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0"/>
        <w:jc w:val="center"/>
        <w:spacing w:line="360" w:lineRule="auto"/>
        <w:rPr>
          <w:rFonts w:ascii="宋体" w:hAnsi="宋体" w:eastAsia="宋体"/>
        </w:rPr>
      </w:pPr>
      <w:r>
        <w:rPr>
          <w:rFonts w:ascii="宋体" w:hAnsi="宋体" w:eastAsia="宋体"/>
        </w:rPr>
      </w:r>
      <w:r/>
    </w:p>
    <w:p>
      <w:pPr>
        <w:pStyle w:val="640"/>
        <w:jc w:val="center"/>
        <w:spacing w:line="360" w:lineRule="auto"/>
        <w:rPr>
          <w:rFonts w:ascii="宋体" w:hAnsi="宋体" w:eastAsia="宋体"/>
        </w:rPr>
      </w:pPr>
      <w:r>
        <w:rPr>
          <w:rFonts w:ascii="宋体" w:hAnsi="宋体" w:eastAsia="宋体"/>
        </w:rPr>
      </w:r>
      <w:r/>
    </w:p>
    <w:p>
      <w:pPr>
        <w:pStyle w:val="653"/>
        <w:rPr>
          <w:rFonts w:hint="eastAsia"/>
        </w:rPr>
      </w:pPr>
      <w:r>
        <w:rPr>
          <w:rFonts w:hint="eastAsia"/>
        </w:rPr>
      </w:r>
      <w:r/>
    </w:p>
    <w:p>
      <w:pPr>
        <w:pStyle w:val="640"/>
        <w:jc w:val="center"/>
        <w:spacing w:line="360" w:lineRule="auto"/>
        <w:rPr>
          <w:rFonts w:ascii="宋体" w:hAnsi="宋体" w:eastAsia="宋体"/>
          <w:b/>
          <w:sz w:val="72"/>
        </w:rPr>
      </w:pPr>
      <w:r>
        <w:rPr>
          <w:rFonts w:hint="eastAsia" w:ascii="宋体" w:hAnsi="宋体" w:eastAsia="宋体"/>
          <w:b/>
          <w:sz w:val="72"/>
        </w:rPr>
        <w:t xml:space="preserve">苏 州 政 府 采 购</w:t>
      </w:r>
      <w:r>
        <w:rPr>
          <w:rFonts w:ascii="宋体" w:hAnsi="宋体" w:eastAsia="宋体"/>
          <w:b/>
          <w:sz w:val="72"/>
        </w:rPr>
      </w:r>
      <w:r/>
    </w:p>
    <w:p>
      <w:pPr>
        <w:pStyle w:val="640"/>
        <w:jc w:val="center"/>
        <w:spacing w:line="360" w:lineRule="auto"/>
        <w:rPr>
          <w:rFonts w:ascii="宋体" w:hAnsi="宋体" w:eastAsia="宋体"/>
          <w:b/>
          <w:sz w:val="72"/>
        </w:rPr>
      </w:pPr>
      <w:r>
        <w:rPr>
          <w:rFonts w:hint="eastAsia" w:ascii="宋体" w:hAnsi="宋体" w:eastAsia="宋体"/>
          <w:b/>
          <w:sz w:val="72"/>
        </w:rPr>
        <w:t xml:space="preserve">竞争性磋商文件</w:t>
      </w:r>
      <w:r>
        <w:rPr>
          <w:rFonts w:ascii="宋体" w:hAnsi="宋体" w:eastAsia="宋体"/>
          <w:b/>
          <w:sz w:val="72"/>
        </w:rPr>
      </w:r>
      <w:r/>
    </w:p>
    <w:p>
      <w:pPr>
        <w:pStyle w:val="640"/>
        <w:jc w:val="center"/>
        <w:spacing w:line="360" w:lineRule="auto"/>
        <w:rPr>
          <w:rFonts w:ascii="宋体" w:hAnsi="宋体" w:eastAsia="宋体"/>
        </w:rPr>
      </w:pPr>
      <w:r>
        <w:rPr>
          <w:rFonts w:ascii="宋体" w:hAnsi="宋体" w:eastAsia="宋体"/>
        </w:rPr>
      </w:r>
      <w:r/>
    </w:p>
    <w:p>
      <w:pPr>
        <w:pStyle w:val="640"/>
        <w:jc w:val="center"/>
        <w:spacing w:line="360" w:lineRule="auto"/>
        <w:rPr>
          <w:rFonts w:ascii="宋体" w:hAnsi="宋体" w:eastAsia="宋体"/>
        </w:rPr>
      </w:pPr>
      <w:r>
        <w:rPr>
          <w:rFonts w:ascii="宋体" w:hAnsi="宋体" w:eastAsia="宋体"/>
        </w:rPr>
      </w:r>
      <w:r/>
    </w:p>
    <w:p>
      <w:pPr>
        <w:pStyle w:val="640"/>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采购编号：</w:t>
      </w:r>
      <w:r>
        <w:rPr>
          <w:rFonts w:ascii="宋体" w:hAnsi="宋体" w:eastAsia="宋体"/>
          <w:b/>
          <w:spacing w:val="-6"/>
          <w:sz w:val="32"/>
        </w:rPr>
        <w:t xml:space="preserve">JSZC-320507-SZHX-C2026-0031</w:t>
      </w:r>
      <w:r>
        <w:rPr>
          <w:rFonts w:hint="eastAsia" w:ascii="宋体" w:hAnsi="宋体" w:eastAsia="宋体"/>
          <w:b/>
          <w:spacing w:val="-6"/>
          <w:sz w:val="32"/>
        </w:rPr>
      </w:r>
      <w:r/>
    </w:p>
    <w:p>
      <w:pPr>
        <w:pStyle w:val="640"/>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采购单位：</w:t>
      </w:r>
      <w:r>
        <w:rPr>
          <w:rFonts w:hint="eastAsia" w:ascii="宋体" w:hAnsi="宋体" w:eastAsia="宋体"/>
          <w:b/>
          <w:spacing w:val="-6"/>
          <w:sz w:val="32"/>
        </w:rPr>
        <w:t xml:space="preserve">京沪高铁苏州北站地区管理办公室</w:t>
      </w:r>
      <w:r>
        <w:rPr>
          <w:rFonts w:hint="eastAsia" w:ascii="宋体" w:hAnsi="宋体" w:eastAsia="宋体"/>
          <w:b/>
          <w:spacing w:val="-6"/>
          <w:sz w:val="32"/>
        </w:rPr>
      </w:r>
      <w:r/>
    </w:p>
    <w:p>
      <w:pPr>
        <w:pStyle w:val="640"/>
        <w:ind w:firstLine="1237"/>
        <w:spacing w:line="360" w:lineRule="auto"/>
        <w:rPr>
          <w:rFonts w:ascii="宋体" w:hAnsi="宋体" w:eastAsia="宋体"/>
          <w:b/>
          <w:spacing w:val="-6"/>
          <w:sz w:val="32"/>
        </w:rPr>
      </w:pPr>
      <w:r>
        <w:rPr>
          <w:rFonts w:hint="eastAsia" w:ascii="宋体" w:hAnsi="宋体" w:eastAsia="宋体"/>
          <w:b/>
          <w:spacing w:val="-6"/>
          <w:sz w:val="32"/>
        </w:rPr>
        <w:t xml:space="preserve">采购内容：</w:t>
      </w:r>
      <w:r>
        <w:rPr>
          <w:rFonts w:hint="eastAsia" w:ascii="宋体" w:hAnsi="宋体" w:eastAsia="宋体"/>
          <w:b/>
          <w:spacing w:val="-6"/>
          <w:sz w:val="32"/>
        </w:rPr>
        <w:t xml:space="preserve">高铁北站地区服务提升项目</w:t>
      </w:r>
      <w:r>
        <w:rPr>
          <w:rFonts w:ascii="宋体" w:hAnsi="宋体" w:eastAsia="宋体"/>
          <w:b/>
          <w:spacing w:val="-6"/>
          <w:sz w:val="32"/>
        </w:rPr>
      </w:r>
      <w:r/>
    </w:p>
    <w:p>
      <w:pPr>
        <w:pStyle w:val="640"/>
        <w:ind w:firstLine="1237"/>
        <w:spacing w:line="360" w:lineRule="auto"/>
        <w:rPr>
          <w:rFonts w:ascii="宋体" w:hAnsi="宋体" w:eastAsia="宋体"/>
          <w:b/>
          <w:spacing w:val="-6"/>
          <w:sz w:val="32"/>
        </w:rPr>
      </w:pPr>
      <w:r>
        <w:rPr>
          <w:rFonts w:hint="eastAsia" w:ascii="宋体" w:hAnsi="宋体" w:eastAsia="宋体"/>
          <w:b/>
          <w:spacing w:val="-6"/>
          <w:sz w:val="32"/>
        </w:rPr>
        <w:t xml:space="preserve">采购类别：服务类</w:t>
      </w:r>
      <w:r>
        <w:rPr>
          <w:rFonts w:ascii="宋体" w:hAnsi="宋体" w:eastAsia="宋体"/>
          <w:b/>
          <w:spacing w:val="-6"/>
          <w:sz w:val="32"/>
        </w:rPr>
      </w:r>
      <w:r/>
    </w:p>
    <w:p>
      <w:pPr>
        <w:pStyle w:val="686"/>
        <w:jc w:val="center"/>
        <w:spacing w:line="360" w:lineRule="auto"/>
        <w:rPr>
          <w:rFonts w:ascii="宋体" w:hAnsi="宋体" w:eastAsia="宋体"/>
        </w:rPr>
      </w:pPr>
      <w:r>
        <w:rPr>
          <w:rFonts w:ascii="宋体" w:hAnsi="宋体" w:eastAsia="宋体"/>
        </w:rPr>
      </w:r>
      <w:r/>
    </w:p>
    <w:p>
      <w:pPr>
        <w:pStyle w:val="640"/>
        <w:jc w:val="center"/>
        <w:spacing w:line="360" w:lineRule="auto"/>
        <w:rPr>
          <w:rFonts w:ascii="宋体" w:hAnsi="宋体" w:eastAsia="宋体"/>
          <w:b/>
        </w:rPr>
      </w:pPr>
      <w:r>
        <w:rPr>
          <w:rFonts w:ascii="宋体" w:hAnsi="宋体" w:eastAsia="宋体"/>
          <w:b/>
        </w:rPr>
      </w:r>
      <w:r/>
    </w:p>
    <w:p>
      <w:pPr>
        <w:pStyle w:val="640"/>
        <w:jc w:val="center"/>
        <w:spacing w:line="360" w:lineRule="auto"/>
        <w:rPr>
          <w:rFonts w:ascii="宋体" w:hAnsi="宋体" w:eastAsia="宋体"/>
        </w:rPr>
      </w:pPr>
      <w:r>
        <w:rPr>
          <w:rFonts w:ascii="宋体" w:hAnsi="宋体" w:eastAsia="宋体"/>
        </w:rPr>
      </w:r>
      <w:r/>
    </w:p>
    <w:p>
      <w:pPr>
        <w:pStyle w:val="653"/>
      </w:pPr>
      <w:r/>
      <w:r/>
    </w:p>
    <w:p>
      <w:pPr>
        <w:pStyle w:val="653"/>
      </w:pPr>
      <w:r/>
      <w:r/>
    </w:p>
    <w:p>
      <w:pPr>
        <w:pStyle w:val="653"/>
      </w:pPr>
      <w:r/>
      <w:r/>
    </w:p>
    <w:p>
      <w:pPr>
        <w:pStyle w:val="640"/>
        <w:jc w:val="center"/>
        <w:spacing w:line="360" w:lineRule="auto"/>
        <w:rPr>
          <w:rFonts w:ascii="宋体" w:hAnsi="宋体" w:eastAsia="宋体"/>
          <w:b/>
        </w:rPr>
      </w:pPr>
      <w:r>
        <w:rPr>
          <w:rFonts w:ascii="宋体" w:hAnsi="宋体" w:eastAsia="宋体"/>
          <w:b/>
        </w:rPr>
      </w:r>
      <w:r/>
    </w:p>
    <w:p>
      <w:pPr>
        <w:pStyle w:val="640"/>
        <w:jc w:val="center"/>
        <w:spacing w:line="360" w:lineRule="auto"/>
        <w:rPr>
          <w:rFonts w:ascii="宋体" w:hAnsi="宋体" w:eastAsia="宋体"/>
          <w:b/>
          <w:sz w:val="32"/>
        </w:rPr>
      </w:pPr>
      <w:r>
        <w:rPr>
          <w:rFonts w:ascii="宋体" w:hAnsi="宋体" w:eastAsia="宋体"/>
          <w:b/>
          <w:sz w:val="32"/>
        </w:rPr>
      </w:r>
      <w:r/>
    </w:p>
    <w:p>
      <w:pPr>
        <w:pStyle w:val="640"/>
        <w:jc w:val="center"/>
        <w:spacing w:line="360" w:lineRule="auto"/>
        <w:rPr>
          <w:rFonts w:ascii="宋体" w:hAnsi="宋体" w:eastAsia="宋体"/>
          <w:b/>
          <w:sz w:val="32"/>
        </w:rPr>
      </w:pPr>
      <w:r>
        <w:rPr>
          <w:rFonts w:hint="eastAsia" w:ascii="宋体" w:hAnsi="宋体" w:eastAsia="宋体"/>
          <w:b/>
          <w:sz w:val="32"/>
        </w:rPr>
        <w:t xml:space="preserve">苏州鸿鑫工程咨询有限公司</w:t>
      </w:r>
      <w:r>
        <w:rPr>
          <w:rFonts w:ascii="宋体" w:hAnsi="宋体" w:eastAsia="宋体"/>
          <w:b/>
          <w:sz w:val="32"/>
        </w:rPr>
      </w:r>
      <w:r/>
    </w:p>
    <w:p>
      <w:pPr>
        <w:pStyle w:val="640"/>
        <w:jc w:val="center"/>
        <w:spacing w:line="360" w:lineRule="auto"/>
        <w:rPr>
          <w:rFonts w:ascii="宋体" w:hAnsi="宋体" w:eastAsia="宋体"/>
          <w:b/>
          <w:sz w:val="32"/>
        </w:rPr>
      </w:pPr>
      <w:r>
        <w:rPr>
          <w:rFonts w:hint="eastAsia" w:ascii="宋体" w:hAnsi="宋体" w:eastAsia="宋体"/>
          <w:b/>
          <w:sz w:val="32"/>
        </w:rPr>
        <w:t xml:space="preserve">二○二六年</w:t>
      </w:r>
      <w:r>
        <w:rPr>
          <w:rFonts w:hint="eastAsia" w:ascii="宋体" w:hAnsi="宋体" w:eastAsia="宋体"/>
          <w:b/>
          <w:sz w:val="32"/>
        </w:rPr>
        <w:t xml:space="preserve">八</w:t>
      </w:r>
      <w:r>
        <w:rPr>
          <w:rFonts w:hint="eastAsia" w:ascii="宋体" w:hAnsi="宋体" w:eastAsia="宋体"/>
          <w:b/>
          <w:sz w:val="32"/>
        </w:rPr>
        <w:t xml:space="preserve">月</w:t>
      </w:r>
      <w:r>
        <w:rPr>
          <w:rFonts w:ascii="宋体" w:hAnsi="宋体" w:eastAsia="宋体"/>
          <w:b/>
          <w:sz w:val="32"/>
        </w:rPr>
      </w:r>
      <w:r/>
    </w:p>
    <w:p>
      <w:pPr>
        <w:pStyle w:val="640"/>
        <w:jc w:val="center"/>
        <w:rPr>
          <w:rFonts w:ascii="宋体" w:hAnsi="宋体" w:eastAsia="宋体"/>
          <w:b/>
          <w:sz w:val="32"/>
          <w:szCs w:val="32"/>
        </w:rPr>
      </w:pPr>
      <w:r>
        <w:rPr>
          <w:rFonts w:ascii="宋体" w:hAnsi="宋体" w:eastAsia="宋体"/>
          <w:b/>
          <w:sz w:val="36"/>
        </w:rPr>
        <w:br w:type="page" w:clear="all"/>
      </w:r>
      <w:r>
        <w:rPr>
          <w:rFonts w:hint="eastAsia" w:ascii="宋体" w:hAnsi="宋体" w:eastAsia="宋体"/>
          <w:b/>
          <w:sz w:val="32"/>
          <w:szCs w:val="32"/>
        </w:rPr>
        <w:t xml:space="preserve">前附表</w:t>
      </w:r>
      <w:r>
        <w:rPr>
          <w:rFonts w:ascii="宋体" w:hAnsi="宋体" w:eastAsia="宋体"/>
          <w:b/>
          <w:sz w:val="32"/>
          <w:szCs w:val="32"/>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9135"/>
      </w:tblGrid>
      <w:tr>
        <w:trPr/>
        <w:tc>
          <w:tcPr>
            <w:tcW w:w="851" w:type="dxa"/>
            <w:vAlign w:val="center"/>
            <w:textDirection w:val="lrTb"/>
            <w:noWrap w:val="false"/>
          </w:tcPr>
          <w:p>
            <w:pPr>
              <w:pStyle w:val="640"/>
              <w:jc w:val="center"/>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W w:w="9135" w:type="dxa"/>
            <w:vAlign w:val="center"/>
            <w:textDirection w:val="lrTb"/>
            <w:noWrap w:val="false"/>
          </w:tcPr>
          <w:p>
            <w:pPr>
              <w:pStyle w:val="640"/>
              <w:jc w:val="center"/>
              <w:rPr>
                <w:rFonts w:ascii="宋体" w:hAnsi="宋体" w:eastAsia="宋体"/>
                <w:b/>
                <w:sz w:val="21"/>
                <w:szCs w:val="21"/>
              </w:rPr>
            </w:pPr>
            <w:r>
              <w:rPr>
                <w:rFonts w:hint="eastAsia" w:ascii="宋体" w:hAnsi="宋体" w:eastAsia="宋体"/>
                <w:b/>
                <w:sz w:val="21"/>
                <w:szCs w:val="21"/>
              </w:rPr>
              <w:t xml:space="preserve">内容规定</w:t>
            </w:r>
            <w:r>
              <w:rPr>
                <w:rFonts w:ascii="宋体" w:hAnsi="宋体" w:eastAsia="宋体"/>
                <w:b/>
                <w:sz w:val="21"/>
                <w:szCs w:val="21"/>
              </w:rPr>
            </w:r>
            <w:r/>
          </w:p>
        </w:tc>
      </w:tr>
      <w:tr>
        <w:trPr>
          <w:trHeight w:val="288"/>
        </w:trPr>
        <w:tc>
          <w:tcPr>
            <w:tcW w:w="851" w:type="dxa"/>
            <w:vAlign w:val="center"/>
            <w:textDirection w:val="lrTb"/>
            <w:noWrap w:val="false"/>
          </w:tcPr>
          <w:p>
            <w:pPr>
              <w:pStyle w:val="640"/>
              <w:jc w:val="center"/>
              <w:rPr>
                <w:rFonts w:ascii="宋体" w:hAnsi="宋体" w:eastAsia="宋体"/>
                <w:sz w:val="21"/>
                <w:szCs w:val="21"/>
              </w:rPr>
            </w:pPr>
            <w:r>
              <w:rPr>
                <w:rFonts w:ascii="宋体" w:hAnsi="宋体" w:eastAsia="宋体"/>
                <w:sz w:val="21"/>
                <w:szCs w:val="21"/>
              </w:rPr>
              <w:t xml:space="preserve">1</w:t>
            </w:r>
            <w:r/>
          </w:p>
        </w:tc>
        <w:tc>
          <w:tcPr>
            <w:tcW w:w="9135" w:type="dxa"/>
            <w:vAlign w:val="center"/>
            <w:textDirection w:val="lrTb"/>
            <w:noWrap w:val="false"/>
          </w:tcPr>
          <w:p>
            <w:pPr>
              <w:pStyle w:val="640"/>
              <w:jc w:val="left"/>
              <w:tabs>
                <w:tab w:val="left" w:pos="988" w:leader="none"/>
              </w:tabs>
              <w:rPr>
                <w:rFonts w:hint="eastAsia"/>
                <w:sz w:val="24"/>
                <w:szCs w:val="24"/>
              </w:rPr>
            </w:pPr>
            <w:r>
              <w:rPr>
                <w:rFonts w:hint="eastAsia" w:ascii="宋体" w:hAnsi="宋体" w:eastAsia="宋体"/>
                <w:sz w:val="21"/>
                <w:szCs w:val="21"/>
              </w:rPr>
              <w:t xml:space="preserve">采购内容：</w:t>
            </w:r>
            <w:r>
              <w:rPr>
                <w:rFonts w:hint="eastAsia" w:ascii="宋体" w:hAnsi="宋体" w:eastAsia="宋体"/>
                <w:sz w:val="21"/>
                <w:szCs w:val="21"/>
              </w:rPr>
              <w:t xml:space="preserve">高铁北站地区服务提升项目</w:t>
            </w:r>
            <w:r>
              <w:rPr>
                <w:rFonts w:hint="eastAsia"/>
                <w:sz w:val="24"/>
                <w:szCs w:val="24"/>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tcW w:w="9135" w:type="dxa"/>
            <w:vAlign w:val="center"/>
            <w:textDirection w:val="lrTb"/>
            <w:noWrap w:val="false"/>
          </w:tcPr>
          <w:p>
            <w:pPr>
              <w:pStyle w:val="640"/>
              <w:rPr>
                <w:rFonts w:ascii="宋体" w:hAnsi="宋体" w:eastAsia="宋体"/>
                <w:sz w:val="21"/>
                <w:szCs w:val="21"/>
              </w:rPr>
            </w:pPr>
            <w:r>
              <w:rPr>
                <w:rFonts w:hint="eastAsia" w:ascii="宋体" w:hAnsi="宋体" w:eastAsia="宋体"/>
                <w:sz w:val="21"/>
                <w:szCs w:val="21"/>
              </w:rPr>
              <w:t xml:space="preserve">响应文件有效期为响应文件提交截止之日起六十天（日历日）</w:t>
            </w:r>
            <w:r>
              <w:rPr>
                <w:rFonts w:ascii="宋体" w:hAnsi="宋体" w:eastAsia="宋体"/>
                <w:sz w:val="21"/>
                <w:szCs w:val="21"/>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tcW w:w="9135" w:type="dxa"/>
            <w:vAlign w:val="center"/>
            <w:textDirection w:val="lrTb"/>
            <w:noWrap w:val="false"/>
          </w:tcPr>
          <w:p>
            <w:pPr>
              <w:pStyle w:val="640"/>
              <w:rPr>
                <w:rFonts w:ascii="宋体" w:hAnsi="宋体" w:eastAsia="宋体"/>
                <w:sz w:val="21"/>
                <w:szCs w:val="21"/>
              </w:rPr>
            </w:pPr>
            <w:r>
              <w:rPr>
                <w:rFonts w:hint="eastAsia" w:ascii="宋体" w:hAnsi="宋体" w:eastAsia="宋体"/>
                <w:sz w:val="21"/>
                <w:szCs w:val="21"/>
              </w:rPr>
              <w:t xml:space="preserve">本项目不收取磋商保证金</w:t>
            </w:r>
            <w:r>
              <w:rPr>
                <w:rFonts w:ascii="宋体" w:hAnsi="宋体" w:eastAsia="宋体"/>
                <w:sz w:val="21"/>
                <w:szCs w:val="21"/>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W w:w="9135"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t xml:space="preserve">磋商响应文件份数：本项目采用电子响应文件，供应商按照采购文件要求制作上传电子响应文件，不接受纸质响应文件。成交后，成交单位提供三份纸质响应文件。</w:t>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W w:w="9135" w:type="dxa"/>
            <w:vAlign w:val="center"/>
            <w:textDirection w:val="lrTb"/>
            <w:noWrap w:val="false"/>
          </w:tcPr>
          <w:p>
            <w:pPr>
              <w:pStyle w:val="640"/>
              <w:rPr>
                <w:rFonts w:ascii="宋体" w:hAnsi="宋体" w:eastAsia="宋体"/>
                <w:sz w:val="21"/>
                <w:szCs w:val="21"/>
              </w:rPr>
            </w:pPr>
            <w:r>
              <w:rPr>
                <w:rFonts w:hint="eastAsia" w:ascii="宋体" w:hAnsi="宋体" w:eastAsia="宋体"/>
                <w:sz w:val="21"/>
                <w:szCs w:val="21"/>
              </w:rPr>
              <w:t xml:space="preserve">响应文件网上提交截止时间：</w:t>
            </w:r>
            <w:r>
              <w:rPr>
                <w:rFonts w:ascii="宋体" w:hAnsi="宋体" w:eastAsia="宋体"/>
                <w:sz w:val="21"/>
                <w:szCs w:val="21"/>
              </w:rPr>
              <w:t xml:space="preserve">202</w:t>
            </w:r>
            <w:r>
              <w:rPr>
                <w:rFonts w:hint="eastAsia" w:ascii="宋体" w:hAnsi="宋体" w:eastAsia="宋体"/>
                <w:sz w:val="21"/>
                <w:szCs w:val="21"/>
              </w:rPr>
              <w:t xml:space="preserve">6年</w:t>
            </w:r>
            <w:r>
              <w:rPr>
                <w:rFonts w:hint="eastAsia" w:ascii="宋体" w:hAnsi="宋体" w:eastAsia="宋体"/>
                <w:sz w:val="21"/>
                <w:szCs w:val="21"/>
              </w:rPr>
              <w:t xml:space="preserve">09</w:t>
            </w:r>
            <w:r>
              <w:rPr>
                <w:rFonts w:hint="eastAsia" w:ascii="宋体" w:hAnsi="宋体" w:eastAsia="宋体"/>
                <w:sz w:val="21"/>
                <w:szCs w:val="21"/>
              </w:rPr>
              <w:t xml:space="preserve">月</w:t>
            </w:r>
            <w:r>
              <w:rPr>
                <w:rFonts w:hint="eastAsia" w:ascii="宋体" w:hAnsi="宋体" w:eastAsia="宋体"/>
                <w:sz w:val="21"/>
                <w:szCs w:val="21"/>
              </w:rPr>
              <w:t xml:space="preserve">07</w:t>
            </w:r>
            <w:r>
              <w:rPr>
                <w:rFonts w:hint="eastAsia" w:ascii="宋体" w:hAnsi="宋体" w:eastAsia="宋体"/>
                <w:sz w:val="21"/>
                <w:szCs w:val="21"/>
              </w:rPr>
              <w:t xml:space="preserve">日</w:t>
            </w:r>
            <w:r>
              <w:rPr>
                <w:rFonts w:hint="eastAsia" w:ascii="宋体" w:hAnsi="宋体" w:eastAsia="宋体"/>
                <w:sz w:val="21"/>
                <w:szCs w:val="21"/>
              </w:rPr>
              <w:t xml:space="preserve">13</w:t>
            </w:r>
            <w:r>
              <w:rPr>
                <w:rFonts w:hint="eastAsia" w:ascii="宋体" w:hAnsi="宋体" w:eastAsia="宋体"/>
                <w:sz w:val="21"/>
                <w:szCs w:val="21"/>
              </w:rPr>
              <w:t xml:space="preserve">点30分</w:t>
            </w:r>
            <w:r>
              <w:rPr>
                <w:rFonts w:hint="eastAsia" w:ascii="宋体" w:hAnsi="宋体" w:eastAsia="宋体"/>
                <w:sz w:val="21"/>
                <w:szCs w:val="21"/>
              </w:rPr>
              <w:t xml:space="preserve">（北京时间）</w:t>
            </w:r>
            <w:r>
              <w:rPr>
                <w:rFonts w:ascii="宋体" w:hAnsi="宋体" w:eastAsia="宋体"/>
                <w:sz w:val="21"/>
                <w:szCs w:val="21"/>
              </w:rPr>
            </w:r>
            <w:r/>
          </w:p>
          <w:p>
            <w:pPr>
              <w:pStyle w:val="640"/>
              <w:rPr>
                <w:rFonts w:hint="eastAsia" w:ascii="宋体" w:hAnsi="宋体" w:eastAsia="宋体"/>
                <w:sz w:val="21"/>
                <w:szCs w:val="21"/>
              </w:rPr>
            </w:pPr>
            <w:r>
              <w:rPr>
                <w:rFonts w:hint="eastAsia" w:ascii="宋体" w:hAnsi="宋体" w:eastAsia="宋体"/>
                <w:sz w:val="21"/>
                <w:szCs w:val="21"/>
              </w:rPr>
              <w:t xml:space="preserve">响应文件必须在截止时间前完成提交（上传），逾期提交（上传）的响应文件恕不接受。</w:t>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r>
            <w:r/>
          </w:p>
        </w:tc>
        <w:tc>
          <w:tcPr>
            <w:tcW w:w="9135" w:type="dxa"/>
            <w:vAlign w:val="center"/>
            <w:textDirection w:val="lrTb"/>
            <w:noWrap w:val="false"/>
          </w:tcPr>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开启时间：</w:t>
            </w:r>
            <w:r>
              <w:rPr>
                <w:rFonts w:ascii="宋体" w:hAnsi="宋体" w:eastAsia="宋体"/>
                <w:sz w:val="21"/>
                <w:szCs w:val="21"/>
              </w:rPr>
              <w:t xml:space="preserve">202</w:t>
            </w:r>
            <w:r>
              <w:rPr>
                <w:rFonts w:hint="eastAsia" w:ascii="宋体" w:hAnsi="宋体" w:eastAsia="宋体"/>
                <w:sz w:val="21"/>
                <w:szCs w:val="21"/>
              </w:rPr>
              <w:t xml:space="preserve">6年09月07日13点30分</w:t>
            </w:r>
            <w:r>
              <w:rPr>
                <w:rFonts w:hint="eastAsia" w:ascii="宋体" w:hAnsi="宋体" w:eastAsia="宋体"/>
                <w:sz w:val="21"/>
                <w:szCs w:val="21"/>
              </w:rPr>
              <w:t xml:space="preserve">（北京时间）</w:t>
            </w:r>
            <w:r>
              <w:rPr>
                <w:rFonts w:ascii="宋体" w:hAnsi="宋体" w:eastAsia="宋体"/>
                <w:sz w:val="21"/>
                <w:szCs w:val="21"/>
              </w:rPr>
            </w:r>
            <w:r/>
          </w:p>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开启地点：</w:t>
            </w:r>
            <w:r>
              <w:rPr>
                <w:rFonts w:hint="cs" w:ascii="宋体" w:hAnsi="宋体" w:eastAsia="宋体"/>
                <w:sz w:val="21"/>
                <w:szCs w:val="21"/>
                <w:cs/>
              </w:rPr>
              <w:t xml:space="preserve">“</w:t>
            </w:r>
            <w:r>
              <w:rPr>
                <w:rFonts w:hint="eastAsia" w:ascii="宋体" w:hAnsi="宋体" w:eastAsia="宋体"/>
                <w:sz w:val="21"/>
                <w:szCs w:val="21"/>
              </w:rPr>
              <w:t xml:space="preserve">苏采云</w:t>
            </w:r>
            <w:r>
              <w:rPr>
                <w:rFonts w:hint="cs" w:ascii="宋体" w:hAnsi="宋体" w:eastAsia="宋体"/>
                <w:sz w:val="21"/>
                <w:szCs w:val="21"/>
                <w:cs/>
              </w:rPr>
              <w:t xml:space="preserve">”</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w:t>
            </w:r>
            <w:r>
              <w:rPr>
                <w:rFonts w:ascii="宋体" w:hAnsi="宋体" w:eastAsia="宋体"/>
                <w:sz w:val="21"/>
                <w:szCs w:val="21"/>
              </w:rPr>
            </w:r>
            <w:r/>
          </w:p>
          <w:p>
            <w:pPr>
              <w:pStyle w:val="640"/>
              <w:tabs>
                <w:tab w:val="left" w:pos="3600" w:leader="none"/>
              </w:tabs>
              <w:rPr>
                <w:rFonts w:ascii="宋体" w:hAnsi="宋体" w:eastAsia="宋体"/>
                <w:b/>
                <w:bCs/>
                <w:sz w:val="21"/>
                <w:szCs w:val="21"/>
              </w:rPr>
            </w:pPr>
            <w:r>
              <w:rPr>
                <w:rFonts w:hint="eastAsia" w:ascii="宋体" w:hAnsi="宋体" w:eastAsia="宋体"/>
                <w:b/>
                <w:bCs/>
                <w:sz w:val="21"/>
                <w:szCs w:val="21"/>
              </w:rPr>
              <w:t xml:space="preserve">本项目为不见面磋商项目，开启阶段供应商在【供应商解密】环节必须使用</w:t>
            </w:r>
            <w:r>
              <w:rPr>
                <w:rFonts w:ascii="宋体" w:hAnsi="宋体" w:eastAsia="宋体"/>
                <w:b/>
                <w:bCs/>
                <w:sz w:val="21"/>
                <w:szCs w:val="21"/>
              </w:rPr>
              <w:t xml:space="preserve"> CA</w:t>
            </w:r>
            <w:r>
              <w:rPr>
                <w:rFonts w:hint="eastAsia" w:ascii="宋体" w:hAnsi="宋体" w:eastAsia="宋体"/>
                <w:b/>
                <w:bCs/>
                <w:sz w:val="21"/>
                <w:szCs w:val="21"/>
              </w:rPr>
              <w:t xml:space="preserve">证书解密电子响应文件，如在系统规定的解密时间</w:t>
            </w:r>
            <w:r>
              <w:rPr>
                <w:rFonts w:ascii="宋体" w:hAnsi="宋体" w:eastAsia="宋体"/>
                <w:b/>
                <w:bCs/>
                <w:sz w:val="21"/>
                <w:szCs w:val="21"/>
              </w:rPr>
              <w:t xml:space="preserve">(</w:t>
            </w:r>
            <w:r>
              <w:rPr>
                <w:rFonts w:hint="eastAsia" w:ascii="宋体" w:hAnsi="宋体" w:eastAsia="宋体"/>
                <w:b/>
                <w:bCs/>
                <w:sz w:val="21"/>
                <w:szCs w:val="21"/>
              </w:rPr>
              <w:t xml:space="preserve">响应文件提交截止时</w:t>
            </w:r>
            <w:r>
              <w:rPr>
                <w:rFonts w:hint="eastAsia" w:ascii="宋体" w:hAnsi="宋体" w:eastAsia="宋体"/>
                <w:b/>
                <w:bCs/>
                <w:sz w:val="21"/>
                <w:szCs w:val="21"/>
              </w:rPr>
              <w:t xml:space="preserve">间后</w:t>
            </w:r>
            <w:r>
              <w:rPr>
                <w:rFonts w:ascii="宋体" w:hAnsi="宋体" w:eastAsia="宋体"/>
                <w:b/>
                <w:bCs/>
                <w:sz w:val="21"/>
                <w:szCs w:val="21"/>
              </w:rPr>
              <w:t xml:space="preserve"> 30 </w:t>
            </w:r>
            <w:r>
              <w:rPr>
                <w:rFonts w:hint="eastAsia" w:ascii="宋体" w:hAnsi="宋体" w:eastAsia="宋体"/>
                <w:b/>
                <w:bCs/>
                <w:sz w:val="21"/>
                <w:szCs w:val="21"/>
              </w:rPr>
              <w:t xml:space="preserve">分钟</w:t>
            </w:r>
            <w:r>
              <w:rPr>
                <w:rFonts w:ascii="宋体" w:hAnsi="宋体" w:eastAsia="宋体"/>
                <w:b/>
                <w:bCs/>
                <w:sz w:val="21"/>
                <w:szCs w:val="21"/>
              </w:rPr>
              <w:t xml:space="preserve">)</w:t>
            </w:r>
            <w:r>
              <w:rPr>
                <w:rFonts w:hint="eastAsia" w:ascii="宋体" w:hAnsi="宋体" w:eastAsia="宋体"/>
                <w:b/>
                <w:bCs/>
                <w:sz w:val="21"/>
                <w:szCs w:val="21"/>
              </w:rPr>
              <w:t xml:space="preserve">内未能完成解密的视为放弃参与本项目。</w:t>
            </w:r>
            <w:r>
              <w:rPr>
                <w:rFonts w:ascii="宋体" w:hAnsi="宋体" w:eastAsia="宋体"/>
                <w:b/>
                <w:bCs/>
                <w:sz w:val="21"/>
                <w:szCs w:val="21"/>
              </w:rPr>
            </w:r>
            <w:r/>
          </w:p>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评审时间：</w:t>
            </w:r>
            <w:r>
              <w:rPr>
                <w:rFonts w:ascii="宋体" w:hAnsi="宋体" w:eastAsia="宋体"/>
                <w:sz w:val="21"/>
                <w:szCs w:val="21"/>
              </w:rPr>
              <w:t xml:space="preserve">202</w:t>
            </w:r>
            <w:r>
              <w:rPr>
                <w:rFonts w:hint="eastAsia" w:ascii="宋体" w:hAnsi="宋体" w:eastAsia="宋体"/>
                <w:sz w:val="21"/>
                <w:szCs w:val="21"/>
              </w:rPr>
              <w:t xml:space="preserve">6年09月07日13点30分</w:t>
            </w:r>
            <w:r>
              <w:rPr>
                <w:rFonts w:hint="eastAsia" w:ascii="宋体" w:hAnsi="宋体" w:eastAsia="宋体"/>
                <w:sz w:val="21"/>
                <w:szCs w:val="21"/>
              </w:rPr>
              <w:t xml:space="preserve">（北京时间）</w:t>
            </w:r>
            <w:r>
              <w:rPr>
                <w:rFonts w:ascii="宋体" w:hAnsi="宋体" w:eastAsia="宋体"/>
                <w:sz w:val="21"/>
                <w:szCs w:val="21"/>
              </w:rPr>
            </w:r>
            <w:r/>
          </w:p>
          <w:p>
            <w:pPr>
              <w:pStyle w:val="640"/>
              <w:tabs>
                <w:tab w:val="left" w:pos="3600" w:leader="none"/>
              </w:tabs>
              <w:rPr>
                <w:rFonts w:hint="eastAsia" w:ascii="宋体" w:hAnsi="宋体" w:eastAsia="宋体"/>
                <w:b/>
                <w:bCs/>
                <w:sz w:val="21"/>
                <w:szCs w:val="21"/>
              </w:rPr>
            </w:pPr>
            <w:r>
              <w:rPr>
                <w:rFonts w:hint="eastAsia" w:ascii="宋体" w:hAnsi="宋体" w:eastAsia="宋体"/>
                <w:sz w:val="21"/>
                <w:szCs w:val="21"/>
              </w:rPr>
              <w:t xml:space="preserve">评审地点：苏州高新区邓尉路</w:t>
            </w:r>
            <w:r>
              <w:rPr>
                <w:rFonts w:ascii="宋体" w:hAnsi="宋体" w:eastAsia="宋体"/>
                <w:sz w:val="21"/>
                <w:szCs w:val="21"/>
              </w:rPr>
              <w:t xml:space="preserve">105</w:t>
            </w:r>
            <w:r>
              <w:rPr>
                <w:rFonts w:hint="eastAsia" w:ascii="宋体" w:hAnsi="宋体" w:eastAsia="宋体"/>
                <w:sz w:val="21"/>
                <w:szCs w:val="21"/>
              </w:rPr>
              <w:t xml:space="preserve">号狮山科技馆</w:t>
            </w:r>
            <w:r>
              <w:rPr>
                <w:rFonts w:ascii="宋体" w:hAnsi="宋体" w:eastAsia="宋体"/>
                <w:sz w:val="21"/>
                <w:szCs w:val="21"/>
              </w:rPr>
              <w:t xml:space="preserve">8</w:t>
            </w:r>
            <w:r>
              <w:rPr>
                <w:rFonts w:hint="eastAsia" w:ascii="宋体" w:hAnsi="宋体" w:eastAsia="宋体"/>
                <w:sz w:val="21"/>
                <w:szCs w:val="21"/>
              </w:rPr>
              <w:t xml:space="preserve">楼</w:t>
            </w:r>
            <w:r>
              <w:rPr>
                <w:rFonts w:hint="eastAsia" w:ascii="宋体" w:hAnsi="宋体" w:eastAsia="宋体"/>
                <w:b/>
                <w:bCs/>
                <w:sz w:val="21"/>
                <w:szCs w:val="21"/>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r>
            <w:r/>
          </w:p>
        </w:tc>
        <w:tc>
          <w:tcPr>
            <w:tcW w:w="9135" w:type="dxa"/>
            <w:vAlign w:val="center"/>
            <w:textDirection w:val="lrTb"/>
            <w:noWrap w:val="false"/>
          </w:tcPr>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代理服务费按苏财购告【2017】26号规定的收费标准</w:t>
            </w:r>
            <w:r>
              <w:rPr>
                <w:rFonts w:hint="eastAsia" w:ascii="宋体" w:hAnsi="宋体" w:eastAsia="宋体"/>
                <w:sz w:val="21"/>
                <w:szCs w:val="21"/>
              </w:rPr>
              <w:t xml:space="preserve">的</w:t>
            </w:r>
            <w:r>
              <w:rPr>
                <w:rFonts w:hint="eastAsia" w:ascii="宋体" w:hAnsi="宋体" w:eastAsia="宋体"/>
                <w:sz w:val="21"/>
                <w:szCs w:val="21"/>
              </w:rPr>
              <w:t xml:space="preserve">48</w:t>
            </w:r>
            <w:r>
              <w:rPr>
                <w:rFonts w:hint="eastAsia" w:ascii="宋体" w:hAnsi="宋体" w:eastAsia="宋体"/>
                <w:sz w:val="21"/>
                <w:szCs w:val="21"/>
              </w:rPr>
              <w:t xml:space="preserve">%</w:t>
            </w:r>
            <w:r>
              <w:rPr>
                <w:rFonts w:hint="eastAsia" w:ascii="宋体" w:hAnsi="宋体" w:eastAsia="宋体"/>
                <w:sz w:val="21"/>
                <w:szCs w:val="21"/>
              </w:rPr>
              <w:t xml:space="preserve">收取。</w:t>
            </w:r>
            <w:r>
              <w:rPr>
                <w:rFonts w:ascii="宋体" w:hAnsi="宋体" w:eastAsia="宋体"/>
                <w:sz w:val="21"/>
                <w:szCs w:val="21"/>
              </w:rPr>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代理服务费收费标准：</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预算金额100万元以下部分，费率为该部分预算金额的1.5%；</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预算金额100万元（含）－500万元部分，费率为该部分预算金额的1.1%；</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预算金额500万元（含）-1000万元部分，费率为该部分预算金额的0.8%；</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预算金额1000万元（含）-5000万元部分，费率为该部分预算金额的0.</w:t>
            </w:r>
            <w:r>
              <w:rPr>
                <w:rFonts w:hint="eastAsia" w:ascii="宋体" w:hAnsi="宋体" w:eastAsia="宋体"/>
                <w:sz w:val="21"/>
                <w:szCs w:val="21"/>
              </w:rPr>
              <w:t xml:space="preserve">5%；</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预算金额5000万元以上部分，费率为该部分预算金额的0.25%。</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说明：代理服务费以采购预算金额为基数依据，按以上规定的标准和差额定率累进法进行计算收取。例：如预算金额为150万元，则代理服务费＝</w:t>
            </w:r>
            <w:r>
              <w:rPr>
                <w:rFonts w:hint="eastAsia" w:ascii="宋体" w:hAnsi="宋体" w:eastAsia="宋体"/>
                <w:sz w:val="21"/>
                <w:szCs w:val="21"/>
              </w:rPr>
              <w:t xml:space="preserve">【</w:t>
            </w:r>
            <w:r>
              <w:rPr>
                <w:rFonts w:hint="eastAsia" w:ascii="宋体" w:hAnsi="宋体" w:eastAsia="宋体"/>
                <w:sz w:val="21"/>
                <w:szCs w:val="21"/>
              </w:rPr>
              <w:t xml:space="preserve">100万元以下部分×1.5%＋（150万元－100万元以下部分）×1.1%</w:t>
            </w:r>
            <w:r>
              <w:rPr>
                <w:rFonts w:hint="eastAsia" w:ascii="宋体" w:hAnsi="宋体" w:eastAsia="宋体"/>
                <w:sz w:val="21"/>
                <w:szCs w:val="21"/>
              </w:rPr>
              <w:t xml:space="preserve">】×</w:t>
            </w:r>
            <w:r>
              <w:rPr>
                <w:rFonts w:hint="eastAsia" w:ascii="宋体" w:hAnsi="宋体" w:eastAsia="宋体"/>
                <w:sz w:val="21"/>
                <w:szCs w:val="21"/>
              </w:rPr>
              <w:t xml:space="preserve">48</w:t>
            </w:r>
            <w:r>
              <w:rPr>
                <w:rFonts w:hint="eastAsia" w:ascii="宋体" w:hAnsi="宋体" w:eastAsia="宋体"/>
                <w:sz w:val="21"/>
                <w:szCs w:val="21"/>
              </w:rPr>
              <w:t xml:space="preserve">%</w:t>
            </w:r>
            <w:r>
              <w:rPr>
                <w:rFonts w:hint="eastAsia" w:ascii="宋体" w:hAnsi="宋体" w:eastAsia="宋体"/>
                <w:sz w:val="21"/>
                <w:szCs w:val="21"/>
              </w:rPr>
              <w:t xml:space="preserve">。如按上述方法计算的金额低于人民币</w:t>
            </w:r>
            <w:r>
              <w:rPr>
                <w:rFonts w:ascii="宋体" w:hAnsi="宋体" w:eastAsia="宋体"/>
                <w:sz w:val="21"/>
                <w:szCs w:val="21"/>
              </w:rPr>
              <w:t xml:space="preserve">4</w:t>
            </w:r>
            <w:r>
              <w:rPr>
                <w:rFonts w:hint="eastAsia" w:ascii="宋体" w:hAnsi="宋体" w:eastAsia="宋体"/>
                <w:sz w:val="21"/>
                <w:szCs w:val="21"/>
              </w:rPr>
              <w:t xml:space="preserve">000元整的，则本项目代理服务费按人民币</w:t>
            </w:r>
            <w:r>
              <w:rPr>
                <w:rFonts w:ascii="宋体" w:hAnsi="宋体" w:eastAsia="宋体"/>
                <w:sz w:val="21"/>
                <w:szCs w:val="21"/>
              </w:rPr>
              <w:t xml:space="preserve">4</w:t>
            </w:r>
            <w:r>
              <w:rPr>
                <w:rFonts w:hint="eastAsia" w:ascii="宋体" w:hAnsi="宋体" w:eastAsia="宋体"/>
                <w:sz w:val="21"/>
                <w:szCs w:val="21"/>
              </w:rPr>
              <w:t xml:space="preserve">000元整计收。</w:t>
            </w:r>
            <w:r/>
          </w:p>
          <w:p>
            <w:pPr>
              <w:pStyle w:val="640"/>
              <w:rPr>
                <w:rFonts w:hint="eastAsia" w:ascii="宋体" w:hAnsi="宋体" w:eastAsia="宋体"/>
                <w:sz w:val="21"/>
                <w:szCs w:val="21"/>
              </w:rPr>
            </w:pPr>
            <w:r>
              <w:rPr>
                <w:rFonts w:hint="eastAsia" w:ascii="宋体" w:hAnsi="宋体" w:eastAsia="宋体"/>
                <w:sz w:val="21"/>
                <w:szCs w:val="21"/>
              </w:rPr>
              <w:t xml:space="preserve">本项目代理服务费：</w:t>
            </w:r>
            <w:r>
              <w:rPr>
                <w:rFonts w:hint="eastAsia" w:ascii="宋体" w:hAnsi="宋体" w:eastAsia="宋体"/>
                <w:sz w:val="21"/>
                <w:szCs w:val="21"/>
              </w:rPr>
              <w:t xml:space="preserve">22512</w:t>
            </w:r>
            <w:r>
              <w:rPr>
                <w:rFonts w:hint="eastAsia" w:ascii="宋体" w:hAnsi="宋体" w:eastAsia="宋体"/>
                <w:sz w:val="21"/>
                <w:szCs w:val="21"/>
              </w:rPr>
              <w:t xml:space="preserve">元。由采购人支付。</w:t>
            </w:r>
            <w:r>
              <w:rPr>
                <w:rFonts w:hint="eastAsia" w:ascii="宋体" w:hAnsi="宋体" w:eastAsia="宋体"/>
                <w:sz w:val="21"/>
                <w:szCs w:val="21"/>
              </w:rPr>
            </w:r>
            <w:r/>
          </w:p>
          <w:p>
            <w:pPr>
              <w:pStyle w:val="640"/>
              <w:rPr>
                <w:rFonts w:ascii="宋体" w:hAnsi="宋体" w:eastAsia="宋体"/>
                <w:sz w:val="21"/>
                <w:szCs w:val="21"/>
              </w:rPr>
            </w:pPr>
            <w:r>
              <w:rPr>
                <w:rFonts w:hint="eastAsia" w:ascii="宋体" w:hAnsi="宋体" w:eastAsia="宋体"/>
                <w:sz w:val="21"/>
                <w:szCs w:val="21"/>
              </w:rPr>
              <w:t xml:space="preserve">收款单位：苏州鸿鑫工程咨询有限公司</w:t>
            </w:r>
            <w:r>
              <w:rPr>
                <w:rFonts w:ascii="宋体" w:hAnsi="宋体" w:eastAsia="宋体"/>
                <w:sz w:val="21"/>
                <w:szCs w:val="21"/>
              </w:rPr>
            </w:r>
            <w:r/>
          </w:p>
          <w:p>
            <w:pPr>
              <w:pStyle w:val="640"/>
              <w:rPr>
                <w:rFonts w:ascii="宋体" w:hAnsi="宋体" w:eastAsia="宋体"/>
                <w:sz w:val="21"/>
                <w:szCs w:val="21"/>
              </w:rPr>
            </w:pPr>
            <w:r>
              <w:rPr>
                <w:rFonts w:hint="eastAsia" w:ascii="宋体" w:hAnsi="宋体" w:eastAsia="宋体"/>
                <w:sz w:val="21"/>
                <w:szCs w:val="21"/>
              </w:rPr>
              <w:t xml:space="preserve">开户银</w:t>
            </w:r>
            <w:r>
              <w:rPr>
                <w:rFonts w:hint="eastAsia" w:ascii="宋体" w:hAnsi="宋体" w:eastAsia="宋体"/>
                <w:sz w:val="21"/>
                <w:szCs w:val="21"/>
              </w:rPr>
              <w:t xml:space="preserve">行：苏州银行相城支行</w:t>
            </w:r>
            <w:r>
              <w:rPr>
                <w:rFonts w:ascii="宋体" w:hAnsi="宋体" w:eastAsia="宋体"/>
                <w:sz w:val="21"/>
                <w:szCs w:val="21"/>
              </w:rPr>
            </w:r>
            <w:r/>
          </w:p>
          <w:p>
            <w:pPr>
              <w:pStyle w:val="640"/>
              <w:rPr>
                <w:rFonts w:hint="eastAsia" w:ascii="宋体" w:hAnsi="宋体" w:eastAsia="宋体"/>
                <w:sz w:val="21"/>
                <w:szCs w:val="21"/>
              </w:rPr>
            </w:pPr>
            <w:r>
              <w:rPr>
                <w:rFonts w:hint="eastAsia" w:ascii="宋体" w:hAnsi="宋体" w:eastAsia="宋体"/>
                <w:sz w:val="21"/>
                <w:szCs w:val="21"/>
              </w:rPr>
              <w:t xml:space="preserve">银行账号：7066601071120143007269</w:t>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r>
            <w:r/>
          </w:p>
        </w:tc>
        <w:tc>
          <w:tcPr>
            <w:tcW w:w="9135" w:type="dxa"/>
            <w:vAlign w:val="center"/>
            <w:textDirection w:val="lrTb"/>
            <w:noWrap w:val="false"/>
          </w:tcPr>
          <w:p>
            <w:pPr>
              <w:pStyle w:val="640"/>
              <w:rPr>
                <w:rFonts w:ascii="宋体" w:hAnsi="宋体" w:eastAsia="宋体"/>
                <w:sz w:val="21"/>
                <w:szCs w:val="21"/>
              </w:rPr>
            </w:pPr>
            <w:r>
              <w:rPr>
                <w:rFonts w:hint="eastAsia" w:ascii="宋体" w:hAnsi="宋体" w:eastAsia="宋体"/>
                <w:sz w:val="21"/>
                <w:szCs w:val="21"/>
              </w:rPr>
              <w:t xml:space="preserve">苏州市相城区政府采购管理监督电话：</w:t>
            </w:r>
            <w:r>
              <w:rPr>
                <w:rFonts w:ascii="宋体" w:hAnsi="宋体" w:eastAsia="宋体"/>
                <w:sz w:val="21"/>
                <w:szCs w:val="21"/>
              </w:rPr>
              <w:t xml:space="preserve">0512-67591005/67591006</w:t>
            </w:r>
            <w:r>
              <w:rPr>
                <w:rFonts w:hint="eastAsia" w:ascii="宋体" w:hAnsi="宋体" w:eastAsia="宋体"/>
                <w:sz w:val="21"/>
                <w:szCs w:val="21"/>
              </w:rPr>
              <w:t xml:space="preserve">。</w:t>
            </w:r>
            <w:r>
              <w:rPr>
                <w:rFonts w:ascii="宋体" w:hAnsi="宋体" w:eastAsia="宋体"/>
                <w:sz w:val="21"/>
                <w:szCs w:val="21"/>
              </w:rPr>
            </w:r>
            <w:r/>
          </w:p>
        </w:tc>
      </w:tr>
    </w:tbl>
    <w:p>
      <w:pPr>
        <w:pStyle w:val="640"/>
        <w:jc w:val="center"/>
        <w:spacing w:line="360" w:lineRule="auto"/>
        <w:widowControl/>
        <w:rPr>
          <w:rFonts w:ascii="宋体" w:hAnsi="宋体" w:eastAsia="宋体"/>
        </w:rPr>
      </w:pPr>
      <w:r>
        <w:rPr>
          <w:rFonts w:hint="eastAsia" w:ascii="宋体" w:hAnsi="宋体" w:eastAsia="宋体"/>
          <w:b/>
          <w:sz w:val="44"/>
          <w:szCs w:val="44"/>
        </w:rPr>
        <w:br w:type="page" w:clear="all"/>
        <w:t xml:space="preserve">总目录</w:t>
      </w:r>
      <w:r>
        <w:rPr>
          <w:rFonts w:ascii="宋体" w:hAnsi="宋体" w:eastAsia="宋体"/>
        </w:rPr>
      </w:r>
      <w:r/>
    </w:p>
    <w:p>
      <w:pPr>
        <w:pStyle w:val="659"/>
        <w:ind w:firstLine="0"/>
        <w:jc w:val="center"/>
        <w:spacing w:line="360" w:lineRule="auto"/>
        <w:rPr>
          <w:rFonts w:ascii="宋体" w:hAnsi="宋体" w:eastAsia="宋体"/>
          <w:sz w:val="44"/>
          <w:szCs w:val="44"/>
        </w:rPr>
      </w:pPr>
      <w:r>
        <w:rPr>
          <w:rFonts w:ascii="宋体" w:hAnsi="宋体" w:eastAsia="宋体"/>
          <w:sz w:val="44"/>
          <w:szCs w:val="44"/>
        </w:rPr>
      </w:r>
      <w:r/>
    </w:p>
    <w:p>
      <w:pPr>
        <w:pStyle w:val="686"/>
        <w:spacing w:line="360" w:lineRule="auto"/>
        <w:tabs>
          <w:tab w:val="right" w:pos="9926" w:leader="dot"/>
        </w:tabs>
      </w:pPr>
      <w:r>
        <w:rPr>
          <w:rFonts w:ascii="宋体" w:hAnsi="宋体" w:eastAsia="宋体"/>
          <w:b/>
          <w:bCs/>
          <w:sz w:val="21"/>
          <w:szCs w:val="21"/>
        </w:rPr>
        <w:fldChar w:fldCharType="begin"/>
      </w:r>
      <w:r>
        <w:rPr>
          <w:rFonts w:ascii="宋体" w:hAnsi="宋体" w:eastAsia="宋体"/>
          <w:b/>
          <w:bCs/>
          <w:sz w:val="21"/>
          <w:szCs w:val="21"/>
        </w:rPr>
        <w:instrText xml:space="preserve"> TOC \o "1-1"</w:instrText>
      </w:r>
      <w:r>
        <w:rPr>
          <w:rFonts w:ascii="宋体" w:hAnsi="宋体" w:eastAsia="宋体"/>
          <w:b/>
          <w:bCs/>
          <w:sz w:val="21"/>
          <w:szCs w:val="21"/>
        </w:rPr>
        <w:fldChar w:fldCharType="separate"/>
      </w:r>
      <w:r>
        <w:rPr>
          <w:rFonts w:hint="eastAsia" w:ascii="宋体" w:hAnsi="宋体" w:eastAsia="宋体"/>
        </w:rPr>
        <w:t xml:space="preserve">第一章 磋商邀请函</w:t>
      </w:r>
      <w:r>
        <w:tab/>
      </w:r>
      <w:r>
        <w:fldChar w:fldCharType="begin"/>
      </w:r>
      <w:r>
        <w:instrText xml:space="preserve"> PAGEREF _Toc26313 </w:instrText>
      </w:r>
      <w:r>
        <w:fldChar w:fldCharType="separate"/>
      </w:r>
      <w:r>
        <w:t xml:space="preserve">3</w:t>
      </w:r>
      <w:r>
        <w:fldChar w:fldCharType="end"/>
      </w:r>
      <w:r/>
      <w:r/>
    </w:p>
    <w:p>
      <w:pPr>
        <w:pStyle w:val="686"/>
        <w:spacing w:line="360" w:lineRule="auto"/>
        <w:tabs>
          <w:tab w:val="right" w:pos="9926" w:leader="dot"/>
        </w:tabs>
      </w:pPr>
      <w:r>
        <w:rPr>
          <w:rFonts w:hint="eastAsia" w:ascii="宋体" w:hAnsi="宋体" w:eastAsia="宋体"/>
          <w:szCs w:val="52"/>
        </w:rPr>
        <w:t xml:space="preserve">第二章 磋商响应文件格式</w:t>
      </w:r>
      <w:r>
        <w:tab/>
      </w:r>
      <w:r>
        <w:fldChar w:fldCharType="begin"/>
      </w:r>
      <w:r>
        <w:instrText xml:space="preserve"> PAGEREF _Toc24033 </w:instrText>
      </w:r>
      <w:r>
        <w:fldChar w:fldCharType="separate"/>
      </w:r>
      <w:r>
        <w:t xml:space="preserve">7</w:t>
      </w:r>
      <w:r>
        <w:fldChar w:fldCharType="end"/>
      </w:r>
      <w:r/>
      <w:r/>
    </w:p>
    <w:p>
      <w:pPr>
        <w:pStyle w:val="686"/>
        <w:spacing w:line="360" w:lineRule="auto"/>
        <w:tabs>
          <w:tab w:val="right" w:pos="9926" w:leader="dot"/>
        </w:tabs>
      </w:pPr>
      <w:r>
        <w:rPr>
          <w:rFonts w:hint="eastAsia" w:ascii="宋体" w:hAnsi="宋体" w:eastAsia="宋体"/>
          <w:szCs w:val="52"/>
        </w:rPr>
        <w:t xml:space="preserve">第三章 采购内容</w:t>
      </w:r>
      <w:r>
        <w:tab/>
      </w:r>
      <w:r>
        <w:fldChar w:fldCharType="begin"/>
      </w:r>
      <w:r>
        <w:instrText xml:space="preserve"> PAGEREF _Toc4590 </w:instrText>
      </w:r>
      <w:r>
        <w:fldChar w:fldCharType="separate"/>
      </w:r>
      <w:r>
        <w:t xml:space="preserve">23</w:t>
      </w:r>
      <w:r>
        <w:fldChar w:fldCharType="end"/>
      </w:r>
      <w:r/>
      <w:r/>
    </w:p>
    <w:p>
      <w:pPr>
        <w:pStyle w:val="686"/>
        <w:spacing w:line="360" w:lineRule="auto"/>
        <w:tabs>
          <w:tab w:val="right" w:pos="9926" w:leader="dot"/>
        </w:tabs>
      </w:pPr>
      <w:r>
        <w:rPr>
          <w:rFonts w:hint="eastAsia" w:ascii="宋体" w:hAnsi="宋体" w:eastAsia="宋体"/>
        </w:rPr>
        <w:t xml:space="preserve">第四章 合同主要条款</w:t>
      </w:r>
      <w:r>
        <w:tab/>
      </w:r>
      <w:r>
        <w:fldChar w:fldCharType="begin"/>
      </w:r>
      <w:r>
        <w:instrText xml:space="preserve"> PAGEREF _Toc1784 </w:instrText>
      </w:r>
      <w:r>
        <w:fldChar w:fldCharType="separate"/>
      </w:r>
      <w:r>
        <w:t xml:space="preserve">34</w:t>
      </w:r>
      <w:r>
        <w:fldChar w:fldCharType="end"/>
      </w:r>
      <w:r/>
      <w:r/>
    </w:p>
    <w:p>
      <w:pPr>
        <w:pStyle w:val="686"/>
        <w:spacing w:line="360" w:lineRule="auto"/>
        <w:tabs>
          <w:tab w:val="right" w:pos="9926" w:leader="dot"/>
        </w:tabs>
      </w:pPr>
      <w:r>
        <w:rPr>
          <w:rFonts w:hint="eastAsia" w:ascii="宋体" w:hAnsi="宋体" w:eastAsia="宋体"/>
        </w:rPr>
        <w:t xml:space="preserve">第五章 评审办法</w:t>
      </w:r>
      <w:r>
        <w:tab/>
      </w:r>
      <w:r>
        <w:fldChar w:fldCharType="begin"/>
      </w:r>
      <w:r>
        <w:instrText xml:space="preserve"> P</w:instrText>
      </w:r>
      <w:r>
        <w:instrText xml:space="preserve">AGEREF _Toc7356 </w:instrText>
      </w:r>
      <w:r>
        <w:fldChar w:fldCharType="separate"/>
      </w:r>
      <w:r>
        <w:t xml:space="preserve">42</w:t>
      </w:r>
      <w:r>
        <w:fldChar w:fldCharType="end"/>
      </w:r>
      <w:r/>
      <w:r/>
    </w:p>
    <w:p>
      <w:pPr>
        <w:pStyle w:val="659"/>
        <w:ind w:left="283" w:right="569" w:firstLine="0"/>
        <w:jc w:val="both"/>
        <w:spacing w:line="360" w:lineRule="auto"/>
        <w:tabs>
          <w:tab w:val="right" w:pos="9356" w:leader="dot"/>
        </w:tabs>
        <w:rPr>
          <w:rFonts w:ascii="宋体" w:hAnsi="宋体" w:eastAsia="宋体"/>
        </w:rPr>
      </w:pPr>
      <w:r>
        <w:rPr>
          <w:rFonts w:ascii="宋体" w:hAnsi="宋体" w:eastAsia="宋体"/>
          <w:bCs/>
          <w:szCs w:val="21"/>
        </w:rPr>
        <w:fldChar w:fldCharType="end"/>
      </w:r>
      <w:r>
        <w:rPr>
          <w:rFonts w:ascii="宋体" w:hAnsi="宋体" w:eastAsia="宋体"/>
        </w:rPr>
      </w:r>
      <w:r/>
    </w:p>
    <w:p>
      <w:pPr>
        <w:pStyle w:val="640"/>
        <w:jc w:val="left"/>
        <w:spacing w:line="360" w:lineRule="auto"/>
        <w:widowControl/>
        <w:rPr>
          <w:rFonts w:ascii="宋体" w:hAnsi="宋体" w:eastAsia="宋体"/>
        </w:rPr>
      </w:pPr>
      <w:r>
        <w:rPr>
          <w:rFonts w:ascii="宋体" w:hAnsi="宋体" w:eastAsia="宋体"/>
        </w:rPr>
        <w:br w:type="page" w:clear="all"/>
      </w:r>
      <w:r/>
    </w:p>
    <w:p>
      <w:pPr>
        <w:pStyle w:val="640"/>
        <w:jc w:val="left"/>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1"/>
        <w:jc w:val="center"/>
        <w:spacing w:line="360" w:lineRule="auto"/>
        <w:rPr>
          <w:rFonts w:ascii="宋体" w:hAnsi="宋体" w:eastAsia="宋体"/>
          <w:sz w:val="52"/>
        </w:rPr>
      </w:pPr>
      <w:r/>
      <w:bookmarkStart w:id="0" w:name="_Toc26313"/>
      <w:r>
        <w:rPr>
          <w:rFonts w:hint="eastAsia" w:ascii="宋体" w:hAnsi="宋体" w:eastAsia="宋体"/>
          <w:sz w:val="52"/>
        </w:rPr>
        <w:t xml:space="preserve">第一章 磋商邀请函</w:t>
      </w:r>
      <w:bookmarkEnd w:id="0"/>
      <w:r>
        <w:rPr>
          <w:rFonts w:ascii="宋体" w:hAnsi="宋体" w:eastAsia="宋体"/>
          <w:sz w:val="52"/>
        </w:rPr>
      </w:r>
      <w:r/>
    </w:p>
    <w:p>
      <w:pPr>
        <w:pStyle w:val="640"/>
        <w:spacing w:line="360" w:lineRule="auto"/>
        <w:rPr>
          <w:rFonts w:ascii="宋体" w:hAnsi="宋体" w:eastAsia="宋体"/>
          <w:sz w:val="21"/>
          <w:szCs w:val="21"/>
          <w:u w:val="single"/>
        </w:rPr>
      </w:pPr>
      <w:r>
        <w:rPr>
          <w:rFonts w:ascii="宋体" w:hAnsi="宋体" w:eastAsia="宋体"/>
        </w:rPr>
        <w:br w:type="page" w:clear="all"/>
      </w:r>
      <w:r>
        <w:rPr>
          <w:rFonts w:ascii="宋体" w:hAnsi="宋体" w:eastAsia="宋体"/>
          <w:sz w:val="21"/>
          <w:szCs w:val="21"/>
          <w:u w:val="single"/>
        </w:rPr>
      </w:r>
      <w:r/>
    </w:p>
    <w:p>
      <w:pPr>
        <w:pStyle w:val="640"/>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bookmarkStart w:id="1" w:name="_Toc28359012"/>
      <w:r/>
      <w:bookmarkStart w:id="2" w:name="_Toc35393798"/>
      <w:r/>
      <w:bookmarkStart w:id="3" w:name="_Toc28359089"/>
      <w:r/>
      <w:bookmarkStart w:id="4" w:name="_Toc35393629"/>
      <w:r>
        <w:rPr>
          <w:rFonts w:hint="eastAsia" w:ascii="宋体" w:hAnsi="宋体" w:eastAsia="宋体"/>
          <w:sz w:val="21"/>
          <w:szCs w:val="21"/>
        </w:rPr>
        <w:t xml:space="preserve">项目概况</w:t>
      </w:r>
      <w:r>
        <w:rPr>
          <w:rFonts w:ascii="宋体" w:hAnsi="宋体" w:eastAsia="宋体"/>
          <w:sz w:val="21"/>
          <w:szCs w:val="21"/>
        </w:rPr>
      </w:r>
      <w:r/>
    </w:p>
    <w:p>
      <w:pPr>
        <w:pStyle w:val="640"/>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sz w:val="21"/>
          <w:szCs w:val="21"/>
          <w:u w:val="single"/>
        </w:rPr>
        <w:t xml:space="preserve">高铁北站地区服务提升项目</w:t>
      </w:r>
      <w:r>
        <w:rPr>
          <w:rFonts w:hint="eastAsia" w:ascii="宋体" w:hAnsi="宋体" w:eastAsia="宋体"/>
          <w:sz w:val="21"/>
          <w:szCs w:val="21"/>
        </w:rPr>
        <w:t xml:space="preserve">采购项目的潜在供应商应在</w:t>
      </w:r>
      <w:r>
        <w:rPr>
          <w:rFonts w:hint="eastAsia" w:ascii="宋体" w:hAnsi="宋体" w:eastAsia="宋体"/>
          <w:sz w:val="21"/>
          <w:szCs w:val="21"/>
          <w:u w:val="single"/>
        </w:rPr>
        <w:t xml:space="preserve">“苏采云”系统（网址：</w:t>
      </w:r>
      <w:r>
        <w:rPr>
          <w:rFonts w:hint="eastAsia" w:ascii="宋体" w:hAnsi="宋体" w:eastAsia="宋体"/>
          <w:sz w:val="21"/>
          <w:szCs w:val="21"/>
          <w:u w:val="single"/>
        </w:rPr>
        <w:t xml:space="preserve">http://jszfcg.jsczt.cn/）获取采购文件，并于</w:t>
      </w:r>
      <w:r>
        <w:rPr>
          <w:rFonts w:hint="eastAsia" w:ascii="宋体" w:hAnsi="宋体" w:eastAsia="宋体"/>
          <w:bCs/>
          <w:sz w:val="21"/>
          <w:szCs w:val="21"/>
          <w:u w:val="single"/>
        </w:rPr>
        <w:t xml:space="preserve">2026年</w:t>
      </w:r>
      <w:r>
        <w:rPr>
          <w:rFonts w:hint="eastAsia" w:ascii="宋体" w:hAnsi="宋体" w:eastAsia="宋体"/>
          <w:bCs/>
          <w:sz w:val="21"/>
          <w:szCs w:val="21"/>
          <w:u w:val="single"/>
        </w:rPr>
        <w:t xml:space="preserve">09</w:t>
      </w:r>
      <w:r>
        <w:rPr>
          <w:rFonts w:hint="eastAsia" w:ascii="宋体" w:hAnsi="宋体" w:eastAsia="宋体"/>
          <w:bCs/>
          <w:sz w:val="21"/>
          <w:szCs w:val="21"/>
          <w:u w:val="single"/>
        </w:rPr>
        <w:t xml:space="preserve">月</w:t>
      </w:r>
      <w:r>
        <w:rPr>
          <w:rFonts w:hint="eastAsia" w:ascii="宋体" w:hAnsi="宋体" w:eastAsia="宋体"/>
          <w:bCs/>
          <w:sz w:val="21"/>
          <w:szCs w:val="21"/>
          <w:u w:val="single"/>
        </w:rPr>
        <w:t xml:space="preserve">07</w:t>
      </w:r>
      <w:r>
        <w:rPr>
          <w:rFonts w:hint="eastAsia" w:ascii="宋体" w:hAnsi="宋体" w:eastAsia="宋体"/>
          <w:bCs/>
          <w:sz w:val="21"/>
          <w:szCs w:val="21"/>
          <w:u w:val="single"/>
        </w:rPr>
        <w:t xml:space="preserve">日</w:t>
      </w:r>
      <w:r>
        <w:rPr>
          <w:rFonts w:hint="eastAsia" w:ascii="宋体" w:hAnsi="宋体" w:eastAsia="宋体"/>
          <w:bCs/>
          <w:sz w:val="21"/>
          <w:szCs w:val="21"/>
          <w:u w:val="single"/>
        </w:rPr>
        <w:t xml:space="preserve">13</w:t>
      </w:r>
      <w:r>
        <w:rPr>
          <w:rFonts w:hint="eastAsia" w:ascii="宋体" w:hAnsi="宋体" w:eastAsia="宋体"/>
          <w:bCs/>
          <w:sz w:val="21"/>
          <w:szCs w:val="21"/>
          <w:u w:val="single"/>
        </w:rPr>
        <w:t xml:space="preserve">点30分</w:t>
      </w:r>
      <w:r>
        <w:rPr>
          <w:rFonts w:hint="eastAsia" w:ascii="宋体" w:hAnsi="宋体" w:eastAsia="宋体"/>
          <w:bCs/>
          <w:sz w:val="21"/>
          <w:szCs w:val="21"/>
        </w:rPr>
        <w:t xml:space="preserve">（北京时间）前提交响应文件</w:t>
      </w:r>
      <w:r>
        <w:rPr>
          <w:rFonts w:hint="eastAsia" w:ascii="宋体" w:hAnsi="宋体" w:eastAsia="宋体"/>
          <w:sz w:val="21"/>
          <w:szCs w:val="21"/>
        </w:rPr>
        <w:t xml:space="preserve">。</w:t>
      </w:r>
      <w:r>
        <w:rPr>
          <w:rFonts w:ascii="宋体" w:hAnsi="宋体" w:eastAsia="宋体"/>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一、项目基本情况</w:t>
      </w:r>
      <w:bookmarkEnd w:id="1"/>
      <w:r/>
      <w:bookmarkEnd w:id="2"/>
      <w:r/>
      <w:bookmarkEnd w:id="3"/>
      <w:r/>
      <w:bookmarkEnd w:id="4"/>
      <w:r>
        <w:rPr>
          <w:rFonts w:ascii="宋体" w:hAnsi="宋体" w:eastAsia="宋体" w:cs="宋体"/>
          <w:b/>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1.项目编号：</w:t>
      </w:r>
      <w:r>
        <w:rPr>
          <w:rFonts w:ascii="宋体" w:hAnsi="宋体" w:eastAsia="宋体" w:cs="宋体"/>
          <w:color w:val="000000"/>
          <w:sz w:val="21"/>
          <w:szCs w:val="21"/>
        </w:rPr>
        <w:t xml:space="preserve">JSZC-320507-SZHX-C2026-0031</w:t>
      </w:r>
      <w:r>
        <w:rPr>
          <w:rFonts w:ascii="宋体" w:hAnsi="宋体" w:eastAsia="宋体"/>
          <w:sz w:val="21"/>
          <w:szCs w:val="21"/>
        </w:rPr>
      </w:r>
      <w:r/>
    </w:p>
    <w:p>
      <w:pPr>
        <w:pStyle w:val="640"/>
        <w:ind w:firstLine="420"/>
        <w:spacing w:line="360" w:lineRule="auto"/>
        <w:rPr>
          <w:rFonts w:ascii="宋体" w:hAnsi="宋体" w:eastAsia="宋体"/>
          <w:sz w:val="21"/>
          <w:szCs w:val="21"/>
          <w:u w:val="single"/>
        </w:rPr>
      </w:pPr>
      <w:r>
        <w:rPr>
          <w:rFonts w:hint="eastAsia" w:ascii="宋体" w:hAnsi="宋体" w:eastAsia="宋体"/>
          <w:sz w:val="21"/>
          <w:szCs w:val="21"/>
        </w:rPr>
        <w:t xml:space="preserve">2.项目名称：</w:t>
      </w:r>
      <w:r>
        <w:rPr>
          <w:rFonts w:hint="eastAsia" w:ascii="宋体" w:hAnsi="宋体" w:eastAsia="宋体"/>
          <w:sz w:val="21"/>
          <w:szCs w:val="21"/>
        </w:rPr>
        <w:t xml:space="preserve">高铁北站地区服务提升项目</w:t>
      </w:r>
      <w:r>
        <w:rPr>
          <w:rFonts w:ascii="宋体" w:hAnsi="宋体" w:eastAsia="宋体"/>
          <w:sz w:val="21"/>
          <w:szCs w:val="21"/>
          <w:u w:val="single"/>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3.采购方式：竞争性磋商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4.预算金额：人民币</w:t>
      </w:r>
      <w:r>
        <w:rPr>
          <w:rFonts w:hint="eastAsia" w:ascii="宋体" w:hAnsi="宋体" w:eastAsia="宋体"/>
          <w:sz w:val="21"/>
          <w:szCs w:val="21"/>
        </w:rPr>
        <w:t xml:space="preserve">叁佰玖拾万元整</w:t>
      </w:r>
      <w:r>
        <w:rPr>
          <w:rFonts w:hint="eastAsia" w:ascii="宋体" w:hAnsi="宋体" w:eastAsia="宋体"/>
          <w:sz w:val="21"/>
          <w:szCs w:val="21"/>
        </w:rPr>
        <w:t xml:space="preserve">（￥：</w:t>
      </w:r>
      <w:r>
        <w:rPr>
          <w:rFonts w:ascii="宋体" w:hAnsi="宋体" w:eastAsia="宋体"/>
          <w:sz w:val="21"/>
          <w:szCs w:val="21"/>
        </w:rPr>
        <w:t xml:space="preserve">390</w:t>
      </w:r>
      <w:r>
        <w:rPr>
          <w:rFonts w:hint="eastAsia" w:ascii="宋体" w:hAnsi="宋体" w:eastAsia="宋体"/>
          <w:sz w:val="21"/>
          <w:szCs w:val="21"/>
        </w:rPr>
        <w:t xml:space="preserve">0000</w:t>
      </w:r>
      <w:r>
        <w:rPr>
          <w:rFonts w:ascii="宋体" w:hAnsi="宋体" w:eastAsia="宋体"/>
          <w:sz w:val="21"/>
          <w:szCs w:val="21"/>
        </w:rPr>
        <w:t xml:space="preserve">.</w:t>
      </w:r>
      <w:r>
        <w:rPr>
          <w:rFonts w:hint="eastAsia" w:ascii="宋体" w:hAnsi="宋体" w:eastAsia="宋体"/>
          <w:sz w:val="21"/>
          <w:szCs w:val="21"/>
        </w:rPr>
        <w:t xml:space="preserve">00</w:t>
      </w:r>
      <w:r>
        <w:rPr>
          <w:rFonts w:hint="eastAsia" w:ascii="宋体" w:hAnsi="宋体" w:eastAsia="宋体"/>
          <w:sz w:val="21"/>
          <w:szCs w:val="21"/>
        </w:rPr>
        <w:t xml:space="preserve">）</w:t>
      </w:r>
      <w:bookmarkStart w:id="5" w:name="_Toc28359013"/>
      <w:r/>
      <w:bookmarkStart w:id="6" w:name="_Toc35393799"/>
      <w:r/>
      <w:bookmarkStart w:id="7" w:name="_Toc28359090"/>
      <w:r/>
      <w:bookmarkStart w:id="8" w:name="_Toc35393630"/>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5.最高限价：</w:t>
      </w:r>
      <w:r>
        <w:rPr>
          <w:rFonts w:hint="eastAsia" w:ascii="宋体" w:hAnsi="宋体" w:eastAsia="宋体"/>
          <w:sz w:val="21"/>
          <w:szCs w:val="21"/>
        </w:rPr>
        <w:t xml:space="preserve">人民币</w:t>
      </w:r>
      <w:r>
        <w:rPr>
          <w:rFonts w:hint="eastAsia" w:ascii="宋体" w:hAnsi="宋体" w:eastAsia="宋体"/>
          <w:sz w:val="21"/>
          <w:szCs w:val="21"/>
        </w:rPr>
        <w:t xml:space="preserve">叁佰捌拾柒万陆仟肆佰捌拾捌</w:t>
      </w:r>
      <w:r>
        <w:rPr>
          <w:rFonts w:hint="eastAsia" w:ascii="宋体" w:hAnsi="宋体" w:eastAsia="宋体"/>
          <w:sz w:val="21"/>
          <w:szCs w:val="21"/>
        </w:rPr>
        <w:t xml:space="preserve">元整（￥：</w:t>
      </w:r>
      <w:r>
        <w:rPr>
          <w:rFonts w:hint="eastAsia" w:ascii="宋体" w:hAnsi="宋体" w:eastAsia="宋体"/>
          <w:sz w:val="21"/>
          <w:szCs w:val="21"/>
        </w:rPr>
        <w:t xml:space="preserve">3876488</w:t>
      </w:r>
      <w:r>
        <w:rPr>
          <w:rFonts w:ascii="宋体" w:hAnsi="宋体" w:eastAsia="宋体"/>
          <w:sz w:val="21"/>
          <w:szCs w:val="21"/>
        </w:rPr>
        <w:t xml:space="preserve">.00</w:t>
      </w:r>
      <w:r>
        <w:rPr>
          <w:rFonts w:hint="eastAsia" w:ascii="宋体" w:hAnsi="宋体" w:eastAsia="宋体"/>
          <w:sz w:val="21"/>
          <w:szCs w:val="21"/>
        </w:rPr>
        <w:t xml:space="preserve">）</w:t>
      </w:r>
      <w:r>
        <w:rPr>
          <w:rFonts w:ascii="宋体" w:hAnsi="宋体" w:eastAsia="宋体"/>
          <w:sz w:val="21"/>
          <w:szCs w:val="21"/>
        </w:rPr>
      </w:r>
      <w:r/>
    </w:p>
    <w:p>
      <w:pPr>
        <w:pStyle w:val="640"/>
        <w:ind w:firstLine="424"/>
        <w:spacing w:line="360" w:lineRule="auto"/>
        <w:rPr>
          <w:rFonts w:hint="eastAsia" w:ascii="宋体" w:hAnsi="宋体" w:eastAsia="宋体"/>
          <w:sz w:val="21"/>
          <w:szCs w:val="21"/>
        </w:rPr>
      </w:pPr>
      <w:r>
        <w:rPr>
          <w:rFonts w:hint="eastAsia" w:ascii="宋体" w:hAnsi="宋体" w:eastAsia="宋体"/>
          <w:sz w:val="21"/>
          <w:szCs w:val="21"/>
        </w:rPr>
        <w:t xml:space="preserve">6.采购需求：</w:t>
      </w:r>
      <w:r>
        <w:rPr>
          <w:rFonts w:hint="eastAsia" w:ascii="宋体" w:hAnsi="宋体" w:eastAsia="宋体"/>
          <w:sz w:val="21"/>
          <w:szCs w:val="21"/>
        </w:rPr>
        <w:t xml:space="preserve">高铁北站地区服务提升项目</w:t>
      </w:r>
      <w:r>
        <w:rPr>
          <w:rFonts w:hint="eastAsia" w:ascii="宋体" w:hAnsi="宋体" w:eastAsia="宋体"/>
          <w:sz w:val="21"/>
          <w:szCs w:val="21"/>
        </w:rPr>
        <w:t xml:space="preserve">，</w:t>
      </w:r>
      <w:r>
        <w:rPr>
          <w:rFonts w:hint="eastAsia" w:ascii="宋体" w:hAnsi="宋体" w:eastAsia="宋体"/>
          <w:sz w:val="21"/>
          <w:szCs w:val="21"/>
        </w:rPr>
        <w:t xml:space="preserve">详见采购文件第三章</w:t>
      </w:r>
      <w:r>
        <w:rPr>
          <w:rFonts w:hint="eastAsia" w:ascii="宋体" w:hAnsi="宋体" w:eastAsia="宋体"/>
          <w:sz w:val="21"/>
          <w:szCs w:val="21"/>
        </w:rPr>
        <w:t xml:space="preserve">。</w:t>
      </w:r>
      <w:r>
        <w:rPr>
          <w:rFonts w:hint="eastAsia" w:ascii="宋体" w:hAnsi="宋体" w:eastAsia="宋体"/>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7.合同履行期限：</w:t>
      </w:r>
      <w:r>
        <w:rPr>
          <w:rFonts w:hint="eastAsia" w:ascii="宋体" w:hAnsi="宋体" w:eastAsia="宋体"/>
          <w:sz w:val="21"/>
          <w:szCs w:val="21"/>
        </w:rPr>
        <w:t xml:space="preserve">壹年（具体以</w:t>
      </w:r>
      <w:r>
        <w:rPr>
          <w:rFonts w:hint="eastAsia" w:ascii="宋体" w:hAnsi="宋体" w:eastAsia="宋体"/>
          <w:sz w:val="21"/>
          <w:szCs w:val="21"/>
        </w:rPr>
        <w:t xml:space="preserve">采购</w:t>
      </w:r>
      <w:r>
        <w:rPr>
          <w:rFonts w:hint="eastAsia" w:ascii="宋体" w:hAnsi="宋体" w:eastAsia="宋体"/>
          <w:sz w:val="21"/>
          <w:szCs w:val="21"/>
        </w:rPr>
        <w:t xml:space="preserve">方进场通知单为准）。</w:t>
      </w:r>
      <w:r>
        <w:rPr>
          <w:rFonts w:hint="eastAsia"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8.本项目不接受联合体。</w:t>
      </w:r>
      <w:r>
        <w:rPr>
          <w:rFonts w:ascii="宋体" w:hAnsi="宋体" w:eastAsia="宋体"/>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二、申请人的资格要求：</w:t>
      </w:r>
      <w:bookmarkEnd w:id="5"/>
      <w:r/>
      <w:bookmarkEnd w:id="6"/>
      <w:r/>
      <w:bookmarkEnd w:id="7"/>
      <w:r/>
      <w:bookmarkEnd w:id="8"/>
      <w:r>
        <w:rPr>
          <w:rFonts w:ascii="宋体" w:hAnsi="宋体" w:eastAsia="宋体" w:cs="宋体"/>
          <w:b/>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1.满足《中华人民共和国政府采购法》第二十二条规定：</w:t>
      </w:r>
      <w:r>
        <w:rPr>
          <w:rFonts w:ascii="宋体" w:hAnsi="宋体" w:eastAsia="宋体"/>
          <w:sz w:val="21"/>
          <w:szCs w:val="21"/>
        </w:rPr>
      </w:r>
      <w:r/>
    </w:p>
    <w:p>
      <w:pPr>
        <w:pStyle w:val="640"/>
        <w:ind w:firstLine="420"/>
        <w:spacing w:line="360" w:lineRule="auto"/>
        <w:rPr>
          <w:rFonts w:ascii="宋体" w:hAnsi="宋体" w:eastAsia="宋体"/>
          <w:sz w:val="21"/>
          <w:szCs w:val="21"/>
        </w:rPr>
      </w:pPr>
      <w:r/>
      <w:bookmarkStart w:id="9" w:name="_Toc28359014"/>
      <w:r/>
      <w:bookmarkStart w:id="10" w:name="_Toc28359091"/>
      <w:r>
        <w:rPr>
          <w:rFonts w:hint="eastAsia" w:ascii="宋体" w:hAnsi="宋体" w:eastAsia="宋体"/>
          <w:sz w:val="21"/>
          <w:szCs w:val="21"/>
        </w:rPr>
        <w:t xml:space="preserve">（1）具有独立承担民事责任的能力；</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（2）具有良好的商业信誉和健全的财务会计制度；</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（3）具有履行合同所必需的设备和专业技术能力；</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（4）有依法缴纳税收和社会保障资金的良好记录；</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（5）参加政府采购活动前三</w:t>
      </w:r>
      <w:r>
        <w:rPr>
          <w:rFonts w:hint="eastAsia" w:ascii="宋体" w:hAnsi="宋体" w:eastAsia="宋体"/>
          <w:sz w:val="21"/>
          <w:szCs w:val="21"/>
        </w:rPr>
        <w:t xml:space="preserve">年内，在经营活动中没有重大违法记录；</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（6）法律、行政法规规定的其他条件。</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.落实政府采购政策需满足的资格要求：</w:t>
      </w:r>
      <w:r>
        <w:rPr>
          <w:rFonts w:hint="eastAsia" w:ascii="宋体" w:hAnsi="宋体" w:eastAsia="宋体"/>
          <w:sz w:val="21"/>
          <w:szCs w:val="21"/>
        </w:rPr>
        <w:t xml:space="preserve">根据《政府采购促进中小企业发展管理办法》的相关规定，本项目专门面向中小企业，所属行业为</w:t>
      </w:r>
      <w:r>
        <w:rPr>
          <w:rFonts w:hint="eastAsia" w:ascii="宋体" w:hAnsi="宋体" w:eastAsia="宋体"/>
          <w:sz w:val="21"/>
          <w:szCs w:val="21"/>
        </w:rPr>
        <w:t xml:space="preserve">租赁和商务服务业</w:t>
      </w:r>
      <w:r>
        <w:rPr>
          <w:rFonts w:hint="eastAsia" w:ascii="宋体" w:hAnsi="宋体" w:eastAsia="宋体"/>
          <w:sz w:val="21"/>
          <w:szCs w:val="21"/>
        </w:rPr>
        <w:t xml:space="preserve">，供应商应为中小微企业、监狱企业、残疾人福利性单位。</w:t>
      </w:r>
      <w:r>
        <w:rPr>
          <w:rFonts w:ascii="宋体" w:hAnsi="宋体" w:eastAsia="宋体"/>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3.本项目的特定资格要求：</w:t>
      </w:r>
      <w:bookmarkEnd w:id="9"/>
      <w:r/>
      <w:bookmarkEnd w:id="10"/>
      <w:r/>
      <w:bookmarkStart w:id="11" w:name="_Toc35393789"/>
      <w:r/>
      <w:bookmarkStart w:id="12" w:name="_Toc28359001"/>
      <w:r/>
      <w:bookmarkStart w:id="13" w:name="_Toc28359015"/>
      <w:r/>
      <w:bookmarkStart w:id="14" w:name="_Toc35393801"/>
      <w:r/>
      <w:bookmarkStart w:id="15" w:name="_Toc35393632"/>
      <w:r/>
      <w:bookmarkStart w:id="16" w:name="_Toc28359092"/>
      <w:r>
        <w:rPr>
          <w:rFonts w:hint="eastAsia" w:ascii="宋体" w:hAnsi="宋体" w:eastAsia="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6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三、获取采购文件</w:t>
      </w:r>
      <w:r>
        <w:rPr>
          <w:rFonts w:ascii="宋体" w:hAnsi="宋体" w:eastAsia="宋体" w:cs="宋体"/>
          <w:b/>
          <w:bCs/>
          <w:sz w:val="21"/>
          <w:szCs w:val="21"/>
        </w:rPr>
      </w:r>
      <w:r/>
    </w:p>
    <w:p>
      <w:pPr>
        <w:pStyle w:val="659"/>
        <w:spacing w:line="360" w:lineRule="auto"/>
        <w:rPr>
          <w:rFonts w:ascii="宋体" w:hAnsi="宋体" w:eastAsia="宋体" w:cs="宋体"/>
          <w:bCs/>
          <w:sz w:val="21"/>
          <w:szCs w:val="21"/>
        </w:rPr>
      </w:pPr>
      <w:r/>
      <w:bookmarkEnd w:id="11"/>
      <w:r/>
      <w:bookmarkEnd w:id="12"/>
      <w:r>
        <w:rPr>
          <w:rFonts w:hint="eastAsia" w:ascii="宋体" w:hAnsi="宋体" w:eastAsia="宋体" w:cs="宋体"/>
          <w:bCs/>
          <w:sz w:val="21"/>
          <w:szCs w:val="21"/>
        </w:rPr>
        <w:t xml:space="preserve">1、时间：自公告发布之日起</w:t>
      </w:r>
      <w:r>
        <w:rPr>
          <w:rFonts w:ascii="宋体" w:hAnsi="宋体" w:eastAsia="宋体" w:cs="宋体"/>
          <w:bCs/>
          <w:sz w:val="21"/>
          <w:szCs w:val="21"/>
        </w:rPr>
        <w:t xml:space="preserve">5</w:t>
      </w:r>
      <w:r>
        <w:rPr>
          <w:rFonts w:hint="eastAsia" w:ascii="宋体" w:hAnsi="宋体" w:eastAsia="宋体" w:cs="宋体"/>
          <w:bCs/>
          <w:sz w:val="21"/>
          <w:szCs w:val="21"/>
        </w:rPr>
        <w:t xml:space="preserve">个工作日</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2、地点：“苏采云”系统自行下载采购文件</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3、方式：</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（1）CA证书办理</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bCs/>
          <w:sz w:val="21"/>
          <w:szCs w:val="21"/>
        </w:rPr>
        <w:t xml:space="preserve">—</w:t>
      </w:r>
      <w:r>
        <w:rPr>
          <w:rFonts w:hint="eastAsia" w:ascii="宋体" w:hAnsi="宋体" w:eastAsia="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1"/>
          <w:szCs w:val="21"/>
        </w:rPr>
        <w:t xml:space="preserve">苏州现场办理地址：苏</w:t>
      </w:r>
      <w:r>
        <w:rPr>
          <w:rFonts w:hint="eastAsia" w:ascii="宋体" w:hAnsi="宋体" w:eastAsia="宋体" w:cs="宋体"/>
          <w:b/>
          <w:bCs/>
          <w:sz w:val="21"/>
          <w:szCs w:val="21"/>
        </w:rPr>
        <w:t xml:space="preserve">州高新区邓尉路</w:t>
      </w:r>
      <w:r>
        <w:rPr>
          <w:rFonts w:ascii="宋体" w:hAnsi="宋体" w:eastAsia="宋体" w:cs="宋体"/>
          <w:b/>
          <w:bCs/>
          <w:sz w:val="21"/>
          <w:szCs w:val="21"/>
        </w:rPr>
        <w:t xml:space="preserve">105</w:t>
      </w:r>
      <w:r>
        <w:rPr>
          <w:rFonts w:hint="eastAsia" w:ascii="宋体" w:hAnsi="宋体" w:eastAsia="宋体" w:cs="宋体"/>
          <w:b/>
          <w:bCs/>
          <w:sz w:val="21"/>
          <w:szCs w:val="21"/>
        </w:rPr>
        <w:t xml:space="preserve">号狮山科技馆</w:t>
      </w:r>
      <w:r>
        <w:rPr>
          <w:rFonts w:ascii="宋体" w:hAnsi="宋体" w:eastAsia="宋体" w:cs="宋体"/>
          <w:b/>
          <w:bCs/>
          <w:sz w:val="21"/>
          <w:szCs w:val="21"/>
        </w:rPr>
        <w:t xml:space="preserve">1</w:t>
      </w:r>
      <w:r>
        <w:rPr>
          <w:rFonts w:hint="eastAsia" w:ascii="宋体" w:hAnsi="宋体" w:eastAsia="宋体" w:cs="宋体"/>
          <w:b/>
          <w:bCs/>
          <w:sz w:val="21"/>
          <w:szCs w:val="21"/>
        </w:rPr>
        <w:t xml:space="preserve">楼服务大厅，咨询电话：</w:t>
      </w:r>
      <w:r>
        <w:rPr>
          <w:rFonts w:ascii="宋体" w:hAnsi="宋体" w:eastAsia="宋体" w:cs="宋体"/>
          <w:b/>
          <w:bCs/>
          <w:sz w:val="21"/>
          <w:szCs w:val="21"/>
        </w:rPr>
        <w:t xml:space="preserve">0512-65737699</w:t>
      </w:r>
      <w:r>
        <w:rPr>
          <w:rFonts w:hint="eastAsia" w:ascii="宋体" w:hAnsi="宋体" w:eastAsia="宋体" w:cs="宋体"/>
          <w:b/>
          <w:bCs/>
          <w:sz w:val="21"/>
          <w:szCs w:val="21"/>
        </w:rPr>
        <w:t xml:space="preserve">。</w:t>
      </w:r>
      <w:r>
        <w:rPr>
          <w:rFonts w:ascii="宋体" w:hAnsi="宋体" w:eastAsia="宋体" w:cs="宋体"/>
          <w:bCs/>
          <w:sz w:val="21"/>
          <w:szCs w:val="21"/>
        </w:rPr>
      </w:r>
      <w:r/>
    </w:p>
    <w:p>
      <w:pPr>
        <w:pStyle w:val="659"/>
        <w:spacing w:line="360" w:lineRule="auto"/>
        <w:rPr>
          <w:rFonts w:ascii="宋体" w:hAnsi="宋体" w:eastAsia="宋体"/>
          <w:b/>
          <w:sz w:val="21"/>
          <w:szCs w:val="21"/>
        </w:rPr>
      </w:pPr>
      <w:r>
        <w:rPr>
          <w:rFonts w:hint="eastAsia" w:ascii="宋体" w:hAnsi="宋体" w:eastAsia="宋体"/>
          <w:sz w:val="21"/>
          <w:szCs w:val="21"/>
        </w:rPr>
        <w:t xml:space="preserve">（2）参与采购活动</w:t>
      </w:r>
      <w:r>
        <w:rPr>
          <w:rFonts w:ascii="宋体" w:hAnsi="宋体" w:eastAsia="宋体"/>
          <w:b/>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（3）电子投标准备</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b/>
          <w:sz w:val="21"/>
          <w:szCs w:val="21"/>
        </w:rPr>
        <w:t xml:space="preserve">（具体详见《苏采云系统供应商操作手册》，网址链接</w:t>
      </w:r>
      <w:r>
        <w:rPr>
          <w:rFonts w:ascii="宋体" w:hAnsi="宋体" w:eastAsia="宋体"/>
          <w:b/>
          <w:sz w:val="21"/>
          <w:szCs w:val="21"/>
        </w:rPr>
        <w:t xml:space="preserve">https://czju.suzhou.gov.cn/zfcg/html/content/20231220161910031.shtml</w:t>
      </w:r>
      <w:r>
        <w:rPr>
          <w:rFonts w:hint="eastAsia" w:ascii="宋体" w:hAnsi="宋体" w:eastAsia="宋体"/>
          <w:b/>
          <w:sz w:val="21"/>
          <w:szCs w:val="21"/>
        </w:rPr>
        <w:t xml:space="preserve">）</w:t>
      </w:r>
      <w:r>
        <w:rPr>
          <w:rFonts w:hint="eastAsia" w:ascii="宋体" w:hAnsi="宋体" w:eastAsia="宋体"/>
          <w:sz w:val="21"/>
          <w:szCs w:val="21"/>
        </w:rPr>
        <w:t xml:space="preserve">。</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在系统操作过程中如有疑问，请按以下方式联系：</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注册咨询：</w:t>
      </w:r>
      <w:r>
        <w:rPr>
          <w:rFonts w:ascii="宋体" w:hAnsi="宋体" w:eastAsia="宋体"/>
          <w:sz w:val="21"/>
          <w:szCs w:val="21"/>
        </w:rPr>
        <w:t xml:space="preserve">13914088964</w:t>
      </w:r>
      <w:r>
        <w:rPr>
          <w:rFonts w:hint="eastAsia" w:ascii="宋体" w:hAnsi="宋体" w:eastAsia="宋体"/>
          <w:sz w:val="21"/>
          <w:szCs w:val="21"/>
        </w:rPr>
        <w:t xml:space="preserve">；</w:t>
      </w:r>
      <w:r>
        <w:rPr>
          <w:rFonts w:ascii="宋体" w:hAnsi="宋体" w:eastAsia="宋体"/>
          <w:sz w:val="21"/>
          <w:szCs w:val="21"/>
        </w:rPr>
      </w:r>
      <w:r/>
    </w:p>
    <w:p>
      <w:pPr>
        <w:pStyle w:val="659"/>
        <w:spacing w:line="360" w:lineRule="auto"/>
        <w:rPr>
          <w:rFonts w:ascii="宋体" w:hAnsi="宋体" w:eastAsia="宋体"/>
          <w:sz w:val="21"/>
          <w:szCs w:val="21"/>
        </w:rPr>
      </w:pPr>
      <w:r>
        <w:rPr>
          <w:rFonts w:ascii="宋体" w:hAnsi="宋体" w:eastAsia="宋体"/>
          <w:sz w:val="21"/>
          <w:szCs w:val="21"/>
        </w:rPr>
        <w:t xml:space="preserve">CA</w:t>
      </w:r>
      <w:r>
        <w:rPr>
          <w:rFonts w:hint="eastAsia" w:ascii="宋体" w:hAnsi="宋体" w:eastAsia="宋体"/>
          <w:sz w:val="21"/>
          <w:szCs w:val="21"/>
        </w:rPr>
        <w:t xml:space="preserve">技术咨</w:t>
      </w:r>
      <w:r>
        <w:rPr>
          <w:rFonts w:hint="eastAsia" w:ascii="宋体" w:hAnsi="宋体" w:eastAsia="宋体"/>
          <w:sz w:val="21"/>
          <w:szCs w:val="21"/>
        </w:rPr>
        <w:t xml:space="preserve">询电话：</w:t>
      </w:r>
      <w:r>
        <w:rPr>
          <w:rFonts w:ascii="宋体" w:hAnsi="宋体" w:eastAsia="宋体"/>
          <w:sz w:val="21"/>
          <w:szCs w:val="21"/>
        </w:rPr>
        <w:t xml:space="preserve">400-608-6099</w:t>
      </w:r>
      <w:r>
        <w:rPr>
          <w:rFonts w:hint="eastAsia" w:ascii="宋体" w:hAnsi="宋体" w:eastAsia="宋体"/>
          <w:sz w:val="21"/>
          <w:szCs w:val="21"/>
        </w:rPr>
        <w:t xml:space="preserve">；</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签章使用问题：</w:t>
      </w:r>
      <w:r>
        <w:rPr>
          <w:rFonts w:ascii="宋体" w:hAnsi="宋体" w:eastAsia="宋体"/>
          <w:sz w:val="21"/>
          <w:szCs w:val="21"/>
        </w:rPr>
        <w:t xml:space="preserve">025-83633811</w:t>
      </w:r>
      <w:r>
        <w:rPr>
          <w:rFonts w:hint="eastAsia" w:ascii="宋体" w:hAnsi="宋体" w:eastAsia="宋体"/>
          <w:sz w:val="21"/>
          <w:szCs w:val="21"/>
        </w:rPr>
        <w:t xml:space="preserve">、</w:t>
      </w:r>
      <w:r>
        <w:rPr>
          <w:rFonts w:ascii="宋体" w:hAnsi="宋体" w:eastAsia="宋体"/>
          <w:sz w:val="21"/>
          <w:szCs w:val="21"/>
        </w:rPr>
        <w:t xml:space="preserve">025-83633812</w:t>
      </w:r>
      <w:r>
        <w:rPr>
          <w:rFonts w:hint="eastAsia" w:ascii="宋体" w:hAnsi="宋体" w:eastAsia="宋体"/>
          <w:sz w:val="21"/>
          <w:szCs w:val="21"/>
        </w:rPr>
        <w:t xml:space="preserve">、</w:t>
      </w:r>
      <w:r>
        <w:rPr>
          <w:rFonts w:ascii="宋体" w:hAnsi="宋体" w:eastAsia="宋体"/>
          <w:sz w:val="21"/>
          <w:szCs w:val="21"/>
        </w:rPr>
        <w:t xml:space="preserve">15380932027</w:t>
      </w:r>
      <w:r>
        <w:rPr>
          <w:rFonts w:hint="eastAsia" w:ascii="宋体" w:hAnsi="宋体" w:eastAsia="宋体"/>
          <w:sz w:val="21"/>
          <w:szCs w:val="21"/>
        </w:rPr>
        <w:t xml:space="preserve">、</w:t>
      </w:r>
      <w:r>
        <w:rPr>
          <w:rFonts w:ascii="宋体" w:hAnsi="宋体" w:eastAsia="宋体"/>
          <w:sz w:val="21"/>
          <w:szCs w:val="21"/>
        </w:rPr>
        <w:t xml:space="preserve">15371015030</w:t>
      </w:r>
      <w:r>
        <w:rPr>
          <w:rFonts w:hint="eastAsia" w:ascii="宋体" w:hAnsi="宋体" w:eastAsia="宋体"/>
          <w:sz w:val="21"/>
          <w:szCs w:val="21"/>
        </w:rPr>
        <w:t xml:space="preserve">；</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系统使用指导与咨询：联系电话：13914088964、</w:t>
      </w:r>
      <w:r>
        <w:rPr>
          <w:rFonts w:ascii="宋体" w:hAnsi="宋体" w:eastAsia="宋体"/>
          <w:sz w:val="21"/>
          <w:szCs w:val="21"/>
        </w:rPr>
        <w:t xml:space="preserve">0512-69820854</w:t>
      </w:r>
      <w:r>
        <w:rPr>
          <w:rFonts w:hint="eastAsia" w:ascii="宋体" w:hAnsi="宋体" w:eastAsia="宋体"/>
          <w:sz w:val="21"/>
          <w:szCs w:val="21"/>
        </w:rPr>
        <w:t xml:space="preserve">；智能客服：登录苏采云系统后，联系系统右下方智能客服图标进行咨询。</w:t>
      </w:r>
      <w:r>
        <w:rPr>
          <w:rFonts w:ascii="宋体" w:hAnsi="宋体" w:eastAsia="宋体"/>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4、售价：免费</w:t>
      </w:r>
      <w:r>
        <w:rPr>
          <w:rFonts w:ascii="宋体" w:hAnsi="宋体" w:eastAsia="宋体" w:cs="宋体"/>
          <w:bCs/>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四、响应文件提交</w:t>
      </w:r>
      <w:bookmarkEnd w:id="13"/>
      <w:r/>
      <w:bookmarkEnd w:id="14"/>
      <w:r/>
      <w:bookmarkEnd w:id="15"/>
      <w:r/>
      <w:bookmarkEnd w:id="16"/>
      <w:r>
        <w:rPr>
          <w:rFonts w:ascii="宋体" w:hAnsi="宋体" w:eastAsia="宋体" w:cs="宋体"/>
          <w:b/>
          <w:sz w:val="21"/>
          <w:szCs w:val="21"/>
        </w:rPr>
      </w:r>
      <w:r/>
    </w:p>
    <w:p>
      <w:pPr>
        <w:pStyle w:val="659"/>
        <w:spacing w:line="360" w:lineRule="auto"/>
        <w:rPr>
          <w:rFonts w:ascii="宋体" w:hAnsi="宋体" w:eastAsia="宋体" w:cs="宋体"/>
          <w:bCs/>
          <w:sz w:val="21"/>
          <w:szCs w:val="21"/>
        </w:rPr>
      </w:pPr>
      <w:r/>
      <w:bookmarkStart w:id="17" w:name="_Toc28359016"/>
      <w:r/>
      <w:bookmarkStart w:id="18" w:name="_Toc35393802"/>
      <w:r/>
      <w:bookmarkStart w:id="19" w:name="_Toc28359093"/>
      <w:r/>
      <w:bookmarkStart w:id="20" w:name="_Toc35393633"/>
      <w:r>
        <w:rPr>
          <w:rFonts w:hint="eastAsia" w:ascii="宋体" w:hAnsi="宋体" w:eastAsia="宋体" w:cs="宋体"/>
          <w:bCs/>
          <w:sz w:val="21"/>
          <w:szCs w:val="21"/>
        </w:rPr>
        <w:t xml:space="preserve">1、递交响应文件截止时间：</w:t>
      </w:r>
      <w:r>
        <w:rPr>
          <w:rFonts w:hint="eastAsia" w:ascii="宋体" w:hAnsi="宋体" w:eastAsia="宋体" w:cs="宋体"/>
          <w:bCs/>
          <w:sz w:val="21"/>
          <w:szCs w:val="21"/>
          <w:u w:val="single"/>
        </w:rPr>
        <w:t xml:space="preserve">2026年</w:t>
      </w:r>
      <w:r>
        <w:rPr>
          <w:rFonts w:hint="eastAsia" w:ascii="宋体" w:hAnsi="宋体" w:eastAsia="宋体" w:cs="宋体"/>
          <w:bCs/>
          <w:sz w:val="21"/>
          <w:szCs w:val="21"/>
          <w:u w:val="single"/>
        </w:rPr>
        <w:t xml:space="preserve">09</w:t>
      </w:r>
      <w:r>
        <w:rPr>
          <w:rFonts w:hint="eastAsia" w:ascii="宋体" w:hAnsi="宋体" w:eastAsia="宋体" w:cs="宋体"/>
          <w:bCs/>
          <w:sz w:val="21"/>
          <w:szCs w:val="21"/>
          <w:u w:val="single"/>
        </w:rPr>
        <w:t xml:space="preserve">月</w:t>
      </w:r>
      <w:r>
        <w:rPr>
          <w:rFonts w:hint="eastAsia" w:ascii="宋体" w:hAnsi="宋体" w:eastAsia="宋体" w:cs="宋体"/>
          <w:bCs/>
          <w:sz w:val="21"/>
          <w:szCs w:val="21"/>
          <w:u w:val="single"/>
        </w:rPr>
        <w:t xml:space="preserve">07</w:t>
      </w:r>
      <w:r>
        <w:rPr>
          <w:rFonts w:hint="eastAsia" w:ascii="宋体" w:hAnsi="宋体" w:eastAsia="宋体" w:cs="宋体"/>
          <w:bCs/>
          <w:sz w:val="21"/>
          <w:szCs w:val="21"/>
          <w:u w:val="single"/>
        </w:rPr>
        <w:t xml:space="preserve">日</w:t>
      </w:r>
      <w:r>
        <w:rPr>
          <w:rFonts w:hint="eastAsia" w:ascii="宋体" w:hAnsi="宋体" w:eastAsia="宋体" w:cs="宋体"/>
          <w:bCs/>
          <w:sz w:val="21"/>
          <w:szCs w:val="21"/>
          <w:u w:val="single"/>
        </w:rPr>
        <w:t xml:space="preserve">13</w:t>
      </w:r>
      <w:r>
        <w:rPr>
          <w:rFonts w:hint="eastAsia" w:ascii="宋体" w:hAnsi="宋体" w:eastAsia="宋体" w:cs="宋体"/>
          <w:bCs/>
          <w:sz w:val="21"/>
          <w:szCs w:val="21"/>
          <w:u w:val="single"/>
        </w:rPr>
        <w:t xml:space="preserve">点30分</w:t>
      </w:r>
      <w:r>
        <w:rPr>
          <w:rFonts w:hint="eastAsia" w:ascii="宋体" w:hAnsi="宋体" w:eastAsia="宋体" w:cs="宋体"/>
          <w:bCs/>
          <w:sz w:val="21"/>
          <w:szCs w:val="21"/>
        </w:rPr>
        <w:t xml:space="preserve">（北京时间）</w:t>
      </w:r>
      <w:r>
        <w:rPr>
          <w:rFonts w:hint="eastAsia" w:ascii="宋体" w:hAnsi="宋体" w:eastAsia="宋体" w:cs="宋体"/>
          <w:bCs/>
          <w:sz w:val="21"/>
          <w:szCs w:val="21"/>
        </w:rPr>
        <w:t xml:space="preserve">；</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2、地点：</w:t>
      </w:r>
      <w:r>
        <w:rPr>
          <w:rFonts w:hint="eastAsia" w:ascii="宋体" w:hAnsi="宋体" w:eastAsia="宋体" w:cs="宋体"/>
          <w:b/>
          <w:bCs/>
          <w:sz w:val="21"/>
          <w:szCs w:val="21"/>
        </w:rPr>
        <w:t xml:space="preserve">“苏采云”系统（网址：http://jszfcg.jsczt.cn/）</w:t>
      </w:r>
      <w:r>
        <w:rPr>
          <w:rFonts w:hint="eastAsia" w:ascii="宋体" w:hAnsi="宋体" w:eastAsia="宋体" w:cs="宋体"/>
          <w:bCs/>
          <w:sz w:val="21"/>
          <w:szCs w:val="21"/>
        </w:rPr>
        <w:t xml:space="preserve">。响应文件网上递交，不需要现场参加采购活动，</w:t>
      </w:r>
      <w:r>
        <w:rPr>
          <w:rFonts w:hint="eastAsia" w:ascii="宋体" w:hAnsi="宋体" w:eastAsia="宋体" w:cs="宋体"/>
          <w:bCs/>
          <w:sz w:val="21"/>
          <w:szCs w:val="21"/>
        </w:rPr>
        <w:t xml:space="preserve">无需提供纸质响应文件。</w:t>
      </w:r>
      <w:r>
        <w:rPr>
          <w:rFonts w:ascii="宋体" w:hAnsi="宋体" w:eastAsia="宋体" w:cs="宋体"/>
          <w:bCs/>
          <w:sz w:val="21"/>
          <w:szCs w:val="21"/>
        </w:rPr>
      </w:r>
      <w:r/>
    </w:p>
    <w:p>
      <w:pPr>
        <w:pStyle w:val="659"/>
        <w:spacing w:line="360" w:lineRule="auto"/>
        <w:rPr>
          <w:rFonts w:ascii="宋体" w:hAnsi="宋体" w:eastAsia="宋体" w:cs="宋体"/>
          <w:b/>
          <w:bCs/>
          <w:sz w:val="21"/>
          <w:szCs w:val="21"/>
        </w:rPr>
      </w:pPr>
      <w:r>
        <w:rPr>
          <w:rFonts w:hint="eastAsia" w:ascii="宋体" w:hAnsi="宋体" w:eastAsia="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cs="宋体"/>
          <w:b/>
          <w:bCs/>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五、开启</w:t>
      </w:r>
      <w:bookmarkEnd w:id="17"/>
      <w:r/>
      <w:bookmarkEnd w:id="18"/>
      <w:r/>
      <w:bookmarkEnd w:id="19"/>
      <w:r/>
      <w:bookmarkEnd w:id="20"/>
      <w:r>
        <w:rPr>
          <w:rFonts w:ascii="宋体" w:hAnsi="宋体" w:eastAsia="宋体" w:cs="宋体"/>
          <w:b/>
          <w:sz w:val="21"/>
          <w:szCs w:val="21"/>
        </w:rPr>
      </w:r>
      <w:r/>
    </w:p>
    <w:p>
      <w:pPr>
        <w:pStyle w:val="659"/>
        <w:spacing w:line="360" w:lineRule="auto"/>
        <w:rPr>
          <w:rFonts w:ascii="宋体" w:hAnsi="宋体" w:eastAsia="宋体" w:cs="宋体"/>
          <w:bCs/>
          <w:sz w:val="21"/>
          <w:szCs w:val="21"/>
        </w:rPr>
      </w:pPr>
      <w:r/>
      <w:bookmarkStart w:id="21" w:name="_Toc35393803"/>
      <w:r/>
      <w:bookmarkStart w:id="22" w:name="_Toc35393634"/>
      <w:r/>
      <w:bookmarkStart w:id="23" w:name="_Toc28359017"/>
      <w:r/>
      <w:bookmarkStart w:id="24" w:name="_Toc28359094"/>
      <w:r>
        <w:rPr>
          <w:rFonts w:hint="eastAsia" w:ascii="宋体" w:hAnsi="宋体" w:eastAsia="宋体" w:cs="宋体"/>
          <w:bCs/>
          <w:sz w:val="21"/>
          <w:szCs w:val="21"/>
        </w:rPr>
        <w:t xml:space="preserve">1、时间：</w:t>
      </w:r>
      <w:r>
        <w:rPr>
          <w:rFonts w:hint="eastAsia" w:ascii="宋体" w:hAnsi="宋体" w:eastAsia="宋体" w:cs="宋体"/>
          <w:bCs/>
          <w:sz w:val="21"/>
          <w:szCs w:val="21"/>
          <w:u w:val="single"/>
        </w:rPr>
        <w:t xml:space="preserve">2026年</w:t>
      </w:r>
      <w:r>
        <w:rPr>
          <w:rFonts w:hint="eastAsia" w:ascii="宋体" w:hAnsi="宋体" w:eastAsia="宋体" w:cs="宋体"/>
          <w:bCs/>
          <w:sz w:val="21"/>
          <w:szCs w:val="21"/>
          <w:u w:val="single"/>
        </w:rPr>
        <w:t xml:space="preserve">09</w:t>
      </w:r>
      <w:r>
        <w:rPr>
          <w:rFonts w:hint="eastAsia" w:ascii="宋体" w:hAnsi="宋体" w:eastAsia="宋体" w:cs="宋体"/>
          <w:bCs/>
          <w:sz w:val="21"/>
          <w:szCs w:val="21"/>
          <w:u w:val="single"/>
        </w:rPr>
        <w:t xml:space="preserve">月</w:t>
      </w:r>
      <w:r>
        <w:rPr>
          <w:rFonts w:hint="eastAsia" w:ascii="宋体" w:hAnsi="宋体" w:eastAsia="宋体" w:cs="宋体"/>
          <w:bCs/>
          <w:sz w:val="21"/>
          <w:szCs w:val="21"/>
          <w:u w:val="single"/>
        </w:rPr>
        <w:t xml:space="preserve">07</w:t>
      </w:r>
      <w:r>
        <w:rPr>
          <w:rFonts w:hint="eastAsia" w:ascii="宋体" w:hAnsi="宋体" w:eastAsia="宋体" w:cs="宋体"/>
          <w:bCs/>
          <w:sz w:val="21"/>
          <w:szCs w:val="21"/>
          <w:u w:val="single"/>
        </w:rPr>
        <w:t xml:space="preserve">日13点30分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2、地点：“苏采云”系统（网址：http://jszfcg.jsczt.c</w:t>
      </w:r>
      <w:r>
        <w:rPr>
          <w:rFonts w:hint="eastAsia" w:ascii="宋体" w:hAnsi="宋体" w:eastAsia="宋体" w:cs="宋体"/>
          <w:bCs/>
          <w:sz w:val="21"/>
          <w:szCs w:val="21"/>
        </w:rPr>
        <w:t xml:space="preserve">n/）</w:t>
      </w:r>
      <w:r>
        <w:rPr>
          <w:rFonts w:ascii="宋体" w:hAnsi="宋体" w:eastAsia="宋体" w:cs="宋体"/>
          <w:bCs/>
          <w:sz w:val="21"/>
          <w:szCs w:val="21"/>
        </w:rPr>
      </w:r>
      <w:r/>
    </w:p>
    <w:p>
      <w:pPr>
        <w:pStyle w:val="659"/>
        <w:spacing w:line="360" w:lineRule="auto"/>
        <w:rPr>
          <w:rFonts w:ascii="宋体" w:hAnsi="宋体" w:eastAsia="宋体"/>
          <w:b/>
          <w:sz w:val="21"/>
          <w:szCs w:val="21"/>
        </w:rPr>
      </w:pPr>
      <w:r>
        <w:rPr>
          <w:rFonts w:ascii="宋体" w:hAnsi="宋体" w:eastAsia="宋体" w:cs="宋体"/>
          <w:bCs/>
          <w:sz w:val="21"/>
          <w:szCs w:val="21"/>
        </w:rPr>
        <w:t xml:space="preserve">3</w:t>
      </w:r>
      <w:r>
        <w:rPr>
          <w:rFonts w:hint="eastAsia" w:ascii="宋体" w:hAnsi="宋体" w:eastAsia="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 w:val="21"/>
          <w:szCs w:val="21"/>
        </w:rPr>
        <w:t xml:space="preserve">本项目为不见面磋商项目，</w:t>
      </w:r>
      <w:r>
        <w:rPr>
          <w:rFonts w:hint="eastAsia" w:ascii="宋体" w:hAnsi="宋体" w:eastAsia="宋体"/>
          <w:b/>
          <w:sz w:val="21"/>
          <w:szCs w:val="21"/>
        </w:rPr>
        <w:t xml:space="preserve">开启阶段供应商在【供应商解密】环节必须使用 CA证书解密电子响应文件，如在系统规定的解密时间(响应文件提交截止时间后30分钟)内未能完成解密的视为放弃参与本项目。</w:t>
      </w:r>
      <w:r>
        <w:rPr>
          <w:rFonts w:ascii="宋体" w:hAnsi="宋体" w:eastAsia="宋体"/>
          <w:b/>
          <w:sz w:val="21"/>
          <w:szCs w:val="21"/>
        </w:rPr>
      </w:r>
      <w:r/>
    </w:p>
    <w:p>
      <w:pPr>
        <w:pStyle w:val="65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请供应商确保电脑、系统及其他设备（视频输入输出设备等）无误，且开启直至项目结束始终保持系统在线状态。</w:t>
      </w:r>
      <w:r>
        <w:rPr>
          <w:rFonts w:ascii="宋体" w:hAnsi="宋体" w:eastAsia="宋体" w:cs="宋体"/>
          <w:b/>
          <w:bCs/>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六、公告期限</w:t>
      </w:r>
      <w:bookmarkEnd w:id="21"/>
      <w:r/>
      <w:bookmarkEnd w:id="22"/>
      <w:r/>
      <w:bookmarkEnd w:id="23"/>
      <w:r/>
      <w:bookmarkEnd w:id="24"/>
      <w:r>
        <w:rPr>
          <w:rFonts w:ascii="宋体" w:hAnsi="宋体" w:eastAsia="宋体" w:cs="宋体"/>
          <w:b/>
          <w:sz w:val="21"/>
          <w:szCs w:val="21"/>
        </w:rPr>
      </w:r>
      <w:r/>
    </w:p>
    <w:p>
      <w:pPr>
        <w:pStyle w:val="64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自本公告发布之日起3个工作日。</w:t>
      </w:r>
      <w:r>
        <w:rPr>
          <w:rFonts w:ascii="宋体" w:hAnsi="宋体" w:eastAsia="宋体" w:cs="宋体"/>
          <w:sz w:val="21"/>
          <w:szCs w:val="21"/>
        </w:rPr>
      </w:r>
      <w:r/>
    </w:p>
    <w:p>
      <w:pPr>
        <w:pStyle w:val="640"/>
        <w:spacing w:line="360" w:lineRule="auto"/>
        <w:rPr>
          <w:rFonts w:ascii="宋体" w:hAnsi="宋体" w:eastAsia="宋体" w:cs="宋体"/>
          <w:b/>
          <w:sz w:val="21"/>
          <w:szCs w:val="21"/>
        </w:rPr>
      </w:pPr>
      <w:r/>
      <w:bookmarkStart w:id="25" w:name="_Toc35393635"/>
      <w:r/>
      <w:bookmarkStart w:id="26" w:name="_Toc35393804"/>
      <w:r>
        <w:rPr>
          <w:rFonts w:hint="eastAsia" w:ascii="宋体" w:hAnsi="宋体" w:eastAsia="宋体" w:cs="宋体"/>
          <w:b/>
          <w:sz w:val="21"/>
          <w:szCs w:val="21"/>
        </w:rPr>
        <w:t xml:space="preserve">七、其他补充事宜</w:t>
      </w:r>
      <w:bookmarkEnd w:id="25"/>
      <w:r/>
      <w:bookmarkEnd w:id="26"/>
      <w:r>
        <w:rPr>
          <w:rFonts w:ascii="宋体" w:hAnsi="宋体" w:eastAsia="宋体" w:cs="宋体"/>
          <w:b/>
          <w:sz w:val="21"/>
          <w:szCs w:val="21"/>
        </w:rPr>
      </w:r>
      <w:r/>
    </w:p>
    <w:p>
      <w:pPr>
        <w:pStyle w:val="640"/>
        <w:ind w:firstLine="420"/>
        <w:spacing w:line="360" w:lineRule="auto"/>
        <w:rPr>
          <w:rFonts w:ascii="宋体" w:hAnsi="宋体" w:eastAsia="宋体" w:cs="宋体"/>
          <w:sz w:val="21"/>
          <w:szCs w:val="21"/>
        </w:rPr>
      </w:pPr>
      <w:r/>
      <w:bookmarkStart w:id="27" w:name="_Toc28359095"/>
      <w:r/>
      <w:bookmarkStart w:id="28" w:name="_Toc35393636"/>
      <w:r/>
      <w:bookmarkStart w:id="29" w:name="_Toc35393805"/>
      <w:r/>
      <w:bookmarkStart w:id="30" w:name="_Toc28359018"/>
      <w:r>
        <w:rPr>
          <w:rFonts w:hint="eastAsia" w:ascii="宋体" w:hAnsi="宋体" w:eastAsia="宋体" w:cs="宋体"/>
          <w:sz w:val="21"/>
          <w:szCs w:val="21"/>
        </w:rPr>
        <w:t xml:space="preserve">1.本项目获取采购文件截止日期之后仍可以下载采购文件，但截止日期之后下载的采购文件，视为非有效方式且不作为供应商权益受到损害的证明材料和依据。</w:t>
      </w:r>
      <w:r>
        <w:rPr>
          <w:rFonts w:ascii="宋体" w:hAnsi="宋体" w:eastAsia="宋体" w:cs="宋体"/>
          <w:sz w:val="21"/>
          <w:szCs w:val="21"/>
        </w:rPr>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2.本次采购的有关信息将同时在苏州市政府采购网、江苏政府采购网上发布，敬请留意。</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苏州市相城区政府采购管理监督电话：</w:t>
      </w:r>
      <w:r>
        <w:rPr>
          <w:rFonts w:ascii="宋体" w:hAnsi="宋体" w:eastAsia="宋体" w:cs="宋体"/>
          <w:sz w:val="21"/>
          <w:szCs w:val="21"/>
        </w:rPr>
        <w:t xml:space="preserve">0512-67591005/67591006</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4.本项目支持政府采购合同信用融资。</w:t>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八、凡对本次采购提出询问，请按</w:t>
      </w:r>
      <w:r>
        <w:rPr>
          <w:rFonts w:ascii="宋体" w:hAnsi="宋体" w:eastAsia="宋体" w:cs="宋体"/>
          <w:b/>
          <w:sz w:val="21"/>
          <w:szCs w:val="21"/>
        </w:rPr>
        <w:t xml:space="preserve">以下方式</w:t>
      </w:r>
      <w:r>
        <w:rPr>
          <w:rFonts w:hint="eastAsia" w:ascii="宋体" w:hAnsi="宋体" w:eastAsia="宋体" w:cs="宋体"/>
          <w:b/>
          <w:sz w:val="21"/>
          <w:szCs w:val="21"/>
        </w:rPr>
        <w:t xml:space="preserve">联系。</w:t>
      </w:r>
      <w:bookmarkEnd w:id="27"/>
      <w:r/>
      <w:bookmarkEnd w:id="28"/>
      <w:r/>
      <w:bookmarkEnd w:id="29"/>
      <w:r/>
      <w:bookmarkEnd w:id="30"/>
      <w:r>
        <w:rPr>
          <w:rFonts w:ascii="宋体" w:hAnsi="宋体" w:eastAsia="宋体" w:cs="宋体"/>
          <w:b/>
          <w:sz w:val="21"/>
          <w:szCs w:val="21"/>
        </w:rPr>
      </w:r>
      <w:r/>
    </w:p>
    <w:p>
      <w:pPr>
        <w:pStyle w:val="640"/>
        <w:ind w:firstLine="420"/>
        <w:jc w:val="left"/>
        <w:spacing w:line="360" w:lineRule="auto"/>
        <w:widowControl/>
        <w:rPr>
          <w:rFonts w:ascii="宋体" w:hAnsi="宋体" w:eastAsia="宋体" w:cs="宋体"/>
          <w:sz w:val="21"/>
          <w:szCs w:val="21"/>
        </w:rPr>
      </w:pPr>
      <w:r/>
      <w:bookmarkStart w:id="31" w:name="_Toc35393617"/>
      <w:r/>
      <w:bookmarkStart w:id="32" w:name="_Toc35393786"/>
      <w:r/>
      <w:bookmarkStart w:id="33" w:name="_Toc28359075"/>
      <w:r/>
      <w:bookmarkStart w:id="34" w:name="_Toc28358998"/>
      <w:r>
        <w:rPr>
          <w:rFonts w:hint="eastAsia" w:ascii="宋体" w:hAnsi="宋体" w:eastAsia="宋体" w:cs="宋体"/>
          <w:sz w:val="21"/>
          <w:szCs w:val="21"/>
        </w:rPr>
        <w:t xml:space="preserve">1.采购人信息</w:t>
      </w:r>
      <w:bookmarkEnd w:id="31"/>
      <w:r/>
      <w:bookmarkEnd w:id="32"/>
      <w:r/>
      <w:bookmarkEnd w:id="33"/>
      <w:r/>
      <w:bookmarkEnd w:id="34"/>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 称：</w:t>
      </w:r>
      <w:r>
        <w:rPr>
          <w:rFonts w:hint="eastAsia" w:ascii="宋体" w:hAnsi="宋体" w:eastAsia="宋体" w:cs="宋体"/>
          <w:sz w:val="21"/>
          <w:szCs w:val="21"/>
        </w:rPr>
        <w:t xml:space="preserve">京沪高铁苏州北站地区管理办公室</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址：</w:t>
      </w:r>
      <w:r>
        <w:rPr>
          <w:rFonts w:hint="eastAsia" w:ascii="宋体" w:hAnsi="宋体" w:eastAsia="宋体"/>
          <w:sz w:val="21"/>
          <w:szCs w:val="21"/>
        </w:rPr>
        <w:t xml:space="preserve">苏州相城区高铁新城南天成</w:t>
      </w:r>
      <w:r>
        <w:rPr>
          <w:rFonts w:hint="eastAsia" w:ascii="宋体" w:hAnsi="宋体" w:eastAsia="宋体"/>
          <w:sz w:val="21"/>
          <w:szCs w:val="21"/>
        </w:rPr>
        <w:t xml:space="preserve">路</w:t>
      </w:r>
      <w:r>
        <w:rPr>
          <w:rFonts w:ascii="宋体" w:hAnsi="宋体" w:eastAsia="宋体"/>
          <w:sz w:val="21"/>
          <w:szCs w:val="21"/>
        </w:rPr>
        <w:t xml:space="preserve">58</w:t>
      </w:r>
      <w:r>
        <w:rPr>
          <w:rFonts w:hint="eastAsia" w:ascii="宋体" w:hAnsi="宋体" w:eastAsia="宋体"/>
          <w:sz w:val="21"/>
          <w:szCs w:val="21"/>
        </w:rPr>
        <w:t xml:space="preserve">号综合服务楼三楼</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t xml:space="preserve">邓清</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w:t>
      </w:r>
      <w:bookmarkStart w:id="35" w:name="_Toc35393619"/>
      <w:r/>
      <w:bookmarkStart w:id="36" w:name="_Toc28359077"/>
      <w:r/>
      <w:bookmarkStart w:id="37" w:name="_Toc28359000"/>
      <w:r/>
      <w:bookmarkStart w:id="38" w:name="_Toc35393788"/>
      <w:r>
        <w:rPr>
          <w:rFonts w:ascii="宋体" w:hAnsi="宋体" w:eastAsia="宋体"/>
          <w:sz w:val="21"/>
          <w:szCs w:val="21"/>
        </w:rPr>
        <w:t xml:space="preserve">0512-66180149</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bookmarkEnd w:id="35"/>
      <w:r/>
      <w:bookmarkEnd w:id="36"/>
      <w:r/>
      <w:bookmarkEnd w:id="37"/>
      <w:r/>
      <w:bookmarkEnd w:id="38"/>
      <w:r>
        <w:rPr>
          <w:rFonts w:hint="eastAsia" w:ascii="宋体" w:hAnsi="宋体" w:eastAsia="宋体" w:cs="宋体"/>
          <w:sz w:val="21"/>
          <w:szCs w:val="21"/>
        </w:rPr>
        <w:t xml:space="preserve">2.代理机构信息</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称：</w:t>
      </w:r>
      <w:bookmarkStart w:id="39" w:name="XTDLJG_1"/>
      <w:r>
        <w:rPr>
          <w:rFonts w:hint="eastAsia" w:ascii="宋体" w:hAnsi="宋体" w:eastAsia="宋体" w:cs="宋体"/>
          <w:sz w:val="21"/>
          <w:szCs w:val="21"/>
        </w:rPr>
        <w:t xml:space="preserve">苏州鸿鑫工程咨询有限公司</w:t>
      </w:r>
      <w:bookmarkEnd w:id="39"/>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址：苏州市相城区嘉元路1018号元联大厦10层</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联系方式：0512-6598159</w:t>
      </w:r>
      <w:r>
        <w:rPr>
          <w:rFonts w:ascii="宋体" w:hAnsi="宋体" w:eastAsia="宋体" w:cs="宋体"/>
          <w:sz w:val="21"/>
          <w:szCs w:val="21"/>
        </w:rPr>
        <w:t xml:space="preserve">6</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3.项目联系方式</w:t>
      </w:r>
      <w:r>
        <w:rPr>
          <w:rFonts w:ascii="宋体" w:hAnsi="宋体" w:eastAsia="宋体"/>
          <w:sz w:val="21"/>
          <w:szCs w:val="21"/>
        </w:rPr>
      </w:r>
      <w:r/>
    </w:p>
    <w:p>
      <w:pPr>
        <w:pStyle w:val="640"/>
        <w:ind w:firstLine="420"/>
        <w:spacing w:line="360" w:lineRule="auto"/>
        <w:rPr>
          <w:rFonts w:ascii="宋体" w:hAnsi="宋体" w:eastAsia="宋体"/>
          <w:sz w:val="21"/>
          <w:szCs w:val="21"/>
          <w:u w:val="single"/>
        </w:rPr>
      </w:pPr>
      <w:r>
        <w:rPr>
          <w:rFonts w:hint="eastAsia" w:ascii="宋体" w:hAnsi="宋体" w:eastAsia="宋体"/>
          <w:sz w:val="21"/>
          <w:szCs w:val="21"/>
        </w:rPr>
        <w:t xml:space="preserve">项目联系人：</w:t>
      </w:r>
      <w:r>
        <w:rPr>
          <w:rFonts w:hint="eastAsia" w:ascii="宋体" w:hAnsi="宋体" w:eastAsia="宋体"/>
          <w:color w:val="000000"/>
          <w:sz w:val="21"/>
          <w:szCs w:val="21"/>
        </w:rPr>
        <w:t xml:space="preserve">张尧、</w:t>
      </w:r>
      <w:r>
        <w:rPr>
          <w:rFonts w:hint="eastAsia" w:ascii="宋体" w:hAnsi="宋体" w:eastAsia="宋体"/>
          <w:color w:val="000000"/>
          <w:sz w:val="21"/>
          <w:szCs w:val="21"/>
        </w:rPr>
        <w:t xml:space="preserve">赵雷、</w:t>
      </w:r>
      <w:r>
        <w:rPr>
          <w:rFonts w:hint="eastAsia" w:ascii="宋体" w:hAnsi="宋体" w:eastAsia="宋体"/>
          <w:color w:val="000000"/>
          <w:sz w:val="21"/>
          <w:szCs w:val="21"/>
        </w:rPr>
        <w:t xml:space="preserve">于民峰</w:t>
      </w:r>
      <w:r>
        <w:rPr>
          <w:rFonts w:hint="eastAsia" w:ascii="宋体" w:hAnsi="宋体" w:eastAsia="宋体"/>
          <w:color w:val="000000"/>
          <w:sz w:val="21"/>
          <w:szCs w:val="21"/>
        </w:rPr>
        <w:t xml:space="preserve">、黄建伟</w:t>
      </w:r>
      <w:r>
        <w:rPr>
          <w:rFonts w:ascii="宋体" w:hAnsi="宋体" w:eastAsia="宋体"/>
          <w:sz w:val="21"/>
          <w:szCs w:val="21"/>
          <w:u w:val="single"/>
        </w:rPr>
      </w:r>
      <w:r/>
    </w:p>
    <w:p>
      <w:pPr>
        <w:pStyle w:val="640"/>
        <w:ind w:firstLine="420"/>
        <w:jc w:val="left"/>
        <w:spacing w:line="360" w:lineRule="auto"/>
        <w:rPr>
          <w:rFonts w:ascii="宋体" w:hAnsi="宋体" w:eastAsia="宋体"/>
          <w:sz w:val="21"/>
          <w:szCs w:val="21"/>
          <w:u w:val="single"/>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ascii="宋体" w:hAnsi="宋体" w:eastAsia="宋体"/>
          <w:sz w:val="24"/>
          <w:szCs w:val="24"/>
        </w:rPr>
        <w:br w:type="page" w:clear="all"/>
      </w:r>
      <w:r>
        <w:rPr>
          <w:rFonts w:ascii="宋体" w:hAnsi="宋体" w:eastAsia="宋体"/>
          <w:sz w:val="21"/>
          <w:szCs w:val="21"/>
          <w:u w:val="single"/>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1"/>
        <w:jc w:val="center"/>
        <w:spacing w:line="360" w:lineRule="auto"/>
        <w:rPr>
          <w:rFonts w:ascii="宋体" w:hAnsi="宋体" w:eastAsia="宋体"/>
          <w:b w:val="0"/>
          <w:sz w:val="52"/>
          <w:szCs w:val="52"/>
        </w:rPr>
      </w:pPr>
      <w:r/>
      <w:bookmarkStart w:id="40" w:name="_Toc24033"/>
      <w:r>
        <w:rPr>
          <w:rFonts w:hint="eastAsia" w:ascii="宋体" w:hAnsi="宋体" w:eastAsia="宋体"/>
          <w:sz w:val="52"/>
          <w:szCs w:val="52"/>
        </w:rPr>
        <w:t xml:space="preserve">第二章 磋商响应文件格式</w:t>
      </w:r>
      <w:bookmarkEnd w:id="40"/>
      <w:r>
        <w:rPr>
          <w:rFonts w:ascii="宋体" w:hAnsi="宋体" w:eastAsia="宋体"/>
          <w:b w:val="0"/>
          <w:sz w:val="52"/>
          <w:szCs w:val="52"/>
        </w:rPr>
      </w:r>
      <w:r/>
    </w:p>
    <w:p>
      <w:pPr>
        <w:pStyle w:val="659"/>
        <w:ind w:firstLine="0"/>
        <w:spacing w:line="360" w:lineRule="auto"/>
        <w:rPr>
          <w:rFonts w:ascii="宋体" w:hAnsi="宋体" w:eastAsia="宋体"/>
          <w:b/>
          <w:szCs w:val="24"/>
        </w:rPr>
      </w:pPr>
      <w:r>
        <w:rPr>
          <w:rFonts w:hint="eastAsia" w:ascii="宋体" w:hAnsi="宋体" w:eastAsia="宋体"/>
          <w:b/>
          <w:szCs w:val="24"/>
        </w:rPr>
        <w:t xml:space="preserve">说明：</w:t>
      </w:r>
      <w:r>
        <w:rPr>
          <w:rFonts w:ascii="宋体" w:hAnsi="宋体" w:eastAsia="宋体"/>
          <w:b/>
          <w:szCs w:val="24"/>
        </w:rPr>
      </w:r>
      <w:r/>
    </w:p>
    <w:p>
      <w:pPr>
        <w:pStyle w:val="659"/>
        <w:ind w:firstLine="482"/>
        <w:spacing w:line="360" w:lineRule="auto"/>
        <w:rPr>
          <w:rFonts w:ascii="宋体" w:hAnsi="宋体" w:eastAsia="宋体"/>
          <w:b/>
          <w:szCs w:val="24"/>
        </w:rPr>
      </w:pPr>
      <w:r>
        <w:rPr>
          <w:rFonts w:hint="eastAsia" w:ascii="宋体" w:hAnsi="宋体" w:eastAsia="宋体"/>
          <w:b/>
          <w:szCs w:val="24"/>
        </w:rPr>
        <w:t xml:space="preserve">对本章所有的格式，磋商供应商可根据自身情况进行补充和修改，但补充和修改不得造成与本格式内容有实质性的违背。</w:t>
      </w:r>
      <w:r>
        <w:rPr>
          <w:rFonts w:ascii="宋体" w:hAnsi="宋体" w:eastAsia="宋体"/>
          <w:b/>
          <w:szCs w:val="24"/>
        </w:rPr>
      </w:r>
      <w:r/>
    </w:p>
    <w:p>
      <w:pPr>
        <w:pStyle w:val="659"/>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1</w:t>
      </w:r>
      <w:r>
        <w:rPr>
          <w:rFonts w:hint="eastAsia" w:ascii="宋体" w:hAnsi="宋体" w:eastAsia="宋体"/>
          <w:b/>
          <w:szCs w:val="24"/>
        </w:rPr>
        <w:t xml:space="preserve">、（供应方）法定代表人授权委托书</w:t>
      </w:r>
      <w:r>
        <w:rPr>
          <w:rFonts w:ascii="宋体" w:hAnsi="宋体" w:eastAsia="宋体"/>
          <w:b/>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center"/>
        <w:spacing w:line="360" w:lineRule="auto"/>
        <w:rPr>
          <w:rFonts w:ascii="宋体" w:hAnsi="宋体" w:eastAsia="宋体"/>
          <w:szCs w:val="24"/>
        </w:rPr>
      </w:pPr>
      <w:r>
        <w:rPr>
          <w:rFonts w:hint="eastAsia" w:ascii="宋体" w:hAnsi="宋体" w:eastAsia="宋体"/>
          <w:szCs w:val="24"/>
        </w:rPr>
        <w:t xml:space="preserve">授权委托书</w:t>
      </w:r>
      <w:r>
        <w:rPr>
          <w:rFonts w:ascii="宋体" w:hAnsi="宋体" w:eastAsia="宋体"/>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本授权委托书声明：我</w:t>
      </w:r>
      <w:r>
        <w:rPr>
          <w:rFonts w:hint="eastAsia" w:ascii="宋体" w:hAnsi="宋体" w:eastAsia="宋体"/>
          <w:sz w:val="24"/>
          <w:szCs w:val="24"/>
          <w:u w:val="single"/>
        </w:rPr>
        <w:t xml:space="preserve">（姓名）       </w:t>
      </w:r>
      <w:r>
        <w:rPr>
          <w:rFonts w:hint="eastAsia" w:ascii="宋体" w:hAnsi="宋体" w:eastAsia="宋体"/>
          <w:sz w:val="24"/>
          <w:szCs w:val="24"/>
        </w:rPr>
        <w:t xml:space="preserve">系</w:t>
      </w:r>
      <w:r>
        <w:rPr>
          <w:rFonts w:hint="eastAsia" w:ascii="宋体" w:hAnsi="宋体" w:eastAsia="宋体"/>
          <w:sz w:val="24"/>
          <w:szCs w:val="24"/>
          <w:u w:val="single"/>
        </w:rPr>
        <w:t xml:space="preserve">（供应单位名称）            </w:t>
      </w:r>
      <w:r>
        <w:rPr>
          <w:rFonts w:hint="eastAsia" w:ascii="宋体" w:hAnsi="宋体" w:eastAsia="宋体"/>
          <w:sz w:val="24"/>
          <w:szCs w:val="24"/>
        </w:rPr>
        <w:t xml:space="preserve">的法定代表人，现授权委托</w:t>
      </w:r>
      <w:r>
        <w:rPr>
          <w:rFonts w:hint="eastAsia" w:ascii="宋体" w:hAnsi="宋体" w:eastAsia="宋体"/>
          <w:sz w:val="24"/>
          <w:szCs w:val="24"/>
          <w:u w:val="single"/>
        </w:rPr>
        <w:t xml:space="preserve">（单位名称）          </w:t>
      </w:r>
      <w:r>
        <w:rPr>
          <w:rFonts w:hint="eastAsia" w:ascii="宋体" w:hAnsi="宋体" w:eastAsia="宋体"/>
          <w:sz w:val="24"/>
          <w:szCs w:val="24"/>
        </w:rPr>
        <w:t xml:space="preserve">的</w:t>
      </w:r>
      <w:r>
        <w:rPr>
          <w:rFonts w:hint="eastAsia" w:ascii="宋体" w:hAnsi="宋体" w:eastAsia="宋体"/>
          <w:sz w:val="24"/>
          <w:szCs w:val="24"/>
          <w:u w:val="single"/>
        </w:rPr>
        <w:t xml:space="preserve">（姓名）            </w:t>
      </w:r>
      <w:r>
        <w:rPr>
          <w:rFonts w:hint="eastAsia" w:ascii="宋体" w:hAnsi="宋体" w:eastAsia="宋体"/>
          <w:sz w:val="24"/>
          <w:szCs w:val="24"/>
        </w:rPr>
        <w:t xml:space="preserve">为我单位代理人，以本单位的名义参加苏州鸿鑫工程咨询有限单位组织实施的编号为</w:t>
      </w:r>
      <w:r>
        <w:rPr>
          <w:rFonts w:hint="eastAsia" w:ascii="宋体" w:hAnsi="宋体" w:eastAsia="宋体"/>
          <w:sz w:val="24"/>
          <w:szCs w:val="24"/>
          <w:u w:val="single"/>
        </w:rPr>
        <w:t xml:space="preserve">               号</w:t>
      </w:r>
      <w:r>
        <w:rPr>
          <w:rFonts w:hint="eastAsia" w:ascii="宋体" w:hAnsi="宋体" w:eastAsia="宋体"/>
          <w:sz w:val="24"/>
          <w:szCs w:val="24"/>
        </w:rPr>
        <w:t xml:space="preserve">的竞争性磋商活动。代理人在磋商活动过程中所签署的一切文件和处理与这有关的一切事务，我均予以承认。</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w:t>
      </w:r>
      <w:r>
        <w:rPr>
          <w:rFonts w:hint="eastAsia" w:ascii="宋体" w:hAnsi="宋体" w:eastAsia="宋体"/>
          <w:sz w:val="24"/>
          <w:szCs w:val="24"/>
        </w:rPr>
        <w:t xml:space="preserve">授权委托书自磋商活动开始至合同履行完毕止。</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代理人无转委托权。特此委托。</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代理人：（签字或盖章）</w:t>
      </w:r>
      <w:r>
        <w:rPr>
          <w:rFonts w:ascii="宋体" w:hAnsi="宋体" w:eastAsia="宋体"/>
          <w:sz w:val="24"/>
          <w:szCs w:val="24"/>
        </w:rPr>
      </w:r>
      <w:r/>
    </w:p>
    <w:p>
      <w:pPr>
        <w:pStyle w:val="640"/>
        <w:ind w:firstLine="480"/>
        <w:spacing w:line="360" w:lineRule="auto"/>
        <w:rPr>
          <w:rFonts w:ascii="宋体" w:hAnsi="宋体" w:eastAsia="宋体"/>
          <w:szCs w:val="24"/>
        </w:rPr>
      </w:pPr>
      <w:r>
        <w:rPr>
          <w:rFonts w:hint="eastAsia" w:ascii="宋体" w:hAnsi="宋体" w:eastAsia="宋体"/>
          <w:sz w:val="24"/>
          <w:szCs w:val="24"/>
        </w:rPr>
        <w:t xml:space="preserve">日期：</w:t>
      </w:r>
      <w:r>
        <w:rPr>
          <w:rFonts w:hint="eastAsia" w:ascii="宋体" w:hAnsi="宋体" w:eastAsia="宋体"/>
          <w:szCs w:val="24"/>
        </w:rPr>
        <w:t xml:space="preserve">　　　　　年　　  月　　  日</w:t>
      </w:r>
      <w:r>
        <w:rPr>
          <w:rFonts w:ascii="宋体" w:hAnsi="宋体" w:eastAsia="宋体"/>
          <w:szCs w:val="24"/>
        </w:rPr>
      </w:r>
      <w:r/>
    </w:p>
    <w:p>
      <w:pPr>
        <w:pStyle w:val="659"/>
        <w:ind w:firstLine="0"/>
        <w:spacing w:line="360" w:lineRule="auto"/>
        <w:rPr>
          <w:rFonts w:ascii="宋体" w:hAnsi="宋体" w:eastAsia="宋体"/>
          <w:szCs w:val="24"/>
        </w:rPr>
      </w:pPr>
      <w:r>
        <w:rPr>
          <w:rFonts w:ascii="宋体" w:hAnsi="宋体" w:eastAsia="宋体"/>
          <w:szCs w:val="24"/>
        </w:rPr>
      </w:r>
      <w:r/>
    </w:p>
    <w:p>
      <w:pPr>
        <w:pStyle w:val="659"/>
        <w:ind w:firstLine="0"/>
        <w:spacing w:line="360" w:lineRule="auto"/>
        <w:rPr>
          <w:rFonts w:ascii="宋体" w:hAnsi="宋体" w:eastAsia="宋体"/>
          <w:szCs w:val="24"/>
        </w:rPr>
      </w:pPr>
      <w:r>
        <w:rPr>
          <w:rFonts w:ascii="宋体" w:hAnsi="宋体" w:eastAsia="宋体"/>
          <w:szCs w:val="24"/>
        </w:rPr>
      </w:r>
      <w:r/>
    </w:p>
    <w:p>
      <w:pPr>
        <w:pStyle w:val="659"/>
        <w:ind w:firstLine="0"/>
        <w:jc w:val="both"/>
        <w:spacing w:line="360" w:lineRule="auto"/>
        <w:rPr>
          <w:rFonts w:ascii="宋体" w:hAnsi="宋体" w:eastAsia="宋体"/>
          <w:b/>
          <w:szCs w:val="24"/>
        </w:rPr>
        <w:outlineLvl w:val="1"/>
      </w:pPr>
      <w:r>
        <w:rPr>
          <w:rFonts w:ascii="宋体" w:hAnsi="宋体" w:eastAsia="宋体"/>
          <w:szCs w:val="24"/>
        </w:rPr>
        <w:br w:type="page" w:clear="all"/>
      </w:r>
      <w:r>
        <w:rPr>
          <w:rFonts w:hint="eastAsia" w:ascii="宋体" w:hAnsi="宋体" w:eastAsia="宋体"/>
          <w:b/>
          <w:szCs w:val="24"/>
        </w:rPr>
        <w:t xml:space="preserve">2、磋商响应函</w:t>
      </w:r>
      <w:r>
        <w:rPr>
          <w:rFonts w:ascii="宋体" w:hAnsi="宋体" w:eastAsia="宋体"/>
          <w:b/>
          <w:szCs w:val="24"/>
        </w:rPr>
      </w:r>
      <w:r/>
    </w:p>
    <w:p>
      <w:pPr>
        <w:pStyle w:val="672"/>
        <w:jc w:val="center"/>
        <w:spacing w:line="360" w:lineRule="auto"/>
        <w:rPr>
          <w:rFonts w:hAnsi="宋体" w:eastAsia="宋体"/>
          <w:b/>
          <w:sz w:val="24"/>
          <w:szCs w:val="24"/>
        </w:rPr>
      </w:pPr>
      <w:r>
        <w:rPr>
          <w:rFonts w:hint="eastAsia" w:hAnsi="宋体" w:eastAsia="宋体"/>
          <w:b/>
          <w:sz w:val="24"/>
          <w:szCs w:val="24"/>
        </w:rPr>
        <w:t xml:space="preserve">磋商响应函</w:t>
      </w:r>
      <w:r>
        <w:rPr>
          <w:rFonts w:hAnsi="宋体" w:eastAsia="宋体"/>
          <w:b/>
          <w:sz w:val="24"/>
          <w:szCs w:val="24"/>
        </w:rPr>
      </w:r>
      <w:r/>
    </w:p>
    <w:p>
      <w:pPr>
        <w:pStyle w:val="672"/>
        <w:spacing w:line="276" w:lineRule="auto"/>
        <w:rPr>
          <w:rFonts w:hAnsi="宋体" w:eastAsia="宋体"/>
          <w:sz w:val="24"/>
          <w:szCs w:val="24"/>
        </w:rPr>
      </w:pPr>
      <w:r>
        <w:rPr>
          <w:rFonts w:hint="eastAsia" w:hAnsi="宋体" w:eastAsia="宋体"/>
          <w:sz w:val="24"/>
          <w:szCs w:val="24"/>
          <w:u w:val="single"/>
        </w:rPr>
        <w:t xml:space="preserve">苏州鸿鑫工程咨询有限公司</w:t>
      </w:r>
      <w:r>
        <w:rPr>
          <w:rFonts w:hint="eastAsia" w:hAnsi="宋体" w:eastAsia="宋体"/>
          <w:sz w:val="24"/>
          <w:szCs w:val="24"/>
        </w:rPr>
        <w:t xml:space="preserve">：</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我们收到贵单位</w:t>
      </w:r>
      <w:r>
        <w:rPr>
          <w:rFonts w:hint="eastAsia" w:hAnsi="宋体" w:eastAsia="宋体"/>
          <w:sz w:val="24"/>
          <w:szCs w:val="24"/>
          <w:u w:val="single"/>
        </w:rPr>
        <w:t xml:space="preserve">              号</w:t>
      </w:r>
      <w:r>
        <w:rPr>
          <w:rFonts w:hint="eastAsia" w:hAnsi="宋体" w:eastAsia="宋体"/>
          <w:sz w:val="24"/>
          <w:szCs w:val="24"/>
        </w:rPr>
        <w:t xml:space="preserve">采购文件，经仔细阅读和研究，我们决定参加磋商活动。</w:t>
      </w:r>
      <w:r>
        <w:rPr>
          <w:rFonts w:hAnsi="宋体" w:eastAsia="宋体"/>
          <w:sz w:val="24"/>
          <w:szCs w:val="24"/>
        </w:rPr>
      </w:r>
      <w:r/>
    </w:p>
    <w:p>
      <w:pPr>
        <w:pStyle w:val="757"/>
        <w:ind w:firstLine="480"/>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、我们愿意按照采购文件的一切要求，提供完成该项目的全部内容，我们的报价</w:t>
      </w:r>
      <w:r>
        <w:rPr>
          <w:rFonts w:hint="eastAsia" w:hAnsi="宋体" w:eastAsia="宋体"/>
          <w:sz w:val="24"/>
          <w:szCs w:val="24"/>
        </w:rPr>
        <w:t xml:space="preserve">包括</w:t>
      </w:r>
      <w:r>
        <w:rPr>
          <w:rFonts w:hint="eastAsia" w:hAnsi="宋体" w:eastAsia="宋体"/>
          <w:sz w:val="24"/>
          <w:szCs w:val="24"/>
        </w:rPr>
        <w:t xml:space="preserve">在服务期内完成所有服务需要的服务管理内容、各类人员的工资、加班费、服装、福利、意外险、高温费、节假日补贴以及</w:t>
      </w:r>
      <w:r>
        <w:rPr>
          <w:rFonts w:hint="eastAsia" w:hAnsi="宋体" w:eastAsia="宋体"/>
          <w:sz w:val="24"/>
          <w:szCs w:val="24"/>
        </w:rPr>
        <w:t xml:space="preserve">国家规定的社会保险、管理费、人员培训费、通讯、服装、胸卡、各种税费、保险、劳保、利润、税金、政策性文件规定及合同包含的所有风险、责任等各项应有费用。</w:t>
      </w:r>
      <w:r>
        <w:rPr>
          <w:rFonts w:hAnsi="宋体" w:eastAsia="宋体"/>
          <w:sz w:val="24"/>
          <w:szCs w:val="24"/>
        </w:rPr>
      </w:r>
      <w:r/>
    </w:p>
    <w:p>
      <w:pPr>
        <w:pStyle w:val="757"/>
        <w:ind w:firstLine="480"/>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、如果我们的磋商响应文件被接受，我们将严格履行采购文件中规定的每一项要求，按期、按质、按量履行合同的义务。</w:t>
      </w:r>
      <w:r>
        <w:rPr>
          <w:rFonts w:hAnsi="宋体" w:eastAsia="宋体"/>
          <w:sz w:val="24"/>
          <w:szCs w:val="24"/>
        </w:rPr>
      </w:r>
      <w:r/>
    </w:p>
    <w:p>
      <w:pPr>
        <w:pStyle w:val="757"/>
        <w:ind w:firstLine="480"/>
        <w:spacing w:line="276"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补充文件</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p>
    <w:p>
      <w:pPr>
        <w:pStyle w:val="757"/>
        <w:ind w:firstLine="480"/>
        <w:spacing w:line="276" w:lineRule="auto"/>
        <w:rPr>
          <w:rFonts w:hAnsi="宋体" w:eastAsia="宋体"/>
          <w:sz w:val="24"/>
          <w:szCs w:val="24"/>
        </w:rPr>
      </w:pPr>
      <w:r>
        <w:rPr>
          <w:rFonts w:hint="eastAsia" w:hAnsi="宋体" w:eastAsia="宋体"/>
          <w:sz w:val="24"/>
          <w:szCs w:val="24"/>
        </w:rPr>
        <w:t xml:space="preserve">4、我们同意按采购文件中的规定，本磋商响应文件的有效期限为响应文件提交截止之日起</w:t>
      </w:r>
      <w:r>
        <w:rPr>
          <w:rFonts w:hint="eastAsia" w:hAnsi="宋体" w:eastAsia="宋体"/>
          <w:sz w:val="24"/>
          <w:szCs w:val="24"/>
          <w:u w:val="single"/>
        </w:rPr>
        <w:t xml:space="preserve">  6</w:t>
      </w:r>
      <w:r>
        <w:rPr>
          <w:rFonts w:hAnsi="宋体" w:eastAsia="宋体"/>
          <w:sz w:val="24"/>
          <w:szCs w:val="24"/>
          <w:u w:val="single"/>
        </w:rPr>
        <w:t xml:space="preserve">0</w:t>
      </w:r>
      <w:r>
        <w:rPr>
          <w:rFonts w:hint="eastAsia" w:hAnsi="宋体" w:eastAsia="宋体"/>
          <w:sz w:val="24"/>
          <w:szCs w:val="24"/>
          <w:u w:val="single"/>
        </w:rPr>
        <w:t xml:space="preserve">  </w:t>
      </w:r>
      <w:r>
        <w:rPr>
          <w:rFonts w:hint="eastAsia" w:hAnsi="宋体" w:eastAsia="宋体"/>
          <w:sz w:val="24"/>
          <w:szCs w:val="24"/>
        </w:rPr>
        <w:t xml:space="preserve">天。</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5、我们愿意提供磋商采购单位</w:t>
      </w:r>
      <w:r>
        <w:rPr>
          <w:rFonts w:hint="eastAsia" w:hAnsi="宋体" w:eastAsia="宋体"/>
          <w:sz w:val="24"/>
          <w:szCs w:val="24"/>
        </w:rPr>
        <w:t xml:space="preserve">在采购文件中要求的所有资料。</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6、我们愿意遵守采购文件中所列的收费标准。</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7、我们承诺该磋商响应文件在磋商开始后的全过程中保持有效，不作任何更改和变动。</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8、我们承诺我单位符合采购文件中“合格磋商供应商的一般条件和特殊条件”的要求，若与真实情况不符，本单位愿意承担由此而产生的一切后果。</w:t>
      </w:r>
      <w:r>
        <w:rPr>
          <w:rFonts w:hAnsi="宋体" w:eastAsia="宋体"/>
          <w:sz w:val="24"/>
          <w:szCs w:val="24"/>
        </w:rPr>
      </w:r>
      <w:r/>
    </w:p>
    <w:p>
      <w:pPr>
        <w:pStyle w:val="757"/>
        <w:ind w:firstLine="480"/>
        <w:spacing w:line="276" w:lineRule="auto"/>
        <w:rPr>
          <w:rFonts w:hAnsi="宋体" w:eastAsia="宋体"/>
          <w:sz w:val="24"/>
          <w:szCs w:val="24"/>
        </w:rPr>
      </w:pPr>
      <w:r>
        <w:rPr>
          <w:rFonts w:hAnsi="宋体" w:eastAsia="宋体"/>
          <w:sz w:val="24"/>
          <w:szCs w:val="24"/>
        </w:rPr>
        <w:t xml:space="preserve">9、</w:t>
      </w:r>
      <w:r>
        <w:rPr>
          <w:rFonts w:hint="eastAsia" w:hAnsi="宋体" w:eastAsia="宋体"/>
          <w:sz w:val="24"/>
          <w:szCs w:val="24"/>
        </w:rPr>
        <w:t xml:space="preserve">我们声明：我们在参加本次政府采购活动前</w:t>
      </w:r>
      <w:r>
        <w:rPr>
          <w:rFonts w:hAnsi="宋体" w:eastAsia="宋体"/>
          <w:sz w:val="24"/>
          <w:szCs w:val="24"/>
        </w:rPr>
        <w:t xml:space="preserve">3年内在经营活动中没有重大违法记录。</w:t>
      </w:r>
      <w:r/>
    </w:p>
    <w:p>
      <w:pPr>
        <w:pStyle w:val="757"/>
        <w:ind w:firstLine="480"/>
        <w:spacing w:line="276" w:lineRule="auto"/>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0、综合说明：</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所有有关磋商响应文件的函电，请按下列地址联系：</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单位：                             联系人：</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地址：                             邮政编码：</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联系电话：                         传真：</w:t>
      </w:r>
      <w:r>
        <w:rPr>
          <w:rFonts w:hAnsi="宋体" w:eastAsia="宋体"/>
          <w:sz w:val="24"/>
          <w:szCs w:val="24"/>
        </w:rPr>
      </w:r>
      <w:r/>
    </w:p>
    <w:p>
      <w:pPr>
        <w:pStyle w:val="757"/>
        <w:ind w:firstLine="480"/>
        <w:spacing w:line="276" w:lineRule="auto"/>
        <w:rPr>
          <w:rFonts w:hAnsi="宋体" w:eastAsia="宋体"/>
          <w:sz w:val="24"/>
          <w:szCs w:val="24"/>
        </w:rPr>
      </w:pPr>
      <w:r>
        <w:rPr>
          <w:rFonts w:hAnsi="宋体" w:eastAsia="宋体"/>
          <w:sz w:val="24"/>
          <w:szCs w:val="24"/>
        </w:rPr>
      </w:r>
      <w:r/>
    </w:p>
    <w:p>
      <w:pPr>
        <w:pStyle w:val="757"/>
        <w:ind w:left="3400" w:firstLine="425"/>
        <w:spacing w:line="276"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7"/>
        <w:ind w:left="3825"/>
        <w:spacing w:line="276"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ind w:left="3400" w:firstLine="425"/>
        <w:spacing w:line="276"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59"/>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3</w:t>
      </w:r>
      <w:r>
        <w:rPr>
          <w:rFonts w:hint="eastAsia" w:ascii="宋体" w:hAnsi="宋体" w:eastAsia="宋体"/>
          <w:b/>
          <w:szCs w:val="24"/>
        </w:rPr>
        <w:t xml:space="preserve">、</w:t>
      </w:r>
      <w:r>
        <w:rPr>
          <w:rFonts w:hint="eastAsia" w:ascii="宋体" w:hAnsi="宋体" w:eastAsia="宋体"/>
          <w:b/>
          <w:szCs w:val="24"/>
        </w:rPr>
        <w:t xml:space="preserve">开标一览表</w:t>
      </w:r>
      <w:r>
        <w:rPr>
          <w:rFonts w:ascii="宋体" w:hAnsi="宋体" w:eastAsia="宋体"/>
          <w:b/>
          <w:szCs w:val="24"/>
        </w:rPr>
      </w:r>
      <w:r/>
    </w:p>
    <w:p>
      <w:pPr>
        <w:pStyle w:val="672"/>
        <w:jc w:val="center"/>
        <w:spacing w:line="360" w:lineRule="auto"/>
        <w:rPr>
          <w:rFonts w:hAnsi="宋体" w:eastAsia="宋体"/>
          <w:b/>
          <w:sz w:val="24"/>
          <w:szCs w:val="24"/>
        </w:rPr>
      </w:pPr>
      <w:r>
        <w:rPr>
          <w:rFonts w:hAnsi="宋体" w:eastAsia="宋体"/>
          <w:b/>
          <w:sz w:val="24"/>
          <w:szCs w:val="24"/>
        </w:rPr>
      </w:r>
      <w:r/>
    </w:p>
    <w:p>
      <w:pPr>
        <w:pStyle w:val="640"/>
        <w:jc w:val="center"/>
        <w:spacing w:line="360" w:lineRule="auto"/>
        <w:rPr>
          <w:rFonts w:ascii="宋体" w:hAnsi="宋体" w:eastAsia="宋体"/>
          <w:b/>
          <w:sz w:val="24"/>
          <w:szCs w:val="24"/>
        </w:rPr>
      </w:pPr>
      <w:r>
        <w:rPr>
          <w:rFonts w:hint="eastAsia" w:ascii="宋体" w:hAnsi="宋体" w:eastAsia="宋体"/>
          <w:b/>
          <w:sz w:val="24"/>
          <w:szCs w:val="24"/>
        </w:rPr>
        <w:t xml:space="preserve">开标一览表（总报价）</w:t>
      </w:r>
      <w:r>
        <w:rPr>
          <w:rFonts w:ascii="宋体" w:hAnsi="宋体" w:eastAsia="宋体"/>
          <w:b/>
          <w:sz w:val="24"/>
          <w:szCs w:val="24"/>
        </w:rPr>
      </w:r>
      <w:r/>
    </w:p>
    <w:p>
      <w:pPr>
        <w:pStyle w:val="804"/>
        <w:ind w:firstLine="480"/>
        <w:spacing w:line="360" w:lineRule="auto"/>
        <w:rPr>
          <w:rFonts w:ascii="宋体" w:hAnsi="宋体" w:eastAsia="宋体"/>
          <w:sz w:val="24"/>
          <w:szCs w:val="24"/>
        </w:rPr>
      </w:pPr>
      <w:r>
        <w:rPr>
          <w:rFonts w:hint="eastAsia" w:ascii="宋体" w:hAnsi="宋体" w:eastAsia="宋体"/>
          <w:sz w:val="24"/>
          <w:szCs w:val="24"/>
        </w:rPr>
        <w:t xml:space="preserve">投标人全称（加盖公章）：</w:t>
      </w:r>
      <w:r>
        <w:rPr>
          <w:rFonts w:ascii="宋体" w:hAnsi="宋体" w:eastAsia="宋体"/>
          <w:sz w:val="24"/>
          <w:szCs w:val="24"/>
        </w:rPr>
      </w:r>
      <w:r/>
    </w:p>
    <w:p>
      <w:pPr>
        <w:pStyle w:val="804"/>
        <w:ind w:firstLine="480"/>
        <w:spacing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r>
      <w:r/>
    </w:p>
    <w:p>
      <w:pPr>
        <w:pStyle w:val="804"/>
        <w:ind w:firstLine="480"/>
        <w:spacing w:line="360" w:lineRule="auto"/>
        <w:rPr>
          <w:rFonts w:ascii="宋体" w:hAnsi="宋体" w:eastAsia="宋体"/>
          <w:sz w:val="24"/>
          <w:szCs w:val="24"/>
        </w:rPr>
      </w:pPr>
      <w:r>
        <w:rPr>
          <w:rFonts w:hint="eastAsia" w:ascii="宋体" w:hAnsi="宋体" w:eastAsia="宋体"/>
          <w:sz w:val="24"/>
          <w:szCs w:val="24"/>
        </w:rPr>
        <w:t xml:space="preserve">分包号：</w:t>
      </w:r>
      <w:r>
        <w:rPr>
          <w:rFonts w:ascii="宋体" w:hAnsi="宋体" w:eastAsia="宋体"/>
          <w:sz w:val="24"/>
          <w:szCs w:val="24"/>
        </w:rPr>
      </w:r>
      <w:r/>
    </w:p>
    <w:tbl>
      <w:tblPr>
        <w:tblW w:w="8930"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6"/>
        <w:gridCol w:w="5954"/>
      </w:tblGrid>
      <w:tr>
        <w:trPr>
          <w:cantSplit/>
          <w:trHeight w:val="1098"/>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0"/>
              <w:jc w:val="center"/>
              <w:spacing w:line="600" w:lineRule="exact"/>
              <w:widowControl/>
              <w:rPr>
                <w:rFonts w:ascii="宋体" w:hAnsi="宋体" w:eastAsia="宋体"/>
                <w:sz w:val="24"/>
                <w:szCs w:val="24"/>
              </w:rPr>
            </w:pPr>
            <w:r>
              <w:rPr>
                <w:rFonts w:ascii="宋体" w:hAnsi="宋体" w:eastAsia="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0"/>
              <w:jc w:val="center"/>
              <w:spacing w:line="600" w:lineRule="exact"/>
              <w:widowControl/>
              <w:rPr>
                <w:rFonts w:ascii="宋体" w:hAnsi="宋体" w:eastAsia="宋体"/>
                <w:sz w:val="24"/>
                <w:szCs w:val="24"/>
              </w:rPr>
            </w:pPr>
            <w:r>
              <w:rPr>
                <w:rFonts w:ascii="宋体" w:hAnsi="宋体" w:eastAsia="宋体"/>
                <w:sz w:val="24"/>
                <w:szCs w:val="24"/>
              </w:rPr>
              <w:t xml:space="preserve">投标总报价</w:t>
            </w:r>
            <w:r/>
          </w:p>
        </w:tc>
      </w:tr>
      <w:tr>
        <w:trPr>
          <w:cantSplit/>
          <w:trHeight w:val="1697"/>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0"/>
              <w:jc w:val="center"/>
              <w:widowControl/>
              <w:rPr>
                <w:rFonts w:ascii="宋体" w:hAnsi="宋体" w:eastAsia="宋体"/>
                <w:sz w:val="24"/>
                <w:szCs w:val="24"/>
              </w:rPr>
            </w:pPr>
            <w:r/>
            <w:bookmarkStart w:id="41" w:name="XMMC"/>
            <w:r/>
            <w:bookmarkEnd w:id="41"/>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0"/>
              <w:spacing w:line="600" w:lineRule="exact"/>
              <w:widowControl/>
              <w:rPr>
                <w:rFonts w:ascii="宋体" w:hAnsi="宋体" w:eastAsia="宋体"/>
                <w:sz w:val="24"/>
                <w:szCs w:val="24"/>
              </w:rPr>
            </w:pPr>
            <w:r>
              <w:rPr>
                <w:rFonts w:ascii="宋体" w:hAnsi="宋体" w:eastAsia="宋体"/>
                <w:sz w:val="24"/>
                <w:szCs w:val="24"/>
              </w:rPr>
              <w:t xml:space="preserve">小写：</w:t>
            </w:r>
            <w:bookmarkStart w:id="42" w:name="JEXX"/>
            <w:r/>
            <w:bookmarkEnd w:id="42"/>
            <w:r>
              <w:rPr>
                <w:rFonts w:ascii="宋体" w:hAnsi="宋体" w:eastAsia="宋体"/>
                <w:sz w:val="24"/>
                <w:szCs w:val="24"/>
              </w:rPr>
              <w:t xml:space="preserve">     </w:t>
            </w:r>
            <w:r>
              <w:rPr>
                <w:rFonts w:ascii="宋体" w:hAnsi="宋体" w:eastAsia="宋体"/>
                <w:sz w:val="24"/>
                <w:szCs w:val="24"/>
              </w:rPr>
              <w:t xml:space="preserve">（元人民币）</w:t>
            </w:r>
            <w:r/>
          </w:p>
        </w:tc>
      </w:tr>
      <w:tr>
        <w:trPr>
          <w:cantSplit/>
          <w:trHeight w:val="1361"/>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0"/>
              <w:jc w:val="center"/>
              <w:spacing w:line="600" w:lineRule="exact"/>
              <w:widowControl/>
              <w:rPr>
                <w:rFonts w:ascii="宋体" w:hAnsi="宋体" w:eastAsia="宋体"/>
                <w:sz w:val="24"/>
                <w:szCs w:val="24"/>
              </w:rPr>
            </w:pPr>
            <w:r>
              <w:rPr>
                <w:rFonts w:ascii="宋体" w:hAnsi="宋体" w:eastAsia="宋体"/>
                <w:sz w:val="24"/>
                <w:szCs w:val="24"/>
              </w:rPr>
              <w:t xml:space="preserve">投标报价大</w:t>
            </w:r>
            <w:r>
              <w:rPr>
                <w:rFonts w:ascii="宋体" w:hAnsi="宋体" w:eastAsia="宋体"/>
                <w:sz w:val="24"/>
                <w:szCs w:val="24"/>
              </w:rPr>
              <w:t xml:space="preserve">写金额</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0"/>
              <w:spacing w:line="600" w:lineRule="exact"/>
              <w:widowControl/>
              <w:rPr>
                <w:rFonts w:ascii="宋体" w:hAnsi="宋体" w:eastAsia="宋体"/>
                <w:sz w:val="24"/>
                <w:szCs w:val="24"/>
              </w:rPr>
            </w:pPr>
            <w:r/>
            <w:bookmarkStart w:id="43" w:name="JEDX"/>
            <w:r/>
            <w:bookmarkEnd w:id="43"/>
            <w:r>
              <w:rPr>
                <w:rFonts w:ascii="宋体" w:hAnsi="宋体" w:eastAsia="宋体"/>
                <w:sz w:val="24"/>
                <w:szCs w:val="24"/>
              </w:rPr>
            </w:r>
            <w:r/>
          </w:p>
        </w:tc>
      </w:tr>
    </w:tbl>
    <w:p>
      <w:pPr>
        <w:pStyle w:val="640"/>
        <w:jc w:val="center"/>
        <w:spacing w:line="360" w:lineRule="auto"/>
        <w:rPr>
          <w:rFonts w:ascii="宋体" w:hAnsi="宋体" w:eastAsia="宋体"/>
          <w:b/>
          <w:sz w:val="24"/>
          <w:szCs w:val="24"/>
        </w:rPr>
      </w:pPr>
      <w:r>
        <w:rPr>
          <w:rFonts w:ascii="宋体" w:hAnsi="宋体" w:eastAsia="宋体"/>
          <w:b/>
          <w:sz w:val="24"/>
          <w:szCs w:val="24"/>
        </w:rPr>
      </w:r>
      <w:r/>
    </w:p>
    <w:p>
      <w:pPr>
        <w:pStyle w:val="640"/>
        <w:ind w:right="300" w:firstLine="576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rPr>
          <w:rFonts w:ascii="宋体" w:hAnsi="宋体" w:eastAsia="宋体" w:cs="宋体"/>
          <w:sz w:val="24"/>
          <w:szCs w:val="24"/>
          <w:lang w:val="zh-CN"/>
        </w:rPr>
      </w:r>
      <w:r/>
    </w:p>
    <w:p>
      <w:pPr>
        <w:pStyle w:val="640"/>
        <w:ind w:right="960"/>
        <w:spacing w:line="440" w:lineRule="exact"/>
        <w:widowControl/>
        <w:rPr>
          <w:rFonts w:ascii="宋体" w:hAnsi="宋体" w:eastAsia="宋体" w:cs="宋体"/>
          <w:sz w:val="24"/>
          <w:szCs w:val="24"/>
        </w:rPr>
      </w:pPr>
      <w:r>
        <w:rPr>
          <w:rFonts w:hint="eastAsia" w:ascii="宋体" w:hAnsi="宋体" w:eastAsia="宋体" w:cs="宋体"/>
          <w:sz w:val="24"/>
          <w:szCs w:val="24"/>
        </w:rPr>
        <w:t xml:space="preserve">填写说明：</w:t>
      </w:r>
      <w:r>
        <w:rPr>
          <w:rFonts w:ascii="宋体" w:hAnsi="宋体" w:eastAsia="宋体" w:cs="宋体"/>
          <w:sz w:val="24"/>
          <w:szCs w:val="24"/>
        </w:rPr>
      </w:r>
      <w:r/>
    </w:p>
    <w:p>
      <w:pPr>
        <w:pStyle w:val="640"/>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1、开标一览表必须加盖投标人公章（复印件无效）。</w:t>
      </w:r>
      <w:r>
        <w:rPr>
          <w:rFonts w:ascii="宋体" w:hAnsi="宋体" w:eastAsia="宋体" w:cs="宋体"/>
          <w:sz w:val="24"/>
          <w:szCs w:val="24"/>
          <w:u w:val="single"/>
        </w:rPr>
      </w:r>
      <w:r/>
    </w:p>
    <w:p>
      <w:pPr>
        <w:pStyle w:val="640"/>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2、如有分包，投标人投任何一个包的标的，都需单独填写开标一览表。</w:t>
      </w:r>
      <w:r>
        <w:rPr>
          <w:rFonts w:ascii="宋体" w:hAnsi="宋体" w:eastAsia="宋体" w:cs="宋体"/>
          <w:sz w:val="24"/>
          <w:szCs w:val="24"/>
          <w:u w:val="single"/>
        </w:rPr>
      </w:r>
      <w:r/>
    </w:p>
    <w:p>
      <w:pPr>
        <w:pStyle w:val="642"/>
        <w:rPr>
          <w:rFonts w:eastAsia="宋体" w:cs="宋体"/>
          <w:bCs/>
          <w:sz w:val="24"/>
          <w:szCs w:val="24"/>
        </w:rPr>
      </w:pPr>
      <w:r>
        <w:rPr>
          <w:rFonts w:hint="eastAsia" w:eastAsia="宋体" w:cs="宋体"/>
          <w:bCs/>
          <w:sz w:val="24"/>
          <w:szCs w:val="24"/>
        </w:rPr>
        <w:br w:type="page" w:clear="all"/>
      </w:r>
      <w:r>
        <w:rPr>
          <w:rFonts w:hint="eastAsia" w:eastAsia="宋体" w:cs="宋体"/>
          <w:bCs/>
          <w:sz w:val="24"/>
          <w:szCs w:val="24"/>
        </w:rPr>
        <w:t xml:space="preserve">4、报价明细表</w:t>
      </w:r>
      <w:r>
        <w:rPr>
          <w:rFonts w:eastAsia="宋体" w:cs="宋体"/>
          <w:bCs/>
          <w:sz w:val="24"/>
          <w:szCs w:val="24"/>
        </w:rPr>
      </w:r>
      <w:r/>
    </w:p>
    <w:p>
      <w:pPr>
        <w:pStyle w:val="640"/>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报价明细表</w:t>
      </w:r>
      <w:r>
        <w:rPr>
          <w:rFonts w:hint="eastAsia" w:ascii="宋体" w:hAnsi="宋体" w:eastAsia="宋体" w:cs="宋体"/>
          <w:b/>
          <w:bCs/>
          <w:sz w:val="24"/>
          <w:lang w:val="zh-CN"/>
        </w:rPr>
        <w:t xml:space="preserve">（格式可自行调整）</w:t>
      </w:r>
      <w:r>
        <w:rPr>
          <w:rFonts w:hint="eastAsia" w:ascii="宋体" w:hAnsi="宋体" w:eastAsia="宋体" w:cs="宋体"/>
          <w:b/>
          <w:bCs/>
          <w:sz w:val="24"/>
          <w:szCs w:val="24"/>
          <w:lang w:val="zh-CN"/>
        </w:rPr>
      </w:r>
      <w:r/>
    </w:p>
    <w:p>
      <w:pPr>
        <w:pStyle w:val="640"/>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采购</w:t>
      </w:r>
      <w:r>
        <w:rPr>
          <w:rFonts w:hint="eastAsia" w:ascii="宋体" w:hAnsi="宋体" w:eastAsia="宋体" w:cs="宋体"/>
          <w:sz w:val="24"/>
          <w:szCs w:val="24"/>
          <w:lang w:val="zh-CN"/>
        </w:rPr>
        <w:t xml:space="preserve">编号：             号</w:t>
      </w:r>
      <w:r/>
    </w:p>
    <w:tbl>
      <w:tblPr>
        <w:tblW w:w="454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3018"/>
        <w:gridCol w:w="1297"/>
        <w:gridCol w:w="1023"/>
        <w:gridCol w:w="1231"/>
        <w:gridCol w:w="1567"/>
      </w:tblGrid>
      <w:tr>
        <w:trPr>
          <w:trHeight w:val="452" w:hRule="exact"/>
        </w:trPr>
        <w:tc>
          <w:tcPr>
            <w:tcW w:w="1077" w:type="dxa"/>
            <w:vAlign w:val="center"/>
            <w:textDirection w:val="lrTb"/>
            <w:noWrap/>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018" w:type="dxa"/>
            <w:vAlign w:val="center"/>
            <w:textDirection w:val="lrTb"/>
            <w:noWrap/>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1297" w:type="dxa"/>
            <w:vAlign w:val="center"/>
            <w:textDirection w:val="lrTb"/>
            <w:noWrap/>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1023" w:type="dxa"/>
            <w:vAlign w:val="center"/>
            <w:textDirection w:val="lrTb"/>
            <w:noWrap/>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231" w:type="dxa"/>
            <w:vAlign w:val="top"/>
            <w:textDirection w:val="lrTb"/>
            <w:noWrap/>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W w:w="1567" w:type="dxa"/>
            <w:vAlign w:val="center"/>
            <w:textDirection w:val="lrTb"/>
            <w:noWrap/>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合价（元）</w:t>
            </w:r>
            <w:r/>
          </w:p>
        </w:tc>
      </w:tr>
      <w:tr>
        <w:trPr>
          <w:trHeight w:val="454" w:hRule="exact"/>
        </w:trPr>
        <w:tc>
          <w:tcPr>
            <w:tcW w:w="1077"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3018" w:type="dxa"/>
            <w:vAlign w:val="center"/>
            <w:textDirection w:val="lrTb"/>
            <w:noWrap/>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W w:w="1297" w:type="dxa"/>
            <w:vAlign w:val="center"/>
            <w:textDirection w:val="lrTb"/>
            <w:noWrap/>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W w:w="1023" w:type="dxa"/>
            <w:vAlign w:val="center"/>
            <w:textDirection w:val="lrTb"/>
            <w:noWrap/>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W w:w="1231" w:type="dxa"/>
            <w:vAlign w:val="top"/>
            <w:textDirection w:val="lrTb"/>
            <w:noWrap/>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W w:w="1567" w:type="dxa"/>
            <w:vAlign w:val="center"/>
            <w:textDirection w:val="lrTb"/>
            <w:noWrap/>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54" w:hRule="exact"/>
        </w:trPr>
        <w:tc>
          <w:tcPr>
            <w:tcW w:w="1077"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3018" w:type="dxa"/>
            <w:vAlign w:val="center"/>
            <w:textDirection w:val="lrTb"/>
            <w:noWrap/>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W w:w="1297"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1023"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1231" w:type="dxa"/>
            <w:vAlign w:val="top"/>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1567"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r>
      <w:tr>
        <w:trPr>
          <w:trHeight w:val="454" w:hRule="exact"/>
        </w:trPr>
        <w:tc>
          <w:tcPr>
            <w:tcW w:w="1077"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3018" w:type="dxa"/>
            <w:vAlign w:val="center"/>
            <w:textDirection w:val="lrTb"/>
            <w:noWrap/>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W w:w="1297"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1023"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1231" w:type="dxa"/>
            <w:vAlign w:val="top"/>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1567"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r>
      <w:tr>
        <w:trPr>
          <w:trHeight w:val="454" w:hRule="exact"/>
        </w:trPr>
        <w:tc>
          <w:tcPr>
            <w:tcW w:w="1077"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3018" w:type="dxa"/>
            <w:vAlign w:val="center"/>
            <w:textDirection w:val="lrTb"/>
            <w:noWrap/>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W w:w="1297"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1023"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1231" w:type="dxa"/>
            <w:vAlign w:val="top"/>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1567"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r>
      <w:tr>
        <w:trPr>
          <w:trHeight w:val="454" w:hRule="exact"/>
        </w:trPr>
        <w:tc>
          <w:tcPr>
            <w:tcW w:w="1077"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3018" w:type="dxa"/>
            <w:vAlign w:val="center"/>
            <w:textDirection w:val="lrTb"/>
            <w:noWrap/>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W w:w="1297"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1023"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1231" w:type="dxa"/>
            <w:vAlign w:val="top"/>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1567"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r>
      <w:tr>
        <w:trPr>
          <w:trHeight w:val="454" w:hRule="exact"/>
        </w:trPr>
        <w:tc>
          <w:tcPr>
            <w:tcW w:w="1077"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3018" w:type="dxa"/>
            <w:vAlign w:val="center"/>
            <w:textDirection w:val="lrTb"/>
            <w:noWrap/>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W w:w="1297"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1023"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1231" w:type="dxa"/>
            <w:vAlign w:val="top"/>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c>
          <w:tcPr>
            <w:tcW w:w="1567"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r>
            <w:r/>
          </w:p>
        </w:tc>
      </w:tr>
      <w:tr>
        <w:trPr>
          <w:trHeight w:val="454" w:hRule="exact"/>
        </w:trPr>
        <w:tc>
          <w:tcPr>
            <w:gridSpan w:val="6"/>
            <w:tcW w:w="9213" w:type="dxa"/>
            <w:vAlign w:val="center"/>
            <w:textDirection w:val="lrTb"/>
            <w:noWrap/>
          </w:tcPr>
          <w:p>
            <w:pPr>
              <w:pStyle w:val="640"/>
              <w:rPr>
                <w:rFonts w:hint="eastAsia" w:ascii="宋体" w:hAnsi="宋体" w:eastAsia="宋体" w:cs="宋体"/>
                <w:sz w:val="24"/>
                <w:szCs w:val="24"/>
              </w:rPr>
            </w:pPr>
            <w:r>
              <w:rPr>
                <w:rFonts w:hint="eastAsia" w:ascii="宋体" w:hAnsi="宋体" w:eastAsia="宋体" w:cs="宋体"/>
                <w:sz w:val="24"/>
                <w:szCs w:val="24"/>
              </w:rPr>
              <w:t xml:space="preserve">总价：</w:t>
            </w:r>
            <w:r/>
          </w:p>
        </w:tc>
      </w:tr>
    </w:tbl>
    <w:p>
      <w:pPr>
        <w:pStyle w:val="653"/>
        <w:rPr>
          <w:rFonts w:hint="eastAsia"/>
        </w:rPr>
      </w:pPr>
      <w:r>
        <w:rPr>
          <w:rFonts w:hint="eastAsia"/>
        </w:rPr>
      </w:r>
      <w:r/>
    </w:p>
    <w:p>
      <w:pPr>
        <w:pStyle w:val="64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p>
    <w:p>
      <w:pPr>
        <w:pStyle w:val="64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p>
    <w:p>
      <w:pPr>
        <w:pStyle w:val="64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p>
    <w:p>
      <w:pPr>
        <w:pStyle w:val="653"/>
      </w:pPr>
      <w:r/>
      <w:r/>
    </w:p>
    <w:p>
      <w:pPr>
        <w:pStyle w:val="653"/>
      </w:pPr>
      <w:r/>
      <w:r/>
    </w:p>
    <w:p>
      <w:pPr>
        <w:pStyle w:val="653"/>
        <w:rPr>
          <w:rFonts w:ascii="宋体" w:hAnsi="宋体" w:eastAsia="宋体"/>
          <w:sz w:val="21"/>
          <w:szCs w:val="21"/>
        </w:rPr>
      </w:pPr>
      <w:r>
        <w:rPr>
          <w:rFonts w:hint="eastAsia" w:ascii="宋体" w:hAnsi="宋体" w:eastAsia="宋体"/>
          <w:sz w:val="21"/>
          <w:szCs w:val="21"/>
        </w:rPr>
        <w:t xml:space="preserve">注：</w:t>
      </w:r>
      <w:r>
        <w:rPr>
          <w:rFonts w:ascii="宋体" w:hAnsi="宋体" w:eastAsia="宋体"/>
          <w:sz w:val="21"/>
          <w:szCs w:val="21"/>
        </w:rPr>
      </w:r>
      <w:r/>
    </w:p>
    <w:p>
      <w:pPr>
        <w:pStyle w:val="653"/>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hint="cs" w:ascii="宋体" w:hAnsi="宋体" w:eastAsia="宋体"/>
          <w:sz w:val="21"/>
          <w:szCs w:val="21"/>
        </w:rPr>
        <w:t xml:space="preserve">“</w:t>
      </w:r>
      <w:r>
        <w:rPr>
          <w:rFonts w:hint="eastAsia" w:ascii="宋体" w:hAnsi="宋体" w:eastAsia="宋体"/>
          <w:sz w:val="21"/>
          <w:szCs w:val="21"/>
        </w:rPr>
        <w:t xml:space="preserve">总价</w:t>
      </w:r>
      <w:r>
        <w:rPr>
          <w:rFonts w:hint="cs" w:ascii="宋体" w:hAnsi="宋体" w:eastAsia="宋体"/>
          <w:sz w:val="21"/>
          <w:szCs w:val="21"/>
        </w:rPr>
        <w:t xml:space="preserve">”</w:t>
      </w:r>
      <w:r>
        <w:rPr>
          <w:rFonts w:hint="eastAsia" w:ascii="宋体" w:hAnsi="宋体" w:eastAsia="宋体"/>
          <w:sz w:val="21"/>
          <w:szCs w:val="21"/>
        </w:rPr>
        <w:t xml:space="preserve">应与开标一览表的投标总报价一致。</w:t>
      </w:r>
      <w:r>
        <w:rPr>
          <w:rFonts w:ascii="宋体" w:hAnsi="宋体" w:eastAsia="宋体"/>
          <w:sz w:val="21"/>
          <w:szCs w:val="21"/>
        </w:rPr>
      </w:r>
      <w:r/>
    </w:p>
    <w:p>
      <w:pPr>
        <w:pStyle w:val="653"/>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本表中的单价为综合报价，报价包括但不限于在服务期内完成所有服务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ascii="宋体" w:hAnsi="宋体" w:eastAsia="宋体"/>
          <w:sz w:val="21"/>
          <w:szCs w:val="21"/>
        </w:rPr>
      </w:r>
      <w:r/>
    </w:p>
    <w:p>
      <w:pPr>
        <w:pStyle w:val="653"/>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、单价、合价、总价均须以人民币元表示，各金额均须用小写填写，并精确到小数点后</w:t>
      </w:r>
      <w:r>
        <w:rPr>
          <w:rFonts w:ascii="宋体" w:hAnsi="宋体" w:eastAsia="宋体"/>
          <w:sz w:val="21"/>
          <w:szCs w:val="21"/>
        </w:rPr>
        <w:t xml:space="preserve">2</w:t>
      </w:r>
      <w:r>
        <w:rPr>
          <w:rFonts w:hint="eastAsia" w:ascii="宋体" w:hAnsi="宋体" w:eastAsia="宋体"/>
          <w:sz w:val="21"/>
          <w:szCs w:val="21"/>
        </w:rPr>
        <w:t xml:space="preserve">位，第</w:t>
      </w:r>
      <w:r>
        <w:rPr>
          <w:rFonts w:ascii="宋体" w:hAnsi="宋体" w:eastAsia="宋体"/>
          <w:sz w:val="21"/>
          <w:szCs w:val="21"/>
        </w:rPr>
        <w:t xml:space="preserve">3</w:t>
      </w:r>
      <w:r>
        <w:rPr>
          <w:rFonts w:hint="eastAsia" w:ascii="宋体" w:hAnsi="宋体" w:eastAsia="宋体"/>
          <w:sz w:val="21"/>
          <w:szCs w:val="21"/>
        </w:rPr>
        <w:t xml:space="preserve">位四舍五入。</w:t>
      </w:r>
      <w:r>
        <w:rPr>
          <w:rFonts w:ascii="宋体" w:hAnsi="宋体" w:eastAsia="宋体"/>
          <w:sz w:val="21"/>
          <w:szCs w:val="21"/>
        </w:rPr>
      </w:r>
      <w:r/>
    </w:p>
    <w:p>
      <w:pPr>
        <w:pStyle w:val="653"/>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、如果开标一览表（报价表）内容与本表内容和总价金额不一致的，以开标一览表（报价表）内容为准。</w:t>
      </w:r>
      <w:r/>
    </w:p>
    <w:p>
      <w:pPr>
        <w:pStyle w:val="659"/>
        <w:ind w:firstLine="0"/>
        <w:jc w:val="both"/>
        <w:spacing w:line="360" w:lineRule="auto"/>
        <w:rPr>
          <w:rFonts w:ascii="宋体" w:hAnsi="宋体" w:eastAsia="宋体"/>
          <w:b/>
          <w:szCs w:val="24"/>
        </w:rPr>
        <w:outlineLvl w:val="1"/>
      </w:pPr>
      <w:r>
        <w:rPr>
          <w:rFonts w:hint="eastAsia" w:ascii="宋体" w:hAnsi="宋体" w:eastAsia="宋体"/>
          <w:sz w:val="21"/>
          <w:szCs w:val="21"/>
        </w:rPr>
        <w:br w:type="page" w:clear="all"/>
      </w:r>
      <w:r>
        <w:rPr>
          <w:rFonts w:hint="eastAsia" w:ascii="宋体" w:hAnsi="宋体" w:eastAsia="宋体"/>
          <w:b/>
          <w:szCs w:val="24"/>
        </w:rPr>
        <w:t xml:space="preserve">5</w:t>
      </w:r>
      <w:r>
        <w:rPr>
          <w:rFonts w:hint="eastAsia" w:ascii="宋体" w:hAnsi="宋体" w:eastAsia="宋体"/>
          <w:b/>
          <w:szCs w:val="24"/>
        </w:rPr>
        <w:t xml:space="preserve">、商务条款偏离表</w:t>
      </w:r>
      <w:r>
        <w:rPr>
          <w:rFonts w:ascii="宋体" w:hAnsi="宋体" w:eastAsia="宋体"/>
          <w:b/>
          <w:szCs w:val="24"/>
        </w:rPr>
      </w:r>
      <w:r/>
    </w:p>
    <w:p>
      <w:pPr>
        <w:pStyle w:val="659"/>
        <w:ind w:firstLine="0"/>
        <w:jc w:val="center"/>
        <w:spacing w:line="360" w:lineRule="auto"/>
        <w:rPr>
          <w:rFonts w:ascii="宋体" w:hAnsi="宋体" w:eastAsia="宋体"/>
          <w:b/>
          <w:szCs w:val="24"/>
        </w:rPr>
      </w:pPr>
      <w:r>
        <w:rPr>
          <w:rFonts w:hint="eastAsia" w:ascii="宋体" w:hAnsi="宋体" w:eastAsia="宋体"/>
          <w:b/>
          <w:szCs w:val="24"/>
        </w:rPr>
        <w:t xml:space="preserve">商务条款偏离表</w:t>
      </w:r>
      <w:r>
        <w:rPr>
          <w:rFonts w:ascii="宋体" w:hAnsi="宋体" w:eastAsia="宋体"/>
          <w:b/>
          <w:szCs w:val="24"/>
        </w:rPr>
      </w:r>
      <w:r/>
    </w:p>
    <w:p>
      <w:pPr>
        <w:pStyle w:val="640"/>
        <w:spacing w:line="360" w:lineRule="auto"/>
        <w:rPr>
          <w:rFonts w:ascii="宋体" w:hAnsi="宋体" w:eastAsia="宋体"/>
          <w:sz w:val="24"/>
          <w:szCs w:val="24"/>
        </w:rPr>
      </w:pPr>
      <w:r>
        <w:rPr>
          <w:rFonts w:ascii="宋体" w:hAnsi="宋体" w:eastAsia="宋体"/>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9"/>
        <w:gridCol w:w="2699"/>
        <w:gridCol w:w="2699"/>
        <w:gridCol w:w="1233"/>
      </w:tblGrid>
      <w:tr>
        <w:trPr>
          <w:trHeight w:val="915"/>
        </w:trPr>
        <w:tc>
          <w:tcPr>
            <w:tcW w:w="796"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2159"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采购文件条目号</w:t>
            </w:r>
            <w:r>
              <w:rPr>
                <w:rFonts w:ascii="宋体" w:hAnsi="宋体" w:eastAsia="宋体"/>
                <w:sz w:val="24"/>
                <w:szCs w:val="24"/>
              </w:rPr>
            </w:r>
            <w:r/>
          </w:p>
        </w:tc>
        <w:tc>
          <w:tcPr>
            <w:tcW w:w="2699"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采购文件的商务条款</w:t>
            </w:r>
            <w:r>
              <w:rPr>
                <w:rFonts w:ascii="宋体" w:hAnsi="宋体" w:eastAsia="宋体"/>
                <w:sz w:val="24"/>
                <w:szCs w:val="24"/>
              </w:rPr>
            </w:r>
            <w:r/>
          </w:p>
        </w:tc>
        <w:tc>
          <w:tcPr>
            <w:tcW w:w="2699"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响应文件的商务条款</w:t>
            </w:r>
            <w:r>
              <w:rPr>
                <w:rFonts w:ascii="宋体" w:hAnsi="宋体" w:eastAsia="宋体"/>
                <w:sz w:val="24"/>
                <w:szCs w:val="24"/>
              </w:rPr>
            </w:r>
            <w:r/>
          </w:p>
        </w:tc>
        <w:tc>
          <w:tcPr>
            <w:tcW w:w="1233"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01"/>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bl>
    <w:p>
      <w:pPr>
        <w:pStyle w:val="640"/>
        <w:ind w:firstLine="480"/>
        <w:spacing w:line="360" w:lineRule="auto"/>
        <w:rPr>
          <w:rFonts w:ascii="宋体" w:hAnsi="宋体" w:eastAsia="宋体"/>
          <w:bCs/>
          <w:sz w:val="24"/>
          <w:szCs w:val="24"/>
        </w:rPr>
      </w:pPr>
      <w:r>
        <w:rPr>
          <w:rFonts w:hint="eastAsia" w:ascii="宋体" w:hAnsi="宋体" w:eastAsia="宋体"/>
          <w:bCs/>
          <w:sz w:val="24"/>
          <w:szCs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eastAsia="宋体"/>
          <w:bCs/>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0"/>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rPr>
          <w:rFonts w:ascii="宋体" w:hAnsi="宋体" w:eastAsia="宋体"/>
          <w:sz w:val="24"/>
          <w:szCs w:val="24"/>
        </w:rPr>
      </w:r>
      <w:r/>
    </w:p>
    <w:p>
      <w:pPr>
        <w:pStyle w:val="659"/>
        <w:ind w:firstLine="0"/>
        <w:jc w:val="both"/>
        <w:spacing w:line="360" w:lineRule="auto"/>
        <w:rPr>
          <w:rFonts w:ascii="宋体" w:hAnsi="宋体" w:eastAsia="宋体"/>
          <w:szCs w:val="24"/>
        </w:rPr>
      </w:pPr>
      <w:r>
        <w:rPr>
          <w:rFonts w:hint="eastAsia" w:ascii="宋体" w:hAnsi="宋体" w:eastAsia="宋体"/>
          <w:szCs w:val="24"/>
        </w:rPr>
        <w:t xml:space="preserve">日期：    年    月    日</w:t>
      </w:r>
      <w:r>
        <w:rPr>
          <w:rFonts w:ascii="宋体" w:hAnsi="宋体" w:eastAsia="宋体"/>
          <w:szCs w:val="24"/>
        </w:rPr>
      </w:r>
      <w:r/>
    </w:p>
    <w:p>
      <w:pPr>
        <w:pStyle w:val="659"/>
        <w:ind w:firstLine="0"/>
        <w:rPr>
          <w:rFonts w:ascii="宋体" w:hAnsi="宋体" w:eastAsia="宋体"/>
          <w:b/>
        </w:rPr>
        <w:outlineLvl w:val="1"/>
      </w:pPr>
      <w:r>
        <w:rPr>
          <w:rFonts w:ascii="宋体" w:hAnsi="宋体" w:eastAsia="宋体"/>
          <w:szCs w:val="24"/>
        </w:rPr>
        <w:br w:type="page" w:clear="all"/>
      </w:r>
      <w:r>
        <w:rPr>
          <w:rFonts w:hint="eastAsia" w:ascii="宋体" w:hAnsi="宋体" w:eastAsia="宋体"/>
          <w:b/>
        </w:rPr>
        <w:t xml:space="preserve">6</w:t>
      </w:r>
      <w:r>
        <w:rPr>
          <w:rFonts w:hint="eastAsia" w:ascii="宋体" w:hAnsi="宋体" w:eastAsia="宋体"/>
          <w:b/>
        </w:rPr>
        <w:t xml:space="preserve">、服务要求偏离表</w:t>
      </w:r>
      <w:r>
        <w:rPr>
          <w:rFonts w:ascii="宋体" w:hAnsi="宋体" w:eastAsia="宋体"/>
          <w:b/>
        </w:rPr>
      </w:r>
      <w:r/>
    </w:p>
    <w:p>
      <w:pPr>
        <w:pStyle w:val="640"/>
        <w:jc w:val="center"/>
        <w:spacing w:line="360" w:lineRule="auto"/>
        <w:rPr>
          <w:rFonts w:ascii="宋体" w:hAnsi="宋体" w:eastAsia="宋体"/>
          <w:b/>
          <w:sz w:val="24"/>
          <w:szCs w:val="24"/>
        </w:rPr>
      </w:pPr>
      <w:r>
        <w:rPr>
          <w:rFonts w:hint="eastAsia" w:ascii="宋体" w:hAnsi="宋体" w:eastAsia="宋体"/>
          <w:b/>
          <w:sz w:val="24"/>
          <w:szCs w:val="24"/>
        </w:rPr>
        <w:t xml:space="preserve">服务要求偏离表</w:t>
      </w:r>
      <w:r>
        <w:rPr>
          <w:rFonts w:ascii="宋体" w:hAnsi="宋体" w:eastAsia="宋体"/>
          <w:b/>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800"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采购内容</w:t>
            </w:r>
            <w:r>
              <w:rPr>
                <w:rFonts w:ascii="宋体" w:hAnsi="宋体" w:eastAsia="宋体"/>
                <w:sz w:val="24"/>
                <w:szCs w:val="24"/>
              </w:rPr>
            </w:r>
            <w:r/>
          </w:p>
        </w:tc>
        <w:tc>
          <w:tcPr>
            <w:tcW w:w="1620"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采购要求</w:t>
            </w:r>
            <w:r>
              <w:rPr>
                <w:rFonts w:ascii="宋体" w:hAnsi="宋体" w:eastAsia="宋体"/>
                <w:sz w:val="24"/>
                <w:szCs w:val="24"/>
              </w:rPr>
            </w:r>
            <w:r/>
          </w:p>
        </w:tc>
        <w:tc>
          <w:tcPr>
            <w:tcW w:w="1440"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响应要求</w:t>
            </w:r>
            <w:r>
              <w:rPr>
                <w:rFonts w:ascii="宋体" w:hAnsi="宋体" w:eastAsia="宋体"/>
                <w:sz w:val="24"/>
                <w:szCs w:val="24"/>
              </w:rPr>
            </w:r>
            <w:r/>
          </w:p>
        </w:tc>
        <w:tc>
          <w:tcPr>
            <w:tcW w:w="1699"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偏离/响应</w:t>
            </w:r>
            <w:r>
              <w:rPr>
                <w:rFonts w:ascii="宋体" w:hAnsi="宋体" w:eastAsia="宋体"/>
                <w:sz w:val="24"/>
                <w:szCs w:val="24"/>
              </w:rPr>
            </w:r>
            <w:r/>
          </w:p>
        </w:tc>
        <w:tc>
          <w:tcPr>
            <w:tcW w:w="1757"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bl>
    <w:p>
      <w:pPr>
        <w:pStyle w:val="746"/>
        <w:rPr>
          <w:rFonts w:ascii="宋体" w:hAnsi="宋体"/>
        </w:rPr>
      </w:pPr>
      <w:r>
        <w:rPr>
          <w:rFonts w:hint="eastAsia" w:ascii="宋体" w:hAnsi="宋体"/>
        </w:rPr>
        <w:t xml:space="preserve">注：1、响应人应对照采购文件服务要求等要求，所投标的物与采购文件的规定有偏离的，应在此表中申明与设计要求条文的偏差和例外。</w:t>
      </w:r>
      <w:r>
        <w:rPr>
          <w:rFonts w:ascii="宋体" w:hAnsi="宋体"/>
        </w:rPr>
      </w:r>
      <w:r/>
    </w:p>
    <w:p>
      <w:pPr>
        <w:pStyle w:val="746"/>
        <w:rPr>
          <w:rFonts w:ascii="宋体" w:hAnsi="宋体"/>
        </w:rPr>
      </w:pPr>
      <w:r>
        <w:rPr>
          <w:rFonts w:hint="eastAsia" w:ascii="宋体" w:hAnsi="宋体"/>
        </w:rPr>
        <w:t xml:space="preserve">2、未在上表中说明的，如在响应文件其他内容中已有文字说明的，则以已有</w:t>
      </w:r>
      <w:r>
        <w:rPr>
          <w:rFonts w:hint="eastAsia" w:ascii="宋体" w:hAnsi="宋体"/>
        </w:rPr>
        <w:t xml:space="preserve">文字说明为准，否则，将被认为完全响应磋商文件的规定。但该表不作为响应人对所投标的物关于服务要求等详细描述和说明的替代。</w:t>
      </w:r>
      <w:r>
        <w:rPr>
          <w:rFonts w:ascii="宋体" w:hAnsi="宋体"/>
        </w:rPr>
      </w:r>
      <w:r/>
    </w:p>
    <w:p>
      <w:pPr>
        <w:pStyle w:val="640"/>
        <w:spacing w:line="360" w:lineRule="auto"/>
        <w:rPr>
          <w:rFonts w:ascii="宋体" w:hAnsi="宋体" w:eastAsia="宋体"/>
          <w:sz w:val="24"/>
          <w:szCs w:val="24"/>
        </w:rPr>
      </w:pPr>
      <w:r>
        <w:rPr>
          <w:rFonts w:ascii="宋体" w:hAnsi="宋体" w:eastAsia="宋体"/>
          <w:sz w:val="24"/>
          <w:szCs w:val="24"/>
        </w:rPr>
      </w:r>
      <w:r/>
    </w:p>
    <w:p>
      <w:pPr>
        <w:pStyle w:val="757"/>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57"/>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59"/>
        <w:ind w:firstLine="0"/>
        <w:jc w:val="both"/>
        <w:spacing w:line="360" w:lineRule="auto"/>
        <w:rPr>
          <w:rFonts w:ascii="宋体" w:hAnsi="宋体" w:eastAsia="宋体"/>
          <w:b/>
          <w:bCs/>
          <w:szCs w:val="24"/>
        </w:rPr>
        <w:outlineLvl w:val="1"/>
      </w:pPr>
      <w:r>
        <w:rPr>
          <w:rFonts w:ascii="宋体" w:hAnsi="宋体" w:eastAsia="宋体"/>
          <w:b/>
          <w:szCs w:val="24"/>
        </w:rPr>
        <w:br w:type="page" w:clear="all"/>
      </w:r>
      <w:r>
        <w:rPr>
          <w:rFonts w:hint="eastAsia" w:ascii="宋体" w:hAnsi="宋体" w:eastAsia="宋体"/>
          <w:b/>
          <w:bCs/>
          <w:szCs w:val="24"/>
        </w:rPr>
        <w:t xml:space="preserve">7</w:t>
      </w:r>
      <w:r>
        <w:rPr>
          <w:rFonts w:hint="eastAsia" w:ascii="宋体" w:hAnsi="宋体" w:eastAsia="宋体"/>
          <w:b/>
          <w:bCs/>
          <w:szCs w:val="24"/>
        </w:rPr>
        <w:t xml:space="preserve">、</w:t>
      </w:r>
      <w:r>
        <w:rPr>
          <w:rFonts w:hint="eastAsia" w:ascii="宋体" w:hAnsi="宋体" w:eastAsia="宋体"/>
          <w:b/>
          <w:szCs w:val="24"/>
        </w:rPr>
        <w:t xml:space="preserve">配备人员一览表</w:t>
      </w:r>
      <w:r>
        <w:rPr>
          <w:rFonts w:ascii="宋体" w:hAnsi="宋体" w:eastAsia="宋体"/>
          <w:b/>
          <w:bCs/>
          <w:szCs w:val="24"/>
        </w:rPr>
      </w:r>
      <w:r/>
    </w:p>
    <w:p>
      <w:pPr>
        <w:pStyle w:val="672"/>
        <w:jc w:val="center"/>
        <w:spacing w:line="360" w:lineRule="auto"/>
        <w:rPr>
          <w:rFonts w:hint="eastAsia" w:hAnsi="宋体" w:eastAsia="宋体"/>
          <w:b/>
          <w:sz w:val="24"/>
          <w:szCs w:val="24"/>
        </w:rPr>
      </w:pPr>
      <w:r>
        <w:rPr>
          <w:rFonts w:hint="eastAsia" w:hAnsi="宋体" w:eastAsia="宋体"/>
          <w:b/>
          <w:sz w:val="24"/>
          <w:szCs w:val="24"/>
        </w:rPr>
        <w:t xml:space="preserve">配备人员一览表</w:t>
      </w:r>
      <w:r/>
    </w:p>
    <w:tbl>
      <w:tblPr>
        <w:tblW w:w="989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trHeight w:val="760"/>
        </w:trPr>
        <w:tc>
          <w:tcPr>
            <w:tcW w:w="724"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080"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岗位</w:t>
            </w:r>
            <w:r/>
          </w:p>
        </w:tc>
        <w:tc>
          <w:tcPr>
            <w:tcW w:w="1559"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姓名</w:t>
            </w:r>
            <w:r/>
          </w:p>
        </w:tc>
        <w:tc>
          <w:tcPr>
            <w:tcW w:w="1134"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性别</w:t>
            </w:r>
            <w:r/>
          </w:p>
        </w:tc>
        <w:tc>
          <w:tcPr>
            <w:tcW w:w="1134"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1276"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学历</w:t>
            </w:r>
            <w:r/>
          </w:p>
        </w:tc>
        <w:tc>
          <w:tcPr>
            <w:tcW w:w="992"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职称</w:t>
            </w:r>
            <w:r/>
          </w:p>
        </w:tc>
        <w:tc>
          <w:tcPr>
            <w:tcW w:w="992"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14</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15</w:t>
            </w:r>
            <w:r/>
          </w:p>
        </w:tc>
        <w:tc>
          <w:tcPr>
            <w:tcW w:w="2080" w:type="dxa"/>
            <w:vAlign w:val="center"/>
            <w:textDirection w:val="lrTb"/>
            <w:noWrap w:val="false"/>
          </w:tcPr>
          <w:p>
            <w:pPr>
              <w:pStyle w:val="64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640"/>
        <w:ind w:firstLine="480"/>
        <w:spacing w:line="360" w:lineRule="auto"/>
        <w:rPr>
          <w:rFonts w:ascii="宋体" w:hAnsi="宋体" w:eastAsia="宋体"/>
          <w:sz w:val="24"/>
          <w:szCs w:val="24"/>
        </w:rPr>
      </w:pPr>
      <w:r>
        <w:rPr>
          <w:rFonts w:ascii="宋体" w:hAnsi="宋体" w:eastAsia="宋体"/>
          <w:sz w:val="24"/>
          <w:szCs w:val="24"/>
        </w:rPr>
      </w:r>
      <w:r/>
    </w:p>
    <w:p>
      <w:pPr>
        <w:pStyle w:val="757"/>
        <w:ind w:firstLine="200"/>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7"/>
        <w:ind w:firstLine="20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ind w:firstLine="200"/>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53"/>
        <w:rPr>
          <w:rFonts w:hint="eastAsia"/>
        </w:rPr>
      </w:pPr>
      <w:r>
        <w:rPr>
          <w:rFonts w:hint="eastAsia"/>
        </w:rPr>
      </w:r>
      <w:r/>
    </w:p>
    <w:p>
      <w:pPr>
        <w:pStyle w:val="642"/>
        <w:rPr>
          <w:rFonts w:eastAsia="宋体"/>
          <w:bCs/>
          <w:sz w:val="24"/>
          <w:szCs w:val="24"/>
        </w:rPr>
      </w:pPr>
      <w:r>
        <w:rPr>
          <w:rFonts w:hint="eastAsia" w:eastAsia="宋体"/>
          <w:bCs/>
          <w:sz w:val="24"/>
          <w:szCs w:val="24"/>
        </w:rPr>
        <w:br w:type="page" w:clear="all"/>
      </w:r>
      <w:r>
        <w:rPr>
          <w:rFonts w:hint="eastAsia" w:eastAsia="宋体"/>
          <w:bCs/>
          <w:sz w:val="24"/>
          <w:szCs w:val="24"/>
        </w:rPr>
        <w:t xml:space="preserve">8</w:t>
      </w:r>
      <w:r>
        <w:rPr>
          <w:rFonts w:hint="eastAsia" w:eastAsia="宋体"/>
          <w:bCs/>
          <w:sz w:val="24"/>
          <w:szCs w:val="24"/>
        </w:rPr>
        <w:t xml:space="preserve">、类似项目业绩一览表</w:t>
      </w:r>
      <w:r>
        <w:rPr>
          <w:rFonts w:eastAsia="宋体"/>
          <w:bCs/>
          <w:sz w:val="24"/>
          <w:szCs w:val="24"/>
        </w:rPr>
      </w:r>
      <w:r/>
    </w:p>
    <w:p>
      <w:pPr>
        <w:pStyle w:val="640"/>
        <w:jc w:val="center"/>
        <w:spacing w:line="360" w:lineRule="auto"/>
        <w:rPr>
          <w:rFonts w:ascii="宋体" w:hAnsi="宋体" w:eastAsia="宋体"/>
          <w:b/>
          <w:sz w:val="24"/>
          <w:szCs w:val="24"/>
        </w:rPr>
      </w:pPr>
      <w:r>
        <w:rPr>
          <w:rFonts w:hint="eastAsia" w:ascii="宋体" w:hAnsi="宋体" w:eastAsia="宋体"/>
          <w:b/>
          <w:sz w:val="24"/>
          <w:szCs w:val="24"/>
        </w:rPr>
        <w:t xml:space="preserve">类似项目业绩一览表</w:t>
      </w:r>
      <w:r>
        <w:rPr>
          <w:rFonts w:ascii="宋体" w:hAnsi="宋体" w:eastAsia="宋体"/>
          <w:b/>
          <w:sz w:val="24"/>
          <w:szCs w:val="24"/>
        </w:rPr>
      </w:r>
      <w:r/>
    </w:p>
    <w:tbl>
      <w:tblPr>
        <w:tblW w:w="919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1856"/>
        <w:gridCol w:w="1649"/>
        <w:gridCol w:w="1533"/>
        <w:gridCol w:w="1874"/>
        <w:gridCol w:w="1451"/>
      </w:tblGrid>
      <w:tr>
        <w:trPr>
          <w:cantSplit/>
          <w:trHeight w:val="612"/>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t xml:space="preserve">采购单位</w:t>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t xml:space="preserve">合同金额（万元）</w:t>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tbRlV"/>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bl>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0"/>
        <w:ind w:firstLine="240"/>
        <w:spacing w:before="120" w:line="360" w:lineRule="auto"/>
        <w:rPr>
          <w:rFonts w:ascii="宋体" w:hAnsi="宋体" w:eastAsia="宋体"/>
          <w:bCs/>
          <w:sz w:val="24"/>
          <w:szCs w:val="24"/>
        </w:rPr>
      </w:pPr>
      <w:r>
        <w:rPr>
          <w:rFonts w:hint="eastAsia" w:ascii="宋体" w:hAnsi="宋体" w:eastAsia="宋体"/>
          <w:bCs/>
          <w:sz w:val="24"/>
          <w:szCs w:val="24"/>
        </w:rPr>
        <w:t xml:space="preserve">附：按采购要求提供相关材料。</w:t>
      </w:r>
      <w:r>
        <w:rPr>
          <w:rFonts w:ascii="宋体" w:hAnsi="宋体" w:eastAsia="宋体"/>
          <w:bCs/>
          <w:sz w:val="24"/>
          <w:szCs w:val="24"/>
        </w:rPr>
      </w:r>
      <w:r/>
    </w:p>
    <w:p>
      <w:pPr>
        <w:pStyle w:val="653"/>
        <w:rPr>
          <w:rFonts w:hint="eastAsia"/>
        </w:rPr>
      </w:pPr>
      <w:r>
        <w:rPr>
          <w:rFonts w:hint="eastAsia"/>
        </w:rPr>
      </w:r>
      <w:r/>
    </w:p>
    <w:p>
      <w:pPr>
        <w:pStyle w:val="757"/>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57"/>
        <w:ind w:firstLine="480"/>
        <w:spacing w:line="360" w:lineRule="auto"/>
        <w:rPr>
          <w:rFonts w:hAnsi="宋体" w:eastAsia="宋体"/>
          <w:sz w:val="24"/>
          <w:szCs w:val="24"/>
        </w:rPr>
      </w:pPr>
      <w:r>
        <w:rPr>
          <w:rFonts w:hint="eastAsia" w:hAnsi="宋体" w:eastAsia="宋体"/>
          <w:sz w:val="24"/>
          <w:szCs w:val="24"/>
        </w:rPr>
        <w:t xml:space="preserve">法定代表人或代理人：（签</w:t>
      </w:r>
      <w:r>
        <w:rPr>
          <w:rFonts w:hint="eastAsia" w:hAnsi="宋体" w:eastAsia="宋体"/>
          <w:sz w:val="24"/>
          <w:szCs w:val="24"/>
        </w:rPr>
        <w:t xml:space="preserve">字或盖章）</w:t>
      </w:r>
      <w:r>
        <w:rPr>
          <w:rFonts w:hAnsi="宋体" w:eastAsia="宋体"/>
          <w:sz w:val="24"/>
          <w:szCs w:val="24"/>
        </w:rPr>
      </w:r>
      <w:r/>
    </w:p>
    <w:p>
      <w:pPr>
        <w:pStyle w:val="757"/>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42"/>
        <w:rPr>
          <w:rFonts w:eastAsia="宋体"/>
          <w:bCs/>
          <w:szCs w:val="24"/>
        </w:rPr>
      </w:pPr>
      <w:r>
        <w:rPr>
          <w:rFonts w:eastAsia="宋体"/>
          <w:b w:val="0"/>
          <w:szCs w:val="24"/>
        </w:rPr>
        <w:br w:type="page" w:clear="all"/>
      </w:r>
      <w:r>
        <w:rPr>
          <w:rFonts w:hint="eastAsia" w:eastAsia="宋体"/>
          <w:bCs/>
          <w:sz w:val="24"/>
          <w:szCs w:val="22"/>
        </w:rPr>
        <w:t xml:space="preserve">9、资格证明文件</w:t>
      </w:r>
      <w:r>
        <w:rPr>
          <w:rFonts w:eastAsia="宋体"/>
          <w:bCs/>
          <w:szCs w:val="24"/>
        </w:rPr>
      </w:r>
      <w:r/>
    </w:p>
    <w:p>
      <w:pPr>
        <w:pStyle w:val="659"/>
        <w:ind w:firstLine="0"/>
        <w:jc w:val="both"/>
        <w:spacing w:line="360" w:lineRule="auto"/>
        <w:rPr>
          <w:rFonts w:ascii="宋体" w:hAnsi="宋体" w:eastAsia="宋体"/>
          <w:b/>
          <w:szCs w:val="24"/>
        </w:rPr>
      </w:pPr>
      <w:r>
        <w:rPr>
          <w:rFonts w:ascii="宋体" w:hAnsi="宋体" w:eastAsia="宋体"/>
          <w:b/>
          <w:szCs w:val="24"/>
        </w:rPr>
      </w:r>
      <w:r/>
    </w:p>
    <w:p>
      <w:pPr>
        <w:pStyle w:val="659"/>
        <w:ind w:firstLine="0"/>
        <w:jc w:val="both"/>
        <w:spacing w:line="360" w:lineRule="auto"/>
        <w:rPr>
          <w:rFonts w:ascii="宋体" w:hAnsi="宋体" w:eastAsia="宋体"/>
          <w:b/>
          <w:szCs w:val="24"/>
        </w:rPr>
        <w:outlineLvl w:val="2"/>
      </w:pPr>
      <w:r>
        <w:rPr>
          <w:rFonts w:hint="eastAsia" w:ascii="宋体" w:hAnsi="宋体" w:eastAsia="宋体"/>
          <w:b/>
          <w:szCs w:val="24"/>
        </w:rPr>
        <w:t xml:space="preserve">(1)关于资格文件的声明函</w:t>
      </w:r>
      <w:r>
        <w:rPr>
          <w:rFonts w:ascii="宋体" w:hAnsi="宋体" w:eastAsia="宋体"/>
          <w:b/>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center"/>
        <w:spacing w:line="360" w:lineRule="auto"/>
        <w:rPr>
          <w:rFonts w:ascii="宋体" w:hAnsi="宋体" w:eastAsia="宋体"/>
          <w:szCs w:val="24"/>
        </w:rPr>
      </w:pPr>
      <w:r>
        <w:rPr>
          <w:rFonts w:hint="eastAsia" w:ascii="宋体" w:hAnsi="宋体" w:eastAsia="宋体"/>
          <w:szCs w:val="24"/>
        </w:rPr>
        <w:t xml:space="preserve">关于资格文件的声明函</w:t>
      </w:r>
      <w:r>
        <w:rPr>
          <w:rFonts w:ascii="宋体" w:hAnsi="宋体" w:eastAsia="宋体"/>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both"/>
        <w:spacing w:line="360" w:lineRule="auto"/>
        <w:rPr>
          <w:rFonts w:ascii="宋体" w:hAnsi="宋体" w:eastAsia="宋体"/>
          <w:szCs w:val="24"/>
          <w:u w:val="single"/>
        </w:rPr>
      </w:pPr>
      <w:r>
        <w:rPr>
          <w:rFonts w:hint="eastAsia" w:ascii="宋体" w:hAnsi="宋体" w:eastAsia="宋体"/>
          <w:szCs w:val="24"/>
          <w:u w:val="single"/>
        </w:rPr>
        <w:t xml:space="preserve">苏州鸿鑫工程咨询有限公司</w:t>
      </w:r>
      <w:r>
        <w:rPr>
          <w:rFonts w:hint="eastAsia" w:ascii="宋体" w:hAnsi="宋体" w:eastAsia="宋体"/>
          <w:szCs w:val="24"/>
        </w:rPr>
        <w:t xml:space="preserve">：</w:t>
      </w:r>
      <w:r>
        <w:rPr>
          <w:rFonts w:ascii="宋体" w:hAnsi="宋体" w:eastAsia="宋体"/>
          <w:szCs w:val="24"/>
          <w:u w:val="single"/>
        </w:rPr>
      </w:r>
      <w:r/>
    </w:p>
    <w:p>
      <w:pPr>
        <w:pStyle w:val="659"/>
        <w:ind w:firstLine="480"/>
        <w:jc w:val="both"/>
        <w:spacing w:line="360" w:lineRule="auto"/>
        <w:rPr>
          <w:rFonts w:ascii="宋体" w:hAnsi="宋体" w:eastAsia="宋体"/>
          <w:szCs w:val="24"/>
        </w:rPr>
      </w:pPr>
      <w:r>
        <w:rPr>
          <w:rFonts w:hint="eastAsia" w:ascii="宋体" w:hAnsi="宋体" w:eastAsia="宋体"/>
          <w:szCs w:val="24"/>
        </w:rPr>
        <w:t xml:space="preserve">本单位愿就由贵单位组织实施的编号为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号的磋商采购活动进行响应。本单位所提交的响应文件中所有关于磋商资格的文件、证明和陈述均是真实的、准确的。若与真实情况不符，本单位愿意承担由此而产生的一切后果。</w:t>
      </w:r>
      <w:r>
        <w:rPr>
          <w:rFonts w:ascii="宋体" w:hAnsi="宋体" w:eastAsia="宋体"/>
          <w:szCs w:val="24"/>
        </w:rPr>
      </w:r>
      <w:r/>
    </w:p>
    <w:p>
      <w:pPr>
        <w:pStyle w:val="659"/>
        <w:spacing w:line="360" w:lineRule="auto"/>
        <w:rPr>
          <w:rFonts w:ascii="宋体" w:hAnsi="宋体" w:eastAsia="宋体"/>
          <w:szCs w:val="24"/>
        </w:rPr>
      </w:pPr>
      <w:r>
        <w:rPr>
          <w:rFonts w:ascii="宋体" w:hAnsi="宋体" w:eastAsia="宋体"/>
          <w:szCs w:val="24"/>
        </w:rPr>
      </w:r>
      <w:r/>
    </w:p>
    <w:p>
      <w:pPr>
        <w:pStyle w:val="659"/>
        <w:spacing w:line="360" w:lineRule="auto"/>
        <w:rPr>
          <w:rFonts w:ascii="宋体" w:hAnsi="宋体" w:eastAsia="宋体"/>
          <w:szCs w:val="24"/>
        </w:rPr>
      </w:pPr>
      <w:r>
        <w:rPr>
          <w:rFonts w:ascii="宋体" w:hAnsi="宋体" w:eastAsia="宋体"/>
          <w:szCs w:val="24"/>
        </w:rPr>
      </w:r>
      <w:r/>
    </w:p>
    <w:p>
      <w:pPr>
        <w:pStyle w:val="757"/>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7"/>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59"/>
        <w:ind w:left="3507" w:firstLine="1145"/>
        <w:spacing w:line="360" w:lineRule="auto"/>
        <w:rPr>
          <w:rFonts w:ascii="宋体" w:hAnsi="宋体" w:eastAsia="宋体"/>
          <w:szCs w:val="24"/>
        </w:rPr>
      </w:pPr>
      <w:r>
        <w:rPr>
          <w:rFonts w:ascii="宋体" w:hAnsi="宋体" w:eastAsia="宋体"/>
          <w:szCs w:val="24"/>
        </w:rPr>
      </w:r>
      <w:r/>
    </w:p>
    <w:p>
      <w:pPr>
        <w:pStyle w:val="659"/>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(2)磋商响应单位情况表</w:t>
      </w:r>
      <w:r>
        <w:rPr>
          <w:rFonts w:ascii="宋体" w:hAnsi="宋体" w:eastAsia="宋体"/>
          <w:b/>
          <w:szCs w:val="24"/>
        </w:rPr>
      </w:r>
      <w:r/>
    </w:p>
    <w:p>
      <w:pPr>
        <w:pStyle w:val="659"/>
        <w:ind w:firstLine="0"/>
        <w:jc w:val="center"/>
        <w:spacing w:line="360" w:lineRule="auto"/>
        <w:rPr>
          <w:rFonts w:ascii="宋体" w:hAnsi="宋体" w:eastAsia="宋体"/>
          <w:szCs w:val="24"/>
        </w:rPr>
      </w:pPr>
      <w:r>
        <w:rPr>
          <w:rFonts w:hint="eastAsia" w:ascii="宋体" w:hAnsi="宋体" w:eastAsia="宋体"/>
          <w:szCs w:val="24"/>
        </w:rPr>
        <w:t xml:space="preserve">磋商响应单位情</w:t>
      </w:r>
      <w:r>
        <w:rPr>
          <w:rFonts w:hint="eastAsia" w:ascii="宋体" w:hAnsi="宋体" w:eastAsia="宋体"/>
          <w:szCs w:val="24"/>
        </w:rPr>
        <w:t xml:space="preserve">况表</w:t>
      </w:r>
      <w:r>
        <w:rPr>
          <w:rFonts w:ascii="宋体" w:hAnsi="宋体" w:eastAsia="宋体"/>
          <w:szCs w:val="24"/>
        </w:rPr>
      </w:r>
      <w:r/>
    </w:p>
    <w:p>
      <w:pPr>
        <w:pStyle w:val="659"/>
        <w:ind w:firstLine="480"/>
        <w:jc w:val="both"/>
        <w:spacing w:line="360" w:lineRule="auto"/>
        <w:rPr>
          <w:rFonts w:ascii="宋体" w:hAnsi="宋体" w:eastAsia="宋体"/>
          <w:szCs w:val="24"/>
        </w:rPr>
      </w:pPr>
      <w:r>
        <w:rPr>
          <w:rFonts w:hint="eastAsia" w:ascii="宋体" w:hAnsi="宋体" w:eastAsia="宋体"/>
          <w:szCs w:val="24"/>
        </w:rPr>
        <w:t xml:space="preserve">单位名称（盖章）</w:t>
      </w:r>
      <w:r>
        <w:rPr>
          <w:rFonts w:ascii="宋体" w:hAnsi="宋体" w:eastAsia="宋体"/>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005"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292"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单位地址</w:t>
            </w:r>
            <w:r>
              <w:rPr>
                <w:rFonts w:ascii="宋体" w:hAnsi="宋体" w:eastAsia="宋体"/>
                <w:szCs w:val="24"/>
              </w:rPr>
            </w:r>
            <w:r/>
          </w:p>
        </w:tc>
        <w:tc>
          <w:tcPr>
            <w:tcW w:w="2005"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292" w:type="dxa"/>
            <w:vAlign w:val="top"/>
            <w:textDirection w:val="lrTb"/>
            <w:noWrap w:val="false"/>
          </w:tcPr>
          <w:p>
            <w:pPr>
              <w:pStyle w:val="659"/>
              <w:ind w:firstLine="2160"/>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W w:w="2005"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c>
          <w:tcPr>
            <w:gridSpan w:val="2"/>
            <w:tcW w:w="3517"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36"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center"/>
            <w:textDirection w:val="lrTb"/>
            <w:noWrap w:val="false"/>
          </w:tcPr>
          <w:p>
            <w:pPr>
              <w:pStyle w:val="659"/>
              <w:ind w:firstLine="0"/>
              <w:jc w:val="both"/>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W w:w="2005" w:type="dxa"/>
            <w:vAlign w:val="center"/>
            <w:textDirection w:val="lrTb"/>
            <w:noWrap w:val="false"/>
          </w:tcPr>
          <w:p>
            <w:pPr>
              <w:pStyle w:val="659"/>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659"/>
              <w:ind w:firstLine="0"/>
              <w:jc w:val="both"/>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292" w:type="dxa"/>
            <w:vAlign w:val="center"/>
            <w:textDirection w:val="lrTb"/>
            <w:noWrap w:val="false"/>
          </w:tcPr>
          <w:p>
            <w:pPr>
              <w:pStyle w:val="659"/>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r>
      <w:tr>
        <w:trPr>
          <w:cantSplit/>
        </w:trPr>
        <w:tc>
          <w:tcPr>
            <w:tcW w:w="2510" w:type="dxa"/>
            <w:vAlign w:val="center"/>
            <w:textDirection w:val="lrTb"/>
            <w:noWrap w:val="false"/>
          </w:tcPr>
          <w:p>
            <w:pPr>
              <w:pStyle w:val="659"/>
              <w:ind w:firstLine="0"/>
              <w:jc w:val="both"/>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W w:w="2005" w:type="dxa"/>
            <w:vAlign w:val="center"/>
            <w:textDirection w:val="lrTb"/>
            <w:noWrap w:val="false"/>
          </w:tcPr>
          <w:p>
            <w:pPr>
              <w:pStyle w:val="659"/>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659"/>
              <w:ind w:firstLine="0"/>
              <w:jc w:val="both"/>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292" w:type="dxa"/>
            <w:vAlign w:val="center"/>
            <w:textDirection w:val="lrTb"/>
            <w:noWrap w:val="false"/>
          </w:tcPr>
          <w:p>
            <w:pPr>
              <w:pStyle w:val="659"/>
              <w:ind w:firstLine="0"/>
              <w:jc w:val="center"/>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W w:w="2005"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c>
          <w:tcPr>
            <w:tcW w:w="1461"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c>
          <w:tcPr>
            <w:gridSpan w:val="2"/>
            <w:tcW w:w="3292"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营业面积（含厂房面积）</w:t>
            </w:r>
            <w:r>
              <w:rPr>
                <w:rFonts w:ascii="宋体" w:hAnsi="宋体" w:eastAsia="宋体"/>
                <w:szCs w:val="24"/>
              </w:rPr>
            </w:r>
            <w:r/>
          </w:p>
        </w:tc>
        <w:tc>
          <w:tcPr>
            <w:tcW w:w="2005" w:type="dxa"/>
            <w:vAlign w:val="center"/>
            <w:textDirection w:val="lrTb"/>
            <w:noWrap w:val="false"/>
          </w:tcPr>
          <w:p>
            <w:pPr>
              <w:pStyle w:val="659"/>
              <w:ind w:firstLine="0"/>
              <w:jc w:val="both"/>
              <w:rPr>
                <w:rFonts w:ascii="宋体" w:hAnsi="宋体" w:eastAsia="宋体"/>
                <w:szCs w:val="24"/>
              </w:rPr>
            </w:pPr>
            <w:r>
              <w:rPr>
                <w:rFonts w:hint="eastAsia" w:ascii="宋体" w:hAnsi="宋体" w:eastAsia="宋体"/>
                <w:szCs w:val="24"/>
              </w:rPr>
              <w:t xml:space="preserve">        平方米</w:t>
            </w:r>
            <w:r>
              <w:rPr>
                <w:rFonts w:ascii="宋体" w:hAnsi="宋体" w:eastAsia="宋体"/>
                <w:szCs w:val="24"/>
              </w:rPr>
            </w:r>
            <w:r/>
          </w:p>
        </w:tc>
        <w:tc>
          <w:tcPr>
            <w:tcW w:w="1461"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292"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自有面积        平方米</w:t>
            </w:r>
            <w:r>
              <w:rPr>
                <w:rFonts w:ascii="宋体" w:hAnsi="宋体" w:eastAsia="宋体"/>
                <w:szCs w:val="24"/>
              </w:rPr>
            </w:r>
            <w:r/>
          </w:p>
          <w:p>
            <w:pPr>
              <w:pStyle w:val="659"/>
              <w:ind w:firstLine="0"/>
              <w:rPr>
                <w:rFonts w:ascii="宋体" w:hAnsi="宋体" w:eastAsia="宋体"/>
                <w:szCs w:val="24"/>
              </w:rPr>
            </w:pPr>
            <w:r>
              <w:rPr>
                <w:rFonts w:hint="eastAsia" w:ascii="宋体" w:hAnsi="宋体" w:eastAsia="宋体"/>
                <w:szCs w:val="24"/>
              </w:rPr>
              <w:t xml:space="preserve">承租面积        平方米</w:t>
            </w: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ascii="宋体" w:hAnsi="宋体" w:eastAsia="宋体"/>
                <w:szCs w:val="24"/>
              </w:rPr>
            </w:r>
            <w:r/>
          </w:p>
          <w:p>
            <w:pPr>
              <w:pStyle w:val="659"/>
              <w:ind w:firstLine="0"/>
              <w:rPr>
                <w:rFonts w:ascii="宋体" w:hAnsi="宋体" w:eastAsia="宋体"/>
                <w:szCs w:val="24"/>
              </w:rPr>
            </w:pPr>
            <w:r>
              <w:rPr>
                <w:rFonts w:hint="eastAsia" w:ascii="宋体" w:hAnsi="宋体" w:eastAsia="宋体"/>
                <w:szCs w:val="24"/>
              </w:rPr>
              <w:t xml:space="preserve">单位简历及内设机构情况</w:t>
            </w:r>
            <w:r>
              <w:rPr>
                <w:rFonts w:ascii="宋体" w:hAnsi="宋体" w:eastAsia="宋体"/>
                <w:szCs w:val="24"/>
              </w:rPr>
            </w:r>
            <w:r/>
          </w:p>
          <w:p>
            <w:pPr>
              <w:pStyle w:val="659"/>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ascii="宋体" w:hAnsi="宋体" w:eastAsia="宋体"/>
                <w:szCs w:val="24"/>
              </w:rPr>
            </w:r>
            <w:r/>
          </w:p>
          <w:p>
            <w:pPr>
              <w:pStyle w:val="659"/>
              <w:ind w:firstLine="0"/>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p>
            <w:pPr>
              <w:pStyle w:val="659"/>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最近3年内在经营过程中受到何种奖励或处分（包括情况和结果）</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获得技术认证的工程师及简介</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Height w:val="560"/>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bl>
    <w:p>
      <w:pPr>
        <w:pStyle w:val="659"/>
        <w:ind w:firstLine="0"/>
        <w:spacing w:line="360" w:lineRule="auto"/>
        <w:rPr>
          <w:rFonts w:ascii="宋体" w:hAnsi="宋体" w:eastAsia="宋体"/>
          <w:szCs w:val="24"/>
        </w:rPr>
      </w:pPr>
      <w:r>
        <w:rPr>
          <w:rFonts w:ascii="宋体" w:hAnsi="宋体" w:eastAsia="宋体"/>
          <w:szCs w:val="24"/>
        </w:rPr>
      </w:r>
      <w:r/>
    </w:p>
    <w:p>
      <w:pPr>
        <w:pStyle w:val="659"/>
        <w:ind w:firstLine="0"/>
        <w:spacing w:line="360" w:lineRule="auto"/>
        <w:rPr>
          <w:rFonts w:ascii="宋体" w:hAnsi="宋体" w:eastAsia="宋体"/>
          <w:szCs w:val="24"/>
        </w:rPr>
      </w:pPr>
      <w:r>
        <w:rPr>
          <w:rFonts w:ascii="宋体" w:hAnsi="宋体" w:eastAsia="宋体"/>
          <w:szCs w:val="24"/>
        </w:rPr>
      </w:r>
      <w:r/>
    </w:p>
    <w:p>
      <w:pPr>
        <w:pStyle w:val="659"/>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(3)中小企业声明函</w:t>
      </w:r>
      <w:r>
        <w:rPr>
          <w:rFonts w:ascii="宋体" w:hAnsi="宋体" w:eastAsia="宋体"/>
          <w:b/>
          <w:szCs w:val="24"/>
        </w:rPr>
      </w:r>
      <w:r/>
    </w:p>
    <w:p>
      <w:pPr>
        <w:pStyle w:val="640"/>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640"/>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中小企业声明函</w:t>
      </w:r>
      <w:r>
        <w:rPr>
          <w:rFonts w:ascii="宋体" w:hAnsi="宋体" w:eastAsia="宋体" w:cs="宋体"/>
          <w:sz w:val="24"/>
          <w:szCs w:val="24"/>
          <w:lang w:val="zh-CN"/>
        </w:rPr>
      </w:r>
      <w:r/>
    </w:p>
    <w:p>
      <w:pPr>
        <w:pStyle w:val="640"/>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79"/>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 </w:t>
      </w:r>
      <w:r>
        <w:rPr>
          <w:rFonts w:hAnsi="宋体" w:eastAsia="宋体" w:cs="宋体"/>
          <w:sz w:val="24"/>
          <w:szCs w:val="24"/>
          <w:lang w:val="zh-CN"/>
        </w:rPr>
        <w:t xml:space="preserve">：</w:t>
      </w:r>
      <w:r/>
    </w:p>
    <w:p>
      <w:pPr>
        <w:pStyle w:val="779"/>
        <w:spacing w:line="360" w:lineRule="auto"/>
        <w:rPr>
          <w:rFonts w:hAnsi="宋体" w:eastAsia="宋体" w:cs="宋体"/>
          <w:sz w:val="24"/>
          <w:szCs w:val="24"/>
          <w:lang w:val="zh-CN"/>
        </w:rPr>
      </w:pP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本公司（联合体）郑重声明，根据《政府采购促进中小企业发展管理办法》（财库[2020]46号）的规定，本公司（联合体）参加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采购活动，服务全部由符合政策要求的中小企业承接。相关企业（含联合体中的中小企业、签订分包意向协议的中小企业）的具体情况如下：</w:t>
      </w: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w:t>
      </w:r>
      <w:r>
        <w:rPr>
          <w:rFonts w:hint="eastAsia" w:hAnsi="宋体" w:eastAsia="宋体" w:cs="宋体"/>
          <w:sz w:val="24"/>
          <w:szCs w:val="24"/>
          <w:u w:val="single"/>
          <w:lang w:val="zh-CN"/>
        </w:rPr>
        <w:t xml:space="preserve">租赁和商务服务业</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w:t>
      </w:r>
      <w:r>
        <w:rPr>
          <w:rFonts w:hint="eastAsia" w:hAnsi="宋体" w:eastAsia="宋体" w:cs="宋体"/>
          <w:sz w:val="24"/>
          <w:szCs w:val="24"/>
          <w:u w:val="single"/>
          <w:lang w:val="zh-CN"/>
        </w:rPr>
        <w:t xml:space="preserve">租赁和商务服务业</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u w:val="single"/>
          <w:lang w:val="zh-CN"/>
        </w:rPr>
        <w:t xml:space="preserve">   </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rPr>
          <w:rFonts w:hAnsi="宋体" w:eastAsia="宋体" w:cs="宋体"/>
          <w:sz w:val="24"/>
          <w:szCs w:val="24"/>
          <w:lang w:val="zh-CN"/>
        </w:rPr>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79"/>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779"/>
        <w:spacing w:line="360" w:lineRule="auto"/>
        <w:rPr>
          <w:rFonts w:hAnsi="宋体" w:eastAsia="宋体"/>
          <w:sz w:val="24"/>
          <w:szCs w:val="24"/>
        </w:rPr>
      </w:pPr>
      <w:r>
        <w:rPr>
          <w:rFonts w:hAnsi="宋体" w:eastAsia="宋体"/>
          <w:sz w:val="24"/>
          <w:szCs w:val="24"/>
        </w:rPr>
        <w:t xml:space="preserve">法定代表人或代理人：（签字或盖章）</w:t>
      </w:r>
      <w:r/>
    </w:p>
    <w:p>
      <w:pPr>
        <w:pStyle w:val="640"/>
        <w:spacing w:line="360" w:lineRule="auto"/>
        <w:rPr>
          <w:rFonts w:ascii="宋体" w:hAnsi="宋体" w:eastAsia="宋体"/>
          <w:sz w:val="24"/>
          <w:szCs w:val="24"/>
        </w:rPr>
      </w:pPr>
      <w:r>
        <w:rPr>
          <w:rFonts w:ascii="宋体" w:hAnsi="宋体" w:eastAsia="宋体"/>
          <w:sz w:val="24"/>
          <w:szCs w:val="24"/>
        </w:rPr>
        <w:t xml:space="preserve">日期：      年    月    日</w:t>
      </w:r>
      <w:r/>
    </w:p>
    <w:p>
      <w:pPr>
        <w:pStyle w:val="643"/>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(4)残疾人福利性单位声明函</w:t>
      </w:r>
      <w:r/>
    </w:p>
    <w:p>
      <w:pPr>
        <w:pStyle w:val="640"/>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残疾人福利性单位声明函</w:t>
      </w:r>
      <w:r>
        <w:rPr>
          <w:rFonts w:ascii="宋体" w:hAnsi="宋体" w:eastAsia="宋体"/>
          <w:sz w:val="24"/>
          <w:szCs w:val="24"/>
        </w:rPr>
      </w:r>
      <w:r/>
    </w:p>
    <w:p>
      <w:pPr>
        <w:pStyle w:val="701"/>
        <w:ind w:firstLine="480"/>
        <w:spacing w:before="0" w:beforeAutospacing="0" w:after="0" w:afterAutospacing="0" w:line="360" w:lineRule="auto"/>
        <w:rPr>
          <w:rFonts w:hint="eastAsia"/>
        </w:rPr>
      </w:pPr>
      <w:r>
        <w:rPr>
          <w:rFonts w:hint="eastAsia"/>
        </w:rPr>
      </w:r>
      <w:r/>
    </w:p>
    <w:p>
      <w:pPr>
        <w:pStyle w:val="701"/>
        <w:ind w:firstLine="480"/>
        <w:spacing w:before="0" w:beforeAutospacing="0" w:after="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w:t>
      </w:r>
      <w:r>
        <w:rPr>
          <w:rFonts w:hint="eastAsia"/>
        </w:rPr>
        <w:t xml:space="preserve">供本单位制造的货物（由本单位承担工程/提供服务），或者提供其他残疾人福利性单位制造的货物（不包括使用非残疾人福利性单位注册商标的货物）。</w:t>
      </w:r>
      <w:r/>
    </w:p>
    <w:p>
      <w:pPr>
        <w:pStyle w:val="701"/>
        <w:ind w:firstLine="480"/>
        <w:spacing w:before="0" w:beforeAutospacing="0" w:after="0" w:afterAutospacing="0" w:line="360" w:lineRule="auto"/>
        <w:rPr>
          <w:rFonts w:hint="eastAsia"/>
        </w:rPr>
      </w:pPr>
      <w:r>
        <w:rPr>
          <w:rFonts w:hint="eastAsia"/>
        </w:rPr>
        <w:t xml:space="preserve">本单位对上述声明的真实性负责。如有虚假，将依法承担相应责任。</w:t>
      </w:r>
      <w:r/>
    </w:p>
    <w:p>
      <w:pPr>
        <w:pStyle w:val="701"/>
        <w:ind w:firstLine="480"/>
        <w:spacing w:before="0" w:beforeAutospacing="0" w:after="0" w:afterAutospacing="0" w:line="360" w:lineRule="auto"/>
        <w:rPr>
          <w:rFonts w:hint="eastAsia"/>
        </w:rPr>
      </w:pPr>
      <w:r>
        <w:rPr>
          <w:rFonts w:hint="eastAsia"/>
        </w:rPr>
      </w:r>
      <w:r/>
    </w:p>
    <w:p>
      <w:pPr>
        <w:pStyle w:val="701"/>
        <w:ind w:firstLine="480"/>
        <w:spacing w:before="0" w:beforeAutospacing="0" w:after="0" w:afterAutospacing="0" w:line="360" w:lineRule="auto"/>
        <w:rPr>
          <w:rFonts w:hint="eastAsia"/>
        </w:rPr>
      </w:pPr>
      <w:r>
        <w:rPr>
          <w:rFonts w:hint="eastAsia"/>
        </w:rPr>
      </w:r>
      <w:r/>
    </w:p>
    <w:p>
      <w:pPr>
        <w:pStyle w:val="701"/>
        <w:ind w:firstLine="480"/>
        <w:spacing w:before="0" w:beforeAutospacing="0" w:after="0" w:afterAutospacing="0" w:line="360" w:lineRule="auto"/>
        <w:rPr>
          <w:rFonts w:hint="eastAsia"/>
        </w:rPr>
      </w:pPr>
      <w:r>
        <w:rPr>
          <w:rFonts w:hint="eastAsia"/>
        </w:rPr>
        <w:t xml:space="preserve">单位名称（盖章）：</w:t>
      </w:r>
      <w:r/>
    </w:p>
    <w:p>
      <w:pPr>
        <w:pStyle w:val="701"/>
        <w:ind w:firstLine="480"/>
        <w:spacing w:before="0" w:beforeAutospacing="0" w:after="0" w:afterAutospacing="0" w:line="360" w:lineRule="auto"/>
        <w:rPr>
          <w:rFonts w:hint="eastAsia"/>
        </w:rPr>
      </w:pPr>
      <w:r>
        <w:rPr>
          <w:rFonts w:hint="eastAsia"/>
        </w:rPr>
        <w:t xml:space="preserve">日期：</w:t>
      </w:r>
      <w:r/>
    </w:p>
    <w:p>
      <w:pPr>
        <w:pStyle w:val="701"/>
        <w:ind w:firstLine="480"/>
        <w:spacing w:before="0" w:beforeAutospacing="0" w:after="0" w:afterAutospacing="0" w:line="360" w:lineRule="auto"/>
        <w:rPr>
          <w:rFonts w:hint="eastAsia"/>
        </w:rPr>
      </w:pPr>
      <w:r>
        <w:rPr>
          <w:rFonts w:hint="eastAsia"/>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2"/>
        <w:rPr>
          <w:rFonts w:hint="eastAsia" w:eastAsia="宋体"/>
          <w:b w:val="0"/>
          <w:sz w:val="24"/>
          <w:szCs w:val="24"/>
        </w:rPr>
      </w:pPr>
      <w:r>
        <w:rPr>
          <w:rFonts w:hint="eastAsia" w:eastAsia="宋体"/>
          <w:sz w:val="24"/>
          <w:szCs w:val="24"/>
        </w:rPr>
        <w:br w:type="page" w:clear="all"/>
        <w:t xml:space="preserve">10、</w:t>
      </w:r>
      <w:r>
        <w:rPr>
          <w:rFonts w:eastAsia="宋体"/>
          <w:sz w:val="24"/>
          <w:szCs w:val="24"/>
        </w:rPr>
        <w:t xml:space="preserve">关于</w:t>
      </w:r>
      <w:r>
        <w:rPr>
          <w:rFonts w:hint="eastAsia" w:eastAsia="宋体"/>
          <w:sz w:val="24"/>
          <w:szCs w:val="24"/>
        </w:rPr>
        <w:t xml:space="preserve">响应报价合理性</w:t>
      </w:r>
      <w:r>
        <w:rPr>
          <w:rFonts w:eastAsia="宋体"/>
          <w:sz w:val="24"/>
          <w:szCs w:val="24"/>
        </w:rPr>
        <w:t xml:space="preserve">的</w:t>
      </w:r>
      <w:r>
        <w:rPr>
          <w:rFonts w:hint="eastAsia" w:eastAsia="宋体"/>
          <w:sz w:val="24"/>
          <w:szCs w:val="24"/>
        </w:rPr>
        <w:t xml:space="preserve">澄清说明</w:t>
      </w:r>
      <w:r>
        <w:rPr>
          <w:rFonts w:hint="eastAsia" w:eastAsia="宋体"/>
          <w:b w:val="0"/>
          <w:sz w:val="24"/>
          <w:szCs w:val="24"/>
        </w:rPr>
      </w:r>
      <w:r/>
    </w:p>
    <w:p>
      <w:pPr>
        <w:pStyle w:val="640"/>
        <w:ind w:firstLine="420"/>
        <w:jc w:val="center"/>
        <w:rPr>
          <w:rFonts w:hint="eastAsia" w:ascii="宋体" w:hAnsi="宋体" w:eastAsia="宋体"/>
          <w:b/>
          <w:color w:val="ff0000"/>
          <w:sz w:val="24"/>
          <w:szCs w:val="24"/>
        </w:rPr>
      </w:pPr>
      <w:r>
        <w:rPr>
          <w:rFonts w:hint="eastAsia" w:ascii="宋体" w:hAnsi="宋体" w:eastAsia="宋体"/>
          <w:b/>
          <w:color w:val="ff0000"/>
          <w:sz w:val="24"/>
          <w:szCs w:val="24"/>
        </w:rPr>
      </w:r>
      <w:r/>
    </w:p>
    <w:p>
      <w:pPr>
        <w:pStyle w:val="640"/>
        <w:jc w:val="center"/>
        <w:rPr>
          <w:rFonts w:hint="eastAsia" w:ascii="宋体" w:hAnsi="宋体" w:eastAsia="宋体"/>
          <w:b/>
          <w:color w:val="000000"/>
          <w:sz w:val="24"/>
          <w:szCs w:val="24"/>
        </w:rPr>
      </w:pPr>
      <w:r>
        <w:rPr>
          <w:rFonts w:ascii="宋体" w:hAnsi="宋体" w:eastAsia="宋体"/>
          <w:b/>
          <w:color w:val="000000"/>
          <w:sz w:val="24"/>
          <w:szCs w:val="24"/>
        </w:rPr>
        <w:t xml:space="preserve">关于</w:t>
      </w:r>
      <w:r>
        <w:rPr>
          <w:rFonts w:hint="eastAsia" w:ascii="宋体" w:hAnsi="宋体" w:eastAsia="宋体"/>
          <w:b/>
          <w:color w:val="000000"/>
          <w:sz w:val="24"/>
          <w:szCs w:val="24"/>
        </w:rPr>
        <w:t xml:space="preserve">响应报价合理性</w:t>
      </w:r>
      <w:r>
        <w:rPr>
          <w:rFonts w:ascii="宋体" w:hAnsi="宋体" w:eastAsia="宋体"/>
          <w:b/>
          <w:color w:val="000000"/>
          <w:sz w:val="24"/>
          <w:szCs w:val="24"/>
        </w:rPr>
        <w:t xml:space="preserve">的</w:t>
      </w:r>
      <w:r>
        <w:rPr>
          <w:rFonts w:hint="eastAsia" w:ascii="宋体" w:hAnsi="宋体" w:eastAsia="宋体"/>
          <w:b/>
          <w:color w:val="000000"/>
          <w:sz w:val="24"/>
          <w:szCs w:val="24"/>
        </w:rPr>
        <w:t xml:space="preserve">澄清说明</w:t>
      </w:r>
      <w:r/>
    </w:p>
    <w:p>
      <w:pPr>
        <w:pStyle w:val="640"/>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u w:val="single"/>
        </w:rPr>
      </w:r>
      <w:r/>
    </w:p>
    <w:p>
      <w:pPr>
        <w:pStyle w:val="6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u w:val="single"/>
        </w:rPr>
        <w:t xml:space="preserve">苏州鸿鑫工程咨询有限公司</w:t>
      </w:r>
      <w:r>
        <w:rPr>
          <w:rFonts w:ascii="宋体" w:hAnsi="宋体" w:eastAsia="宋体"/>
          <w:color w:val="000000"/>
          <w:sz w:val="24"/>
          <w:szCs w:val="24"/>
        </w:rPr>
        <w:t xml:space="preserve">：</w:t>
      </w:r>
      <w:r>
        <w:rPr>
          <w:rFonts w:hint="eastAsia" w:ascii="宋体" w:hAnsi="宋体" w:eastAsia="宋体"/>
          <w:color w:val="000000"/>
          <w:sz w:val="24"/>
          <w:szCs w:val="24"/>
        </w:rPr>
      </w:r>
      <w:r/>
    </w:p>
    <w:p>
      <w:pPr>
        <w:pStyle w:val="640"/>
        <w:ind w:firstLine="420"/>
        <w:jc w:val="left"/>
        <w:spacing w:line="360" w:lineRule="auto"/>
        <w:rPr>
          <w:rFonts w:hint="eastAsia" w:ascii="宋体" w:hAnsi="宋体" w:eastAsia="宋体" w:cs="宋体"/>
          <w:color w:val="000000"/>
          <w:sz w:val="24"/>
          <w:szCs w:val="24"/>
        </w:rPr>
      </w:pPr>
      <w:r>
        <w:rPr>
          <w:rFonts w:ascii="宋体" w:hAnsi="宋体" w:eastAsia="宋体"/>
          <w:color w:val="000000"/>
          <w:sz w:val="24"/>
          <w:szCs w:val="24"/>
        </w:rPr>
        <w:t xml:space="preserve">本公司愿就由贵</w:t>
      </w:r>
      <w:r>
        <w:rPr>
          <w:rFonts w:hint="eastAsia" w:ascii="宋体" w:hAnsi="宋体" w:eastAsia="宋体"/>
          <w:color w:val="000000"/>
          <w:sz w:val="24"/>
          <w:szCs w:val="24"/>
        </w:rPr>
        <w:t xml:space="preserve">公司</w:t>
      </w:r>
      <w:r>
        <w:rPr>
          <w:rFonts w:ascii="宋体" w:hAnsi="宋体" w:eastAsia="宋体"/>
          <w:color w:val="000000"/>
          <w:sz w:val="24"/>
          <w:szCs w:val="24"/>
        </w:rPr>
        <w:t xml:space="preserve">组织实施的编号为</w:t>
      </w:r>
      <w:r>
        <w:rPr>
          <w:rFonts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号（</w:t>
      </w:r>
      <w:r>
        <w:rPr>
          <w:rFonts w:hint="eastAsia" w:ascii="宋体" w:hAnsi="宋体" w:eastAsia="宋体"/>
          <w:color w:val="000000"/>
          <w:sz w:val="24"/>
          <w:szCs w:val="24"/>
        </w:rPr>
        <w:t xml:space="preserve">项目</w:t>
      </w:r>
      <w:r>
        <w:rPr>
          <w:rFonts w:ascii="宋体" w:hAnsi="宋体" w:eastAsia="宋体"/>
          <w:color w:val="000000"/>
          <w:sz w:val="24"/>
          <w:szCs w:val="24"/>
        </w:rPr>
        <w:t xml:space="preserve">编号）的</w:t>
      </w:r>
      <w:r>
        <w:rPr>
          <w:rFonts w:hint="eastAsia" w:ascii="宋体" w:hAnsi="宋体" w:eastAsia="宋体"/>
          <w:color w:val="000000"/>
          <w:sz w:val="24"/>
          <w:szCs w:val="24"/>
        </w:rPr>
        <w:t xml:space="preserve">采购</w:t>
      </w:r>
      <w:r>
        <w:rPr>
          <w:rFonts w:ascii="宋体" w:hAnsi="宋体" w:eastAsia="宋体"/>
          <w:color w:val="000000"/>
          <w:sz w:val="24"/>
          <w:szCs w:val="24"/>
        </w:rPr>
        <w:t xml:space="preserve">活动进行</w:t>
      </w:r>
      <w:r>
        <w:rPr>
          <w:rFonts w:hint="eastAsia" w:ascii="宋体" w:hAnsi="宋体" w:eastAsia="宋体"/>
          <w:color w:val="000000"/>
          <w:sz w:val="24"/>
          <w:szCs w:val="24"/>
        </w:rPr>
        <w:t xml:space="preserve">响应，对于本公司的响应报价合理性作出说明如下：</w:t>
      </w:r>
      <w:r>
        <w:rPr>
          <w:rFonts w:hint="eastAsia" w:ascii="宋体" w:hAnsi="宋体" w:eastAsia="宋体" w:cs="宋体"/>
          <w:color w:val="000000"/>
          <w:sz w:val="24"/>
          <w:szCs w:val="24"/>
        </w:rPr>
      </w:r>
      <w:r/>
    </w:p>
    <w:tbl>
      <w:tblPr>
        <w:tblW w:w="99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640"/>
              <w:spacing w:line="600" w:lineRule="auto"/>
              <w:rPr>
                <w:rFonts w:hint="eastAsia" w:ascii="宋体" w:hAnsi="宋体" w:eastAsia="宋体"/>
                <w:b/>
                <w:sz w:val="24"/>
                <w:szCs w:val="24"/>
                <w:shd w:val="pct10" w:color="auto" w:fill="ffffff"/>
              </w:rPr>
            </w:pPr>
            <w:r>
              <w:rPr>
                <w:rFonts w:hint="eastAsia" w:ascii="宋体" w:hAnsi="宋体" w:eastAsia="宋体"/>
                <w:b/>
                <w:sz w:val="24"/>
                <w:szCs w:val="24"/>
              </w:rPr>
              <w:t xml:space="preserve">供应商应当根据实际情况自拟答复并根据磋商小组关于澄清的要求提供相关证明材料作为附件。</w:t>
            </w:r>
            <w:r>
              <w:rPr>
                <w:rFonts w:hint="eastAsia" w:ascii="宋体" w:hAnsi="宋体" w:eastAsia="宋体"/>
                <w:b/>
                <w:sz w:val="24"/>
                <w:szCs w:val="24"/>
                <w:shd w:val="pct10" w:color="auto" w:fill="ffffff"/>
              </w:rPr>
            </w:r>
            <w:r/>
          </w:p>
        </w:tc>
      </w:tr>
    </w:tbl>
    <w:p>
      <w:pPr>
        <w:pStyle w:val="640"/>
        <w:ind w:firstLine="422"/>
        <w:spacing w:line="360" w:lineRule="auto"/>
        <w:rPr>
          <w:rFonts w:hint="eastAsia" w:ascii="宋体" w:hAnsi="宋体" w:eastAsia="宋体"/>
          <w:b/>
          <w:color w:val="000000"/>
          <w:sz w:val="24"/>
          <w:szCs w:val="24"/>
        </w:rPr>
      </w:pPr>
      <w:r/>
      <w:bookmarkStart w:id="44" w:name="OLE_LINK23"/>
      <w:r/>
      <w:bookmarkStart w:id="45" w:name="OLE_LINK24"/>
      <w:r/>
      <w:bookmarkStart w:id="46" w:name="OLE_LINK26"/>
      <w:r/>
      <w:bookmarkStart w:id="47" w:name="OLE_LINK21"/>
      <w:r/>
      <w:bookmarkStart w:id="48" w:name="OLE_LINK30"/>
      <w:r/>
      <w:bookmarkStart w:id="49" w:name="OLE_LINK29"/>
      <w:r>
        <w:rPr>
          <w:rFonts w:hint="eastAsia" w:ascii="宋体" w:hAnsi="宋体" w:eastAsia="宋体"/>
          <w:b/>
          <w:color w:val="000000"/>
          <w:sz w:val="24"/>
          <w:szCs w:val="24"/>
          <w:lang w:val="zh-CN"/>
        </w:rPr>
        <w:t xml:space="preserve">备注:</w:t>
      </w:r>
      <w:bookmarkEnd w:id="44"/>
      <w:r/>
      <w:bookmarkEnd w:id="45"/>
      <w:r/>
      <w:bookmarkEnd w:id="46"/>
      <w:r/>
      <w:bookmarkEnd w:id="47"/>
      <w:r/>
      <w:bookmarkEnd w:id="48"/>
      <w:r/>
      <w:bookmarkEnd w:id="49"/>
      <w:r>
        <w:rPr>
          <w:rFonts w:hint="eastAsia"/>
        </w:rPr>
        <w:t xml:space="preserve"> </w:t>
      </w:r>
      <w:r>
        <w:rPr>
          <w:rFonts w:hint="eastAsia" w:ascii="宋体" w:hAnsi="宋体" w:eastAsia="宋体"/>
          <w:b/>
          <w:color w:val="000000"/>
          <w:sz w:val="24"/>
          <w:szCs w:val="24"/>
          <w:lang w:val="zh-CN"/>
        </w:rPr>
        <w:t xml:space="preserve">根据采购文件第三章要求，当政府采购评审中出现供应商“响应报价低于全部通过符合性审查供应商响应报价平均值50%的”</w:t>
      </w:r>
      <w:r>
        <w:rPr>
          <w:rFonts w:hint="eastAsia" w:ascii="宋体" w:hAnsi="宋体" w:eastAsia="宋体"/>
          <w:b/>
          <w:color w:val="000000"/>
          <w:sz w:val="24"/>
          <w:szCs w:val="24"/>
          <w:lang w:val="zh-CN"/>
        </w:rPr>
        <w:t xml:space="preserve">或者“响应报价低于通过符合性审查的次低报价供应商响应报价50%的”或者“响应报价低于采购项目最高限价45%的”或者“磋商小组基于专业判断，认为供应商报价过低，有可能影响产品质量或者不能诚信履约的其他情形”时,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rPr>
          <w:rFonts w:hint="eastAsia" w:ascii="宋体" w:hAnsi="宋体" w:eastAsia="宋体"/>
          <w:b/>
          <w:color w:val="000000"/>
          <w:sz w:val="24"/>
          <w:szCs w:val="24"/>
        </w:rPr>
      </w:r>
      <w:r/>
    </w:p>
    <w:p>
      <w:pPr>
        <w:pStyle w:val="640"/>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640"/>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779"/>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779"/>
        <w:spacing w:line="360" w:lineRule="auto"/>
        <w:rPr>
          <w:rFonts w:hAnsi="宋体" w:eastAsia="宋体"/>
          <w:sz w:val="24"/>
          <w:szCs w:val="24"/>
        </w:rPr>
      </w:pPr>
      <w:r>
        <w:rPr>
          <w:rFonts w:hAnsi="宋体" w:eastAsia="宋体"/>
          <w:sz w:val="24"/>
          <w:szCs w:val="24"/>
        </w:rPr>
        <w:t xml:space="preserve">法定代表人或代理人：（签字或盖章）</w:t>
      </w:r>
      <w:r/>
    </w:p>
    <w:p>
      <w:pPr>
        <w:pStyle w:val="640"/>
        <w:spacing w:line="360" w:lineRule="auto"/>
        <w:rPr>
          <w:rFonts w:ascii="宋体" w:hAnsi="宋体" w:eastAsia="宋体"/>
          <w:sz w:val="24"/>
          <w:szCs w:val="24"/>
        </w:rPr>
      </w:pPr>
      <w:r>
        <w:rPr>
          <w:rFonts w:ascii="宋体" w:hAnsi="宋体" w:eastAsia="宋体"/>
          <w:sz w:val="24"/>
          <w:szCs w:val="24"/>
        </w:rPr>
        <w:t xml:space="preserve">日期：      年    月    日</w:t>
      </w:r>
      <w:r/>
    </w:p>
    <w:p>
      <w:pPr>
        <w:pStyle w:val="640"/>
        <w:ind w:right="-200"/>
        <w:jc w:val="center"/>
        <w:spacing w:line="360" w:lineRule="auto"/>
        <w:rPr>
          <w:rFonts w:ascii="宋体" w:hAnsi="宋体" w:eastAsia="宋体"/>
          <w:sz w:val="24"/>
          <w:szCs w:val="24"/>
        </w:rPr>
      </w:pPr>
      <w:r>
        <w:rPr>
          <w:rFonts w:ascii="宋体" w:hAnsi="宋体" w:eastAsia="宋体"/>
          <w:sz w:val="24"/>
          <w:szCs w:val="24"/>
        </w:rPr>
      </w:r>
      <w:r/>
    </w:p>
    <w:p>
      <w:pPr>
        <w:pStyle w:val="642"/>
        <w:rPr>
          <w:rFonts w:hint="eastAsia" w:eastAsia="宋体" w:cs="宋体"/>
          <w:sz w:val="24"/>
          <w:shd w:val="clear" w:color="auto" w:fill="ffffff"/>
        </w:rPr>
      </w:pPr>
      <w:r>
        <w:rPr>
          <w:rFonts w:hint="eastAsia" w:eastAsia="宋体"/>
          <w:sz w:val="24"/>
          <w:szCs w:val="24"/>
        </w:rPr>
        <w:br w:type="page" w:clear="all"/>
      </w:r>
      <w:r>
        <w:rPr>
          <w:rFonts w:hint="eastAsia" w:eastAsia="宋体" w:cs="宋体"/>
          <w:b w:val="0"/>
          <w:sz w:val="24"/>
          <w:shd w:val="clear" w:color="auto" w:fill="ffffff"/>
        </w:rPr>
        <w:t xml:space="preserve">11、</w:t>
      </w:r>
      <w:r>
        <w:rPr>
          <w:rFonts w:hint="eastAsia" w:eastAsia="宋体" w:cs="宋体"/>
          <w:sz w:val="24"/>
          <w:shd w:val="clear" w:color="auto" w:fill="ffffff"/>
        </w:rPr>
        <w:t xml:space="preserve">关于符合本国产品标准的声明函</w:t>
      </w:r>
      <w:r/>
    </w:p>
    <w:p>
      <w:pPr>
        <w:pStyle w:val="640"/>
        <w:ind w:firstLine="200"/>
        <w:spacing w:line="360" w:lineRule="auto"/>
        <w:rPr>
          <w:rFonts w:hint="eastAsia" w:ascii="宋体" w:hAnsi="宋体" w:eastAsia="宋体" w:cs="宋体"/>
          <w:sz w:val="24"/>
          <w:szCs w:val="24"/>
        </w:rPr>
      </w:pPr>
      <w:r/>
      <w:bookmarkStart w:id="50" w:name="OLE_LINK6"/>
      <w:r/>
      <w:bookmarkStart w:id="51" w:name="OLE_LINK5"/>
      <w:r>
        <w:rPr>
          <w:rFonts w:hint="eastAsia" w:ascii="宋体" w:hAnsi="宋体" w:eastAsia="宋体" w:cs="宋体"/>
          <w:sz w:val="24"/>
          <w:szCs w:val="24"/>
        </w:rPr>
      </w:r>
      <w:r/>
    </w:p>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bookmarkEnd w:id="50"/>
      <w:r/>
      <w:bookmarkEnd w:id="51"/>
      <w:r>
        <w:rPr>
          <w:rFonts w:hint="eastAsia" w:ascii="宋体" w:hAnsi="宋体" w:eastAsia="宋体" w:cs="宋体"/>
          <w:sz w:val="24"/>
          <w:szCs w:val="24"/>
        </w:rPr>
      </w:r>
      <w:r/>
    </w:p>
    <w:p>
      <w:pPr>
        <w:pStyle w:val="640"/>
        <w:rPr>
          <w:rFonts w:hint="eastAsia" w:ascii="宋体" w:hAnsi="宋体" w:eastAsia="宋体" w:cs="宋体"/>
          <w:sz w:val="24"/>
          <w:szCs w:val="24"/>
        </w:rPr>
      </w:pPr>
      <w:r>
        <w:rPr>
          <w:rFonts w:hint="eastAsia" w:ascii="宋体" w:hAnsi="宋体" w:eastAsia="宋体" w:cs="宋体"/>
          <w:sz w:val="24"/>
          <w:szCs w:val="24"/>
        </w:rPr>
      </w:r>
      <w:r/>
    </w:p>
    <w:p>
      <w:pPr>
        <w:pStyle w:val="701"/>
        <w:ind w:firstLine="480"/>
        <w:jc w:val="both"/>
        <w:spacing w:beforeAutospacing="0" w:afterAutospacing="0" w:line="360" w:lineRule="auto"/>
        <w:rPr>
          <w:rFonts w:hint="eastAsia"/>
          <w:color w:val="000000"/>
        </w:rPr>
      </w:pPr>
      <w:r/>
      <w:bookmarkStart w:id="52" w:name="OLE_LINK12"/>
      <w:r>
        <w:rPr>
          <w:rFonts w:hint="eastAsia"/>
          <w:color w:val="000000"/>
        </w:rPr>
        <w:t xml:space="preserve">本公司（单位）郑重声明，根据《国务院办公厅关于</w:t>
      </w:r>
      <w:r>
        <w:rPr>
          <w:rFonts w:hint="eastAsia"/>
          <w:color w:val="000000"/>
        </w:rPr>
        <w:t xml:space="preserve">在政府采购中实施本国产品标准及相关政策的通知》（国办发〔2025〕34号）的规定，本公司（单位）提供的以下产品属于本国产品。具体情况如下：</w:t>
      </w:r>
      <w:r/>
    </w:p>
    <w:p>
      <w:pPr>
        <w:pStyle w:val="701"/>
        <w:ind w:firstLine="480"/>
        <w:jc w:val="both"/>
        <w:spacing w:beforeAutospacing="0" w:afterAutospacing="0" w:line="360" w:lineRule="auto"/>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1181735</wp:posOffset>
                </wp:positionH>
                <wp:positionV relativeFrom="paragraph">
                  <wp:posOffset>628650</wp:posOffset>
                </wp:positionV>
                <wp:extent cx="876300" cy="12001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2;o:allowoverlap:true;o:allowincell:true;mso-position-horizontal-relative:text;margin-left:93.0pt;mso-position-horizontal:absolute;mso-position-vertical-relative:text;margin-top:49.5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126365</wp:posOffset>
                </wp:positionH>
                <wp:positionV relativeFrom="paragraph">
                  <wp:posOffset>626745</wp:posOffset>
                </wp:positionV>
                <wp:extent cx="788035" cy="1219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88034" cy="1219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8;o:allowoverlap:true;o:allowincell:true;mso-position-horizontal-relative:text;margin-left:9.9pt;mso-position-horizontal:absolute;mso-position-vertical-relative:text;margin-top:49.3pt;mso-position-vertical:absolute;width:62.0pt;height:9.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4161790</wp:posOffset>
                </wp:positionH>
                <wp:positionV relativeFrom="paragraph">
                  <wp:posOffset>358140</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327.7pt;mso-position-horizontal:absolute;mso-position-vertical-relative:text;margin-top:28.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3112770</wp:posOffset>
                </wp:positionH>
                <wp:positionV relativeFrom="paragraph">
                  <wp:posOffset>358140</wp:posOffset>
                </wp:positionV>
                <wp:extent cx="742950" cy="1143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429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7;o:allowoverlap:true;o:allowincell:true;mso-position-horizontal-relative:text;margin-left:245.1pt;mso-position-horizontal:absolute;mso-position-vertical-relative:text;margin-top:28.2pt;mso-position-vertical:absolute;width:58.5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1887220</wp:posOffset>
                </wp:positionH>
                <wp:positionV relativeFrom="paragraph">
                  <wp:posOffset>396240</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48.6pt;mso-position-horizontal:absolute;mso-position-vertical-relative:text;margin-top:31.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4978400</wp:posOffset>
                </wp:positionH>
                <wp:positionV relativeFrom="paragraph">
                  <wp:posOffset>77470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6;o:allowoverlap:true;o:allowincell:true;mso-position-horizontal-relative:text;margin-left:392.0pt;mso-position-horizontal:absolute;mso-position-vertical-relative:text;margin-top: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1.</w:t>
      </w:r>
      <w:r>
        <w:rPr>
          <w:rStyle w:val="711"/>
          <w:rFonts w:hint="eastAsia"/>
          <w:color w:val="000000"/>
          <w:u w:val="single"/>
          <w:shd w:val="clear" w:color="auto" w:fill="ffffff"/>
        </w:rPr>
        <w:t xml:space="preserve">（产品名称1）</w:t>
      </w:r>
      <w:r>
        <w:rPr>
          <w:rStyle w:val="711"/>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711"/>
          <w:rFonts w:hint="eastAsia"/>
          <w:color w:val="000000"/>
          <w:u w:val="single"/>
          <w:shd w:val="clear" w:color="auto" w:fill="ffffff"/>
        </w:rPr>
        <w:t xml:space="preserve">（厂名）</w:t>
      </w:r>
      <w:r>
        <w:rPr>
          <w:rStyle w:val="711"/>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711"/>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711"/>
          <w:rFonts w:hint="eastAsia"/>
          <w:color w:val="000000"/>
          <w:u w:val="single"/>
          <w:shd w:val="clear" w:color="auto" w:fill="ffffff"/>
        </w:rPr>
        <w:t xml:space="preserve">（产品名称1） </w:t>
      </w:r>
      <w:r>
        <w:rPr>
          <w:rFonts w:hint="eastAsia"/>
          <w:color w:val="000000"/>
          <w:shd w:val="clear" w:color="auto" w:fill="ffffff"/>
        </w:rPr>
        <w:t xml:space="preserve">的中国境内生产的组件成本占比≥</w:t>
      </w:r>
      <w:r>
        <w:rPr>
          <w:rStyle w:val="711"/>
          <w:rFonts w:hint="eastAsia"/>
          <w:color w:val="000000"/>
          <w:u w:val="single"/>
          <w:shd w:val="clear" w:color="auto" w:fill="ffffff"/>
        </w:rPr>
        <w:t xml:space="preserve">（规定比例）</w:t>
      </w:r>
      <w:r>
        <w:rPr>
          <w:rStyle w:val="711"/>
          <w:rFonts w:hint="eastAsia"/>
          <w:color w:val="000000"/>
          <w:shd w:val="clear" w:color="auto" w:fill="ffffff"/>
          <w:vertAlign w:val="superscript"/>
        </w:rPr>
        <w:t xml:space="preserve">3</w:t>
      </w:r>
      <w:r>
        <w:rPr>
          <w:rFonts w:hint="eastAsia"/>
          <w:color w:val="000000"/>
          <w:shd w:val="clear" w:color="auto" w:fill="ffffff"/>
        </w:rPr>
        <w:t xml:space="preserve">。</w:t>
      </w:r>
      <w:r>
        <w:rPr>
          <w:rStyle w:val="711"/>
          <w:rFonts w:hint="eastAsia"/>
          <w:color w:val="000000"/>
          <w:u w:val="single"/>
          <w:shd w:val="clear" w:color="auto" w:fill="ffffff"/>
        </w:rPr>
        <w:t xml:space="preserve">（产品名称1）</w:t>
      </w:r>
      <w:r>
        <w:rPr>
          <w:rFonts w:hint="eastAsia"/>
          <w:color w:val="000000"/>
          <w:shd w:val="clear" w:color="auto" w:fill="ffffff"/>
        </w:rPr>
        <w:t xml:space="preserve">的</w:t>
      </w:r>
      <w:r>
        <w:rPr>
          <w:rStyle w:val="711"/>
          <w:rFonts w:hint="eastAsia"/>
          <w:color w:val="000000"/>
          <w:u w:val="single"/>
          <w:shd w:val="clear" w:color="auto" w:fill="ffffff"/>
        </w:rPr>
        <w:t xml:space="preserve">（关键组件）</w:t>
      </w:r>
      <w:r>
        <w:rPr>
          <w:rStyle w:val="711"/>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711"/>
          <w:rFonts w:hint="eastAsia"/>
          <w:color w:val="000000"/>
          <w:u w:val="single"/>
          <w:shd w:val="clear" w:color="auto" w:fill="ffffff"/>
        </w:rPr>
        <w:t xml:space="preserve">（产品名称1）</w:t>
      </w:r>
      <w:r>
        <w:rPr>
          <w:rFonts w:hint="eastAsia"/>
          <w:color w:val="000000"/>
          <w:shd w:val="clear" w:color="auto" w:fill="ffffff"/>
        </w:rPr>
        <w:t xml:space="preserve">的</w:t>
      </w:r>
      <w:r>
        <w:rPr>
          <w:rStyle w:val="711"/>
          <w:rFonts w:hint="eastAsia"/>
          <w:color w:val="000000"/>
          <w:u w:val="single"/>
          <w:shd w:val="clear" w:color="auto" w:fill="ffffff"/>
        </w:rPr>
        <w:t xml:space="preserve">（关键工序）</w:t>
      </w:r>
      <w:r>
        <w:rPr>
          <w:rStyle w:val="711"/>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701"/>
        <w:ind w:firstLine="480"/>
        <w:jc w:val="both"/>
        <w:spacing w:beforeAutospacing="0" w:afterAutospacing="0" w:line="360" w:lineRule="auto"/>
        <w:rPr>
          <w:rFonts w:hint="eastAsia"/>
          <w:color w:val="000000"/>
          <w:shd w:val="clear" w:color="auto" w:fill="ffffff"/>
        </w:rPr>
      </w:pP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723265</wp:posOffset>
                </wp:positionH>
                <wp:positionV relativeFrom="paragraph">
                  <wp:posOffset>639445</wp:posOffset>
                </wp:positionV>
                <wp:extent cx="843915" cy="12573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56.9pt;mso-position-horizontal:absolute;mso-position-vertical-relative:text;margin-top:50.3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-235584</wp:posOffset>
                </wp:positionH>
                <wp:positionV relativeFrom="paragraph">
                  <wp:posOffset>624205</wp:posOffset>
                </wp:positionV>
                <wp:extent cx="908685" cy="1409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5;o:allowoverlap:true;o:allowincell:true;mso-position-horizontal-relative:text;margin-left:-18.5pt;mso-position-horizontal:absolute;mso-position-vertical-relative:text;margin-top:49.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3778250</wp:posOffset>
                </wp:positionH>
                <wp:positionV relativeFrom="paragraph">
                  <wp:posOffset>330835</wp:posOffset>
                </wp:positionV>
                <wp:extent cx="751205"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51205"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297.5pt;mso-position-horizontal:absolute;mso-position-vertical-relative:text;margin-top:26.0pt;mso-position-vertical:absolute;width:59.1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2655570</wp:posOffset>
                </wp:positionH>
                <wp:positionV relativeFrom="paragraph">
                  <wp:posOffset>330835</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209.1pt;mso-position-horizontal:absolute;mso-position-vertical-relative:text;margin-top:26.0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posOffset>1567180</wp:posOffset>
                </wp:positionH>
                <wp:positionV relativeFrom="paragraph">
                  <wp:posOffset>330835</wp:posOffset>
                </wp:positionV>
                <wp:extent cx="806450" cy="1073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6450" cy="1073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margin;margin-left:123.4pt;mso-position-horizontal:absolute;mso-position-vertical-relative:text;margin-top:26.0pt;mso-position-vertical:absolute;width:63.5pt;height:8.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4647565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（规定比例）</w:t>
      </w:r>
      <w:r>
        <w:rPr>
          <w:rFonts w:hint="eastAsia"/>
          <w:color w:val="000000"/>
          <w:shd w:val="clear" w:color="auto" w:fill="ffffff"/>
        </w:rPr>
        <w:t xml:space="preserve">。</w:t>
      </w:r>
      <w:r>
        <w:rPr>
          <w:rFonts w:hint="eastAsia"/>
          <w:color w:val="000000"/>
          <w:u w:val="single"/>
          <w:shd w:val="clear" w:color="auto" w:fill="ffffff"/>
        </w:rPr>
        <w:t xml:space="preserve">（产品名称2</w:t>
      </w:r>
      <w:r>
        <w:rPr>
          <w:rFonts w:hint="eastAsia"/>
          <w:color w:val="000000"/>
          <w:u w:val="single"/>
          <w:shd w:val="clear" w:color="auto" w:fill="ffffff"/>
        </w:rPr>
        <w:t xml:space="preserve">）</w:t>
      </w:r>
      <w:r>
        <w:rPr>
          <w:rFonts w:hint="eastAsia"/>
          <w:color w:val="000000"/>
          <w:shd w:val="clear" w:color="auto" w:fill="ffffff"/>
        </w:rPr>
        <w:t xml:space="preserve">的</w:t>
      </w:r>
      <w:r>
        <w:rPr>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Fonts w:hint="eastAsia"/>
          <w:color w:val="000000"/>
          <w:u w:val="single"/>
          <w:shd w:val="clear" w:color="auto" w:fill="ffffff"/>
        </w:rPr>
        <w:t xml:space="preserve">（产品名称2）</w:t>
      </w:r>
      <w:r>
        <w:rPr>
          <w:rFonts w:hint="eastAsia"/>
          <w:color w:val="000000"/>
          <w:shd w:val="clear" w:color="auto" w:fill="ffffff"/>
        </w:rPr>
        <w:t xml:space="preserve">的</w:t>
      </w:r>
      <w:r>
        <w:rPr>
          <w:rFonts w:hint="eastAsia"/>
          <w:color w:val="000000"/>
          <w:u w:val="single"/>
          <w:shd w:val="clear" w:color="auto" w:fill="ffffff"/>
        </w:rPr>
        <w:t xml:space="preserve">（关键工序）</w:t>
      </w:r>
      <w:r>
        <w:rPr>
          <w:rFonts w:hint="eastAsia"/>
          <w:color w:val="000000"/>
          <w:shd w:val="clear" w:color="auto" w:fill="ffffff"/>
        </w:rPr>
        <w:t xml:space="preserve">在中国境内完成。</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53" w:name="OLE_LINK11"/>
      <w:r>
        <w:rPr>
          <w:rFonts w:hint="eastAsia" w:ascii="宋体" w:hAnsi="宋体" w:eastAsia="宋体" w:cs="宋体"/>
          <w:sz w:val="24"/>
          <w:szCs w:val="24"/>
          <w:lang w:val="zh-CN"/>
        </w:rPr>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53"/>
      <w:r>
        <w:rPr>
          <w:rFonts w:hint="eastAsia" w:ascii="宋体" w:hAnsi="宋体" w:eastAsia="宋体" w:cs="宋体"/>
          <w:sz w:val="24"/>
          <w:szCs w:val="24"/>
          <w:lang w:val="zh-CN"/>
        </w:rPr>
        <w:t xml:space="preserve">。</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701"/>
        <w:ind w:firstLine="480"/>
        <w:jc w:val="both"/>
        <w:spacing w:beforeAutospacing="0" w:afterAutospacing="0" w:line="360" w:lineRule="auto"/>
        <w:rPr>
          <w:rFonts w:hint="eastAsia"/>
          <w:color w:val="000000"/>
          <w:shd w:val="clear" w:color="auto" w:fill="ffffff"/>
        </w:rPr>
      </w:pPr>
      <w:r>
        <w:rPr>
          <w:rFonts w:hint="eastAsia"/>
          <w:color w:val="000000"/>
          <w:shd w:val="clear" w:color="auto" w:fill="ffffff"/>
        </w:rPr>
        <w:t xml:space="preserve">6.用斜线划除的地方无需填写。</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w:t>
      </w:r>
      <w:r>
        <w:rPr>
          <w:rFonts w:hint="eastAsia" w:ascii="宋体" w:hAnsi="宋体" w:eastAsia="宋体" w:cs="宋体"/>
          <w:sz w:val="24"/>
          <w:szCs w:val="24"/>
          <w:lang w:val="zh-CN"/>
        </w:rPr>
        <w:t xml:space="preserve">虚假，愿承担相应法律责任。</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640"/>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pStyle w:val="640"/>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52"/>
      <w:r>
        <w:rPr>
          <w:rFonts w:hint="eastAsia" w:ascii="宋体" w:hAnsi="宋体" w:eastAsia="宋体" w:cs="宋体"/>
          <w:sz w:val="24"/>
          <w:szCs w:val="24"/>
          <w:lang w:val="zh-CN"/>
        </w:rPr>
      </w:r>
      <w:r/>
    </w:p>
    <w:p>
      <w:pPr>
        <w:pStyle w:val="653"/>
        <w:rPr>
          <w:rFonts w:hint="eastAsia" w:ascii="宋体" w:hAnsi="宋体" w:eastAsia="宋体" w:cs="宋体"/>
          <w:b/>
          <w:sz w:val="24"/>
          <w:shd w:val="clear" w:color="auto" w:fill="ffffff"/>
        </w:rPr>
        <w:outlineLvl w:val="1"/>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 xml:space="preserve">12、关于本国产品成本占比的声明函（采购项目含有多种产品时适用）</w:t>
      </w:r>
      <w:r/>
    </w:p>
    <w:p>
      <w:pPr>
        <w:pStyle w:val="640"/>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40"/>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pStyle w:val="640"/>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pStyle w:val="64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4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4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pStyle w:val="640"/>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640"/>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pStyle w:val="640"/>
        <w:rPr>
          <w:rFonts w:hint="eastAsia" w:ascii="宋体" w:hAnsi="宋体" w:eastAsia="宋体" w:cs="宋体"/>
          <w:sz w:val="24"/>
        </w:rPr>
      </w:pPr>
      <w:r>
        <w:rPr>
          <w:rFonts w:hint="eastAsia" w:ascii="宋体" w:hAnsi="宋体" w:eastAsia="宋体" w:cs="宋体"/>
          <w:sz w:val="24"/>
        </w:rPr>
        <w:t xml:space="preserve">日 期：       年     月     日</w:t>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hint="eastAsia" w:ascii="宋体" w:hAnsi="宋体" w:eastAsia="宋体"/>
          <w:sz w:val="24"/>
          <w:szCs w:val="24"/>
        </w:rPr>
        <w:br w:type="page" w:clear="all"/>
      </w: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1"/>
        <w:jc w:val="center"/>
        <w:spacing w:line="360" w:lineRule="auto"/>
        <w:rPr>
          <w:rFonts w:ascii="宋体" w:hAnsi="宋体" w:eastAsia="宋体"/>
          <w:sz w:val="52"/>
          <w:szCs w:val="52"/>
        </w:rPr>
      </w:pPr>
      <w:r/>
      <w:bookmarkStart w:id="54" w:name="_Toc13642115"/>
      <w:r/>
      <w:bookmarkStart w:id="55" w:name="_Toc4590"/>
      <w:r>
        <w:rPr>
          <w:rFonts w:hint="eastAsia" w:ascii="宋体" w:hAnsi="宋体" w:eastAsia="宋体"/>
          <w:sz w:val="52"/>
          <w:szCs w:val="52"/>
        </w:rPr>
        <w:t xml:space="preserve">第三章 </w:t>
      </w:r>
      <w:bookmarkEnd w:id="54"/>
      <w:r>
        <w:rPr>
          <w:rFonts w:hint="eastAsia" w:ascii="宋体" w:hAnsi="宋体" w:eastAsia="宋体"/>
          <w:sz w:val="52"/>
          <w:szCs w:val="52"/>
        </w:rPr>
        <w:t xml:space="preserve">采购内容</w:t>
      </w:r>
      <w:bookmarkEnd w:id="55"/>
      <w:r>
        <w:rPr>
          <w:rFonts w:ascii="宋体" w:hAnsi="宋体" w:eastAsia="宋体"/>
          <w:sz w:val="52"/>
          <w:szCs w:val="52"/>
        </w:rPr>
      </w:r>
      <w:r/>
    </w:p>
    <w:p>
      <w:pPr>
        <w:pStyle w:val="640"/>
        <w:jc w:val="center"/>
        <w:spacing w:line="360" w:lineRule="auto"/>
        <w:widowControl/>
        <w:rPr>
          <w:rFonts w:ascii="宋体" w:hAnsi="宋体" w:eastAsia="宋体" w:cs="宋体"/>
          <w:sz w:val="36"/>
          <w:szCs w:val="36"/>
        </w:rPr>
      </w:pPr>
      <w:r>
        <w:rPr>
          <w:rFonts w:ascii="宋体" w:hAnsi="宋体" w:eastAsia="宋体" w:cs="宋体"/>
          <w:szCs w:val="24"/>
        </w:rPr>
        <w:br w:type="page" w:clear="all"/>
      </w:r>
      <w:r>
        <w:rPr>
          <w:rFonts w:hint="eastAsia" w:ascii="宋体" w:hAnsi="宋体" w:eastAsia="宋体" w:cs="宋体"/>
          <w:sz w:val="36"/>
          <w:szCs w:val="36"/>
        </w:rPr>
        <w:t xml:space="preserve">采购内容</w:t>
      </w:r>
      <w:r>
        <w:rPr>
          <w:rFonts w:ascii="宋体" w:hAnsi="宋体" w:eastAsia="宋体" w:cs="宋体"/>
          <w:sz w:val="36"/>
          <w:szCs w:val="36"/>
        </w:rPr>
      </w:r>
      <w:r/>
    </w:p>
    <w:p>
      <w:pPr>
        <w:pStyle w:val="640"/>
        <w:ind w:firstLine="420"/>
        <w:jc w:val="left"/>
        <w:spacing w:line="360" w:lineRule="auto"/>
        <w:tabs>
          <w:tab w:val="left" w:pos="988" w:leader="none"/>
        </w:tabs>
        <w:rPr>
          <w:rFonts w:ascii="宋体" w:hAnsi="宋体" w:eastAsia="宋体" w:cs="宋体"/>
          <w:sz w:val="21"/>
          <w:szCs w:val="21"/>
        </w:rPr>
      </w:pPr>
      <w:r>
        <w:rPr>
          <w:rFonts w:hint="eastAsia" w:ascii="宋体" w:hAnsi="宋体" w:eastAsia="宋体" w:cs="宋体"/>
          <w:sz w:val="21"/>
          <w:szCs w:val="21"/>
        </w:rPr>
        <w:t xml:space="preserve">苏州鸿鑫工程咨询有限公司受</w:t>
      </w:r>
      <w:r>
        <w:rPr>
          <w:rFonts w:hint="eastAsia" w:ascii="宋体" w:hAnsi="宋体" w:eastAsia="宋体" w:cs="宋体"/>
          <w:sz w:val="21"/>
          <w:szCs w:val="21"/>
        </w:rPr>
        <w:t xml:space="preserve">京沪高铁苏州北站地区管理办公室</w:t>
      </w:r>
      <w:r>
        <w:rPr>
          <w:rFonts w:hint="eastAsia" w:ascii="宋体" w:hAnsi="宋体" w:eastAsia="宋体" w:cs="宋体"/>
          <w:sz w:val="21"/>
          <w:szCs w:val="21"/>
        </w:rPr>
        <w:t xml:space="preserve">的委托，就其所需的</w:t>
      </w:r>
      <w:r>
        <w:rPr>
          <w:rFonts w:hint="eastAsia" w:ascii="宋体" w:hAnsi="宋体" w:eastAsia="宋体" w:cs="宋体"/>
          <w:sz w:val="21"/>
          <w:szCs w:val="21"/>
        </w:rPr>
        <w:t xml:space="preserve">高铁北站地区服务提升项目</w:t>
      </w:r>
      <w:r>
        <w:rPr>
          <w:rFonts w:hint="eastAsia" w:ascii="宋体" w:hAnsi="宋体" w:eastAsia="宋体" w:cs="宋体"/>
          <w:sz w:val="21"/>
          <w:szCs w:val="21"/>
        </w:rPr>
        <w:t xml:space="preserve">采用竞争性磋商方式进行采购，欢迎有资格的供应商前来参加本次磋商采购活动。</w:t>
      </w:r>
      <w:r>
        <w:rPr>
          <w:rFonts w:ascii="宋体" w:hAnsi="宋体" w:eastAsia="宋体" w:cs="宋体"/>
          <w:sz w:val="21"/>
          <w:szCs w:val="21"/>
        </w:rPr>
      </w:r>
      <w:r/>
    </w:p>
    <w:p>
      <w:pPr>
        <w:pStyle w:val="640"/>
        <w:ind w:firstLine="422"/>
        <w:spacing w:line="360" w:lineRule="auto"/>
        <w:tabs>
          <w:tab w:val="left" w:pos="753" w:leader="none"/>
        </w:tabs>
        <w:rPr>
          <w:rFonts w:hint="eastAsia" w:ascii="宋体" w:hAnsi="宋体" w:eastAsia="宋体"/>
          <w:b/>
          <w:sz w:val="21"/>
          <w:szCs w:val="21"/>
        </w:rPr>
        <w:outlineLvl w:val="1"/>
      </w:pPr>
      <w:r>
        <w:rPr>
          <w:rFonts w:hint="eastAsia" w:ascii="宋体" w:hAnsi="宋体" w:eastAsia="宋体"/>
          <w:b/>
          <w:sz w:val="21"/>
          <w:szCs w:val="21"/>
        </w:rPr>
        <w:t xml:space="preserve">一、采购编号：</w:t>
      </w:r>
      <w:r>
        <w:rPr>
          <w:rFonts w:hint="eastAsia" w:ascii="宋体" w:hAnsi="宋体" w:eastAsia="宋体"/>
          <w:b/>
          <w:sz w:val="21"/>
          <w:szCs w:val="21"/>
        </w:rPr>
        <w:t xml:space="preserve">JSZC-320507-SZHX-C2026-0031</w:t>
      </w:r>
      <w:r>
        <w:rPr>
          <w:rFonts w:hint="eastAsia" w:ascii="宋体" w:hAnsi="宋体" w:eastAsia="宋体"/>
          <w:b/>
          <w:sz w:val="21"/>
          <w:szCs w:val="21"/>
        </w:rPr>
      </w:r>
      <w:r/>
    </w:p>
    <w:p>
      <w:pPr>
        <w:pStyle w:val="640"/>
        <w:ind w:firstLine="422"/>
        <w:spacing w:line="360" w:lineRule="auto"/>
        <w:tabs>
          <w:tab w:val="left" w:pos="753" w:leader="none"/>
        </w:tabs>
        <w:rPr>
          <w:rFonts w:ascii="宋体" w:hAnsi="宋体" w:eastAsia="宋体"/>
          <w:b/>
          <w:sz w:val="21"/>
          <w:szCs w:val="21"/>
        </w:rPr>
        <w:outlineLvl w:val="1"/>
      </w:pPr>
      <w:r/>
      <w:bookmarkStart w:id="56" w:name="_Toc13642116"/>
      <w:r>
        <w:rPr>
          <w:rFonts w:hint="eastAsia" w:ascii="宋体" w:hAnsi="宋体" w:eastAsia="宋体"/>
          <w:b/>
          <w:sz w:val="21"/>
          <w:szCs w:val="21"/>
        </w:rPr>
        <w:t xml:space="preserve">二、项目名称：</w:t>
      </w:r>
      <w:r>
        <w:rPr>
          <w:rFonts w:hint="eastAsia" w:ascii="宋体" w:hAnsi="宋体" w:eastAsia="宋体"/>
          <w:b/>
          <w:sz w:val="21"/>
          <w:szCs w:val="21"/>
        </w:rPr>
        <w:t xml:space="preserve">高铁北站地区服务提升项目</w:t>
      </w:r>
      <w:r>
        <w:rPr>
          <w:rFonts w:ascii="宋体" w:hAnsi="宋体" w:eastAsia="宋体"/>
          <w:b/>
          <w:sz w:val="21"/>
          <w:szCs w:val="21"/>
        </w:rPr>
      </w:r>
      <w:r/>
    </w:p>
    <w:p>
      <w:pPr>
        <w:pStyle w:val="640"/>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三、</w:t>
      </w:r>
      <w:r>
        <w:rPr>
          <w:rFonts w:hint="eastAsia" w:ascii="宋体" w:hAnsi="宋体" w:eastAsia="宋体"/>
          <w:b/>
          <w:sz w:val="21"/>
          <w:szCs w:val="21"/>
        </w:rPr>
        <w:t xml:space="preserve">采购需求：</w:t>
      </w:r>
      <w:r>
        <w:rPr>
          <w:rFonts w:ascii="宋体" w:hAnsi="宋体" w:eastAsia="宋体"/>
          <w:b/>
          <w:sz w:val="21"/>
          <w:szCs w:val="21"/>
        </w:rPr>
      </w:r>
      <w:r/>
    </w:p>
    <w:p>
      <w:pPr>
        <w:pStyle w:val="640"/>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（一）项目概况：</w:t>
      </w:r>
      <w:r>
        <w:rPr>
          <w:rFonts w:ascii="宋体" w:hAnsi="宋体" w:eastAsia="宋体" w:cs="宋体"/>
          <w:b/>
          <w:bCs/>
          <w:sz w:val="21"/>
          <w:szCs w:val="21"/>
        </w:rPr>
      </w:r>
      <w:r/>
    </w:p>
    <w:p>
      <w:pPr>
        <w:pStyle w:val="64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京沪高铁苏州北站地区人流量大，管理压力大，按照市、区领导要求，京沪高铁苏州北站作为苏州市窗口地区，应全面提升管理效能，鉴于京沪高铁苏州北站</w:t>
      </w:r>
      <w:r>
        <w:rPr>
          <w:rFonts w:hint="eastAsia" w:ascii="宋体" w:hAnsi="宋体" w:eastAsia="宋体" w:cs="宋体"/>
          <w:sz w:val="21"/>
          <w:szCs w:val="21"/>
        </w:rPr>
        <w:t xml:space="preserve">人员</w:t>
      </w:r>
      <w:r>
        <w:rPr>
          <w:rFonts w:hint="eastAsia" w:ascii="宋体" w:hAnsi="宋体" w:eastAsia="宋体" w:cs="宋体"/>
          <w:sz w:val="21"/>
          <w:szCs w:val="21"/>
        </w:rPr>
        <w:t xml:space="preserve">力量不足，拟使用第三方人员辅助，用于</w:t>
      </w:r>
      <w:r>
        <w:rPr>
          <w:rFonts w:ascii="宋体" w:hAnsi="宋体" w:eastAsia="宋体" w:cs="宋体"/>
          <w:sz w:val="21"/>
          <w:szCs w:val="21"/>
        </w:rPr>
        <w:t xml:space="preserve">苏州北站延长进出口开放时间、强化站区秩序维护、旅客服务品质提升、大型活动团体旅客保障能力提升等</w:t>
      </w:r>
      <w:r>
        <w:rPr>
          <w:rFonts w:hint="eastAsia" w:ascii="宋体" w:hAnsi="宋体" w:eastAsia="宋体" w:cs="宋体"/>
          <w:sz w:val="21"/>
          <w:szCs w:val="21"/>
        </w:rPr>
        <w:t xml:space="preserve">。</w:t>
      </w:r>
      <w:r>
        <w:rPr>
          <w:rFonts w:ascii="宋体" w:hAnsi="宋体" w:eastAsia="宋体" w:cs="宋体"/>
          <w:sz w:val="21"/>
          <w:szCs w:val="21"/>
        </w:rPr>
      </w:r>
      <w:r/>
    </w:p>
    <w:p>
      <w:pPr>
        <w:pStyle w:val="640"/>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（一）人员要求</w:t>
      </w:r>
      <w:r/>
    </w:p>
    <w:tbl>
      <w:tblPr>
        <w:tblW w:w="9037" w:type="dxa"/>
        <w:jc w:val="center"/>
        <w:tblInd w:w="-6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560"/>
        <w:gridCol w:w="1417"/>
        <w:gridCol w:w="1418"/>
        <w:gridCol w:w="3952"/>
      </w:tblGrid>
      <w:tr>
        <w:trPr>
          <w:trHeight w:val="760"/>
        </w:trPr>
        <w:tc>
          <w:tcPr>
            <w:tcW w:w="690" w:type="dxa"/>
            <w:vAlign w:val="center"/>
            <w:textDirection w:val="lrTb"/>
            <w:noWrap w:val="false"/>
          </w:tcPr>
          <w:p>
            <w:pPr>
              <w:pStyle w:val="640"/>
              <w:jc w:val="center"/>
              <w:spacing w:line="400" w:lineRule="exact"/>
              <w:rPr>
                <w:rFonts w:hint="eastAsia" w:ascii="宋体" w:hAnsi="宋体" w:eastAsia="宋体"/>
                <w:sz w:val="21"/>
                <w:szCs w:val="21"/>
              </w:rPr>
            </w:pPr>
            <w:r>
              <w:rPr>
                <w:rFonts w:ascii="宋体" w:hAnsi="宋体" w:eastAsia="宋体"/>
                <w:sz w:val="21"/>
                <w:szCs w:val="21"/>
              </w:rPr>
              <w:t xml:space="preserve">序号</w:t>
            </w:r>
            <w:r>
              <w:rPr>
                <w:rFonts w:hint="eastAsia" w:ascii="宋体" w:hAnsi="宋体" w:eastAsia="宋体"/>
                <w:sz w:val="21"/>
                <w:szCs w:val="21"/>
              </w:rPr>
            </w:r>
            <w:r/>
          </w:p>
        </w:tc>
        <w:tc>
          <w:tcPr>
            <w:tcW w:w="1560" w:type="dxa"/>
            <w:vAlign w:val="center"/>
            <w:textDirection w:val="lrTb"/>
            <w:noWrap w:val="false"/>
          </w:tcPr>
          <w:p>
            <w:pPr>
              <w:pStyle w:val="640"/>
              <w:jc w:val="center"/>
              <w:spacing w:line="400" w:lineRule="exact"/>
              <w:rPr>
                <w:rFonts w:hint="eastAsia" w:ascii="宋体" w:hAnsi="宋体" w:eastAsia="宋体"/>
                <w:sz w:val="21"/>
                <w:szCs w:val="21"/>
              </w:rPr>
            </w:pPr>
            <w:r>
              <w:rPr>
                <w:rFonts w:ascii="宋体" w:hAnsi="宋体" w:eastAsia="宋体"/>
                <w:sz w:val="21"/>
                <w:szCs w:val="21"/>
              </w:rPr>
              <w:t xml:space="preserve">岗位</w:t>
            </w:r>
            <w:r>
              <w:rPr>
                <w:rFonts w:hint="eastAsia" w:ascii="宋体" w:hAnsi="宋体" w:eastAsia="宋体"/>
                <w:sz w:val="21"/>
                <w:szCs w:val="21"/>
              </w:rPr>
            </w:r>
            <w:r/>
          </w:p>
        </w:tc>
        <w:tc>
          <w:tcPr>
            <w:tcW w:w="1417" w:type="dxa"/>
            <w:vAlign w:val="center"/>
            <w:textDirection w:val="lrTb"/>
            <w:noWrap w:val="false"/>
          </w:tcPr>
          <w:p>
            <w:pPr>
              <w:pStyle w:val="640"/>
              <w:jc w:val="center"/>
              <w:spacing w:line="400" w:lineRule="exact"/>
              <w:rPr>
                <w:rFonts w:hint="eastAsia" w:ascii="宋体" w:hAnsi="宋体" w:eastAsia="宋体"/>
                <w:sz w:val="21"/>
                <w:szCs w:val="21"/>
              </w:rPr>
            </w:pPr>
            <w:r>
              <w:rPr>
                <w:rFonts w:ascii="宋体" w:hAnsi="宋体" w:eastAsia="宋体"/>
                <w:sz w:val="21"/>
                <w:szCs w:val="21"/>
              </w:rPr>
              <w:t xml:space="preserve">年龄</w:t>
            </w:r>
            <w:r>
              <w:rPr>
                <w:rFonts w:hint="eastAsia" w:ascii="宋体" w:hAnsi="宋体" w:eastAsia="宋体"/>
                <w:sz w:val="21"/>
                <w:szCs w:val="21"/>
              </w:rPr>
            </w:r>
            <w:r/>
          </w:p>
        </w:tc>
        <w:tc>
          <w:tcPr>
            <w:tcW w:w="1418"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t xml:space="preserve">人数</w:t>
            </w:r>
            <w:r/>
          </w:p>
        </w:tc>
        <w:tc>
          <w:tcPr>
            <w:tcW w:w="3952"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t xml:space="preserve">基本要求</w:t>
            </w:r>
            <w:r/>
          </w:p>
        </w:tc>
      </w:tr>
      <w:tr>
        <w:trPr>
          <w:trHeight w:val="585"/>
        </w:trPr>
        <w:tc>
          <w:tcPr>
            <w:tcW w:w="690"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t xml:space="preserve">1</w:t>
            </w:r>
            <w:r/>
          </w:p>
        </w:tc>
        <w:tc>
          <w:tcPr>
            <w:tcW w:w="1560"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t xml:space="preserve">客运辅助人员</w:t>
            </w:r>
            <w:r>
              <w:rPr>
                <w:rFonts w:hint="eastAsia" w:ascii="宋体" w:hAnsi="宋体" w:eastAsia="宋体"/>
                <w:sz w:val="21"/>
                <w:szCs w:val="21"/>
              </w:rPr>
            </w:r>
            <w:r/>
          </w:p>
        </w:tc>
        <w:tc>
          <w:tcPr>
            <w:tcW w:w="1417"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t xml:space="preserve">年龄</w:t>
            </w:r>
            <w:r>
              <w:rPr>
                <w:rFonts w:ascii="宋体" w:hAnsi="宋体" w:eastAsia="宋体"/>
                <w:sz w:val="21"/>
                <w:szCs w:val="21"/>
              </w:rPr>
              <w:t xml:space="preserve">18</w:t>
            </w:r>
            <w:r>
              <w:rPr>
                <w:rFonts w:hint="eastAsia" w:ascii="宋体" w:hAnsi="宋体" w:eastAsia="宋体"/>
                <w:sz w:val="21"/>
                <w:szCs w:val="21"/>
              </w:rPr>
              <w:t xml:space="preserve">至</w:t>
            </w:r>
            <w:r>
              <w:rPr>
                <w:rFonts w:ascii="宋体" w:hAnsi="宋体" w:eastAsia="宋体"/>
                <w:sz w:val="21"/>
                <w:szCs w:val="21"/>
              </w:rPr>
              <w:t xml:space="preserve">35</w:t>
            </w:r>
            <w:r>
              <w:rPr>
                <w:rFonts w:hint="eastAsia" w:ascii="宋体" w:hAnsi="宋体" w:eastAsia="宋体"/>
                <w:sz w:val="21"/>
                <w:szCs w:val="21"/>
              </w:rPr>
              <w:t xml:space="preserve">周岁（含）</w:t>
            </w:r>
            <w:r>
              <w:rPr>
                <w:rFonts w:hint="eastAsia" w:ascii="宋体" w:hAnsi="宋体" w:eastAsia="宋体"/>
                <w:sz w:val="21"/>
                <w:szCs w:val="21"/>
              </w:rPr>
            </w:r>
            <w:r/>
          </w:p>
        </w:tc>
        <w:tc>
          <w:tcPr>
            <w:tcW w:w="1418"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t xml:space="preserve">不低于33人</w:t>
            </w:r>
            <w:r>
              <w:rPr>
                <w:rFonts w:hint="eastAsia" w:ascii="宋体" w:hAnsi="宋体" w:eastAsia="宋体"/>
                <w:sz w:val="21"/>
                <w:szCs w:val="21"/>
              </w:rPr>
            </w:r>
            <w:r/>
          </w:p>
        </w:tc>
        <w:tc>
          <w:tcPr>
            <w:tcW w:w="3952"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t xml:space="preserve">男女不限；</w:t>
            </w:r>
            <w:r>
              <w:rPr>
                <w:rFonts w:hint="eastAsia" w:ascii="宋体" w:hAnsi="宋体" w:eastAsia="宋体"/>
                <w:sz w:val="21"/>
                <w:szCs w:val="21"/>
              </w:rPr>
              <w:t xml:space="preserve">大专</w:t>
            </w:r>
            <w:r>
              <w:rPr>
                <w:rFonts w:hint="eastAsia" w:ascii="宋体" w:hAnsi="宋体" w:eastAsia="宋体"/>
                <w:sz w:val="21"/>
                <w:szCs w:val="21"/>
              </w:rPr>
              <w:t xml:space="preserve">及以上学历；身体健康，符合服务行业从业人员健康条件，五官端正，身体外露部位无明显疤痕，</w:t>
            </w:r>
            <w:r>
              <w:rPr>
                <w:rFonts w:hint="eastAsia" w:ascii="宋体" w:hAnsi="宋体" w:eastAsia="宋体"/>
                <w:sz w:val="21"/>
                <w:szCs w:val="21"/>
              </w:rPr>
              <w:t xml:space="preserve">无残疾，无色盲、色弱、高度近视（矫正视力不达</w:t>
            </w:r>
            <w:r>
              <w:rPr>
                <w:rFonts w:ascii="宋体" w:hAnsi="宋体" w:eastAsia="宋体"/>
                <w:sz w:val="21"/>
                <w:szCs w:val="21"/>
              </w:rPr>
              <w:t xml:space="preserve">0.4</w:t>
            </w:r>
            <w:r>
              <w:rPr>
                <w:rFonts w:hint="eastAsia" w:ascii="宋体" w:hAnsi="宋体" w:eastAsia="宋体"/>
                <w:sz w:val="21"/>
                <w:szCs w:val="21"/>
              </w:rPr>
              <w:t xml:space="preserve">）等眼科疾病；政治可靠，品行端正，责任心强，能适应铁路轮班制工作要求，无违法犯罪记录，自愿从事</w:t>
            </w:r>
            <w:r>
              <w:rPr>
                <w:rFonts w:hint="eastAsia" w:ascii="宋体" w:hAnsi="宋体" w:eastAsia="宋体"/>
                <w:sz w:val="21"/>
                <w:szCs w:val="21"/>
              </w:rPr>
              <w:t xml:space="preserve">维护秩序、</w:t>
            </w:r>
            <w:r>
              <w:rPr>
                <w:rFonts w:hint="eastAsia" w:ascii="宋体" w:hAnsi="宋体" w:eastAsia="宋体"/>
                <w:sz w:val="21"/>
                <w:szCs w:val="21"/>
              </w:rPr>
              <w:t xml:space="preserve">旅客引导</w:t>
            </w:r>
            <w:r>
              <w:rPr>
                <w:rFonts w:hint="eastAsia" w:ascii="宋体" w:hAnsi="宋体" w:eastAsia="宋体"/>
                <w:sz w:val="21"/>
                <w:szCs w:val="21"/>
              </w:rPr>
              <w:t xml:space="preserve">、咨询服务</w:t>
            </w:r>
            <w:r>
              <w:rPr>
                <w:rFonts w:hint="eastAsia" w:ascii="宋体" w:hAnsi="宋体" w:eastAsia="宋体"/>
                <w:sz w:val="21"/>
                <w:szCs w:val="21"/>
              </w:rPr>
              <w:t xml:space="preserve">、</w:t>
            </w:r>
            <w:r>
              <w:rPr>
                <w:rFonts w:ascii="宋体" w:hAnsi="宋体" w:eastAsia="宋体"/>
                <w:sz w:val="21"/>
                <w:szCs w:val="21"/>
              </w:rPr>
              <w:t xml:space="preserve">特殊重点旅客帮扶、</w:t>
            </w:r>
            <w:r>
              <w:rPr>
                <w:rFonts w:ascii="宋体" w:hAnsi="宋体" w:eastAsia="宋体" w:cs="宋体"/>
                <w:sz w:val="21"/>
                <w:szCs w:val="21"/>
              </w:rPr>
              <w:t xml:space="preserve">大型活动团体</w:t>
            </w:r>
            <w:r>
              <w:rPr>
                <w:rFonts w:hint="eastAsia" w:ascii="宋体" w:hAnsi="宋体" w:eastAsia="宋体" w:cs="宋体"/>
                <w:sz w:val="21"/>
                <w:szCs w:val="21"/>
              </w:rPr>
              <w:t xml:space="preserve">旅客保障</w:t>
            </w:r>
            <w:r>
              <w:rPr>
                <w:rFonts w:hint="eastAsia" w:ascii="宋体" w:hAnsi="宋体" w:eastAsia="宋体"/>
                <w:sz w:val="21"/>
                <w:szCs w:val="21"/>
              </w:rPr>
              <w:t xml:space="preserve">等工作。</w:t>
            </w:r>
            <w:r>
              <w:rPr>
                <w:rFonts w:hint="eastAsia" w:ascii="宋体" w:hAnsi="宋体" w:eastAsia="宋体"/>
                <w:sz w:val="21"/>
                <w:szCs w:val="21"/>
              </w:rPr>
            </w:r>
            <w:r/>
          </w:p>
        </w:tc>
      </w:tr>
    </w:tbl>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w:t>
      </w:r>
      <w:r>
        <w:rPr>
          <w:rFonts w:ascii="宋体" w:hAnsi="宋体" w:eastAsia="宋体" w:cs="宋体"/>
          <w:sz w:val="21"/>
          <w:szCs w:val="21"/>
        </w:rPr>
        <w:t xml:space="preserve">1</w:t>
      </w:r>
      <w:r>
        <w:rPr>
          <w:rFonts w:hint="eastAsia" w:ascii="宋体" w:hAnsi="宋体" w:eastAsia="宋体" w:cs="宋体"/>
          <w:sz w:val="21"/>
          <w:szCs w:val="21"/>
        </w:rPr>
        <w:t xml:space="preserve">）本项目管理方为</w:t>
      </w:r>
      <w:r>
        <w:rPr>
          <w:rFonts w:hint="eastAsia" w:ascii="宋体" w:hAnsi="宋体" w:eastAsia="宋体" w:cs="宋体"/>
          <w:sz w:val="21"/>
          <w:szCs w:val="21"/>
        </w:rPr>
        <w:t xml:space="preserve">京沪高铁苏州北站</w:t>
      </w:r>
      <w:r>
        <w:rPr>
          <w:rFonts w:hint="eastAsia" w:ascii="宋体" w:hAnsi="宋体" w:eastAsia="宋体" w:cs="宋体"/>
          <w:sz w:val="21"/>
          <w:szCs w:val="21"/>
        </w:rPr>
        <w:t xml:space="preserve">，成交后成交单位派驻人员</w:t>
      </w:r>
      <w:r>
        <w:rPr>
          <w:rFonts w:hint="eastAsia" w:ascii="宋体" w:hAnsi="宋体" w:eastAsia="宋体" w:cs="宋体"/>
          <w:sz w:val="21"/>
          <w:szCs w:val="21"/>
        </w:rPr>
        <w:t xml:space="preserve">应</w:t>
      </w:r>
      <w:r>
        <w:rPr>
          <w:rFonts w:hint="eastAsia" w:ascii="宋体" w:hAnsi="宋体" w:eastAsia="宋体" w:cs="宋体"/>
          <w:sz w:val="21"/>
          <w:szCs w:val="21"/>
        </w:rPr>
        <w:t xml:space="preserve">服从</w:t>
      </w:r>
      <w:r>
        <w:rPr>
          <w:rFonts w:hint="eastAsia" w:ascii="宋体" w:hAnsi="宋体" w:eastAsia="宋体" w:cs="宋体"/>
          <w:sz w:val="21"/>
          <w:szCs w:val="21"/>
        </w:rPr>
        <w:t xml:space="preserve">京沪高铁苏州北站</w:t>
      </w:r>
      <w:r>
        <w:rPr>
          <w:rFonts w:hint="eastAsia" w:ascii="宋体" w:hAnsi="宋体" w:eastAsia="宋体" w:cs="宋体"/>
          <w:sz w:val="21"/>
          <w:szCs w:val="21"/>
        </w:rPr>
        <w:t xml:space="preserve">的管理并接受对其人员的服务进行考核。</w:t>
      </w:r>
      <w:r/>
    </w:p>
    <w:p>
      <w:pPr>
        <w:pStyle w:val="640"/>
        <w:ind w:firstLine="630"/>
        <w:spacing w:line="360" w:lineRule="auto"/>
        <w:rPr>
          <w:rFonts w:hint="eastAsia" w:ascii="宋体" w:hAnsi="宋体" w:eastAsia="宋体" w:cs="宋体"/>
          <w:sz w:val="21"/>
          <w:szCs w:val="21"/>
        </w:rPr>
      </w:pPr>
      <w:r>
        <w:rPr>
          <w:rFonts w:hint="eastAsia" w:ascii="宋体" w:hAnsi="宋体" w:eastAsia="宋体" w:cs="宋体"/>
          <w:sz w:val="21"/>
          <w:szCs w:val="21"/>
        </w:rPr>
        <w:t xml:space="preserve">（2）上述人员配置为最低要求，如遇采购单位因高峰及其他特殊紧急情况，成交单位必须符合</w:t>
      </w:r>
      <w:r>
        <w:rPr>
          <w:rFonts w:hint="eastAsia" w:ascii="宋体" w:hAnsi="宋体" w:eastAsia="宋体" w:cs="宋体"/>
          <w:sz w:val="21"/>
          <w:szCs w:val="21"/>
        </w:rPr>
        <w:t xml:space="preserve">京沪高铁苏州北站</w:t>
      </w:r>
      <w:r>
        <w:rPr>
          <w:rFonts w:hint="eastAsia" w:ascii="宋体" w:hAnsi="宋体" w:eastAsia="宋体" w:cs="宋体"/>
          <w:sz w:val="21"/>
          <w:szCs w:val="21"/>
        </w:rPr>
        <w:t xml:space="preserve">的服务需求，以保证车站各项工作顺利开展。</w:t>
      </w:r>
      <w:r>
        <w:rPr>
          <w:rFonts w:hint="eastAsia" w:ascii="宋体" w:hAnsi="宋体" w:eastAsia="宋体" w:cs="宋体"/>
          <w:b/>
          <w:bCs/>
          <w:sz w:val="21"/>
          <w:szCs w:val="21"/>
        </w:rPr>
        <w:t xml:space="preserve">响应单位须在其响应文件中承诺服务期间</w:t>
      </w:r>
      <w:r>
        <w:rPr>
          <w:rFonts w:hint="eastAsia" w:ascii="宋体" w:hAnsi="宋体" w:eastAsia="宋体" w:cs="宋体"/>
          <w:b/>
          <w:bCs/>
          <w:sz w:val="21"/>
          <w:szCs w:val="21"/>
        </w:rPr>
        <w:t xml:space="preserve">不得少于以上要求的人员数量并在成交公告发布后7个工作日内配齐人员，提供承诺函，否则将被视为非实质性响应。</w:t>
      </w:r>
      <w:r>
        <w:rPr>
          <w:rFonts w:hint="eastAsia" w:ascii="宋体" w:hAnsi="宋体" w:eastAsia="宋体" w:cs="宋体"/>
          <w:sz w:val="21"/>
          <w:szCs w:val="21"/>
        </w:rPr>
      </w:r>
      <w:r/>
    </w:p>
    <w:p>
      <w:pPr>
        <w:pStyle w:val="640"/>
        <w:ind w:firstLine="63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3</w:t>
      </w:r>
      <w:r>
        <w:rPr>
          <w:rFonts w:hint="eastAsia" w:ascii="宋体" w:hAnsi="宋体" w:eastAsia="宋体" w:cs="宋体"/>
          <w:sz w:val="21"/>
          <w:szCs w:val="21"/>
        </w:rPr>
        <w:t xml:space="preserve">）对于服务方服务过程中出现的违反规章制度或工作中出现严重失误的工作人员，一经</w:t>
      </w:r>
      <w:r>
        <w:rPr>
          <w:rFonts w:hint="eastAsia" w:ascii="宋体" w:hAnsi="宋体" w:eastAsia="宋体" w:cs="宋体"/>
          <w:sz w:val="21"/>
          <w:szCs w:val="21"/>
        </w:rPr>
        <w:t xml:space="preserve">京沪高铁苏州北站</w:t>
      </w:r>
      <w:r>
        <w:rPr>
          <w:rFonts w:hint="eastAsia" w:ascii="宋体" w:hAnsi="宋体" w:eastAsia="宋体" w:cs="宋体"/>
          <w:sz w:val="21"/>
          <w:szCs w:val="21"/>
        </w:rPr>
        <w:t xml:space="preserve">提出，服务方必须立即更换。</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1、服务地点：</w:t>
      </w:r>
      <w:r>
        <w:rPr>
          <w:rFonts w:hint="eastAsia" w:ascii="宋体" w:hAnsi="宋体" w:eastAsia="宋体" w:cs="宋体"/>
          <w:sz w:val="21"/>
          <w:szCs w:val="21"/>
        </w:rPr>
        <w:t xml:space="preserve">京沪高铁苏州北站</w:t>
      </w:r>
      <w:r>
        <w:rPr>
          <w:rFonts w:hint="eastAsia" w:ascii="宋体" w:hAnsi="宋体" w:eastAsia="宋体" w:cs="宋体"/>
          <w:sz w:val="21"/>
          <w:szCs w:val="21"/>
        </w:rPr>
      </w:r>
      <w:r/>
    </w:p>
    <w:p>
      <w:pPr>
        <w:pStyle w:val="640"/>
        <w:ind w:firstLine="420"/>
        <w:spacing w:line="360" w:lineRule="auto"/>
        <w:rPr>
          <w:rFonts w:hint="eastAsia"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、工作时间：每班工作时间</w:t>
      </w:r>
      <w:r>
        <w:rPr>
          <w:rFonts w:ascii="宋体" w:hAnsi="宋体" w:eastAsia="宋体" w:cs="宋体"/>
          <w:sz w:val="21"/>
          <w:szCs w:val="21"/>
        </w:rPr>
        <w:t xml:space="preserve">8</w:t>
      </w:r>
      <w:r>
        <w:rPr>
          <w:rFonts w:hint="eastAsia" w:ascii="宋体" w:hAnsi="宋体" w:eastAsia="宋体" w:cs="宋体"/>
          <w:sz w:val="21"/>
          <w:szCs w:val="21"/>
        </w:rPr>
        <w:t xml:space="preserve">小时</w:t>
      </w:r>
      <w:r/>
    </w:p>
    <w:p>
      <w:pPr>
        <w:pStyle w:val="640"/>
        <w:ind w:firstLine="422"/>
        <w:spacing w:line="360" w:lineRule="auto"/>
        <w:rPr>
          <w:rFonts w:hint="eastAsia" w:ascii="宋体" w:hAnsi="宋体"/>
          <w:b/>
          <w:bCs/>
          <w:spacing w:val="20"/>
          <w:sz w:val="21"/>
          <w:szCs w:val="21"/>
        </w:rPr>
      </w:pPr>
      <w:r>
        <w:rPr>
          <w:rFonts w:hint="eastAsia" w:ascii="宋体" w:hAnsi="宋体" w:eastAsia="宋体" w:cs="宋体"/>
          <w:b/>
          <w:bCs/>
          <w:sz w:val="21"/>
          <w:szCs w:val="21"/>
        </w:rPr>
        <w:t xml:space="preserve">（二）服务内容</w:t>
      </w:r>
      <w:r>
        <w:rPr>
          <w:rFonts w:hint="eastAsia" w:ascii="宋体" w:hAnsi="宋体"/>
          <w:b/>
          <w:bCs/>
          <w:spacing w:val="20"/>
          <w:sz w:val="21"/>
          <w:szCs w:val="21"/>
        </w:rPr>
      </w:r>
      <w:r/>
    </w:p>
    <w:p>
      <w:pPr>
        <w:pStyle w:val="64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服务台</w:t>
      </w:r>
      <w:r>
        <w:rPr>
          <w:rFonts w:hint="eastAsia" w:ascii="宋体" w:hAnsi="宋体" w:eastAsia="宋体" w:cs="宋体"/>
          <w:sz w:val="21"/>
          <w:szCs w:val="21"/>
        </w:rPr>
        <w:t xml:space="preserve">：</w:t>
      </w:r>
      <w:r>
        <w:rPr>
          <w:rFonts w:hint="eastAsia" w:ascii="宋体" w:hAnsi="宋体" w:eastAsia="宋体" w:cs="宋体"/>
          <w:sz w:val="21"/>
          <w:szCs w:val="21"/>
        </w:rPr>
        <w:t xml:space="preserve">提供旅客咨询服务，如失物招领；查询列车发车时间、检票口、站台、晚点</w:t>
      </w:r>
      <w:r>
        <w:rPr>
          <w:rFonts w:ascii="宋体" w:hAnsi="宋体" w:eastAsia="宋体" w:cs="宋体"/>
          <w:sz w:val="21"/>
          <w:szCs w:val="21"/>
        </w:rPr>
        <w:t xml:space="preserve">/</w:t>
      </w:r>
      <w:r>
        <w:rPr>
          <w:rFonts w:hint="eastAsia" w:ascii="宋体" w:hAnsi="宋体" w:eastAsia="宋体" w:cs="宋体"/>
          <w:sz w:val="21"/>
          <w:szCs w:val="21"/>
        </w:rPr>
        <w:t xml:space="preserve">停运</w:t>
      </w:r>
      <w:r>
        <w:rPr>
          <w:rFonts w:ascii="宋体" w:hAnsi="宋体" w:eastAsia="宋体" w:cs="宋体"/>
          <w:sz w:val="21"/>
          <w:szCs w:val="21"/>
        </w:rPr>
        <w:t xml:space="preserve">/</w:t>
      </w:r>
      <w:r>
        <w:rPr>
          <w:rFonts w:hint="eastAsia" w:ascii="宋体" w:hAnsi="宋体" w:eastAsia="宋体" w:cs="宋体"/>
          <w:sz w:val="21"/>
          <w:szCs w:val="21"/>
        </w:rPr>
        <w:t xml:space="preserve">变更；解答改签、退票事宜；协助办理临时乘车证明。</w:t>
      </w:r>
      <w:r>
        <w:rPr>
          <w:rFonts w:ascii="宋体" w:hAnsi="宋体" w:eastAsia="宋体" w:cs="宋体"/>
          <w:sz w:val="21"/>
          <w:szCs w:val="21"/>
        </w:rPr>
      </w:r>
      <w:r/>
    </w:p>
    <w:p>
      <w:pPr>
        <w:pStyle w:val="64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重点旅客服务</w:t>
      </w:r>
      <w:r>
        <w:rPr>
          <w:rFonts w:hint="eastAsia" w:ascii="宋体" w:hAnsi="宋体" w:eastAsia="宋体" w:cs="宋体"/>
          <w:sz w:val="21"/>
          <w:szCs w:val="21"/>
        </w:rPr>
        <w:t xml:space="preserve">：</w:t>
      </w:r>
      <w:r>
        <w:rPr>
          <w:rFonts w:hint="eastAsia" w:ascii="宋体" w:hAnsi="宋体" w:eastAsia="宋体" w:cs="宋体"/>
          <w:sz w:val="21"/>
          <w:szCs w:val="21"/>
        </w:rPr>
        <w:t xml:space="preserve">针对老、幼、病、残、孕旅客，全流程</w:t>
      </w:r>
      <w:r>
        <w:rPr>
          <w:rFonts w:hint="eastAsia" w:ascii="宋体" w:hAnsi="宋体" w:eastAsia="宋体" w:cs="宋体"/>
          <w:sz w:val="21"/>
          <w:szCs w:val="21"/>
        </w:rPr>
        <w:t xml:space="preserve">对接；免费提供轮椅、绿色通道进站、快捷进站、快速安检、专区候车、</w:t>
      </w:r>
      <w:r>
        <w:rPr>
          <w:rFonts w:ascii="宋体" w:hAnsi="宋体" w:eastAsia="宋体" w:cs="宋体"/>
          <w:sz w:val="21"/>
          <w:szCs w:val="21"/>
        </w:rPr>
        <w:t xml:space="preserve">行李协助</w:t>
      </w:r>
      <w:r>
        <w:rPr>
          <w:rFonts w:hint="eastAsia" w:ascii="宋体" w:hAnsi="宋体" w:eastAsia="宋体" w:cs="宋体"/>
          <w:sz w:val="21"/>
          <w:szCs w:val="21"/>
        </w:rPr>
        <w:t xml:space="preserve">、</w:t>
      </w:r>
      <w:r>
        <w:rPr>
          <w:rFonts w:hint="eastAsia" w:ascii="宋体" w:hAnsi="宋体" w:eastAsia="宋体" w:cs="宋体"/>
          <w:sz w:val="21"/>
          <w:szCs w:val="21"/>
        </w:rPr>
        <w:t xml:space="preserve">提前上车等全程服务。</w:t>
      </w:r>
      <w:r>
        <w:rPr>
          <w:rFonts w:ascii="宋体" w:hAnsi="宋体" w:eastAsia="宋体" w:cs="宋体"/>
          <w:sz w:val="21"/>
          <w:szCs w:val="21"/>
        </w:rPr>
      </w:r>
      <w:r/>
    </w:p>
    <w:p>
      <w:pPr>
        <w:pStyle w:val="64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售票服务</w:t>
      </w:r>
      <w:r>
        <w:rPr>
          <w:rFonts w:hint="eastAsia" w:ascii="宋体" w:hAnsi="宋体" w:eastAsia="宋体" w:cs="宋体"/>
          <w:sz w:val="21"/>
          <w:szCs w:val="21"/>
        </w:rPr>
        <w:t xml:space="preserve">：</w:t>
      </w:r>
      <w:r>
        <w:rPr>
          <w:rFonts w:hint="eastAsia" w:ascii="宋体" w:hAnsi="宋体" w:eastAsia="宋体" w:cs="宋体"/>
          <w:sz w:val="21"/>
          <w:szCs w:val="21"/>
        </w:rPr>
        <w:t xml:space="preserve">打印报销凭证；办理售票、改签、退票服务。</w:t>
      </w:r>
      <w:r>
        <w:rPr>
          <w:rFonts w:ascii="宋体" w:hAnsi="宋体" w:eastAsia="宋体" w:cs="宋体"/>
          <w:sz w:val="21"/>
          <w:szCs w:val="21"/>
        </w:rPr>
      </w:r>
      <w:r/>
    </w:p>
    <w:p>
      <w:pPr>
        <w:pStyle w:val="64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协助检票</w:t>
      </w:r>
      <w:r>
        <w:rPr>
          <w:rFonts w:hint="eastAsia" w:ascii="宋体" w:hAnsi="宋体" w:eastAsia="宋体" w:cs="宋体"/>
          <w:sz w:val="21"/>
          <w:szCs w:val="21"/>
        </w:rPr>
        <w:t xml:space="preserve">：</w:t>
      </w:r>
      <w:r>
        <w:rPr>
          <w:rFonts w:hint="eastAsia" w:ascii="宋体" w:hAnsi="宋体" w:eastAsia="宋体" w:cs="宋体"/>
          <w:sz w:val="21"/>
          <w:szCs w:val="21"/>
        </w:rPr>
        <w:t xml:space="preserve">在检票口进行开检车次车票查验工作；维持检票口检票秩序，对票证人不符或无票人员进行劝阻。</w:t>
      </w:r>
      <w:r>
        <w:rPr>
          <w:rFonts w:ascii="宋体" w:hAnsi="宋体" w:eastAsia="宋体" w:cs="宋体"/>
          <w:sz w:val="21"/>
          <w:szCs w:val="21"/>
        </w:rPr>
      </w:r>
      <w:r/>
    </w:p>
    <w:p>
      <w:pPr>
        <w:pStyle w:val="64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ascii="宋体" w:hAnsi="宋体" w:eastAsia="宋体" w:cs="宋体"/>
          <w:sz w:val="21"/>
          <w:szCs w:val="21"/>
        </w:rPr>
        <w:t xml:space="preserve">大型活动团体旅客</w:t>
      </w:r>
      <w:r>
        <w:rPr>
          <w:rFonts w:hint="eastAsia" w:ascii="宋体" w:hAnsi="宋体" w:eastAsia="宋体" w:cs="宋体"/>
          <w:sz w:val="21"/>
          <w:szCs w:val="21"/>
        </w:rPr>
        <w:t xml:space="preserve">服务：</w:t>
      </w:r>
      <w:r>
        <w:rPr>
          <w:rFonts w:ascii="宋体" w:hAnsi="宋体" w:eastAsia="宋体" w:cs="宋体"/>
          <w:sz w:val="21"/>
          <w:szCs w:val="21"/>
        </w:rPr>
        <w:t xml:space="preserve">提前对接大型活动团体出行需求</w:t>
      </w:r>
      <w:r>
        <w:rPr>
          <w:rFonts w:hint="eastAsia" w:ascii="宋体" w:hAnsi="宋体" w:eastAsia="宋体" w:cs="宋体"/>
          <w:sz w:val="21"/>
          <w:szCs w:val="21"/>
        </w:rPr>
        <w:t xml:space="preserve">，</w:t>
      </w:r>
      <w:r>
        <w:rPr>
          <w:rFonts w:hint="eastAsia" w:ascii="宋体" w:hAnsi="宋体" w:eastAsia="宋体" w:cs="宋体"/>
          <w:sz w:val="21"/>
          <w:szCs w:val="21"/>
        </w:rPr>
        <w:t xml:space="preserve">对</w:t>
      </w:r>
      <w:r>
        <w:rPr>
          <w:rFonts w:ascii="宋体" w:hAnsi="宋体" w:eastAsia="宋体" w:cs="宋体"/>
          <w:sz w:val="21"/>
          <w:szCs w:val="21"/>
        </w:rPr>
        <w:t xml:space="preserve">团体旅客</w:t>
      </w:r>
      <w:r>
        <w:rPr>
          <w:rFonts w:hint="eastAsia" w:ascii="宋体" w:hAnsi="宋体" w:eastAsia="宋体" w:cs="宋体"/>
          <w:sz w:val="21"/>
          <w:szCs w:val="21"/>
        </w:rPr>
        <w:t xml:space="preserve">进行全流程服务，包含：专用通道快捷进站、快速安检、专区候车、行李协助、协助取票、登车提醒、引导登车。</w:t>
      </w:r>
      <w:r>
        <w:rPr>
          <w:rFonts w:ascii="宋体" w:hAnsi="宋体" w:eastAsia="宋体" w:cs="宋体"/>
          <w:sz w:val="21"/>
          <w:szCs w:val="21"/>
        </w:rPr>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sz w:val="21"/>
          <w:szCs w:val="21"/>
        </w:rPr>
        <w:t xml:space="preserve">维护秩序：</w:t>
      </w:r>
      <w:r>
        <w:rPr>
          <w:rFonts w:hint="eastAsia" w:ascii="宋体" w:hAnsi="宋体" w:eastAsia="宋体" w:cs="宋体"/>
          <w:sz w:val="21"/>
          <w:szCs w:val="21"/>
        </w:rPr>
        <w:t xml:space="preserve">负责车站范围内安全保障工作，包括候车大厅定点及流动巡逻、维持进出站口及通道有序通行；协助铁路公安应急处置等。</w:t>
      </w:r>
      <w:r>
        <w:rPr>
          <w:rFonts w:hint="eastAsia" w:ascii="宋体" w:hAnsi="宋体" w:eastAsia="宋体" w:cs="宋体"/>
          <w:sz w:val="21"/>
          <w:szCs w:val="21"/>
        </w:rPr>
      </w:r>
      <w:r/>
    </w:p>
    <w:p>
      <w:pPr>
        <w:pStyle w:val="640"/>
        <w:ind w:firstLine="422"/>
        <w:spacing w:line="360" w:lineRule="auto"/>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三</w:t>
      </w:r>
      <w:r>
        <w:rPr>
          <w:rFonts w:hint="eastAsia" w:ascii="宋体" w:hAnsi="宋体" w:eastAsia="宋体" w:cs="宋体"/>
          <w:b/>
          <w:bCs/>
          <w:sz w:val="21"/>
          <w:szCs w:val="21"/>
        </w:rPr>
        <w:t xml:space="preserve">）服务要求</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、出勤人数须满足现场需要，根据节假日等实际需求安排合理的人员出勤。</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、因成交单位人员流失或病、事、孕假等原因造成岗位空缺达一个月以上的，成交单位应在三个工作日内补齐。对不适应岗位工作要求的人员及时予以调整。 </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、成交单位工作人员须遵守</w:t>
      </w:r>
      <w:r>
        <w:rPr>
          <w:rFonts w:hint="eastAsia" w:ascii="宋体" w:hAnsi="宋体" w:eastAsia="宋体" w:cs="宋体"/>
          <w:sz w:val="21"/>
          <w:szCs w:val="21"/>
        </w:rPr>
        <w:t xml:space="preserve">京沪高铁苏州北站</w:t>
      </w:r>
      <w:r>
        <w:rPr>
          <w:rFonts w:hint="eastAsia" w:ascii="宋体" w:hAnsi="宋体" w:eastAsia="宋体" w:cs="宋体"/>
          <w:sz w:val="21"/>
          <w:szCs w:val="21"/>
        </w:rPr>
        <w:t xml:space="preserve">各项管理制度，凭证件进出车站。负责处理员工在劳动、人事、社保、争议等方面的相关事宜，包括建立考勤制度、请休假制度、离职制度等，落实员工奖惩、工资分配、福利待遇等。</w:t>
      </w:r>
      <w:r/>
    </w:p>
    <w:p>
      <w:pPr>
        <w:pStyle w:val="64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、成交</w:t>
      </w:r>
      <w:r>
        <w:rPr>
          <w:rFonts w:hint="eastAsia" w:ascii="宋体" w:hAnsi="宋体" w:eastAsia="宋体" w:cs="宋体"/>
          <w:sz w:val="21"/>
          <w:szCs w:val="21"/>
        </w:rPr>
        <w:t xml:space="preserve">单位负责为工作人员配备、发放统一样</w:t>
      </w:r>
      <w:r>
        <w:rPr>
          <w:rFonts w:hint="eastAsia" w:ascii="宋体" w:hAnsi="宋体" w:eastAsia="宋体" w:cs="宋体"/>
          <w:sz w:val="21"/>
          <w:szCs w:val="21"/>
        </w:rPr>
        <w:t xml:space="preserve">式的服装、标志和必要的劳保用品，配备服装、标志样式以及劳保用品种类和标准应经采购单位同意。</w:t>
      </w:r>
      <w:r>
        <w:rPr>
          <w:rFonts w:ascii="宋体" w:hAnsi="宋体" w:eastAsia="宋体" w:cs="宋体"/>
          <w:sz w:val="21"/>
          <w:szCs w:val="21"/>
        </w:rPr>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对于借用的采购单位资产（如物业、设备等），或采购单位提供的设备设施和各项资料文件等，成交单位应妥善保管、使用，不得擅自挪作他用。要指定专人管理，各类生产设施、用品以及文件资料等如有遗损，应立即向采购单位报告；若出现人为损坏或浪费现象，成交单位应当承担赔偿责任。</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、成交单位负责安排工作人员健康体检（包括入职体检），体检范围、标准按照</w:t>
      </w:r>
      <w:r>
        <w:rPr>
          <w:rFonts w:hint="eastAsia" w:ascii="宋体" w:hAnsi="宋体" w:eastAsia="宋体" w:cs="宋体"/>
          <w:sz w:val="21"/>
          <w:szCs w:val="21"/>
        </w:rPr>
        <w:t xml:space="preserve">使用单位（</w:t>
      </w:r>
      <w:r>
        <w:rPr>
          <w:rFonts w:hint="eastAsia" w:ascii="宋体" w:hAnsi="宋体" w:eastAsia="宋体" w:cs="宋体"/>
          <w:sz w:val="21"/>
          <w:szCs w:val="21"/>
        </w:rPr>
        <w:t xml:space="preserve">京沪高铁苏州北站</w:t>
      </w:r>
      <w:r>
        <w:rPr>
          <w:rFonts w:hint="eastAsia" w:ascii="宋体" w:hAnsi="宋体" w:eastAsia="宋体" w:cs="宋体"/>
          <w:sz w:val="21"/>
          <w:szCs w:val="21"/>
        </w:rPr>
        <w:t xml:space="preserve">）</w:t>
      </w:r>
      <w:r>
        <w:rPr>
          <w:rFonts w:hint="eastAsia" w:ascii="宋体" w:hAnsi="宋体" w:eastAsia="宋体" w:cs="宋体"/>
          <w:sz w:val="21"/>
          <w:szCs w:val="21"/>
        </w:rPr>
        <w:t xml:space="preserve">规定</w:t>
      </w:r>
      <w:r>
        <w:rPr>
          <w:rFonts w:hint="eastAsia" w:ascii="宋体" w:hAnsi="宋体" w:eastAsia="宋体" w:cs="宋体"/>
          <w:sz w:val="21"/>
          <w:szCs w:val="21"/>
        </w:rPr>
        <w:t xml:space="preserve">执行</w:t>
      </w:r>
      <w:r>
        <w:rPr>
          <w:rFonts w:hint="eastAsia" w:ascii="宋体" w:hAnsi="宋体" w:eastAsia="宋体" w:cs="宋体"/>
          <w:sz w:val="21"/>
          <w:szCs w:val="21"/>
        </w:rPr>
        <w:t xml:space="preserve">。</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、成交单位负责按照</w:t>
      </w:r>
      <w:r>
        <w:rPr>
          <w:rFonts w:hint="eastAsia" w:ascii="宋体" w:hAnsi="宋体" w:eastAsia="宋体" w:cs="宋体"/>
          <w:sz w:val="21"/>
          <w:szCs w:val="21"/>
        </w:rPr>
        <w:t xml:space="preserve">京沪高铁苏州北站</w:t>
      </w:r>
      <w:r>
        <w:rPr>
          <w:rFonts w:hint="eastAsia" w:ascii="宋体" w:hAnsi="宋体" w:eastAsia="宋体" w:cs="宋体"/>
          <w:sz w:val="21"/>
          <w:szCs w:val="21"/>
        </w:rPr>
        <w:t xml:space="preserve">生产要求，对其员工进行岗前培训和各种适应性培训，经培训考试合格后，方准上岗。需要委托采购单位进行培训的，成交单位负责组织并积极配合，具体费用由成交单位承担。</w:t>
      </w:r>
      <w:r/>
    </w:p>
    <w:p>
      <w:pPr>
        <w:pStyle w:val="640"/>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四</w:t>
      </w:r>
      <w:r>
        <w:rPr>
          <w:rFonts w:hint="eastAsia" w:ascii="宋体" w:hAnsi="宋体" w:eastAsia="宋体" w:cs="宋体"/>
          <w:b/>
          <w:sz w:val="21"/>
          <w:szCs w:val="21"/>
        </w:rPr>
        <w:t xml:space="preserve">）若</w:t>
      </w:r>
      <w:r>
        <w:rPr>
          <w:rFonts w:hint="eastAsia" w:ascii="宋体" w:hAnsi="宋体" w:eastAsia="宋体" w:cs="宋体"/>
          <w:b/>
          <w:sz w:val="21"/>
          <w:szCs w:val="21"/>
        </w:rPr>
        <w:t xml:space="preserve">成交单位</w:t>
      </w:r>
      <w:r>
        <w:rPr>
          <w:rFonts w:hint="eastAsia" w:ascii="宋体" w:hAnsi="宋体" w:eastAsia="宋体" w:cs="宋体"/>
          <w:b/>
          <w:sz w:val="21"/>
          <w:szCs w:val="21"/>
        </w:rPr>
        <w:t xml:space="preserve">在服务期间，出现下列情形的将被解除合同：</w:t>
      </w:r>
      <w:r/>
    </w:p>
    <w:p>
      <w:pPr>
        <w:pStyle w:val="640"/>
        <w:ind w:firstLine="420"/>
        <w:spacing w:line="360" w:lineRule="auto"/>
        <w:tabs>
          <w:tab w:val="left" w:pos="753" w:leader="none"/>
        </w:tabs>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t xml:space="preserve">将</w:t>
      </w:r>
      <w:r>
        <w:rPr>
          <w:rFonts w:hint="eastAsia" w:ascii="宋体" w:hAnsi="宋体" w:eastAsia="宋体" w:cs="宋体"/>
          <w:bCs/>
          <w:sz w:val="21"/>
          <w:szCs w:val="21"/>
        </w:rPr>
        <w:t xml:space="preserve">成交</w:t>
      </w:r>
      <w:r>
        <w:rPr>
          <w:rFonts w:hint="eastAsia" w:ascii="宋体" w:hAnsi="宋体" w:eastAsia="宋体" w:cs="宋体"/>
          <w:bCs/>
          <w:sz w:val="21"/>
          <w:szCs w:val="21"/>
        </w:rPr>
        <w:t xml:space="preserve">的服务项目或管理转包他人；</w:t>
      </w:r>
      <w:r/>
    </w:p>
    <w:p>
      <w:pPr>
        <w:pStyle w:val="640"/>
        <w:ind w:firstLine="420"/>
        <w:spacing w:line="360" w:lineRule="auto"/>
        <w:tabs>
          <w:tab w:val="left" w:pos="753" w:leader="none"/>
        </w:tabs>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t xml:space="preserve">违反</w:t>
      </w:r>
      <w:r>
        <w:rPr>
          <w:rFonts w:hint="eastAsia" w:ascii="宋体" w:hAnsi="宋体" w:eastAsia="宋体" w:cs="宋体"/>
          <w:bCs/>
          <w:sz w:val="21"/>
          <w:szCs w:val="21"/>
        </w:rPr>
        <w:t xml:space="preserve">采购</w:t>
      </w:r>
      <w:r>
        <w:rPr>
          <w:rFonts w:hint="eastAsia" w:ascii="宋体" w:hAnsi="宋体" w:eastAsia="宋体" w:cs="宋体"/>
          <w:bCs/>
          <w:sz w:val="21"/>
          <w:szCs w:val="21"/>
        </w:rPr>
        <w:t xml:space="preserve">文件的有关规定。</w:t>
      </w:r>
      <w:r/>
    </w:p>
    <w:p>
      <w:pPr>
        <w:pStyle w:val="640"/>
        <w:ind w:firstLine="420"/>
        <w:spacing w:line="360" w:lineRule="auto"/>
        <w:tabs>
          <w:tab w:val="left" w:pos="753" w:leader="none"/>
        </w:tabs>
        <w:rPr>
          <w:rFonts w:hint="eastAsia"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rPr>
        <w:t xml:space="preserve">出现重大问题或重大事故造成严重影响的。</w:t>
      </w:r>
      <w:r/>
    </w:p>
    <w:p>
      <w:pPr>
        <w:pStyle w:val="813"/>
        <w:ind w:left="0" w:firstLine="422"/>
        <w:spacing w:line="360" w:lineRule="auto"/>
        <w:rPr>
          <w:rFonts w:hint="eastAsia" w:ascii="宋体" w:hAnsi="宋体" w:cs="宋体"/>
          <w:b/>
          <w:bCs/>
          <w:sz w:val="21"/>
          <w:szCs w:val="21"/>
          <w:lang w:val="en-US"/>
        </w:rPr>
      </w:pPr>
      <w:r>
        <w:rPr>
          <w:rFonts w:hint="eastAsia" w:ascii="宋体" w:hAnsi="宋体" w:cs="宋体"/>
          <w:b/>
          <w:bCs/>
          <w:sz w:val="21"/>
          <w:szCs w:val="21"/>
          <w:lang w:val="en-US"/>
        </w:rPr>
        <w:t xml:space="preserve">（</w:t>
      </w:r>
      <w:r>
        <w:rPr>
          <w:rFonts w:hint="eastAsia" w:ascii="宋体" w:hAnsi="宋体" w:cs="宋体"/>
          <w:b/>
          <w:bCs/>
          <w:sz w:val="21"/>
          <w:szCs w:val="21"/>
          <w:lang w:val="en-US"/>
        </w:rPr>
        <w:t xml:space="preserve">五</w:t>
      </w:r>
      <w:r>
        <w:rPr>
          <w:rFonts w:hint="eastAsia" w:ascii="宋体" w:hAnsi="宋体" w:cs="宋体"/>
          <w:b/>
          <w:bCs/>
          <w:sz w:val="21"/>
          <w:szCs w:val="21"/>
          <w:lang w:val="en-US"/>
        </w:rPr>
        <w:t xml:space="preserve">）服务期限</w:t>
      </w:r>
      <w:r/>
    </w:p>
    <w:p>
      <w:pPr>
        <w:pStyle w:val="640"/>
        <w:ind w:firstLine="420"/>
        <w:spacing w:line="360" w:lineRule="auto"/>
        <w:tabs>
          <w:tab w:val="left" w:pos="420" w:leader="none"/>
        </w:tabs>
        <w:rPr>
          <w:rFonts w:hint="eastAsia" w:ascii="宋体" w:hAnsi="宋体" w:eastAsia="宋体" w:cs="宋体"/>
          <w:sz w:val="21"/>
          <w:szCs w:val="21"/>
        </w:rPr>
      </w:pPr>
      <w:r>
        <w:rPr>
          <w:rFonts w:hint="eastAsia" w:ascii="宋体" w:hAnsi="宋体" w:eastAsia="宋体"/>
          <w:sz w:val="21"/>
          <w:szCs w:val="21"/>
        </w:rPr>
        <w:t xml:space="preserve">壹年（具体以</w:t>
      </w:r>
      <w:r>
        <w:rPr>
          <w:rFonts w:hint="eastAsia" w:ascii="宋体" w:hAnsi="宋体" w:eastAsia="宋体"/>
          <w:sz w:val="21"/>
          <w:szCs w:val="21"/>
        </w:rPr>
        <w:t xml:space="preserve">采购</w:t>
      </w:r>
      <w:r>
        <w:rPr>
          <w:rFonts w:hint="eastAsia" w:ascii="宋体" w:hAnsi="宋体" w:eastAsia="宋体"/>
          <w:sz w:val="21"/>
          <w:szCs w:val="21"/>
        </w:rPr>
        <w:t xml:space="preserve">方进场通知单为准）。</w:t>
      </w:r>
      <w:r>
        <w:rPr>
          <w:rFonts w:hint="eastAsia" w:ascii="宋体" w:hAnsi="宋体" w:eastAsia="宋体" w:cs="宋体"/>
          <w:sz w:val="21"/>
          <w:szCs w:val="21"/>
        </w:rPr>
      </w:r>
      <w:r/>
    </w:p>
    <w:p>
      <w:pPr>
        <w:pStyle w:val="640"/>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四、综合说明</w:t>
      </w:r>
      <w:r/>
    </w:p>
    <w:p>
      <w:pPr>
        <w:pStyle w:val="640"/>
        <w:ind w:firstLine="420"/>
        <w:spacing w:line="360" w:lineRule="auto"/>
        <w:rPr>
          <w:rFonts w:hint="eastAsia"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、供应商提供的服务能够至少达到以上（管理服务范围及要求所提出）要求，同时明确详细的服务方案。</w:t>
      </w:r>
      <w:r/>
    </w:p>
    <w:p>
      <w:pPr>
        <w:pStyle w:val="640"/>
        <w:ind w:firstLine="420"/>
        <w:spacing w:line="360" w:lineRule="auto"/>
        <w:rPr>
          <w:rFonts w:hint="eastAsia" w:ascii="宋体" w:hAnsi="宋体" w:eastAsia="宋体" w:cs="宋体"/>
          <w:sz w:val="21"/>
          <w:szCs w:val="21"/>
        </w:rPr>
      </w:pPr>
      <w:r/>
      <w:bookmarkStart w:id="57" w:name="_Hlk123818974"/>
      <w:r>
        <w:rPr>
          <w:rFonts w:hint="eastAsia" w:ascii="宋体" w:hAnsi="宋体" w:eastAsia="宋体" w:cs="宋体"/>
          <w:sz w:val="21"/>
          <w:szCs w:val="21"/>
        </w:rPr>
        <w:t xml:space="preserve">2、</w:t>
      </w:r>
      <w:bookmarkEnd w:id="57"/>
      <w:r>
        <w:rPr>
          <w:rFonts w:hint="eastAsia" w:ascii="宋体" w:hAnsi="宋体" w:eastAsia="宋体" w:cs="宋体"/>
          <w:sz w:val="21"/>
          <w:szCs w:val="21"/>
        </w:rPr>
        <w:t xml:space="preserve">供应商必须承诺</w:t>
      </w:r>
      <w:r>
        <w:rPr>
          <w:rFonts w:hint="eastAsia" w:ascii="宋体" w:hAnsi="宋体" w:eastAsia="宋体" w:cs="宋体"/>
          <w:sz w:val="21"/>
          <w:szCs w:val="21"/>
        </w:rPr>
        <w:t xml:space="preserve">采购</w:t>
      </w:r>
      <w:r>
        <w:rPr>
          <w:rFonts w:hint="eastAsia" w:ascii="宋体" w:hAnsi="宋体" w:eastAsia="宋体" w:cs="宋体"/>
          <w:sz w:val="21"/>
          <w:szCs w:val="21"/>
        </w:rPr>
        <w:t xml:space="preserve">文件</w:t>
      </w:r>
      <w:r>
        <w:rPr>
          <w:rFonts w:hint="eastAsia" w:ascii="宋体" w:hAnsi="宋体" w:eastAsia="宋体" w:cs="宋体"/>
          <w:sz w:val="21"/>
          <w:szCs w:val="21"/>
        </w:rPr>
        <w:t xml:space="preserve">中提出的全部服务要求，如果其中某些条款不响应时，应在文件中逐条列出，未列出的视同响应。</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3、服务期间，服务人员配备情况应达到</w:t>
      </w:r>
      <w:r>
        <w:rPr>
          <w:rFonts w:hint="eastAsia" w:ascii="宋体" w:hAnsi="宋体" w:eastAsia="宋体" w:cs="宋体"/>
          <w:sz w:val="21"/>
          <w:szCs w:val="21"/>
        </w:rPr>
        <w:t xml:space="preserve">采购</w:t>
      </w:r>
      <w:r>
        <w:rPr>
          <w:rFonts w:hint="eastAsia" w:ascii="宋体" w:hAnsi="宋体" w:eastAsia="宋体" w:cs="宋体"/>
          <w:sz w:val="21"/>
          <w:szCs w:val="21"/>
        </w:rPr>
        <w:t xml:space="preserve">要求及</w:t>
      </w:r>
      <w:r>
        <w:rPr>
          <w:rFonts w:hint="eastAsia" w:ascii="宋体" w:hAnsi="宋体" w:eastAsia="宋体" w:cs="宋体"/>
          <w:sz w:val="21"/>
          <w:szCs w:val="21"/>
        </w:rPr>
        <w:t xml:space="preserve">成交单位磋商</w:t>
      </w:r>
      <w:r>
        <w:rPr>
          <w:rFonts w:hint="eastAsia" w:ascii="宋体" w:hAnsi="宋体" w:eastAsia="宋体" w:cs="宋体"/>
          <w:sz w:val="21"/>
          <w:szCs w:val="21"/>
        </w:rPr>
        <w:t xml:space="preserve">时承诺的配备能力并应配合采购方需要提供相关证明资料。</w:t>
      </w:r>
      <w:r/>
    </w:p>
    <w:p>
      <w:pPr>
        <w:pStyle w:val="640"/>
        <w:ind w:firstLine="420"/>
        <w:spacing w:line="360" w:lineRule="auto"/>
        <w:rPr>
          <w:rFonts w:hint="eastAsia"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、供应商须按时发放所聘人员的工资及福利待遇（保证成交服务期间员工的稳定性），包括交接期间聘用人员的工资及社保。</w:t>
      </w:r>
      <w:r/>
    </w:p>
    <w:p>
      <w:pPr>
        <w:pStyle w:val="640"/>
        <w:ind w:firstLine="420"/>
        <w:spacing w:line="360" w:lineRule="auto"/>
        <w:rPr>
          <w:rFonts w:hint="eastAsia"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、服务期间，管理方对其服务的内容进行考核（考核内容详见合同附件）。</w:t>
      </w:r>
      <w:r/>
    </w:p>
    <w:p>
      <w:pPr>
        <w:pStyle w:val="640"/>
        <w:ind w:firstLine="420"/>
        <w:spacing w:line="360" w:lineRule="auto"/>
        <w:rPr>
          <w:rFonts w:hint="eastAsia" w:ascii="宋体" w:hAnsi="宋体" w:eastAsia="宋体" w:cs="宋体"/>
          <w:sz w:val="21"/>
          <w:szCs w:val="21"/>
        </w:rPr>
      </w:pPr>
      <w:r>
        <w:rPr>
          <w:rFonts w:ascii="宋体" w:hAnsi="宋体" w:eastAsia="宋体" w:cs="宋体"/>
          <w:sz w:val="21"/>
          <w:szCs w:val="21"/>
        </w:rPr>
        <w:t xml:space="preserve">6</w:t>
      </w:r>
      <w:r>
        <w:rPr>
          <w:rFonts w:hint="eastAsia" w:ascii="宋体" w:hAnsi="宋体" w:eastAsia="宋体" w:cs="宋体"/>
          <w:sz w:val="21"/>
          <w:szCs w:val="21"/>
        </w:rPr>
        <w:t xml:space="preserve">、成交单位的员工需统一着装上岗，其着装费用由成交单位承担。</w:t>
      </w:r>
      <w:r/>
    </w:p>
    <w:p>
      <w:pPr>
        <w:pStyle w:val="640"/>
        <w:ind w:firstLine="420"/>
        <w:spacing w:line="360" w:lineRule="auto"/>
        <w:rPr>
          <w:rFonts w:hint="eastAsia"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、成交单位必须给项目组人员按照国家及苏州市的最新有关规定支付工资和正常交纳社会保险等。必须按照《劳动法》及苏州市的有</w:t>
      </w:r>
      <w:r>
        <w:rPr>
          <w:rFonts w:hint="eastAsia" w:ascii="宋体" w:hAnsi="宋体" w:eastAsia="宋体" w:cs="宋体"/>
          <w:sz w:val="21"/>
          <w:szCs w:val="21"/>
        </w:rPr>
        <w:t xml:space="preserve">关规定配置工作人员，并支付工资、高温费、津贴、国假加班费和交纳正常的社会保险，未能按以上要求编制投标文件和报价的将做为无效投标处理。成交单位须在中标后</w:t>
      </w:r>
      <w:r>
        <w:rPr>
          <w:rFonts w:ascii="宋体" w:hAnsi="宋体" w:eastAsia="宋体" w:cs="宋体"/>
          <w:sz w:val="21"/>
          <w:szCs w:val="21"/>
        </w:rPr>
        <w:t xml:space="preserve">15日内将项目组成员的劳动合同复印件交采购单位备案。成交单位与聘用人员发生纠纷，均由成交单位负责调解与处理，采购单位不承担责任。采购单位与派驻人员不发生任何劳动和雇佣关系，派驻人员服因从车站的管理，成交单位和派驻人员应遵守安全操作规章制度，若发生人</w:t>
      </w:r>
      <w:r>
        <w:rPr>
          <w:rFonts w:hint="eastAsia" w:ascii="宋体" w:hAnsi="宋体" w:eastAsia="宋体" w:cs="宋体"/>
          <w:sz w:val="21"/>
          <w:szCs w:val="21"/>
        </w:rPr>
        <w:t xml:space="preserve">身伤害等工伤事故，由成交单位自负，采购单位不承担相应责任。</w:t>
      </w:r>
      <w:r/>
    </w:p>
    <w:p>
      <w:pPr>
        <w:pStyle w:val="640"/>
        <w:ind w:firstLine="420"/>
        <w:spacing w:line="360" w:lineRule="auto"/>
        <w:rPr>
          <w:rFonts w:hint="eastAsia" w:ascii="宋体" w:hAnsi="宋体" w:eastAsia="宋体" w:cs="宋体"/>
          <w:sz w:val="21"/>
          <w:szCs w:val="21"/>
        </w:rPr>
      </w:pPr>
      <w:r>
        <w:rPr>
          <w:rFonts w:ascii="宋体" w:hAnsi="宋体" w:eastAsia="宋体" w:cs="宋体"/>
          <w:sz w:val="21"/>
          <w:szCs w:val="21"/>
        </w:rPr>
        <w:t xml:space="preserve">8</w:t>
      </w:r>
      <w:r>
        <w:rPr>
          <w:rFonts w:hint="eastAsia" w:ascii="宋体" w:hAnsi="宋体" w:eastAsia="宋体" w:cs="宋体"/>
          <w:sz w:val="21"/>
          <w:szCs w:val="21"/>
        </w:rPr>
        <w:t xml:space="preserve">、经费说明：</w:t>
      </w:r>
      <w:r>
        <w:rPr>
          <w:rFonts w:ascii="宋体" w:hAnsi="宋体" w:eastAsia="宋体" w:cs="宋体"/>
          <w:sz w:val="21"/>
          <w:szCs w:val="21"/>
        </w:rPr>
        <w:t xml:space="preserve">除非合同中另有规定，投标人对《</w:t>
      </w:r>
      <w:r>
        <w:rPr>
          <w:rFonts w:hint="eastAsia" w:ascii="宋体" w:hAnsi="宋体" w:eastAsia="宋体" w:cs="宋体"/>
          <w:sz w:val="21"/>
          <w:szCs w:val="21"/>
        </w:rPr>
        <w:t xml:space="preserve">投标报价表</w:t>
      </w:r>
      <w:r>
        <w:rPr>
          <w:rFonts w:ascii="宋体" w:hAnsi="宋体" w:eastAsia="宋体" w:cs="宋体"/>
          <w:sz w:val="21"/>
          <w:szCs w:val="21"/>
        </w:rPr>
        <w:t xml:space="preserve">》中的全部服务的报价</w:t>
      </w:r>
      <w:r>
        <w:rPr>
          <w:rFonts w:hint="eastAsia" w:ascii="宋体" w:hAnsi="宋体" w:eastAsia="宋体" w:cs="宋体"/>
          <w:sz w:val="21"/>
          <w:szCs w:val="21"/>
        </w:rPr>
        <w:t xml:space="preserve">包括在服务期内完成所有服务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640"/>
        <w:ind w:firstLine="420"/>
        <w:spacing w:line="360" w:lineRule="auto"/>
        <w:rPr>
          <w:rFonts w:hint="eastAsia" w:ascii="宋体" w:hAnsi="宋体" w:eastAsia="宋体" w:cs="宋体"/>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、付款方式：</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（1）每季度由</w:t>
      </w:r>
      <w:r>
        <w:rPr>
          <w:rFonts w:hint="eastAsia" w:ascii="宋体" w:hAnsi="宋体" w:eastAsia="宋体" w:cs="宋体"/>
          <w:sz w:val="21"/>
          <w:szCs w:val="21"/>
        </w:rPr>
        <w:t xml:space="preserve">京沪高铁苏州北站</w:t>
      </w:r>
      <w:r>
        <w:rPr>
          <w:rFonts w:hint="eastAsia" w:ascii="宋体" w:hAnsi="宋体" w:eastAsia="宋体" w:cs="宋体"/>
          <w:sz w:val="21"/>
          <w:szCs w:val="21"/>
        </w:rPr>
        <w:t xml:space="preserve">综合保障部考核。</w:t>
      </w:r>
      <w:r>
        <w:rPr>
          <w:rFonts w:ascii="宋体" w:hAnsi="宋体" w:eastAsia="宋体" w:cs="宋体"/>
          <w:sz w:val="21"/>
          <w:szCs w:val="21"/>
        </w:rPr>
        <w:t xml:space="preserve">考核合格后支付至该季度款项的（合同金额÷4个季度）80%，剩余20%的合同金额，待项目服务期满后一年内付清。</w:t>
      </w:r>
      <w:r>
        <w:rPr>
          <w:rFonts w:hint="eastAsia" w:ascii="宋体" w:hAnsi="宋体" w:eastAsia="宋体" w:cs="宋体"/>
          <w:sz w:val="21"/>
          <w:szCs w:val="21"/>
        </w:rPr>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（2）合同签订后，甲方支付乙方合同金额</w:t>
      </w:r>
      <w:r>
        <w:rPr>
          <w:rFonts w:ascii="宋体" w:hAnsi="宋体" w:eastAsia="宋体" w:cs="宋体"/>
          <w:sz w:val="21"/>
          <w:szCs w:val="21"/>
        </w:rPr>
        <w:t xml:space="preserve">10</w:t>
      </w:r>
      <w:r>
        <w:rPr>
          <w:rFonts w:hint="eastAsia" w:ascii="宋体" w:hAnsi="宋体" w:eastAsia="宋体" w:cs="宋体"/>
          <w:sz w:val="21"/>
          <w:szCs w:val="21"/>
        </w:rPr>
        <w:t xml:space="preserve">%的预付款。（在签订合同时，乙方明确表示无需预付款或者主动要求降低预付款比例的，甲方可不适用上述关于预付款的规定）</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注：第一季度服务费=(合同金额/4个季度)</w:t>
      </w:r>
      <w:r>
        <w:rPr>
          <w:rFonts w:ascii="宋体" w:hAnsi="宋体" w:eastAsia="宋体" w:cs="宋体"/>
          <w:sz w:val="21"/>
          <w:szCs w:val="21"/>
        </w:rPr>
        <w:t xml:space="preserve">*80%</w:t>
      </w:r>
      <w:r>
        <w:rPr>
          <w:rFonts w:hint="eastAsia" w:ascii="宋体" w:hAnsi="宋体" w:eastAsia="宋体" w:cs="宋体"/>
          <w:sz w:val="21"/>
          <w:szCs w:val="21"/>
        </w:rPr>
        <w:t xml:space="preserve">-合同金额1</w:t>
      </w:r>
      <w:r>
        <w:rPr>
          <w:rFonts w:ascii="宋体" w:hAnsi="宋体" w:eastAsia="宋体" w:cs="宋体"/>
          <w:sz w:val="21"/>
          <w:szCs w:val="21"/>
        </w:rPr>
        <w:t xml:space="preserve">0%</w:t>
      </w:r>
      <w:r>
        <w:rPr>
          <w:rFonts w:hint="eastAsia" w:ascii="宋体" w:hAnsi="宋体" w:eastAsia="宋体" w:cs="宋体"/>
          <w:sz w:val="21"/>
          <w:szCs w:val="21"/>
        </w:rPr>
        <w:t xml:space="preserve">的预付款-当前季度考核后扣减金额</w:t>
      </w:r>
      <w:r/>
    </w:p>
    <w:p>
      <w:pPr>
        <w:pStyle w:val="640"/>
        <w:ind w:firstLine="63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第二、三、四季度服务费=(合同金额/4个季度)</w:t>
      </w:r>
      <w:r>
        <w:rPr>
          <w:rFonts w:ascii="宋体" w:hAnsi="宋体" w:eastAsia="宋体" w:cs="宋体"/>
          <w:sz w:val="21"/>
          <w:szCs w:val="21"/>
        </w:rPr>
        <w:t xml:space="preserve">*80%-</w:t>
      </w:r>
      <w:r>
        <w:rPr>
          <w:rFonts w:hint="eastAsia" w:ascii="宋体" w:hAnsi="宋体" w:eastAsia="宋体" w:cs="宋体"/>
          <w:sz w:val="21"/>
          <w:szCs w:val="21"/>
        </w:rPr>
        <w:t xml:space="preserve">当前季度考核后扣减金额</w:t>
      </w:r>
      <w:r/>
    </w:p>
    <w:p>
      <w:pPr>
        <w:pStyle w:val="640"/>
        <w:ind w:firstLine="420"/>
        <w:spacing w:line="360" w:lineRule="auto"/>
        <w:rPr>
          <w:rFonts w:hint="eastAsia" w:ascii="宋体" w:hAnsi="宋体" w:eastAsia="宋体" w:cs="宋体"/>
          <w:sz w:val="21"/>
          <w:szCs w:val="21"/>
        </w:rPr>
      </w:pPr>
      <w:r>
        <w:rPr>
          <w:rFonts w:ascii="宋体" w:hAnsi="宋体" w:eastAsia="宋体" w:cs="宋体"/>
          <w:sz w:val="21"/>
          <w:szCs w:val="21"/>
        </w:rPr>
        <w:t xml:space="preserve">10</w:t>
      </w:r>
      <w:r>
        <w:rPr>
          <w:rFonts w:hint="eastAsia" w:ascii="宋体" w:hAnsi="宋体" w:eastAsia="宋体" w:cs="宋体"/>
          <w:sz w:val="21"/>
          <w:szCs w:val="21"/>
        </w:rPr>
        <w:t xml:space="preserve">、供应商在服务期发生的各类事故及造成第三者的人、物损（伤）害责任事故，与采购单位无关，均由供应商负责。</w:t>
      </w:r>
      <w:r/>
    </w:p>
    <w:p>
      <w:pPr>
        <w:pStyle w:val="640"/>
        <w:ind w:firstLine="420"/>
        <w:spacing w:line="360" w:lineRule="auto"/>
        <w:tabs>
          <w:tab w:val="left" w:pos="420" w:leader="none"/>
        </w:tabs>
        <w:rPr>
          <w:rFonts w:ascii="宋体" w:hAnsi="宋体" w:eastAsia="宋体" w:cs="宋体"/>
          <w:sz w:val="21"/>
          <w:szCs w:val="21"/>
        </w:rPr>
      </w:pPr>
      <w:r>
        <w:rPr>
          <w:rFonts w:ascii="宋体" w:hAnsi="宋体" w:eastAsia="宋体"/>
          <w:bCs/>
          <w:sz w:val="21"/>
          <w:szCs w:val="21"/>
        </w:rPr>
        <w:t xml:space="preserve">11</w:t>
      </w:r>
      <w:r>
        <w:rPr>
          <w:rFonts w:hint="eastAsia" w:ascii="宋体" w:hAnsi="宋体" w:eastAsia="宋体"/>
          <w:bCs/>
          <w:sz w:val="21"/>
          <w:szCs w:val="21"/>
        </w:rPr>
        <w:t xml:space="preserve">、凡涉及采购文件的补充说明和修改，均以</w:t>
      </w:r>
      <w:r>
        <w:rPr>
          <w:rFonts w:ascii="宋体" w:hAnsi="宋体" w:eastAsia="宋体"/>
          <w:bCs/>
          <w:sz w:val="21"/>
          <w:szCs w:val="21"/>
        </w:rPr>
        <w:t xml:space="preserve">苏州</w:t>
      </w:r>
      <w:r>
        <w:rPr>
          <w:rFonts w:hint="eastAsia" w:ascii="宋体" w:hAnsi="宋体" w:eastAsia="宋体"/>
          <w:bCs/>
          <w:sz w:val="21"/>
          <w:szCs w:val="21"/>
        </w:rPr>
        <w:t xml:space="preserve">市</w:t>
      </w:r>
      <w:r>
        <w:rPr>
          <w:rFonts w:ascii="宋体" w:hAnsi="宋体" w:eastAsia="宋体"/>
          <w:bCs/>
          <w:sz w:val="21"/>
          <w:szCs w:val="21"/>
        </w:rPr>
        <w:t xml:space="preserve">政府采购网所发布</w:t>
      </w:r>
      <w:r>
        <w:rPr>
          <w:rFonts w:hint="eastAsia" w:ascii="宋体" w:hAnsi="宋体" w:eastAsia="宋体"/>
          <w:bCs/>
          <w:sz w:val="21"/>
          <w:szCs w:val="21"/>
        </w:rPr>
        <w:t xml:space="preserve">的公</w:t>
      </w:r>
      <w:r>
        <w:rPr>
          <w:rFonts w:hint="eastAsia" w:ascii="宋体" w:hAnsi="宋体" w:eastAsia="宋体"/>
          <w:bCs/>
          <w:sz w:val="21"/>
          <w:szCs w:val="21"/>
        </w:rPr>
        <w:t xml:space="preserve">告为</w:t>
      </w:r>
      <w:r>
        <w:rPr>
          <w:rFonts w:hint="eastAsia" w:ascii="宋体" w:hAnsi="宋体" w:eastAsia="宋体"/>
          <w:bCs/>
          <w:sz w:val="21"/>
          <w:szCs w:val="21"/>
        </w:rPr>
        <w:t xml:space="preserve">准。</w:t>
      </w:r>
      <w:r>
        <w:rPr>
          <w:rFonts w:ascii="宋体" w:hAnsi="宋体" w:eastAsia="宋体" w:cs="宋体"/>
          <w:sz w:val="21"/>
          <w:szCs w:val="21"/>
        </w:rPr>
      </w:r>
      <w:r/>
    </w:p>
    <w:p>
      <w:pPr>
        <w:pStyle w:val="640"/>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五</w:t>
      </w:r>
      <w:r>
        <w:rPr>
          <w:rFonts w:hint="eastAsia" w:ascii="宋体" w:hAnsi="宋体" w:eastAsia="宋体"/>
          <w:b/>
          <w:sz w:val="21"/>
          <w:szCs w:val="21"/>
        </w:rPr>
        <w:t xml:space="preserve">、响应文件的组成及要求</w:t>
      </w:r>
      <w:r>
        <w:rPr>
          <w:rFonts w:ascii="宋体" w:hAnsi="宋体" w:eastAsia="宋体"/>
          <w:b/>
          <w:sz w:val="21"/>
          <w:szCs w:val="21"/>
        </w:rPr>
      </w:r>
      <w:r/>
    </w:p>
    <w:p>
      <w:pPr>
        <w:pStyle w:val="65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rPr>
          <w:rFonts w:ascii="宋体" w:hAnsi="宋体" w:eastAsia="宋体" w:cs="宋体"/>
          <w:b/>
          <w:sz w:val="21"/>
          <w:szCs w:val="21"/>
        </w:rPr>
      </w:r>
      <w:r/>
    </w:p>
    <w:p>
      <w:pPr>
        <w:pStyle w:val="65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rPr>
        <w:t xml:space="preserve">开标一览表</w:t>
      </w:r>
      <w:r>
        <w:rPr>
          <w:rFonts w:ascii="宋体" w:hAnsi="宋体" w:eastAsia="宋体" w:cs="宋体"/>
          <w:b/>
          <w:sz w:val="21"/>
          <w:szCs w:val="21"/>
        </w:rPr>
      </w:r>
      <w:r/>
    </w:p>
    <w:p>
      <w:pPr>
        <w:pStyle w:val="65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3、资格审查响应文件</w:t>
      </w:r>
      <w:r>
        <w:rPr>
          <w:rFonts w:ascii="宋体" w:hAnsi="宋体" w:eastAsia="宋体" w:cs="宋体"/>
          <w:b/>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3.1关于资格文件的声明函（格式见第二章）；</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3.2磋商响应单位情况表（格式见第二章）；</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3.3磋商响应单位法定代表人身份证复印件；</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3.4法定代表人授权委托书（如有授权，格式见第二章）；</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3.5磋商响应单位授权代理人身份证复印件（如有授权）；</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3.6合格供应商的基本条件</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3.6.1具有独立承担民事责任的能力证明。包括法人或者其他组织的营业执照等证明文件，自然人的身份证明；</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3.6.2具有良好的商业信誉和健全的财务会计制度证明</w:t>
      </w:r>
      <w:r>
        <w:rPr>
          <w:rFonts w:hint="eastAsia" w:ascii="宋体" w:hAnsi="宋体" w:eastAsia="宋体" w:cs="宋体"/>
          <w:b/>
          <w:sz w:val="21"/>
          <w:szCs w:val="21"/>
        </w:rPr>
        <w:t xml:space="preserve">（</w:t>
      </w:r>
      <w:r>
        <w:rPr>
          <w:rFonts w:hint="eastAsia" w:ascii="宋体" w:hAnsi="宋体" w:eastAsia="宋体" w:cs="宋体"/>
          <w:b/>
          <w:sz w:val="21"/>
          <w:szCs w:val="21"/>
        </w:rPr>
        <w:t xml:space="preserve">提供包括但不限于最近一期（</w:t>
      </w:r>
      <w:r>
        <w:rPr>
          <w:rFonts w:ascii="宋体" w:hAnsi="宋体" w:eastAsia="宋体" w:cs="宋体"/>
          <w:b/>
          <w:sz w:val="21"/>
          <w:szCs w:val="21"/>
        </w:rPr>
        <w:t xml:space="preserve">202</w:t>
      </w:r>
      <w:r>
        <w:rPr>
          <w:rFonts w:hint="eastAsia" w:ascii="宋体" w:hAnsi="宋体" w:eastAsia="宋体" w:cs="宋体"/>
          <w:b/>
          <w:sz w:val="21"/>
          <w:szCs w:val="21"/>
        </w:rPr>
        <w:t xml:space="preserve">5</w:t>
      </w:r>
      <w:r>
        <w:rPr>
          <w:rFonts w:hint="eastAsia" w:ascii="宋体" w:hAnsi="宋体" w:eastAsia="宋体" w:cs="宋体"/>
          <w:b/>
          <w:sz w:val="21"/>
          <w:szCs w:val="21"/>
        </w:rPr>
        <w:t xml:space="preserve">年度）财务审计报告或最近一期（近半年以来任意一期）财务报表，其他组织、自然人及成立未满一年的法人应提供银行出具的资信证明）；</w:t>
      </w:r>
      <w:r>
        <w:rPr>
          <w:rFonts w:ascii="宋体" w:hAnsi="宋体" w:eastAsia="宋体" w:cs="宋体"/>
          <w:bCs/>
          <w:sz w:val="21"/>
          <w:szCs w:val="21"/>
        </w:rPr>
        <w:t xml:space="preserve"> </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3.6.3履行合同所必需的设备和专业技术能力的证明材料或承诺；</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3.6.4有依法缴纳税收和社会保障资金的良好记录</w:t>
      </w:r>
      <w:r>
        <w:rPr>
          <w:rFonts w:hint="eastAsia" w:ascii="宋体" w:hAnsi="宋体" w:eastAsia="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sz w:val="21"/>
          <w:szCs w:val="21"/>
        </w:rPr>
        <w:t xml:space="preserve">；</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3.6.5参加政府采购</w:t>
      </w:r>
      <w:r>
        <w:rPr>
          <w:rFonts w:hint="eastAsia" w:ascii="宋体" w:hAnsi="宋体" w:eastAsia="宋体" w:cs="宋体"/>
          <w:bCs/>
          <w:sz w:val="21"/>
          <w:szCs w:val="21"/>
        </w:rPr>
        <w:t xml:space="preserve">活动前三年内在经营活动中没有重大违法记录的书面声明函；</w:t>
      </w:r>
      <w:r>
        <w:rPr>
          <w:rFonts w:ascii="宋体" w:hAnsi="宋体" w:eastAsia="宋体" w:cs="宋体"/>
          <w:bCs/>
          <w:sz w:val="21"/>
          <w:szCs w:val="21"/>
        </w:rPr>
      </w:r>
      <w:r/>
    </w:p>
    <w:p>
      <w:pPr>
        <w:pStyle w:val="65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3.6.6</w:t>
      </w:r>
      <w:r>
        <w:rPr>
          <w:rFonts w:hint="eastAsia" w:ascii="宋体" w:hAnsi="宋体" w:eastAsia="宋体" w:cs="宋体"/>
          <w:bCs/>
          <w:sz w:val="21"/>
          <w:szCs w:val="21"/>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3.7其它有关资格证明的文件；</w:t>
      </w:r>
      <w:r>
        <w:rPr>
          <w:rFonts w:ascii="宋体" w:hAnsi="宋体" w:eastAsia="宋体" w:cs="宋体"/>
          <w:bCs/>
          <w:sz w:val="21"/>
          <w:szCs w:val="21"/>
        </w:rPr>
      </w:r>
      <w:r/>
    </w:p>
    <w:p>
      <w:pPr>
        <w:pStyle w:val="65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4、符合性审查响应文件</w:t>
      </w:r>
      <w:r>
        <w:rPr>
          <w:rFonts w:ascii="宋体" w:hAnsi="宋体" w:eastAsia="宋体" w:cs="宋体"/>
          <w:b/>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.1</w:t>
      </w:r>
      <w:r>
        <w:rPr>
          <w:rFonts w:hint="eastAsia" w:ascii="宋体" w:hAnsi="宋体" w:eastAsia="宋体" w:cs="宋体"/>
          <w:sz w:val="21"/>
          <w:szCs w:val="21"/>
        </w:rPr>
        <w:t xml:space="preserve">磋商响应函（格式见第二章）；</w:t>
      </w:r>
      <w:r>
        <w:rPr>
          <w:rFonts w:ascii="宋体" w:hAnsi="宋体" w:eastAsia="宋体" w:cs="宋体"/>
          <w:sz w:val="21"/>
          <w:szCs w:val="21"/>
        </w:rPr>
      </w:r>
      <w:r/>
    </w:p>
    <w:p>
      <w:pPr>
        <w:pStyle w:val="659"/>
        <w:spacing w:line="360" w:lineRule="auto"/>
        <w:rPr>
          <w:rFonts w:ascii="宋体" w:hAnsi="宋体" w:eastAsia="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rPr>
        <w:t xml:space="preserve">报价明细表</w:t>
      </w:r>
      <w:r>
        <w:rPr>
          <w:rFonts w:hint="eastAsia" w:ascii="宋体" w:hAnsi="宋体" w:eastAsia="宋体" w:cs="宋体"/>
          <w:sz w:val="21"/>
          <w:szCs w:val="21"/>
        </w:rPr>
        <w:t xml:space="preserve">（格式见第二章）；</w:t>
      </w:r>
      <w:r>
        <w:rPr>
          <w:rFonts w:ascii="宋体" w:hAnsi="宋体" w:eastAsia="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3</w:t>
      </w:r>
      <w:r>
        <w:rPr>
          <w:rFonts w:hint="eastAsia" w:ascii="宋体" w:hAnsi="宋体" w:eastAsia="宋体" w:cs="宋体"/>
          <w:sz w:val="21"/>
          <w:szCs w:val="21"/>
        </w:rPr>
        <w:t xml:space="preserve">商务条款偏离表（格式见第二章）；</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.4</w:t>
      </w:r>
      <w:r>
        <w:rPr>
          <w:rFonts w:hint="eastAsia" w:ascii="宋体" w:hAnsi="宋体" w:eastAsia="宋体" w:cs="宋体"/>
          <w:sz w:val="21"/>
          <w:szCs w:val="21"/>
        </w:rPr>
        <w:t xml:space="preserve">服务要求偏离表（格式见第二章）；</w:t>
      </w:r>
      <w:r>
        <w:rPr>
          <w:rFonts w:ascii="宋体" w:hAnsi="宋体" w:eastAsia="宋体" w:cs="宋体"/>
          <w:sz w:val="21"/>
          <w:szCs w:val="21"/>
        </w:rPr>
      </w:r>
      <w:r/>
    </w:p>
    <w:p>
      <w:pPr>
        <w:pStyle w:val="659"/>
        <w:spacing w:line="360" w:lineRule="auto"/>
        <w:rPr>
          <w:rFonts w:hint="eastAsia" w:ascii="宋体" w:hAnsi="宋体" w:eastAsia="宋体" w:cs="宋体"/>
          <w:sz w:val="21"/>
          <w:szCs w:val="21"/>
        </w:rPr>
      </w:pPr>
      <w:r>
        <w:rPr>
          <w:rFonts w:hint="eastAsia" w:ascii="宋体" w:hAnsi="宋体" w:eastAsia="宋体" w:cs="宋体"/>
          <w:sz w:val="21"/>
          <w:szCs w:val="21"/>
        </w:rPr>
        <w:t xml:space="preserve">4.5</w:t>
      </w:r>
      <w:r>
        <w:rPr>
          <w:rFonts w:hint="eastAsia" w:ascii="宋体" w:hAnsi="宋体" w:eastAsia="宋体" w:cs="宋体"/>
          <w:b/>
          <w:bCs/>
          <w:sz w:val="21"/>
          <w:szCs w:val="21"/>
        </w:rPr>
        <w:t xml:space="preserve">服务人员承诺函</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6</w:t>
      </w:r>
      <w:r>
        <w:rPr>
          <w:rFonts w:hint="eastAsia" w:ascii="宋体" w:hAnsi="宋体" w:eastAsia="宋体" w:cs="宋体"/>
          <w:sz w:val="21"/>
          <w:szCs w:val="21"/>
        </w:rPr>
        <w:t xml:space="preserve">其他有关符合性证明的文件；</w:t>
      </w:r>
      <w:r>
        <w:rPr>
          <w:rFonts w:ascii="宋体" w:hAnsi="宋体" w:eastAsia="宋体" w:cs="宋体"/>
          <w:sz w:val="21"/>
          <w:szCs w:val="21"/>
        </w:rPr>
      </w:r>
      <w:r/>
    </w:p>
    <w:p>
      <w:pPr>
        <w:pStyle w:val="659"/>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5、综合评审响应文件</w:t>
      </w:r>
      <w:r>
        <w:rPr>
          <w:rFonts w:hint="eastAsia" w:ascii="宋体" w:hAnsi="宋体" w:eastAsia="宋体"/>
          <w:bCs/>
          <w:sz w:val="21"/>
          <w:szCs w:val="21"/>
        </w:rPr>
        <w:t xml:space="preserve">（供应商根据评分标准制作）</w:t>
      </w:r>
      <w:r>
        <w:rPr>
          <w:rFonts w:ascii="宋体" w:hAnsi="宋体" w:eastAsia="宋体" w:cs="宋体"/>
          <w:sz w:val="21"/>
          <w:szCs w:val="21"/>
        </w:rPr>
      </w:r>
      <w:r/>
    </w:p>
    <w:p>
      <w:pPr>
        <w:pStyle w:val="65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6</w:t>
      </w:r>
      <w:r>
        <w:rPr>
          <w:rFonts w:hint="eastAsia" w:ascii="宋体" w:hAnsi="宋体" w:eastAsia="宋体" w:cs="宋体"/>
          <w:b/>
          <w:bCs/>
          <w:sz w:val="21"/>
          <w:szCs w:val="21"/>
        </w:rPr>
        <w:t xml:space="preserve">、其他可以证明投标人资质、服务质量的证书、文件等相关资料。</w:t>
      </w:r>
      <w:r>
        <w:rPr>
          <w:rFonts w:ascii="宋体" w:hAnsi="宋体" w:eastAsia="宋体" w:cs="宋体"/>
          <w:b/>
          <w:bCs/>
          <w:sz w:val="21"/>
          <w:szCs w:val="21"/>
        </w:rPr>
      </w:r>
      <w:r/>
    </w:p>
    <w:p>
      <w:pPr>
        <w:pStyle w:val="659"/>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（1）以上3.1</w:t>
      </w:r>
      <w:r>
        <w:rPr>
          <w:rFonts w:ascii="宋体" w:hAnsi="宋体" w:eastAsia="宋体" w:cs="宋体"/>
          <w:b/>
          <w:bCs/>
          <w:sz w:val="21"/>
          <w:szCs w:val="21"/>
        </w:rPr>
        <w:t xml:space="preserve">-</w:t>
      </w:r>
      <w:r>
        <w:rPr>
          <w:rFonts w:hint="eastAsia" w:ascii="宋体" w:hAnsi="宋体" w:eastAsia="宋体" w:cs="宋体"/>
          <w:b/>
          <w:bCs/>
          <w:sz w:val="21"/>
          <w:szCs w:val="21"/>
        </w:rPr>
        <w:t xml:space="preserve">3.7为资格审查要求提供的材料，是作为对供应商资格审查、质疑身份认定的依据，响应供应商必须提供并加盖电子公章。否则，磋商响应文件将被认定为不符合资格审查要求。</w:t>
      </w:r>
      <w:r>
        <w:rPr>
          <w:rFonts w:ascii="宋体" w:hAnsi="宋体" w:eastAsia="宋体" w:cs="宋体"/>
          <w:b/>
          <w:bCs/>
          <w:sz w:val="21"/>
          <w:szCs w:val="21"/>
        </w:rPr>
      </w:r>
      <w:r/>
    </w:p>
    <w:p>
      <w:pPr>
        <w:pStyle w:val="659"/>
        <w:ind w:firstLine="843"/>
        <w:spacing w:line="360" w:lineRule="auto"/>
        <w:rPr>
          <w:rFonts w:ascii="宋体" w:hAnsi="宋体" w:eastAsia="宋体"/>
          <w:sz w:val="21"/>
          <w:szCs w:val="21"/>
        </w:rPr>
      </w:pPr>
      <w:r>
        <w:rPr>
          <w:rFonts w:hint="eastAsia" w:ascii="宋体" w:hAnsi="宋体" w:eastAsia="宋体" w:cs="宋体"/>
          <w:b/>
          <w:bCs/>
          <w:sz w:val="21"/>
          <w:szCs w:val="21"/>
        </w:rPr>
        <w:t xml:space="preserve">（2）以上4.1-4.</w:t>
      </w:r>
      <w:r>
        <w:rPr>
          <w:rFonts w:hint="eastAsia" w:ascii="宋体" w:hAnsi="宋体" w:eastAsia="宋体" w:cs="宋体"/>
          <w:b/>
          <w:bCs/>
          <w:sz w:val="21"/>
          <w:szCs w:val="21"/>
        </w:rPr>
        <w:t xml:space="preserve">6</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rPr>
          <w:rFonts w:ascii="宋体" w:hAnsi="宋体" w:eastAsia="宋体"/>
          <w:sz w:val="21"/>
          <w:szCs w:val="21"/>
        </w:rPr>
      </w:r>
      <w:r/>
    </w:p>
    <w:p>
      <w:pPr>
        <w:pStyle w:val="659"/>
        <w:ind w:firstLine="843"/>
        <w:spacing w:line="360" w:lineRule="auto"/>
        <w:rPr>
          <w:rFonts w:ascii="宋体" w:hAnsi="宋体" w:eastAsia="宋体" w:cs="宋体"/>
          <w:b/>
          <w:bCs/>
          <w:sz w:val="21"/>
          <w:szCs w:val="21"/>
        </w:rPr>
      </w:pPr>
      <w:r>
        <w:rPr>
          <w:rFonts w:hint="eastAsia" w:ascii="宋体" w:hAnsi="宋体" w:eastAsia="宋体" w:cs="宋体"/>
          <w:b/>
          <w:bCs/>
          <w:sz w:val="21"/>
          <w:szCs w:val="21"/>
        </w:rPr>
        <w:t xml:space="preserve">（3）制作电子响应文件时必须与投标文件制作软件目录一一对应，将相关资料上传至相应模块。</w:t>
      </w:r>
      <w:r>
        <w:rPr>
          <w:rFonts w:ascii="宋体" w:hAnsi="宋体" w:eastAsia="宋体" w:cs="宋体"/>
          <w:b/>
          <w:bCs/>
          <w:sz w:val="21"/>
          <w:szCs w:val="21"/>
        </w:rPr>
      </w:r>
      <w:r/>
    </w:p>
    <w:p>
      <w:pPr>
        <w:pStyle w:val="659"/>
        <w:ind w:firstLine="843"/>
        <w:spacing w:line="360" w:lineRule="auto"/>
        <w:rPr>
          <w:rFonts w:ascii="宋体" w:hAnsi="宋体" w:eastAsia="宋体"/>
          <w:sz w:val="21"/>
          <w:szCs w:val="21"/>
        </w:rPr>
      </w:pPr>
      <w:r>
        <w:rPr>
          <w:rFonts w:hint="eastAsia" w:ascii="宋体" w:hAnsi="宋体" w:eastAsia="宋体"/>
          <w:b/>
          <w:sz w:val="21"/>
          <w:szCs w:val="21"/>
        </w:rPr>
        <w:t xml:space="preserve">（4）磋商响应文件编制要求：</w:t>
      </w:r>
      <w:r>
        <w:rPr>
          <w:rFonts w:hint="eastAsia" w:ascii="宋体" w:hAnsi="宋体" w:eastAsia="宋体" w:cs="宋体"/>
          <w:bCs/>
          <w:sz w:val="21"/>
          <w:szCs w:val="21"/>
        </w:rPr>
        <w:t xml:space="preserve">本项目采用电子招投标形式，请供应</w:t>
      </w:r>
      <w:r>
        <w:rPr>
          <w:rFonts w:hint="eastAsia" w:ascii="宋体" w:hAnsi="宋体" w:eastAsia="宋体" w:cs="宋体"/>
          <w:bCs/>
          <w:sz w:val="21"/>
          <w:szCs w:val="21"/>
        </w:rPr>
        <w:t xml:space="preserve">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sz w:val="21"/>
          <w:szCs w:val="21"/>
        </w:rPr>
      </w:r>
      <w:r/>
    </w:p>
    <w:p>
      <w:pPr>
        <w:pStyle w:val="659"/>
        <w:ind w:firstLine="843"/>
        <w:spacing w:line="360" w:lineRule="auto"/>
        <w:rPr>
          <w:rFonts w:ascii="宋体" w:hAnsi="宋体" w:eastAsia="宋体"/>
          <w:b/>
          <w:sz w:val="21"/>
          <w:szCs w:val="21"/>
        </w:rPr>
      </w:pPr>
      <w:r>
        <w:rPr>
          <w:rFonts w:hint="eastAsia" w:ascii="宋体" w:hAnsi="宋体" w:eastAsia="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eastAsia="宋体"/>
          <w:b/>
          <w:sz w:val="21"/>
          <w:szCs w:val="21"/>
        </w:rPr>
      </w:r>
      <w:r/>
    </w:p>
    <w:p>
      <w:pPr>
        <w:pStyle w:val="640"/>
        <w:ind w:firstLine="422"/>
        <w:spacing w:line="348" w:lineRule="auto"/>
        <w:rPr>
          <w:rFonts w:ascii="宋体" w:hAnsi="宋体" w:eastAsia="宋体"/>
          <w:b/>
          <w:bCs/>
          <w:sz w:val="21"/>
          <w:szCs w:val="21"/>
        </w:rPr>
      </w:pPr>
      <w:r>
        <w:rPr>
          <w:rFonts w:hint="eastAsia" w:ascii="宋体" w:hAnsi="宋体" w:eastAsia="宋体"/>
          <w:b/>
          <w:bCs/>
          <w:sz w:val="21"/>
          <w:szCs w:val="21"/>
        </w:rPr>
        <w:t xml:space="preserve">六</w:t>
      </w:r>
      <w:r>
        <w:rPr>
          <w:rFonts w:hint="eastAsia" w:ascii="宋体" w:hAnsi="宋体" w:eastAsia="宋体"/>
          <w:b/>
          <w:bCs/>
          <w:sz w:val="21"/>
          <w:szCs w:val="21"/>
        </w:rPr>
        <w:t xml:space="preserve">、磋商程序</w:t>
      </w:r>
      <w:r>
        <w:rPr>
          <w:rFonts w:ascii="宋体" w:hAnsi="宋体" w:eastAsia="宋体"/>
          <w:b/>
          <w:bCs/>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w:t>
      </w:r>
      <w:r>
        <w:rPr>
          <w:rFonts w:hint="eastAsia" w:ascii="宋体" w:hAnsi="宋体" w:eastAsia="宋体" w:cs="宋体"/>
          <w:sz w:val="21"/>
          <w:szCs w:val="21"/>
        </w:rPr>
        <w:t xml:space="preserve">本须知规定的时间、地点主持磋商采购活动。</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6、磋商小组要求供应商澄清、说明或者更正响应文件应当以书面形式做出。供应商的澄清、说明或者更正应当由其单位加盖电子公章。</w:t>
      </w:r>
      <w:r>
        <w:rPr>
          <w:rFonts w:ascii="宋体" w:hAnsi="宋体" w:eastAsia="宋体" w:cs="宋体"/>
          <w:sz w:val="21"/>
          <w:szCs w:val="21"/>
        </w:rPr>
      </w:r>
      <w:r/>
    </w:p>
    <w:p>
      <w:pPr>
        <w:pStyle w:val="813"/>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w:t>
      </w:r>
      <w:r>
        <w:rPr>
          <w:rFonts w:hint="eastAsia" w:ascii="宋体" w:hAnsi="宋体" w:cs="宋体"/>
          <w:b/>
          <w:sz w:val="21"/>
          <w:szCs w:val="21"/>
        </w:rPr>
        <w:t xml:space="preserve">商自身原因未在规定时间内提交澄清确认资料的，导致的不利后果由供应商自行承担。</w:t>
      </w:r>
      <w:r>
        <w:rPr>
          <w:rFonts w:ascii="宋体" w:hAnsi="宋体" w:cs="宋体"/>
          <w:b/>
          <w:color w:val="ff0000"/>
          <w:sz w:val="21"/>
          <w:szCs w:val="21"/>
        </w:rPr>
      </w:r>
      <w:r/>
    </w:p>
    <w:p>
      <w:pPr>
        <w:pStyle w:val="659"/>
        <w:spacing w:line="360" w:lineRule="auto"/>
      </w:pPr>
      <w:r>
        <w:rPr>
          <w:rFonts w:ascii="宋体" w:hAnsi="宋体" w:eastAsia="宋体" w:cs="宋体"/>
          <w:sz w:val="21"/>
          <w:szCs w:val="21"/>
        </w:rPr>
        <w:t xml:space="preserve">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eastAsia="宋体" w:cs="宋体"/>
          <w:sz w:val="21"/>
          <w:szCs w:val="21"/>
        </w:rPr>
      </w:r>
      <w:r/>
    </w:p>
    <w:p>
      <w:pPr>
        <w:pStyle w:val="659"/>
        <w:spacing w:line="360" w:lineRule="auto"/>
        <w:rPr>
          <w:rFonts w:ascii="宋体" w:hAnsi="宋体" w:eastAsia="宋体" w:cs="宋体"/>
          <w:b/>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
          <w:sz w:val="21"/>
          <w:szCs w:val="21"/>
        </w:rPr>
      </w:r>
      <w:r/>
    </w:p>
    <w:p>
      <w:pPr>
        <w:pStyle w:val="659"/>
        <w:ind w:firstLine="422"/>
        <w:spacing w:line="360" w:lineRule="auto"/>
        <w:rPr>
          <w:rFonts w:ascii="宋体" w:hAnsi="宋体" w:eastAsia="宋体" w:cs="宋体"/>
          <w:b/>
          <w:sz w:val="21"/>
          <w:szCs w:val="21"/>
        </w:rPr>
      </w:pPr>
      <w:r>
        <w:rPr>
          <w:rFonts w:hint="eastAsia" w:ascii="宋体" w:hAnsi="宋体" w:eastAsia="宋体" w:cs="宋体"/>
          <w:b/>
          <w:color w:val="000000"/>
          <w:sz w:val="21"/>
          <w:szCs w:val="21"/>
        </w:rPr>
        <w:t xml:space="preserve">1</w:t>
      </w:r>
      <w:r>
        <w:rPr>
          <w:rFonts w:ascii="宋体" w:hAnsi="宋体" w:eastAsia="宋体" w:cs="宋体"/>
          <w:b/>
          <w:color w:val="000000"/>
          <w:sz w:val="21"/>
          <w:szCs w:val="21"/>
        </w:rPr>
        <w:t xml:space="preserve">0</w:t>
      </w:r>
      <w:r>
        <w:rPr>
          <w:rFonts w:hint="eastAsia" w:ascii="宋体" w:hAnsi="宋体" w:eastAsia="宋体" w:cs="宋体"/>
          <w:b/>
          <w:color w:val="000000"/>
          <w:sz w:val="21"/>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sz w:val="21"/>
          <w:szCs w:val="21"/>
        </w:rPr>
        <w:t xml:space="preserve">（此处规定时间的计算以系统中的倒计时间为准，系统中的线上最后报价只有一次机会，提交后无法撤回，请供应商慎重提交）</w:t>
      </w:r>
      <w:r>
        <w:rPr>
          <w:rFonts w:ascii="宋体" w:hAnsi="宋体" w:eastAsia="宋体" w:cs="宋体"/>
          <w:b/>
          <w:sz w:val="21"/>
          <w:szCs w:val="21"/>
        </w:rPr>
      </w:r>
      <w:r/>
    </w:p>
    <w:p>
      <w:pPr>
        <w:pStyle w:val="659"/>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已提交响应文件的供应商，在提交最后报价之前，可以根据磋商情况退出磋商，并在“苏采云”系统中提交“退出磋商函”并加盖CA电子公章。</w:t>
      </w:r>
      <w:r>
        <w:rPr>
          <w:rFonts w:ascii="宋体" w:hAnsi="宋体" w:eastAsia="宋体" w:cs="宋体"/>
          <w:b/>
          <w:color w:val="000000"/>
          <w:sz w:val="21"/>
          <w:szCs w:val="21"/>
        </w:rPr>
      </w:r>
      <w:r/>
    </w:p>
    <w:p>
      <w:pPr>
        <w:pStyle w:val="659"/>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*进入项目评审流程后，建议各供应商法定代表人或授权委托人始终保持通讯顺畅，时刻关注不见面开标大厅，不离开不见面开标大厅。</w:t>
      </w:r>
      <w:r>
        <w:rPr>
          <w:rFonts w:ascii="宋体" w:hAnsi="宋体" w:eastAsia="宋体" w:cs="宋体"/>
          <w:b/>
          <w:color w:val="000000"/>
          <w:sz w:val="21"/>
          <w:szCs w:val="21"/>
        </w:rPr>
      </w:r>
      <w:r/>
    </w:p>
    <w:p>
      <w:pPr>
        <w:pStyle w:val="813"/>
        <w:ind w:left="0" w:firstLine="422"/>
        <w:spacing w:line="360" w:lineRule="auto"/>
        <w:rPr>
          <w:rFonts w:hint="eastAsia" w:ascii="宋体" w:hAnsi="宋体" w:cs="宋体"/>
          <w:b/>
          <w:color w:val="000000"/>
          <w:sz w:val="21"/>
          <w:szCs w:val="21"/>
        </w:rPr>
      </w:pPr>
      <w:r/>
      <w:bookmarkStart w:id="58" w:name="OLE_LINK20"/>
      <w:r>
        <w:rPr>
          <w:rFonts w:ascii="宋体" w:hAnsi="宋体" w:cs="宋体"/>
          <w:b/>
          <w:color w:val="000000"/>
          <w:sz w:val="21"/>
          <w:szCs w:val="21"/>
        </w:rPr>
        <w:t xml:space="preserve">11</w:t>
      </w:r>
      <w:r>
        <w:rPr>
          <w:rFonts w:hint="eastAsia" w:ascii="宋体" w:hAnsi="宋体" w:cs="宋体"/>
          <w:b/>
          <w:color w:val="000000"/>
          <w:sz w:val="21"/>
          <w:szCs w:val="21"/>
        </w:rPr>
        <w:t xml:space="preserve">、异常</w:t>
      </w:r>
      <w:r>
        <w:rPr>
          <w:rFonts w:hint="eastAsia" w:ascii="宋体" w:hAnsi="宋体" w:cs="宋体"/>
          <w:b/>
          <w:color w:val="000000"/>
          <w:sz w:val="21"/>
          <w:szCs w:val="21"/>
        </w:rPr>
        <w:t xml:space="preserve">低价响应审查</w:t>
      </w:r>
      <w:r/>
    </w:p>
    <w:p>
      <w:pPr>
        <w:pStyle w:val="813"/>
        <w:ind w:left="0" w:firstLine="422"/>
        <w:spacing w:line="360" w:lineRule="auto"/>
        <w:rPr>
          <w:rFonts w:hint="eastAsia" w:ascii="宋体" w:hAnsi="宋体" w:cs="宋体"/>
          <w:b/>
          <w:color w:val="000000"/>
          <w:sz w:val="21"/>
          <w:szCs w:val="21"/>
        </w:rPr>
      </w:pPr>
      <w:r>
        <w:rPr>
          <w:rFonts w:ascii="宋体" w:hAnsi="宋体" w:cs="宋体"/>
          <w:b/>
          <w:color w:val="000000"/>
          <w:sz w:val="21"/>
          <w:szCs w:val="21"/>
          <w:lang w:val="en-US"/>
        </w:rPr>
        <w:t xml:space="preserve">11.1</w:t>
      </w:r>
      <w:r>
        <w:rPr>
          <w:rFonts w:hint="eastAsia" w:ascii="宋体" w:hAnsi="宋体" w:cs="宋体"/>
          <w:b/>
          <w:color w:val="000000"/>
          <w:sz w:val="21"/>
          <w:szCs w:val="21"/>
          <w:lang w:val="en-US"/>
        </w:rPr>
        <w:t xml:space="preserve">评审过程中出现下列情形之一的，磋商小组应当启动异常低价响应审查程序：</w:t>
      </w:r>
      <w:r>
        <w:rPr>
          <w:rFonts w:hint="eastAsia" w:ascii="宋体" w:hAnsi="宋体" w:cs="宋体"/>
          <w:b/>
          <w:color w:val="000000"/>
          <w:sz w:val="21"/>
          <w:szCs w:val="21"/>
        </w:rPr>
      </w:r>
      <w:r/>
    </w:p>
    <w:p>
      <w:pPr>
        <w:pStyle w:val="813"/>
        <w:ind w:left="0" w:firstLine="422"/>
        <w:spacing w:line="360" w:lineRule="auto"/>
        <w:rPr>
          <w:rFonts w:hint="eastAsia" w:ascii="宋体" w:hAnsi="宋体" w:cs="宋体"/>
          <w:b/>
          <w:sz w:val="21"/>
          <w:szCs w:val="21"/>
          <w:lang w:val="en-US"/>
        </w:rPr>
      </w:pPr>
      <w:r/>
      <w:bookmarkEnd w:id="58"/>
      <w:r/>
      <w:bookmarkStart w:id="59" w:name="OLE_LINK3"/>
      <w:r/>
      <w:bookmarkStart w:id="60" w:name="OLE_LINK4"/>
      <w:r>
        <w:rPr>
          <w:rFonts w:hint="eastAsia" w:ascii="宋体" w:hAnsi="宋体" w:cs="宋体"/>
          <w:b/>
          <w:sz w:val="21"/>
          <w:szCs w:val="21"/>
          <w:lang w:val="en-US"/>
        </w:rPr>
        <w:t xml:space="preserve">（1）响应报价低于全部通过符合性审查供应商响应报价平均值50%的，即响应报价&lt;全部通过符合性审查供应商响应报价平均值×50%；</w:t>
      </w:r>
      <w:r/>
    </w:p>
    <w:p>
      <w:pPr>
        <w:pStyle w:val="813"/>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813"/>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w:t>
      </w:r>
      <w:bookmarkStart w:id="61" w:name="OLE_LINK28"/>
      <w:r/>
      <w:bookmarkStart w:id="62" w:name="OLE_LINK27"/>
      <w:r>
        <w:rPr>
          <w:rFonts w:hint="eastAsia" w:ascii="宋体" w:hAnsi="宋体" w:cs="宋体"/>
          <w:b/>
          <w:sz w:val="21"/>
          <w:szCs w:val="21"/>
          <w:lang w:val="en-US"/>
        </w:rPr>
        <w:t xml:space="preserve">响应报价</w:t>
      </w:r>
      <w:bookmarkEnd w:id="61"/>
      <w:r/>
      <w:bookmarkEnd w:id="62"/>
      <w:r>
        <w:rPr>
          <w:rFonts w:hint="eastAsia" w:ascii="宋体" w:hAnsi="宋体" w:cs="宋体"/>
          <w:b/>
          <w:sz w:val="21"/>
          <w:szCs w:val="21"/>
          <w:lang w:val="en-US"/>
        </w:rPr>
        <w:t xml:space="preserve">低于采购项目最高限价45%的，即响应报价&lt;采购项目最高限价×45%；</w:t>
      </w:r>
      <w:r/>
    </w:p>
    <w:p>
      <w:pPr>
        <w:pStyle w:val="813"/>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）磋商小组基于专业判断，认为供应商报价过低，有可能影响产品质量或者不能诚信履约的其他情形。</w:t>
      </w:r>
      <w:r/>
    </w:p>
    <w:p>
      <w:pPr>
        <w:pStyle w:val="659"/>
        <w:ind w:firstLine="422"/>
        <w:spacing w:line="360" w:lineRule="auto"/>
        <w:rPr>
          <w:rFonts w:ascii="宋体" w:hAnsi="宋体" w:eastAsia="宋体"/>
          <w:b/>
          <w:color w:val="000000"/>
          <w:sz w:val="21"/>
          <w:szCs w:val="21"/>
          <w:lang w:val="zh-CN"/>
        </w:rPr>
      </w:pPr>
      <w:r/>
      <w:bookmarkEnd w:id="59"/>
      <w:r/>
      <w:bookmarkEnd w:id="60"/>
      <w:r>
        <w:rPr>
          <w:rFonts w:ascii="宋体" w:hAnsi="宋体" w:eastAsia="宋体"/>
          <w:b/>
          <w:color w:val="000000"/>
          <w:sz w:val="21"/>
          <w:szCs w:val="21"/>
          <w:lang w:val="zh-CN"/>
        </w:rPr>
        <w:t xml:space="preserve">11.2</w:t>
      </w:r>
      <w:r>
        <w:rPr>
          <w:rFonts w:hint="eastAsia" w:ascii="宋体" w:hAnsi="宋体" w:eastAsia="宋体"/>
          <w:b/>
          <w:color w:val="000000"/>
          <w:sz w:val="21"/>
          <w:szCs w:val="21"/>
          <w:lang w:val="zh-CN"/>
        </w:rPr>
        <w:t xml:space="preserve">启动异常低价响应审查后，磋商小组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w:t>
      </w:r>
      <w:r>
        <w:rPr>
          <w:rFonts w:ascii="宋体" w:hAnsi="宋体" w:eastAsia="宋体"/>
          <w:b/>
          <w:color w:val="000000"/>
          <w:sz w:val="21"/>
          <w:szCs w:val="21"/>
          <w:lang w:val="zh-CN"/>
        </w:rPr>
        <w:t xml:space="preserve">30</w:t>
      </w:r>
      <w:r>
        <w:rPr>
          <w:rFonts w:hint="eastAsia" w:ascii="宋体" w:hAnsi="宋体" w:eastAsia="宋体"/>
          <w:b/>
          <w:color w:val="000000"/>
          <w:sz w:val="21"/>
          <w:szCs w:val="21"/>
          <w:lang w:val="zh-CN"/>
        </w:rPr>
        <w:t xml:space="preserve">分钟。其中，属于</w:t>
      </w:r>
      <w:r>
        <w:rPr>
          <w:rFonts w:ascii="宋体" w:hAnsi="宋体" w:eastAsia="宋体"/>
          <w:b/>
          <w:color w:val="000000"/>
          <w:sz w:val="21"/>
          <w:szCs w:val="21"/>
          <w:lang w:val="zh-CN"/>
        </w:rPr>
        <w:t xml:space="preserve">11.1</w:t>
      </w:r>
      <w:r>
        <w:rPr>
          <w:rFonts w:hint="eastAsia" w:ascii="宋体" w:hAnsi="宋体" w:eastAsia="宋体"/>
          <w:b/>
          <w:color w:val="000000"/>
          <w:sz w:val="21"/>
          <w:szCs w:val="21"/>
          <w:lang w:val="zh-CN"/>
        </w:rPr>
        <w:t xml:space="preserve">第（</w:t>
      </w:r>
      <w:r>
        <w:rPr>
          <w:rFonts w:ascii="宋体" w:hAnsi="宋体" w:eastAsia="宋体"/>
          <w:b/>
          <w:color w:val="000000"/>
          <w:sz w:val="21"/>
          <w:szCs w:val="21"/>
          <w:lang w:val="zh-CN"/>
        </w:rPr>
        <w:t xml:space="preserve">3</w:t>
      </w:r>
      <w:r>
        <w:rPr>
          <w:rFonts w:hint="eastAsia" w:ascii="宋体" w:hAnsi="宋体" w:eastAsia="宋体"/>
          <w:b/>
          <w:color w:val="000000"/>
          <w:sz w:val="21"/>
          <w:szCs w:val="21"/>
          <w:lang w:val="zh-CN"/>
        </w:rPr>
        <w:t xml:space="preserve">）项情形，供应商已随响应文件一并提交相关书面说明及必要的证明材料的，在评审现场可不再重复提交。</w:t>
      </w:r>
      <w:r>
        <w:rPr>
          <w:rFonts w:ascii="宋体" w:hAnsi="宋体" w:eastAsia="宋体"/>
          <w:b/>
          <w:color w:val="000000"/>
          <w:sz w:val="21"/>
          <w:szCs w:val="21"/>
          <w:lang w:val="zh-CN"/>
        </w:rPr>
      </w:r>
      <w:r/>
    </w:p>
    <w:p>
      <w:pPr>
        <w:pStyle w:val="659"/>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11.3</w:t>
      </w:r>
      <w:r>
        <w:rPr>
          <w:rFonts w:hint="eastAsia" w:ascii="宋体" w:hAnsi="宋体" w:eastAsia="宋体"/>
          <w:b/>
          <w:color w:val="000000"/>
          <w:sz w:val="21"/>
          <w:szCs w:val="21"/>
          <w:lang w:val="zh-CN"/>
        </w:rPr>
        <w:t xml:space="preserve">磋商小组依据专业经验，参考同类项目成交价格、类似产品市场价格水平、行业人工费用标准、国家有关部门指导行业协会发布的</w:t>
      </w:r>
      <w:r>
        <w:rPr>
          <w:rFonts w:hint="eastAsia" w:ascii="宋体" w:hAnsi="宋体" w:eastAsia="宋体"/>
          <w:b/>
          <w:color w:val="000000"/>
          <w:sz w:val="21"/>
          <w:szCs w:val="21"/>
          <w:lang w:val="zh-CN"/>
        </w:rPr>
        <w:t xml:space="preserve">行业平均成本等情况，对报价合理性进行判断。响应供应商不能提供书面说明、证明材料，或者提供的书面说明、证明材料不能证明其报价合理性的，磋商小组应当将其作为无效响应处理。</w:t>
      </w:r>
      <w:r>
        <w:rPr>
          <w:rFonts w:ascii="宋体" w:hAnsi="宋体" w:eastAsia="宋体"/>
          <w:b/>
          <w:color w:val="000000"/>
          <w:sz w:val="21"/>
          <w:szCs w:val="21"/>
          <w:lang w:val="zh-CN"/>
        </w:rPr>
      </w:r>
      <w:r/>
    </w:p>
    <w:p>
      <w:pPr>
        <w:pStyle w:val="659"/>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11.4</w:t>
      </w:r>
      <w:r>
        <w:rPr>
          <w:rFonts w:hint="eastAsia" w:ascii="宋体" w:hAnsi="宋体" w:eastAsia="宋体"/>
          <w:b/>
          <w:color w:val="000000"/>
          <w:sz w:val="21"/>
          <w:szCs w:val="21"/>
          <w:lang w:val="zh-CN"/>
        </w:rPr>
        <w:t xml:space="preserve">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eastAsia="宋体"/>
          <w:b/>
          <w:color w:val="000000"/>
          <w:sz w:val="21"/>
          <w:szCs w:val="21"/>
          <w:lang w:val="zh-CN"/>
        </w:rPr>
      </w:r>
      <w:r/>
    </w:p>
    <w:p>
      <w:pPr>
        <w:pStyle w:val="659"/>
        <w:ind w:firstLine="422"/>
        <w:spacing w:line="360" w:lineRule="auto"/>
        <w:rPr>
          <w:rFonts w:ascii="宋体" w:hAnsi="宋体" w:eastAsia="宋体"/>
          <w:b/>
          <w:color w:val="000000"/>
          <w:sz w:val="21"/>
          <w:szCs w:val="21"/>
          <w:lang w:val="zh-CN"/>
        </w:rPr>
      </w:pPr>
      <w:r>
        <w:rPr>
          <w:rFonts w:hint="eastAsia" w:ascii="宋体" w:hAnsi="宋体" w:eastAsia="宋体"/>
          <w:b/>
          <w:color w:val="000000"/>
          <w:sz w:val="21"/>
          <w:szCs w:val="21"/>
          <w:lang w:val="zh-CN"/>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eastAsia="宋体"/>
          <w:b/>
          <w:color w:val="000000"/>
          <w:sz w:val="21"/>
          <w:szCs w:val="21"/>
          <w:lang w:val="zh-CN"/>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rPr>
          <w:rFonts w:ascii="宋体" w:hAnsi="宋体" w:eastAsia="宋体" w:cs="宋体"/>
          <w:sz w:val="21"/>
          <w:szCs w:val="21"/>
        </w:rPr>
      </w:r>
      <w:r/>
    </w:p>
    <w:p>
      <w:pPr>
        <w:pStyle w:val="640"/>
        <w:ind w:firstLine="422"/>
        <w:spacing w:line="360" w:lineRule="auto"/>
        <w:rPr>
          <w:rFonts w:ascii="宋体" w:hAnsi="宋体" w:eastAsia="宋体"/>
          <w:b/>
          <w:bCs/>
          <w:sz w:val="21"/>
          <w:szCs w:val="21"/>
        </w:rPr>
      </w:pPr>
      <w:r>
        <w:rPr>
          <w:rFonts w:hint="eastAsia" w:ascii="宋体" w:hAnsi="宋体" w:eastAsia="宋体"/>
          <w:b/>
          <w:bCs/>
          <w:sz w:val="21"/>
          <w:szCs w:val="21"/>
        </w:rPr>
        <w:t xml:space="preserve">七</w:t>
      </w:r>
      <w:r>
        <w:rPr>
          <w:rFonts w:hint="eastAsia" w:ascii="宋体" w:hAnsi="宋体" w:eastAsia="宋体"/>
          <w:b/>
          <w:bCs/>
          <w:sz w:val="21"/>
          <w:szCs w:val="21"/>
        </w:rPr>
        <w:t xml:space="preserve">、质疑处理</w:t>
      </w:r>
      <w:r>
        <w:rPr>
          <w:rFonts w:ascii="宋体" w:hAnsi="宋体" w:eastAsia="宋体"/>
          <w:b/>
          <w:bCs/>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、供应商认为采购文件、采购过程或成交结果使自己的权益受到损害的，可以在知道或者应知其权益受到损害</w:t>
      </w:r>
      <w:r>
        <w:rPr>
          <w:rFonts w:hint="eastAsia" w:ascii="宋体" w:hAnsi="宋体" w:eastAsia="宋体" w:cs="宋体"/>
          <w:sz w:val="21"/>
          <w:szCs w:val="21"/>
        </w:rPr>
        <w:t xml:space="preserve">之日起7个工作日内，以书面形式向采购人、采购代理机构提出质疑。采购代理机构应当在收到供应商书面质疑后7个工作日内作出答复。</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、本次采购文件要求供应商在法定质疑期内一次性提出针对同一采购程序环节的质疑。</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、供应商提出质疑应当提交质疑函和必要的证明材料，质疑函应当包括下列内容：</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rPr>
          <w:rFonts w:ascii="宋体" w:hAnsi="宋体" w:eastAsia="宋体" w:cs="宋体"/>
          <w:sz w:val="21"/>
          <w:szCs w:val="21"/>
        </w:rPr>
      </w:r>
      <w:r/>
    </w:p>
    <w:p>
      <w:pPr>
        <w:pStyle w:val="659"/>
        <w:ind w:firstLine="422"/>
        <w:spacing w:line="360" w:lineRule="auto"/>
        <w:rPr>
          <w:rFonts w:ascii="宋体" w:hAnsi="宋体" w:eastAsia="宋体"/>
          <w:b/>
          <w:sz w:val="21"/>
          <w:szCs w:val="21"/>
        </w:rPr>
      </w:pPr>
      <w:r>
        <w:rPr>
          <w:rFonts w:hint="eastAsia" w:ascii="宋体" w:hAnsi="宋体" w:eastAsia="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sz w:val="21"/>
          <w:szCs w:val="21"/>
        </w:rPr>
        <w:t xml:space="preserve">。</w:t>
      </w:r>
      <w:r>
        <w:rPr>
          <w:rFonts w:ascii="宋体" w:hAnsi="宋体" w:eastAsia="宋体"/>
          <w:b/>
          <w:sz w:val="21"/>
          <w:szCs w:val="21"/>
        </w:rPr>
      </w:r>
      <w:r/>
    </w:p>
    <w:p>
      <w:pPr>
        <w:pStyle w:val="659"/>
        <w:spacing w:line="360" w:lineRule="auto"/>
        <w:rPr>
          <w:rFonts w:ascii="宋体" w:hAnsi="宋体" w:eastAsia="宋体"/>
          <w:b/>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、根据《政府</w:t>
      </w:r>
      <w:r>
        <w:rPr>
          <w:rFonts w:hint="eastAsia" w:ascii="宋体" w:hAnsi="宋体" w:eastAsia="宋体" w:cs="宋体"/>
          <w:sz w:val="21"/>
          <w:szCs w:val="21"/>
        </w:rPr>
        <w:t xml:space="preserve">采购质疑和投诉办法》（财政部第94号令）第十一条规定，提出质疑的供应商应当是参与所质疑项目采购活动的供应商。</w:t>
      </w:r>
      <w:r>
        <w:rPr>
          <w:rFonts w:hint="eastAsia" w:ascii="宋体" w:hAnsi="宋体" w:eastAsia="宋体"/>
          <w:sz w:val="21"/>
          <w:szCs w:val="21"/>
        </w:rPr>
        <w:t xml:space="preserve">因此凡是对采购文件提出质疑的供应商，必须是依法获取采购文件，请将合法获取采购文件的证明材料（即</w:t>
      </w:r>
      <w:r>
        <w:rPr>
          <w:rFonts w:hint="eastAsia" w:ascii="宋体" w:hAnsi="宋体" w:eastAsia="宋体"/>
          <w:b/>
          <w:sz w:val="21"/>
          <w:szCs w:val="21"/>
        </w:rPr>
        <w:t xml:space="preserve">《投标供应商确认函》</w:t>
      </w:r>
      <w:r>
        <w:rPr>
          <w:rFonts w:hint="eastAsia" w:ascii="宋体" w:hAnsi="宋体" w:eastAsia="宋体"/>
          <w:sz w:val="21"/>
          <w:szCs w:val="21"/>
        </w:rPr>
        <w:t xml:space="preserve">）与质疑函一起递交，否则不予受理。</w:t>
      </w:r>
      <w:r>
        <w:rPr>
          <w:rFonts w:ascii="宋体" w:hAnsi="宋体" w:eastAsia="宋体"/>
          <w:b/>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、接收质疑函的方式：书面形式（当场送达或邮寄方式）</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质疑联系人：张尧</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ascii="宋体" w:hAnsi="宋体" w:eastAsia="宋体" w:cs="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现场递交地址：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邮寄收取地址：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640"/>
        <w:ind w:firstLine="422"/>
        <w:spacing w:line="360" w:lineRule="auto"/>
        <w:rPr>
          <w:rFonts w:ascii="宋体" w:hAnsi="宋体" w:eastAsia="宋体"/>
          <w:b/>
          <w:bCs/>
          <w:sz w:val="21"/>
          <w:szCs w:val="21"/>
        </w:rPr>
      </w:pPr>
      <w:r>
        <w:rPr>
          <w:rFonts w:hint="eastAsia" w:ascii="宋体" w:hAnsi="宋体" w:eastAsia="宋体"/>
          <w:b/>
          <w:bCs/>
          <w:sz w:val="21"/>
          <w:szCs w:val="21"/>
        </w:rPr>
        <w:t xml:space="preserve">八</w:t>
      </w:r>
      <w:r>
        <w:rPr>
          <w:rFonts w:ascii="宋体" w:hAnsi="宋体" w:eastAsia="宋体"/>
          <w:b/>
          <w:bCs/>
          <w:sz w:val="21"/>
          <w:szCs w:val="21"/>
        </w:rPr>
        <w:t xml:space="preserve">、项目的终止</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出现下列情形之一的，将终止竞争性磋商采购活动：</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1、因情况变化，不再符合规定的竞争性磋商采购方式适用情形的；</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2、出现影响采购公正的违法、违规行为的；</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3、在采购过程中符合要求的供应商或者报价未超过采购预算的供应商不足3家的；</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4、在采购活动中因重大变故，采购任务取消的。</w:t>
      </w:r>
      <w:r/>
    </w:p>
    <w:p>
      <w:pPr>
        <w:pStyle w:val="640"/>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注：符合市场竞争不充分的科研项目，以及需要扶持的科技成果转化项目情形的，在提交最后报价的供应商可以为2家。</w:t>
      </w:r>
      <w:r>
        <w:rPr>
          <w:rFonts w:ascii="宋体" w:hAnsi="宋体" w:eastAsia="宋体"/>
          <w:b/>
          <w:sz w:val="21"/>
          <w:szCs w:val="21"/>
        </w:rPr>
      </w:r>
      <w:r/>
    </w:p>
    <w:p>
      <w:pPr>
        <w:pStyle w:val="640"/>
        <w:ind w:firstLine="422"/>
        <w:spacing w:line="360" w:lineRule="auto"/>
        <w:tabs>
          <w:tab w:val="left" w:pos="753" w:leader="none"/>
        </w:tabs>
        <w:rPr>
          <w:rFonts w:ascii="宋体" w:hAnsi="宋体" w:eastAsia="宋体"/>
          <w:sz w:val="21"/>
          <w:szCs w:val="21"/>
        </w:rPr>
      </w:pPr>
      <w:r>
        <w:rPr>
          <w:rFonts w:hint="eastAsia" w:ascii="宋体" w:hAnsi="宋体" w:eastAsia="宋体"/>
          <w:b/>
          <w:sz w:val="21"/>
          <w:szCs w:val="21"/>
        </w:rPr>
        <w:t xml:space="preserve">九</w:t>
      </w:r>
      <w:r>
        <w:rPr>
          <w:rFonts w:hint="eastAsia" w:ascii="宋体" w:hAnsi="宋体" w:eastAsia="宋体"/>
          <w:b/>
          <w:sz w:val="21"/>
          <w:szCs w:val="21"/>
        </w:rPr>
        <w:t xml:space="preserve">、</w:t>
      </w:r>
      <w:r>
        <w:rPr>
          <w:rFonts w:hint="eastAsia" w:ascii="宋体" w:hAnsi="宋体" w:eastAsia="宋体"/>
          <w:b/>
          <w:bCs/>
          <w:sz w:val="21"/>
          <w:szCs w:val="21"/>
        </w:rPr>
        <w:t xml:space="preserve">磋商说明：</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）不符合供应商资格要求的响应文件将被认定为无效响应；</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）最终报价超过采购预算或最高限价的不能成交；</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）不</w:t>
      </w:r>
      <w:r>
        <w:rPr>
          <w:rFonts w:hint="eastAsia" w:ascii="宋体" w:hAnsi="宋体" w:eastAsia="宋体"/>
          <w:sz w:val="21"/>
          <w:szCs w:val="21"/>
        </w:rPr>
        <w:t xml:space="preserve">实质性响应采购文件的不能成交。</w:t>
      </w:r>
      <w:r>
        <w:rPr>
          <w:rFonts w:ascii="宋体" w:hAnsi="宋体" w:eastAsia="宋体"/>
          <w:sz w:val="21"/>
          <w:szCs w:val="21"/>
        </w:rPr>
      </w:r>
      <w:r/>
    </w:p>
    <w:p>
      <w:pPr>
        <w:pStyle w:val="640"/>
        <w:ind w:firstLine="422"/>
        <w:spacing w:line="360" w:lineRule="auto"/>
        <w:rPr>
          <w:rFonts w:ascii="宋体" w:hAnsi="宋体" w:eastAsia="宋体"/>
          <w:b/>
          <w:bCs/>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4</w:t>
      </w:r>
      <w:r>
        <w:rPr>
          <w:rFonts w:hint="eastAsia" w:ascii="宋体" w:hAnsi="宋体" w:eastAsia="宋体"/>
          <w:b/>
          <w:bCs/>
          <w:sz w:val="21"/>
          <w:szCs w:val="21"/>
        </w:rPr>
        <w:t xml:space="preserve">）在机器码检查中，出现不同供应商响应文件机器码一致情形的，响应文件将被认定为无效响应。</w:t>
      </w:r>
      <w:r>
        <w:rPr>
          <w:rFonts w:ascii="宋体" w:hAnsi="宋体" w:eastAsia="宋体"/>
          <w:b/>
          <w:bCs/>
          <w:sz w:val="21"/>
          <w:szCs w:val="21"/>
        </w:rPr>
      </w:r>
      <w:r/>
    </w:p>
    <w:p>
      <w:pPr>
        <w:pStyle w:val="640"/>
        <w:ind w:firstLine="422"/>
        <w:spacing w:line="360" w:lineRule="auto"/>
        <w:rPr>
          <w:rFonts w:hint="eastAsia" w:ascii="宋体" w:hAnsi="宋体" w:eastAsia="宋体"/>
          <w:b/>
          <w:bCs/>
          <w:sz w:val="21"/>
          <w:szCs w:val="21"/>
        </w:rPr>
      </w:pPr>
      <w:r>
        <w:rPr>
          <w:rFonts w:hint="eastAsia" w:ascii="宋体" w:hAnsi="宋体" w:eastAsia="宋体"/>
          <w:b/>
          <w:sz w:val="21"/>
          <w:szCs w:val="21"/>
        </w:rPr>
        <w:t xml:space="preserve">十</w:t>
      </w:r>
      <w:r>
        <w:rPr>
          <w:rFonts w:hint="eastAsia" w:ascii="宋体" w:hAnsi="宋体" w:eastAsia="宋体"/>
          <w:b/>
          <w:sz w:val="21"/>
          <w:szCs w:val="21"/>
        </w:rPr>
        <w:t xml:space="preserve">、</w:t>
      </w:r>
      <w:r>
        <w:rPr>
          <w:rFonts w:hint="eastAsia" w:ascii="宋体" w:hAnsi="宋体" w:eastAsia="宋体"/>
          <w:b/>
          <w:bCs/>
          <w:sz w:val="21"/>
          <w:szCs w:val="21"/>
        </w:rPr>
        <w:t xml:space="preserve">政府采购政策</w:t>
      </w:r>
      <w:r/>
    </w:p>
    <w:p>
      <w:pPr>
        <w:pStyle w:val="640"/>
        <w:ind w:firstLine="48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、小、微企业</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根据《政府采购促进中小企业发展管理办法》（财库〔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46</w:t>
      </w:r>
      <w:r>
        <w:rPr>
          <w:rFonts w:hint="eastAsia" w:ascii="宋体" w:hAnsi="宋体" w:eastAsia="宋体"/>
          <w:sz w:val="21"/>
          <w:szCs w:val="21"/>
        </w:rPr>
        <w:t xml:space="preserve">号）、《关于做好政府采购支持企业发展有关事项的通知》（苏财购〔</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52</w:t>
      </w:r>
      <w:r>
        <w:rPr>
          <w:rFonts w:hint="eastAsia" w:ascii="宋体" w:hAnsi="宋体" w:eastAsia="宋体"/>
          <w:sz w:val="21"/>
          <w:szCs w:val="21"/>
        </w:rPr>
        <w:t xml:space="preserve">号）及《关于印发</w:t>
      </w:r>
      <w:r>
        <w:rPr>
          <w:rFonts w:ascii="宋体" w:hAnsi="宋体" w:eastAsia="宋体"/>
          <w:sz w:val="21"/>
          <w:szCs w:val="21"/>
        </w:rPr>
        <w:t xml:space="preserve">&lt;</w:t>
      </w:r>
      <w:r>
        <w:rPr>
          <w:rFonts w:hint="eastAsia" w:ascii="宋体" w:hAnsi="宋体" w:eastAsia="宋体"/>
          <w:sz w:val="21"/>
          <w:szCs w:val="21"/>
        </w:rPr>
        <w:t xml:space="preserve">苏州市政府采购促进中小企业发展实施意见</w:t>
      </w:r>
      <w:r>
        <w:rPr>
          <w:rFonts w:ascii="宋体" w:hAnsi="宋体" w:eastAsia="宋体"/>
          <w:sz w:val="21"/>
          <w:szCs w:val="21"/>
        </w:rPr>
        <w:t xml:space="preserve">&gt;</w:t>
      </w:r>
      <w:r>
        <w:rPr>
          <w:rFonts w:hint="eastAsia" w:ascii="宋体" w:hAnsi="宋体" w:eastAsia="宋体"/>
          <w:sz w:val="21"/>
          <w:szCs w:val="21"/>
        </w:rPr>
        <w:t xml:space="preserve">的通知》（苏财购〔</w:t>
      </w:r>
      <w:r>
        <w:rPr>
          <w:rFonts w:ascii="宋体" w:hAnsi="宋体" w:eastAsia="宋体"/>
          <w:sz w:val="21"/>
          <w:szCs w:val="21"/>
        </w:rPr>
        <w:t xml:space="preserve">2022</w:t>
      </w:r>
      <w:r>
        <w:rPr>
          <w:rFonts w:hint="eastAsia" w:ascii="宋体" w:hAnsi="宋体" w:eastAsia="宋体"/>
          <w:sz w:val="21"/>
          <w:szCs w:val="21"/>
        </w:rPr>
        <w:t xml:space="preserve">〕</w:t>
      </w:r>
      <w:r>
        <w:rPr>
          <w:rFonts w:ascii="宋体" w:hAnsi="宋体" w:eastAsia="宋体"/>
          <w:sz w:val="21"/>
          <w:szCs w:val="21"/>
        </w:rPr>
        <w:t xml:space="preserve">16</w:t>
      </w:r>
      <w:r>
        <w:rPr>
          <w:rFonts w:hint="eastAsia" w:ascii="宋体" w:hAnsi="宋体" w:eastAsia="宋体"/>
          <w:sz w:val="21"/>
          <w:szCs w:val="21"/>
        </w:rPr>
        <w:t xml:space="preserve">号）的相关规定，如供应商认定本企业提供的货物、工程或服务符合上述文件规定情形，可以享受中小企业扶持政策的，则需根据《中小企业划型标准规定》（工信部联企业〔</w:t>
      </w:r>
      <w:r>
        <w:rPr>
          <w:rFonts w:ascii="宋体" w:hAnsi="宋体" w:eastAsia="宋体"/>
          <w:sz w:val="21"/>
          <w:szCs w:val="21"/>
        </w:rPr>
        <w:t xml:space="preserve">2011</w:t>
      </w:r>
      <w:r>
        <w:rPr>
          <w:rFonts w:hint="eastAsia" w:ascii="宋体" w:hAnsi="宋体" w:eastAsia="宋体"/>
          <w:sz w:val="21"/>
          <w:szCs w:val="21"/>
        </w:rPr>
        <w:t xml:space="preserve">〕</w:t>
      </w:r>
      <w:r>
        <w:rPr>
          <w:rFonts w:ascii="宋体" w:hAnsi="宋体" w:eastAsia="宋体"/>
          <w:sz w:val="21"/>
          <w:szCs w:val="21"/>
        </w:rPr>
        <w:t xml:space="preserve">300</w:t>
      </w:r>
      <w:r>
        <w:rPr>
          <w:rFonts w:hint="eastAsia" w:ascii="宋体" w:hAnsi="宋体" w:eastAsia="宋体"/>
          <w:sz w:val="21"/>
          <w:szCs w:val="21"/>
        </w:rPr>
        <w:t xml:space="preserve">号）提交《中小企业声明函》并加盖公章，</w:t>
      </w:r>
      <w:r>
        <w:rPr>
          <w:rFonts w:hint="eastAsia" w:ascii="宋体" w:hAnsi="宋体" w:eastAsia="宋体"/>
          <w:b/>
          <w:bCs/>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1"/>
          <w:szCs w:val="21"/>
        </w:rPr>
        <w:t xml:space="preserve">。</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bCs/>
          <w:sz w:val="21"/>
          <w:szCs w:val="21"/>
        </w:rPr>
        <w:t xml:space="preserve">服务类项目中供应</w:t>
      </w:r>
      <w:r>
        <w:rPr>
          <w:rFonts w:hint="eastAsia" w:ascii="宋体" w:hAnsi="宋体" w:eastAsia="宋体"/>
          <w:b/>
          <w:bCs/>
          <w:sz w:val="21"/>
          <w:szCs w:val="21"/>
        </w:rPr>
        <w:t xml:space="preserve">商若使用退休人员，将不享受相关扶持政策</w:t>
      </w:r>
      <w:r>
        <w:rPr>
          <w:rFonts w:hint="eastAsia" w:ascii="宋体" w:hAnsi="宋体" w:eastAsia="宋体"/>
          <w:sz w:val="21"/>
          <w:szCs w:val="21"/>
        </w:rPr>
        <w:t xml:space="preserve">。</w:t>
      </w:r>
      <w:r>
        <w:rPr>
          <w:rFonts w:ascii="宋体" w:hAnsi="宋体" w:eastAsia="宋体"/>
          <w:sz w:val="21"/>
          <w:szCs w:val="21"/>
        </w:rPr>
      </w:r>
      <w:r/>
    </w:p>
    <w:p>
      <w:pPr>
        <w:pStyle w:val="640"/>
        <w:ind w:firstLine="480"/>
        <w:spacing w:line="360" w:lineRule="auto"/>
        <w:rPr>
          <w:rFonts w:ascii="宋体" w:hAnsi="宋体" w:eastAsia="宋体"/>
          <w:b/>
          <w:bCs/>
          <w:sz w:val="21"/>
          <w:szCs w:val="21"/>
        </w:rPr>
      </w:pPr>
      <w:r>
        <w:rPr>
          <w:rFonts w:hint="eastAsia" w:ascii="宋体" w:hAnsi="宋体" w:eastAsia="宋体"/>
          <w:b/>
          <w:bCs/>
          <w:sz w:val="21"/>
          <w:szCs w:val="21"/>
        </w:rPr>
        <w:t xml:space="preserve">根据《政府采购促进中小企业发展管理办法》（财库〔</w:t>
      </w:r>
      <w:r>
        <w:rPr>
          <w:rFonts w:ascii="宋体" w:hAnsi="宋体" w:eastAsia="宋体"/>
          <w:b/>
          <w:bCs/>
          <w:sz w:val="21"/>
          <w:szCs w:val="21"/>
        </w:rPr>
        <w:t xml:space="preserve">2020</w:t>
      </w:r>
      <w:r>
        <w:rPr>
          <w:rFonts w:hint="eastAsia" w:ascii="宋体" w:hAnsi="宋体" w:eastAsia="宋体"/>
          <w:b/>
          <w:bCs/>
          <w:sz w:val="21"/>
          <w:szCs w:val="21"/>
        </w:rPr>
        <w:t xml:space="preserve">〕</w:t>
      </w:r>
      <w:r>
        <w:rPr>
          <w:rFonts w:ascii="宋体" w:hAnsi="宋体" w:eastAsia="宋体"/>
          <w:b/>
          <w:bCs/>
          <w:sz w:val="21"/>
          <w:szCs w:val="21"/>
        </w:rPr>
        <w:t xml:space="preserve">46</w:t>
      </w:r>
      <w:r>
        <w:rPr>
          <w:rFonts w:hint="eastAsia" w:ascii="宋体" w:hAnsi="宋体" w:eastAsia="宋体"/>
          <w:b/>
          <w:bCs/>
          <w:sz w:val="21"/>
          <w:szCs w:val="21"/>
        </w:rPr>
        <w:t xml:space="preserve">号）及《中小企业划型标准规定》（工信部联企业〔</w:t>
      </w:r>
      <w:r>
        <w:rPr>
          <w:rFonts w:ascii="宋体" w:hAnsi="宋体" w:eastAsia="宋体"/>
          <w:b/>
          <w:bCs/>
          <w:sz w:val="21"/>
          <w:szCs w:val="21"/>
        </w:rPr>
        <w:t xml:space="preserve">2011</w:t>
      </w:r>
      <w:r>
        <w:rPr>
          <w:rFonts w:hint="eastAsia" w:ascii="宋体" w:hAnsi="宋体" w:eastAsia="宋体"/>
          <w:b/>
          <w:bCs/>
          <w:sz w:val="21"/>
          <w:szCs w:val="21"/>
        </w:rPr>
        <w:t xml:space="preserve">〕</w:t>
      </w:r>
      <w:r>
        <w:rPr>
          <w:rFonts w:ascii="宋体" w:hAnsi="宋体" w:eastAsia="宋体"/>
          <w:b/>
          <w:bCs/>
          <w:sz w:val="21"/>
          <w:szCs w:val="21"/>
        </w:rPr>
        <w:t xml:space="preserve">300</w:t>
      </w:r>
      <w:r>
        <w:rPr>
          <w:rFonts w:hint="eastAsia" w:ascii="宋体" w:hAnsi="宋体" w:eastAsia="宋体"/>
          <w:b/>
          <w:bCs/>
          <w:sz w:val="21"/>
          <w:szCs w:val="21"/>
        </w:rPr>
        <w:t xml:space="preserve">号），本采购项目对应的中小企业划分标准所属行业为：</w:t>
      </w:r>
      <w:r>
        <w:rPr>
          <w:rFonts w:hint="eastAsia" w:ascii="宋体" w:hAnsi="宋体" w:eastAsia="宋体"/>
          <w:b/>
          <w:bCs/>
          <w:sz w:val="21"/>
          <w:szCs w:val="21"/>
        </w:rPr>
        <w:t xml:space="preserve">租赁和商务服务业</w:t>
      </w:r>
      <w:r>
        <w:rPr>
          <w:rFonts w:hint="eastAsia" w:ascii="宋体" w:hAnsi="宋体" w:eastAsia="宋体"/>
          <w:b/>
          <w:bCs/>
          <w:sz w:val="21"/>
          <w:szCs w:val="21"/>
        </w:rPr>
        <w:t xml:space="preserve">。</w:t>
      </w:r>
      <w:r>
        <w:rPr>
          <w:rFonts w:ascii="宋体" w:hAnsi="宋体" w:eastAsia="宋体"/>
          <w:b/>
          <w:bCs/>
          <w:sz w:val="21"/>
          <w:szCs w:val="21"/>
        </w:rPr>
      </w:r>
      <w:r/>
    </w:p>
    <w:p>
      <w:pPr>
        <w:pStyle w:val="640"/>
        <w:ind w:firstLine="48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、残疾人福利性单位</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根据《关于促进残疾人就业政府采购政策的通知》（财库〔</w:t>
      </w:r>
      <w:r>
        <w:rPr>
          <w:rFonts w:ascii="宋体" w:hAnsi="宋体" w:eastAsia="宋体"/>
          <w:sz w:val="21"/>
          <w:szCs w:val="21"/>
        </w:rPr>
        <w:t xml:space="preserve">2017</w:t>
      </w:r>
      <w:r>
        <w:rPr>
          <w:rFonts w:hint="eastAsia" w:ascii="宋体" w:hAnsi="宋体" w:eastAsia="宋体"/>
          <w:sz w:val="21"/>
          <w:szCs w:val="21"/>
        </w:rPr>
        <w:t xml:space="preserve">〕</w:t>
      </w:r>
      <w:r>
        <w:rPr>
          <w:rFonts w:ascii="宋体" w:hAnsi="宋体" w:eastAsia="宋体"/>
          <w:sz w:val="21"/>
          <w:szCs w:val="21"/>
        </w:rPr>
        <w:t xml:space="preserve">141</w:t>
      </w:r>
      <w:r>
        <w:rPr>
          <w:rFonts w:hint="eastAsia" w:ascii="宋体" w:hAnsi="宋体" w:eastAsia="宋体"/>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、监狱企业</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根据《关于政府采购支持监狱企业发展有关问题的通知》（财库〔</w:t>
      </w:r>
      <w:r>
        <w:rPr>
          <w:rFonts w:ascii="宋体" w:hAnsi="宋体" w:eastAsia="宋体"/>
          <w:sz w:val="21"/>
          <w:szCs w:val="21"/>
        </w:rPr>
        <w:t xml:space="preserve">2014</w:t>
      </w:r>
      <w:r>
        <w:rPr>
          <w:rFonts w:hint="eastAsia" w:ascii="宋体" w:hAnsi="宋体" w:eastAsia="宋体"/>
          <w:sz w:val="21"/>
          <w:szCs w:val="21"/>
        </w:rPr>
        <w:t xml:space="preserve">〕</w:t>
      </w:r>
      <w:r>
        <w:rPr>
          <w:rFonts w:ascii="宋体" w:hAnsi="宋体" w:eastAsia="宋体"/>
          <w:sz w:val="21"/>
          <w:szCs w:val="21"/>
        </w:rPr>
        <w:t xml:space="preserve">68</w:t>
      </w:r>
      <w:r>
        <w:rPr>
          <w:rFonts w:hint="eastAsia" w:ascii="宋体" w:hAnsi="宋体" w:eastAsia="宋体"/>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eastAsia="宋体"/>
          <w:sz w:val="21"/>
          <w:szCs w:val="21"/>
        </w:rPr>
      </w:r>
      <w:r/>
    </w:p>
    <w:p>
      <w:pPr>
        <w:pStyle w:val="640"/>
        <w:ind w:firstLine="420"/>
        <w:spacing w:line="360" w:lineRule="auto"/>
        <w:rPr>
          <w:rFonts w:ascii="宋体" w:hAnsi="宋体" w:eastAsia="宋体" w:cs="宋体"/>
          <w:sz w:val="21"/>
          <w:szCs w:val="22"/>
        </w:rPr>
      </w:pPr>
      <w:r>
        <w:rPr>
          <w:rFonts w:hint="eastAsia" w:ascii="宋体" w:hAnsi="宋体" w:eastAsia="宋体" w:cs="宋体"/>
          <w:sz w:val="21"/>
          <w:szCs w:val="22"/>
        </w:rPr>
        <w:t xml:space="preserve">4、针对中小型企业、残</w:t>
      </w:r>
      <w:r>
        <w:rPr>
          <w:rFonts w:hint="eastAsia" w:ascii="宋体" w:hAnsi="宋体" w:eastAsia="宋体" w:cs="宋体"/>
          <w:sz w:val="21"/>
          <w:szCs w:val="22"/>
        </w:rPr>
        <w:t xml:space="preserve">疾人福利企业和监狱企业的评审：</w:t>
      </w:r>
      <w:r>
        <w:rPr>
          <w:rFonts w:ascii="宋体" w:hAnsi="宋体" w:eastAsia="宋体" w:cs="宋体"/>
          <w:sz w:val="21"/>
          <w:szCs w:val="22"/>
        </w:rPr>
      </w:r>
      <w:r/>
    </w:p>
    <w:p>
      <w:pPr>
        <w:pStyle w:val="640"/>
        <w:ind w:firstLine="422"/>
        <w:spacing w:line="360" w:lineRule="auto"/>
        <w:rPr>
          <w:rFonts w:ascii="宋体" w:hAnsi="宋体" w:eastAsia="宋体"/>
          <w:sz w:val="21"/>
        </w:rPr>
      </w:pPr>
      <w:r>
        <w:rPr>
          <w:rFonts w:hint="eastAsia" w:ascii="宋体" w:hAnsi="宋体" w:eastAsia="宋体"/>
          <w:b/>
          <w:bCs/>
          <w:sz w:val="21"/>
          <w:szCs w:val="21"/>
        </w:rPr>
        <w:t xml:space="preserve">本项目为专门面向中小企业采购的项目，不再执行价格评审优惠的扶持政策。</w:t>
      </w:r>
      <w:r>
        <w:rPr>
          <w:rFonts w:hint="eastAsia" w:ascii="宋体" w:hAnsi="宋体" w:eastAsia="宋体"/>
          <w:bCs/>
          <w:sz w:val="21"/>
          <w:szCs w:val="21"/>
        </w:rPr>
        <w:t xml:space="preserve">供应商必须提供《中小企业声明函》或《残疾人福利性单位声明函》或由省级以上监狱管理局、戒毒管理局（含新疆生产建设兵团）出具的属于监狱企业的证明文件。</w:t>
      </w:r>
      <w:r>
        <w:rPr>
          <w:rFonts w:ascii="宋体" w:hAnsi="宋体" w:eastAsia="宋体"/>
          <w:sz w:val="21"/>
        </w:rPr>
      </w:r>
      <w:r/>
    </w:p>
    <w:p>
      <w:pPr>
        <w:pStyle w:val="640"/>
        <w:ind w:firstLine="420"/>
        <w:spacing w:line="360" w:lineRule="auto"/>
        <w:tabs>
          <w:tab w:val="left" w:pos="753" w:leader="none"/>
        </w:tabs>
        <w:rPr>
          <w:rFonts w:ascii="宋体" w:hAnsi="宋体" w:eastAsia="宋体"/>
          <w:b/>
          <w:bCs/>
          <w:sz w:val="21"/>
          <w:szCs w:val="21"/>
        </w:rPr>
      </w:pPr>
      <w:r>
        <w:rPr>
          <w:rFonts w:hint="eastAsia" w:ascii="宋体" w:hAnsi="宋体" w:eastAsia="宋体" w:cs="宋体"/>
          <w:sz w:val="21"/>
          <w:szCs w:val="22"/>
        </w:rPr>
        <w:t xml:space="preserve">若供应商提供的声明函或认定证明为虚假材料，按“政府采购法”相关规定处理并报请政府监管部门给予行政处罚。</w:t>
      </w:r>
      <w:r>
        <w:rPr>
          <w:rFonts w:ascii="宋体" w:hAnsi="宋体" w:eastAsia="宋体"/>
          <w:b/>
          <w:bCs/>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5、绿色采购</w:t>
      </w:r>
      <w:r>
        <w:rPr>
          <w:rFonts w:hint="eastAsia" w:ascii="宋体" w:hAnsi="宋体" w:eastAsia="宋体"/>
          <w:sz w:val="21"/>
          <w:szCs w:val="21"/>
        </w:rPr>
        <w:t xml:space="preserve">（本项目不涉及）</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）根据《关于调整优化节能产品、环境标志产品政府采购执行机制的通知》（财库〔</w:t>
      </w:r>
      <w:r>
        <w:rPr>
          <w:rFonts w:ascii="宋体" w:hAnsi="宋体" w:eastAsia="宋体"/>
          <w:sz w:val="21"/>
          <w:szCs w:val="21"/>
        </w:rPr>
        <w:t xml:space="preserve">2019</w:t>
      </w:r>
      <w:r>
        <w:rPr>
          <w:rFonts w:hint="eastAsia" w:ascii="宋体" w:hAnsi="宋体" w:eastAsia="宋体"/>
          <w:sz w:val="21"/>
          <w:szCs w:val="21"/>
        </w:rPr>
        <w:t xml:space="preserve">〕</w:t>
      </w:r>
      <w:r>
        <w:rPr>
          <w:rFonts w:ascii="宋体" w:hAnsi="宋体" w:eastAsia="宋体"/>
          <w:sz w:val="21"/>
          <w:szCs w:val="21"/>
        </w:rPr>
        <w:t xml:space="preserve">9</w:t>
      </w:r>
      <w:r>
        <w:rPr>
          <w:rFonts w:hint="eastAsia" w:ascii="宋体" w:hAnsi="宋体" w:eastAsia="宋体"/>
          <w:sz w:val="21"/>
          <w:szCs w:val="21"/>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sz w:val="21"/>
          <w:szCs w:val="21"/>
          <w:cs/>
        </w:rPr>
        <w:t xml:space="preserve">“</w:t>
      </w:r>
      <w:r>
        <w:rPr>
          <w:rFonts w:hint="eastAsia" w:ascii="宋体" w:hAnsi="宋体" w:eastAsia="宋体"/>
          <w:sz w:val="21"/>
          <w:szCs w:val="21"/>
        </w:rPr>
        <w:t xml:space="preserve">中国政府采购网</w:t>
      </w:r>
      <w:r>
        <w:rPr>
          <w:rFonts w:hint="cs" w:ascii="宋体" w:hAnsi="宋体" w:eastAsia="宋体"/>
          <w:sz w:val="21"/>
          <w:szCs w:val="21"/>
          <w:cs/>
        </w:rPr>
        <w:t xml:space="preserve">”</w:t>
      </w:r>
      <w:r>
        <w:rPr>
          <w:rFonts w:hint="eastAsia" w:ascii="宋体" w:hAnsi="宋体" w:eastAsia="宋体"/>
          <w:sz w:val="21"/>
          <w:szCs w:val="21"/>
        </w:rPr>
        <w:t xml:space="preserve">（</w:t>
      </w:r>
      <w:r>
        <w:rPr>
          <w:rFonts w:ascii="宋体" w:hAnsi="宋体" w:eastAsia="宋体"/>
          <w:sz w:val="21"/>
          <w:szCs w:val="21"/>
        </w:rPr>
        <w:t xml:space="preserve">http://www.ccgp.gov.cn</w:t>
      </w:r>
      <w:r>
        <w:rPr>
          <w:rFonts w:hint="eastAsia" w:ascii="宋体" w:hAnsi="宋体" w:eastAsia="宋体"/>
          <w:sz w:val="21"/>
          <w:szCs w:val="21"/>
        </w:rPr>
        <w:t xml:space="preserve">）查询</w:t>
      </w:r>
      <w:r>
        <w:rPr>
          <w:rFonts w:ascii="宋体" w:hAnsi="宋体" w:eastAsia="宋体"/>
          <w:sz w:val="21"/>
          <w:szCs w:val="21"/>
        </w:rPr>
        <w:t xml:space="preserve">,</w:t>
      </w:r>
      <w:r>
        <w:rPr>
          <w:rFonts w:hint="eastAsia" w:ascii="宋体" w:hAnsi="宋体" w:eastAsia="宋体"/>
          <w:sz w:val="21"/>
          <w:szCs w:val="21"/>
        </w:rPr>
        <w:t xml:space="preserve">并在响应文件中提供由国家确定的认证机构出具的、处于有效期之内的节能产品认证证书复印件，否则视为未实质性响应。</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）为加快数据中心绿色转型，根据财政部、生态环境部、工业和信息化部关于印发《绿色数据中心政府采购需求标准（试行）》的通知（财库〔</w:t>
      </w:r>
      <w:r>
        <w:rPr>
          <w:rFonts w:ascii="宋体" w:hAnsi="宋体" w:eastAsia="宋体"/>
          <w:sz w:val="21"/>
          <w:szCs w:val="21"/>
        </w:rPr>
        <w:t xml:space="preserve">2023</w:t>
      </w: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号）文件规定，采购数据中心相关设备、运维服务，应当有利于</w:t>
      </w:r>
      <w:r>
        <w:rPr>
          <w:rFonts w:hint="eastAsia" w:ascii="宋体" w:hAnsi="宋体" w:eastAsia="宋体"/>
          <w:sz w:val="21"/>
          <w:szCs w:val="21"/>
        </w:rPr>
        <w:t xml:space="preserve">节约能源、环境保护和资源循环利用，按照标准要求实施相关采购活动，供应商应提供符合标准要求的设备或服务。</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123 </w:t>
      </w:r>
      <w:r>
        <w:rPr>
          <w:rFonts w:hint="eastAsia" w:ascii="宋体" w:hAnsi="宋体" w:eastAsia="宋体"/>
          <w:sz w:val="21"/>
          <w:szCs w:val="21"/>
        </w:rPr>
        <w:t xml:space="preserve">号文）文件规定，供应商提供产品及相关快递服务的包装应符合标准要求。</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支持本国产品政策（本项目不涉及）</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根据《国务院办公厅关于在政府采购中实施本国产品标准及相关政策的通知》（国办发［</w:t>
      </w:r>
      <w:r>
        <w:rPr>
          <w:rFonts w:ascii="宋体" w:hAnsi="宋体" w:eastAsia="宋体"/>
          <w:sz w:val="21"/>
          <w:szCs w:val="21"/>
        </w:rPr>
        <w:t xml:space="preserve">2025</w:t>
      </w:r>
      <w:r>
        <w:rPr>
          <w:rFonts w:hint="eastAsia" w:ascii="宋体" w:hAnsi="宋体" w:eastAsia="宋体"/>
          <w:sz w:val="21"/>
          <w:szCs w:val="21"/>
        </w:rPr>
        <w:t xml:space="preserve">］</w:t>
      </w:r>
      <w:r>
        <w:rPr>
          <w:rFonts w:ascii="宋体" w:hAnsi="宋体" w:eastAsia="宋体"/>
          <w:sz w:val="21"/>
          <w:szCs w:val="21"/>
        </w:rPr>
        <w:t xml:space="preserve">34</w:t>
      </w:r>
      <w:r>
        <w:rPr>
          <w:rFonts w:hint="eastAsia" w:ascii="宋体" w:hAnsi="宋体" w:eastAsia="宋体"/>
          <w:sz w:val="21"/>
          <w:szCs w:val="21"/>
        </w:rPr>
        <w:t xml:space="preserve">号）（以下简称</w:t>
      </w:r>
      <w:r>
        <w:rPr>
          <w:rFonts w:hint="cs" w:ascii="宋体" w:hAnsi="宋体" w:eastAsia="宋体"/>
          <w:sz w:val="21"/>
          <w:szCs w:val="21"/>
        </w:rPr>
        <w:t xml:space="preserve">“</w:t>
      </w:r>
      <w:r>
        <w:rPr>
          <w:rFonts w:hint="eastAsia" w:ascii="宋体" w:hAnsi="宋体" w:eastAsia="宋体"/>
          <w:sz w:val="21"/>
          <w:szCs w:val="21"/>
        </w:rPr>
        <w:t xml:space="preserve">本国产品扶持政策</w:t>
      </w:r>
      <w:r>
        <w:rPr>
          <w:rFonts w:hint="cs" w:ascii="宋体" w:hAnsi="宋体" w:eastAsia="宋体"/>
          <w:sz w:val="21"/>
          <w:szCs w:val="21"/>
        </w:rPr>
        <w:t xml:space="preserve">”</w:t>
      </w:r>
      <w:r>
        <w:rPr>
          <w:rFonts w:hint="eastAsia" w:ascii="宋体" w:hAnsi="宋体" w:eastAsia="宋体"/>
          <w:sz w:val="21"/>
          <w:szCs w:val="21"/>
        </w:rPr>
        <w:t xml:space="preserve">）的规定，既有本国产品又有非本国产品参与竞争的，依法对本国产品给予价格评审优惠，对本国产品的报价给予</w:t>
      </w:r>
      <w:r>
        <w:rPr>
          <w:rFonts w:ascii="宋体" w:hAnsi="宋体" w:eastAsia="宋体"/>
          <w:sz w:val="21"/>
          <w:szCs w:val="21"/>
        </w:rPr>
        <w:t xml:space="preserve">20%</w:t>
      </w:r>
      <w:r>
        <w:rPr>
          <w:rFonts w:hint="eastAsia" w:ascii="宋体" w:hAnsi="宋体" w:eastAsia="宋体"/>
          <w:sz w:val="21"/>
          <w:szCs w:val="21"/>
        </w:rPr>
        <w:t xml:space="preserve">的价格扣除，用扣除后的价格参与评审。</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采购项目或者采购包含有多种产品，供应商为该采购项目或者采购包提供的符合本国产品标准的产品成本之和占该供应商提供的全部产品成本之和的比例达到</w:t>
      </w:r>
      <w:r>
        <w:rPr>
          <w:rFonts w:ascii="宋体" w:hAnsi="宋体" w:eastAsia="宋体"/>
          <w:sz w:val="21"/>
          <w:szCs w:val="21"/>
        </w:rPr>
        <w:t xml:space="preserve">80%</w:t>
      </w:r>
      <w:r>
        <w:rPr>
          <w:rFonts w:hint="eastAsia" w:ascii="宋体" w:hAnsi="宋体" w:eastAsia="宋体"/>
          <w:sz w:val="21"/>
          <w:szCs w:val="21"/>
        </w:rPr>
        <w:t xml:space="preserve">以上时，依法对该供应商的全部产品给予价格评审优惠，即对该供应商提供的全部产品的总报价给予</w:t>
      </w:r>
      <w:r>
        <w:rPr>
          <w:rFonts w:ascii="宋体" w:hAnsi="宋体" w:eastAsia="宋体"/>
          <w:sz w:val="21"/>
          <w:szCs w:val="21"/>
        </w:rPr>
        <w:t xml:space="preserve">20%</w:t>
      </w:r>
      <w:r>
        <w:rPr>
          <w:rFonts w:hint="eastAsia" w:ascii="宋体" w:hAnsi="宋体" w:eastAsia="宋体"/>
          <w:sz w:val="21"/>
          <w:szCs w:val="21"/>
        </w:rPr>
        <w:t xml:space="preserve">的价格扣除，用扣除后的价格参与评审。供应商应提供《关于本国产品成本占比的声明</w:t>
      </w:r>
      <w:r>
        <w:rPr>
          <w:rFonts w:hint="eastAsia" w:ascii="宋体" w:hAnsi="宋体" w:eastAsia="宋体"/>
          <w:sz w:val="21"/>
          <w:szCs w:val="21"/>
        </w:rPr>
        <w:t xml:space="preserve">函》，未填写比例数值，或比例数值未达到</w:t>
      </w:r>
      <w:r>
        <w:rPr>
          <w:rFonts w:ascii="宋体" w:hAnsi="宋体" w:eastAsia="宋体"/>
          <w:sz w:val="21"/>
          <w:szCs w:val="21"/>
        </w:rPr>
        <w:t xml:space="preserve">80%</w:t>
      </w:r>
      <w:r>
        <w:rPr>
          <w:rFonts w:hint="eastAsia" w:ascii="宋体" w:hAnsi="宋体" w:eastAsia="宋体"/>
          <w:sz w:val="21"/>
          <w:szCs w:val="21"/>
        </w:rPr>
        <w:t xml:space="preserve">的，将不享受本国产品价格评审优惠。</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本国产品标准的适用范围</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t xml:space="preserve">供应商应当提供符合本国产品扶持政策附件规定的《关于符合本国产品标准的声明函》（格式见第二章），或财政部会同有关部门规定的有关证明文件。供应商需在《关于符合本国产品标准的声明函》中逐一、准确填写产品名称、厂名、生产厂址三项信息（声明函中用斜线划除的地方无需填写），三项信息中任意一项未填写的视</w:t>
      </w:r>
      <w:r>
        <w:rPr>
          <w:rFonts w:hint="eastAsia" w:ascii="宋体" w:hAnsi="宋体" w:eastAsia="宋体"/>
          <w:sz w:val="21"/>
          <w:szCs w:val="21"/>
        </w:rPr>
        <w:t xml:space="preserve">为该项产品不符合本国产品标准，不享受本国产品价格评审优惠。</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多种产品采购时，还应提供《关于本国产品成本占比的声明函》（格式见第二章）。</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未按上述要求提供的，不享受本国产品扶持政策。</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w:t>
      </w:r>
      <w:r>
        <w:rPr>
          <w:rFonts w:ascii="宋体" w:hAnsi="宋体" w:eastAsia="宋体"/>
          <w:sz w:val="21"/>
          <w:szCs w:val="21"/>
        </w:rPr>
        <w:t xml:space="preserve">2025</w:t>
      </w:r>
      <w:r>
        <w:rPr>
          <w:rFonts w:hint="eastAsia" w:ascii="宋体" w:hAnsi="宋体" w:eastAsia="宋体"/>
          <w:sz w:val="21"/>
          <w:szCs w:val="21"/>
        </w:rPr>
        <w:t xml:space="preserve">〕</w:t>
      </w:r>
      <w:r>
        <w:rPr>
          <w:rFonts w:ascii="宋体" w:hAnsi="宋体" w:eastAsia="宋体"/>
          <w:sz w:val="21"/>
          <w:szCs w:val="21"/>
        </w:rPr>
        <w:t xml:space="preserve">34</w:t>
      </w:r>
      <w:r>
        <w:rPr>
          <w:rFonts w:hint="eastAsia" w:ascii="宋体" w:hAnsi="宋体" w:eastAsia="宋体"/>
          <w:sz w:val="21"/>
          <w:szCs w:val="21"/>
        </w:rPr>
        <w:t xml:space="preserve">号）和采购文件规定的，供应商提供的相关产品视为不符合本国产品标准。</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若供应商提供虚假《关于符合本国产品标准的声明函》、《关于本国产品成本占比的声明函》、虚假证明文件谋取中标、成交的，依照《中华人民共和国政府采购法》等法律法规规定追究相应责任。</w:t>
      </w:r>
      <w:r>
        <w:rPr>
          <w:rFonts w:ascii="宋体" w:hAnsi="宋体" w:eastAsia="宋体"/>
          <w:sz w:val="21"/>
          <w:szCs w:val="21"/>
        </w:rPr>
      </w:r>
      <w:r/>
    </w:p>
    <w:p>
      <w:pPr>
        <w:pStyle w:val="640"/>
        <w:ind w:firstLine="420"/>
        <w:spacing w:line="360" w:lineRule="auto"/>
        <w:tabs>
          <w:tab w:val="left" w:pos="753" w:leader="none"/>
        </w:tabs>
        <w:rPr>
          <w:rFonts w:hint="eastAsia" w:ascii="宋体" w:hAnsi="宋体" w:eastAsia="宋体"/>
          <w:sz w:val="21"/>
          <w:szCs w:val="21"/>
        </w:rPr>
      </w:pPr>
      <w:r>
        <w:rPr>
          <w:rFonts w:hint="eastAsia" w:ascii="宋体" w:hAnsi="宋体" w:eastAsia="宋体"/>
          <w:sz w:val="21"/>
          <w:szCs w:val="21"/>
        </w:rPr>
        <w:t xml:space="preserve">（7）</w:t>
      </w:r>
      <w:r>
        <w:rPr>
          <w:rFonts w:hint="eastAsia" w:ascii="宋体" w:hAnsi="宋体" w:eastAsia="宋体"/>
          <w:sz w:val="21"/>
          <w:szCs w:val="21"/>
        </w:rPr>
        <w:t xml:space="preserve">供应商提供的《关于符合本国产品标准的声明函》，或财政部会同有关部门规定的有关证明文件将随中标（成交）结果同时公告。</w:t>
      </w:r>
      <w:r>
        <w:rPr>
          <w:rFonts w:hint="eastAsia" w:ascii="宋体" w:hAnsi="宋体" w:eastAsia="宋体"/>
          <w:sz w:val="21"/>
          <w:szCs w:val="21"/>
        </w:rPr>
      </w:r>
      <w:r/>
    </w:p>
    <w:p>
      <w:pPr>
        <w:pStyle w:val="640"/>
        <w:ind w:firstLine="422"/>
        <w:spacing w:line="360" w:lineRule="auto"/>
        <w:tabs>
          <w:tab w:val="left" w:pos="753" w:leader="none"/>
        </w:tabs>
        <w:rPr>
          <w:rFonts w:hint="eastAsia" w:ascii="宋体" w:hAnsi="宋体" w:eastAsia="宋体"/>
          <w:b/>
          <w:bCs/>
          <w:sz w:val="21"/>
          <w:szCs w:val="21"/>
        </w:rPr>
      </w:pPr>
      <w:r>
        <w:rPr>
          <w:rFonts w:hint="eastAsia" w:ascii="宋体" w:hAnsi="宋体" w:eastAsia="宋体"/>
          <w:b/>
          <w:bCs/>
          <w:sz w:val="21"/>
          <w:szCs w:val="21"/>
        </w:rPr>
        <w:t xml:space="preserve">十</w:t>
      </w:r>
      <w:r>
        <w:rPr>
          <w:rFonts w:hint="eastAsia" w:ascii="宋体" w:hAnsi="宋体" w:eastAsia="宋体"/>
          <w:b/>
          <w:bCs/>
          <w:sz w:val="21"/>
          <w:szCs w:val="21"/>
        </w:rPr>
        <w:t xml:space="preserve">一</w:t>
      </w:r>
      <w:r>
        <w:rPr>
          <w:rFonts w:hint="eastAsia" w:ascii="宋体" w:hAnsi="宋体" w:eastAsia="宋体"/>
          <w:b/>
          <w:bCs/>
          <w:sz w:val="21"/>
          <w:szCs w:val="21"/>
        </w:rPr>
        <w:t xml:space="preserve">、信用记录</w:t>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、采购代理机构会在接收响应文件截止时间后，登录信用中国网站（</w:t>
      </w:r>
      <w:r>
        <w:rPr>
          <w:rFonts w:ascii="宋体" w:hAnsi="宋体" w:eastAsia="宋体"/>
          <w:sz w:val="21"/>
          <w:szCs w:val="21"/>
        </w:rPr>
        <w:t xml:space="preserve">www.creditchina.</w:t>
      </w:r>
      <w:r>
        <w:rPr>
          <w:rFonts w:ascii="宋体" w:hAnsi="宋体" w:eastAsia="宋体"/>
          <w:sz w:val="21"/>
          <w:szCs w:val="21"/>
        </w:rPr>
        <w:t xml:space="preserve">gov.cn/</w:t>
      </w:r>
      <w:r>
        <w:rPr>
          <w:rFonts w:hint="eastAsia" w:ascii="宋体" w:hAnsi="宋体" w:eastAsia="宋体"/>
          <w:sz w:val="21"/>
          <w:szCs w:val="21"/>
        </w:rPr>
        <w:t xml:space="preserve">）和中国政府采购网（</w:t>
      </w:r>
      <w:r>
        <w:rPr>
          <w:rFonts w:ascii="宋体" w:hAnsi="宋体" w:eastAsia="宋体"/>
          <w:sz w:val="21"/>
          <w:szCs w:val="21"/>
        </w:rPr>
        <w:t xml:space="preserve">www.ccgp.gov.cn/</w:t>
      </w:r>
      <w:r>
        <w:rPr>
          <w:rFonts w:hint="eastAsia" w:ascii="宋体" w:hAnsi="宋体" w:eastAsia="宋体"/>
          <w:sz w:val="21"/>
          <w:szCs w:val="21"/>
        </w:rPr>
        <w:t xml:space="preserve">）查询供应商的信用记录，并将查询结果递交评审小组。</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、供应商若在经营活动中受到罚款的，请携带相关地方、部门对较大数额认定标准的证明材料，与响应文件一并提交。若无法提供，则可能承担响应无效等相应不利后果。</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、对存在失信信息的供应商，由失信供应商进行确认。同时，采购代理机构工作人员应根据评审小组确认的失信信息，登录到相关来源网站页面进行复核并打印，作为证据留存。</w:t>
      </w:r>
      <w:r>
        <w:rPr>
          <w:rFonts w:ascii="宋体" w:hAnsi="宋体" w:eastAsia="宋体"/>
          <w:sz w:val="21"/>
          <w:szCs w:val="21"/>
        </w:rPr>
      </w:r>
      <w:r/>
    </w:p>
    <w:p>
      <w:pPr>
        <w:pStyle w:val="640"/>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十</w:t>
      </w:r>
      <w:r>
        <w:rPr>
          <w:rFonts w:hint="eastAsia" w:ascii="宋体" w:hAnsi="宋体" w:eastAsia="宋体" w:cs="宋体"/>
          <w:b/>
          <w:bCs/>
          <w:sz w:val="21"/>
          <w:szCs w:val="21"/>
        </w:rPr>
        <w:t xml:space="preserve">二</w:t>
      </w:r>
      <w:r>
        <w:rPr>
          <w:rFonts w:hint="eastAsia" w:ascii="宋体" w:hAnsi="宋体" w:eastAsia="宋体" w:cs="宋体"/>
          <w:b/>
          <w:bCs/>
          <w:sz w:val="21"/>
          <w:szCs w:val="21"/>
        </w:rPr>
        <w:t xml:space="preserve">、成交通知书</w:t>
      </w:r>
      <w:r>
        <w:rPr>
          <w:rFonts w:ascii="宋体" w:hAnsi="宋体" w:eastAsia="宋体" w:cs="宋体"/>
          <w:b/>
          <w:bCs/>
          <w:sz w:val="21"/>
          <w:szCs w:val="21"/>
        </w:rPr>
      </w:r>
      <w:r/>
    </w:p>
    <w:p>
      <w:pPr>
        <w:pStyle w:val="640"/>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1、确定出成交单位后，采购代理机构在法定时间内向成交单位发出成交通知书。</w:t>
      </w:r>
      <w:r/>
    </w:p>
    <w:p>
      <w:pPr>
        <w:pStyle w:val="640"/>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2、成交通知书将成为合同的组成部分。</w:t>
      </w:r>
      <w:r/>
    </w:p>
    <w:p>
      <w:pPr>
        <w:pStyle w:val="640"/>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3、采购人或采购代理机构对未成交单位不承担解释未成交</w:t>
      </w:r>
      <w:r>
        <w:rPr>
          <w:rFonts w:hint="eastAsia" w:ascii="宋体" w:hAnsi="宋体" w:eastAsia="宋体" w:cs="宋体"/>
          <w:sz w:val="21"/>
          <w:szCs w:val="21"/>
          <w:lang w:val="zh-CN"/>
        </w:rPr>
        <w:t xml:space="preserve">原因的义务。</w:t>
      </w:r>
      <w:r/>
    </w:p>
    <w:p>
      <w:pPr>
        <w:pStyle w:val="640"/>
        <w:ind w:firstLine="420"/>
        <w:spacing w:line="360" w:lineRule="auto"/>
        <w:rPr>
          <w:rFonts w:hint="eastAsia"/>
        </w:rPr>
      </w:pPr>
      <w:r>
        <w:rPr>
          <w:rFonts w:hint="eastAsia" w:ascii="宋体" w:hAnsi="宋体" w:eastAsia="宋体" w:cs="宋体"/>
          <w:sz w:val="21"/>
          <w:szCs w:val="21"/>
          <w:lang w:val="zh-CN"/>
        </w:rPr>
        <w:t xml:space="preserve">4、请成交单位在成交结果公告届满之日起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日内</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使用</w:t>
      </w:r>
      <w:r>
        <w:rPr>
          <w:rFonts w:ascii="宋体" w:hAnsi="宋体" w:eastAsia="宋体" w:cs="宋体"/>
          <w:sz w:val="21"/>
          <w:szCs w:val="21"/>
          <w:lang w:val="zh-CN"/>
        </w:rPr>
        <w:t xml:space="preserve">CA</w:t>
      </w:r>
      <w:r>
        <w:rPr>
          <w:rFonts w:hint="eastAsia" w:ascii="宋体" w:hAnsi="宋体" w:eastAsia="宋体" w:cs="宋体"/>
          <w:sz w:val="21"/>
          <w:szCs w:val="21"/>
          <w:lang w:val="zh-CN"/>
        </w:rPr>
        <w:t xml:space="preserve">证书登录</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系统及时下载成交通知书。因系统存储空间有限，自成交结果公告届满之日起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日后，</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系统不再保证提供下载成交通知书服务</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因未及时下载而造成的不利后果由成交单位自行承担。</w:t>
      </w:r>
      <w:r>
        <w:rPr>
          <w:rFonts w:hint="eastAsia"/>
        </w:rPr>
      </w:r>
      <w:r/>
    </w:p>
    <w:p>
      <w:pPr>
        <w:pStyle w:val="640"/>
        <w:ind w:firstLine="480"/>
        <w:spacing w:line="360" w:lineRule="auto"/>
        <w:rPr>
          <w:rFonts w:ascii="宋体" w:hAnsi="宋体" w:eastAsia="宋体"/>
          <w:sz w:val="24"/>
          <w:szCs w:val="24"/>
        </w:rPr>
      </w:pPr>
      <w:r>
        <w:rPr>
          <w:rFonts w:ascii="宋体" w:hAnsi="宋体" w:eastAsia="宋体"/>
          <w:sz w:val="24"/>
          <w:szCs w:val="24"/>
        </w:rPr>
        <w:br w:type="page" w:clear="all"/>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1"/>
        <w:jc w:val="center"/>
        <w:spacing w:line="360" w:lineRule="auto"/>
        <w:rPr>
          <w:rFonts w:ascii="宋体" w:hAnsi="宋体" w:eastAsia="宋体"/>
          <w:sz w:val="52"/>
        </w:rPr>
      </w:pPr>
      <w:r/>
      <w:bookmarkStart w:id="63" w:name="_Toc1784"/>
      <w:r>
        <w:rPr>
          <w:rFonts w:hint="eastAsia" w:ascii="宋体" w:hAnsi="宋体" w:eastAsia="宋体"/>
          <w:sz w:val="52"/>
        </w:rPr>
        <w:t xml:space="preserve">第四章 合同主要条款</w:t>
      </w:r>
      <w:bookmarkEnd w:id="56"/>
      <w:r/>
      <w:bookmarkEnd w:id="63"/>
      <w:r>
        <w:rPr>
          <w:rFonts w:ascii="宋体" w:hAnsi="宋体" w:eastAsia="宋体"/>
          <w:sz w:val="52"/>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jc w:val="center"/>
        <w:spacing w:line="360" w:lineRule="auto"/>
        <w:rPr>
          <w:rFonts w:ascii="宋体" w:hAnsi="宋体" w:eastAsia="宋体"/>
          <w:b/>
          <w:sz w:val="24"/>
          <w:szCs w:val="24"/>
        </w:rPr>
      </w:pPr>
      <w:r>
        <w:rPr>
          <w:rFonts w:ascii="宋体" w:hAnsi="宋体" w:eastAsia="宋体"/>
          <w:sz w:val="30"/>
          <w:szCs w:val="30"/>
        </w:rPr>
        <w:br w:type="page" w:clear="all"/>
      </w:r>
      <w:r>
        <w:rPr>
          <w:rFonts w:hint="eastAsia" w:ascii="宋体" w:hAnsi="宋体" w:eastAsia="宋体"/>
          <w:b/>
          <w:sz w:val="24"/>
          <w:szCs w:val="24"/>
        </w:rPr>
        <w:t xml:space="preserve">合同主要条款</w:t>
      </w:r>
      <w:r>
        <w:rPr>
          <w:rFonts w:ascii="宋体" w:hAnsi="宋体" w:eastAsia="宋体"/>
          <w:b/>
          <w:sz w:val="24"/>
          <w:szCs w:val="24"/>
        </w:rPr>
      </w:r>
      <w:r/>
    </w:p>
    <w:p>
      <w:pPr>
        <w:pStyle w:val="640"/>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甲方：</w:t>
      </w:r>
      <w:r/>
    </w:p>
    <w:p>
      <w:pPr>
        <w:pStyle w:val="640"/>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地址：</w:t>
      </w:r>
      <w:r/>
    </w:p>
    <w:p>
      <w:pPr>
        <w:pStyle w:val="640"/>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联系人：</w:t>
      </w:r>
      <w:r/>
    </w:p>
    <w:p>
      <w:pPr>
        <w:pStyle w:val="640"/>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电话：</w:t>
      </w:r>
      <w:r/>
    </w:p>
    <w:p>
      <w:pPr>
        <w:pStyle w:val="640"/>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r>
      <w:r/>
    </w:p>
    <w:p>
      <w:pPr>
        <w:pStyle w:val="640"/>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乙方：</w:t>
      </w:r>
      <w:r/>
    </w:p>
    <w:p>
      <w:pPr>
        <w:pStyle w:val="640"/>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地址：</w:t>
      </w:r>
      <w:r/>
    </w:p>
    <w:p>
      <w:pPr>
        <w:pStyle w:val="640"/>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联系人：</w:t>
      </w:r>
      <w:r/>
    </w:p>
    <w:p>
      <w:pPr>
        <w:pStyle w:val="640"/>
        <w:ind w:firstLine="420"/>
        <w:spacing w:line="360" w:lineRule="auto"/>
        <w:rPr>
          <w:rFonts w:hint="eastAsia" w:ascii="宋体" w:hAnsi="宋体" w:eastAsia="宋体"/>
          <w:sz w:val="21"/>
          <w:szCs w:val="21"/>
          <w:highlight w:val="yellow"/>
          <w:lang w:eastAsia="en-US"/>
        </w:rPr>
      </w:pPr>
      <w:r>
        <w:rPr>
          <w:rFonts w:hint="eastAsia" w:ascii="宋体" w:hAnsi="宋体" w:eastAsia="宋体"/>
          <w:sz w:val="21"/>
          <w:szCs w:val="21"/>
          <w:lang w:eastAsia="en-US"/>
        </w:rPr>
        <w:t xml:space="preserve">电话：</w:t>
      </w:r>
      <w:r>
        <w:rPr>
          <w:rFonts w:hint="eastAsia" w:ascii="宋体" w:hAnsi="宋体" w:eastAsia="宋体"/>
          <w:sz w:val="21"/>
          <w:szCs w:val="21"/>
          <w:highlight w:val="yellow"/>
          <w:lang w:eastAsia="en-US"/>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640"/>
        <w:ind w:firstLine="420"/>
        <w:spacing w:line="360" w:lineRule="auto"/>
        <w:rPr>
          <w:rFonts w:hint="eastAsia" w:ascii="宋体" w:hAnsi="宋体" w:eastAsia="宋体"/>
          <w:sz w:val="21"/>
          <w:szCs w:val="21"/>
        </w:rPr>
      </w:pPr>
      <w:r/>
      <w:bookmarkStart w:id="64" w:name="_Hlk180274127"/>
      <w:r>
        <w:rPr>
          <w:rFonts w:hint="eastAsia" w:ascii="宋体" w:hAnsi="宋体" w:eastAsia="宋体"/>
          <w:sz w:val="21"/>
          <w:szCs w:val="21"/>
        </w:rPr>
        <w:t xml:space="preserve">根据苏州鸿鑫工程咨询有限公司采购编号</w:t>
      </w:r>
      <w:r>
        <w:rPr>
          <w:rFonts w:ascii="宋体" w:hAnsi="宋体" w:eastAsia="宋体"/>
          <w:sz w:val="21"/>
          <w:szCs w:val="21"/>
        </w:rPr>
        <w:t xml:space="preserve">JSZC-320507-SZHX-C2026-0031</w:t>
      </w:r>
      <w:r>
        <w:rPr>
          <w:rFonts w:hint="eastAsia" w:ascii="宋体" w:hAnsi="宋体" w:eastAsia="宋体"/>
          <w:sz w:val="21"/>
          <w:szCs w:val="21"/>
        </w:rPr>
        <w:t xml:space="preserve">号采购文件及成交单位的响应文件和成交通知书，委托方（简称“甲方”）和受托供应商（简称“乙方”）双方就此次成交的</w:t>
      </w:r>
      <w:r>
        <w:rPr>
          <w:rFonts w:hint="eastAsia" w:ascii="宋体" w:hAnsi="宋体" w:eastAsia="宋体"/>
          <w:sz w:val="21"/>
          <w:szCs w:val="21"/>
        </w:rPr>
        <w:t xml:space="preserve">高铁北站地区服务提升项目</w:t>
      </w:r>
      <w:r>
        <w:rPr>
          <w:rFonts w:hint="eastAsia" w:ascii="宋体" w:hAnsi="宋体" w:eastAsia="宋体"/>
          <w:sz w:val="21"/>
          <w:szCs w:val="21"/>
        </w:rPr>
        <w:t xml:space="preserve">的成交事宜，经友好协商一致，签订本合同书，以资共同遵守。</w:t>
      </w:r>
      <w:r/>
    </w:p>
    <w:p>
      <w:pPr>
        <w:pStyle w:val="640"/>
        <w:ind w:left="28" w:firstLine="414"/>
        <w:jc w:val="left"/>
        <w:spacing w:line="360" w:lineRule="auto"/>
        <w:widowControl/>
        <w:rPr>
          <w:rFonts w:hint="eastAsia" w:ascii="宋体" w:hAnsi="宋体" w:eastAsia="宋体" w:cs="宋体"/>
          <w:sz w:val="21"/>
          <w:szCs w:val="21"/>
        </w:rPr>
      </w:pPr>
      <w:r>
        <w:rPr>
          <w:rFonts w:hint="eastAsia" w:ascii="宋体" w:hAnsi="宋体" w:eastAsia="宋体"/>
          <w:sz w:val="21"/>
          <w:szCs w:val="21"/>
        </w:rPr>
        <w:t xml:space="preserve">一、</w:t>
      </w:r>
      <w:r>
        <w:rPr>
          <w:rFonts w:hint="eastAsia" w:ascii="宋体" w:hAnsi="宋体" w:eastAsia="宋体"/>
          <w:sz w:val="21"/>
          <w:szCs w:val="21"/>
        </w:rPr>
        <w:t xml:space="preserve">合同内容</w:t>
      </w:r>
      <w:bookmarkEnd w:id="64"/>
      <w:r>
        <w:rPr>
          <w:rFonts w:hint="eastAsia" w:ascii="宋体" w:hAnsi="宋体" w:eastAsia="宋体"/>
          <w:sz w:val="21"/>
          <w:szCs w:val="21"/>
        </w:rPr>
        <w:t xml:space="preserve">：</w:t>
      </w:r>
      <w:r>
        <w:rPr>
          <w:rFonts w:hint="eastAsia" w:ascii="宋体" w:hAnsi="宋体" w:eastAsia="宋体" w:cs="宋体"/>
          <w:sz w:val="21"/>
          <w:szCs w:val="21"/>
        </w:rPr>
      </w:r>
      <w:r/>
    </w:p>
    <w:p>
      <w:pPr>
        <w:pStyle w:val="672"/>
        <w:ind w:firstLine="420"/>
        <w:spacing w:line="360" w:lineRule="auto"/>
        <w:rPr>
          <w:rFonts w:hint="eastAsia" w:hAnsi="宋体" w:eastAsia="宋体"/>
          <w:sz w:val="21"/>
          <w:szCs w:val="21"/>
        </w:rPr>
      </w:pPr>
      <w:r>
        <w:rPr>
          <w:rFonts w:hint="eastAsia" w:hAnsi="宋体" w:eastAsia="宋体"/>
          <w:sz w:val="21"/>
          <w:szCs w:val="21"/>
        </w:rPr>
        <w:t xml:space="preserve">1、乙方负责的</w:t>
      </w:r>
      <w:r>
        <w:rPr>
          <w:rFonts w:hint="eastAsia" w:hAnsi="宋体" w:eastAsia="宋体"/>
          <w:sz w:val="21"/>
          <w:szCs w:val="21"/>
          <w:u w:val="single"/>
        </w:rPr>
        <w:t xml:space="preserve">高铁北站地区服务提升项目</w:t>
      </w:r>
      <w:r>
        <w:rPr>
          <w:rFonts w:hint="eastAsia" w:hAnsi="宋体" w:eastAsia="宋体"/>
          <w:sz w:val="21"/>
          <w:szCs w:val="21"/>
        </w:rPr>
      </w:r>
      <w:r/>
    </w:p>
    <w:p>
      <w:pPr>
        <w:pStyle w:val="672"/>
        <w:ind w:firstLine="420"/>
        <w:spacing w:line="360" w:lineRule="auto"/>
        <w:rPr>
          <w:rFonts w:hint="eastAsia" w:hAnsi="宋体" w:eastAsia="宋体"/>
          <w:sz w:val="21"/>
          <w:szCs w:val="21"/>
        </w:rPr>
      </w:pPr>
      <w:r>
        <w:rPr>
          <w:rFonts w:hint="eastAsia" w:hAnsi="宋体" w:eastAsia="宋体" w:cs="宋体"/>
          <w:sz w:val="21"/>
          <w:szCs w:val="21"/>
          <w:u w:val="single"/>
        </w:rPr>
        <w:t xml:space="preserve">服务时间：自    年   月   日至      年   月   日（共</w:t>
      </w:r>
      <w:r>
        <w:rPr>
          <w:rFonts w:hAnsi="宋体" w:eastAsia="宋体" w:cs="宋体"/>
          <w:sz w:val="21"/>
          <w:szCs w:val="21"/>
          <w:u w:val="single"/>
        </w:rPr>
        <w:t xml:space="preserve">1</w:t>
      </w:r>
      <w:r>
        <w:rPr>
          <w:rFonts w:hint="eastAsia" w:hAnsi="宋体" w:eastAsia="宋体" w:cs="宋体"/>
          <w:sz w:val="21"/>
          <w:szCs w:val="21"/>
          <w:u w:val="single"/>
        </w:rPr>
        <w:t xml:space="preserve">年）</w:t>
      </w:r>
      <w:r>
        <w:rPr>
          <w:rFonts w:hint="eastAsia" w:hAnsi="宋体" w:eastAsia="宋体"/>
          <w:sz w:val="21"/>
          <w:szCs w:val="21"/>
        </w:rPr>
        <w:t xml:space="preserve">。在协议有效期内一方不得擅自变更或中止此项协议，如未经双方同意，擅自变更或中止此项的一方要负违约责任。此项协议需终止或续签，应在协议期内提前半个月通知对方。</w:t>
      </w:r>
      <w:r/>
    </w:p>
    <w:p>
      <w:pPr>
        <w:pStyle w:val="640"/>
        <w:ind w:firstLine="420"/>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2、下列文件为本合同不可分割部分：</w:t>
      </w:r>
      <w:r/>
    </w:p>
    <w:p>
      <w:pPr>
        <w:pStyle w:val="672"/>
        <w:ind w:left="380" w:firstLine="504"/>
        <w:spacing w:line="360" w:lineRule="auto"/>
        <w:rPr>
          <w:rFonts w:hint="eastAsia" w:hAnsi="宋体" w:eastAsia="宋体"/>
          <w:sz w:val="21"/>
          <w:szCs w:val="21"/>
        </w:rPr>
      </w:pPr>
      <w:r>
        <w:rPr>
          <w:rFonts w:hint="eastAsia" w:hAnsi="宋体" w:eastAsia="宋体"/>
          <w:sz w:val="21"/>
          <w:szCs w:val="21"/>
        </w:rPr>
        <w:fldChar w:fldCharType="begin"/>
      </w:r>
      <w:r>
        <w:rPr>
          <w:rFonts w:hint="eastAsia" w:hAnsi="宋体" w:eastAsia="宋体"/>
          <w:sz w:val="21"/>
          <w:szCs w:val="21"/>
        </w:rPr>
        <w:instrText xml:space="preserve"> = 1 \* GB3 </w:instrText>
      </w:r>
      <w:r>
        <w:rPr>
          <w:rFonts w:hint="eastAsia" w:hAnsi="宋体" w:eastAsia="宋体"/>
          <w:sz w:val="21"/>
          <w:szCs w:val="21"/>
        </w:rPr>
        <w:fldChar w:fldCharType="separate"/>
      </w:r>
      <w:r>
        <w:rPr>
          <w:rFonts w:hint="eastAsia" w:hAnsi="宋体" w:eastAsia="宋体"/>
          <w:sz w:val="21"/>
          <w:szCs w:val="21"/>
        </w:rPr>
        <w:t xml:space="preserve">①</w:t>
      </w:r>
      <w:r>
        <w:rPr>
          <w:rFonts w:hint="eastAsia" w:hAnsi="宋体" w:eastAsia="宋体"/>
          <w:sz w:val="21"/>
          <w:szCs w:val="21"/>
        </w:rPr>
        <w:fldChar w:fldCharType="end"/>
      </w:r>
      <w:r>
        <w:rPr>
          <w:rFonts w:hint="eastAsia" w:hAnsi="宋体" w:eastAsia="宋体"/>
          <w:sz w:val="21"/>
          <w:szCs w:val="21"/>
        </w:rPr>
        <w:t xml:space="preserve">成交通知书；</w:t>
      </w:r>
      <w:r/>
    </w:p>
    <w:p>
      <w:pPr>
        <w:pStyle w:val="672"/>
        <w:ind w:left="380" w:firstLine="504"/>
        <w:spacing w:line="360" w:lineRule="auto"/>
        <w:rPr>
          <w:rFonts w:hint="eastAsia" w:hAnsi="宋体" w:eastAsia="宋体"/>
          <w:sz w:val="21"/>
          <w:szCs w:val="21"/>
        </w:rPr>
      </w:pPr>
      <w:r>
        <w:rPr>
          <w:rFonts w:hint="eastAsia" w:hAnsi="宋体" w:eastAsia="宋体"/>
          <w:sz w:val="21"/>
          <w:szCs w:val="21"/>
        </w:rPr>
        <w:fldChar w:fldCharType="begin"/>
      </w:r>
      <w:r>
        <w:rPr>
          <w:rFonts w:hint="eastAsia" w:hAnsi="宋体" w:eastAsia="宋体"/>
          <w:sz w:val="21"/>
          <w:szCs w:val="21"/>
        </w:rPr>
        <w:instrText xml:space="preserve"> = 2 \* GB3 </w:instrText>
      </w:r>
      <w:r>
        <w:rPr>
          <w:rFonts w:hint="eastAsia" w:hAnsi="宋体" w:eastAsia="宋体"/>
          <w:sz w:val="21"/>
          <w:szCs w:val="21"/>
        </w:rPr>
        <w:fldChar w:fldCharType="separate"/>
      </w:r>
      <w:r>
        <w:rPr>
          <w:rFonts w:hint="eastAsia" w:hAnsi="宋体" w:eastAsia="宋体"/>
          <w:sz w:val="21"/>
          <w:szCs w:val="21"/>
        </w:rPr>
        <w:t xml:space="preserve">②</w:t>
      </w:r>
      <w:r>
        <w:rPr>
          <w:rFonts w:hint="eastAsia" w:hAnsi="宋体" w:eastAsia="宋体"/>
          <w:sz w:val="21"/>
          <w:szCs w:val="21"/>
        </w:rPr>
        <w:fldChar w:fldCharType="end"/>
      </w:r>
      <w:r>
        <w:rPr>
          <w:rFonts w:hint="eastAsia" w:hAnsi="宋体" w:eastAsia="宋体"/>
          <w:sz w:val="21"/>
          <w:szCs w:val="21"/>
        </w:rPr>
        <w:t xml:space="preserve">乙方的磋商响应文件；</w:t>
      </w:r>
      <w:r/>
    </w:p>
    <w:p>
      <w:pPr>
        <w:pStyle w:val="672"/>
        <w:ind w:left="380" w:firstLine="504"/>
        <w:spacing w:line="360" w:lineRule="auto"/>
        <w:rPr>
          <w:rFonts w:hint="eastAsia" w:hAnsi="宋体" w:eastAsia="宋体"/>
          <w:sz w:val="21"/>
          <w:szCs w:val="21"/>
        </w:rPr>
      </w:pPr>
      <w:r>
        <w:rPr>
          <w:rFonts w:hint="eastAsia" w:hAnsi="宋体" w:eastAsia="宋体"/>
          <w:sz w:val="21"/>
          <w:szCs w:val="21"/>
        </w:rPr>
        <w:fldChar w:fldCharType="begin"/>
      </w:r>
      <w:r>
        <w:rPr>
          <w:rFonts w:hint="eastAsia" w:hAnsi="宋体" w:eastAsia="宋体"/>
          <w:sz w:val="21"/>
          <w:szCs w:val="21"/>
        </w:rPr>
        <w:instrText xml:space="preserve"> = 3 \* GB3 </w:instrText>
      </w:r>
      <w:r>
        <w:rPr>
          <w:rFonts w:hint="eastAsia" w:hAnsi="宋体" w:eastAsia="宋体"/>
          <w:sz w:val="21"/>
          <w:szCs w:val="21"/>
        </w:rPr>
        <w:fldChar w:fldCharType="separate"/>
      </w:r>
      <w:r>
        <w:rPr>
          <w:rFonts w:hint="eastAsia" w:hAnsi="宋体" w:eastAsia="宋体"/>
          <w:sz w:val="21"/>
          <w:szCs w:val="21"/>
        </w:rPr>
        <w:t xml:space="preserve">③</w:t>
      </w:r>
      <w:r>
        <w:rPr>
          <w:rFonts w:hint="eastAsia" w:hAnsi="宋体" w:eastAsia="宋体"/>
          <w:sz w:val="21"/>
          <w:szCs w:val="21"/>
        </w:rPr>
        <w:fldChar w:fldCharType="end"/>
      </w:r>
      <w:r>
        <w:rPr>
          <w:rFonts w:hint="eastAsia" w:hAnsi="宋体" w:eastAsia="宋体"/>
          <w:sz w:val="21"/>
          <w:szCs w:val="21"/>
        </w:rPr>
        <w:t xml:space="preserve">乙方在磋商过程中所作的其它承诺、声明、书面澄清等；</w:t>
      </w:r>
      <w:r/>
    </w:p>
    <w:p>
      <w:pPr>
        <w:pStyle w:val="672"/>
        <w:ind w:left="380" w:firstLine="504"/>
        <w:spacing w:line="360" w:lineRule="auto"/>
        <w:rPr>
          <w:rFonts w:hint="eastAsia" w:hAnsi="宋体" w:eastAsia="宋体"/>
          <w:sz w:val="21"/>
          <w:szCs w:val="21"/>
        </w:rPr>
      </w:pPr>
      <w:r>
        <w:rPr>
          <w:rFonts w:hint="eastAsia" w:hAnsi="宋体" w:eastAsia="宋体"/>
          <w:sz w:val="21"/>
          <w:szCs w:val="21"/>
        </w:rPr>
        <w:fldChar w:fldCharType="begin"/>
      </w:r>
      <w:r>
        <w:rPr>
          <w:rFonts w:hint="eastAsia" w:hAnsi="宋体" w:eastAsia="宋体"/>
          <w:sz w:val="21"/>
          <w:szCs w:val="21"/>
        </w:rPr>
        <w:instrText xml:space="preserve"> = 4 \* GB3 </w:instrText>
      </w:r>
      <w:r>
        <w:rPr>
          <w:rFonts w:hint="eastAsia" w:hAnsi="宋体" w:eastAsia="宋体"/>
          <w:sz w:val="21"/>
          <w:szCs w:val="21"/>
        </w:rPr>
        <w:fldChar w:fldCharType="separate"/>
      </w:r>
      <w:r>
        <w:rPr>
          <w:rFonts w:hint="eastAsia" w:hAnsi="宋体" w:eastAsia="宋体"/>
          <w:sz w:val="21"/>
          <w:szCs w:val="21"/>
        </w:rPr>
        <w:t xml:space="preserve">④</w:t>
      </w:r>
      <w:r>
        <w:rPr>
          <w:rFonts w:hint="eastAsia" w:hAnsi="宋体" w:eastAsia="宋体"/>
          <w:sz w:val="21"/>
          <w:szCs w:val="21"/>
        </w:rPr>
        <w:fldChar w:fldCharType="end"/>
      </w:r>
      <w:r>
        <w:rPr>
          <w:rFonts w:hint="eastAsia" w:hAnsi="宋体" w:eastAsia="宋体"/>
          <w:sz w:val="21"/>
          <w:szCs w:val="21"/>
        </w:rPr>
        <w:t xml:space="preserve">磋商采购文件及其附件；</w:t>
      </w:r>
      <w:r/>
    </w:p>
    <w:p>
      <w:pPr>
        <w:pStyle w:val="640"/>
        <w:ind w:left="380" w:firstLine="504"/>
        <w:jc w:val="left"/>
        <w:spacing w:line="360" w:lineRule="auto"/>
        <w:widowControl/>
        <w:rPr>
          <w:rFonts w:hint="eastAsia" w:ascii="宋体" w:hAnsi="宋体" w:eastAsia="宋体"/>
          <w:sz w:val="21"/>
          <w:szCs w:val="21"/>
        </w:rPr>
      </w:pPr>
      <w:r>
        <w:rPr>
          <w:rFonts w:hint="eastAsia" w:hAnsi="宋体" w:eastAsia="宋体"/>
          <w:sz w:val="21"/>
          <w:szCs w:val="21"/>
        </w:rPr>
        <w:fldChar w:fldCharType="begin"/>
      </w:r>
      <w:r>
        <w:rPr>
          <w:rFonts w:hint="eastAsia" w:hAnsi="宋体" w:eastAsia="宋体"/>
          <w:sz w:val="21"/>
          <w:szCs w:val="21"/>
        </w:rPr>
        <w:instrText xml:space="preserve"> = 5 \* GB3 </w:instrText>
      </w:r>
      <w:r>
        <w:rPr>
          <w:rFonts w:hint="eastAsia" w:hAnsi="宋体" w:eastAsia="宋体"/>
          <w:sz w:val="21"/>
          <w:szCs w:val="21"/>
        </w:rPr>
        <w:fldChar w:fldCharType="separate"/>
      </w:r>
      <w:r>
        <w:rPr>
          <w:rFonts w:hint="eastAsia" w:hAnsi="宋体" w:eastAsia="宋体"/>
          <w:sz w:val="21"/>
          <w:szCs w:val="21"/>
        </w:rPr>
        <w:t xml:space="preserve">⑤</w:t>
      </w:r>
      <w:r>
        <w:rPr>
          <w:rFonts w:hint="eastAsia" w:hAnsi="宋体" w:eastAsia="宋体"/>
          <w:sz w:val="21"/>
          <w:szCs w:val="21"/>
        </w:rPr>
        <w:fldChar w:fldCharType="end"/>
      </w:r>
      <w:r>
        <w:rPr>
          <w:rFonts w:hint="eastAsia" w:hAnsi="宋体" w:eastAsia="宋体"/>
          <w:sz w:val="21"/>
          <w:szCs w:val="21"/>
        </w:rPr>
        <w:t xml:space="preserve">合同附件。</w:t>
      </w:r>
      <w:r>
        <w:rPr>
          <w:rFonts w:hint="eastAsia" w:ascii="宋体" w:hAnsi="宋体" w:eastAsia="宋体"/>
          <w:sz w:val="21"/>
          <w:szCs w:val="21"/>
        </w:rPr>
      </w:r>
      <w:r/>
    </w:p>
    <w:p>
      <w:pPr>
        <w:pStyle w:val="640"/>
        <w:ind w:left="380" w:firstLine="50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以上与本合同具有同等法律效力。</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3、服务内容：详见采购文件。 </w:t>
      </w:r>
      <w:r/>
    </w:p>
    <w:p>
      <w:pPr>
        <w:pStyle w:val="640"/>
        <w:ind w:firstLine="420"/>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二、服务费及付款办法：</w:t>
      </w:r>
      <w:r/>
    </w:p>
    <w:p>
      <w:pPr>
        <w:pStyle w:val="640"/>
        <w:ind w:firstLine="420"/>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1、乙方合同金额为人民币（大写）</w:t>
      </w:r>
      <w:r>
        <w:rPr>
          <w:rFonts w:hint="eastAsia" w:hAnsi="宋体" w:eastAsia="宋体"/>
          <w:sz w:val="21"/>
          <w:szCs w:val="21"/>
          <w:u w:val="single"/>
        </w:rPr>
        <w:t xml:space="preserve">                   </w:t>
      </w:r>
      <w:r>
        <w:rPr>
          <w:rFonts w:hint="eastAsia" w:ascii="宋体" w:hAnsi="宋体" w:eastAsia="宋体"/>
          <w:sz w:val="21"/>
          <w:szCs w:val="21"/>
        </w:rPr>
        <w:t xml:space="preserve">，（小写）￥</w:t>
      </w:r>
      <w:r>
        <w:rPr>
          <w:rFonts w:hint="eastAsia" w:ascii="宋体" w:hAnsi="宋体" w:eastAsia="宋体"/>
          <w:sz w:val="21"/>
          <w:szCs w:val="21"/>
          <w:u w:val="single"/>
        </w:rPr>
        <w:t xml:space="preserve">               </w:t>
      </w:r>
      <w:r>
        <w:rPr>
          <w:rFonts w:hint="eastAsia" w:ascii="宋体" w:hAnsi="宋体" w:eastAsia="宋体"/>
          <w:sz w:val="21"/>
          <w:szCs w:val="21"/>
        </w:rPr>
        <w:t xml:space="preserve">。</w:t>
      </w:r>
      <w:r>
        <w:rPr>
          <w:rFonts w:hint="eastAsia" w:ascii="宋体" w:hAnsi="宋体" w:eastAsia="宋体"/>
          <w:sz w:val="21"/>
          <w:szCs w:val="21"/>
        </w:rPr>
      </w:r>
      <w:r/>
    </w:p>
    <w:p>
      <w:pPr>
        <w:pStyle w:val="64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2、付款方式：</w:t>
      </w:r>
      <w:r>
        <w:rPr>
          <w:rFonts w:hint="eastAsia" w:ascii="宋体" w:hAnsi="宋体" w:eastAsia="宋体" w:cs="宋体"/>
          <w:sz w:val="21"/>
          <w:szCs w:val="21"/>
        </w:rPr>
        <w:t xml:space="preserve">每季度由</w:t>
      </w:r>
      <w:r>
        <w:rPr>
          <w:rFonts w:hint="eastAsia" w:ascii="宋体" w:hAnsi="宋体" w:eastAsia="宋体" w:cs="宋体"/>
          <w:sz w:val="21"/>
          <w:szCs w:val="21"/>
        </w:rPr>
        <w:t xml:space="preserve">京沪高铁苏州北站</w:t>
      </w:r>
      <w:r>
        <w:rPr>
          <w:rFonts w:hint="eastAsia" w:ascii="宋体" w:hAnsi="宋体" w:eastAsia="宋体" w:cs="宋体"/>
          <w:sz w:val="21"/>
          <w:szCs w:val="21"/>
        </w:rPr>
        <w:t xml:space="preserve">综合保障部</w:t>
      </w:r>
      <w:r>
        <w:rPr>
          <w:rFonts w:hint="eastAsia" w:ascii="宋体" w:hAnsi="宋体" w:eastAsia="宋体" w:cs="宋体"/>
          <w:sz w:val="21"/>
          <w:szCs w:val="21"/>
        </w:rPr>
        <w:t xml:space="preserve">考核。考核合格后支付至该季度款项的（合同金额</w:t>
      </w:r>
      <w:r>
        <w:rPr>
          <w:rFonts w:hint="cs" w:ascii="宋体" w:hAnsi="宋体" w:eastAsia="宋体" w:cs="宋体"/>
          <w:sz w:val="21"/>
          <w:szCs w:val="21"/>
        </w:rPr>
        <w:t xml:space="preserve">÷</w:t>
      </w:r>
      <w:r>
        <w:rPr>
          <w:rFonts w:ascii="宋体" w:hAnsi="宋体" w:eastAsia="宋体" w:cs="宋体"/>
          <w:sz w:val="21"/>
          <w:szCs w:val="21"/>
        </w:rPr>
        <w:t xml:space="preserve">4</w:t>
      </w:r>
      <w:r>
        <w:rPr>
          <w:rFonts w:hint="eastAsia" w:ascii="宋体" w:hAnsi="宋体" w:eastAsia="宋体" w:cs="宋体"/>
          <w:sz w:val="21"/>
          <w:szCs w:val="21"/>
        </w:rPr>
        <w:t xml:space="preserve">个季度）</w:t>
      </w:r>
      <w:r>
        <w:rPr>
          <w:rFonts w:ascii="宋体" w:hAnsi="宋体" w:eastAsia="宋体" w:cs="宋体"/>
          <w:sz w:val="21"/>
          <w:szCs w:val="21"/>
        </w:rPr>
        <w:t xml:space="preserve">80%</w:t>
      </w:r>
      <w:r>
        <w:rPr>
          <w:rFonts w:hint="eastAsia" w:ascii="宋体" w:hAnsi="宋体" w:eastAsia="宋体" w:cs="宋体"/>
          <w:sz w:val="21"/>
          <w:szCs w:val="21"/>
        </w:rPr>
        <w:t xml:space="preserve">，剩余</w:t>
      </w:r>
      <w:r>
        <w:rPr>
          <w:rFonts w:ascii="宋体" w:hAnsi="宋体" w:eastAsia="宋体" w:cs="宋体"/>
          <w:sz w:val="21"/>
          <w:szCs w:val="21"/>
        </w:rPr>
        <w:t xml:space="preserve">20%</w:t>
      </w:r>
      <w:r>
        <w:rPr>
          <w:rFonts w:hint="eastAsia" w:ascii="宋体" w:hAnsi="宋体" w:eastAsia="宋体" w:cs="宋体"/>
          <w:sz w:val="21"/>
          <w:szCs w:val="21"/>
        </w:rPr>
        <w:t xml:space="preserve">的合同金额，待项目服务期满后一年内付清。</w:t>
      </w:r>
      <w:r>
        <w:rPr>
          <w:rFonts w:ascii="宋体" w:hAnsi="宋体" w:eastAsia="宋体" w:cs="宋体"/>
          <w:sz w:val="21"/>
          <w:szCs w:val="21"/>
        </w:rPr>
      </w:r>
      <w:r/>
    </w:p>
    <w:p>
      <w:pPr>
        <w:pStyle w:val="64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合同签订后，甲方支付乙方合同金额</w:t>
      </w:r>
      <w:r>
        <w:rPr>
          <w:rFonts w:ascii="宋体" w:hAnsi="宋体" w:eastAsia="宋体" w:cs="宋体"/>
          <w:sz w:val="21"/>
          <w:szCs w:val="21"/>
        </w:rPr>
        <w:t xml:space="preserve">10%</w:t>
      </w:r>
      <w:r>
        <w:rPr>
          <w:rFonts w:hint="eastAsia" w:ascii="宋体" w:hAnsi="宋体" w:eastAsia="宋体" w:cs="宋体"/>
          <w:sz w:val="21"/>
          <w:szCs w:val="21"/>
        </w:rPr>
        <w:t xml:space="preserve">的预付款。（在签订合同时，乙方明确表示无需预付款或者主动要求降低预付款比例的，甲方可不适用上述关于预付款的规定）</w:t>
      </w:r>
      <w:r>
        <w:rPr>
          <w:rFonts w:ascii="宋体" w:hAnsi="宋体" w:eastAsia="宋体" w:cs="宋体"/>
          <w:sz w:val="21"/>
          <w:szCs w:val="21"/>
        </w:rPr>
      </w:r>
      <w:r/>
    </w:p>
    <w:p>
      <w:pPr>
        <w:pStyle w:val="64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注：第一季度服务费</w:t>
      </w:r>
      <w:r>
        <w:rPr>
          <w:rFonts w:ascii="宋体" w:hAnsi="宋体" w:eastAsia="宋体" w:cs="宋体"/>
          <w:sz w:val="21"/>
          <w:szCs w:val="21"/>
        </w:rPr>
        <w:t xml:space="preserve">=(</w:t>
      </w:r>
      <w:r>
        <w:rPr>
          <w:rFonts w:hint="eastAsia" w:ascii="宋体" w:hAnsi="宋体" w:eastAsia="宋体" w:cs="宋体"/>
          <w:sz w:val="21"/>
          <w:szCs w:val="21"/>
        </w:rPr>
        <w:t xml:space="preserve">合同金额</w:t>
      </w:r>
      <w:r>
        <w:rPr>
          <w:rFonts w:ascii="宋体" w:hAnsi="宋体" w:eastAsia="宋体" w:cs="宋体"/>
          <w:sz w:val="21"/>
          <w:szCs w:val="21"/>
        </w:rPr>
        <w:t xml:space="preserve">/4</w:t>
      </w:r>
      <w:r>
        <w:rPr>
          <w:rFonts w:hint="eastAsia" w:ascii="宋体" w:hAnsi="宋体" w:eastAsia="宋体" w:cs="宋体"/>
          <w:sz w:val="21"/>
          <w:szCs w:val="21"/>
        </w:rPr>
        <w:t xml:space="preserve">个季度</w:t>
      </w:r>
      <w:r>
        <w:rPr>
          <w:rFonts w:ascii="宋体" w:hAnsi="宋体" w:eastAsia="宋体" w:cs="宋体"/>
          <w:sz w:val="21"/>
          <w:szCs w:val="21"/>
        </w:rPr>
        <w:t xml:space="preserve">)*80%-</w:t>
      </w:r>
      <w:r>
        <w:rPr>
          <w:rFonts w:hint="eastAsia" w:ascii="宋体" w:hAnsi="宋体" w:eastAsia="宋体" w:cs="宋体"/>
          <w:sz w:val="21"/>
          <w:szCs w:val="21"/>
        </w:rPr>
        <w:t xml:space="preserve">合同金额</w:t>
      </w:r>
      <w:r>
        <w:rPr>
          <w:rFonts w:ascii="宋体" w:hAnsi="宋体" w:eastAsia="宋体" w:cs="宋体"/>
          <w:sz w:val="21"/>
          <w:szCs w:val="21"/>
        </w:rPr>
        <w:t xml:space="preserve">10%</w:t>
      </w:r>
      <w:r>
        <w:rPr>
          <w:rFonts w:hint="eastAsia" w:ascii="宋体" w:hAnsi="宋体" w:eastAsia="宋体" w:cs="宋体"/>
          <w:sz w:val="21"/>
          <w:szCs w:val="21"/>
        </w:rPr>
        <w:t xml:space="preserve">的预付款</w:t>
      </w:r>
      <w:r>
        <w:rPr>
          <w:rFonts w:ascii="宋体" w:hAnsi="宋体" w:eastAsia="宋体" w:cs="宋体"/>
          <w:sz w:val="21"/>
          <w:szCs w:val="21"/>
        </w:rPr>
        <w:t xml:space="preserve">-</w:t>
      </w:r>
      <w:r>
        <w:rPr>
          <w:rFonts w:hint="eastAsia" w:ascii="宋体" w:hAnsi="宋体" w:eastAsia="宋体" w:cs="宋体"/>
          <w:sz w:val="21"/>
          <w:szCs w:val="21"/>
        </w:rPr>
        <w:t xml:space="preserve">当前季度考核后扣减金额</w:t>
      </w:r>
      <w:r>
        <w:rPr>
          <w:rFonts w:ascii="宋体" w:hAnsi="宋体" w:eastAsia="宋体" w:cs="宋体"/>
          <w:sz w:val="21"/>
          <w:szCs w:val="21"/>
        </w:rPr>
      </w:r>
      <w:r/>
    </w:p>
    <w:p>
      <w:pPr>
        <w:pStyle w:val="64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第二、三、四季度服务费</w:t>
      </w:r>
      <w:r>
        <w:rPr>
          <w:rFonts w:ascii="宋体" w:hAnsi="宋体" w:eastAsia="宋体" w:cs="宋体"/>
          <w:sz w:val="21"/>
          <w:szCs w:val="21"/>
        </w:rPr>
        <w:t xml:space="preserve">=(</w:t>
      </w:r>
      <w:r>
        <w:rPr>
          <w:rFonts w:hint="eastAsia" w:ascii="宋体" w:hAnsi="宋体" w:eastAsia="宋体" w:cs="宋体"/>
          <w:sz w:val="21"/>
          <w:szCs w:val="21"/>
        </w:rPr>
        <w:t xml:space="preserve">合同金额</w:t>
      </w:r>
      <w:r>
        <w:rPr>
          <w:rFonts w:ascii="宋体" w:hAnsi="宋体" w:eastAsia="宋体" w:cs="宋体"/>
          <w:sz w:val="21"/>
          <w:szCs w:val="21"/>
        </w:rPr>
        <w:t xml:space="preserve">/4</w:t>
      </w:r>
      <w:r>
        <w:rPr>
          <w:rFonts w:hint="eastAsia" w:ascii="宋体" w:hAnsi="宋体" w:eastAsia="宋体" w:cs="宋体"/>
          <w:sz w:val="21"/>
          <w:szCs w:val="21"/>
        </w:rPr>
        <w:t xml:space="preserve">个季度</w:t>
      </w:r>
      <w:r>
        <w:rPr>
          <w:rFonts w:ascii="宋体" w:hAnsi="宋体" w:eastAsia="宋体" w:cs="宋体"/>
          <w:sz w:val="21"/>
          <w:szCs w:val="21"/>
        </w:rPr>
        <w:t xml:space="preserve">)*80%-</w:t>
      </w:r>
      <w:r>
        <w:rPr>
          <w:rFonts w:hint="eastAsia" w:ascii="宋体" w:hAnsi="宋体" w:eastAsia="宋体" w:cs="宋体"/>
          <w:sz w:val="21"/>
          <w:szCs w:val="21"/>
        </w:rPr>
        <w:t xml:space="preserve">当前季度考核后扣减金额</w:t>
      </w:r>
      <w:r>
        <w:rPr>
          <w:rFonts w:ascii="宋体" w:hAnsi="宋体" w:eastAsia="宋体" w:cs="宋体"/>
          <w:sz w:val="21"/>
          <w:szCs w:val="21"/>
        </w:rPr>
      </w:r>
      <w:r/>
    </w:p>
    <w:p>
      <w:pPr>
        <w:pStyle w:val="6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付款时需提供以下单据：</w:t>
      </w:r>
      <w:r/>
    </w:p>
    <w:p>
      <w:pPr>
        <w:pStyle w:val="640"/>
        <w:ind w:firstLine="422"/>
        <w:spacing w:line="360" w:lineRule="auto"/>
        <w:tabs>
          <w:tab w:val="left" w:pos="360" w:leader="none"/>
        </w:tabs>
        <w:rPr>
          <w:rFonts w:hint="eastAsia" w:ascii="宋体" w:hAnsi="宋体" w:eastAsia="宋体" w:cs="宋体"/>
          <w:b/>
          <w:bCs/>
          <w:sz w:val="21"/>
          <w:szCs w:val="21"/>
        </w:rPr>
      </w:pPr>
      <w:r>
        <w:rPr>
          <w:rFonts w:hint="eastAsia" w:ascii="宋体" w:hAnsi="宋体" w:eastAsia="宋体" w:cs="宋体"/>
          <w:b/>
          <w:bCs/>
          <w:sz w:val="21"/>
          <w:szCs w:val="21"/>
        </w:rPr>
        <w:t xml:space="preserve">A、合格的发票。 </w:t>
      </w:r>
      <w:r>
        <w:rPr>
          <w:rFonts w:hint="eastAsia" w:ascii="宋体" w:hAnsi="宋体" w:eastAsia="宋体" w:cs="宋体"/>
          <w:b/>
          <w:bCs/>
          <w:sz w:val="21"/>
          <w:szCs w:val="21"/>
        </w:rPr>
      </w:r>
      <w:r/>
    </w:p>
    <w:p>
      <w:pPr>
        <w:pStyle w:val="640"/>
        <w:ind w:firstLine="422"/>
        <w:spacing w:line="360" w:lineRule="auto"/>
        <w:tabs>
          <w:tab w:val="left" w:pos="360" w:leader="none"/>
        </w:tabs>
        <w:rPr>
          <w:rFonts w:hint="eastAsia" w:ascii="宋体" w:hAnsi="宋体" w:eastAsia="宋体" w:cs="宋体"/>
          <w:b/>
          <w:bCs/>
          <w:sz w:val="21"/>
          <w:szCs w:val="21"/>
        </w:rPr>
      </w:pPr>
      <w:r>
        <w:rPr>
          <w:rFonts w:hint="eastAsia" w:ascii="宋体" w:hAnsi="宋体" w:eastAsia="宋体" w:cs="宋体"/>
          <w:b/>
          <w:bCs/>
          <w:sz w:val="21"/>
          <w:szCs w:val="21"/>
        </w:rPr>
        <w:t xml:space="preserve">B、考核表</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每季度日常考核得分为</w:t>
      </w:r>
      <w:r>
        <w:rPr>
          <w:rFonts w:ascii="宋体" w:hAnsi="宋体" w:eastAsia="宋体" w:cs="宋体"/>
          <w:sz w:val="21"/>
          <w:szCs w:val="21"/>
        </w:rPr>
        <w:t xml:space="preserve">90</w:t>
      </w:r>
      <w:r>
        <w:rPr>
          <w:rFonts w:hint="eastAsia" w:ascii="宋体" w:hAnsi="宋体" w:eastAsia="宋体" w:cs="宋体"/>
          <w:sz w:val="21"/>
          <w:szCs w:val="21"/>
        </w:rPr>
        <w:t xml:space="preserve">分及以上的，可全额结算当季度服务费；低于</w:t>
      </w:r>
      <w:r>
        <w:rPr>
          <w:rFonts w:ascii="宋体" w:hAnsi="宋体" w:eastAsia="宋体" w:cs="宋体"/>
          <w:sz w:val="21"/>
          <w:szCs w:val="21"/>
        </w:rPr>
        <w:t xml:space="preserve">90</w:t>
      </w:r>
      <w:r>
        <w:rPr>
          <w:rFonts w:hint="eastAsia" w:ascii="宋体" w:hAnsi="宋体" w:eastAsia="宋体" w:cs="宋体"/>
          <w:sz w:val="21"/>
          <w:szCs w:val="21"/>
        </w:rPr>
        <w:t xml:space="preserve">分的，将在当季度服务费中按百分比进行扣减，具体标准如下：当季度服务费按照得分在</w:t>
      </w:r>
      <w:r>
        <w:rPr>
          <w:rFonts w:ascii="宋体" w:hAnsi="宋体" w:eastAsia="宋体" w:cs="宋体"/>
          <w:sz w:val="21"/>
          <w:szCs w:val="21"/>
        </w:rPr>
        <w:t xml:space="preserve">80-89</w:t>
      </w:r>
      <w:r>
        <w:rPr>
          <w:rFonts w:hint="eastAsia" w:ascii="宋体" w:hAnsi="宋体" w:eastAsia="宋体" w:cs="宋体"/>
          <w:sz w:val="21"/>
          <w:szCs w:val="21"/>
        </w:rPr>
        <w:t xml:space="preserve">分之间的，每季度低</w:t>
      </w:r>
      <w:r>
        <w:rPr>
          <w:rFonts w:ascii="宋体" w:hAnsi="宋体" w:eastAsia="宋体" w:cs="宋体"/>
          <w:sz w:val="21"/>
          <w:szCs w:val="21"/>
        </w:rPr>
        <w:t xml:space="preserve">1</w:t>
      </w:r>
      <w:r>
        <w:rPr>
          <w:rFonts w:hint="eastAsia" w:ascii="宋体" w:hAnsi="宋体" w:eastAsia="宋体" w:cs="宋体"/>
          <w:sz w:val="21"/>
          <w:szCs w:val="21"/>
        </w:rPr>
        <w:t xml:space="preserve">分扣除当季度服务费结算金额的</w:t>
      </w:r>
      <w:r>
        <w:rPr>
          <w:rFonts w:ascii="宋体" w:hAnsi="宋体" w:eastAsia="宋体" w:cs="宋体"/>
          <w:sz w:val="21"/>
          <w:szCs w:val="21"/>
        </w:rPr>
        <w:t xml:space="preserve">1%</w:t>
      </w:r>
      <w:r>
        <w:rPr>
          <w:rFonts w:hint="eastAsia" w:ascii="宋体" w:hAnsi="宋体" w:eastAsia="宋体" w:cs="宋体"/>
          <w:sz w:val="21"/>
          <w:szCs w:val="21"/>
        </w:rPr>
        <w:t xml:space="preserve">（如本季度得</w:t>
      </w:r>
      <w:r>
        <w:rPr>
          <w:rFonts w:ascii="宋体" w:hAnsi="宋体" w:eastAsia="宋体" w:cs="宋体"/>
          <w:sz w:val="21"/>
          <w:szCs w:val="21"/>
        </w:rPr>
        <w:t xml:space="preserve">84</w:t>
      </w:r>
      <w:r>
        <w:rPr>
          <w:rFonts w:hint="eastAsia" w:ascii="宋体" w:hAnsi="宋体" w:eastAsia="宋体" w:cs="宋体"/>
          <w:sz w:val="21"/>
          <w:szCs w:val="21"/>
        </w:rPr>
        <w:t xml:space="preserve">分，则扣除</w:t>
      </w:r>
      <w:r>
        <w:rPr>
          <w:rFonts w:ascii="宋体" w:hAnsi="宋体" w:eastAsia="宋体" w:cs="宋体"/>
          <w:sz w:val="21"/>
          <w:szCs w:val="21"/>
        </w:rPr>
        <w:t xml:space="preserve">1%×5=5%</w:t>
      </w:r>
      <w:r>
        <w:rPr>
          <w:rFonts w:hint="eastAsia" w:ascii="宋体" w:hAnsi="宋体" w:eastAsia="宋体" w:cs="宋体"/>
          <w:sz w:val="21"/>
          <w:szCs w:val="21"/>
        </w:rPr>
        <w:t xml:space="preserve">的服务费）；得分在</w:t>
      </w:r>
      <w:r>
        <w:rPr>
          <w:rFonts w:ascii="宋体" w:hAnsi="宋体" w:eastAsia="宋体" w:cs="宋体"/>
          <w:sz w:val="21"/>
          <w:szCs w:val="21"/>
        </w:rPr>
        <w:t xml:space="preserve">70-79</w:t>
      </w:r>
      <w:r>
        <w:rPr>
          <w:rFonts w:hint="eastAsia" w:ascii="宋体" w:hAnsi="宋体" w:eastAsia="宋体" w:cs="宋体"/>
          <w:sz w:val="21"/>
          <w:szCs w:val="21"/>
        </w:rPr>
        <w:t xml:space="preserve">分之间的，每季度低</w:t>
      </w:r>
      <w:r>
        <w:rPr>
          <w:rFonts w:ascii="宋体" w:hAnsi="宋体" w:eastAsia="宋体" w:cs="宋体"/>
          <w:sz w:val="21"/>
          <w:szCs w:val="21"/>
        </w:rPr>
        <w:t xml:space="preserve">1</w:t>
      </w:r>
      <w:r>
        <w:rPr>
          <w:rFonts w:hint="eastAsia" w:ascii="宋体" w:hAnsi="宋体" w:eastAsia="宋体" w:cs="宋体"/>
          <w:sz w:val="21"/>
          <w:szCs w:val="21"/>
        </w:rPr>
        <w:t xml:space="preserve">分扣除当季度服务费结算金额的</w:t>
      </w:r>
      <w:r>
        <w:rPr>
          <w:rFonts w:ascii="宋体" w:hAnsi="宋体" w:eastAsia="宋体" w:cs="宋体"/>
          <w:sz w:val="21"/>
          <w:szCs w:val="21"/>
        </w:rPr>
        <w:t xml:space="preserve">2%</w:t>
      </w:r>
      <w:r>
        <w:rPr>
          <w:rFonts w:hint="eastAsia" w:ascii="宋体" w:hAnsi="宋体" w:eastAsia="宋体" w:cs="宋体"/>
          <w:sz w:val="21"/>
          <w:szCs w:val="21"/>
        </w:rPr>
        <w:t xml:space="preserve">（如本季度得</w:t>
      </w:r>
      <w:r>
        <w:rPr>
          <w:rFonts w:ascii="宋体" w:hAnsi="宋体" w:eastAsia="宋体" w:cs="宋体"/>
          <w:sz w:val="21"/>
          <w:szCs w:val="21"/>
        </w:rPr>
        <w:t xml:space="preserve">74</w:t>
      </w:r>
      <w:r>
        <w:rPr>
          <w:rFonts w:hint="eastAsia" w:ascii="宋体" w:hAnsi="宋体" w:eastAsia="宋体" w:cs="宋体"/>
          <w:sz w:val="21"/>
          <w:szCs w:val="21"/>
        </w:rPr>
        <w:t xml:space="preserve">分，则扣除</w:t>
      </w:r>
      <w:r>
        <w:rPr>
          <w:rFonts w:ascii="宋体" w:hAnsi="宋体" w:eastAsia="宋体" w:cs="宋体"/>
          <w:sz w:val="21"/>
          <w:szCs w:val="21"/>
        </w:rPr>
        <w:t xml:space="preserve">2%×5=10%</w:t>
      </w:r>
      <w:r>
        <w:rPr>
          <w:rFonts w:hint="eastAsia" w:ascii="宋体" w:hAnsi="宋体" w:eastAsia="宋体" w:cs="宋体"/>
          <w:sz w:val="21"/>
          <w:szCs w:val="21"/>
        </w:rPr>
        <w:t xml:space="preserve">的服务费）；得分在</w:t>
      </w:r>
      <w:r>
        <w:rPr>
          <w:rFonts w:ascii="宋体" w:hAnsi="宋体" w:eastAsia="宋体" w:cs="宋体"/>
          <w:sz w:val="21"/>
          <w:szCs w:val="21"/>
        </w:rPr>
        <w:t xml:space="preserve">60-69</w:t>
      </w:r>
      <w:r>
        <w:rPr>
          <w:rFonts w:hint="eastAsia" w:ascii="宋体" w:hAnsi="宋体" w:eastAsia="宋体" w:cs="宋体"/>
          <w:sz w:val="21"/>
          <w:szCs w:val="21"/>
        </w:rPr>
        <w:t xml:space="preserve">分之间的，每季度低</w:t>
      </w:r>
      <w:r>
        <w:rPr>
          <w:rFonts w:ascii="宋体" w:hAnsi="宋体" w:eastAsia="宋体" w:cs="宋体"/>
          <w:sz w:val="21"/>
          <w:szCs w:val="21"/>
        </w:rPr>
        <w:t xml:space="preserve">1</w:t>
      </w:r>
      <w:r>
        <w:rPr>
          <w:rFonts w:hint="eastAsia" w:ascii="宋体" w:hAnsi="宋体" w:eastAsia="宋体" w:cs="宋体"/>
          <w:sz w:val="21"/>
          <w:szCs w:val="21"/>
        </w:rPr>
        <w:t xml:space="preserve">分扣除当季度服务费结算金额的</w:t>
      </w:r>
      <w:r>
        <w:rPr>
          <w:rFonts w:ascii="宋体" w:hAnsi="宋体" w:eastAsia="宋体" w:cs="宋体"/>
          <w:sz w:val="21"/>
          <w:szCs w:val="21"/>
        </w:rPr>
        <w:t xml:space="preserve">4%</w:t>
      </w:r>
      <w:r>
        <w:rPr>
          <w:rFonts w:hint="eastAsia" w:ascii="宋体" w:hAnsi="宋体" w:eastAsia="宋体" w:cs="宋体"/>
          <w:sz w:val="21"/>
          <w:szCs w:val="21"/>
        </w:rPr>
        <w:t xml:space="preserve">（如本季度得</w:t>
      </w:r>
      <w:r>
        <w:rPr>
          <w:rFonts w:ascii="宋体" w:hAnsi="宋体" w:eastAsia="宋体" w:cs="宋体"/>
          <w:sz w:val="21"/>
          <w:szCs w:val="21"/>
        </w:rPr>
        <w:t xml:space="preserve">64</w:t>
      </w:r>
      <w:r>
        <w:rPr>
          <w:rFonts w:hint="eastAsia" w:ascii="宋体" w:hAnsi="宋体" w:eastAsia="宋体" w:cs="宋体"/>
          <w:sz w:val="21"/>
          <w:szCs w:val="21"/>
        </w:rPr>
        <w:t xml:space="preserve">分，则扣除</w:t>
      </w:r>
      <w:r>
        <w:rPr>
          <w:rFonts w:ascii="宋体" w:hAnsi="宋体" w:eastAsia="宋体" w:cs="宋体"/>
          <w:sz w:val="21"/>
          <w:szCs w:val="21"/>
        </w:rPr>
        <w:t xml:space="preserve">4%×5=20%</w:t>
      </w:r>
      <w:r>
        <w:rPr>
          <w:rFonts w:hint="eastAsia" w:ascii="宋体" w:hAnsi="宋体" w:eastAsia="宋体" w:cs="宋体"/>
          <w:sz w:val="21"/>
          <w:szCs w:val="21"/>
        </w:rPr>
        <w:t xml:space="preserve">的服务费）；得分在</w:t>
      </w:r>
      <w:r>
        <w:rPr>
          <w:rFonts w:ascii="宋体" w:hAnsi="宋体" w:eastAsia="宋体" w:cs="宋体"/>
          <w:sz w:val="21"/>
          <w:szCs w:val="21"/>
        </w:rPr>
        <w:t xml:space="preserve">60</w:t>
      </w:r>
      <w:r>
        <w:rPr>
          <w:rFonts w:hint="eastAsia" w:ascii="宋体" w:hAnsi="宋体" w:eastAsia="宋体" w:cs="宋体"/>
          <w:sz w:val="21"/>
          <w:szCs w:val="21"/>
        </w:rPr>
        <w:t xml:space="preserve">以下的，甲方有权直接解除合同）。</w:t>
      </w:r>
      <w:r>
        <w:rPr>
          <w:rFonts w:hint="eastAsia" w:ascii="宋体" w:hAnsi="宋体" w:eastAsia="宋体" w:cs="宋体"/>
          <w:sz w:val="21"/>
          <w:szCs w:val="21"/>
        </w:rPr>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3、付款方式：数字货币支付。</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根据国家现行税法对甲方征收的与本合同有关的税费均由甲方承担；根据国家现行税法对乙方征收的与本合同有关的一切税费均由乙方承担。</w:t>
      </w:r>
      <w:r/>
    </w:p>
    <w:p>
      <w:pPr>
        <w:pStyle w:val="640"/>
        <w:ind w:firstLine="420"/>
        <w:jc w:val="left"/>
        <w:spacing w:line="360" w:lineRule="auto"/>
        <w:widowControl/>
        <w:rPr>
          <w:rFonts w:hint="eastAsia" w:ascii="宋体" w:hAnsi="宋体" w:eastAsia="宋体" w:cs="宋体"/>
          <w:sz w:val="21"/>
          <w:szCs w:val="21"/>
        </w:rPr>
      </w:pPr>
      <w:r>
        <w:rPr>
          <w:rFonts w:ascii="宋体" w:hAnsi="宋体" w:eastAsia="宋体"/>
          <w:sz w:val="21"/>
          <w:szCs w:val="21"/>
        </w:rPr>
        <w:t xml:space="preserve">4</w:t>
      </w:r>
      <w:r>
        <w:rPr>
          <w:rFonts w:hint="eastAsia" w:ascii="宋体" w:hAnsi="宋体" w:eastAsia="宋体"/>
          <w:sz w:val="21"/>
          <w:szCs w:val="21"/>
        </w:rPr>
        <w:t xml:space="preserve">、服务费</w:t>
      </w:r>
      <w:r>
        <w:rPr>
          <w:rFonts w:hint="eastAsia" w:ascii="宋体" w:hAnsi="宋体" w:eastAsia="宋体" w:cs="宋体"/>
          <w:sz w:val="21"/>
          <w:szCs w:val="21"/>
        </w:rPr>
        <w:t xml:space="preserve">包括</w:t>
      </w:r>
      <w:r>
        <w:rPr>
          <w:rFonts w:hint="eastAsia" w:ascii="宋体" w:hAnsi="宋体" w:eastAsia="宋体" w:cs="宋体"/>
          <w:sz w:val="21"/>
          <w:szCs w:val="21"/>
        </w:rPr>
        <w:t xml:space="preserve">在服务期内完成所有服务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eastAsia="宋体" w:cs="宋体"/>
          <w:sz w:val="21"/>
          <w:szCs w:val="21"/>
        </w:rPr>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三、验收：</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w:t>
      </w:r>
      <w:r>
        <w:rPr>
          <w:rFonts w:hint="eastAsia" w:ascii="宋体" w:hAnsi="宋体" w:eastAsia="宋体" w:cs="宋体"/>
          <w:sz w:val="21"/>
          <w:szCs w:val="21"/>
        </w:rPr>
        <w:t xml:space="preserve">履约验收标准：根据</w:t>
      </w:r>
      <w:r>
        <w:rPr>
          <w:rFonts w:hint="eastAsia" w:ascii="宋体" w:hAnsi="宋体" w:eastAsia="宋体" w:cs="宋体"/>
          <w:sz w:val="21"/>
          <w:szCs w:val="21"/>
        </w:rPr>
        <w:t xml:space="preserve">国家相关法律法规、行业相关标准、政府采购合同要求、</w:t>
      </w:r>
      <w:r>
        <w:rPr>
          <w:rFonts w:hint="eastAsia" w:ascii="宋体" w:hAnsi="宋体" w:eastAsia="宋体" w:cs="宋体"/>
          <w:sz w:val="21"/>
          <w:szCs w:val="21"/>
        </w:rPr>
        <w:t xml:space="preserve">采购</w:t>
      </w:r>
      <w:r>
        <w:rPr>
          <w:rFonts w:hint="eastAsia" w:ascii="宋体" w:hAnsi="宋体" w:eastAsia="宋体" w:cs="宋体"/>
          <w:sz w:val="21"/>
          <w:szCs w:val="21"/>
        </w:rPr>
        <w:t xml:space="preserve">文件要求、</w:t>
      </w:r>
      <w:r>
        <w:rPr>
          <w:rFonts w:hint="eastAsia" w:ascii="宋体" w:hAnsi="宋体" w:eastAsia="宋体" w:cs="宋体"/>
          <w:sz w:val="21"/>
          <w:szCs w:val="21"/>
        </w:rPr>
        <w:t xml:space="preserve">响应</w:t>
      </w:r>
      <w:r>
        <w:rPr>
          <w:rFonts w:hint="eastAsia" w:ascii="宋体" w:hAnsi="宋体" w:eastAsia="宋体" w:cs="宋体"/>
          <w:sz w:val="21"/>
          <w:szCs w:val="21"/>
        </w:rPr>
        <w:t xml:space="preserve">文件规定。</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w:t>
      </w:r>
      <w:r>
        <w:rPr>
          <w:rFonts w:hint="eastAsia" w:ascii="宋体" w:hAnsi="宋体" w:eastAsia="宋体" w:cs="宋体"/>
          <w:sz w:val="21"/>
          <w:szCs w:val="21"/>
        </w:rPr>
        <w:t xml:space="preserve">履约验收主体：由甲方进行验收。</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t xml:space="preserve">履约验收方式：乙方应当按照政府采购合同的约定，配合甲方做好项目验收，提供与验收相关的技术、服务、数量、质量、安全等资料，根据实际需要做好技术说明等工作，并对所提供资料和材料的真实性负责。验收结束后,出具验收书，列明各分项标准的验收情况及项目总体评价，由验收双方共同签署。</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w:t>
      </w:r>
      <w:r>
        <w:rPr>
          <w:rFonts w:hint="eastAsia" w:ascii="宋体" w:hAnsi="宋体" w:eastAsia="宋体" w:cs="宋体"/>
          <w:sz w:val="21"/>
          <w:szCs w:val="21"/>
        </w:rPr>
        <w:t xml:space="preserve">验收程序：</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4.1履约验收时间：本项目采用分期验收。甲方对乙方提供的服务进行季度考核。</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4.2政府采购合同约定的履约验收条件达到时，甲方应当在5个工作日内启动履约验收工作，并向乙方发出《政府采购履约验收通知单》。 在政府采购合同约定的履行验收条件达到时，乙方可以主动联系甲方启动履约验收工作。</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4.3甲方成立验收小组，负责采购项目履约验收具体工作。</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4.4验收小组应当按照验收工作实施方案开展验收，对乙方提供的服务按照</w:t>
      </w:r>
      <w:r>
        <w:rPr>
          <w:rFonts w:hint="eastAsia" w:ascii="宋体" w:hAnsi="宋体" w:eastAsia="宋体" w:cs="宋体"/>
          <w:sz w:val="21"/>
          <w:szCs w:val="21"/>
        </w:rPr>
        <w:t xml:space="preserve">采购</w:t>
      </w:r>
      <w:r>
        <w:rPr>
          <w:rFonts w:hint="eastAsia" w:ascii="宋体" w:hAnsi="宋体" w:eastAsia="宋体" w:cs="宋体"/>
          <w:sz w:val="21"/>
          <w:szCs w:val="21"/>
        </w:rPr>
        <w:t xml:space="preserve">文件、</w:t>
      </w:r>
      <w:r>
        <w:rPr>
          <w:rFonts w:hint="eastAsia" w:ascii="宋体" w:hAnsi="宋体" w:eastAsia="宋体" w:cs="宋体"/>
          <w:sz w:val="21"/>
          <w:szCs w:val="21"/>
        </w:rPr>
        <w:t xml:space="preserve">响应</w:t>
      </w:r>
      <w:r>
        <w:rPr>
          <w:rFonts w:hint="eastAsia" w:ascii="宋体" w:hAnsi="宋体" w:eastAsia="宋体" w:cs="宋体"/>
          <w:sz w:val="21"/>
          <w:szCs w:val="21"/>
        </w:rPr>
        <w:t xml:space="preserve">文件、政府采购合同等进行逐一核对、验收，并做好验收记录。 </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4.5履约验收工作结束后，验收小组应形成书面验收意见，列明各项标准的验收情况及项目总体评价。验收小组所有成员应当在书面验收意见上签字并报</w:t>
      </w:r>
      <w:r>
        <w:rPr>
          <w:rFonts w:hint="eastAsia" w:ascii="宋体" w:hAnsi="宋体" w:eastAsia="宋体" w:cs="宋体"/>
          <w:sz w:val="21"/>
          <w:szCs w:val="21"/>
        </w:rPr>
        <w:t xml:space="preserve">送甲方。验收小组成员意见不一致时，按照少数服从多数的原则作出验收意见，并将不一致意见如实记录。</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w:t>
      </w:r>
      <w:r>
        <w:rPr>
          <w:rFonts w:hint="eastAsia" w:ascii="宋体" w:hAnsi="宋体" w:eastAsia="宋体" w:cs="宋体"/>
          <w:sz w:val="21"/>
          <w:szCs w:val="21"/>
        </w:rPr>
        <w:t xml:space="preserve">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四、甲、乙双方的责任</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（一）甲方责任：</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1、负责按本合同约定向乙方按时足额支付委托服务费。</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（二）乙方责任：</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1、乙方在从事服务工作中应当做到文明工作、安全生产，采取必要的安全防范措施。</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2、乙方应及时调整不适应工作需求的服务人员及其员工。如甲方认为该员工不能胜任本职工作的，必须调整。</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五、违约责任</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（一）违约责任</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合同一方不履行合同义务或者履行合同义务不符合约定的，应当承担继续履行、采取补救措施或者赔偿损失等违约责任。</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（二）甲方违约责任</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1、在合同生效后，甲方要求解除合同的，应向乙方偿付合同总价款</w:t>
      </w:r>
      <w:r>
        <w:rPr>
          <w:rFonts w:hint="eastAsia" w:ascii="宋体" w:hAnsi="宋体" w:eastAsia="宋体" w:cs="宋体"/>
          <w:sz w:val="21"/>
          <w:szCs w:val="21"/>
        </w:rPr>
        <w:t xml:space="preserve">5%的违约金，违约金不足以补偿损失的，乙方有权要求甲方补足。</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2、在乙方完全履行本合同约定义务的情况下，若甲方逾期支付服务费超过10个工作日的，甲方应向乙方承担违约责任，并</w:t>
      </w:r>
      <w:r>
        <w:rPr>
          <w:rFonts w:hint="eastAsia" w:ascii="宋体" w:hAnsi="宋体" w:eastAsia="宋体" w:cs="宋体"/>
          <w:sz w:val="21"/>
          <w:szCs w:val="21"/>
        </w:rPr>
        <w:t xml:space="preserve">按照逾期付款金额的每天万分之四支付逾期付款违约金</w:t>
      </w:r>
      <w:r>
        <w:rPr>
          <w:rFonts w:hint="eastAsia" w:ascii="宋体" w:hAnsi="宋体" w:eastAsia="宋体" w:cs="宋体"/>
          <w:sz w:val="21"/>
          <w:szCs w:val="21"/>
        </w:rPr>
        <w:t xml:space="preserve">。</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（三）乙方违约责任</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1、乙方不能履行合同从而影响甲方工作的，甲方有权解除合同，乙方向甲方偿付合同总价款5%的违约金，违约金不足以补偿损失的甲方有权要求乙方补足。</w:t>
      </w:r>
      <w:r/>
    </w:p>
    <w:p>
      <w:pPr>
        <w:pStyle w:val="640"/>
        <w:ind w:firstLine="380"/>
        <w:spacing w:line="360" w:lineRule="auto"/>
        <w:rPr>
          <w:rFonts w:hint="eastAsia"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乙方违反本合同约定事项的，如经甲方书面指正后拒不整改的，甲方有权解除本合同，若因解除合同造成甲方损失，乙方应另行赔偿甲方。乙方违约应承担的违约金或赔偿金，甲方有权从服务费中扣除，不足部分，有权追偿。</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（四）不可抗力</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1、因不可抗力不能履行合同的，根据不可抗力的影响，部分或者全部免除责任。但合同一方迟延履行后发生不可抗力的，不能免除责任。</w:t>
      </w:r>
      <w:r/>
    </w:p>
    <w:p>
      <w:pPr>
        <w:pStyle w:val="640"/>
        <w:ind w:firstLine="380"/>
        <w:spacing w:line="360" w:lineRule="auto"/>
        <w:rPr>
          <w:rFonts w:hint="eastAsia"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、合同一方因不可抗力不能履行合同的，应当及时通知对方，以减轻可能给对方造成的损失，并应当在合理期限内提供证明。</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六、合同的解除和转让</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（一）合同的解除</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1、有下列情形之一，合同一方可以解除合同：</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（1）因不可抗力致使不能实现合同目的，未受不可抗力影响的一方有权解除合同；</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（2）因合同一方违约</w:t>
      </w:r>
      <w:r>
        <w:rPr>
          <w:rFonts w:hint="eastAsia" w:ascii="宋体" w:hAnsi="宋体" w:eastAsia="宋体" w:cs="宋体"/>
          <w:sz w:val="21"/>
          <w:szCs w:val="21"/>
        </w:rPr>
        <w:t xml:space="preserve">导致合同不能履行，另一方有权解除合同；</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2、有权解除合同的一方，应当在违约事实或不可抗力发生之后三十天内书面通知对方以主张解除合同，合同在书面通知到达对方时解除。</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（二）合同的转让</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合同的全部不得转让。</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七、履约保证金</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无。</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八、合同生效及其它：</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1、合同经甲乙双方代表签字（或盖章）并加盖公章（或合同章）后即生效。合同签订后2个工作日内上网公示及网上备案。</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2、合同在执行过程中出现的未尽事宜，双方在不违背本合同和采购文件的原则下协商解决，协商结果以书面形式盖章记录在案，作为本合同的附件，与本合同具有同等效力，但需向采购代理方提交二份备存。</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九、附则</w:t>
      </w:r>
      <w:r/>
    </w:p>
    <w:p>
      <w:pPr>
        <w:pStyle w:val="640"/>
        <w:ind w:firstLine="380"/>
        <w:spacing w:line="360" w:lineRule="auto"/>
        <w:rPr>
          <w:rFonts w:hint="eastAsia"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w:t>
      </w:r>
      <w:r>
        <w:rPr>
          <w:rFonts w:ascii="宋体" w:hAnsi="宋体" w:eastAsia="宋体" w:cs="宋体"/>
          <w:sz w:val="21"/>
          <w:szCs w:val="21"/>
        </w:rPr>
        <w:t xml:space="preserve">合同份数：本合同一式</w:t>
      </w:r>
      <w:r>
        <w:rPr>
          <w:rFonts w:hint="eastAsia" w:ascii="宋体" w:hAnsi="宋体" w:eastAsia="宋体" w:cs="宋体"/>
          <w:sz w:val="21"/>
          <w:szCs w:val="21"/>
        </w:rPr>
        <w:t xml:space="preserve">伍</w:t>
      </w:r>
      <w:r>
        <w:rPr>
          <w:rFonts w:ascii="宋体" w:hAnsi="宋体" w:eastAsia="宋体" w:cs="宋体"/>
          <w:sz w:val="21"/>
          <w:szCs w:val="21"/>
        </w:rPr>
        <w:t xml:space="preserve">份，甲乙双方各执贰份，采购代理机构执</w:t>
      </w:r>
      <w:r>
        <w:rPr>
          <w:rFonts w:hint="eastAsia" w:ascii="宋体" w:hAnsi="宋体" w:eastAsia="宋体" w:cs="宋体"/>
          <w:sz w:val="21"/>
          <w:szCs w:val="21"/>
        </w:rPr>
        <w:t xml:space="preserve">壹</w:t>
      </w:r>
      <w:r>
        <w:rPr>
          <w:rFonts w:ascii="宋体" w:hAnsi="宋体" w:eastAsia="宋体" w:cs="宋体"/>
          <w:sz w:val="21"/>
          <w:szCs w:val="21"/>
        </w:rPr>
        <w:t xml:space="preserve">份，各份具有同等法律效力。</w:t>
      </w:r>
      <w:r>
        <w:rPr>
          <w:rFonts w:hint="eastAsia" w:ascii="宋体" w:hAnsi="宋体" w:eastAsia="宋体" w:cs="宋体"/>
          <w:sz w:val="21"/>
          <w:szCs w:val="21"/>
        </w:rPr>
      </w:r>
      <w:r/>
    </w:p>
    <w:p>
      <w:pPr>
        <w:pStyle w:val="640"/>
        <w:ind w:firstLine="380"/>
        <w:spacing w:line="360" w:lineRule="auto"/>
        <w:rPr>
          <w:rFonts w:hint="eastAsia"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w:t>
      </w:r>
      <w:r>
        <w:rPr>
          <w:rFonts w:ascii="宋体" w:hAnsi="宋体" w:eastAsia="宋体" w:cs="宋体"/>
          <w:sz w:val="21"/>
          <w:szCs w:val="21"/>
        </w:rPr>
        <w:t xml:space="preserve">本合同文件使用中文书写、解释和说明。</w:t>
      </w:r>
      <w:r>
        <w:rPr>
          <w:rFonts w:hint="eastAsia" w:ascii="宋体" w:hAnsi="宋体" w:eastAsia="宋体" w:cs="宋体"/>
          <w:sz w:val="21"/>
          <w:szCs w:val="21"/>
        </w:rPr>
      </w:r>
      <w:r/>
    </w:p>
    <w:p>
      <w:pPr>
        <w:pStyle w:val="640"/>
        <w:ind w:firstLine="380"/>
        <w:spacing w:line="360" w:lineRule="auto"/>
        <w:rPr>
          <w:rFonts w:hint="eastAsia"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w:t>
      </w:r>
      <w:r>
        <w:rPr>
          <w:rFonts w:ascii="宋体" w:hAnsi="宋体" w:eastAsia="宋体" w:cs="宋体"/>
          <w:sz w:val="21"/>
          <w:szCs w:val="21"/>
        </w:rPr>
        <w:t xml:space="preserve">本合同履行过程中产生的纪要、协议以及</w:t>
      </w:r>
      <w:r>
        <w:rPr>
          <w:rFonts w:hint="eastAsia" w:ascii="宋体" w:hAnsi="宋体" w:eastAsia="宋体" w:cs="宋体"/>
          <w:sz w:val="21"/>
          <w:szCs w:val="21"/>
        </w:rPr>
        <w:t xml:space="preserve">成交</w:t>
      </w:r>
      <w:r>
        <w:rPr>
          <w:rFonts w:ascii="宋体" w:hAnsi="宋体" w:eastAsia="宋体" w:cs="宋体"/>
          <w:sz w:val="21"/>
          <w:szCs w:val="21"/>
        </w:rPr>
        <w:t xml:space="preserve">通知书、</w:t>
      </w:r>
      <w:r>
        <w:rPr>
          <w:rFonts w:hint="eastAsia" w:ascii="宋体" w:hAnsi="宋体" w:eastAsia="宋体" w:cs="宋体"/>
          <w:sz w:val="21"/>
          <w:szCs w:val="21"/>
        </w:rPr>
        <w:t xml:space="preserve">响应</w:t>
      </w:r>
      <w:r>
        <w:rPr>
          <w:rFonts w:hint="eastAsia" w:ascii="宋体" w:hAnsi="宋体" w:eastAsia="宋体" w:cs="宋体"/>
          <w:sz w:val="21"/>
          <w:szCs w:val="21"/>
        </w:rPr>
        <w:t xml:space="preserve">文件</w:t>
      </w:r>
      <w:r>
        <w:rPr>
          <w:rFonts w:ascii="宋体" w:hAnsi="宋体" w:eastAsia="宋体" w:cs="宋体"/>
          <w:sz w:val="21"/>
          <w:szCs w:val="21"/>
        </w:rPr>
        <w:t xml:space="preserve">和采购文件为本合同的附件，与合同具有同等效力。</w:t>
      </w:r>
      <w:r>
        <w:rPr>
          <w:rFonts w:hint="eastAsia" w:ascii="宋体" w:hAnsi="宋体" w:eastAsia="宋体" w:cs="宋体"/>
          <w:sz w:val="21"/>
          <w:szCs w:val="21"/>
        </w:rPr>
      </w:r>
      <w:r/>
    </w:p>
    <w:p>
      <w:pPr>
        <w:pStyle w:val="640"/>
        <w:ind w:firstLine="380"/>
        <w:spacing w:line="360" w:lineRule="auto"/>
        <w:rPr>
          <w:rFonts w:hint="eastAsia"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w:t>
      </w:r>
      <w:r>
        <w:rPr>
          <w:rFonts w:ascii="宋体" w:hAnsi="宋体" w:eastAsia="宋体" w:cs="宋体"/>
          <w:sz w:val="21"/>
          <w:szCs w:val="21"/>
        </w:rPr>
        <w:t xml:space="preserve">未尽事宜</w:t>
      </w:r>
      <w:r>
        <w:rPr>
          <w:rFonts w:hint="eastAsia" w:ascii="宋体" w:hAnsi="宋体" w:eastAsia="宋体" w:cs="宋体"/>
          <w:sz w:val="21"/>
          <w:szCs w:val="21"/>
        </w:rPr>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本合同未尽事宜应按照《中华人民共和国政府采购法》、《中华人民共和国民法典》之规定解释。</w:t>
      </w:r>
      <w:r/>
    </w:p>
    <w:p>
      <w:pPr>
        <w:pStyle w:val="640"/>
        <w:ind w:firstLine="380"/>
        <w:spacing w:line="360" w:lineRule="auto"/>
        <w:rPr>
          <w:rFonts w:hint="eastAsia"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w:t>
      </w:r>
      <w:r>
        <w:rPr>
          <w:rFonts w:ascii="宋体" w:hAnsi="宋体" w:eastAsia="宋体" w:cs="宋体"/>
          <w:sz w:val="21"/>
          <w:szCs w:val="21"/>
        </w:rPr>
        <w:t xml:space="preserve">合同条款如有调整，以实际签订为准。</w:t>
      </w:r>
      <w:r>
        <w:rPr>
          <w:rFonts w:hint="eastAsia" w:ascii="宋体" w:hAnsi="宋体" w:eastAsia="宋体" w:cs="宋体"/>
          <w:sz w:val="21"/>
          <w:szCs w:val="21"/>
        </w:rPr>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十、补充条款</w:t>
      </w:r>
      <w:r/>
    </w:p>
    <w:p>
      <w:pPr>
        <w:pStyle w:val="640"/>
        <w:ind w:firstLine="38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合同期间，如遇服务人员发生人身损伤事件（如上下班途中、上班期间），责任</w:t>
      </w:r>
      <w:r>
        <w:rPr>
          <w:rFonts w:hint="eastAsia" w:ascii="宋体" w:hAnsi="宋体" w:eastAsia="宋体" w:cs="宋体"/>
          <w:sz w:val="21"/>
          <w:szCs w:val="21"/>
        </w:rPr>
        <w:t xml:space="preserve">由乙方承担，与甲方无关。</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十一、附件</w:t>
      </w:r>
      <w:r/>
    </w:p>
    <w:p>
      <w:pPr>
        <w:pStyle w:val="640"/>
        <w:ind w:firstLine="405"/>
        <w:spacing w:before="40" w:line="360" w:lineRule="auto"/>
        <w:tabs>
          <w:tab w:val="left" w:pos="4680" w:leader="none"/>
        </w:tabs>
        <w:rPr>
          <w:rFonts w:hint="eastAsia" w:ascii="宋体" w:hAnsi="宋体" w:eastAsia="宋体"/>
          <w:sz w:val="21"/>
          <w:szCs w:val="21"/>
        </w:rPr>
      </w:pPr>
      <w:r>
        <w:rPr>
          <w:rFonts w:hint="eastAsia" w:ascii="宋体" w:hAnsi="宋体" w:eastAsia="宋体"/>
          <w:sz w:val="21"/>
          <w:szCs w:val="21"/>
        </w:rPr>
        <w:t xml:space="preserve">附件一《考核办法》</w:t>
      </w:r>
      <w:r/>
    </w:p>
    <w:p>
      <w:pPr>
        <w:pStyle w:val="64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640"/>
        <w:ind w:firstLine="21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甲方：（公章或合同专用章）          乙方： （公章或合同专用章）</w:t>
      </w:r>
      <w:r/>
    </w:p>
    <w:p>
      <w:pPr>
        <w:pStyle w:val="640"/>
        <w:ind w:firstLine="21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法定代表人（授权代表）：                 法定代表人（授权代表）：  </w:t>
      </w:r>
      <w:r/>
    </w:p>
    <w:p>
      <w:pPr>
        <w:pStyle w:val="640"/>
        <w:ind w:firstLine="210"/>
        <w:jc w:val="left"/>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签约日期：                               签约日期：</w:t>
      </w:r>
      <w:r>
        <w:rPr>
          <w:rFonts w:ascii="宋体" w:hAnsi="宋体" w:eastAsia="宋体" w:cs="宋体"/>
          <w:sz w:val="21"/>
          <w:szCs w:val="21"/>
          <w:lang w:val="zh-CN"/>
        </w:rPr>
      </w:r>
      <w:r/>
    </w:p>
    <w:p>
      <w:pPr>
        <w:pStyle w:val="640"/>
        <w:contextualSpacing/>
        <w:spacing w:line="360" w:lineRule="auto"/>
        <w:rPr>
          <w:rFonts w:ascii="宋体" w:hAnsi="宋体" w:eastAsia="宋体"/>
          <w:sz w:val="21"/>
          <w:szCs w:val="21"/>
        </w:rPr>
      </w:pPr>
      <w:r>
        <w:rPr>
          <w:lang w:val="zh-CN"/>
        </w:rPr>
        <w:br w:type="page" w:clear="all"/>
      </w:r>
      <w:r>
        <w:rPr>
          <w:rFonts w:hint="eastAsia" w:ascii="宋体" w:hAnsi="宋体" w:eastAsia="宋体"/>
          <w:sz w:val="21"/>
          <w:szCs w:val="21"/>
        </w:rPr>
        <w:t xml:space="preserve">附件</w:t>
      </w:r>
      <w:r>
        <w:rPr>
          <w:rFonts w:ascii="宋体" w:hAnsi="宋体" w:eastAsia="宋体"/>
          <w:sz w:val="21"/>
          <w:szCs w:val="21"/>
        </w:rPr>
        <w:t xml:space="preserve">1</w:t>
      </w:r>
      <w:r/>
    </w:p>
    <w:p>
      <w:pPr>
        <w:pStyle w:val="640"/>
        <w:jc w:val="center"/>
        <w:spacing w:line="360" w:lineRule="auto"/>
        <w:rPr>
          <w:rFonts w:hint="eastAsia" w:ascii="宋体" w:hAnsi="宋体" w:eastAsia="宋体"/>
          <w:sz w:val="21"/>
          <w:szCs w:val="21"/>
        </w:rPr>
      </w:pPr>
      <w:r>
        <w:rPr>
          <w:rFonts w:hint="eastAsia" w:ascii="宋体" w:hAnsi="宋体" w:eastAsia="宋体"/>
          <w:sz w:val="21"/>
          <w:szCs w:val="21"/>
        </w:rPr>
        <w:t xml:space="preserve">服务质量考核标准</w:t>
      </w:r>
      <w:r/>
    </w:p>
    <w:p>
      <w:pPr>
        <w:pStyle w:val="640"/>
        <w:ind w:firstLine="413"/>
        <w:spacing w:line="360" w:lineRule="auto"/>
        <w:rPr>
          <w:rFonts w:hint="eastAsia" w:ascii="宋体" w:hAnsi="宋体" w:eastAsia="宋体"/>
          <w:b/>
          <w:sz w:val="21"/>
          <w:szCs w:val="21"/>
        </w:rPr>
      </w:pPr>
      <w:r>
        <w:rPr>
          <w:rFonts w:hint="eastAsia" w:ascii="宋体" w:hAnsi="宋体" w:eastAsia="宋体"/>
          <w:b/>
          <w:sz w:val="21"/>
          <w:szCs w:val="21"/>
        </w:rPr>
        <w:t xml:space="preserve">一、总体要求</w:t>
      </w:r>
      <w:r/>
    </w:p>
    <w:p>
      <w:pPr>
        <w:pStyle w:val="640"/>
        <w:ind w:firstLine="412"/>
        <w:spacing w:line="360"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．安全第一，严格检查，落实责任，文明安检；</w:t>
      </w:r>
      <w:r/>
    </w:p>
    <w:p>
      <w:pPr>
        <w:pStyle w:val="640"/>
        <w:ind w:firstLine="412"/>
        <w:spacing w:line="360" w:lineRule="auto"/>
        <w:rPr>
          <w:rFonts w:hint="eastAsia" w:ascii="宋体" w:hAnsi="宋体" w:eastAsia="宋体"/>
          <w:sz w:val="21"/>
          <w:szCs w:val="21"/>
        </w:rPr>
      </w:pPr>
      <w:r>
        <w:rPr>
          <w:rFonts w:ascii="宋体" w:hAnsi="宋体" w:eastAsia="宋体"/>
          <w:sz w:val="21"/>
          <w:szCs w:val="21"/>
        </w:rPr>
        <w:t xml:space="preserve">2. </w:t>
      </w:r>
      <w:r>
        <w:rPr>
          <w:rFonts w:hint="eastAsia" w:ascii="宋体" w:hAnsi="宋体" w:eastAsia="宋体"/>
          <w:sz w:val="21"/>
          <w:szCs w:val="21"/>
        </w:rPr>
        <w:t xml:space="preserve">严格执行安检服务工作流程和作业标准；</w:t>
      </w:r>
      <w:r/>
    </w:p>
    <w:p>
      <w:pPr>
        <w:pStyle w:val="640"/>
        <w:ind w:firstLine="412"/>
        <w:spacing w:line="360" w:lineRule="auto"/>
        <w:rPr>
          <w:rFonts w:hint="eastAsia" w:ascii="宋体" w:hAnsi="宋体" w:eastAsia="宋体"/>
          <w:sz w:val="21"/>
          <w:szCs w:val="21"/>
        </w:rPr>
      </w:pPr>
      <w:r>
        <w:rPr>
          <w:rFonts w:ascii="宋体" w:hAnsi="宋体" w:eastAsia="宋体"/>
          <w:sz w:val="21"/>
          <w:szCs w:val="21"/>
        </w:rPr>
        <w:t xml:space="preserve">3. </w:t>
      </w:r>
      <w:r>
        <w:rPr>
          <w:rFonts w:hint="eastAsia" w:ascii="宋体" w:hAnsi="宋体" w:eastAsia="宋体"/>
          <w:sz w:val="21"/>
          <w:szCs w:val="21"/>
        </w:rPr>
        <w:t xml:space="preserve">服从安排，遵章守纪，业务精通，服务旅客；</w:t>
      </w:r>
      <w:r/>
    </w:p>
    <w:p>
      <w:pPr>
        <w:pStyle w:val="640"/>
        <w:ind w:firstLine="412"/>
        <w:spacing w:line="360" w:lineRule="auto"/>
        <w:rPr>
          <w:rFonts w:hint="eastAsia" w:ascii="宋体" w:hAnsi="宋体" w:eastAsia="宋体"/>
          <w:sz w:val="21"/>
          <w:szCs w:val="21"/>
        </w:rPr>
      </w:pPr>
      <w:r>
        <w:rPr>
          <w:rFonts w:ascii="宋体" w:hAnsi="宋体" w:eastAsia="宋体"/>
          <w:sz w:val="21"/>
          <w:szCs w:val="21"/>
        </w:rPr>
        <w:t xml:space="preserve">4. </w:t>
      </w:r>
      <w:r>
        <w:rPr>
          <w:rFonts w:hint="eastAsia" w:ascii="宋体" w:hAnsi="宋体" w:eastAsia="宋体"/>
          <w:sz w:val="21"/>
          <w:szCs w:val="21"/>
        </w:rPr>
        <w:t xml:space="preserve">不得假公济私，以权谋私，敲诈勒索，收受好处；</w:t>
      </w:r>
      <w:r/>
    </w:p>
    <w:p>
      <w:pPr>
        <w:pStyle w:val="640"/>
        <w:ind w:firstLine="412"/>
        <w:spacing w:line="360" w:lineRule="auto"/>
        <w:rPr>
          <w:rFonts w:hint="eastAsia" w:ascii="宋体" w:hAnsi="宋体" w:eastAsia="宋体"/>
          <w:sz w:val="21"/>
          <w:szCs w:val="21"/>
        </w:rPr>
      </w:pPr>
      <w:r>
        <w:rPr>
          <w:rFonts w:ascii="宋体" w:hAnsi="宋体" w:eastAsia="宋体"/>
          <w:sz w:val="21"/>
          <w:szCs w:val="21"/>
        </w:rPr>
        <w:t xml:space="preserve">5. </w:t>
      </w:r>
      <w:r>
        <w:rPr>
          <w:rFonts w:hint="eastAsia" w:ascii="宋体" w:hAnsi="宋体" w:eastAsia="宋体"/>
          <w:sz w:val="21"/>
          <w:szCs w:val="21"/>
        </w:rPr>
        <w:t xml:space="preserve">工作时统一着装，配带统一制发的工作标志。</w:t>
      </w:r>
      <w:r/>
    </w:p>
    <w:p>
      <w:pPr>
        <w:pStyle w:val="640"/>
        <w:ind w:firstLine="413"/>
        <w:spacing w:line="360" w:lineRule="auto"/>
        <w:rPr>
          <w:rFonts w:hint="eastAsia" w:ascii="宋体" w:hAnsi="宋体" w:eastAsia="宋体"/>
          <w:b/>
          <w:sz w:val="21"/>
          <w:szCs w:val="21"/>
        </w:rPr>
      </w:pPr>
      <w:r>
        <w:rPr>
          <w:rFonts w:hint="eastAsia" w:ascii="宋体" w:hAnsi="宋体" w:eastAsia="宋体"/>
          <w:b/>
          <w:sz w:val="21"/>
          <w:szCs w:val="21"/>
        </w:rPr>
        <w:t xml:space="preserve">二、奖励及考核</w:t>
      </w:r>
      <w:r/>
    </w:p>
    <w:p>
      <w:pPr>
        <w:pStyle w:val="640"/>
        <w:ind w:firstLine="412"/>
        <w:spacing w:line="360"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．凡查获危险（违禁）物品符合奖励规定的，依据铁路公安部门提供的《安检查危查获危险（违禁）物品确认单》由乙方给予安检人员奖励，费用由乙方承担。</w:t>
      </w:r>
      <w:r/>
    </w:p>
    <w:p>
      <w:pPr>
        <w:pStyle w:val="640"/>
        <w:ind w:firstLine="412"/>
        <w:spacing w:line="360"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．发生下列之一的，丙方有权建议甲方要求乙方更换人员：</w:t>
      </w:r>
      <w:r/>
    </w:p>
    <w:p>
      <w:pPr>
        <w:pStyle w:val="640"/>
        <w:ind w:firstLine="412"/>
        <w:spacing w:line="360"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）当班期间违反考核规定，月内连续</w:t>
      </w:r>
      <w:r>
        <w:rPr>
          <w:rFonts w:ascii="宋体" w:hAnsi="宋体" w:eastAsia="宋体"/>
          <w:sz w:val="21"/>
          <w:szCs w:val="21"/>
        </w:rPr>
        <w:t xml:space="preserve">3</w:t>
      </w:r>
      <w:r>
        <w:rPr>
          <w:rFonts w:hint="eastAsia" w:ascii="宋体" w:hAnsi="宋体" w:eastAsia="宋体"/>
          <w:sz w:val="21"/>
          <w:szCs w:val="21"/>
        </w:rPr>
        <w:t xml:space="preserve">次被开具考核通知书的或擅离岗位或打牌（含各类游戏）、饮酒、打架、赌博等严重违章违纪的；</w:t>
      </w:r>
      <w:r/>
    </w:p>
    <w:p>
      <w:pPr>
        <w:pStyle w:val="640"/>
        <w:ind w:firstLine="412"/>
        <w:spacing w:line="360"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）因工作失职，导致发生事故或重特大刑事案件的；</w:t>
      </w:r>
      <w:r/>
    </w:p>
    <w:p>
      <w:pPr>
        <w:pStyle w:val="640"/>
        <w:ind w:firstLine="412"/>
        <w:spacing w:line="360"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）在任职和年度安检技能轮训中，业务综合</w:t>
      </w:r>
      <w:r>
        <w:rPr>
          <w:rFonts w:hint="eastAsia" w:ascii="宋体" w:hAnsi="宋体" w:eastAsia="宋体"/>
          <w:sz w:val="21"/>
          <w:szCs w:val="21"/>
        </w:rPr>
        <w:t xml:space="preserve">考评不达标的；</w:t>
      </w:r>
      <w:r/>
    </w:p>
    <w:p>
      <w:pPr>
        <w:pStyle w:val="640"/>
        <w:ind w:firstLine="412"/>
        <w:spacing w:line="360"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）因身体健康等原因，不适宜继续从事安检工作的；</w:t>
      </w:r>
      <w:r/>
    </w:p>
    <w:p>
      <w:pPr>
        <w:pStyle w:val="640"/>
        <w:ind w:firstLine="412"/>
        <w:spacing w:line="360"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）因违法违纪，被公安机关处罚的；</w:t>
      </w:r>
      <w:r/>
    </w:p>
    <w:p>
      <w:pPr>
        <w:pStyle w:val="640"/>
        <w:ind w:firstLine="412"/>
        <w:spacing w:line="360"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6</w:t>
      </w:r>
      <w:r>
        <w:rPr>
          <w:rFonts w:hint="eastAsia" w:ascii="宋体" w:hAnsi="宋体" w:eastAsia="宋体"/>
          <w:sz w:val="21"/>
          <w:szCs w:val="21"/>
        </w:rPr>
        <w:t xml:space="preserve">）私拿查获物品或旅客遗失物品的；</w:t>
      </w:r>
      <w:r/>
    </w:p>
    <w:p>
      <w:pPr>
        <w:pStyle w:val="640"/>
        <w:ind w:firstLine="412"/>
        <w:spacing w:line="360"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）未按标准作业导致危险品漏查漏检或通过非正常渠道进站上车未造成后果的。</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3.</w:t>
      </w:r>
      <w:r>
        <w:rPr>
          <w:rFonts w:hint="eastAsia" w:ascii="宋体" w:hAnsi="宋体" w:eastAsia="宋体" w:cs="宋体"/>
          <w:sz w:val="21"/>
          <w:szCs w:val="21"/>
        </w:rPr>
        <w:t xml:space="preserve"> </w:t>
      </w:r>
      <w:r>
        <w:rPr>
          <w:rFonts w:hint="eastAsia" w:ascii="宋体" w:hAnsi="宋体" w:eastAsia="宋体" w:cs="宋体"/>
          <w:sz w:val="21"/>
          <w:szCs w:val="21"/>
        </w:rPr>
        <w:t xml:space="preserve">京沪高铁苏州北站</w:t>
      </w:r>
      <w:r>
        <w:rPr>
          <w:rFonts w:hint="eastAsia" w:ascii="宋体" w:hAnsi="宋体" w:eastAsia="宋体"/>
          <w:sz w:val="21"/>
          <w:szCs w:val="21"/>
        </w:rPr>
        <w:t xml:space="preserve">有权根据监督考核情况、整改意见或建议，对拨付给乙方的相关款项进行核减，同时对乙方的下列情况进行考核：</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（1）乙方所派人员未达到规定标准，调配人员未征得甲方同意，对不符合条件的人员不及时调换，每人次扣减500-1000元。</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（2）对甲方提出的考核意见，乙方不兑现落实，每人次扣减500-1000元。</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（3）对甲方提出的责令限期整改要求，乙方不予整改的，每件次扣减500-1000元；整改后不回复的，每件次扣减100-200元。</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4．乙方提供服务未达标的，按以下内容考核：</w:t>
      </w:r>
      <w:r/>
    </w:p>
    <w:p>
      <w:pPr>
        <w:pStyle w:val="640"/>
        <w:ind w:firstLine="412"/>
        <w:spacing w:line="360"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）因乙方工作人员的工作失误或过错，被相关媒体进行负面报道，并经查实报道属实的，每件次扣</w:t>
      </w:r>
      <w:r>
        <w:rPr>
          <w:rFonts w:ascii="宋体" w:hAnsi="宋体" w:eastAsia="宋体"/>
          <w:sz w:val="21"/>
          <w:szCs w:val="21"/>
        </w:rPr>
        <w:t xml:space="preserve">500-1000</w:t>
      </w:r>
      <w:r>
        <w:rPr>
          <w:rFonts w:hint="eastAsia" w:ascii="宋体" w:hAnsi="宋体" w:eastAsia="宋体"/>
          <w:sz w:val="21"/>
          <w:szCs w:val="21"/>
        </w:rPr>
        <w:t xml:space="preserve">元；被国家级媒体负面报道，甲方有权解除本合同。</w:t>
      </w:r>
      <w:r/>
    </w:p>
    <w:p>
      <w:pPr>
        <w:pStyle w:val="640"/>
        <w:ind w:firstLine="412"/>
        <w:spacing w:line="360"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）乙方原因导致危险（违禁）物品进站上车，每件次考核</w:t>
      </w:r>
      <w:r>
        <w:rPr>
          <w:rFonts w:ascii="宋体" w:hAnsi="宋体" w:eastAsia="宋体"/>
          <w:sz w:val="21"/>
          <w:szCs w:val="21"/>
        </w:rPr>
        <w:t xml:space="preserve">500-1000</w:t>
      </w:r>
      <w:r>
        <w:rPr>
          <w:rFonts w:hint="eastAsia" w:ascii="宋体" w:hAnsi="宋体" w:eastAsia="宋体"/>
          <w:sz w:val="21"/>
          <w:szCs w:val="21"/>
        </w:rPr>
        <w:t xml:space="preserve">元，引发后果的由乙方承担全部责任。</w:t>
      </w:r>
      <w:r/>
    </w:p>
    <w:p>
      <w:pPr>
        <w:pStyle w:val="640"/>
        <w:ind w:firstLine="412"/>
        <w:spacing w:line="360"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）安排未经安检专业培训的安检人员上岗或安排未获得</w:t>
      </w:r>
      <w:r>
        <w:rPr>
          <w:rFonts w:hint="eastAsia" w:ascii="宋体" w:hAnsi="宋体" w:eastAsia="宋体"/>
          <w:sz w:val="21"/>
          <w:szCs w:val="21"/>
        </w:rPr>
        <w:t xml:space="preserve">安检合格证的安检人员上岗的，每人次扣减</w:t>
      </w:r>
      <w:r>
        <w:rPr>
          <w:rFonts w:ascii="宋体" w:hAnsi="宋体" w:eastAsia="宋体"/>
          <w:sz w:val="21"/>
          <w:szCs w:val="21"/>
        </w:rPr>
        <w:t xml:space="preserve">500-1000</w:t>
      </w:r>
      <w:r>
        <w:rPr>
          <w:rFonts w:hint="eastAsia" w:ascii="宋体" w:hAnsi="宋体" w:eastAsia="宋体"/>
          <w:sz w:val="21"/>
          <w:szCs w:val="21"/>
        </w:rPr>
        <w:t xml:space="preserve">元。</w:t>
      </w:r>
      <w:r/>
    </w:p>
    <w:p>
      <w:pPr>
        <w:pStyle w:val="640"/>
        <w:jc w:val="center"/>
        <w:spacing w:before="340" w:after="330" w:line="360" w:lineRule="auto"/>
        <w:rPr>
          <w:rFonts w:ascii="宋体" w:hAnsi="宋体" w:eastAsia="宋体"/>
          <w:sz w:val="21"/>
          <w:szCs w:val="21"/>
        </w:rPr>
        <w:outlineLvl w:val="0"/>
      </w:pPr>
      <w:r>
        <w:rPr>
          <w:rFonts w:hint="eastAsia" w:ascii="宋体" w:hAnsi="宋体" w:eastAsia="宋体"/>
          <w:sz w:val="21"/>
          <w:szCs w:val="21"/>
        </w:rPr>
        <w:br w:type="page" w:clear="all"/>
      </w:r>
      <w:r>
        <w:rPr>
          <w:rFonts w:hint="eastAsia" w:ascii="宋体" w:hAnsi="宋体" w:eastAsia="宋体"/>
          <w:sz w:val="21"/>
          <w:szCs w:val="21"/>
        </w:rPr>
        <w:t xml:space="preserve">实名制作业考核标准（季度考核）</w:t>
      </w:r>
      <w:r>
        <w:rPr>
          <w:rFonts w:ascii="宋体" w:hAnsi="宋体" w:eastAsia="宋体"/>
          <w:sz w:val="21"/>
          <w:szCs w:val="21"/>
        </w:rPr>
      </w:r>
      <w:r/>
    </w:p>
    <w:tbl>
      <w:tblPr>
        <w:tblW w:w="9687" w:type="dxa"/>
        <w:tblInd w:w="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0"/>
        <w:gridCol w:w="5502"/>
        <w:gridCol w:w="2126"/>
        <w:gridCol w:w="1559"/>
      </w:tblGrid>
      <w:tr>
        <w:trPr>
          <w:trHeight w:val="60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序号</w:t>
            </w:r>
            <w:r>
              <w:rPr>
                <w:rFonts w:ascii="宋体" w:hAnsi="宋体" w:eastAsia="宋体" w:cs="宋体"/>
                <w:sz w:val="21"/>
                <w:szCs w:val="21"/>
              </w:rPr>
            </w:r>
            <w:r/>
          </w:p>
        </w:tc>
        <w:tc>
          <w:tcPr>
            <w:tcW w:w="5502"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考核内容</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考核扣分</w:t>
            </w:r>
            <w:r>
              <w:rPr>
                <w:rFonts w:ascii="宋体" w:hAnsi="宋体" w:eastAsia="宋体" w:cs="宋体"/>
                <w:sz w:val="21"/>
                <w:szCs w:val="21"/>
              </w:rPr>
            </w:r>
            <w:r/>
          </w:p>
        </w:tc>
        <w:tc>
          <w:tcPr>
            <w:tcW w:w="1559"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季度考核</w:t>
            </w:r>
            <w:r>
              <w:rPr>
                <w:rFonts w:ascii="宋体" w:hAnsi="宋体" w:eastAsia="宋体" w:cs="宋体"/>
                <w:sz w:val="21"/>
                <w:szCs w:val="21"/>
              </w:rPr>
            </w:r>
            <w:r/>
          </w:p>
        </w:tc>
      </w:tr>
      <w:tr>
        <w:trPr>
          <w:trHeight w:val="652"/>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r>
            <w:r/>
          </w:p>
        </w:tc>
        <w:tc>
          <w:tcPr>
            <w:tcW w:w="5502"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因制度不落实，大量无票及车次不符人员上车，导致不良影响的</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w:t>
            </w:r>
            <w:r>
              <w:rPr>
                <w:rFonts w:hint="eastAsia" w:ascii="宋体" w:hAnsi="宋体" w:eastAsia="宋体" w:cs="宋体"/>
                <w:sz w:val="21"/>
                <w:szCs w:val="21"/>
              </w:rPr>
              <w:t xml:space="preserve">5</w:t>
            </w:r>
            <w:r>
              <w:rPr>
                <w:rFonts w:ascii="宋体" w:hAnsi="宋体" w:eastAsia="宋体" w:cs="宋体"/>
                <w:sz w:val="21"/>
                <w:szCs w:val="21"/>
              </w:rPr>
              <w:t xml:space="preserve">分</w:t>
            </w:r>
            <w:r/>
          </w:p>
        </w:tc>
        <w:tc>
          <w:tcPr>
            <w:tcW w:w="1559" w:type="dxa"/>
            <w:vAlign w:val="top"/>
            <w:textDirection w:val="lrTb"/>
            <w:noWrap/>
          </w:tcPr>
          <w:p>
            <w:pPr>
              <w:pStyle w:val="640"/>
              <w:widowControl/>
              <w:rPr>
                <w:rFonts w:ascii="宋体" w:hAnsi="宋体" w:eastAsia="宋体" w:cs="宋体"/>
                <w:sz w:val="21"/>
                <w:szCs w:val="21"/>
              </w:rPr>
            </w:pPr>
            <w:r>
              <w:rPr>
                <w:rFonts w:ascii="宋体" w:hAnsi="宋体" w:eastAsia="宋体" w:cs="宋体"/>
                <w:sz w:val="21"/>
                <w:szCs w:val="21"/>
              </w:rPr>
            </w:r>
            <w:r/>
          </w:p>
        </w:tc>
      </w:tr>
      <w:tr>
        <w:trPr>
          <w:trHeight w:val="465"/>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管理不善造成旅客投诉、省级以上媒体曝光、政府部门通报的</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w:t>
            </w:r>
            <w:r>
              <w:rPr>
                <w:rFonts w:hint="eastAsia" w:ascii="宋体" w:hAnsi="宋体" w:eastAsia="宋体" w:cs="宋体"/>
                <w:sz w:val="21"/>
                <w:szCs w:val="21"/>
              </w:rPr>
              <w:t xml:space="preserve">5</w:t>
            </w:r>
            <w:r>
              <w:rPr>
                <w:rFonts w:ascii="宋体" w:hAnsi="宋体" w:eastAsia="宋体" w:cs="宋体"/>
                <w:sz w:val="21"/>
                <w:szCs w:val="21"/>
              </w:rPr>
              <w:t xml:space="preserve">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3</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作业人员班前饮酒</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作业人员当班睡觉（有间休规定的除外）</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5</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作业人员不服从指挥或消极怠工、延误作业</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休班人员在生产岗位饮酒、打牌、寻衅滋事等干扰正常工作行为</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w:t>
            </w:r>
            <w:r>
              <w:rPr>
                <w:rFonts w:hint="eastAsia" w:ascii="宋体" w:hAnsi="宋体" w:eastAsia="宋体" w:cs="宋体"/>
                <w:sz w:val="21"/>
                <w:szCs w:val="21"/>
              </w:rPr>
              <w:t xml:space="preserve">5</w:t>
            </w:r>
            <w:r>
              <w:rPr>
                <w:rFonts w:ascii="宋体" w:hAnsi="宋体" w:eastAsia="宋体" w:cs="宋体"/>
                <w:sz w:val="21"/>
                <w:szCs w:val="21"/>
              </w:rPr>
              <w:t xml:space="preserve">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7</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作业人员上岗迟到超过30分钟</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8</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作业人员未执行请销假制度，私自调班、脱岗等</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9</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工作人员与旅客纠纷后发生肢体冲突的</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10</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工作人员在处理旅客纠纷时，使用侮辱性语言的</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11</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对有需求的重点旅客服务未按标准作业造成后果</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12</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作业人员私带无票人员进出车站上车或携带禁、限运物品</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13</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工作质量问题被上级专题通报批评</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w:t>
            </w:r>
            <w:r>
              <w:rPr>
                <w:rFonts w:hint="eastAsia" w:ascii="宋体" w:hAnsi="宋体" w:eastAsia="宋体" w:cs="宋体"/>
                <w:sz w:val="21"/>
                <w:szCs w:val="21"/>
              </w:rPr>
              <w:t xml:space="preserve">5</w:t>
            </w:r>
            <w:r>
              <w:rPr>
                <w:rFonts w:ascii="宋体" w:hAnsi="宋体" w:eastAsia="宋体" w:cs="宋体"/>
                <w:sz w:val="21"/>
                <w:szCs w:val="21"/>
              </w:rPr>
              <w:t xml:space="preserve">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14</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管理不善造成大量无票或闲杂人员进站上车的</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15</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管理</w:t>
            </w:r>
            <w:r>
              <w:rPr>
                <w:rFonts w:hint="eastAsia" w:ascii="宋体" w:hAnsi="宋体" w:eastAsia="宋体" w:cs="宋体"/>
                <w:sz w:val="21"/>
                <w:szCs w:val="21"/>
              </w:rPr>
              <w:t xml:space="preserve">不善造成旅客投诉、省级以下媒体曝光、政府部门通报的</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w:t>
            </w:r>
            <w:r>
              <w:rPr>
                <w:rFonts w:hint="eastAsia" w:ascii="宋体" w:hAnsi="宋体" w:eastAsia="宋体" w:cs="宋体"/>
                <w:sz w:val="21"/>
                <w:szCs w:val="21"/>
              </w:rPr>
              <w:t xml:space="preserve">5</w:t>
            </w:r>
            <w:r>
              <w:rPr>
                <w:rFonts w:ascii="宋体" w:hAnsi="宋体" w:eastAsia="宋体" w:cs="宋体"/>
                <w:sz w:val="21"/>
                <w:szCs w:val="21"/>
              </w:rPr>
              <w:t xml:space="preserve">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16</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因管理制度不健全或落实不到位，造成服务质量不良反映的</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w:t>
            </w:r>
            <w:r>
              <w:rPr>
                <w:rFonts w:hint="eastAsia" w:ascii="宋体" w:hAnsi="宋体" w:eastAsia="宋体" w:cs="宋体"/>
                <w:sz w:val="21"/>
                <w:szCs w:val="21"/>
              </w:rPr>
              <w:t xml:space="preserve">5</w:t>
            </w:r>
            <w:r>
              <w:rPr>
                <w:rFonts w:ascii="宋体" w:hAnsi="宋体" w:eastAsia="宋体" w:cs="宋体"/>
                <w:sz w:val="21"/>
                <w:szCs w:val="21"/>
              </w:rPr>
              <w:t xml:space="preserve">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17</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车站旅客服务相关设备设施故障，接到报修后未及时督促修复</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w:t>
            </w:r>
            <w:r>
              <w:rPr>
                <w:rFonts w:hint="eastAsia" w:ascii="宋体" w:hAnsi="宋体" w:eastAsia="宋体" w:cs="宋体"/>
                <w:sz w:val="21"/>
                <w:szCs w:val="21"/>
              </w:rPr>
              <w:t xml:space="preserve">5</w:t>
            </w:r>
            <w:r>
              <w:rPr>
                <w:rFonts w:ascii="宋体" w:hAnsi="宋体" w:eastAsia="宋体" w:cs="宋体"/>
                <w:sz w:val="21"/>
                <w:szCs w:val="21"/>
              </w:rPr>
              <w:t xml:space="preserve">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18</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作业人员未及时开启进站口验票通道，造成秩序混乱的或排长队超20人以上的</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每次扣5分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19</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作业人员未按规定进行岗位巡视，责任区内有无票人员滞留未处理</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每次扣5分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20</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作业人员在重点旅客求助时，未提供帮助的</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作业人员未按规定交接班</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22</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当班串岗、聚岗、闲谈、打瞌睡</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23</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作业人员穿高跟鞋、细跟鞋、铁钉鞋、露脚趾凉鞋或拖鞋上岗</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24</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作业人员迟上岗、早撤岗、上岗不作业</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25</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作业人员上级业务抽考成绩不达标或应知应会知识不掌握的</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26</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工作人员因着装、标志、仪容、用语等问题，造成负面影响的</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27</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作业人员当班期间看书报、使用手机玩游戏、闲聊，打闹等行为</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28</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作业人员考试违反培训、考试、开会等纪律的</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29</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作业人员对作业区域内私人物</w:t>
            </w:r>
            <w:r>
              <w:rPr>
                <w:rFonts w:hint="eastAsia" w:ascii="宋体" w:hAnsi="宋体" w:eastAsia="宋体" w:cs="宋体"/>
                <w:sz w:val="21"/>
                <w:szCs w:val="21"/>
              </w:rPr>
              <w:t xml:space="preserve">品未定置管理</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30</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验证口未按规定查验减价优待票相关证件和通勤相关证件</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31</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未按规定执行实名制验票或未加盖验讫章的</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32</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工作人员未发现或发现旅客吸烟不制止</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33</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间休人员未按规定的时间、地点间休</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34</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作业人员对本岗位负责的设备设施故障，未及时汇报处理</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35</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作业人员不掌握本岗位相关的设备设施使用技能</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r>
        <w:trPr>
          <w:trHeight w:val="270"/>
        </w:trPr>
        <w:tc>
          <w:tcPr>
            <w:tcW w:w="500" w:type="dxa"/>
            <w:vAlign w:val="center"/>
            <w:textDirection w:val="lrTb"/>
            <w:noWrap/>
          </w:tcPr>
          <w:p>
            <w:pPr>
              <w:pStyle w:val="640"/>
              <w:jc w:val="center"/>
              <w:widowControl/>
              <w:rPr>
                <w:rFonts w:ascii="宋体" w:hAnsi="宋体" w:eastAsia="宋体" w:cs="宋体"/>
                <w:sz w:val="21"/>
                <w:szCs w:val="21"/>
              </w:rPr>
            </w:pPr>
            <w:r>
              <w:rPr>
                <w:rFonts w:hint="eastAsia" w:ascii="宋体" w:hAnsi="宋体" w:eastAsia="宋体" w:cs="宋体"/>
                <w:sz w:val="21"/>
                <w:szCs w:val="21"/>
              </w:rPr>
              <w:t xml:space="preserve">36</w:t>
            </w:r>
            <w:r>
              <w:rPr>
                <w:rFonts w:ascii="宋体" w:hAnsi="宋体" w:eastAsia="宋体" w:cs="宋体"/>
                <w:sz w:val="21"/>
                <w:szCs w:val="21"/>
              </w:rPr>
            </w:r>
            <w:r/>
          </w:p>
        </w:tc>
        <w:tc>
          <w:tcPr>
            <w:tcW w:w="5502" w:type="dxa"/>
            <w:vAlign w:val="center"/>
            <w:textDirection w:val="lrTb"/>
            <w:noWrap/>
          </w:tcPr>
          <w:p>
            <w:pPr>
              <w:pStyle w:val="640"/>
              <w:jc w:val="left"/>
              <w:widowControl/>
              <w:rPr>
                <w:rFonts w:ascii="宋体" w:hAnsi="宋体" w:eastAsia="宋体" w:cs="宋体"/>
                <w:sz w:val="21"/>
                <w:szCs w:val="21"/>
              </w:rPr>
            </w:pPr>
            <w:r>
              <w:rPr>
                <w:rFonts w:hint="eastAsia" w:ascii="宋体" w:hAnsi="宋体" w:eastAsia="宋体" w:cs="宋体"/>
                <w:sz w:val="21"/>
                <w:szCs w:val="21"/>
              </w:rPr>
              <w:t xml:space="preserve">岗位责任区内卫生不达标</w:t>
            </w:r>
            <w:r>
              <w:rPr>
                <w:rFonts w:ascii="宋体" w:hAnsi="宋体" w:eastAsia="宋体" w:cs="宋体"/>
                <w:sz w:val="21"/>
                <w:szCs w:val="21"/>
              </w:rPr>
            </w:r>
            <w:r/>
          </w:p>
        </w:tc>
        <w:tc>
          <w:tcPr>
            <w:tcW w:w="2126" w:type="dxa"/>
            <w:vAlign w:val="center"/>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t xml:space="preserve">每次扣2分</w:t>
            </w:r>
            <w:r/>
          </w:p>
        </w:tc>
        <w:tc>
          <w:tcPr>
            <w:tcW w:w="1559" w:type="dxa"/>
            <w:vAlign w:val="top"/>
            <w:textDirection w:val="lrTb"/>
            <w:noWrap/>
          </w:tcPr>
          <w:p>
            <w:pPr>
              <w:pStyle w:val="640"/>
              <w:jc w:val="center"/>
              <w:widowControl/>
              <w:rPr>
                <w:rFonts w:ascii="宋体" w:hAnsi="宋体" w:eastAsia="宋体" w:cs="宋体"/>
                <w:sz w:val="21"/>
                <w:szCs w:val="21"/>
              </w:rPr>
            </w:pPr>
            <w:r>
              <w:rPr>
                <w:rFonts w:ascii="宋体" w:hAnsi="宋体" w:eastAsia="宋体" w:cs="宋体"/>
                <w:sz w:val="21"/>
                <w:szCs w:val="21"/>
              </w:rPr>
            </w:r>
            <w:r/>
          </w:p>
        </w:tc>
      </w:tr>
    </w:tbl>
    <w:p>
      <w:pPr>
        <w:pStyle w:val="640"/>
        <w:rPr>
          <w:rFonts w:ascii="宋体" w:hAnsi="宋体" w:eastAsia="宋体"/>
          <w:sz w:val="21"/>
          <w:szCs w:val="21"/>
          <w:lang w:val="zh-CN"/>
        </w:rPr>
      </w:pPr>
      <w:r>
        <w:rPr>
          <w:rFonts w:ascii="宋体" w:hAnsi="宋体" w:eastAsia="宋体"/>
          <w:sz w:val="21"/>
          <w:szCs w:val="21"/>
          <w:lang w:val="zh-CN"/>
        </w:rPr>
      </w:r>
      <w:r/>
    </w:p>
    <w:p>
      <w:pPr>
        <w:pStyle w:val="640"/>
        <w:ind w:firstLine="422"/>
        <w:spacing w:line="360" w:lineRule="auto"/>
        <w:rPr>
          <w:rFonts w:hint="eastAsia" w:ascii="宋体" w:hAnsi="宋体" w:eastAsia="宋体"/>
          <w:b/>
          <w:sz w:val="21"/>
          <w:szCs w:val="21"/>
          <w:lang w:val="zh-CN"/>
        </w:rPr>
      </w:pPr>
      <w:r>
        <w:rPr>
          <w:rFonts w:ascii="宋体" w:hAnsi="宋体" w:eastAsia="宋体"/>
          <w:b/>
          <w:sz w:val="21"/>
          <w:szCs w:val="21"/>
          <w:lang w:val="zh-CN"/>
        </w:rPr>
        <w:t xml:space="preserve">注：</w:t>
      </w:r>
      <w:r>
        <w:rPr>
          <w:rFonts w:hint="eastAsia" w:ascii="宋体" w:hAnsi="宋体" w:eastAsia="宋体"/>
          <w:b/>
          <w:sz w:val="21"/>
          <w:szCs w:val="21"/>
          <w:lang w:val="zh-CN"/>
        </w:rPr>
      </w:r>
      <w:r/>
    </w:p>
    <w:p>
      <w:pPr>
        <w:pStyle w:val="640"/>
        <w:ind w:firstLine="422"/>
        <w:spacing w:line="360" w:lineRule="auto"/>
        <w:rPr>
          <w:rFonts w:hint="eastAsia" w:ascii="宋体" w:hAnsi="宋体" w:eastAsia="宋体" w:cs="宋体"/>
          <w:sz w:val="21"/>
          <w:szCs w:val="21"/>
        </w:rPr>
      </w:pPr>
      <w:r>
        <w:rPr>
          <w:rFonts w:hint="eastAsia" w:ascii="宋体" w:hAnsi="宋体" w:eastAsia="宋体"/>
          <w:b/>
          <w:sz w:val="21"/>
          <w:szCs w:val="21"/>
          <w:lang w:val="zh-CN"/>
        </w:rPr>
        <w:t xml:space="preserve">1、</w:t>
      </w:r>
      <w:r>
        <w:rPr>
          <w:rFonts w:hint="eastAsia" w:ascii="宋体" w:hAnsi="宋体" w:eastAsia="宋体" w:cs="宋体"/>
          <w:sz w:val="21"/>
          <w:szCs w:val="21"/>
        </w:rPr>
        <w:t xml:space="preserve">每季度由</w:t>
      </w:r>
      <w:r>
        <w:rPr>
          <w:rFonts w:hint="eastAsia" w:ascii="宋体" w:hAnsi="宋体" w:eastAsia="宋体" w:cs="宋体"/>
          <w:sz w:val="21"/>
          <w:szCs w:val="21"/>
        </w:rPr>
        <w:t xml:space="preserve">京沪高铁苏州北站</w:t>
      </w:r>
      <w:r>
        <w:rPr>
          <w:rFonts w:hint="eastAsia" w:ascii="宋体" w:hAnsi="宋体" w:eastAsia="宋体" w:cs="宋体"/>
          <w:sz w:val="21"/>
          <w:szCs w:val="21"/>
        </w:rPr>
        <w:t xml:space="preserve">进行考核，日常考核得分为</w:t>
      </w:r>
      <w:r>
        <w:rPr>
          <w:rFonts w:ascii="宋体" w:hAnsi="宋体" w:eastAsia="宋体" w:cs="宋体"/>
          <w:sz w:val="21"/>
          <w:szCs w:val="21"/>
        </w:rPr>
        <w:t xml:space="preserve">90分及以上的，可全额结算服务费；低于90分的，将在当季度服务费中按百分比进行扣减，具体标准如下：服务费按照得分在80-89分之间的，每</w:t>
      </w:r>
      <w:r>
        <w:rPr>
          <w:rFonts w:hint="eastAsia" w:ascii="宋体" w:hAnsi="宋体" w:eastAsia="宋体" w:cs="宋体"/>
          <w:sz w:val="21"/>
          <w:szCs w:val="21"/>
        </w:rPr>
        <w:t xml:space="preserve">扣</w:t>
      </w:r>
      <w:r>
        <w:rPr>
          <w:rFonts w:ascii="宋体" w:hAnsi="宋体" w:eastAsia="宋体" w:cs="宋体"/>
          <w:sz w:val="21"/>
          <w:szCs w:val="21"/>
        </w:rPr>
        <w:t xml:space="preserve">1分扣除服务费结算金额的1%（如本季度得84分，则扣除1%×5=5%的服务费）；得分在70-79分之间的，每</w:t>
      </w:r>
      <w:r>
        <w:rPr>
          <w:rFonts w:hint="eastAsia" w:ascii="宋体" w:hAnsi="宋体" w:eastAsia="宋体" w:cs="宋体"/>
          <w:sz w:val="21"/>
          <w:szCs w:val="21"/>
        </w:rPr>
        <w:t xml:space="preserve">扣</w:t>
      </w:r>
      <w:r>
        <w:rPr>
          <w:rFonts w:ascii="宋体" w:hAnsi="宋体" w:eastAsia="宋体" w:cs="宋体"/>
          <w:sz w:val="21"/>
          <w:szCs w:val="21"/>
        </w:rPr>
        <w:t xml:space="preserve">1分扣除服务费结算金额的2%（如本季度得74分，则扣除2%×5</w:t>
      </w:r>
      <w:r>
        <w:rPr>
          <w:rFonts w:hint="eastAsia" w:ascii="宋体" w:hAnsi="宋体" w:eastAsia="宋体" w:cs="宋体"/>
          <w:sz w:val="21"/>
          <w:szCs w:val="21"/>
        </w:rPr>
        <w:t xml:space="preserve">+10%</w:t>
      </w:r>
      <w:r>
        <w:rPr>
          <w:rFonts w:ascii="宋体" w:hAnsi="宋体" w:eastAsia="宋体" w:cs="宋体"/>
          <w:sz w:val="21"/>
          <w:szCs w:val="21"/>
        </w:rPr>
        <w:t xml:space="preserve">=</w:t>
      </w:r>
      <w:r>
        <w:rPr>
          <w:rFonts w:hint="eastAsia" w:ascii="宋体" w:hAnsi="宋体" w:eastAsia="宋体" w:cs="宋体"/>
          <w:sz w:val="21"/>
          <w:szCs w:val="21"/>
        </w:rPr>
        <w:t xml:space="preserve">2</w:t>
      </w:r>
      <w:r>
        <w:rPr>
          <w:rFonts w:ascii="宋体" w:hAnsi="宋体" w:eastAsia="宋体" w:cs="宋体"/>
          <w:sz w:val="21"/>
          <w:szCs w:val="21"/>
        </w:rPr>
        <w:t xml:space="preserve">0%的服务费）；得分在60-69分之间的，每</w:t>
      </w:r>
      <w:r>
        <w:rPr>
          <w:rFonts w:hint="eastAsia" w:ascii="宋体" w:hAnsi="宋体" w:eastAsia="宋体" w:cs="宋体"/>
          <w:sz w:val="21"/>
          <w:szCs w:val="21"/>
        </w:rPr>
        <w:t xml:space="preserve">扣</w:t>
      </w:r>
      <w:r>
        <w:rPr>
          <w:rFonts w:ascii="宋体" w:hAnsi="宋体" w:eastAsia="宋体" w:cs="宋体"/>
          <w:sz w:val="21"/>
          <w:szCs w:val="21"/>
        </w:rPr>
        <w:t xml:space="preserve">1分扣除服务费结算金额的4%（如本季度得64分，则扣除4%×5</w:t>
      </w:r>
      <w:r>
        <w:rPr>
          <w:rFonts w:hint="eastAsia" w:ascii="宋体" w:hAnsi="宋体" w:eastAsia="宋体" w:cs="宋体"/>
          <w:sz w:val="21"/>
          <w:szCs w:val="21"/>
        </w:rPr>
        <w:t xml:space="preserve">+10%+20%</w:t>
      </w:r>
      <w:r>
        <w:rPr>
          <w:rFonts w:ascii="宋体" w:hAnsi="宋体" w:eastAsia="宋体" w:cs="宋体"/>
          <w:sz w:val="21"/>
          <w:szCs w:val="21"/>
        </w:rPr>
        <w:t xml:space="preserve">=</w:t>
      </w:r>
      <w:r>
        <w:rPr>
          <w:rFonts w:hint="eastAsia" w:ascii="宋体" w:hAnsi="宋体" w:eastAsia="宋体" w:cs="宋体"/>
          <w:sz w:val="21"/>
          <w:szCs w:val="21"/>
        </w:rPr>
        <w:t xml:space="preserve">50</w:t>
      </w:r>
      <w:r>
        <w:rPr>
          <w:rFonts w:ascii="宋体" w:hAnsi="宋体" w:eastAsia="宋体" w:cs="宋体"/>
          <w:sz w:val="21"/>
          <w:szCs w:val="21"/>
        </w:rPr>
        <w:t xml:space="preserve">%的服务费）；得分在60</w:t>
      </w:r>
      <w:r>
        <w:rPr>
          <w:rFonts w:hint="eastAsia" w:ascii="宋体" w:hAnsi="宋体" w:eastAsia="宋体" w:cs="宋体"/>
          <w:sz w:val="21"/>
          <w:szCs w:val="21"/>
        </w:rPr>
        <w:t xml:space="preserve">分</w:t>
      </w:r>
      <w:r>
        <w:rPr>
          <w:rFonts w:ascii="宋体" w:hAnsi="宋体" w:eastAsia="宋体" w:cs="宋体"/>
          <w:sz w:val="21"/>
          <w:szCs w:val="21"/>
        </w:rPr>
        <w:t xml:space="preserve">以下的，甲方有权直接</w:t>
      </w:r>
      <w:r>
        <w:rPr>
          <w:rFonts w:ascii="宋体" w:hAnsi="宋体" w:eastAsia="宋体" w:cs="宋体"/>
          <w:sz w:val="21"/>
          <w:szCs w:val="21"/>
        </w:rPr>
        <w:t xml:space="preserve">解除合同）。</w:t>
      </w:r>
      <w:r>
        <w:rPr>
          <w:rFonts w:hint="eastAsia" w:ascii="宋体" w:hAnsi="宋体" w:eastAsia="宋体" w:cs="宋体"/>
          <w:sz w:val="21"/>
          <w:szCs w:val="21"/>
        </w:rPr>
      </w:r>
      <w:r/>
    </w:p>
    <w:p>
      <w:pPr>
        <w:pStyle w:val="640"/>
        <w:ind w:firstLine="422"/>
        <w:spacing w:line="360" w:lineRule="auto"/>
        <w:rPr>
          <w:rFonts w:hint="eastAsia" w:ascii="宋体" w:hAnsi="宋体" w:eastAsia="宋体"/>
          <w:b/>
          <w:sz w:val="21"/>
          <w:szCs w:val="21"/>
          <w:lang w:val="zh-CN"/>
        </w:rPr>
      </w:pPr>
      <w:r>
        <w:rPr>
          <w:rFonts w:hint="eastAsia" w:ascii="宋体" w:hAnsi="宋体" w:eastAsia="宋体"/>
          <w:b/>
          <w:sz w:val="21"/>
          <w:szCs w:val="21"/>
          <w:lang w:val="zh-CN"/>
        </w:rPr>
        <w:t xml:space="preserve">2、考核标准中每一项为累计扣分，无上限。</w:t>
      </w:r>
      <w:r/>
    </w:p>
    <w:p>
      <w:pPr>
        <w:pStyle w:val="640"/>
        <w:ind w:firstLine="422"/>
        <w:spacing w:line="360" w:lineRule="auto"/>
        <w:tabs>
          <w:tab w:val="left" w:pos="567" w:leader="none"/>
        </w:tabs>
        <w:rPr>
          <w:rFonts w:hint="eastAsia" w:ascii="宋体" w:hAnsi="宋体" w:eastAsia="宋体" w:cs="宋体"/>
          <w:sz w:val="21"/>
          <w:szCs w:val="21"/>
        </w:rPr>
      </w:pPr>
      <w:r>
        <w:rPr>
          <w:rFonts w:hint="eastAsia" w:ascii="宋体" w:hAnsi="宋体" w:eastAsia="宋体"/>
          <w:b/>
          <w:sz w:val="21"/>
          <w:szCs w:val="21"/>
          <w:lang w:val="zh-CN"/>
        </w:rPr>
        <w:t xml:space="preserve">3、</w:t>
      </w:r>
      <w:r>
        <w:rPr>
          <w:rFonts w:hint="eastAsia" w:ascii="宋体" w:hAnsi="宋体" w:eastAsia="宋体"/>
          <w:b/>
          <w:sz w:val="21"/>
          <w:szCs w:val="21"/>
          <w:lang w:val="zh-CN"/>
        </w:rPr>
        <w:t xml:space="preserve">成交</w:t>
      </w:r>
      <w:r>
        <w:rPr>
          <w:rFonts w:hint="eastAsia" w:ascii="宋体" w:hAnsi="宋体" w:eastAsia="宋体"/>
          <w:b/>
          <w:sz w:val="21"/>
          <w:szCs w:val="21"/>
          <w:lang w:val="zh-CN"/>
        </w:rPr>
        <w:t xml:space="preserve">后若甲方对考核办法有更新，按更新后考核办法执行。</w:t>
      </w:r>
      <w:r>
        <w:rPr>
          <w:rFonts w:hint="eastAsia" w:ascii="宋体" w:hAnsi="宋体" w:eastAsia="宋体" w:cs="宋体"/>
          <w:sz w:val="21"/>
          <w:szCs w:val="21"/>
        </w:rPr>
      </w:r>
      <w:r/>
    </w:p>
    <w:p>
      <w:pPr>
        <w:pStyle w:val="653"/>
        <w:rPr>
          <w:rFonts w:hint="eastAsia"/>
        </w:rPr>
      </w:pPr>
      <w:r>
        <w:rPr>
          <w:rFonts w:hint="eastAsia"/>
        </w:rPr>
      </w:r>
      <w:r/>
    </w:p>
    <w:p>
      <w:pPr>
        <w:pStyle w:val="640"/>
        <w:rPr>
          <w:rFonts w:hint="eastAsia" w:ascii="宋体" w:hAnsi="宋体" w:eastAsia="宋体" w:cs="黑体"/>
          <w:sz w:val="32"/>
          <w:szCs w:val="32"/>
        </w:rPr>
      </w:pPr>
      <w:r>
        <w:rPr>
          <w:rFonts w:hint="eastAsia" w:ascii="宋体" w:hAnsi="宋体" w:eastAsia="宋体" w:cs="黑体"/>
          <w:sz w:val="32"/>
          <w:szCs w:val="32"/>
        </w:rPr>
      </w:r>
      <w:r/>
    </w:p>
    <w:p>
      <w:pPr>
        <w:pStyle w:val="640"/>
        <w:jc w:val="center"/>
        <w:spacing w:line="400" w:lineRule="exact"/>
        <w:rPr>
          <w:rFonts w:hint="eastAsia" w:ascii="宋体" w:hAnsi="宋体" w:eastAsia="宋体" w:cs="黑体"/>
          <w:sz w:val="32"/>
          <w:szCs w:val="32"/>
        </w:rPr>
      </w:pPr>
      <w:r>
        <w:rPr>
          <w:rFonts w:hint="eastAsia" w:ascii="宋体" w:hAnsi="宋体" w:eastAsia="宋体" w:cs="黑体"/>
          <w:sz w:val="32"/>
          <w:szCs w:val="32"/>
        </w:rPr>
      </w:r>
      <w:r/>
    </w:p>
    <w:p>
      <w:pPr>
        <w:pStyle w:val="640"/>
        <w:spacing w:line="400" w:lineRule="exact"/>
        <w:rPr>
          <w:rFonts w:hint="eastAsia" w:ascii="宋体" w:hAnsi="宋体"/>
          <w:sz w:val="21"/>
          <w:szCs w:val="21"/>
        </w:rPr>
      </w:pPr>
      <w:r>
        <w:rPr>
          <w:rFonts w:hint="eastAsia" w:ascii="宋体" w:hAnsi="宋体"/>
          <w:sz w:val="21"/>
          <w:szCs w:val="21"/>
        </w:rPr>
      </w:r>
      <w:r/>
    </w:p>
    <w:p>
      <w:pPr>
        <w:pStyle w:val="640"/>
        <w:spacing w:before="240" w:after="240" w:line="360" w:lineRule="auto"/>
        <w:rPr>
          <w:rFonts w:hint="eastAsia" w:ascii="宋体" w:hAnsi="宋体" w:eastAsia="宋体"/>
          <w:b/>
          <w:bCs/>
          <w:sz w:val="21"/>
          <w:szCs w:val="21"/>
        </w:rPr>
      </w:pPr>
      <w:r>
        <w:rPr>
          <w:rFonts w:ascii="宋体" w:hAnsi="宋体" w:eastAsia="宋体" w:cs="宋体"/>
          <w:b/>
          <w:bCs/>
          <w:sz w:val="21"/>
          <w:szCs w:val="21"/>
        </w:rPr>
        <w:br w:type="page" w:clear="all"/>
      </w:r>
      <w:r>
        <w:rPr>
          <w:rFonts w:hint="eastAsia" w:ascii="宋体" w:hAnsi="宋体" w:eastAsia="宋体"/>
          <w:b/>
          <w:bCs/>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1"/>
        <w:jc w:val="center"/>
        <w:spacing w:line="360" w:lineRule="auto"/>
        <w:rPr>
          <w:rFonts w:ascii="宋体" w:hAnsi="宋体" w:eastAsia="宋体"/>
          <w:sz w:val="52"/>
        </w:rPr>
      </w:pPr>
      <w:r/>
      <w:bookmarkStart w:id="65" w:name="_Toc7356"/>
      <w:r>
        <w:rPr>
          <w:rFonts w:hint="eastAsia" w:ascii="宋体" w:hAnsi="宋体" w:eastAsia="宋体"/>
          <w:sz w:val="52"/>
        </w:rPr>
        <w:t xml:space="preserve">第五章 评审办法</w:t>
      </w:r>
      <w:bookmarkEnd w:id="65"/>
      <w:r>
        <w:rPr>
          <w:rFonts w:ascii="宋体" w:hAnsi="宋体" w:eastAsia="宋体"/>
          <w:sz w:val="52"/>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sz w:val="21"/>
          <w:szCs w:val="21"/>
        </w:rPr>
      </w:pPr>
      <w:r>
        <w:rPr>
          <w:rFonts w:ascii="宋体" w:hAnsi="宋体" w:eastAsia="宋体"/>
          <w:sz w:val="21"/>
          <w:szCs w:val="21"/>
        </w:rPr>
      </w:r>
      <w:r/>
    </w:p>
    <w:p>
      <w:pPr>
        <w:pStyle w:val="640"/>
        <w:spacing w:line="360" w:lineRule="auto"/>
        <w:rPr>
          <w:rFonts w:ascii="宋体" w:hAnsi="宋体" w:eastAsia="宋体"/>
          <w:sz w:val="21"/>
          <w:szCs w:val="21"/>
        </w:rPr>
      </w:pPr>
      <w:r>
        <w:rPr>
          <w:rFonts w:ascii="宋体" w:hAnsi="宋体" w:eastAsia="宋体"/>
          <w:sz w:val="21"/>
          <w:szCs w:val="21"/>
        </w:rPr>
      </w:r>
      <w:r/>
    </w:p>
    <w:p>
      <w:pPr>
        <w:pStyle w:val="640"/>
        <w:ind w:firstLine="522"/>
        <w:spacing w:line="360" w:lineRule="auto"/>
        <w:rPr>
          <w:rFonts w:ascii="宋体" w:hAnsi="宋体" w:eastAsia="宋体"/>
          <w:b/>
          <w:sz w:val="21"/>
          <w:szCs w:val="21"/>
        </w:rPr>
      </w:pPr>
      <w:r>
        <w:rPr>
          <w:rFonts w:ascii="宋体" w:hAnsi="宋体" w:eastAsia="宋体"/>
          <w:b/>
        </w:rPr>
        <w:br w:type="page" w:clear="all"/>
      </w:r>
      <w:r>
        <w:rPr>
          <w:rFonts w:hint="eastAsia" w:ascii="宋体" w:hAnsi="宋体" w:eastAsia="宋体"/>
          <w:b/>
          <w:sz w:val="21"/>
          <w:szCs w:val="21"/>
        </w:rPr>
        <w:t xml:space="preserve">一、评审方法</w:t>
      </w:r>
      <w:r>
        <w:rPr>
          <w:rFonts w:ascii="宋体" w:hAnsi="宋体" w:eastAsia="宋体"/>
          <w:b/>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本次评审采用综合评分法，即在满足磋商文件实质性要求前提下，根据按照磋商文件中规定的评审标准和各项因素进行综合评审，按照评审得分由高到低顺序推荐</w:t>
      </w:r>
      <w:r>
        <w:rPr>
          <w:rFonts w:ascii="宋体" w:hAnsi="宋体" w:eastAsia="宋体"/>
          <w:sz w:val="21"/>
          <w:szCs w:val="21"/>
        </w:rPr>
        <w:t xml:space="preserve">3</w:t>
      </w:r>
      <w:r>
        <w:rPr>
          <w:rFonts w:hint="eastAsia" w:ascii="宋体" w:hAnsi="宋体" w:eastAsia="宋体"/>
          <w:sz w:val="21"/>
          <w:szCs w:val="21"/>
        </w:rPr>
        <w:t xml:space="preserve">名成交候选供应商。评审得分相同的，按照最后报价由低到高的顺序推荐。评审得分且最后报价相同的，按照技术指标优劣顺序推荐。磋商小组直接确定成交候选供应商中的第一名作为成交供应商。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计算结果均四舍五入保留两位小数。</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如出现评审总得分最高的供应商有两个或两个以上的，以投标报价</w:t>
      </w:r>
      <w:r>
        <w:rPr>
          <w:rFonts w:ascii="宋体" w:hAnsi="宋体" w:eastAsia="宋体"/>
          <w:sz w:val="21"/>
          <w:szCs w:val="21"/>
        </w:rPr>
        <w:t xml:space="preserve">(</w:t>
      </w:r>
      <w:r>
        <w:rPr>
          <w:rFonts w:hint="eastAsia" w:ascii="宋体" w:hAnsi="宋体" w:eastAsia="宋体"/>
          <w:sz w:val="21"/>
          <w:szCs w:val="21"/>
        </w:rPr>
        <w:t xml:space="preserve">优惠率</w:t>
      </w:r>
      <w:r>
        <w:rPr>
          <w:rFonts w:ascii="宋体" w:hAnsi="宋体" w:eastAsia="宋体"/>
          <w:sz w:val="21"/>
          <w:szCs w:val="21"/>
        </w:rPr>
        <w:t xml:space="preserve">)</w:t>
      </w:r>
      <w:r>
        <w:rPr>
          <w:rFonts w:hint="eastAsia" w:ascii="宋体" w:hAnsi="宋体" w:eastAsia="宋体"/>
          <w:sz w:val="21"/>
          <w:szCs w:val="21"/>
        </w:rPr>
        <w:t xml:space="preserve">较高者优先作为成交供应商的，如果投标报价</w:t>
      </w:r>
      <w:r>
        <w:rPr>
          <w:rFonts w:ascii="宋体" w:hAnsi="宋体" w:eastAsia="宋体"/>
          <w:sz w:val="21"/>
          <w:szCs w:val="21"/>
        </w:rPr>
        <w:t xml:space="preserve">(</w:t>
      </w:r>
      <w:r>
        <w:rPr>
          <w:rFonts w:hint="eastAsia" w:ascii="宋体" w:hAnsi="宋体" w:eastAsia="宋体"/>
          <w:sz w:val="21"/>
          <w:szCs w:val="21"/>
        </w:rPr>
        <w:t xml:space="preserve">优惠率</w:t>
      </w:r>
      <w:r>
        <w:rPr>
          <w:rFonts w:ascii="宋体" w:hAnsi="宋体" w:eastAsia="宋体"/>
          <w:sz w:val="21"/>
          <w:szCs w:val="21"/>
        </w:rPr>
        <w:t xml:space="preserve">)</w:t>
      </w:r>
      <w:r>
        <w:rPr>
          <w:rFonts w:hint="eastAsia" w:ascii="宋体" w:hAnsi="宋体" w:eastAsia="宋体"/>
          <w:sz w:val="21"/>
          <w:szCs w:val="21"/>
        </w:rPr>
        <w:t xml:space="preserve">也相同的，则由采购人组织以抽签方式确定</w:t>
      </w:r>
      <w:r>
        <w:rPr>
          <w:rFonts w:hint="eastAsia" w:ascii="宋体" w:hAnsi="宋体" w:eastAsia="宋体"/>
          <w:sz w:val="21"/>
          <w:szCs w:val="21"/>
        </w:rPr>
        <w:t xml:space="preserve">。</w:t>
      </w:r>
      <w:r>
        <w:rPr>
          <w:rFonts w:ascii="宋体" w:hAnsi="宋体" w:eastAsia="宋体"/>
          <w:sz w:val="21"/>
          <w:szCs w:val="21"/>
        </w:rPr>
      </w:r>
      <w:r/>
    </w:p>
    <w:p>
      <w:pPr>
        <w:pStyle w:val="640"/>
        <w:ind w:firstLine="422"/>
        <w:spacing w:line="360" w:lineRule="auto"/>
        <w:rPr>
          <w:rFonts w:ascii="宋体" w:hAnsi="宋体" w:eastAsia="宋体"/>
          <w:b/>
          <w:sz w:val="21"/>
          <w:szCs w:val="21"/>
        </w:rPr>
      </w:pPr>
      <w:r>
        <w:rPr>
          <w:rFonts w:ascii="宋体" w:hAnsi="宋体" w:eastAsia="宋体"/>
          <w:b/>
          <w:sz w:val="21"/>
          <w:szCs w:val="21"/>
        </w:rPr>
        <w:t xml:space="preserve">二、评分标准（保</w:t>
      </w:r>
      <w:r>
        <w:rPr>
          <w:rFonts w:ascii="宋体" w:hAnsi="宋体" w:eastAsia="宋体"/>
          <w:b/>
          <w:sz w:val="21"/>
          <w:szCs w:val="21"/>
        </w:rPr>
        <w:t xml:space="preserve">留两位小数）</w:t>
      </w:r>
      <w:r/>
    </w:p>
    <w:p>
      <w:pPr>
        <w:pStyle w:val="640"/>
        <w:ind w:firstLine="422"/>
        <w:spacing w:line="360" w:lineRule="auto"/>
        <w:tabs>
          <w:tab w:val="left" w:pos="3405" w:leader="none"/>
        </w:tabs>
        <w:rPr>
          <w:rFonts w:hint="eastAsia" w:ascii="宋体" w:hAnsi="宋体" w:eastAsia="宋体" w:cs="宋体"/>
          <w:b/>
          <w:sz w:val="21"/>
          <w:szCs w:val="21"/>
        </w:rPr>
      </w:pPr>
      <w:r>
        <w:rPr>
          <w:rFonts w:hint="eastAsia" w:ascii="宋体" w:hAnsi="宋体" w:eastAsia="宋体" w:cs="宋体"/>
          <w:b/>
          <w:sz w:val="21"/>
          <w:szCs w:val="21"/>
        </w:rPr>
        <w:t xml:space="preserve">（一）价格分</w:t>
      </w:r>
      <w:r>
        <w:rPr>
          <w:rFonts w:hint="eastAsia" w:ascii="宋体" w:hAnsi="宋体" w:eastAsia="宋体" w:cs="宋体"/>
          <w:b/>
          <w:sz w:val="21"/>
          <w:szCs w:val="21"/>
        </w:rPr>
        <w:t xml:space="preserve">（1</w:t>
      </w:r>
      <w:r>
        <w:rPr>
          <w:rFonts w:hint="eastAsia" w:ascii="宋体" w:hAnsi="宋体" w:eastAsia="宋体" w:cs="宋体"/>
          <w:b/>
          <w:sz w:val="21"/>
          <w:szCs w:val="21"/>
        </w:rPr>
        <w:t xml:space="preserve">5</w:t>
      </w:r>
      <w:r>
        <w:rPr>
          <w:rFonts w:hint="eastAsia" w:ascii="宋体" w:hAnsi="宋体" w:eastAsia="宋体" w:cs="宋体"/>
          <w:b/>
          <w:sz w:val="21"/>
          <w:szCs w:val="21"/>
        </w:rPr>
        <w:t xml:space="preserve">分</w:t>
      </w:r>
      <w:r>
        <w:rPr>
          <w:rFonts w:hint="eastAsia" w:ascii="宋体" w:hAnsi="宋体" w:eastAsia="宋体" w:cs="宋体"/>
          <w:b/>
          <w:sz w:val="21"/>
          <w:szCs w:val="21"/>
        </w:rPr>
        <w:t xml:space="preserve">）</w:t>
      </w:r>
      <w:r>
        <w:rPr>
          <w:rFonts w:hint="eastAsia" w:ascii="宋体" w:hAnsi="宋体" w:eastAsia="宋体" w:cs="宋体"/>
          <w:b/>
          <w:sz w:val="21"/>
          <w:szCs w:val="21"/>
        </w:rPr>
        <w:tab/>
      </w:r>
      <w:r/>
    </w:p>
    <w:p>
      <w:pPr>
        <w:pStyle w:val="640"/>
        <w:ind w:firstLine="420"/>
        <w:spacing w:line="360" w:lineRule="auto"/>
        <w:tabs>
          <w:tab w:val="left" w:pos="3405" w:leader="none"/>
        </w:tabs>
        <w:rPr>
          <w:rFonts w:ascii="宋体" w:hAnsi="宋体" w:eastAsia="宋体" w:cs="宋体"/>
          <w:sz w:val="21"/>
          <w:szCs w:val="21"/>
        </w:rPr>
      </w:pPr>
      <w:r>
        <w:rPr>
          <w:rFonts w:hint="eastAsia" w:ascii="宋体" w:hAnsi="宋体" w:eastAsia="宋体" w:cs="宋体"/>
          <w:sz w:val="21"/>
          <w:szCs w:val="21"/>
        </w:rPr>
        <w:t xml:space="preserve">第一步：磋商报价低于或等于采购预算价格的，为有效磋商报价。超采购预算的磋商报价文件为未实质性响应文件，不参与评审。</w:t>
      </w:r>
      <w:r>
        <w:rPr>
          <w:rFonts w:ascii="宋体" w:hAnsi="宋体" w:eastAsia="宋体" w:cs="宋体"/>
          <w:sz w:val="21"/>
          <w:szCs w:val="21"/>
        </w:rPr>
      </w:r>
      <w:r/>
    </w:p>
    <w:p>
      <w:pPr>
        <w:pStyle w:val="640"/>
        <w:ind w:firstLine="420"/>
        <w:spacing w:line="360" w:lineRule="auto"/>
        <w:tabs>
          <w:tab w:val="left" w:pos="3405" w:leader="none"/>
        </w:tabs>
        <w:rPr>
          <w:rFonts w:ascii="宋体" w:hAnsi="宋体" w:eastAsia="宋体" w:cs="宋体"/>
          <w:sz w:val="21"/>
          <w:szCs w:val="21"/>
        </w:rPr>
      </w:pPr>
      <w:r>
        <w:rPr>
          <w:rFonts w:hint="eastAsia" w:ascii="宋体" w:hAnsi="宋体" w:eastAsia="宋体" w:cs="宋体"/>
          <w:sz w:val="21"/>
          <w:szCs w:val="21"/>
        </w:rPr>
        <w:t xml:space="preserve">第二步：在所有有效磋商报价中满足采购文件要求，且磋商价格最低的磋商报价为评审基准价，其价格分为</w:t>
      </w:r>
      <w:r>
        <w:rPr>
          <w:rFonts w:ascii="宋体" w:hAnsi="宋体" w:eastAsia="宋体" w:cs="宋体"/>
          <w:sz w:val="21"/>
          <w:szCs w:val="21"/>
        </w:rPr>
        <w:t xml:space="preserve">15</w:t>
      </w:r>
      <w:r>
        <w:rPr>
          <w:rFonts w:hint="eastAsia" w:ascii="宋体" w:hAnsi="宋体" w:eastAsia="宋体" w:cs="宋体"/>
          <w:sz w:val="21"/>
          <w:szCs w:val="21"/>
        </w:rPr>
        <w:t xml:space="preserve">分，其他磋商供应商的价格分按照下列公式计算（计算结果四舍五入保留两位小数）</w:t>
      </w:r>
      <w:r>
        <w:rPr>
          <w:rFonts w:ascii="宋体" w:hAnsi="宋体" w:eastAsia="宋体" w:cs="宋体"/>
          <w:sz w:val="21"/>
          <w:szCs w:val="21"/>
        </w:rPr>
      </w:r>
      <w:r/>
    </w:p>
    <w:p>
      <w:pPr>
        <w:pStyle w:val="640"/>
        <w:ind w:firstLine="420"/>
        <w:spacing w:line="360" w:lineRule="auto"/>
        <w:tabs>
          <w:tab w:val="left" w:pos="3405" w:leader="none"/>
        </w:tabs>
        <w:rPr>
          <w:rFonts w:ascii="宋体" w:hAnsi="宋体" w:eastAsia="宋体" w:cs="宋体"/>
          <w:sz w:val="21"/>
          <w:szCs w:val="21"/>
        </w:rPr>
      </w:pPr>
      <w:r>
        <w:rPr>
          <w:rFonts w:hint="eastAsia" w:ascii="宋体" w:hAnsi="宋体" w:eastAsia="宋体" w:cs="宋体"/>
          <w:sz w:val="21"/>
          <w:szCs w:val="21"/>
        </w:rPr>
        <w:t xml:space="preserve">磋商报价得分＝（评审基准价</w:t>
      </w:r>
      <w:r>
        <w:rPr>
          <w:rFonts w:ascii="宋体" w:hAnsi="宋体" w:eastAsia="宋体" w:cs="宋体"/>
          <w:sz w:val="21"/>
          <w:szCs w:val="21"/>
        </w:rPr>
        <w:t xml:space="preserve">/</w:t>
      </w:r>
      <w:r>
        <w:rPr>
          <w:rFonts w:hint="eastAsia" w:ascii="宋体" w:hAnsi="宋体" w:eastAsia="宋体" w:cs="宋体"/>
          <w:sz w:val="21"/>
          <w:szCs w:val="21"/>
        </w:rPr>
        <w:t xml:space="preserve">磋商报价）</w:t>
      </w:r>
      <w:r>
        <w:rPr>
          <w:rFonts w:hint="cs" w:ascii="宋体" w:hAnsi="宋体" w:eastAsia="宋体" w:cs="宋体"/>
          <w:sz w:val="21"/>
          <w:szCs w:val="21"/>
        </w:rPr>
        <w:t xml:space="preserve">×</w:t>
      </w:r>
      <w:r>
        <w:rPr>
          <w:rFonts w:ascii="宋体" w:hAnsi="宋体" w:eastAsia="宋体" w:cs="宋体"/>
          <w:sz w:val="21"/>
          <w:szCs w:val="21"/>
        </w:rPr>
        <w:t xml:space="preserve">15%×100</w:t>
      </w:r>
      <w:r>
        <w:rPr>
          <w:rFonts w:ascii="宋体" w:hAnsi="宋体" w:eastAsia="宋体" w:cs="宋体"/>
          <w:sz w:val="21"/>
          <w:szCs w:val="21"/>
        </w:rPr>
      </w:r>
      <w:r/>
    </w:p>
    <w:p>
      <w:pPr>
        <w:pStyle w:val="640"/>
        <w:ind w:firstLine="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（二）服务方案（60分）</w:t>
      </w:r>
      <w:r/>
    </w:p>
    <w:p>
      <w:pPr>
        <w:pStyle w:val="640"/>
        <w:ind w:firstLine="480"/>
        <w:spacing w:line="360" w:lineRule="auto"/>
        <w:rPr>
          <w:rFonts w:hint="eastAsia" w:ascii="宋体" w:hAnsi="宋体" w:eastAsia="宋体" w:cs="宋体"/>
          <w:sz w:val="21"/>
          <w:szCs w:val="21"/>
        </w:rPr>
      </w:pPr>
      <w:r/>
      <w:bookmarkStart w:id="66" w:name="_Hlk148480014"/>
      <w:r>
        <w:rPr>
          <w:rFonts w:hint="eastAsia" w:ascii="宋体" w:hAnsi="宋体" w:eastAsia="宋体"/>
          <w:sz w:val="21"/>
          <w:szCs w:val="21"/>
        </w:rPr>
        <w:t xml:space="preserve">1、</w:t>
      </w:r>
      <w:bookmarkStart w:id="67" w:name="_Hlk213620770"/>
      <w:r>
        <w:rPr>
          <w:rFonts w:hint="eastAsia" w:ascii="宋体" w:hAnsi="宋体" w:eastAsia="宋体" w:cs="宋体"/>
          <w:sz w:val="21"/>
          <w:szCs w:val="21"/>
        </w:rPr>
        <w:t xml:space="preserve">综合服务方案（9分）</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主要是指为本项目提供的服务方案、工具物资配置方案、工作目标和服务标准比较：</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方案内容阐述完整、详实具体、切实可行、合理全面的得9分；</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方案内容阐述较为完整、较为详细，可行性较好的得6分；</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方案内容阐述内容不够完整、合理性和可实施性一般的得3分</w:t>
      </w:r>
      <w:bookmarkEnd w:id="67"/>
      <w:r>
        <w:rPr>
          <w:rFonts w:hint="eastAsia" w:ascii="宋体" w:hAnsi="宋体" w:eastAsia="宋体" w:cs="宋体"/>
          <w:sz w:val="21"/>
          <w:szCs w:val="21"/>
        </w:rPr>
        <w:t xml:space="preserve">；</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未提供方案不得分。</w:t>
      </w:r>
      <w:r/>
    </w:p>
    <w:p>
      <w:pPr>
        <w:pStyle w:val="640"/>
        <w:ind w:firstLine="480"/>
        <w:spacing w:line="360" w:lineRule="auto"/>
        <w:rPr>
          <w:rFonts w:hint="eastAsia" w:ascii="宋体" w:hAnsi="宋体" w:eastAsia="宋体" w:cs="宋体"/>
          <w:sz w:val="21"/>
          <w:szCs w:val="21"/>
        </w:rPr>
      </w:pPr>
      <w:r>
        <w:rPr>
          <w:rFonts w:hint="eastAsia" w:ascii="宋体" w:hAnsi="宋体" w:eastAsia="宋体"/>
          <w:sz w:val="21"/>
          <w:szCs w:val="21"/>
        </w:rPr>
        <w:t xml:space="preserve">2、</w:t>
      </w:r>
      <w:bookmarkEnd w:id="66"/>
      <w:r/>
      <w:bookmarkStart w:id="68" w:name="_Hlk213620790"/>
      <w:r>
        <w:rPr>
          <w:rFonts w:hint="eastAsia" w:ascii="宋体" w:hAnsi="宋体" w:eastAsia="宋体" w:cs="宋体"/>
          <w:sz w:val="21"/>
          <w:szCs w:val="21"/>
        </w:rPr>
        <w:t xml:space="preserve">管理制度（9分）</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主要是指为本项目设置完善的管理机构、建立完整的工作台帐制度；</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方案内容阐述完整、详实具体、切实可行、合理全面的得9分；</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方案内容阐述较为完整、较为详细，可行性较好的得6分；</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方案内容阐述内容不够完整、合理性和可实施性一般的得3分；</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未提供方案不得分</w:t>
      </w:r>
      <w:bookmarkEnd w:id="68"/>
      <w:r>
        <w:rPr>
          <w:rFonts w:hint="eastAsia" w:ascii="宋体" w:hAnsi="宋体" w:eastAsia="宋体" w:cs="宋体"/>
          <w:sz w:val="21"/>
          <w:szCs w:val="21"/>
        </w:rPr>
        <w:t xml:space="preserve">。</w:t>
      </w:r>
      <w:r/>
    </w:p>
    <w:p>
      <w:pPr>
        <w:pStyle w:val="640"/>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w:t>
      </w:r>
      <w:bookmarkStart w:id="69" w:name="_Hlk213620799"/>
      <w:r>
        <w:rPr>
          <w:rFonts w:hint="eastAsia" w:ascii="宋体" w:hAnsi="宋体" w:eastAsia="宋体" w:cs="宋体"/>
          <w:bCs/>
          <w:sz w:val="21"/>
          <w:szCs w:val="21"/>
        </w:rPr>
        <w:t xml:space="preserve">培训内容方案（9分）</w:t>
      </w:r>
      <w:r/>
    </w:p>
    <w:p>
      <w:pPr>
        <w:pStyle w:val="640"/>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主要提供本项目的培训</w:t>
      </w:r>
      <w:r>
        <w:rPr>
          <w:rFonts w:hint="eastAsia" w:ascii="宋体" w:hAnsi="宋体" w:eastAsia="宋体" w:cs="宋体"/>
          <w:bCs/>
          <w:sz w:val="21"/>
          <w:szCs w:val="21"/>
        </w:rPr>
        <w:t xml:space="preserve">内容方案的比较：</w:t>
      </w:r>
      <w:r/>
    </w:p>
    <w:p>
      <w:pPr>
        <w:pStyle w:val="640"/>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方案内容阐述完整、详实具体、切实可行、合理全面的得9分；</w:t>
      </w:r>
      <w:r/>
    </w:p>
    <w:p>
      <w:pPr>
        <w:pStyle w:val="640"/>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方案内容阐述较为完整、较为详细，可行性较好的得6分；</w:t>
      </w:r>
      <w:r/>
    </w:p>
    <w:p>
      <w:pPr>
        <w:pStyle w:val="640"/>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方案内容阐述内容不够完整、合理性和可实施性一般的得3分；</w:t>
      </w:r>
      <w:r/>
    </w:p>
    <w:p>
      <w:pPr>
        <w:pStyle w:val="6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未提供方案不得分。</w:t>
      </w:r>
      <w:bookmarkEnd w:id="69"/>
      <w:r>
        <w:rPr>
          <w:rFonts w:hint="eastAsia" w:ascii="宋体" w:hAnsi="宋体" w:eastAsia="宋体" w:cs="宋体"/>
          <w:bCs/>
          <w:sz w:val="21"/>
          <w:szCs w:val="21"/>
        </w:rPr>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4、</w:t>
      </w:r>
      <w:bookmarkStart w:id="70" w:name="OLE_LINK13"/>
      <w:r>
        <w:rPr>
          <w:rFonts w:hint="eastAsia" w:ascii="宋体" w:hAnsi="宋体" w:eastAsia="宋体" w:cs="宋体"/>
          <w:bCs/>
          <w:sz w:val="21"/>
          <w:szCs w:val="21"/>
        </w:rPr>
        <w:t xml:space="preserve">应急处</w:t>
      </w:r>
      <w:r>
        <w:rPr>
          <w:rFonts w:hint="eastAsia" w:ascii="宋体" w:hAnsi="宋体" w:eastAsia="宋体" w:cs="宋体"/>
          <w:sz w:val="21"/>
          <w:szCs w:val="21"/>
        </w:rPr>
        <w:t xml:space="preserve">理预案（9分）</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评委根据响应单位针对本项目的应急处理预案以及临时突发状况方案的完善性和可操作性进行比较：</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方案内容阐述完整、详实具体、切实可行、合理全面的得9分；</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方案内容阐述较为完整、较为详细，可行性较好的得6分；</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方案内容阐述内容不够完整、合理性和可实施性一般的得3分；</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未提供方案不得分。</w:t>
      </w:r>
      <w:bookmarkEnd w:id="70"/>
      <w:r>
        <w:rPr>
          <w:rFonts w:hint="eastAsia" w:ascii="宋体" w:hAnsi="宋体" w:eastAsia="宋体" w:cs="宋体"/>
          <w:sz w:val="21"/>
          <w:szCs w:val="21"/>
        </w:rPr>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bookmarkStart w:id="71" w:name="_Hlk213620818"/>
      <w:r>
        <w:rPr>
          <w:rFonts w:hint="eastAsia" w:ascii="宋体" w:hAnsi="宋体" w:eastAsia="宋体" w:cs="宋体"/>
          <w:sz w:val="21"/>
          <w:szCs w:val="21"/>
        </w:rPr>
        <w:t xml:space="preserve">交接方案（8分）</w:t>
      </w:r>
      <w:r/>
    </w:p>
    <w:p>
      <w:pPr>
        <w:pStyle w:val="640"/>
        <w:ind w:firstLine="480"/>
        <w:spacing w:line="360" w:lineRule="auto"/>
        <w:rPr>
          <w:rFonts w:hint="eastAsia" w:ascii="宋体" w:hAnsi="宋体" w:eastAsia="宋体" w:cs="宋体"/>
          <w:sz w:val="21"/>
          <w:szCs w:val="21"/>
        </w:rPr>
      </w:pPr>
      <w:r/>
      <w:bookmarkStart w:id="72" w:name="_Hlk123823060"/>
      <w:r>
        <w:rPr>
          <w:rFonts w:hint="eastAsia" w:ascii="宋体" w:hAnsi="宋体" w:eastAsia="宋体" w:cs="宋体"/>
          <w:sz w:val="21"/>
          <w:szCs w:val="21"/>
        </w:rPr>
        <w:t xml:space="preserve">评委根据响应单位</w:t>
      </w:r>
      <w:bookmarkEnd w:id="72"/>
      <w:r>
        <w:rPr>
          <w:rFonts w:hint="eastAsia" w:ascii="宋体" w:hAnsi="宋体" w:eastAsia="宋体" w:cs="宋体"/>
          <w:sz w:val="21"/>
          <w:szCs w:val="21"/>
        </w:rPr>
        <w:t xml:space="preserve">针对本项目的进退场交接方案进行比较（包括交接工作安排，交接程序及内容）</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方案内容阐述完整、详实具体、切实可行、合理全面的得8分；</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方案内容阐述较为完整、较为详细，可行性较好的得5分；</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方案内容阐述内容不够完整、合理性和可实施性一般的得2分；</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未提供方案不得分。</w:t>
      </w:r>
      <w:bookmarkEnd w:id="71"/>
      <w:r>
        <w:rPr>
          <w:rFonts w:hint="eastAsia" w:ascii="宋体" w:hAnsi="宋体" w:eastAsia="宋体" w:cs="宋体"/>
          <w:sz w:val="21"/>
          <w:szCs w:val="21"/>
        </w:rPr>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bookmarkStart w:id="73" w:name="_Hlk181016078"/>
      <w:r/>
      <w:bookmarkStart w:id="74" w:name="_Hlk213620828"/>
      <w:r>
        <w:rPr>
          <w:rFonts w:hint="eastAsia" w:ascii="宋体" w:hAnsi="宋体" w:eastAsia="宋体" w:cs="宋体"/>
          <w:sz w:val="21"/>
          <w:szCs w:val="21"/>
        </w:rPr>
        <w:t xml:space="preserve">人员配备合理性</w:t>
      </w:r>
      <w:bookmarkEnd w:id="73"/>
      <w:r>
        <w:rPr>
          <w:rFonts w:hint="eastAsia" w:ascii="宋体" w:hAnsi="宋体" w:eastAsia="宋体" w:cs="宋体"/>
          <w:sz w:val="21"/>
          <w:szCs w:val="21"/>
        </w:rPr>
        <w:t xml:space="preserve">（8分）</w:t>
      </w:r>
      <w:r/>
    </w:p>
    <w:p>
      <w:pPr>
        <w:pStyle w:val="640"/>
        <w:ind w:firstLine="480"/>
        <w:spacing w:line="360" w:lineRule="auto"/>
        <w:rPr>
          <w:rFonts w:hint="eastAsia" w:ascii="宋体" w:hAnsi="宋体" w:eastAsia="宋体" w:cs="宋体"/>
          <w:sz w:val="21"/>
          <w:szCs w:val="21"/>
        </w:rPr>
      </w:pPr>
      <w:r/>
      <w:bookmarkStart w:id="75" w:name="_Hlk181016086"/>
      <w:r>
        <w:rPr>
          <w:rFonts w:hint="eastAsia" w:ascii="宋体" w:hAnsi="宋体" w:eastAsia="宋体" w:cs="宋体"/>
          <w:sz w:val="21"/>
          <w:szCs w:val="21"/>
        </w:rPr>
        <w:t xml:space="preserve">履行合同期内，依法配备人员（相关人员的招收、培训、劳动合同签订、工资待遇、参加社保等）的内容进行阐述</w:t>
      </w:r>
      <w:bookmarkEnd w:id="75"/>
      <w:r>
        <w:rPr>
          <w:rFonts w:hint="eastAsia" w:ascii="宋体" w:hAnsi="宋体" w:eastAsia="宋体" w:cs="宋体"/>
          <w:sz w:val="21"/>
          <w:szCs w:val="21"/>
        </w:rPr>
        <w:t xml:space="preserve">。</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方案内容阐述完整、详实具体、切实可行、合理全面的得8分；</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方案内容阐述较为完整</w:t>
      </w:r>
      <w:r>
        <w:rPr>
          <w:rFonts w:hint="eastAsia" w:ascii="宋体" w:hAnsi="宋体" w:eastAsia="宋体" w:cs="宋体"/>
          <w:sz w:val="21"/>
          <w:szCs w:val="21"/>
        </w:rPr>
        <w:t xml:space="preserve">、较为详细，可行性较好的得5分；</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方案内容阐述内容不够完整、合理性和可实施性一般的得2分；</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未提供方案不得分。</w:t>
      </w:r>
      <w:bookmarkEnd w:id="74"/>
      <w:r>
        <w:rPr>
          <w:rFonts w:hint="eastAsia" w:ascii="宋体" w:hAnsi="宋体" w:eastAsia="宋体" w:cs="宋体"/>
          <w:sz w:val="21"/>
          <w:szCs w:val="21"/>
        </w:rPr>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bookmarkStart w:id="76" w:name="_Hlk213620845"/>
      <w:r>
        <w:rPr>
          <w:rFonts w:hint="eastAsia" w:ascii="宋体" w:hAnsi="宋体" w:eastAsia="宋体" w:cs="宋体"/>
          <w:sz w:val="21"/>
          <w:szCs w:val="21"/>
        </w:rPr>
        <w:t xml:space="preserve">合理化建议（8分）</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在满足采购文件要求的基础上，通过自身的管理经验提出合理化建议。建议具有专业管理特色及实用性。</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建议符合项目特点和要求，针对性强，全面、系统、科学，具体可行的得8分；</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建议较详细清晰，较为全面、系统，有一定的可行性的得5分；</w:t>
      </w:r>
      <w:r/>
    </w:p>
    <w:p>
      <w:pPr>
        <w:pStyle w:val="64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建议不够清晰、全面、系统，可行性一般的得2分；</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未提供方案不得分。</w:t>
      </w:r>
      <w:bookmarkEnd w:id="76"/>
      <w:r>
        <w:rPr>
          <w:rFonts w:hint="eastAsia" w:ascii="宋体" w:hAnsi="宋体" w:eastAsia="宋体" w:cs="宋体"/>
          <w:sz w:val="21"/>
          <w:szCs w:val="21"/>
        </w:rPr>
      </w:r>
      <w:r/>
    </w:p>
    <w:p>
      <w:pPr>
        <w:pStyle w:val="813"/>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（三）针对本项目拟派的服务团队人员（15分）</w:t>
      </w:r>
      <w:r/>
    </w:p>
    <w:p>
      <w:pPr>
        <w:pStyle w:val="640"/>
        <w:ind w:firstLine="420"/>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、针对本项目投入项目负责人情况比较（</w:t>
      </w:r>
      <w:r>
        <w:rPr>
          <w:rFonts w:hint="eastAsia" w:ascii="宋体" w:hAnsi="宋体" w:eastAsia="宋体" w:cs="宋体"/>
          <w:sz w:val="21"/>
          <w:szCs w:val="21"/>
        </w:rPr>
        <w:t xml:space="preserve">6</w:t>
      </w:r>
      <w:r>
        <w:rPr>
          <w:rFonts w:hint="eastAsia" w:ascii="宋体" w:hAnsi="宋体" w:eastAsia="宋体" w:cs="宋体"/>
          <w:sz w:val="21"/>
          <w:szCs w:val="21"/>
        </w:rPr>
        <w:t xml:space="preserve">分）</w:t>
      </w:r>
      <w:r>
        <w:rPr>
          <w:rFonts w:ascii="宋体" w:hAnsi="宋体" w:eastAsia="宋体" w:cs="宋体"/>
          <w:sz w:val="21"/>
          <w:szCs w:val="21"/>
        </w:rPr>
      </w:r>
      <w:r/>
    </w:p>
    <w:p>
      <w:pPr>
        <w:pStyle w:val="64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1</w:t>
      </w:r>
      <w:r>
        <w:rPr>
          <w:rFonts w:hint="eastAsia" w:ascii="宋体" w:hAnsi="宋体" w:eastAsia="宋体" w:cs="宋体"/>
          <w:sz w:val="21"/>
          <w:szCs w:val="21"/>
        </w:rPr>
        <w:t xml:space="preserve">）拟担任本项目负责人具有本科（含）以上学历得</w:t>
      </w:r>
      <w:r>
        <w:rPr>
          <w:rFonts w:ascii="宋体" w:hAnsi="宋体" w:eastAsia="宋体" w:cs="宋体"/>
          <w:sz w:val="21"/>
          <w:szCs w:val="21"/>
        </w:rPr>
        <w:t xml:space="preserve">3</w:t>
      </w:r>
      <w:r>
        <w:rPr>
          <w:rFonts w:hint="eastAsia" w:ascii="宋体" w:hAnsi="宋体" w:eastAsia="宋体" w:cs="宋体"/>
          <w:sz w:val="21"/>
          <w:szCs w:val="21"/>
        </w:rPr>
        <w:t xml:space="preserve">分。（提供证书扫描件，并有供应商为其缴纳的近三个月中任意一个月社保证明，未提供不得分）</w:t>
      </w:r>
      <w:r>
        <w:rPr>
          <w:rFonts w:ascii="宋体" w:hAnsi="宋体" w:eastAsia="宋体" w:cs="宋体"/>
          <w:sz w:val="21"/>
          <w:szCs w:val="21"/>
        </w:rPr>
      </w:r>
      <w:r/>
    </w:p>
    <w:p>
      <w:pPr>
        <w:pStyle w:val="64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rPr>
        <w:t xml:space="preserve">2</w:t>
      </w:r>
      <w:r>
        <w:rPr>
          <w:rFonts w:hint="eastAsia" w:ascii="宋体" w:hAnsi="宋体" w:eastAsia="宋体" w:cs="宋体"/>
          <w:sz w:val="21"/>
          <w:szCs w:val="21"/>
        </w:rPr>
        <w:t xml:space="preserve">）项目负责人具有普通话证书的得</w:t>
      </w:r>
      <w:r>
        <w:rPr>
          <w:rFonts w:ascii="宋体" w:hAnsi="宋体" w:eastAsia="宋体" w:cs="宋体"/>
          <w:sz w:val="21"/>
          <w:szCs w:val="21"/>
        </w:rPr>
        <w:t xml:space="preserve">3</w:t>
      </w:r>
      <w:r>
        <w:rPr>
          <w:rFonts w:hint="eastAsia" w:ascii="宋体" w:hAnsi="宋体" w:eastAsia="宋体" w:cs="宋体"/>
          <w:sz w:val="21"/>
          <w:szCs w:val="21"/>
        </w:rPr>
        <w:t xml:space="preserve">分。</w:t>
      </w:r>
      <w:r>
        <w:rPr>
          <w:rFonts w:hint="eastAsia" w:ascii="宋体" w:hAnsi="宋体" w:eastAsia="宋体" w:cs="宋体"/>
          <w:sz w:val="21"/>
          <w:szCs w:val="21"/>
        </w:rPr>
        <w:t xml:space="preserve">（提供证书扫描件，并有供应商为其缴纳的近三个月中任意一个月社保证明，未提供不得分）</w:t>
      </w:r>
      <w:r>
        <w:rPr>
          <w:rFonts w:ascii="宋体" w:hAnsi="宋体" w:eastAsia="宋体" w:cs="宋体"/>
          <w:sz w:val="21"/>
          <w:szCs w:val="21"/>
        </w:rPr>
      </w:r>
      <w:r/>
    </w:p>
    <w:p>
      <w:pPr>
        <w:pStyle w:val="640"/>
        <w:ind w:firstLine="420"/>
        <w:spacing w:line="360" w:lineRule="auto"/>
        <w:rPr>
          <w:rFonts w:hint="eastAsia"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w:t>
      </w:r>
      <w:r>
        <w:rPr>
          <w:rFonts w:hint="eastAsia" w:ascii="宋体" w:hAnsi="宋体" w:eastAsia="宋体" w:cs="宋体"/>
          <w:sz w:val="21"/>
          <w:szCs w:val="21"/>
        </w:rPr>
        <w:t xml:space="preserve">拟投入本项目工作人员（不含项目负责人）</w:t>
      </w:r>
      <w:r>
        <w:rPr>
          <w:rFonts w:hint="eastAsia" w:ascii="宋体" w:hAnsi="宋体" w:eastAsia="宋体" w:cs="宋体"/>
          <w:sz w:val="21"/>
          <w:szCs w:val="21"/>
        </w:rPr>
        <w:t xml:space="preserve">具有本科（含）以上学历得</w:t>
      </w:r>
      <w:r>
        <w:rPr>
          <w:rFonts w:ascii="宋体" w:hAnsi="宋体" w:eastAsia="宋体" w:cs="宋体"/>
          <w:sz w:val="21"/>
          <w:szCs w:val="21"/>
        </w:rPr>
        <w:t xml:space="preserve">3</w:t>
      </w:r>
      <w:r>
        <w:rPr>
          <w:rFonts w:hint="eastAsia" w:ascii="宋体" w:hAnsi="宋体" w:eastAsia="宋体" w:cs="宋体"/>
          <w:sz w:val="21"/>
          <w:szCs w:val="21"/>
        </w:rPr>
        <w:t xml:space="preserve">分，最高得</w:t>
      </w:r>
      <w:r>
        <w:rPr>
          <w:rFonts w:hint="eastAsia" w:ascii="宋体" w:hAnsi="宋体" w:eastAsia="宋体" w:cs="宋体"/>
          <w:sz w:val="21"/>
          <w:szCs w:val="21"/>
        </w:rPr>
        <w:t xml:space="preserve">9</w:t>
      </w:r>
      <w:r>
        <w:rPr>
          <w:rFonts w:hint="eastAsia" w:ascii="宋体" w:hAnsi="宋体" w:eastAsia="宋体" w:cs="宋体"/>
          <w:sz w:val="21"/>
          <w:szCs w:val="21"/>
        </w:rPr>
        <w:t xml:space="preserve">分。</w:t>
      </w:r>
      <w:r>
        <w:rPr>
          <w:rFonts w:hint="eastAsia" w:ascii="宋体" w:hAnsi="宋体" w:eastAsia="宋体" w:cs="宋体"/>
          <w:sz w:val="21"/>
          <w:szCs w:val="21"/>
        </w:rPr>
        <w:t xml:space="preserve">（提供证书扫描件，并有供应商为其缴纳的近三个月中任意一个月社保证明，未提供不得分）</w:t>
      </w:r>
      <w:r>
        <w:rPr>
          <w:rFonts w:hint="eastAsia" w:ascii="宋体" w:hAnsi="宋体" w:eastAsia="宋体" w:cs="宋体"/>
          <w:sz w:val="21"/>
          <w:szCs w:val="21"/>
        </w:rPr>
      </w:r>
      <w:r/>
    </w:p>
    <w:p>
      <w:pPr>
        <w:pStyle w:val="813"/>
        <w:ind w:left="0" w:firstLine="422"/>
        <w:spacing w:line="360" w:lineRule="auto"/>
        <w:rPr>
          <w:rFonts w:hint="eastAsia" w:ascii="宋体" w:hAnsi="宋体" w:cs="宋体"/>
          <w:bCs/>
          <w:sz w:val="21"/>
          <w:szCs w:val="21"/>
          <w:lang w:val="en-US"/>
        </w:rPr>
      </w:pPr>
      <w:r>
        <w:rPr>
          <w:rFonts w:hint="eastAsia" w:ascii="宋体" w:hAnsi="宋体" w:cs="宋体"/>
          <w:b/>
          <w:sz w:val="21"/>
          <w:szCs w:val="21"/>
          <w:lang w:val="en-US"/>
        </w:rPr>
        <w:t xml:space="preserve">（四）</w:t>
      </w:r>
      <w:bookmarkStart w:id="77" w:name="_Hlk213620880"/>
      <w:r>
        <w:rPr>
          <w:rFonts w:hint="eastAsia" w:ascii="宋体" w:hAnsi="宋体" w:cs="宋体"/>
          <w:b/>
          <w:sz w:val="21"/>
          <w:szCs w:val="21"/>
          <w:lang w:val="en-US"/>
        </w:rPr>
        <w:t xml:space="preserve">投标单位履约能力（10分）</w:t>
      </w:r>
      <w:bookmarkEnd w:id="77"/>
      <w:r>
        <w:rPr>
          <w:rFonts w:hint="eastAsia" w:ascii="宋体" w:hAnsi="宋体" w:cs="宋体"/>
          <w:bCs/>
          <w:sz w:val="21"/>
          <w:szCs w:val="21"/>
          <w:lang w:val="en-US"/>
        </w:rPr>
      </w:r>
      <w:r/>
    </w:p>
    <w:p>
      <w:pPr>
        <w:pStyle w:val="640"/>
        <w:ind w:firstLine="420"/>
        <w:spacing w:line="360" w:lineRule="auto"/>
        <w:rPr>
          <w:rFonts w:hint="eastAsia" w:ascii="宋体" w:hAnsi="宋体" w:eastAsia="宋体" w:cs="宋体"/>
          <w:sz w:val="21"/>
          <w:szCs w:val="21"/>
        </w:rPr>
      </w:pPr>
      <w:r/>
      <w:bookmarkStart w:id="78" w:name="_Hlk213620887"/>
      <w:r>
        <w:rPr>
          <w:rFonts w:hint="eastAsia" w:ascii="宋体" w:hAnsi="宋体" w:eastAsia="宋体" w:cs="宋体"/>
          <w:sz w:val="21"/>
          <w:szCs w:val="21"/>
        </w:rPr>
        <w:t xml:space="preserve">1、具有类似项目业绩（10分）</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响应</w:t>
      </w:r>
      <w:r>
        <w:rPr>
          <w:rFonts w:hint="eastAsia" w:ascii="宋体" w:hAnsi="宋体" w:eastAsia="宋体" w:cs="宋体"/>
          <w:sz w:val="21"/>
          <w:szCs w:val="21"/>
        </w:rPr>
        <w:t xml:space="preserve">单位</w:t>
      </w:r>
      <w:r>
        <w:rPr>
          <w:rFonts w:hint="eastAsia" w:ascii="宋体" w:hAnsi="宋体" w:eastAsia="宋体" w:cs="宋体"/>
          <w:sz w:val="21"/>
          <w:szCs w:val="21"/>
        </w:rPr>
        <w:t xml:space="preserve">自202</w:t>
      </w:r>
      <w:r>
        <w:rPr>
          <w:rFonts w:hint="eastAsia" w:ascii="宋体" w:hAnsi="宋体" w:eastAsia="宋体" w:cs="宋体"/>
          <w:sz w:val="21"/>
          <w:szCs w:val="21"/>
        </w:rPr>
        <w:t xml:space="preserve">3</w:t>
      </w:r>
      <w:r>
        <w:rPr>
          <w:rFonts w:hint="eastAsia" w:ascii="宋体" w:hAnsi="宋体" w:eastAsia="宋体" w:cs="宋体"/>
          <w:sz w:val="21"/>
          <w:szCs w:val="21"/>
        </w:rPr>
        <w:t xml:space="preserve">年1月1日（以合同签订日期为准）以来具有类似项目业绩，每具备1项类似业绩得2分，最高得10分。（提供合同扫描件并加盖</w:t>
      </w:r>
      <w:r>
        <w:rPr>
          <w:rFonts w:hint="eastAsia" w:ascii="宋体" w:hAnsi="宋体" w:eastAsia="宋体" w:cs="宋体"/>
          <w:sz w:val="21"/>
          <w:szCs w:val="21"/>
        </w:rPr>
        <w:t xml:space="preserve">响应</w:t>
      </w:r>
      <w:r>
        <w:rPr>
          <w:rFonts w:hint="eastAsia" w:ascii="宋体" w:hAnsi="宋体" w:eastAsia="宋体" w:cs="宋体"/>
          <w:sz w:val="21"/>
          <w:szCs w:val="21"/>
        </w:rPr>
        <w:t xml:space="preserve">单位公章，否则不得分）</w:t>
      </w:r>
      <w:bookmarkEnd w:id="78"/>
      <w:r>
        <w:rPr>
          <w:rFonts w:hint="eastAsia" w:ascii="宋体" w:hAnsi="宋体" w:eastAsia="宋体" w:cs="宋体"/>
          <w:sz w:val="21"/>
          <w:szCs w:val="21"/>
        </w:rPr>
      </w:r>
      <w:r/>
    </w:p>
    <w:p>
      <w:pPr>
        <w:pStyle w:val="640"/>
        <w:ind w:firstLine="420"/>
        <w:spacing w:line="360" w:lineRule="auto"/>
        <w:tabs>
          <w:tab w:val="left" w:pos="420" w:leader="none"/>
          <w:tab w:val="left" w:pos="540" w:leader="none"/>
        </w:tabs>
        <w:rPr>
          <w:rFonts w:ascii="宋体" w:hAnsi="宋体" w:eastAsia="宋体"/>
          <w:sz w:val="21"/>
        </w:rPr>
      </w:pPr>
      <w:r>
        <w:rPr>
          <w:rFonts w:ascii="宋体" w:hAnsi="宋体" w:eastAsia="宋体"/>
          <w:sz w:val="21"/>
        </w:rPr>
      </w:r>
      <w:r/>
    </w:p>
    <w:p>
      <w:pPr>
        <w:pStyle w:val="640"/>
        <w:ind w:firstLine="422"/>
        <w:jc w:val="right"/>
        <w:spacing w:line="360" w:lineRule="auto"/>
        <w:rPr>
          <w:rFonts w:hint="eastAsia" w:ascii="宋体" w:hAnsi="宋体" w:eastAsia="宋体"/>
          <w:b/>
          <w:bCs/>
          <w:sz w:val="21"/>
          <w:szCs w:val="21"/>
        </w:rPr>
      </w:pPr>
      <w:r>
        <w:rPr>
          <w:rFonts w:hint="eastAsia" w:ascii="宋体" w:hAnsi="宋体" w:eastAsia="宋体"/>
          <w:b/>
          <w:bCs/>
          <w:sz w:val="21"/>
          <w:szCs w:val="21"/>
        </w:rPr>
        <w:t xml:space="preserve">（全文完）</w:t>
      </w:r>
      <w:r/>
    </w:p>
    <w:sectPr>
      <w:headerReference w:type="default" r:id="rId9"/>
      <w:headerReference w:type="first" r:id="rId10"/>
      <w:footerReference w:type="default" r:id="rId11"/>
      <w:footnotePr/>
      <w:endnotePr/>
      <w:type w:val="nextPage"/>
      <w:pgSz w:w="11910" w:h="16840" w:orient="portrait"/>
      <w:pgMar w:top="1361" w:right="907" w:bottom="1361" w:left="1077"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Arial Unicode MS">
    <w:panose1 w:val="020B0604020202020204"/>
  </w:font>
  <w:font w:name="仿宋">
    <w:panose1 w:val="02010609060101010101"/>
  </w:font>
  <w:font w:name="Cambria">
    <w:panose1 w:val="02040503050406030204"/>
  </w:font>
  <w:font w:name="Times">
    <w:panose1 w:val="02020603050405020304"/>
  </w:font>
  <w:font w:name="Calibri">
    <w:panose1 w:val="020F0502020204030204"/>
  </w:font>
  <w:font w:name="Calibri Light">
    <w:panose1 w:val="020F0302020204030204"/>
  </w:font>
  <w:font w:name="Courier New">
    <w:panose1 w:val="02070309020205020404"/>
  </w:font>
  <w:font w:name="Tahoma">
    <w:panose1 w:val="020B0604030504040204"/>
  </w:font>
  <w:font w:name="方正仿宋简体">
    <w:panose1 w:val="020B0503020202020204"/>
  </w:font>
  <w:font w:name="黑体">
    <w:panose1 w:val="02010609060101010101"/>
  </w:font>
  <w:font w:name="Tms Rmn">
    <w:panose1 w:val="020B0503020202020204"/>
  </w:font>
  <w:font w:name="幼圆">
    <w:panose1 w:val="02010509060101010101"/>
  </w:font>
  <w:font w:name="Verdana">
    <w:panose1 w:val="020B0604030504040204"/>
  </w:font>
  <w:font w:name="仿宋_GB2312">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2</w:t>
    </w:r>
    <w:r>
      <w:rPr>
        <w:rFonts w:hint="eastAsia" w:ascii="楷体" w:hAnsi="楷体" w:eastAsia="楷体" w:cs="楷体"/>
        <w:szCs w:val="18"/>
      </w:rPr>
      <w:fldChar w:fldCharType="end"/>
    </w:r>
    <w:r>
      <w:rPr>
        <w:rFonts w:hint="eastAsia"/>
        <w:lang w:val="zh-CN"/>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jc w:val="right"/>
      <w:tabs>
        <w:tab w:val="left" w:pos="5820" w:leader="none"/>
      </w:tabs>
      <w:rPr>
        <w:rFonts w:hint="eastAsia" w:ascii="宋体" w:hAnsi="宋体" w:eastAsia="宋体"/>
      </w:rPr>
      <w:pBdr>
        <w:bottom w:val="single" w:color="000000" w:sz="6" w:space="0"/>
      </w:pBdr>
    </w:pPr>
    <w:r>
      <w:rPr>
        <w:rFonts w:hint="eastAsia" w:ascii="宋体" w:hAnsi="宋体" w:eastAsia="宋体"/>
      </w:rPr>
      <w:t xml:space="preserve">采购编号：</w:t>
    </w:r>
    <w:r>
      <w:rPr>
        <w:rFonts w:ascii="宋体" w:hAnsi="宋体" w:eastAsia="宋体"/>
      </w:rPr>
      <w:t xml:space="preserve">JSZC-320507-SZHX-C2026-00</w:t>
    </w:r>
    <w:r>
      <w:rPr>
        <w:rFonts w:hint="eastAsia" w:ascii="宋体" w:hAnsi="宋体" w:eastAsia="宋体"/>
      </w:rPr>
      <w:t xml:space="preserve">31</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86"/>
      <w:isLgl w:val="false"/>
      <w:suff w:val="space"/>
      <w:lvlText w:val="%1"/>
      <w:lvlJc w:val="left"/>
      <w:pPr>
        <w:pStyle w:val="640"/>
        <w:ind w:left="0" w:firstLine="0"/>
      </w:pPr>
      <w:rPr>
        <w:rFonts w:hint="eastAsia" w:ascii="宋体" w:hAnsi="宋体" w:eastAsia="宋体"/>
        <w:b/>
      </w:rPr>
    </w:lvl>
    <w:lvl w:ilvl="1">
      <w:start w:val="1"/>
      <w:numFmt w:val="decimal"/>
      <w:pStyle w:val="792"/>
      <w:isLgl w:val="false"/>
      <w:suff w:val="space"/>
      <w:lvlText w:val="%1.%2"/>
      <w:lvlJc w:val="left"/>
      <w:pPr>
        <w:pStyle w:val="640"/>
        <w:ind w:left="0" w:firstLine="510"/>
      </w:pPr>
      <w:rPr>
        <w:rFonts w:hint="eastAsia" w:ascii="宋体" w:hAnsi="宋体" w:eastAsia="宋体"/>
      </w:rPr>
    </w:lvl>
    <w:lvl w:ilvl="2">
      <w:start w:val="1"/>
      <w:numFmt w:val="decimal"/>
      <w:pStyle w:val="726"/>
      <w:isLgl w:val="false"/>
      <w:suff w:val="tab"/>
      <w:lvlText w:val="%1.%2.%3"/>
      <w:lvlJc w:val="left"/>
      <w:pPr>
        <w:pStyle w:val="640"/>
        <w:ind w:left="0" w:firstLine="510"/>
      </w:pPr>
      <w:rPr>
        <w:rFonts w:hint="eastAsia"/>
      </w:rPr>
    </w:lvl>
    <w:lvl w:ilvl="3">
      <w:start w:val="1"/>
      <w:numFmt w:val="decimal"/>
      <w:pStyle w:val="793"/>
      <w:isLgl w:val="false"/>
      <w:suff w:val="tab"/>
      <w:lvlText w:val="%1.%2.%3.%4"/>
      <w:lvlJc w:val="left"/>
      <w:pPr>
        <w:pStyle w:val="640"/>
        <w:ind w:left="0" w:firstLine="425"/>
      </w:pPr>
      <w:rPr>
        <w:rFonts w:hint="eastAsia" w:ascii="宋体" w:hAnsi="宋体" w:eastAsia="宋体"/>
      </w:rPr>
    </w:lvl>
    <w:lvl w:ilvl="4">
      <w:start w:val="1"/>
      <w:numFmt w:val="decimal"/>
      <w:isLgl w:val="false"/>
      <w:suff w:val="tab"/>
      <w:lvlText w:val="%1.%2.%3.%4.%5"/>
      <w:lvlJc w:val="left"/>
      <w:pPr>
        <w:pStyle w:val="640"/>
        <w:ind w:left="2551" w:hanging="850"/>
      </w:pPr>
      <w:rPr>
        <w:rFonts w:hint="eastAsia"/>
      </w:rPr>
    </w:lvl>
    <w:lvl w:ilvl="5">
      <w:start w:val="1"/>
      <w:numFmt w:val="decimal"/>
      <w:isLgl w:val="false"/>
      <w:suff w:val="tab"/>
      <w:lvlText w:val="%1.%2.%3.%4.%5.%6"/>
      <w:lvlJc w:val="left"/>
      <w:pPr>
        <w:pStyle w:val="640"/>
        <w:ind w:left="3260" w:hanging="1134"/>
      </w:pPr>
      <w:rPr>
        <w:rFonts w:hint="eastAsia"/>
      </w:rPr>
    </w:lvl>
    <w:lvl w:ilvl="6">
      <w:start w:val="1"/>
      <w:numFmt w:val="decimal"/>
      <w:isLgl w:val="false"/>
      <w:suff w:val="tab"/>
      <w:lvlText w:val="%1.%2.%3.%4.%5.%6.%7"/>
      <w:lvlJc w:val="left"/>
      <w:pPr>
        <w:pStyle w:val="640"/>
        <w:ind w:left="3827" w:hanging="1276"/>
      </w:pPr>
      <w:rPr>
        <w:rFonts w:hint="eastAsia"/>
      </w:rPr>
    </w:lvl>
    <w:lvl w:ilvl="7">
      <w:start w:val="1"/>
      <w:numFmt w:val="decimal"/>
      <w:isLgl w:val="false"/>
      <w:suff w:val="tab"/>
      <w:lvlText w:val="%1.%2.%3.%4.%5.%6.%7.%8"/>
      <w:lvlJc w:val="left"/>
      <w:pPr>
        <w:pStyle w:val="640"/>
        <w:ind w:left="4394" w:hanging="1418"/>
      </w:pPr>
      <w:rPr>
        <w:rFonts w:hint="eastAsia"/>
      </w:rPr>
    </w:lvl>
    <w:lvl w:ilvl="8">
      <w:start w:val="1"/>
      <w:numFmt w:val="decimal"/>
      <w:isLgl w:val="false"/>
      <w:suff w:val="tab"/>
      <w:lvlText w:val="%1.%2.%3.%4.%5.%6.%7.%8.%9"/>
      <w:lvlJc w:val="left"/>
      <w:pPr>
        <w:pStyle w:val="640"/>
        <w:ind w:left="5102" w:hanging="1700"/>
      </w:pPr>
      <w:rPr>
        <w:rFonts w:hint="eastAsia"/>
      </w:rPr>
    </w:lvl>
  </w:abstractNum>
  <w:abstractNum w:abstractNumId="1">
    <w:multiLevelType w:val="hybridMultilevel"/>
    <w:lvl w:ilvl="0">
      <w:start w:val="1"/>
      <w:numFmt w:val="bullet"/>
      <w:pStyle w:val="761"/>
      <w:isLgl w:val="false"/>
      <w:suff w:val="tab"/>
      <w:lvlText w:val=""/>
      <w:lvlJc w:val="left"/>
      <w:pPr>
        <w:pStyle w:val="640"/>
        <w:ind w:left="840" w:hanging="420"/>
        <w:tabs>
          <w:tab w:val="num" w:pos="840" w:leader="none"/>
        </w:tabs>
      </w:pPr>
      <w:rPr>
        <w:rFonts w:ascii="Wingdings" w:hAnsi="Wingdings"/>
      </w:rPr>
    </w:lvl>
    <w:lvl w:ilvl="1">
      <w:start w:val="1"/>
      <w:numFmt w:val="decimal"/>
      <w:isLgl w:val="false"/>
      <w:suff w:val="tab"/>
      <w:lvlText w:val="%2."/>
      <w:lvlJc w:val="left"/>
      <w:pPr>
        <w:pStyle w:val="640"/>
        <w:ind w:left="1440" w:hanging="360"/>
        <w:tabs>
          <w:tab w:val="num" w:pos="1440" w:leader="none"/>
        </w:tabs>
      </w:pPr>
    </w:lvl>
    <w:lvl w:ilvl="2">
      <w:start w:val="1"/>
      <w:numFmt w:val="decimal"/>
      <w:isLgl w:val="false"/>
      <w:suff w:val="tab"/>
      <w:lvlText w:val="%3."/>
      <w:lvlJc w:val="left"/>
      <w:pPr>
        <w:pStyle w:val="640"/>
        <w:ind w:left="2160" w:hanging="360"/>
        <w:tabs>
          <w:tab w:val="num" w:pos="2160" w:leader="none"/>
        </w:tabs>
      </w:pPr>
    </w:lvl>
    <w:lvl w:ilvl="3">
      <w:start w:val="1"/>
      <w:numFmt w:val="decimal"/>
      <w:isLgl w:val="false"/>
      <w:suff w:val="tab"/>
      <w:lvlText w:val="%4."/>
      <w:lvlJc w:val="left"/>
      <w:pPr>
        <w:pStyle w:val="640"/>
        <w:ind w:left="2880" w:hanging="360"/>
        <w:tabs>
          <w:tab w:val="num" w:pos="2880" w:leader="none"/>
        </w:tabs>
      </w:pPr>
    </w:lvl>
    <w:lvl w:ilvl="4">
      <w:start w:val="1"/>
      <w:numFmt w:val="decimal"/>
      <w:isLgl w:val="false"/>
      <w:suff w:val="tab"/>
      <w:lvlText w:val="%5."/>
      <w:lvlJc w:val="left"/>
      <w:pPr>
        <w:pStyle w:val="640"/>
        <w:ind w:left="3600" w:hanging="360"/>
        <w:tabs>
          <w:tab w:val="num" w:pos="3600" w:leader="none"/>
        </w:tabs>
      </w:pPr>
    </w:lvl>
    <w:lvl w:ilvl="5">
      <w:start w:val="1"/>
      <w:numFmt w:val="decimal"/>
      <w:isLgl w:val="false"/>
      <w:suff w:val="tab"/>
      <w:lvlText w:val="%6."/>
      <w:lvlJc w:val="left"/>
      <w:pPr>
        <w:pStyle w:val="640"/>
        <w:ind w:left="4320" w:hanging="360"/>
        <w:tabs>
          <w:tab w:val="num" w:pos="4320" w:leader="none"/>
        </w:tabs>
      </w:pPr>
    </w:lvl>
    <w:lvl w:ilvl="6">
      <w:start w:val="1"/>
      <w:numFmt w:val="decimal"/>
      <w:isLgl w:val="false"/>
      <w:suff w:val="tab"/>
      <w:lvlText w:val="%7."/>
      <w:lvlJc w:val="left"/>
      <w:pPr>
        <w:pStyle w:val="640"/>
        <w:ind w:left="5040" w:hanging="360"/>
        <w:tabs>
          <w:tab w:val="num" w:pos="5040" w:leader="none"/>
        </w:tabs>
      </w:pPr>
    </w:lvl>
    <w:lvl w:ilvl="7">
      <w:start w:val="1"/>
      <w:numFmt w:val="decimal"/>
      <w:isLgl w:val="false"/>
      <w:suff w:val="tab"/>
      <w:lvlText w:val="%8."/>
      <w:lvlJc w:val="left"/>
      <w:pPr>
        <w:pStyle w:val="640"/>
        <w:ind w:left="5760" w:hanging="360"/>
        <w:tabs>
          <w:tab w:val="num" w:pos="5760" w:leader="none"/>
        </w:tabs>
      </w:pPr>
    </w:lvl>
    <w:lvl w:ilvl="8">
      <w:start w:val="1"/>
      <w:numFmt w:val="decimal"/>
      <w:isLgl w:val="false"/>
      <w:suff w:val="tab"/>
      <w:lvlText w:val="%9."/>
      <w:lvlJc w:val="left"/>
      <w:pPr>
        <w:pStyle w:val="640"/>
        <w:ind w:left="6480" w:hanging="360"/>
        <w:tabs>
          <w:tab w:val="num" w:pos="6480" w:leader="none"/>
        </w:tabs>
      </w:pPr>
    </w:lvl>
  </w:abstractNum>
  <w:num w:numId="1">
    <w:abstractNumId w:val="0"/>
  </w:num>
  <w:num w:numId="2">
    <w:abstractNumId w:val="1"/>
    <w:lvlOverride w:ilvl="0">
      <w:startOverride w:val="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0"/>
    <w:next w:val="640"/>
    <w:link w:val="811"/>
    <w:uiPriority w:val="9"/>
    <w:qFormat/>
    <w:pPr>
      <w:keepLines/>
      <w:keepNext/>
      <w:spacing w:before="480" w:after="200"/>
      <w:outlineLvl w:val="0"/>
    </w:pPr>
    <w:rPr>
      <w:rFonts w:ascii="Arial" w:hAnsi="Arial" w:eastAsia="Arial" w:cs="Arial"/>
      <w:sz w:val="40"/>
      <w:szCs w:val="40"/>
    </w:rPr>
  </w:style>
  <w:style w:type="paragraph" w:styleId="14">
    <w:name w:val="Heading 2"/>
    <w:basedOn w:val="640"/>
    <w:next w:val="64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0"/>
    <w:next w:val="64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0"/>
    <w:next w:val="6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0"/>
    <w:next w:val="6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0"/>
    <w:next w:val="6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0"/>
    <w:next w:val="6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0"/>
    <w:next w:val="6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0"/>
    <w:next w:val="6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0"/>
    <w:next w:val="64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0"/>
    <w:next w:val="64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0"/>
    <w:next w:val="640"/>
    <w:link w:val="38"/>
    <w:uiPriority w:val="29"/>
    <w:qFormat/>
    <w:pPr>
      <w:ind w:left="720" w:right="720"/>
    </w:pPr>
    <w:rPr>
      <w:i/>
    </w:rPr>
  </w:style>
  <w:style w:type="character" w:styleId="38">
    <w:name w:val="Quote Char"/>
    <w:link w:val="37"/>
    <w:uiPriority w:val="29"/>
    <w:rPr>
      <w:i/>
    </w:rPr>
  </w:style>
  <w:style w:type="paragraph" w:styleId="39">
    <w:name w:val="Intense Quote"/>
    <w:basedOn w:val="640"/>
    <w:next w:val="6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0"/>
    <w:next w:val="64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40"/>
    <w:next w:val="640"/>
    <w:uiPriority w:val="99"/>
    <w:unhideWhenUsed/>
    <w:pPr>
      <w:spacing w:after="0" w:afterAutospacing="0"/>
    </w:pPr>
  </w:style>
  <w:style w:type="paragraph" w:styleId="640" w:default="1">
    <w:name w:val="Normal"/>
    <w:next w:val="653"/>
    <w:link w:val="640"/>
    <w:qFormat/>
    <w:pPr>
      <w:jc w:val="both"/>
      <w:widowControl w:val="off"/>
    </w:pPr>
    <w:rPr>
      <w:rFonts w:eastAsia="楷体_GB2312"/>
      <w:sz w:val="26"/>
      <w:lang w:val="en-US" w:eastAsia="zh-CN" w:bidi="ar-SA"/>
    </w:rPr>
  </w:style>
  <w:style w:type="paragraph" w:styleId="641">
    <w:name w:val="标题 1"/>
    <w:basedOn w:val="640"/>
    <w:next w:val="640"/>
    <w:link w:val="640"/>
    <w:uiPriority w:val="1"/>
    <w:qFormat/>
    <w:pPr>
      <w:keepLines/>
      <w:keepNext/>
      <w:spacing w:before="340" w:after="330" w:line="578" w:lineRule="auto"/>
      <w:outlineLvl w:val="0"/>
    </w:pPr>
    <w:rPr>
      <w:b/>
      <w:sz w:val="44"/>
    </w:rPr>
  </w:style>
  <w:style w:type="paragraph" w:styleId="642">
    <w:name w:val="标题 2"/>
    <w:basedOn w:val="640"/>
    <w:next w:val="640"/>
    <w:link w:val="655"/>
    <w:qFormat/>
    <w:pPr>
      <w:jc w:val="left"/>
      <w:keepLines/>
      <w:keepNext/>
      <w:outlineLvl w:val="1"/>
    </w:pPr>
    <w:rPr>
      <w:rFonts w:ascii="宋体" w:hAnsi="宋体"/>
      <w:b/>
    </w:rPr>
  </w:style>
  <w:style w:type="paragraph" w:styleId="643">
    <w:name w:val="标题 3"/>
    <w:basedOn w:val="640"/>
    <w:next w:val="640"/>
    <w:link w:val="640"/>
    <w:uiPriority w:val="1"/>
    <w:qFormat/>
    <w:pPr>
      <w:jc w:val="left"/>
      <w:keepLines/>
      <w:keepNext/>
      <w:outlineLvl w:val="2"/>
    </w:pPr>
    <w:rPr>
      <w:b/>
    </w:rPr>
  </w:style>
  <w:style w:type="paragraph" w:styleId="644">
    <w:name w:val="标题 4"/>
    <w:basedOn w:val="640"/>
    <w:next w:val="640"/>
    <w:link w:val="640"/>
    <w:uiPriority w:val="1"/>
    <w:qFormat/>
    <w:pPr>
      <w:keepLines/>
      <w:keepNext/>
      <w:spacing w:before="280" w:after="290" w:line="376" w:lineRule="auto"/>
      <w:outlineLvl w:val="3"/>
    </w:pPr>
    <w:rPr>
      <w:rFonts w:ascii="Arial" w:hAnsi="Arial" w:eastAsia="黑体"/>
      <w:b/>
      <w:bCs/>
      <w:sz w:val="28"/>
      <w:szCs w:val="28"/>
    </w:rPr>
  </w:style>
  <w:style w:type="paragraph" w:styleId="645">
    <w:name w:val="标题 5"/>
    <w:basedOn w:val="640"/>
    <w:next w:val="640"/>
    <w:link w:val="640"/>
    <w:qFormat/>
    <w:pPr>
      <w:jc w:val="left"/>
      <w:keepLines/>
      <w:keepNext/>
      <w:spacing w:before="280" w:after="290" w:line="376" w:lineRule="atLeast"/>
      <w:outlineLvl w:val="4"/>
    </w:pPr>
    <w:rPr>
      <w:rFonts w:ascii="宋体" w:hAnsi="Tms Rmn" w:eastAsia="宋体"/>
      <w:b/>
      <w:sz w:val="28"/>
    </w:rPr>
  </w:style>
  <w:style w:type="paragraph" w:styleId="646">
    <w:name w:val="标题 6"/>
    <w:basedOn w:val="640"/>
    <w:next w:val="640"/>
    <w:link w:val="640"/>
    <w:qFormat/>
    <w:pPr>
      <w:jc w:val="left"/>
      <w:keepLines/>
      <w:keepNext/>
      <w:spacing w:before="240" w:after="64" w:line="320" w:lineRule="atLeast"/>
      <w:outlineLvl w:val="5"/>
    </w:pPr>
    <w:rPr>
      <w:rFonts w:ascii="黑体" w:hAnsi="Tms Rmn" w:eastAsia="黑体"/>
      <w:b/>
      <w:sz w:val="24"/>
    </w:rPr>
  </w:style>
  <w:style w:type="paragraph" w:styleId="647">
    <w:name w:val="标题 7"/>
    <w:basedOn w:val="640"/>
    <w:next w:val="640"/>
    <w:link w:val="640"/>
    <w:qFormat/>
    <w:pPr>
      <w:jc w:val="left"/>
      <w:keepLines/>
      <w:keepNext/>
      <w:spacing w:before="240" w:after="64" w:line="320" w:lineRule="atLeast"/>
      <w:outlineLvl w:val="6"/>
    </w:pPr>
    <w:rPr>
      <w:rFonts w:ascii="宋体" w:hAnsi="Tms Rmn" w:eastAsia="宋体"/>
      <w:b/>
      <w:sz w:val="24"/>
    </w:rPr>
  </w:style>
  <w:style w:type="paragraph" w:styleId="648">
    <w:name w:val="标题 8"/>
    <w:basedOn w:val="640"/>
    <w:next w:val="640"/>
    <w:link w:val="640"/>
    <w:qFormat/>
    <w:pPr>
      <w:keepLines/>
      <w:keepNext/>
      <w:spacing w:before="240" w:after="64" w:line="320" w:lineRule="auto"/>
      <w:outlineLvl w:val="7"/>
    </w:pPr>
    <w:rPr>
      <w:rFonts w:ascii="Arial" w:hAnsi="Arial" w:eastAsia="黑体"/>
      <w:sz w:val="24"/>
      <w:szCs w:val="24"/>
    </w:rPr>
  </w:style>
  <w:style w:type="paragraph" w:styleId="649">
    <w:name w:val="标题 9"/>
    <w:basedOn w:val="640"/>
    <w:next w:val="640"/>
    <w:link w:val="640"/>
    <w:qFormat/>
    <w:pPr>
      <w:keepLines/>
      <w:keepNext/>
      <w:spacing w:before="240" w:after="64" w:line="320" w:lineRule="auto"/>
      <w:outlineLvl w:val="8"/>
    </w:pPr>
    <w:rPr>
      <w:rFonts w:ascii="Arial" w:hAnsi="Arial" w:eastAsia="黑体"/>
      <w:sz w:val="21"/>
      <w:szCs w:val="21"/>
    </w:rPr>
  </w:style>
  <w:style w:type="character" w:styleId="650">
    <w:name w:val="默认段落字体"/>
    <w:next w:val="650"/>
    <w:link w:val="640"/>
    <w:uiPriority w:val="1"/>
    <w:unhideWhenUsed/>
  </w:style>
  <w:style w:type="table" w:styleId="651">
    <w:name w:val="普通表格"/>
    <w:next w:val="651"/>
    <w:link w:val="640"/>
    <w:uiPriority w:val="99"/>
    <w:unhideWhenUsed/>
    <w:tblPr/>
  </w:style>
  <w:style w:type="numbering" w:styleId="652">
    <w:name w:val="无列表"/>
    <w:next w:val="652"/>
    <w:link w:val="640"/>
    <w:uiPriority w:val="99"/>
    <w:semiHidden/>
    <w:unhideWhenUsed/>
  </w:style>
  <w:style w:type="paragraph" w:styleId="653">
    <w:name w:val="正文文本"/>
    <w:basedOn w:val="640"/>
    <w:next w:val="653"/>
    <w:link w:val="654"/>
    <w:uiPriority w:val="99"/>
    <w:qFormat/>
    <w:pPr>
      <w:spacing w:line="400" w:lineRule="exact"/>
    </w:pPr>
    <w:rPr>
      <w:rFonts w:ascii="楷体_GB2312"/>
      <w:sz w:val="28"/>
    </w:rPr>
  </w:style>
  <w:style w:type="character" w:styleId="654">
    <w:name w:val="正文文本 字符"/>
    <w:next w:val="654"/>
    <w:link w:val="653"/>
    <w:qFormat/>
    <w:rPr>
      <w:rFonts w:ascii="楷体_GB2312" w:eastAsia="楷体_GB2312"/>
      <w:sz w:val="28"/>
      <w:lang w:val="en-US" w:eastAsia="zh-CN" w:bidi="ar-SA"/>
    </w:rPr>
  </w:style>
  <w:style w:type="character" w:styleId="655">
    <w:name w:val="标题 2 字符"/>
    <w:next w:val="655"/>
    <w:link w:val="642"/>
    <w:rPr>
      <w:rFonts w:ascii="宋体" w:hAnsi="宋体" w:eastAsia="楷体_GB2312"/>
      <w:b/>
      <w:sz w:val="26"/>
    </w:rPr>
  </w:style>
  <w:style w:type="paragraph" w:styleId="656">
    <w:name w:val="toc 7"/>
    <w:basedOn w:val="640"/>
    <w:next w:val="640"/>
    <w:link w:val="640"/>
    <w:semiHidden/>
    <w:qFormat/>
    <w:pPr>
      <w:ind w:left="2520"/>
    </w:pPr>
  </w:style>
  <w:style w:type="paragraph" w:styleId="657">
    <w:name w:val="索引 8"/>
    <w:basedOn w:val="640"/>
    <w:next w:val="640"/>
    <w:link w:val="640"/>
    <w:semiHidden/>
    <w:qFormat/>
    <w:pPr>
      <w:ind w:left="2940"/>
    </w:pPr>
  </w:style>
  <w:style w:type="paragraph" w:styleId="658">
    <w:name w:val="列表编号"/>
    <w:basedOn w:val="640"/>
    <w:next w:val="658"/>
    <w:link w:val="640"/>
    <w:qFormat/>
    <w:pPr>
      <w:ind w:left="1125" w:hanging="555"/>
      <w:tabs>
        <w:tab w:val="left" w:pos="1125" w:leader="none"/>
      </w:tabs>
    </w:pPr>
    <w:rPr>
      <w:rFonts w:eastAsia="宋体"/>
      <w:sz w:val="21"/>
      <w:szCs w:val="24"/>
    </w:rPr>
  </w:style>
  <w:style w:type="paragraph" w:styleId="659">
    <w:name w:val="正文缩进"/>
    <w:basedOn w:val="640"/>
    <w:next w:val="659"/>
    <w:link w:val="660"/>
    <w:qFormat/>
    <w:pPr>
      <w:ind w:firstLine="420"/>
      <w:jc w:val="left"/>
    </w:pPr>
    <w:rPr>
      <w:sz w:val="24"/>
    </w:rPr>
  </w:style>
  <w:style w:type="character" w:styleId="660">
    <w:name w:val="正文缩进 字符"/>
    <w:next w:val="660"/>
    <w:link w:val="659"/>
    <w:qFormat/>
    <w:rPr>
      <w:rFonts w:eastAsia="楷体_GB2312"/>
      <w:sz w:val="24"/>
      <w:lang w:val="en-US" w:eastAsia="zh-CN" w:bidi="ar-SA"/>
    </w:rPr>
  </w:style>
  <w:style w:type="paragraph" w:styleId="661">
    <w:name w:val="索引 5"/>
    <w:basedOn w:val="640"/>
    <w:next w:val="640"/>
    <w:link w:val="640"/>
    <w:semiHidden/>
    <w:qFormat/>
    <w:pPr>
      <w:ind w:left="1680"/>
    </w:pPr>
  </w:style>
  <w:style w:type="paragraph" w:styleId="662">
    <w:name w:val="文档结构图"/>
    <w:basedOn w:val="640"/>
    <w:next w:val="662"/>
    <w:link w:val="640"/>
    <w:semiHidden/>
    <w:qFormat/>
    <w:pPr>
      <w:shd w:val="clear" w:color="auto" w:fill="000080"/>
    </w:pPr>
    <w:rPr>
      <w:rFonts w:eastAsia="宋体"/>
      <w:sz w:val="21"/>
    </w:rPr>
  </w:style>
  <w:style w:type="paragraph" w:styleId="663">
    <w:name w:val="批注文字"/>
    <w:basedOn w:val="640"/>
    <w:next w:val="663"/>
    <w:link w:val="664"/>
    <w:uiPriority w:val="99"/>
    <w:semiHidden/>
    <w:qFormat/>
    <w:pPr>
      <w:jc w:val="left"/>
    </w:pPr>
  </w:style>
  <w:style w:type="character" w:styleId="664">
    <w:name w:val="批注文字 字符"/>
    <w:next w:val="664"/>
    <w:link w:val="663"/>
    <w:uiPriority w:val="99"/>
    <w:semiHidden/>
    <w:qFormat/>
    <w:rPr>
      <w:rFonts w:eastAsia="楷体_GB2312"/>
      <w:sz w:val="26"/>
    </w:rPr>
  </w:style>
  <w:style w:type="paragraph" w:styleId="665">
    <w:name w:val="索引 6"/>
    <w:basedOn w:val="640"/>
    <w:next w:val="640"/>
    <w:link w:val="640"/>
    <w:semiHidden/>
    <w:qFormat/>
    <w:pPr>
      <w:ind w:left="2100"/>
    </w:pPr>
  </w:style>
  <w:style w:type="paragraph" w:styleId="666">
    <w:name w:val="正文文本缩进"/>
    <w:basedOn w:val="640"/>
    <w:next w:val="666"/>
    <w:link w:val="640"/>
    <w:qFormat/>
    <w:pPr>
      <w:ind w:left="570"/>
      <w:spacing w:line="520" w:lineRule="exact"/>
    </w:pPr>
    <w:rPr>
      <w:rFonts w:ascii="方正仿宋简体" w:hAnsi="创艺简仿宋" w:eastAsia="方正仿宋简体"/>
      <w:sz w:val="24"/>
    </w:rPr>
  </w:style>
  <w:style w:type="paragraph" w:styleId="667">
    <w:name w:val="列表 2"/>
    <w:basedOn w:val="640"/>
    <w:next w:val="667"/>
    <w:link w:val="640"/>
    <w:qFormat/>
    <w:pPr>
      <w:ind w:left="840" w:hanging="420"/>
    </w:pPr>
    <w:rPr>
      <w:rFonts w:eastAsia="宋体"/>
      <w:sz w:val="21"/>
      <w:szCs w:val="24"/>
    </w:rPr>
  </w:style>
  <w:style w:type="paragraph" w:styleId="668">
    <w:name w:val="文本块"/>
    <w:basedOn w:val="640"/>
    <w:next w:val="668"/>
    <w:link w:val="640"/>
    <w:qFormat/>
    <w:pPr>
      <w:ind w:left="630" w:right="-609" w:firstLine="420"/>
      <w:spacing w:line="360" w:lineRule="auto"/>
    </w:pPr>
    <w:rPr>
      <w:rFonts w:hint="eastAsia" w:ascii="仿宋_GB2312" w:eastAsia="仿宋_GB2312"/>
      <w:sz w:val="21"/>
    </w:rPr>
  </w:style>
  <w:style w:type="paragraph" w:styleId="669">
    <w:name w:val="索引 4"/>
    <w:basedOn w:val="640"/>
    <w:next w:val="640"/>
    <w:link w:val="640"/>
    <w:semiHidden/>
    <w:qFormat/>
    <w:pPr>
      <w:ind w:left="1260"/>
    </w:pPr>
  </w:style>
  <w:style w:type="paragraph" w:styleId="670">
    <w:name w:val="toc 5"/>
    <w:basedOn w:val="640"/>
    <w:next w:val="640"/>
    <w:link w:val="640"/>
    <w:semiHidden/>
    <w:qFormat/>
    <w:pPr>
      <w:ind w:left="1680"/>
    </w:pPr>
  </w:style>
  <w:style w:type="paragraph" w:styleId="671">
    <w:name w:val="toc 3"/>
    <w:basedOn w:val="640"/>
    <w:next w:val="640"/>
    <w:link w:val="640"/>
    <w:uiPriority w:val="1"/>
    <w:qFormat/>
    <w:pPr>
      <w:ind w:left="840"/>
    </w:pPr>
  </w:style>
  <w:style w:type="paragraph" w:styleId="672">
    <w:name w:val="纯文本"/>
    <w:basedOn w:val="640"/>
    <w:next w:val="672"/>
    <w:link w:val="673"/>
    <w:qFormat/>
    <w:rPr>
      <w:rFonts w:ascii="宋体" w:hAnsi="Courier New"/>
    </w:rPr>
  </w:style>
  <w:style w:type="character" w:styleId="673">
    <w:name w:val="纯文本 字符"/>
    <w:next w:val="673"/>
    <w:link w:val="672"/>
    <w:qFormat/>
    <w:rPr>
      <w:rFonts w:ascii="宋体" w:hAnsi="Courier New" w:eastAsia="楷体_GB2312"/>
      <w:sz w:val="26"/>
      <w:lang w:val="en-US" w:eastAsia="zh-CN" w:bidi="ar-SA"/>
    </w:rPr>
  </w:style>
  <w:style w:type="paragraph" w:styleId="674">
    <w:name w:val="toc 8"/>
    <w:basedOn w:val="640"/>
    <w:next w:val="640"/>
    <w:link w:val="640"/>
    <w:semiHidden/>
    <w:qFormat/>
    <w:pPr>
      <w:ind w:left="2940"/>
    </w:pPr>
  </w:style>
  <w:style w:type="paragraph" w:styleId="675">
    <w:name w:val="索引 3"/>
    <w:basedOn w:val="640"/>
    <w:next w:val="640"/>
    <w:link w:val="640"/>
    <w:semiHidden/>
    <w:qFormat/>
    <w:pPr>
      <w:ind w:left="840"/>
    </w:pPr>
  </w:style>
  <w:style w:type="paragraph" w:styleId="676">
    <w:name w:val="日期"/>
    <w:basedOn w:val="640"/>
    <w:next w:val="640"/>
    <w:link w:val="677"/>
    <w:qFormat/>
    <w:rPr>
      <w:rFonts w:ascii="宋体" w:hAnsi="宋体"/>
      <w:sz w:val="24"/>
    </w:rPr>
  </w:style>
  <w:style w:type="character" w:styleId="677">
    <w:name w:val="日期 字符"/>
    <w:next w:val="677"/>
    <w:link w:val="676"/>
    <w:qFormat/>
    <w:rPr>
      <w:rFonts w:ascii="宋体" w:hAnsi="宋体" w:eastAsia="楷体_GB2312"/>
      <w:sz w:val="24"/>
    </w:rPr>
  </w:style>
  <w:style w:type="paragraph" w:styleId="678">
    <w:name w:val="正文文本缩进 2"/>
    <w:basedOn w:val="640"/>
    <w:next w:val="678"/>
    <w:link w:val="679"/>
    <w:qFormat/>
    <w:pPr>
      <w:ind w:firstLine="502"/>
      <w:spacing w:line="360" w:lineRule="auto"/>
      <w:tabs>
        <w:tab w:val="left" w:pos="0" w:leader="none"/>
      </w:tabs>
    </w:pPr>
    <w:rPr>
      <w:rFonts w:ascii="宋体" w:eastAsia="宋体"/>
      <w:b/>
      <w:bCs/>
      <w:sz w:val="24"/>
    </w:rPr>
  </w:style>
  <w:style w:type="character" w:styleId="679">
    <w:name w:val="正文文本缩进 2 字符"/>
    <w:next w:val="679"/>
    <w:link w:val="678"/>
    <w:qFormat/>
    <w:rPr>
      <w:rFonts w:ascii="宋体"/>
      <w:b/>
      <w:bCs/>
      <w:sz w:val="24"/>
    </w:rPr>
  </w:style>
  <w:style w:type="paragraph" w:styleId="680">
    <w:name w:val="批注框文本"/>
    <w:basedOn w:val="640"/>
    <w:next w:val="680"/>
    <w:link w:val="681"/>
    <w:uiPriority w:val="99"/>
    <w:semiHidden/>
    <w:qFormat/>
    <w:rPr>
      <w:sz w:val="18"/>
      <w:szCs w:val="18"/>
    </w:rPr>
  </w:style>
  <w:style w:type="character" w:styleId="681">
    <w:name w:val="批注框文本 字符"/>
    <w:next w:val="681"/>
    <w:link w:val="680"/>
    <w:uiPriority w:val="99"/>
    <w:semiHidden/>
    <w:qFormat/>
    <w:rPr>
      <w:rFonts w:eastAsia="楷体_GB2312"/>
      <w:sz w:val="18"/>
      <w:szCs w:val="18"/>
    </w:rPr>
  </w:style>
  <w:style w:type="paragraph" w:styleId="682">
    <w:name w:val="页脚"/>
    <w:basedOn w:val="640"/>
    <w:next w:val="682"/>
    <w:link w:val="683"/>
    <w:uiPriority w:val="99"/>
    <w:qFormat/>
    <w:pPr>
      <w:jc w:val="left"/>
      <w:tabs>
        <w:tab w:val="center" w:pos="4153" w:leader="none"/>
        <w:tab w:val="right" w:pos="8306" w:leader="none"/>
      </w:tabs>
    </w:pPr>
    <w:rPr>
      <w:sz w:val="18"/>
    </w:rPr>
  </w:style>
  <w:style w:type="character" w:styleId="683">
    <w:name w:val="页脚 字符"/>
    <w:next w:val="683"/>
    <w:link w:val="682"/>
    <w:uiPriority w:val="99"/>
    <w:qFormat/>
    <w:rPr>
      <w:rFonts w:eastAsia="楷体_GB2312"/>
      <w:sz w:val="18"/>
    </w:rPr>
  </w:style>
  <w:style w:type="paragraph" w:styleId="684">
    <w:name w:val="页眉"/>
    <w:basedOn w:val="640"/>
    <w:next w:val="684"/>
    <w:link w:val="685"/>
    <w:uiPriority w:val="99"/>
    <w:qFormat/>
    <w:pPr>
      <w:jc w:val="center"/>
      <w:tabs>
        <w:tab w:val="center" w:pos="4153" w:leader="none"/>
        <w:tab w:val="right" w:pos="8306" w:leader="none"/>
      </w:tabs>
      <w:pBdr>
        <w:bottom w:val="single" w:color="000000" w:sz="6" w:space="1"/>
      </w:pBdr>
    </w:pPr>
    <w:rPr>
      <w:sz w:val="18"/>
    </w:rPr>
  </w:style>
  <w:style w:type="character" w:styleId="685">
    <w:name w:val="页眉 字符"/>
    <w:next w:val="685"/>
    <w:link w:val="684"/>
    <w:uiPriority w:val="99"/>
    <w:qFormat/>
    <w:rPr>
      <w:rFonts w:eastAsia="楷体_GB2312"/>
      <w:sz w:val="18"/>
    </w:rPr>
  </w:style>
  <w:style w:type="paragraph" w:styleId="686">
    <w:name w:val="toc 1"/>
    <w:basedOn w:val="640"/>
    <w:next w:val="640"/>
    <w:link w:val="640"/>
    <w:uiPriority w:val="39"/>
    <w:qFormat/>
    <w:pPr>
      <w:jc w:val="left"/>
    </w:pPr>
    <w:rPr>
      <w:sz w:val="24"/>
    </w:rPr>
  </w:style>
  <w:style w:type="paragraph" w:styleId="687">
    <w:name w:val="toc 4"/>
    <w:basedOn w:val="640"/>
    <w:next w:val="640"/>
    <w:link w:val="640"/>
    <w:semiHidden/>
    <w:qFormat/>
    <w:pPr>
      <w:ind w:left="1260"/>
    </w:pPr>
  </w:style>
  <w:style w:type="paragraph" w:styleId="688">
    <w:name w:val="索引标题"/>
    <w:basedOn w:val="640"/>
    <w:next w:val="689"/>
    <w:link w:val="640"/>
    <w:semiHidden/>
    <w:qFormat/>
  </w:style>
  <w:style w:type="paragraph" w:styleId="689">
    <w:name w:val="索引 1"/>
    <w:basedOn w:val="640"/>
    <w:next w:val="640"/>
    <w:link w:val="640"/>
    <w:semiHidden/>
    <w:qFormat/>
  </w:style>
  <w:style w:type="paragraph" w:styleId="690">
    <w:name w:val="列表"/>
    <w:basedOn w:val="640"/>
    <w:next w:val="690"/>
    <w:link w:val="640"/>
    <w:qFormat/>
    <w:pPr>
      <w:ind w:left="420" w:hanging="420"/>
    </w:pPr>
    <w:rPr>
      <w:rFonts w:eastAsia="宋体"/>
      <w:sz w:val="21"/>
      <w:szCs w:val="24"/>
    </w:rPr>
  </w:style>
  <w:style w:type="paragraph" w:styleId="691">
    <w:name w:val="脚注文本"/>
    <w:basedOn w:val="640"/>
    <w:next w:val="691"/>
    <w:link w:val="640"/>
    <w:semiHidden/>
    <w:qFormat/>
    <w:pPr>
      <w:jc w:val="left"/>
    </w:pPr>
    <w:rPr>
      <w:sz w:val="18"/>
    </w:rPr>
  </w:style>
  <w:style w:type="paragraph" w:styleId="692">
    <w:name w:val="toc 6"/>
    <w:basedOn w:val="640"/>
    <w:next w:val="640"/>
    <w:link w:val="640"/>
    <w:semiHidden/>
    <w:qFormat/>
    <w:pPr>
      <w:ind w:left="2100"/>
    </w:pPr>
  </w:style>
  <w:style w:type="paragraph" w:styleId="693">
    <w:name w:val="正文文本缩进 3"/>
    <w:basedOn w:val="640"/>
    <w:next w:val="693"/>
    <w:link w:val="640"/>
    <w:qFormat/>
    <w:pPr>
      <w:ind w:firstLine="617"/>
      <w:spacing w:line="360" w:lineRule="auto"/>
    </w:pPr>
    <w:rPr>
      <w:rFonts w:eastAsia="宋体"/>
      <w:sz w:val="24"/>
      <w:szCs w:val="24"/>
    </w:rPr>
  </w:style>
  <w:style w:type="paragraph" w:styleId="694">
    <w:name w:val="索引 7"/>
    <w:basedOn w:val="640"/>
    <w:next w:val="640"/>
    <w:link w:val="640"/>
    <w:semiHidden/>
    <w:qFormat/>
    <w:pPr>
      <w:ind w:left="2520"/>
    </w:pPr>
  </w:style>
  <w:style w:type="paragraph" w:styleId="695">
    <w:name w:val="索引 9"/>
    <w:basedOn w:val="640"/>
    <w:next w:val="640"/>
    <w:link w:val="640"/>
    <w:semiHidden/>
    <w:qFormat/>
    <w:pPr>
      <w:ind w:left="3360"/>
    </w:pPr>
  </w:style>
  <w:style w:type="paragraph" w:styleId="696">
    <w:name w:val="图表目录"/>
    <w:basedOn w:val="640"/>
    <w:next w:val="640"/>
    <w:link w:val="640"/>
    <w:semiHidden/>
    <w:qFormat/>
    <w:pPr>
      <w:ind w:left="420" w:hanging="420"/>
      <w:jc w:val="left"/>
    </w:pPr>
    <w:rPr>
      <w:smallCaps/>
      <w:sz w:val="24"/>
    </w:rPr>
  </w:style>
  <w:style w:type="paragraph" w:styleId="697">
    <w:name w:val="toc 2"/>
    <w:basedOn w:val="640"/>
    <w:next w:val="640"/>
    <w:link w:val="640"/>
    <w:uiPriority w:val="1"/>
    <w:qFormat/>
    <w:pPr>
      <w:ind w:left="420"/>
    </w:pPr>
  </w:style>
  <w:style w:type="paragraph" w:styleId="698">
    <w:name w:val="toc 9"/>
    <w:basedOn w:val="640"/>
    <w:next w:val="640"/>
    <w:link w:val="640"/>
    <w:semiHidden/>
    <w:qFormat/>
    <w:pPr>
      <w:ind w:left="3360"/>
    </w:pPr>
  </w:style>
  <w:style w:type="paragraph" w:styleId="699">
    <w:name w:val="正文文本 2"/>
    <w:basedOn w:val="640"/>
    <w:next w:val="699"/>
    <w:link w:val="640"/>
    <w:qFormat/>
    <w:pPr>
      <w:spacing w:after="120" w:line="480" w:lineRule="auto"/>
    </w:pPr>
  </w:style>
  <w:style w:type="paragraph" w:styleId="700">
    <w:name w:val="HTML 预设格式"/>
    <w:basedOn w:val="640"/>
    <w:next w:val="700"/>
    <w:link w:val="64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01">
    <w:name w:val="普通(网站)"/>
    <w:basedOn w:val="640"/>
    <w:next w:val="701"/>
    <w:link w:val="640"/>
    <w:qFormat/>
    <w:pPr>
      <w:jc w:val="left"/>
      <w:spacing w:before="100" w:beforeAutospacing="1" w:after="100" w:afterAutospacing="1"/>
      <w:widowControl/>
    </w:pPr>
    <w:rPr>
      <w:rFonts w:ascii="宋体" w:hAnsi="宋体" w:eastAsia="宋体" w:cs="宋体"/>
      <w:sz w:val="24"/>
      <w:szCs w:val="24"/>
    </w:rPr>
  </w:style>
  <w:style w:type="paragraph" w:styleId="702">
    <w:name w:val="索引 2"/>
    <w:basedOn w:val="640"/>
    <w:next w:val="640"/>
    <w:link w:val="640"/>
    <w:semiHidden/>
    <w:qFormat/>
    <w:pPr>
      <w:ind w:left="420"/>
    </w:pPr>
  </w:style>
  <w:style w:type="paragraph" w:styleId="703">
    <w:name w:val="标题"/>
    <w:basedOn w:val="640"/>
    <w:next w:val="640"/>
    <w:link w:val="704"/>
    <w:uiPriority w:val="10"/>
    <w:qFormat/>
    <w:pPr>
      <w:jc w:val="center"/>
      <w:spacing w:before="240" w:after="60"/>
      <w:widowControl/>
      <w:outlineLvl w:val="0"/>
    </w:pPr>
    <w:rPr>
      <w:rFonts w:ascii="Calibri Light" w:hAnsi="Calibri Light" w:eastAsia="宋体"/>
      <w:b/>
      <w:bCs/>
      <w:sz w:val="32"/>
      <w:szCs w:val="32"/>
    </w:rPr>
  </w:style>
  <w:style w:type="character" w:styleId="704">
    <w:name w:val="标题 字符"/>
    <w:next w:val="704"/>
    <w:link w:val="703"/>
    <w:uiPriority w:val="10"/>
    <w:qFormat/>
    <w:rPr>
      <w:rFonts w:ascii="Calibri Light" w:hAnsi="Calibri Light"/>
      <w:b/>
      <w:bCs/>
      <w:sz w:val="32"/>
      <w:szCs w:val="32"/>
    </w:rPr>
  </w:style>
  <w:style w:type="paragraph" w:styleId="705">
    <w:name w:val="批注主题"/>
    <w:basedOn w:val="663"/>
    <w:next w:val="663"/>
    <w:link w:val="640"/>
    <w:semiHidden/>
    <w:qFormat/>
    <w:rPr>
      <w:b/>
      <w:bCs/>
    </w:rPr>
  </w:style>
  <w:style w:type="paragraph" w:styleId="706">
    <w:name w:val="正文文本首行缩进"/>
    <w:basedOn w:val="653"/>
    <w:next w:val="706"/>
    <w:link w:val="640"/>
    <w:qFormat/>
    <w:pPr>
      <w:ind w:firstLine="420"/>
      <w:spacing w:after="120" w:line="240" w:lineRule="auto"/>
    </w:pPr>
    <w:rPr>
      <w:rFonts w:ascii="Times New Roman"/>
      <w:sz w:val="26"/>
    </w:rPr>
  </w:style>
  <w:style w:type="paragraph" w:styleId="707">
    <w:name w:val="正文文本首行缩进 2"/>
    <w:basedOn w:val="666"/>
    <w:next w:val="707"/>
    <w:link w:val="640"/>
    <w:uiPriority w:val="99"/>
    <w:unhideWhenUsed/>
    <w:qFormat/>
    <w:pPr>
      <w:ind w:firstLine="420"/>
    </w:pPr>
  </w:style>
  <w:style w:type="table" w:styleId="708">
    <w:name w:val="网格型"/>
    <w:basedOn w:val="651"/>
    <w:next w:val="708"/>
    <w:link w:val="640"/>
    <w:qFormat/>
    <w:rPr>
      <w:rFonts w:ascii="Calibri" w:hAnsi="Calibri"/>
      <w:sz w:val="22"/>
      <w:szCs w:val="22"/>
    </w:rPr>
    <w:tblPr/>
  </w:style>
  <w:style w:type="character" w:styleId="709">
    <w:name w:val="页码"/>
    <w:next w:val="709"/>
    <w:link w:val="640"/>
    <w:qFormat/>
  </w:style>
  <w:style w:type="character" w:styleId="710">
    <w:name w:val="访问过的超链接"/>
    <w:next w:val="710"/>
    <w:link w:val="640"/>
    <w:qFormat/>
    <w:rPr>
      <w:color w:val="800080"/>
      <w:u w:val="single"/>
    </w:rPr>
  </w:style>
  <w:style w:type="character" w:styleId="711">
    <w:name w:val="强调"/>
    <w:next w:val="711"/>
    <w:link w:val="640"/>
    <w:qFormat/>
    <w:rPr>
      <w:color w:val="cc0000"/>
    </w:rPr>
  </w:style>
  <w:style w:type="character" w:styleId="712">
    <w:name w:val="超链接"/>
    <w:next w:val="712"/>
    <w:link w:val="640"/>
    <w:uiPriority w:val="99"/>
    <w:qFormat/>
    <w:rPr>
      <w:color w:val="0000ff"/>
      <w:u w:val="single"/>
    </w:rPr>
  </w:style>
  <w:style w:type="character" w:styleId="713">
    <w:name w:val="批注引用"/>
    <w:next w:val="713"/>
    <w:link w:val="640"/>
    <w:qFormat/>
    <w:rPr>
      <w:sz w:val="21"/>
      <w:szCs w:val="21"/>
    </w:rPr>
  </w:style>
  <w:style w:type="character" w:styleId="714">
    <w:name w:val="脚注引用"/>
    <w:next w:val="714"/>
    <w:link w:val="640"/>
    <w:semiHidden/>
    <w:qFormat/>
    <w:rPr>
      <w:vertAlign w:val="superscript"/>
    </w:rPr>
  </w:style>
  <w:style w:type="character" w:styleId="715">
    <w:name w:val="列出段落 Char"/>
    <w:next w:val="715"/>
    <w:link w:val="716"/>
    <w:rPr>
      <w:rFonts w:ascii="Times" w:hAnsi="Times"/>
      <w:sz w:val="24"/>
      <w:szCs w:val="24"/>
    </w:rPr>
  </w:style>
  <w:style w:type="paragraph" w:styleId="716">
    <w:name w:val="列出段落2"/>
    <w:basedOn w:val="640"/>
    <w:next w:val="716"/>
    <w:link w:val="715"/>
    <w:qFormat/>
    <w:pPr>
      <w:ind w:firstLine="420"/>
      <w:jc w:val="left"/>
      <w:spacing w:line="360" w:lineRule="auto"/>
      <w:widowControl/>
    </w:pPr>
    <w:rPr>
      <w:rFonts w:ascii="Times" w:hAnsi="Times" w:eastAsia="宋体"/>
      <w:sz w:val="24"/>
      <w:szCs w:val="24"/>
    </w:rPr>
  </w:style>
  <w:style w:type="character" w:styleId="717">
    <w:name w:val="A5 Char"/>
    <w:next w:val="717"/>
    <w:link w:val="718"/>
    <w:qFormat/>
    <w:rPr>
      <w:b/>
      <w:bCs/>
      <w:sz w:val="28"/>
      <w:szCs w:val="28"/>
    </w:rPr>
  </w:style>
  <w:style w:type="paragraph" w:styleId="718">
    <w:name w:val="A5"/>
    <w:basedOn w:val="645"/>
    <w:next w:val="718"/>
    <w:link w:val="717"/>
    <w:qFormat/>
    <w:pPr>
      <w:ind w:left="1008" w:hanging="1008"/>
      <w:jc w:val="both"/>
      <w:spacing w:line="376" w:lineRule="auto"/>
    </w:pPr>
    <w:rPr>
      <w:rFonts w:ascii="Times New Roman" w:hAnsi="Times New Roman"/>
      <w:bCs/>
      <w:szCs w:val="28"/>
    </w:rPr>
  </w:style>
  <w:style w:type="character" w:styleId="719">
    <w:name w:val="1招标书_正文 Char"/>
    <w:next w:val="719"/>
    <w:link w:val="720"/>
    <w:qFormat/>
    <w:rPr>
      <w:rFonts w:ascii="宋体" w:hAnsi="宋体" w:cs="宋体"/>
      <w:sz w:val="24"/>
    </w:rPr>
  </w:style>
  <w:style w:type="paragraph" w:styleId="720">
    <w:name w:val="1招标书_正文"/>
    <w:basedOn w:val="640"/>
    <w:next w:val="720"/>
    <w:link w:val="719"/>
    <w:qFormat/>
    <w:pPr>
      <w:ind w:firstLine="480"/>
      <w:jc w:val="left"/>
      <w:spacing w:line="360" w:lineRule="auto"/>
      <w:widowControl/>
    </w:pPr>
    <w:rPr>
      <w:rFonts w:ascii="宋体" w:hAnsi="宋体" w:eastAsia="宋体"/>
      <w:sz w:val="24"/>
    </w:rPr>
  </w:style>
  <w:style w:type="character" w:styleId="721">
    <w:name w:val="正文2 Char"/>
    <w:next w:val="721"/>
    <w:link w:val="722"/>
    <w:qFormat/>
    <w:rPr>
      <w:sz w:val="24"/>
      <w:szCs w:val="24"/>
    </w:rPr>
  </w:style>
  <w:style w:type="paragraph" w:styleId="722">
    <w:name w:val="正文2"/>
    <w:basedOn w:val="640"/>
    <w:next w:val="722"/>
    <w:link w:val="721"/>
    <w:qFormat/>
    <w:pPr>
      <w:ind w:firstLine="420"/>
      <w:spacing w:line="360" w:lineRule="auto"/>
    </w:pPr>
    <w:rPr>
      <w:rFonts w:eastAsia="宋体"/>
      <w:sz w:val="24"/>
      <w:szCs w:val="24"/>
    </w:rPr>
  </w:style>
  <w:style w:type="character" w:styleId="723">
    <w:name w:val="CL 正文1.5 Char"/>
    <w:next w:val="723"/>
    <w:link w:val="724"/>
    <w:qFormat/>
    <w:rPr>
      <w:rFonts w:ascii="Cambria" w:hAnsi="Cambria"/>
      <w:spacing w:val="4"/>
      <w:sz w:val="24"/>
      <w:szCs w:val="21"/>
    </w:rPr>
  </w:style>
  <w:style w:type="paragraph" w:styleId="724">
    <w:name w:val="CL 正文1.5"/>
    <w:basedOn w:val="640"/>
    <w:next w:val="724"/>
    <w:link w:val="723"/>
    <w:qFormat/>
    <w:pPr>
      <w:ind w:firstLine="200"/>
      <w:spacing w:line="360" w:lineRule="auto"/>
    </w:pPr>
    <w:rPr>
      <w:rFonts w:ascii="Cambria" w:hAnsi="Cambria" w:eastAsia="宋体"/>
      <w:spacing w:val="4"/>
      <w:sz w:val="24"/>
      <w:szCs w:val="21"/>
    </w:rPr>
  </w:style>
  <w:style w:type="character" w:styleId="725">
    <w:name w:val="Andy_3级 Char"/>
    <w:next w:val="725"/>
    <w:link w:val="726"/>
    <w:qFormat/>
    <w:rPr>
      <w:rFonts w:ascii="Calibri" w:hAnsi="Calibri"/>
      <w:sz w:val="24"/>
    </w:rPr>
  </w:style>
  <w:style w:type="paragraph" w:styleId="726">
    <w:name w:val="Andy_3级"/>
    <w:basedOn w:val="640"/>
    <w:next w:val="726"/>
    <w:link w:val="725"/>
    <w:qFormat/>
    <w:pPr>
      <w:numPr>
        <w:ilvl w:val="2"/>
        <w:numId w:val="1"/>
      </w:numPr>
      <w:spacing w:line="360" w:lineRule="auto"/>
    </w:pPr>
    <w:rPr>
      <w:rFonts w:ascii="Calibri" w:hAnsi="Calibri" w:eastAsia="宋体"/>
      <w:sz w:val="24"/>
    </w:rPr>
  </w:style>
  <w:style w:type="character" w:styleId="727">
    <w:name w:val="A3 Char"/>
    <w:next w:val="727"/>
    <w:link w:val="728"/>
    <w:qFormat/>
    <w:rPr>
      <w:b/>
      <w:bCs/>
      <w:sz w:val="24"/>
      <w:szCs w:val="32"/>
    </w:rPr>
  </w:style>
  <w:style w:type="paragraph" w:styleId="728">
    <w:name w:val="A3"/>
    <w:basedOn w:val="643"/>
    <w:next w:val="728"/>
    <w:link w:val="727"/>
    <w:qFormat/>
    <w:pPr>
      <w:ind w:left="720" w:hanging="720"/>
      <w:jc w:val="both"/>
      <w:spacing w:before="260" w:after="260" w:line="416" w:lineRule="auto"/>
    </w:pPr>
    <w:rPr>
      <w:rFonts w:eastAsia="宋体"/>
      <w:bCs/>
      <w:sz w:val="24"/>
      <w:szCs w:val="32"/>
    </w:rPr>
  </w:style>
  <w:style w:type="character" w:styleId="729">
    <w:name w:val="A2 Char"/>
    <w:next w:val="729"/>
    <w:link w:val="730"/>
    <w:qFormat/>
    <w:rPr>
      <w:rFonts w:ascii="Cambria" w:hAnsi="Cambria"/>
      <w:b/>
      <w:bCs/>
      <w:sz w:val="32"/>
      <w:szCs w:val="32"/>
    </w:rPr>
  </w:style>
  <w:style w:type="paragraph" w:styleId="730">
    <w:name w:val="A2"/>
    <w:basedOn w:val="642"/>
    <w:next w:val="730"/>
    <w:link w:val="729"/>
    <w:qFormat/>
    <w:pPr>
      <w:ind w:left="576" w:hanging="576"/>
      <w:jc w:val="both"/>
      <w:spacing w:before="260" w:after="260" w:line="416" w:lineRule="auto"/>
    </w:pPr>
    <w:rPr>
      <w:rFonts w:ascii="Cambria" w:hAnsi="Cambria" w:eastAsia="宋体"/>
      <w:bCs/>
      <w:sz w:val="32"/>
      <w:szCs w:val="32"/>
    </w:rPr>
  </w:style>
  <w:style w:type="character" w:styleId="731">
    <w:name w:val="封面：幼圆"/>
    <w:next w:val="731"/>
    <w:link w:val="640"/>
    <w:qFormat/>
    <w:rPr>
      <w:rFonts w:ascii="幼圆" w:hAnsi="幼圆" w:eastAsia="幼圆"/>
    </w:rPr>
  </w:style>
  <w:style w:type="character" w:styleId="732">
    <w:name w:val="图例 Char"/>
    <w:next w:val="732"/>
    <w:link w:val="733"/>
    <w:qFormat/>
    <w:rPr>
      <w:rFonts w:ascii="仿宋" w:hAnsi="仿宋" w:eastAsia="仿宋"/>
      <w:b/>
    </w:rPr>
  </w:style>
  <w:style w:type="paragraph" w:styleId="733">
    <w:name w:val="图例"/>
    <w:basedOn w:val="640"/>
    <w:next w:val="733"/>
    <w:link w:val="732"/>
    <w:qFormat/>
    <w:pPr>
      <w:ind w:right="74"/>
      <w:jc w:val="center"/>
      <w:spacing w:before="150" w:after="150" w:line="360" w:lineRule="auto"/>
    </w:pPr>
    <w:rPr>
      <w:rFonts w:ascii="仿宋" w:hAnsi="仿宋" w:eastAsia="仿宋"/>
      <w:b/>
      <w:sz w:val="20"/>
    </w:rPr>
  </w:style>
  <w:style w:type="character" w:styleId="734">
    <w:name w:val="A1 Char"/>
    <w:next w:val="734"/>
    <w:link w:val="735"/>
    <w:qFormat/>
    <w:rPr>
      <w:b/>
      <w:bCs/>
      <w:sz w:val="44"/>
      <w:szCs w:val="44"/>
    </w:rPr>
  </w:style>
  <w:style w:type="paragraph" w:styleId="735">
    <w:name w:val="A1"/>
    <w:basedOn w:val="641"/>
    <w:next w:val="735"/>
    <w:link w:val="734"/>
    <w:qFormat/>
    <w:pPr>
      <w:spacing w:line="360" w:lineRule="auto"/>
    </w:pPr>
    <w:rPr>
      <w:rFonts w:eastAsia="宋体"/>
      <w:bCs/>
      <w:szCs w:val="44"/>
    </w:rPr>
  </w:style>
  <w:style w:type="character" w:styleId="736">
    <w:name w:val="样式 首行缩进:  2 字符 Char"/>
    <w:next w:val="736"/>
    <w:link w:val="737"/>
    <w:qFormat/>
    <w:rPr>
      <w:rFonts w:eastAsia="仿宋_GB2312"/>
      <w:sz w:val="24"/>
      <w:lang w:bidi="ar-SA"/>
    </w:rPr>
  </w:style>
  <w:style w:type="paragraph" w:styleId="737">
    <w:name w:val="样式 首行缩进:  2 字符"/>
    <w:basedOn w:val="640"/>
    <w:next w:val="737"/>
    <w:link w:val="736"/>
    <w:qFormat/>
    <w:pPr>
      <w:ind w:firstLine="560"/>
      <w:spacing w:line="360" w:lineRule="auto"/>
    </w:pPr>
    <w:rPr>
      <w:rFonts w:eastAsia="仿宋_GB2312"/>
      <w:sz w:val="24"/>
    </w:rPr>
  </w:style>
  <w:style w:type="character" w:styleId="738">
    <w:name w:val="功能标题 Char"/>
    <w:next w:val="738"/>
    <w:link w:val="739"/>
    <w:qFormat/>
    <w:rPr>
      <w:rFonts w:ascii="黑体" w:eastAsia="黑体"/>
      <w:sz w:val="24"/>
    </w:rPr>
  </w:style>
  <w:style w:type="paragraph" w:styleId="739">
    <w:name w:val="功能标题"/>
    <w:basedOn w:val="640"/>
    <w:next w:val="739"/>
    <w:link w:val="738"/>
    <w:qFormat/>
    <w:pPr>
      <w:jc w:val="left"/>
      <w:spacing w:before="200" w:after="60"/>
    </w:pPr>
    <w:rPr>
      <w:rFonts w:ascii="黑体" w:eastAsia="黑体"/>
      <w:sz w:val="24"/>
    </w:rPr>
  </w:style>
  <w:style w:type="character" w:styleId="740">
    <w:name w:val="_正文段落 Char"/>
    <w:next w:val="740"/>
    <w:link w:val="741"/>
    <w:qFormat/>
    <w:rPr>
      <w:rFonts w:ascii="宋体" w:hAnsi="宋体"/>
      <w:sz w:val="24"/>
      <w:szCs w:val="24"/>
    </w:rPr>
  </w:style>
  <w:style w:type="paragraph" w:styleId="741">
    <w:name w:val="_正文段落"/>
    <w:basedOn w:val="640"/>
    <w:next w:val="741"/>
    <w:link w:val="740"/>
    <w:qFormat/>
    <w:pPr>
      <w:ind w:firstLine="480"/>
      <w:spacing w:line="360" w:lineRule="auto"/>
    </w:pPr>
    <w:rPr>
      <w:rFonts w:ascii="宋体" w:hAnsi="宋体" w:eastAsia="宋体"/>
      <w:sz w:val="24"/>
      <w:szCs w:val="24"/>
    </w:rPr>
  </w:style>
  <w:style w:type="character" w:styleId="742">
    <w:name w:val="ca-221"/>
    <w:next w:val="742"/>
    <w:link w:val="640"/>
    <w:qFormat/>
    <w:rPr>
      <w:rFonts w:hint="eastAsia" w:ascii="宋体" w:hAnsi="宋体" w:eastAsia="宋体"/>
      <w:color w:val="ff0000"/>
      <w:sz w:val="24"/>
      <w:szCs w:val="24"/>
    </w:rPr>
  </w:style>
  <w:style w:type="character" w:styleId="743">
    <w:name w:val="正文首行缩进 Char Char"/>
    <w:next w:val="743"/>
    <w:link w:val="744"/>
    <w:qFormat/>
    <w:rPr>
      <w:szCs w:val="24"/>
      <w:lang w:bidi="ar-SA"/>
    </w:rPr>
  </w:style>
  <w:style w:type="paragraph" w:styleId="744">
    <w:name w:val="正文首行缩进1"/>
    <w:basedOn w:val="653"/>
    <w:next w:val="744"/>
    <w:link w:val="743"/>
    <w:qFormat/>
    <w:pPr>
      <w:ind w:firstLine="420"/>
      <w:spacing w:after="120" w:line="240" w:lineRule="auto"/>
    </w:pPr>
    <w:rPr>
      <w:rFonts w:ascii="Times New Roman" w:eastAsia="宋体"/>
      <w:sz w:val="20"/>
      <w:szCs w:val="24"/>
    </w:rPr>
  </w:style>
  <w:style w:type="character" w:styleId="745">
    <w:name w:val="Andy_正文 Char"/>
    <w:next w:val="745"/>
    <w:link w:val="746"/>
    <w:qFormat/>
    <w:rPr>
      <w:rFonts w:ascii="Calibri" w:hAnsi="Calibri" w:cs="Calibri"/>
      <w:sz w:val="24"/>
      <w:szCs w:val="24"/>
    </w:rPr>
  </w:style>
  <w:style w:type="paragraph" w:styleId="746">
    <w:name w:val="Andy_正文"/>
    <w:basedOn w:val="640"/>
    <w:next w:val="746"/>
    <w:link w:val="745"/>
    <w:qFormat/>
    <w:pPr>
      <w:ind w:firstLine="480"/>
      <w:spacing w:line="360" w:lineRule="auto"/>
    </w:pPr>
    <w:rPr>
      <w:rFonts w:ascii="Calibri" w:hAnsi="Calibri" w:eastAsia="宋体"/>
      <w:sz w:val="24"/>
      <w:szCs w:val="24"/>
    </w:rPr>
  </w:style>
  <w:style w:type="character" w:styleId="747">
    <w:name w:val="普通文字 Char Char"/>
    <w:next w:val="747"/>
    <w:link w:val="640"/>
    <w:qFormat/>
    <w:rPr>
      <w:rFonts w:ascii="宋体" w:hAnsi="Courier New" w:eastAsia="楷体_GB2312"/>
      <w:sz w:val="26"/>
      <w:lang w:val="en-US" w:eastAsia="zh-CN" w:bidi="ar-SA"/>
    </w:rPr>
  </w:style>
  <w:style w:type="character" w:styleId="748">
    <w:name w:val="标准正文 Char"/>
    <w:next w:val="748"/>
    <w:link w:val="749"/>
    <w:qFormat/>
    <w:rPr>
      <w:rFonts w:cs="宋体"/>
      <w:sz w:val="24"/>
    </w:rPr>
  </w:style>
  <w:style w:type="paragraph" w:styleId="749">
    <w:name w:val="标准正文"/>
    <w:basedOn w:val="640"/>
    <w:next w:val="749"/>
    <w:link w:val="748"/>
    <w:qFormat/>
    <w:pPr>
      <w:ind w:left="840" w:firstLine="480"/>
      <w:spacing w:line="360" w:lineRule="auto"/>
    </w:pPr>
    <w:rPr>
      <w:rFonts w:eastAsia="宋体"/>
      <w:sz w:val="24"/>
    </w:rPr>
  </w:style>
  <w:style w:type="character" w:styleId="750">
    <w:name w:val="未处理的提及"/>
    <w:next w:val="750"/>
    <w:link w:val="640"/>
    <w:uiPriority w:val="99"/>
    <w:unhideWhenUsed/>
    <w:rPr>
      <w:color w:val="605e5c"/>
      <w:shd w:val="clear" w:color="auto" w:fill="e1dfdd"/>
    </w:rPr>
  </w:style>
  <w:style w:type="character" w:styleId="751">
    <w:name w:val="A4 Char"/>
    <w:next w:val="751"/>
    <w:link w:val="752"/>
    <w:qFormat/>
    <w:rPr>
      <w:rFonts w:ascii="Cambria" w:hAnsi="Cambria"/>
      <w:b/>
      <w:bCs/>
      <w:sz w:val="24"/>
      <w:szCs w:val="28"/>
    </w:rPr>
  </w:style>
  <w:style w:type="paragraph" w:styleId="752">
    <w:name w:val="A4"/>
    <w:basedOn w:val="644"/>
    <w:next w:val="752"/>
    <w:link w:val="751"/>
    <w:qFormat/>
    <w:pPr>
      <w:ind w:left="1148" w:hanging="864"/>
    </w:pPr>
    <w:rPr>
      <w:rFonts w:ascii="Cambria" w:hAnsi="Cambria" w:eastAsia="宋体"/>
      <w:sz w:val="24"/>
    </w:rPr>
  </w:style>
  <w:style w:type="paragraph" w:styleId="753">
    <w:name w:val="xl59"/>
    <w:basedOn w:val="640"/>
    <w:next w:val="753"/>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54">
    <w:name w:val="xl53"/>
    <w:basedOn w:val="640"/>
    <w:next w:val="754"/>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55">
    <w:name w:val="Plain Text"/>
    <w:basedOn w:val="640"/>
    <w:next w:val="755"/>
    <w:link w:val="640"/>
    <w:qFormat/>
    <w:rPr>
      <w:rFonts w:ascii="宋体" w:hAnsi="Courier New"/>
    </w:rPr>
  </w:style>
  <w:style w:type="paragraph" w:styleId="756">
    <w:name w:val="列出段落1"/>
    <w:basedOn w:val="640"/>
    <w:next w:val="756"/>
    <w:link w:val="640"/>
    <w:qFormat/>
    <w:pPr>
      <w:ind w:firstLine="420"/>
      <w:jc w:val="left"/>
      <w:spacing w:line="360" w:lineRule="auto"/>
    </w:pPr>
    <w:rPr>
      <w:rFonts w:eastAsia="宋体"/>
      <w:sz w:val="21"/>
      <w:szCs w:val="24"/>
    </w:rPr>
  </w:style>
  <w:style w:type="paragraph" w:styleId="757">
    <w:name w:val="Plain Text1"/>
    <w:basedOn w:val="640"/>
    <w:next w:val="757"/>
    <w:link w:val="640"/>
    <w:qFormat/>
    <w:rPr>
      <w:rFonts w:ascii="宋体" w:hAnsi="Courier New"/>
    </w:rPr>
  </w:style>
  <w:style w:type="paragraph" w:styleId="758">
    <w:name w:val="大标题"/>
    <w:basedOn w:val="640"/>
    <w:next w:val="758"/>
    <w:link w:val="640"/>
    <w:qFormat/>
    <w:pPr>
      <w:jc w:val="center"/>
    </w:pPr>
    <w:rPr>
      <w:rFonts w:eastAsia="黑体" w:cs="宋体"/>
      <w:sz w:val="44"/>
    </w:rPr>
  </w:style>
  <w:style w:type="paragraph" w:styleId="759">
    <w:name w:val="xl66"/>
    <w:basedOn w:val="640"/>
    <w:next w:val="759"/>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0">
    <w:name w:val="xl64"/>
    <w:basedOn w:val="640"/>
    <w:next w:val="760"/>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61">
    <w:name w:val="列表内容"/>
    <w:basedOn w:val="640"/>
    <w:next w:val="640"/>
    <w:link w:val="640"/>
    <w:qFormat/>
    <w:pPr>
      <w:numPr>
        <w:ilvl w:val="0"/>
        <w:numId w:val="2"/>
      </w:numPr>
      <w:jc w:val="left"/>
      <w:widowControl/>
      <w:tabs>
        <w:tab w:val="left" w:pos="840" w:leader="none"/>
      </w:tabs>
    </w:pPr>
    <w:rPr>
      <w:rFonts w:eastAsia="宋体"/>
      <w:sz w:val="18"/>
      <w:szCs w:val="24"/>
    </w:rPr>
  </w:style>
  <w:style w:type="paragraph" w:styleId="762">
    <w:name w:val="Char Char Char"/>
    <w:basedOn w:val="640"/>
    <w:next w:val="762"/>
    <w:link w:val="640"/>
    <w:qFormat/>
    <w:rPr>
      <w:rFonts w:ascii="Tahoma" w:hAnsi="Tahoma" w:eastAsia="宋体"/>
      <w:sz w:val="24"/>
    </w:rPr>
  </w:style>
  <w:style w:type="paragraph" w:styleId="763">
    <w:name w:val="xl50"/>
    <w:basedOn w:val="640"/>
    <w:next w:val="763"/>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64">
    <w:name w:val="xl65"/>
    <w:basedOn w:val="640"/>
    <w:next w:val="764"/>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5">
    <w:name w:val="xl47"/>
    <w:basedOn w:val="640"/>
    <w:next w:val="765"/>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766">
    <w:name w:val="xl62"/>
    <w:basedOn w:val="640"/>
    <w:next w:val="766"/>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67">
    <w:name w:val="小四 段落 宋体 Char Char Char Char Char Char"/>
    <w:basedOn w:val="768"/>
    <w:next w:val="767"/>
    <w:link w:val="640"/>
    <w:qFormat/>
    <w:pPr>
      <w:ind w:firstLine="480"/>
    </w:pPr>
    <w:rPr>
      <w:rFonts w:ascii="宋体" w:hAnsi="宋体"/>
    </w:rPr>
  </w:style>
  <w:style w:type="paragraph" w:styleId="768">
    <w:name w:val="小四 段落 宋体 Char Char Char Char Char Char Char"/>
    <w:basedOn w:val="658"/>
    <w:next w:val="768"/>
    <w:link w:val="640"/>
    <w:semiHidden/>
    <w:qFormat/>
    <w:pPr>
      <w:ind w:left="0" w:right="-33" w:firstLine="545"/>
      <w:jc w:val="left"/>
      <w:spacing w:line="360" w:lineRule="auto"/>
      <w:tabs>
        <w:tab w:val="clear" w:pos="1125" w:leader="none"/>
      </w:tabs>
    </w:pPr>
    <w:rPr>
      <w:sz w:val="24"/>
    </w:rPr>
  </w:style>
  <w:style w:type="paragraph" w:styleId="769">
    <w:name w:val="font7"/>
    <w:basedOn w:val="640"/>
    <w:next w:val="769"/>
    <w:link w:val="640"/>
    <w:qFormat/>
    <w:pPr>
      <w:jc w:val="left"/>
      <w:spacing w:before="100" w:beforeAutospacing="1" w:after="100" w:afterAutospacing="1"/>
      <w:widowControl/>
    </w:pPr>
    <w:rPr>
      <w:rFonts w:eastAsia="宋体"/>
      <w:sz w:val="20"/>
    </w:rPr>
  </w:style>
  <w:style w:type="paragraph" w:styleId="770">
    <w:name w:val="纯文本4"/>
    <w:basedOn w:val="640"/>
    <w:next w:val="770"/>
    <w:link w:val="640"/>
    <w:qFormat/>
    <w:rPr>
      <w:rFonts w:ascii="宋体" w:hAnsi="Courier New"/>
    </w:rPr>
  </w:style>
  <w:style w:type="paragraph" w:styleId="771">
    <w:name w:val="Default"/>
    <w:next w:val="771"/>
    <w:link w:val="640"/>
    <w:qFormat/>
    <w:pPr>
      <w:widowControl w:val="off"/>
    </w:pPr>
    <w:rPr>
      <w:rFonts w:ascii="宋体" w:cs="宋体"/>
      <w:color w:val="000000"/>
      <w:sz w:val="24"/>
      <w:szCs w:val="24"/>
      <w:lang w:val="en-US" w:eastAsia="zh-CN" w:bidi="ar-SA"/>
    </w:rPr>
  </w:style>
  <w:style w:type="paragraph" w:styleId="772">
    <w:name w:val="xl55"/>
    <w:basedOn w:val="640"/>
    <w:next w:val="772"/>
    <w:link w:val="64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3">
    <w:name w:val="Table Paragraph"/>
    <w:basedOn w:val="640"/>
    <w:next w:val="773"/>
    <w:link w:val="640"/>
    <w:uiPriority w:val="1"/>
    <w:qFormat/>
    <w:pPr>
      <w:jc w:val="left"/>
    </w:pPr>
    <w:rPr>
      <w:rFonts w:ascii="Calibri" w:hAnsi="Calibri" w:eastAsia="宋体"/>
      <w:sz w:val="22"/>
      <w:szCs w:val="22"/>
      <w:lang w:eastAsia="en-US"/>
    </w:rPr>
  </w:style>
  <w:style w:type="paragraph" w:styleId="774">
    <w:name w:val="Default Paragraph Font Para Char"/>
    <w:basedOn w:val="640"/>
    <w:next w:val="774"/>
    <w:link w:val="640"/>
    <w:semiHidden/>
    <w:qFormat/>
    <w:pPr>
      <w:jc w:val="left"/>
      <w:spacing w:after="160" w:line="240" w:lineRule="exact"/>
      <w:widowControl/>
    </w:pPr>
    <w:rPr>
      <w:rFonts w:ascii="Verdana" w:hAnsi="Verdana" w:eastAsia="宋体"/>
      <w:sz w:val="20"/>
      <w:lang w:eastAsia="en-US"/>
    </w:rPr>
  </w:style>
  <w:style w:type="paragraph" w:styleId="775">
    <w:name w:val="xl58"/>
    <w:basedOn w:val="640"/>
    <w:next w:val="775"/>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6">
    <w:name w:val="xl60"/>
    <w:basedOn w:val="640"/>
    <w:next w:val="776"/>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7">
    <w:name w:val="xl46"/>
    <w:basedOn w:val="640"/>
    <w:next w:val="777"/>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8">
    <w:name w:val="xl54"/>
    <w:basedOn w:val="640"/>
    <w:next w:val="778"/>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9">
    <w:name w:val="纯文本2"/>
    <w:basedOn w:val="640"/>
    <w:next w:val="779"/>
    <w:link w:val="640"/>
    <w:qFormat/>
    <w:rPr>
      <w:rFonts w:ascii="宋体" w:hAnsi="Courier New"/>
    </w:rPr>
  </w:style>
  <w:style w:type="paragraph" w:styleId="780">
    <w:name w:val="Char"/>
    <w:basedOn w:val="640"/>
    <w:next w:val="780"/>
    <w:link w:val="640"/>
    <w:qFormat/>
    <w:pPr>
      <w:jc w:val="left"/>
      <w:spacing w:after="160" w:line="240" w:lineRule="exact"/>
      <w:widowControl/>
    </w:pPr>
    <w:rPr>
      <w:rFonts w:ascii="Verdana" w:hAnsi="Verdana" w:eastAsia="仿宋_GB2312"/>
      <w:sz w:val="24"/>
      <w:lang w:eastAsia="en-US"/>
    </w:rPr>
  </w:style>
  <w:style w:type="paragraph" w:styleId="781">
    <w:name w:val="Char1"/>
    <w:basedOn w:val="640"/>
    <w:next w:val="781"/>
    <w:link w:val="640"/>
    <w:qFormat/>
    <w:rPr>
      <w:rFonts w:ascii="Tahoma" w:hAnsi="Tahoma" w:eastAsia="宋体"/>
      <w:sz w:val="24"/>
    </w:rPr>
  </w:style>
  <w:style w:type="paragraph" w:styleId="782">
    <w:name w:val="列出段落3"/>
    <w:basedOn w:val="640"/>
    <w:next w:val="782"/>
    <w:link w:val="640"/>
    <w:uiPriority w:val="99"/>
    <w:unhideWhenUsed/>
    <w:qFormat/>
    <w:pPr>
      <w:ind w:firstLine="420"/>
    </w:pPr>
  </w:style>
  <w:style w:type="paragraph" w:styleId="783">
    <w:name w:val="Char Char3 Char Char Char Char Char Char Char Char Char Char Char Char Char Char Char Char"/>
    <w:basedOn w:val="640"/>
    <w:next w:val="783"/>
    <w:link w:val="640"/>
    <w:qFormat/>
    <w:pPr>
      <w:ind w:firstLine="200"/>
      <w:jc w:val="left"/>
      <w:spacing w:after="160" w:line="360" w:lineRule="auto"/>
      <w:widowControl/>
    </w:pPr>
    <w:rPr>
      <w:rFonts w:ascii="宋体" w:hAnsi="宋体" w:eastAsia="宋体"/>
      <w:sz w:val="24"/>
    </w:rPr>
  </w:style>
  <w:style w:type="paragraph" w:styleId="784">
    <w:name w:val="xl56"/>
    <w:basedOn w:val="640"/>
    <w:next w:val="784"/>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5">
    <w:name w:val="tytytyty"/>
    <w:basedOn w:val="640"/>
    <w:next w:val="785"/>
    <w:link w:val="640"/>
    <w:pPr>
      <w:ind w:left="359" w:firstLine="480"/>
      <w:spacing w:line="360" w:lineRule="auto"/>
    </w:pPr>
    <w:rPr>
      <w:rFonts w:eastAsia="宋体"/>
      <w:sz w:val="24"/>
      <w:szCs w:val="24"/>
    </w:rPr>
  </w:style>
  <w:style w:type="paragraph" w:styleId="786">
    <w:name w:val="Andy_一级"/>
    <w:basedOn w:val="782"/>
    <w:next w:val="786"/>
    <w:link w:val="640"/>
    <w:qFormat/>
    <w:pPr>
      <w:numPr>
        <w:ilvl w:val="0"/>
        <w:numId w:val="1"/>
      </w:numPr>
      <w:ind w:firstLine="0"/>
      <w:keepNext/>
      <w:spacing w:line="360" w:lineRule="auto"/>
    </w:pPr>
    <w:rPr>
      <w:rFonts w:ascii="Calibri" w:hAnsi="Calibri" w:eastAsia="宋体"/>
      <w:b/>
      <w:sz w:val="24"/>
      <w:szCs w:val="22"/>
    </w:rPr>
  </w:style>
  <w:style w:type="paragraph" w:styleId="787">
    <w:name w:val="xl52"/>
    <w:basedOn w:val="640"/>
    <w:next w:val="787"/>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8">
    <w:name w:val="xl51"/>
    <w:basedOn w:val="640"/>
    <w:next w:val="788"/>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89">
    <w:name w:val="Char Char"/>
    <w:basedOn w:val="640"/>
    <w:next w:val="789"/>
    <w:link w:val="640"/>
    <w:qFormat/>
    <w:rPr>
      <w:rFonts w:eastAsia="宋体"/>
      <w:sz w:val="21"/>
      <w:szCs w:val="24"/>
    </w:rPr>
  </w:style>
  <w:style w:type="paragraph" w:styleId="790">
    <w:name w:val="xl63"/>
    <w:basedOn w:val="640"/>
    <w:next w:val="790"/>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91">
    <w:name w:val="cardlist-value"/>
    <w:basedOn w:val="640"/>
    <w:next w:val="791"/>
    <w:link w:val="640"/>
    <w:qFormat/>
    <w:pPr>
      <w:jc w:val="left"/>
      <w:spacing w:before="100" w:beforeAutospacing="1" w:after="100" w:afterAutospacing="1"/>
      <w:widowControl/>
    </w:pPr>
    <w:rPr>
      <w:rFonts w:ascii="宋体" w:hAnsi="宋体" w:eastAsia="宋体" w:cs="宋体"/>
      <w:sz w:val="24"/>
      <w:szCs w:val="24"/>
    </w:rPr>
  </w:style>
  <w:style w:type="paragraph" w:styleId="792">
    <w:name w:val="Andy_二级"/>
    <w:basedOn w:val="782"/>
    <w:next w:val="792"/>
    <w:link w:val="640"/>
    <w:qFormat/>
    <w:pPr>
      <w:numPr>
        <w:ilvl w:val="1"/>
        <w:numId w:val="1"/>
      </w:numPr>
      <w:ind w:firstLine="0"/>
      <w:spacing w:line="360" w:lineRule="auto"/>
    </w:pPr>
    <w:rPr>
      <w:rFonts w:ascii="Calibri" w:hAnsi="Calibri" w:eastAsia="宋体"/>
      <w:sz w:val="24"/>
      <w:szCs w:val="22"/>
    </w:rPr>
  </w:style>
  <w:style w:type="paragraph" w:styleId="793">
    <w:name w:val="Andy_4级"/>
    <w:basedOn w:val="782"/>
    <w:next w:val="793"/>
    <w:link w:val="640"/>
    <w:qFormat/>
    <w:pPr>
      <w:numPr>
        <w:ilvl w:val="3"/>
        <w:numId w:val="1"/>
      </w:numPr>
      <w:ind w:firstLine="510"/>
      <w:spacing w:line="360" w:lineRule="auto"/>
    </w:pPr>
    <w:rPr>
      <w:rFonts w:ascii="Calibri" w:hAnsi="Calibri" w:eastAsia="宋体"/>
      <w:sz w:val="24"/>
    </w:rPr>
  </w:style>
  <w:style w:type="paragraph" w:styleId="794">
    <w:name w:val="xl61"/>
    <w:basedOn w:val="640"/>
    <w:next w:val="794"/>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95">
    <w:name w:val="段"/>
    <w:next w:val="640"/>
    <w:link w:val="819"/>
    <w:uiPriority w:val="99"/>
    <w:qFormat/>
    <w:pPr>
      <w:ind w:firstLine="200"/>
      <w:jc w:val="both"/>
    </w:pPr>
    <w:rPr>
      <w:rFonts w:ascii="宋体" w:hAnsi="Calibri"/>
      <w:sz w:val="21"/>
      <w:lang w:val="en-US" w:eastAsia="zh-CN" w:bidi="ar-SA"/>
    </w:rPr>
  </w:style>
  <w:style w:type="paragraph" w:styleId="796">
    <w:name w:val="font6"/>
    <w:basedOn w:val="640"/>
    <w:next w:val="796"/>
    <w:link w:val="64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797">
    <w:name w:val="正文首行缩进2"/>
    <w:basedOn w:val="640"/>
    <w:next w:val="797"/>
    <w:link w:val="640"/>
    <w:qFormat/>
    <w:pPr>
      <w:ind w:firstLine="200"/>
      <w:spacing w:line="360" w:lineRule="auto"/>
    </w:pPr>
    <w:rPr>
      <w:rFonts w:ascii="Arial" w:hAnsi="Arial" w:eastAsia="宋体" w:cs="宋体"/>
      <w:sz w:val="24"/>
    </w:rPr>
  </w:style>
  <w:style w:type="paragraph" w:styleId="798">
    <w:name w:val="纯文本1"/>
    <w:basedOn w:val="640"/>
    <w:next w:val="798"/>
    <w:link w:val="799"/>
    <w:qFormat/>
    <w:rPr>
      <w:rFonts w:ascii="宋体" w:hAnsi="Courier New"/>
    </w:rPr>
  </w:style>
  <w:style w:type="character" w:styleId="799">
    <w:name w:val="Plain Text Char"/>
    <w:next w:val="799"/>
    <w:link w:val="798"/>
    <w:qFormat/>
    <w:rPr>
      <w:rFonts w:ascii="宋体" w:hAnsi="Courier New" w:eastAsia="楷体_GB2312"/>
      <w:sz w:val="26"/>
    </w:rPr>
  </w:style>
  <w:style w:type="paragraph" w:styleId="800">
    <w:name w:val="小四 段落 宋体 Char"/>
    <w:basedOn w:val="658"/>
    <w:next w:val="800"/>
    <w:link w:val="640"/>
    <w:qFormat/>
    <w:pPr>
      <w:ind w:left="0" w:right="-33" w:firstLine="480"/>
      <w:jc w:val="left"/>
      <w:spacing w:line="360" w:lineRule="auto"/>
      <w:tabs>
        <w:tab w:val="clear" w:pos="1125" w:leader="none"/>
      </w:tabs>
    </w:pPr>
    <w:rPr>
      <w:sz w:val="24"/>
    </w:rPr>
  </w:style>
  <w:style w:type="paragraph" w:styleId="801">
    <w:name w:val="p0"/>
    <w:basedOn w:val="640"/>
    <w:next w:val="801"/>
    <w:link w:val="640"/>
    <w:qFormat/>
    <w:pPr>
      <w:jc w:val="left"/>
      <w:spacing w:before="100" w:beforeAutospacing="1" w:after="100" w:afterAutospacing="1"/>
      <w:widowControl/>
    </w:pPr>
    <w:rPr>
      <w:rFonts w:ascii="宋体" w:hAnsi="宋体" w:eastAsia="宋体" w:cs="宋体"/>
      <w:sz w:val="24"/>
      <w:szCs w:val="24"/>
    </w:rPr>
  </w:style>
  <w:style w:type="paragraph" w:styleId="802">
    <w:name w:val="font5"/>
    <w:basedOn w:val="640"/>
    <w:next w:val="802"/>
    <w:link w:val="640"/>
    <w:qFormat/>
    <w:pPr>
      <w:jc w:val="left"/>
      <w:spacing w:before="100" w:beforeAutospacing="1" w:after="100" w:afterAutospacing="1"/>
      <w:widowControl/>
    </w:pPr>
    <w:rPr>
      <w:rFonts w:hint="eastAsia" w:ascii="宋体" w:hAnsi="宋体" w:eastAsia="宋体"/>
      <w:sz w:val="18"/>
      <w:szCs w:val="18"/>
    </w:rPr>
  </w:style>
  <w:style w:type="paragraph" w:styleId="803">
    <w:name w:val="xl57"/>
    <w:basedOn w:val="640"/>
    <w:next w:val="803"/>
    <w:link w:val="6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04">
    <w:name w:val="列表段落"/>
    <w:basedOn w:val="640"/>
    <w:next w:val="804"/>
    <w:link w:val="640"/>
    <w:uiPriority w:val="99"/>
    <w:qFormat/>
    <w:pPr>
      <w:ind w:firstLine="420"/>
    </w:pPr>
  </w:style>
  <w:style w:type="paragraph" w:styleId="805">
    <w:name w:val="Char Char Char1 Char Char Char Char"/>
    <w:basedOn w:val="640"/>
    <w:next w:val="805"/>
    <w:link w:val="640"/>
    <w:qFormat/>
    <w:pPr>
      <w:jc w:val="left"/>
      <w:spacing w:after="160" w:line="240" w:lineRule="exact"/>
      <w:widowControl/>
    </w:pPr>
    <w:rPr>
      <w:rFonts w:eastAsia="宋体"/>
      <w:sz w:val="24"/>
      <w:szCs w:val="24"/>
    </w:rPr>
  </w:style>
  <w:style w:type="paragraph" w:styleId="806">
    <w:name w:val="xl48"/>
    <w:basedOn w:val="640"/>
    <w:next w:val="806"/>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07">
    <w:name w:val="xl45"/>
    <w:basedOn w:val="640"/>
    <w:next w:val="807"/>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08">
    <w:name w:val="xl49"/>
    <w:basedOn w:val="640"/>
    <w:next w:val="808"/>
    <w:link w:val="64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table" w:styleId="809">
    <w:name w:val="网格型1"/>
    <w:basedOn w:val="651"/>
    <w:next w:val="809"/>
    <w:link w:val="640"/>
    <w:uiPriority w:val="59"/>
    <w:qFormat/>
    <w:rPr>
      <w:rFonts w:ascii="Calibri" w:hAnsi="Calibri" w:eastAsia="宋体" w:cs="Times New Roman"/>
    </w:rPr>
    <w:tblPr/>
  </w:style>
  <w:style w:type="paragraph" w:styleId="810">
    <w:name w:val="纯文本3"/>
    <w:basedOn w:val="640"/>
    <w:next w:val="810"/>
    <w:link w:val="640"/>
    <w:qFormat/>
    <w:pPr>
      <w:jc w:val="left"/>
      <w:widowControl/>
    </w:pPr>
    <w:rPr>
      <w:rFonts w:ascii="宋体" w:hAnsi="Courier New"/>
    </w:rPr>
  </w:style>
  <w:style w:type="character" w:styleId="811">
    <w:name w:val="Heading 1 Char"/>
    <w:next w:val="811"/>
    <w:link w:val="640"/>
    <w:uiPriority w:val="9"/>
    <w:rPr>
      <w:rFonts w:ascii="Arial" w:hAnsi="Arial" w:eastAsia="Arial" w:cs="Arial"/>
      <w:sz w:val="40"/>
      <w:szCs w:val="40"/>
    </w:rPr>
  </w:style>
  <w:style w:type="paragraph" w:styleId="812">
    <w:name w:val="样式 标题 2 + Times New Roman 四号 非加粗 段前: 5 磅 段后: 0 磅 行距: 固定值 20..."/>
    <w:basedOn w:val="642"/>
    <w:next w:val="812"/>
    <w:link w:val="640"/>
    <w:pPr>
      <w:jc w:val="both"/>
      <w:spacing w:before="100" w:line="400" w:lineRule="exact"/>
    </w:pPr>
    <w:rPr>
      <w:rFonts w:ascii="Times New Roman" w:hAnsi="Times New Roman" w:eastAsia="黑体" w:cs="宋体"/>
      <w:b w:val="0"/>
      <w:sz w:val="28"/>
    </w:rPr>
  </w:style>
  <w:style w:type="paragraph" w:styleId="813">
    <w:name w:val="首行缩进"/>
    <w:basedOn w:val="640"/>
    <w:next w:val="813"/>
    <w:link w:val="640"/>
    <w:uiPriority w:val="99"/>
    <w:qFormat/>
    <w:pPr>
      <w:ind w:left="1024" w:firstLine="480"/>
      <w:widowControl/>
    </w:pPr>
    <w:rPr>
      <w:rFonts w:ascii="Calibri" w:hAnsi="Calibri" w:eastAsia="宋体"/>
      <w:sz w:val="20"/>
      <w:lang w:val="zh-CN"/>
    </w:rPr>
  </w:style>
  <w:style w:type="paragraph" w:styleId="814">
    <w:name w:val="列表段落11"/>
    <w:basedOn w:val="640"/>
    <w:next w:val="814"/>
    <w:link w:val="640"/>
    <w:pPr>
      <w:ind w:firstLine="420"/>
    </w:pPr>
    <w:rPr>
      <w:rFonts w:ascii="Calibri" w:hAnsi="Calibri" w:eastAsia="宋体"/>
      <w:sz w:val="21"/>
      <w:szCs w:val="22"/>
    </w:rPr>
  </w:style>
  <w:style w:type="paragraph" w:styleId="815">
    <w:name w:val="纯文本5"/>
    <w:basedOn w:val="640"/>
    <w:next w:val="815"/>
    <w:link w:val="640"/>
    <w:qFormat/>
    <w:rPr>
      <w:rFonts w:ascii="宋体" w:hAnsi="Courier New" w:eastAsia="宋体"/>
      <w:sz w:val="21"/>
      <w:szCs w:val="24"/>
    </w:rPr>
  </w:style>
  <w:style w:type="paragraph" w:styleId="816">
    <w:name w:val="修订"/>
    <w:next w:val="816"/>
    <w:link w:val="640"/>
    <w:uiPriority w:val="99"/>
    <w:unhideWhenUsed/>
    <w:rPr>
      <w:rFonts w:eastAsia="楷体_GB2312"/>
      <w:sz w:val="26"/>
      <w:lang w:val="en-US" w:eastAsia="zh-CN" w:bidi="ar-SA"/>
    </w:rPr>
  </w:style>
  <w:style w:type="paragraph" w:styleId="817">
    <w:name w:val="正文文本1"/>
    <w:basedOn w:val="640"/>
    <w:next w:val="817"/>
    <w:link w:val="640"/>
    <w:qFormat/>
    <w:pPr>
      <w:spacing w:line="400" w:lineRule="exact"/>
    </w:pPr>
    <w:rPr>
      <w:rFonts w:ascii="楷体_GB2312" w:hAnsi="Calibri"/>
      <w:sz w:val="28"/>
    </w:rPr>
  </w:style>
  <w:style w:type="paragraph" w:styleId="818">
    <w:name w:val="一级条标题"/>
    <w:basedOn w:val="640"/>
    <w:next w:val="640"/>
    <w:link w:val="640"/>
    <w:qFormat/>
    <w:pPr>
      <w:ind w:left="3675"/>
      <w:widowControl/>
      <w:outlineLvl w:val="2"/>
    </w:pPr>
    <w:rPr>
      <w:rFonts w:eastAsia="黑体"/>
      <w:sz w:val="21"/>
    </w:rPr>
  </w:style>
  <w:style w:type="character" w:styleId="819">
    <w:name w:val="段 Char"/>
    <w:next w:val="819"/>
    <w:link w:val="795"/>
    <w:uiPriority w:val="99"/>
    <w:qFormat/>
    <w:rPr>
      <w:rFonts w:ascii="宋体" w:hAnsi="Calibri"/>
      <w:sz w:val="21"/>
    </w:rPr>
  </w:style>
  <w:style w:type="character" w:styleId="820">
    <w:name w:val="纯文本 字符1"/>
    <w:next w:val="820"/>
    <w:link w:val="640"/>
    <w:rPr>
      <w:rFonts w:ascii="宋体" w:hAnsi="Courier New"/>
      <w:sz w:val="26"/>
    </w:rPr>
  </w:style>
  <w:style w:type="character" w:styleId="11249" w:default="1">
    <w:name w:val="Default Paragraph Font"/>
    <w:uiPriority w:val="1"/>
    <w:semiHidden/>
    <w:unhideWhenUsed/>
  </w:style>
  <w:style w:type="numbering" w:styleId="11250" w:default="1">
    <w:name w:val="No List"/>
    <w:uiPriority w:val="99"/>
    <w:semiHidden/>
    <w:unhideWhenUsed/>
  </w:style>
  <w:style w:type="table" w:styleId="112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张尧</cp:lastModifiedBy>
  <cp:revision>331</cp:revision>
  <dcterms:created xsi:type="dcterms:W3CDTF">2025-05-13T06:56:00Z</dcterms:created>
  <dcterms:modified xsi:type="dcterms:W3CDTF">2026-08-25T09:24:32Z</dcterms:modified>
  <cp:version>1048576</cp:version>
</cp:coreProperties>
</file>