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JSZC-320500-JZCG-C2026-0193</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：苏州高新区（虎丘区）审计局</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审计综合数据分析平台二期建设项目</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8</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26"/>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1057"/>
            <w:b w:val="0"/>
            <w:color w:val="auto"/>
            <w:sz w:val="32"/>
            <w:szCs w:val="32"/>
          </w:rPr>
          <w:t xml:space="preserve">第一章</w:t>
        </w:r>
        <w:r>
          <w:rPr>
            <w:rStyle w:val="1057"/>
            <w:b w:val="0"/>
            <w:color w:val="auto"/>
            <w:sz w:val="32"/>
            <w:szCs w:val="32"/>
          </w:rPr>
          <w:t xml:space="preserve"> </w:t>
        </w:r>
        <w:r>
          <w:rPr>
            <w:rStyle w:val="1057"/>
            <w:b w:val="0"/>
            <w:color w:val="auto"/>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1026"/>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1057"/>
            <w:b w:val="0"/>
            <w:color w:val="auto"/>
            <w:sz w:val="32"/>
            <w:szCs w:val="32"/>
          </w:rPr>
          <w:t xml:space="preserve">第二章</w:t>
        </w:r>
        <w:r>
          <w:rPr>
            <w:rStyle w:val="1057"/>
            <w:b w:val="0"/>
            <w:color w:val="auto"/>
            <w:sz w:val="32"/>
            <w:szCs w:val="32"/>
          </w:rPr>
          <w:t xml:space="preserve"> </w:t>
        </w:r>
        <w:r>
          <w:rPr>
            <w:rStyle w:val="1057"/>
            <w:b w:val="0"/>
            <w:color w:val="auto"/>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9</w:t>
        </w:r>
        <w:r>
          <w:rPr>
            <w:b w:val="0"/>
            <w:sz w:val="32"/>
            <w:szCs w:val="32"/>
          </w:rPr>
          <w:fldChar w:fldCharType="end"/>
        </w:r>
      </w:hyperlink>
      <w:r/>
      <w:r/>
    </w:p>
    <w:p>
      <w:pPr>
        <w:pStyle w:val="1026"/>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1057"/>
            <w:b w:val="0"/>
            <w:color w:val="auto"/>
            <w:sz w:val="32"/>
            <w:szCs w:val="32"/>
          </w:rPr>
          <w:t xml:space="preserve">第三章</w:t>
        </w:r>
        <w:r>
          <w:rPr>
            <w:rStyle w:val="1057"/>
            <w:b w:val="0"/>
            <w:color w:val="auto"/>
            <w:sz w:val="32"/>
            <w:szCs w:val="32"/>
          </w:rPr>
          <w:t xml:space="preserve"> </w:t>
        </w:r>
        <w:r>
          <w:rPr>
            <w:rStyle w:val="1057"/>
            <w:b w:val="0"/>
            <w:color w:val="auto"/>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16</w:t>
        </w:r>
        <w:r>
          <w:rPr>
            <w:b w:val="0"/>
            <w:sz w:val="32"/>
            <w:szCs w:val="32"/>
          </w:rPr>
          <w:fldChar w:fldCharType="end"/>
        </w:r>
      </w:hyperlink>
      <w:r/>
      <w:r/>
    </w:p>
    <w:p>
      <w:pPr>
        <w:pStyle w:val="1026"/>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1057"/>
            <w:b w:val="0"/>
            <w:color w:val="auto"/>
            <w:sz w:val="32"/>
            <w:szCs w:val="32"/>
          </w:rPr>
          <w:t xml:space="preserve">第四章</w:t>
        </w:r>
        <w:r>
          <w:rPr>
            <w:rStyle w:val="1057"/>
            <w:b w:val="0"/>
            <w:color w:val="auto"/>
            <w:sz w:val="32"/>
            <w:szCs w:val="32"/>
          </w:rPr>
          <w:t xml:space="preserve"> </w:t>
        </w:r>
        <w:r>
          <w:rPr>
            <w:rStyle w:val="1057"/>
            <w:b w:val="0"/>
            <w:color w:val="auto"/>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29</w:t>
        </w:r>
        <w:r>
          <w:rPr>
            <w:b w:val="0"/>
            <w:sz w:val="32"/>
            <w:szCs w:val="32"/>
          </w:rPr>
          <w:fldChar w:fldCharType="end"/>
        </w:r>
      </w:hyperlink>
      <w:r/>
      <w:r/>
    </w:p>
    <w:p>
      <w:pPr>
        <w:pStyle w:val="1026"/>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1057"/>
            <w:b w:val="0"/>
            <w:color w:val="auto"/>
            <w:sz w:val="32"/>
            <w:szCs w:val="32"/>
          </w:rPr>
          <w:t xml:space="preserve">第五章</w:t>
        </w:r>
        <w:r>
          <w:rPr>
            <w:rStyle w:val="1057"/>
            <w:b w:val="0"/>
            <w:color w:val="auto"/>
            <w:sz w:val="32"/>
            <w:szCs w:val="32"/>
          </w:rPr>
          <w:t xml:space="preserve"> </w:t>
        </w:r>
        <w:r>
          <w:rPr>
            <w:rStyle w:val="1057"/>
            <w:b w:val="0"/>
            <w:color w:val="auto"/>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36</w:t>
        </w:r>
        <w:r>
          <w:rPr>
            <w:b w:val="0"/>
            <w:sz w:val="32"/>
            <w:szCs w:val="32"/>
          </w:rPr>
          <w:fldChar w:fldCharType="end"/>
        </w:r>
      </w:hyperlink>
      <w:r/>
      <w:r/>
    </w:p>
    <w:p>
      <w:pPr>
        <w:pStyle w:val="1026"/>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1057"/>
            <w:b w:val="0"/>
            <w:color w:val="auto"/>
            <w:sz w:val="32"/>
            <w:szCs w:val="32"/>
          </w:rPr>
          <w:t xml:space="preserve">第六章</w:t>
        </w:r>
        <w:r>
          <w:rPr>
            <w:rStyle w:val="1057"/>
            <w:b w:val="0"/>
            <w:color w:val="auto"/>
            <w:sz w:val="32"/>
            <w:szCs w:val="32"/>
          </w:rPr>
          <w:t xml:space="preserve"> </w:t>
        </w:r>
        <w:r>
          <w:rPr>
            <w:rStyle w:val="1057"/>
            <w:b w:val="0"/>
            <w:color w:val="auto"/>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44</w:t>
        </w:r>
        <w:r>
          <w:rPr>
            <w:b w:val="0"/>
            <w:sz w:val="32"/>
            <w:szCs w:val="32"/>
          </w:rPr>
          <w:fldChar w:fldCharType="end"/>
        </w:r>
      </w:hyperlink>
      <w:r/>
      <w:r/>
    </w:p>
    <w:p>
      <w:pPr>
        <w:pStyle w:val="1026"/>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5681"/>
      <w:r/>
      <w:bookmarkStart w:id="1" w:name="_Toc17003"/>
      <w:r/>
      <w:bookmarkStart w:id="2" w:name="_Toc12642"/>
      <w:r/>
      <w:bookmarkStart w:id="3" w:name="_Toc1612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JSZC-320500-JZCG-C2026-0193</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审计综合数据分析平台二期建设项目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rPr>
              <w:t xml:space="preserve"> </w:t>
            </w:r>
            <w:r>
              <w:rPr>
                <w:rFonts w:hint="eastAsia" w:ascii="宋体" w:hAnsi="宋体"/>
                <w:sz w:val="21"/>
                <w:szCs w:val="21"/>
              </w:rPr>
              <w:t xml:space="preserve">陆经理</w:t>
            </w:r>
            <w:r/>
          </w:p>
          <w:p>
            <w:pPr>
              <w:pStyle w:val="1052"/>
              <w:ind w:left="0" w:firstLine="0"/>
            </w:pPr>
            <w:r>
              <w:rPr>
                <w:rFonts w:hint="eastAsia" w:ascii="宋体" w:hAnsi="宋体"/>
                <w:szCs w:val="21"/>
              </w:rPr>
              <w:t xml:space="preserve">联系电话：</w:t>
            </w:r>
            <w:r>
              <w:rPr>
                <w:rFonts w:ascii="宋体" w:hAnsi="宋体"/>
                <w:szCs w:val="21"/>
              </w:rPr>
              <w:t xml:space="preserve">0512-69820255</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名称：苏州高新区（虎丘区）审计局</w:t>
            </w:r>
            <w:r/>
          </w:p>
          <w:p>
            <w:pPr>
              <w:ind w:left="0"/>
              <w:jc w:val="left"/>
              <w:spacing w:line="312" w:lineRule="auto"/>
              <w:rPr>
                <w:rFonts w:ascii="宋体" w:hAnsi="宋体"/>
                <w:sz w:val="21"/>
                <w:szCs w:val="21"/>
              </w:rPr>
            </w:pPr>
            <w:r>
              <w:rPr>
                <w:rFonts w:hint="eastAsia" w:ascii="宋体" w:hAnsi="宋体"/>
                <w:sz w:val="21"/>
                <w:szCs w:val="21"/>
              </w:rPr>
              <w:t xml:space="preserve">地址：苏州市虎丘区科普路58号科技大厦</w:t>
            </w:r>
            <w:r/>
          </w:p>
          <w:p>
            <w:pPr>
              <w:ind w:left="0"/>
              <w:jc w:val="left"/>
              <w:spacing w:line="312" w:lineRule="auto"/>
              <w:rPr>
                <w:rFonts w:ascii="宋体" w:hAnsi="宋体"/>
                <w:sz w:val="21"/>
                <w:szCs w:val="21"/>
              </w:rPr>
            </w:pPr>
            <w:r>
              <w:rPr>
                <w:rFonts w:hint="eastAsia" w:ascii="宋体" w:hAnsi="宋体"/>
                <w:sz w:val="21"/>
                <w:szCs w:val="21"/>
              </w:rPr>
              <w:t xml:space="preserve">联系人：鲁祺</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0512-68751281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19808"/>
            <w:r/>
            <w:bookmarkStart w:id="5" w:name="_Toc28592"/>
            <w:r/>
            <w:bookmarkStart w:id="6" w:name="_Toc7166"/>
            <w:r/>
            <w:bookmarkStart w:id="7" w:name="_Toc57376405"/>
            <w:r/>
            <w:bookmarkStart w:id="8" w:name="_Toc58248879"/>
            <w:r/>
            <w:bookmarkStart w:id="9" w:name="_Toc68611034"/>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年9月2日9点30分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年9月2日9点30分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7"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年9月2日9点30分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2"/>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2"/>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4"/>
        <w:ind w:left="0" w:firstLine="0"/>
        <w:jc w:val="center"/>
        <w:spacing w:line="480" w:lineRule="auto"/>
        <w:rPr>
          <w:b/>
          <w:sz w:val="44"/>
          <w:szCs w:val="44"/>
        </w:rPr>
      </w:pPr>
      <w:r>
        <w:rPr>
          <w:rFonts w:hint="eastAsia"/>
          <w:b/>
          <w:sz w:val="44"/>
          <w:szCs w:val="44"/>
        </w:rPr>
        <w:br w:type="page" w:clear="all"/>
      </w:r>
      <w:bookmarkStart w:id="10"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16571"/>
      <w:r/>
      <w:bookmarkStart w:id="12" w:name="_Toc3644"/>
      <w:r/>
      <w:bookmarkStart w:id="13" w:name="_Toc58248880"/>
      <w:r/>
      <w:bookmarkStart w:id="14" w:name="_Toc57376406"/>
      <w:r/>
      <w:bookmarkStart w:id="15" w:name="_Toc6217"/>
      <w:r/>
      <w:bookmarkStart w:id="16" w:name="_Toc2412"/>
      <w:r>
        <w:rPr>
          <w:rFonts w:hint="eastAsia" w:ascii="宋体" w:hAnsi="宋体"/>
          <w:b/>
          <w:sz w:val="21"/>
          <w:szCs w:val="21"/>
        </w:rPr>
        <w:t xml:space="preserve">项目概况：</w:t>
      </w:r>
      <w:r>
        <w:rPr>
          <w:rFonts w:hint="eastAsia" w:ascii="宋体" w:hAnsi="宋体"/>
          <w:b/>
          <w:sz w:val="21"/>
          <w:szCs w:val="21"/>
          <w:u w:val="single"/>
        </w:rPr>
        <w:t xml:space="preserve">审计综合数据分析平台二期建设项目</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ascii="宋体" w:hAnsi="宋体"/>
          <w:b/>
          <w:sz w:val="21"/>
          <w:szCs w:val="21"/>
          <w:u w:val="single"/>
        </w:rPr>
        <w:t xml:space="preserve">2</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r/>
      <w:bookmarkEnd w:id="12"/>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JSZC-320500-JZCG-C2026-0193</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2、项目名称：审计综合数据分析平台二期建设项目</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bookmarkStart w:id="17" w:name="OLE_LINK5"/>
      <w:r/>
      <w:bookmarkStart w:id="18" w:name="OLE_LINK8"/>
      <w:r>
        <w:rPr>
          <w:rFonts w:hint="eastAsia" w:ascii="宋体" w:hAnsi="宋体" w:cs="宋体"/>
          <w:bCs/>
          <w:sz w:val="21"/>
          <w:szCs w:val="21"/>
        </w:rPr>
        <w:t xml:space="preserve">人民币玖拾万贰仟元整（¥</w:t>
      </w:r>
      <w:r>
        <w:rPr>
          <w:rFonts w:ascii="宋体" w:hAnsi="宋体" w:cs="宋体"/>
          <w:bCs/>
          <w:sz w:val="21"/>
          <w:szCs w:val="21"/>
        </w:rPr>
        <w:t xml:space="preserve">902000.00</w:t>
      </w:r>
      <w:r>
        <w:rPr>
          <w:rFonts w:hint="eastAsia" w:ascii="宋体" w:hAnsi="宋体" w:cs="宋体"/>
          <w:bCs/>
          <w:sz w:val="21"/>
          <w:szCs w:val="21"/>
        </w:rPr>
        <w:t xml:space="preserve">）</w:t>
      </w:r>
      <w:bookmarkEnd w:id="17"/>
      <w:r/>
      <w:bookmarkEnd w:id="18"/>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5、最高限价：人民币玖拾万贰仟元整（¥</w:t>
      </w:r>
      <w:r>
        <w:rPr>
          <w:rFonts w:ascii="宋体" w:hAnsi="宋体" w:cs="宋体"/>
          <w:bCs/>
          <w:sz w:val="21"/>
          <w:szCs w:val="21"/>
        </w:rPr>
        <w:t xml:space="preserve">902000.00</w:t>
      </w:r>
      <w:r>
        <w:rPr>
          <w:rFonts w:hint="eastAsia" w:ascii="宋体" w:hAnsi="宋体" w:cs="宋体"/>
          <w:bCs/>
          <w:sz w:val="21"/>
          <w:szCs w:val="21"/>
        </w:rPr>
        <w:t xml:space="preserve">）</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6、合同履行期限：自合同签订之日起</w:t>
      </w:r>
      <w:r>
        <w:rPr>
          <w:rFonts w:hint="eastAsia" w:ascii="宋体" w:hAnsi="宋体" w:cs="宋体"/>
          <w:bCs/>
          <w:sz w:val="21"/>
          <w:szCs w:val="21"/>
          <w:lang w:val="en-US"/>
        </w:rPr>
        <w:t xml:space="preserve">2</w:t>
      </w:r>
      <w:r>
        <w:rPr>
          <w:rFonts w:hint="eastAsia" w:ascii="宋体" w:hAnsi="宋体" w:cs="宋体"/>
          <w:bCs/>
          <w:sz w:val="21"/>
          <w:szCs w:val="21"/>
        </w:rPr>
        <w:t xml:space="preserve">个月内完成项目建设内容，初步验收通过后上线试运行，试运行总时间不低于3个月，并提供自正式验收通过之日起不少于1年的免费维保。</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7、采购需求：（详见采购文件第四章）</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根据国家审计信息化建设工作要求，苏州高新区（虎丘区）审计局对审计综合数据分析平台二期建设项目进行集中服务采购，包含平台信创改造，兼容国产CPU、操作系统、数据库、中间件等基础软硬件；构建国家审计业务基础数据库，完成财政财务、业务等核心数据归集与标准化；搭建国家审计数据分析平台，实现多源数据整合、SQL模型分析、可视化展现；开展审计项目计划、审计法规库、审计整改等功能建设，以提升审计工作数字化、智能化、规范化水平。</w:t>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11"/>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11"/>
        <w:ind w:left="0" w:firstLine="420"/>
        <w:spacing w:line="360" w:lineRule="auto"/>
        <w:rPr>
          <w:rFonts w:ascii="宋体" w:hAnsi="宋体"/>
          <w:b/>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年9月2日9点30分</w:t>
      </w:r>
      <w:r>
        <w:rPr>
          <w:rFonts w:hint="eastAsia" w:ascii="宋体" w:hAnsi="宋体" w:cs="宋体"/>
          <w:bCs/>
          <w:sz w:val="21"/>
          <w:szCs w:val="21"/>
        </w:rPr>
        <w:t xml:space="preserve">（北京时间）；</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11"/>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w:t>
      </w:r>
      <w:r>
        <w:rPr>
          <w:rFonts w:hint="eastAsia" w:ascii="宋体" w:hAnsi="宋体" w:cs="宋体"/>
          <w:bCs/>
          <w:sz w:val="21"/>
          <w:szCs w:val="21"/>
        </w:rPr>
        <w:t xml:space="preserve">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年9月2日9点30分</w:t>
      </w:r>
      <w:r>
        <w:rPr>
          <w:rFonts w:hint="eastAsia" w:ascii="宋体" w:hAnsi="宋体" w:cs="宋体"/>
          <w:bCs/>
          <w:sz w:val="21"/>
          <w:szCs w:val="21"/>
        </w:rPr>
        <w:t xml:space="preserve">（北京时间）；</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11"/>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sz w:val="21"/>
          <w:szCs w:val="21"/>
        </w:rPr>
      </w:pPr>
      <w:r>
        <w:rPr>
          <w:rFonts w:hint="eastAsia" w:ascii="Times New Roman" w:hAnsi="Times New Roman" w:cs="宋体"/>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sz w:val="21"/>
                <w:szCs w:val="21"/>
              </w:rPr>
            </w:pPr>
            <w:r>
              <w:rPr>
                <w:rFonts w:hint="eastAsia" w:ascii="宋体" w:hAnsi="宋体"/>
                <w:b/>
                <w:sz w:val="21"/>
                <w:szCs w:val="21"/>
              </w:rPr>
              <w:t xml:space="preserve">政府采购合同信用融资政策告知函</w:t>
            </w:r>
            <w:r/>
          </w:p>
          <w:p>
            <w:pPr>
              <w:ind w:left="0"/>
              <w:rPr>
                <w:rFonts w:ascii="宋体" w:hAnsi="宋体"/>
                <w:b/>
                <w:sz w:val="21"/>
                <w:szCs w:val="21"/>
              </w:rPr>
            </w:pPr>
            <w:r>
              <w:rPr>
                <w:rFonts w:hint="eastAsia" w:ascii="宋体" w:hAnsi="宋体"/>
                <w:b/>
                <w:sz w:val="21"/>
                <w:szCs w:val="21"/>
              </w:rPr>
              <w:t xml:space="preserve">各政府采购供应商:</w:t>
            </w:r>
            <w:r/>
          </w:p>
          <w:p>
            <w:pPr>
              <w:ind w:left="0" w:firstLine="420"/>
              <w:spacing w:line="360" w:lineRule="exact"/>
              <w:rPr>
                <w:rFonts w:ascii="宋体" w:hAnsi="宋体" w:cs="宋体"/>
                <w:sz w:val="21"/>
                <w:szCs w:val="21"/>
              </w:rPr>
            </w:pPr>
            <w:r>
              <w:rPr>
                <w:rFonts w:hint="eastAsia" w:ascii="宋体" w:hAnsi="宋体" w:cs="宋体"/>
                <w:sz w:val="21"/>
                <w:szCs w:val="21"/>
              </w:rPr>
              <w:t xml:space="preserve">欢迎贵公司参加苏州市政府采购活动！</w:t>
            </w:r>
            <w:r/>
          </w:p>
          <w:p>
            <w:pPr>
              <w:ind w:left="0" w:firstLine="420"/>
              <w:widowControl w:val="off"/>
              <w:rPr>
                <w:rFonts w:ascii="Times New Roman" w:hAnsi="Times New Roman"/>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1"/>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sz w:val="21"/>
          <w:szCs w:val="21"/>
        </w:rPr>
        <w:t xml:space="preserve">苏州高新区（虎丘区）审计局</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苏州市虎丘区科普路58号科技大厦</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sz w:val="21"/>
          <w:szCs w:val="21"/>
        </w:rPr>
        <w:t xml:space="preserve">鲁祺</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 w:val="21"/>
          <w:szCs w:val="21"/>
        </w:rPr>
        <w:t xml:space="preserve">0512-68751281</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Cs w:val="21"/>
        </w:rPr>
        <w:t xml:space="preserve">0512-69820255</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sz w:val="21"/>
          <w:szCs w:val="21"/>
        </w:rPr>
        <w:t xml:space="preserve">陆经理</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szCs w:val="21"/>
        </w:rPr>
        <w:t xml:space="preserve">0512-69820255</w:t>
      </w:r>
      <w:r/>
    </w:p>
    <w:p>
      <w:pPr>
        <w:ind w:left="0" w:firstLine="420"/>
        <w:spacing w:line="360" w:lineRule="auto"/>
        <w:rPr>
          <w:rFonts w:ascii="宋体" w:hAnsi="宋体"/>
          <w:sz w:val="21"/>
          <w:szCs w:val="21"/>
        </w:rPr>
      </w:pPr>
      <w:r>
        <w:rPr>
          <w:rFonts w:ascii="宋体" w:hAnsi="宋体"/>
          <w:sz w:val="21"/>
          <w:szCs w:val="21"/>
        </w:rPr>
      </w:r>
      <w:r/>
    </w:p>
    <w:p>
      <w:pPr>
        <w:pStyle w:val="994"/>
        <w:ind w:left="0" w:firstLine="0"/>
        <w:jc w:val="center"/>
        <w:spacing w:line="360" w:lineRule="auto"/>
        <w:rPr>
          <w:rFonts w:ascii="宋体" w:hAnsi="宋体"/>
          <w:b/>
          <w:sz w:val="44"/>
          <w:szCs w:val="44"/>
        </w:rPr>
      </w:pPr>
      <w:r>
        <w:rPr>
          <w:b/>
          <w:sz w:val="44"/>
          <w:szCs w:val="44"/>
        </w:rPr>
        <w:br w:type="page" w:clear="all"/>
      </w:r>
      <w:bookmarkStart w:id="19" w:name="_Toc167285804"/>
      <w:r/>
      <w:bookmarkStart w:id="20" w:name="_Toc68611035"/>
      <w:r/>
      <w:bookmarkStart w:id="21" w:name="_Toc11400"/>
      <w:r>
        <w:rPr>
          <w:rFonts w:hint="eastAsia"/>
          <w:b/>
          <w:sz w:val="44"/>
          <w:szCs w:val="44"/>
        </w:rPr>
        <w:t xml:space="preserve">第二章</w:t>
      </w:r>
      <w:r>
        <w:rPr>
          <w:rFonts w:hint="eastAsia"/>
          <w:b/>
          <w:sz w:val="44"/>
          <w:szCs w:val="44"/>
        </w:rPr>
        <w:t xml:space="preserve"> </w:t>
      </w:r>
      <w:bookmarkStart w:id="22" w:name="投标人须知"/>
      <w:r/>
      <w:bookmarkEnd w:id="22"/>
      <w:r>
        <w:rPr>
          <w:rFonts w:hint="eastAsia"/>
          <w:b/>
          <w:sz w:val="44"/>
          <w:szCs w:val="44"/>
        </w:rPr>
        <w:t xml:space="preserve">磋商须知</w:t>
      </w:r>
      <w:bookmarkEnd w:id="13"/>
      <w:r/>
      <w:bookmarkEnd w:id="14"/>
      <w:r/>
      <w:bookmarkEnd w:id="15"/>
      <w:r/>
      <w:bookmarkEnd w:id="16"/>
      <w:r/>
      <w:bookmarkEnd w:id="19"/>
      <w:r/>
      <w:bookmarkEnd w:id="20"/>
      <w:r/>
      <w:bookmarkEnd w:id="21"/>
      <w:r/>
      <w:r/>
    </w:p>
    <w:p>
      <w:pPr>
        <w:pStyle w:val="1011"/>
        <w:ind w:left="0" w:firstLine="422"/>
        <w:spacing w:line="360" w:lineRule="auto"/>
        <w:rPr>
          <w:rFonts w:ascii="宋体" w:hAnsi="宋体" w:cs="宋体"/>
          <w:b/>
          <w:sz w:val="21"/>
          <w:szCs w:val="21"/>
        </w:rPr>
      </w:pPr>
      <w:r/>
      <w:bookmarkStart w:id="23" w:name="_Toc24711"/>
      <w:r/>
      <w:bookmarkStart w:id="24" w:name="_Toc58248881"/>
      <w:r/>
      <w:bookmarkStart w:id="25" w:name="_Toc7264"/>
      <w:r/>
      <w:bookmarkStart w:id="26" w:name="_Toc57376407"/>
      <w:r>
        <w:rPr>
          <w:rFonts w:hint="eastAsia" w:ascii="宋体" w:hAnsi="宋体" w:cs="宋体"/>
          <w:b/>
          <w:sz w:val="21"/>
          <w:szCs w:val="21"/>
        </w:rPr>
        <w:t xml:space="preserve">一、响应文件的组成及要求</w:t>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101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11"/>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1011"/>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1011"/>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11"/>
        <w:ind w:left="0" w:firstLine="843"/>
        <w:spacing w:line="360" w:lineRule="auto"/>
        <w:rPr>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11"/>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11"/>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11"/>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1011"/>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1011"/>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1011"/>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11"/>
        <w:ind w:left="0" w:firstLine="422"/>
        <w:spacing w:line="360" w:lineRule="auto"/>
        <w:rPr>
          <w:rFonts w:ascii="宋体" w:hAnsi="宋体" w:cs="宋体"/>
          <w:b/>
          <w:sz w:val="21"/>
          <w:szCs w:val="21"/>
        </w:rPr>
      </w:pPr>
      <w:r>
        <w:rPr>
          <w:rFonts w:ascii="宋体" w:hAnsi="宋体" w:cs="宋体"/>
          <w:b/>
          <w:sz w:val="21"/>
          <w:szCs w:val="21"/>
        </w:rPr>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1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11"/>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02"/>
        <w:ind w:left="0" w:firstLine="422"/>
        <w:spacing w:line="360" w:lineRule="auto"/>
        <w:rPr>
          <w:rFonts w:ascii="宋体" w:hAnsi="宋体" w:cs="宋体"/>
          <w:b/>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11"/>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11"/>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1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w:t>
      </w:r>
      <w:r>
        <w:rPr>
          <w:rFonts w:ascii="宋体" w:hAnsi="宋体" w:cs="宋体"/>
          <w:b/>
          <w:sz w:val="21"/>
          <w:szCs w:val="21"/>
          <w:lang w:val="en-US"/>
        </w:rPr>
        <w:t xml:space="preserve">0</w:t>
      </w:r>
      <w:r>
        <w:rPr>
          <w:rFonts w:hint="eastAsia" w:ascii="宋体" w:hAnsi="宋体" w:cs="宋体"/>
          <w:b/>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101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已提交响应文件的供应商，在提交最后报价之前，可以根据磋商情况退出磋商，并在“苏采云”系统中提交“退出磋商函”并加盖CA电子公章。</w:t>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p>
    <w:p>
      <w:pPr>
        <w:pStyle w:val="1302"/>
        <w:ind w:left="0" w:firstLine="422"/>
        <w:spacing w:line="360" w:lineRule="auto"/>
        <w:rPr>
          <w:rFonts w:ascii="宋体" w:hAnsi="宋体" w:cs="宋体"/>
          <w:b/>
          <w:sz w:val="21"/>
          <w:szCs w:val="21"/>
        </w:rPr>
      </w:pPr>
      <w:r/>
      <w:bookmarkStart w:id="27" w:name="OLE_LINK20"/>
      <w:r>
        <w:rPr>
          <w:rFonts w:ascii="宋体" w:hAnsi="宋体" w:cs="宋体"/>
          <w:b/>
          <w:sz w:val="21"/>
          <w:szCs w:val="21"/>
        </w:rPr>
        <w:t xml:space="preserve">11</w:t>
      </w:r>
      <w:r>
        <w:rPr>
          <w:rFonts w:hint="eastAsia" w:ascii="宋体" w:hAnsi="宋体" w:cs="宋体"/>
          <w:b/>
          <w:sz w:val="21"/>
          <w:szCs w:val="21"/>
        </w:rPr>
        <w:t xml:space="preserve">、异常低价响应审查</w:t>
      </w:r>
      <w:r/>
    </w:p>
    <w:p>
      <w:pPr>
        <w:pStyle w:val="1302"/>
        <w:ind w:left="0" w:firstLine="422"/>
        <w:spacing w:line="360" w:lineRule="auto"/>
        <w:rPr>
          <w:rFonts w:ascii="宋体" w:hAnsi="宋体" w:cs="宋体"/>
          <w:b/>
          <w:sz w:val="21"/>
          <w:szCs w:val="21"/>
          <w:lang w:val="en-US"/>
        </w:rPr>
      </w:pPr>
      <w:r/>
      <w:bookmarkStart w:id="28" w:name="OLE_LINK36"/>
      <w:r/>
      <w:bookmarkEnd w:id="27"/>
      <w:r>
        <w:rPr>
          <w:rFonts w:ascii="宋体" w:hAnsi="宋体" w:cs="宋体"/>
          <w:b/>
          <w:sz w:val="21"/>
          <w:szCs w:val="21"/>
          <w:lang w:val="en-US"/>
        </w:rPr>
        <w:t xml:space="preserve">11.</w:t>
      </w:r>
      <w:bookmarkEnd w:id="28"/>
      <w:r>
        <w:rPr>
          <w:rFonts w:ascii="宋体" w:hAnsi="宋体" w:cs="宋体"/>
          <w:b/>
          <w:sz w:val="21"/>
          <w:szCs w:val="21"/>
          <w:lang w:val="en-US"/>
        </w:rPr>
        <w:t xml:space="preserve">1</w:t>
      </w:r>
      <w:r>
        <w:rPr>
          <w:rFonts w:hint="eastAsia" w:ascii="宋体" w:hAnsi="宋体" w:cs="宋体"/>
          <w:b/>
          <w:sz w:val="21"/>
          <w:szCs w:val="21"/>
          <w:lang w:val="en-US"/>
        </w:rPr>
        <w:t xml:space="preserve">评审过程中出现下列情形之一的，磋商小组应当启动异常低价响应审查程序：</w:t>
      </w:r>
      <w:r/>
    </w:p>
    <w:p>
      <w:pPr>
        <w:pStyle w:val="130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130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130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29" w:name="OLE_LINK27"/>
      <w:r/>
      <w:bookmarkStart w:id="30" w:name="OLE_LINK28"/>
      <w:r>
        <w:rPr>
          <w:rFonts w:hint="eastAsia" w:ascii="宋体" w:hAnsi="宋体" w:cs="宋体"/>
          <w:b/>
          <w:sz w:val="21"/>
          <w:szCs w:val="21"/>
          <w:lang w:val="en-US"/>
        </w:rPr>
        <w:t xml:space="preserve">响应报价</w:t>
      </w:r>
      <w:bookmarkEnd w:id="29"/>
      <w:r/>
      <w:bookmarkEnd w:id="30"/>
      <w:r>
        <w:rPr>
          <w:rFonts w:hint="eastAsia" w:ascii="宋体" w:hAnsi="宋体" w:cs="宋体"/>
          <w:b/>
          <w:sz w:val="21"/>
          <w:szCs w:val="21"/>
          <w:lang w:val="en-US"/>
        </w:rPr>
        <w:t xml:space="preserve">低于采购项目最高限价45%的，即响应报价&lt;采购项目最高限价×45%；</w:t>
      </w:r>
      <w:r/>
    </w:p>
    <w:p>
      <w:pPr>
        <w:pStyle w:val="130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w:t>
      </w:r>
      <w:bookmarkStart w:id="31" w:name="OLE_LINK3"/>
      <w:r/>
      <w:bookmarkStart w:id="32" w:name="OLE_LINK4"/>
      <w:r>
        <w:rPr>
          <w:rFonts w:hint="eastAsia" w:ascii="宋体" w:hAnsi="宋体" w:cs="宋体"/>
          <w:b/>
          <w:sz w:val="21"/>
          <w:szCs w:val="21"/>
          <w:lang w:val="en-US"/>
        </w:rPr>
        <w:t xml:space="preserve">磋商小组基于专业判断，认为供应商报价过低，有可能影响产品质量或者不能诚信履约的其他情形。</w:t>
      </w:r>
      <w:bookmarkEnd w:id="31"/>
      <w:r/>
      <w:bookmarkEnd w:id="32"/>
      <w:r/>
      <w:r/>
    </w:p>
    <w:p>
      <w:pPr>
        <w:pStyle w:val="1011"/>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2启动异常低价响应审查后，</w:t>
      </w:r>
      <w:bookmarkStart w:id="33" w:name="OLE_LINK44"/>
      <w:r/>
      <w:bookmarkStart w:id="34" w:name="OLE_LINK37"/>
      <w:r>
        <w:rPr>
          <w:rFonts w:hint="eastAsia" w:ascii="宋体" w:hAnsi="宋体"/>
          <w:b/>
          <w:sz w:val="21"/>
          <w:szCs w:val="21"/>
        </w:rPr>
        <w:t xml:space="preserve">磋商小组</w:t>
      </w:r>
      <w:bookmarkEnd w:id="33"/>
      <w:r/>
      <w:bookmarkEnd w:id="34"/>
      <w:r>
        <w:rPr>
          <w:rFonts w:hint="eastAsia" w:ascii="宋体" w:hAnsi="宋体"/>
          <w:b/>
          <w:sz w:val="21"/>
          <w:szCs w:val="21"/>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 w:val="21"/>
          <w:szCs w:val="21"/>
        </w:rPr>
        <w:t xml:space="preserve">11</w:t>
      </w:r>
      <w:r>
        <w:rPr>
          <w:rFonts w:hint="eastAsia" w:ascii="宋体" w:hAnsi="宋体"/>
          <w:b/>
          <w:sz w:val="21"/>
          <w:szCs w:val="21"/>
        </w:rPr>
        <w:t xml:space="preserve">.1第（3）项情形，供应商已随响应文件一并提交相关书面说明及必要的证明材料的，在评审现场可不再重复提交。</w:t>
      </w:r>
      <w:r/>
    </w:p>
    <w:p>
      <w:pPr>
        <w:pStyle w:val="1011"/>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3</w:t>
      </w:r>
      <w:bookmarkStart w:id="35" w:name="OLE_LINK46"/>
      <w:r/>
      <w:bookmarkStart w:id="36" w:name="OLE_LINK45"/>
      <w:r/>
      <w:bookmarkStart w:id="37" w:name="OLE_LINK47"/>
      <w:r>
        <w:rPr>
          <w:rFonts w:hint="eastAsia" w:ascii="宋体" w:hAnsi="宋体"/>
          <w:b/>
          <w:sz w:val="21"/>
          <w:szCs w:val="21"/>
        </w:rPr>
        <w:t xml:space="preserve">磋商小组</w:t>
      </w:r>
      <w:bookmarkEnd w:id="35"/>
      <w:r/>
      <w:bookmarkEnd w:id="36"/>
      <w:r/>
      <w:bookmarkEnd w:id="37"/>
      <w:r>
        <w:rPr>
          <w:rFonts w:hint="eastAsia" w:ascii="宋体" w:hAnsi="宋体"/>
          <w:b/>
          <w:sz w:val="21"/>
          <w:szCs w:val="21"/>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1011"/>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1011"/>
        <w:ind w:left="0" w:firstLine="422"/>
        <w:spacing w:line="360" w:lineRule="auto"/>
        <w:rPr>
          <w:rFonts w:ascii="宋体" w:hAnsi="宋体"/>
          <w:b/>
          <w:sz w:val="21"/>
          <w:szCs w:val="21"/>
        </w:rPr>
      </w:pPr>
      <w:r>
        <w:rPr>
          <w:rFonts w:hint="eastAsia" w:ascii="宋体" w:hAnsi="宋体"/>
          <w:b/>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302"/>
        <w:ind w:left="0" w:firstLine="422"/>
        <w:spacing w:line="360" w:lineRule="auto"/>
        <w:rPr>
          <w:rFonts w:ascii="宋体" w:hAnsi="宋体" w:cs="宋体"/>
          <w:b/>
          <w:sz w:val="21"/>
          <w:szCs w:val="21"/>
          <w:lang w:val="en-US"/>
        </w:rPr>
      </w:pPr>
      <w:r>
        <w:rPr>
          <w:rFonts w:hint="eastAsia" w:ascii="宋体" w:hAnsi="宋体" w:cs="宋体"/>
          <w:b/>
          <w:sz w:val="21"/>
          <w:szCs w:val="21"/>
        </w:rPr>
        <w:t xml:space="preserve">*</w:t>
      </w:r>
      <w:r>
        <w:rPr>
          <w:rFonts w:hint="eastAsia" w:ascii="宋体" w:hAnsi="宋体" w:cs="宋体"/>
          <w:b/>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1011"/>
        <w:ind w:left="0" w:firstLine="422"/>
        <w:spacing w:line="360" w:lineRule="auto"/>
        <w:rPr>
          <w:rFonts w:ascii="宋体" w:hAnsi="宋体" w:cs="宋体"/>
          <w:b/>
          <w:sz w:val="21"/>
          <w:szCs w:val="21"/>
        </w:rPr>
      </w:pPr>
      <w:r>
        <w:rPr>
          <w:rFonts w:ascii="宋体" w:hAnsi="宋体" w:cs="宋体"/>
          <w:b/>
          <w:sz w:val="21"/>
          <w:szCs w:val="21"/>
        </w:rPr>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11"/>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11"/>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1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1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1"/>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8" w:name="OLE_LINK41"/>
      <w:r/>
      <w:bookmarkStart w:id="39" w:name="OLE_LINK42"/>
      <w:r>
        <w:rPr>
          <w:rFonts w:hint="eastAsia" w:ascii="宋体" w:hAnsi="宋体"/>
          <w:b/>
          <w:sz w:val="21"/>
          <w:szCs w:val="21"/>
        </w:rPr>
        <w:t xml:space="preserve">请将合法获取采购文件的证明材料（即《投标供应商确认函》）、</w:t>
      </w:r>
      <w:bookmarkStart w:id="40" w:name="OLE_LINK43"/>
      <w:r>
        <w:rPr>
          <w:rFonts w:hint="eastAsia" w:ascii="宋体" w:hAnsi="宋体"/>
          <w:b/>
          <w:sz w:val="21"/>
          <w:szCs w:val="21"/>
        </w:rPr>
        <w:t xml:space="preserve">供应商营业执照复印件、法定代表人身份证正</w:t>
      </w:r>
      <w:r>
        <w:rPr>
          <w:rFonts w:hint="eastAsia" w:ascii="宋体" w:hAnsi="宋体"/>
          <w:b/>
          <w:sz w:val="21"/>
          <w:szCs w:val="21"/>
        </w:rPr>
        <w:t xml:space="preserve">反面复印件、授权代表身份证正反面复印件（如有）、授权委托书（如有）</w:t>
      </w:r>
      <w:bookmarkEnd w:id="38"/>
      <w:r/>
      <w:bookmarkEnd w:id="39"/>
      <w:r/>
      <w:bookmarkEnd w:id="40"/>
      <w:r>
        <w:rPr>
          <w:rFonts w:hint="eastAsia" w:ascii="宋体" w:hAnsi="宋体"/>
          <w:b/>
          <w:sz w:val="21"/>
          <w:szCs w:val="21"/>
        </w:rPr>
        <w:t xml:space="preserve">与质疑函一起递交，否则不予受理。</w:t>
      </w:r>
      <w:r/>
    </w:p>
    <w:p>
      <w:pPr>
        <w:pStyle w:val="1011"/>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质疑联系人：金工</w:t>
      </w:r>
      <w:r/>
    </w:p>
    <w:p>
      <w:pPr>
        <w:pStyle w:val="1011"/>
        <w:ind w:left="0" w:firstLine="422"/>
        <w:spacing w:line="360" w:lineRule="auto"/>
        <w:rPr>
          <w:rFonts w:ascii="宋体" w:hAnsi="宋体" w:cs="宋体"/>
          <w:b/>
          <w:sz w:val="21"/>
          <w:szCs w:val="21"/>
        </w:rPr>
      </w:pPr>
      <w:r/>
      <w:bookmarkStart w:id="41" w:name="OLE_LINK19"/>
      <w:r/>
      <w:bookmarkStart w:id="42" w:name="OLE_LINK38"/>
      <w:r/>
      <w:bookmarkStart w:id="43" w:name="OLE_LINK32"/>
      <w:r/>
      <w:bookmarkStart w:id="44" w:name="OLE_LINK35"/>
      <w:r/>
      <w:bookmarkStart w:id="45" w:name="OLE_LINK33"/>
      <w:r/>
      <w:bookmarkStart w:id="46" w:name="OLE_LINK22"/>
      <w:r>
        <w:rPr>
          <w:rFonts w:hint="eastAsia" w:ascii="宋体" w:hAnsi="宋体" w:cs="宋体"/>
          <w:b/>
          <w:sz w:val="21"/>
          <w:szCs w:val="21"/>
        </w:rPr>
        <w:t xml:space="preserve">联系电话：0512-69826795</w:t>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联系地址：苏州高新区邓尉路105号狮山科技馆7楼7</w:t>
      </w:r>
      <w:r>
        <w:rPr>
          <w:rFonts w:ascii="宋体" w:hAnsi="宋体" w:cs="宋体"/>
          <w:b/>
          <w:sz w:val="21"/>
          <w:szCs w:val="21"/>
        </w:rPr>
        <w:t xml:space="preserve">17</w:t>
      </w:r>
      <w:r>
        <w:rPr>
          <w:rFonts w:hint="eastAsia" w:ascii="宋体" w:hAnsi="宋体" w:cs="宋体"/>
          <w:b/>
          <w:sz w:val="21"/>
          <w:szCs w:val="21"/>
        </w:rPr>
        <w:t xml:space="preserve">室</w:t>
      </w:r>
      <w:bookmarkEnd w:id="41"/>
      <w:r/>
      <w:bookmarkEnd w:id="42"/>
      <w:r/>
      <w:bookmarkEnd w:id="43"/>
      <w:r/>
      <w:bookmarkEnd w:id="44"/>
      <w:r/>
      <w:bookmarkEnd w:id="45"/>
      <w:r/>
      <w:bookmarkEnd w:id="46"/>
      <w:r/>
      <w:r/>
    </w:p>
    <w:p>
      <w:pPr>
        <w:rPr>
          <w:lang w:val="zh-CN"/>
        </w:rPr>
      </w:pPr>
      <w:r>
        <w:rPr>
          <w:lang w:val="zh-CN"/>
        </w:rPr>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11"/>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11"/>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11"/>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11"/>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11"/>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11"/>
        <w:ind w:left="0" w:firstLine="422"/>
        <w:spacing w:line="360" w:lineRule="auto"/>
        <w:rPr>
          <w:rFonts w:ascii="宋体" w:hAnsi="宋体" w:cs="宋体"/>
          <w:b/>
          <w:sz w:val="21"/>
          <w:szCs w:val="21"/>
        </w:rPr>
      </w:pPr>
      <w:r>
        <w:rPr>
          <w:rFonts w:ascii="宋体" w:hAnsi="宋体" w:cs="宋体"/>
          <w:b/>
          <w:sz w:val="21"/>
          <w:szCs w:val="21"/>
        </w:rPr>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1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w:t>
      </w:r>
      <w:r>
        <w:rPr>
          <w:rFonts w:ascii="宋体" w:hAnsi="宋体" w:cs="宋体"/>
          <w:b/>
          <w:bCs/>
          <w:sz w:val="21"/>
          <w:szCs w:val="21"/>
        </w:rPr>
        <w:t xml:space="preserve">2</w:t>
      </w:r>
      <w:r>
        <w:rPr>
          <w:rFonts w:hint="eastAsia" w:ascii="宋体" w:hAnsi="宋体" w:cs="宋体"/>
          <w:b/>
          <w:bCs/>
          <w:sz w:val="21"/>
          <w:szCs w:val="21"/>
        </w:rPr>
        <w:t xml:space="preserve">）在机器码检查中，出现不同供应商响应文件机器码一致情形的，响应文件将被认定为无效响应。</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11"/>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根据《政府采购促进中小企业发展管理办法》（财库〔2020〕46号）及《中小企业划型标准规定》（工信部联企业〔2011〕300号），本采购项目对应的中小企业划分标准所属行业为：软件和信息技术服务业。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rPr>
        <w:t xml:space="preserve">、残疾人福利性单位</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根据《关于促进残疾人就业政府采购政策的通知》（财库〔</w:t>
      </w:r>
      <w:r>
        <w:rPr>
          <w:rFonts w:hint="eastAsia" w:ascii="Times New Roman" w:hAnsi="Times New Roman"/>
          <w:sz w:val="21"/>
          <w:szCs w:val="21"/>
        </w:rPr>
        <w:t xml:space="preserve">2017</w:t>
      </w:r>
      <w:r>
        <w:rPr>
          <w:rFonts w:hint="eastAsia" w:ascii="Times New Roman" w:hAnsi="Times New Roman"/>
          <w:sz w:val="21"/>
          <w:szCs w:val="21"/>
        </w:rPr>
        <w:t xml:space="preserve">〕</w:t>
      </w:r>
      <w:r>
        <w:rPr>
          <w:rFonts w:hint="eastAsia" w:ascii="Times New Roman" w:hAnsi="Times New Roman"/>
          <w:sz w:val="21"/>
          <w:szCs w:val="21"/>
        </w:rPr>
        <w:t xml:space="preserve">141</w:t>
      </w:r>
      <w:r>
        <w:rPr>
          <w:rFonts w:hint="eastAsia" w:ascii="Times New Roman" w:hAnsi="Times New Roman"/>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3</w:t>
      </w:r>
      <w:r>
        <w:rPr>
          <w:rFonts w:hint="eastAsia" w:ascii="Times New Roman" w:hAnsi="Times New Roman"/>
          <w:sz w:val="21"/>
          <w:szCs w:val="21"/>
        </w:rPr>
        <w:t xml:space="preserve">、监狱企业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根据《关于政府采购支持监狱企业发展有关问题的通知》（财库〔</w:t>
      </w:r>
      <w:r>
        <w:rPr>
          <w:rFonts w:hint="eastAsia" w:ascii="Times New Roman" w:hAnsi="Times New Roman"/>
          <w:sz w:val="21"/>
          <w:szCs w:val="21"/>
        </w:rPr>
        <w:t xml:space="preserve">2014</w:t>
      </w:r>
      <w:r>
        <w:rPr>
          <w:rFonts w:hint="eastAsia" w:ascii="Times New Roman" w:hAnsi="Times New Roman"/>
          <w:sz w:val="21"/>
          <w:szCs w:val="21"/>
        </w:rPr>
        <w:t xml:space="preserve">〕</w:t>
      </w:r>
      <w:r>
        <w:rPr>
          <w:rFonts w:hint="eastAsia" w:ascii="Times New Roman" w:hAnsi="Times New Roman"/>
          <w:sz w:val="21"/>
          <w:szCs w:val="21"/>
        </w:rPr>
        <w:t xml:space="preserve">68</w:t>
      </w:r>
      <w:r>
        <w:rPr>
          <w:rFonts w:hint="eastAsia" w:ascii="Times New Roman" w:hAnsi="Times New Roman"/>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1、采购代理机构会在接收响应文件截止时间后，登录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w:t>
      </w:r>
      <w:r>
        <w:rPr>
          <w:rFonts w:hint="eastAsia" w:ascii="宋体" w:hAnsi="宋体"/>
          <w:sz w:val="21"/>
          <w:szCs w:val="21"/>
        </w:rPr>
        <w:t xml:space="preserve">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sz w:val="21"/>
          <w:szCs w:val="21"/>
        </w:rPr>
      </w:pPr>
      <w:r>
        <w:rPr>
          <w:rFonts w:ascii="宋体" w:hAnsi="宋体" w:cs="宋体"/>
          <w:sz w:val="21"/>
          <w:szCs w:val="21"/>
        </w:rPr>
      </w:r>
      <w:r/>
    </w:p>
    <w:p>
      <w:pPr>
        <w:ind w:left="0" w:firstLine="422"/>
        <w:spacing w:line="360" w:lineRule="auto"/>
        <w:tabs>
          <w:tab w:val="left" w:pos="420" w:leader="none"/>
        </w:tabs>
        <w:rPr>
          <w:rFonts w:ascii="宋体" w:hAnsi="宋体" w:cs="宋体"/>
          <w:b/>
          <w:sz w:val="21"/>
          <w:szCs w:val="21"/>
        </w:rPr>
      </w:pPr>
      <w:r>
        <w:rPr>
          <w:rFonts w:hint="eastAsia" w:ascii="宋体" w:hAnsi="宋体" w:cs="宋体"/>
          <w:b/>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994"/>
        <w:ind w:left="0" w:firstLine="0"/>
        <w:jc w:val="center"/>
        <w:rPr>
          <w:rFonts w:ascii="宋体" w:hAnsi="宋体" w:cs="宋体"/>
          <w:b/>
          <w:sz w:val="44"/>
          <w:szCs w:val="44"/>
          <w:lang w:val="zh-CN"/>
        </w:rPr>
      </w:pPr>
      <w:r>
        <w:rPr>
          <w:b/>
          <w:sz w:val="44"/>
          <w:szCs w:val="44"/>
        </w:rPr>
        <w:br w:type="page" w:clear="all"/>
      </w:r>
      <w:bookmarkStart w:id="47" w:name="_Toc14106"/>
      <w:r/>
      <w:bookmarkStart w:id="48" w:name="_Toc68611036"/>
      <w:r/>
      <w:bookmarkStart w:id="49" w:name="_Toc167285805"/>
      <w:r/>
      <w:bookmarkStart w:id="50" w:name="_Toc23660"/>
      <w:r/>
      <w:bookmarkStart w:id="51" w:name="_Toc57376408"/>
      <w:r/>
      <w:bookmarkStart w:id="52" w:name="_Toc58248882"/>
      <w:r/>
      <w:bookmarkStart w:id="53" w:name="_Toc4098"/>
      <w:r/>
      <w:bookmarkStart w:id="54" w:name="_Toc6898"/>
      <w:r/>
      <w:bookmarkStart w:id="55" w:name="_Toc68611037"/>
      <w:r/>
      <w:bookmarkEnd w:id="23"/>
      <w:r/>
      <w:bookmarkEnd w:id="24"/>
      <w:r/>
      <w:bookmarkEnd w:id="25"/>
      <w:r/>
      <w:bookmarkEnd w:id="26"/>
      <w:r>
        <w:rPr>
          <w:rFonts w:hint="eastAsia"/>
          <w:b/>
          <w:sz w:val="44"/>
          <w:szCs w:val="44"/>
        </w:rPr>
        <w:t xml:space="preserve">第三章</w:t>
      </w:r>
      <w:bookmarkStart w:id="56" w:name="投标文件格式"/>
      <w:r/>
      <w:bookmarkEnd w:id="56"/>
      <w:r>
        <w:rPr>
          <w:b/>
          <w:sz w:val="44"/>
          <w:szCs w:val="44"/>
        </w:rPr>
        <w:t xml:space="preserve"> </w:t>
      </w:r>
      <w:r>
        <w:rPr>
          <w:rFonts w:hint="eastAsia"/>
          <w:b/>
          <w:sz w:val="44"/>
          <w:szCs w:val="44"/>
        </w:rPr>
        <w:t xml:space="preserve">响应文件格式</w:t>
      </w:r>
      <w:bookmarkEnd w:id="47"/>
      <w:r/>
      <w:bookmarkEnd w:id="48"/>
      <w:r/>
      <w:bookmarkEnd w:id="49"/>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02"/>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7" w:name="_Toc17036"/>
      <w:r/>
      <w:bookmarkStart w:id="58" w:name="_Toc3821"/>
      <w:r/>
      <w:r/>
    </w:p>
    <w:p>
      <w:pPr>
        <w:ind w:left="0"/>
        <w:rPr>
          <w:rFonts w:ascii="宋体" w:hAnsi="宋体"/>
          <w:b/>
          <w:sz w:val="21"/>
          <w:szCs w:val="21"/>
        </w:rPr>
      </w:pPr>
      <w:r>
        <w:rPr>
          <w:rFonts w:ascii="宋体" w:hAnsi="宋体"/>
          <w:b/>
          <w:sz w:val="21"/>
          <w:szCs w:val="21"/>
        </w:rPr>
      </w:r>
      <w:r/>
    </w:p>
    <w:p>
      <w:pPr>
        <w:pStyle w:val="994"/>
        <w:ind w:left="0" w:firstLine="0"/>
        <w:spacing w:before="0" w:after="0" w:line="360" w:lineRule="auto"/>
        <w:rPr>
          <w:rFonts w:ascii="宋体" w:hAnsi="宋体"/>
          <w:b/>
          <w:sz w:val="21"/>
          <w:szCs w:val="21"/>
        </w:rPr>
      </w:pPr>
      <w:r/>
      <w:bookmarkStart w:id="59" w:name="_Toc167285806"/>
      <w:r>
        <w:rPr>
          <w:rFonts w:ascii="宋体" w:hAnsi="宋体"/>
          <w:b/>
          <w:sz w:val="21"/>
          <w:szCs w:val="21"/>
        </w:rPr>
        <w:t xml:space="preserve">附件</w:t>
      </w:r>
      <w:r>
        <w:rPr>
          <w:rFonts w:hint="eastAsia" w:ascii="宋体" w:hAnsi="宋体"/>
          <w:b/>
          <w:sz w:val="21"/>
          <w:szCs w:val="21"/>
        </w:rPr>
        <w:t xml:space="preserve">1.开标一览表</w:t>
      </w:r>
      <w:bookmarkEnd w:id="59"/>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60"/>
        <w:ind w:left="0" w:firstLine="0"/>
      </w:pPr>
      <w:r/>
      <w:r/>
    </w:p>
    <w:p>
      <w:pPr>
        <w:pStyle w:val="1060"/>
        <w:ind w:left="0" w:firstLine="0"/>
      </w:pPr>
      <w:r/>
      <w:r/>
    </w:p>
    <w:p>
      <w:pPr>
        <w:pStyle w:val="1060"/>
        <w:ind w:left="0" w:firstLine="0"/>
        <w:rPr>
          <w:rFonts w:ascii="宋体" w:hAnsi="宋体"/>
          <w:sz w:val="21"/>
          <w:szCs w:val="21"/>
        </w:rPr>
      </w:pPr>
      <w:r>
        <w:rPr>
          <w:rFonts w:hint="eastAsia" w:ascii="宋体" w:hAnsi="宋体"/>
          <w:sz w:val="21"/>
          <w:szCs w:val="21"/>
        </w:rPr>
        <w:t xml:space="preserve">投标人全称（加盖公章）：</w:t>
      </w:r>
      <w:r/>
    </w:p>
    <w:p>
      <w:pPr>
        <w:pStyle w:val="1060"/>
        <w:ind w:left="0" w:firstLine="0"/>
        <w:rPr>
          <w:rFonts w:ascii="宋体" w:hAnsi="宋体"/>
          <w:sz w:val="21"/>
          <w:szCs w:val="21"/>
        </w:rPr>
      </w:pPr>
      <w:r>
        <w:rPr>
          <w:rFonts w:hint="eastAsia" w:ascii="宋体" w:hAnsi="宋体"/>
          <w:sz w:val="21"/>
          <w:szCs w:val="21"/>
        </w:rPr>
        <w:t xml:space="preserve">项目编号：</w:t>
      </w:r>
      <w:r/>
    </w:p>
    <w:p>
      <w:pPr>
        <w:pStyle w:val="1060"/>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994"/>
        <w:ind w:left="0" w:firstLine="0"/>
        <w:spacing w:before="0" w:after="0" w:line="360" w:lineRule="auto"/>
        <w:rPr>
          <w:rFonts w:ascii="宋体" w:hAnsi="宋体"/>
          <w:sz w:val="21"/>
          <w:szCs w:val="21"/>
        </w:rPr>
      </w:pPr>
      <w:r/>
      <w:bookmarkStart w:id="60"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0"/>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994"/>
        <w:ind w:left="0" w:firstLine="0"/>
        <w:spacing w:before="0" w:after="0" w:line="360" w:lineRule="auto"/>
        <w:rPr>
          <w:rFonts w:ascii="宋体" w:hAnsi="宋体"/>
          <w:b/>
          <w:sz w:val="21"/>
          <w:szCs w:val="21"/>
        </w:rPr>
      </w:pPr>
      <w:r/>
      <w:bookmarkStart w:id="61" w:name="_Toc167285809"/>
      <w:r>
        <w:rPr>
          <w:rFonts w:hint="eastAsia" w:ascii="宋体" w:hAnsi="宋体"/>
          <w:b/>
          <w:sz w:val="21"/>
          <w:szCs w:val="21"/>
        </w:rPr>
        <w:t xml:space="preserve">附件</w:t>
      </w:r>
      <w:bookmarkEnd w:id="57"/>
      <w:r/>
      <w:bookmarkEnd w:id="58"/>
      <w:r>
        <w:rPr>
          <w:rFonts w:ascii="宋体" w:hAnsi="宋体"/>
          <w:b/>
          <w:sz w:val="21"/>
          <w:szCs w:val="21"/>
        </w:rPr>
        <w:t xml:space="preserve">3</w:t>
      </w:r>
      <w:r>
        <w:rPr>
          <w:rFonts w:hint="eastAsia" w:ascii="宋体" w:hAnsi="宋体"/>
          <w:b/>
          <w:sz w:val="21"/>
          <w:szCs w:val="21"/>
        </w:rPr>
        <w:t xml:space="preserve">.磋商响应函</w:t>
      </w:r>
      <w:bookmarkEnd w:id="61"/>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4"/>
        <w:ind w:left="0" w:firstLine="0"/>
        <w:spacing w:before="0" w:after="0" w:line="360" w:lineRule="auto"/>
        <w:rPr>
          <w:rFonts w:ascii="宋体" w:hAnsi="宋体"/>
          <w:b/>
          <w:sz w:val="21"/>
          <w:szCs w:val="21"/>
        </w:rPr>
      </w:pPr>
      <w:r/>
      <w:bookmarkStart w:id="62" w:name="_Toc167285810"/>
      <w:r>
        <w:rPr>
          <w:rFonts w:ascii="宋体" w:hAnsi="宋体"/>
          <w:b/>
          <w:sz w:val="21"/>
          <w:szCs w:val="21"/>
        </w:rPr>
        <w:t xml:space="preserve">附件4</w:t>
      </w:r>
      <w:r>
        <w:rPr>
          <w:rFonts w:hint="eastAsia" w:ascii="宋体" w:hAnsi="宋体"/>
          <w:b/>
          <w:sz w:val="21"/>
          <w:szCs w:val="21"/>
        </w:rPr>
        <w:t xml:space="preserve">.磋商报价分析表</w:t>
      </w:r>
      <w:bookmarkEnd w:id="62"/>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994"/>
        <w:ind w:left="0" w:firstLine="0"/>
        <w:spacing w:before="0" w:after="0" w:line="360" w:lineRule="auto"/>
        <w:rPr>
          <w:rFonts w:ascii="宋体" w:hAnsi="宋体"/>
          <w:b/>
          <w:sz w:val="21"/>
          <w:szCs w:val="21"/>
        </w:rPr>
      </w:pPr>
      <w:r/>
      <w:bookmarkStart w:id="63"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3"/>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4" w:name="_Toc7945"/>
      <w:r/>
      <w:bookmarkStart w:id="65" w:name="_Toc241"/>
      <w:r/>
      <w:r/>
    </w:p>
    <w:p>
      <w:pPr>
        <w:ind w:left="0"/>
        <w:rPr>
          <w:rFonts w:ascii="宋体" w:hAnsi="宋体"/>
          <w:sz w:val="21"/>
          <w:szCs w:val="21"/>
        </w:rPr>
        <w:outlineLvl w:val="0"/>
      </w:pPr>
      <w:r/>
      <w:bookmarkStart w:id="66"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6"/>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52"/>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52"/>
        <w:ind w:left="400"/>
        <w:rPr>
          <w:lang w:val="zh-CN"/>
        </w:rPr>
      </w:pPr>
      <w:r>
        <w:rPr>
          <w:lang w:val="zh-CN"/>
        </w:rPr>
      </w:r>
      <w:r/>
    </w:p>
    <w:p>
      <w:pPr>
        <w:pStyle w:val="1052"/>
        <w:ind w:left="400"/>
        <w:rPr>
          <w:lang w:val="zh-CN"/>
        </w:rPr>
      </w:pPr>
      <w:r>
        <w:rPr>
          <w:lang w:val="zh-CN"/>
        </w:rPr>
      </w:r>
      <w:r/>
    </w:p>
    <w:p>
      <w:pPr>
        <w:pStyle w:val="1052"/>
        <w:ind w:left="400"/>
        <w:rPr>
          <w:lang w:val="zh-CN"/>
        </w:rPr>
      </w:pPr>
      <w:r>
        <w:rPr>
          <w:lang w:val="zh-CN"/>
        </w:rPr>
      </w:r>
      <w:r/>
    </w:p>
    <w:p>
      <w:pPr>
        <w:pStyle w:val="1052"/>
        <w:ind w:left="400"/>
        <w:rPr>
          <w:lang w:val="zh-CN"/>
        </w:rPr>
      </w:pPr>
      <w:r>
        <w:rPr>
          <w:lang w:val="zh-CN"/>
        </w:rPr>
      </w:r>
      <w:r/>
    </w:p>
    <w:p>
      <w:pPr>
        <w:pStyle w:val="1052"/>
        <w:ind w:left="400"/>
        <w:rPr>
          <w:lang w:val="zh-CN"/>
        </w:rPr>
      </w:pPr>
      <w:r>
        <w:rPr>
          <w:lang w:val="zh-CN"/>
        </w:rPr>
      </w:r>
      <w:r/>
    </w:p>
    <w:p>
      <w:pPr>
        <w:ind w:left="0"/>
        <w:rPr>
          <w:rFonts w:ascii="Times New Roman" w:hAnsi="Times New Roman"/>
          <w:b/>
          <w:sz w:val="21"/>
          <w:szCs w:val="22"/>
        </w:rPr>
        <w:outlineLvl w:val="0"/>
      </w:pPr>
      <w:r/>
      <w:bookmarkStart w:id="67"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7"/>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52"/>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2"/>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8"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8"/>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52"/>
        <w:ind w:left="0" w:firstLine="0"/>
        <w:rPr>
          <w:rFonts w:hAnsi="宋体"/>
          <w:szCs w:val="21"/>
        </w:rPr>
      </w:pPr>
      <w:r>
        <w:rPr>
          <w:rFonts w:hAnsi="宋体"/>
          <w:szCs w:val="21"/>
        </w:rPr>
      </w:r>
      <w:r/>
    </w:p>
    <w:p>
      <w:pPr>
        <w:ind w:left="0"/>
        <w:rPr>
          <w:rFonts w:ascii="宋体" w:hAnsi="宋体"/>
          <w:b/>
          <w:sz w:val="21"/>
          <w:szCs w:val="21"/>
        </w:rPr>
        <w:outlineLvl w:val="0"/>
      </w:pPr>
      <w:r/>
      <w:bookmarkStart w:id="69"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9"/>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0"/>
      </w:pPr>
      <w:r/>
      <w:r/>
    </w:p>
    <w:p>
      <w:pPr>
        <w:pStyle w:val="1060"/>
        <w:rPr>
          <w:lang w:val="zh-CN"/>
        </w:rPr>
      </w:pPr>
      <w:r>
        <w:rPr>
          <w:lang w:val="zh-CN"/>
        </w:rPr>
      </w:r>
      <w:r/>
    </w:p>
    <w:p>
      <w:pPr>
        <w:ind w:left="0"/>
      </w:pPr>
      <w:r/>
      <w:bookmarkEnd w:id="64"/>
      <w:r/>
      <w:bookmarkEnd w:id="65"/>
      <w:r/>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70" w:name="_Toc19621"/>
      <w:r/>
      <w:bookmarkStart w:id="71" w:name="_Toc21574"/>
      <w:r/>
      <w:r/>
    </w:p>
    <w:p>
      <w:pPr>
        <w:ind w:left="0"/>
        <w:rPr>
          <w:rFonts w:ascii="宋体" w:hAnsi="宋体"/>
          <w:b/>
          <w:sz w:val="21"/>
          <w:szCs w:val="21"/>
        </w:rPr>
        <w:outlineLvl w:val="0"/>
      </w:pPr>
      <w:r/>
      <w:bookmarkStart w:id="72"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70"/>
      <w:r/>
      <w:bookmarkEnd w:id="71"/>
      <w:r/>
      <w:bookmarkEnd w:id="72"/>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苏州高新区（虎丘区）审计局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审计综合数据分析平台二期建设项目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审计综合数据分析平台二期建设项目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52"/>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3"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3"/>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4" w:name="_Toc15378"/>
      <w:r/>
      <w:bookmarkStart w:id="75" w:name="_Toc3869"/>
      <w:r/>
      <w:bookmarkStart w:id="76"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4"/>
      <w:r/>
      <w:bookmarkEnd w:id="75"/>
      <w:r/>
      <w:bookmarkEnd w:id="76"/>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0"/>
      </w:pPr>
      <w:r/>
      <w:r/>
    </w:p>
    <w:p>
      <w:pPr>
        <w:pStyle w:val="1052"/>
        <w:ind w:left="0" w:firstLine="0"/>
        <w:spacing w:after="0"/>
        <w:rPr>
          <w:rFonts w:ascii="宋体" w:hAnsi="宋体"/>
          <w:b/>
          <w:sz w:val="20"/>
          <w:lang w:val="zh-CN"/>
        </w:rPr>
      </w:pPr>
      <w:r>
        <w:rPr>
          <w:rFonts w:ascii="宋体" w:hAnsi="宋体"/>
          <w:b/>
          <w:sz w:val="20"/>
          <w:lang w:val="zh-CN"/>
        </w:rPr>
      </w:r>
      <w:r/>
    </w:p>
    <w:p>
      <w:pPr>
        <w:pStyle w:val="1052"/>
        <w:ind w:left="0" w:firstLine="0"/>
        <w:spacing w:after="0"/>
        <w:rPr>
          <w:rFonts w:ascii="宋体" w:hAnsi="宋体"/>
          <w:b/>
          <w:sz w:val="20"/>
          <w:lang w:val="zh-CN"/>
        </w:rPr>
      </w:pPr>
      <w:r>
        <w:rPr>
          <w:rFonts w:ascii="宋体" w:hAnsi="宋体"/>
          <w:b/>
          <w:sz w:val="20"/>
          <w:lang w:val="zh-CN"/>
        </w:rPr>
      </w:r>
      <w:r/>
    </w:p>
    <w:p>
      <w:pPr>
        <w:pStyle w:val="1052"/>
        <w:ind w:left="0" w:firstLine="0"/>
        <w:spacing w:after="0"/>
        <w:rPr>
          <w:rFonts w:ascii="宋体" w:hAnsi="宋体" w:cs="Arial"/>
          <w:b/>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sz w:val="20"/>
          <w:shd w:val="clear" w:color="auto" w:fill="ffffff"/>
        </w:rPr>
        <w:t xml:space="preserve">享受政府采购支持政策的残疾人福利性单位应当同时满足以下条件</w:t>
      </w:r>
      <w:r>
        <w:rPr>
          <w:rFonts w:hint="eastAsia" w:ascii="宋体" w:hAnsi="宋体" w:cs="Arial"/>
          <w:b/>
          <w:sz w:val="20"/>
          <w:shd w:val="clear" w:color="auto" w:fill="ffffff"/>
        </w:rPr>
        <w:t xml:space="preserve">：</w:t>
      </w:r>
      <w:r/>
    </w:p>
    <w:p>
      <w:pPr>
        <w:pStyle w:val="1052"/>
        <w:ind w:left="0" w:firstLine="400"/>
        <w:spacing w:after="0"/>
        <w:rPr>
          <w:rFonts w:ascii="宋体" w:hAnsi="宋体" w:cs="Arial"/>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105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105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105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105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1052"/>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2"/>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1052"/>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7"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采购</w:t>
      </w:r>
      <w:r>
        <w:rPr>
          <w:rFonts w:ascii="宋体" w:hAnsi="宋体"/>
          <w:sz w:val="21"/>
          <w:szCs w:val="21"/>
        </w:rPr>
        <w:t xml:space="preserve">活动进行</w:t>
      </w:r>
      <w:r>
        <w:rPr>
          <w:rFonts w:hint="eastAsia" w:ascii="宋体" w:hAnsi="宋体"/>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sz w:val="21"/>
          <w:szCs w:val="21"/>
          <w:lang w:val="zh-CN"/>
        </w:rPr>
      </w:pPr>
      <w:r/>
      <w:bookmarkStart w:id="78" w:name="OLE_LINK2"/>
      <w:r/>
      <w:bookmarkStart w:id="79" w:name="OLE_LINK1"/>
      <w:r>
        <w:rPr>
          <w:rFonts w:hint="eastAsia" w:ascii="宋体" w:hAnsi="宋体"/>
          <w:b/>
          <w:sz w:val="21"/>
          <w:szCs w:val="21"/>
          <w:lang w:val="zh-CN"/>
        </w:rPr>
        <w:t xml:space="preserve">备注：根据采购文件第二章“磋商须知”要求，当政府采购评审中出现供应商“响应报价低于全部通过符合性审查供应商</w:t>
      </w:r>
      <w:bookmarkStart w:id="80" w:name="OLE_LINK50"/>
      <w:r/>
      <w:bookmarkStart w:id="81" w:name="OLE_LINK49"/>
      <w:r>
        <w:rPr>
          <w:rFonts w:hint="eastAsia" w:ascii="宋体" w:hAnsi="宋体"/>
          <w:b/>
          <w:sz w:val="21"/>
          <w:szCs w:val="21"/>
          <w:lang w:val="zh-CN"/>
        </w:rPr>
        <w:t xml:space="preserve">响应报价</w:t>
      </w:r>
      <w:bookmarkEnd w:id="80"/>
      <w:r/>
      <w:bookmarkEnd w:id="81"/>
      <w:r>
        <w:rPr>
          <w:rFonts w:hint="eastAsia" w:ascii="宋体" w:hAnsi="宋体"/>
          <w:b/>
          <w:sz w:val="21"/>
          <w:szCs w:val="21"/>
          <w:lang w:val="zh-CN"/>
        </w:rPr>
        <w:t xml:space="preserve">平均值50%的”或者“响应报价低于通过符合性审查的次低报价供应商响应报价50%的”或者“响应报价低于采购项目最高限价45%的”或者“</w:t>
      </w:r>
      <w:bookmarkStart w:id="82" w:name="OLE_LINK51"/>
      <w:r>
        <w:rPr>
          <w:rFonts w:hint="eastAsia" w:ascii="宋体" w:hAnsi="宋体"/>
          <w:b/>
          <w:sz w:val="21"/>
          <w:szCs w:val="21"/>
          <w:lang w:val="zh-CN"/>
        </w:rPr>
        <w:t xml:space="preserve">磋商小组</w:t>
      </w:r>
      <w:bookmarkEnd w:id="82"/>
      <w:r>
        <w:rPr>
          <w:rFonts w:hint="eastAsia" w:ascii="宋体" w:hAnsi="宋体"/>
          <w:b/>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8"/>
      <w:r/>
      <w:bookmarkEnd w:id="79"/>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2"/>
        <w:ind w:left="0" w:firstLine="0"/>
        <w:spacing w:after="0"/>
        <w:rPr>
          <w:rFonts w:ascii="宋体" w:hAnsi="宋体"/>
          <w:b/>
          <w:sz w:val="20"/>
          <w:lang w:val="zh-CN"/>
        </w:rPr>
      </w:pPr>
      <w:r>
        <w:rPr>
          <w:rFonts w:ascii="宋体" w:hAnsi="宋体"/>
          <w:b/>
          <w:sz w:val="20"/>
          <w:lang w:val="zh-CN"/>
        </w:rPr>
      </w:r>
      <w:r/>
    </w:p>
    <w:p>
      <w:pPr>
        <w:pStyle w:val="994"/>
        <w:ind w:left="0" w:firstLine="0"/>
        <w:jc w:val="center"/>
        <w:spacing w:line="360" w:lineRule="auto"/>
        <w:rPr>
          <w:b/>
          <w:sz w:val="44"/>
          <w:szCs w:val="44"/>
        </w:rPr>
      </w:pPr>
      <w:r>
        <w:rPr>
          <w:rFonts w:hint="eastAsia"/>
          <w:b/>
          <w:sz w:val="44"/>
          <w:szCs w:val="44"/>
        </w:rPr>
        <w:br w:type="page" w:clear="all"/>
      </w:r>
      <w:bookmarkStart w:id="83" w:name="_Toc167285819"/>
      <w:r>
        <w:rPr>
          <w:rFonts w:hint="eastAsia"/>
          <w:b/>
          <w:sz w:val="44"/>
          <w:szCs w:val="44"/>
        </w:rPr>
        <w:t xml:space="preserve">第四章</w:t>
      </w:r>
      <w:bookmarkStart w:id="84" w:name="招标书"/>
      <w:r/>
      <w:bookmarkEnd w:id="50"/>
      <w:r/>
      <w:bookmarkEnd w:id="51"/>
      <w:r/>
      <w:bookmarkEnd w:id="52"/>
      <w:r/>
      <w:bookmarkEnd w:id="53"/>
      <w:r/>
      <w:bookmarkEnd w:id="84"/>
      <w:r>
        <w:rPr>
          <w:b/>
          <w:sz w:val="44"/>
          <w:szCs w:val="44"/>
        </w:rPr>
        <w:t xml:space="preserve"> </w:t>
      </w:r>
      <w:r>
        <w:rPr>
          <w:rFonts w:hint="eastAsia"/>
          <w:b/>
          <w:sz w:val="44"/>
          <w:szCs w:val="44"/>
        </w:rPr>
        <w:t xml:space="preserve">采购内容</w:t>
      </w:r>
      <w:bookmarkEnd w:id="54"/>
      <w:r/>
      <w:bookmarkEnd w:id="55"/>
      <w:r/>
      <w:bookmarkEnd w:id="83"/>
      <w:r/>
      <w:r/>
    </w:p>
    <w:p>
      <w:pPr>
        <w:ind w:left="0" w:firstLine="420"/>
        <w:spacing w:line="360" w:lineRule="auto"/>
        <w:rPr>
          <w:rFonts w:ascii="宋体" w:hAnsi="宋体" w:cs="宋体"/>
          <w:sz w:val="21"/>
          <w:szCs w:val="21"/>
        </w:rPr>
      </w:pPr>
      <w:r/>
      <w:bookmarkStart w:id="85" w:name="_Toc68611038"/>
      <w:r/>
      <w:bookmarkStart w:id="86" w:name="_Toc57376409"/>
      <w:r/>
      <w:bookmarkStart w:id="87" w:name="_Toc11789"/>
      <w:r/>
      <w:bookmarkStart w:id="88" w:name="_Toc12719"/>
      <w:r/>
      <w:bookmarkStart w:id="89" w:name="_Toc5111"/>
      <w:r/>
      <w:bookmarkStart w:id="90" w:name="_Toc58248883"/>
      <w:r/>
      <w:bookmarkStart w:id="91"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苏州高新区（虎丘区）审计局</w:t>
      </w:r>
      <w:r>
        <w:rPr>
          <w:rFonts w:hint="eastAsia" w:ascii="宋体" w:hAnsi="宋体" w:cs="宋体"/>
          <w:sz w:val="21"/>
          <w:szCs w:val="21"/>
        </w:rPr>
        <w:t xml:space="preserve">的委托，就</w:t>
      </w:r>
      <w:r>
        <w:rPr>
          <w:rFonts w:hint="eastAsia" w:ascii="宋体" w:hAnsi="宋体" w:cs="宋体"/>
          <w:sz w:val="21"/>
          <w:szCs w:val="21"/>
          <w:u w:val="single"/>
        </w:rPr>
        <w:t xml:space="preserve">审计综合数据分析平台二期建设项目</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JSZC-320500-JZCG-C2026-0193</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项目名称：审计综合数据分析平台二期建设项目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三、项目预算：人民币玖拾万贰仟元整（¥902000.00）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四、最高限价：人民币玖拾万贰仟元整（¥902000.00）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rPr>
        <w:t xml:space="preserve"> </w:t>
      </w:r>
      <w:r>
        <w:rPr>
          <w:rFonts w:hint="eastAsia" w:ascii="宋体" w:hAnsi="宋体" w:cs="宋体"/>
          <w:sz w:val="21"/>
          <w:szCs w:val="21"/>
        </w:rPr>
        <w:t xml:space="preserve">自合同签订之日起2个月内完成项目建设内容，初步验收通过后上线试运行，试运行总时间不低于3个月，并提供自正式验收通过之日起不少于1年的免费维保。</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（一）建设内容</w:t>
      </w:r>
      <w:r/>
    </w:p>
    <w:p>
      <w:pPr>
        <w:ind w:left="0" w:firstLine="420"/>
        <w:spacing w:line="360" w:lineRule="auto"/>
        <w:rPr>
          <w:rFonts w:ascii="宋体" w:hAnsi="宋体" w:cs="宋体"/>
          <w:b/>
          <w:sz w:val="21"/>
          <w:szCs w:val="21"/>
        </w:rPr>
      </w:pPr>
      <w:r>
        <w:rPr>
          <w:rFonts w:hint="eastAsia" w:ascii="宋体" w:hAnsi="宋体" w:cs="宋体"/>
          <w:b/>
          <w:sz w:val="21"/>
          <w:szCs w:val="21"/>
        </w:rPr>
        <w:t xml:space="preserve">1.审计数据分析模块</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本模块包含常规审计模型和专项审计模型；支持调用行业数据库一键分析，自动输出结果；支持新增模型，可“一键复审”方便财务人员复查历史问题。</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1.1多类数据分析模型支持</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内置常规类审计模型（如财政预算执行、三公两费使用、非税收取等财政审计模型等）和专项审计模型（如医院审计、政府采购审计模型等）。</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1.2一键运行与结果输出</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支持调用行业数据库（如财政供养人员、死亡人口等数据库 ）并运行预设模型（如违规办企业、违规补贴等模型），自动输出分析结果。</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1.3模型动态更新与复审</w:t>
      </w:r>
      <w:r/>
    </w:p>
    <w:p>
      <w:pPr>
        <w:ind w:left="0" w:firstLine="420"/>
        <w:spacing w:line="360" w:lineRule="auto"/>
        <w:rPr>
          <w:lang w:val="zh-CN"/>
        </w:rPr>
      </w:pPr>
      <w:r>
        <w:rPr>
          <w:rFonts w:hint="eastAsia" w:ascii="宋体" w:hAnsi="宋体" w:cs="宋体"/>
          <w:bCs/>
          <w:sz w:val="21"/>
          <w:szCs w:val="21"/>
        </w:rPr>
        <w:t xml:space="preserve">审计人员可新增模型并录入系统，再次审计时可通过“一键复审”方式复查历史问题，同时为后续项目提供参考。</w:t>
      </w:r>
      <w:r/>
    </w:p>
    <w:p>
      <w:pPr>
        <w:ind w:left="0" w:firstLine="420"/>
        <w:spacing w:line="360" w:lineRule="auto"/>
        <w:rPr>
          <w:rFonts w:ascii="宋体" w:hAnsi="宋体" w:cs="宋体"/>
          <w:b/>
          <w:sz w:val="21"/>
          <w:szCs w:val="21"/>
        </w:rPr>
      </w:pPr>
      <w:r>
        <w:rPr>
          <w:rFonts w:hint="eastAsia" w:ascii="宋体" w:hAnsi="宋体" w:cs="宋体"/>
          <w:b/>
          <w:sz w:val="21"/>
          <w:szCs w:val="21"/>
        </w:rPr>
        <w:t xml:space="preserve">2.行业数据库模块</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本模块整合财政、财务等各类审计业务所需数据建立标准数据库；支持人工导入与数据接口导入，保障数据实时性与扩展性。</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1.1行业数据采集与整合</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建立覆盖财政供养人员、死亡人员等行业标准数据库，包含数据清单和标准数据结构。</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1.2多方式数据导入</w:t>
      </w:r>
      <w:r/>
    </w:p>
    <w:p>
      <w:pPr>
        <w:ind w:left="0" w:firstLine="420"/>
        <w:spacing w:line="360" w:lineRule="auto"/>
        <w:rPr>
          <w:lang w:val="zh-CN"/>
        </w:rPr>
      </w:pPr>
      <w:r>
        <w:rPr>
          <w:rFonts w:hint="eastAsia" w:ascii="宋体" w:hAnsi="宋体" w:cs="宋体"/>
          <w:bCs/>
          <w:sz w:val="21"/>
          <w:szCs w:val="21"/>
        </w:rPr>
        <w:t xml:space="preserve">支持人工方式导入或通过数据接口（如数据局数据共享平台或对方单位提供可用的数据接口）自动获取数据，确保数据库的实时性与扩展性。</w:t>
      </w:r>
      <w:r/>
    </w:p>
    <w:p>
      <w:pPr>
        <w:ind w:left="0" w:firstLine="420"/>
        <w:spacing w:line="360" w:lineRule="auto"/>
        <w:rPr>
          <w:rFonts w:ascii="宋体" w:hAnsi="宋体" w:cs="宋体"/>
          <w:b/>
          <w:sz w:val="21"/>
          <w:szCs w:val="21"/>
        </w:rPr>
      </w:pPr>
      <w:r>
        <w:rPr>
          <w:rFonts w:hint="eastAsia" w:ascii="宋体" w:hAnsi="宋体" w:cs="宋体"/>
          <w:b/>
          <w:sz w:val="21"/>
          <w:szCs w:val="21"/>
        </w:rPr>
        <w:t xml:space="preserve">3.审计计划管理模块</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本模块搭建审计项目库和审计对象库，生成初步审计对象；实现计划执行全程监控，支持进度填报、多视图展示；建立节点提醒、滞后预警、超期告警三级自动预警机制。</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1.1审计项目储备库</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对全区各预算单位、镇街开发区及区属国企进行动态维护，设置轮审预警机制，并汇集来自上级三年滚动计划、科室建议等多种来源的项目构想，建立审计项目储备库，年度审计计划主要从该储备库中筛选生成。系统提供多维度统计分析，并为计划执行监控提供支持，从而实现中长期规划与年度计划的有效衔接。</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1.2审计对象库</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建立被审计单位底数（部门、板块、国企）、审计频次（被审计单位近五年安排或者涉及的审计项目）等对象，结合上述对象库通过筛选不同频次规则和审计覆盖率检测，自动生成初步审计对象。</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1.3审计计划执行监控</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实现对年度审计项目计划执行过程的实时、动态监控。主要功能包括：</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（1）支持一键导入或手动创建年度审计项目，并为每个项目设置标准化或自定义的关键时间节点，作为进度监控基准。</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（2）为主审提供便捷的界面，通过填写框快速更新项目进度并提交简要说明，系统自动记录生成可追溯的进度日志，支持查看单个项目的计划与实际进度对比图。</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（3）提供列表或甘特图等多维视图，全景展示所有项目的进度、状态。系统按月自动生成执行情况统计表，包括项目完成数、滞后清单、总体进度等核心指标，并支持按科室、类型等多维度筛选分析。</w:t>
      </w:r>
      <w:r/>
    </w:p>
    <w:p>
      <w:pPr>
        <w:ind w:left="0" w:firstLine="420"/>
        <w:spacing w:line="360" w:lineRule="auto"/>
        <w:rPr>
          <w:b/>
          <w:bCs/>
          <w:lang w:val="zh-CN"/>
        </w:rPr>
      </w:pPr>
      <w:r>
        <w:rPr>
          <w:rFonts w:hint="eastAsia" w:ascii="宋体" w:hAnsi="宋体" w:cs="宋体"/>
          <w:bCs/>
          <w:sz w:val="21"/>
          <w:szCs w:val="21"/>
        </w:rPr>
        <w:t xml:space="preserve">（4）实现自动化预警机制，包括在关键节点前向主审发送临近提醒；根据时间与进度比对，对可能滞后的项目自动标记预警并通知相关人员；对已超期未完成的项目标记严重告警并上报管理者。</w:t>
      </w:r>
      <w:r/>
    </w:p>
    <w:p>
      <w:pPr>
        <w:ind w:left="0" w:firstLine="420"/>
        <w:spacing w:line="360" w:lineRule="auto"/>
        <w:rPr>
          <w:rFonts w:ascii="宋体" w:hAnsi="宋体" w:cs="宋体"/>
          <w:b/>
          <w:bCs/>
          <w:sz w:val="21"/>
          <w:szCs w:val="21"/>
        </w:rPr>
      </w:pPr>
      <w:r>
        <w:rPr>
          <w:rFonts w:hint="eastAsia" w:ascii="宋体" w:hAnsi="宋体" w:cs="宋体"/>
          <w:b/>
          <w:bCs/>
          <w:sz w:val="21"/>
          <w:szCs w:val="21"/>
        </w:rPr>
        <w:t xml:space="preserve">4.审计法规库模块</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本模块归集各类审计所需法规文件，关联审计问题并打标签，支持按时间、标签筛选；兼容金三系统表格导入，可多关键词检索；各处室、各项目主审动态维护，实现问题与法规联动更新。</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4.1法规库快速导入与整合</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（1）建立本单位审计法规库。</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（2）归集已开展审计项目的问题结合法规导入（从审计整改模块的问题清单提取），问题和引用法规为标签（单个法规可多个标签），查询法规可根据法规时间排序，此外可根据标签筛选。</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4.2支持更新（增删查改）</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各处室、各项目主审可结合审计实践，对法规库进行增加、删除、查找、修改等操作，可根据问题、法规名、文号、发文单位等关键字实现精确和模糊查找功能。</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1）法规录入。审计报告中披露的问题对应法规导入，导入表格可以借用金三系统导出表格，能够识别金三导出表格中的“立项年度”“审计项目名称”“问题标题”“问题表述”“定性依据”“整改类型”等列名，其中能够识别出定性依据中法规“发文单位、文件名、文号”等信息。导入后，应有界面可展示所有导入的法规列表。</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（2）法规标签。业务主审导入后，对录入问题进行分类标签，如“工程类”“决策类”等标签（可进一步细化），支持多重标签功能；应具备标签索引功能。</w:t>
      </w:r>
      <w:r/>
    </w:p>
    <w:p>
      <w:pPr>
        <w:ind w:left="0" w:firstLine="420"/>
        <w:spacing w:line="360" w:lineRule="auto"/>
      </w:pPr>
      <w:r>
        <w:rPr>
          <w:rFonts w:hint="eastAsia" w:ascii="宋体" w:hAnsi="宋体" w:cs="宋体"/>
          <w:bCs/>
          <w:sz w:val="21"/>
          <w:szCs w:val="21"/>
        </w:rPr>
        <w:t xml:space="preserve">（3）法规搜索及更新。可通过“关键词”针对“审计项目名称”“问题标题”“问题表述”“定性依据”“法规名”“文号”“发文单位”等内容进行索引，关键词可多个，并列满足相应条件。</w:t>
      </w:r>
      <w:r/>
    </w:p>
    <w:p>
      <w:pPr>
        <w:ind w:left="0" w:firstLine="420"/>
        <w:spacing w:line="360" w:lineRule="auto"/>
        <w:rPr>
          <w:rFonts w:ascii="宋体" w:hAnsi="宋体" w:cs="宋体"/>
          <w:b/>
          <w:sz w:val="21"/>
          <w:szCs w:val="21"/>
        </w:rPr>
      </w:pPr>
      <w:r>
        <w:rPr>
          <w:rFonts w:hint="eastAsia" w:ascii="宋体" w:hAnsi="宋体" w:cs="宋体"/>
          <w:b/>
          <w:sz w:val="21"/>
          <w:szCs w:val="21"/>
        </w:rPr>
        <w:t xml:space="preserve">5.审计整改模块</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本模块覆盖整改任务分配、进度跟踪、材料上传全流程；按整改类型设置到期前提醒；支持分年度、项目汇总导出表格，文件格式与金三系统双向互通。</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5.1审计整改流程流转</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支持审计整改任务的分配、进度记录与结果反馈，同时开放主要领导、主审的分管领导、分管整改的分管领导、主审、整改管理员、审计组成员使用，支持审计整改材料上传，主审和组员可查阅自己参与的项目整改进度，各类人员权限支持添加和调整。</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5.2智能提醒机制</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根据三类整改类型（立行立改、分阶段整改、持续整改），在整改时间节点临近时（如到期前10天），系统自动弹窗提醒主审人员跟踪进度；若未按时完成，整改时间节点到期后再次提示。</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5.3分析汇总</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根据全局审计项目和整改情况进行分年度、项目汇总分析（EXCEL格式），方便人员研判（用户权限：局长、分管局长、整改管理员）。</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5.3支持金三系统文件格式</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可导入导出每个项目的问题台账格式，支持与金三系统格式双向互通（即兼容金三系统的问题清单台账格式）。</w:t>
      </w:r>
      <w:r/>
    </w:p>
    <w:p>
      <w:pPr>
        <w:ind w:left="400"/>
        <w:rPr>
          <w:rFonts w:ascii="宋体" w:hAnsi="宋体" w:cs="宋体"/>
          <w:b/>
          <w:sz w:val="21"/>
          <w:szCs w:val="21"/>
        </w:rPr>
      </w:pPr>
      <w:r>
        <w:rPr>
          <w:rFonts w:hint="eastAsia" w:ascii="宋体" w:hAnsi="宋体" w:cs="宋体"/>
          <w:b/>
          <w:sz w:val="21"/>
          <w:szCs w:val="21"/>
        </w:rPr>
        <w:t xml:space="preserve">6.信创改造</w:t>
      </w:r>
      <w:r/>
    </w:p>
    <w:p>
      <w:pPr>
        <w:ind w:left="0" w:firstLine="420"/>
        <w:spacing w:line="360" w:lineRule="auto"/>
        <w:rPr>
          <w:rFonts w:ascii="宋体" w:hAnsi="宋体" w:cs="宋体"/>
          <w:b/>
          <w:sz w:val="21"/>
          <w:szCs w:val="21"/>
        </w:rPr>
      </w:pPr>
      <w:r>
        <w:rPr>
          <w:rFonts w:hint="eastAsia" w:ascii="宋体" w:hAnsi="宋体" w:cs="宋体"/>
          <w:bCs/>
          <w:sz w:val="21"/>
          <w:szCs w:val="21"/>
        </w:rPr>
        <w:t xml:space="preserve">本系统整体支持平台信创改造，兼容国产CPU、操作系统、数据库、中间件等基础软硬件；基于鲲鹏等技术路线进行开发，部署鲲鹏CPU服务器等、采用银河麒麟等操作系统、达梦等数据库和东方通等中间件，适配ARM平台和火狐、奇安信等浏览器。</w:t>
      </w:r>
      <w:r/>
    </w:p>
    <w:p>
      <w:pPr>
        <w:ind w:left="400"/>
        <w:rPr>
          <w:rFonts w:ascii="宋体" w:hAnsi="宋体" w:cs="宋体"/>
          <w:b/>
          <w:sz w:val="21"/>
          <w:szCs w:val="21"/>
        </w:rPr>
      </w:pPr>
      <w:r>
        <w:rPr>
          <w:rFonts w:hint="eastAsia" w:ascii="宋体" w:hAnsi="宋体" w:cs="宋体"/>
          <w:b/>
          <w:sz w:val="21"/>
          <w:szCs w:val="21"/>
        </w:rPr>
        <w:t xml:space="preserve">7.其他要求</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本系统按照等保二级要求建设，覆盖日志、人员管理、权限管理、安全策略等要求。</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7.1 日志</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系统内置完整日志模块，支持查询用户登录记录、各类系统操作行为，所有日志留存期限不少于6个月，日志内容不可随意篡改，便于安全追溯核查。</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7.2 人员管理</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提供人员信息统一管理功能，支持人员新增、信息修改、账号删除、条件查询等基础操作，实现人员信息规范化维护。</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7.2 权限管理</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支持角色分级授权，区分不同人员操作权限与流程审批权限，通过角色绑定权限，精准管控各用户可访问、办理的业务范围。</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7.3 安全策略</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系统运行全流程配置数据加密等安全机制，对传输、存储的敏感数据进行加密处理，防止明文泄露，保障数据使用安全。</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7.4备份策略</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系统具有基本系统备份和数据备份功能，依托配套备份策略，执行系统备份与业务数据增量备份，保障故障后可快速恢复系统与完整业务数据。</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7.5性能要求</w:t>
      </w:r>
      <w:r/>
    </w:p>
    <w:p>
      <w:pPr>
        <w:ind w:left="0" w:firstLine="420"/>
        <w:spacing w:line="360" w:lineRule="auto"/>
        <w:rPr>
          <w:lang w:val="zh-CN"/>
        </w:rPr>
      </w:pPr>
      <w:r>
        <w:rPr>
          <w:rFonts w:hint="eastAsia" w:ascii="宋体" w:hAnsi="宋体" w:cs="宋体"/>
          <w:bCs/>
          <w:sz w:val="21"/>
          <w:szCs w:val="21"/>
        </w:rPr>
        <w:t xml:space="preserve">系统支持基本性能需求，如常规模型响应时间≤10秒，复杂模型响应时间≤30秒，终端访问支持并发数≥30</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（二）服务规范及要求：</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1.针对本项目需成立专门的项目管理团队和运维团队，根据项目管理方案，完善项目组织管理、风险管理，负责保障项目服务期内本项目安全、稳定地运行。</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2.项目组人员不少于</w:t>
      </w:r>
      <w:r>
        <w:rPr>
          <w:rFonts w:hint="eastAsia" w:ascii="宋体" w:hAnsi="宋体" w:cs="宋体"/>
          <w:bCs/>
          <w:sz w:val="21"/>
          <w:szCs w:val="21"/>
        </w:rPr>
        <w:t xml:space="preserve">4</w:t>
      </w:r>
      <w:r>
        <w:rPr>
          <w:rFonts w:hint="eastAsia" w:ascii="宋体" w:hAnsi="宋体" w:cs="宋体"/>
          <w:bCs/>
          <w:sz w:val="21"/>
          <w:szCs w:val="21"/>
          <w:lang w:val="zh-CN"/>
        </w:rPr>
        <w:t xml:space="preserve">名（含</w:t>
      </w:r>
      <w:bookmarkStart w:id="92" w:name="OLE_LINK60"/>
      <w:r/>
      <w:bookmarkStart w:id="93" w:name="OLE_LINK59"/>
      <w:r>
        <w:rPr>
          <w:rFonts w:hint="eastAsia" w:ascii="宋体" w:hAnsi="宋体" w:cs="宋体"/>
          <w:bCs/>
          <w:sz w:val="21"/>
          <w:szCs w:val="21"/>
          <w:lang w:val="zh-CN"/>
        </w:rPr>
        <w:t xml:space="preserve">项目负责人</w:t>
      </w:r>
      <w:bookmarkEnd w:id="92"/>
      <w:r/>
      <w:bookmarkEnd w:id="93"/>
      <w:r>
        <w:rPr>
          <w:rFonts w:hint="eastAsia" w:ascii="宋体" w:hAnsi="宋体" w:cs="宋体"/>
          <w:bCs/>
          <w:sz w:val="21"/>
          <w:szCs w:val="21"/>
          <w:lang w:val="zh-CN"/>
        </w:rPr>
        <w:t xml:space="preserve">、实施与开发工程师、测试负责人及平台维护人员）。供应商应当确保其为履行服务所指派的人员充足、合格、高素质，并具有提供服务的必要经验、技术资质等。</w:t>
      </w:r>
      <w:r/>
    </w:p>
    <w:p>
      <w:pPr>
        <w:ind w:left="0" w:firstLine="420"/>
        <w:spacing w:line="360" w:lineRule="auto"/>
        <w:rPr>
          <w:rFonts w:ascii="宋体" w:hAnsi="宋体" w:cs="宋体"/>
          <w:bCs/>
          <w:sz w:val="21"/>
          <w:szCs w:val="21"/>
          <w:lang w:val="zh-CN"/>
        </w:rPr>
      </w:pPr>
      <w:r>
        <w:rPr>
          <w:rFonts w:hint="eastAsia" w:ascii="宋体" w:hAnsi="宋体" w:cs="宋体"/>
          <w:bCs/>
          <w:sz w:val="21"/>
          <w:szCs w:val="21"/>
        </w:rPr>
        <w:t xml:space="preserve">3</w:t>
      </w:r>
      <w:r>
        <w:rPr>
          <w:rFonts w:hint="eastAsia" w:ascii="宋体" w:hAnsi="宋体" w:cs="宋体"/>
          <w:bCs/>
          <w:sz w:val="21"/>
          <w:szCs w:val="21"/>
          <w:lang w:val="zh-CN"/>
        </w:rPr>
        <w:t xml:space="preserve">.平台</w:t>
      </w:r>
      <w:r>
        <w:rPr>
          <w:rFonts w:hint="eastAsia" w:ascii="宋体" w:hAnsi="宋体" w:cs="宋体"/>
          <w:bCs/>
          <w:sz w:val="21"/>
          <w:szCs w:val="21"/>
        </w:rPr>
        <w:t xml:space="preserve">正式验收</w:t>
      </w:r>
      <w:r>
        <w:rPr>
          <w:rFonts w:hint="eastAsia" w:ascii="宋体" w:hAnsi="宋体" w:cs="宋体"/>
          <w:bCs/>
          <w:sz w:val="21"/>
          <w:szCs w:val="21"/>
          <w:lang w:val="zh-CN"/>
        </w:rPr>
        <w:t xml:space="preserve">后免费运维期间内，维护人员至少</w:t>
      </w:r>
      <w:r>
        <w:rPr>
          <w:rFonts w:hint="eastAsia" w:ascii="宋体" w:hAnsi="宋体" w:cs="宋体"/>
          <w:bCs/>
          <w:sz w:val="21"/>
          <w:szCs w:val="21"/>
        </w:rPr>
        <w:t xml:space="preserve">1</w:t>
      </w:r>
      <w:r>
        <w:rPr>
          <w:rFonts w:hint="eastAsia" w:ascii="宋体" w:hAnsi="宋体" w:cs="宋体"/>
          <w:bCs/>
          <w:sz w:val="21"/>
          <w:szCs w:val="21"/>
          <w:lang w:val="zh-CN"/>
        </w:rPr>
        <w:t xml:space="preserve">个。项目组需制定项目维护服务方案，严格按照方案进行维保工作。</w:t>
      </w:r>
      <w:r/>
    </w:p>
    <w:p>
      <w:pPr>
        <w:ind w:left="0" w:firstLine="420"/>
        <w:spacing w:line="360" w:lineRule="auto"/>
        <w:rPr>
          <w:rFonts w:ascii="宋体" w:hAnsi="宋体" w:cs="宋体"/>
          <w:bCs/>
          <w:sz w:val="21"/>
          <w:szCs w:val="21"/>
          <w:lang w:val="zh-CN"/>
        </w:rPr>
      </w:pPr>
      <w:r>
        <w:rPr>
          <w:rFonts w:hint="eastAsia" w:ascii="宋体" w:hAnsi="宋体" w:cs="宋体"/>
          <w:bCs/>
          <w:sz w:val="21"/>
          <w:szCs w:val="21"/>
        </w:rPr>
        <w:t xml:space="preserve">4</w:t>
      </w:r>
      <w:r>
        <w:rPr>
          <w:rFonts w:hint="eastAsia" w:ascii="宋体" w:hAnsi="宋体" w:cs="宋体"/>
          <w:bCs/>
          <w:sz w:val="21"/>
          <w:szCs w:val="21"/>
          <w:lang w:val="zh-CN"/>
        </w:rPr>
        <w:t xml:space="preserve">.项目组对平台故障请求的响应时间</w:t>
      </w:r>
      <w:r>
        <w:rPr>
          <w:rFonts w:hint="eastAsia" w:ascii="宋体" w:hAnsi="宋体" w:cs="宋体"/>
          <w:bCs/>
          <w:sz w:val="21"/>
          <w:szCs w:val="21"/>
        </w:rPr>
        <w:t xml:space="preserve">应小于</w:t>
      </w:r>
      <w:r>
        <w:rPr>
          <w:rFonts w:hint="eastAsia" w:ascii="宋体" w:hAnsi="宋体" w:cs="宋体"/>
          <w:bCs/>
          <w:sz w:val="21"/>
          <w:szCs w:val="21"/>
          <w:lang w:val="zh-CN"/>
        </w:rPr>
        <w:t xml:space="preserve">2小时，并在12小时内确保受到影响的系统功能恢复正常运行。</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（三）项目成果要求</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需提供项目所涉及的所有功能模块以及软件设计的相关文档、使用指南。</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（四）履约验收基本要求</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验收组织方式：验收小组验收。</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履约验收时间：采购项目单位</w:t>
      </w:r>
      <w:r>
        <w:rPr>
          <w:rFonts w:hint="eastAsia" w:ascii="宋体" w:hAnsi="宋体" w:cs="宋体"/>
          <w:bCs/>
          <w:sz w:val="21"/>
          <w:szCs w:val="21"/>
        </w:rPr>
        <w:t xml:space="preserve">应</w:t>
      </w:r>
      <w:r>
        <w:rPr>
          <w:rFonts w:hint="eastAsia" w:ascii="宋体" w:hAnsi="宋体" w:cs="宋体"/>
          <w:bCs/>
          <w:sz w:val="21"/>
          <w:szCs w:val="21"/>
          <w:lang w:val="zh-CN"/>
        </w:rPr>
        <w:t xml:space="preserve">当在5个工作日内启动履约验收工作。</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履约验收方式：</w:t>
      </w:r>
      <w:r>
        <w:rPr>
          <w:rFonts w:hint="eastAsia" w:ascii="宋体" w:hAnsi="宋体" w:cs="宋体"/>
          <w:bCs/>
          <w:sz w:val="21"/>
          <w:szCs w:val="21"/>
        </w:rPr>
        <w:t xml:space="preserve">初步</w:t>
      </w:r>
      <w:r>
        <w:rPr>
          <w:rFonts w:hint="eastAsia" w:ascii="宋体" w:hAnsi="宋体" w:cs="宋体"/>
          <w:bCs/>
          <w:sz w:val="21"/>
          <w:szCs w:val="21"/>
          <w:lang w:val="zh-CN"/>
        </w:rPr>
        <w:t xml:space="preserve">验收</w:t>
      </w:r>
      <w:r>
        <w:rPr>
          <w:rFonts w:hint="eastAsia" w:ascii="宋体" w:hAnsi="宋体" w:cs="宋体"/>
          <w:bCs/>
          <w:sz w:val="21"/>
          <w:szCs w:val="21"/>
        </w:rPr>
        <w:t xml:space="preserve">和正式验收</w:t>
      </w:r>
      <w:r>
        <w:rPr>
          <w:rFonts w:hint="eastAsia" w:ascii="宋体" w:hAnsi="宋体" w:cs="宋体"/>
          <w:bCs/>
          <w:sz w:val="21"/>
          <w:szCs w:val="21"/>
          <w:lang w:val="zh-CN"/>
        </w:rPr>
        <w:t xml:space="preserve">。</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履约验收程序：政府采购合同约定的履约验收条件达到时，采购项目单位对项目服务内容组织验收并形成验收意见，采购项目单位、供应商应当对验收意见进行确认，并形成《政府采购履约验收书》。</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履约验收内容：服务质量、服务进度、人员（设备）配备情况、服务承诺、合同履行。              </w:t>
      </w:r>
      <w:r/>
    </w:p>
    <w:p>
      <w:pPr>
        <w:pStyle w:val="1052"/>
        <w:ind w:left="0"/>
        <w:rPr>
          <w:rFonts w:ascii="宋体" w:hAnsi="宋体" w:cs="宋体"/>
          <w:bCs/>
          <w:szCs w:val="21"/>
        </w:rPr>
      </w:pPr>
      <w:r>
        <w:rPr>
          <w:rFonts w:hint="eastAsia" w:ascii="宋体" w:hAnsi="宋体" w:cs="宋体"/>
          <w:bCs/>
          <w:szCs w:val="21"/>
        </w:rPr>
        <w:t xml:space="preserve">履约验收标准：符合采购文件要求。</w:t>
      </w:r>
      <w:r/>
    </w:p>
    <w:p>
      <w:pPr>
        <w:ind w:left="0" w:firstLine="420"/>
        <w:spacing w:line="360" w:lineRule="auto"/>
        <w:rPr>
          <w:rFonts w:ascii="宋体" w:hAnsi="宋体" w:cs="宋体"/>
          <w:bCs/>
          <w:sz w:val="21"/>
          <w:szCs w:val="21"/>
          <w:lang w:val="zh-CN"/>
        </w:rPr>
      </w:pPr>
      <w:r>
        <w:rPr>
          <w:rFonts w:ascii="宋体" w:hAnsi="宋体" w:cs="宋体"/>
          <w:bCs/>
          <w:sz w:val="21"/>
          <w:szCs w:val="21"/>
          <w:lang w:val="zh-CN"/>
        </w:rPr>
        <w:t xml:space="preserve">（五）其他</w:t>
      </w:r>
      <w:r/>
    </w:p>
    <w:p>
      <w:pPr>
        <w:ind w:left="0" w:firstLine="420"/>
        <w:spacing w:line="360" w:lineRule="auto"/>
        <w:rPr>
          <w:rFonts w:ascii="宋体" w:hAnsi="宋体" w:cs="宋体"/>
          <w:bCs/>
          <w:sz w:val="21"/>
          <w:szCs w:val="21"/>
          <w:lang w:val="zh-CN"/>
        </w:rPr>
      </w:pPr>
      <w:r>
        <w:rPr>
          <w:rFonts w:ascii="宋体" w:hAnsi="宋体" w:cs="宋体"/>
          <w:bCs/>
          <w:sz w:val="21"/>
          <w:szCs w:val="21"/>
          <w:lang w:val="zh-CN"/>
        </w:rPr>
        <w:t xml:space="preserve">供应商需提供</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响应单位根据本项目特点，制定需求分析。</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1.用户需求</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2.性能需求</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3.安全需求</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4.接口需求</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响应单位根据本项目特点，制定总体设计。</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1.总体架构设计</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2.技术架构设计</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3.安全架构设计</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4.网络架构设计</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5.功能架构设计</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响应单位根据本项目特点，制定详细设计。</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1.审计数据分析模块开发</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2.行业数据库构建</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3.审计计划管理模块开发</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4.审计法规库模块开发</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5.审计整改模块开发</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6.信创改造</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7.其他要求开发</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响应单位根据本项目特点，制定项目进度及保证措施。</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1.项目进度计划</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2.各阶段项目推进质量与效率保证措施</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3.需求变更、工期调整等项目进度变更管理方案</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响应单位根据本项目特点，制定质量控制及保障体系。</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1.制定审计数据平台稳定运行、数据准确等质量目标</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2.遵循合规性、安全性、实用性等质量原则</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3.数据分析模型等关键环节质量控制措施</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响应单位根据本项目特点，制定组织管理方案。</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1.人员配置方案</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2.培训方案</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3.数据安全、平台故障、项目延期等应急管理方案。</w:t>
      </w:r>
      <w:r/>
    </w:p>
    <w:p>
      <w:pPr>
        <w:pStyle w:val="1052"/>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52"/>
        <w:ind w:left="0" w:firstLine="0"/>
      </w:pPr>
      <w:r/>
      <w:r/>
    </w:p>
    <w:p>
      <w:pPr>
        <w:rPr>
          <w:b/>
          <w:sz w:val="44"/>
          <w:szCs w:val="44"/>
        </w:rPr>
      </w:pPr>
      <w:r>
        <w:rPr>
          <w:rFonts w:hint="eastAsia"/>
          <w:b/>
          <w:sz w:val="44"/>
          <w:szCs w:val="44"/>
        </w:rPr>
        <w:br w:type="page" w:clear="all"/>
      </w:r>
      <w:r/>
    </w:p>
    <w:p>
      <w:pPr>
        <w:pStyle w:val="994"/>
        <w:ind w:left="0" w:firstLine="0"/>
        <w:jc w:val="center"/>
        <w:spacing w:line="360" w:lineRule="auto"/>
        <w:rPr>
          <w:b/>
          <w:sz w:val="44"/>
          <w:szCs w:val="44"/>
        </w:rPr>
      </w:pPr>
      <w:r/>
      <w:bookmarkStart w:id="94" w:name="_Toc167285820"/>
      <w:r>
        <w:rPr>
          <w:rFonts w:hint="eastAsia"/>
          <w:b/>
          <w:sz w:val="44"/>
          <w:szCs w:val="44"/>
        </w:rPr>
        <w:t xml:space="preserve">第五章</w:t>
      </w:r>
      <w:r>
        <w:rPr>
          <w:rFonts w:hint="eastAsia"/>
          <w:b/>
          <w:sz w:val="44"/>
          <w:szCs w:val="44"/>
        </w:rPr>
        <w:t xml:space="preserve"> </w:t>
      </w:r>
      <w:bookmarkStart w:id="95" w:name="合同的特殊条款"/>
      <w:r/>
      <w:bookmarkEnd w:id="95"/>
      <w:r>
        <w:rPr>
          <w:rFonts w:hint="eastAsia"/>
          <w:b/>
          <w:sz w:val="44"/>
          <w:szCs w:val="44"/>
        </w:rPr>
        <w:t xml:space="preserve">合同及主要条款</w:t>
      </w:r>
      <w:bookmarkEnd w:id="85"/>
      <w:r/>
      <w:bookmarkEnd w:id="86"/>
      <w:r/>
      <w:bookmarkEnd w:id="87"/>
      <w:r/>
      <w:bookmarkEnd w:id="88"/>
      <w:r/>
      <w:bookmarkEnd w:id="89"/>
      <w:r/>
      <w:bookmarkEnd w:id="90"/>
      <w:r/>
      <w:bookmarkEnd w:id="94"/>
      <w:r/>
      <w:r/>
    </w:p>
    <w:p>
      <w:pPr>
        <w:ind w:left="0"/>
        <w:jc w:val="center"/>
        <w:rPr>
          <w:rFonts w:ascii="宋体" w:hAnsi="宋体" w:cs="宋体"/>
          <w:b/>
          <w:sz w:val="32"/>
          <w:szCs w:val="32"/>
        </w:rPr>
      </w:pPr>
      <w:r/>
      <w:bookmarkStart w:id="96" w:name="_Toc27667"/>
      <w:r/>
      <w:bookmarkStart w:id="97" w:name="_Toc32730"/>
      <w:r/>
      <w:bookmarkStart w:id="98" w:name="_Toc58248884"/>
      <w:r/>
      <w:bookmarkStart w:id="99" w:name="_Toc8564"/>
      <w:r/>
      <w:bookmarkStart w:id="100" w:name="_Toc57376410"/>
      <w:r/>
      <w:bookmarkEnd w:id="91"/>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（1）合同签订后，甲方支付合同总金额的30%；</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（2）项目初步验收通过并试运行1个月后，甲方支付合同总金额的30%；</w:t>
      </w:r>
      <w:r/>
    </w:p>
    <w:p>
      <w:pPr>
        <w:ind w:left="0" w:firstLine="420"/>
        <w:spacing w:line="480" w:lineRule="exact"/>
        <w:widowControl w:val="off"/>
        <w:rPr>
          <w:rFonts w:ascii="宋体" w:hAnsi="宋体" w:cs="宋体"/>
          <w:sz w:val="21"/>
          <w:szCs w:val="21"/>
          <w:u w:val="single"/>
        </w:rPr>
      </w:pPr>
      <w:r>
        <w:rPr>
          <w:rFonts w:hint="eastAsia" w:ascii="宋体" w:hAnsi="宋体" w:cs="宋体"/>
          <w:sz w:val="21"/>
          <w:szCs w:val="21"/>
        </w:rPr>
        <w:t xml:space="preserve">（3）项目初步验收通过并试运行6个月后，项目正式验收，验收通过后，甲方支付合同总金额的40%。</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1" w:name="OLE_LINK6"/>
      <w:r/>
      <w:bookmarkStart w:id="102"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1"/>
      <w:r/>
      <w:bookmarkEnd w:id="102"/>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cs="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（计划于何时验收/供应商提出验收申请之日起5日内组织验收）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þ</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初步验收和正式验收，初步验收为项目建设完工后。正式验收为初步验收并试运行6个月后。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3" w:name="OLE_LINK10"/>
      <w:r>
        <w:rPr>
          <w:rFonts w:hint="eastAsia" w:ascii="宋体" w:hAnsi="宋体" w:cs="宋体"/>
          <w:sz w:val="21"/>
          <w:szCs w:val="21"/>
        </w:rPr>
        <w:t xml:space="preserve">甲方可以在合同价款10%的范围内追加与合同标的相同的服务</w:t>
      </w:r>
      <w:bookmarkEnd w:id="103"/>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cs="宋体"/>
          <w:sz w:val="21"/>
          <w:szCs w:val="21"/>
        </w:rPr>
        <w:t xml:space="preserve">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乙方不得将本合同项下的全部工作内容转包给其他供应商。涉及合同分包的，乙方应根据采购文件和投标（响应）文件规定进行合同分包。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2.如果协商不成，双方中的任何一方均有权向甲方所在地人民法院提起诉讼。</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3.因诉讼产生的案件受理费、保全费、律师费等维权费由败诉方负担。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本合同的订立、生效、解释、履行及与本合同有关的争议解决，均适用中华人民共和国法律、行政法规。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1.双方签约人为各自法定代表人或其委托代理人。双方通过“苏采云”政府采购系统使用CA数字证书加盖的电子签章，与本合同中的手写签名或实体公章具有同等法律效力。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r/>
          </w:p>
        </w:tc>
      </w:tr>
    </w:tbl>
    <w:p>
      <w:pPr>
        <w:ind w:left="0"/>
        <w:spacing w:line="360" w:lineRule="auto"/>
        <w:rPr>
          <w:rFonts w:ascii="宋体" w:hAnsi="宋体" w:cs="宋体"/>
          <w:sz w:val="21"/>
        </w:rPr>
      </w:pPr>
      <w:r>
        <w:rPr>
          <w:rFonts w:ascii="宋体" w:hAnsi="宋体" w:cs="宋体"/>
          <w:sz w:val="21"/>
        </w:rPr>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4" w:name="_Toc68611039"/>
      <w:r/>
      <w:bookmarkStart w:id="105" w:name="_Toc167285821"/>
      <w:r>
        <w:rPr>
          <w:rFonts w:hint="eastAsia"/>
          <w:b/>
          <w:sz w:val="44"/>
          <w:szCs w:val="44"/>
        </w:rPr>
        <w:t xml:space="preserve">第六章</w:t>
      </w:r>
      <w:r>
        <w:rPr>
          <w:rFonts w:hint="eastAsia"/>
          <w:b/>
          <w:sz w:val="44"/>
          <w:szCs w:val="44"/>
        </w:rPr>
        <w:t xml:space="preserve"> </w:t>
      </w:r>
      <w:bookmarkStart w:id="106" w:name="评分要点"/>
      <w:r/>
      <w:bookmarkEnd w:id="106"/>
      <w:r>
        <w:rPr>
          <w:rFonts w:hint="eastAsia"/>
          <w:b/>
          <w:sz w:val="44"/>
          <w:szCs w:val="44"/>
        </w:rPr>
        <w:t xml:space="preserve">评审办法和评分标准</w:t>
      </w:r>
      <w:bookmarkEnd w:id="96"/>
      <w:r/>
      <w:bookmarkEnd w:id="97"/>
      <w:r/>
      <w:bookmarkEnd w:id="98"/>
      <w:r/>
      <w:bookmarkEnd w:id="99"/>
      <w:r/>
      <w:bookmarkEnd w:id="100"/>
      <w:r/>
      <w:bookmarkEnd w:id="104"/>
      <w:r/>
      <w:bookmarkEnd w:id="105"/>
      <w:r/>
      <w:r/>
    </w:p>
    <w:p>
      <w:pPr>
        <w:ind w:left="0" w:firstLine="422"/>
        <w:spacing w:line="360" w:lineRule="auto"/>
        <w:rPr>
          <w:b/>
          <w:sz w:val="21"/>
          <w:szCs w:val="21"/>
        </w:rPr>
      </w:pPr>
      <w:r/>
      <w:bookmarkStart w:id="107" w:name="_Toc16264"/>
      <w:r/>
      <w:bookmarkStart w:id="108" w:name="_Toc17476"/>
      <w:r/>
      <w:bookmarkStart w:id="109" w:name="_Toc698"/>
      <w:r>
        <w:rPr>
          <w:rFonts w:hint="eastAsia"/>
          <w:b/>
          <w:sz w:val="21"/>
          <w:szCs w:val="21"/>
        </w:rPr>
        <w:t xml:space="preserve">一、评审办法：</w:t>
      </w:r>
      <w:bookmarkEnd w:id="107"/>
      <w:r/>
      <w:bookmarkEnd w:id="108"/>
      <w:r/>
      <w:bookmarkEnd w:id="109"/>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52"/>
        <w:ind w:left="0" w:firstLine="0"/>
      </w:pPr>
      <w:r/>
      <w:r/>
    </w:p>
    <w:p>
      <w:pPr>
        <w:pStyle w:val="1052"/>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10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spacing w:after="120"/>
              <w:rPr>
                <w:rFonts w:ascii="宋体" w:hAnsi="宋体" w:cs="宋体"/>
                <w:sz w:val="21"/>
                <w:szCs w:val="21"/>
                <w:lang w:bidi="ar"/>
              </w:rPr>
            </w:pPr>
            <w:r>
              <w:rPr>
                <w:rFonts w:hint="eastAsia" w:ascii="宋体" w:hAnsi="宋体" w:cs="宋体"/>
                <w:sz w:val="21"/>
                <w:szCs w:val="21"/>
                <w:lang w:bidi="ar"/>
              </w:rPr>
              <w:t xml:space="preserve">第一步：响应总报价低于或等于财政预算价格（或最高限价）的，为有效响应报价。超财政预算（或最高限价）的响应报价为无效响应报价。</w:t>
            </w:r>
            <w:r/>
          </w:p>
          <w:p>
            <w:pPr>
              <w:ind w:left="0"/>
              <w:spacing w:after="120"/>
              <w:rPr>
                <w:rFonts w:ascii="宋体" w:hAnsi="宋体" w:cs="宋体"/>
                <w:sz w:val="21"/>
                <w:szCs w:val="21"/>
                <w:lang w:bidi="ar"/>
              </w:rPr>
            </w:pPr>
            <w:r>
              <w:rPr>
                <w:rFonts w:hint="eastAsia" w:ascii="宋体" w:hAnsi="宋体" w:cs="宋体"/>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spacing w:after="120"/>
              <w:rPr>
                <w:rFonts w:cs="宋体"/>
                <w:b/>
                <w:lang w:bidi="ar"/>
              </w:rPr>
            </w:pPr>
            <w:r>
              <w:rPr>
                <w:rFonts w:hint="eastAsia" w:ascii="宋体" w:hAnsi="宋体" w:cs="宋体"/>
                <w:sz w:val="21"/>
                <w:szCs w:val="21"/>
                <w:lang w:bidi="ar"/>
              </w:rPr>
              <w:t xml:space="preserve">磋商报价得分＝（磋商基准价/最终磋商报价）×价格权值×100（价格权值为10 %）</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cs="宋体"/>
                <w:sz w:val="21"/>
                <w:szCs w:val="21"/>
                <w:lang w:bidi="ar"/>
              </w:rPr>
              <w:t xml:space="preserve">1</w:t>
            </w:r>
            <w:r>
              <w:rPr>
                <w:rFonts w:ascii="宋体" w:hAnsi="宋体" w:cs="宋体"/>
                <w:sz w:val="21"/>
                <w:szCs w:val="21"/>
                <w:lang w:bidi="ar"/>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bookmarkStart w:id="110" w:name="_Hlk236752168"/>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90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after="120"/>
              <w:rPr>
                <w:rFonts w:ascii="宋体" w:hAnsi="宋体" w:cs="宋体"/>
                <w:sz w:val="21"/>
                <w:szCs w:val="21"/>
                <w:lang w:bidi="ar"/>
              </w:rPr>
            </w:pPr>
            <w:r>
              <w:rPr>
                <w:rFonts w:hint="eastAsia" w:ascii="宋体" w:hAnsi="宋体" w:cs="宋体"/>
                <w:sz w:val="21"/>
                <w:szCs w:val="21"/>
                <w:lang w:bidi="ar"/>
              </w:rPr>
              <w:t xml:space="preserve">需求分析</w:t>
            </w:r>
            <w:r/>
          </w:p>
        </w:tc>
        <w:tc>
          <w:tcPr>
            <w:tcW w:w="4678" w:type="dxa"/>
            <w:vAlign w:val="center"/>
            <w:textDirection w:val="lrTb"/>
            <w:noWrap w:val="false"/>
          </w:tcPr>
          <w:p>
            <w:pPr>
              <w:ind w:left="0"/>
              <w:spacing w:after="120"/>
              <w:rPr>
                <w:rFonts w:ascii="宋体" w:hAnsi="宋体" w:cs="宋体"/>
                <w:sz w:val="21"/>
                <w:szCs w:val="21"/>
                <w:lang w:bidi="ar"/>
              </w:rPr>
            </w:pPr>
            <w:r/>
            <w:bookmarkStart w:id="111" w:name="OLE_LINK12"/>
            <w:r/>
            <w:bookmarkStart w:id="112" w:name="OLE_LINK13"/>
            <w:r>
              <w:rPr>
                <w:rFonts w:hint="eastAsia" w:ascii="宋体" w:hAnsi="宋体" w:cs="宋体"/>
                <w:sz w:val="21"/>
                <w:szCs w:val="21"/>
                <w:lang w:bidi="ar"/>
              </w:rPr>
              <w:t xml:space="preserve">响应单位根据本项目特点，制定需求分析。</w:t>
            </w:r>
            <w:r/>
          </w:p>
          <w:p>
            <w:pPr>
              <w:ind w:left="0"/>
              <w:spacing w:after="120"/>
              <w:rPr>
                <w:rFonts w:ascii="宋体" w:hAnsi="宋体" w:cs="宋体"/>
                <w:sz w:val="21"/>
                <w:szCs w:val="21"/>
                <w:lang w:bidi="ar"/>
              </w:rPr>
            </w:pPr>
            <w:r>
              <w:rPr>
                <w:rFonts w:hint="eastAsia" w:ascii="宋体" w:hAnsi="宋体" w:cs="宋体"/>
                <w:sz w:val="21"/>
                <w:szCs w:val="21"/>
                <w:lang w:bidi="ar"/>
              </w:rPr>
              <w:t xml:space="preserve">1.用户需求</w:t>
            </w:r>
            <w:r/>
          </w:p>
          <w:p>
            <w:pPr>
              <w:ind w:left="0"/>
              <w:spacing w:after="120"/>
              <w:rPr>
                <w:rFonts w:ascii="宋体" w:hAnsi="宋体" w:cs="宋体"/>
                <w:sz w:val="21"/>
                <w:szCs w:val="21"/>
                <w:lang w:bidi="ar"/>
              </w:rPr>
            </w:pPr>
            <w:r>
              <w:rPr>
                <w:rFonts w:hint="eastAsia" w:ascii="宋体" w:hAnsi="宋体" w:cs="宋体"/>
                <w:sz w:val="21"/>
                <w:szCs w:val="21"/>
                <w:lang w:bidi="ar"/>
              </w:rPr>
              <w:t xml:space="preserve">2.性能需求</w:t>
            </w:r>
            <w:r/>
          </w:p>
          <w:p>
            <w:pPr>
              <w:ind w:left="0"/>
              <w:spacing w:after="120"/>
              <w:rPr>
                <w:rFonts w:ascii="宋体" w:hAnsi="宋体" w:cs="宋体"/>
                <w:sz w:val="21"/>
                <w:szCs w:val="21"/>
                <w:lang w:bidi="ar"/>
              </w:rPr>
            </w:pPr>
            <w:r>
              <w:rPr>
                <w:rFonts w:hint="eastAsia" w:ascii="宋体" w:hAnsi="宋体" w:cs="宋体"/>
                <w:sz w:val="21"/>
                <w:szCs w:val="21"/>
                <w:lang w:bidi="ar"/>
              </w:rPr>
              <w:t xml:space="preserve">3.安全需求</w:t>
            </w:r>
            <w:r/>
          </w:p>
          <w:p>
            <w:pPr>
              <w:ind w:left="0"/>
              <w:spacing w:after="120"/>
              <w:rPr>
                <w:rFonts w:ascii="宋体" w:hAnsi="宋体" w:cs="宋体"/>
                <w:sz w:val="21"/>
                <w:szCs w:val="21"/>
                <w:lang w:bidi="ar"/>
              </w:rPr>
            </w:pPr>
            <w:r>
              <w:rPr>
                <w:rFonts w:hint="eastAsia" w:ascii="宋体" w:hAnsi="宋体" w:cs="宋体"/>
                <w:sz w:val="21"/>
                <w:szCs w:val="21"/>
                <w:lang w:bidi="ar"/>
              </w:rPr>
              <w:t xml:space="preserve">4.接口需求</w:t>
            </w:r>
            <w:r/>
          </w:p>
          <w:p>
            <w:pPr>
              <w:ind w:left="0"/>
              <w:spacing w:after="120"/>
              <w:rPr>
                <w:rFonts w:ascii="宋体" w:hAnsi="宋体" w:cs="宋体"/>
                <w:sz w:val="21"/>
                <w:szCs w:val="21"/>
                <w:lang w:bidi="ar"/>
              </w:rPr>
            </w:pPr>
            <w:r>
              <w:rPr>
                <w:rFonts w:hint="eastAsia" w:ascii="宋体" w:hAnsi="宋体" w:cs="宋体"/>
                <w:sz w:val="21"/>
                <w:szCs w:val="21"/>
                <w:lang w:bidi="ar"/>
              </w:rPr>
              <w:t xml:space="preserve">上述每项应逐条叙述，内容完整，条理清晰，每项得</w:t>
            </w:r>
            <w:r>
              <w:rPr>
                <w:rFonts w:ascii="宋体" w:hAnsi="宋体" w:cs="宋体"/>
                <w:sz w:val="21"/>
                <w:szCs w:val="21"/>
                <w:lang w:bidi="ar"/>
              </w:rPr>
              <w:t xml:space="preserve">2</w:t>
            </w:r>
            <w:r>
              <w:rPr>
                <w:rFonts w:hint="eastAsia" w:ascii="宋体" w:hAnsi="宋体" w:cs="宋体"/>
                <w:sz w:val="21"/>
                <w:szCs w:val="21"/>
                <w:lang w:bidi="ar"/>
              </w:rPr>
              <w:t xml:space="preserve">分；内容基本完整，条理较为清晰的得</w:t>
            </w:r>
            <w:r>
              <w:rPr>
                <w:rFonts w:ascii="宋体" w:hAnsi="宋体" w:cs="宋体"/>
                <w:sz w:val="21"/>
                <w:szCs w:val="21"/>
                <w:lang w:bidi="ar"/>
              </w:rPr>
              <w:t xml:space="preserve">1</w:t>
            </w:r>
            <w:r>
              <w:rPr>
                <w:rFonts w:hint="eastAsia" w:ascii="宋体" w:hAnsi="宋体" w:cs="宋体"/>
                <w:sz w:val="21"/>
                <w:szCs w:val="21"/>
                <w:lang w:bidi="ar"/>
              </w:rPr>
              <w:t xml:space="preserve">分；每项叙述内容完全脱离采购需求或未作完整叙述的不得分；本项最高得</w:t>
            </w:r>
            <w:r>
              <w:rPr>
                <w:rFonts w:ascii="宋体" w:hAnsi="宋体" w:cs="宋体"/>
                <w:sz w:val="21"/>
                <w:szCs w:val="21"/>
                <w:lang w:bidi="ar"/>
              </w:rPr>
              <w:t xml:space="preserve">8</w:t>
            </w:r>
            <w:r>
              <w:rPr>
                <w:rFonts w:hint="eastAsia" w:ascii="宋体" w:hAnsi="宋体" w:cs="宋体"/>
                <w:sz w:val="21"/>
                <w:szCs w:val="21"/>
                <w:lang w:bidi="ar"/>
              </w:rPr>
              <w:t xml:space="preserve">分。</w:t>
            </w:r>
            <w:bookmarkEnd w:id="111"/>
            <w:r/>
            <w:bookmarkEnd w:id="112"/>
            <w:r/>
            <w:r/>
          </w:p>
        </w:tc>
        <w:tc>
          <w:tcPr>
            <w:tcW w:w="2410" w:type="dxa"/>
            <w:vAlign w:val="center"/>
            <w:textDirection w:val="lrTb"/>
            <w:noWrap w:val="false"/>
          </w:tcPr>
          <w:p>
            <w:pPr>
              <w:ind w:left="0"/>
              <w:jc w:val="center"/>
              <w:spacing w:after="120"/>
              <w:rPr>
                <w:rFonts w:ascii="宋体" w:hAnsi="宋体" w:cs="宋体"/>
                <w:sz w:val="21"/>
                <w:szCs w:val="21"/>
                <w:lang w:bidi="ar"/>
              </w:rPr>
            </w:pPr>
            <w:r>
              <w:rPr>
                <w:rFonts w:ascii="宋体" w:hAnsi="宋体" w:cs="宋体"/>
                <w:sz w:val="21"/>
                <w:szCs w:val="21"/>
                <w:lang w:bidi="ar"/>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总体设计</w:t>
            </w:r>
            <w:r/>
          </w:p>
        </w:tc>
        <w:tc>
          <w:tcPr>
            <w:tcW w:w="4678" w:type="dxa"/>
            <w:vAlign w:val="center"/>
            <w:textDirection w:val="lrTb"/>
            <w:noWrap w:val="false"/>
          </w:tcPr>
          <w:p>
            <w:pPr>
              <w:ind w:left="0"/>
              <w:spacing w:after="120"/>
              <w:rPr>
                <w:rFonts w:ascii="宋体" w:hAnsi="宋体" w:cs="宋体"/>
                <w:sz w:val="21"/>
                <w:szCs w:val="21"/>
                <w:lang w:bidi="ar"/>
              </w:rPr>
            </w:pPr>
            <w:r>
              <w:rPr>
                <w:rFonts w:hint="eastAsia" w:ascii="宋体" w:hAnsi="宋体" w:cs="宋体"/>
                <w:sz w:val="21"/>
                <w:szCs w:val="21"/>
                <w:lang w:bidi="ar"/>
              </w:rPr>
              <w:t xml:space="preserve">响应单位根据本项目特点，制定总体设计。</w:t>
            </w:r>
            <w:r/>
          </w:p>
          <w:p>
            <w:pPr>
              <w:ind w:left="0"/>
              <w:spacing w:after="120"/>
              <w:rPr>
                <w:rFonts w:ascii="宋体" w:hAnsi="宋体" w:cs="宋体"/>
                <w:sz w:val="21"/>
                <w:szCs w:val="21"/>
                <w:lang w:bidi="ar"/>
              </w:rPr>
            </w:pPr>
            <w:r>
              <w:rPr>
                <w:rFonts w:hint="eastAsia" w:ascii="宋体" w:hAnsi="宋体" w:cs="宋体"/>
                <w:sz w:val="21"/>
                <w:szCs w:val="21"/>
                <w:lang w:bidi="ar"/>
              </w:rPr>
              <w:t xml:space="preserve">1.总体架构设计</w:t>
            </w:r>
            <w:r/>
          </w:p>
          <w:p>
            <w:pPr>
              <w:ind w:left="0"/>
              <w:spacing w:after="120"/>
              <w:rPr>
                <w:rFonts w:ascii="宋体" w:hAnsi="宋体" w:cs="宋体"/>
                <w:sz w:val="21"/>
                <w:szCs w:val="21"/>
                <w:lang w:bidi="ar"/>
              </w:rPr>
            </w:pPr>
            <w:r>
              <w:rPr>
                <w:rFonts w:hint="eastAsia" w:ascii="宋体" w:hAnsi="宋体" w:cs="宋体"/>
                <w:sz w:val="21"/>
                <w:szCs w:val="21"/>
                <w:lang w:bidi="ar"/>
              </w:rPr>
              <w:t xml:space="preserve">2.技术架构设计</w:t>
            </w:r>
            <w:r/>
          </w:p>
          <w:p>
            <w:pPr>
              <w:ind w:left="0"/>
              <w:spacing w:after="120"/>
              <w:rPr>
                <w:rFonts w:ascii="宋体" w:hAnsi="宋体" w:cs="宋体"/>
                <w:sz w:val="21"/>
                <w:szCs w:val="21"/>
                <w:lang w:bidi="ar"/>
              </w:rPr>
            </w:pPr>
            <w:r>
              <w:rPr>
                <w:rFonts w:hint="eastAsia" w:ascii="宋体" w:hAnsi="宋体" w:cs="宋体"/>
                <w:sz w:val="21"/>
                <w:szCs w:val="21"/>
                <w:lang w:bidi="ar"/>
              </w:rPr>
              <w:t xml:space="preserve">3.安全架构设计</w:t>
            </w:r>
            <w:r/>
          </w:p>
          <w:p>
            <w:pPr>
              <w:ind w:left="0"/>
              <w:spacing w:after="120"/>
              <w:rPr>
                <w:rFonts w:ascii="宋体" w:hAnsi="宋体" w:cs="宋体"/>
                <w:sz w:val="21"/>
                <w:szCs w:val="21"/>
                <w:lang w:bidi="ar"/>
              </w:rPr>
            </w:pPr>
            <w:r>
              <w:rPr>
                <w:rFonts w:hint="eastAsia" w:ascii="宋体" w:hAnsi="宋体" w:cs="宋体"/>
                <w:sz w:val="21"/>
                <w:szCs w:val="21"/>
                <w:lang w:bidi="ar"/>
              </w:rPr>
              <w:t xml:space="preserve">4.网络架构设计</w:t>
            </w:r>
            <w:r/>
          </w:p>
          <w:p>
            <w:pPr>
              <w:ind w:left="0"/>
              <w:spacing w:after="120"/>
              <w:rPr>
                <w:rFonts w:ascii="宋体" w:hAnsi="宋体" w:cs="宋体"/>
                <w:sz w:val="21"/>
                <w:szCs w:val="21"/>
                <w:lang w:bidi="ar"/>
              </w:rPr>
            </w:pPr>
            <w:r>
              <w:rPr>
                <w:rFonts w:hint="eastAsia" w:ascii="宋体" w:hAnsi="宋体" w:cs="宋体"/>
                <w:sz w:val="21"/>
                <w:szCs w:val="21"/>
                <w:lang w:bidi="ar"/>
              </w:rPr>
              <w:t xml:space="preserve">5.功能架构设计</w:t>
            </w:r>
            <w:r/>
          </w:p>
          <w:p>
            <w:pPr>
              <w:ind w:left="0"/>
              <w:spacing w:after="120"/>
              <w:rPr>
                <w:lang w:bidi="ar"/>
              </w:rPr>
            </w:pPr>
            <w:r>
              <w:rPr>
                <w:rFonts w:hint="eastAsia" w:ascii="宋体" w:hAnsi="宋体" w:cs="宋体"/>
                <w:sz w:val="21"/>
                <w:szCs w:val="21"/>
                <w:lang w:bidi="ar"/>
              </w:rPr>
              <w:t xml:space="preserve">上述每项应逐条叙述，内容完整，条理清晰，每项得</w:t>
            </w:r>
            <w:r>
              <w:rPr>
                <w:rFonts w:ascii="宋体" w:hAnsi="宋体" w:cs="宋体"/>
                <w:sz w:val="21"/>
                <w:szCs w:val="21"/>
                <w:lang w:bidi="ar"/>
              </w:rPr>
              <w:t xml:space="preserve">3</w:t>
            </w:r>
            <w:r>
              <w:rPr>
                <w:rFonts w:hint="eastAsia" w:ascii="宋体" w:hAnsi="宋体" w:cs="宋体"/>
                <w:sz w:val="21"/>
                <w:szCs w:val="21"/>
                <w:lang w:bidi="ar"/>
              </w:rPr>
              <w:t xml:space="preserve">分；内容基本完整，条理较为清晰的得1</w:t>
            </w:r>
            <w:r>
              <w:rPr>
                <w:rFonts w:ascii="宋体" w:hAnsi="宋体" w:cs="宋体"/>
                <w:sz w:val="21"/>
                <w:szCs w:val="21"/>
                <w:lang w:bidi="ar"/>
              </w:rPr>
              <w:t xml:space="preserve">.5</w:t>
            </w:r>
            <w:r>
              <w:rPr>
                <w:rFonts w:hint="eastAsia" w:ascii="宋体" w:hAnsi="宋体" w:cs="宋体"/>
                <w:sz w:val="21"/>
                <w:szCs w:val="21"/>
                <w:lang w:bidi="ar"/>
              </w:rPr>
              <w:t xml:space="preserve">分；每项叙述内容完全脱离采购需求或未作完整叙述的不得分；本项最高得</w:t>
            </w:r>
            <w:r>
              <w:rPr>
                <w:rFonts w:ascii="宋体" w:hAnsi="宋体" w:cs="宋体"/>
                <w:sz w:val="21"/>
                <w:szCs w:val="21"/>
                <w:lang w:bidi="ar"/>
              </w:rPr>
              <w:t xml:space="preserve">15</w:t>
            </w:r>
            <w:r>
              <w:rPr>
                <w:rFonts w:hint="eastAsia" w:ascii="宋体" w:hAnsi="宋体" w:cs="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宋体"/>
                <w:sz w:val="21"/>
                <w:szCs w:val="21"/>
                <w:lang w:bidi="ar"/>
              </w:rPr>
            </w:pPr>
            <w:r/>
            <w:bookmarkStart w:id="113" w:name="OLE_LINK14"/>
            <w:r/>
            <w:bookmarkStart w:id="114" w:name="OLE_LINK15"/>
            <w:r>
              <w:rPr>
                <w:rFonts w:hint="eastAsia" w:ascii="宋体" w:hAnsi="宋体" w:cs="宋体"/>
                <w:sz w:val="21"/>
                <w:szCs w:val="21"/>
                <w:lang w:bidi="ar"/>
              </w:rPr>
              <w:t xml:space="preserve">详细设计</w:t>
            </w:r>
            <w:bookmarkEnd w:id="113"/>
            <w:r/>
            <w:bookmarkEnd w:id="114"/>
            <w:r/>
            <w:r/>
          </w:p>
        </w:tc>
        <w:tc>
          <w:tcPr>
            <w:tcW w:w="4678" w:type="dxa"/>
            <w:vAlign w:val="center"/>
            <w:textDirection w:val="lrTb"/>
            <w:noWrap w:val="false"/>
          </w:tcPr>
          <w:p>
            <w:pPr>
              <w:ind w:left="0"/>
              <w:spacing w:after="120"/>
              <w:rPr>
                <w:rFonts w:ascii="宋体" w:hAnsi="宋体" w:cs="宋体"/>
                <w:sz w:val="21"/>
                <w:szCs w:val="21"/>
                <w:lang w:bidi="ar"/>
              </w:rPr>
            </w:pPr>
            <w:r>
              <w:rPr>
                <w:rFonts w:hint="eastAsia" w:ascii="宋体" w:hAnsi="宋体" w:cs="宋体"/>
                <w:sz w:val="21"/>
                <w:szCs w:val="21"/>
                <w:lang w:bidi="ar"/>
              </w:rPr>
              <w:t xml:space="preserve">响应单位根据本项目特点，制定详细设计。</w:t>
            </w:r>
            <w:r/>
          </w:p>
          <w:p>
            <w:pPr>
              <w:ind w:left="0"/>
              <w:spacing w:after="120"/>
              <w:rPr>
                <w:rFonts w:ascii="宋体" w:hAnsi="宋体" w:cs="宋体"/>
                <w:sz w:val="21"/>
                <w:szCs w:val="21"/>
                <w:lang w:bidi="ar"/>
              </w:rPr>
            </w:pPr>
            <w:r>
              <w:rPr>
                <w:rFonts w:hint="eastAsia" w:ascii="宋体" w:hAnsi="宋体" w:cs="宋体"/>
                <w:sz w:val="21"/>
                <w:szCs w:val="21"/>
                <w:lang w:bidi="ar"/>
              </w:rPr>
              <w:t xml:space="preserve">1.审计数据分析模块开发</w:t>
            </w:r>
            <w:r/>
          </w:p>
          <w:p>
            <w:pPr>
              <w:ind w:left="0"/>
              <w:spacing w:after="120"/>
              <w:rPr>
                <w:rFonts w:ascii="宋体" w:hAnsi="宋体" w:cs="宋体"/>
                <w:sz w:val="21"/>
                <w:szCs w:val="21"/>
                <w:lang w:bidi="ar"/>
              </w:rPr>
            </w:pPr>
            <w:r>
              <w:rPr>
                <w:rFonts w:hint="eastAsia" w:ascii="宋体" w:hAnsi="宋体" w:cs="宋体"/>
                <w:sz w:val="21"/>
                <w:szCs w:val="21"/>
                <w:lang w:bidi="ar"/>
              </w:rPr>
              <w:t xml:space="preserve">2.行业数据库构建</w:t>
            </w:r>
            <w:r/>
          </w:p>
          <w:p>
            <w:pPr>
              <w:ind w:left="0"/>
              <w:spacing w:after="120"/>
              <w:rPr>
                <w:rFonts w:ascii="宋体" w:hAnsi="宋体" w:cs="宋体"/>
                <w:sz w:val="21"/>
                <w:szCs w:val="21"/>
                <w:lang w:bidi="ar"/>
              </w:rPr>
            </w:pPr>
            <w:r>
              <w:rPr>
                <w:rFonts w:hint="eastAsia" w:ascii="宋体" w:hAnsi="宋体" w:cs="宋体"/>
                <w:sz w:val="21"/>
                <w:szCs w:val="21"/>
                <w:lang w:bidi="ar"/>
              </w:rPr>
              <w:t xml:space="preserve">3.审计计划管理模块开发</w:t>
            </w:r>
            <w:r/>
          </w:p>
          <w:p>
            <w:pPr>
              <w:ind w:left="0"/>
              <w:spacing w:after="120"/>
              <w:rPr>
                <w:rFonts w:ascii="宋体" w:hAnsi="宋体" w:cs="宋体"/>
                <w:sz w:val="21"/>
                <w:szCs w:val="21"/>
                <w:lang w:bidi="ar"/>
              </w:rPr>
            </w:pPr>
            <w:r>
              <w:rPr>
                <w:rFonts w:hint="eastAsia" w:ascii="宋体" w:hAnsi="宋体" w:cs="宋体"/>
                <w:sz w:val="21"/>
                <w:szCs w:val="21"/>
                <w:lang w:bidi="ar"/>
              </w:rPr>
              <w:t xml:space="preserve">4.审计法规库模块开发</w:t>
            </w:r>
            <w:r/>
          </w:p>
          <w:p>
            <w:pPr>
              <w:ind w:left="0"/>
              <w:spacing w:after="120"/>
              <w:rPr>
                <w:rFonts w:ascii="宋体" w:hAnsi="宋体" w:cs="宋体"/>
                <w:sz w:val="21"/>
                <w:szCs w:val="21"/>
                <w:lang w:bidi="ar"/>
              </w:rPr>
            </w:pPr>
            <w:r>
              <w:rPr>
                <w:rFonts w:hint="eastAsia" w:ascii="宋体" w:hAnsi="宋体" w:cs="宋体"/>
                <w:sz w:val="21"/>
                <w:szCs w:val="21"/>
                <w:lang w:bidi="ar"/>
              </w:rPr>
              <w:t xml:space="preserve">5.审计整改模块开发</w:t>
            </w:r>
            <w:r/>
          </w:p>
          <w:p>
            <w:pPr>
              <w:ind w:left="0"/>
              <w:spacing w:after="120"/>
              <w:rPr>
                <w:rFonts w:ascii="宋体" w:hAnsi="宋体" w:cs="宋体"/>
                <w:sz w:val="21"/>
                <w:szCs w:val="21"/>
                <w:lang w:bidi="ar"/>
              </w:rPr>
            </w:pPr>
            <w:r>
              <w:rPr>
                <w:rFonts w:hint="eastAsia" w:ascii="宋体" w:hAnsi="宋体" w:cs="宋体"/>
                <w:sz w:val="21"/>
                <w:szCs w:val="21"/>
                <w:lang w:bidi="ar"/>
              </w:rPr>
              <w:t xml:space="preserve">6.信创改造</w:t>
            </w:r>
            <w:r/>
          </w:p>
          <w:p>
            <w:pPr>
              <w:ind w:left="0"/>
              <w:spacing w:after="120"/>
              <w:rPr>
                <w:rFonts w:ascii="宋体" w:hAnsi="宋体" w:cs="宋体"/>
                <w:sz w:val="21"/>
                <w:szCs w:val="21"/>
                <w:lang w:bidi="ar"/>
              </w:rPr>
            </w:pPr>
            <w:r>
              <w:rPr>
                <w:rFonts w:hint="eastAsia" w:ascii="宋体" w:hAnsi="宋体" w:cs="宋体"/>
                <w:sz w:val="21"/>
                <w:szCs w:val="21"/>
                <w:lang w:bidi="ar"/>
              </w:rPr>
              <w:t xml:space="preserve">7.其他要求开发</w:t>
            </w:r>
            <w:r/>
          </w:p>
          <w:p>
            <w:pPr>
              <w:ind w:left="0"/>
              <w:spacing w:after="120"/>
              <w:rPr>
                <w:lang w:bidi="ar"/>
              </w:rPr>
            </w:pPr>
            <w:r>
              <w:rPr>
                <w:rFonts w:hint="eastAsia" w:ascii="宋体" w:hAnsi="宋体" w:cs="宋体"/>
                <w:sz w:val="21"/>
                <w:szCs w:val="21"/>
                <w:lang w:bidi="ar"/>
              </w:rPr>
              <w:t xml:space="preserve">上述每项应逐条叙述，内容完整，条理清晰，每项得</w:t>
            </w:r>
            <w:r>
              <w:rPr>
                <w:rFonts w:ascii="宋体" w:hAnsi="宋体" w:cs="宋体"/>
                <w:sz w:val="21"/>
                <w:szCs w:val="21"/>
                <w:lang w:bidi="ar"/>
              </w:rPr>
              <w:t xml:space="preserve">3</w:t>
            </w:r>
            <w:r>
              <w:rPr>
                <w:rFonts w:hint="eastAsia" w:ascii="宋体" w:hAnsi="宋体" w:cs="宋体"/>
                <w:sz w:val="21"/>
                <w:szCs w:val="21"/>
                <w:lang w:bidi="ar"/>
              </w:rPr>
              <w:t xml:space="preserve">分；内容基本完整，条理较为清晰的得1</w:t>
            </w:r>
            <w:r>
              <w:rPr>
                <w:rFonts w:ascii="宋体" w:hAnsi="宋体" w:cs="宋体"/>
                <w:sz w:val="21"/>
                <w:szCs w:val="21"/>
                <w:lang w:bidi="ar"/>
              </w:rPr>
              <w:t xml:space="preserve">.5</w:t>
            </w:r>
            <w:r>
              <w:rPr>
                <w:rFonts w:hint="eastAsia" w:ascii="宋体" w:hAnsi="宋体" w:cs="宋体"/>
                <w:sz w:val="21"/>
                <w:szCs w:val="21"/>
                <w:lang w:bidi="ar"/>
              </w:rPr>
              <w:t xml:space="preserve">分；每项叙述内容完全脱离采购需求或未作完整叙述的不得分；本项最高得</w:t>
            </w:r>
            <w:r>
              <w:rPr>
                <w:rFonts w:ascii="宋体" w:hAnsi="宋体" w:cs="宋体"/>
                <w:sz w:val="21"/>
                <w:szCs w:val="21"/>
                <w:lang w:bidi="ar"/>
              </w:rPr>
              <w:t xml:space="preserve">21</w:t>
            </w:r>
            <w:r>
              <w:rPr>
                <w:rFonts w:hint="eastAsia" w:ascii="宋体" w:hAnsi="宋体" w:cs="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1</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项目进度及保证措施</w:t>
            </w:r>
            <w:r/>
          </w:p>
        </w:tc>
        <w:tc>
          <w:tcPr>
            <w:tcW w:w="4678" w:type="dxa"/>
            <w:vAlign w:val="center"/>
            <w:textDirection w:val="lrTb"/>
            <w:noWrap w:val="false"/>
          </w:tcPr>
          <w:p>
            <w:pPr>
              <w:ind w:left="0"/>
              <w:spacing w:after="120"/>
              <w:rPr>
                <w:rFonts w:ascii="宋体" w:hAnsi="宋体" w:cs="宋体"/>
                <w:sz w:val="21"/>
                <w:szCs w:val="21"/>
                <w:lang w:bidi="ar"/>
              </w:rPr>
            </w:pPr>
            <w:r>
              <w:rPr>
                <w:rFonts w:hint="eastAsia" w:ascii="宋体" w:hAnsi="宋体" w:cs="宋体"/>
                <w:sz w:val="21"/>
                <w:szCs w:val="21"/>
                <w:lang w:bidi="ar"/>
              </w:rPr>
              <w:t xml:space="preserve">响应单位根据本项目特点，制定项目进度及保证措施。</w:t>
            </w:r>
            <w:r/>
          </w:p>
          <w:p>
            <w:pPr>
              <w:ind w:left="0"/>
              <w:spacing w:after="120"/>
              <w:rPr>
                <w:rFonts w:ascii="宋体" w:hAnsi="宋体" w:cs="宋体"/>
                <w:sz w:val="21"/>
                <w:szCs w:val="21"/>
                <w:lang w:bidi="ar"/>
              </w:rPr>
            </w:pPr>
            <w:r>
              <w:rPr>
                <w:rFonts w:hint="eastAsia" w:ascii="宋体" w:hAnsi="宋体" w:cs="宋体"/>
                <w:sz w:val="21"/>
                <w:szCs w:val="21"/>
                <w:lang w:bidi="ar"/>
              </w:rPr>
              <w:t xml:space="preserve">1.项目进度计划</w:t>
            </w:r>
            <w:r/>
          </w:p>
          <w:p>
            <w:pPr>
              <w:ind w:left="0"/>
              <w:spacing w:after="120"/>
              <w:rPr>
                <w:rFonts w:ascii="宋体" w:hAnsi="宋体" w:cs="宋体"/>
                <w:sz w:val="21"/>
                <w:szCs w:val="21"/>
                <w:lang w:bidi="ar"/>
              </w:rPr>
            </w:pPr>
            <w:r>
              <w:rPr>
                <w:rFonts w:hint="eastAsia" w:ascii="宋体" w:hAnsi="宋体" w:cs="宋体"/>
                <w:sz w:val="21"/>
                <w:szCs w:val="21"/>
                <w:lang w:bidi="ar"/>
              </w:rPr>
              <w:t xml:space="preserve">2.各阶段项目推进质量与效率保证措施</w:t>
            </w:r>
            <w:r/>
          </w:p>
          <w:p>
            <w:pPr>
              <w:ind w:left="0"/>
              <w:spacing w:after="120"/>
              <w:rPr>
                <w:rFonts w:ascii="宋体" w:hAnsi="宋体" w:cs="宋体"/>
                <w:sz w:val="21"/>
                <w:szCs w:val="21"/>
                <w:lang w:bidi="ar"/>
              </w:rPr>
            </w:pPr>
            <w:r>
              <w:rPr>
                <w:rFonts w:hint="eastAsia" w:ascii="宋体" w:hAnsi="宋体" w:cs="宋体"/>
                <w:sz w:val="21"/>
                <w:szCs w:val="21"/>
                <w:lang w:bidi="ar"/>
              </w:rPr>
              <w:t xml:space="preserve">3.需求变更、工期调整等项目进度变更管理方案</w:t>
            </w:r>
            <w:r/>
          </w:p>
          <w:p>
            <w:pPr>
              <w:ind w:left="0"/>
              <w:spacing w:after="120"/>
              <w:rPr>
                <w:lang w:bidi="ar"/>
              </w:rPr>
            </w:pPr>
            <w:r/>
            <w:bookmarkStart w:id="115" w:name="OLE_LINK40"/>
            <w:r/>
            <w:bookmarkStart w:id="116" w:name="OLE_LINK48"/>
            <w:r>
              <w:rPr>
                <w:rFonts w:hint="eastAsia" w:ascii="宋体" w:hAnsi="宋体" w:cs="宋体"/>
                <w:sz w:val="21"/>
                <w:szCs w:val="21"/>
                <w:lang w:bidi="ar"/>
              </w:rPr>
              <w:t xml:space="preserve">上述每项应逐条叙述，内容完整，条理清晰，每项得</w:t>
            </w:r>
            <w:r>
              <w:rPr>
                <w:rFonts w:ascii="宋体" w:hAnsi="宋体" w:cs="宋体"/>
                <w:sz w:val="21"/>
                <w:szCs w:val="21"/>
                <w:lang w:bidi="ar"/>
              </w:rPr>
              <w:t xml:space="preserve">2</w:t>
            </w:r>
            <w:r>
              <w:rPr>
                <w:rFonts w:hint="eastAsia" w:ascii="宋体" w:hAnsi="宋体" w:cs="宋体"/>
                <w:sz w:val="21"/>
                <w:szCs w:val="21"/>
                <w:lang w:bidi="ar"/>
              </w:rPr>
              <w:t xml:space="preserve">分；内容基本完整，条理较为清晰的得</w:t>
            </w:r>
            <w:r>
              <w:rPr>
                <w:rFonts w:ascii="宋体" w:hAnsi="宋体" w:cs="宋体"/>
                <w:sz w:val="21"/>
                <w:szCs w:val="21"/>
                <w:lang w:bidi="ar"/>
              </w:rPr>
              <w:t xml:space="preserve">1</w:t>
            </w:r>
            <w:r>
              <w:rPr>
                <w:rFonts w:hint="eastAsia" w:ascii="宋体" w:hAnsi="宋体" w:cs="宋体"/>
                <w:sz w:val="21"/>
                <w:szCs w:val="21"/>
                <w:lang w:bidi="ar"/>
              </w:rPr>
              <w:t xml:space="preserve">分；每项叙述内容完全脱离采购需求或未作完整叙述的不得分；本项最高得</w:t>
            </w:r>
            <w:r>
              <w:rPr>
                <w:rFonts w:ascii="宋体" w:hAnsi="宋体" w:cs="宋体"/>
                <w:sz w:val="21"/>
                <w:szCs w:val="21"/>
                <w:lang w:bidi="ar"/>
              </w:rPr>
              <w:t xml:space="preserve">6</w:t>
            </w:r>
            <w:r>
              <w:rPr>
                <w:rFonts w:hint="eastAsia" w:ascii="宋体" w:hAnsi="宋体" w:cs="宋体"/>
                <w:sz w:val="21"/>
                <w:szCs w:val="21"/>
                <w:lang w:bidi="ar"/>
              </w:rPr>
              <w:t xml:space="preserve">分。</w:t>
            </w:r>
            <w:bookmarkEnd w:id="115"/>
            <w:r/>
            <w:bookmarkEnd w:id="116"/>
            <w:r/>
            <w:r/>
          </w:p>
        </w:tc>
        <w:tc>
          <w:tcPr>
            <w:tcW w:w="2410" w:type="dxa"/>
            <w:vAlign w:val="center"/>
            <w:textDirection w:val="lrTb"/>
            <w:noWrap w:val="false"/>
          </w:tcPr>
          <w:p>
            <w:pPr>
              <w:ind w:left="0"/>
              <w:jc w:val="center"/>
              <w:widowControl w:val="off"/>
              <w:rPr>
                <w:rFonts w:ascii="宋体" w:hAnsi="宋体" w:cs="宋体"/>
                <w:sz w:val="21"/>
                <w:szCs w:val="21"/>
                <w:lang w:bidi="ar"/>
              </w:rPr>
            </w:pPr>
            <w:r>
              <w:rPr>
                <w:rFonts w:ascii="宋体" w:hAnsi="宋体" w:cs="宋体"/>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宋体"/>
                <w:sz w:val="21"/>
                <w:szCs w:val="21"/>
              </w:rPr>
            </w:pPr>
            <w:r/>
            <w:bookmarkStart w:id="117" w:name="OLE_LINK39"/>
            <w:r/>
            <w:bookmarkStart w:id="118" w:name="OLE_LINK34"/>
            <w:r>
              <w:rPr>
                <w:rFonts w:hint="eastAsia" w:ascii="宋体" w:hAnsi="宋体" w:cs="宋体"/>
                <w:sz w:val="21"/>
                <w:szCs w:val="21"/>
              </w:rPr>
              <w:t xml:space="preserve">质量控制及保障体系</w:t>
            </w:r>
            <w:bookmarkEnd w:id="117"/>
            <w:r/>
            <w:bookmarkEnd w:id="118"/>
            <w:r/>
            <w:r/>
          </w:p>
        </w:tc>
        <w:tc>
          <w:tcPr>
            <w:tcW w:w="4678" w:type="dxa"/>
            <w:vAlign w:val="center"/>
            <w:textDirection w:val="lrTb"/>
            <w:noWrap w:val="false"/>
          </w:tcPr>
          <w:p>
            <w:pPr>
              <w:ind w:left="0"/>
              <w:spacing w:after="120"/>
              <w:rPr>
                <w:rFonts w:ascii="宋体" w:hAnsi="宋体" w:cs="宋体"/>
                <w:sz w:val="21"/>
                <w:szCs w:val="21"/>
                <w:lang w:bidi="ar"/>
              </w:rPr>
            </w:pPr>
            <w:r>
              <w:rPr>
                <w:rFonts w:hint="eastAsia" w:ascii="宋体" w:hAnsi="宋体" w:cs="宋体"/>
                <w:sz w:val="21"/>
                <w:szCs w:val="21"/>
                <w:lang w:bidi="ar"/>
              </w:rPr>
              <w:t xml:space="preserve">响应单位根据本项目特点，制定质量控制及保障体系。</w:t>
            </w:r>
            <w:r/>
          </w:p>
          <w:p>
            <w:pPr>
              <w:ind w:left="0"/>
              <w:spacing w:after="120"/>
              <w:rPr>
                <w:rFonts w:ascii="宋体" w:hAnsi="宋体" w:cs="宋体"/>
                <w:sz w:val="21"/>
                <w:szCs w:val="21"/>
                <w:lang w:bidi="ar"/>
              </w:rPr>
            </w:pPr>
            <w:r>
              <w:rPr>
                <w:rFonts w:ascii="宋体" w:hAnsi="宋体" w:cs="宋体"/>
                <w:sz w:val="21"/>
                <w:szCs w:val="21"/>
                <w:lang w:bidi="ar"/>
              </w:rPr>
              <w:t xml:space="preserve">1</w:t>
            </w:r>
            <w:r>
              <w:rPr>
                <w:rFonts w:hint="eastAsia" w:ascii="宋体" w:hAnsi="宋体" w:cs="宋体"/>
                <w:sz w:val="21"/>
                <w:szCs w:val="21"/>
                <w:lang w:bidi="ar"/>
              </w:rPr>
              <w:t xml:space="preserve">.制定审计数据平台稳</w:t>
            </w:r>
            <w:bookmarkStart w:id="119" w:name="_GoBack"/>
            <w:r/>
            <w:bookmarkEnd w:id="119"/>
            <w:r>
              <w:rPr>
                <w:rFonts w:hint="eastAsia" w:ascii="宋体" w:hAnsi="宋体" w:cs="宋体"/>
                <w:sz w:val="21"/>
                <w:szCs w:val="21"/>
                <w:lang w:bidi="ar"/>
              </w:rPr>
              <w:t xml:space="preserve">定运行、数据准确等质量目标</w:t>
            </w:r>
            <w:r/>
          </w:p>
          <w:p>
            <w:pPr>
              <w:ind w:left="0"/>
              <w:spacing w:after="120"/>
              <w:rPr>
                <w:rFonts w:ascii="宋体" w:hAnsi="宋体" w:cs="宋体"/>
                <w:sz w:val="21"/>
                <w:szCs w:val="21"/>
                <w:lang w:bidi="ar"/>
              </w:rPr>
            </w:pPr>
            <w:r>
              <w:rPr>
                <w:rFonts w:ascii="宋体" w:hAnsi="宋体" w:cs="宋体"/>
                <w:sz w:val="21"/>
                <w:szCs w:val="21"/>
                <w:lang w:bidi="ar"/>
              </w:rPr>
              <w:t xml:space="preserve">2</w:t>
            </w:r>
            <w:r>
              <w:rPr>
                <w:rFonts w:hint="eastAsia" w:ascii="宋体" w:hAnsi="宋体" w:cs="宋体"/>
                <w:sz w:val="21"/>
                <w:szCs w:val="21"/>
                <w:lang w:bidi="ar"/>
              </w:rPr>
              <w:t xml:space="preserve">.遵循合规性、安全性、实用性等质量原则</w:t>
            </w:r>
            <w:r/>
          </w:p>
          <w:p>
            <w:pPr>
              <w:ind w:left="0"/>
              <w:spacing w:after="120"/>
              <w:rPr>
                <w:rFonts w:ascii="宋体" w:hAnsi="宋体" w:cs="宋体"/>
                <w:sz w:val="21"/>
                <w:szCs w:val="21"/>
                <w:lang w:bidi="ar"/>
              </w:rPr>
            </w:pPr>
            <w:r>
              <w:rPr>
                <w:rFonts w:ascii="宋体" w:hAnsi="宋体" w:cs="宋体"/>
                <w:sz w:val="21"/>
                <w:szCs w:val="21"/>
                <w:lang w:bidi="ar"/>
              </w:rPr>
              <w:t xml:space="preserve">3</w:t>
            </w:r>
            <w:r>
              <w:rPr>
                <w:rFonts w:hint="eastAsia" w:ascii="宋体" w:hAnsi="宋体" w:cs="宋体"/>
                <w:sz w:val="21"/>
                <w:szCs w:val="21"/>
                <w:lang w:bidi="ar"/>
              </w:rPr>
              <w:t xml:space="preserve">.数据分析模型等关键环节质量控制措施</w:t>
            </w:r>
            <w:r/>
          </w:p>
          <w:p>
            <w:pPr>
              <w:ind w:left="0"/>
              <w:spacing w:after="120"/>
              <w:rPr>
                <w:lang w:bidi="ar"/>
              </w:rPr>
            </w:pPr>
            <w:r>
              <w:rPr>
                <w:rFonts w:hint="eastAsia" w:ascii="宋体" w:hAnsi="宋体" w:cs="宋体"/>
                <w:sz w:val="21"/>
                <w:szCs w:val="21"/>
                <w:lang w:bidi="ar"/>
              </w:rPr>
              <w:t xml:space="preserve">上述每项应逐条叙述，内容完整，条理清晰，每项得</w:t>
            </w:r>
            <w:r>
              <w:rPr>
                <w:rFonts w:ascii="宋体" w:hAnsi="宋体" w:cs="宋体"/>
                <w:sz w:val="21"/>
                <w:szCs w:val="21"/>
                <w:lang w:bidi="ar"/>
              </w:rPr>
              <w:t xml:space="preserve">2</w:t>
            </w:r>
            <w:r>
              <w:rPr>
                <w:rFonts w:hint="eastAsia" w:ascii="宋体" w:hAnsi="宋体" w:cs="宋体"/>
                <w:sz w:val="21"/>
                <w:szCs w:val="21"/>
                <w:lang w:bidi="ar"/>
              </w:rPr>
              <w:t xml:space="preserve">分；内容基本完整，条理较为清晰的得</w:t>
            </w:r>
            <w:r>
              <w:rPr>
                <w:rFonts w:ascii="宋体" w:hAnsi="宋体" w:cs="宋体"/>
                <w:sz w:val="21"/>
                <w:szCs w:val="21"/>
                <w:lang w:bidi="ar"/>
              </w:rPr>
              <w:t xml:space="preserve">1</w:t>
            </w:r>
            <w:r>
              <w:rPr>
                <w:rFonts w:hint="eastAsia" w:ascii="宋体" w:hAnsi="宋体" w:cs="宋体"/>
                <w:sz w:val="21"/>
                <w:szCs w:val="21"/>
                <w:lang w:bidi="ar"/>
              </w:rPr>
              <w:t xml:space="preserve">分；每项叙述内容完全脱离采购需求或未作完整叙述的不得分；本项最高得</w:t>
            </w:r>
            <w:r>
              <w:rPr>
                <w:rFonts w:ascii="宋体" w:hAnsi="宋体" w:cs="宋体"/>
                <w:sz w:val="21"/>
                <w:szCs w:val="21"/>
                <w:lang w:bidi="ar"/>
              </w:rPr>
              <w:t xml:space="preserve">6</w:t>
            </w:r>
            <w:r>
              <w:rPr>
                <w:rFonts w:hint="eastAsia" w:ascii="宋体" w:hAnsi="宋体" w:cs="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cs="宋体"/>
                <w:sz w:val="21"/>
                <w:szCs w:val="21"/>
              </w:rPr>
            </w:pPr>
            <w:r>
              <w:rPr>
                <w:rFonts w:ascii="宋体" w:hAnsi="宋体" w:cs="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宋体"/>
                <w:sz w:val="21"/>
                <w:szCs w:val="21"/>
                <w:lang w:bidi="ar"/>
              </w:rPr>
            </w:pPr>
            <w:r>
              <w:rPr>
                <w:rFonts w:hint="eastAsia" w:ascii="宋体" w:hAnsi="宋体" w:cs="宋体"/>
                <w:sz w:val="21"/>
                <w:szCs w:val="21"/>
                <w:lang w:bidi="ar"/>
              </w:rPr>
              <w:t xml:space="preserve">组织管理方案</w:t>
            </w:r>
            <w:r/>
          </w:p>
        </w:tc>
        <w:tc>
          <w:tcPr>
            <w:tcW w:w="4678" w:type="dxa"/>
            <w:vAlign w:val="center"/>
            <w:textDirection w:val="lrTb"/>
            <w:noWrap w:val="false"/>
          </w:tcPr>
          <w:p>
            <w:pPr>
              <w:ind w:left="0"/>
              <w:spacing w:after="120"/>
              <w:rPr>
                <w:rFonts w:ascii="宋体" w:hAnsi="宋体" w:cs="宋体"/>
                <w:sz w:val="21"/>
                <w:szCs w:val="21"/>
                <w:lang w:bidi="ar"/>
              </w:rPr>
            </w:pPr>
            <w:r>
              <w:rPr>
                <w:rFonts w:hint="eastAsia" w:ascii="宋体" w:hAnsi="宋体" w:cs="宋体"/>
                <w:sz w:val="21"/>
                <w:szCs w:val="21"/>
                <w:lang w:bidi="ar"/>
              </w:rPr>
              <w:t xml:space="preserve">响应单位根据本项目特点，制定组织管理方案。</w:t>
            </w:r>
            <w:r/>
          </w:p>
          <w:p>
            <w:pPr>
              <w:ind w:left="0"/>
              <w:spacing w:after="120"/>
              <w:rPr>
                <w:rFonts w:ascii="宋体" w:hAnsi="宋体" w:cs="宋体"/>
                <w:sz w:val="21"/>
                <w:szCs w:val="21"/>
                <w:lang w:bidi="ar"/>
              </w:rPr>
            </w:pPr>
            <w:r>
              <w:rPr>
                <w:rFonts w:hint="eastAsia" w:ascii="宋体" w:hAnsi="宋体" w:cs="宋体"/>
                <w:sz w:val="21"/>
                <w:szCs w:val="21"/>
                <w:lang w:bidi="ar"/>
              </w:rPr>
              <w:t xml:space="preserve">1.人员配置方案</w:t>
            </w:r>
            <w:r/>
          </w:p>
          <w:p>
            <w:pPr>
              <w:ind w:left="0"/>
              <w:spacing w:after="120"/>
              <w:rPr>
                <w:rFonts w:ascii="宋体" w:hAnsi="宋体" w:cs="宋体"/>
                <w:sz w:val="21"/>
                <w:szCs w:val="21"/>
                <w:lang w:bidi="ar"/>
              </w:rPr>
            </w:pPr>
            <w:r>
              <w:rPr>
                <w:rFonts w:hint="eastAsia" w:ascii="宋体" w:hAnsi="宋体" w:cs="宋体"/>
                <w:sz w:val="21"/>
                <w:szCs w:val="21"/>
                <w:lang w:bidi="ar"/>
              </w:rPr>
              <w:t xml:space="preserve">2.培训方案</w:t>
            </w:r>
            <w:r/>
          </w:p>
          <w:p>
            <w:pPr>
              <w:ind w:left="0"/>
              <w:spacing w:after="120"/>
              <w:rPr>
                <w:rFonts w:ascii="宋体" w:hAnsi="宋体" w:cs="宋体"/>
                <w:sz w:val="21"/>
                <w:szCs w:val="21"/>
                <w:lang w:bidi="ar"/>
              </w:rPr>
            </w:pPr>
            <w:r>
              <w:rPr>
                <w:rFonts w:hint="eastAsia" w:ascii="宋体" w:hAnsi="宋体" w:cs="宋体"/>
                <w:sz w:val="21"/>
                <w:szCs w:val="21"/>
                <w:lang w:bidi="ar"/>
              </w:rPr>
              <w:t xml:space="preserve">3.数据安全、平台故障、项目延期等应急管理方案</w:t>
            </w:r>
            <w:r/>
          </w:p>
          <w:p>
            <w:pPr>
              <w:ind w:left="0"/>
              <w:spacing w:after="120"/>
              <w:rPr>
                <w:lang w:bidi="ar"/>
              </w:rPr>
            </w:pPr>
            <w:r>
              <w:rPr>
                <w:rFonts w:hint="eastAsia" w:ascii="宋体" w:hAnsi="宋体" w:cs="宋体"/>
                <w:sz w:val="21"/>
                <w:szCs w:val="21"/>
                <w:lang w:bidi="ar"/>
              </w:rPr>
              <w:t xml:space="preserve">上述每项应逐条叙述，内容完整，条理清晰，每项得2分；内容基本完整，条理较为清晰的得1分；每项叙述内容完全脱离采购需求或未作完整叙述的不得分；本项最高得</w:t>
            </w:r>
            <w:r>
              <w:rPr>
                <w:rFonts w:ascii="宋体" w:hAnsi="宋体" w:cs="宋体"/>
                <w:sz w:val="21"/>
                <w:szCs w:val="21"/>
                <w:lang w:bidi="ar"/>
              </w:rPr>
              <w:t xml:space="preserve">6</w:t>
            </w:r>
            <w:r>
              <w:rPr>
                <w:rFonts w:hint="eastAsia" w:ascii="宋体" w:hAnsi="宋体" w:cs="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cs="宋体"/>
                <w:sz w:val="21"/>
                <w:szCs w:val="21"/>
              </w:rPr>
            </w:pPr>
            <w:r>
              <w:rPr>
                <w:rFonts w:ascii="宋体" w:hAnsi="宋体" w:cs="宋体"/>
                <w:sz w:val="21"/>
                <w:szCs w:val="21"/>
              </w:rPr>
              <w:t xml:space="preserve">6</w:t>
            </w:r>
            <w:bookmarkEnd w:id="110"/>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b/>
                <w:sz w:val="21"/>
                <w:szCs w:val="21"/>
              </w:rPr>
              <w:t xml:space="preserve">▲</w:t>
            </w:r>
            <w:bookmarkStart w:id="120" w:name="OLE_LINK11"/>
            <w:r/>
            <w:bookmarkStart w:id="121" w:name="OLE_LINK9"/>
            <w:r>
              <w:rPr>
                <w:rFonts w:hint="eastAsia" w:ascii="宋体" w:hAnsi="宋体" w:cs="宋体"/>
                <w:sz w:val="21"/>
                <w:szCs w:val="21"/>
              </w:rPr>
              <w:t xml:space="preserve">项目负责人</w:t>
            </w:r>
            <w:bookmarkEnd w:id="120"/>
            <w:r/>
            <w:bookmarkEnd w:id="121"/>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响应单位为本项目配备的项目负责人：</w:t>
            </w:r>
            <w:r/>
          </w:p>
          <w:p>
            <w:pPr>
              <w:pStyle w:val="1006"/>
              <w:ind w:left="0" w:firstLine="0"/>
              <w:rPr>
                <w:rFonts w:ascii="宋体" w:hAnsi="宋体" w:cs="宋体"/>
                <w:sz w:val="21"/>
                <w:szCs w:val="21"/>
                <w:lang w:bidi="ar"/>
              </w:rPr>
            </w:pPr>
            <w:r>
              <w:rPr>
                <w:rFonts w:hint="eastAsia" w:ascii="宋体" w:hAnsi="宋体" w:cs="宋体"/>
                <w:sz w:val="21"/>
                <w:szCs w:val="21"/>
                <w:lang w:bidi="ar"/>
              </w:rPr>
              <w:t xml:space="preserve">1.具有中级软件设计师证书；</w:t>
            </w:r>
            <w:r/>
          </w:p>
          <w:p>
            <w:pPr>
              <w:ind w:left="0"/>
              <w:rPr>
                <w:rFonts w:ascii="宋体" w:hAnsi="宋体" w:cs="宋体"/>
                <w:sz w:val="21"/>
                <w:szCs w:val="21"/>
                <w:lang w:bidi="ar"/>
              </w:rPr>
            </w:pPr>
            <w:r>
              <w:rPr>
                <w:rFonts w:hint="eastAsia" w:ascii="宋体" w:hAnsi="宋体" w:cs="宋体"/>
                <w:sz w:val="21"/>
                <w:szCs w:val="21"/>
                <w:lang w:bidi="ar"/>
              </w:rPr>
              <w:t xml:space="preserve">2.具有数字经济（电子信息）工程中级或以上证书；</w:t>
            </w:r>
            <w:r/>
          </w:p>
          <w:p>
            <w:pPr>
              <w:pStyle w:val="1006"/>
              <w:ind w:left="0" w:firstLine="0"/>
              <w:rPr>
                <w:rFonts w:ascii="宋体" w:hAnsi="宋体" w:cs="宋体"/>
                <w:sz w:val="21"/>
                <w:szCs w:val="21"/>
                <w:lang w:bidi="ar"/>
              </w:rPr>
            </w:pPr>
            <w:r>
              <w:rPr>
                <w:rFonts w:hint="eastAsia" w:ascii="宋体" w:hAnsi="宋体" w:cs="宋体"/>
                <w:sz w:val="21"/>
                <w:szCs w:val="21"/>
                <w:lang w:bidi="ar"/>
              </w:rPr>
              <w:t xml:space="preserve">每项得2分，最高得4分。</w:t>
            </w:r>
            <w:r/>
          </w:p>
          <w:p>
            <w:pPr>
              <w:ind w:left="0"/>
              <w:rPr>
                <w:lang w:bidi="ar"/>
              </w:rPr>
            </w:pPr>
            <w:r>
              <w:rPr>
                <w:rFonts w:hint="eastAsia" w:ascii="宋体" w:hAnsi="宋体" w:cs="宋体"/>
                <w:b/>
                <w:sz w:val="21"/>
                <w:szCs w:val="21"/>
                <w:lang w:bidi="ar"/>
              </w:rPr>
              <w:t xml:space="preserve">注：响应文件内提供身份证正反面扫描件、有效证书或证明扫描件、响应单位为其缴纳的最新一期社保证明资料并加盖供应商公章，否则不得分。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cs="宋体"/>
                <w:sz w:val="21"/>
                <w:szCs w:val="21"/>
              </w:rPr>
            </w:pPr>
            <w:r>
              <w:rPr>
                <w:rFonts w:ascii="宋体" w:hAnsi="宋体" w:cs="宋体"/>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b/>
                <w:sz w:val="21"/>
                <w:szCs w:val="21"/>
              </w:rPr>
              <w:t xml:space="preserve">▲</w:t>
            </w:r>
            <w:r>
              <w:rPr>
                <w:rFonts w:hint="eastAsia" w:ascii="宋体" w:hAnsi="宋体" w:cs="宋体"/>
                <w:sz w:val="21"/>
                <w:szCs w:val="21"/>
              </w:rPr>
              <w:t xml:space="preserve">项目组成员（除项目负责人外）</w:t>
            </w:r>
            <w:r/>
          </w:p>
        </w:tc>
        <w:tc>
          <w:tcPr>
            <w:tcW w:w="4678" w:type="dxa"/>
            <w:vAlign w:val="center"/>
            <w:textDirection w:val="lrTb"/>
            <w:noWrap w:val="false"/>
          </w:tcPr>
          <w:p>
            <w:pPr>
              <w:ind w:left="0"/>
              <w:widowControl w:val="off"/>
              <w:rPr>
                <w:rFonts w:ascii="宋体" w:hAnsi="宋体" w:cs="宋体"/>
                <w:sz w:val="21"/>
                <w:szCs w:val="21"/>
              </w:rPr>
            </w:pPr>
            <w:r>
              <w:rPr>
                <w:rFonts w:hint="eastAsia" w:ascii="宋体" w:hAnsi="宋体"/>
                <w:sz w:val="21"/>
                <w:szCs w:val="21"/>
              </w:rPr>
              <w:t xml:space="preserve">响应单位为本项目配备的</w:t>
            </w:r>
            <w:r>
              <w:rPr>
                <w:rFonts w:hint="eastAsia" w:ascii="宋体" w:hAnsi="宋体" w:cs="宋体"/>
                <w:sz w:val="21"/>
                <w:szCs w:val="21"/>
              </w:rPr>
              <w:t xml:space="preserve">项目组成员（除项目负责人外）：</w:t>
            </w:r>
            <w:r/>
          </w:p>
          <w:p>
            <w:pPr>
              <w:pStyle w:val="1006"/>
              <w:ind w:left="0" w:firstLine="0"/>
              <w:rPr>
                <w:rFonts w:ascii="宋体" w:hAnsi="宋体" w:cs="宋体"/>
                <w:sz w:val="21"/>
                <w:szCs w:val="21"/>
                <w:lang w:bidi="ar"/>
              </w:rPr>
            </w:pPr>
            <w:r>
              <w:rPr>
                <w:rFonts w:hint="eastAsia" w:ascii="宋体" w:hAnsi="宋体" w:cs="宋体"/>
                <w:sz w:val="21"/>
                <w:szCs w:val="21"/>
                <w:lang w:bidi="ar"/>
              </w:rPr>
              <w:t xml:space="preserve">具有数字经济（电子信息）工程中级或以上证书，每提供一人得2分，最高得6分。</w:t>
            </w:r>
            <w:r/>
          </w:p>
          <w:p>
            <w:pPr>
              <w:ind w:left="0"/>
            </w:pPr>
            <w:r>
              <w:rPr>
                <w:rFonts w:hint="eastAsia" w:ascii="宋体" w:hAnsi="宋体" w:cs="宋体"/>
                <w:b/>
                <w:sz w:val="21"/>
                <w:szCs w:val="21"/>
                <w:lang w:bidi="ar"/>
              </w:rPr>
              <w:t xml:space="preserve">注：响应文件内提供身份证正反面扫描件、有效证书或证明扫描件、响应单位为其缴纳的最新一期社保证明资料并加盖供应商公章，否则不得分。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cs="宋体"/>
                <w:sz w:val="21"/>
                <w:szCs w:val="21"/>
              </w:rPr>
            </w:pPr>
            <w:r>
              <w:rPr>
                <w:rFonts w:ascii="宋体" w:hAnsi="宋体" w:cs="宋体"/>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s="宋体"/>
                <w:b/>
                <w:sz w:val="21"/>
                <w:szCs w:val="21"/>
              </w:rPr>
              <w:t xml:space="preserve">▲</w:t>
            </w:r>
            <w:r>
              <w:rPr>
                <w:rFonts w:hint="eastAsia" w:ascii="宋体" w:hAnsi="宋体"/>
                <w:sz w:val="21"/>
                <w:szCs w:val="21"/>
              </w:rPr>
              <w:t xml:space="preserve">软件著作权证书</w:t>
            </w:r>
            <w:r/>
          </w:p>
        </w:tc>
        <w:tc>
          <w:tcPr>
            <w:tcW w:w="4678" w:type="dxa"/>
            <w:vAlign w:val="center"/>
            <w:textDirection w:val="lrTb"/>
            <w:noWrap w:val="false"/>
          </w:tcPr>
          <w:p>
            <w:pPr>
              <w:pStyle w:val="1006"/>
              <w:ind w:left="0" w:firstLine="0"/>
              <w:rPr>
                <w:rFonts w:ascii="宋体" w:hAnsi="宋体" w:cs="宋体"/>
                <w:sz w:val="21"/>
                <w:szCs w:val="21"/>
                <w:lang w:bidi="ar"/>
              </w:rPr>
            </w:pPr>
            <w:r>
              <w:rPr>
                <w:rFonts w:hint="eastAsia" w:ascii="宋体" w:hAnsi="宋体" w:cs="宋体"/>
                <w:sz w:val="21"/>
                <w:szCs w:val="21"/>
                <w:lang w:bidi="ar"/>
              </w:rPr>
              <w:t xml:space="preserve">响应单位具备数字管理平台、数字化平台、数据中台类软件著作权证书的，每有一类得</w:t>
            </w:r>
            <w:r>
              <w:rPr>
                <w:rFonts w:ascii="宋体" w:hAnsi="宋体" w:cs="宋体"/>
                <w:sz w:val="21"/>
                <w:szCs w:val="21"/>
                <w:lang w:bidi="ar"/>
              </w:rPr>
              <w:t xml:space="preserve">2</w:t>
            </w:r>
            <w:r>
              <w:rPr>
                <w:rFonts w:hint="eastAsia" w:ascii="宋体" w:hAnsi="宋体" w:cs="宋体"/>
                <w:sz w:val="21"/>
                <w:szCs w:val="21"/>
                <w:lang w:bidi="ar"/>
              </w:rPr>
              <w:t xml:space="preserve">分。本项最高得</w:t>
            </w:r>
            <w:r>
              <w:rPr>
                <w:rFonts w:ascii="宋体" w:hAnsi="宋体" w:cs="宋体"/>
                <w:sz w:val="21"/>
                <w:szCs w:val="21"/>
                <w:lang w:bidi="ar"/>
              </w:rPr>
              <w:t xml:space="preserve">6</w:t>
            </w:r>
            <w:r>
              <w:rPr>
                <w:rFonts w:hint="eastAsia" w:ascii="宋体" w:hAnsi="宋体" w:cs="宋体"/>
                <w:sz w:val="21"/>
                <w:szCs w:val="21"/>
                <w:lang w:bidi="ar"/>
              </w:rPr>
              <w:t xml:space="preserve">分。同类型的不重复得分。</w:t>
            </w:r>
            <w:r/>
          </w:p>
          <w:p>
            <w:pPr>
              <w:pStyle w:val="1006"/>
              <w:ind w:left="0" w:firstLine="0"/>
              <w:rPr>
                <w:b/>
              </w:rPr>
            </w:pPr>
            <w:r>
              <w:rPr>
                <w:rFonts w:hint="eastAsia" w:ascii="宋体" w:hAnsi="宋体" w:cs="宋体"/>
                <w:b/>
                <w:sz w:val="21"/>
                <w:szCs w:val="21"/>
                <w:lang w:bidi="ar"/>
              </w:rPr>
              <w:t xml:space="preserve">注：响应文件内提供有效期内的证书扫描件并加盖响应单位公章，否则不得分。</w:t>
            </w:r>
            <w:r/>
          </w:p>
        </w:tc>
        <w:tc>
          <w:tcPr>
            <w:tcW w:w="241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宋体"/>
                <w:b/>
                <w:sz w:val="21"/>
                <w:szCs w:val="21"/>
              </w:rPr>
            </w:pPr>
            <w:r>
              <w:rPr>
                <w:rFonts w:hint="eastAsia" w:ascii="宋体" w:hAnsi="宋体" w:cs="宋体"/>
                <w:b/>
                <w:sz w:val="21"/>
                <w:szCs w:val="21"/>
              </w:rPr>
              <w:t xml:space="preserve">▲</w:t>
            </w:r>
            <w:r>
              <w:rPr>
                <w:rFonts w:hint="eastAsia" w:ascii="宋体" w:hAnsi="宋体"/>
                <w:sz w:val="21"/>
                <w:szCs w:val="21"/>
              </w:rPr>
              <w:t xml:space="preserve">体系认证</w:t>
            </w:r>
            <w:r/>
          </w:p>
        </w:tc>
        <w:tc>
          <w:tcPr>
            <w:tcW w:w="4678" w:type="dxa"/>
            <w:vAlign w:val="center"/>
            <w:textDirection w:val="lrTb"/>
            <w:noWrap w:val="false"/>
          </w:tcPr>
          <w:p>
            <w:pPr>
              <w:ind w:left="0"/>
              <w:widowControl w:val="off"/>
              <w:rPr>
                <w:rFonts w:ascii="宋体" w:hAnsi="宋体" w:cs="宋体"/>
                <w:sz w:val="21"/>
                <w:szCs w:val="21"/>
                <w:lang w:bidi="ar"/>
              </w:rPr>
            </w:pPr>
            <w:r>
              <w:rPr>
                <w:rFonts w:hint="eastAsia" w:ascii="宋体" w:hAnsi="宋体" w:cs="宋体"/>
                <w:sz w:val="21"/>
                <w:szCs w:val="21"/>
                <w:lang w:bidi="ar"/>
              </w:rPr>
              <w:t xml:space="preserve">响应单位具备：</w:t>
            </w:r>
            <w:r/>
          </w:p>
          <w:p>
            <w:pPr>
              <w:ind w:left="0"/>
              <w:widowControl w:val="off"/>
              <w:rPr>
                <w:rFonts w:ascii="宋体" w:hAnsi="宋体" w:cs="宋体"/>
                <w:sz w:val="21"/>
                <w:szCs w:val="21"/>
                <w:lang w:bidi="ar"/>
              </w:rPr>
            </w:pPr>
            <w:r>
              <w:rPr>
                <w:rFonts w:hint="eastAsia" w:ascii="宋体" w:hAnsi="宋体" w:cs="宋体"/>
                <w:sz w:val="21"/>
                <w:szCs w:val="21"/>
                <w:lang w:bidi="ar"/>
              </w:rPr>
              <w:t xml:space="preserve">1.信息安全管理体系认证证书；</w:t>
            </w:r>
            <w:r/>
          </w:p>
          <w:p>
            <w:pPr>
              <w:ind w:left="0"/>
              <w:widowControl w:val="off"/>
              <w:rPr>
                <w:rFonts w:ascii="宋体" w:hAnsi="宋体" w:cs="宋体"/>
                <w:sz w:val="21"/>
                <w:szCs w:val="21"/>
                <w:lang w:bidi="ar"/>
              </w:rPr>
            </w:pPr>
            <w:r>
              <w:rPr>
                <w:rFonts w:hint="eastAsia" w:ascii="宋体" w:hAnsi="宋体" w:cs="宋体"/>
                <w:sz w:val="21"/>
                <w:szCs w:val="21"/>
                <w:lang w:bidi="ar"/>
              </w:rPr>
              <w:t xml:space="preserve">2.质量管理体系认证证书；</w:t>
            </w:r>
            <w:r/>
          </w:p>
          <w:p>
            <w:pPr>
              <w:ind w:left="0"/>
              <w:widowControl w:val="off"/>
              <w:rPr>
                <w:rFonts w:ascii="宋体" w:hAnsi="宋体" w:cs="宋体"/>
                <w:sz w:val="21"/>
                <w:szCs w:val="21"/>
                <w:lang w:bidi="ar"/>
              </w:rPr>
            </w:pPr>
            <w:r>
              <w:rPr>
                <w:rFonts w:hint="eastAsia" w:ascii="宋体" w:hAnsi="宋体" w:cs="宋体"/>
                <w:sz w:val="21"/>
                <w:szCs w:val="21"/>
                <w:lang w:bidi="ar"/>
              </w:rPr>
              <w:t xml:space="preserve">3.环境管理体系认证证书；</w:t>
            </w:r>
            <w:r/>
          </w:p>
          <w:p>
            <w:pPr>
              <w:ind w:left="0"/>
              <w:widowControl w:val="off"/>
              <w:rPr>
                <w:rFonts w:ascii="宋体" w:hAnsi="宋体" w:cs="宋体"/>
                <w:sz w:val="21"/>
                <w:szCs w:val="21"/>
                <w:lang w:bidi="ar"/>
              </w:rPr>
            </w:pPr>
            <w:r>
              <w:rPr>
                <w:rFonts w:hint="eastAsia" w:ascii="宋体" w:hAnsi="宋体" w:cs="宋体"/>
                <w:sz w:val="21"/>
                <w:szCs w:val="21"/>
                <w:lang w:bidi="ar"/>
              </w:rPr>
              <w:t xml:space="preserve">4.职业健康安全管理体系认证证书；</w:t>
            </w:r>
            <w:r/>
          </w:p>
          <w:p>
            <w:pPr>
              <w:ind w:left="0"/>
              <w:widowControl w:val="off"/>
              <w:rPr>
                <w:rFonts w:ascii="宋体" w:hAnsi="宋体" w:cs="宋体"/>
                <w:sz w:val="21"/>
                <w:szCs w:val="21"/>
                <w:lang w:bidi="ar"/>
              </w:rPr>
            </w:pPr>
            <w:r>
              <w:rPr>
                <w:rFonts w:hint="eastAsia" w:ascii="宋体" w:hAnsi="宋体" w:cs="宋体"/>
                <w:sz w:val="21"/>
                <w:szCs w:val="21"/>
                <w:lang w:bidi="ar"/>
              </w:rPr>
              <w:t xml:space="preserve">每项得1分，最高得4分。</w:t>
            </w:r>
            <w:r/>
          </w:p>
          <w:p>
            <w:pPr>
              <w:pStyle w:val="1006"/>
              <w:ind w:left="0" w:firstLine="0"/>
              <w:rPr>
                <w:lang w:bidi="ar"/>
              </w:rPr>
            </w:pPr>
            <w:r>
              <w:rPr>
                <w:rFonts w:hint="eastAsia" w:ascii="宋体" w:hAnsi="宋体"/>
                <w:b/>
                <w:sz w:val="21"/>
                <w:szCs w:val="21"/>
              </w:rPr>
              <w:t xml:space="preserve">注：响应文件内须提供有效证书扫描件及国家认证认可监督管理委员会官方网站上的查询截图并加盖供应商公章，未提供不得分。</w:t>
            </w:r>
            <w:r/>
          </w:p>
        </w:tc>
        <w:tc>
          <w:tcPr>
            <w:tcW w:w="241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cs="宋体"/>
                <w:b/>
                <w:sz w:val="21"/>
                <w:szCs w:val="21"/>
              </w:rPr>
              <w:t xml:space="preserve">▲</w:t>
            </w:r>
            <w:r>
              <w:rPr>
                <w:rFonts w:hint="eastAsia" w:ascii="宋体" w:hAnsi="宋体"/>
                <w:bCs/>
                <w:sz w:val="21"/>
                <w:szCs w:val="21"/>
              </w:rPr>
              <w:t xml:space="preserve">服务承诺</w:t>
            </w:r>
            <w:r/>
          </w:p>
        </w:tc>
        <w:tc>
          <w:tcPr>
            <w:tcW w:w="4678" w:type="dxa"/>
            <w:vAlign w:val="center"/>
            <w:textDirection w:val="lrTb"/>
            <w:noWrap w:val="false"/>
          </w:tcPr>
          <w:p>
            <w:pPr>
              <w:ind w:left="0"/>
              <w:widowControl w:val="off"/>
              <w:rPr>
                <w:rFonts w:ascii="宋体" w:hAnsi="宋体" w:cs="宋体"/>
                <w:sz w:val="21"/>
                <w:szCs w:val="21"/>
                <w:lang w:bidi="ar"/>
              </w:rPr>
            </w:pPr>
            <w:r>
              <w:rPr>
                <w:rFonts w:hint="eastAsia" w:ascii="宋体" w:hAnsi="宋体" w:cs="宋体"/>
                <w:sz w:val="21"/>
                <w:szCs w:val="21"/>
                <w:lang w:bidi="ar"/>
              </w:rPr>
              <w:t xml:space="preserve">响应单位承诺所派人员按照采购人要求保质保量完成平台开发、信创改造、数据库构建等工作任务，并保证工作完成的时效性。能够承诺的得2分。</w:t>
            </w:r>
            <w:r/>
          </w:p>
          <w:p>
            <w:pPr>
              <w:ind w:left="0"/>
              <w:widowControl w:val="off"/>
              <w:rPr>
                <w:rFonts w:ascii="宋体" w:hAnsi="宋体" w:cs="宋体"/>
                <w:b/>
                <w:sz w:val="21"/>
                <w:szCs w:val="21"/>
                <w:lang w:val="zh-CN" w:bidi="zh-CN"/>
              </w:rPr>
            </w:pPr>
            <w:r>
              <w:rPr>
                <w:rFonts w:hint="eastAsia" w:ascii="宋体" w:hAnsi="宋体" w:cs="宋体"/>
                <w:b/>
                <w:sz w:val="21"/>
                <w:szCs w:val="21"/>
                <w:lang w:bidi="ar"/>
              </w:rPr>
              <w:t xml:space="preserve">注：提供加盖响应单位公章的承诺函扫描件，承诺函格式自拟。</w:t>
            </w:r>
            <w:r/>
          </w:p>
        </w:tc>
        <w:tc>
          <w:tcPr>
            <w:tcW w:w="2410" w:type="dxa"/>
            <w:vAlign w:val="center"/>
            <w:textDirection w:val="lrTb"/>
            <w:noWrap w:val="false"/>
          </w:tcPr>
          <w:p>
            <w:pPr>
              <w:ind w:left="0"/>
              <w:jc w:val="center"/>
              <w:widowControl w:val="off"/>
              <w:rPr>
                <w:rFonts w:ascii="宋体" w:hAnsi="宋体" w:cs="宋体"/>
                <w:sz w:val="21"/>
                <w:szCs w:val="21"/>
              </w:rPr>
            </w:pPr>
            <w:r>
              <w:rPr>
                <w:rFonts w:ascii="宋体" w:hAnsi="宋体" w:cs="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cs="宋体"/>
                <w:sz w:val="21"/>
                <w:szCs w:val="21"/>
                <w:lang w:val="zh-CN" w:bidi="zh-CN"/>
              </w:rPr>
              <w:t xml:space="preserve">类似业绩</w:t>
            </w:r>
            <w:r/>
          </w:p>
        </w:tc>
        <w:tc>
          <w:tcPr>
            <w:tcW w:w="4678" w:type="dxa"/>
            <w:vAlign w:val="center"/>
            <w:textDirection w:val="lrTb"/>
            <w:noWrap w:val="false"/>
          </w:tcPr>
          <w:p>
            <w:pPr>
              <w:ind w:left="0"/>
              <w:widowControl w:val="off"/>
              <w:rPr>
                <w:rFonts w:ascii="宋体" w:hAnsi="宋体" w:cs="宋体"/>
                <w:sz w:val="21"/>
                <w:szCs w:val="21"/>
                <w:lang w:val="zh-CN" w:bidi="zh-CN"/>
              </w:rPr>
            </w:pPr>
            <w:r>
              <w:rPr>
                <w:rFonts w:hint="eastAsia" w:ascii="宋体" w:hAnsi="宋体" w:cs="宋体"/>
                <w:sz w:val="21"/>
                <w:szCs w:val="21"/>
                <w:lang w:bidi="ar"/>
              </w:rPr>
              <w:t xml:space="preserve">响应单位</w:t>
            </w:r>
            <w:r>
              <w:rPr>
                <w:rFonts w:hint="eastAsia" w:ascii="宋体" w:hAnsi="宋体" w:cs="宋体"/>
                <w:sz w:val="21"/>
                <w:szCs w:val="21"/>
                <w:lang w:val="zh-CN" w:bidi="zh-CN"/>
              </w:rPr>
              <w:t xml:space="preserve">提供自202</w:t>
            </w:r>
            <w:r>
              <w:rPr>
                <w:rFonts w:ascii="宋体" w:hAnsi="宋体" w:cs="宋体"/>
                <w:sz w:val="21"/>
                <w:szCs w:val="21"/>
                <w:lang w:val="zh-CN" w:bidi="zh-CN"/>
              </w:rPr>
              <w:t xml:space="preserve">3</w:t>
            </w:r>
            <w:r>
              <w:rPr>
                <w:rFonts w:hint="eastAsia" w:ascii="宋体" w:hAnsi="宋体" w:cs="宋体"/>
                <w:sz w:val="21"/>
                <w:szCs w:val="21"/>
                <w:lang w:val="zh-CN" w:bidi="zh-CN"/>
              </w:rPr>
              <w:t xml:space="preserve">年1月1日（以合同签订日期为准）以来承担的类似项目业绩，每具备</w:t>
            </w:r>
            <w:r>
              <w:rPr>
                <w:rFonts w:hint="eastAsia" w:ascii="宋体" w:hAnsi="宋体" w:cs="宋体"/>
                <w:sz w:val="21"/>
                <w:szCs w:val="21"/>
                <w:lang w:bidi="zh-CN"/>
              </w:rPr>
              <w:t xml:space="preserve">一</w:t>
            </w:r>
            <w:r>
              <w:rPr>
                <w:rFonts w:hint="eastAsia" w:ascii="宋体" w:hAnsi="宋体" w:cs="宋体"/>
                <w:sz w:val="21"/>
                <w:szCs w:val="21"/>
                <w:lang w:val="zh-CN" w:bidi="zh-CN"/>
              </w:rPr>
              <w:t xml:space="preserve">项业绩得</w:t>
            </w:r>
            <w:r>
              <w:rPr>
                <w:rFonts w:ascii="宋体" w:hAnsi="宋体" w:cs="宋体"/>
                <w:sz w:val="21"/>
                <w:szCs w:val="21"/>
                <w:lang w:val="zh-CN" w:bidi="zh-CN"/>
              </w:rPr>
              <w:t xml:space="preserve">2</w:t>
            </w:r>
            <w:r>
              <w:rPr>
                <w:rFonts w:hint="eastAsia" w:ascii="宋体" w:hAnsi="宋体" w:cs="宋体"/>
                <w:sz w:val="21"/>
                <w:szCs w:val="21"/>
                <w:lang w:val="zh-CN" w:bidi="zh-CN"/>
              </w:rPr>
              <w:t xml:space="preserve">分，最高得</w:t>
            </w:r>
            <w:r>
              <w:rPr>
                <w:rFonts w:ascii="宋体" w:hAnsi="宋体" w:cs="宋体"/>
                <w:sz w:val="21"/>
                <w:szCs w:val="21"/>
                <w:lang w:val="zh-CN" w:bidi="zh-CN"/>
              </w:rPr>
              <w:t xml:space="preserve">6</w:t>
            </w:r>
            <w:r>
              <w:rPr>
                <w:rFonts w:hint="eastAsia" w:ascii="宋体" w:hAnsi="宋体" w:cs="宋体"/>
                <w:sz w:val="21"/>
                <w:szCs w:val="21"/>
                <w:lang w:val="zh-CN" w:bidi="zh-CN"/>
              </w:rPr>
              <w:t xml:space="preserve">分。</w:t>
            </w:r>
            <w:r/>
          </w:p>
          <w:p>
            <w:pPr>
              <w:ind w:left="0"/>
              <w:widowControl w:val="off"/>
              <w:rPr>
                <w:rFonts w:ascii="宋体" w:hAnsi="宋体"/>
                <w:sz w:val="21"/>
                <w:szCs w:val="21"/>
              </w:rPr>
            </w:pPr>
            <w:r>
              <w:rPr>
                <w:rFonts w:hint="eastAsia" w:ascii="宋体" w:hAnsi="宋体" w:cs="宋体"/>
                <w:b/>
                <w:sz w:val="21"/>
                <w:szCs w:val="21"/>
                <w:lang w:val="zh-CN" w:bidi="zh-CN"/>
              </w:rPr>
              <w:t xml:space="preserve">注：响应文件内须提供有效合同扫描件和任意一期发票并加盖供应商公章，未提供不得分。</w:t>
            </w:r>
            <w:r/>
          </w:p>
        </w:tc>
        <w:tc>
          <w:tcPr>
            <w:tcW w:w="2410" w:type="dxa"/>
            <w:vAlign w:val="center"/>
            <w:textDirection w:val="lrTb"/>
            <w:noWrap w:val="false"/>
          </w:tcPr>
          <w:p>
            <w:pPr>
              <w:ind w:left="0"/>
              <w:jc w:val="center"/>
              <w:widowControl w:val="off"/>
              <w:rPr>
                <w:rFonts w:ascii="宋体" w:hAnsi="宋体" w:cs="宋体"/>
                <w:sz w:val="21"/>
                <w:szCs w:val="21"/>
              </w:rPr>
            </w:pPr>
            <w:r>
              <w:rPr>
                <w:rFonts w:ascii="宋体" w:hAnsi="宋体" w:cs="宋体"/>
                <w:sz w:val="21"/>
                <w:szCs w:val="21"/>
              </w:rPr>
              <w:t xml:space="preserve">6</w:t>
            </w:r>
            <w:r/>
          </w:p>
        </w:tc>
      </w:tr>
    </w:tbl>
    <w:p>
      <w:pPr>
        <w:ind w:left="0" w:firstLine="422"/>
        <w:spacing w:line="360" w:lineRule="auto"/>
        <w:widowControl w:val="off"/>
        <w:rPr>
          <w:rFonts w:ascii="宋体" w:hAnsi="宋体" w:cs="宋体"/>
          <w:b/>
          <w:bCs/>
          <w:sz w:val="21"/>
          <w:szCs w:val="22"/>
        </w:rPr>
      </w:pPr>
      <w:r>
        <w:rPr>
          <w:rFonts w:ascii="宋体" w:hAnsi="宋体" w:cs="宋体"/>
          <w:b/>
          <w:bCs/>
          <w:sz w:val="21"/>
          <w:szCs w:val="22"/>
        </w:rPr>
      </w:r>
      <w:r/>
    </w:p>
    <w:p>
      <w:pPr>
        <w:pStyle w:val="1052"/>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备注：表格中标▲项为客观分</w:t>
      </w:r>
      <w:r/>
    </w:p>
    <w:p>
      <w:pPr>
        <w:ind w:left="0" w:firstLine="883"/>
        <w:spacing w:line="360" w:lineRule="auto"/>
        <w:widowControl w:val="off"/>
        <w:rPr>
          <w:rFonts w:ascii="宋体" w:hAnsi="宋体"/>
          <w:b/>
          <w:sz w:val="44"/>
          <w:szCs w:val="44"/>
        </w:rPr>
      </w:pPr>
      <w:r>
        <w:rPr>
          <w:rFonts w:ascii="宋体" w:hAnsi="宋体"/>
          <w:b/>
          <w:sz w:val="44"/>
          <w:szCs w:val="44"/>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47</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4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993"/>
    <w:next w:val="993"/>
    <w:link w:val="856"/>
    <w:uiPriority w:val="10"/>
    <w:qFormat/>
    <w:pPr>
      <w:contextualSpacing/>
      <w:spacing w:before="300" w:after="200"/>
    </w:pPr>
    <w:rPr>
      <w:sz w:val="48"/>
      <w:szCs w:val="48"/>
    </w:rPr>
  </w:style>
  <w:style w:type="character" w:styleId="856">
    <w:name w:val="Title Char"/>
    <w:basedOn w:val="1003"/>
    <w:link w:val="855"/>
    <w:uiPriority w:val="10"/>
    <w:rPr>
      <w:sz w:val="48"/>
      <w:szCs w:val="48"/>
    </w:rPr>
  </w:style>
  <w:style w:type="character" w:styleId="857">
    <w:name w:val="Subtitle Char"/>
    <w:basedOn w:val="1003"/>
    <w:link w:val="1039"/>
    <w:uiPriority w:val="11"/>
    <w:rPr>
      <w:sz w:val="24"/>
      <w:szCs w:val="24"/>
    </w:rPr>
  </w:style>
  <w:style w:type="character" w:styleId="858">
    <w:name w:val="Quote Char"/>
    <w:link w:val="1386"/>
    <w:uiPriority w:val="29"/>
    <w:rPr>
      <w:i/>
    </w:rPr>
  </w:style>
  <w:style w:type="character" w:styleId="859">
    <w:name w:val="Intense Quote Char"/>
    <w:link w:val="1247"/>
    <w:uiPriority w:val="30"/>
    <w:rPr>
      <w:i/>
    </w:rPr>
  </w:style>
  <w:style w:type="character" w:styleId="860">
    <w:name w:val="Header Char"/>
    <w:basedOn w:val="1003"/>
    <w:link w:val="1037"/>
    <w:uiPriority w:val="99"/>
  </w:style>
  <w:style w:type="character" w:styleId="861">
    <w:name w:val="Footer Char"/>
    <w:basedOn w:val="1003"/>
    <w:link w:val="1035"/>
    <w:uiPriority w:val="99"/>
  </w:style>
  <w:style w:type="character" w:styleId="862">
    <w:name w:val="Caption Char"/>
    <w:basedOn w:val="1012"/>
    <w:link w:val="1035"/>
    <w:uiPriority w:val="99"/>
  </w:style>
  <w:style w:type="table" w:styleId="863">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99">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0">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1">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2">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3">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4">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4">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5">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6">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7">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38">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9">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1">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2">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3">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4">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5">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6">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5">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6">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7">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8">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59">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0">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2">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3">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4">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5">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6">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7">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9">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0">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1">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2">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3">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4">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6">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7">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8">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9">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0">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1">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Footnote Text Char"/>
    <w:link w:val="1042"/>
    <w:uiPriority w:val="99"/>
    <w:rPr>
      <w:sz w:val="18"/>
    </w:rPr>
  </w:style>
  <w:style w:type="character" w:styleId="989">
    <w:name w:val="Endnote Text Char"/>
    <w:link w:val="1032"/>
    <w:uiPriority w:val="99"/>
    <w:rPr>
      <w:sz w:val="20"/>
    </w:rPr>
  </w:style>
  <w:style w:type="character" w:styleId="990">
    <w:name w:val="endnote reference"/>
    <w:basedOn w:val="1003"/>
    <w:uiPriority w:val="99"/>
    <w:semiHidden/>
    <w:unhideWhenUsed/>
    <w:rPr>
      <w:vertAlign w:val="superscript"/>
    </w:r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6"/>
    <w:qFormat/>
    <w:pPr>
      <w:ind w:left="1024"/>
      <w:jc w:val="both"/>
    </w:pPr>
    <w:rPr>
      <w:rFonts w:ascii="Calibri" w:hAnsi="Calibri"/>
    </w:rPr>
  </w:style>
  <w:style w:type="paragraph" w:styleId="994">
    <w:name w:val="Heading 1"/>
    <w:basedOn w:val="993"/>
    <w:next w:val="993"/>
    <w:qFormat/>
    <w:pPr>
      <w:ind w:left="432" w:firstLine="18"/>
      <w:spacing w:before="340" w:after="330" w:line="578" w:lineRule="auto"/>
      <w:outlineLvl w:val="0"/>
    </w:pPr>
  </w:style>
  <w:style w:type="paragraph" w:styleId="995">
    <w:name w:val="Heading 2"/>
    <w:basedOn w:val="994"/>
    <w:next w:val="993"/>
    <w:qFormat/>
    <w:pPr>
      <w:ind w:left="576" w:firstLine="24"/>
      <w:spacing w:before="260" w:after="260" w:line="416" w:lineRule="auto"/>
      <w:outlineLvl w:val="1"/>
    </w:pPr>
  </w:style>
  <w:style w:type="paragraph" w:styleId="996">
    <w:name w:val="Heading 3"/>
    <w:basedOn w:val="994"/>
    <w:next w:val="993"/>
    <w:qFormat/>
    <w:pPr>
      <w:ind w:left="720"/>
      <w:spacing w:before="260" w:after="260" w:line="416" w:lineRule="auto"/>
      <w:outlineLvl w:val="2"/>
    </w:pPr>
  </w:style>
  <w:style w:type="paragraph" w:styleId="997">
    <w:name w:val="Heading 4"/>
    <w:basedOn w:val="994"/>
    <w:next w:val="993"/>
    <w:qFormat/>
    <w:pPr>
      <w:ind w:left="864" w:firstLine="24"/>
      <w:spacing w:before="280" w:after="290" w:line="376" w:lineRule="auto"/>
      <w:outlineLvl w:val="3"/>
    </w:pPr>
  </w:style>
  <w:style w:type="paragraph" w:styleId="998">
    <w:name w:val="Heading 5"/>
    <w:basedOn w:val="994"/>
    <w:next w:val="993"/>
    <w:qFormat/>
    <w:pPr>
      <w:ind w:left="1008"/>
      <w:spacing w:before="280" w:after="290" w:line="376" w:lineRule="auto"/>
      <w:outlineLvl w:val="4"/>
    </w:pPr>
  </w:style>
  <w:style w:type="paragraph" w:styleId="999">
    <w:name w:val="Heading 6"/>
    <w:basedOn w:val="994"/>
    <w:next w:val="993"/>
    <w:qFormat/>
    <w:pPr>
      <w:ind w:left="1152" w:firstLine="20"/>
      <w:spacing w:before="240" w:after="64" w:line="320" w:lineRule="auto"/>
      <w:outlineLvl w:val="5"/>
    </w:pPr>
  </w:style>
  <w:style w:type="paragraph" w:styleId="1000">
    <w:name w:val="Heading 7"/>
    <w:basedOn w:val="994"/>
    <w:next w:val="993"/>
    <w:qFormat/>
    <w:pPr>
      <w:ind w:left="1296" w:firstLine="14"/>
      <w:spacing w:before="240" w:after="64" w:line="320" w:lineRule="auto"/>
      <w:outlineLvl w:val="6"/>
    </w:pPr>
  </w:style>
  <w:style w:type="paragraph" w:styleId="1001">
    <w:name w:val="Heading 8"/>
    <w:basedOn w:val="994"/>
    <w:next w:val="993"/>
    <w:qFormat/>
    <w:pPr>
      <w:ind w:left="1440"/>
      <w:spacing w:before="240" w:after="64" w:line="320" w:lineRule="auto"/>
      <w:outlineLvl w:val="7"/>
    </w:pPr>
  </w:style>
  <w:style w:type="paragraph" w:styleId="1002">
    <w:name w:val="Heading 9"/>
    <w:basedOn w:val="994"/>
    <w:next w:val="993"/>
    <w:qFormat/>
    <w:pPr>
      <w:ind w:left="1584" w:firstLine="22"/>
      <w:spacing w:before="240" w:after="64" w:line="320" w:lineRule="auto"/>
      <w:outlineLvl w:val="8"/>
    </w:pPr>
  </w:style>
  <w:style w:type="character" w:styleId="1003" w:default="1">
    <w:name w:val="Default Paragraph Font"/>
    <w:uiPriority w:val="1"/>
    <w:semiHidden/>
    <w:unhideWhenUsed/>
  </w:style>
  <w:style w:type="table" w:styleId="1004" w:default="1">
    <w:name w:val="Normal Table"/>
    <w:uiPriority w:val="99"/>
    <w:semiHidden/>
    <w:unhideWhenUsed/>
    <w:tblPr>
      <w:tblInd w:w="0" w:type="dxa"/>
      <w:tblCellMar>
        <w:left w:w="108" w:type="dxa"/>
        <w:top w:w="0" w:type="dxa"/>
        <w:right w:w="108" w:type="dxa"/>
        <w:bottom w:w="0" w:type="dxa"/>
      </w:tblCellMar>
    </w:tblPr>
  </w:style>
  <w:style w:type="numbering" w:styleId="1005" w:default="1">
    <w:name w:val="No List"/>
    <w:uiPriority w:val="99"/>
    <w:semiHidden/>
    <w:unhideWhenUsed/>
  </w:style>
  <w:style w:type="paragraph" w:styleId="1006">
    <w:name w:val="Body Text Indent"/>
    <w:basedOn w:val="993"/>
    <w:next w:val="993"/>
    <w:qFormat/>
    <w:pPr>
      <w:ind w:left="420" w:firstLine="1188"/>
      <w:spacing w:line="360" w:lineRule="exact"/>
    </w:pPr>
  </w:style>
  <w:style w:type="paragraph" w:styleId="1007">
    <w:name w:val="toc 7"/>
    <w:basedOn w:val="994"/>
    <w:next w:val="993"/>
    <w:qFormat/>
    <w:pPr>
      <w:ind w:left="1200" w:firstLine="0"/>
      <w:spacing w:before="0" w:after="0" w:line="240" w:lineRule="auto"/>
      <w:outlineLvl w:val="9"/>
    </w:pPr>
    <w:rPr>
      <w:rFonts w:cs="Calibri"/>
      <w:sz w:val="18"/>
      <w:szCs w:val="18"/>
    </w:rPr>
  </w:style>
  <w:style w:type="paragraph" w:styleId="1008">
    <w:name w:val="List Bullet 4"/>
    <w:basedOn w:val="994"/>
    <w:next w:val="1009"/>
    <w:qFormat/>
    <w:pPr>
      <w:ind w:left="1620" w:firstLine="2652"/>
      <w:spacing w:before="0" w:after="0" w:line="360" w:lineRule="auto"/>
    </w:pPr>
  </w:style>
  <w:style w:type="paragraph" w:styleId="1009">
    <w:name w:val="List Bullet 2"/>
    <w:basedOn w:val="994"/>
    <w:next w:val="993"/>
    <w:qFormat/>
    <w:pPr>
      <w:ind w:left="900" w:firstLine="2652"/>
      <w:spacing w:before="0" w:after="0" w:line="360" w:lineRule="auto"/>
    </w:pPr>
  </w:style>
  <w:style w:type="paragraph" w:styleId="1010">
    <w:name w:val="List Number"/>
    <w:basedOn w:val="994"/>
    <w:next w:val="993"/>
    <w:qFormat/>
    <w:pPr>
      <w:ind w:left="454" w:firstLine="2788"/>
      <w:spacing w:before="0" w:after="0" w:line="240" w:lineRule="auto"/>
    </w:pPr>
  </w:style>
  <w:style w:type="paragraph" w:styleId="1011">
    <w:name w:val="Normal Indent"/>
    <w:basedOn w:val="993"/>
    <w:next w:val="993"/>
    <w:link w:val="1063"/>
    <w:qFormat/>
    <w:pPr>
      <w:ind w:left="420" w:firstLine="4772"/>
    </w:pPr>
    <w:rPr>
      <w:lang w:val="zh-CN"/>
    </w:rPr>
  </w:style>
  <w:style w:type="paragraph" w:styleId="1012">
    <w:name w:val="Caption"/>
    <w:basedOn w:val="994"/>
    <w:next w:val="993"/>
    <w:qFormat/>
    <w:pPr>
      <w:ind w:left="200" w:firstLine="2248"/>
      <w:jc w:val="center"/>
      <w:spacing w:before="0" w:after="0" w:line="240" w:lineRule="auto"/>
    </w:pPr>
  </w:style>
  <w:style w:type="paragraph" w:styleId="1013">
    <w:name w:val="List Bullet"/>
    <w:basedOn w:val="994"/>
    <w:next w:val="993"/>
    <w:qFormat/>
    <w:pPr>
      <w:ind w:left="900" w:firstLine="2652"/>
      <w:spacing w:before="0" w:after="0" w:line="360" w:lineRule="auto"/>
    </w:pPr>
  </w:style>
  <w:style w:type="paragraph" w:styleId="1014">
    <w:name w:val="Document Map"/>
    <w:basedOn w:val="994"/>
    <w:next w:val="1015"/>
    <w:qFormat/>
    <w:pPr>
      <w:ind w:left="0" w:firstLine="4"/>
      <w:spacing w:before="0" w:after="0" w:line="240" w:lineRule="auto"/>
      <w:shd w:val="clear" w:color="000000" w:fill="000080"/>
    </w:pPr>
  </w:style>
  <w:style w:type="paragraph" w:styleId="1015">
    <w:name w:val="annotation subject"/>
    <w:next w:val="993"/>
    <w:semiHidden/>
    <w:qFormat/>
    <w:pPr>
      <w:ind w:firstLine="4608"/>
      <w:spacing w:line="360" w:lineRule="auto"/>
    </w:pPr>
    <w:rPr>
      <w:rFonts w:ascii="Calibri" w:hAnsi="Calibri"/>
    </w:rPr>
  </w:style>
  <w:style w:type="paragraph" w:styleId="1016">
    <w:name w:val="annotation text"/>
    <w:basedOn w:val="994"/>
    <w:next w:val="993"/>
    <w:qFormat/>
    <w:pPr>
      <w:ind w:left="0" w:firstLine="3584"/>
      <w:spacing w:line="360" w:lineRule="auto"/>
    </w:pPr>
  </w:style>
  <w:style w:type="paragraph" w:styleId="1017">
    <w:name w:val="Body Text 3"/>
    <w:basedOn w:val="994"/>
    <w:next w:val="993"/>
    <w:qFormat/>
    <w:pPr>
      <w:ind w:left="0" w:firstLine="2048"/>
      <w:spacing w:before="0" w:after="0" w:line="500" w:lineRule="exact"/>
    </w:pPr>
  </w:style>
  <w:style w:type="paragraph" w:styleId="1018">
    <w:name w:val="List Bullet 3"/>
    <w:basedOn w:val="994"/>
    <w:next w:val="993"/>
    <w:qFormat/>
    <w:pPr>
      <w:ind w:left="900" w:firstLine="2652"/>
      <w:spacing w:before="0" w:after="0" w:line="360" w:lineRule="auto"/>
    </w:pPr>
  </w:style>
  <w:style w:type="paragraph" w:styleId="1019">
    <w:name w:val="Body Text"/>
    <w:basedOn w:val="993"/>
    <w:next w:val="1011"/>
    <w:qFormat/>
    <w:pPr>
      <w:ind w:left="0" w:firstLine="2560"/>
    </w:pPr>
  </w:style>
  <w:style w:type="paragraph" w:styleId="1020">
    <w:name w:val="List Number 3"/>
    <w:basedOn w:val="994"/>
    <w:next w:val="993"/>
    <w:qFormat/>
    <w:pPr>
      <w:ind w:left="420" w:firstLine="3584"/>
      <w:spacing w:before="0" w:after="0" w:line="240" w:lineRule="auto"/>
    </w:pPr>
  </w:style>
  <w:style w:type="paragraph" w:styleId="1021">
    <w:name w:val="List 2"/>
    <w:basedOn w:val="994"/>
    <w:next w:val="1007"/>
    <w:qFormat/>
    <w:pPr>
      <w:ind w:left="100" w:firstLine="3640"/>
      <w:spacing w:before="0" w:after="0" w:line="240" w:lineRule="auto"/>
    </w:pPr>
  </w:style>
  <w:style w:type="paragraph" w:styleId="1022">
    <w:name w:val="Block Text"/>
    <w:basedOn w:val="994"/>
    <w:next w:val="993"/>
    <w:qFormat/>
    <w:pPr>
      <w:ind w:left="420" w:right="33" w:firstLine="2560"/>
      <w:spacing w:before="0" w:after="0" w:line="240" w:lineRule="auto"/>
    </w:pPr>
  </w:style>
  <w:style w:type="paragraph" w:styleId="1023">
    <w:name w:val="toc 5"/>
    <w:basedOn w:val="994"/>
    <w:next w:val="993"/>
    <w:qFormat/>
    <w:pPr>
      <w:ind w:left="800" w:firstLine="0"/>
      <w:spacing w:before="0" w:after="0" w:line="240" w:lineRule="auto"/>
      <w:outlineLvl w:val="9"/>
    </w:pPr>
    <w:rPr>
      <w:rFonts w:cs="Calibri"/>
      <w:sz w:val="18"/>
      <w:szCs w:val="18"/>
    </w:rPr>
  </w:style>
  <w:style w:type="paragraph" w:styleId="1024">
    <w:name w:val="toc 3"/>
    <w:basedOn w:val="994"/>
    <w:next w:val="993"/>
    <w:uiPriority w:val="39"/>
    <w:qFormat/>
    <w:pPr>
      <w:ind w:left="400" w:firstLine="0"/>
      <w:spacing w:before="0" w:after="0" w:line="240" w:lineRule="auto"/>
      <w:outlineLvl w:val="9"/>
    </w:pPr>
    <w:rPr>
      <w:rFonts w:cs="Calibri"/>
      <w:i/>
      <w:iCs/>
    </w:rPr>
  </w:style>
  <w:style w:type="paragraph" w:styleId="1025">
    <w:name w:val="Plain Text"/>
    <w:basedOn w:val="994"/>
    <w:next w:val="1026"/>
    <w:link w:val="1064"/>
    <w:qFormat/>
    <w:pPr>
      <w:ind w:left="0" w:firstLine="2048"/>
      <w:spacing w:before="0" w:after="0" w:line="240" w:lineRule="auto"/>
    </w:pPr>
    <w:rPr>
      <w:lang w:val="zh-CN"/>
    </w:rPr>
  </w:style>
  <w:style w:type="paragraph" w:styleId="1026">
    <w:name w:val="toc 1"/>
    <w:basedOn w:val="994"/>
    <w:next w:val="993"/>
    <w:uiPriority w:val="39"/>
    <w:qFormat/>
    <w:pPr>
      <w:ind w:left="0" w:firstLine="0"/>
      <w:spacing w:before="120" w:after="120" w:line="240" w:lineRule="auto"/>
      <w:outlineLvl w:val="9"/>
    </w:pPr>
    <w:rPr>
      <w:rFonts w:cs="Calibri"/>
      <w:b/>
      <w:bCs/>
      <w:caps/>
    </w:rPr>
  </w:style>
  <w:style w:type="paragraph" w:styleId="1027">
    <w:name w:val="List Bullet 5"/>
    <w:basedOn w:val="994"/>
    <w:next w:val="1028"/>
    <w:qFormat/>
    <w:pPr>
      <w:ind w:left="2040" w:firstLine="2560"/>
      <w:spacing w:before="0" w:after="0" w:line="360" w:lineRule="auto"/>
    </w:pPr>
  </w:style>
  <w:style w:type="paragraph" w:styleId="1028" w:customStyle="1">
    <w:name w:val="正文首行缩进1"/>
    <w:next w:val="1020"/>
    <w:qFormat/>
    <w:pPr>
      <w:ind w:left="420" w:firstLine="2724"/>
      <w:spacing w:after="120" w:line="360" w:lineRule="auto"/>
    </w:pPr>
    <w:rPr>
      <w:rFonts w:ascii="Calibri" w:hAnsi="Calibri"/>
    </w:rPr>
  </w:style>
  <w:style w:type="paragraph" w:styleId="1029">
    <w:name w:val="toc 8"/>
    <w:basedOn w:val="994"/>
    <w:next w:val="993"/>
    <w:qFormat/>
    <w:pPr>
      <w:ind w:left="1400" w:firstLine="0"/>
      <w:spacing w:before="0" w:after="0" w:line="240" w:lineRule="auto"/>
      <w:outlineLvl w:val="9"/>
    </w:pPr>
    <w:rPr>
      <w:rFonts w:cs="Calibri"/>
      <w:sz w:val="18"/>
      <w:szCs w:val="18"/>
    </w:rPr>
  </w:style>
  <w:style w:type="paragraph" w:styleId="1030">
    <w:name w:val="Date"/>
    <w:basedOn w:val="994"/>
    <w:next w:val="993"/>
    <w:qFormat/>
    <w:pPr>
      <w:ind w:left="0" w:firstLine="2560"/>
      <w:spacing w:before="0" w:after="0" w:line="240" w:lineRule="auto"/>
    </w:pPr>
  </w:style>
  <w:style w:type="paragraph" w:styleId="1031">
    <w:name w:val="Body Text Indent 2"/>
    <w:basedOn w:val="994"/>
    <w:next w:val="1006"/>
    <w:qFormat/>
    <w:pPr>
      <w:ind w:left="481" w:firstLine="2784"/>
      <w:spacing w:before="0" w:after="0" w:line="400" w:lineRule="exact"/>
    </w:pPr>
  </w:style>
  <w:style w:type="paragraph" w:styleId="1032">
    <w:name w:val="endnote text"/>
    <w:basedOn w:val="994"/>
    <w:next w:val="1033"/>
    <w:qFormat/>
    <w:pPr>
      <w:ind w:left="0" w:firstLine="2560"/>
      <w:spacing w:before="0" w:after="0" w:line="360" w:lineRule="auto"/>
    </w:pPr>
  </w:style>
  <w:style w:type="paragraph" w:styleId="1033" w:customStyle="1">
    <w:name w:val="Char11"/>
    <w:basedOn w:val="994"/>
    <w:next w:val="993"/>
    <w:qFormat/>
    <w:pPr>
      <w:ind w:left="0" w:firstLine="3584"/>
      <w:spacing w:before="0" w:after="0" w:line="240" w:lineRule="auto"/>
    </w:pPr>
  </w:style>
  <w:style w:type="paragraph" w:styleId="1034">
    <w:name w:val="Balloon Text"/>
    <w:basedOn w:val="994"/>
    <w:next w:val="1010"/>
    <w:qFormat/>
    <w:pPr>
      <w:ind w:left="0" w:firstLine="2048"/>
      <w:spacing w:before="0" w:after="0" w:line="240" w:lineRule="auto"/>
    </w:pPr>
  </w:style>
  <w:style w:type="paragraph" w:styleId="1035">
    <w:name w:val="Footer"/>
    <w:basedOn w:val="994"/>
    <w:next w:val="1036"/>
    <w:link w:val="1065"/>
    <w:uiPriority w:val="99"/>
    <w:qFormat/>
    <w:pPr>
      <w:ind w:left="0" w:firstLine="3584"/>
      <w:spacing w:before="0" w:after="0" w:line="240" w:lineRule="auto"/>
    </w:pPr>
    <w:rPr>
      <w:lang w:val="zh-CN"/>
    </w:rPr>
  </w:style>
  <w:style w:type="paragraph" w:styleId="1036" w:customStyle="1">
    <w:name w:val="Char Char Char Char Char Char Char Char Char Char Char Char Char"/>
    <w:basedOn w:val="994"/>
    <w:next w:val="993"/>
    <w:qFormat/>
    <w:pPr>
      <w:ind w:left="0" w:firstLine="3584"/>
      <w:spacing w:before="0" w:after="160" w:line="240" w:lineRule="exact"/>
    </w:pPr>
  </w:style>
  <w:style w:type="paragraph" w:styleId="1037">
    <w:name w:val="Header"/>
    <w:basedOn w:val="994"/>
    <w:next w:val="1030"/>
    <w:link w:val="1066"/>
    <w:uiPriority w:val="99"/>
    <w:qFormat/>
    <w:pPr>
      <w:ind w:left="0" w:firstLine="3584"/>
      <w:jc w:val="center"/>
      <w:spacing w:before="0" w:after="0" w:line="240" w:lineRule="auto"/>
    </w:pPr>
    <w:rPr>
      <w:lang w:val="zh-CN"/>
    </w:rPr>
  </w:style>
  <w:style w:type="paragraph" w:styleId="1038">
    <w:name w:val="toc 4"/>
    <w:basedOn w:val="994"/>
    <w:next w:val="993"/>
    <w:qFormat/>
    <w:pPr>
      <w:ind w:left="600" w:firstLine="0"/>
      <w:spacing w:before="0" w:after="0" w:line="240" w:lineRule="auto"/>
      <w:outlineLvl w:val="9"/>
    </w:pPr>
    <w:rPr>
      <w:rFonts w:cs="Calibri"/>
      <w:sz w:val="18"/>
      <w:szCs w:val="18"/>
    </w:rPr>
  </w:style>
  <w:style w:type="paragraph" w:styleId="1039">
    <w:name w:val="Subtitle"/>
    <w:next w:val="993"/>
    <w:qFormat/>
    <w:pPr>
      <w:ind w:left="1024"/>
      <w:jc w:val="center"/>
      <w:spacing w:after="60"/>
    </w:pPr>
    <w:rPr>
      <w:rFonts w:ascii="Calibri" w:hAnsi="Calibri"/>
    </w:rPr>
  </w:style>
  <w:style w:type="paragraph" w:styleId="1040">
    <w:name w:val="List"/>
    <w:basedOn w:val="994"/>
    <w:next w:val="1041"/>
    <w:qFormat/>
    <w:pPr>
      <w:ind w:left="200" w:firstLine="3640"/>
      <w:spacing w:before="0" w:after="0" w:line="240" w:lineRule="auto"/>
    </w:pPr>
  </w:style>
  <w:style w:type="paragraph" w:styleId="1041">
    <w:name w:val="Body Text First Indent"/>
    <w:next w:val="993"/>
    <w:qFormat/>
    <w:pPr>
      <w:ind w:left="420" w:firstLine="3748"/>
      <w:spacing w:after="120"/>
    </w:pPr>
    <w:rPr>
      <w:rFonts w:ascii="Calibri" w:hAnsi="Calibri"/>
    </w:rPr>
  </w:style>
  <w:style w:type="paragraph" w:styleId="1042">
    <w:name w:val="footnote text"/>
    <w:basedOn w:val="994"/>
    <w:next w:val="1022"/>
    <w:qFormat/>
    <w:pPr>
      <w:ind w:left="0" w:firstLine="3584"/>
      <w:spacing w:before="0" w:after="0" w:line="360" w:lineRule="auto"/>
    </w:pPr>
  </w:style>
  <w:style w:type="paragraph" w:styleId="1043">
    <w:name w:val="toc 6"/>
    <w:basedOn w:val="994"/>
    <w:next w:val="993"/>
    <w:qFormat/>
    <w:pPr>
      <w:ind w:left="1000" w:firstLine="0"/>
      <w:spacing w:before="0" w:after="0" w:line="240" w:lineRule="auto"/>
      <w:outlineLvl w:val="9"/>
    </w:pPr>
    <w:rPr>
      <w:rFonts w:cs="Calibri"/>
      <w:sz w:val="18"/>
      <w:szCs w:val="18"/>
    </w:rPr>
  </w:style>
  <w:style w:type="paragraph" w:styleId="1044">
    <w:name w:val="List 5"/>
    <w:basedOn w:val="994"/>
    <w:next w:val="1019"/>
    <w:qFormat/>
    <w:pPr>
      <w:ind w:left="2100" w:firstLine="3676"/>
      <w:spacing w:before="0" w:after="0" w:line="240" w:lineRule="auto"/>
    </w:pPr>
  </w:style>
  <w:style w:type="paragraph" w:styleId="1045">
    <w:name w:val="Body Text Indent 3"/>
    <w:basedOn w:val="994"/>
    <w:next w:val="1043"/>
    <w:qFormat/>
    <w:pPr>
      <w:ind w:left="480" w:firstLine="2784"/>
      <w:spacing w:before="0" w:after="0" w:line="400" w:lineRule="exact"/>
    </w:pPr>
  </w:style>
  <w:style w:type="paragraph" w:styleId="1046">
    <w:name w:val="toc 2"/>
    <w:basedOn w:val="994"/>
    <w:next w:val="993"/>
    <w:uiPriority w:val="39"/>
    <w:qFormat/>
    <w:pPr>
      <w:ind w:left="200" w:firstLine="0"/>
      <w:spacing w:before="0" w:after="0" w:line="240" w:lineRule="auto"/>
      <w:outlineLvl w:val="9"/>
    </w:pPr>
    <w:rPr>
      <w:rFonts w:cs="Calibri"/>
      <w:smallCaps/>
    </w:rPr>
  </w:style>
  <w:style w:type="paragraph" w:styleId="1047">
    <w:name w:val="toc 9"/>
    <w:basedOn w:val="994"/>
    <w:next w:val="993"/>
    <w:qFormat/>
    <w:pPr>
      <w:ind w:left="1600" w:firstLine="0"/>
      <w:spacing w:before="0" w:after="0" w:line="240" w:lineRule="auto"/>
      <w:outlineLvl w:val="9"/>
    </w:pPr>
    <w:rPr>
      <w:rFonts w:cs="Calibri"/>
      <w:sz w:val="18"/>
      <w:szCs w:val="18"/>
    </w:rPr>
  </w:style>
  <w:style w:type="paragraph" w:styleId="1048">
    <w:name w:val="Body Text 2"/>
    <w:basedOn w:val="994"/>
    <w:next w:val="1013"/>
    <w:qFormat/>
    <w:pPr>
      <w:ind w:left="0" w:firstLine="1024"/>
      <w:spacing w:before="0" w:after="120" w:line="480" w:lineRule="auto"/>
    </w:pPr>
  </w:style>
  <w:style w:type="paragraph" w:styleId="1049">
    <w:name w:val="HTML Preformatted"/>
    <w:basedOn w:val="994"/>
    <w:next w:val="1012"/>
    <w:qFormat/>
    <w:pPr>
      <w:ind w:left="0" w:firstLine="2048"/>
      <w:spacing w:before="0" w:after="0" w:line="253" w:lineRule="atLeast"/>
    </w:pPr>
  </w:style>
  <w:style w:type="paragraph" w:styleId="1050">
    <w:name w:val="Normal (Web)"/>
    <w:basedOn w:val="993"/>
    <w:next w:val="1021"/>
    <w:qFormat/>
    <w:pPr>
      <w:ind w:left="15" w:right="15" w:firstLine="4608"/>
      <w:spacing w:before="60" w:after="60" w:line="312" w:lineRule="auto"/>
    </w:pPr>
  </w:style>
  <w:style w:type="paragraph" w:styleId="1051">
    <w:name w:val="index 1"/>
    <w:basedOn w:val="994"/>
    <w:next w:val="993"/>
    <w:qFormat/>
    <w:pPr>
      <w:ind w:left="0" w:firstLine="3584"/>
      <w:spacing w:before="0" w:after="0" w:line="240" w:lineRule="auto"/>
    </w:pPr>
  </w:style>
  <w:style w:type="paragraph" w:styleId="1052">
    <w:name w:val="Body Text First Indent 2"/>
    <w:uiPriority w:val="99"/>
    <w:unhideWhenUsed/>
    <w:qFormat/>
    <w:pPr>
      <w:ind w:left="420" w:firstLine="420"/>
      <w:jc w:val="both"/>
      <w:spacing w:after="120"/>
      <w:widowControl w:val="off"/>
    </w:pPr>
    <w:rPr>
      <w:rFonts w:ascii="Calibri" w:hAnsi="Calibri"/>
      <w:sz w:val="21"/>
    </w:rPr>
  </w:style>
  <w:style w:type="table" w:styleId="1053">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4">
    <w:name w:val="Strong"/>
    <w:qFormat/>
    <w:rPr>
      <w:b/>
      <w:sz w:val="20"/>
    </w:rPr>
  </w:style>
  <w:style w:type="character" w:styleId="1055">
    <w:name w:val="page number"/>
    <w:qFormat/>
    <w:rPr>
      <w:sz w:val="20"/>
    </w:rPr>
  </w:style>
  <w:style w:type="character" w:styleId="1056">
    <w:name w:val="Emphasis"/>
    <w:qFormat/>
    <w:rPr>
      <w:i/>
      <w:sz w:val="21"/>
    </w:rPr>
  </w:style>
  <w:style w:type="character" w:styleId="1057">
    <w:name w:val="Hyperlink"/>
    <w:uiPriority w:val="99"/>
    <w:qFormat/>
    <w:rPr>
      <w:color w:val="0000ff"/>
      <w:sz w:val="20"/>
      <w:u w:val="single"/>
    </w:rPr>
  </w:style>
  <w:style w:type="character" w:styleId="1058">
    <w:name w:val="annotation reference"/>
    <w:qFormat/>
    <w:rPr>
      <w:sz w:val="20"/>
    </w:rPr>
  </w:style>
  <w:style w:type="character" w:styleId="1059">
    <w:name w:val="footnote reference"/>
    <w:unhideWhenUsed/>
    <w:qFormat/>
    <w:rPr>
      <w:vertAlign w:val="superscript"/>
    </w:rPr>
  </w:style>
  <w:style w:type="paragraph" w:styleId="1060">
    <w:name w:val="List Paragraph"/>
    <w:basedOn w:val="993"/>
    <w:next w:val="1061"/>
    <w:uiPriority w:val="34"/>
    <w:qFormat/>
    <w:pPr>
      <w:ind w:left="420" w:firstLine="3748"/>
    </w:pPr>
  </w:style>
  <w:style w:type="paragraph" w:styleId="1061" w:customStyle="1">
    <w:name w:val="xl91"/>
    <w:basedOn w:val="994"/>
    <w:next w:val="1062"/>
    <w:qFormat/>
    <w:pPr>
      <w:ind w:left="0" w:firstLine="3584"/>
      <w:spacing w:before="280" w:after="280" w:line="240" w:lineRule="auto"/>
    </w:pPr>
  </w:style>
  <w:style w:type="paragraph" w:styleId="1062" w:customStyle="1">
    <w:name w:val="xl76"/>
    <w:basedOn w:val="994"/>
    <w:next w:val="1048"/>
    <w:qFormat/>
    <w:pPr>
      <w:ind w:left="0" w:firstLine="3584"/>
      <w:jc w:val="center"/>
      <w:spacing w:before="280" w:after="280" w:line="240" w:lineRule="auto"/>
    </w:pPr>
  </w:style>
  <w:style w:type="character" w:styleId="1063" w:customStyle="1">
    <w:name w:val="正文缩进 Char1"/>
    <w:link w:val="1011"/>
    <w:qFormat/>
    <w:rPr>
      <w:rFonts w:ascii="Calibri" w:hAnsi="Calibri"/>
    </w:rPr>
  </w:style>
  <w:style w:type="character" w:styleId="1064" w:customStyle="1">
    <w:name w:val="纯文本 Char2"/>
    <w:link w:val="1025"/>
    <w:qFormat/>
    <w:rPr>
      <w:rFonts w:ascii="Calibri" w:hAnsi="Calibri"/>
    </w:rPr>
  </w:style>
  <w:style w:type="character" w:styleId="1065" w:customStyle="1">
    <w:name w:val="页脚 Char2"/>
    <w:link w:val="1035"/>
    <w:uiPriority w:val="99"/>
    <w:qFormat/>
    <w:rPr>
      <w:rFonts w:ascii="Calibri" w:hAnsi="Calibri"/>
    </w:rPr>
  </w:style>
  <w:style w:type="character" w:styleId="1066" w:customStyle="1">
    <w:name w:val="页眉 Char2"/>
    <w:link w:val="1037"/>
    <w:uiPriority w:val="99"/>
    <w:qFormat/>
    <w:rPr>
      <w:rFonts w:ascii="Calibri" w:hAnsi="Calibri"/>
    </w:rPr>
  </w:style>
  <w:style w:type="character" w:styleId="1067" w:customStyle="1">
    <w:name w:val="已访问的超链接1"/>
    <w:qFormat/>
    <w:rPr>
      <w:color w:val="800080"/>
      <w:sz w:val="20"/>
      <w:u w:val="single"/>
    </w:rPr>
  </w:style>
  <w:style w:type="character" w:styleId="1068" w:customStyle="1">
    <w:name w:val="图注 Char Char"/>
    <w:qFormat/>
    <w:rPr>
      <w:sz w:val="20"/>
    </w:rPr>
  </w:style>
  <w:style w:type="character" w:styleId="1069" w:customStyle="1">
    <w:name w:val="图片0 Char Char"/>
    <w:qFormat/>
    <w:rPr>
      <w:sz w:val="20"/>
    </w:rPr>
  </w:style>
  <w:style w:type="character" w:styleId="1070" w:customStyle="1">
    <w:name w:val="p141"/>
    <w:qFormat/>
    <w:rPr>
      <w:color w:val="000000"/>
      <w:sz w:val="20"/>
      <w:u w:val="none"/>
    </w:rPr>
  </w:style>
  <w:style w:type="character" w:styleId="1071" w:customStyle="1">
    <w:name w:val="批注框文本 字符"/>
    <w:semiHidden/>
    <w:qFormat/>
    <w:rPr>
      <w:sz w:val="20"/>
    </w:rPr>
  </w:style>
  <w:style w:type="character" w:styleId="1072" w:customStyle="1">
    <w:name w:val="正文文本缩进 3 Char"/>
    <w:qFormat/>
    <w:rPr>
      <w:sz w:val="20"/>
    </w:rPr>
  </w:style>
  <w:style w:type="character" w:styleId="1073" w:customStyle="1">
    <w:name w:val="标题 6 Char1"/>
    <w:semiHidden/>
    <w:qFormat/>
    <w:rPr>
      <w:b/>
      <w:sz w:val="20"/>
    </w:rPr>
  </w:style>
  <w:style w:type="character" w:styleId="1074" w:customStyle="1">
    <w:name w:val="正文文本缩进 Char"/>
    <w:qFormat/>
    <w:rPr>
      <w:sz w:val="20"/>
    </w:rPr>
  </w:style>
  <w:style w:type="character" w:styleId="1075" w:customStyle="1">
    <w:name w:val="正文文本缩进 2 Char"/>
    <w:qFormat/>
    <w:rPr>
      <w:sz w:val="20"/>
    </w:rPr>
  </w:style>
  <w:style w:type="character" w:styleId="1076" w:customStyle="1">
    <w:name w:val="批注引用1"/>
    <w:qFormat/>
    <w:rPr>
      <w:sz w:val="20"/>
    </w:rPr>
  </w:style>
  <w:style w:type="character" w:styleId="1077" w:customStyle="1">
    <w:name w:val="标题 6 Char"/>
    <w:qFormat/>
    <w:rPr>
      <w:b/>
      <w:sz w:val="20"/>
    </w:rPr>
  </w:style>
  <w:style w:type="character" w:styleId="1078" w:customStyle="1">
    <w:name w:val="lh151"/>
    <w:qFormat/>
    <w:rPr>
      <w:color w:val="666666"/>
      <w:sz w:val="20"/>
    </w:rPr>
  </w:style>
  <w:style w:type="character" w:styleId="1079" w:customStyle="1">
    <w:name w:val="_Style 332"/>
    <w:qFormat/>
    <w:rPr>
      <w:i/>
      <w:color w:val="auto"/>
      <w:sz w:val="21"/>
    </w:rPr>
  </w:style>
  <w:style w:type="character" w:styleId="1080" w:customStyle="1">
    <w:name w:val="页眉 Char1"/>
    <w:semiHidden/>
    <w:qFormat/>
    <w:rPr>
      <w:sz w:val="20"/>
    </w:rPr>
  </w:style>
  <w:style w:type="character" w:styleId="1081" w:customStyle="1">
    <w:name w:val="标题 3 Char"/>
    <w:qFormat/>
    <w:rPr>
      <w:b/>
      <w:sz w:val="20"/>
    </w:rPr>
  </w:style>
  <w:style w:type="character" w:styleId="1082" w:customStyle="1">
    <w:name w:val="正文文本 Char"/>
    <w:qFormat/>
    <w:rPr>
      <w:sz w:val="20"/>
    </w:rPr>
  </w:style>
  <w:style w:type="character" w:styleId="1083" w:customStyle="1">
    <w:name w:val="062"/>
    <w:qFormat/>
    <w:rPr>
      <w:b/>
      <w:sz w:val="20"/>
    </w:rPr>
  </w:style>
  <w:style w:type="character" w:styleId="1084" w:customStyle="1">
    <w:name w:val="标题 Char"/>
    <w:qFormat/>
    <w:rPr>
      <w:b/>
      <w:sz w:val="20"/>
    </w:rPr>
  </w:style>
  <w:style w:type="character" w:styleId="1085" w:customStyle="1">
    <w:name w:val="标题 2 Char"/>
    <w:qFormat/>
    <w:rPr>
      <w:b/>
      <w:sz w:val="20"/>
    </w:rPr>
  </w:style>
  <w:style w:type="character" w:styleId="1086" w:customStyle="1">
    <w:name w:val="正文缩进 Char"/>
    <w:qFormat/>
    <w:rPr>
      <w:sz w:val="20"/>
    </w:rPr>
  </w:style>
  <w:style w:type="character" w:styleId="1087" w:customStyle="1">
    <w:name w:val="日期 Char"/>
    <w:qFormat/>
    <w:rPr>
      <w:sz w:val="20"/>
    </w:rPr>
  </w:style>
  <w:style w:type="character" w:styleId="1088" w:customStyle="1">
    <w:name w:val="纯文本 Char1"/>
    <w:semiHidden/>
    <w:qFormat/>
    <w:rPr>
      <w:sz w:val="20"/>
    </w:rPr>
  </w:style>
  <w:style w:type="character" w:styleId="1089" w:customStyle="1">
    <w:name w:val="正文首行缩进 2 Char"/>
    <w:qFormat/>
    <w:rPr>
      <w:sz w:val="20"/>
    </w:rPr>
  </w:style>
  <w:style w:type="character" w:styleId="1090" w:customStyle="1">
    <w:name w:val="表格用 Char Char"/>
    <w:qFormat/>
    <w:rPr>
      <w:sz w:val="20"/>
    </w:rPr>
  </w:style>
  <w:style w:type="character" w:styleId="1091" w:customStyle="1">
    <w:name w:val="Char Char14"/>
    <w:qFormat/>
    <w:rPr>
      <w:sz w:val="20"/>
    </w:rPr>
  </w:style>
  <w:style w:type="character" w:styleId="1092" w:customStyle="1">
    <w:name w:val="批注文字 Char1"/>
    <w:semiHidden/>
    <w:qFormat/>
    <w:rPr>
      <w:sz w:val="20"/>
    </w:rPr>
  </w:style>
  <w:style w:type="character" w:styleId="1093" w:customStyle="1">
    <w:name w:val="正文（首行缩进 2 字符） Char Char"/>
    <w:qFormat/>
    <w:rPr>
      <w:sz w:val="20"/>
    </w:rPr>
  </w:style>
  <w:style w:type="character" w:styleId="1094" w:customStyle="1">
    <w:name w:val="图片 Char"/>
    <w:qFormat/>
    <w:rPr>
      <w:sz w:val="20"/>
    </w:rPr>
  </w:style>
  <w:style w:type="character" w:styleId="1095" w:customStyle="1">
    <w:name w:val="标书正文 Char"/>
    <w:qFormat/>
    <w:rPr>
      <w:sz w:val="20"/>
    </w:rPr>
  </w:style>
  <w:style w:type="character" w:styleId="1096" w:customStyle="1">
    <w:name w:val="批注文字 字符"/>
    <w:qFormat/>
    <w:rPr>
      <w:sz w:val="20"/>
    </w:rPr>
  </w:style>
  <w:style w:type="character" w:styleId="1097" w:customStyle="1">
    <w:name w:val="正文文本 2 Char1"/>
    <w:semiHidden/>
    <w:qFormat/>
    <w:rPr>
      <w:sz w:val="20"/>
    </w:rPr>
  </w:style>
  <w:style w:type="character" w:styleId="1098" w:customStyle="1">
    <w:name w:val="纯文本 Char"/>
    <w:qFormat/>
    <w:rPr>
      <w:sz w:val="20"/>
    </w:rPr>
  </w:style>
  <w:style w:type="character" w:styleId="1099" w:customStyle="1">
    <w:name w:val="标题 2 Char1"/>
    <w:semiHidden/>
    <w:qFormat/>
    <w:rPr>
      <w:b/>
      <w:sz w:val="20"/>
    </w:rPr>
  </w:style>
  <w:style w:type="character" w:styleId="1100" w:customStyle="1">
    <w:name w:val="标题 4 Char"/>
    <w:qFormat/>
    <w:rPr>
      <w:b/>
      <w:sz w:val="20"/>
    </w:rPr>
  </w:style>
  <w:style w:type="character" w:styleId="1101" w:customStyle="1">
    <w:name w:val="超级链接"/>
    <w:qFormat/>
    <w:rPr>
      <w:color w:val="0000ff"/>
      <w:sz w:val="20"/>
      <w:u w:val="single"/>
    </w:rPr>
  </w:style>
  <w:style w:type="character" w:styleId="1102" w:customStyle="1">
    <w:name w:val="1ji Char"/>
    <w:qFormat/>
    <w:rPr>
      <w:b/>
      <w:sz w:val="20"/>
    </w:rPr>
  </w:style>
  <w:style w:type="character" w:styleId="1103" w:customStyle="1">
    <w:name w:val="表格文字图表文字 Char Char"/>
    <w:qFormat/>
    <w:rPr>
      <w:sz w:val="20"/>
    </w:rPr>
  </w:style>
  <w:style w:type="character" w:styleId="1104" w:customStyle="1">
    <w:name w:val="case31"/>
    <w:qFormat/>
    <w:rPr>
      <w:sz w:val="20"/>
    </w:rPr>
  </w:style>
  <w:style w:type="character" w:styleId="1105" w:customStyle="1">
    <w:name w:val="链接"/>
    <w:qFormat/>
    <w:rPr>
      <w:color w:val="0000ff"/>
      <w:sz w:val="20"/>
      <w:u w:val="single"/>
    </w:rPr>
  </w:style>
  <w:style w:type="character" w:styleId="1106" w:customStyle="1">
    <w:name w:val="标准文本 Char Char"/>
    <w:qFormat/>
    <w:rPr>
      <w:sz w:val="20"/>
    </w:rPr>
  </w:style>
  <w:style w:type="character" w:styleId="1107" w:customStyle="1">
    <w:name w:val="标题 7 Char"/>
    <w:qFormat/>
    <w:rPr>
      <w:b/>
      <w:sz w:val="20"/>
    </w:rPr>
  </w:style>
  <w:style w:type="character" w:styleId="1108" w:customStyle="1">
    <w:name w:val="文档结构图 Char"/>
    <w:qFormat/>
    <w:rPr>
      <w:sz w:val="20"/>
    </w:rPr>
  </w:style>
  <w:style w:type="character" w:styleId="1109" w:customStyle="1">
    <w:name w:val="标题 5 Char1"/>
    <w:semiHidden/>
    <w:qFormat/>
    <w:rPr>
      <w:b/>
      <w:sz w:val="20"/>
    </w:rPr>
  </w:style>
  <w:style w:type="character" w:styleId="1110" w:customStyle="1">
    <w:name w:val="图片 Char Char"/>
    <w:qFormat/>
    <w:rPr>
      <w:sz w:val="20"/>
    </w:rPr>
  </w:style>
  <w:style w:type="character" w:styleId="1111" w:customStyle="1">
    <w:name w:val="txt"/>
    <w:qFormat/>
    <w:rPr>
      <w:sz w:val="20"/>
    </w:rPr>
  </w:style>
  <w:style w:type="character" w:styleId="1112" w:customStyle="1">
    <w:name w:val="样式2 Char"/>
    <w:qFormat/>
    <w:rPr>
      <w:b/>
      <w:sz w:val="20"/>
    </w:rPr>
  </w:style>
  <w:style w:type="character" w:styleId="1113" w:customStyle="1">
    <w:name w:val="宏文本 Char"/>
    <w:qFormat/>
    <w:rPr>
      <w:sz w:val="20"/>
    </w:rPr>
  </w:style>
  <w:style w:type="character" w:styleId="1114" w:customStyle="1">
    <w:name w:val="标题 3 Char1"/>
    <w:semiHidden/>
    <w:qFormat/>
    <w:rPr>
      <w:b/>
      <w:sz w:val="20"/>
      <w:u w:val="single"/>
    </w:rPr>
  </w:style>
  <w:style w:type="character" w:styleId="1115" w:customStyle="1">
    <w:name w:val="_Style 336"/>
    <w:qFormat/>
    <w:rPr>
      <w:i/>
      <w:color w:val="auto"/>
      <w:sz w:val="21"/>
    </w:rPr>
  </w:style>
  <w:style w:type="character" w:styleId="1116" w:customStyle="1">
    <w:name w:val="脚注文本 Char"/>
    <w:qFormat/>
    <w:rPr>
      <w:sz w:val="20"/>
    </w:rPr>
  </w:style>
  <w:style w:type="character" w:styleId="1117" w:customStyle="1">
    <w:name w:val="正文首行缩进 Char"/>
    <w:qFormat/>
    <w:rPr>
      <w:sz w:val="20"/>
    </w:rPr>
  </w:style>
  <w:style w:type="character" w:styleId="1118" w:customStyle="1">
    <w:name w:val="题注 Char"/>
    <w:qFormat/>
    <w:rPr>
      <w:sz w:val="20"/>
    </w:rPr>
  </w:style>
  <w:style w:type="character" w:styleId="1119" w:customStyle="1">
    <w:name w:val="正文文本缩进 Char1"/>
    <w:semiHidden/>
    <w:qFormat/>
    <w:rPr>
      <w:sz w:val="20"/>
    </w:rPr>
  </w:style>
  <w:style w:type="character" w:styleId="1120" w:customStyle="1">
    <w:name w:val="标题 4 Char1"/>
    <w:semiHidden/>
    <w:qFormat/>
    <w:rPr>
      <w:b/>
      <w:sz w:val="20"/>
    </w:rPr>
  </w:style>
  <w:style w:type="character" w:styleId="1121" w:customStyle="1">
    <w:name w:val="标题 5 Char"/>
    <w:qFormat/>
    <w:rPr>
      <w:b/>
      <w:sz w:val="20"/>
    </w:rPr>
  </w:style>
  <w:style w:type="character" w:styleId="1122" w:customStyle="1">
    <w:name w:val="HTML 预设格式 Char1"/>
    <w:qFormat/>
    <w:rPr>
      <w:sz w:val="20"/>
    </w:rPr>
  </w:style>
  <w:style w:type="character" w:styleId="1123" w:customStyle="1">
    <w:name w:val="表格用 Char"/>
    <w:qFormat/>
    <w:rPr>
      <w:color w:val="000000"/>
      <w:sz w:val="20"/>
    </w:rPr>
  </w:style>
  <w:style w:type="character" w:styleId="1124" w:customStyle="1">
    <w:name w:val="_Style 313"/>
    <w:qFormat/>
    <w:rPr>
      <w:b/>
      <w:i/>
      <w:sz w:val="21"/>
    </w:rPr>
  </w:style>
  <w:style w:type="character" w:styleId="1125" w:customStyle="1">
    <w:name w:val="表格文字（两侧对齐） Char Char"/>
    <w:qFormat/>
    <w:rPr>
      <w:sz w:val="20"/>
    </w:rPr>
  </w:style>
  <w:style w:type="character" w:styleId="1126" w:customStyle="1">
    <w:name w:val="Plain Text Char"/>
    <w:link w:val="1127"/>
    <w:qFormat/>
    <w:rPr>
      <w:rFonts w:ascii="宋体" w:hAnsi="Courier New" w:eastAsia="楷体_GB2312"/>
      <w:sz w:val="26"/>
    </w:rPr>
  </w:style>
  <w:style w:type="paragraph" w:styleId="1127" w:customStyle="1">
    <w:name w:val="纯文本1"/>
    <w:basedOn w:val="993"/>
    <w:link w:val="1126"/>
    <w:qFormat/>
    <w:pPr>
      <w:ind w:left="0"/>
      <w:widowControl w:val="off"/>
    </w:pPr>
    <w:rPr>
      <w:rFonts w:ascii="宋体" w:hAnsi="Courier New" w:eastAsia="楷体_GB2312"/>
      <w:sz w:val="26"/>
      <w:lang w:val="zh-CN"/>
    </w:rPr>
  </w:style>
  <w:style w:type="character" w:styleId="1128" w:customStyle="1">
    <w:name w:val="H 4 Char"/>
    <w:qFormat/>
    <w:rPr>
      <w:b/>
      <w:sz w:val="20"/>
    </w:rPr>
  </w:style>
  <w:style w:type="character" w:styleId="1129" w:customStyle="1">
    <w:name w:val="标准文本 Char"/>
    <w:qFormat/>
    <w:rPr>
      <w:sz w:val="20"/>
    </w:rPr>
  </w:style>
  <w:style w:type="character" w:styleId="1130" w:customStyle="1">
    <w:name w:val="18h1"/>
    <w:qFormat/>
    <w:rPr>
      <w:color w:val="3b3b3b"/>
      <w:sz w:val="20"/>
    </w:rPr>
  </w:style>
  <w:style w:type="character" w:styleId="1131" w:customStyle="1">
    <w:name w:val="正文文本缩进 3 Char1"/>
    <w:qFormat/>
    <w:rPr>
      <w:sz w:val="20"/>
    </w:rPr>
  </w:style>
  <w:style w:type="character" w:styleId="1132" w:customStyle="1">
    <w:name w:val="标题 1 Char1"/>
    <w:qFormat/>
    <w:rPr>
      <w:b/>
      <w:sz w:val="20"/>
    </w:rPr>
  </w:style>
  <w:style w:type="character" w:styleId="1133" w:customStyle="1">
    <w:name w:val="apple-style-span"/>
    <w:qFormat/>
    <w:rPr>
      <w:sz w:val="20"/>
    </w:rPr>
  </w:style>
  <w:style w:type="character" w:styleId="1134" w:customStyle="1">
    <w:name w:val="列表框1 Char Char"/>
    <w:qFormat/>
    <w:rPr>
      <w:sz w:val="20"/>
    </w:rPr>
  </w:style>
  <w:style w:type="character" w:styleId="1135" w:customStyle="1">
    <w:name w:val="批注主题 字符"/>
    <w:semiHidden/>
    <w:qFormat/>
    <w:rPr>
      <w:b/>
      <w:sz w:val="20"/>
    </w:rPr>
  </w:style>
  <w:style w:type="character" w:styleId="1136" w:customStyle="1">
    <w:name w:val="页脚 Char"/>
    <w:qFormat/>
    <w:rPr>
      <w:sz w:val="20"/>
    </w:rPr>
  </w:style>
  <w:style w:type="character" w:styleId="1137" w:customStyle="1">
    <w:name w:val="列出段落 Char"/>
    <w:qFormat/>
    <w:rPr>
      <w:sz w:val="20"/>
    </w:rPr>
  </w:style>
  <w:style w:type="character" w:styleId="1138" w:customStyle="1">
    <w:name w:val="正文文本 3 Char1"/>
    <w:semiHidden/>
    <w:qFormat/>
    <w:rPr>
      <w:sz w:val="20"/>
    </w:rPr>
  </w:style>
  <w:style w:type="character" w:styleId="1139" w:customStyle="1">
    <w:name w:val="尾注文本 Char"/>
    <w:qFormat/>
    <w:rPr>
      <w:sz w:val="20"/>
    </w:rPr>
  </w:style>
  <w:style w:type="character" w:styleId="1140" w:customStyle="1">
    <w:name w:val="正文文本 3 Char"/>
    <w:qFormat/>
    <w:rPr>
      <w:sz w:val="20"/>
    </w:rPr>
  </w:style>
  <w:style w:type="character" w:styleId="1141" w:customStyle="1">
    <w:name w:val="批注框文本 Char1"/>
    <w:semiHidden/>
    <w:qFormat/>
    <w:rPr>
      <w:sz w:val="20"/>
    </w:rPr>
  </w:style>
  <w:style w:type="character" w:styleId="1142" w:customStyle="1">
    <w:name w:val="H 3 Char"/>
    <w:qFormat/>
    <w:rPr>
      <w:b/>
      <w:sz w:val="20"/>
    </w:rPr>
  </w:style>
  <w:style w:type="character" w:styleId="1143" w:customStyle="1">
    <w:name w:val="apple-converted-space"/>
    <w:qFormat/>
    <w:rPr>
      <w:sz w:val="20"/>
    </w:rPr>
  </w:style>
  <w:style w:type="character" w:styleId="1144" w:customStyle="1">
    <w:name w:val="正文文本 Char1"/>
    <w:semiHidden/>
    <w:qFormat/>
    <w:rPr>
      <w:sz w:val="20"/>
    </w:rPr>
  </w:style>
  <w:style w:type="character" w:styleId="1145" w:customStyle="1">
    <w:name w:val="标题 7 Char1"/>
    <w:semiHidden/>
    <w:qFormat/>
    <w:rPr>
      <w:b/>
      <w:sz w:val="20"/>
    </w:rPr>
  </w:style>
  <w:style w:type="character" w:styleId="1146" w:customStyle="1">
    <w:name w:val="_Style 376"/>
    <w:qFormat/>
    <w:rPr>
      <w:b/>
      <w:color w:val="auto"/>
      <w:sz w:val="21"/>
    </w:rPr>
  </w:style>
  <w:style w:type="character" w:styleId="1147" w:customStyle="1">
    <w:name w:val="批注主题 Char"/>
    <w:qFormat/>
    <w:rPr>
      <w:b/>
      <w:sz w:val="20"/>
    </w:rPr>
  </w:style>
  <w:style w:type="character" w:styleId="1148" w:customStyle="1">
    <w:name w:val="表格 Char"/>
    <w:qFormat/>
    <w:rPr>
      <w:color w:val="000000"/>
      <w:sz w:val="20"/>
    </w:rPr>
  </w:style>
  <w:style w:type="character" w:styleId="1149" w:customStyle="1">
    <w:name w:val="正文文本缩进 2 Char1"/>
    <w:semiHidden/>
    <w:qFormat/>
    <w:rPr>
      <w:sz w:val="20"/>
    </w:rPr>
  </w:style>
  <w:style w:type="character" w:styleId="1150" w:customStyle="1">
    <w:name w:val="正文文本 2 Char"/>
    <w:qFormat/>
    <w:rPr>
      <w:sz w:val="20"/>
    </w:rPr>
  </w:style>
  <w:style w:type="character" w:styleId="1151" w:customStyle="1">
    <w:name w:val="para1"/>
    <w:qFormat/>
    <w:rPr>
      <w:sz w:val="20"/>
    </w:rPr>
  </w:style>
  <w:style w:type="character" w:styleId="1152" w:customStyle="1">
    <w:name w:val="标题 8 Char"/>
    <w:qFormat/>
    <w:rPr>
      <w:sz w:val="20"/>
    </w:rPr>
  </w:style>
  <w:style w:type="character" w:styleId="1153" w:customStyle="1">
    <w:name w:val="批注框文本 Char"/>
    <w:qFormat/>
    <w:rPr>
      <w:sz w:val="20"/>
    </w:rPr>
  </w:style>
  <w:style w:type="character" w:styleId="1154" w:customStyle="1">
    <w:name w:val="样式 首行缩进:  2 字符 Char1"/>
    <w:qFormat/>
    <w:rPr>
      <w:sz w:val="20"/>
    </w:rPr>
  </w:style>
  <w:style w:type="character" w:styleId="1155" w:customStyle="1">
    <w:name w:val="Char Char12"/>
    <w:qFormat/>
    <w:rPr>
      <w:sz w:val="20"/>
    </w:rPr>
  </w:style>
  <w:style w:type="character" w:styleId="1156" w:customStyle="1">
    <w:name w:val="_Style 337"/>
    <w:qFormat/>
    <w:rPr>
      <w:color w:val="auto"/>
      <w:sz w:val="21"/>
    </w:rPr>
  </w:style>
  <w:style w:type="character" w:styleId="1157" w:customStyle="1">
    <w:name w:val="批注文字 Char"/>
    <w:qFormat/>
    <w:rPr>
      <w:sz w:val="20"/>
    </w:rPr>
  </w:style>
  <w:style w:type="character" w:styleId="1158" w:customStyle="1">
    <w:name w:val="插图 Char Char"/>
    <w:qFormat/>
    <w:rPr>
      <w:sz w:val="20"/>
    </w:rPr>
  </w:style>
  <w:style w:type="character" w:styleId="1159" w:customStyle="1">
    <w:name w:val="Char Char2"/>
    <w:qFormat/>
    <w:rPr>
      <w:sz w:val="20"/>
    </w:rPr>
  </w:style>
  <w:style w:type="character" w:styleId="1160" w:customStyle="1">
    <w:name w:val="项目符0 Char"/>
    <w:qFormat/>
    <w:rPr>
      <w:sz w:val="20"/>
    </w:rPr>
  </w:style>
  <w:style w:type="character" w:styleId="1161" w:customStyle="1">
    <w:name w:val="页眉 Char"/>
    <w:qFormat/>
    <w:rPr>
      <w:sz w:val="20"/>
    </w:rPr>
  </w:style>
  <w:style w:type="character" w:styleId="1162" w:customStyle="1">
    <w:name w:val="页码1"/>
    <w:qFormat/>
    <w:rPr>
      <w:sz w:val="20"/>
    </w:rPr>
  </w:style>
  <w:style w:type="character" w:styleId="1163" w:customStyle="1">
    <w:name w:val="文档结构图 Char1"/>
    <w:semiHidden/>
    <w:qFormat/>
    <w:rPr>
      <w:sz w:val="20"/>
    </w:rPr>
  </w:style>
  <w:style w:type="character" w:styleId="1164" w:customStyle="1">
    <w:name w:val="HTML 预设格式 Char"/>
    <w:qFormat/>
    <w:rPr>
      <w:sz w:val="20"/>
    </w:rPr>
  </w:style>
  <w:style w:type="character" w:styleId="1165" w:customStyle="1">
    <w:name w:val="应答文本 Char Char"/>
    <w:qFormat/>
    <w:rPr>
      <w:sz w:val="20"/>
    </w:rPr>
  </w:style>
  <w:style w:type="character" w:styleId="1166" w:customStyle="1">
    <w:name w:val="Char Char13"/>
    <w:qFormat/>
    <w:rPr>
      <w:sz w:val="20"/>
    </w:rPr>
  </w:style>
  <w:style w:type="character" w:styleId="1167" w:customStyle="1">
    <w:name w:val="页脚 Char1"/>
    <w:semiHidden/>
    <w:qFormat/>
    <w:rPr>
      <w:sz w:val="20"/>
    </w:rPr>
  </w:style>
  <w:style w:type="character" w:styleId="1168" w:customStyle="1">
    <w:name w:val="表格 Char Char"/>
    <w:qFormat/>
    <w:rPr>
      <w:sz w:val="20"/>
    </w:rPr>
  </w:style>
  <w:style w:type="character" w:styleId="1169" w:customStyle="1">
    <w:name w:val="标题 9 Char"/>
    <w:qFormat/>
    <w:rPr>
      <w:sz w:val="20"/>
    </w:rPr>
  </w:style>
  <w:style w:type="character" w:styleId="1170" w:customStyle="1">
    <w:name w:val="Char Char3"/>
    <w:qFormat/>
    <w:rPr>
      <w:sz w:val="20"/>
    </w:rPr>
  </w:style>
  <w:style w:type="character" w:styleId="1171" w:customStyle="1">
    <w:name w:val="日期 Char1"/>
    <w:qFormat/>
    <w:rPr>
      <w:sz w:val="20"/>
    </w:rPr>
  </w:style>
  <w:style w:type="character" w:styleId="1172" w:customStyle="1">
    <w:name w:val="批注主题 Char1"/>
    <w:semiHidden/>
    <w:qFormat/>
    <w:rPr>
      <w:b/>
      <w:sz w:val="20"/>
    </w:rPr>
  </w:style>
  <w:style w:type="character" w:styleId="1173" w:customStyle="1">
    <w:name w:val="标题 1 Char"/>
    <w:qFormat/>
    <w:rPr>
      <w:b/>
      <w:sz w:val="20"/>
    </w:rPr>
  </w:style>
  <w:style w:type="paragraph" w:styleId="1174" w:customStyle="1">
    <w:name w:val="正文文本缩进 31"/>
    <w:basedOn w:val="994"/>
    <w:next w:val="1175"/>
    <w:qFormat/>
    <w:pPr>
      <w:ind w:left="1200" w:firstLine="1248"/>
      <w:spacing w:before="120" w:after="0" w:line="22" w:lineRule="atLeast"/>
    </w:pPr>
  </w:style>
  <w:style w:type="paragraph" w:styleId="1175" w:customStyle="1">
    <w:name w:val="样式 正文首行缩进 + 首行缩进:  2 字符5"/>
    <w:next w:val="1176"/>
    <w:qFormat/>
    <w:pPr>
      <w:ind w:left="200" w:firstLine="3784"/>
      <w:spacing w:line="300" w:lineRule="auto"/>
    </w:pPr>
    <w:rPr>
      <w:rFonts w:ascii="Calibri" w:hAnsi="Calibri"/>
    </w:rPr>
  </w:style>
  <w:style w:type="paragraph" w:styleId="1176" w:customStyle="1">
    <w:name w:val="Char2"/>
    <w:basedOn w:val="994"/>
    <w:next w:val="1177"/>
    <w:qFormat/>
    <w:pPr>
      <w:ind w:left="0" w:firstLine="3584"/>
      <w:spacing w:before="0" w:after="160" w:line="240" w:lineRule="exact"/>
    </w:pPr>
  </w:style>
  <w:style w:type="paragraph" w:styleId="1177" w:customStyle="1">
    <w:name w:val="Bullet"/>
    <w:next w:val="1178"/>
    <w:qFormat/>
    <w:pPr>
      <w:ind w:left="567" w:right="2835" w:firstLine="3584"/>
      <w:spacing w:after="60"/>
    </w:pPr>
    <w:rPr>
      <w:rFonts w:ascii="Calibri" w:hAnsi="Calibri"/>
    </w:rPr>
  </w:style>
  <w:style w:type="paragraph" w:styleId="1178" w:customStyle="1">
    <w:name w:val="Char Char Char Char"/>
    <w:next w:val="1179"/>
    <w:qFormat/>
    <w:pPr>
      <w:ind w:firstLine="10"/>
      <w:spacing w:line="360" w:lineRule="auto"/>
      <w:shd w:val="clear" w:color="000000" w:fill="000080"/>
    </w:pPr>
    <w:rPr>
      <w:rFonts w:ascii="Calibri" w:hAnsi="Calibri"/>
    </w:rPr>
  </w:style>
  <w:style w:type="paragraph" w:styleId="1179" w:customStyle="1">
    <w:name w:val="杨昂超式样黑体主"/>
    <w:basedOn w:val="994"/>
    <w:next w:val="1180"/>
    <w:qFormat/>
    <w:pPr>
      <w:ind w:left="0" w:firstLine="4608"/>
      <w:spacing w:before="0" w:after="0" w:line="240" w:lineRule="auto"/>
    </w:pPr>
  </w:style>
  <w:style w:type="paragraph" w:styleId="1180" w:customStyle="1">
    <w:name w:val="Char Char Char Char Char Char1 Char Char Char Char Char Char Char Char Char Char"/>
    <w:basedOn w:val="994"/>
    <w:next w:val="1181"/>
    <w:qFormat/>
    <w:pPr>
      <w:ind w:left="0" w:firstLine="2560"/>
      <w:spacing w:before="0" w:after="0" w:line="240" w:lineRule="auto"/>
    </w:pPr>
  </w:style>
  <w:style w:type="paragraph" w:styleId="1181" w:customStyle="1">
    <w:name w:val="目录1"/>
    <w:basedOn w:val="994"/>
    <w:next w:val="993"/>
    <w:qFormat/>
    <w:pPr>
      <w:ind w:left="0" w:firstLine="7168"/>
      <w:spacing w:before="0" w:after="136" w:line="289" w:lineRule="atLeast"/>
    </w:pPr>
  </w:style>
  <w:style w:type="paragraph" w:styleId="1182" w:customStyle="1">
    <w:name w:val="插图"/>
    <w:next w:val="993"/>
    <w:qFormat/>
    <w:pPr>
      <w:ind w:firstLine="4608"/>
      <w:jc w:val="center"/>
    </w:pPr>
    <w:rPr>
      <w:rFonts w:ascii="Calibri" w:hAnsi="Calibri"/>
    </w:rPr>
  </w:style>
  <w:style w:type="paragraph" w:styleId="1183" w:customStyle="1">
    <w:name w:val="正文符号4"/>
    <w:basedOn w:val="994"/>
    <w:next w:val="1184"/>
    <w:qFormat/>
    <w:pPr>
      <w:ind w:left="0" w:firstLine="5632"/>
      <w:spacing w:before="0" w:after="0" w:line="240" w:lineRule="auto"/>
    </w:pPr>
  </w:style>
  <w:style w:type="paragraph" w:styleId="1184" w:customStyle="1">
    <w:name w:val="样式 加粗 居中"/>
    <w:basedOn w:val="994"/>
    <w:next w:val="1185"/>
    <w:qFormat/>
    <w:pPr>
      <w:ind w:left="0" w:firstLine="2560"/>
      <w:jc w:val="center"/>
      <w:spacing w:before="0" w:after="0" w:line="360" w:lineRule="auto"/>
    </w:pPr>
  </w:style>
  <w:style w:type="paragraph" w:styleId="1185" w:customStyle="1">
    <w:name w:val="_Style 12"/>
    <w:next w:val="1186"/>
    <w:qFormat/>
    <w:pPr>
      <w:ind w:firstLine="14"/>
      <w:spacing w:line="360" w:lineRule="auto"/>
      <w:shd w:val="clear" w:color="000000" w:fill="000080"/>
    </w:pPr>
    <w:rPr>
      <w:rFonts w:ascii="Calibri" w:hAnsi="Calibri"/>
    </w:rPr>
  </w:style>
  <w:style w:type="paragraph" w:styleId="1186" w:customStyle="1">
    <w:name w:val="正文文本缩进1"/>
    <w:basedOn w:val="994"/>
    <w:next w:val="1187"/>
    <w:qFormat/>
    <w:pPr>
      <w:ind w:left="420" w:firstLine="3584"/>
      <w:spacing w:before="0" w:after="120" w:line="240" w:lineRule="auto"/>
    </w:pPr>
  </w:style>
  <w:style w:type="paragraph" w:styleId="1187" w:customStyle="1">
    <w:name w:val="列表编号 31"/>
    <w:basedOn w:val="994"/>
    <w:next w:val="1049"/>
    <w:qFormat/>
    <w:pPr>
      <w:ind w:left="1200" w:firstLine="2712"/>
      <w:spacing w:before="0" w:after="0" w:line="360" w:lineRule="auto"/>
    </w:pPr>
  </w:style>
  <w:style w:type="paragraph" w:styleId="1188" w:customStyle="1">
    <w:name w:val="xl70"/>
    <w:basedOn w:val="994"/>
    <w:next w:val="1047"/>
    <w:qFormat/>
    <w:pPr>
      <w:ind w:left="0" w:firstLine="1024"/>
      <w:spacing w:before="280" w:after="280" w:line="240" w:lineRule="auto"/>
    </w:pPr>
  </w:style>
  <w:style w:type="paragraph" w:styleId="1189" w:customStyle="1">
    <w:name w:val="应答文本"/>
    <w:basedOn w:val="994"/>
    <w:next w:val="1190"/>
    <w:qFormat/>
    <w:pPr>
      <w:ind w:left="1296" w:firstLine="2112"/>
      <w:spacing w:before="0" w:after="0" w:line="460" w:lineRule="exact"/>
    </w:pPr>
  </w:style>
  <w:style w:type="paragraph" w:styleId="1190" w:customStyle="1">
    <w:name w:val="引文目录1"/>
    <w:basedOn w:val="994"/>
    <w:next w:val="993"/>
    <w:qFormat/>
    <w:pPr>
      <w:ind w:left="420" w:firstLine="2560"/>
      <w:jc w:val="center"/>
      <w:spacing w:before="0" w:after="0" w:line="360" w:lineRule="auto"/>
    </w:pPr>
  </w:style>
  <w:style w:type="paragraph" w:styleId="1191" w:customStyle="1">
    <w:name w:val="索引标题1"/>
    <w:basedOn w:val="994"/>
    <w:next w:val="1192"/>
    <w:qFormat/>
    <w:pPr>
      <w:ind w:left="0" w:firstLine="4608"/>
      <w:jc w:val="center"/>
      <w:spacing w:before="0" w:after="0" w:line="360" w:lineRule="auto"/>
    </w:pPr>
  </w:style>
  <w:style w:type="paragraph" w:styleId="1192" w:customStyle="1">
    <w:name w:val="xl90"/>
    <w:basedOn w:val="994"/>
    <w:next w:val="1193"/>
    <w:qFormat/>
    <w:pPr>
      <w:ind w:left="0" w:firstLine="3584"/>
      <w:spacing w:before="280" w:after="280" w:line="240" w:lineRule="auto"/>
    </w:pPr>
  </w:style>
  <w:style w:type="paragraph" w:styleId="1193" w:customStyle="1">
    <w:name w:val="列表框1"/>
    <w:next w:val="1190"/>
    <w:qFormat/>
    <w:pPr>
      <w:ind w:firstLine="2048"/>
      <w:spacing w:line="460" w:lineRule="exact"/>
    </w:pPr>
    <w:rPr>
      <w:rFonts w:ascii="Calibri" w:hAnsi="Calibri"/>
    </w:rPr>
  </w:style>
  <w:style w:type="paragraph" w:styleId="1194" w:customStyle="1">
    <w:name w:val="xl28"/>
    <w:basedOn w:val="994"/>
    <w:next w:val="1195"/>
    <w:qFormat/>
    <w:pPr>
      <w:ind w:left="0" w:firstLine="20"/>
      <w:spacing w:before="280" w:after="280" w:line="240" w:lineRule="auto"/>
      <w:shd w:val="clear" w:color="000000" w:fill="ffffff"/>
    </w:pPr>
  </w:style>
  <w:style w:type="paragraph" w:styleId="1195" w:customStyle="1">
    <w:name w:val="HTML 预设格式1"/>
    <w:basedOn w:val="994"/>
    <w:next w:val="1196"/>
    <w:qFormat/>
    <w:pPr>
      <w:ind w:left="0" w:firstLine="3584"/>
      <w:spacing w:before="0" w:after="0" w:line="253" w:lineRule="atLeast"/>
    </w:pPr>
  </w:style>
  <w:style w:type="paragraph" w:styleId="1196" w:customStyle="1">
    <w:name w:val="项目符号：一级"/>
    <w:basedOn w:val="994"/>
    <w:next w:val="993"/>
    <w:qFormat/>
    <w:pPr>
      <w:ind w:left="425" w:firstLine="1111"/>
      <w:spacing w:before="0" w:after="0" w:line="360" w:lineRule="auto"/>
    </w:pPr>
  </w:style>
  <w:style w:type="paragraph" w:styleId="1197" w:customStyle="1">
    <w:name w:val="四号 居中"/>
    <w:basedOn w:val="994"/>
    <w:next w:val="1198"/>
    <w:qFormat/>
    <w:pPr>
      <w:ind w:left="0" w:firstLine="6144"/>
      <w:jc w:val="center"/>
      <w:spacing w:before="0" w:after="0" w:line="360" w:lineRule="auto"/>
    </w:pPr>
  </w:style>
  <w:style w:type="paragraph" w:styleId="1198" w:customStyle="1">
    <w:name w:val="Char Char Char Char Char Char1 Char Char Char1 Char Char Char Char Char Char"/>
    <w:basedOn w:val="994"/>
    <w:next w:val="1199"/>
    <w:qFormat/>
    <w:pPr>
      <w:ind w:left="0" w:firstLine="2560"/>
      <w:spacing w:before="0" w:after="0" w:line="240" w:lineRule="auto"/>
    </w:pPr>
  </w:style>
  <w:style w:type="paragraph" w:styleId="1199" w:customStyle="1">
    <w:name w:val="样式 标题 3 + (西文) 黑体 (中文) 黑体 (符号) 宋体 小四 段前: 5 磅 段后: 5 磅 行距: 1..."/>
    <w:basedOn w:val="997"/>
    <w:next w:val="1200"/>
    <w:qFormat/>
    <w:pPr>
      <w:ind w:left="1429" w:firstLine="18"/>
      <w:spacing w:before="100" w:after="100" w:line="360" w:lineRule="auto"/>
      <w:outlineLvl w:val="2"/>
    </w:pPr>
  </w:style>
  <w:style w:type="paragraph" w:styleId="1200" w:customStyle="1">
    <w:name w:val="xl22"/>
    <w:basedOn w:val="994"/>
    <w:next w:val="1201"/>
    <w:qFormat/>
    <w:pPr>
      <w:ind w:left="0" w:firstLine="20"/>
      <w:jc w:val="right"/>
      <w:spacing w:before="280" w:after="280" w:line="240" w:lineRule="auto"/>
      <w:shd w:val="clear" w:color="000000" w:fill="ffffff"/>
    </w:pPr>
  </w:style>
  <w:style w:type="paragraph" w:styleId="1201" w:customStyle="1">
    <w:name w:val="自定义一"/>
    <w:basedOn w:val="994"/>
    <w:next w:val="993"/>
    <w:qFormat/>
    <w:pPr>
      <w:ind w:left="0"/>
      <w:spacing w:before="0" w:after="0" w:line="360" w:lineRule="auto"/>
    </w:pPr>
  </w:style>
  <w:style w:type="paragraph" w:styleId="1202" w:customStyle="1">
    <w:name w:val="_Style 224"/>
    <w:next w:val="1203"/>
    <w:semiHidden/>
    <w:qFormat/>
    <w:pPr>
      <w:ind w:firstLine="3584"/>
    </w:pPr>
    <w:rPr>
      <w:rFonts w:ascii="Calibri" w:hAnsi="Calibri"/>
    </w:rPr>
  </w:style>
  <w:style w:type="paragraph" w:styleId="1203" w:customStyle="1">
    <w:name w:val="编号1"/>
    <w:basedOn w:val="994"/>
    <w:next w:val="1204"/>
    <w:qFormat/>
    <w:pPr>
      <w:ind w:left="360" w:right="210" w:firstLine="2200"/>
      <w:spacing w:before="0" w:after="0" w:line="240" w:lineRule="auto"/>
    </w:pPr>
  </w:style>
  <w:style w:type="paragraph" w:styleId="1204" w:customStyle="1">
    <w:name w:val="图片"/>
    <w:basedOn w:val="994"/>
    <w:next w:val="1205"/>
    <w:qFormat/>
    <w:pPr>
      <w:ind w:left="-283" w:firstLine="2674"/>
      <w:jc w:val="center"/>
      <w:spacing w:before="0" w:after="0" w:line="360" w:lineRule="auto"/>
    </w:pPr>
  </w:style>
  <w:style w:type="paragraph" w:styleId="1205" w:customStyle="1">
    <w:name w:val="样式 目录 3 + 左侧:  2 字符"/>
    <w:next w:val="1045"/>
    <w:qFormat/>
    <w:pPr>
      <w:ind w:left="400" w:firstLine="5120"/>
      <w:spacing w:line="360" w:lineRule="auto"/>
      <w:widowControl w:val="off"/>
    </w:pPr>
    <w:rPr>
      <w:rFonts w:ascii="Calibri" w:hAnsi="Calibri"/>
    </w:rPr>
  </w:style>
  <w:style w:type="paragraph" w:styleId="1206" w:customStyle="1">
    <w:name w:val="列出段落2"/>
    <w:basedOn w:val="994"/>
    <w:next w:val="1174"/>
    <w:qFormat/>
    <w:pPr>
      <w:ind w:left="420" w:firstLine="3748"/>
      <w:spacing w:before="0" w:after="0" w:line="240" w:lineRule="auto"/>
    </w:pPr>
  </w:style>
  <w:style w:type="paragraph" w:styleId="1207" w:customStyle="1">
    <w:name w:val="Char Char Char Char Char Char1 Char Char Char1 Char"/>
    <w:basedOn w:val="994"/>
    <w:next w:val="1183"/>
    <w:qFormat/>
    <w:pPr>
      <w:ind w:left="0" w:firstLine="2560"/>
      <w:spacing w:before="0" w:after="0" w:line="240" w:lineRule="auto"/>
    </w:pPr>
  </w:style>
  <w:style w:type="paragraph" w:styleId="1208" w:customStyle="1">
    <w:name w:val="列出段落11"/>
    <w:basedOn w:val="994"/>
    <w:next w:val="1209"/>
    <w:qFormat/>
    <w:pPr>
      <w:ind w:left="420" w:firstLine="3748"/>
      <w:spacing w:before="0" w:after="0" w:line="240" w:lineRule="auto"/>
    </w:pPr>
  </w:style>
  <w:style w:type="paragraph" w:styleId="1209" w:customStyle="1">
    <w:name w:val="样式 标题 2 + (西文) 宋体 非加粗 居中"/>
    <w:basedOn w:val="996"/>
    <w:next w:val="1210"/>
    <w:qFormat/>
    <w:pPr>
      <w:ind w:left="0" w:firstLine="24"/>
      <w:jc w:val="center"/>
      <w:spacing w:line="412" w:lineRule="auto"/>
      <w:outlineLvl w:val="1"/>
    </w:pPr>
  </w:style>
  <w:style w:type="paragraph" w:styleId="1210" w:customStyle="1">
    <w:name w:val="页脚 Char Char"/>
    <w:basedOn w:val="994"/>
    <w:next w:val="1211"/>
    <w:qFormat/>
    <w:pPr>
      <w:ind w:left="0" w:firstLine="5120"/>
      <w:spacing w:before="0" w:after="0" w:line="240" w:lineRule="auto"/>
    </w:pPr>
  </w:style>
  <w:style w:type="paragraph" w:styleId="1211" w:customStyle="1">
    <w:name w:val="样式 标题 1 + 段前: 16 磅 段后: 16 磅"/>
    <w:basedOn w:val="995"/>
    <w:next w:val="1212"/>
    <w:qFormat/>
    <w:pPr>
      <w:ind w:left="0" w:firstLine="18"/>
      <w:jc w:val="center"/>
      <w:spacing w:before="120" w:after="0" w:line="360" w:lineRule="auto"/>
      <w:outlineLvl w:val="0"/>
    </w:pPr>
  </w:style>
  <w:style w:type="paragraph" w:styleId="1212" w:customStyle="1">
    <w:name w:val="Char1 Char Char Char Char Char Char"/>
    <w:basedOn w:val="994"/>
    <w:next w:val="1213"/>
    <w:qFormat/>
    <w:pPr>
      <w:ind w:left="0" w:firstLine="2560"/>
      <w:spacing w:before="0" w:after="0" w:line="240" w:lineRule="auto"/>
    </w:pPr>
  </w:style>
  <w:style w:type="paragraph" w:styleId="1213" w:customStyle="1">
    <w:name w:val="文档标题4"/>
    <w:basedOn w:val="998"/>
    <w:next w:val="993"/>
    <w:qFormat/>
    <w:pPr>
      <w:ind w:left="851" w:firstLine="30"/>
      <w:spacing w:after="280" w:line="360" w:lineRule="auto"/>
      <w:outlineLvl w:val="3"/>
    </w:pPr>
  </w:style>
  <w:style w:type="paragraph" w:styleId="1214" w:customStyle="1">
    <w:name w:val="Char Char Char Char Char Char Char Char"/>
    <w:next w:val="1215"/>
    <w:qFormat/>
    <w:pPr>
      <w:ind w:firstLine="14"/>
      <w:jc w:val="both"/>
      <w:shd w:val="clear" w:color="000000" w:fill="000080"/>
      <w:widowControl w:val="off"/>
    </w:pPr>
    <w:rPr>
      <w:rFonts w:ascii="Calibri" w:hAnsi="Calibri"/>
    </w:rPr>
  </w:style>
  <w:style w:type="paragraph" w:styleId="1215" w:customStyle="1">
    <w:name w:val="Char Char Char Char Char Char1 Char Char Char1 Char Char Char Char Char Char Char Char Char Char Char Char Char Char Char"/>
    <w:basedOn w:val="994"/>
    <w:next w:val="1216"/>
    <w:qFormat/>
    <w:pPr>
      <w:ind w:left="0" w:firstLine="2560"/>
      <w:spacing w:before="0" w:after="0" w:line="240" w:lineRule="auto"/>
    </w:pPr>
  </w:style>
  <w:style w:type="paragraph" w:styleId="1216" w:customStyle="1">
    <w:name w:val="样式1"/>
    <w:basedOn w:val="994"/>
    <w:next w:val="1217"/>
    <w:qFormat/>
    <w:pPr>
      <w:ind w:left="0" w:firstLine="1536"/>
      <w:spacing w:before="120" w:after="120" w:line="300" w:lineRule="auto"/>
    </w:pPr>
  </w:style>
  <w:style w:type="paragraph" w:styleId="1217" w:customStyle="1">
    <w:name w:val="索引 41"/>
    <w:basedOn w:val="994"/>
    <w:next w:val="993"/>
    <w:qFormat/>
    <w:pPr>
      <w:ind w:left="600" w:firstLine="2560"/>
      <w:jc w:val="center"/>
      <w:spacing w:before="0" w:after="0" w:line="360" w:lineRule="auto"/>
    </w:pPr>
  </w:style>
  <w:style w:type="paragraph" w:styleId="1218" w:customStyle="1">
    <w:name w:val="索引 61"/>
    <w:basedOn w:val="994"/>
    <w:next w:val="993"/>
    <w:qFormat/>
    <w:pPr>
      <w:ind w:left="1000" w:firstLine="2560"/>
      <w:jc w:val="center"/>
      <w:spacing w:before="0" w:after="0" w:line="360" w:lineRule="auto"/>
    </w:pPr>
  </w:style>
  <w:style w:type="paragraph" w:styleId="1219" w:customStyle="1">
    <w:name w:val="图表"/>
    <w:basedOn w:val="994"/>
    <w:next w:val="1220"/>
    <w:qFormat/>
    <w:pPr>
      <w:ind w:left="0" w:firstLine="2048"/>
      <w:jc w:val="center"/>
      <w:spacing w:before="0" w:after="0" w:line="240" w:lineRule="auto"/>
    </w:pPr>
  </w:style>
  <w:style w:type="paragraph" w:styleId="1220" w:customStyle="1">
    <w:name w:val="reader-word-layer"/>
    <w:basedOn w:val="994"/>
    <w:next w:val="1221"/>
    <w:qFormat/>
    <w:pPr>
      <w:ind w:left="0" w:firstLine="1024"/>
      <w:spacing w:before="280" w:after="280" w:line="240" w:lineRule="auto"/>
    </w:pPr>
  </w:style>
  <w:style w:type="paragraph" w:styleId="1221" w:customStyle="1">
    <w:name w:val="样式 加粗 居中1"/>
    <w:next w:val="1222"/>
    <w:qFormat/>
    <w:pPr>
      <w:ind w:firstLine="2560"/>
      <w:jc w:val="center"/>
    </w:pPr>
    <w:rPr>
      <w:rFonts w:ascii="Calibri" w:hAnsi="Calibri"/>
    </w:rPr>
  </w:style>
  <w:style w:type="paragraph" w:styleId="1222" w:customStyle="1">
    <w:name w:val="xl65"/>
    <w:basedOn w:val="994"/>
    <w:next w:val="1223"/>
    <w:qFormat/>
    <w:pPr>
      <w:ind w:left="0" w:firstLine="5120"/>
      <w:spacing w:before="280" w:after="280" w:line="240" w:lineRule="auto"/>
    </w:pPr>
  </w:style>
  <w:style w:type="paragraph" w:styleId="1223" w:customStyle="1">
    <w:name w:val="节标题"/>
    <w:basedOn w:val="994"/>
    <w:next w:val="1224"/>
    <w:qFormat/>
    <w:pPr>
      <w:ind w:left="0" w:firstLine="5120"/>
      <w:jc w:val="center"/>
      <w:spacing w:before="0" w:after="0" w:line="289" w:lineRule="atLeast"/>
    </w:pPr>
  </w:style>
  <w:style w:type="paragraph" w:styleId="1224" w:customStyle="1">
    <w:name w:val="文档标题6"/>
    <w:basedOn w:val="1000"/>
    <w:next w:val="993"/>
    <w:qFormat/>
    <w:pPr>
      <w:ind w:left="1134" w:firstLine="20"/>
      <w:spacing w:before="280" w:after="280" w:line="360" w:lineRule="auto"/>
      <w:outlineLvl w:val="5"/>
    </w:pPr>
  </w:style>
  <w:style w:type="paragraph" w:styleId="1225" w:customStyle="1">
    <w:name w:val="标书正文"/>
    <w:basedOn w:val="994"/>
    <w:next w:val="1226"/>
    <w:qFormat/>
    <w:pPr>
      <w:ind w:left="440" w:right="100" w:firstLine="2760"/>
      <w:spacing w:before="0" w:after="0" w:line="360" w:lineRule="auto"/>
    </w:pPr>
  </w:style>
  <w:style w:type="paragraph" w:styleId="1226" w:customStyle="1">
    <w:name w:val="xl67"/>
    <w:basedOn w:val="994"/>
    <w:next w:val="1218"/>
    <w:qFormat/>
    <w:pPr>
      <w:ind w:left="0" w:firstLine="5120"/>
      <w:spacing w:before="280" w:after="280" w:line="240" w:lineRule="auto"/>
    </w:pPr>
  </w:style>
  <w:style w:type="paragraph" w:styleId="1227" w:customStyle="1">
    <w:name w:val="表内文字"/>
    <w:basedOn w:val="994"/>
    <w:next w:val="1034"/>
    <w:qFormat/>
    <w:pPr>
      <w:ind w:left="0" w:firstLine="7680"/>
      <w:jc w:val="center"/>
      <w:spacing w:before="50" w:after="50" w:line="240" w:lineRule="auto"/>
    </w:pPr>
  </w:style>
  <w:style w:type="paragraph" w:styleId="1228" w:customStyle="1">
    <w:name w:val="Item Step in Table"/>
    <w:next w:val="1229"/>
    <w:qFormat/>
    <w:pPr>
      <w:ind w:left="397" w:firstLine="3699"/>
      <w:jc w:val="both"/>
      <w:spacing w:before="40" w:after="40"/>
    </w:pPr>
    <w:rPr>
      <w:rFonts w:ascii="Calibri" w:hAnsi="Calibri"/>
    </w:rPr>
  </w:style>
  <w:style w:type="paragraph" w:styleId="1229" w:customStyle="1">
    <w:name w:val="Char Char Char Char Char Char1 Char Char Char Char Char Char"/>
    <w:basedOn w:val="994"/>
    <w:next w:val="1230"/>
    <w:qFormat/>
    <w:pPr>
      <w:ind w:left="0" w:firstLine="2560"/>
      <w:spacing w:before="0" w:after="0" w:line="240" w:lineRule="auto"/>
    </w:pPr>
  </w:style>
  <w:style w:type="paragraph" w:styleId="1230" w:customStyle="1">
    <w:name w:val="Char Char1"/>
    <w:basedOn w:val="994"/>
    <w:next w:val="1231"/>
    <w:qFormat/>
    <w:pPr>
      <w:ind w:left="0" w:firstLine="3584"/>
      <w:spacing w:before="0" w:after="160" w:line="240" w:lineRule="exact"/>
    </w:pPr>
  </w:style>
  <w:style w:type="paragraph" w:styleId="1231" w:customStyle="1">
    <w:name w:val="样式 标题 3 + 行距: 1.5 倍行距"/>
    <w:basedOn w:val="997"/>
    <w:next w:val="1051"/>
    <w:qFormat/>
    <w:pPr>
      <w:ind w:left="200" w:firstLine="18"/>
      <w:spacing w:before="0" w:after="0" w:line="360" w:lineRule="auto"/>
      <w:outlineLvl w:val="2"/>
    </w:pPr>
  </w:style>
  <w:style w:type="paragraph" w:styleId="1232" w:customStyle="1">
    <w:name w:val="Char Char Char Char Char Char1"/>
    <w:basedOn w:val="994"/>
    <w:next w:val="1233"/>
    <w:qFormat/>
    <w:pPr>
      <w:ind w:left="0" w:firstLine="2560"/>
      <w:spacing w:before="0" w:after="0" w:line="240" w:lineRule="auto"/>
    </w:pPr>
  </w:style>
  <w:style w:type="paragraph" w:styleId="1233" w:customStyle="1">
    <w:name w:val="正文缩进2"/>
    <w:basedOn w:val="994"/>
    <w:next w:val="1206"/>
    <w:qFormat/>
    <w:pPr>
      <w:ind w:left="420" w:firstLine="1188"/>
      <w:spacing w:before="0" w:after="0" w:line="240" w:lineRule="auto"/>
    </w:pPr>
  </w:style>
  <w:style w:type="paragraph" w:styleId="1234" w:customStyle="1">
    <w:name w:val="索引 31"/>
    <w:basedOn w:val="994"/>
    <w:next w:val="993"/>
    <w:qFormat/>
    <w:pPr>
      <w:ind w:left="400" w:firstLine="2560"/>
      <w:jc w:val="center"/>
      <w:spacing w:before="0" w:after="0" w:line="360" w:lineRule="auto"/>
    </w:pPr>
  </w:style>
  <w:style w:type="paragraph" w:styleId="1235" w:customStyle="1">
    <w:name w:val="项目符0"/>
    <w:basedOn w:val="994"/>
    <w:next w:val="1236"/>
    <w:qFormat/>
    <w:pPr>
      <w:ind w:left="300" w:right="57" w:firstLine="2760"/>
      <w:spacing w:before="0" w:after="0" w:line="300" w:lineRule="auto"/>
    </w:pPr>
  </w:style>
  <w:style w:type="paragraph" w:styleId="1236" w:customStyle="1">
    <w:name w:val="宏文本1"/>
    <w:next w:val="1228"/>
    <w:qFormat/>
    <w:pPr>
      <w:ind w:firstLine="5632"/>
      <w:widowControl w:val="off"/>
    </w:pPr>
    <w:rPr>
      <w:rFonts w:ascii="Calibri" w:hAnsi="Calibri"/>
    </w:rPr>
  </w:style>
  <w:style w:type="paragraph" w:styleId="1237" w:customStyle="1">
    <w:name w:val="xl81"/>
    <w:basedOn w:val="994"/>
    <w:next w:val="1238"/>
    <w:qFormat/>
    <w:pPr>
      <w:ind w:left="0" w:firstLine="5120"/>
      <w:spacing w:before="280" w:after="280" w:line="240" w:lineRule="auto"/>
    </w:pPr>
  </w:style>
  <w:style w:type="paragraph" w:styleId="1238" w:customStyle="1">
    <w:name w:val="xl25"/>
    <w:basedOn w:val="994"/>
    <w:next w:val="1239"/>
    <w:qFormat/>
    <w:pPr>
      <w:ind w:left="0" w:firstLine="14"/>
      <w:spacing w:before="280" w:after="280" w:line="240" w:lineRule="auto"/>
      <w:shd w:val="clear" w:color="000000" w:fill="ffffff"/>
    </w:pPr>
  </w:style>
  <w:style w:type="paragraph" w:styleId="1239" w:customStyle="1">
    <w:name w:val="普通(网站)1"/>
    <w:basedOn w:val="994"/>
    <w:next w:val="1240"/>
    <w:qFormat/>
    <w:pPr>
      <w:ind w:left="200" w:firstLine="1224"/>
      <w:spacing w:before="280" w:after="280" w:line="240" w:lineRule="auto"/>
    </w:pPr>
  </w:style>
  <w:style w:type="paragraph" w:styleId="1240" w:customStyle="1">
    <w:name w:val="xl27"/>
    <w:basedOn w:val="994"/>
    <w:next w:val="1241"/>
    <w:qFormat/>
    <w:pPr>
      <w:ind w:left="0" w:firstLine="20"/>
      <w:spacing w:before="280" w:after="280" w:line="240" w:lineRule="auto"/>
      <w:shd w:val="clear" w:color="000000" w:fill="ffffff"/>
    </w:pPr>
  </w:style>
  <w:style w:type="paragraph" w:styleId="1241" w:customStyle="1">
    <w:name w:val="表格文字图表文字"/>
    <w:basedOn w:val="994"/>
    <w:next w:val="1242"/>
    <w:qFormat/>
    <w:pPr>
      <w:ind w:left="0" w:firstLine="3584"/>
      <w:jc w:val="center"/>
      <w:spacing w:before="0" w:after="0" w:line="240" w:lineRule="auto"/>
    </w:pPr>
  </w:style>
  <w:style w:type="paragraph" w:styleId="1242" w:customStyle="1">
    <w:name w:val="样式 目录 3 + 左侧:  2 字符1"/>
    <w:next w:val="1243"/>
    <w:qFormat/>
    <w:pPr>
      <w:ind w:left="960" w:firstLine="5120"/>
      <w:spacing w:line="360" w:lineRule="auto"/>
      <w:widowControl w:val="off"/>
    </w:pPr>
    <w:rPr>
      <w:rFonts w:ascii="Calibri" w:hAnsi="Calibri"/>
    </w:rPr>
  </w:style>
  <w:style w:type="paragraph" w:styleId="1243" w:customStyle="1">
    <w:name w:val="文档正文"/>
    <w:basedOn w:val="994"/>
    <w:next w:val="1244"/>
    <w:qFormat/>
    <w:pPr>
      <w:ind w:left="567" w:firstLine="3639"/>
      <w:spacing w:before="0" w:after="0" w:line="480" w:lineRule="atLeast"/>
    </w:pPr>
  </w:style>
  <w:style w:type="paragraph" w:styleId="1244" w:customStyle="1">
    <w:name w:val="列表框2"/>
    <w:next w:val="1245"/>
    <w:qFormat/>
    <w:pPr>
      <w:ind w:firstLine="2048"/>
      <w:spacing w:line="460" w:lineRule="exact"/>
    </w:pPr>
    <w:rPr>
      <w:rFonts w:ascii="Calibri" w:hAnsi="Calibri"/>
    </w:rPr>
  </w:style>
  <w:style w:type="paragraph" w:styleId="1245" w:customStyle="1">
    <w:name w:val="font10"/>
    <w:basedOn w:val="994"/>
    <w:next w:val="1025"/>
    <w:qFormat/>
    <w:pPr>
      <w:ind w:left="0" w:firstLine="3584"/>
      <w:spacing w:before="280" w:after="280" w:line="240" w:lineRule="auto"/>
    </w:pPr>
  </w:style>
  <w:style w:type="paragraph" w:styleId="1246" w:customStyle="1">
    <w:name w:val="Char1 Char Char"/>
    <w:basedOn w:val="994"/>
    <w:next w:val="1031"/>
    <w:qFormat/>
    <w:pPr>
      <w:ind w:left="0" w:firstLine="2560"/>
      <w:spacing w:before="0" w:after="0" w:line="240" w:lineRule="auto"/>
    </w:pPr>
  </w:style>
  <w:style w:type="paragraph" w:styleId="1247">
    <w:name w:val="Intense Quote"/>
    <w:next w:val="993"/>
    <w:qFormat/>
    <w:pPr>
      <w:ind w:left="3766" w:right="950"/>
      <w:jc w:val="center"/>
      <w:spacing w:before="360" w:after="360"/>
    </w:pPr>
    <w:rPr>
      <w:rFonts w:ascii="Calibri" w:hAnsi="Calibri"/>
      <w:i/>
    </w:rPr>
  </w:style>
  <w:style w:type="paragraph" w:styleId="1248" w:customStyle="1">
    <w:name w:val="列表编号 21"/>
    <w:basedOn w:val="994"/>
    <w:next w:val="1249"/>
    <w:qFormat/>
    <w:pPr>
      <w:ind w:left="0" w:firstLine="2560"/>
      <w:spacing w:before="0" w:after="0" w:line="360" w:lineRule="auto"/>
    </w:pPr>
  </w:style>
  <w:style w:type="paragraph" w:styleId="1249" w:customStyle="1">
    <w:name w:val="正文文本 21"/>
    <w:basedOn w:val="994"/>
    <w:next w:val="1202"/>
    <w:qFormat/>
    <w:pPr>
      <w:ind w:left="0" w:firstLine="2560"/>
      <w:jc w:val="center"/>
      <w:spacing w:before="0" w:after="120" w:line="480" w:lineRule="auto"/>
    </w:pPr>
  </w:style>
  <w:style w:type="paragraph" w:styleId="1250" w:customStyle="1">
    <w:name w:val="font8"/>
    <w:basedOn w:val="994"/>
    <w:next w:val="1251"/>
    <w:qFormat/>
    <w:pPr>
      <w:ind w:left="0" w:firstLine="2048"/>
      <w:spacing w:before="280" w:after="280" w:line="240" w:lineRule="auto"/>
    </w:pPr>
  </w:style>
  <w:style w:type="paragraph" w:styleId="1251" w:customStyle="1">
    <w:name w:val="Default"/>
    <w:next w:val="1027"/>
    <w:qFormat/>
    <w:pPr>
      <w:ind w:firstLine="5120"/>
      <w:widowControl w:val="off"/>
    </w:pPr>
    <w:rPr>
      <w:rFonts w:ascii="Calibri" w:hAnsi="Calibri"/>
    </w:rPr>
  </w:style>
  <w:style w:type="paragraph" w:styleId="1252" w:customStyle="1">
    <w:name w:val="小节标题"/>
    <w:basedOn w:val="994"/>
    <w:next w:val="993"/>
    <w:qFormat/>
    <w:pPr>
      <w:ind w:left="0" w:firstLine="7168"/>
      <w:spacing w:before="175" w:after="102" w:line="351" w:lineRule="atLeast"/>
    </w:pPr>
  </w:style>
  <w:style w:type="paragraph" w:styleId="1253" w:customStyle="1">
    <w:name w:val="图1"/>
    <w:basedOn w:val="994"/>
    <w:next w:val="993"/>
    <w:qFormat/>
    <w:pPr>
      <w:ind w:left="1105" w:firstLine="2580"/>
      <w:jc w:val="center"/>
      <w:spacing w:before="0" w:after="0" w:line="360" w:lineRule="auto"/>
    </w:pPr>
  </w:style>
  <w:style w:type="paragraph" w:styleId="1254" w:customStyle="1">
    <w:name w:val="Char Char Char Char Char Char1 Char Char Char1 Char Char Char Char Char Char Char Char Char Char Char Char Char Char Char Char"/>
    <w:basedOn w:val="994"/>
    <w:next w:val="1255"/>
    <w:qFormat/>
    <w:pPr>
      <w:ind w:left="0" w:firstLine="2560"/>
      <w:spacing w:before="0" w:after="0" w:line="240" w:lineRule="auto"/>
    </w:pPr>
  </w:style>
  <w:style w:type="paragraph" w:styleId="1255" w:customStyle="1">
    <w:name w:val="1正文"/>
    <w:basedOn w:val="994"/>
    <w:next w:val="1256"/>
    <w:qFormat/>
    <w:pPr>
      <w:ind w:left="480" w:firstLine="2784"/>
      <w:spacing w:before="0" w:after="0" w:line="300" w:lineRule="auto"/>
    </w:pPr>
  </w:style>
  <w:style w:type="paragraph" w:styleId="1256" w:customStyle="1">
    <w:name w:val="目录2"/>
    <w:basedOn w:val="994"/>
    <w:next w:val="993"/>
    <w:qFormat/>
    <w:pPr>
      <w:ind w:left="209" w:firstLine="5329"/>
      <w:spacing w:before="0" w:after="0" w:line="317" w:lineRule="atLeast"/>
    </w:pPr>
  </w:style>
  <w:style w:type="paragraph" w:styleId="1257" w:customStyle="1">
    <w:name w:val="批注主题1"/>
    <w:next w:val="993"/>
    <w:qFormat/>
    <w:pPr>
      <w:ind w:left="200" w:firstLine="4808"/>
      <w:spacing w:line="360" w:lineRule="auto"/>
    </w:pPr>
    <w:rPr>
      <w:rFonts w:ascii="Calibri" w:hAnsi="Calibri"/>
    </w:rPr>
  </w:style>
  <w:style w:type="paragraph" w:styleId="1258" w:customStyle="1">
    <w:name w:val="xl66"/>
    <w:basedOn w:val="994"/>
    <w:next w:val="1259"/>
    <w:qFormat/>
    <w:pPr>
      <w:ind w:left="0" w:firstLine="3584"/>
      <w:spacing w:before="280" w:after="280" w:line="240" w:lineRule="auto"/>
    </w:pPr>
  </w:style>
  <w:style w:type="paragraph" w:styleId="1259" w:customStyle="1">
    <w:name w:val="表格文字（居中）"/>
    <w:basedOn w:val="994"/>
    <w:next w:val="1260"/>
    <w:qFormat/>
    <w:pPr>
      <w:ind w:left="0" w:firstLine="2560"/>
      <w:jc w:val="center"/>
      <w:spacing w:before="0" w:after="0" w:line="360" w:lineRule="auto"/>
    </w:pPr>
  </w:style>
  <w:style w:type="paragraph" w:styleId="1260" w:customStyle="1">
    <w:name w:val="style16"/>
    <w:basedOn w:val="994"/>
    <w:next w:val="1261"/>
    <w:qFormat/>
    <w:pPr>
      <w:ind w:left="0" w:firstLine="2048"/>
      <w:spacing w:before="280" w:after="280" w:line="240" w:lineRule="auto"/>
    </w:pPr>
  </w:style>
  <w:style w:type="paragraph" w:styleId="1261" w:customStyle="1">
    <w:name w:val="font6"/>
    <w:basedOn w:val="994"/>
    <w:next w:val="1262"/>
    <w:qFormat/>
    <w:pPr>
      <w:ind w:left="0" w:firstLine="5120"/>
      <w:spacing w:before="280" w:after="280" w:line="240" w:lineRule="auto"/>
    </w:pPr>
  </w:style>
  <w:style w:type="paragraph" w:styleId="1262" w:customStyle="1">
    <w:name w:val="正文首行缩进 21"/>
    <w:next w:val="1263"/>
    <w:qFormat/>
    <w:pPr>
      <w:ind w:left="200" w:firstLine="3784"/>
      <w:jc w:val="center"/>
      <w:spacing w:after="120" w:line="360" w:lineRule="auto"/>
    </w:pPr>
    <w:rPr>
      <w:rFonts w:ascii="Calibri" w:hAnsi="Calibri"/>
    </w:rPr>
  </w:style>
  <w:style w:type="paragraph" w:styleId="1263" w:customStyle="1">
    <w:name w:val="Body"/>
    <w:next w:val="1264"/>
    <w:qFormat/>
    <w:pPr>
      <w:ind w:left="567" w:right="2835" w:firstLine="3584"/>
      <w:spacing w:after="60"/>
    </w:pPr>
    <w:rPr>
      <w:rFonts w:ascii="Calibri" w:hAnsi="Calibri"/>
    </w:rPr>
  </w:style>
  <w:style w:type="paragraph" w:styleId="1264" w:customStyle="1">
    <w:name w:val="索引 91"/>
    <w:basedOn w:val="994"/>
    <w:next w:val="993"/>
    <w:qFormat/>
    <w:pPr>
      <w:ind w:left="1600" w:firstLine="2560"/>
      <w:jc w:val="center"/>
      <w:spacing w:before="0" w:after="0" w:line="360" w:lineRule="auto"/>
    </w:pPr>
  </w:style>
  <w:style w:type="paragraph" w:styleId="1265" w:customStyle="1">
    <w:name w:val="图片0"/>
    <w:basedOn w:val="994"/>
    <w:next w:val="1040"/>
    <w:qFormat/>
    <w:pPr>
      <w:ind w:left="-161" w:firstLine="1187"/>
      <w:spacing w:before="0" w:after="0" w:line="276" w:lineRule="auto"/>
    </w:pPr>
  </w:style>
  <w:style w:type="paragraph" w:styleId="1266" w:customStyle="1">
    <w:name w:val="正文段"/>
    <w:basedOn w:val="994"/>
    <w:next w:val="1257"/>
    <w:qFormat/>
    <w:pPr>
      <w:ind w:left="454" w:firstLine="1222"/>
      <w:spacing w:before="0" w:after="240" w:line="240" w:lineRule="atLeast"/>
    </w:pPr>
  </w:style>
  <w:style w:type="paragraph" w:styleId="1267" w:customStyle="1">
    <w:name w:val="三号 居中"/>
    <w:basedOn w:val="994"/>
    <w:next w:val="1268"/>
    <w:qFormat/>
    <w:pPr>
      <w:ind w:left="0" w:firstLine="6144"/>
      <w:jc w:val="center"/>
      <w:spacing w:before="0" w:after="0" w:line="360" w:lineRule="auto"/>
    </w:pPr>
  </w:style>
  <w:style w:type="paragraph" w:styleId="1268" w:customStyle="1">
    <w:name w:val="列出段落1"/>
    <w:basedOn w:val="994"/>
    <w:next w:val="1269"/>
    <w:qFormat/>
    <w:pPr>
      <w:ind w:left="420" w:firstLine="3748"/>
      <w:spacing w:before="0" w:after="0" w:line="240" w:lineRule="auto"/>
    </w:pPr>
  </w:style>
  <w:style w:type="paragraph" w:styleId="1269" w:customStyle="1">
    <w:name w:val="Char Char Char Char Char Char1 Char Char Char1 Char Char Char"/>
    <w:basedOn w:val="994"/>
    <w:next w:val="1207"/>
    <w:qFormat/>
    <w:pPr>
      <w:ind w:left="0" w:firstLine="2560"/>
      <w:spacing w:before="0" w:after="0" w:line="240" w:lineRule="auto"/>
    </w:pPr>
  </w:style>
  <w:style w:type="paragraph" w:styleId="1270" w:customStyle="1">
    <w:name w:val="样式 标题 3 + (中文) 黑体 小四 非加粗 段前: 7.8 磅 段后: 0 磅 行距: 固定值 20 磅"/>
    <w:basedOn w:val="997"/>
    <w:next w:val="1225"/>
    <w:qFormat/>
    <w:pPr>
      <w:ind w:left="0"/>
      <w:spacing w:before="0" w:after="0" w:line="400" w:lineRule="exact"/>
      <w:outlineLvl w:val="2"/>
    </w:pPr>
  </w:style>
  <w:style w:type="paragraph" w:styleId="1271" w:customStyle="1">
    <w:name w:val="a2"/>
    <w:basedOn w:val="994"/>
    <w:next w:val="1032"/>
    <w:qFormat/>
    <w:pPr>
      <w:ind w:left="0" w:firstLine="1024"/>
      <w:spacing w:before="280" w:after="280" w:line="240" w:lineRule="auto"/>
    </w:pPr>
  </w:style>
  <w:style w:type="paragraph" w:styleId="1272" w:customStyle="1">
    <w:name w:val="需求文档正文样式"/>
    <w:basedOn w:val="994"/>
    <w:next w:val="1273"/>
    <w:qFormat/>
    <w:pPr>
      <w:ind w:left="437" w:firstLine="2741"/>
      <w:spacing w:before="0" w:after="0" w:line="360" w:lineRule="auto"/>
    </w:pPr>
  </w:style>
  <w:style w:type="paragraph" w:styleId="1273" w:customStyle="1">
    <w:name w:val="xl74"/>
    <w:basedOn w:val="994"/>
    <w:next w:val="1274"/>
    <w:qFormat/>
    <w:pPr>
      <w:ind w:left="0" w:firstLine="16"/>
      <w:jc w:val="center"/>
      <w:spacing w:before="280" w:after="280" w:line="240" w:lineRule="auto"/>
      <w:shd w:val="clear" w:color="000000" w:fill="538dd5"/>
    </w:pPr>
  </w:style>
  <w:style w:type="paragraph" w:styleId="1274" w:customStyle="1">
    <w:name w:val="xl88"/>
    <w:basedOn w:val="994"/>
    <w:next w:val="1188"/>
    <w:qFormat/>
    <w:pPr>
      <w:ind w:left="0" w:firstLine="5120"/>
      <w:spacing w:before="280" w:after="280" w:line="240" w:lineRule="auto"/>
    </w:pPr>
  </w:style>
  <w:style w:type="paragraph" w:styleId="1275" w:customStyle="1">
    <w:name w:val="afont"/>
    <w:basedOn w:val="994"/>
    <w:next w:val="1018"/>
    <w:qFormat/>
    <w:pPr>
      <w:ind w:left="0" w:firstLine="2048"/>
      <w:spacing w:before="100" w:after="100" w:line="285" w:lineRule="atLeast"/>
    </w:pPr>
  </w:style>
  <w:style w:type="paragraph" w:styleId="1276" w:customStyle="1">
    <w:name w:val="日期1"/>
    <w:basedOn w:val="994"/>
    <w:next w:val="993"/>
    <w:qFormat/>
    <w:pPr>
      <w:ind w:left="100" w:firstLine="6144"/>
      <w:spacing w:before="0" w:after="0" w:line="240" w:lineRule="auto"/>
    </w:pPr>
  </w:style>
  <w:style w:type="paragraph" w:styleId="1277" w:customStyle="1">
    <w:name w:val="Char Char Char Char Char Char Char Char Char Char Char Char Char Char Char Char"/>
    <w:basedOn w:val="994"/>
    <w:next w:val="1278"/>
    <w:qFormat/>
    <w:pPr>
      <w:ind w:left="682" w:firstLine="1224"/>
      <w:spacing w:before="0" w:after="0" w:line="360" w:lineRule="auto"/>
    </w:pPr>
  </w:style>
  <w:style w:type="paragraph" w:styleId="1278" w:customStyle="1">
    <w:name w:val="列表编号 51"/>
    <w:basedOn w:val="994"/>
    <w:next w:val="1279"/>
    <w:qFormat/>
    <w:pPr>
      <w:ind w:left="900" w:firstLine="2652"/>
      <w:spacing w:before="0" w:after="0" w:line="360" w:lineRule="auto"/>
    </w:pPr>
  </w:style>
  <w:style w:type="paragraph" w:styleId="1279" w:customStyle="1">
    <w:name w:val="样式 标题 1 + 黑体 (符号) 宋体 三号 段前: 7.8 磅 段后: 7.8 磅 行距: 1.5 倍行距"/>
    <w:basedOn w:val="995"/>
    <w:next w:val="1280"/>
    <w:qFormat/>
    <w:pPr>
      <w:ind w:left="432" w:firstLine="18"/>
      <w:spacing w:before="40" w:after="40" w:line="360" w:lineRule="auto"/>
      <w:outlineLvl w:val="0"/>
    </w:pPr>
  </w:style>
  <w:style w:type="paragraph" w:styleId="1280" w:customStyle="1">
    <w:name w:val="表格用"/>
    <w:basedOn w:val="994"/>
    <w:next w:val="1197"/>
    <w:qFormat/>
    <w:pPr>
      <w:ind w:left="0" w:firstLine="1024"/>
      <w:spacing w:before="0" w:after="0" w:line="360" w:lineRule="auto"/>
    </w:pPr>
  </w:style>
  <w:style w:type="paragraph" w:styleId="1281" w:customStyle="1">
    <w:name w:val="正文（首行缩进 2 字符）"/>
    <w:next w:val="1194"/>
    <w:qFormat/>
    <w:pPr>
      <w:ind w:left="480" w:firstLine="2784"/>
      <w:jc w:val="center"/>
      <w:spacing w:line="300" w:lineRule="auto"/>
    </w:pPr>
    <w:rPr>
      <w:rFonts w:ascii="Calibri" w:hAnsi="Calibri"/>
    </w:rPr>
  </w:style>
  <w:style w:type="paragraph" w:styleId="1282" w:customStyle="1">
    <w:name w:val="Char"/>
    <w:basedOn w:val="994"/>
    <w:next w:val="1283"/>
    <w:qFormat/>
    <w:pPr>
      <w:ind w:left="900" w:firstLine="2608"/>
      <w:spacing w:before="0" w:after="0" w:line="240" w:lineRule="auto"/>
    </w:pPr>
  </w:style>
  <w:style w:type="paragraph" w:styleId="1283" w:customStyle="1">
    <w:name w:val="Char Char Char2 Char Char Char2 Char"/>
    <w:basedOn w:val="994"/>
    <w:next w:val="1284"/>
    <w:qFormat/>
    <w:pPr>
      <w:ind w:left="560" w:firstLine="3632"/>
      <w:spacing w:before="0" w:after="160" w:line="240" w:lineRule="exact"/>
    </w:pPr>
  </w:style>
  <w:style w:type="paragraph" w:styleId="1284" w:customStyle="1">
    <w:name w:val="目录3"/>
    <w:basedOn w:val="994"/>
    <w:next w:val="993"/>
    <w:qFormat/>
    <w:pPr>
      <w:ind w:left="419" w:firstLine="5283"/>
      <w:spacing w:before="0" w:after="0" w:line="317" w:lineRule="atLeast"/>
    </w:pPr>
  </w:style>
  <w:style w:type="paragraph" w:styleId="1285" w:customStyle="1">
    <w:name w:val="表格"/>
    <w:basedOn w:val="994"/>
    <w:next w:val="1286"/>
    <w:qFormat/>
    <w:pPr>
      <w:ind w:left="0" w:firstLine="2560"/>
      <w:spacing w:before="0" w:after="0" w:line="360" w:lineRule="auto"/>
    </w:pPr>
  </w:style>
  <w:style w:type="paragraph" w:styleId="1286" w:customStyle="1">
    <w:name w:val="xl26"/>
    <w:basedOn w:val="994"/>
    <w:next w:val="1246"/>
    <w:qFormat/>
    <w:pPr>
      <w:ind w:left="0" w:firstLine="20"/>
      <w:jc w:val="center"/>
      <w:spacing w:before="280" w:after="280" w:line="240" w:lineRule="auto"/>
      <w:shd w:val="clear" w:color="000000" w:fill="ffffff"/>
    </w:pPr>
  </w:style>
  <w:style w:type="paragraph" w:styleId="1287" w:customStyle="1">
    <w:name w:val="xl71"/>
    <w:basedOn w:val="994"/>
    <w:next w:val="1288"/>
    <w:qFormat/>
    <w:pPr>
      <w:ind w:left="0" w:firstLine="1536"/>
      <w:spacing w:before="280" w:after="280" w:line="240" w:lineRule="auto"/>
    </w:pPr>
  </w:style>
  <w:style w:type="paragraph" w:styleId="1288" w:customStyle="1">
    <w:name w:val="正文文本 31"/>
    <w:basedOn w:val="994"/>
    <w:next w:val="1289"/>
    <w:qFormat/>
    <w:pPr>
      <w:ind w:left="0" w:firstLine="3584"/>
      <w:jc w:val="center"/>
      <w:spacing w:before="0" w:after="120" w:line="360" w:lineRule="auto"/>
    </w:pPr>
  </w:style>
  <w:style w:type="paragraph" w:styleId="1289" w:customStyle="1">
    <w:name w:val="列出段落111"/>
    <w:basedOn w:val="994"/>
    <w:next w:val="1290"/>
    <w:qFormat/>
    <w:pPr>
      <w:ind w:left="420" w:firstLine="3748"/>
      <w:spacing w:before="0" w:after="0" w:line="240" w:lineRule="auto"/>
    </w:pPr>
  </w:style>
  <w:style w:type="paragraph" w:styleId="1290" w:customStyle="1">
    <w:name w:val="xl78"/>
    <w:basedOn w:val="994"/>
    <w:next w:val="1291"/>
    <w:qFormat/>
    <w:pPr>
      <w:ind w:left="0" w:firstLine="3584"/>
      <w:jc w:val="center"/>
      <w:spacing w:before="280" w:after="280" w:line="240" w:lineRule="auto"/>
    </w:pPr>
  </w:style>
  <w:style w:type="paragraph" w:styleId="1291" w:customStyle="1">
    <w:name w:val="段落正文"/>
    <w:next w:val="1281"/>
    <w:qFormat/>
    <w:pPr>
      <w:ind w:firstLine="4608"/>
      <w:jc w:val="center"/>
      <w:spacing w:line="360" w:lineRule="auto"/>
    </w:pPr>
    <w:rPr>
      <w:rFonts w:ascii="Calibri" w:hAnsi="Calibri"/>
    </w:rPr>
  </w:style>
  <w:style w:type="paragraph" w:styleId="1292" w:customStyle="1">
    <w:name w:val="修订1"/>
    <w:uiPriority w:val="99"/>
    <w:unhideWhenUsed/>
    <w:qFormat/>
    <w:rPr>
      <w:rFonts w:ascii="Calibri" w:hAnsi="Calibri"/>
    </w:rPr>
  </w:style>
  <w:style w:type="paragraph" w:styleId="1293" w:customStyle="1">
    <w:name w:val="2-2ji"/>
    <w:basedOn w:val="996"/>
    <w:next w:val="1189"/>
    <w:qFormat/>
    <w:pPr>
      <w:ind w:left="0" w:firstLine="24"/>
      <w:jc w:val="center"/>
      <w:spacing w:before="0" w:after="0" w:line="360" w:lineRule="auto"/>
      <w:outlineLvl w:val="1"/>
    </w:pPr>
  </w:style>
  <w:style w:type="paragraph" w:styleId="1294" w:customStyle="1">
    <w:name w:val="TOC 标题1"/>
    <w:basedOn w:val="995"/>
    <w:next w:val="993"/>
    <w:qFormat/>
    <w:pPr>
      <w:ind w:left="0" w:firstLine="6144"/>
      <w:spacing w:before="480" w:after="0" w:line="276" w:lineRule="auto"/>
    </w:pPr>
    <w:rPr>
      <w:b/>
      <w:sz w:val="30"/>
    </w:rPr>
  </w:style>
  <w:style w:type="paragraph" w:styleId="1295" w:customStyle="1">
    <w:name w:val="样式 小四 行距: 1.5 倍行距 首行缩进:  2 字符"/>
    <w:basedOn w:val="994"/>
    <w:next w:val="1296"/>
    <w:qFormat/>
    <w:pPr>
      <w:ind w:left="480" w:firstLine="2784"/>
      <w:spacing w:before="0" w:after="0" w:line="360" w:lineRule="auto"/>
    </w:pPr>
  </w:style>
  <w:style w:type="paragraph" w:styleId="1296" w:customStyle="1">
    <w:name w:val="xl84"/>
    <w:basedOn w:val="994"/>
    <w:next w:val="1293"/>
    <w:qFormat/>
    <w:pPr>
      <w:ind w:left="0" w:firstLine="2048"/>
      <w:jc w:val="center"/>
      <w:spacing w:before="280" w:after="280" w:line="240" w:lineRule="auto"/>
    </w:pPr>
  </w:style>
  <w:style w:type="paragraph" w:styleId="1297" w:customStyle="1">
    <w:name w:val="纯文本2"/>
    <w:basedOn w:val="994"/>
    <w:next w:val="1298"/>
    <w:qFormat/>
    <w:pPr>
      <w:ind w:left="0" w:firstLine="3584"/>
      <w:spacing w:before="0" w:after="0" w:line="240" w:lineRule="auto"/>
    </w:pPr>
  </w:style>
  <w:style w:type="paragraph" w:styleId="1298" w:customStyle="1">
    <w:name w:val="xl69"/>
    <w:basedOn w:val="994"/>
    <w:next w:val="1299"/>
    <w:qFormat/>
    <w:pPr>
      <w:ind w:left="0" w:firstLine="3584"/>
      <w:spacing w:before="280" w:after="280" w:line="240" w:lineRule="auto"/>
    </w:pPr>
  </w:style>
  <w:style w:type="paragraph" w:styleId="1299" w:customStyle="1">
    <w:name w:val="Char Char Char"/>
    <w:basedOn w:val="994"/>
    <w:next w:val="1285"/>
    <w:qFormat/>
    <w:pPr>
      <w:ind w:left="0" w:firstLine="2560"/>
      <w:spacing w:before="0" w:after="0" w:line="240" w:lineRule="auto"/>
    </w:pPr>
  </w:style>
  <w:style w:type="paragraph" w:styleId="1300" w:customStyle="1">
    <w:name w:val="Char Char Char Char Char Char Char Char Char Char Char Char Char Char Char"/>
    <w:basedOn w:val="994"/>
    <w:next w:val="1294"/>
    <w:qFormat/>
    <w:pPr>
      <w:ind w:left="0" w:firstLine="3584"/>
      <w:jc w:val="center"/>
      <w:spacing w:before="0" w:after="0" w:line="400" w:lineRule="exact"/>
    </w:pPr>
  </w:style>
  <w:style w:type="paragraph" w:styleId="1301" w:customStyle="1">
    <w:name w:val="!方块加粗"/>
    <w:basedOn w:val="994"/>
    <w:next w:val="1295"/>
    <w:qFormat/>
    <w:pPr>
      <w:ind w:left="600" w:firstLine="5212"/>
      <w:spacing w:before="0" w:after="0" w:line="360" w:lineRule="auto"/>
    </w:pPr>
  </w:style>
  <w:style w:type="paragraph" w:styleId="1302" w:customStyle="1">
    <w:name w:val="首行缩进"/>
    <w:basedOn w:val="993"/>
    <w:qFormat/>
    <w:pPr>
      <w:ind w:firstLine="480"/>
    </w:pPr>
    <w:rPr>
      <w:lang w:val="zh-CN"/>
    </w:rPr>
  </w:style>
  <w:style w:type="paragraph" w:styleId="1303" w:customStyle="1">
    <w:name w:val="xl63"/>
    <w:basedOn w:val="994"/>
    <w:next w:val="1304"/>
    <w:qFormat/>
    <w:pPr>
      <w:ind w:left="0" w:firstLine="5120"/>
      <w:spacing w:before="280" w:after="280" w:line="240" w:lineRule="auto"/>
    </w:pPr>
  </w:style>
  <w:style w:type="paragraph" w:styleId="1304" w:customStyle="1">
    <w:name w:val="表格文字（4号居中）"/>
    <w:next w:val="1301"/>
    <w:qFormat/>
    <w:pPr>
      <w:ind w:firstLine="2560"/>
      <w:jc w:val="center"/>
    </w:pPr>
    <w:rPr>
      <w:rFonts w:ascii="Calibri" w:hAnsi="Calibri"/>
    </w:rPr>
  </w:style>
  <w:style w:type="paragraph" w:styleId="1305" w:customStyle="1">
    <w:name w:val="4"/>
    <w:basedOn w:val="994"/>
    <w:next w:val="1006"/>
    <w:qFormat/>
    <w:pPr>
      <w:ind w:left="409" w:firstLine="3737"/>
      <w:spacing w:before="0" w:after="0" w:line="420" w:lineRule="exact"/>
    </w:pPr>
  </w:style>
  <w:style w:type="paragraph" w:styleId="1306" w:customStyle="1">
    <w:name w:val="Char Char"/>
    <w:next w:val="1219"/>
    <w:qFormat/>
    <w:pPr>
      <w:ind w:firstLine="14"/>
      <w:spacing w:line="360" w:lineRule="auto"/>
      <w:shd w:val="clear" w:color="000000" w:fill="000080"/>
    </w:pPr>
    <w:rPr>
      <w:rFonts w:ascii="Calibri" w:hAnsi="Calibri"/>
    </w:rPr>
  </w:style>
  <w:style w:type="paragraph" w:styleId="1307" w:customStyle="1">
    <w:name w:val="111"/>
    <w:next w:val="1305"/>
    <w:qFormat/>
    <w:pPr>
      <w:ind w:left="480" w:firstLine="4320"/>
      <w:spacing w:line="440" w:lineRule="exact"/>
    </w:pPr>
    <w:rPr>
      <w:rFonts w:ascii="Calibri" w:hAnsi="Calibri"/>
    </w:rPr>
  </w:style>
  <w:style w:type="paragraph" w:styleId="1308" w:customStyle="1">
    <w:name w:val="xl24"/>
    <w:basedOn w:val="994"/>
    <w:next w:val="1309"/>
    <w:qFormat/>
    <w:pPr>
      <w:ind w:left="0" w:firstLine="20"/>
      <w:jc w:val="center"/>
      <w:spacing w:before="280" w:after="280" w:line="240" w:lineRule="auto"/>
      <w:shd w:val="clear" w:color="000000" w:fill="ffffff"/>
    </w:pPr>
  </w:style>
  <w:style w:type="paragraph" w:styleId="1309" w:customStyle="1">
    <w:name w:val="Char Char4 Char Char"/>
    <w:basedOn w:val="994"/>
    <w:next w:val="1310"/>
    <w:qFormat/>
    <w:pPr>
      <w:ind w:left="0" w:firstLine="2560"/>
      <w:spacing w:before="0" w:after="0" w:line="240" w:lineRule="auto"/>
    </w:pPr>
  </w:style>
  <w:style w:type="paragraph" w:styleId="1310" w:customStyle="1">
    <w:name w:val="目录4"/>
    <w:basedOn w:val="994"/>
    <w:next w:val="993"/>
    <w:qFormat/>
    <w:pPr>
      <w:ind w:left="629" w:firstLine="5237"/>
      <w:spacing w:before="0" w:after="0" w:line="317" w:lineRule="atLeast"/>
    </w:pPr>
  </w:style>
  <w:style w:type="paragraph" w:styleId="1311" w:customStyle="1">
    <w:name w:val="1"/>
    <w:basedOn w:val="994"/>
    <w:next w:val="1026"/>
    <w:qFormat/>
    <w:pPr>
      <w:ind w:left="0" w:firstLine="2048"/>
      <w:spacing w:before="0" w:after="0" w:line="240" w:lineRule="auto"/>
    </w:pPr>
  </w:style>
  <w:style w:type="paragraph" w:styleId="1312" w:customStyle="1">
    <w:name w:val="二级条标题"/>
    <w:basedOn w:val="994"/>
    <w:next w:val="993"/>
    <w:qFormat/>
    <w:pPr>
      <w:ind w:left="0" w:firstLine="8"/>
      <w:spacing w:before="0" w:after="0" w:line="240" w:lineRule="auto"/>
      <w:outlineLvl w:val="3"/>
    </w:pPr>
  </w:style>
  <w:style w:type="paragraph" w:styleId="1313" w:customStyle="1">
    <w:name w:val="Char Char Char Char Char Char1 Char Char Char1 Char Char Char Char Char Char Char Char Char Char Char Char Char Char Char Char Char Char"/>
    <w:basedOn w:val="994"/>
    <w:next w:val="1314"/>
    <w:qFormat/>
    <w:pPr>
      <w:ind w:left="0" w:firstLine="2560"/>
      <w:spacing w:before="0" w:after="0" w:line="240" w:lineRule="auto"/>
    </w:pPr>
  </w:style>
  <w:style w:type="paragraph" w:styleId="1314" w:customStyle="1">
    <w:name w:val="样式 加粗 居中11"/>
    <w:basedOn w:val="994"/>
    <w:next w:val="1315"/>
    <w:qFormat/>
    <w:pPr>
      <w:ind w:left="0" w:firstLine="2560"/>
      <w:jc w:val="center"/>
      <w:spacing w:before="0" w:after="0" w:line="360" w:lineRule="auto"/>
    </w:pPr>
  </w:style>
  <w:style w:type="paragraph" w:styleId="1315" w:customStyle="1">
    <w:name w:val="xl89"/>
    <w:basedOn w:val="994"/>
    <w:next w:val="1316"/>
    <w:qFormat/>
    <w:pPr>
      <w:ind w:left="0" w:firstLine="3584"/>
      <w:spacing w:before="280" w:after="280" w:line="240" w:lineRule="auto"/>
    </w:pPr>
  </w:style>
  <w:style w:type="paragraph" w:styleId="1316" w:customStyle="1">
    <w:name w:val="Char Char Char Char Char Char1 Char Char Char Char Char Char1 Char Char Char Char Char Char Char Char Char"/>
    <w:basedOn w:val="994"/>
    <w:next w:val="1317"/>
    <w:qFormat/>
    <w:pPr>
      <w:ind w:left="0" w:firstLine="2560"/>
      <w:spacing w:before="0" w:after="0" w:line="240" w:lineRule="auto"/>
    </w:pPr>
  </w:style>
  <w:style w:type="paragraph" w:styleId="1317" w:customStyle="1">
    <w:name w:val="文章附标题"/>
    <w:basedOn w:val="994"/>
    <w:next w:val="994"/>
    <w:qFormat/>
    <w:pPr>
      <w:ind w:left="0" w:firstLine="5120"/>
      <w:jc w:val="center"/>
      <w:spacing w:before="187" w:after="175" w:line="374" w:lineRule="atLeast"/>
    </w:pPr>
  </w:style>
  <w:style w:type="paragraph" w:styleId="1318" w:customStyle="1">
    <w:name w:val="图注"/>
    <w:next w:val="1319"/>
    <w:qFormat/>
    <w:pPr>
      <w:ind w:left="360" w:firstLine="2152"/>
      <w:jc w:val="center"/>
    </w:pPr>
    <w:rPr>
      <w:rFonts w:ascii="Calibri" w:hAnsi="Calibri"/>
    </w:rPr>
  </w:style>
  <w:style w:type="paragraph" w:styleId="1319" w:customStyle="1">
    <w:name w:val="列表编号 41"/>
    <w:basedOn w:val="994"/>
    <w:next w:val="1235"/>
    <w:qFormat/>
    <w:pPr>
      <w:ind w:left="1620" w:firstLine="2712"/>
      <w:spacing w:before="0" w:after="0" w:line="360" w:lineRule="auto"/>
    </w:pPr>
  </w:style>
  <w:style w:type="paragraph" w:styleId="1320" w:customStyle="1">
    <w:name w:val="列出段落3"/>
    <w:basedOn w:val="994"/>
    <w:next w:val="1248"/>
    <w:qFormat/>
    <w:pPr>
      <w:ind w:left="420" w:firstLine="3748"/>
      <w:spacing w:before="0" w:after="0" w:line="240" w:lineRule="auto"/>
    </w:pPr>
  </w:style>
  <w:style w:type="paragraph" w:styleId="1321" w:customStyle="1">
    <w:name w:val="_Style 40"/>
    <w:basedOn w:val="993"/>
    <w:qFormat/>
    <w:pPr>
      <w:ind w:left="0"/>
      <w:jc w:val="left"/>
      <w:spacing w:after="160" w:line="240" w:lineRule="exact"/>
    </w:pPr>
    <w:rPr>
      <w:rFonts w:ascii="Times New Roman" w:hAnsi="Times New Roman"/>
      <w:sz w:val="24"/>
    </w:rPr>
  </w:style>
  <w:style w:type="paragraph" w:styleId="1322" w:customStyle="1">
    <w:name w:val="加粗（居中）"/>
    <w:next w:val="1222"/>
    <w:qFormat/>
    <w:pPr>
      <w:ind w:firstLine="2560"/>
    </w:pPr>
    <w:rPr>
      <w:rFonts w:ascii="Calibri" w:hAnsi="Calibri"/>
    </w:rPr>
  </w:style>
  <w:style w:type="paragraph" w:styleId="1323" w:customStyle="1">
    <w:name w:val="项目符1"/>
    <w:basedOn w:val="994"/>
    <w:next w:val="1324"/>
    <w:qFormat/>
    <w:pPr>
      <w:ind w:left="1365" w:right="100" w:firstLine="2728"/>
      <w:spacing w:before="78" w:after="78" w:line="300" w:lineRule="auto"/>
    </w:pPr>
  </w:style>
  <w:style w:type="paragraph" w:styleId="1324" w:customStyle="1">
    <w:name w:val="引文目录标题1"/>
    <w:basedOn w:val="994"/>
    <w:next w:val="993"/>
    <w:qFormat/>
    <w:pPr>
      <w:ind w:left="0" w:firstLine="4608"/>
      <w:jc w:val="center"/>
      <w:spacing w:before="120" w:after="0" w:line="360" w:lineRule="auto"/>
    </w:pPr>
  </w:style>
  <w:style w:type="paragraph" w:styleId="1325" w:customStyle="1">
    <w:name w:val="xl77"/>
    <w:basedOn w:val="994"/>
    <w:next w:val="1326"/>
    <w:qFormat/>
    <w:pPr>
      <w:ind w:left="0" w:firstLine="3584"/>
      <w:spacing w:before="280" w:after="280" w:line="240" w:lineRule="auto"/>
    </w:pPr>
  </w:style>
  <w:style w:type="paragraph" w:styleId="1326" w:customStyle="1">
    <w:name w:val="Char Char Char1"/>
    <w:basedOn w:val="994"/>
    <w:next w:val="1327"/>
    <w:qFormat/>
    <w:pPr>
      <w:ind w:left="900" w:firstLine="2096"/>
      <w:spacing w:before="0" w:after="0" w:line="240" w:lineRule="auto"/>
    </w:pPr>
  </w:style>
  <w:style w:type="paragraph" w:styleId="1327" w:customStyle="1">
    <w:name w:val="索引 21"/>
    <w:basedOn w:val="994"/>
    <w:next w:val="993"/>
    <w:qFormat/>
    <w:pPr>
      <w:ind w:left="200" w:firstLine="2560"/>
      <w:jc w:val="center"/>
      <w:spacing w:before="0" w:after="0" w:line="360" w:lineRule="auto"/>
    </w:pPr>
  </w:style>
  <w:style w:type="paragraph" w:styleId="1328" w:customStyle="1">
    <w:name w:val="Char Char Char Char Char Char1 Char Char Char Char Char Char1 Char Char Char1"/>
    <w:basedOn w:val="994"/>
    <w:next w:val="1329"/>
    <w:qFormat/>
    <w:pPr>
      <w:ind w:left="0" w:firstLine="2560"/>
      <w:spacing w:before="0" w:after="0" w:line="240" w:lineRule="auto"/>
    </w:pPr>
  </w:style>
  <w:style w:type="paragraph" w:styleId="1329" w:customStyle="1">
    <w:name w:val="xl64"/>
    <w:basedOn w:val="994"/>
    <w:next w:val="1312"/>
    <w:qFormat/>
    <w:pPr>
      <w:ind w:left="0" w:firstLine="3584"/>
      <w:spacing w:before="280" w:after="280" w:line="240" w:lineRule="auto"/>
    </w:pPr>
  </w:style>
  <w:style w:type="paragraph" w:styleId="1330" w:customStyle="1">
    <w:name w:val="Char1 Char Char Char"/>
    <w:basedOn w:val="994"/>
    <w:next w:val="1308"/>
    <w:qFormat/>
    <w:pPr>
      <w:ind w:left="0" w:firstLine="2560"/>
      <w:spacing w:before="0" w:after="0" w:line="240" w:lineRule="auto"/>
    </w:pPr>
  </w:style>
  <w:style w:type="paragraph" w:styleId="1331" w:customStyle="1">
    <w:name w:val="font7"/>
    <w:basedOn w:val="994"/>
    <w:next w:val="1328"/>
    <w:qFormat/>
    <w:pPr>
      <w:ind w:left="0" w:firstLine="3584"/>
      <w:spacing w:before="280" w:after="280" w:line="240" w:lineRule="auto"/>
    </w:pPr>
  </w:style>
  <w:style w:type="paragraph" w:styleId="1332" w:customStyle="1">
    <w:name w:val="WPSOffice手动目录 3"/>
    <w:qFormat/>
    <w:pPr>
      <w:ind w:left="400"/>
    </w:pPr>
  </w:style>
  <w:style w:type="paragraph" w:styleId="1333" w:customStyle="1">
    <w:name w:val="标准文本"/>
    <w:basedOn w:val="994"/>
    <w:next w:val="1334"/>
    <w:qFormat/>
    <w:pPr>
      <w:ind w:left="480" w:firstLine="2784"/>
      <w:spacing w:before="0" w:after="0" w:line="360" w:lineRule="auto"/>
    </w:pPr>
  </w:style>
  <w:style w:type="paragraph" w:styleId="1334" w:customStyle="1">
    <w:name w:val="纯文本11"/>
    <w:basedOn w:val="994"/>
    <w:next w:val="1037"/>
    <w:qFormat/>
    <w:pPr>
      <w:ind w:left="0" w:firstLine="3584"/>
      <w:spacing w:before="0" w:after="0" w:line="240" w:lineRule="auto"/>
    </w:pPr>
  </w:style>
  <w:style w:type="paragraph" w:styleId="1335" w:customStyle="1">
    <w:name w:val="TOC 标题2"/>
    <w:basedOn w:val="994"/>
    <w:next w:val="993"/>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6" w:customStyle="1">
    <w:name w:val="纯文本4"/>
    <w:basedOn w:val="993"/>
    <w:qFormat/>
    <w:pPr>
      <w:ind w:left="0"/>
      <w:widowControl w:val="off"/>
    </w:pPr>
    <w:rPr>
      <w:rFonts w:ascii="宋体" w:hAnsi="Courier New" w:eastAsia="楷体_GB2312"/>
      <w:sz w:val="26"/>
    </w:rPr>
  </w:style>
  <w:style w:type="paragraph" w:styleId="1337" w:customStyle="1">
    <w:name w:val="样式 加粗 居中2"/>
    <w:basedOn w:val="994"/>
    <w:next w:val="1185"/>
    <w:qFormat/>
    <w:pPr>
      <w:ind w:left="0" w:firstLine="2560"/>
      <w:jc w:val="center"/>
      <w:spacing w:before="0" w:after="0" w:line="360" w:lineRule="auto"/>
    </w:pPr>
  </w:style>
  <w:style w:type="paragraph" w:styleId="1338" w:customStyle="1">
    <w:name w:val="xl87"/>
    <w:basedOn w:val="994"/>
    <w:next w:val="1339"/>
    <w:qFormat/>
    <w:pPr>
      <w:ind w:left="0" w:firstLine="5120"/>
      <w:spacing w:before="280" w:after="280" w:line="240" w:lineRule="auto"/>
    </w:pPr>
  </w:style>
  <w:style w:type="paragraph" w:styleId="1339" w:customStyle="1">
    <w:name w:val="招标文件》"/>
    <w:basedOn w:val="994"/>
    <w:next w:val="1297"/>
    <w:qFormat/>
    <w:pPr>
      <w:ind w:left="420" w:firstLine="2140"/>
      <w:spacing w:before="120" w:after="120" w:line="300" w:lineRule="auto"/>
    </w:pPr>
  </w:style>
  <w:style w:type="paragraph" w:styleId="1340" w:customStyle="1">
    <w:name w:val="TOC 标题3"/>
    <w:basedOn w:val="994"/>
    <w:next w:val="993"/>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1" w:customStyle="1">
    <w:name w:val="_Style 169"/>
    <w:next w:val="993"/>
    <w:qFormat/>
    <w:pPr>
      <w:ind w:left="2560"/>
    </w:pPr>
    <w:rPr>
      <w:rFonts w:ascii="Calibri" w:hAnsi="Calibri"/>
    </w:rPr>
  </w:style>
  <w:style w:type="paragraph" w:styleId="1342" w:customStyle="1">
    <w:name w:val="样式"/>
    <w:next w:val="993"/>
    <w:qFormat/>
    <w:pPr>
      <w:ind w:firstLine="3584"/>
      <w:widowControl w:val="off"/>
    </w:pPr>
    <w:rPr>
      <w:rFonts w:ascii="Calibri" w:hAnsi="Calibri"/>
    </w:rPr>
  </w:style>
  <w:style w:type="paragraph" w:styleId="1343" w:customStyle="1">
    <w:name w:val="文档标题5"/>
    <w:basedOn w:val="999"/>
    <w:next w:val="993"/>
    <w:qFormat/>
    <w:pPr>
      <w:ind w:left="992" w:firstLine="18"/>
      <w:spacing w:before="280" w:after="280" w:line="360" w:lineRule="auto"/>
      <w:outlineLvl w:val="4"/>
    </w:pPr>
  </w:style>
  <w:style w:type="paragraph" w:styleId="1344" w:customStyle="1">
    <w:name w:val="Char Char Char Char Char Char Char"/>
    <w:basedOn w:val="994"/>
    <w:next w:val="1345"/>
    <w:qFormat/>
    <w:pPr>
      <w:ind w:left="200" w:firstLine="4808"/>
      <w:spacing w:before="0" w:after="0" w:line="360" w:lineRule="auto"/>
    </w:pPr>
  </w:style>
  <w:style w:type="paragraph" w:styleId="1345" w:customStyle="1">
    <w:name w:val="font0"/>
    <w:basedOn w:val="994"/>
    <w:next w:val="1346"/>
    <w:qFormat/>
    <w:pPr>
      <w:ind w:left="0" w:firstLine="1024"/>
      <w:spacing w:before="280" w:after="280" w:line="240" w:lineRule="auto"/>
    </w:pPr>
  </w:style>
  <w:style w:type="paragraph" w:styleId="1346" w:customStyle="1">
    <w:name w:val="font9"/>
    <w:basedOn w:val="994"/>
    <w:next w:val="1270"/>
    <w:qFormat/>
    <w:pPr>
      <w:ind w:left="0" w:firstLine="7168"/>
      <w:spacing w:before="280" w:after="280" w:line="240" w:lineRule="auto"/>
    </w:pPr>
  </w:style>
  <w:style w:type="paragraph" w:styleId="1347" w:customStyle="1">
    <w:name w:val="Char Char Char Char Char Char1 Char Char Char Char Char Char1 Char Char Char Char Char Char Char"/>
    <w:basedOn w:val="994"/>
    <w:next w:val="1338"/>
    <w:qFormat/>
    <w:pPr>
      <w:ind w:left="0" w:firstLine="2560"/>
      <w:spacing w:before="0" w:after="0" w:line="240" w:lineRule="auto"/>
    </w:pPr>
  </w:style>
  <w:style w:type="paragraph" w:styleId="1348" w:customStyle="1">
    <w:name w:val="xl82"/>
    <w:basedOn w:val="994"/>
    <w:next w:val="1237"/>
    <w:qFormat/>
    <w:pPr>
      <w:ind w:left="0" w:firstLine="5120"/>
      <w:spacing w:before="280" w:after="280" w:line="240" w:lineRule="auto"/>
    </w:pPr>
  </w:style>
  <w:style w:type="paragraph" w:styleId="1349" w:customStyle="1">
    <w:name w:val="xl80"/>
    <w:basedOn w:val="994"/>
    <w:next w:val="1350"/>
    <w:qFormat/>
    <w:pPr>
      <w:ind w:left="0" w:firstLine="3584"/>
      <w:jc w:val="center"/>
      <w:spacing w:before="280" w:after="280" w:line="240" w:lineRule="auto"/>
    </w:pPr>
  </w:style>
  <w:style w:type="paragraph" w:styleId="1350" w:customStyle="1">
    <w:name w:val="样式2"/>
    <w:basedOn w:val="999"/>
    <w:next w:val="1276"/>
    <w:qFormat/>
    <w:pPr>
      <w:ind w:left="1134" w:firstLine="18"/>
      <w:spacing w:before="0" w:after="0" w:line="360" w:lineRule="auto"/>
      <w:outlineLvl w:val="4"/>
    </w:pPr>
  </w:style>
  <w:style w:type="paragraph" w:styleId="1351" w:customStyle="1">
    <w:name w:val="msolistparagraph"/>
    <w:basedOn w:val="994"/>
    <w:next w:val="1265"/>
    <w:qFormat/>
    <w:pPr>
      <w:ind w:left="420" w:firstLine="3748"/>
      <w:spacing w:before="0" w:after="0" w:line="240" w:lineRule="auto"/>
    </w:pPr>
  </w:style>
  <w:style w:type="paragraph" w:styleId="1352" w:customStyle="1">
    <w:name w:val="xl68"/>
    <w:basedOn w:val="994"/>
    <w:next w:val="1353"/>
    <w:qFormat/>
    <w:pPr>
      <w:ind w:left="100" w:firstLine="5220"/>
      <w:spacing w:before="280" w:after="280" w:line="240" w:lineRule="auto"/>
    </w:pPr>
  </w:style>
  <w:style w:type="paragraph" w:styleId="1353" w:customStyle="1">
    <w:name w:val="Char1"/>
    <w:basedOn w:val="994"/>
    <w:next w:val="1272"/>
    <w:qFormat/>
    <w:pPr>
      <w:ind w:left="0" w:firstLine="2560"/>
      <w:spacing w:before="0" w:after="0" w:line="240" w:lineRule="auto"/>
    </w:pPr>
  </w:style>
  <w:style w:type="paragraph" w:styleId="1354" w:customStyle="1">
    <w:name w:val="xl83"/>
    <w:basedOn w:val="994"/>
    <w:next w:val="1344"/>
    <w:qFormat/>
    <w:pPr>
      <w:ind w:left="0" w:firstLine="5120"/>
      <w:spacing w:before="280" w:after="280" w:line="240" w:lineRule="auto"/>
    </w:pPr>
  </w:style>
  <w:style w:type="paragraph" w:styleId="1355" w:customStyle="1">
    <w:name w:val="正文符号1"/>
    <w:basedOn w:val="994"/>
    <w:next w:val="1234"/>
    <w:qFormat/>
    <w:pPr>
      <w:ind w:left="987" w:firstLine="5724"/>
      <w:spacing w:before="0" w:after="0" w:line="240" w:lineRule="auto"/>
    </w:pPr>
  </w:style>
  <w:style w:type="paragraph" w:styleId="1356" w:customStyle="1">
    <w:name w:val="2ji"/>
    <w:basedOn w:val="996"/>
    <w:next w:val="1035"/>
    <w:qFormat/>
    <w:pPr>
      <w:ind w:left="0" w:firstLine="24"/>
      <w:spacing w:before="0" w:after="0" w:line="360" w:lineRule="auto"/>
      <w:outlineLvl w:val="1"/>
    </w:pPr>
  </w:style>
  <w:style w:type="paragraph" w:styleId="1357" w:customStyle="1">
    <w:name w:val="xl79"/>
    <w:basedOn w:val="994"/>
    <w:next w:val="1307"/>
    <w:qFormat/>
    <w:pPr>
      <w:ind w:left="0" w:firstLine="3584"/>
      <w:jc w:val="center"/>
      <w:spacing w:before="280" w:after="280" w:line="240" w:lineRule="auto"/>
    </w:pPr>
  </w:style>
  <w:style w:type="paragraph" w:styleId="1358" w:customStyle="1">
    <w:name w:val="xl23"/>
    <w:basedOn w:val="994"/>
    <w:next w:val="1029"/>
    <w:qFormat/>
    <w:pPr>
      <w:ind w:left="0" w:firstLine="20"/>
      <w:spacing w:before="280" w:after="280" w:line="240" w:lineRule="auto"/>
      <w:shd w:val="clear" w:color="000000" w:fill="ffffff"/>
    </w:pPr>
  </w:style>
  <w:style w:type="paragraph" w:styleId="1359" w:customStyle="1">
    <w:name w:val="xl75"/>
    <w:basedOn w:val="994"/>
    <w:next w:val="1038"/>
    <w:qFormat/>
    <w:pPr>
      <w:ind w:left="0" w:firstLine="3584"/>
      <w:jc w:val="center"/>
      <w:spacing w:before="280" w:after="280" w:line="240" w:lineRule="auto"/>
    </w:pPr>
  </w:style>
  <w:style w:type="paragraph" w:styleId="1360" w:customStyle="1">
    <w:name w:val="纯文本3"/>
    <w:basedOn w:val="993"/>
    <w:qFormat/>
    <w:rPr>
      <w:rFonts w:ascii="宋体" w:hAnsi="Courier New"/>
    </w:rPr>
  </w:style>
  <w:style w:type="paragraph" w:styleId="1361" w:customStyle="1">
    <w:name w:val="表格文字（两侧对齐）"/>
    <w:basedOn w:val="994"/>
    <w:next w:val="1282"/>
    <w:qFormat/>
    <w:pPr>
      <w:ind w:left="0" w:firstLine="3584"/>
      <w:spacing w:before="0" w:after="0" w:line="240" w:lineRule="auto"/>
    </w:pPr>
  </w:style>
  <w:style w:type="paragraph" w:styleId="1362" w:customStyle="1">
    <w:name w:val="1ji"/>
    <w:basedOn w:val="995"/>
    <w:next w:val="1325"/>
    <w:qFormat/>
    <w:pPr>
      <w:ind w:left="0" w:firstLine="18"/>
      <w:jc w:val="center"/>
      <w:spacing w:before="0" w:after="0" w:line="240" w:lineRule="auto"/>
      <w:outlineLvl w:val="0"/>
    </w:pPr>
  </w:style>
  <w:style w:type="paragraph" w:styleId="1363" w:customStyle="1">
    <w:name w:val="正文_0_0"/>
    <w:next w:val="1322"/>
    <w:qFormat/>
    <w:pPr>
      <w:ind w:firstLine="3584"/>
      <w:jc w:val="both"/>
      <w:widowControl w:val="off"/>
    </w:pPr>
    <w:rPr>
      <w:rFonts w:ascii="Calibri" w:hAnsi="Calibri"/>
    </w:rPr>
  </w:style>
  <w:style w:type="paragraph" w:styleId="1364" w:customStyle="1">
    <w:name w:val="font5"/>
    <w:basedOn w:val="994"/>
    <w:next w:val="1191"/>
    <w:qFormat/>
    <w:pPr>
      <w:ind w:left="0" w:firstLine="5120"/>
      <w:spacing w:before="280" w:after="280" w:line="240" w:lineRule="auto"/>
    </w:pPr>
  </w:style>
  <w:style w:type="paragraph" w:styleId="1365" w:customStyle="1">
    <w:name w:val="索引 81"/>
    <w:basedOn w:val="994"/>
    <w:next w:val="993"/>
    <w:qFormat/>
    <w:pPr>
      <w:ind w:left="1400" w:firstLine="2560"/>
      <w:jc w:val="center"/>
      <w:spacing w:before="0" w:after="0" w:line="360" w:lineRule="auto"/>
    </w:pPr>
  </w:style>
  <w:style w:type="paragraph" w:styleId="1366" w:customStyle="1">
    <w:name w:val="标书_正文"/>
    <w:basedOn w:val="994"/>
    <w:next w:val="1367"/>
    <w:qFormat/>
    <w:pPr>
      <w:ind w:left="420" w:firstLine="1188"/>
      <w:spacing w:before="0" w:after="0" w:line="360" w:lineRule="auto"/>
    </w:pPr>
  </w:style>
  <w:style w:type="paragraph" w:styleId="1367" w:customStyle="1">
    <w:name w:val="样式 标题 2 + Times New Roman 四号 非加粗 段前: 5 磅 段后: 0 磅 行距: 固定值 20..."/>
    <w:basedOn w:val="996"/>
    <w:next w:val="1267"/>
    <w:qFormat/>
    <w:pPr>
      <w:ind w:left="0" w:firstLine="24"/>
      <w:spacing w:before="100" w:after="0" w:line="400" w:lineRule="exact"/>
      <w:outlineLvl w:val="1"/>
    </w:pPr>
  </w:style>
  <w:style w:type="paragraph" w:styleId="1368" w:customStyle="1">
    <w:name w:val="Text Body"/>
    <w:basedOn w:val="994"/>
    <w:next w:val="1323"/>
    <w:qFormat/>
    <w:pPr>
      <w:ind w:left="0" w:firstLine="4096"/>
      <w:spacing w:before="0" w:after="120" w:line="240" w:lineRule="auto"/>
    </w:pPr>
  </w:style>
  <w:style w:type="paragraph" w:styleId="1369" w:customStyle="1">
    <w:name w:val="索引 71"/>
    <w:basedOn w:val="994"/>
    <w:next w:val="993"/>
    <w:qFormat/>
    <w:pPr>
      <w:ind w:left="1200" w:firstLine="2560"/>
      <w:jc w:val="center"/>
      <w:spacing w:before="0" w:after="0" w:line="360" w:lineRule="auto"/>
    </w:pPr>
  </w:style>
  <w:style w:type="paragraph" w:styleId="1370" w:customStyle="1">
    <w:name w:val="修订2"/>
    <w:uiPriority w:val="99"/>
    <w:semiHidden/>
    <w:qFormat/>
    <w:rPr>
      <w:rFonts w:ascii="Calibri" w:hAnsi="Calibri"/>
    </w:rPr>
  </w:style>
  <w:style w:type="paragraph" w:styleId="1371" w:customStyle="1">
    <w:name w:val="WPSOffice手动目录 2"/>
    <w:qFormat/>
    <w:pPr>
      <w:ind w:left="200"/>
    </w:pPr>
  </w:style>
  <w:style w:type="paragraph" w:styleId="1372" w:customStyle="1">
    <w:name w:val="索引 11"/>
    <w:basedOn w:val="994"/>
    <w:next w:val="993"/>
    <w:qFormat/>
    <w:pPr>
      <w:ind w:left="0" w:firstLine="3584"/>
      <w:spacing w:before="0" w:after="0" w:line="240" w:lineRule="auto"/>
    </w:pPr>
  </w:style>
  <w:style w:type="paragraph" w:styleId="1373" w:customStyle="1">
    <w:name w:val="444"/>
    <w:basedOn w:val="994"/>
    <w:next w:val="1014"/>
    <w:qFormat/>
    <w:pPr>
      <w:ind w:left="0" w:firstLine="4608"/>
      <w:jc w:val="center"/>
      <w:spacing w:before="0" w:after="0" w:line="312" w:lineRule="atLeast"/>
    </w:pPr>
  </w:style>
  <w:style w:type="paragraph" w:styleId="1374" w:customStyle="1">
    <w:name w:val="p15"/>
    <w:basedOn w:val="993"/>
    <w:qFormat/>
    <w:pPr>
      <w:ind w:left="0"/>
    </w:pPr>
    <w:rPr>
      <w:rFonts w:ascii="宋体" w:hAnsi="宋体" w:cs="宋体"/>
      <w:sz w:val="28"/>
      <w:szCs w:val="28"/>
    </w:rPr>
  </w:style>
  <w:style w:type="paragraph" w:styleId="1375" w:customStyle="1">
    <w:name w:val="文档结构图1"/>
    <w:basedOn w:val="994"/>
    <w:next w:val="1356"/>
    <w:qFormat/>
    <w:pPr>
      <w:ind w:left="200" w:firstLine="2248"/>
      <w:spacing w:before="0" w:after="0" w:line="360" w:lineRule="auto"/>
    </w:pPr>
  </w:style>
  <w:style w:type="paragraph" w:styleId="1376" w:customStyle="1">
    <w:name w:val="样式 首行缩进:  2 字符"/>
    <w:basedOn w:val="994"/>
    <w:next w:val="1359"/>
    <w:qFormat/>
    <w:pPr>
      <w:ind w:left="200" w:firstLine="1224"/>
      <w:spacing w:before="0" w:after="0" w:line="400" w:lineRule="exact"/>
    </w:pPr>
  </w:style>
  <w:style w:type="paragraph" w:styleId="1377" w:customStyle="1">
    <w:name w:val="H 3"/>
    <w:basedOn w:val="997"/>
    <w:next w:val="1354"/>
    <w:qFormat/>
    <w:pPr>
      <w:ind w:left="1429" w:firstLine="18"/>
      <w:spacing w:before="0" w:after="0" w:line="360" w:lineRule="auto"/>
      <w:outlineLvl w:val="2"/>
    </w:pPr>
  </w:style>
  <w:style w:type="paragraph" w:styleId="1378" w:customStyle="1">
    <w:name w:val="段"/>
    <w:next w:val="993"/>
    <w:qFormat/>
    <w:pPr>
      <w:ind w:firstLine="200"/>
      <w:jc w:val="both"/>
    </w:pPr>
    <w:rPr>
      <w:rFonts w:ascii="宋体"/>
      <w:sz w:val="21"/>
    </w:rPr>
  </w:style>
  <w:style w:type="paragraph" w:styleId="1379" w:customStyle="1">
    <w:name w:val="xl85"/>
    <w:basedOn w:val="994"/>
    <w:next w:val="1380"/>
    <w:qFormat/>
    <w:pPr>
      <w:ind w:left="0" w:firstLine="2048"/>
      <w:jc w:val="center"/>
      <w:spacing w:before="280" w:after="280" w:line="240" w:lineRule="auto"/>
    </w:pPr>
  </w:style>
  <w:style w:type="paragraph" w:styleId="1380" w:customStyle="1">
    <w:name w:val="文章总标题"/>
    <w:basedOn w:val="994"/>
    <w:next w:val="1376"/>
    <w:qFormat/>
    <w:pPr>
      <w:ind w:left="0" w:firstLine="7168"/>
      <w:jc w:val="center"/>
      <w:spacing w:before="566" w:after="544" w:line="566" w:lineRule="atLeast"/>
    </w:pPr>
  </w:style>
  <w:style w:type="paragraph" w:styleId="1381" w:customStyle="1">
    <w:name w:val="WPSOffice手动目录 1"/>
    <w:qFormat/>
  </w:style>
  <w:style w:type="paragraph" w:styleId="1382" w:customStyle="1">
    <w:name w:val="Pa0"/>
    <w:basedOn w:val="994"/>
    <w:next w:val="993"/>
    <w:qFormat/>
    <w:pPr>
      <w:ind w:left="0" w:firstLine="4608"/>
      <w:spacing w:before="0" w:after="0" w:line="241" w:lineRule="atLeast"/>
    </w:pPr>
  </w:style>
  <w:style w:type="paragraph" w:styleId="1383" w:customStyle="1">
    <w:name w:val="H 4"/>
    <w:basedOn w:val="998"/>
    <w:next w:val="1348"/>
    <w:qFormat/>
    <w:pPr>
      <w:ind w:left="426" w:firstLine="24"/>
      <w:spacing w:before="0" w:after="0" w:line="360" w:lineRule="auto"/>
      <w:outlineLvl w:val="3"/>
    </w:pPr>
  </w:style>
  <w:style w:type="paragraph" w:styleId="1384" w:customStyle="1">
    <w:name w:val="Default Paragraph Font Para Char Char Char Char Char Char"/>
    <w:basedOn w:val="994"/>
    <w:next w:val="1358"/>
    <w:qFormat/>
    <w:pPr>
      <w:ind w:left="0" w:firstLine="3584"/>
      <w:spacing w:before="0" w:after="160" w:line="240" w:lineRule="exact"/>
    </w:pPr>
  </w:style>
  <w:style w:type="paragraph" w:styleId="1385" w:customStyle="1">
    <w:name w:val="表格文字"/>
    <w:next w:val="1254"/>
    <w:qFormat/>
    <w:pPr>
      <w:ind w:firstLine="3584"/>
    </w:pPr>
    <w:rPr>
      <w:rFonts w:ascii="Calibri" w:hAnsi="Calibri"/>
    </w:rPr>
  </w:style>
  <w:style w:type="paragraph" w:styleId="1386">
    <w:name w:val="Quote"/>
    <w:next w:val="993"/>
    <w:qFormat/>
    <w:pPr>
      <w:ind w:left="3680" w:right="864"/>
      <w:jc w:val="center"/>
      <w:spacing w:before="200" w:after="160"/>
    </w:pPr>
    <w:rPr>
      <w:rFonts w:ascii="Calibri" w:hAnsi="Calibri"/>
      <w:i/>
    </w:rPr>
  </w:style>
  <w:style w:type="paragraph" w:styleId="1387" w:customStyle="1">
    <w:name w:val="索引 51"/>
    <w:basedOn w:val="994"/>
    <w:next w:val="993"/>
    <w:qFormat/>
    <w:pPr>
      <w:ind w:left="800" w:firstLine="2560"/>
      <w:jc w:val="center"/>
      <w:spacing w:before="0" w:after="0" w:line="360" w:lineRule="auto"/>
    </w:pPr>
  </w:style>
  <w:style w:type="paragraph" w:styleId="1388" w:customStyle="1">
    <w:name w:val="xl73"/>
    <w:basedOn w:val="994"/>
    <w:next w:val="1349"/>
    <w:qFormat/>
    <w:pPr>
      <w:ind w:left="0" w:firstLine="3584"/>
      <w:spacing w:before="280" w:after="280" w:line="240" w:lineRule="auto"/>
    </w:pPr>
  </w:style>
  <w:style w:type="paragraph" w:styleId="1389" w:customStyle="1">
    <w:name w:val="Char Char Char Char Char Char1 Char Char Char Char Char Char1 Char Char Char"/>
    <w:basedOn w:val="994"/>
    <w:next w:val="1355"/>
    <w:qFormat/>
    <w:pPr>
      <w:ind w:left="0" w:firstLine="2560"/>
      <w:spacing w:before="0" w:after="0" w:line="240" w:lineRule="auto"/>
    </w:pPr>
  </w:style>
  <w:style w:type="paragraph" w:styleId="1390" w:customStyle="1">
    <w:name w:val="Char Char Char Char Char Char1 Char Char Char1 Char Char Char Char Char Char Char Char Char Char Char Char"/>
    <w:basedOn w:val="994"/>
    <w:next w:val="1379"/>
    <w:qFormat/>
    <w:pPr>
      <w:ind w:left="0" w:firstLine="2560"/>
      <w:spacing w:before="0" w:after="0" w:line="240" w:lineRule="auto"/>
    </w:pPr>
  </w:style>
  <w:style w:type="paragraph" w:styleId="1391" w:customStyle="1">
    <w:name w:val="0"/>
    <w:basedOn w:val="994"/>
    <w:next w:val="1373"/>
    <w:qFormat/>
    <w:pPr>
      <w:ind w:left="0" w:firstLine="2815"/>
      <w:spacing w:before="0" w:after="0" w:line="360" w:lineRule="auto"/>
    </w:pPr>
  </w:style>
  <w:style w:type="paragraph" w:styleId="1392" w:customStyle="1">
    <w:name w:val="自定义二"/>
    <w:basedOn w:val="994"/>
    <w:next w:val="993"/>
    <w:qFormat/>
    <w:pPr>
      <w:ind w:left="0" w:firstLine="14"/>
      <w:spacing w:before="0" w:after="0" w:line="360" w:lineRule="auto"/>
      <w:outlineLvl w:val="1"/>
    </w:pPr>
  </w:style>
  <w:style w:type="paragraph" w:styleId="1393" w:customStyle="1">
    <w:name w:val="目录标题"/>
    <w:basedOn w:val="994"/>
    <w:next w:val="993"/>
    <w:qFormat/>
    <w:pPr>
      <w:ind w:left="419" w:firstLine="7331"/>
      <w:jc w:val="center"/>
      <w:spacing w:before="566" w:after="544" w:line="566" w:lineRule="atLeast"/>
    </w:pPr>
  </w:style>
  <w:style w:type="paragraph" w:styleId="1394" w:customStyle="1">
    <w:name w:val="xl86"/>
    <w:basedOn w:val="994"/>
    <w:next w:val="1369"/>
    <w:qFormat/>
    <w:pPr>
      <w:ind w:left="0" w:firstLine="5120"/>
      <w:spacing w:before="280" w:after="280" w:line="240" w:lineRule="auto"/>
    </w:pPr>
  </w:style>
  <w:style w:type="paragraph" w:styleId="1395" w:customStyle="1">
    <w:name w:val="图表目录1"/>
    <w:basedOn w:val="994"/>
    <w:next w:val="993"/>
    <w:qFormat/>
    <w:pPr>
      <w:ind w:left="200" w:firstLine="2616"/>
      <w:jc w:val="center"/>
      <w:spacing w:before="0" w:after="0" w:line="360" w:lineRule="auto"/>
    </w:pPr>
  </w:style>
  <w:style w:type="paragraph" w:styleId="1396" w:customStyle="1">
    <w:name w:val="正文文本缩进 21"/>
    <w:basedOn w:val="994"/>
    <w:next w:val="1361"/>
    <w:qFormat/>
    <w:pPr>
      <w:ind w:left="480" w:firstLine="4832"/>
      <w:spacing w:before="0" w:after="0" w:line="240" w:lineRule="auto"/>
    </w:pPr>
  </w:style>
  <w:style w:type="paragraph" w:styleId="1397" w:customStyle="1">
    <w:name w:val="xl72"/>
    <w:basedOn w:val="994"/>
    <w:next w:val="1382"/>
    <w:qFormat/>
    <w:pPr>
      <w:ind w:left="0" w:firstLine="3584"/>
      <w:spacing w:before="280" w:after="280" w:line="240" w:lineRule="auto"/>
    </w:pPr>
  </w:style>
  <w:style w:type="paragraph" w:styleId="1398" w:customStyle="1">
    <w:name w:val="默认段落字体 Para Char Char Char Char Char Char Char Char Char1 Char Char Char Char"/>
    <w:basedOn w:val="994"/>
    <w:next w:val="1250"/>
    <w:qFormat/>
    <w:pPr>
      <w:ind w:left="0" w:firstLine="2560"/>
      <w:spacing w:before="0" w:after="0" w:line="240" w:lineRule="auto"/>
    </w:pPr>
  </w:style>
  <w:style w:type="paragraph" w:styleId="1399" w:customStyle="1">
    <w:name w:val="p0"/>
    <w:next w:val="993"/>
    <w:qFormat/>
    <w:pPr>
      <w:ind w:firstLine="2048"/>
      <w:spacing w:line="360" w:lineRule="auto"/>
    </w:pPr>
    <w:rPr>
      <w:rFonts w:ascii="Calibri" w:hAnsi="Calibri"/>
    </w:rPr>
  </w:style>
  <w:style w:type="paragraph" w:styleId="1400" w:customStyle="1">
    <w:name w:val="CM5"/>
    <w:basedOn w:val="994"/>
    <w:next w:val="993"/>
    <w:qFormat/>
    <w:pPr>
      <w:ind w:left="200" w:firstLine="2760"/>
      <w:spacing w:before="0" w:after="0" w:line="400" w:lineRule="atLeast"/>
    </w:pPr>
  </w:style>
  <w:style w:type="paragraph" w:styleId="1401" w:customStyle="1">
    <w:name w:val="正文首行缩进两字符"/>
    <w:basedOn w:val="994"/>
    <w:next w:val="1387"/>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f2580fd1-999b-4ce9-b79f-e6f3cd038765</errorID>
      <errorWord>:</errorWord>
      <group>L1_Format</group>
      <groupName>格式问题</groupName>
      <ability>L2_HalfPunc</ability>
      <abilityName>全半角检查</abilityName>
      <candidateList>
        <item>：</item>
      </candidateList>
      <explain>文本全半角错误。</explain>
      <paraID>323FF00B</paraID>
      <start>3</start>
      <end>4</end>
      <status>unmodified</status>
      <modifiedWord/>
      <trackRevisions>false</trackRevisions>
    </reviewItem>
    <reviewItem>
      <errorID>a4b7c6d4-b3b3-4f62-8559-370ad693f132</errorID>
      <errorWord>)</errorWord>
      <group>L1_Format</group>
      <groupName>格式问题</groupName>
      <ability>L2_HalfPunc</ability>
      <abilityName>全半角检查</abilityName>
      <candidateList>
        <item>）</item>
      </candidateList>
      <explain>文本全半角错误。</explain>
      <paraID>668D2B8F</paraID>
      <start>76</start>
      <end>77</end>
      <status>unmodified</status>
      <modifiedWord/>
      <trackRevisions>false</trackRevisions>
    </reviewItem>
    <reviewItem>
      <errorID>8e56f09a-2f28-4fec-9738-3466ee538ab6</errorID>
      <errorWord>确定出</errorWord>
      <group>L1_Word</group>
      <groupName>字词问题</groupName>
      <ability>L2_Typo</ability>
      <abilityName>字词错误</abilityName>
      <candidateList>
        <item>确定</item>
      </candidateList>
      <explain/>
      <paraID>2DBF9EDF</paraID>
      <start>0</start>
      <end>3</end>
      <status>unmodified</status>
      <modifiedWord/>
      <trackRevisions>false</trackRevisions>
    </reviewItem>
    <reviewItem>
      <errorID>4ad15735-ab6f-4d4a-a450-740f4721c68b</errorID>
      <errorWord>,</errorWord>
      <group>L1_Format</group>
      <groupName>格式问题</groupName>
      <ability>L2_HalfPunc</ability>
      <abilityName>全半角检查</abilityName>
      <candidateList>
        <item>，</item>
      </candidateList>
      <explain>文本全半角错误。</explain>
      <paraID>2B3E9233</paraID>
      <start>21</start>
      <end>22</end>
      <status>unmodified</status>
      <modifiedWord/>
      <trackRevisions>false</trackRevisions>
    </reviewItem>
    <reviewItem>
      <errorID>53e90a0e-38af-48ee-b0b2-46e81c08e7e9</errorID>
      <errorWord>1、</errorWord>
      <group>L1_Format</group>
      <groupName>格式问题</groupName>
      <ability>L2_Ordinal</ability>
      <abilityName>序号格式</abilityName>
      <candidateList>
        <item>1.</item>
      </candidateList>
      <explain>当前序号格式不规范，建议修改为规范格式[1.]。</explain>
      <paraID>5A983CC1</paraID>
      <start>0</start>
      <end>2</end>
      <status>unmodified</status>
      <modifiedWord/>
      <trackRevisions>false</trackRevisions>
    </reviewItem>
    <reviewItem>
      <errorID>13280e41-ee3b-40c7-9c2a-4e6152886b68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1D5FA476</paraID>
      <start>0</start>
      <end>2</end>
      <status>unmodified</status>
      <modifiedWord/>
      <trackRevisions>false</trackRevisions>
    </reviewItem>
    <reviewItem>
      <errorID>0dc7d14b-a549-4a26-a4a0-ebc4f9256ed7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79350F5E</paraID>
      <start>0</start>
      <end>2</end>
      <status>unmodified</status>
      <modifiedWord/>
      <trackRevisions>false</trackRevisions>
    </reviewItem>
    <reviewItem>
      <errorID>f12f3405-7aba-417f-a776-845e073b19aa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39B7473</paraID>
      <start>0</start>
      <end>2</end>
      <status>unmodified</status>
      <modifiedWord/>
      <trackRevisions>false</trackRevisions>
    </reviewItem>
    <reviewItem>
      <errorID>b54a1c32-6381-4d67-979d-7d36141217cf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7DCF1772</paraID>
      <start>0</start>
      <end>2</end>
      <status>unmodified</status>
      <modifiedWord/>
      <trackRevisions>false</trackRevisions>
    </reviewItem>
    <reviewItem>
      <errorID>1726a1be-7f56-4f07-8dfd-2d898dfb89a7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CC36F0C</paraID>
      <start>0</start>
      <end>2</end>
      <status>unmodified</status>
      <modifiedWord/>
      <trackRevisions>false</trackRevisions>
    </reviewItem>
    <reviewItem>
      <errorID>b054fa54-7990-4173-87ce-8c66a720da82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4087D1F0</paraID>
      <start>0</start>
      <end>2</end>
      <status>unmodified</status>
      <modifiedWord/>
      <trackRevisions>false</trackRevisions>
    </reviewItem>
    <reviewItem>
      <errorID>80a41dc4-f0a3-4a66-b036-7e8cd4259791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5C59C758</paraID>
      <start>0</start>
      <end>2</end>
      <status>unmodified</status>
      <modifiedWord/>
      <trackRevisions>false</trackRevisions>
    </reviewItem>
    <reviewItem>
      <errorID>137e2383-87e9-4c88-a11f-5e72c5f6435f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21636947</paraID>
      <start>0</start>
      <end>2</end>
      <status>unmodified</status>
      <modifiedWord/>
      <trackRevisions>false</trackRevisions>
    </reviewItem>
    <reviewItem>
      <errorID>9c513e2b-14b1-408e-98de-2e0189a494fd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7DCA8448</paraID>
      <start>0</start>
      <end>2</end>
      <status>unmodified</status>
      <modifiedWord/>
      <trackRevisions>false</trackRevisions>
    </reviewItem>
    <reviewItem>
      <errorID>55e679be-7102-41d9-a342-b52f9c66fea1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5D41C6E6</paraID>
      <start>0</start>
      <end>2</end>
      <status>unmodified</status>
      <modifiedWord/>
      <trackRevisions>false</trackRevisions>
    </reviewItem>
    <reviewItem>
      <errorID>703a6b2f-7807-4f1a-80ba-01e4ec6078ad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5FEF685</paraID>
      <start>0</start>
      <end>2</end>
      <status>unmodified</status>
      <modifiedWord/>
      <trackRevisions>false</trackRevisions>
    </reviewItem>
    <reviewItem>
      <errorID>a83114fd-860d-4df6-b497-2aef0af5b867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2143F468</paraID>
      <start>0</start>
      <end>2</end>
      <status>unmodified</status>
      <modifiedWord/>
      <trackRevisions>false</trackRevisions>
    </reviewItem>
    <reviewItem>
      <errorID>163abfe2-a719-4aa4-bb72-84befd9789d4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4703F413</paraID>
      <start>0</start>
      <end>2</end>
      <status>unmodified</status>
      <modifiedWord/>
      <trackRevisions>false</trackRevisions>
    </reviewItem>
    <reviewItem>
      <errorID>534ae91c-b409-481d-9eac-5d771f4dc16d</errorID>
      <errorWord>“.</errorWord>
      <group>L1_Punc</group>
      <groupName>标点问题</groupName>
      <ability>L2_Punc</ability>
      <abilityName>标点符号检查</abilityName>
      <candidateList>
        <item>“</item>
      </candidateList>
      <explain/>
      <paraID>55EB8BA3</paraID>
      <start>46</start>
      <end>48</end>
      <status>unmodified</status>
      <modifiedWord/>
      <trackRevisions>false</trackRevisions>
    </reviewItem>
    <reviewItem>
      <errorID>c5dfbe22-9e43-44fb-8ffe-bf6a16e62e25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31AD7202</paraID>
      <start>0</start>
      <end>2</end>
      <status>unmodified</status>
      <modifiedWord/>
      <trackRevisions>false</trackRevisions>
    </reviewItem>
    <reviewItem>
      <errorID>899e282e-9fa4-4290-bd7f-93ed34642df7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7D958B7A</paraID>
      <start>0</start>
      <end>2</end>
      <status>unmodified</status>
      <modifiedWord/>
      <trackRevisions>false</trackRevisions>
    </reviewItem>
    <reviewItem>
      <errorID>5e6c8f9d-5f6c-4f2d-98c7-2696eece780c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6D14B683</paraID>
      <start>0</start>
      <end>2</end>
      <status>unmodified</status>
      <modifiedWord/>
      <trackRevisions>false</trackRevisions>
    </reviewItem>
    <reviewItem>
      <errorID>b9400246-cfc1-4724-970a-743905a507ea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4EAAAEB5</paraID>
      <start>0</start>
      <end>2</end>
      <status>unmodified</status>
      <modifiedWord/>
      <trackRevisions>false</trackRevisions>
    </reviewItem>
    <reviewItem>
      <errorID>95180727-fa36-4fe2-8bdd-183b57b575bf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23F9310</paraID>
      <start>0</start>
      <end>2</end>
      <status>unmodified</status>
      <modifiedWord/>
      <trackRevisions>false</trackRevisions>
    </reviewItem>
    <reviewItem>
      <errorID>6026f076-c1ba-4080-9f4f-8e311c25d962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5BF98E39</paraID>
      <start>0</start>
      <end>2</end>
      <status>unmodified</status>
      <modifiedWord/>
      <trackRevisions>false</trackRevisions>
    </reviewItem>
    <reviewItem>
      <errorID>5603eb3e-7a81-43f1-a457-9130fcc3a04d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FD21081</paraID>
      <start>0</start>
      <end>2</end>
      <status>unmodified</status>
      <modifiedWord/>
      <trackRevisions>false</trackRevisions>
    </reviewItem>
    <reviewItem>
      <errorID>78fc250a-a157-4c54-a62b-203276952be2</errorID>
      <errorWord>)</errorWord>
      <group>L1_Format</group>
      <groupName>格式问题</groupName>
      <ability>L2_HalfPunc</ability>
      <abilityName>全半角检查</abilityName>
      <candidateList>
        <item>）</item>
      </candidateList>
      <explain>文本全半角错误。</explain>
      <paraID> FD21081</paraID>
      <start>165</start>
      <end>166</end>
      <status>unmodified</status>
      <modifiedWord/>
      <trackRevisions>false</trackRevisions>
    </reviewItem>
    <reviewItem>
      <errorID>d4b5d919-0827-4fda-b328-088695804dc4</errorID>
      <errorWord>:</errorWord>
      <group>L1_Format</group>
      <groupName>格式问题</groupName>
      <ability>L2_HalfPunc</ability>
      <abilityName>全半角检查</abilityName>
      <candidateList>
        <item>：</item>
      </candidateList>
      <explain>文本全半角错误。</explain>
      <paraID>274E48C8</paraID>
      <start>8</start>
      <end>9</end>
      <status>unmodified</status>
      <modifiedWord/>
      <trackRevisions>false</trackRevisions>
    </reviewItem>
    <reviewItem>
      <errorID>7ccbe86b-2fa6-4dc4-9077-db4888775daf</errorID>
      <errorWord>(</errorWord>
      <group>L1_Format</group>
      <groupName>格式问题</groupName>
      <ability>L2_HalfPunc</ability>
      <abilityName>全半角检查</abilityName>
      <candidateList>
        <item>（</item>
      </candidateList>
      <explain>文本全半角错误。</explain>
      <paraID>2F656644</paraID>
      <start>74</start>
      <end>75</end>
      <status>unmodified</status>
      <modifiedWord/>
      <trackRevisions>false</trackRevisions>
    </reviewItem>
    <reviewItem>
      <errorID>df702e22-401c-427c-8ed5-605b7d07d996</errorID>
      <errorWord>)</errorWord>
      <group>L1_Format</group>
      <groupName>格式问题</groupName>
      <ability>L2_HalfPunc</ability>
      <abilityName>全半角检查</abilityName>
      <candidateList>
        <item>）</item>
      </candidateList>
      <explain>文本全半角错误。</explain>
      <paraID>2F656644</paraID>
      <start>77</start>
      <end>78</end>
      <status>unmodified</status>
      <modifiedWord/>
      <trackRevisions>false</trackRevisions>
    </reviewItem>
    <reviewItem>
      <errorID>4ad9973d-4547-41be-9cab-1993265fcd23</errorID>
      <errorWord>(</errorWord>
      <group>L1_Format</group>
      <groupName>格式问题</groupName>
      <ability>L2_HalfPunc</ability>
      <abilityName>全半角检查</abilityName>
      <candidateList>
        <item>（</item>
      </candidateList>
      <explain>文本全半角错误。</explain>
      <paraID>2F656644</paraID>
      <start>150</start>
      <end>151</end>
      <status>unmodified</status>
      <modifiedWord/>
      <trackRevisions>false</trackRevisions>
    </reviewItem>
    <reviewItem>
      <errorID>7184bbd4-06b9-4010-bd82-37e95875b19d</errorID>
      <errorWord>)</errorWord>
      <group>L1_Format</group>
      <groupName>格式问题</groupName>
      <ability>L2_HalfPunc</ability>
      <abilityName>全半角检查</abilityName>
      <candidateList>
        <item>）</item>
      </candidateList>
      <explain>文本全半角错误。</explain>
      <paraID>2F656644</paraID>
      <start>163</start>
      <end>164</end>
      <status>unmodified</status>
      <modifiedWord/>
      <trackRevisions>false</trackRevisions>
    </reviewItem>
    <reviewItem>
      <errorID>f6daf3c1-824f-430c-ab36-30ab15b0ba4f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1E70E2B5</paraID>
      <start>0</start>
      <end>2</end>
      <status>unmodified</status>
      <modifiedWord/>
      <trackRevisions>false</trackRevisions>
    </reviewItem>
    <reviewItem>
      <errorID>481c4224-855d-4199-af34-20bfcf1347a8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16D41C10</paraID>
      <start>0</start>
      <end>2</end>
      <status>unmodified</status>
      <modifiedWord/>
      <trackRevisions>false</trackRevisions>
    </reviewItem>
    <reviewItem>
      <errorID>cb567920-b862-44a6-b066-6b799a4ff5c7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54B82467</paraID>
      <start>0</start>
      <end>2</end>
      <status>unmodified</status>
      <modifiedWord/>
      <trackRevisions>false</trackRevisions>
    </reviewItem>
    <reviewItem>
      <errorID>a1b01a1b-561d-471e-9cc1-1d39db497a5d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639D703A</paraID>
      <start>0</start>
      <end>2</end>
      <status>unmodified</status>
      <modifiedWord/>
      <trackRevisions>false</trackRevisions>
    </reviewItem>
    <reviewItem>
      <errorID>c37426dc-6fb2-44ad-9152-03b10b849da4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29E75523</paraID>
      <start>0</start>
      <end>2</end>
      <status>unmodified</status>
      <modifiedWord/>
      <trackRevisions>false</trackRevisions>
    </reviewItem>
    <reviewItem>
      <errorID>454770cc-2efb-454d-96a7-c59718c1250b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2AB9E10E</paraID>
      <start>0</start>
      <end>2</end>
      <status>unmodified</status>
      <modifiedWord/>
      <trackRevisions>false</trackRevisions>
    </reviewItem>
    <reviewItem>
      <errorID>54cd2d9a-ab25-4bc0-8fa3-35345e83fbf7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AA13FF2</paraID>
      <start>0</start>
      <end>2</end>
      <status>unmodified</status>
      <modifiedWord/>
      <trackRevisions>false</trackRevisions>
    </reviewItem>
    <reviewItem>
      <errorID>dedd5e3d-ed4b-40b9-b1f6-9e22f53f45b1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1F542269</paraID>
      <start>0</start>
      <end>2</end>
      <status>unmodified</status>
      <modifiedWord/>
      <trackRevisions>false</trackRevisions>
    </reviewItem>
    <reviewItem>
      <errorID>2f5f5d86-ecd6-4d4c-b129-edad425f3fc6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79B8CBCA</paraID>
      <start>0</start>
      <end>2</end>
      <status>unmodified</status>
      <modifiedWord/>
      <trackRevisions>false</trackRevisions>
    </reviewItem>
    <reviewItem>
      <errorID>82f88bd5-60b1-4562-ad99-e6a5e5d69545</errorID>
      <errorWord>须</errorWord>
      <group>L1_Word</group>
      <groupName>字词问题</groupName>
      <ability>L2_Typo</ability>
      <abilityName>字词错误</abilityName>
      <candidateList>
        <item>需</item>
      </candidateList>
      <explain>存在发音相同字词的误用。</explain>
      <paraID>5B603C9E</paraID>
      <start>18</start>
      <end>19</end>
      <status>unmodified</status>
      <modifiedWord/>
      <trackRevisions>false</trackRevisions>
    </reviewItem>
    <reviewItem>
      <errorID>8d9462a2-747f-42fd-b251-083b64fd2e76</errorID>
      <errorWord>(</errorWord>
      <group>L1_Format</group>
      <groupName>格式问题</groupName>
      <ability>L2_HalfPunc</ability>
      <abilityName>全半角检查</abilityName>
      <candidateList>
        <item>（</item>
      </candidateList>
      <explain>文本全半角错误。</explain>
      <paraID>16025976</paraID>
      <start>62</start>
      <end>63</end>
      <status>unmodified</status>
      <modifiedWord/>
      <trackRevisions>false</trackRevisions>
    </reviewItem>
    <reviewItem>
      <errorID>dbfdd2d1-3071-46e5-acbf-1e6b3f3fc63f</errorID>
      <errorWord>)</errorWord>
      <group>L1_Format</group>
      <groupName>格式问题</groupName>
      <ability>L2_HalfPunc</ability>
      <abilityName>全半角检查</abilityName>
      <candidateList>
        <item>）</item>
      </candidateList>
      <explain>文本全半角错误。</explain>
      <paraID>16025976</paraID>
      <start>80</start>
      <end>81</end>
      <status>unmodified</status>
      <modifiedWord/>
      <trackRevisions>false</trackRevisions>
    </reviewItem>
    <reviewItem>
      <errorID>b35c1c18-890a-4586-959a-bfdc877a16d4</errorID>
      <errorWord>通</errorWord>
      <group>L1_Word</group>
      <groupName>字词问题</groupName>
      <ability>L2_Typo</ability>
      <abilityName>字词错误</abilityName>
      <candidateList>
        <item>通过</item>
      </candidateList>
      <explain/>
      <paraID>617345B1</paraID>
      <start>25</start>
      <end>26</end>
      <status>unmodified</status>
      <modifiedWord/>
      <trackRevisions>false</trackRevisions>
    </reviewItem>
    <reviewItem>
      <errorID>f05e5ceb-00d2-4987-bcef-1cacc111f2da</errorID>
      <errorWord>通讯畅通</errorWord>
      <group>L1_Word</group>
      <groupName>字词问题</groupName>
      <ability>L2_Typo</ability>
      <abilityName>字词错误</abilityName>
      <candidateList>
        <item>通信畅通</item>
      </candidateList>
      <explain/>
      <paraID>617345B1</paraID>
      <start>63</start>
      <end>67</end>
      <status>unmodified</status>
      <modifiedWord/>
      <trackRevisions>false</trackRevisions>
    </reviewItem>
    <reviewItem>
      <errorID>66d523e9-80b8-4b42-aa09-13123bddbdf2</errorID>
      <errorWord>导致的</errorWord>
      <group>L1_Word</group>
      <groupName>字词问题</groupName>
      <ability>L2_Typo</ability>
      <abilityName>字词错误</abilityName>
      <candidateList>
        <item>导致</item>
      </candidateList>
      <explain/>
      <paraID>617345B1</paraID>
      <start>70</start>
      <end>73</end>
      <status>unmodified</status>
      <modifiedWord/>
      <trackRevisions>false</trackRevisions>
    </reviewItem>
    <reviewItem>
      <errorID>b1fd9e66-7b8c-4923-948e-177badd9fc1a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1E4584A0</paraID>
      <start>0</start>
      <end>2</end>
      <status>unmodified</status>
      <modifiedWord/>
      <trackRevisions>false</trackRevisions>
    </reviewItem>
    <reviewItem>
      <errorID>bc1d6309-bd06-4044-81ea-7a69443f415d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6BFDA21F</paraID>
      <start>0</start>
      <end>2</end>
      <status>unmodified</status>
      <modifiedWord/>
      <trackRevisions>false</trackRevisions>
    </reviewItem>
    <reviewItem>
      <errorID>3f32bb48-7f27-404a-99c3-d643bca62743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7C4181B5</paraID>
      <start>0</start>
      <end>2</end>
      <status>unmodified</status>
      <modifiedWord/>
      <trackRevisions>false</trackRevisions>
    </reviewItem>
    <reviewItem>
      <errorID>8f665611-9ce9-4dbf-9cd2-0514835a943d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635960D7</paraID>
      <start>0</start>
      <end>2</end>
      <status>unmodified</status>
      <modifiedWord/>
      <trackRevisions>false</trackRevisions>
    </reviewItem>
    <reviewItem>
      <errorID>cf177b82-1d73-40a4-b7d0-1850c5df0618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76E516E2</paraID>
      <start>0</start>
      <end>2</end>
      <status>unmodified</status>
      <modifiedWord/>
      <trackRevisions>false</trackRevisions>
    </reviewItem>
    <reviewItem>
      <errorID>d8ce4f41-b28b-4b8e-bd12-79ff80079cf5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4DABC2D4</paraID>
      <start>0</start>
      <end>2</end>
      <status>unmodified</status>
      <modifiedWord/>
      <trackRevisions>false</trackRevisions>
    </reviewItem>
    <reviewItem>
      <errorID>b76fb4c5-be78-43c6-8cf1-03a50a171473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515E1A0E</paraID>
      <start>0</start>
      <end>2</end>
      <status>unmodified</status>
      <modifiedWord/>
      <trackRevisions>false</trackRevisions>
    </reviewItem>
    <reviewItem>
      <errorID>260aded7-ad80-4343-8553-fa5a32647741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221A592A</paraID>
      <start>0</start>
      <end>2</end>
      <status>unmodified</status>
      <modifiedWord/>
      <trackRevisions>false</trackRevisions>
    </reviewItem>
    <reviewItem>
      <errorID>914f2a35-bea5-44eb-95dc-53966bec9162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67DB5E12</paraID>
      <start>0</start>
      <end>2</end>
      <status>unmodified</status>
      <modifiedWord/>
      <trackRevisions>false</trackRevisions>
    </reviewItem>
    <reviewItem>
      <errorID>f617eb0f-52eb-4be3-abad-84c24c238f1f</errorID>
      <errorWord>书面形式做出</errorWord>
      <group>L1_Word</group>
      <groupName>字词问题</groupName>
      <ability>L2_Typo</ability>
      <abilityName>字词错误</abilityName>
      <candidateList>
        <item>书面形式作出</item>
      </candidateList>
      <explain/>
      <paraID>67DB5E12</paraID>
      <start>27</start>
      <end>33</end>
      <status>unmodified</status>
      <modifiedWord/>
      <trackRevisions>false</trackRevisions>
    </reviewItem>
    <reviewItem>
      <errorID>332f6fcd-2754-45e5-8d9a-363dcac06b93</errorID>
      <errorWord>:</errorWord>
      <group>L1_Format</group>
      <groupName>格式问题</groupName>
      <ability>L2_HalfPunc</ability>
      <abilityName>全半角检查</abilityName>
      <candidateList>
        <item>：</item>
      </candidateList>
      <explain>文本全半角错误。</explain>
      <paraID>65B4D31F</paraID>
      <start>22</start>
      <end>23</end>
      <status>unmodified</status>
      <modifiedWord/>
      <trackRevisions>false</trackRevisions>
    </reviewItem>
    <reviewItem>
      <errorID>154aea9b-0347-46f9-a6fc-0b88adaf077a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65B4D31F</paraID>
      <start>126</start>
      <end>127</end>
      <status>unmodified</status>
      <modifiedWord/>
      <trackRevisions>false</trackRevisions>
    </reviewItem>
    <reviewItem>
      <errorID>03c52186-7aaf-45f0-b732-22def4d90901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65142C65</paraID>
      <start>0</start>
      <end>2</end>
      <status>unmodified</status>
      <modifiedWord/>
      <trackRevisions>false</trackRevisions>
    </reviewItem>
    <reviewItem>
      <errorID>9e43e8ac-d933-4575-835b-77710bf2c888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51F7FA41</paraID>
      <start>0</start>
      <end>2</end>
      <status>unmodified</status>
      <modifiedWord/>
      <trackRevisions>false</trackRevisions>
    </reviewItem>
    <reviewItem>
      <errorID>c2327c62-4766-4a25-b6d9-e1bdeb5c6c25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3148681B</paraID>
      <start>0</start>
      <end>2</end>
      <status>unmodified</status>
      <modifiedWord/>
      <trackRevisions>false</trackRevisions>
    </reviewItem>
    <reviewItem>
      <errorID>df822cbe-8dad-4dd6-88a9-7a460e90d152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41CE9B24</paraID>
      <start>0</start>
      <end>3</end>
      <status>unmodified</status>
      <modifiedWord/>
      <trackRevisions>false</trackRevisions>
    </reviewItem>
    <reviewItem>
      <errorID>7a77e0c0-1308-41a0-82b3-bb3f2fa001fe</errorID>
      <errorWord>,</errorWord>
      <group>L1_Format</group>
      <groupName>格式问题</groupName>
      <ability>L2_HalfPunc</ability>
      <abilityName>全半角检查</abilityName>
      <candidateList>
        <item>，</item>
      </candidateList>
      <explain>文本全半角错误。</explain>
      <paraID>41CE9B24</paraID>
      <start>70</start>
      <end>71</end>
      <status>unmodified</status>
      <modifiedWord/>
      <trackRevisions>false</trackRevisions>
    </reviewItem>
    <reviewItem>
      <errorID>23e2852a-75b8-4870-a24c-27d202a3b10f</errorID>
      <errorWord>*</errorWord>
      <group>L1_Punc</group>
      <groupName>标点问题</groupName>
      <ability>L2_Punc</ability>
      <abilityName>标点符号检查</abilityName>
      <candidateList/>
      <explain/>
      <paraID>7E384736</paraID>
      <start>0</start>
      <end>1</end>
      <status>unmodified</status>
      <modifiedWord/>
      <trackRevisions>false</trackRevisions>
    </reviewItem>
    <reviewItem>
      <errorID>a0d15217-3bc0-4d5b-babd-383110a10ec8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5010EDC2</paraID>
      <start>0</start>
      <end>3</end>
      <status>unmodified</status>
      <modifiedWord/>
      <trackRevisions>false</trackRevisions>
    </reviewItem>
    <reviewItem>
      <errorID>9245fac9-f52c-4d7e-9383-ea17709542c8</errorID>
      <errorWord>&lt;</errorWord>
      <group>L1_Format</group>
      <groupName>格式问题</groupName>
      <ability>L2_HalfPunc</ability>
      <abilityName>全半角检查</abilityName>
      <candidateList>
        <item>〈</item>
      </candidateList>
      <explain>文本全半角错误。</explain>
      <paraID>6364F1AA</paraID>
      <start>38</start>
      <end>39</end>
      <status>unmodified</status>
      <modifiedWord/>
      <trackRevisions>false</trackRevisions>
    </reviewItem>
    <reviewItem>
      <errorID>501a363a-3373-4263-9def-b98c484a5c8a</errorID>
      <errorWord>&lt;</errorWord>
      <group>L1_Format</group>
      <groupName>格式问题</groupName>
      <ability>L2_HalfPunc</ability>
      <abilityName>全半角检查</abilityName>
      <candidateList>
        <item>〈</item>
      </candidateList>
      <explain>文本全半角错误。</explain>
      <paraID>3297E133</paraID>
      <start>38</start>
      <end>39</end>
      <status>unmodified</status>
      <modifiedWord/>
      <trackRevisions>false</trackRevisions>
    </reviewItem>
    <reviewItem>
      <errorID>87a56cdf-ed49-4f98-9cf9-a6336d8e3c06</errorID>
      <errorWord>&lt;</errorWord>
      <group>L1_Format</group>
      <groupName>格式问题</groupName>
      <ability>L2_HalfPunc</ability>
      <abilityName>全半角检查</abilityName>
      <candidateList>
        <item>〈</item>
      </candidateList>
      <explain>文本全半角错误。</explain>
      <paraID> 7A71E39</paraID>
      <start>27</start>
      <end>28</end>
      <status>unmodified</status>
      <modifiedWord/>
      <trackRevisions>false</trackRevisions>
    </reviewItem>
    <reviewItem>
      <errorID>54fcc6d0-d359-4510-8b2e-fb016c7db7a7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4B7F817</paraID>
      <start>0</start>
      <end>3</end>
      <status>unmodified</status>
      <modifiedWord/>
      <trackRevisions>false</trackRevisions>
    </reviewItem>
    <reviewItem>
      <errorID>6f3b36ba-0efd-4e32-ba63-811defe05a0b</errorID>
      <errorWord>*</errorWord>
      <group>L1_Punc</group>
      <groupName>标点问题</groupName>
      <ability>L2_Punc</ability>
      <abilityName>标点符号检查</abilityName>
      <candidateList/>
      <explain/>
      <paraID>20B52A5A</paraID>
      <start>0</start>
      <end>1</end>
      <status>unmodified</status>
      <modifiedWord/>
      <trackRevisions>false</trackRevisions>
    </reviewItem>
    <reviewItem>
      <errorID>264c5cc3-f3aa-4adc-9735-cac79bf37114</errorID>
      <errorWord>做出</errorWord>
      <group>L1_Word</group>
      <groupName>字词问题</groupName>
      <ability>L2_Typo</ability>
      <abilityName>字词错误</abilityName>
      <candidateList>
        <item>作出</item>
      </candidateList>
      <explain/>
      <paraID>20B52A5A</paraID>
      <start>97</start>
      <end>99</end>
      <status>unmodified</status>
      <modifiedWord/>
      <trackRevisions>false</trackRevisions>
    </reviewItem>
    <reviewItem>
      <errorID>e1ede7ef-a1cb-4bc2-981e-aeae2136ff67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612687AC</paraID>
      <start>0</start>
      <end>3</end>
      <status>unmodified</status>
      <modifiedWord/>
      <trackRevisions>false</trackRevisions>
    </reviewItem>
    <reviewItem>
      <errorID>83c4bbfc-2767-4977-8d86-3f71082d1b05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1E2FCE8B</paraID>
      <start>0</start>
      <end>3</end>
      <status>unmodified</status>
      <modifiedWord/>
      <trackRevisions>false</trackRevisions>
    </reviewItem>
    <reviewItem>
      <errorID>e4d8e409-f49b-4275-a7c4-0d0800a20ef0</errorID>
      <errorWord>法律、法规</errorWord>
      <group>L1_Word</group>
      <groupName>字词问题</groupName>
      <ability>L2_Typo</ability>
      <abilityName>字词错误</abilityName>
      <candidateList>
        <item>法律法规</item>
      </candidateList>
      <explain/>
      <paraID>1E2FCE8B</paraID>
      <start>34</start>
      <end>39</end>
      <status>unmodified</status>
      <modifiedWord/>
      <trackRevisions>false</trackRevisions>
    </reviewItem>
    <reviewItem>
      <errorID>db7de568-734a-49c5-aceb-c52c5ee12e0d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5278AB85</paraID>
      <start>0</start>
      <end>2</end>
      <status>unmodified</status>
      <modifiedWord/>
      <trackRevisions>false</trackRevisions>
    </reviewItem>
    <reviewItem>
      <errorID>c8ca41e6-ffbd-4495-a503-24ee323049b4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7A58F9E2</paraID>
      <start>0</start>
      <end>2</end>
      <status>unmodified</status>
      <modifiedWord/>
      <trackRevisions>false</trackRevisions>
    </reviewItem>
    <reviewItem>
      <errorID>18d2475a-01e1-406a-8e48-6dd21c4af3d0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42775ADF</paraID>
      <start>0</start>
      <end>2</end>
      <status>unmodified</status>
      <modifiedWord/>
      <trackRevisions>false</trackRevisions>
    </reviewItem>
    <reviewItem>
      <errorID>9bd6b2d2-1c8a-4b43-b27e-09b5b44feba7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11D52CD4</paraID>
      <start>0</start>
      <end>2</end>
      <status>unmodified</status>
      <modifiedWord/>
      <trackRevisions>false</trackRevisions>
    </reviewItem>
    <reviewItem>
      <errorID>57e854e4-ac78-414e-ba9d-6f56d2351959</errorID>
      <errorWord>必须是</errorWord>
      <group>L1_Word</group>
      <groupName>字词问题</groupName>
      <ability>L2_Typo</ability>
      <abilityName>字词错误</abilityName>
      <candidateList>
        <item>必须</item>
      </candidateList>
      <explain/>
      <paraID>11D52CD4</paraID>
      <start>79</start>
      <end>82</end>
      <status>unmodified</status>
      <modifiedWord/>
      <trackRevisions>false</trackRevisions>
    </reviewItem>
    <reviewItem>
      <errorID>d3c5a8a0-ae7b-4f21-997c-67109a50b324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3A257D1C</paraID>
      <start>0</start>
      <end>2</end>
      <status>unmodified</status>
      <modifiedWord/>
      <trackRevisions>false</trackRevisions>
    </reviewItem>
    <reviewItem>
      <errorID>daf70375-8a73-42bd-99cd-1a578032419a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53004BE6</paraID>
      <start>0</start>
      <end>2</end>
      <status>unmodified</status>
      <modifiedWord/>
      <trackRevisions>false</trackRevisions>
    </reviewItem>
    <reviewItem>
      <errorID>2e5713ae-86b4-4179-a28a-fbbd8780c092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4D6C927E</paraID>
      <start>0</start>
      <end>2</end>
      <status>unmodified</status>
      <modifiedWord/>
      <trackRevisions>false</trackRevisions>
    </reviewItem>
    <reviewItem>
      <errorID>06e30e79-4e6b-40c9-b736-35ef0c05bd07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593CC0BE</paraID>
      <start>0</start>
      <end>2</end>
      <status>unmodified</status>
      <modifiedWord/>
      <trackRevisions>false</trackRevisions>
    </reviewItem>
    <reviewItem>
      <errorID>430f2c3b-f29b-4c6c-9d8e-b26ad2b2bc59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79BD1FE3</paraID>
      <start>0</start>
      <end>2</end>
      <status>unmodified</status>
      <modifiedWord/>
      <trackRevisions>false</trackRevisions>
    </reviewItem>
    <reviewItem>
      <errorID>0716b55b-b18f-4b6d-b75b-f5d60aece3b0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677D3695</paraID>
      <start>0</start>
      <end>2</end>
      <status>unmodified</status>
      <modifiedWord/>
      <trackRevisions>false</trackRevisions>
    </reviewItem>
    <reviewItem>
      <errorID>ed286f0f-98ad-48e0-8195-40a680f86e38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49A3DA5B</paraID>
      <start>0</start>
      <end>2</end>
      <status>unmodified</status>
      <modifiedWord/>
      <trackRevisions>false</trackRevisions>
    </reviewItem>
    <reviewItem>
      <errorID>fe438c9c-14b7-439d-aa52-8de648586fd8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3B0C17B6</paraID>
      <start>0</start>
      <end>2</end>
      <status>unmodified</status>
      <modifiedWord/>
      <trackRevisions>false</trackRevisions>
    </reviewItem>
    <reviewItem>
      <errorID>a410d02a-3171-4509-a17a-9fc1482ebd74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2C57F4C8</paraID>
      <start>0</start>
      <end>2</end>
      <status>unmodified</status>
      <modifiedWord/>
      <trackRevisions>false</trackRevisions>
    </reviewItem>
    <reviewItem>
      <errorID>c47cf93f-db4d-456f-a598-fa914644d565</errorID>
      <errorWord>&lt;</errorWord>
      <group>L1_Format</group>
      <groupName>格式问题</groupName>
      <ability>L2_HalfPunc</ability>
      <abilityName>全半角检查</abilityName>
      <candidateList>
        <item>〈</item>
      </candidateList>
      <explain>文本全半角错误。</explain>
      <paraID>45565F6B</paraID>
      <start>39</start>
      <end>40</end>
      <status>unmodified</status>
      <modifiedWord/>
      <trackRevisions>false</trackRevisions>
    </reviewItem>
    <reviewItem>
      <errorID>99161a20-7d46-43fe-80cf-639728164cb8</errorID>
      <errorWord>&gt;的通知》</errorWord>
      <group>L1_Punc</group>
      <groupName>标点问题</groupName>
      <ability>L2_Punc</ability>
      <abilityName>标点符号检查</abilityName>
      <candidateList>
        <item>〉的通知》</item>
      </candidateList>
      <explain/>
      <paraID>45565F6B</paraID>
      <start>59</start>
      <end>64</end>
      <status>unmodified</status>
      <modifiedWord/>
      <trackRevisions>false</trackRevisions>
    </reviewItem>
    <reviewItem>
      <errorID>f587a11a-73a2-4d84-ac3d-664fd227120e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644D45A0</paraID>
      <start>0</start>
      <end>2</end>
      <status>unmodified</status>
      <modifiedWord/>
      <trackRevisions>false</trackRevisions>
    </reviewItem>
    <reviewItem>
      <errorID>388fad87-834f-4a0f-a301-735ae98f6f3c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3BB66D65</paraID>
      <start>0</start>
      <end>2</end>
      <status>unmodified</status>
      <modifiedWord/>
      <trackRevisions>false</trackRevisions>
    </reviewItem>
    <reviewItem>
      <errorID>9b2c4764-dd95-4ee1-99eb-468218b117a4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3D0A83</paraID>
      <start>0</start>
      <end>2</end>
      <status>unmodified</status>
      <modifiedWord/>
      <trackRevisions>false</trackRevisions>
    </reviewItem>
    <reviewItem>
      <errorID>86fd4727-fc5c-42e9-9163-4aa0afe3624f</errorID>
      <errorWord>,</errorWord>
      <group>L1_Format</group>
      <groupName>格式问题</groupName>
      <ability>L2_HalfPunc</ability>
      <abilityName>全半角检查</abilityName>
      <candidateList>
        <item>，</item>
      </candidateList>
      <explain>文本全半角错误。</explain>
      <paraID>40C8F890</paraID>
      <start>166</start>
      <end>167</end>
      <status>unmodified</status>
      <modifiedWord/>
      <trackRevisions>false</trackRevisions>
    </reviewItem>
    <reviewItem>
      <errorID>bf080a1c-d3fd-45ab-b833-1103bd6f9b95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5A356A6B</paraID>
      <start>72</start>
      <end>75</end>
      <status>unmodified</status>
      <modifiedWord/>
      <trackRevisions>false</trackRevisions>
    </reviewItem>
    <reviewItem>
      <errorID>38431e68-d16c-4fd2-bd8e-3bcb6485424f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3AE6F6B2</paraID>
      <start>0</start>
      <end>2</end>
      <status>unmodified</status>
      <modifiedWord/>
      <trackRevisions>false</trackRevisions>
    </reviewItem>
    <reviewItem>
      <errorID>2376a5be-2aee-4fb7-b69f-1c55d6663ec5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4992D30B</paraID>
      <start>0</start>
      <end>2</end>
      <status>unmodified</status>
      <modifiedWord/>
      <trackRevisions>false</trackRevisions>
    </reviewItem>
    <reviewItem>
      <errorID>8d55f5d4-4046-4246-bc7b-9f4266f1f5d7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3005D2A3</paraID>
      <start>0</start>
      <end>2</end>
      <status>unmodified</status>
      <modifiedWord/>
      <trackRevisions>false</trackRevisions>
    </reviewItem>
    <reviewItem>
      <errorID>c9387715-723c-40b3-b4db-58bceefc5d67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6A6E7ADF</paraID>
      <start>0</start>
      <end>2</end>
      <status>unmodified</status>
      <modifiedWord/>
      <trackRevisions>false</trackRevisions>
    </reviewItem>
    <reviewItem>
      <errorID>c383d8ba-9378-4123-a262-09c57e591b81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7AEE4AC3</paraID>
      <start>0</start>
      <end>2</end>
      <status>unmodified</status>
      <modifiedWord/>
      <trackRevisions>false</trackRevisions>
    </reviewItem>
    <reviewItem>
      <errorID>af78d196-d1ef-4061-aa0f-9ef859c200f8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22B703F7</paraID>
      <start>0</start>
      <end>2</end>
      <status>unmodified</status>
      <modifiedWord/>
      <trackRevisions>false</trackRevisions>
    </reviewItem>
    <reviewItem>
      <errorID>74e24de9-b15e-4f49-8bab-f180e2b19cb5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621FEE93</paraID>
      <start>0</start>
      <end>2</end>
      <status>unmodified</status>
      <modifiedWord/>
      <trackRevisions>false</trackRevisions>
    </reviewItem>
    <reviewItem>
      <errorID>0053b9ca-fbd1-4836-8322-d3ee624ec2bb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7E10610E</paraID>
      <start>0</start>
      <end>2</end>
      <status>unmodified</status>
      <modifiedWord/>
      <trackRevisions>false</trackRevisions>
    </reviewItem>
    <reviewItem>
      <errorID>16fe516d-a62f-4535-9d0f-767d7ba7df95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55684641</paraID>
      <start>0</start>
      <end>2</end>
      <status>unmodified</status>
      <modifiedWord/>
      <trackRevisions>false</trackRevisions>
    </reviewItem>
    <reviewItem>
      <errorID>6e7bfc47-2527-4d40-a99f-aa2da5dd3ad9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1C5C024F</paraID>
      <start>0</start>
      <end>2</end>
      <status>unmodified</status>
      <modifiedWord/>
      <trackRevisions>false</trackRevisions>
    </reviewItem>
    <reviewItem>
      <errorID>a7d07e9b-bc46-4831-bed9-768e90d3c8a1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10D14A3F</paraID>
      <start>0</start>
      <end>2</end>
      <status>unmodified</status>
      <modifiedWord/>
      <trackRevisions>false</trackRevisions>
    </reviewItem>
    <reviewItem>
      <errorID>da481c54-d827-44cf-ad6a-0a872d85bac3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481A198B</paraID>
      <start>0</start>
      <end>2</end>
      <status>unmodified</status>
      <modifiedWord/>
      <trackRevisions>false</trackRevisions>
    </reviewItem>
    <reviewItem>
      <errorID>18a2e162-ccf3-441e-9bb4-717d8d6ae054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2C52CE5A</paraID>
      <start>0</start>
      <end>2</end>
      <status>unmodified</status>
      <modifiedWord/>
      <trackRevisions>false</trackRevisions>
    </reviewItem>
    <reviewItem>
      <errorID>eab55012-4852-463d-8155-4d7a61ee855d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624A650F</paraID>
      <start>0</start>
      <end>2</end>
      <status>unmodified</status>
      <modifiedWord/>
      <trackRevisions>false</trackRevisions>
    </reviewItem>
    <reviewItem>
      <errorID>d9bf56e3-d64e-4a83-a55d-14698a7fd1b4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5B13D873</paraID>
      <start>0</start>
      <end>2</end>
      <status>unmodified</status>
      <modifiedWord/>
      <trackRevisions>false</trackRevisions>
    </reviewItem>
    <reviewItem>
      <errorID>37438a76-837a-4ac3-b98a-45a4dd9cf229</errorID>
      <errorWord>[2020]46号</errorWord>
      <group>L1_Knowledge</group>
      <groupName>知识性问题</groupName>
      <ability>L2_Knowledge</ability>
      <abilityName>其他知识</abilityName>
      <candidateList>
        <item>〔2020〕46号</item>
      </candidateList>
      <explain>发文字号格式错误。</explain>
      <paraID>7DD43A2C</paraID>
      <start>36</start>
      <end>45</end>
      <status>unmodified</status>
      <modifiedWord/>
      <trackRevisions>false</trackRevisions>
    </reviewItem>
    <reviewItem>
      <errorID>05fedec5-5847-4d33-92e7-165bdc4250e5</errorID>
      <errorWord>（</errorWord>
      <group>L1_Punc</group>
      <groupName>标点问题</groupName>
      <ability>L2_Punc</ability>
      <abilityName>标点符号检查</abilityName>
      <candidateList/>
      <explain>同一形式括号套用。</explain>
      <paraID>7DD43A2C</paraID>
      <start>66</start>
      <end>67</end>
      <status>unmodified</status>
      <modifiedWord/>
      <trackRevisions>false</trackRevisions>
    </reviewItem>
    <reviewItem>
      <errorID>3d71511c-1dce-4cc9-9ca1-e7c860971ed6</errorID>
      <errorWord>）</errorWord>
      <group>L1_Punc</group>
      <groupName>标点问题</groupName>
      <ability>L2_Punc</ability>
      <abilityName>标点符号检查</abilityName>
      <candidateList/>
      <explain>同一形式括号套用。</explain>
      <paraID>7DD43A2C</paraID>
      <start>70</start>
      <end>71</end>
      <status>unmodified</status>
      <modifiedWord/>
      <trackRevisions>false</trackRevisions>
    </reviewItem>
    <reviewItem>
      <errorID>6bcc86f4-d72a-48c7-9528-dd99d563d152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51C8B55A</paraID>
      <start>0</start>
      <end>2</end>
      <status>unmodified</status>
      <modifiedWord/>
      <trackRevisions>false</trackRevisions>
    </reviewItem>
    <reviewItem>
      <errorID>c7edb8e0-9b37-4750-8e75-64e069fd20c2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1BE211D8</paraID>
      <start>0</start>
      <end>2</end>
      <status>unmodified</status>
      <modifiedWord/>
      <trackRevisions>false</trackRevisions>
    </reviewItem>
    <reviewItem>
      <errorID>f104ee66-210d-4703-8f23-9fa814c7168f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443C67B</paraID>
      <start>31</start>
      <end>36</end>
      <status>unmodified</status>
      <modifiedWord/>
      <trackRevisions>false</trackRevisions>
    </reviewItem>
    <reviewItem>
      <errorID>f4f9f7e4-2d73-4b0f-baab-d744b3e9e9d8</errorID>
      <errorWord>,</errorWord>
      <group>L1_Format</group>
      <groupName>格式问题</groupName>
      <ability>L2_HalfPunc</ability>
      <abilityName>全半角检查</abilityName>
      <candidateList>
        <item>，</item>
      </candidateList>
      <explain>文本全半角错误。</explain>
      <paraID>3D120EF9</paraID>
      <start>168</start>
      <end>169</end>
      <status>unmodified</status>
      <modifiedWord/>
      <trackRevisions>false</trackRevisions>
    </reviewItem>
    <reviewItem>
      <errorID>27e2d70b-f710-4416-a1ab-51935c9d98e9</errorID>
      <errorWord>项目项目</errorWord>
      <group>L1_Word</group>
      <groupName>字词问题</groupName>
      <ability>L2_Typo</ability>
      <abilityName>字词错误</abilityName>
      <candidateList>
        <item>项目</item>
      </candidateList>
      <explain/>
      <paraID>4F3194D6</paraID>
      <start>44</start>
      <end>48</end>
      <status>unmodified</status>
      <modifiedWord/>
      <trackRevisions>false</trackRevisions>
    </reviewItem>
    <reviewItem>
      <errorID>8eabcf55-8694-431c-92e9-d7962e9441c7</errorID>
      <errorWord>:</errorWord>
      <group>L1_Format</group>
      <groupName>格式问题</groupName>
      <ability>L2_HalfPunc</ability>
      <abilityName>全半角检查</abilityName>
      <candidateList>
        <item>：</item>
      </candidateList>
      <explain>文本全半角错误。</explain>
      <paraID>4569CAB4</paraID>
      <start>8</start>
      <end>9</end>
      <status>unmodified</status>
      <modifiedWord/>
      <trackRevisions>false</trackRevisions>
    </reviewItem>
    <reviewItem>
      <errorID>dda3d4d9-1051-452e-89b9-4d82d0eae639</errorID>
      <errorWord>&lt;</errorWord>
      <group>L1_Format</group>
      <groupName>格式问题</groupName>
      <ability>L2_HalfPunc</ability>
      <abilityName>全半角检查</abilityName>
      <candidateList>
        <item>〈</item>
      </candidateList>
      <explain>文本全半角错误。</explain>
      <paraID>2B849CCE</paraID>
      <start>17</start>
      <end>18</end>
      <status>unmodified</status>
      <modifiedWord/>
      <trackRevisions>false</trackRevisions>
    </reviewItem>
    <reviewItem>
      <errorID>e79b0d9f-cd25-495c-bce3-e705b0b8f318</errorID>
      <errorWord>&gt;的通知》</errorWord>
      <group>L1_Punc</group>
      <groupName>标点问题</groupName>
      <ability>L2_Punc</ability>
      <abilityName>标点符号检查</abilityName>
      <candidateList>
        <item>〉的通知》</item>
      </candidateList>
      <explain/>
      <paraID>2B849CCE</paraID>
      <start>33</start>
      <end>38</end>
      <status>unmodified</status>
      <modifiedWord/>
      <trackRevisions>false</trackRevisions>
    </reviewItem>
    <reviewItem>
      <errorID>4271d7d1-d31e-49b9-8b54-fdacf23bf198</errorID>
      <errorWord>其它</errorWord>
      <group>L1_Word</group>
      <groupName>字词问题</groupName>
      <ability>L2_Alias</ability>
      <abilityName>也作/曾用词</abilityName>
      <candidateList>
        <item>其他</item>
      </candidateList>
      <explain>词汇[其它]为不规范表述或旧称，其规范书面表述为[其他]。</explain>
      <paraID>4D685B55</paraID>
      <start>51</start>
      <end>53</end>
      <status>unmodified</status>
      <modifiedWord/>
      <trackRevisions>false</trackRevisions>
    </reviewItem>
    <reviewItem>
      <errorID>1acdfdc0-5d48-46b6-816f-382b38a71bd4</errorID>
      <errorWord>其它</errorWord>
      <group>L1_Word</group>
      <groupName>字词问题</groupName>
      <ability>L2_Alias</ability>
      <abilityName>也作/曾用词</abilityName>
      <candidateList>
        <item>其他</item>
      </candidateList>
      <explain>词汇[其它]为不规范表述或旧称，其规范书面表述为[其他]。</explain>
      <paraID>4D685B55</paraID>
      <start>79</start>
      <end>81</end>
      <status>unmodified</status>
      <modifiedWord/>
      <trackRevisions>false</trackRevisions>
    </reviewItem>
    <reviewItem>
      <errorID>5c83a1a3-5000-45f1-beb4-4cc6c8c86ef5</errorID>
      <errorWord>）</errorWord>
      <group>L1_Word</group>
      <groupName>字词问题</groupName>
      <ability>L2_Typo</ability>
      <abilityName>字词错误</abilityName>
      <candidateList>
        <item>）在</item>
      </candidateList>
      <explain/>
      <paraID>78631B87</paraID>
      <start>54</start>
      <end>55</end>
      <status>unmodified</status>
      <modifiedWord/>
      <trackRevisions>false</trackRevisions>
    </reviewItem>
    <reviewItem>
      <errorID>7a5a6819-e09e-402a-94b3-cfcf9c9f3e72</errorID>
      <errorWord>下</errorWord>
      <group>L1_Word</group>
      <groupName>字词问题</groupName>
      <ability>L2_Typo</ability>
      <abilityName>字词错误</abilityName>
      <candidateList>
        <item>下简</item>
      </candidateList>
      <explain/>
      <paraID>7F41CEFD</paraID>
      <start>5</start>
      <end>6</end>
      <status>unmodified</status>
      <modifiedWord/>
      <trackRevisions>false</trackRevisions>
    </reviewItem>
    <reviewItem>
      <errorID>20f26817-3453-404d-b20e-506ee5a56742</errorID>
      <errorWord>下</errorWord>
      <group>L1_Word</group>
      <groupName>字词问题</groupName>
      <ability>L2_Typo</ability>
      <abilityName>字词错误</abilityName>
      <candidateList>
        <item>下简</item>
      </candidateList>
      <explain/>
      <paraID>1AAEB121</paraID>
      <start>5</start>
      <end>6</end>
      <status>unmodified</status>
      <modifiedWord/>
      <trackRevisions>false</trackRevisions>
    </reviewItem>
    <reviewItem>
      <errorID>6fc75b01-8b9e-4dc2-b834-a0488004409c</errorID>
      <errorWord>(</errorWord>
      <group>L1_Format</group>
      <groupName>格式问题</groupName>
      <ability>L2_HalfPunc</ability>
      <abilityName>全半角检查</abilityName>
      <candidateList>
        <item>（</item>
      </candidateList>
      <explain>文本全半角错误。</explain>
      <paraID>311E35A6</paraID>
      <start>121</start>
      <end>122</end>
      <status>unmodified</status>
      <modifiedWord/>
      <trackRevisions>false</trackRevisions>
    </reviewItem>
    <reviewItem>
      <errorID>5877055d-59a8-4dba-bafd-6d8984ee8992</errorID>
      <errorWord>)</errorWord>
      <group>L1_Format</group>
      <groupName>格式问题</groupName>
      <ability>L2_HalfPunc</ability>
      <abilityName>全半角检查</abilityName>
      <candidateList>
        <item>）</item>
      </candidateList>
      <explain>文本全半角错误。</explain>
      <paraID>311E35A6</paraID>
      <start>124</start>
      <end>125</end>
      <status>unmodified</status>
      <modifiedWord/>
      <trackRevisions>false</trackRevisions>
    </reviewItem>
    <reviewItem>
      <errorID>9db355b3-36f5-48a2-96a3-497329760d87</errorID>
      <errorWord>(</errorWord>
      <group>L1_Format</group>
      <groupName>格式问题</groupName>
      <ability>L2_HalfPunc</ability>
      <abilityName>全半角检查</abilityName>
      <candidateList>
        <item>（</item>
      </candidateList>
      <explain>文本全半角错误。</explain>
      <paraID>311E35A6</paraID>
      <start>172</start>
      <end>173</end>
      <status>unmodified</status>
      <modifiedWord/>
      <trackRevisions>false</trackRevisions>
    </reviewItem>
    <reviewItem>
      <errorID>13d377a7-6e0e-4fff-82b5-f61147141793</errorID>
      <errorWord>)</errorWord>
      <group>L1_Format</group>
      <groupName>格式问题</groupName>
      <ability>L2_HalfPunc</ability>
      <abilityName>全半角检查</abilityName>
      <candidateList>
        <item>）</item>
      </candidateList>
      <explain>文本全半角错误。</explain>
      <paraID>311E35A6</paraID>
      <start>175</start>
      <end>176</end>
      <status>unmodified</status>
      <modifiedWord/>
      <trackRevisions>false</trackRevisions>
    </reviewItem>
    <reviewItem>
      <errorID>a8127343-1abe-4f2b-8f3b-23faa455f6e4</errorID>
      <errorWord>&lt;</errorWord>
      <group>L1_Format</group>
      <groupName>格式问题</groupName>
      <ability>L2_HalfPunc</ability>
      <abilityName>全半角检查</abilityName>
      <candidateList>
        <item>〈</item>
      </candidateList>
      <explain>文本全半角错误。</explain>
      <paraID>2CC3A7C0</paraID>
      <start>16</start>
      <end>17</end>
      <status>unmodified</status>
      <modifiedWord/>
      <trackRevisions>false</trackRevisions>
    </reviewItem>
    <reviewItem>
      <errorID>25cf5993-9514-41eb-97f0-10807861319d</errorID>
      <errorWord>&gt;的通知》</errorWord>
      <group>L1_Punc</group>
      <groupName>标点问题</groupName>
      <ability>L2_Punc</ability>
      <abilityName>标点符号检查</abilityName>
      <candidateList>
        <item>〉的通知》</item>
      </candidateList>
      <explain/>
      <paraID>2CC3A7C0</paraID>
      <start>32</start>
      <end>37</end>
      <status>unmodified</status>
      <modifiedWord/>
      <trackRevisions>false</trackRevisions>
    </reviewItem>
    <reviewItem>
      <errorID>e952f8ac-ee60-4e6b-bcfc-f72edb3c6c29</errorID>
      <errorWord>进行实施</errorWord>
      <group>L1_Word</group>
      <groupName>字词问题</groupName>
      <ability>L2_Typo</ability>
      <abilityName>字词错误</abilityName>
      <candidateList>
        <item>实施</item>
      </candidateList>
      <explain/>
      <paraID>3EEE6804</paraID>
      <start>49</start>
      <end>53</end>
      <status>unmodified</status>
      <modifiedWord/>
      <trackRevisions>false</trackRevisions>
    </reviewItem>
    <reviewItem>
      <errorID>329d9780-f585-41c9-b948-bf6abf0c7be7</errorID>
      <errorWord>超</errorWord>
      <group>L1_Word</group>
      <groupName>字词问题</groupName>
      <ability>L2_Typo</ability>
      <abilityName>字词错误</abilityName>
      <candidateList>
        <item>超过</item>
      </candidateList>
      <explain/>
      <paraID>58273B18</paraID>
      <start>39</start>
      <end>40</end>
      <status>unmodified</status>
      <modifiedWord/>
      <trackRevisions>false</trackRevisions>
    </reviewItem>
    <reviewItem>
      <errorID>3f3e7f6a-1413-4d44-97dd-c4b1f16ea2ab</errorID>
      <errorWord>其它</errorWord>
      <group>L1_Word</group>
      <groupName>字词问题</groupName>
      <ability>L2_Alias</ability>
      <abilityName>也作/曾用词</abilityName>
      <candidateList>
        <item>其他</item>
      </candidateList>
      <explain>词汇[其它]为不规范表述或旧称，其规范书面表述为[其他]。</explain>
      <paraID>71A66969</paraID>
      <start>74</start>
      <end>76</end>
      <status>unmodified</status>
      <modifiedWord/>
      <trackRevisions>false</trackRevisions>
    </reviewItem>
    <reviewItem>
      <errorID>be7b09a4-5f32-4812-8d3d-f0c63064d669</errorID>
      <errorWord>根据以上的</errorWord>
      <group>L1_Word</group>
      <groupName>字词问题</groupName>
      <ability>L2_Typo</ability>
      <abilityName>字词错误</abilityName>
      <candidateList>
        <item>根据以上</item>
      </candidateList>
      <explain/>
      <paraID> 3D17EFF</paraID>
      <start>4</start>
      <end>9</end>
      <status>unmodified</status>
      <modifiedWord/>
      <trackRevisions>false</trackRevisions>
    </reviewItem>
    <reviewItem>
      <errorID>811cc281-2902-4be2-bb32-1d515176f898</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533B4E05</paraID>
      <start>36</start>
      <end>41</end>
      <status>unmodified</status>
      <modifiedWord/>
      <trackRevisions>false</trackRevisions>
    </reviewItem>
    <reviewItem>
      <errorID>9d6ffe60-6042-4ded-adb0-c78fe6768378</errorID>
      <errorWord>应</errorWord>
      <group>L1_Word</group>
      <groupName>字词问题</groupName>
      <ability>L2_Typo</ability>
      <abilityName>字词错误</abilityName>
      <candidateList>
        <item>应当</item>
      </candidateList>
      <explain/>
      <paraID>472C7AA0</paraID>
      <start>31</start>
      <end>32</end>
      <status>unmodified</status>
      <modifiedWord/>
      <trackRevisions>false</trackRevisions>
    </reviewItem>
    <reviewItem>
      <errorID>a51ae1f5-6ae9-4e6b-8ff2-0a8296593ed0</errorID>
      <errorWord>&lt;</errorWord>
      <group>L1_Format</group>
      <groupName>格式问题</groupName>
      <ability>L2_HalfPunc</ability>
      <abilityName>全半角检查</abilityName>
      <candidateList>
        <item>〈</item>
      </candidateList>
      <explain>文本全半角错误。</explain>
      <paraID>7EFF541A</paraID>
      <start>64</start>
      <end>65</end>
      <status>unmodified</status>
      <modifiedWord/>
      <trackRevisions>false</trackRevisions>
    </reviewItem>
    <reviewItem>
      <errorID>52e34973-56fa-4549-8428-c1ba533f2633</errorID>
      <errorWord>&gt;</errorWord>
      <group>L1_Format</group>
      <groupName>格式问题</groupName>
      <ability>L2_HalfPunc</ability>
      <abilityName>全半角检查</abilityName>
      <candidateList>
        <item>〉</item>
      </candidateList>
      <explain>文本全半角错误。</explain>
      <paraID>7EFF541A</paraID>
      <start>81</start>
      <end>82</end>
      <status>unmodified</status>
      <modifiedWord/>
      <trackRevisions>false</trackRevisions>
    </reviewItem>
    <reviewItem>
      <errorID>7dcdd1e9-3137-4827-8f17-c79a1adf2d0b</errorID>
      <errorWord>&lt;</errorWord>
      <group>L1_Format</group>
      <groupName>格式问题</groupName>
      <ability>L2_HalfPunc</ability>
      <abilityName>全半角检查</abilityName>
      <candidateList>
        <item>〈</item>
      </candidateList>
      <explain>文本全半角错误。</explain>
      <paraID>558A59A3</paraID>
      <start>111</start>
      <end>112</end>
      <status>unmodified</status>
      <modifiedWord/>
      <trackRevisions>false</trackRevisions>
    </reviewItem>
    <reviewItem>
      <errorID>ac1ddd51-fce8-446e-a259-edbdc10c4e50</errorID>
      <errorWord>&gt;的通知》</errorWord>
      <group>L1_Punc</group>
      <groupName>标点问题</groupName>
      <ability>L2_Punc</ability>
      <abilityName>标点符号检查</abilityName>
      <candidateList>
        <item>〉的通知》</item>
      </candidateList>
      <explain/>
      <paraID>558A59A3</paraID>
      <start>131</start>
      <end>136</end>
      <status>unmodified</status>
      <modifiedWord/>
      <trackRevisions>false</trackRevisions>
    </reviewItem>
    <reviewItem>
      <errorID>be3b1575-3319-4a42-945b-2d941ad5eece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364D21AE</paraID>
      <start>16</start>
      <end>17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E8ABE7A-75E4-4974-B3F6-17B55D85F08E}">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277</cp:revision>
  <dcterms:created xsi:type="dcterms:W3CDTF">2023-12-20T13:24:00Z</dcterms:created>
  <dcterms:modified xsi:type="dcterms:W3CDTF">2026-08-17T08:41:05Z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4B1F2182CC0B48F38A7FAB98C75DB51C_13</vt:lpwstr>
  </property>
  <property fmtid="{D5CDD505-2E9C-101B-9397-08002B2CF9AE}" pid="4" name="KSOTemplateDocerSaveRecord">
    <vt:lpwstr>eyJoZGlkIjoiZDBjNjFlM2ExMzRlMWQ2ZGNhZDBlNmNjNTA3OWRkNjQiLCJ1c2VySWQiOiIyODMyNTQ2MzYifQ==</vt:lpwstr>
  </property>
</Properties>
</file>