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项目名称：云龙法院食堂服务外包项目</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JSZC-320303-ZJZB-G2026-0100</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徐州市云龙区人民法院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6"/>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八</w:t>
      </w:r>
      <w:r>
        <w:rPr>
          <w:rFonts w:hint="eastAsia" w:ascii="宋体" w:hAnsi="宋体" w:cs="宋体"/>
          <w:color w:val="000000"/>
          <w:sz w:val="28"/>
          <w:szCs w:val="28"/>
        </w:rPr>
        <w:t xml:space="preserve">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徐州市云龙区人民法院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云龙法院食堂服务外包项目</w:t>
      </w:r>
      <w:r>
        <w:rPr>
          <w:rFonts w:hint="eastAsia" w:ascii="宋体" w:hAnsi="宋体" w:cs="宋体"/>
          <w:b/>
          <w:sz w:val="44"/>
          <w:szCs w:val="44"/>
        </w:rPr>
        <w:t xml:space="preserve">》</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8"/>
          <w:szCs w:val="28"/>
          <w:lang w:eastAsia="zh-CN"/>
        </w:rPr>
        <w:t xml:space="preserve">；</w:t>
      </w:r>
      <w:r>
        <w:rPr>
          <w:rFonts w:hint="eastAsia" w:ascii="宋体" w:hAnsi="宋体" w:cs="宋体"/>
          <w:sz w:val="28"/>
          <w:szCs w:val="28"/>
        </w:rPr>
        <w:t xml:space="preserve">第二章，投标人须知</w:t>
      </w:r>
      <w:r>
        <w:rPr>
          <w:rFonts w:hint="eastAsia" w:ascii="宋体" w:hAnsi="宋体" w:cs="宋体"/>
          <w:sz w:val="28"/>
          <w:szCs w:val="28"/>
          <w:lang w:eastAsia="zh-CN"/>
        </w:rPr>
        <w:t xml:space="preserve">；</w:t>
      </w:r>
      <w:r>
        <w:rPr>
          <w:rFonts w:hint="eastAsia" w:ascii="宋体" w:hAnsi="宋体" w:cs="宋体"/>
          <w:sz w:val="28"/>
          <w:szCs w:val="28"/>
        </w:rPr>
        <w:t xml:space="preserve">第三章，投标资料表</w:t>
      </w:r>
      <w:r>
        <w:rPr>
          <w:rFonts w:hint="eastAsia" w:ascii="宋体" w:hAnsi="宋体" w:cs="宋体"/>
          <w:sz w:val="28"/>
          <w:szCs w:val="28"/>
          <w:lang w:eastAsia="zh-CN"/>
        </w:rPr>
        <w:t xml:space="preserve">；</w:t>
      </w:r>
      <w:r>
        <w:rPr>
          <w:rFonts w:hint="eastAsia" w:ascii="宋体" w:hAnsi="宋体" w:cs="宋体"/>
          <w:sz w:val="28"/>
          <w:szCs w:val="28"/>
        </w:rPr>
        <w:t xml:space="preserve">第四章，评标标准</w:t>
      </w:r>
      <w:r>
        <w:rPr>
          <w:rFonts w:hint="eastAsia" w:ascii="宋体" w:hAnsi="宋体" w:cs="宋体"/>
          <w:sz w:val="28"/>
          <w:szCs w:val="28"/>
          <w:lang w:eastAsia="zh-CN"/>
        </w:rPr>
        <w:t xml:space="preserve">；</w:t>
      </w:r>
      <w:r>
        <w:rPr>
          <w:rFonts w:hint="eastAsia" w:ascii="宋体" w:hAnsi="宋体" w:cs="宋体"/>
          <w:sz w:val="28"/>
          <w:szCs w:val="28"/>
        </w:rPr>
        <w:t xml:space="preserve">第五章，拟签订的合同文本</w:t>
      </w:r>
      <w:r>
        <w:rPr>
          <w:rFonts w:hint="eastAsia" w:ascii="宋体" w:hAnsi="宋体" w:cs="宋体"/>
          <w:sz w:val="28"/>
          <w:szCs w:val="28"/>
          <w:lang w:eastAsia="zh-CN"/>
        </w:rPr>
        <w:t xml:space="preserve">；</w:t>
      </w:r>
      <w:r>
        <w:rPr>
          <w:rFonts w:hint="eastAsia" w:ascii="宋体" w:hAnsi="宋体" w:cs="宋体"/>
          <w:sz w:val="28"/>
          <w:szCs w:val="28"/>
        </w:rPr>
        <w:t xml:space="preserve">第六章，采购需求</w:t>
      </w:r>
      <w:r>
        <w:rPr>
          <w:rFonts w:hint="eastAsia" w:ascii="宋体" w:hAnsi="宋体" w:cs="宋体"/>
          <w:sz w:val="28"/>
          <w:szCs w:val="28"/>
          <w:lang w:eastAsia="zh-CN"/>
        </w:rPr>
        <w:t xml:space="preserve">；</w:t>
      </w:r>
      <w:r>
        <w:rPr>
          <w:rFonts w:hint="eastAsia" w:ascii="宋体" w:hAnsi="宋体" w:cs="宋体"/>
          <w:sz w:val="28"/>
          <w:szCs w:val="28"/>
        </w:rPr>
        <w:t xml:space="preserve">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9"/>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徐州市云龙区人民法院的</w:t>
      </w:r>
      <w:r>
        <w:rPr>
          <w:rFonts w:hint="eastAsia" w:ascii="宋体" w:hAnsi="宋体" w:cs="宋体"/>
          <w:sz w:val="28"/>
          <w:szCs w:val="28"/>
        </w:rPr>
        <w:t xml:space="preserve">“</w:t>
      </w:r>
      <w:r>
        <w:rPr>
          <w:rFonts w:hint="eastAsia" w:ascii="宋体" w:hAnsi="宋体" w:cs="宋体"/>
          <w:sz w:val="28"/>
          <w:szCs w:val="28"/>
          <w:lang w:eastAsia="zh-CN"/>
        </w:rPr>
        <w:t xml:space="preserve">云龙法院食堂服务外包</w:t>
      </w:r>
      <w:r>
        <w:rPr>
          <w:rFonts w:hint="eastAsia" w:ascii="宋体" w:hAnsi="宋体" w:cs="宋体"/>
          <w:sz w:val="28"/>
          <w:szCs w:val="28"/>
        </w:rPr>
        <w:t xml:space="preserve">”</w:t>
      </w:r>
      <w:r>
        <w:rPr>
          <w:rFonts w:hint="eastAsia" w:ascii="宋体" w:hAnsi="宋体" w:cs="宋体"/>
          <w:sz w:val="28"/>
          <w:szCs w:val="28"/>
          <w:lang w:eastAsia="zh-CN"/>
        </w:rPr>
        <w:t xml:space="preserve">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（一）</w:t>
      </w:r>
      <w:r>
        <w:rPr>
          <w:rFonts w:hint="eastAsia" w:ascii="宋体" w:hAnsi="宋体" w:cs="宋体"/>
          <w:sz w:val="28"/>
          <w:szCs w:val="28"/>
        </w:rPr>
        <w:t xml:space="preserve">项目名称：</w:t>
      </w:r>
      <w:r>
        <w:rPr>
          <w:rFonts w:hint="eastAsia" w:ascii="宋体" w:hAnsi="宋体" w:cs="宋体"/>
          <w:sz w:val="28"/>
          <w:szCs w:val="28"/>
          <w:lang w:eastAsia="zh-CN"/>
        </w:rPr>
        <w:t xml:space="preserve">云龙法院食堂服务外包项目</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lang w:eastAsia="zh-CN"/>
        </w:rPr>
        <w:t xml:space="preserve">（二）</w:t>
      </w:r>
      <w:r>
        <w:rPr>
          <w:rFonts w:hint="eastAsia" w:ascii="宋体" w:hAnsi="宋体" w:cs="宋体"/>
          <w:sz w:val="28"/>
          <w:szCs w:val="28"/>
        </w:rPr>
        <w:t xml:space="preserve">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JSZC-320303-ZJZB-G2026-0100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“CA数字证书”的获取：</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徐州市云龙区人民法院</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（二）地址：</w:t>
      </w:r>
      <w:r>
        <w:rPr>
          <w:rFonts w:hint="eastAsia" w:ascii="宋体" w:hAnsi="宋体" w:cs="宋体"/>
          <w:color w:val="auto"/>
          <w:sz w:val="28"/>
          <w:szCs w:val="28"/>
          <w:lang w:eastAsia="zh-CN"/>
        </w:rPr>
        <w:t xml:space="preserve">徐州市三环东路</w:t>
      </w:r>
      <w:r>
        <w:rPr>
          <w:rFonts w:hint="eastAsia" w:ascii="宋体" w:hAnsi="宋体" w:cs="宋体"/>
          <w:color w:val="auto"/>
          <w:sz w:val="28"/>
          <w:szCs w:val="28"/>
          <w:lang w:val="en-US" w:eastAsia="zh-CN"/>
        </w:rPr>
        <w:t xml:space="preserve">66号 </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0516-67667292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（四）采购项目联系人：席莹</w:t>
      </w:r>
      <w:r>
        <w:rPr>
          <w:rFonts w:hint="eastAsia" w:ascii="宋体" w:hAnsi="宋体" w:cs="宋体"/>
          <w:color w:val="auto"/>
          <w:sz w:val="28"/>
          <w:szCs w:val="28"/>
          <w:highlight w:val="none"/>
          <w:lang w:val="en-US" w:eastAsia="zh-CN"/>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（四）采购项目联系人：赵茜茜</w:t>
      </w:r>
      <w:r>
        <w:rPr>
          <w:rFonts w:hint="eastAsia" w:ascii="宋体" w:hAnsi="宋体" w:cs="宋体"/>
          <w:sz w:val="28"/>
          <w:szCs w:val="28"/>
          <w:lang w:val="en-US" w:eastAsia="zh-CN"/>
        </w:rPr>
        <w:t xml:space="preserve">、邓克杰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8"/>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20"/>
        <w:ind w:firstLine="600"/>
        <w:spacing w:line="520" w:lineRule="exact"/>
        <w:rPr>
          <w:rFonts w:ascii="宋体" w:hAnsi="宋体"/>
          <w:sz w:val="28"/>
          <w:szCs w:val="28"/>
        </w:rPr>
      </w:pPr>
      <w:r>
        <w:rPr>
          <w:rFonts w:ascii="宋体" w:hAnsi="宋体"/>
          <w:sz w:val="28"/>
          <w:szCs w:val="28"/>
        </w:rPr>
        <w:t xml:space="preserve">一、总则</w:t>
      </w:r>
      <w:r/>
    </w:p>
    <w:p>
      <w:pPr>
        <w:pStyle w:val="720"/>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20"/>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20"/>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20"/>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2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20"/>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2.</w:t>
      </w:r>
      <w:r>
        <w:rPr>
          <w:rFonts w:ascii="宋体" w:hAnsi="宋体"/>
          <w:sz w:val="28"/>
          <w:szCs w:val="28"/>
        </w:rPr>
        <w:t xml:space="preserve">投标人是指响应招标、参加投标竞争的法人、其他组织或者自然人。</w:t>
      </w:r>
      <w:r/>
    </w:p>
    <w:p>
      <w:pPr>
        <w:pStyle w:val="720"/>
        <w:ind w:firstLine="600"/>
        <w:spacing w:line="520" w:lineRule="exact"/>
        <w:rPr>
          <w:rFonts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20"/>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20"/>
        <w:ind w:firstLine="600"/>
        <w:spacing w:line="520" w:lineRule="exact"/>
        <w:rPr>
          <w:rFonts w:ascii="宋体" w:hAnsi="宋体"/>
          <w:sz w:val="28"/>
          <w:szCs w:val="28"/>
        </w:rPr>
      </w:pPr>
      <w:r>
        <w:rPr>
          <w:rFonts w:ascii="宋体" w:hAnsi="宋体"/>
          <w:sz w:val="28"/>
          <w:szCs w:val="28"/>
        </w:rPr>
        <w:t xml:space="preserve">二、招标</w:t>
      </w:r>
      <w:r/>
    </w:p>
    <w:p>
      <w:pPr>
        <w:pStyle w:val="720"/>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20"/>
        <w:ind w:firstLine="600"/>
        <w:spacing w:line="520" w:lineRule="exact"/>
        <w:rPr>
          <w:rFonts w:ascii="宋体" w:hAnsi="宋体"/>
          <w:sz w:val="28"/>
          <w:szCs w:val="28"/>
        </w:rPr>
      </w:pPr>
      <w:r>
        <w:rPr>
          <w:rFonts w:ascii="宋体" w:hAnsi="宋体"/>
          <w:sz w:val="28"/>
          <w:szCs w:val="28"/>
        </w:rPr>
        <w:t xml:space="preserve">第一章，投标邀请；</w:t>
      </w:r>
      <w:r/>
    </w:p>
    <w:p>
      <w:pPr>
        <w:pStyle w:val="720"/>
        <w:ind w:firstLine="600"/>
        <w:spacing w:line="520" w:lineRule="exact"/>
        <w:rPr>
          <w:rFonts w:ascii="宋体" w:hAnsi="宋体"/>
          <w:sz w:val="28"/>
          <w:szCs w:val="28"/>
        </w:rPr>
      </w:pPr>
      <w:r>
        <w:rPr>
          <w:rFonts w:ascii="宋体" w:hAnsi="宋体"/>
          <w:sz w:val="28"/>
          <w:szCs w:val="28"/>
        </w:rPr>
        <w:t xml:space="preserve">第二章，投标人须知；</w:t>
      </w:r>
      <w:r/>
    </w:p>
    <w:p>
      <w:pPr>
        <w:pStyle w:val="720"/>
        <w:ind w:firstLine="600"/>
        <w:spacing w:line="520" w:lineRule="exact"/>
        <w:rPr>
          <w:rFonts w:ascii="宋体" w:hAnsi="宋体"/>
          <w:sz w:val="28"/>
          <w:szCs w:val="28"/>
        </w:rPr>
      </w:pPr>
      <w:r>
        <w:rPr>
          <w:rFonts w:ascii="宋体" w:hAnsi="宋体"/>
          <w:sz w:val="28"/>
          <w:szCs w:val="28"/>
        </w:rPr>
        <w:t xml:space="preserve">第三章，投标资料表；</w:t>
      </w:r>
      <w:r/>
    </w:p>
    <w:p>
      <w:pPr>
        <w:pStyle w:val="720"/>
        <w:ind w:firstLine="600"/>
        <w:spacing w:line="520" w:lineRule="exact"/>
        <w:rPr>
          <w:rFonts w:ascii="宋体" w:hAnsi="宋体"/>
          <w:sz w:val="28"/>
          <w:szCs w:val="28"/>
        </w:rPr>
      </w:pPr>
      <w:r>
        <w:rPr>
          <w:rFonts w:ascii="宋体" w:hAnsi="宋体"/>
          <w:sz w:val="28"/>
          <w:szCs w:val="28"/>
        </w:rPr>
        <w:t xml:space="preserve">第四章，评标标准；</w:t>
      </w:r>
      <w:r/>
    </w:p>
    <w:p>
      <w:pPr>
        <w:pStyle w:val="720"/>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20"/>
        <w:ind w:firstLine="600"/>
        <w:spacing w:line="520" w:lineRule="exact"/>
        <w:rPr>
          <w:rFonts w:ascii="宋体" w:hAnsi="宋体"/>
          <w:sz w:val="28"/>
          <w:szCs w:val="28"/>
        </w:rPr>
      </w:pPr>
      <w:r>
        <w:rPr>
          <w:rFonts w:ascii="宋体" w:hAnsi="宋体"/>
          <w:sz w:val="28"/>
          <w:szCs w:val="28"/>
        </w:rPr>
        <w:t xml:space="preserve">第六章，采购需求；</w:t>
      </w:r>
      <w:r/>
    </w:p>
    <w:p>
      <w:pPr>
        <w:pStyle w:val="720"/>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20"/>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2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0"/>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2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20"/>
        <w:ind w:firstLine="600"/>
        <w:spacing w:line="520" w:lineRule="exact"/>
        <w:rPr>
          <w:rFonts w:ascii="宋体" w:hAnsi="宋体"/>
          <w:sz w:val="28"/>
          <w:szCs w:val="28"/>
        </w:rPr>
      </w:pPr>
      <w:r>
        <w:rPr>
          <w:rFonts w:ascii="宋体" w:hAnsi="宋体"/>
          <w:sz w:val="28"/>
          <w:szCs w:val="28"/>
        </w:rPr>
        <w:t xml:space="preserve">三、投标</w:t>
      </w:r>
      <w:r/>
    </w:p>
    <w:p>
      <w:pPr>
        <w:pStyle w:val="720"/>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20"/>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20"/>
        <w:ind w:firstLine="600"/>
        <w:spacing w:line="520" w:lineRule="exact"/>
        <w:rPr>
          <w:rFonts w:ascii="宋体" w:hAnsi="宋体"/>
          <w:sz w:val="28"/>
          <w:szCs w:val="28"/>
        </w:rPr>
      </w:pPr>
      <w:r>
        <w:rPr>
          <w:rFonts w:ascii="宋体" w:hAnsi="宋体"/>
          <w:sz w:val="28"/>
          <w:szCs w:val="28"/>
        </w:rPr>
        <w:t xml:space="preserve">（十二）投标文件的构成：</w:t>
      </w:r>
      <w:r/>
    </w:p>
    <w:p>
      <w:pPr>
        <w:pStyle w:val="72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2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20"/>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2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2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2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20"/>
        <w:ind w:firstLine="600"/>
        <w:spacing w:line="520" w:lineRule="exact"/>
        <w:rPr>
          <w:rFonts w:ascii="宋体" w:hAnsi="宋体"/>
          <w:sz w:val="28"/>
          <w:szCs w:val="28"/>
        </w:rPr>
      </w:pPr>
      <w:r>
        <w:rPr>
          <w:rFonts w:ascii="宋体" w:hAnsi="宋体"/>
          <w:sz w:val="28"/>
          <w:szCs w:val="28"/>
        </w:rPr>
        <w:t xml:space="preserve">（十四）投标报价要求：</w:t>
      </w:r>
      <w:r/>
    </w:p>
    <w:p>
      <w:pPr>
        <w:pStyle w:val="72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2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2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20"/>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20"/>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20"/>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20"/>
        <w:ind w:firstLine="600"/>
        <w:spacing w:line="520" w:lineRule="exact"/>
        <w:rPr>
          <w:rFonts w:ascii="宋体" w:hAnsi="宋体"/>
          <w:sz w:val="28"/>
          <w:szCs w:val="28"/>
        </w:rPr>
      </w:pPr>
      <w:r>
        <w:rPr>
          <w:rFonts w:ascii="宋体" w:hAnsi="宋体"/>
          <w:sz w:val="28"/>
          <w:szCs w:val="28"/>
        </w:rPr>
        <w:t xml:space="preserve">（十六）投标有效期：</w:t>
      </w:r>
      <w:r/>
    </w:p>
    <w:p>
      <w:pPr>
        <w:pStyle w:val="72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2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2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20"/>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20"/>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w:t>
      </w:r>
      <w:r>
        <w:rPr>
          <w:rFonts w:ascii="宋体" w:hAnsi="宋体"/>
          <w:color w:val="auto"/>
          <w:sz w:val="28"/>
          <w:szCs w:val="28"/>
        </w:rPr>
        <w:t xml:space="preserve">登</w:t>
      </w:r>
      <w:r>
        <w:rPr>
          <w:rFonts w:hint="eastAsia" w:ascii="宋体" w:hAnsi="宋体"/>
          <w:color w:val="auto"/>
          <w:sz w:val="28"/>
          <w:szCs w:val="28"/>
          <w:lang w:eastAsia="zh-CN"/>
        </w:rPr>
        <w:t xml:space="preserve">录</w:t>
      </w:r>
      <w:r>
        <w:rPr>
          <w:rFonts w:ascii="宋体" w:hAnsi="宋体"/>
          <w:sz w:val="28"/>
          <w:szCs w:val="28"/>
        </w:rPr>
        <w:t xml:space="preserve">“苏采云”系统在线编制投标文件（电子数据），并在投标截止时间之前上传投标文件。</w:t>
      </w:r>
      <w:r/>
    </w:p>
    <w:p>
      <w:pPr>
        <w:pStyle w:val="720"/>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20"/>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20"/>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20"/>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20"/>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20"/>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20"/>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2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20"/>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20"/>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20"/>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20"/>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20"/>
        <w:ind w:firstLine="600"/>
        <w:spacing w:line="520" w:lineRule="exact"/>
        <w:rPr>
          <w:rFonts w:ascii="宋体" w:hAnsi="宋体"/>
          <w:sz w:val="28"/>
          <w:szCs w:val="28"/>
        </w:rPr>
      </w:pPr>
      <w:r>
        <w:rPr>
          <w:rFonts w:ascii="宋体" w:hAnsi="宋体"/>
          <w:sz w:val="28"/>
          <w:szCs w:val="28"/>
        </w:rPr>
        <w:t xml:space="preserve">四、开标</w:t>
      </w:r>
      <w:r/>
    </w:p>
    <w:p>
      <w:pPr>
        <w:pStyle w:val="720"/>
        <w:ind w:firstLine="600"/>
        <w:spacing w:line="520" w:lineRule="exact"/>
        <w:rPr>
          <w:rFonts w:ascii="宋体" w:hAnsi="宋体"/>
          <w:sz w:val="28"/>
          <w:szCs w:val="28"/>
        </w:rPr>
      </w:pPr>
      <w:r>
        <w:rPr>
          <w:rFonts w:ascii="宋体" w:hAnsi="宋体"/>
          <w:sz w:val="28"/>
          <w:szCs w:val="28"/>
        </w:rPr>
        <w:t xml:space="preserve">（二十五）开标：</w:t>
      </w:r>
      <w:r/>
    </w:p>
    <w:p>
      <w:pPr>
        <w:pStyle w:val="720"/>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2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2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20"/>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20"/>
        <w:ind w:firstLine="600"/>
        <w:spacing w:line="520" w:lineRule="exact"/>
        <w:rPr>
          <w:rFonts w:ascii="宋体" w:hAnsi="宋体"/>
          <w:sz w:val="28"/>
          <w:szCs w:val="28"/>
        </w:rPr>
      </w:pPr>
      <w:r>
        <w:rPr>
          <w:rFonts w:ascii="宋体" w:hAnsi="宋体"/>
          <w:sz w:val="28"/>
          <w:szCs w:val="28"/>
        </w:rPr>
        <w:t xml:space="preserve">五、评标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20"/>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20"/>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20"/>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20"/>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20"/>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20"/>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20"/>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20"/>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20"/>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20"/>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20"/>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20"/>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20"/>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20"/>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20"/>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20"/>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20"/>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20"/>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20"/>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20"/>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20"/>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20"/>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20"/>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20"/>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20"/>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20"/>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20"/>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20"/>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0"/>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4.</w:t>
      </w: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0"/>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5.</w:t>
      </w:r>
      <w:r>
        <w:rPr>
          <w:rFonts w:ascii="宋体" w:hAnsi="宋体"/>
          <w:sz w:val="28"/>
          <w:szCs w:val="28"/>
        </w:rPr>
        <w:t xml:space="preserve">非单一产品采购项目，多家投标人提供的核心产品品牌相同的，按前两款规定处理。</w:t>
      </w:r>
      <w:r/>
    </w:p>
    <w:p>
      <w:pPr>
        <w:pStyle w:val="720"/>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20"/>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20"/>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20"/>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20"/>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20"/>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20"/>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20"/>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0"/>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20"/>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20"/>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0"/>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20"/>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20"/>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20"/>
        <w:ind w:firstLine="600"/>
        <w:spacing w:line="520" w:lineRule="exact"/>
        <w:rPr>
          <w:rFonts w:ascii="宋体" w:hAnsi="宋体"/>
          <w:sz w:val="28"/>
          <w:szCs w:val="28"/>
        </w:rPr>
      </w:pPr>
      <w:r>
        <w:rPr>
          <w:rFonts w:ascii="宋体" w:hAnsi="宋体"/>
          <w:sz w:val="28"/>
          <w:szCs w:val="28"/>
        </w:rPr>
        <w:t xml:space="preserve">六、定标</w:t>
      </w:r>
      <w:r/>
    </w:p>
    <w:p>
      <w:pPr>
        <w:pStyle w:val="720"/>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20"/>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20"/>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0"/>
        <w:ind w:firstLine="600"/>
        <w:spacing w:line="520" w:lineRule="exact"/>
        <w:rPr>
          <w:rFonts w:ascii="宋体" w:hAnsi="宋体"/>
          <w:sz w:val="28"/>
          <w:szCs w:val="28"/>
        </w:rPr>
      </w:pPr>
      <w:r>
        <w:rPr>
          <w:rFonts w:ascii="宋体" w:hAnsi="宋体"/>
          <w:sz w:val="28"/>
          <w:szCs w:val="28"/>
        </w:rPr>
        <w:t xml:space="preserve">七、政府采购合同</w:t>
      </w:r>
      <w:r/>
    </w:p>
    <w:p>
      <w:pPr>
        <w:pStyle w:val="720"/>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20"/>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0"/>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20"/>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20"/>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20"/>
        <w:ind w:firstLine="600"/>
        <w:jc w:val="left"/>
        <w:spacing w:line="520" w:lineRule="exact"/>
        <w:rPr>
          <w:rFonts w:hint="default" w:ascii="宋体" w:hAnsi="宋体" w:eastAsia="宋体"/>
          <w:color w:val="000000"/>
          <w:sz w:val="28"/>
          <w:szCs w:val="28"/>
          <w:lang w:val="en-US" w:eastAsia="zh-CN"/>
        </w:rPr>
      </w:pPr>
      <w:r>
        <w:rPr>
          <w:rFonts w:ascii="宋体" w:hAnsi="宋体"/>
          <w:sz w:val="28"/>
          <w:szCs w:val="28"/>
        </w:rPr>
        <w:t xml:space="preserve">（三十八）履约保证金：</w:t>
      </w:r>
      <w:r>
        <w:rPr>
          <w:rFonts w:hint="eastAsia" w:ascii="宋体" w:hAnsi="宋体"/>
          <w:color w:val="auto"/>
          <w:sz w:val="28"/>
          <w:szCs w:val="28"/>
          <w:lang w:val="en-US" w:eastAsia="zh-CN"/>
        </w:rPr>
        <w:t xml:space="preserve">本项目不收取履约保证金。</w:t>
      </w:r>
      <w:r/>
    </w:p>
    <w:p>
      <w:pPr>
        <w:pStyle w:val="720"/>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20"/>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20"/>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20"/>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20"/>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lang w:val="en-US" w:eastAsia="zh-CN"/>
        </w:rPr>
        <w:t xml:space="preserve">相</w:t>
      </w:r>
      <w:r>
        <w:rPr>
          <w:rFonts w:ascii="宋体" w:hAnsi="宋体"/>
          <w:sz w:val="28"/>
          <w:szCs w:val="28"/>
        </w:rPr>
        <w:t xml:space="preserve">，给买方、卖方、采购代理机构及他人造成损害的行为，其中包括投标人之间的串通行为。</w:t>
      </w:r>
      <w:r/>
    </w:p>
    <w:p>
      <w:pPr>
        <w:pStyle w:val="720"/>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20"/>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20"/>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20"/>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20"/>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20"/>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0"/>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20"/>
        <w:ind w:firstLine="601"/>
        <w:jc w:val="left"/>
        <w:keepLines w:val="0"/>
        <w:keepNext w:val="0"/>
        <w:pageBreakBefore w:val="0"/>
        <w:spacing w:line="52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20"/>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12"/>
        <w:tblW w:w="10774"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244"/>
      </w:tblGrid>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徐州市云龙区人民法院</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六</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投标人的资格条件：</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keepLines w:val="0"/>
              <w:keepNext w:val="0"/>
              <w:pageBreakBefore w:val="0"/>
              <w:spacing w:line="480" w:lineRule="exact"/>
              <w:rPr>
                <w:rFonts w:hint="eastAsia" w:ascii="宋体" w:hAnsi="宋体" w:cs="宋体"/>
                <w:color w:val="0000ff"/>
                <w:sz w:val="28"/>
                <w:szCs w:val="28"/>
                <w:lang w:val="en-US" w:eastAsia="zh-CN"/>
              </w:rPr>
            </w:pPr>
            <w:r>
              <w:rPr>
                <w:rFonts w:hint="eastAsia" w:ascii="宋体" w:hAnsi="宋体" w:cs="宋体"/>
                <w:sz w:val="28"/>
                <w:szCs w:val="28"/>
              </w:rPr>
              <w:t xml:space="preserve">二</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此项目属于专门面向中小企业采购的项目，供应商应为中小微企业、监狱企业、残疾人福利性单位。</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同时明确相关事项如下：</w:t>
            </w:r>
            <w:r/>
          </w:p>
          <w:p>
            <w:pPr>
              <w:pStyle w:val="720"/>
              <w:jc w:val="left"/>
              <w:keepLines w:val="0"/>
              <w:keepNext w:val="0"/>
              <w:pageBreakBefore w:val="0"/>
              <w:spacing w:line="480" w:lineRule="exact"/>
              <w:rPr>
                <w:rFonts w:hint="eastAsia" w:ascii="宋体" w:hAnsi="宋体" w:eastAsia="宋体"/>
                <w:b w:val="0"/>
                <w:bCs w:val="0"/>
                <w:i w:val="0"/>
                <w:iCs w:val="0"/>
                <w:color w:val="auto"/>
                <w:sz w:val="28"/>
                <w:szCs w:val="28"/>
                <w:highlight w:val="none"/>
                <w:lang w:eastAsia="zh-CN"/>
              </w:rPr>
            </w:pPr>
            <w:r>
              <w:rPr>
                <w:rFonts w:hint="eastAsia" w:ascii="宋体" w:hAnsi="宋体"/>
                <w:b w:val="0"/>
                <w:bCs w:val="0"/>
                <w:i w:val="0"/>
                <w:iCs w:val="0"/>
                <w:color w:val="auto"/>
                <w:sz w:val="28"/>
                <w:szCs w:val="28"/>
                <w:highlight w:val="none"/>
              </w:rPr>
              <w:t xml:space="preserve">1、本项目</w:t>
            </w:r>
            <w:r>
              <w:rPr>
                <w:rFonts w:hint="eastAsia" w:ascii="宋体" w:hAnsi="宋体"/>
                <w:b w:val="0"/>
                <w:bCs w:val="0"/>
                <w:i w:val="0"/>
                <w:iCs w:val="0"/>
                <w:color w:val="auto"/>
                <w:sz w:val="28"/>
                <w:szCs w:val="28"/>
                <w:highlight w:val="none"/>
                <w:lang w:val="en-US" w:eastAsia="zh-CN"/>
              </w:rPr>
              <w:t xml:space="preserve">不</w:t>
            </w:r>
            <w:r>
              <w:rPr>
                <w:rFonts w:hint="eastAsia" w:ascii="宋体" w:hAnsi="宋体"/>
                <w:b w:val="0"/>
                <w:bCs w:val="0"/>
                <w:i w:val="0"/>
                <w:iCs w:val="0"/>
                <w:color w:val="auto"/>
                <w:sz w:val="28"/>
                <w:szCs w:val="28"/>
                <w:highlight w:val="none"/>
              </w:rPr>
              <w:t xml:space="preserve">接受联合体</w:t>
            </w:r>
            <w:r>
              <w:rPr>
                <w:rFonts w:hint="eastAsia" w:ascii="宋体" w:hAnsi="宋体"/>
                <w:b w:val="0"/>
                <w:bCs w:val="0"/>
                <w:i w:val="0"/>
                <w:iCs w:val="0"/>
                <w:color w:val="auto"/>
                <w:sz w:val="28"/>
                <w:szCs w:val="28"/>
                <w:highlight w:val="none"/>
                <w:lang w:val="en-US" w:eastAsia="zh-CN"/>
              </w:rPr>
              <w:t xml:space="preserve">投标</w:t>
            </w:r>
            <w:r>
              <w:rPr>
                <w:rFonts w:hint="eastAsia" w:ascii="宋体" w:hAnsi="宋体"/>
                <w:b w:val="0"/>
                <w:bCs w:val="0"/>
                <w:i w:val="0"/>
                <w:iCs w:val="0"/>
                <w:color w:val="auto"/>
                <w:sz w:val="28"/>
                <w:szCs w:val="28"/>
                <w:highlight w:val="none"/>
                <w:lang w:eastAsia="zh-CN"/>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4、查询及使用供应商信用记录：</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(1)由采购人查询信用信息。</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(2)查询渠道包括：</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①“信用中国”网（</w:t>
            </w:r>
            <w:r>
              <w:rPr>
                <w:rFonts w:hint="eastAsia" w:ascii="宋体" w:hAnsi="宋体" w:cs="宋体"/>
                <w:sz w:val="28"/>
                <w:szCs w:val="28"/>
              </w:rPr>
              <w:fldChar w:fldCharType="begin"/>
            </w:r>
            <w:r>
              <w:rPr>
                <w:rFonts w:hint="eastAsia" w:ascii="宋体" w:hAnsi="宋体" w:cs="宋体"/>
                <w:sz w:val="28"/>
                <w:szCs w:val="28"/>
              </w:rPr>
              <w:instrText xml:space="preserve"> HYPERLINK "http://www.creditchina.gov.cn/" </w:instrText>
            </w:r>
            <w:r>
              <w:rPr>
                <w:rFonts w:hint="eastAsia" w:ascii="宋体" w:hAnsi="宋体" w:cs="宋体"/>
                <w:sz w:val="28"/>
                <w:szCs w:val="28"/>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②中国政府采购网（</w:t>
            </w:r>
            <w:r>
              <w:rPr>
                <w:rFonts w:hint="eastAsia" w:ascii="宋体" w:hAnsi="宋体" w:cs="宋体"/>
                <w:sz w:val="28"/>
                <w:szCs w:val="28"/>
              </w:rPr>
              <w:fldChar w:fldCharType="begin"/>
            </w:r>
            <w:r>
              <w:rPr>
                <w:rFonts w:hint="eastAsia" w:ascii="宋体" w:hAnsi="宋体" w:cs="宋体"/>
                <w:sz w:val="28"/>
                <w:szCs w:val="28"/>
              </w:rPr>
              <w:instrText xml:space="preserve"> HYPERLINK "http://www.ccgp.gov.cn/" </w:instrText>
            </w:r>
            <w:r>
              <w:rPr>
                <w:rFonts w:hint="eastAsia" w:ascii="宋体" w:hAnsi="宋体" w:cs="宋体"/>
                <w:sz w:val="28"/>
                <w:szCs w:val="28"/>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③“信用江苏”网（www.jscredit.gov.cn）；</w:t>
            </w:r>
            <w:r/>
          </w:p>
          <w:p>
            <w:pPr>
              <w:jc w:val="left"/>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④“信用中国（江苏徐州）”网（ </w:t>
            </w:r>
            <w:r>
              <w:rPr>
                <w:rFonts w:hint="eastAsia" w:ascii="宋体" w:hAnsi="宋体" w:cs="宋体"/>
                <w:sz w:val="28"/>
                <w:szCs w:val="28"/>
              </w:rPr>
              <w:fldChar w:fldCharType="begin"/>
            </w:r>
            <w:r>
              <w:rPr>
                <w:rFonts w:hint="eastAsia" w:ascii="宋体" w:hAnsi="宋体" w:cs="宋体"/>
                <w:sz w:val="28"/>
                <w:szCs w:val="28"/>
              </w:rPr>
              <w:instrText xml:space="preserve"> HYPERLINK "http://www.xuzhoucredit.gov.cn/" </w:instrText>
            </w:r>
            <w:r>
              <w:rPr>
                <w:rFonts w:hint="eastAsia" w:ascii="宋体" w:hAnsi="宋体" w:cs="宋体"/>
                <w:sz w:val="28"/>
                <w:szCs w:val="28"/>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(3)截止时点（查询环节）：资格审查结束前。</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(5)信用信息的使用规则：</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十一</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十二</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投标文件编制要求：</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一、基本目录</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8项</w:t>
            </w:r>
            <w:r>
              <w:rPr>
                <w:rFonts w:hint="eastAsia" w:ascii="宋体" w:hAnsi="宋体" w:cs="宋体"/>
                <w:b/>
                <w:bCs/>
                <w:sz w:val="28"/>
                <w:szCs w:val="28"/>
              </w:rPr>
              <w:t xml:space="preserve">必须提供，否则投标无效）</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2025年度</w:t>
            </w:r>
            <w:r>
              <w:rPr>
                <w:rFonts w:hint="eastAsia" w:ascii="宋体" w:hAnsi="宋体" w:cs="宋体"/>
                <w:sz w:val="28"/>
                <w:szCs w:val="28"/>
                <w:lang w:eastAsia="zh-CN"/>
              </w:rPr>
              <w:t xml:space="preserve">）</w:t>
            </w:r>
            <w:r>
              <w:rPr>
                <w:rFonts w:hint="eastAsia" w:ascii="宋体" w:hAnsi="宋体" w:cs="宋体"/>
                <w:sz w:val="28"/>
                <w:szCs w:val="28"/>
              </w:rPr>
              <w:t xml:space="preserve">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8"/>
                <w:szCs w:val="28"/>
                <w:highlight w:val="none"/>
                <w:lang w:eastAsia="zh-CN"/>
                <w14:textFill>
                  <w14:solidFill>
                    <w14:schemeClr w14:val="tx1"/>
                  </w14:solidFill>
                </w14:textFill>
              </w:rPr>
              <w:t xml:space="preserve">（投标文件中提供《具备履行合同所必需的设备和专业技术能力的书面声明（附证明材料</w:t>
            </w:r>
            <w:r>
              <w:rPr>
                <w:rFonts w:hint="eastAsia" w:ascii="宋体" w:hAnsi="宋体" w:cs="宋体"/>
                <w:color w:val="000000" w:themeColor="text1"/>
                <w:sz w:val="28"/>
                <w:szCs w:val="28"/>
                <w:highlight w:val="none"/>
                <w:lang w:val="en-US" w:eastAsia="zh-CN"/>
                <w14:textFill>
                  <w14:solidFill>
                    <w14:schemeClr w14:val="tx1"/>
                  </w14:solidFill>
                </w14:textFill>
              </w:rPr>
              <w:t xml:space="preserve">扫描件或照片</w:t>
            </w:r>
            <w:r>
              <w:rPr>
                <w:rFonts w:hint="eastAsia" w:ascii="宋体" w:hAnsi="宋体" w:cs="宋体"/>
                <w:color w:val="000000" w:themeColor="text1"/>
                <w:sz w:val="28"/>
                <w:szCs w:val="28"/>
                <w:highlight w:val="none"/>
                <w:lang w:eastAsia="zh-CN"/>
                <w14:textFill>
                  <w14:solidFill>
                    <w14:schemeClr w14:val="tx1"/>
                  </w14:solidFill>
                </w14:textFill>
              </w:rPr>
              <w:t xml:space="preserve">）》）（加盖电子签章，格式见招标文件第七章《投标文件相关格式》）</w:t>
            </w:r>
            <w:r>
              <w:rPr>
                <w:rFonts w:hint="eastAsia" w:ascii="宋体" w:hAnsi="宋体" w:cs="宋体"/>
                <w:sz w:val="28"/>
                <w:szCs w:val="28"/>
              </w:rPr>
              <w:t xml:space="preserve">。</w:t>
            </w:r>
            <w:r>
              <w:rPr>
                <w:rFonts w:hint="eastAsia" w:ascii="宋体" w:hAnsi="宋体" w:cs="宋体"/>
                <w:color w:val="000000" w:themeColor="text1"/>
                <w:sz w:val="28"/>
                <w:szCs w:val="28"/>
                <w:highlight w:val="none"/>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p>
          <w:p>
            <w:pPr>
              <w:jc w:val="left"/>
              <w:keepLines w:val="0"/>
              <w:keepNext w:val="0"/>
              <w:pageBreakBefore w:val="0"/>
              <w:spacing w:line="480" w:lineRule="exact"/>
              <w:rPr>
                <w:rFonts w:hint="eastAsia" w:ascii="宋体" w:hAnsi="宋体" w:cs="宋体"/>
                <w:b w:val="0"/>
                <w:bCs w:val="0"/>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（一）报价</w:t>
            </w:r>
            <w:r/>
          </w:p>
          <w:p>
            <w:pPr>
              <w:pStyle w:val="720"/>
              <w:keepLines w:val="0"/>
              <w:keepNext w:val="0"/>
              <w:pageBreakBefore w:val="0"/>
              <w:spacing w:line="440" w:lineRule="exact"/>
              <w:rPr>
                <w:rFonts w:hint="eastAsia" w:ascii="宋体" w:hAnsi="宋体" w:eastAsia="宋体"/>
                <w:bCs/>
                <w:color w:val="auto"/>
                <w:sz w:val="28"/>
                <w:szCs w:val="28"/>
                <w:lang w:eastAsia="zh-CN"/>
              </w:rPr>
            </w:pPr>
            <w:r>
              <w:rPr>
                <w:rFonts w:hint="eastAsia" w:ascii="宋体" w:hAnsi="宋体"/>
                <w:bCs/>
                <w:color w:val="auto"/>
                <w:sz w:val="28"/>
                <w:szCs w:val="28"/>
              </w:rPr>
              <w:t xml:space="preserve">1、</w:t>
            </w:r>
            <w:bookmarkStart w:id="8" w:name="OLE_LINK4"/>
            <w:r>
              <w:rPr>
                <w:rFonts w:hint="eastAsia" w:ascii="宋体" w:hAnsi="宋体"/>
                <w:bCs/>
                <w:color w:val="auto"/>
                <w:sz w:val="28"/>
                <w:szCs w:val="28"/>
              </w:rPr>
              <w:t xml:space="preserve">《开标一览表》（政府采购客户端工具输入报价自动生成）</w:t>
            </w:r>
            <w:bookmarkEnd w:id="8"/>
            <w:r>
              <w:rPr>
                <w:rFonts w:hint="eastAsia" w:ascii="宋体" w:hAnsi="宋体"/>
                <w:bCs/>
                <w:color w:val="auto"/>
                <w:sz w:val="28"/>
                <w:szCs w:val="28"/>
                <w:lang w:eastAsia="zh-CN"/>
              </w:rPr>
              <w:t xml:space="preserve">。</w:t>
            </w:r>
            <w:r/>
          </w:p>
          <w:p>
            <w:pPr>
              <w:pStyle w:val="720"/>
              <w:keepLines w:val="0"/>
              <w:keepNext w:val="0"/>
              <w:pageBreakBefore w:val="0"/>
              <w:spacing w:line="440" w:lineRule="exact"/>
              <w:rPr>
                <w:rFonts w:ascii="宋体" w:hAnsi="宋体"/>
                <w:bCs/>
                <w:color w:val="auto"/>
                <w:sz w:val="28"/>
                <w:szCs w:val="28"/>
              </w:rPr>
            </w:pPr>
            <w:r>
              <w:rPr>
                <w:rFonts w:hint="eastAsia" w:ascii="宋体" w:hAnsi="宋体"/>
                <w:bCs/>
                <w:color w:val="auto"/>
                <w:sz w:val="28"/>
                <w:szCs w:val="28"/>
              </w:rPr>
              <w:t xml:space="preserve">2、</w:t>
            </w:r>
            <w:bookmarkStart w:id="9" w:name="OLE_LINK6"/>
            <w:r>
              <w:rPr>
                <w:rFonts w:hint="eastAsia" w:ascii="宋体" w:hAnsi="宋体"/>
                <w:bCs/>
                <w:color w:val="auto"/>
                <w:sz w:val="28"/>
                <w:szCs w:val="28"/>
              </w:rPr>
              <w:t xml:space="preserve">《分项价格表》</w:t>
            </w:r>
            <w:r>
              <w:rPr>
                <w:rFonts w:hint="eastAsia" w:ascii="宋体" w:hAnsi="宋体"/>
                <w:bCs/>
                <w:color w:val="auto"/>
                <w:sz w:val="28"/>
                <w:szCs w:val="28"/>
                <w:lang w:eastAsia="zh-CN"/>
              </w:rPr>
              <w:t xml:space="preserve">（</w:t>
            </w:r>
            <w:r>
              <w:rPr>
                <w:rFonts w:hint="eastAsia" w:ascii="宋体" w:hAnsi="宋体"/>
                <w:bCs/>
                <w:color w:val="auto"/>
                <w:sz w:val="28"/>
                <w:szCs w:val="28"/>
              </w:rPr>
              <w:t xml:space="preserve">加盖</w:t>
            </w:r>
            <w:r>
              <w:rPr>
                <w:rFonts w:hint="eastAsia" w:ascii="宋体" w:hAnsi="宋体"/>
                <w:bCs/>
                <w:color w:val="auto"/>
                <w:sz w:val="28"/>
                <w:szCs w:val="28"/>
                <w:lang w:eastAsia="zh-CN"/>
              </w:rPr>
              <w:t xml:space="preserve">电子签章</w:t>
            </w:r>
            <w:r>
              <w:rPr>
                <w:rFonts w:hint="eastAsia" w:ascii="宋体" w:hAnsi="宋体"/>
                <w:bCs/>
                <w:color w:val="auto"/>
                <w:sz w:val="28"/>
                <w:szCs w:val="28"/>
              </w:rPr>
              <w:t xml:space="preserve">，格式见本文件第七章《投标文件相关格式》</w:t>
            </w:r>
            <w:r>
              <w:rPr>
                <w:rFonts w:hint="eastAsia" w:ascii="宋体" w:hAnsi="宋体"/>
                <w:bCs/>
                <w:color w:val="auto"/>
                <w:sz w:val="28"/>
                <w:szCs w:val="28"/>
                <w:lang w:eastAsia="zh-CN"/>
              </w:rPr>
              <w:t xml:space="preserve">）</w:t>
            </w:r>
            <w:bookmarkEnd w:id="9"/>
            <w:r>
              <w:rPr>
                <w:rFonts w:hint="eastAsia" w:ascii="宋体" w:hAnsi="宋体"/>
                <w:bCs/>
                <w:color w:val="auto"/>
                <w:sz w:val="28"/>
                <w:szCs w:val="28"/>
              </w:rPr>
              <w:t xml:space="preserve">。</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（二）商务资信</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（三）技术响应</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p>
          <w:p>
            <w:pPr>
              <w:jc w:val="left"/>
              <w:keepLines w:val="0"/>
              <w:keepNext w:val="0"/>
              <w:pageBreakBefore w:val="0"/>
              <w:spacing w:line="48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rPr>
              <w:t xml:space="preserve">《用工、卫生及安全责任承诺书》</w:t>
            </w:r>
            <w:r>
              <w:rPr>
                <w:rFonts w:hint="eastAsia" w:ascii="宋体" w:hAnsi="宋体" w:cs="宋体"/>
                <w:color w:val="auto"/>
                <w:sz w:val="28"/>
                <w:szCs w:val="28"/>
              </w:rPr>
              <w:t xml:space="preserve">（加盖电子签章，格式见招标文件第七章《投标文件相关格式》）。</w:t>
            </w:r>
            <w:r/>
          </w:p>
          <w:p>
            <w:pPr>
              <w:jc w:val="left"/>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食品质量控制方案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t xml:space="preserve">服务质量控制方案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卫生管理控制方案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t xml:space="preserve">食品保存管理方案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t xml:space="preserve">食品安全方案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6、</w:t>
            </w:r>
            <w:r>
              <w:rPr>
                <w:rFonts w:hint="eastAsia" w:ascii="宋体" w:hAnsi="宋体" w:cs="宋体"/>
                <w:b w:val="0"/>
                <w:bCs w:val="0"/>
                <w:sz w:val="28"/>
                <w:szCs w:val="28"/>
              </w:rPr>
              <w:t xml:space="preserve">应急处理方案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7、</w:t>
            </w:r>
            <w:r>
              <w:rPr>
                <w:rFonts w:hint="eastAsia" w:ascii="宋体" w:hAnsi="宋体" w:cs="宋体"/>
                <w:b w:val="0"/>
                <w:bCs w:val="0"/>
                <w:sz w:val="28"/>
                <w:szCs w:val="28"/>
              </w:rPr>
              <w:t xml:space="preserve">投诉处理方案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8、</w:t>
            </w:r>
            <w:r>
              <w:rPr>
                <w:rFonts w:hint="eastAsia" w:ascii="宋体" w:hAnsi="宋体" w:cs="宋体"/>
                <w:b w:val="0"/>
                <w:bCs w:val="0"/>
                <w:sz w:val="28"/>
                <w:szCs w:val="28"/>
              </w:rPr>
              <w:t xml:space="preserve">人员配备方案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9、</w:t>
            </w:r>
            <w:r>
              <w:rPr>
                <w:rFonts w:hint="eastAsia" w:ascii="宋体" w:hAnsi="宋体" w:cs="宋体"/>
                <w:b w:val="0"/>
                <w:bCs w:val="0"/>
                <w:sz w:val="28"/>
                <w:szCs w:val="28"/>
              </w:rPr>
              <w:t xml:space="preserve">投标人业绩</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eastAsia="zh-CN"/>
              </w:rPr>
              <w:t xml:space="preserve">无。</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商务条件见：</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本文件第四章《评标标准》中《评分</w:t>
            </w:r>
            <w:r>
              <w:rPr>
                <w:rFonts w:hint="eastAsia" w:ascii="宋体" w:hAnsi="宋体" w:cs="宋体"/>
                <w:sz w:val="28"/>
                <w:szCs w:val="28"/>
                <w:lang w:val="en-US" w:eastAsia="zh-CN"/>
              </w:rPr>
              <w:t xml:space="preserve">标准及</w:t>
            </w:r>
            <w:r>
              <w:rPr>
                <w:rFonts w:hint="eastAsia" w:ascii="宋体" w:hAnsi="宋体" w:cs="宋体"/>
                <w:sz w:val="28"/>
                <w:szCs w:val="28"/>
              </w:rPr>
              <w:t xml:space="preserve">细则》。</w:t>
            </w:r>
            <w:r/>
          </w:p>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eastAsia="宋体" w:cs="宋体"/>
                <w:bCs/>
                <w:color w:val="auto"/>
                <w:sz w:val="28"/>
                <w:szCs w:val="28"/>
              </w:rPr>
              <w:t xml:space="preserve">本项目不接受超过</w:t>
            </w:r>
            <w:r>
              <w:rPr>
                <w:rFonts w:hint="eastAsia" w:ascii="宋体" w:hAnsi="宋体" w:eastAsia="宋体" w:cs="宋体"/>
                <w:bCs/>
                <w:color w:val="auto"/>
                <w:sz w:val="28"/>
                <w:szCs w:val="28"/>
                <w:lang w:val="en-US" w:eastAsia="zh-CN"/>
              </w:rPr>
              <w:t xml:space="preserve">1180800</w:t>
            </w:r>
            <w:r>
              <w:rPr>
                <w:rFonts w:hint="eastAsia" w:ascii="宋体" w:hAnsi="宋体" w:eastAsia="宋体" w:cs="宋体"/>
                <w:bCs/>
                <w:color w:val="auto"/>
                <w:sz w:val="28"/>
                <w:szCs w:val="28"/>
              </w:rPr>
              <w:t xml:space="preserve">元</w:t>
            </w:r>
            <w:r>
              <w:rPr>
                <w:rFonts w:hint="eastAsia" w:ascii="宋体" w:hAnsi="宋体" w:eastAsia="宋体" w:cs="宋体"/>
                <w:bCs/>
                <w:color w:val="auto"/>
                <w:sz w:val="28"/>
                <w:szCs w:val="28"/>
                <w:lang w:val="en-US" w:eastAsia="zh-CN"/>
              </w:rPr>
              <w:t xml:space="preserve">/三年，393600</w:t>
            </w:r>
            <w:r>
              <w:rPr>
                <w:rFonts w:hint="eastAsia" w:ascii="宋体" w:hAnsi="宋体" w:eastAsia="宋体" w:cs="宋体"/>
                <w:bCs/>
                <w:color w:val="auto"/>
                <w:sz w:val="28"/>
                <w:szCs w:val="28"/>
              </w:rPr>
              <w:t xml:space="preserve">元/年</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采购项目预算金额）的投标报价</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bCs/>
                <w:color w:val="ff0000"/>
                <w:sz w:val="28"/>
                <w:szCs w:val="28"/>
              </w:rPr>
            </w:pPr>
            <w:r>
              <w:rPr>
                <w:rFonts w:hint="eastAsia" w:ascii="宋体" w:hAnsi="宋体" w:cs="宋体"/>
                <w:bCs/>
                <w:color w:val="000000"/>
                <w:sz w:val="28"/>
                <w:szCs w:val="28"/>
              </w:rPr>
              <w:t xml:space="preserve">（十</w:t>
            </w:r>
            <w:r>
              <w:rPr>
                <w:rFonts w:hint="eastAsia" w:ascii="宋体" w:hAnsi="宋体" w:cs="宋体"/>
                <w:bCs/>
                <w:color w:val="000000"/>
                <w:sz w:val="28"/>
                <w:szCs w:val="28"/>
                <w:lang w:val="en-US" w:eastAsia="zh-CN"/>
              </w:rPr>
              <w:t xml:space="preserve">七</w:t>
            </w:r>
            <w:r>
              <w:rPr>
                <w:rFonts w:hint="eastAsia" w:ascii="宋体" w:hAnsi="宋体" w:cs="宋体"/>
                <w:bCs/>
                <w:color w:val="000000"/>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p>
          <w:p>
            <w:pPr>
              <w:keepLines w:val="0"/>
              <w:keepNext w:val="0"/>
              <w:pageBreakBefore w:val="0"/>
              <w:spacing w:line="48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keepLines w:val="0"/>
              <w:keepNext w:val="0"/>
              <w:pageBreakBefore w:val="0"/>
              <w:spacing w:line="480" w:lineRule="exact"/>
              <w:rPr>
                <w:rFonts w:hint="eastAsia"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八</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见本文件第三章《投标资料表》中(十)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九</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left"/>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二十</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开标时间及地点：</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采用综合评分法的，按评审后得分由高到低顺序排列。得分相同的，按投标报</w:t>
            </w:r>
            <w:r>
              <w:rPr>
                <w:rFonts w:hint="eastAsia" w:ascii="宋体" w:hAnsi="宋体" w:cs="宋体"/>
                <w:b w:val="0"/>
                <w:bCs w:val="0"/>
                <w:sz w:val="28"/>
                <w:szCs w:val="28"/>
              </w:rPr>
              <w:t xml:space="preserve">价由低到高顺序排列。得分且投标报价相同的</w:t>
            </w:r>
            <w:r>
              <w:rPr>
                <w:rFonts w:hint="eastAsia" w:ascii="宋体" w:hAnsi="宋体" w:cs="宋体"/>
                <w:b w:val="0"/>
                <w:bCs w:val="0"/>
                <w:color w:val="auto"/>
                <w:sz w:val="28"/>
                <w:szCs w:val="28"/>
              </w:rPr>
              <w:t xml:space="preserve">，按</w:t>
            </w:r>
            <w:r>
              <w:rPr>
                <w:rFonts w:hint="eastAsia" w:ascii="宋体" w:hAnsi="宋体" w:eastAsia="宋体" w:cs="宋体"/>
                <w:sz w:val="28"/>
                <w:szCs w:val="28"/>
              </w:rPr>
              <w:t xml:space="preserve">食品质量控制方案</w:t>
            </w:r>
            <w:r>
              <w:rPr>
                <w:rFonts w:hint="eastAsia" w:ascii="宋体" w:hAnsi="宋体" w:cs="宋体"/>
                <w:b w:val="0"/>
                <w:bCs w:val="0"/>
                <w:color w:val="auto"/>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numPr>
                <w:ilvl w:val="0"/>
                <w:numId w:val="1"/>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numPr>
                <w:ilvl w:val="0"/>
                <w:numId w:val="0"/>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系统交换数据电文。在评标期间，请投标人保持在线。</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pStyle w:val="1012"/>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2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ascii="宋体" w:hAnsi="宋体"/>
                <w:color w:val="auto"/>
                <w:sz w:val="28"/>
                <w:szCs w:val="28"/>
              </w:rPr>
              <w:t xml:space="preserve">中标人在收到中标通知书时，须向采购代理机构提交《开标一览表》和《分项价格表》的数据文件（WORD格式）。</w:t>
            </w:r>
            <w:r>
              <w:rPr>
                <w:rFonts w:ascii="宋体" w:hAnsi="宋体"/>
                <w:color w:val="auto"/>
                <w:sz w:val="28"/>
                <w:szCs w:val="28"/>
              </w:rPr>
              <w:br/>
            </w:r>
            <w:r>
              <w:rPr>
                <w:rFonts w:hint="eastAsia" w:ascii="宋体" w:hAnsi="宋体" w:eastAsia="宋体" w:cs="宋体"/>
                <w:color w:val="auto"/>
                <w:sz w:val="28"/>
                <w:szCs w:val="28"/>
                <w:highlight w:val="none"/>
                <w:lang w:val="en-US" w:eastAsia="zh-CN"/>
              </w:rPr>
              <w:t xml:space="preserve">6、中标人在收到中标通知书时，须向采购代理机构提交服务费及纸质投标文件两本（用于档案备查）。</w:t>
            </w:r>
            <w:r/>
          </w:p>
        </w:tc>
      </w:tr>
    </w:tbl>
    <w:p>
      <w:pPr>
        <w:spacing w:line="240" w:lineRule="auto"/>
        <w:widowControl/>
        <w:rPr>
          <w:rFonts w:hint="eastAsia" w:ascii="仿宋" w:hAnsi="仿宋" w:eastAsia="仿宋" w:cs="仿宋"/>
          <w:sz w:val="28"/>
          <w:szCs w:val="28"/>
        </w:rPr>
      </w:pPr>
      <w:r/>
      <w:bookmarkStart w:id="10" w:name="_Toc522790133"/>
      <w:r/>
      <w:bookmarkStart w:id="11" w:name="_Toc523404698"/>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spacing w:line="520" w:lineRule="exact"/>
        <w:widowControl/>
        <w:rPr>
          <w:rFonts w:ascii="宋体" w:hAnsi="宋体" w:cs="宋体"/>
          <w:b/>
          <w:sz w:val="24"/>
        </w:rPr>
      </w:pPr>
      <w:r>
        <w:rPr>
          <w:rFonts w:hint="eastAsia" w:ascii="宋体" w:hAnsi="宋体" w:cs="宋体"/>
          <w:b/>
          <w:color w:val="000000" w:themeColor="text1"/>
          <w:sz w:val="24"/>
          <w14:textFill>
            <w14:solidFill>
              <w14:schemeClr w14:val="tx1"/>
            </w14:solidFill>
          </w14:textFill>
        </w:rPr>
        <w:t xml:space="preserve">本章附件：招标代理服务收费标准</w:t>
      </w:r>
      <w:r/>
    </w:p>
    <w:tbl>
      <w:tblPr>
        <w:tblStyle w:val="102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说明：</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2.代理服务费按差额定率累进法计算。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6.有分包（分标段）的按一个项目计算。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8.账户信息：</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收款人：江苏中际招标代理有限公司</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账号：3203020171010000003980</w:t>
      </w:r>
      <w:r/>
    </w:p>
    <w:p>
      <w:pPr>
        <w:ind w:firstLine="561"/>
        <w:keepLines w:val="0"/>
        <w:keepNext w:val="0"/>
        <w:pageBreakBefore w:val="0"/>
        <w:spacing w:line="400" w:lineRule="exact"/>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2"/>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0"/>
      <w:r/>
      <w:bookmarkEnd w:id="11"/>
      <w:r/>
      <w:r/>
    </w:p>
    <w:tbl>
      <w:tblPr>
        <w:tblStyle w:val="712"/>
        <w:tblW w:w="10489" w:type="dxa"/>
        <w:tblInd w:w="-35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43"/>
        <w:gridCol w:w="7626"/>
      </w:tblGrid>
      <w:tr>
        <w:trPr>
          <w:trHeight w:val="568"/>
        </w:trPr>
        <w:tc>
          <w:tcPr>
            <w:tcW w:w="1420" w:type="dxa"/>
            <w:vAlign w:val="center"/>
            <w:textDirection w:val="lrTb"/>
            <w:noWrap/>
          </w:tcPr>
          <w:p>
            <w:pPr>
              <w:jc w:val="center"/>
              <w:keepLines w:val="0"/>
              <w:keepNext w:val="0"/>
              <w:pageBreakBefore w:val="0"/>
              <w:spacing w:line="4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项目</w:t>
            </w:r>
            <w:r/>
          </w:p>
        </w:tc>
        <w:tc>
          <w:tcPr>
            <w:gridSpan w:val="2"/>
            <w:tcW w:w="9069" w:type="dxa"/>
            <w:vAlign w:val="center"/>
            <w:textDirection w:val="lrTb"/>
            <w:noWrap/>
          </w:tcPr>
          <w:p>
            <w:pPr>
              <w:jc w:val="center"/>
              <w:keepLines w:val="0"/>
              <w:keepNext w:val="0"/>
              <w:pageBreakBefore w:val="0"/>
              <w:spacing w:line="4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评  分  依  据</w:t>
            </w:r>
            <w:r/>
          </w:p>
        </w:tc>
      </w:tr>
      <w:tr>
        <w:trPr/>
        <w:tc>
          <w:tcPr>
            <w:tcW w:w="1420" w:type="dxa"/>
            <w:vAlign w:val="center"/>
            <w:textDirection w:val="lrTb"/>
            <w:noWrap/>
          </w:tcPr>
          <w:p>
            <w:pPr>
              <w:jc w:val="cente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价格部分（</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分）</w:t>
            </w:r>
            <w:r/>
          </w:p>
          <w:p>
            <w:pPr>
              <w:jc w:val="cente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W w:w="9069"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采用低价优先法计算，即满足采购文件要求且投标报价最低的为评标基准价，其价格分为满分（</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其他投标人的价格分统一按照下列公式计算：报价得分=（评标基准价／投标报价）×</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分。（得分四舍五入保留小数点后2位）</w:t>
            </w:r>
            <w:r/>
          </w:p>
        </w:tc>
      </w:tr>
      <w:tr>
        <w:trPr>
          <w:cantSplit/>
          <w:trHeight w:val="1336"/>
        </w:trPr>
        <w:tc>
          <w:tcPr>
            <w:tcW w:w="1420" w:type="dxa"/>
            <w:vAlign w:val="center"/>
            <w:vMerge w:val="restart"/>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技术部分（</w:t>
            </w:r>
            <w:r>
              <w:rPr>
                <w:rFonts w:hint="eastAsia" w:ascii="宋体" w:hAnsi="宋体" w:eastAsia="宋体" w:cs="宋体"/>
                <w:sz w:val="28"/>
                <w:szCs w:val="28"/>
                <w:highlight w:val="none"/>
                <w:lang w:val="en-US" w:eastAsia="zh-CN"/>
              </w:rPr>
              <w:t xml:space="preserve">81</w:t>
            </w:r>
            <w:r>
              <w:rPr>
                <w:rFonts w:hint="eastAsia" w:ascii="宋体" w:hAnsi="宋体" w:eastAsia="宋体" w:cs="宋体"/>
                <w:sz w:val="28"/>
                <w:szCs w:val="28"/>
                <w:highlight w:val="none"/>
              </w:rPr>
              <w:t xml:space="preserve">分</w:t>
            </w:r>
            <w:r>
              <w:rPr>
                <w:rFonts w:hint="eastAsia" w:ascii="宋体" w:hAnsi="宋体" w:eastAsia="宋体" w:cs="宋体"/>
                <w:sz w:val="28"/>
                <w:szCs w:val="28"/>
              </w:rPr>
              <w:t xml:space="preserve">）</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jc w:val="left"/>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食品质量控制方案（15分）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内容的全面性（5分）：全面具体详实得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可行性（5分）：切实可行得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分；较切实可行得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针对性（5分）：针对性强得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分；针对性较强得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未提供的得0分，本项最高得15分，最低得0分。</w:t>
            </w:r>
            <w:r/>
          </w:p>
        </w:tc>
      </w:tr>
      <w:tr>
        <w:trPr>
          <w:cantSplit/>
        </w:trPr>
        <w:tc>
          <w:tcPr>
            <w:tcW w:w="1420" w:type="dxa"/>
            <w:vAlign w:val="center"/>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jc w:val="left"/>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服务质量控制方案（</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内容的全面性（4分）：全面具体详实得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分）：切实可行得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分；较切实可行得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分）：针对性强得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分，最低得0分。</w:t>
            </w:r>
            <w:r/>
          </w:p>
        </w:tc>
      </w:tr>
      <w:tr>
        <w:trPr>
          <w:cantSplit/>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卫生管理控制方案（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rPr>
                <w:rFonts w:hint="eastAsia" w:ascii="宋体" w:hAnsi="宋体" w:eastAsia="宋体" w:cs="宋体"/>
                <w:sz w:val="28"/>
                <w:szCs w:val="28"/>
                <w:lang w:val="en-US" w:eastAsia="zh-CN"/>
              </w:rPr>
              <w:t xml:space="preserve">含</w:t>
            </w:r>
            <w:r>
              <w:rPr>
                <w:rFonts w:hint="eastAsia" w:ascii="宋体" w:hAnsi="宋体" w:eastAsia="宋体" w:cs="宋体"/>
                <w:sz w:val="28"/>
                <w:szCs w:val="28"/>
              </w:rPr>
              <w:t xml:space="preserve">食品卫生，人员卫生，环境卫生，垃圾处理、餐厅环境管理方案等）</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可行性（3分）：切实可行得3分；较切实可行得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针对性（3分）：针对性强得3分；针对性较强得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分，最低得0分。</w:t>
            </w:r>
            <w:r/>
          </w:p>
        </w:tc>
      </w:tr>
      <w:tr>
        <w:trPr>
          <w:cantSplit/>
          <w:trHeight w:val="396"/>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食品保存管理方案（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可行性（3分）：切实可行得3分；较切实可行得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针对性（3分）：针对性强得3分；针对性较强得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分，最低得0分。</w:t>
            </w:r>
            <w:r/>
          </w:p>
        </w:tc>
      </w:tr>
      <w:tr>
        <w:trPr>
          <w:cantSplit/>
          <w:trHeight w:val="259"/>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eastAsia="en-US"/>
              </w:rPr>
              <w:t xml:space="preserve">食品安全方案（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eastAsia="en-US"/>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rPr>
                <w:rFonts w:hint="eastAsia" w:ascii="宋体" w:hAnsi="宋体" w:eastAsia="宋体" w:cs="宋体"/>
                <w:sz w:val="28"/>
                <w:szCs w:val="28"/>
                <w:lang w:eastAsia="en-US"/>
              </w:rPr>
              <w:t xml:space="preserve">（包括防范食物中毒</w:t>
            </w:r>
            <w:r>
              <w:rPr>
                <w:rFonts w:hint="eastAsia" w:ascii="宋体" w:hAnsi="宋体" w:eastAsia="宋体" w:cs="宋体"/>
                <w:sz w:val="28"/>
                <w:szCs w:val="28"/>
                <w:lang w:val="en-US" w:eastAsia="zh-CN"/>
              </w:rPr>
              <w:t xml:space="preserve">方案等</w:t>
            </w:r>
            <w:r>
              <w:rPr>
                <w:rFonts w:hint="eastAsia" w:ascii="宋体" w:hAnsi="宋体" w:eastAsia="宋体" w:cs="宋体"/>
                <w:sz w:val="28"/>
                <w:szCs w:val="28"/>
                <w:lang w:eastAsia="en-US"/>
              </w:rPr>
              <w:t xml:space="preserve">）</w:t>
            </w:r>
            <w:r>
              <w:rPr>
                <w:rFonts w:hint="eastAsia" w:ascii="宋体" w:hAnsi="宋体" w:eastAsia="宋体" w:cs="宋体"/>
                <w:sz w:val="28"/>
                <w:szCs w:val="28"/>
              </w:rPr>
              <w:t xml:space="preserve">。</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分；较全面得2分；存在较大漏项或缺陷得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可行性（3分）：切实可行得3分；较切实可行得2分；可行性欠缺得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分）：针对性强得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eastAsia="en-US"/>
              </w:rPr>
              <w:t xml:space="preserve">未提供的得0分，最高得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eastAsia="en-US"/>
              </w:rPr>
              <w:t xml:space="preserve">分，最低得0分。</w:t>
            </w:r>
            <w:r/>
          </w:p>
        </w:tc>
      </w:tr>
      <w:tr>
        <w:trPr>
          <w:cantSplit/>
          <w:trHeight w:val="259"/>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应急处理方案（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可行性（3分）：切实可行得3分；较切实可行得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针对性（3分）：针对性强得3分；针对性较强得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分，最低得0分。</w:t>
            </w:r>
            <w:r/>
          </w:p>
        </w:tc>
      </w:tr>
      <w:tr>
        <w:trPr>
          <w:cantSplit/>
          <w:trHeight w:val="259"/>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投诉处理方案</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对方案内容的全面性、可行性、针对性进行评价。</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内容的全面性（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分；较全面得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分；存在较大漏项或缺陷得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可行性（3分）：切实可行得3分；较切实可行得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分；可行性欠缺得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针对性（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分）：针对性强得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分；针对性较强得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分；针对性不强得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p>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未提供的得0分，本项最高得</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分，最低得0分。</w:t>
            </w:r>
            <w:r/>
          </w:p>
        </w:tc>
      </w:tr>
      <w:tr>
        <w:trPr>
          <w:cantSplit/>
          <w:trHeight w:val="1278"/>
        </w:trPr>
        <w:tc>
          <w:tcPr>
            <w:tcW w:w="1420" w:type="dxa"/>
            <w:vMerge w:val="continue"/>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43"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人员配备方案(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分）</w:t>
            </w:r>
            <w:r/>
          </w:p>
        </w:tc>
        <w:tc>
          <w:tcPr>
            <w:tcW w:w="7626"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根据方案的针对性、全面性以及食堂人员配备情况（从业经历、证书等）情况，进行综合评分。</w:t>
            </w:r>
            <w:r/>
          </w:p>
          <w:p>
            <w:pP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内容的全面性（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分）：全面具体详实得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分；较全面得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分；存在较大漏项或缺陷得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p>
            <w:pP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可行性（3分）：切实可行得3分；较切实可行得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分；可行性欠缺得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p>
            <w:pP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针对性（3分）：针对性强得3分；针对性较强得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分；针对性不强得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p>
            <w:pPr>
              <w:pStyle w:val="740"/>
              <w:ind w:left="0" w:firstLine="0"/>
              <w:keepLines w:val="0"/>
              <w:keepNext w:val="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分，最低得0分。</w:t>
            </w:r>
            <w:r/>
          </w:p>
        </w:tc>
      </w:tr>
      <w:tr>
        <w:trPr>
          <w:cantSplit/>
          <w:trHeight w:val="259"/>
        </w:trPr>
        <w:tc>
          <w:tcPr>
            <w:tcBorders>
              <w:top w:val="single" w:color="auto" w:sz="4" w:space="0"/>
            </w:tcBorders>
            <w:tcW w:w="1420" w:type="dxa"/>
            <w:vAlign w:val="center"/>
            <w:textDirection w:val="lrTb"/>
            <w:noWrap/>
          </w:tcPr>
          <w:p>
            <w:pPr>
              <w:jc w:val="cente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投标人</w:t>
            </w:r>
            <w:r>
              <w:rPr>
                <w:rFonts w:hint="eastAsia" w:ascii="宋体" w:hAnsi="宋体" w:eastAsia="宋体" w:cs="宋体"/>
                <w:sz w:val="28"/>
                <w:szCs w:val="28"/>
                <w:highlight w:val="none"/>
              </w:rPr>
              <w:t xml:space="preserve">业绩（</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w:t>
            </w:r>
            <w:r/>
          </w:p>
        </w:tc>
        <w:tc>
          <w:tcPr>
            <w:gridSpan w:val="2"/>
            <w:tcW w:w="9069" w:type="dxa"/>
            <w:vAlign w:val="center"/>
            <w:textDirection w:val="lrTb"/>
            <w:noWrap/>
          </w:tcPr>
          <w:p>
            <w:pP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响应文件中提供合同签订日期在20</w:t>
            </w:r>
            <w:r>
              <w:rPr>
                <w:rFonts w:hint="eastAsia" w:ascii="宋体" w:hAnsi="宋体" w:eastAsia="宋体" w:cs="宋体"/>
                <w:sz w:val="28"/>
                <w:szCs w:val="28"/>
                <w:highlight w:val="none"/>
                <w:lang w:val="en-US" w:eastAsia="zh-CN"/>
              </w:rPr>
              <w:t xml:space="preserve">23</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月1日以后，合同内容为与本次项目内容相同或相似项目的合同原件的扫描件，每提供一份得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分，本项最高得</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w:t>
            </w:r>
            <w:r/>
          </w:p>
          <w:p>
            <w:pPr>
              <w:keepLines w:val="0"/>
              <w:keepNext w:val="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注：</w:t>
            </w:r>
            <w:r>
              <w:rPr>
                <w:rFonts w:hint="eastAsia" w:ascii="宋体" w:hAnsi="宋体" w:eastAsia="宋体" w:cs="宋体"/>
                <w:b/>
                <w:bCs/>
                <w:sz w:val="28"/>
                <w:szCs w:val="28"/>
                <w:highlight w:val="none"/>
                <w:lang w:val="en-US" w:eastAsia="zh-CN"/>
              </w:rPr>
              <w:t xml:space="preserve">响应文件中提供</w:t>
            </w:r>
            <w:r>
              <w:rPr>
                <w:rFonts w:hint="eastAsia" w:ascii="宋体" w:hAnsi="宋体" w:eastAsia="宋体" w:cs="宋体"/>
                <w:b/>
                <w:bCs/>
                <w:sz w:val="28"/>
                <w:szCs w:val="28"/>
                <w:highlight w:val="none"/>
              </w:rPr>
              <w:t xml:space="preserve">原件的扫描件方为有效。</w:t>
            </w:r>
            <w:r/>
          </w:p>
        </w:tc>
      </w:tr>
    </w:tbl>
    <w:p>
      <w:pPr>
        <w:pStyle w:val="769"/>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rPr>
          <w:rFonts w:hint="eastAsia" w:ascii="宋体" w:hAnsi="宋体" w:eastAsia="宋体" w:cs="宋体"/>
        </w:rPr>
      </w:pPr>
      <w:r/>
      <w:bookmarkStart w:id="12" w:name="_Toc522790134"/>
      <w:r/>
      <w:bookmarkStart w:id="13" w:name="_Toc523404699"/>
      <w:r>
        <w:rPr>
          <w:rFonts w:hint="eastAsia" w:ascii="宋体" w:hAnsi="宋体" w:eastAsia="宋体" w:cs="宋体"/>
        </w:rPr>
        <w:br w:type="page" w:clear="all"/>
      </w:r>
      <w:bookmarkEnd w:id="12"/>
      <w:r/>
      <w:bookmarkEnd w:id="13"/>
      <w:r/>
      <w:r/>
    </w:p>
    <w:p>
      <w:pPr>
        <w:pStyle w:val="1008"/>
        <w:jc w:val="center"/>
        <w:spacing w:line="520" w:lineRule="exact"/>
        <w:rPr>
          <w:rFonts w:ascii="宋体" w:hAnsi="宋体"/>
          <w:sz w:val="28"/>
          <w:szCs w:val="28"/>
        </w:rPr>
      </w:pPr>
      <w:r/>
      <w:bookmarkStart w:id="14" w:name="_Toc15691"/>
      <w:r/>
      <w:bookmarkStart w:id="15" w:name="_Toc522790135"/>
      <w:r/>
      <w:bookmarkStart w:id="16" w:name="_Toc523404700"/>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bookmarkEnd w:id="14"/>
      <w:r/>
      <w:r/>
    </w:p>
    <w:p>
      <w:pPr>
        <w:pStyle w:val="717"/>
        <w:ind w:firstLine="560"/>
        <w:spacing w:line="360" w:lineRule="auto"/>
        <w:widowControl w:val="off"/>
        <w:rPr>
          <w:rFonts w:ascii="宋体" w:hAnsi="宋体"/>
          <w:sz w:val="28"/>
          <w:szCs w:val="28"/>
        </w:rPr>
      </w:pPr>
      <w:r>
        <w:rPr>
          <w:rFonts w:ascii="宋体" w:hAnsi="宋体"/>
          <w:sz w:val="28"/>
          <w:szCs w:val="28"/>
        </w:rPr>
        <w:t xml:space="preserve">项目名称：</w:t>
      </w:r>
      <w:r/>
    </w:p>
    <w:p>
      <w:pPr>
        <w:pStyle w:val="717"/>
        <w:ind w:firstLine="560"/>
        <w:spacing w:line="360" w:lineRule="auto"/>
        <w:widowControl w:val="off"/>
        <w:rPr>
          <w:rFonts w:ascii="宋体" w:hAnsi="宋体"/>
          <w:sz w:val="28"/>
          <w:szCs w:val="28"/>
        </w:rPr>
      </w:pPr>
      <w:r>
        <w:rPr>
          <w:rFonts w:ascii="宋体" w:hAnsi="宋体"/>
          <w:sz w:val="28"/>
          <w:szCs w:val="28"/>
        </w:rPr>
        <w:t xml:space="preserve">项目编号：</w:t>
      </w:r>
      <w:r/>
    </w:p>
    <w:p>
      <w:pPr>
        <w:pStyle w:val="717"/>
        <w:jc w:val="center"/>
        <w:spacing w:line="360" w:lineRule="auto"/>
        <w:widowControl w:val="off"/>
        <w:rPr>
          <w:rFonts w:ascii="宋体" w:hAnsi="宋体"/>
          <w:sz w:val="52"/>
          <w:szCs w:val="52"/>
        </w:rPr>
      </w:pPr>
      <w:r>
        <w:rPr>
          <w:rFonts w:hint="eastAsia" w:ascii="宋体" w:hAnsi="宋体"/>
          <w:sz w:val="52"/>
          <w:szCs w:val="52"/>
        </w:rPr>
        <w:t xml:space="preserve">政</w:t>
      </w:r>
      <w:r/>
    </w:p>
    <w:p>
      <w:pPr>
        <w:pStyle w:val="717"/>
        <w:jc w:val="center"/>
        <w:spacing w:line="360" w:lineRule="auto"/>
        <w:widowControl w:val="off"/>
        <w:rPr>
          <w:rFonts w:ascii="宋体" w:hAnsi="宋体"/>
          <w:sz w:val="52"/>
          <w:szCs w:val="52"/>
        </w:rPr>
      </w:pPr>
      <w:r>
        <w:rPr>
          <w:rFonts w:hint="eastAsia" w:ascii="宋体" w:hAnsi="宋体"/>
          <w:sz w:val="52"/>
          <w:szCs w:val="52"/>
        </w:rPr>
        <w:t xml:space="preserve">府</w:t>
      </w:r>
      <w:r/>
    </w:p>
    <w:p>
      <w:pPr>
        <w:pStyle w:val="717"/>
        <w:jc w:val="center"/>
        <w:spacing w:line="360" w:lineRule="auto"/>
        <w:widowControl w:val="off"/>
        <w:rPr>
          <w:rFonts w:ascii="宋体" w:hAnsi="宋体"/>
          <w:sz w:val="52"/>
          <w:szCs w:val="52"/>
        </w:rPr>
      </w:pPr>
      <w:r>
        <w:rPr>
          <w:rFonts w:hint="eastAsia" w:ascii="宋体" w:hAnsi="宋体"/>
          <w:sz w:val="52"/>
          <w:szCs w:val="52"/>
        </w:rPr>
        <w:t xml:space="preserve">采</w:t>
      </w:r>
      <w:r/>
    </w:p>
    <w:p>
      <w:pPr>
        <w:pStyle w:val="717"/>
        <w:jc w:val="center"/>
        <w:spacing w:line="360" w:lineRule="auto"/>
        <w:widowControl w:val="off"/>
        <w:rPr>
          <w:rFonts w:ascii="宋体" w:hAnsi="宋体"/>
          <w:sz w:val="52"/>
          <w:szCs w:val="52"/>
        </w:rPr>
      </w:pPr>
      <w:r>
        <w:rPr>
          <w:rFonts w:hint="eastAsia" w:ascii="宋体" w:hAnsi="宋体"/>
          <w:sz w:val="52"/>
          <w:szCs w:val="52"/>
        </w:rPr>
        <w:t xml:space="preserve">购</w:t>
      </w:r>
      <w:r/>
    </w:p>
    <w:p>
      <w:pPr>
        <w:pStyle w:val="717"/>
        <w:jc w:val="center"/>
        <w:spacing w:line="360" w:lineRule="auto"/>
        <w:widowControl w:val="off"/>
        <w:rPr>
          <w:rFonts w:ascii="宋体" w:hAnsi="宋体"/>
          <w:sz w:val="52"/>
          <w:szCs w:val="52"/>
        </w:rPr>
      </w:pPr>
      <w:r>
        <w:rPr>
          <w:rFonts w:ascii="宋体" w:hAnsi="宋体"/>
          <w:sz w:val="52"/>
          <w:szCs w:val="52"/>
        </w:rPr>
        <w:t xml:space="preserve">合</w:t>
      </w:r>
      <w:r/>
    </w:p>
    <w:p>
      <w:pPr>
        <w:pStyle w:val="717"/>
        <w:jc w:val="center"/>
        <w:spacing w:line="360" w:lineRule="auto"/>
        <w:widowControl w:val="off"/>
        <w:rPr>
          <w:rFonts w:ascii="宋体" w:hAnsi="宋体"/>
          <w:sz w:val="52"/>
          <w:szCs w:val="52"/>
        </w:rPr>
      </w:pPr>
      <w:r>
        <w:rPr>
          <w:rFonts w:ascii="宋体" w:hAnsi="宋体"/>
          <w:sz w:val="52"/>
          <w:szCs w:val="52"/>
        </w:rPr>
        <w:t xml:space="preserve">同</w:t>
      </w:r>
      <w:r/>
    </w:p>
    <w:p>
      <w:pPr>
        <w:pStyle w:val="717"/>
        <w:spacing w:line="360" w:lineRule="auto"/>
        <w:widowControl w:val="off"/>
        <w:rPr>
          <w:rFonts w:ascii="宋体" w:hAnsi="宋体"/>
        </w:rPr>
      </w:pPr>
      <w:r>
        <w:rPr>
          <w:rFonts w:ascii="宋体" w:hAnsi="宋体"/>
        </w:rPr>
      </w:r>
      <w:r/>
    </w:p>
    <w:p>
      <w:pPr>
        <w:pStyle w:val="717"/>
        <w:ind w:firstLine="400"/>
        <w:spacing w:line="360" w:lineRule="auto"/>
        <w:widowControl w:val="off"/>
        <w:rPr>
          <w:rFonts w:ascii="宋体" w:hAnsi="宋体"/>
        </w:rPr>
      </w:pPr>
      <w:r>
        <w:rPr>
          <w:rFonts w:ascii="宋体" w:hAnsi="宋体"/>
        </w:rPr>
      </w:r>
      <w:r/>
    </w:p>
    <w:p>
      <w:pPr>
        <w:pStyle w:val="717"/>
        <w:ind w:firstLine="480"/>
        <w:spacing w:line="360" w:lineRule="auto"/>
        <w:widowControl w:val="off"/>
        <w:rPr>
          <w:rFonts w:ascii="宋体" w:hAnsi="宋体"/>
          <w:sz w:val="24"/>
          <w:szCs w:val="24"/>
        </w:rPr>
      </w:pPr>
      <w:r>
        <w:rPr>
          <w:rFonts w:ascii="宋体" w:hAnsi="宋体"/>
          <w:sz w:val="24"/>
          <w:szCs w:val="24"/>
        </w:rPr>
        <w:t xml:space="preserve">采  购  人：</w:t>
      </w:r>
      <w:r/>
    </w:p>
    <w:p>
      <w:pPr>
        <w:pStyle w:val="717"/>
        <w:ind w:firstLine="480"/>
        <w:spacing w:line="360" w:lineRule="auto"/>
        <w:widowControl w:val="off"/>
        <w:rPr>
          <w:rFonts w:ascii="宋体" w:hAnsi="宋体"/>
          <w:sz w:val="24"/>
          <w:szCs w:val="24"/>
        </w:rPr>
      </w:pPr>
      <w:r>
        <w:rPr>
          <w:rFonts w:hint="eastAsia" w:ascii="宋体" w:hAnsi="宋体"/>
          <w:sz w:val="24"/>
          <w:szCs w:val="24"/>
        </w:rPr>
        <w:t xml:space="preserve">成交</w:t>
      </w:r>
      <w:r>
        <w:rPr>
          <w:rFonts w:ascii="宋体" w:hAnsi="宋体"/>
          <w:sz w:val="24"/>
          <w:szCs w:val="24"/>
        </w:rPr>
        <w:t xml:space="preserve">供应商：</w:t>
      </w:r>
      <w:r/>
    </w:p>
    <w:p>
      <w:pPr>
        <w:pStyle w:val="717"/>
        <w:ind w:firstLine="480"/>
        <w:spacing w:line="360" w:lineRule="auto"/>
        <w:widowControl w:val="off"/>
        <w:rPr>
          <w:rFonts w:ascii="宋体" w:hAnsi="宋体"/>
          <w:sz w:val="24"/>
          <w:szCs w:val="24"/>
        </w:rPr>
      </w:pPr>
      <w:r>
        <w:rPr>
          <w:rFonts w:ascii="宋体" w:hAnsi="宋体"/>
          <w:sz w:val="24"/>
          <w:szCs w:val="24"/>
        </w:rPr>
        <w:t xml:space="preserve">合同签订日期：   年  月  日</w:t>
      </w:r>
      <w:r/>
    </w:p>
    <w:p>
      <w:pPr>
        <w:ind w:firstLine="480"/>
        <w:spacing w:line="360" w:lineRule="auto"/>
        <w:widowControl w:val="off"/>
        <w:rPr>
          <w:rFonts w:ascii="宋体" w:hAnsi="宋体"/>
          <w:sz w:val="24"/>
          <w:szCs w:val="24"/>
        </w:rPr>
      </w:pPr>
      <w:r>
        <w:rPr>
          <w:rFonts w:ascii="宋体" w:hAnsi="宋体"/>
          <w:sz w:val="24"/>
          <w:szCs w:val="24"/>
        </w:rPr>
        <w:t xml:space="preserve">友情提醒：</w:t>
      </w:r>
      <w:r>
        <w:rPr>
          <w:rFonts w:hint="eastAsia" w:ascii="宋体" w:hAnsi="宋体"/>
          <w:sz w:val="24"/>
          <w:szCs w:val="24"/>
        </w:rPr>
        <w:t xml:space="preserve">采购人</w:t>
      </w:r>
      <w:r>
        <w:rPr>
          <w:rFonts w:ascii="宋体" w:hAnsi="宋体"/>
          <w:sz w:val="24"/>
          <w:szCs w:val="24"/>
        </w:rPr>
        <w:t xml:space="preserve">与成交供应商应当在成交通知书发出之日起三十日内，按照采购文件确定的事项签订政府采购合同。</w:t>
      </w:r>
      <w:r/>
    </w:p>
    <w:p>
      <w:pPr>
        <w:ind w:firstLine="480"/>
        <w:spacing w:line="360" w:lineRule="auto"/>
        <w:widowControl w:val="off"/>
        <w:rPr>
          <w:rFonts w:ascii="宋体" w:hAnsi="宋体"/>
          <w:sz w:val="24"/>
          <w:szCs w:val="24"/>
        </w:rPr>
      </w:pPr>
      <w:r>
        <w:rPr>
          <w:rFonts w:hint="eastAsia" w:ascii="宋体" w:hAnsi="宋体"/>
          <w:sz w:val="24"/>
          <w:szCs w:val="24"/>
        </w:rPr>
        <w:t xml:space="preserve">采购人</w:t>
      </w:r>
      <w:r>
        <w:rPr>
          <w:rFonts w:ascii="宋体" w:hAnsi="宋体"/>
          <w:sz w:val="24"/>
          <w:szCs w:val="24"/>
        </w:rPr>
        <w:t xml:space="preserve">应当自政府采购合同签订之日起2个工作日内，将政府采购合同在省级以上人民政府财政部门指定的媒体上公告，但政府采购合同中涉及国家秘密、商业秘密的内容除外。</w:t>
      </w:r>
      <w:r/>
    </w:p>
    <w:p>
      <w:pPr>
        <w:pStyle w:val="703"/>
      </w:pPr>
      <w:r/>
      <w:r/>
    </w:p>
    <w:p>
      <w:pPr>
        <w:spacing w:line="360" w:lineRule="auto"/>
        <w:widowControl w:val="off"/>
        <w:rPr>
          <w:rFonts w:ascii="宋体" w:hAnsi="宋体"/>
          <w:sz w:val="24"/>
          <w:szCs w:val="24"/>
          <w:u w:val="single"/>
          <w:lang w:val="zh-CN"/>
        </w:rPr>
      </w:pPr>
      <w:r>
        <w:rPr>
          <w:rFonts w:ascii="宋体" w:hAnsi="宋体"/>
          <w:sz w:val="24"/>
          <w:szCs w:val="24"/>
          <w:lang w:val="zh-CN"/>
        </w:rPr>
        <w:t xml:space="preserve">甲方：</w:t>
      </w:r>
      <w:r>
        <w:rPr>
          <w:rFonts w:hint="eastAsia" w:ascii="宋体" w:hAnsi="宋体"/>
          <w:sz w:val="24"/>
          <w:szCs w:val="24"/>
          <w:u w:val="single"/>
          <w:lang w:val="zh-CN"/>
        </w:rPr>
        <w:t xml:space="preserve">徐州市云龙区人民法院</w:t>
      </w:r>
      <w:r/>
    </w:p>
    <w:p>
      <w:pPr>
        <w:spacing w:line="360" w:lineRule="auto"/>
        <w:widowControl w:val="off"/>
        <w:rPr>
          <w:rFonts w:ascii="宋体" w:hAnsi="宋体"/>
          <w:sz w:val="24"/>
          <w:szCs w:val="24"/>
          <w:u w:val="single"/>
        </w:rPr>
      </w:pPr>
      <w:r>
        <w:rPr>
          <w:rFonts w:ascii="宋体" w:hAnsi="宋体"/>
          <w:sz w:val="24"/>
          <w:szCs w:val="24"/>
          <w:lang w:val="zh-CN"/>
        </w:rPr>
        <w:t xml:space="preserve">乙方：</w:t>
      </w:r>
      <w:r>
        <w:rPr>
          <w:rFonts w:ascii="宋体" w:hAnsi="宋体"/>
          <w:sz w:val="24"/>
          <w:szCs w:val="24"/>
          <w:u w:val="single"/>
          <w:lang w:val="zh-CN"/>
        </w:rPr>
        <w:t xml:space="preserve"> </w:t>
      </w:r>
      <w:r>
        <w:rPr>
          <w:rFonts w:ascii="宋体" w:hAnsi="宋体"/>
          <w:sz w:val="24"/>
          <w:szCs w:val="24"/>
          <w:u w:val="single"/>
        </w:rPr>
        <w:t xml:space="preserve">                       </w:t>
      </w:r>
      <w:r>
        <w:rPr>
          <w:rFonts w:ascii="宋体" w:hAnsi="宋体"/>
          <w:color w:val="ffffff"/>
          <w:sz w:val="24"/>
          <w:szCs w:val="24"/>
          <w:u w:val="single"/>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根据《中华人民共和国政府采购法》、《中华人民共和国民法典》及其他相关法律法规，本着平等、自愿、公平互利的原则，甲乙双方就</w:t>
      </w:r>
      <w:r>
        <w:rPr>
          <w:rFonts w:hint="eastAsia" w:ascii="宋体" w:hAnsi="宋体"/>
          <w:bCs/>
          <w:sz w:val="24"/>
          <w:szCs w:val="24"/>
          <w:u w:val="single"/>
          <w:lang w:eastAsia="zh-CN"/>
        </w:rPr>
        <w:t xml:space="preserve">云龙法院食堂服务外包</w:t>
      </w:r>
      <w:r>
        <w:rPr>
          <w:rFonts w:hint="eastAsia" w:ascii="宋体" w:hAnsi="宋体"/>
          <w:bCs/>
          <w:sz w:val="24"/>
          <w:szCs w:val="24"/>
          <w:u w:val="single"/>
        </w:rPr>
        <w:t xml:space="preserve">项目</w:t>
      </w:r>
      <w:r>
        <w:rPr>
          <w:rFonts w:hint="eastAsia" w:ascii="宋体" w:hAnsi="宋体"/>
          <w:sz w:val="24"/>
          <w:szCs w:val="24"/>
        </w:rPr>
        <w:t xml:space="preserve">相关事宜，经协商一致，签订本合同。</w:t>
      </w:r>
      <w:r/>
    </w:p>
    <w:p>
      <w:pPr>
        <w:ind w:firstLine="482"/>
        <w:spacing w:line="360" w:lineRule="auto"/>
        <w:widowControl w:val="off"/>
        <w:rPr>
          <w:rFonts w:ascii="宋体" w:hAnsi="宋体"/>
          <w:b/>
          <w:bCs/>
          <w:sz w:val="24"/>
          <w:szCs w:val="24"/>
          <w:lang w:val="zh-CN"/>
        </w:rPr>
      </w:pPr>
      <w:r>
        <w:rPr>
          <w:rFonts w:ascii="宋体" w:hAnsi="宋体"/>
          <w:b/>
          <w:bCs/>
          <w:sz w:val="24"/>
          <w:szCs w:val="24"/>
          <w:lang w:val="zh-CN"/>
        </w:rPr>
        <w:t xml:space="preserve">一、合同文件的组成</w:t>
      </w:r>
      <w:r/>
    </w:p>
    <w:p>
      <w:pPr>
        <w:pStyle w:val="740"/>
        <w:ind w:left="0" w:right="0" w:firstLine="240"/>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本合同所附下列文件是构成本合同不可分割的部分：</w:t>
      </w:r>
      <w:r/>
    </w:p>
    <w:p>
      <w:pPr>
        <w:pStyle w:val="740"/>
        <w:ind w:left="0" w:right="0" w:firstLine="480"/>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（一）</w:t>
      </w:r>
      <w:r>
        <w:rPr>
          <w:rFonts w:hint="eastAsia" w:ascii="宋体" w:hAnsi="宋体" w:eastAsia="宋体" w:cs="宋体"/>
          <w:sz w:val="24"/>
          <w:szCs w:val="21"/>
          <w:u w:val="single"/>
          <w:lang w:eastAsia="zh-CN"/>
        </w:rPr>
        <w:t xml:space="preserve">云龙法院食堂服务外包</w:t>
      </w:r>
      <w:r>
        <w:rPr>
          <w:rFonts w:hint="eastAsia" w:ascii="宋体" w:hAnsi="宋体" w:eastAsia="宋体" w:cs="宋体"/>
          <w:sz w:val="24"/>
          <w:szCs w:val="21"/>
          <w:u w:val="single"/>
        </w:rPr>
        <w:t xml:space="preserve">项目</w:t>
      </w:r>
      <w:r>
        <w:rPr>
          <w:rFonts w:hint="eastAsia" w:ascii="宋体" w:hAnsi="宋体" w:eastAsia="宋体" w:cs="宋体"/>
          <w:sz w:val="24"/>
          <w:szCs w:val="21"/>
        </w:rPr>
        <w:t xml:space="preserve">招标文件(项目编号</w:t>
      </w:r>
      <w:r>
        <w:rPr>
          <w:rFonts w:hint="eastAsia" w:ascii="宋体" w:hAnsi="宋体" w:eastAsia="宋体" w:cs="宋体"/>
          <w:sz w:val="24"/>
          <w:szCs w:val="21"/>
          <w:lang w:eastAsia="zh-CN"/>
        </w:rPr>
        <w:t xml:space="preserve">：</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以及相关的澄清、补充文件等；</w:t>
      </w:r>
      <w:r/>
    </w:p>
    <w:p>
      <w:pPr>
        <w:pStyle w:val="740"/>
        <w:ind w:left="0" w:right="0" w:firstLine="480"/>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（二）乙方的投标文件及其澄清、补充说明文件等；</w:t>
      </w:r>
      <w:r/>
    </w:p>
    <w:p>
      <w:pPr>
        <w:pStyle w:val="740"/>
        <w:ind w:left="0" w:right="0" w:firstLine="480"/>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（三）中标通知书。</w:t>
      </w:r>
      <w:r/>
    </w:p>
    <w:p>
      <w:pPr>
        <w:ind w:firstLine="482"/>
        <w:spacing w:line="360" w:lineRule="auto"/>
        <w:widowControl w:val="off"/>
        <w:rPr>
          <w:rFonts w:ascii="宋体" w:hAnsi="宋体"/>
          <w:b/>
          <w:bCs/>
          <w:sz w:val="24"/>
          <w:szCs w:val="24"/>
        </w:rPr>
      </w:pPr>
      <w:r>
        <w:rPr>
          <w:rFonts w:ascii="宋体" w:hAnsi="宋体"/>
          <w:b/>
          <w:bCs/>
          <w:sz w:val="24"/>
          <w:szCs w:val="24"/>
          <w:lang w:val="zh-CN"/>
        </w:rPr>
        <w:t xml:space="preserve">二、</w:t>
      </w:r>
      <w:r>
        <w:rPr>
          <w:rFonts w:ascii="宋体" w:hAnsi="宋体"/>
          <w:b/>
          <w:bCs/>
          <w:sz w:val="24"/>
          <w:szCs w:val="24"/>
        </w:rPr>
        <w:t xml:space="preserve">合同内容：</w:t>
      </w:r>
      <w:r/>
    </w:p>
    <w:p>
      <w:pPr>
        <w:ind w:firstLine="482"/>
        <w:spacing w:line="360" w:lineRule="auto"/>
        <w:widowControl w:val="off"/>
        <w:rPr>
          <w:rFonts w:ascii="宋体" w:hAnsi="宋体"/>
          <w:b/>
          <w:bCs/>
          <w:sz w:val="24"/>
          <w:szCs w:val="24"/>
        </w:rPr>
      </w:pPr>
      <w:r>
        <w:rPr>
          <w:rFonts w:ascii="宋体" w:hAnsi="宋体"/>
          <w:b/>
          <w:bCs/>
          <w:sz w:val="24"/>
          <w:szCs w:val="24"/>
        </w:rPr>
        <w:t xml:space="preserve">乙方负责提供甲方所需的</w:t>
      </w:r>
      <w:bookmarkStart w:id="17" w:name="OLE_LINK3"/>
      <w:r>
        <w:rPr>
          <w:rFonts w:hint="eastAsia" w:ascii="宋体" w:hAnsi="宋体"/>
          <w:b/>
          <w:bCs/>
          <w:sz w:val="24"/>
          <w:szCs w:val="24"/>
          <w:lang w:eastAsia="zh-CN"/>
        </w:rPr>
        <w:t xml:space="preserve">徐州市云龙区人民法院</w:t>
      </w:r>
      <w:r>
        <w:rPr>
          <w:rFonts w:ascii="宋体" w:hAnsi="宋体"/>
          <w:b/>
          <w:bCs/>
          <w:sz w:val="24"/>
          <w:szCs w:val="24"/>
        </w:rPr>
        <w:t xml:space="preserve">食堂外包服务</w:t>
      </w:r>
      <w:bookmarkEnd w:id="17"/>
      <w:r>
        <w:rPr>
          <w:rFonts w:ascii="宋体" w:hAnsi="宋体"/>
          <w:b/>
          <w:bCs/>
          <w:sz w:val="24"/>
          <w:szCs w:val="24"/>
        </w:rPr>
        <w:t xml:space="preserve">。要求详见招标文件，响应内容详见乙方投标文件。</w:t>
      </w:r>
      <w:r/>
    </w:p>
    <w:p>
      <w:pPr>
        <w:ind w:firstLine="480"/>
        <w:spacing w:line="360" w:lineRule="auto"/>
        <w:widowControl w:val="off"/>
        <w:rPr>
          <w:rFonts w:ascii="宋体" w:hAnsi="宋体"/>
          <w:bCs/>
          <w:sz w:val="24"/>
          <w:szCs w:val="24"/>
        </w:rPr>
      </w:pPr>
      <w:r>
        <w:rPr>
          <w:rFonts w:ascii="宋体" w:hAnsi="宋体"/>
          <w:bCs/>
          <w:sz w:val="24"/>
          <w:szCs w:val="24"/>
        </w:rPr>
        <w:t xml:space="preserve">（1）乙方提供</w:t>
      </w:r>
      <w:r>
        <w:rPr>
          <w:rFonts w:hint="eastAsia" w:ascii="宋体" w:hAnsi="宋体"/>
          <w:bCs/>
          <w:sz w:val="24"/>
          <w:szCs w:val="24"/>
        </w:rPr>
        <w:t xml:space="preserve">不少于</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  </w:t>
      </w:r>
      <w:r>
        <w:rPr>
          <w:rFonts w:hint="eastAsia" w:ascii="宋体" w:hAnsi="宋体"/>
          <w:bCs/>
          <w:sz w:val="24"/>
          <w:szCs w:val="24"/>
          <w:u w:val="single"/>
        </w:rPr>
        <w:t xml:space="preserve"> </w:t>
      </w:r>
      <w:r>
        <w:rPr>
          <w:rFonts w:ascii="宋体" w:hAnsi="宋体"/>
          <w:bCs/>
          <w:sz w:val="24"/>
          <w:szCs w:val="24"/>
        </w:rPr>
        <w:t xml:space="preserve">名服务人员，按照甲方工作标准完成</w:t>
      </w:r>
      <w:bookmarkStart w:id="27" w:name="_GoBack"/>
      <w:r>
        <w:rPr>
          <w:rFonts w:hint="eastAsia" w:ascii="宋体" w:hAnsi="宋体"/>
          <w:bCs/>
          <w:sz w:val="24"/>
          <w:szCs w:val="24"/>
          <w:lang w:eastAsia="zh-CN"/>
        </w:rPr>
        <w:t xml:space="preserve">徐州市云龙区人民法院</w:t>
      </w:r>
      <w:r>
        <w:rPr>
          <w:rFonts w:ascii="宋体" w:hAnsi="宋体"/>
          <w:bCs/>
          <w:sz w:val="24"/>
          <w:szCs w:val="24"/>
        </w:rPr>
        <w:t xml:space="preserve">食堂外包服务</w:t>
      </w:r>
      <w:bookmarkEnd w:id="27"/>
      <w:r>
        <w:rPr>
          <w:rFonts w:ascii="宋体" w:hAnsi="宋体"/>
          <w:bCs/>
          <w:sz w:val="24"/>
          <w:szCs w:val="24"/>
        </w:rPr>
        <w:t xml:space="preserve">。</w:t>
      </w:r>
      <w:r/>
    </w:p>
    <w:p>
      <w:pPr>
        <w:ind w:firstLine="480"/>
        <w:spacing w:line="360" w:lineRule="auto"/>
        <w:widowControl w:val="off"/>
        <w:rPr>
          <w:rFonts w:ascii="宋体" w:hAnsi="宋体"/>
          <w:bCs/>
          <w:sz w:val="24"/>
          <w:szCs w:val="24"/>
        </w:rPr>
      </w:pPr>
      <w:r>
        <w:rPr>
          <w:rFonts w:ascii="宋体" w:hAnsi="宋体"/>
          <w:bCs/>
          <w:sz w:val="24"/>
          <w:szCs w:val="24"/>
        </w:rPr>
        <w:t xml:space="preserve">（2）乙方应当于合同签订之日起3个工作日内将服务人员配备到位。</w:t>
      </w:r>
      <w:r/>
    </w:p>
    <w:p>
      <w:pPr>
        <w:ind w:firstLine="480"/>
        <w:spacing w:line="360" w:lineRule="auto"/>
        <w:widowControl w:val="off"/>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本项目合同有效期为叁年。</w:t>
      </w:r>
      <w:r>
        <w:rPr>
          <w:rFonts w:ascii="宋体" w:hAnsi="宋体"/>
          <w:bCs/>
          <w:sz w:val="24"/>
          <w:szCs w:val="24"/>
        </w:rPr>
        <w:t xml:space="preserve">（从202</w:t>
      </w:r>
      <w:r>
        <w:rPr>
          <w:rFonts w:hint="eastAsia" w:ascii="宋体" w:hAnsi="宋体"/>
          <w:bCs/>
          <w:sz w:val="24"/>
          <w:szCs w:val="24"/>
          <w:lang w:val="en-US" w:eastAsia="zh-CN"/>
        </w:rPr>
        <w:t xml:space="preserve">6</w:t>
      </w:r>
      <w:r>
        <w:rPr>
          <w:rFonts w:ascii="宋体" w:hAnsi="宋体"/>
          <w:bCs/>
          <w:sz w:val="24"/>
          <w:szCs w:val="24"/>
        </w:rPr>
        <w:t xml:space="preserve">年</w:t>
      </w:r>
      <w:r>
        <w:rPr>
          <w:rFonts w:hint="eastAsia" w:ascii="宋体" w:hAnsi="宋体"/>
          <w:bCs/>
          <w:sz w:val="24"/>
          <w:szCs w:val="24"/>
          <w:u w:val="single"/>
        </w:rPr>
        <w:t xml:space="preserve">  </w:t>
      </w:r>
      <w:r>
        <w:rPr>
          <w:rFonts w:ascii="宋体" w:hAnsi="宋体"/>
          <w:bCs/>
          <w:sz w:val="24"/>
          <w:szCs w:val="24"/>
        </w:rPr>
        <w:t xml:space="preserve">月</w:t>
      </w:r>
      <w:r>
        <w:rPr>
          <w:rFonts w:hint="eastAsia" w:ascii="宋体" w:hAnsi="宋体"/>
          <w:bCs/>
          <w:sz w:val="24"/>
          <w:szCs w:val="24"/>
          <w:u w:val="single"/>
        </w:rPr>
        <w:t xml:space="preserve">  </w:t>
      </w:r>
      <w:r>
        <w:rPr>
          <w:rFonts w:ascii="宋体" w:hAnsi="宋体"/>
          <w:bCs/>
          <w:sz w:val="24"/>
          <w:szCs w:val="24"/>
        </w:rPr>
        <w:t xml:space="preserve">日起至</w:t>
      </w:r>
      <w:r>
        <w:rPr>
          <w:rFonts w:hint="eastAsia" w:ascii="宋体" w:hAnsi="宋体"/>
          <w:bCs/>
          <w:sz w:val="24"/>
          <w:szCs w:val="24"/>
        </w:rPr>
        <w:t xml:space="preserve">202</w:t>
      </w:r>
      <w:r>
        <w:rPr>
          <w:rFonts w:hint="eastAsia" w:ascii="宋体" w:hAnsi="宋体"/>
          <w:bCs/>
          <w:sz w:val="24"/>
          <w:szCs w:val="24"/>
          <w:lang w:val="en-US" w:eastAsia="zh-CN"/>
        </w:rPr>
        <w:t xml:space="preserve">9</w:t>
      </w:r>
      <w:r>
        <w:rPr>
          <w:rFonts w:ascii="宋体" w:hAnsi="宋体"/>
          <w:bCs/>
          <w:sz w:val="24"/>
          <w:szCs w:val="24"/>
        </w:rPr>
        <w:t xml:space="preserve">年</w:t>
      </w:r>
      <w:r>
        <w:rPr>
          <w:rFonts w:hint="eastAsia" w:ascii="宋体" w:hAnsi="宋体"/>
          <w:bCs/>
          <w:sz w:val="24"/>
          <w:szCs w:val="24"/>
          <w:u w:val="single"/>
        </w:rPr>
        <w:t xml:space="preserve">  </w:t>
      </w:r>
      <w:r>
        <w:rPr>
          <w:rFonts w:ascii="宋体" w:hAnsi="宋体"/>
          <w:bCs/>
          <w:sz w:val="24"/>
          <w:szCs w:val="24"/>
        </w:rPr>
        <w:t xml:space="preserve">月</w:t>
      </w:r>
      <w:r>
        <w:rPr>
          <w:rFonts w:hint="eastAsia" w:ascii="宋体" w:hAnsi="宋体"/>
          <w:bCs/>
          <w:sz w:val="24"/>
          <w:szCs w:val="24"/>
          <w:u w:val="single"/>
        </w:rPr>
        <w:t xml:space="preserve">  </w:t>
      </w:r>
      <w:r>
        <w:rPr>
          <w:rFonts w:ascii="宋体" w:hAnsi="宋体"/>
          <w:bCs/>
          <w:sz w:val="24"/>
          <w:szCs w:val="24"/>
        </w:rPr>
        <w:t xml:space="preserve">日止）</w:t>
      </w:r>
      <w:r>
        <w:rPr>
          <w:rFonts w:hint="eastAsia" w:ascii="宋体" w:hAnsi="宋体"/>
          <w:bCs/>
          <w:sz w:val="24"/>
          <w:szCs w:val="24"/>
        </w:rPr>
        <w:t xml:space="preserve">每个服务年度结束前壹个月，由采购人相关人员对成交供应商的服务进行评估后，进入下一年度合同履行服务周期。</w:t>
      </w:r>
      <w:r/>
    </w:p>
    <w:p>
      <w:pPr>
        <w:ind w:firstLine="480"/>
        <w:spacing w:line="360" w:lineRule="auto"/>
        <w:widowControl w:val="off"/>
        <w:rPr>
          <w:rFonts w:ascii="宋体" w:hAnsi="宋体"/>
          <w:bCs/>
          <w:sz w:val="24"/>
          <w:szCs w:val="24"/>
        </w:rPr>
      </w:pPr>
      <w:r>
        <w:rPr>
          <w:rFonts w:ascii="宋体" w:hAnsi="宋体"/>
          <w:sz w:val="24"/>
          <w:szCs w:val="24"/>
        </w:rPr>
        <w:t xml:space="preserve">（4）</w:t>
      </w:r>
      <w:r>
        <w:rPr>
          <w:rFonts w:ascii="宋体" w:hAnsi="宋体"/>
          <w:bCs/>
          <w:sz w:val="24"/>
          <w:szCs w:val="24"/>
        </w:rPr>
        <w:t xml:space="preserve">驻场地点为甲方指定工作场所。</w:t>
      </w:r>
      <w:r/>
    </w:p>
    <w:p>
      <w:pPr>
        <w:ind w:firstLine="482"/>
        <w:spacing w:line="360" w:lineRule="auto"/>
        <w:widowControl w:val="off"/>
        <w:rPr>
          <w:rFonts w:ascii="宋体" w:hAnsi="宋体"/>
          <w:b/>
          <w:bCs/>
          <w:sz w:val="24"/>
          <w:szCs w:val="24"/>
        </w:rPr>
      </w:pPr>
      <w:r>
        <w:rPr>
          <w:rFonts w:ascii="宋体" w:hAnsi="宋体"/>
          <w:b/>
          <w:bCs/>
          <w:sz w:val="24"/>
          <w:szCs w:val="24"/>
          <w:lang w:val="zh-CN"/>
        </w:rPr>
        <w:t xml:space="preserve">三、合同价款及付款方式</w:t>
      </w:r>
      <w:r/>
    </w:p>
    <w:p>
      <w:pPr>
        <w:ind w:firstLine="480"/>
        <w:spacing w:line="360" w:lineRule="auto"/>
        <w:widowControl w:val="off"/>
        <w:rPr>
          <w:rFonts w:ascii="宋体" w:hAnsi="宋体"/>
          <w:color w:val="000000"/>
          <w:sz w:val="24"/>
          <w:szCs w:val="24"/>
        </w:rPr>
      </w:pPr>
      <w:r>
        <w:rPr>
          <w:rFonts w:ascii="宋体" w:hAnsi="宋体"/>
          <w:color w:val="000000"/>
          <w:sz w:val="24"/>
          <w:szCs w:val="24"/>
        </w:rPr>
        <w:t xml:space="preserve">合同总价为人民币（小写）</w:t>
      </w:r>
      <w:r>
        <w:rPr>
          <w:rFonts w:ascii="宋体" w:hAnsi="宋体"/>
          <w:color w:val="000000"/>
          <w:sz w:val="24"/>
          <w:szCs w:val="24"/>
          <w:u w:val="single"/>
        </w:rPr>
        <w:t xml:space="preserve">             </w:t>
      </w:r>
      <w:r>
        <w:rPr>
          <w:rFonts w:ascii="宋体" w:hAnsi="宋体"/>
          <w:color w:val="000000"/>
          <w:sz w:val="24"/>
          <w:szCs w:val="24"/>
        </w:rPr>
        <w:t xml:space="preserve">，（大写）</w:t>
      </w:r>
      <w:r>
        <w:rPr>
          <w:rFonts w:ascii="宋体" w:hAnsi="宋体"/>
          <w:color w:val="000000"/>
          <w:sz w:val="24"/>
          <w:szCs w:val="24"/>
          <w:u w:val="single"/>
        </w:rPr>
        <w:t xml:space="preserve">                </w:t>
      </w:r>
      <w:r>
        <w:rPr>
          <w:rFonts w:ascii="宋体" w:hAnsi="宋体"/>
          <w:color w:val="000000"/>
          <w:sz w:val="24"/>
          <w:szCs w:val="24"/>
        </w:rPr>
        <w:t xml:space="preserve">。经双方协商一致，选择以下第</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种付款方式：</w:t>
      </w:r>
      <w:r/>
    </w:p>
    <w:p>
      <w:pPr>
        <w:ind w:firstLine="480"/>
        <w:spacing w:line="360" w:lineRule="auto"/>
        <w:widowControl w:val="off"/>
        <w:rPr>
          <w:rFonts w:ascii="宋体" w:hAnsi="宋体"/>
          <w:color w:val="000000"/>
          <w:sz w:val="24"/>
          <w:szCs w:val="24"/>
        </w:rPr>
      </w:pPr>
      <w:r>
        <w:rPr>
          <w:rFonts w:ascii="宋体" w:hAnsi="宋体"/>
          <w:color w:val="000000"/>
          <w:sz w:val="24"/>
          <w:szCs w:val="24"/>
        </w:rPr>
        <w:t xml:space="preserve">（一）付款方式（提交预付款保函的）</w:t>
      </w:r>
      <w:r/>
    </w:p>
    <w:p>
      <w:pPr>
        <w:ind w:firstLine="480"/>
        <w:jc w:val="both"/>
        <w:spacing w:line="360" w:lineRule="auto"/>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1.合同签订且乙方向甲方出具预付款保函后 15日内，</w:t>
      </w:r>
      <w:r>
        <w:rPr>
          <w:rFonts w:ascii="宋体" w:hAnsi="宋体" w:cs="宋体"/>
          <w:color w:val="000000"/>
          <w:sz w:val="24"/>
          <w:szCs w:val="24"/>
        </w:rPr>
        <w:t xml:space="preserve">甲方应向乙方支付</w:t>
      </w:r>
      <w:r>
        <w:rPr>
          <w:rFonts w:hint="eastAsia" w:ascii="宋体" w:hAnsi="宋体" w:cs="宋体"/>
          <w:color w:val="000000"/>
          <w:sz w:val="24"/>
          <w:szCs w:val="24"/>
        </w:rPr>
        <w:t xml:space="preserve">1年期</w:t>
      </w:r>
      <w:r>
        <w:rPr>
          <w:rFonts w:ascii="宋体" w:hAnsi="宋体" w:cs="宋体"/>
          <w:color w:val="000000"/>
          <w:sz w:val="24"/>
          <w:szCs w:val="24"/>
        </w:rPr>
        <w:t xml:space="preserve">合同总价的百分之</w:t>
      </w:r>
      <w:r>
        <w:rPr>
          <w:rFonts w:hint="eastAsia" w:ascii="宋体" w:hAnsi="宋体" w:cs="宋体"/>
          <w:color w:val="000000"/>
          <w:sz w:val="24"/>
          <w:szCs w:val="24"/>
          <w:lang w:eastAsia="zh-CN"/>
        </w:rPr>
        <w:t xml:space="preserve">十</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ascii="宋体" w:hAnsi="宋体" w:cs="宋体"/>
          <w:color w:val="000000"/>
          <w:sz w:val="24"/>
          <w:szCs w:val="24"/>
        </w:rPr>
        <w:t xml:space="preserve">%）</w:t>
      </w:r>
      <w:r>
        <w:rPr>
          <w:rFonts w:ascii="宋体" w:hAnsi="宋体"/>
          <w:color w:val="000000"/>
          <w:sz w:val="24"/>
          <w:szCs w:val="24"/>
        </w:rPr>
        <w:t xml:space="preserve">小</w:t>
      </w:r>
      <w:r>
        <w:rPr>
          <w:rFonts w:ascii="宋体" w:hAnsi="宋体"/>
          <w:color w:val="000000"/>
          <w:sz w:val="24"/>
          <w:szCs w:val="24"/>
          <w:u w:val="single"/>
        </w:rPr>
        <w:t xml:space="preserve">写￥        元</w:t>
      </w:r>
      <w:r>
        <w:rPr>
          <w:rFonts w:hint="eastAsia" w:ascii="宋体" w:hAnsi="宋体"/>
          <w:color w:val="000000"/>
          <w:sz w:val="24"/>
          <w:szCs w:val="24"/>
        </w:rPr>
        <w:t xml:space="preserve">，</w:t>
      </w:r>
      <w:r>
        <w:rPr>
          <w:rFonts w:ascii="宋体" w:hAnsi="宋体"/>
          <w:color w:val="000000"/>
          <w:sz w:val="24"/>
          <w:szCs w:val="24"/>
          <w:u w:val="single"/>
        </w:rPr>
        <w:t xml:space="preserve">大写：人民币   元整。</w:t>
      </w:r>
      <w:r>
        <w:rPr>
          <w:rFonts w:ascii="宋体" w:hAnsi="宋体"/>
          <w:color w:val="000000"/>
          <w:sz w:val="24"/>
          <w:szCs w:val="24"/>
        </w:rPr>
        <w:t xml:space="preserve">剩余合同价款经甲方考核后，按月拨付（预付款于前两</w:t>
      </w:r>
      <w:r>
        <w:rPr>
          <w:rFonts w:hint="eastAsia" w:ascii="宋体" w:hAnsi="宋体"/>
          <w:color w:val="000000"/>
          <w:sz w:val="24"/>
          <w:szCs w:val="24"/>
        </w:rPr>
        <w:t xml:space="preserve">期</w:t>
      </w:r>
      <w:r>
        <w:rPr>
          <w:rFonts w:ascii="宋体" w:hAnsi="宋体"/>
          <w:color w:val="000000"/>
          <w:sz w:val="24"/>
          <w:szCs w:val="24"/>
        </w:rPr>
        <w:t xml:space="preserve">服务经费中予以扣除，</w:t>
      </w:r>
      <w:bookmarkStart w:id="18" w:name="OLE_LINK12"/>
      <w:r/>
      <w:bookmarkStart w:id="19" w:name="OLE_LINK11"/>
      <w:r>
        <w:rPr>
          <w:rFonts w:ascii="宋体" w:hAnsi="宋体"/>
          <w:color w:val="000000"/>
          <w:sz w:val="24"/>
          <w:szCs w:val="24"/>
        </w:rPr>
        <w:t xml:space="preserve">合同总价包含</w:t>
      </w:r>
      <w:r>
        <w:rPr>
          <w:rFonts w:hint="eastAsia" w:ascii="宋体" w:hAnsi="宋体"/>
          <w:color w:val="000000"/>
          <w:sz w:val="24"/>
          <w:szCs w:val="24"/>
        </w:rPr>
        <w:t xml:space="preserve">但不限于</w:t>
      </w:r>
      <w:r>
        <w:rPr>
          <w:rFonts w:hint="eastAsia" w:ascii="宋体" w:hAnsi="宋体"/>
          <w:color w:val="auto"/>
          <w:sz w:val="24"/>
          <w:szCs w:val="24"/>
        </w:rPr>
        <w:t xml:space="preserve">工资、福利、管理费、培训费、税金、保险等费用</w:t>
      </w:r>
      <w:bookmarkEnd w:id="18"/>
      <w:r/>
      <w:bookmarkEnd w:id="19"/>
      <w:r>
        <w:rPr>
          <w:rFonts w:ascii="宋体" w:hAnsi="宋体"/>
          <w:color w:val="000000"/>
          <w:sz w:val="24"/>
          <w:szCs w:val="24"/>
        </w:rPr>
        <w:t xml:space="preserve">）。</w:t>
      </w:r>
      <w:r/>
    </w:p>
    <w:p>
      <w:pPr>
        <w:ind w:firstLine="480"/>
        <w:spacing w:line="360" w:lineRule="auto"/>
        <w:widowControl w:val="off"/>
        <w:rPr>
          <w:rFonts w:ascii="宋体" w:hAnsi="宋体"/>
          <w:color w:val="000000"/>
          <w:sz w:val="24"/>
          <w:szCs w:val="24"/>
        </w:rPr>
      </w:pPr>
      <w:r>
        <w:rPr>
          <w:rFonts w:ascii="宋体" w:hAnsi="宋体"/>
          <w:color w:val="000000"/>
          <w:sz w:val="24"/>
          <w:szCs w:val="24"/>
        </w:rPr>
        <w:t xml:space="preserve">2.每月服务费为合同总价的三十六分之一。服务外包费用按月结算，乙方次月10日前提供符合甲方财务报销制度的发票，甲方向其支付上月的服务费。</w:t>
      </w:r>
      <w:r/>
    </w:p>
    <w:p>
      <w:pPr>
        <w:ind w:firstLine="482"/>
        <w:spacing w:line="360" w:lineRule="auto"/>
        <w:widowControl w:val="off"/>
        <w:rPr>
          <w:rFonts w:ascii="宋体" w:hAnsi="宋体"/>
          <w:b/>
          <w:color w:val="000000"/>
          <w:sz w:val="24"/>
          <w:szCs w:val="24"/>
        </w:rPr>
      </w:pPr>
      <w:r>
        <w:rPr>
          <w:rFonts w:ascii="宋体" w:hAnsi="宋体"/>
          <w:b/>
          <w:color w:val="000000"/>
          <w:sz w:val="24"/>
          <w:szCs w:val="24"/>
        </w:rPr>
        <w:t xml:space="preserve">（二）付款方式（不提交预付款保函的）</w:t>
      </w:r>
      <w:r/>
    </w:p>
    <w:p>
      <w:pPr>
        <w:ind w:firstLine="480"/>
        <w:spacing w:line="360" w:lineRule="auto"/>
        <w:widowControl w:val="off"/>
        <w:rPr>
          <w:rFonts w:ascii="宋体" w:hAnsi="宋体"/>
          <w:sz w:val="24"/>
          <w:szCs w:val="24"/>
        </w:rPr>
      </w:pPr>
      <w:r>
        <w:rPr>
          <w:rFonts w:ascii="宋体" w:hAnsi="宋体"/>
          <w:sz w:val="24"/>
          <w:szCs w:val="24"/>
        </w:rPr>
        <w:t xml:space="preserve">1.合同签订后15日内，甲方应向乙方支付</w:t>
      </w:r>
      <w:r>
        <w:rPr>
          <w:rFonts w:hint="eastAsia" w:ascii="宋体" w:hAnsi="宋体"/>
          <w:sz w:val="24"/>
          <w:szCs w:val="24"/>
        </w:rPr>
        <w:t xml:space="preserve">1年期</w:t>
      </w:r>
      <w:r>
        <w:rPr>
          <w:rFonts w:ascii="宋体" w:hAnsi="宋体"/>
          <w:sz w:val="24"/>
          <w:szCs w:val="24"/>
        </w:rPr>
        <w:t xml:space="preserve">合同总价的</w:t>
      </w:r>
      <w:r>
        <w:rPr>
          <w:rFonts w:ascii="宋体" w:hAnsi="宋体"/>
          <w:sz w:val="24"/>
          <w:szCs w:val="24"/>
          <w:u w:val="single"/>
        </w:rPr>
        <w:t xml:space="preserve">百分之</w:t>
      </w:r>
      <w:r>
        <w:rPr>
          <w:rFonts w:hint="eastAsia" w:ascii="宋体" w:hAnsi="宋体"/>
          <w:sz w:val="24"/>
          <w:szCs w:val="24"/>
          <w:u w:val="single"/>
          <w:lang w:eastAsia="zh-CN"/>
        </w:rPr>
        <w:t xml:space="preserve">十</w:t>
      </w:r>
      <w:r>
        <w:rPr>
          <w:rFonts w:ascii="宋体" w:hAnsi="宋体"/>
          <w:sz w:val="24"/>
          <w:szCs w:val="24"/>
          <w:u w:val="single"/>
        </w:rPr>
        <w:t xml:space="preserve">（</w:t>
      </w:r>
      <w:r>
        <w:rPr>
          <w:rFonts w:hint="eastAsia" w:ascii="宋体" w:hAnsi="宋体"/>
          <w:sz w:val="24"/>
          <w:szCs w:val="24"/>
          <w:u w:val="single"/>
          <w:lang w:val="en-US" w:eastAsia="zh-CN"/>
        </w:rPr>
        <w:t xml:space="preserve">10</w:t>
      </w:r>
      <w:r>
        <w:rPr>
          <w:rFonts w:ascii="宋体" w:hAnsi="宋体"/>
          <w:sz w:val="24"/>
          <w:szCs w:val="24"/>
          <w:u w:val="single"/>
        </w:rPr>
        <w:t xml:space="preserve">%）小写￥        元</w:t>
      </w:r>
      <w:r>
        <w:rPr>
          <w:rFonts w:hint="eastAsia" w:ascii="宋体" w:hAnsi="宋体"/>
          <w:sz w:val="24"/>
          <w:szCs w:val="24"/>
          <w:u w:val="single"/>
        </w:rPr>
        <w:t xml:space="preserve">，</w:t>
      </w:r>
      <w:r>
        <w:rPr>
          <w:rFonts w:ascii="宋体" w:hAnsi="宋体"/>
          <w:sz w:val="24"/>
          <w:szCs w:val="24"/>
          <w:u w:val="single"/>
        </w:rPr>
        <w:t xml:space="preserve">大写：人民币      元整</w:t>
      </w:r>
      <w:r>
        <w:rPr>
          <w:rFonts w:ascii="宋体" w:hAnsi="宋体"/>
          <w:sz w:val="24"/>
          <w:szCs w:val="24"/>
        </w:rPr>
        <w:t xml:space="preserve">。剩余合同价款经甲方考核后，按月拨付（预付款于前两</w:t>
      </w:r>
      <w:r>
        <w:rPr>
          <w:rFonts w:hint="eastAsia" w:ascii="宋体" w:hAnsi="宋体"/>
          <w:sz w:val="24"/>
          <w:szCs w:val="24"/>
        </w:rPr>
        <w:t xml:space="preserve">期</w:t>
      </w:r>
      <w:r>
        <w:rPr>
          <w:rFonts w:ascii="宋体" w:hAnsi="宋体"/>
          <w:sz w:val="24"/>
          <w:szCs w:val="24"/>
        </w:rPr>
        <w:t xml:space="preserve">服务经费中予以扣除，合同总价包含</w:t>
      </w:r>
      <w:r>
        <w:rPr>
          <w:rFonts w:hint="eastAsia" w:ascii="宋体" w:hAnsi="宋体"/>
          <w:sz w:val="24"/>
          <w:szCs w:val="24"/>
        </w:rPr>
        <w:t xml:space="preserve">合同总价包含但不限于工资、福利、管理费、培训费、税金、保险等费用</w:t>
      </w:r>
      <w:r>
        <w:rPr>
          <w:rFonts w:ascii="宋体" w:hAnsi="宋体"/>
          <w:sz w:val="24"/>
          <w:szCs w:val="24"/>
        </w:rPr>
        <w:t xml:space="preserve">）。</w:t>
      </w:r>
      <w:r/>
    </w:p>
    <w:p>
      <w:pPr>
        <w:ind w:firstLine="480"/>
        <w:spacing w:line="360" w:lineRule="auto"/>
        <w:widowControl w:val="off"/>
        <w:rPr>
          <w:rFonts w:ascii="宋体" w:hAnsi="宋体"/>
          <w:sz w:val="24"/>
          <w:szCs w:val="24"/>
        </w:rPr>
      </w:pPr>
      <w:r>
        <w:rPr>
          <w:rFonts w:ascii="宋体" w:hAnsi="宋体"/>
          <w:sz w:val="24"/>
          <w:szCs w:val="24"/>
        </w:rPr>
        <w:t xml:space="preserve">2.每月服务费为合同总价的三十六分之一。服务外包费用按月结算，乙方次月10日前提供符合甲方财务报销制度的发票，甲方向其支付上月的服务费。每次付款前，乙方需提供正规合同发票，否则甲方有权拒绝付款，且不承担任何责任。乙方提供对应金额的增值税发票后，由甲方办理政府采购资金结算手续，经审核后支付给乙方。(在签订合同时，如乙方明确表示无需预付款的，甲方可按月支付。）(注:此条符合苏财购(2020)52号文件要求)</w:t>
      </w:r>
      <w:r/>
    </w:p>
    <w:p>
      <w:pPr>
        <w:ind w:firstLine="480"/>
        <w:spacing w:line="360" w:lineRule="auto"/>
        <w:widowControl w:val="off"/>
        <w:rPr>
          <w:rFonts w:hint="eastAsia" w:ascii="宋体" w:hAnsi="宋体"/>
          <w:sz w:val="24"/>
          <w:szCs w:val="24"/>
          <w:lang w:eastAsia="zh-CN"/>
        </w:rPr>
      </w:pPr>
      <w:r>
        <w:rPr>
          <w:rFonts w:hint="eastAsia" w:ascii="宋体" w:hAnsi="宋体"/>
          <w:sz w:val="24"/>
          <w:szCs w:val="24"/>
        </w:rPr>
        <w:t xml:space="preserve">乙方需提交的支付文件包括：乙方出具的全额正式发票</w:t>
      </w:r>
      <w:r>
        <w:rPr>
          <w:rFonts w:hint="eastAsia" w:ascii="宋体" w:hAnsi="宋体"/>
          <w:sz w:val="24"/>
          <w:szCs w:val="24"/>
          <w:lang w:eastAsia="zh-CN"/>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如合同履行期间工作发生变化，甲方会对本项目的标准和要求作出调整，乙方应服从甲方安排，无条件配合。</w:t>
      </w:r>
      <w:r>
        <w:rPr>
          <w:rFonts w:hint="eastAsia" w:ascii="宋体" w:hAnsi="宋体"/>
          <w:sz w:val="24"/>
          <w:szCs w:val="24"/>
          <w:lang w:val="en-US" w:eastAsia="zh-CN"/>
        </w:rPr>
        <w:t xml:space="preserve">如因乙方人员不足、服务失误或保障不到位造成甲方工作被动、接待工作不力，甲方有权在应付费用的基础上扣除相关费用。</w:t>
      </w:r>
      <w:r/>
    </w:p>
    <w:p>
      <w:pPr>
        <w:ind w:firstLine="482"/>
        <w:spacing w:line="360" w:lineRule="auto"/>
        <w:widowControl w:val="off"/>
        <w:rPr>
          <w:rFonts w:ascii="宋体" w:hAnsi="宋体"/>
          <w:b/>
          <w:bCs/>
          <w:sz w:val="24"/>
          <w:szCs w:val="24"/>
        </w:rPr>
      </w:pPr>
      <w:r>
        <w:rPr>
          <w:rFonts w:ascii="宋体" w:hAnsi="宋体"/>
          <w:b/>
          <w:bCs/>
          <w:sz w:val="24"/>
          <w:szCs w:val="24"/>
        </w:rPr>
        <w:t xml:space="preserve">五、外包服务人员条件</w:t>
      </w:r>
      <w:r/>
    </w:p>
    <w:p>
      <w:pPr>
        <w:ind w:firstLine="480"/>
        <w:spacing w:line="360" w:lineRule="auto"/>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乙方服务人员必须具备本合同及采购需求规定的条件和资质，并符合甲方管理要求，乙方应向甲方提供服务人员名单及组织架构。</w:t>
      </w:r>
      <w:r/>
    </w:p>
    <w:p>
      <w:pPr>
        <w:ind w:firstLine="48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服务人员上岗前需具备专业技能培训经历，持有效健康证明上岗；服务人员要求身体健康，</w:t>
      </w:r>
      <w:r>
        <w:rPr>
          <w:rFonts w:hint="eastAsia" w:ascii="宋体" w:hAnsi="宋体"/>
          <w:sz w:val="24"/>
          <w:szCs w:val="24"/>
        </w:rPr>
        <w:t xml:space="preserve">体貌端庄，性格开朗，礼貌热情，</w:t>
      </w:r>
      <w:r>
        <w:rPr>
          <w:rFonts w:ascii="宋体" w:hAnsi="宋体"/>
          <w:sz w:val="24"/>
          <w:szCs w:val="24"/>
        </w:rPr>
        <w:t xml:space="preserve">熟悉服务岗位的业务流程，</w:t>
      </w:r>
      <w:r>
        <w:rPr>
          <w:rFonts w:hint="eastAsia" w:ascii="宋体" w:hAnsi="宋体"/>
          <w:sz w:val="24"/>
          <w:szCs w:val="24"/>
        </w:rPr>
        <w:t xml:space="preserve">遵守</w:t>
      </w:r>
      <w:r>
        <w:rPr>
          <w:rFonts w:ascii="宋体" w:hAnsi="宋体"/>
          <w:sz w:val="24"/>
          <w:szCs w:val="24"/>
        </w:rPr>
        <w:t xml:space="preserve">甲方各项规章制度</w:t>
      </w:r>
      <w:r>
        <w:rPr>
          <w:rFonts w:hint="eastAsia" w:ascii="宋体" w:hAnsi="宋体"/>
          <w:sz w:val="24"/>
          <w:szCs w:val="24"/>
        </w:rPr>
        <w:t xml:space="preserve">，服从甲方管理</w:t>
      </w:r>
      <w:r>
        <w:rPr>
          <w:rFonts w:ascii="宋体" w:hAnsi="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3、乙方对所有服务人员每年不少于一次体检，发现有不适宜从事食堂工作的疾病患者及时调换。</w:t>
      </w:r>
      <w:r/>
    </w:p>
    <w:p>
      <w:pPr>
        <w:ind w:firstLine="482"/>
        <w:spacing w:line="360" w:lineRule="auto"/>
        <w:widowControl w:val="off"/>
        <w:rPr>
          <w:rFonts w:ascii="宋体" w:hAnsi="宋体"/>
          <w:b/>
          <w:sz w:val="24"/>
          <w:szCs w:val="24"/>
        </w:rPr>
      </w:pPr>
      <w:r>
        <w:rPr>
          <w:rFonts w:ascii="宋体" w:hAnsi="宋体"/>
          <w:b/>
          <w:sz w:val="24"/>
          <w:szCs w:val="24"/>
        </w:rPr>
        <w:t xml:space="preserve">六、甲方的权利和义务</w:t>
      </w:r>
      <w:r/>
    </w:p>
    <w:p>
      <w:pPr>
        <w:ind w:firstLine="480"/>
        <w:spacing w:line="360" w:lineRule="auto"/>
        <w:widowControl w:val="off"/>
        <w:rPr>
          <w:rFonts w:ascii="宋体" w:hAnsi="宋体"/>
          <w:sz w:val="24"/>
          <w:szCs w:val="24"/>
        </w:rPr>
      </w:pPr>
      <w:r>
        <w:rPr>
          <w:rFonts w:ascii="宋体" w:hAnsi="宋体"/>
          <w:sz w:val="24"/>
          <w:szCs w:val="24"/>
        </w:rPr>
        <w:t xml:space="preserve">1</w:t>
      </w:r>
      <w:r>
        <w:rPr>
          <w:rFonts w:ascii="宋体" w:hAnsi="宋体"/>
          <w:sz w:val="24"/>
          <w:szCs w:val="24"/>
          <w:lang w:val="zh-CN"/>
        </w:rPr>
        <w:t xml:space="preserve">、</w:t>
      </w:r>
      <w:r>
        <w:rPr>
          <w:rFonts w:ascii="宋体" w:hAnsi="宋体"/>
          <w:sz w:val="24"/>
          <w:szCs w:val="24"/>
        </w:rPr>
        <w:t xml:space="preserve">甲方按月核算食堂外包服务费。由于乙方责任造成的损失，甲方从外包</w:t>
      </w:r>
      <w:r>
        <w:rPr>
          <w:rFonts w:hint="eastAsia" w:ascii="宋体" w:hAnsi="宋体"/>
          <w:sz w:val="24"/>
          <w:szCs w:val="24"/>
        </w:rPr>
        <w:t xml:space="preserve">服务</w:t>
      </w:r>
      <w:r>
        <w:rPr>
          <w:rFonts w:ascii="宋体" w:hAnsi="宋体"/>
          <w:sz w:val="24"/>
          <w:szCs w:val="24"/>
        </w:rPr>
        <w:t xml:space="preserve">费用中直接扣除。</w:t>
      </w:r>
      <w:r/>
    </w:p>
    <w:p>
      <w:pPr>
        <w:ind w:firstLine="480"/>
        <w:spacing w:line="360" w:lineRule="auto"/>
        <w:widowControl w:val="off"/>
        <w:rPr>
          <w:rFonts w:ascii="宋体" w:hAnsi="宋体"/>
          <w:sz w:val="24"/>
          <w:szCs w:val="24"/>
          <w:lang w:val="zh-CN"/>
        </w:rPr>
      </w:pPr>
      <w:r>
        <w:rPr>
          <w:rFonts w:ascii="宋体" w:hAnsi="宋体"/>
          <w:sz w:val="24"/>
          <w:szCs w:val="24"/>
        </w:rPr>
        <w:t xml:space="preserve">2</w:t>
      </w:r>
      <w:r>
        <w:rPr>
          <w:rFonts w:ascii="宋体" w:hAnsi="宋体"/>
          <w:sz w:val="24"/>
          <w:szCs w:val="24"/>
          <w:lang w:val="zh-CN"/>
        </w:rPr>
        <w:t xml:space="preserve">、甲方</w:t>
      </w:r>
      <w:r>
        <w:rPr>
          <w:rFonts w:hint="eastAsia" w:ascii="宋体" w:hAnsi="宋体"/>
          <w:sz w:val="24"/>
          <w:szCs w:val="24"/>
          <w:lang w:val="zh-CN"/>
        </w:rPr>
        <w:t xml:space="preserve">提供以成交后进场为准的厨房、餐厅专用设施设备供乙方使用。甲方承担厨房设施设备的正常维修维护费用</w:t>
      </w:r>
      <w:r>
        <w:rPr>
          <w:rFonts w:ascii="宋体" w:hAnsi="宋体"/>
          <w:sz w:val="24"/>
          <w:szCs w:val="24"/>
          <w:lang w:val="zh-CN"/>
        </w:rPr>
        <w:t xml:space="preserve">。</w:t>
      </w:r>
      <w:r>
        <w:rPr>
          <w:rFonts w:hint="eastAsia" w:ascii="宋体" w:hAnsi="宋体"/>
          <w:sz w:val="24"/>
          <w:szCs w:val="24"/>
          <w:lang w:val="zh-CN"/>
        </w:rPr>
        <w:t xml:space="preserve">对于非正常使用产生的维修费用由乙方负责。</w:t>
      </w:r>
      <w:r/>
    </w:p>
    <w:p>
      <w:pPr>
        <w:ind w:firstLine="480"/>
        <w:spacing w:line="360" w:lineRule="auto"/>
        <w:widowControl w:val="off"/>
        <w:rPr>
          <w:rFonts w:ascii="宋体" w:hAnsi="宋体"/>
          <w:sz w:val="24"/>
          <w:szCs w:val="24"/>
        </w:rPr>
      </w:pPr>
      <w:r>
        <w:rPr>
          <w:rFonts w:ascii="宋体" w:hAnsi="宋体"/>
          <w:sz w:val="24"/>
          <w:szCs w:val="24"/>
        </w:rPr>
        <w:t xml:space="preserve">3</w:t>
      </w:r>
      <w:r>
        <w:rPr>
          <w:rFonts w:ascii="宋体" w:hAnsi="宋体"/>
          <w:sz w:val="24"/>
          <w:szCs w:val="24"/>
          <w:lang w:val="zh-CN"/>
        </w:rPr>
        <w:t xml:space="preserve">、</w:t>
      </w:r>
      <w:r>
        <w:rPr>
          <w:rFonts w:hint="eastAsia" w:ascii="宋体" w:hAnsi="宋体"/>
          <w:sz w:val="24"/>
          <w:szCs w:val="24"/>
          <w:lang w:val="zh-CN"/>
        </w:rPr>
        <w:t xml:space="preserve">甲方</w:t>
      </w:r>
      <w:r>
        <w:rPr>
          <w:rFonts w:ascii="宋体" w:hAnsi="宋体"/>
          <w:sz w:val="24"/>
          <w:szCs w:val="24"/>
          <w:lang w:val="zh-CN"/>
        </w:rPr>
        <w:t xml:space="preserve">根据菜谱，提供</w:t>
      </w:r>
      <w:r>
        <w:rPr>
          <w:rFonts w:hint="eastAsia" w:ascii="宋体" w:hAnsi="宋体"/>
          <w:sz w:val="24"/>
          <w:szCs w:val="24"/>
          <w:lang w:val="zh-CN"/>
        </w:rPr>
        <w:t xml:space="preserve">食材</w:t>
      </w:r>
      <w:r>
        <w:rPr>
          <w:rFonts w:ascii="宋体" w:hAnsi="宋体"/>
          <w:sz w:val="24"/>
          <w:szCs w:val="24"/>
          <w:lang w:val="zh-CN"/>
        </w:rPr>
        <w:t xml:space="preserve">。</w:t>
      </w:r>
      <w:r/>
    </w:p>
    <w:p>
      <w:pPr>
        <w:ind w:firstLine="480"/>
        <w:spacing w:line="360" w:lineRule="auto"/>
        <w:widowControl w:val="off"/>
        <w:rPr>
          <w:rFonts w:ascii="宋体" w:hAnsi="宋体"/>
          <w:sz w:val="24"/>
          <w:szCs w:val="24"/>
        </w:rPr>
      </w:pPr>
      <w:r>
        <w:rPr>
          <w:rFonts w:ascii="宋体" w:hAnsi="宋体"/>
          <w:sz w:val="24"/>
          <w:szCs w:val="24"/>
        </w:rPr>
        <w:t xml:space="preserve">4</w:t>
      </w:r>
      <w:r>
        <w:rPr>
          <w:rFonts w:ascii="宋体" w:hAnsi="宋体"/>
          <w:sz w:val="24"/>
          <w:szCs w:val="24"/>
          <w:lang w:val="zh-CN"/>
        </w:rPr>
        <w:t xml:space="preserve">、</w:t>
      </w:r>
      <w:r>
        <w:rPr>
          <w:rFonts w:hint="eastAsia" w:ascii="宋体" w:hAnsi="宋体"/>
          <w:sz w:val="24"/>
          <w:szCs w:val="24"/>
          <w:lang w:val="zh-CN"/>
        </w:rPr>
        <w:t xml:space="preserve">甲方</w:t>
      </w:r>
      <w:r>
        <w:rPr>
          <w:rFonts w:ascii="宋体" w:hAnsi="宋体"/>
          <w:sz w:val="24"/>
          <w:szCs w:val="24"/>
          <w:lang w:val="zh-CN"/>
        </w:rPr>
        <w:t xml:space="preserve">有权对乙方人员</w:t>
      </w:r>
      <w:r>
        <w:rPr>
          <w:rFonts w:ascii="宋体" w:hAnsi="宋体"/>
          <w:sz w:val="24"/>
          <w:szCs w:val="24"/>
        </w:rPr>
        <w:t xml:space="preserve">进行监督检查和评价</w:t>
      </w:r>
      <w:r>
        <w:rPr>
          <w:rFonts w:ascii="宋体" w:hAnsi="宋体"/>
          <w:sz w:val="24"/>
          <w:szCs w:val="24"/>
          <w:lang w:val="zh-CN"/>
        </w:rPr>
        <w:t xml:space="preserve">。</w:t>
      </w:r>
      <w:r>
        <w:rPr>
          <w:rFonts w:ascii="宋体" w:hAnsi="宋体"/>
          <w:sz w:val="24"/>
          <w:szCs w:val="24"/>
        </w:rPr>
        <w:t xml:space="preserve">甲方</w:t>
      </w:r>
      <w:r>
        <w:rPr>
          <w:rFonts w:hint="eastAsia" w:ascii="宋体" w:hAnsi="宋体"/>
          <w:sz w:val="24"/>
          <w:szCs w:val="24"/>
        </w:rPr>
        <w:t xml:space="preserve">在</w:t>
      </w:r>
      <w:r>
        <w:rPr>
          <w:rFonts w:ascii="宋体" w:hAnsi="宋体"/>
          <w:sz w:val="24"/>
          <w:szCs w:val="24"/>
        </w:rPr>
        <w:t xml:space="preserve">定期或不定期抽查中发现乙方实际在岗人员与乙方给甲方报备人员的年龄、性别、技术职称、岗位等情况不一致的，乙方按照每人次</w:t>
      </w:r>
      <w:r>
        <w:rPr>
          <w:rFonts w:hint="eastAsia" w:ascii="宋体" w:hAnsi="宋体"/>
          <w:sz w:val="24"/>
          <w:szCs w:val="24"/>
        </w:rPr>
        <w:t xml:space="preserve">10</w:t>
      </w:r>
      <w:r>
        <w:rPr>
          <w:rFonts w:ascii="宋体" w:hAnsi="宋体"/>
          <w:sz w:val="24"/>
          <w:szCs w:val="24"/>
        </w:rPr>
        <w:t xml:space="preserve">00元向甲方支付违约金</w:t>
      </w:r>
      <w:r>
        <w:rPr>
          <w:rFonts w:hint="eastAsia" w:ascii="宋体" w:hAnsi="宋体"/>
          <w:sz w:val="24"/>
          <w:szCs w:val="24"/>
        </w:rPr>
        <w:t xml:space="preserve">，并在24小时内整改到位</w:t>
      </w:r>
      <w:r>
        <w:rPr>
          <w:rFonts w:ascii="宋体" w:hAnsi="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lang w:val="zh-CN"/>
        </w:rPr>
        <w:t xml:space="preserve">5</w:t>
      </w:r>
      <w:r>
        <w:rPr>
          <w:rFonts w:ascii="宋体" w:hAnsi="宋体"/>
          <w:sz w:val="24"/>
          <w:szCs w:val="24"/>
          <w:lang w:val="zh-CN"/>
        </w:rPr>
        <w:t xml:space="preserve">、</w:t>
      </w:r>
      <w:r>
        <w:rPr>
          <w:rFonts w:ascii="宋体" w:hAnsi="宋体"/>
          <w:sz w:val="24"/>
          <w:szCs w:val="24"/>
        </w:rPr>
        <w:t xml:space="preserve">甲方有权要求乙方人员遵守甲方的</w:t>
      </w:r>
      <w:r>
        <w:rPr>
          <w:rFonts w:hint="eastAsia" w:ascii="宋体" w:hAnsi="宋体"/>
          <w:sz w:val="24"/>
          <w:szCs w:val="24"/>
        </w:rPr>
        <w:t xml:space="preserve">管理</w:t>
      </w:r>
      <w:r>
        <w:rPr>
          <w:rFonts w:ascii="宋体" w:hAnsi="宋体"/>
          <w:sz w:val="24"/>
          <w:szCs w:val="24"/>
        </w:rPr>
        <w:t xml:space="preserve">制度，</w:t>
      </w:r>
      <w:r>
        <w:rPr>
          <w:rFonts w:hint="eastAsia" w:ascii="宋体" w:hAnsi="宋体"/>
          <w:sz w:val="24"/>
          <w:szCs w:val="24"/>
        </w:rPr>
        <w:t xml:space="preserve">有权对</w:t>
      </w:r>
      <w:r>
        <w:rPr>
          <w:rFonts w:ascii="宋体" w:hAnsi="宋体"/>
          <w:sz w:val="24"/>
          <w:szCs w:val="24"/>
        </w:rPr>
        <w:t xml:space="preserve">违反甲方管理制度和本合同约定的</w:t>
      </w:r>
      <w:r>
        <w:rPr>
          <w:rFonts w:hint="eastAsia" w:ascii="宋体" w:hAnsi="宋体"/>
          <w:sz w:val="24"/>
          <w:szCs w:val="24"/>
        </w:rPr>
        <w:t xml:space="preserve">乙方人员要求</w:t>
      </w:r>
      <w:r>
        <w:rPr>
          <w:rFonts w:ascii="宋体" w:hAnsi="宋体"/>
          <w:sz w:val="24"/>
          <w:szCs w:val="24"/>
        </w:rPr>
        <w:t xml:space="preserve">整改，对整改后仍不合格的人员</w:t>
      </w:r>
      <w:r>
        <w:rPr>
          <w:rFonts w:hint="eastAsia" w:ascii="宋体" w:hAnsi="宋体"/>
          <w:sz w:val="24"/>
          <w:szCs w:val="24"/>
        </w:rPr>
        <w:t xml:space="preserve">乙方应及时</w:t>
      </w:r>
      <w:r>
        <w:rPr>
          <w:rFonts w:ascii="宋体" w:hAnsi="宋体"/>
          <w:sz w:val="24"/>
          <w:szCs w:val="24"/>
        </w:rPr>
        <w:t xml:space="preserve">进行调换，调换后的人员必须经甲方</w:t>
      </w:r>
      <w:r>
        <w:rPr>
          <w:rFonts w:hint="eastAsia" w:ascii="宋体" w:hAnsi="宋体"/>
          <w:sz w:val="24"/>
          <w:szCs w:val="24"/>
        </w:rPr>
        <w:t xml:space="preserve">同意</w:t>
      </w:r>
      <w:r>
        <w:rPr>
          <w:rFonts w:ascii="宋体" w:hAnsi="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6</w:t>
      </w:r>
      <w:r>
        <w:rPr>
          <w:rFonts w:ascii="宋体" w:hAnsi="宋体"/>
          <w:sz w:val="24"/>
          <w:szCs w:val="24"/>
          <w:lang w:val="zh-CN"/>
        </w:rPr>
        <w:t xml:space="preserve">、</w:t>
      </w:r>
      <w:r>
        <w:rPr>
          <w:rFonts w:ascii="宋体" w:hAnsi="宋体"/>
          <w:sz w:val="24"/>
          <w:szCs w:val="24"/>
        </w:rPr>
        <w:t xml:space="preserve">由于乙方在提供服务外包过程中</w:t>
      </w:r>
      <w:r>
        <w:rPr>
          <w:rFonts w:hint="eastAsia" w:ascii="宋体" w:hAnsi="宋体"/>
          <w:sz w:val="24"/>
          <w:szCs w:val="24"/>
        </w:rPr>
        <w:t xml:space="preserve">对</w:t>
      </w:r>
      <w:r>
        <w:rPr>
          <w:rFonts w:ascii="宋体" w:hAnsi="宋体"/>
          <w:sz w:val="24"/>
          <w:szCs w:val="24"/>
        </w:rPr>
        <w:t xml:space="preserve">甲方造成的损失，甲方从外包费用中先于扣除，若外包费用不足，不足部分由乙方予以赔偿。</w:t>
      </w:r>
      <w:r/>
    </w:p>
    <w:p>
      <w:pPr>
        <w:ind w:firstLine="480"/>
        <w:spacing w:line="360" w:lineRule="auto"/>
        <w:widowControl w:val="off"/>
        <w:rPr>
          <w:rFonts w:ascii="宋体" w:hAnsi="宋体"/>
          <w:sz w:val="24"/>
          <w:szCs w:val="24"/>
        </w:rPr>
      </w:pPr>
      <w:r>
        <w:rPr>
          <w:rFonts w:hint="eastAsia" w:ascii="宋体" w:hAnsi="宋体"/>
          <w:sz w:val="24"/>
          <w:szCs w:val="24"/>
        </w:rPr>
        <w:t xml:space="preserve">7、原则上不安排加班，确需加班的，甲方可以根据加班时长酌情给予加班人员一定的补助。</w:t>
      </w:r>
      <w:r/>
    </w:p>
    <w:p>
      <w:pPr>
        <w:ind w:firstLine="482"/>
        <w:spacing w:line="360" w:lineRule="auto"/>
        <w:widowControl w:val="off"/>
        <w:rPr>
          <w:rFonts w:ascii="宋体" w:hAnsi="宋体"/>
          <w:b/>
          <w:bCs/>
          <w:color w:val="000000"/>
          <w:sz w:val="24"/>
          <w:szCs w:val="24"/>
          <w:lang w:val="zh-CN"/>
        </w:rPr>
      </w:pPr>
      <w:r>
        <w:rPr>
          <w:rFonts w:ascii="宋体" w:hAnsi="宋体"/>
          <w:b/>
          <w:bCs/>
          <w:color w:val="000000"/>
          <w:sz w:val="24"/>
          <w:szCs w:val="24"/>
          <w:lang w:val="zh-CN"/>
        </w:rPr>
        <w:t xml:space="preserve">七、乙方的权利和义务</w:t>
      </w:r>
      <w:r/>
    </w:p>
    <w:p>
      <w:pPr>
        <w:ind w:firstLine="480"/>
        <w:spacing w:line="360" w:lineRule="auto"/>
        <w:widowControl w:val="off"/>
        <w:rPr>
          <w:rFonts w:ascii="宋体" w:hAnsi="宋体"/>
          <w:color w:val="000000"/>
          <w:sz w:val="24"/>
          <w:szCs w:val="24"/>
          <w:lang w:val="zh-CN"/>
        </w:rPr>
      </w:pPr>
      <w:r>
        <w:rPr>
          <w:rFonts w:ascii="宋体" w:hAnsi="宋体"/>
          <w:color w:val="000000"/>
          <w:sz w:val="24"/>
          <w:szCs w:val="24"/>
          <w:lang w:val="zh-CN"/>
        </w:rPr>
        <w:t xml:space="preserve">1、乙方须具有履行采购需求的条件和资质，并</w:t>
      </w:r>
      <w:r>
        <w:rPr>
          <w:rFonts w:ascii="宋体" w:hAnsi="宋体"/>
          <w:color w:val="000000"/>
          <w:sz w:val="24"/>
          <w:szCs w:val="24"/>
        </w:rPr>
        <w:t xml:space="preserve">向甲方提供每位员工的</w:t>
      </w:r>
      <w:r>
        <w:rPr>
          <w:rFonts w:hint="eastAsia" w:ascii="宋体" w:hAnsi="宋体"/>
          <w:color w:val="000000"/>
          <w:sz w:val="24"/>
          <w:szCs w:val="24"/>
        </w:rPr>
        <w:t xml:space="preserve">无犯罪记录证明、</w:t>
      </w:r>
      <w:r>
        <w:rPr>
          <w:rFonts w:ascii="宋体" w:hAnsi="宋体"/>
          <w:color w:val="000000"/>
          <w:sz w:val="24"/>
          <w:szCs w:val="24"/>
        </w:rPr>
        <w:t xml:space="preserve">体检证明、相关技能证书、劳动合同、健康证及本人身份证复印证等证件资料，经甲方审核同意后，方可安排至甲方处工作。在项目执行过程中</w:t>
      </w:r>
      <w:r>
        <w:rPr>
          <w:rFonts w:hint="eastAsia" w:ascii="宋体" w:hAnsi="宋体"/>
          <w:color w:val="000000"/>
          <w:sz w:val="24"/>
          <w:szCs w:val="24"/>
        </w:rPr>
        <w:t xml:space="preserve">乙方</w:t>
      </w:r>
      <w:r>
        <w:rPr>
          <w:rFonts w:ascii="宋体" w:hAnsi="宋体"/>
          <w:color w:val="000000"/>
          <w:sz w:val="24"/>
          <w:szCs w:val="24"/>
        </w:rPr>
        <w:t xml:space="preserve">未经甲方许可，不得变更</w:t>
      </w:r>
      <w:r>
        <w:rPr>
          <w:rFonts w:hint="eastAsia" w:ascii="宋体" w:hAnsi="宋体"/>
          <w:color w:val="000000"/>
          <w:sz w:val="24"/>
          <w:szCs w:val="24"/>
        </w:rPr>
        <w:t xml:space="preserve">服务人员。</w:t>
      </w:r>
      <w:r/>
    </w:p>
    <w:p>
      <w:pPr>
        <w:ind w:firstLine="480"/>
        <w:spacing w:line="360" w:lineRule="auto"/>
        <w:widowControl w:val="off"/>
        <w:rPr>
          <w:rFonts w:ascii="宋体" w:hAnsi="宋体"/>
          <w:sz w:val="24"/>
          <w:szCs w:val="24"/>
        </w:rPr>
      </w:pPr>
      <w:r>
        <w:rPr>
          <w:rFonts w:ascii="宋体" w:hAnsi="宋体"/>
          <w:sz w:val="24"/>
          <w:szCs w:val="24"/>
          <w:lang w:val="zh-CN"/>
        </w:rPr>
        <w:t xml:space="preserve">2、乙方</w:t>
      </w:r>
      <w:r>
        <w:rPr>
          <w:rFonts w:ascii="宋体" w:hAnsi="宋体"/>
          <w:sz w:val="24"/>
          <w:szCs w:val="24"/>
        </w:rPr>
        <w:t xml:space="preserve">须按照合同约定的岗位和条件配齐工作人员提供食堂服务，按照甲方的要求及时做好工作人员的调整、更换和补充工作。服务人员请、休假，乙方应提前安排经甲方认可的同等条件、资质的人员补岗。未及时补岗的，按照缺岗天数</w:t>
      </w:r>
      <w:r>
        <w:rPr>
          <w:rFonts w:hint="eastAsia" w:ascii="宋体" w:hAnsi="宋体"/>
          <w:sz w:val="24"/>
          <w:szCs w:val="24"/>
        </w:rPr>
        <w:t xml:space="preserve">双倍</w:t>
      </w:r>
      <w:r>
        <w:rPr>
          <w:rFonts w:ascii="宋体" w:hAnsi="宋体"/>
          <w:sz w:val="24"/>
          <w:szCs w:val="24"/>
        </w:rPr>
        <w:t xml:space="preserve">扣除当月应付服务费（扣除数额=缺岗天数/当月工作日×当月应付服务费×</w:t>
      </w:r>
      <w:r>
        <w:rPr>
          <w:rFonts w:hint="eastAsia" w:ascii="宋体" w:hAnsi="宋体"/>
          <w:sz w:val="24"/>
          <w:szCs w:val="24"/>
        </w:rPr>
        <w:t xml:space="preserve">2</w:t>
      </w:r>
      <w:r>
        <w:rPr>
          <w:rFonts w:ascii="宋体" w:hAnsi="宋体"/>
          <w:sz w:val="24"/>
          <w:szCs w:val="24"/>
        </w:rPr>
        <w:t xml:space="preserve">）。能区分岗位工资的，按照岗位工资</w:t>
      </w:r>
      <w:r>
        <w:rPr>
          <w:rFonts w:hint="eastAsia" w:ascii="宋体" w:hAnsi="宋体"/>
          <w:sz w:val="24"/>
          <w:szCs w:val="24"/>
        </w:rPr>
        <w:t xml:space="preserve">标准计算</w:t>
      </w:r>
      <w:r>
        <w:rPr>
          <w:rFonts w:ascii="宋体" w:hAnsi="宋体"/>
          <w:sz w:val="24"/>
          <w:szCs w:val="24"/>
        </w:rPr>
        <w:t xml:space="preserve">，不能核清的，按照外包服务平均人员费用</w:t>
      </w:r>
      <w:r>
        <w:rPr>
          <w:rFonts w:hint="eastAsia" w:ascii="宋体" w:hAnsi="宋体"/>
          <w:sz w:val="24"/>
          <w:szCs w:val="24"/>
        </w:rPr>
        <w:t xml:space="preserve">计算</w:t>
      </w:r>
      <w:r>
        <w:rPr>
          <w:rFonts w:ascii="宋体" w:hAnsi="宋体"/>
          <w:sz w:val="24"/>
          <w:szCs w:val="24"/>
        </w:rPr>
        <w:t xml:space="preserve">。</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3、承担用人产生的各类风险和责任，因服务人员违规、违纪、</w:t>
      </w:r>
      <w:r>
        <w:rPr>
          <w:rFonts w:hint="eastAsia" w:ascii="宋体" w:hAnsi="宋体"/>
          <w:sz w:val="24"/>
          <w:szCs w:val="24"/>
          <w:lang w:val="zh-CN"/>
        </w:rPr>
        <w:t xml:space="preserve">缺岗、</w:t>
      </w:r>
      <w:r>
        <w:rPr>
          <w:rFonts w:ascii="宋体" w:hAnsi="宋体"/>
          <w:sz w:val="24"/>
          <w:szCs w:val="24"/>
          <w:lang w:val="zh-CN"/>
        </w:rPr>
        <w:t xml:space="preserve">严重失职</w:t>
      </w:r>
      <w:r>
        <w:rPr>
          <w:rFonts w:hint="eastAsia" w:ascii="宋体" w:hAnsi="宋体"/>
          <w:sz w:val="24"/>
          <w:szCs w:val="24"/>
          <w:lang w:val="zh-CN"/>
        </w:rPr>
        <w:t xml:space="preserve">等行为</w:t>
      </w:r>
      <w:r>
        <w:rPr>
          <w:rFonts w:ascii="宋体" w:hAnsi="宋体"/>
          <w:sz w:val="24"/>
          <w:szCs w:val="24"/>
          <w:lang w:val="zh-CN"/>
        </w:rPr>
        <w:t xml:space="preserve">给甲方造成经济损失或不良影响的，乙方应承担赔偿责任。</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4、</w:t>
      </w:r>
      <w:r>
        <w:rPr>
          <w:rFonts w:hint="eastAsia" w:ascii="宋体" w:hAnsi="宋体"/>
          <w:sz w:val="24"/>
          <w:szCs w:val="24"/>
          <w:lang w:val="zh-CN"/>
        </w:rPr>
        <w:t xml:space="preserve">服务人员上班时间</w:t>
      </w:r>
      <w:r>
        <w:rPr>
          <w:rFonts w:ascii="宋体" w:hAnsi="宋体"/>
          <w:sz w:val="24"/>
          <w:szCs w:val="24"/>
          <w:lang w:val="zh-CN"/>
        </w:rPr>
        <w:t xml:space="preserve">需统一</w:t>
      </w:r>
      <w:r>
        <w:rPr>
          <w:rFonts w:hint="eastAsia" w:ascii="宋体" w:hAnsi="宋体"/>
          <w:sz w:val="24"/>
          <w:szCs w:val="24"/>
          <w:lang w:val="zh-CN"/>
        </w:rPr>
        <w:t xml:space="preserve">着装</w:t>
      </w:r>
      <w:r>
        <w:rPr>
          <w:rFonts w:ascii="宋体" w:hAnsi="宋体"/>
          <w:sz w:val="24"/>
          <w:szCs w:val="24"/>
          <w:lang w:val="zh-CN"/>
        </w:rPr>
        <w:t xml:space="preserve">、佩戴口罩</w:t>
      </w:r>
      <w:r>
        <w:rPr>
          <w:rFonts w:hint="eastAsia" w:ascii="宋体" w:hAnsi="宋体"/>
          <w:sz w:val="24"/>
          <w:szCs w:val="24"/>
          <w:lang w:val="zh-CN"/>
        </w:rPr>
        <w:t xml:space="preserve">、帽子等</w:t>
      </w:r>
      <w:r>
        <w:rPr>
          <w:rFonts w:ascii="宋体" w:hAnsi="宋体"/>
          <w:sz w:val="24"/>
          <w:szCs w:val="24"/>
          <w:lang w:val="zh-CN"/>
        </w:rPr>
        <w:t xml:space="preserve">。</w:t>
      </w:r>
      <w:r>
        <w:rPr>
          <w:rFonts w:hint="eastAsia" w:ascii="宋体" w:hAnsi="宋体"/>
          <w:sz w:val="24"/>
          <w:szCs w:val="24"/>
          <w:lang w:val="zh-CN"/>
        </w:rPr>
        <w:t xml:space="preserve">如未按规定着装</w:t>
      </w:r>
      <w:r>
        <w:rPr>
          <w:rFonts w:ascii="宋体" w:hAnsi="宋体"/>
          <w:sz w:val="24"/>
          <w:szCs w:val="24"/>
          <w:lang w:val="zh-CN"/>
        </w:rPr>
        <w:t xml:space="preserve">每人次扣</w:t>
      </w:r>
      <w:r>
        <w:rPr>
          <w:rFonts w:hint="eastAsia" w:ascii="宋体" w:hAnsi="宋体"/>
          <w:sz w:val="24"/>
          <w:szCs w:val="24"/>
          <w:lang w:val="zh-CN"/>
        </w:rPr>
        <w:t xml:space="preserve">除</w:t>
      </w:r>
      <w:r>
        <w:rPr>
          <w:rFonts w:ascii="宋体" w:hAnsi="宋体"/>
          <w:sz w:val="24"/>
          <w:szCs w:val="24"/>
          <w:lang w:val="zh-CN"/>
        </w:rPr>
        <w:t xml:space="preserve">乙方服务费200元</w:t>
      </w:r>
      <w:r>
        <w:rPr>
          <w:rFonts w:hint="eastAsia" w:ascii="宋体" w:hAnsi="宋体"/>
          <w:sz w:val="24"/>
          <w:szCs w:val="24"/>
          <w:lang w:val="zh-CN"/>
        </w:rPr>
        <w:t xml:space="preserve">。服务</w:t>
      </w:r>
      <w:r>
        <w:rPr>
          <w:rFonts w:ascii="宋体" w:hAnsi="宋体"/>
          <w:sz w:val="24"/>
          <w:szCs w:val="24"/>
          <w:lang w:val="zh-CN"/>
        </w:rPr>
        <w:t xml:space="preserve">人员</w:t>
      </w:r>
      <w:r>
        <w:rPr>
          <w:rFonts w:hint="eastAsia" w:ascii="宋体" w:hAnsi="宋体"/>
          <w:sz w:val="24"/>
          <w:szCs w:val="24"/>
          <w:lang w:val="zh-CN"/>
        </w:rPr>
        <w:t xml:space="preserve">在</w:t>
      </w:r>
      <w:r>
        <w:rPr>
          <w:rFonts w:ascii="宋体" w:hAnsi="宋体"/>
          <w:sz w:val="24"/>
          <w:szCs w:val="24"/>
          <w:lang w:val="zh-CN"/>
        </w:rPr>
        <w:t xml:space="preserve">工作中应注意文明礼貌，不可与服务对象</w:t>
      </w:r>
      <w:r>
        <w:rPr>
          <w:rFonts w:hint="eastAsia" w:ascii="宋体" w:hAnsi="宋体"/>
          <w:sz w:val="24"/>
          <w:szCs w:val="24"/>
          <w:lang w:val="zh-CN"/>
        </w:rPr>
        <w:t xml:space="preserve">和甲方人员</w:t>
      </w:r>
      <w:r>
        <w:rPr>
          <w:rFonts w:ascii="宋体" w:hAnsi="宋体"/>
          <w:sz w:val="24"/>
          <w:szCs w:val="24"/>
          <w:lang w:val="zh-CN"/>
        </w:rPr>
        <w:t xml:space="preserve">发生言语冲突，</w:t>
      </w:r>
      <w:r>
        <w:rPr>
          <w:rFonts w:hint="eastAsia" w:ascii="宋体" w:hAnsi="宋体"/>
          <w:sz w:val="24"/>
          <w:szCs w:val="24"/>
          <w:lang w:val="zh-CN"/>
        </w:rPr>
        <w:t xml:space="preserve">每发生一次</w:t>
      </w:r>
      <w:r>
        <w:rPr>
          <w:rFonts w:ascii="宋体" w:hAnsi="宋体"/>
          <w:sz w:val="24"/>
          <w:szCs w:val="24"/>
          <w:lang w:val="zh-CN"/>
        </w:rPr>
        <w:t xml:space="preserve">扣除乙方当月服务费</w:t>
      </w:r>
      <w:r>
        <w:rPr>
          <w:rFonts w:hint="eastAsia" w:ascii="宋体" w:hAnsi="宋体"/>
          <w:sz w:val="24"/>
          <w:szCs w:val="24"/>
          <w:lang w:val="en-US" w:eastAsia="zh-CN"/>
        </w:rPr>
        <w:t xml:space="preserve">1</w:t>
      </w:r>
      <w:r>
        <w:rPr>
          <w:rFonts w:ascii="宋体" w:hAnsi="宋体"/>
          <w:sz w:val="24"/>
          <w:szCs w:val="24"/>
          <w:lang w:val="zh-CN"/>
        </w:rPr>
        <w:t xml:space="preserve">000元。如出现此类问题应及时与甲方汇报，由甲方负责处理。</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5、乙方须严格按照国家规定给</w:t>
      </w:r>
      <w:r>
        <w:rPr>
          <w:rFonts w:hint="eastAsia" w:ascii="宋体" w:hAnsi="宋体"/>
          <w:sz w:val="24"/>
          <w:szCs w:val="24"/>
          <w:lang w:val="zh-CN"/>
        </w:rPr>
        <w:t xml:space="preserve">服务人员</w:t>
      </w:r>
      <w:r>
        <w:rPr>
          <w:rFonts w:ascii="宋体" w:hAnsi="宋体"/>
          <w:sz w:val="24"/>
          <w:szCs w:val="24"/>
          <w:lang w:val="zh-CN"/>
        </w:rPr>
        <w:t xml:space="preserve">购买各项保险，并自行</w:t>
      </w:r>
      <w:r>
        <w:rPr>
          <w:rFonts w:hint="eastAsia" w:ascii="宋体" w:hAnsi="宋体"/>
          <w:sz w:val="24"/>
          <w:szCs w:val="24"/>
          <w:lang w:val="zh-CN"/>
        </w:rPr>
        <w:t xml:space="preserve">承担服务</w:t>
      </w:r>
      <w:r>
        <w:rPr>
          <w:rFonts w:ascii="宋体" w:hAnsi="宋体"/>
          <w:sz w:val="24"/>
          <w:szCs w:val="24"/>
          <w:lang w:val="zh-CN"/>
        </w:rPr>
        <w:t xml:space="preserve">人员的工资、福利、工伤、疾病等劳动法上的一切义务。乙方与</w:t>
      </w:r>
      <w:r>
        <w:rPr>
          <w:rFonts w:hint="eastAsia" w:ascii="宋体" w:hAnsi="宋体"/>
          <w:sz w:val="24"/>
          <w:szCs w:val="24"/>
          <w:lang w:val="zh-CN"/>
        </w:rPr>
        <w:t xml:space="preserve">服务</w:t>
      </w:r>
      <w:r>
        <w:rPr>
          <w:rFonts w:ascii="宋体" w:hAnsi="宋体"/>
          <w:sz w:val="24"/>
          <w:szCs w:val="24"/>
          <w:lang w:val="zh-CN"/>
        </w:rPr>
        <w:t xml:space="preserve">人员签订书面劳动合同时，应告知</w:t>
      </w:r>
      <w:r>
        <w:rPr>
          <w:rFonts w:hint="eastAsia" w:ascii="宋体" w:hAnsi="宋体"/>
          <w:sz w:val="24"/>
          <w:szCs w:val="24"/>
          <w:lang w:val="zh-CN"/>
        </w:rPr>
        <w:t xml:space="preserve">其</w:t>
      </w:r>
      <w:r>
        <w:rPr>
          <w:rFonts w:ascii="宋体" w:hAnsi="宋体"/>
          <w:sz w:val="24"/>
          <w:szCs w:val="24"/>
          <w:lang w:val="zh-CN"/>
        </w:rPr>
        <w:t xml:space="preserve">相关权利</w:t>
      </w:r>
      <w:r>
        <w:rPr>
          <w:rFonts w:hint="eastAsia" w:ascii="宋体" w:hAnsi="宋体"/>
          <w:sz w:val="24"/>
          <w:szCs w:val="24"/>
          <w:lang w:val="zh-CN"/>
        </w:rPr>
        <w:t xml:space="preserve">和</w:t>
      </w:r>
      <w:r>
        <w:rPr>
          <w:rFonts w:ascii="宋体" w:hAnsi="宋体"/>
          <w:sz w:val="24"/>
          <w:szCs w:val="24"/>
          <w:lang w:val="zh-CN"/>
        </w:rPr>
        <w:t xml:space="preserve">责任义务。</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6、乙方负责食堂的安全卫生并在甲方监督指导下工作。如存在以下问题：（1）餐具清洗不合格，存有残留物；（2）桌面清理不干净，或未能及时清理餐后遗留饭渣；（3）饭菜中有头发、铁丝等异物；（4）就餐地面较脏环境不达标等，发现一次扣除当月服务费</w:t>
      </w:r>
      <w:r>
        <w:rPr>
          <w:rFonts w:hint="eastAsia" w:ascii="宋体" w:hAnsi="宋体"/>
          <w:sz w:val="24"/>
          <w:szCs w:val="24"/>
          <w:lang w:val="en-US" w:eastAsia="zh-CN"/>
        </w:rPr>
        <w:t xml:space="preserve">5</w:t>
      </w:r>
      <w:r>
        <w:rPr>
          <w:rFonts w:ascii="宋体" w:hAnsi="宋体"/>
          <w:sz w:val="24"/>
          <w:szCs w:val="24"/>
          <w:lang w:val="zh-CN"/>
        </w:rPr>
        <w:t xml:space="preserve">00元</w:t>
      </w:r>
      <w:r>
        <w:rPr>
          <w:rFonts w:hint="eastAsia" w:ascii="宋体" w:hAnsi="宋体"/>
          <w:sz w:val="24"/>
          <w:szCs w:val="24"/>
          <w:lang w:val="zh-CN"/>
        </w:rPr>
        <w:t xml:space="preserve">。</w:t>
      </w:r>
      <w:r/>
    </w:p>
    <w:p>
      <w:pPr>
        <w:ind w:firstLine="480"/>
        <w:spacing w:line="360" w:lineRule="auto"/>
        <w:widowControl w:val="off"/>
        <w:rPr>
          <w:rFonts w:ascii="宋体" w:hAnsi="宋体"/>
          <w:sz w:val="24"/>
          <w:szCs w:val="24"/>
        </w:rPr>
      </w:pPr>
      <w:r>
        <w:rPr>
          <w:rFonts w:ascii="宋体" w:hAnsi="宋体"/>
          <w:sz w:val="24"/>
          <w:szCs w:val="24"/>
          <w:lang w:val="zh-CN"/>
        </w:rPr>
        <w:t xml:space="preserve">7、乙方全面负责食堂服务人员的安全事故防范和处理工作。乙方应严格遵守安全生产规定，规范工作程序，杜绝和防止各类事故发生。乙方人员上下班途中及工作期间发生的各类事故，全部由乙方自行承担</w:t>
      </w:r>
      <w:r>
        <w:rPr>
          <w:rFonts w:hint="eastAsia" w:ascii="宋体" w:hAnsi="宋体"/>
          <w:sz w:val="24"/>
          <w:szCs w:val="24"/>
          <w:lang w:val="zh-CN"/>
        </w:rPr>
        <w:t xml:space="preserve">。</w:t>
      </w:r>
      <w:r/>
    </w:p>
    <w:p>
      <w:pPr>
        <w:ind w:firstLine="480"/>
        <w:spacing w:line="360" w:lineRule="auto"/>
        <w:widowControl w:val="off"/>
        <w:rPr>
          <w:rFonts w:ascii="宋体" w:hAnsi="宋体"/>
          <w:sz w:val="24"/>
          <w:szCs w:val="24"/>
        </w:rPr>
      </w:pPr>
      <w:r>
        <w:rPr>
          <w:rFonts w:ascii="宋体" w:hAnsi="宋体"/>
          <w:sz w:val="24"/>
          <w:szCs w:val="24"/>
          <w:lang w:val="zh-CN"/>
        </w:rPr>
        <w:t xml:space="preserve">8、因乙方原因导致出现误餐、停餐等问题，</w:t>
      </w:r>
      <w:r>
        <w:rPr>
          <w:rFonts w:hint="eastAsia" w:ascii="宋体" w:hAnsi="宋体"/>
          <w:sz w:val="24"/>
          <w:szCs w:val="24"/>
          <w:lang w:val="zh-CN"/>
        </w:rPr>
        <w:t xml:space="preserve">乙方免费按甲方要求提供用餐保障。同时</w:t>
      </w:r>
      <w:r>
        <w:rPr>
          <w:rFonts w:ascii="宋体" w:hAnsi="宋体"/>
          <w:sz w:val="24"/>
          <w:szCs w:val="24"/>
          <w:lang w:val="zh-CN"/>
        </w:rPr>
        <w:t xml:space="preserve">乙方应支付甲方违约金</w:t>
      </w:r>
      <w:r>
        <w:rPr>
          <w:rFonts w:hint="eastAsia" w:ascii="宋体" w:hAnsi="宋体"/>
          <w:sz w:val="24"/>
          <w:szCs w:val="24"/>
          <w:lang w:val="zh-CN"/>
        </w:rPr>
        <w:t xml:space="preserve">，</w:t>
      </w:r>
      <w:r>
        <w:rPr>
          <w:rFonts w:ascii="宋体" w:hAnsi="宋体"/>
          <w:sz w:val="24"/>
          <w:szCs w:val="24"/>
          <w:lang w:val="zh-CN"/>
        </w:rPr>
        <w:t xml:space="preserve">第一次支付违约金</w:t>
      </w:r>
      <w:r>
        <w:rPr>
          <w:rFonts w:hint="eastAsia" w:ascii="宋体" w:hAnsi="宋体"/>
          <w:sz w:val="24"/>
          <w:szCs w:val="24"/>
        </w:rPr>
        <w:t xml:space="preserve">50</w:t>
      </w:r>
      <w:r>
        <w:rPr>
          <w:rFonts w:ascii="宋体" w:hAnsi="宋体"/>
          <w:sz w:val="24"/>
          <w:szCs w:val="24"/>
        </w:rPr>
        <w:t xml:space="preserve">00</w:t>
      </w:r>
      <w:r>
        <w:rPr>
          <w:rFonts w:ascii="宋体" w:hAnsi="宋体"/>
          <w:sz w:val="24"/>
          <w:szCs w:val="24"/>
          <w:lang w:val="zh-CN"/>
        </w:rPr>
        <w:t xml:space="preserve">元，第二次支付违约金</w:t>
      </w:r>
      <w:r>
        <w:rPr>
          <w:rFonts w:hint="eastAsia" w:ascii="宋体" w:hAnsi="宋体"/>
          <w:sz w:val="24"/>
          <w:szCs w:val="24"/>
        </w:rPr>
        <w:t xml:space="preserve">10</w:t>
      </w:r>
      <w:r>
        <w:rPr>
          <w:rFonts w:ascii="宋体" w:hAnsi="宋体"/>
          <w:sz w:val="24"/>
          <w:szCs w:val="24"/>
        </w:rPr>
        <w:t xml:space="preserve">000</w:t>
      </w:r>
      <w:r>
        <w:rPr>
          <w:rFonts w:ascii="宋体" w:hAnsi="宋体"/>
          <w:sz w:val="24"/>
          <w:szCs w:val="24"/>
          <w:lang w:val="zh-CN"/>
        </w:rPr>
        <w:t xml:space="preserve">元，第三次支付违约金</w:t>
      </w:r>
      <w:r>
        <w:rPr>
          <w:rFonts w:hint="eastAsia" w:ascii="宋体" w:hAnsi="宋体"/>
          <w:sz w:val="24"/>
          <w:szCs w:val="24"/>
        </w:rPr>
        <w:t xml:space="preserve">15</w:t>
      </w:r>
      <w:r>
        <w:rPr>
          <w:rFonts w:ascii="宋体" w:hAnsi="宋体"/>
          <w:sz w:val="24"/>
          <w:szCs w:val="24"/>
        </w:rPr>
        <w:t xml:space="preserve">000</w:t>
      </w:r>
      <w:r>
        <w:rPr>
          <w:rFonts w:ascii="宋体" w:hAnsi="宋体"/>
          <w:sz w:val="24"/>
          <w:szCs w:val="24"/>
          <w:lang w:val="zh-CN"/>
        </w:rPr>
        <w:t xml:space="preserve">元，超过三次后</w:t>
      </w:r>
      <w:r>
        <w:rPr>
          <w:rFonts w:hint="eastAsia" w:ascii="宋体" w:hAnsi="宋体"/>
          <w:sz w:val="24"/>
          <w:szCs w:val="24"/>
          <w:lang w:val="zh-CN"/>
        </w:rPr>
        <w:t xml:space="preserve">，</w:t>
      </w:r>
      <w:r>
        <w:rPr>
          <w:rFonts w:ascii="宋体" w:hAnsi="宋体"/>
          <w:sz w:val="24"/>
          <w:szCs w:val="24"/>
          <w:lang w:val="zh-CN"/>
        </w:rPr>
        <w:t xml:space="preserve">甲方除追究乙方的违约责任外，</w:t>
      </w:r>
      <w:r>
        <w:rPr>
          <w:rFonts w:hint="eastAsia" w:ascii="宋体" w:hAnsi="宋体"/>
          <w:sz w:val="24"/>
          <w:szCs w:val="24"/>
          <w:lang w:val="zh-CN"/>
        </w:rPr>
        <w:t xml:space="preserve">还有</w:t>
      </w:r>
      <w:r>
        <w:rPr>
          <w:rFonts w:ascii="宋体" w:hAnsi="宋体"/>
          <w:sz w:val="24"/>
          <w:szCs w:val="24"/>
          <w:lang w:val="zh-CN"/>
        </w:rPr>
        <w:t xml:space="preserve">权终止合同，且不承担任何违约责任。</w:t>
      </w:r>
      <w:r/>
    </w:p>
    <w:p>
      <w:pPr>
        <w:ind w:firstLine="480"/>
        <w:spacing w:line="360" w:lineRule="auto"/>
        <w:widowControl w:val="off"/>
        <w:rPr>
          <w:rFonts w:ascii="宋体" w:hAnsi="宋体"/>
          <w:sz w:val="24"/>
          <w:szCs w:val="24"/>
        </w:rPr>
      </w:pPr>
      <w:r>
        <w:rPr>
          <w:rFonts w:ascii="宋体" w:hAnsi="宋体"/>
          <w:sz w:val="24"/>
          <w:szCs w:val="24"/>
          <w:lang w:val="zh-CN"/>
        </w:rPr>
        <w:t xml:space="preserve">9、乙方必须按甲方确定的食谱和要求进行保障，不得私自调整菜谱，订购食材的品种和数量要提前一天书面上报甲方。乙方人员必须严格按照甲方确定的价格标准向就餐人员收取费用，严禁多收、少收、不收、漏收</w:t>
      </w:r>
      <w:r>
        <w:rPr>
          <w:rFonts w:hint="eastAsia" w:ascii="宋体" w:hAnsi="宋体"/>
          <w:sz w:val="24"/>
          <w:szCs w:val="24"/>
          <w:lang w:val="zh-CN"/>
        </w:rPr>
        <w:t xml:space="preserve">等</w:t>
      </w:r>
      <w:r>
        <w:rPr>
          <w:rFonts w:ascii="宋体" w:hAnsi="宋体"/>
          <w:sz w:val="24"/>
          <w:szCs w:val="24"/>
          <w:lang w:val="zh-CN"/>
        </w:rPr>
        <w:t xml:space="preserve">。如出现上述问题</w:t>
      </w:r>
      <w:r>
        <w:rPr>
          <w:rFonts w:hint="eastAsia" w:ascii="宋体" w:hAnsi="宋体"/>
          <w:sz w:val="24"/>
          <w:szCs w:val="24"/>
          <w:lang w:val="zh-CN"/>
        </w:rPr>
        <w:t xml:space="preserve">乙方</w:t>
      </w:r>
      <w:r>
        <w:rPr>
          <w:rFonts w:ascii="宋体" w:hAnsi="宋体"/>
          <w:sz w:val="24"/>
          <w:szCs w:val="24"/>
          <w:lang w:val="zh-CN"/>
        </w:rPr>
        <w:t xml:space="preserve">按照涉及金额</w:t>
      </w:r>
      <w:r>
        <w:rPr>
          <w:rFonts w:hint="eastAsia" w:ascii="宋体" w:hAnsi="宋体"/>
          <w:sz w:val="24"/>
          <w:szCs w:val="24"/>
          <w:lang w:val="zh-CN"/>
        </w:rPr>
        <w:t xml:space="preserve">2</w:t>
      </w:r>
      <w:r>
        <w:rPr>
          <w:rFonts w:ascii="宋体" w:hAnsi="宋体"/>
          <w:sz w:val="24"/>
          <w:szCs w:val="24"/>
          <w:lang w:val="zh-CN"/>
        </w:rPr>
        <w:t xml:space="preserve">0倍对</w:t>
      </w:r>
      <w:r>
        <w:rPr>
          <w:rFonts w:hint="eastAsia" w:ascii="宋体" w:hAnsi="宋体"/>
          <w:sz w:val="24"/>
          <w:szCs w:val="24"/>
          <w:lang w:val="zh-CN"/>
        </w:rPr>
        <w:t xml:space="preserve">甲方</w:t>
      </w:r>
      <w:r>
        <w:rPr>
          <w:rFonts w:ascii="宋体" w:hAnsi="宋体"/>
          <w:sz w:val="24"/>
          <w:szCs w:val="24"/>
          <w:lang w:val="zh-CN"/>
        </w:rPr>
        <w:t xml:space="preserve">进行</w:t>
      </w:r>
      <w:r>
        <w:rPr>
          <w:rFonts w:hint="eastAsia" w:ascii="宋体" w:hAnsi="宋体"/>
          <w:sz w:val="24"/>
          <w:szCs w:val="24"/>
          <w:lang w:val="zh-CN"/>
        </w:rPr>
        <w:t xml:space="preserve">赔偿</w:t>
      </w:r>
      <w:r>
        <w:rPr>
          <w:rFonts w:ascii="宋体" w:hAnsi="宋体"/>
          <w:sz w:val="24"/>
          <w:szCs w:val="24"/>
          <w:lang w:val="zh-CN"/>
        </w:rPr>
        <w:t xml:space="preserve">。</w:t>
      </w:r>
      <w:r/>
    </w:p>
    <w:p>
      <w:pPr>
        <w:ind w:firstLine="480"/>
        <w:spacing w:line="360" w:lineRule="auto"/>
        <w:widowControl w:val="off"/>
        <w:rPr>
          <w:rFonts w:ascii="宋体" w:hAnsi="宋体"/>
          <w:sz w:val="24"/>
          <w:szCs w:val="24"/>
        </w:rPr>
      </w:pPr>
      <w:r>
        <w:rPr>
          <w:rFonts w:ascii="宋体" w:hAnsi="宋体"/>
          <w:sz w:val="24"/>
          <w:szCs w:val="24"/>
        </w:rPr>
        <w:t xml:space="preserve">10</w:t>
      </w:r>
      <w:r>
        <w:rPr>
          <w:rFonts w:ascii="宋体" w:hAnsi="宋体"/>
          <w:sz w:val="24"/>
          <w:szCs w:val="24"/>
          <w:lang w:val="zh-CN"/>
        </w:rPr>
        <w:t xml:space="preserve">、合理使用甲方厨房现有设备及餐具，妥善保管，严格管理。</w:t>
      </w:r>
      <w:r>
        <w:rPr>
          <w:rFonts w:ascii="宋体" w:hAnsi="宋体"/>
          <w:sz w:val="24"/>
          <w:szCs w:val="24"/>
        </w:rPr>
        <w:t xml:space="preserve">由于乙方违约或因管理不善而造成甲方设施或财物损毁、缺失的，乙方应及时进行实物或货币赔偿；实物赔偿的品种、品牌、规格应与原设施相同。</w:t>
      </w:r>
      <w:r>
        <w:rPr>
          <w:rFonts w:ascii="宋体" w:hAnsi="宋体"/>
          <w:sz w:val="24"/>
          <w:szCs w:val="24"/>
          <w:lang w:val="zh-CN"/>
        </w:rPr>
        <w:t xml:space="preserve">签订合同后，双方签署设备交接清单（合同附件</w:t>
      </w:r>
      <w:r>
        <w:rPr>
          <w:rFonts w:ascii="宋体" w:hAnsi="宋体"/>
          <w:sz w:val="24"/>
          <w:szCs w:val="24"/>
        </w:rPr>
        <w:t xml:space="preserve">1</w:t>
      </w:r>
      <w:r>
        <w:rPr>
          <w:rFonts w:ascii="宋体" w:hAnsi="宋体"/>
          <w:sz w:val="24"/>
          <w:szCs w:val="24"/>
          <w:lang w:val="zh-CN"/>
        </w:rPr>
        <w:t xml:space="preserve">）。</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11、乙方必须加强所有工作人员的管理，如发现乙方人员私自拿、带、偷、卖甲方的任何物品或食品的，</w:t>
      </w:r>
      <w:r>
        <w:rPr>
          <w:rFonts w:hint="eastAsia" w:ascii="宋体" w:hAnsi="宋体"/>
          <w:sz w:val="24"/>
          <w:szCs w:val="24"/>
          <w:lang w:val="zh-CN"/>
        </w:rPr>
        <w:t xml:space="preserve">每发现一次，乙方按照实物价值的3倍赔偿甲方损失，涉及金额过大的，交由警方处理。</w:t>
      </w:r>
      <w:r>
        <w:rPr>
          <w:rFonts w:ascii="宋体" w:hAnsi="宋体"/>
          <w:sz w:val="24"/>
          <w:szCs w:val="24"/>
          <w:lang w:val="zh-CN"/>
        </w:rPr>
        <w:t xml:space="preserve">甲方有权单方终止合同，且不承担任何违约责任。</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12、乙方和其</w:t>
      </w:r>
      <w:r>
        <w:rPr>
          <w:rFonts w:hint="eastAsia" w:ascii="宋体" w:hAnsi="宋体"/>
          <w:sz w:val="24"/>
          <w:szCs w:val="24"/>
          <w:lang w:val="zh-CN"/>
        </w:rPr>
        <w:t xml:space="preserve">所有</w:t>
      </w:r>
      <w:r>
        <w:rPr>
          <w:rFonts w:ascii="宋体" w:hAnsi="宋体"/>
          <w:sz w:val="24"/>
          <w:szCs w:val="24"/>
          <w:lang w:val="zh-CN"/>
        </w:rPr>
        <w:t xml:space="preserve">工作人员严禁与甲方</w:t>
      </w:r>
      <w:r>
        <w:rPr>
          <w:rFonts w:hint="eastAsia" w:ascii="宋体" w:hAnsi="宋体"/>
          <w:sz w:val="24"/>
          <w:szCs w:val="24"/>
          <w:lang w:val="zh-CN"/>
        </w:rPr>
        <w:t xml:space="preserve">的</w:t>
      </w:r>
      <w:r>
        <w:rPr>
          <w:rFonts w:ascii="宋体" w:hAnsi="宋体"/>
          <w:sz w:val="24"/>
          <w:szCs w:val="24"/>
          <w:lang w:val="zh-CN"/>
        </w:rPr>
        <w:t xml:space="preserve">食材供应商有任何不正当交往，不得接受食材供应商的任何宴请或者任何财物、利益，否则，甲方有权单方面终止合同，且不承担任何违约责任。</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13、服务合同终止或提前解除的，乙方应在甲方规定的时间内将甲方提供的场地、设施、设备、工具等全部清还甲方，配合甲方完成全部清算工作，甲方才给乙方结清最后一次服务费。</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14、乙方应无条件按甲方需求的工作时间和工作标准提供劳务。</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15、乙方须严格履行国家、省、市有关</w:t>
      </w:r>
      <w:r>
        <w:rPr>
          <w:rFonts w:hint="eastAsia" w:ascii="宋体" w:hAnsi="宋体"/>
          <w:sz w:val="24"/>
          <w:szCs w:val="24"/>
          <w:lang w:val="zh-CN"/>
        </w:rPr>
        <w:t xml:space="preserve">饮食卫生标准</w:t>
      </w:r>
      <w:r>
        <w:rPr>
          <w:rFonts w:ascii="宋体" w:hAnsi="宋体"/>
          <w:sz w:val="24"/>
          <w:szCs w:val="24"/>
          <w:lang w:val="zh-CN"/>
        </w:rPr>
        <w:t xml:space="preserve">。</w:t>
      </w:r>
      <w:r/>
    </w:p>
    <w:p>
      <w:pPr>
        <w:ind w:firstLine="482"/>
        <w:spacing w:line="360" w:lineRule="auto"/>
        <w:widowControl w:val="off"/>
        <w:rPr>
          <w:rFonts w:ascii="宋体" w:hAnsi="宋体"/>
          <w:b/>
          <w:bCs/>
          <w:sz w:val="24"/>
          <w:szCs w:val="24"/>
          <w:lang w:val="zh-CN"/>
        </w:rPr>
      </w:pPr>
      <w:r>
        <w:rPr>
          <w:rFonts w:ascii="宋体" w:hAnsi="宋体"/>
          <w:b/>
          <w:bCs/>
          <w:sz w:val="24"/>
          <w:szCs w:val="24"/>
          <w:lang w:val="zh-CN"/>
        </w:rPr>
        <w:t xml:space="preserve">八、违约责任</w:t>
      </w:r>
      <w:r/>
    </w:p>
    <w:p>
      <w:pPr>
        <w:ind w:firstLine="480"/>
        <w:spacing w:line="360" w:lineRule="auto"/>
        <w:widowControl w:val="off"/>
        <w:rPr>
          <w:rFonts w:ascii="宋体" w:hAnsi="宋体"/>
          <w:sz w:val="24"/>
          <w:szCs w:val="24"/>
        </w:rPr>
      </w:pPr>
      <w:r>
        <w:rPr>
          <w:rFonts w:ascii="宋体" w:hAnsi="宋体"/>
          <w:sz w:val="24"/>
          <w:szCs w:val="24"/>
        </w:rPr>
        <w:t xml:space="preserve">1</w:t>
      </w:r>
      <w:r>
        <w:rPr>
          <w:rFonts w:ascii="宋体" w:hAnsi="宋体"/>
          <w:sz w:val="24"/>
          <w:szCs w:val="24"/>
          <w:lang w:val="zh-CN"/>
        </w:rPr>
        <w:t xml:space="preserve">、</w:t>
      </w:r>
      <w:r>
        <w:rPr>
          <w:rFonts w:ascii="宋体" w:hAnsi="宋体"/>
          <w:sz w:val="24"/>
          <w:szCs w:val="24"/>
        </w:rPr>
        <w:t xml:space="preserve">合同一方不履行合同义务或者履行合同义务不符合约定的，应当承担继续履行、采取补救措施或者赔偿损失等违约责任。</w:t>
      </w:r>
      <w:r/>
    </w:p>
    <w:p>
      <w:pPr>
        <w:ind w:firstLine="480"/>
        <w:spacing w:line="360" w:lineRule="auto"/>
        <w:widowControl w:val="off"/>
        <w:rPr>
          <w:rFonts w:hint="eastAsia" w:ascii="宋体" w:hAnsi="宋体" w:eastAsia="宋体"/>
          <w:color w:val="auto"/>
          <w:sz w:val="24"/>
          <w:szCs w:val="24"/>
          <w:lang w:eastAsia="zh-CN"/>
        </w:rPr>
      </w:pPr>
      <w:r>
        <w:rPr>
          <w:rFonts w:ascii="宋体" w:hAnsi="宋体"/>
          <w:color w:val="auto"/>
          <w:sz w:val="24"/>
          <w:szCs w:val="24"/>
          <w:lang w:val="zh-CN"/>
        </w:rPr>
        <w:t xml:space="preserve">2、</w:t>
      </w:r>
      <w:r>
        <w:rPr>
          <w:rFonts w:hint="eastAsia" w:ascii="宋体" w:hAnsi="宋体"/>
          <w:color w:val="auto"/>
          <w:sz w:val="24"/>
          <w:szCs w:val="24"/>
          <w:lang w:val="zh-CN"/>
        </w:rPr>
        <w:t xml:space="preserve">甲方按月对乙方进行配餐服务月度考核，</w:t>
      </w:r>
      <w:r>
        <w:rPr>
          <w:rFonts w:ascii="宋体" w:hAnsi="宋体"/>
          <w:color w:val="auto"/>
          <w:sz w:val="24"/>
          <w:szCs w:val="24"/>
          <w:lang w:val="zh-CN"/>
        </w:rPr>
        <w:t xml:space="preserve">乙方未能达到约定的管理目标，</w:t>
      </w:r>
      <w:r>
        <w:rPr>
          <w:rFonts w:ascii="宋体" w:hAnsi="宋体"/>
          <w:color w:val="auto"/>
          <w:sz w:val="24"/>
          <w:szCs w:val="24"/>
        </w:rPr>
        <w:t xml:space="preserve">就餐人员月满意率</w:t>
      </w:r>
      <w:r>
        <w:rPr>
          <w:rFonts w:hint="eastAsia" w:ascii="宋体" w:hAnsi="宋体"/>
          <w:color w:val="auto"/>
          <w:sz w:val="24"/>
          <w:szCs w:val="24"/>
        </w:rPr>
        <w:t xml:space="preserve">达不到甲方要求的，</w:t>
      </w:r>
      <w:r>
        <w:rPr>
          <w:rFonts w:ascii="宋体" w:hAnsi="宋体"/>
          <w:color w:val="auto"/>
          <w:sz w:val="24"/>
          <w:szCs w:val="24"/>
        </w:rPr>
        <w:t xml:space="preserve">限期一个月进行整改，整改后</w:t>
      </w:r>
      <w:r>
        <w:rPr>
          <w:rFonts w:hint="eastAsia" w:ascii="宋体" w:hAnsi="宋体"/>
          <w:color w:val="auto"/>
          <w:sz w:val="24"/>
          <w:szCs w:val="24"/>
          <w:lang w:eastAsia="zh-CN"/>
        </w:rPr>
        <w:t xml:space="preserve">满意率</w:t>
      </w:r>
      <w:r>
        <w:rPr>
          <w:rFonts w:ascii="宋体" w:hAnsi="宋体"/>
          <w:color w:val="auto"/>
          <w:sz w:val="24"/>
          <w:szCs w:val="24"/>
        </w:rPr>
        <w:t xml:space="preserve">仍达不到</w:t>
      </w:r>
      <w:r>
        <w:rPr>
          <w:rFonts w:hint="eastAsia" w:ascii="宋体" w:hAnsi="宋体"/>
          <w:color w:val="auto"/>
          <w:sz w:val="24"/>
          <w:szCs w:val="24"/>
          <w:lang w:val="en-US" w:eastAsia="zh-CN"/>
        </w:rPr>
        <w:t xml:space="preserve">80%的</w:t>
      </w:r>
      <w:r>
        <w:rPr>
          <w:rFonts w:ascii="宋体" w:hAnsi="宋体"/>
          <w:color w:val="auto"/>
          <w:sz w:val="24"/>
          <w:szCs w:val="24"/>
        </w:rPr>
        <w:t xml:space="preserve">，甲方有权单方解除合同，停止支付乙方一切费用，造成损失由乙方负担，甲方不承担任何违约责任，乙方应立即无条件按照甲方规定时间退场。</w:t>
      </w:r>
      <w:r/>
    </w:p>
    <w:p>
      <w:pPr>
        <w:ind w:firstLine="480"/>
        <w:spacing w:line="360" w:lineRule="auto"/>
        <w:widowControl w:val="off"/>
        <w:rPr>
          <w:rFonts w:ascii="宋体" w:hAnsi="宋体"/>
          <w:color w:val="auto"/>
          <w:sz w:val="24"/>
          <w:szCs w:val="24"/>
          <w:lang w:val="zh-CN"/>
        </w:rPr>
      </w:pPr>
      <w:r>
        <w:rPr>
          <w:rFonts w:hint="eastAsia" w:ascii="宋体" w:hAnsi="宋体"/>
          <w:color w:val="auto"/>
          <w:sz w:val="24"/>
          <w:szCs w:val="24"/>
          <w:lang w:val="zh-CN"/>
        </w:rPr>
        <w:t xml:space="preserve">3、</w:t>
      </w:r>
      <w:r>
        <w:rPr>
          <w:rFonts w:ascii="宋体" w:hAnsi="宋体"/>
          <w:color w:val="auto"/>
          <w:sz w:val="24"/>
          <w:szCs w:val="24"/>
          <w:lang w:val="zh-CN"/>
        </w:rPr>
        <w:t xml:space="preserve">如发生</w:t>
      </w:r>
      <w:r>
        <w:rPr>
          <w:rFonts w:hint="eastAsia" w:ascii="宋体" w:hAnsi="宋体"/>
          <w:color w:val="auto"/>
          <w:sz w:val="24"/>
          <w:szCs w:val="24"/>
          <w:lang w:val="zh-CN"/>
        </w:rPr>
        <w:t xml:space="preserve">消防、食品安全卫生等方面的责任事故</w:t>
      </w:r>
      <w:r>
        <w:rPr>
          <w:rFonts w:ascii="宋体" w:hAnsi="宋体"/>
          <w:color w:val="auto"/>
          <w:sz w:val="24"/>
          <w:szCs w:val="24"/>
          <w:lang w:val="zh-CN"/>
        </w:rPr>
        <w:t xml:space="preserve">，乙方应赔偿由此给甲方造成的全部损失。甲方还有权解除合同，且不承担任何违约责任，乙方应在甲方规定的时间内无条件退场。</w:t>
      </w:r>
      <w:r/>
    </w:p>
    <w:p>
      <w:pPr>
        <w:ind w:firstLine="482"/>
        <w:spacing w:line="360" w:lineRule="auto"/>
        <w:widowControl w:val="off"/>
        <w:rPr>
          <w:rFonts w:ascii="宋体" w:hAnsi="宋体"/>
          <w:b/>
          <w:bCs/>
          <w:sz w:val="24"/>
          <w:szCs w:val="24"/>
        </w:rPr>
      </w:pPr>
      <w:r>
        <w:rPr>
          <w:rFonts w:ascii="宋体" w:hAnsi="宋体"/>
          <w:b/>
          <w:bCs/>
          <w:sz w:val="24"/>
          <w:szCs w:val="24"/>
          <w:lang w:val="zh-CN"/>
        </w:rPr>
        <w:t xml:space="preserve">九、</w:t>
      </w:r>
      <w:r>
        <w:rPr>
          <w:rFonts w:ascii="宋体" w:hAnsi="宋体"/>
          <w:b/>
          <w:bCs/>
          <w:sz w:val="24"/>
          <w:szCs w:val="24"/>
        </w:rPr>
        <w:t xml:space="preserve">合同的变更和终止</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乙方有下列情形之一的，甲方有权单方解除合同，乙方承担相应违约责任：</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1、乙方在年度累计考核满意率达不到80%的；</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2、乙方日常工作中出现</w:t>
      </w:r>
      <w:r>
        <w:rPr>
          <w:rFonts w:hint="eastAsia" w:ascii="宋体" w:hAnsi="宋体"/>
          <w:sz w:val="24"/>
          <w:szCs w:val="24"/>
          <w:lang w:val="zh-CN"/>
        </w:rPr>
        <w:t xml:space="preserve">三次以上</w:t>
      </w:r>
      <w:r>
        <w:rPr>
          <w:rFonts w:ascii="宋体" w:hAnsi="宋体"/>
          <w:sz w:val="24"/>
          <w:szCs w:val="24"/>
          <w:lang w:val="zh-CN"/>
        </w:rPr>
        <w:t xml:space="preserve">质量问题或者时效性问题，经甲方督促未彻底整改的；</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3、</w:t>
      </w:r>
      <w:r>
        <w:rPr>
          <w:rFonts w:ascii="宋体" w:hAnsi="宋体"/>
          <w:sz w:val="24"/>
          <w:szCs w:val="24"/>
        </w:rPr>
        <w:t xml:space="preserve">违反食品安全法要求或</w:t>
      </w:r>
      <w:r>
        <w:rPr>
          <w:rFonts w:ascii="宋体" w:hAnsi="宋体"/>
          <w:sz w:val="24"/>
          <w:szCs w:val="24"/>
          <w:lang w:val="zh-CN"/>
        </w:rPr>
        <w:t xml:space="preserve">因乙方原因造成甲方发生食品安全事件的；</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、未经甲方同意，乙方擅自部分或全部转让其应履行的合同义务。</w:t>
      </w:r>
      <w:r/>
    </w:p>
    <w:p>
      <w:pPr>
        <w:ind w:firstLine="440"/>
        <w:spacing w:line="360" w:lineRule="auto"/>
        <w:widowControl w:val="off"/>
        <w:rPr>
          <w:rStyle w:val="947"/>
          <w:rFonts w:hint="default"/>
        </w:rPr>
      </w:pPr>
      <w:r>
        <w:rPr>
          <w:rStyle w:val="947"/>
          <w:rFonts w:hint="default"/>
        </w:rPr>
        <w:t xml:space="preserve">5、</w:t>
      </w:r>
      <w:r>
        <w:rPr>
          <w:rFonts w:hint="default" w:ascii="宋体" w:hAnsi="宋体"/>
          <w:sz w:val="24"/>
          <w:szCs w:val="24"/>
          <w:lang w:val="zh-CN"/>
        </w:rPr>
        <w:t xml:space="preserve">乙方未能保证其服务人员的相对稳定性，且服务人员离职后，五日内未能补齐或当乙方服务人员流失率占其服务总人数20%的。</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6、乙方服务人员给甲方造成重大损失，乙方不承担责任或无力承担责任的。</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7、乙方服务人员发生打架、斗殴、涉嫌偷窃等违法行为的。</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8、乙方餐饮服务连续二次未能达到乙方承诺标准或多次与甲方发生纠纷，经甲方三次书面通报且整改未能得到甲方书面认可的</w:t>
      </w:r>
      <w:r/>
    </w:p>
    <w:p>
      <w:pPr>
        <w:ind w:firstLine="480"/>
        <w:spacing w:line="360" w:lineRule="auto"/>
        <w:widowControl w:val="off"/>
        <w:rPr>
          <w:rFonts w:ascii="宋体" w:hAnsi="宋体"/>
          <w:sz w:val="24"/>
          <w:szCs w:val="24"/>
          <w:lang w:val="zh-CN"/>
        </w:rPr>
      </w:pPr>
      <w:r>
        <w:rPr>
          <w:rFonts w:hint="eastAsia" w:ascii="宋体" w:hAnsi="宋体"/>
          <w:sz w:val="24"/>
          <w:szCs w:val="24"/>
          <w:lang w:val="zh-CN"/>
        </w:rPr>
        <w:t xml:space="preserve">9、乙方的资质或其他事项发生改变，致使其不能继续履行本合同的</w:t>
      </w:r>
      <w:r/>
    </w:p>
    <w:p>
      <w:pPr>
        <w:ind w:firstLine="482"/>
        <w:spacing w:line="360" w:lineRule="auto"/>
        <w:widowControl w:val="off"/>
        <w:rPr>
          <w:rFonts w:ascii="宋体" w:hAnsi="宋体"/>
          <w:b/>
          <w:bCs/>
          <w:sz w:val="24"/>
          <w:szCs w:val="24"/>
          <w:lang w:val="zh-CN"/>
        </w:rPr>
      </w:pPr>
      <w:r>
        <w:rPr>
          <w:rFonts w:ascii="宋体" w:hAnsi="宋体"/>
          <w:b/>
          <w:bCs/>
          <w:sz w:val="24"/>
          <w:szCs w:val="24"/>
          <w:lang w:val="zh-CN"/>
        </w:rPr>
        <w:t xml:space="preserve">十、合同纠纷处理</w:t>
      </w:r>
      <w:r/>
    </w:p>
    <w:p>
      <w:pPr>
        <w:ind w:firstLine="480"/>
        <w:spacing w:line="360" w:lineRule="auto"/>
        <w:widowControl w:val="off"/>
        <w:rPr>
          <w:rFonts w:ascii="宋体" w:hAnsi="宋体"/>
          <w:sz w:val="24"/>
          <w:szCs w:val="24"/>
        </w:rPr>
      </w:pPr>
      <w:r>
        <w:rPr>
          <w:rFonts w:ascii="宋体" w:hAnsi="宋体"/>
          <w:sz w:val="24"/>
          <w:szCs w:val="24"/>
        </w:rPr>
        <w:t xml:space="preserve">双方在执行合同中所发生的一切争议，应通过协商解决。如果协商不成，</w:t>
      </w:r>
      <w:r>
        <w:rPr>
          <w:rFonts w:hint="eastAsia" w:ascii="宋体" w:hAnsi="宋体"/>
          <w:sz w:val="24"/>
          <w:szCs w:val="24"/>
        </w:rPr>
        <w:t xml:space="preserve">向甲方所在地有权管辖的</w:t>
      </w:r>
      <w:r>
        <w:rPr>
          <w:rFonts w:hint="eastAsia" w:ascii="宋体" w:hAnsi="宋体"/>
          <w:sz w:val="24"/>
        </w:rPr>
        <w:t xml:space="preserve">人民法院起诉</w:t>
      </w:r>
      <w:r>
        <w:rPr>
          <w:rFonts w:ascii="宋体" w:hAnsi="宋体"/>
          <w:sz w:val="24"/>
          <w:szCs w:val="24"/>
        </w:rPr>
        <w:t xml:space="preserve">。</w:t>
      </w:r>
      <w:r/>
    </w:p>
    <w:p>
      <w:pPr>
        <w:ind w:firstLine="482"/>
        <w:spacing w:line="360" w:lineRule="auto"/>
        <w:widowControl w:val="off"/>
        <w:rPr>
          <w:rFonts w:ascii="宋体" w:hAnsi="宋体"/>
          <w:b/>
          <w:bCs/>
          <w:sz w:val="24"/>
          <w:szCs w:val="24"/>
          <w:lang w:val="zh-CN"/>
        </w:rPr>
      </w:pPr>
      <w:r>
        <w:rPr>
          <w:rFonts w:ascii="宋体" w:hAnsi="宋体"/>
          <w:b/>
          <w:bCs/>
          <w:sz w:val="24"/>
          <w:szCs w:val="24"/>
          <w:lang w:val="zh-CN"/>
        </w:rPr>
        <w:t xml:space="preserve">十一、合同生效及其它</w:t>
      </w:r>
      <w:r/>
    </w:p>
    <w:p>
      <w:pPr>
        <w:ind w:firstLine="480"/>
        <w:spacing w:line="360" w:lineRule="auto"/>
        <w:widowControl w:val="off"/>
        <w:rPr>
          <w:rFonts w:ascii="宋体" w:hAnsi="宋体"/>
          <w:sz w:val="24"/>
          <w:szCs w:val="24"/>
        </w:rPr>
      </w:pPr>
      <w:r>
        <w:rPr>
          <w:rFonts w:ascii="宋体" w:hAnsi="宋体"/>
          <w:sz w:val="24"/>
          <w:szCs w:val="24"/>
        </w:rPr>
        <w:t xml:space="preserve">1、本合同经双方法定代表人或授权代理人签字并加盖公章后生效。</w:t>
      </w:r>
      <w:r/>
    </w:p>
    <w:p>
      <w:pPr>
        <w:ind w:firstLine="480"/>
        <w:spacing w:line="360" w:lineRule="auto"/>
        <w:widowControl w:val="off"/>
        <w:rPr>
          <w:rFonts w:ascii="宋体" w:hAnsi="宋体"/>
          <w:sz w:val="24"/>
          <w:szCs w:val="24"/>
        </w:rPr>
      </w:pPr>
      <w:r>
        <w:rPr>
          <w:rFonts w:ascii="宋体" w:hAnsi="宋体"/>
          <w:sz w:val="24"/>
          <w:szCs w:val="24"/>
        </w:rPr>
        <w:t xml:space="preserve">2、本合同未尽事宜，遵照《中华人民共和国民法典》有关条文，经合同双方共同协商达成书面补充协议，补充协议与本合同具有同等法律效力。</w:t>
      </w:r>
      <w:r/>
    </w:p>
    <w:p>
      <w:pPr>
        <w:ind w:firstLine="480"/>
        <w:spacing w:line="360" w:lineRule="auto"/>
        <w:widowControl w:val="off"/>
        <w:rPr>
          <w:rFonts w:ascii="宋体" w:hAnsi="宋体"/>
          <w:sz w:val="24"/>
          <w:szCs w:val="24"/>
        </w:rPr>
      </w:pPr>
      <w:r>
        <w:rPr>
          <w:rFonts w:ascii="宋体" w:hAnsi="宋体"/>
          <w:sz w:val="24"/>
          <w:szCs w:val="24"/>
        </w:rPr>
        <w:t xml:space="preserve">3、本合同一式</w:t>
      </w:r>
      <w:r>
        <w:rPr>
          <w:rFonts w:hint="eastAsia" w:ascii="宋体" w:hAnsi="宋体"/>
          <w:sz w:val="24"/>
          <w:szCs w:val="24"/>
        </w:rPr>
        <w:t xml:space="preserve">肆</w:t>
      </w:r>
      <w:r>
        <w:rPr>
          <w:rFonts w:ascii="宋体" w:hAnsi="宋体"/>
          <w:sz w:val="24"/>
          <w:szCs w:val="24"/>
        </w:rPr>
        <w:t xml:space="preserve">份，</w:t>
      </w:r>
      <w:r>
        <w:rPr>
          <w:rFonts w:hint="eastAsia" w:ascii="宋体" w:hAnsi="宋体"/>
          <w:sz w:val="24"/>
          <w:szCs w:val="24"/>
        </w:rPr>
        <w:t xml:space="preserve">均</w:t>
      </w:r>
      <w:r>
        <w:rPr>
          <w:rFonts w:ascii="宋体" w:hAnsi="宋体"/>
          <w:sz w:val="24"/>
          <w:szCs w:val="24"/>
        </w:rPr>
        <w:t xml:space="preserve">具有同等法律效力，甲方</w:t>
      </w:r>
      <w:r>
        <w:rPr>
          <w:rFonts w:hint="eastAsia" w:ascii="宋体" w:hAnsi="宋体"/>
          <w:sz w:val="24"/>
          <w:szCs w:val="24"/>
        </w:rPr>
        <w:t xml:space="preserve">贰</w:t>
      </w:r>
      <w:r>
        <w:rPr>
          <w:rFonts w:ascii="宋体" w:hAnsi="宋体"/>
          <w:sz w:val="24"/>
          <w:szCs w:val="24"/>
        </w:rPr>
        <w:t xml:space="preserve">份，乙方</w:t>
      </w:r>
      <w:r>
        <w:rPr>
          <w:rFonts w:hint="eastAsia" w:ascii="宋体" w:hAnsi="宋体"/>
          <w:sz w:val="24"/>
          <w:szCs w:val="24"/>
        </w:rPr>
        <w:t xml:space="preserve">贰</w:t>
      </w:r>
      <w:r>
        <w:rPr>
          <w:rFonts w:ascii="宋体" w:hAnsi="宋体"/>
          <w:sz w:val="24"/>
          <w:szCs w:val="24"/>
        </w:rPr>
        <w:t xml:space="preserve">份。</w:t>
      </w:r>
      <w:r/>
    </w:p>
    <w:p>
      <w:pPr>
        <w:ind w:firstLine="480"/>
        <w:spacing w:line="360" w:lineRule="auto"/>
        <w:widowControl w:val="off"/>
        <w:rPr>
          <w:rFonts w:ascii="宋体" w:hAnsi="宋体"/>
          <w:sz w:val="24"/>
          <w:szCs w:val="24"/>
          <w:lang w:val="zh-CN"/>
        </w:rPr>
      </w:pPr>
      <w:r>
        <w:rPr>
          <w:rFonts w:ascii="宋体" w:hAnsi="宋体"/>
          <w:sz w:val="24"/>
          <w:szCs w:val="24"/>
          <w:lang w:val="zh-CN"/>
        </w:rPr>
      </w:r>
      <w:r/>
    </w:p>
    <w:p>
      <w:pPr>
        <w:ind w:firstLine="480"/>
        <w:spacing w:line="360" w:lineRule="auto"/>
        <w:widowControl w:val="off"/>
        <w:rPr>
          <w:rFonts w:ascii="宋体" w:hAnsi="宋体"/>
          <w:sz w:val="24"/>
          <w:szCs w:val="24"/>
        </w:rPr>
      </w:pPr>
      <w:r>
        <w:rPr>
          <w:rFonts w:ascii="宋体" w:hAnsi="宋体"/>
          <w:sz w:val="24"/>
          <w:szCs w:val="24"/>
          <w:lang w:val="zh-CN"/>
        </w:rPr>
        <w:t xml:space="preserve">甲方（盖章）：</w:t>
      </w:r>
      <w:r>
        <w:rPr>
          <w:rFonts w:ascii="宋体" w:hAnsi="宋体"/>
          <w:sz w:val="24"/>
          <w:szCs w:val="24"/>
        </w:rPr>
        <w:t xml:space="preserve">      </w:t>
      </w:r>
      <w:r/>
    </w:p>
    <w:p>
      <w:pPr>
        <w:ind w:firstLine="480"/>
        <w:spacing w:line="360" w:lineRule="auto"/>
        <w:widowControl w:val="off"/>
        <w:rPr>
          <w:rFonts w:ascii="宋体" w:hAnsi="宋体"/>
          <w:sz w:val="24"/>
          <w:szCs w:val="24"/>
        </w:rPr>
      </w:pPr>
      <w:r/>
      <w:bookmarkStart w:id="20" w:name="OLE_LINK15"/>
      <w:r>
        <w:rPr>
          <w:rFonts w:hint="eastAsia" w:ascii="宋体" w:hAnsi="宋体"/>
          <w:sz w:val="24"/>
          <w:szCs w:val="24"/>
          <w:lang w:val="zh-CN"/>
        </w:rPr>
        <w:t xml:space="preserve">法定代表人（或授权代表）</w:t>
      </w:r>
      <w:bookmarkEnd w:id="20"/>
      <w:r>
        <w:rPr>
          <w:rFonts w:hint="eastAsia" w:ascii="宋体" w:hAnsi="宋体"/>
          <w:sz w:val="24"/>
          <w:szCs w:val="24"/>
          <w:lang w:val="zh-CN"/>
        </w:rPr>
        <w:t xml:space="preserve">签字</w:t>
      </w:r>
      <w:r>
        <w:rPr>
          <w:rFonts w:ascii="宋体" w:hAnsi="宋体"/>
          <w:sz w:val="24"/>
          <w:szCs w:val="24"/>
          <w:lang w:val="zh-CN"/>
        </w:rPr>
        <w:t xml:space="preserve">：</w:t>
      </w:r>
      <w:r>
        <w:rPr>
          <w:rFonts w:ascii="宋体" w:hAnsi="宋体"/>
          <w:sz w:val="24"/>
          <w:szCs w:val="24"/>
        </w:rPr>
        <w:t xml:space="preserve">                            </w:t>
      </w:r>
      <w:r/>
    </w:p>
    <w:p>
      <w:pPr>
        <w:pStyle w:val="740"/>
        <w:ind w:right="1400" w:firstLine="600"/>
        <w:spacing w:line="360" w:lineRule="auto"/>
        <w:widowControl w:val="off"/>
        <w:rPr>
          <w:rFonts w:ascii="宋体" w:hAnsi="宋体"/>
          <w:szCs w:val="24"/>
        </w:rPr>
      </w:pPr>
      <w:r>
        <w:rPr>
          <w:rFonts w:ascii="宋体" w:hAnsi="宋体"/>
          <w:szCs w:val="24"/>
        </w:rPr>
      </w:r>
      <w:r/>
    </w:p>
    <w:p>
      <w:pPr>
        <w:ind w:firstLine="480"/>
        <w:spacing w:line="360" w:lineRule="auto"/>
        <w:widowControl w:val="off"/>
        <w:rPr>
          <w:rFonts w:ascii="宋体" w:hAnsi="宋体"/>
          <w:sz w:val="24"/>
          <w:szCs w:val="24"/>
        </w:rPr>
      </w:pPr>
      <w:r>
        <w:rPr>
          <w:rFonts w:ascii="宋体" w:hAnsi="宋体"/>
          <w:sz w:val="24"/>
          <w:szCs w:val="24"/>
          <w:lang w:val="zh-CN"/>
        </w:rPr>
        <w:t xml:space="preserve">乙方（盖章）：</w:t>
      </w:r>
      <w:r/>
    </w:p>
    <w:p>
      <w:pPr>
        <w:ind w:firstLine="480"/>
        <w:spacing w:line="360" w:lineRule="auto"/>
        <w:widowControl w:val="off"/>
        <w:rPr>
          <w:rFonts w:ascii="宋体" w:hAnsi="宋体"/>
          <w:sz w:val="24"/>
          <w:szCs w:val="24"/>
        </w:rPr>
      </w:pPr>
      <w:r>
        <w:rPr>
          <w:rFonts w:hint="eastAsia" w:ascii="宋体" w:hAnsi="宋体"/>
          <w:sz w:val="24"/>
          <w:szCs w:val="24"/>
          <w:lang w:val="zh-CN"/>
        </w:rPr>
        <w:t xml:space="preserve">法定代表人（或授权代表）签字</w:t>
      </w:r>
      <w:r>
        <w:rPr>
          <w:rFonts w:ascii="宋体" w:hAnsi="宋体"/>
          <w:sz w:val="24"/>
          <w:szCs w:val="24"/>
          <w:lang w:val="zh-CN"/>
        </w:rPr>
        <w:t xml:space="preserve">：</w:t>
      </w:r>
      <w:r>
        <w:rPr>
          <w:rFonts w:ascii="宋体" w:hAnsi="宋体"/>
          <w:sz w:val="24"/>
          <w:szCs w:val="24"/>
        </w:rPr>
        <w:t xml:space="preserve">                            </w:t>
      </w:r>
      <w:r/>
    </w:p>
    <w:p>
      <w:pPr>
        <w:ind w:firstLine="480"/>
        <w:spacing w:line="360" w:lineRule="auto"/>
        <w:widowControl w:val="off"/>
        <w:rPr>
          <w:rFonts w:ascii="宋体" w:hAnsi="宋体"/>
          <w:sz w:val="24"/>
          <w:szCs w:val="24"/>
        </w:rPr>
      </w:pPr>
      <w:r>
        <w:rPr>
          <w:rFonts w:ascii="宋体" w:hAnsi="宋体"/>
          <w:sz w:val="24"/>
          <w:szCs w:val="24"/>
          <w:lang w:val="zh-CN"/>
        </w:rPr>
        <w:t xml:space="preserve">联系电话：</w:t>
      </w:r>
      <w:r/>
    </w:p>
    <w:p>
      <w:pPr>
        <w:ind w:firstLine="480"/>
        <w:spacing w:line="360" w:lineRule="auto"/>
        <w:widowControl w:val="off"/>
        <w:rPr>
          <w:rFonts w:ascii="宋体" w:hAnsi="宋体"/>
          <w:sz w:val="24"/>
          <w:szCs w:val="24"/>
          <w:lang w:val="zh-CN"/>
        </w:rPr>
      </w:pPr>
      <w:r>
        <w:rPr>
          <w:rFonts w:ascii="宋体" w:hAnsi="宋体"/>
          <w:sz w:val="24"/>
          <w:szCs w:val="24"/>
          <w:lang w:val="zh-CN"/>
        </w:rPr>
        <w:t xml:space="preserve">地址：                              </w:t>
      </w:r>
      <w:r/>
    </w:p>
    <w:p>
      <w:pPr>
        <w:ind w:firstLine="480"/>
        <w:spacing w:line="360" w:lineRule="auto"/>
        <w:widowControl w:val="off"/>
        <w:rPr>
          <w:rFonts w:ascii="宋体" w:hAnsi="宋体"/>
          <w:sz w:val="24"/>
          <w:szCs w:val="24"/>
          <w:lang w:val="zh-CN"/>
        </w:rPr>
      </w:pPr>
      <w:r>
        <w:rPr>
          <w:rFonts w:ascii="宋体" w:hAnsi="宋体"/>
          <w:sz w:val="24"/>
          <w:szCs w:val="24"/>
          <w:lang w:val="zh-CN"/>
        </w:rPr>
      </w:r>
      <w:r/>
    </w:p>
    <w:p>
      <w:pPr>
        <w:ind w:firstLine="480"/>
        <w:spacing w:line="360" w:lineRule="auto"/>
        <w:widowControl w:val="off"/>
        <w:rPr>
          <w:rFonts w:ascii="宋体" w:hAnsi="宋体"/>
          <w:sz w:val="24"/>
          <w:szCs w:val="24"/>
        </w:rPr>
      </w:pPr>
      <w:r>
        <w:rPr>
          <w:rFonts w:ascii="宋体" w:hAnsi="宋体"/>
          <w:sz w:val="24"/>
          <w:szCs w:val="24"/>
          <w:lang w:val="zh-CN"/>
        </w:rPr>
        <w:t xml:space="preserve">签订时间：</w:t>
      </w:r>
      <w:r>
        <w:rPr>
          <w:rFonts w:ascii="宋体" w:hAnsi="宋体"/>
          <w:sz w:val="24"/>
          <w:szCs w:val="24"/>
        </w:rPr>
        <w:t xml:space="preserve">   年   月  日</w:t>
      </w:r>
      <w:r/>
    </w:p>
    <w:p>
      <w:pPr>
        <w:ind w:firstLine="482"/>
        <w:spacing w:line="360" w:lineRule="auto"/>
        <w:widowControl w:val="off"/>
        <w:rPr>
          <w:rFonts w:ascii="宋体" w:hAnsi="宋体"/>
          <w:b/>
          <w:sz w:val="24"/>
          <w:szCs w:val="24"/>
        </w:rPr>
      </w:pPr>
      <w:r>
        <w:rPr>
          <w:rFonts w:ascii="宋体" w:hAnsi="宋体"/>
          <w:b/>
          <w:sz w:val="24"/>
          <w:szCs w:val="24"/>
        </w:rPr>
      </w:r>
      <w:r/>
    </w:p>
    <w:p>
      <w:pPr>
        <w:ind w:firstLine="482"/>
        <w:spacing w:line="360" w:lineRule="auto"/>
        <w:widowControl w:val="off"/>
        <w:rPr>
          <w:rFonts w:ascii="宋体" w:hAnsi="宋体"/>
          <w:b/>
          <w:sz w:val="24"/>
          <w:szCs w:val="24"/>
        </w:rPr>
      </w:pPr>
      <w:r>
        <w:rPr>
          <w:rFonts w:ascii="宋体" w:hAnsi="宋体"/>
          <w:b/>
          <w:sz w:val="24"/>
          <w:szCs w:val="24"/>
        </w:rPr>
      </w:r>
      <w:r/>
    </w:p>
    <w:p>
      <w:pPr>
        <w:pStyle w:val="738"/>
      </w:pPr>
      <w:r/>
      <w:r/>
    </w:p>
    <w:p>
      <w:pPr>
        <w:pStyle w:val="739"/>
      </w:pPr>
      <w:r/>
      <w:r/>
    </w:p>
    <w:p>
      <w:pPr>
        <w:pStyle w:val="739"/>
      </w:pPr>
      <w:r/>
      <w:r/>
    </w:p>
    <w:p>
      <w:pPr>
        <w:pStyle w:val="739"/>
      </w:pPr>
      <w:r/>
      <w:r/>
    </w:p>
    <w:p>
      <w:pPr>
        <w:pStyle w:val="739"/>
      </w:pPr>
      <w:r/>
      <w:r/>
    </w:p>
    <w:p>
      <w:pPr>
        <w:pStyle w:val="739"/>
      </w:pPr>
      <w:r/>
      <w:r/>
    </w:p>
    <w:p>
      <w:pPr>
        <w:pStyle w:val="739"/>
      </w:pPr>
      <w:r/>
      <w:r/>
    </w:p>
    <w:p>
      <w:pPr>
        <w:pStyle w:val="739"/>
      </w:pPr>
      <w:r/>
      <w:r/>
    </w:p>
    <w:p>
      <w:pPr>
        <w:pStyle w:val="739"/>
      </w:pPr>
      <w:r/>
      <w:r/>
    </w:p>
    <w:p>
      <w:pPr>
        <w:pStyle w:val="739"/>
      </w:pPr>
      <w:r/>
      <w:r/>
    </w:p>
    <w:p>
      <w:pPr>
        <w:pStyle w:val="739"/>
      </w:pPr>
      <w:r/>
      <w:r/>
    </w:p>
    <w:p>
      <w:pPr>
        <w:pStyle w:val="739"/>
      </w:p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ind w:firstLine="482"/>
        <w:jc w:val="center"/>
        <w:spacing w:line="360" w:lineRule="auto"/>
        <w:widowControl w:val="off"/>
        <w:rPr>
          <w:rFonts w:ascii="宋体" w:hAnsi="宋体"/>
          <w:b/>
          <w:sz w:val="24"/>
          <w:szCs w:val="24"/>
        </w:rPr>
      </w:pPr>
      <w:r>
        <w:rPr>
          <w:rFonts w:ascii="宋体" w:hAnsi="宋体"/>
          <w:b/>
          <w:sz w:val="24"/>
          <w:szCs w:val="24"/>
        </w:rPr>
      </w:r>
      <w:r/>
    </w:p>
    <w:p>
      <w:pPr>
        <w:ind w:firstLine="482"/>
        <w:jc w:val="center"/>
        <w:spacing w:line="360" w:lineRule="auto"/>
        <w:widowControl w:val="off"/>
        <w:rPr>
          <w:rFonts w:ascii="宋体" w:hAnsi="宋体"/>
          <w:b/>
          <w:sz w:val="24"/>
          <w:szCs w:val="24"/>
        </w:rPr>
      </w:pPr>
      <w:r>
        <w:rPr>
          <w:rFonts w:ascii="宋体" w:hAnsi="宋体"/>
          <w:b/>
          <w:sz w:val="24"/>
          <w:szCs w:val="24"/>
        </w:rPr>
      </w:r>
      <w:r/>
    </w:p>
    <w:p>
      <w:pPr>
        <w:ind w:firstLine="482"/>
        <w:jc w:val="center"/>
        <w:spacing w:line="360" w:lineRule="auto"/>
        <w:widowControl w:val="off"/>
        <w:rPr>
          <w:rFonts w:ascii="宋体" w:hAnsi="宋体"/>
          <w:b/>
          <w:sz w:val="24"/>
          <w:szCs w:val="24"/>
        </w:rPr>
      </w:pPr>
      <w:r>
        <w:rPr>
          <w:rFonts w:ascii="宋体" w:hAnsi="宋体"/>
          <w:b/>
          <w:sz w:val="24"/>
          <w:szCs w:val="24"/>
        </w:rPr>
      </w:r>
      <w:r/>
    </w:p>
    <w:p>
      <w:pPr>
        <w:ind w:firstLine="482"/>
        <w:jc w:val="center"/>
        <w:spacing w:line="360" w:lineRule="auto"/>
        <w:widowControl w:val="off"/>
        <w:rPr>
          <w:rFonts w:ascii="宋体" w:hAnsi="宋体"/>
          <w:b/>
          <w:sz w:val="24"/>
          <w:szCs w:val="24"/>
        </w:rPr>
      </w:pPr>
      <w:r>
        <w:rPr>
          <w:rFonts w:ascii="宋体" w:hAnsi="宋体"/>
          <w:b/>
          <w:sz w:val="24"/>
          <w:szCs w:val="24"/>
        </w:rPr>
      </w:r>
      <w:r/>
    </w:p>
    <w:p>
      <w:pPr>
        <w:ind w:firstLine="482"/>
        <w:jc w:val="center"/>
        <w:spacing w:line="360" w:lineRule="auto"/>
        <w:widowControl w:val="off"/>
        <w:rPr>
          <w:rFonts w:ascii="宋体" w:hAnsi="宋体"/>
          <w:b/>
          <w:sz w:val="24"/>
          <w:szCs w:val="24"/>
        </w:rPr>
      </w:pPr>
      <w:r>
        <w:rPr>
          <w:rFonts w:ascii="宋体" w:hAnsi="宋体"/>
          <w:b/>
          <w:sz w:val="24"/>
          <w:szCs w:val="24"/>
        </w:rPr>
      </w:r>
      <w:r/>
    </w:p>
    <w:p>
      <w:pPr>
        <w:ind w:firstLine="482"/>
        <w:jc w:val="center"/>
        <w:spacing w:line="360" w:lineRule="auto"/>
        <w:widowControl w:val="off"/>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br w:type="page" w:clear="all"/>
      </w:r>
      <w:r/>
    </w:p>
    <w:p>
      <w:pPr>
        <w:ind w:firstLine="482"/>
        <w:jc w:val="left"/>
        <w:spacing w:line="360" w:lineRule="auto"/>
        <w:widowControl w:val="off"/>
        <w:rPr>
          <w:rFonts w:ascii="宋体" w:hAnsi="宋体"/>
          <w:b/>
          <w:sz w:val="24"/>
          <w:szCs w:val="24"/>
        </w:rPr>
      </w:pPr>
      <w:r>
        <w:rPr>
          <w:rFonts w:ascii="宋体" w:hAnsi="宋体"/>
          <w:b/>
          <w:sz w:val="24"/>
          <w:szCs w:val="24"/>
        </w:rPr>
        <w:t xml:space="preserve">附件1</w:t>
      </w:r>
      <w:r>
        <w:rPr>
          <w:rFonts w:hint="eastAsia" w:ascii="宋体" w:hAnsi="宋体"/>
          <w:b/>
          <w:sz w:val="24"/>
          <w:szCs w:val="24"/>
          <w:lang w:eastAsia="zh-CN"/>
        </w:rPr>
        <w:t xml:space="preserve">：</w:t>
      </w:r>
      <w:r>
        <w:rPr>
          <w:rFonts w:hint="eastAsia" w:ascii="宋体" w:hAnsi="宋体"/>
          <w:b/>
          <w:sz w:val="24"/>
          <w:szCs w:val="24"/>
          <w:lang w:val="en-US" w:eastAsia="zh-CN"/>
        </w:rPr>
        <w:t xml:space="preserve"> </w:t>
      </w:r>
      <w:r>
        <w:rPr>
          <w:rFonts w:ascii="宋体" w:hAnsi="宋体"/>
          <w:b/>
          <w:sz w:val="24"/>
          <w:szCs w:val="24"/>
        </w:rPr>
        <w:t xml:space="preserve">食堂</w:t>
      </w:r>
      <w:r>
        <w:rPr>
          <w:rFonts w:hint="eastAsia" w:ascii="宋体" w:hAnsi="宋体"/>
          <w:b/>
          <w:sz w:val="24"/>
          <w:szCs w:val="24"/>
          <w:lang w:eastAsia="zh-CN"/>
        </w:rPr>
        <w:t xml:space="preserve">主要</w:t>
      </w:r>
      <w:r>
        <w:rPr>
          <w:rFonts w:ascii="宋体" w:hAnsi="宋体"/>
          <w:b/>
          <w:sz w:val="24"/>
          <w:szCs w:val="24"/>
        </w:rPr>
        <w:t xml:space="preserve">设备交接清单</w:t>
      </w:r>
      <w:r/>
    </w:p>
    <w:tbl>
      <w:tblPr>
        <w:tblStyle w:val="71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843"/>
        <w:gridCol w:w="1042"/>
        <w:gridCol w:w="2123"/>
        <w:gridCol w:w="2123"/>
      </w:tblGrid>
      <w:tr>
        <w:trPr>
          <w:cantSplit/>
          <w:trHeight w:val="567"/>
        </w:trPr>
        <w:tc>
          <w:tcPr>
            <w:tcW w:w="1043" w:type="dxa"/>
            <w:vAlign w:val="center"/>
            <w:textDirection w:val="lrTb"/>
            <w:noWrap w:val="false"/>
          </w:tcPr>
          <w:p>
            <w:pPr>
              <w:jc w:val="center"/>
              <w:spacing w:line="240" w:lineRule="auto"/>
              <w:widowControl w:val="off"/>
              <w:rPr>
                <w:rFonts w:ascii="宋体" w:hAnsi="宋体"/>
                <w:b/>
                <w:sz w:val="24"/>
                <w:szCs w:val="24"/>
              </w:rPr>
            </w:pPr>
            <w:r>
              <w:rPr>
                <w:rFonts w:ascii="宋体" w:hAnsi="宋体"/>
                <w:b/>
                <w:sz w:val="24"/>
                <w:szCs w:val="24"/>
              </w:rPr>
              <w:t xml:space="preserve">序号</w:t>
            </w:r>
            <w:r/>
          </w:p>
        </w:tc>
        <w:tc>
          <w:tcPr>
            <w:tcW w:w="2843" w:type="dxa"/>
            <w:vAlign w:val="center"/>
            <w:textDirection w:val="lrTb"/>
            <w:noWrap w:val="false"/>
          </w:tcPr>
          <w:p>
            <w:pPr>
              <w:ind w:firstLine="482"/>
              <w:jc w:val="center"/>
              <w:spacing w:line="240" w:lineRule="auto"/>
              <w:widowControl w:val="off"/>
              <w:rPr>
                <w:rFonts w:ascii="宋体" w:hAnsi="宋体"/>
                <w:b/>
                <w:sz w:val="24"/>
                <w:szCs w:val="24"/>
              </w:rPr>
            </w:pPr>
            <w:r>
              <w:rPr>
                <w:rFonts w:ascii="宋体" w:hAnsi="宋体"/>
                <w:b/>
                <w:sz w:val="24"/>
                <w:szCs w:val="24"/>
              </w:rPr>
              <w:t xml:space="preserve">设备及餐具名称</w:t>
            </w:r>
            <w:r/>
          </w:p>
        </w:tc>
        <w:tc>
          <w:tcPr>
            <w:tcW w:w="1042" w:type="dxa"/>
            <w:vAlign w:val="center"/>
            <w:textDirection w:val="lrTb"/>
            <w:noWrap w:val="false"/>
          </w:tcPr>
          <w:p>
            <w:pPr>
              <w:jc w:val="center"/>
              <w:spacing w:line="240" w:lineRule="auto"/>
              <w:widowControl w:val="off"/>
              <w:rPr>
                <w:rFonts w:ascii="宋体" w:hAnsi="宋体"/>
                <w:b/>
                <w:sz w:val="24"/>
                <w:szCs w:val="24"/>
              </w:rPr>
            </w:pPr>
            <w:r>
              <w:rPr>
                <w:rFonts w:ascii="宋体" w:hAnsi="宋体"/>
                <w:b/>
                <w:sz w:val="24"/>
                <w:szCs w:val="24"/>
              </w:rPr>
              <w:t xml:space="preserve">数量</w:t>
            </w:r>
            <w:r/>
          </w:p>
        </w:tc>
        <w:tc>
          <w:tcPr>
            <w:tcW w:w="2123" w:type="dxa"/>
            <w:vAlign w:val="center"/>
            <w:textDirection w:val="lrTb"/>
            <w:noWrap w:val="false"/>
          </w:tcPr>
          <w:p>
            <w:pPr>
              <w:jc w:val="center"/>
              <w:spacing w:line="240" w:lineRule="auto"/>
              <w:widowControl w:val="off"/>
              <w:rPr>
                <w:rFonts w:ascii="宋体" w:hAnsi="宋体"/>
                <w:b/>
                <w:sz w:val="24"/>
                <w:szCs w:val="24"/>
              </w:rPr>
            </w:pPr>
            <w:r>
              <w:rPr>
                <w:rFonts w:ascii="宋体" w:hAnsi="宋体"/>
                <w:b/>
                <w:sz w:val="24"/>
                <w:szCs w:val="24"/>
              </w:rPr>
              <w:t xml:space="preserve">单价（元）</w:t>
            </w:r>
            <w:r/>
          </w:p>
        </w:tc>
        <w:tc>
          <w:tcPr>
            <w:tcW w:w="2123" w:type="dxa"/>
            <w:vAlign w:val="center"/>
            <w:textDirection w:val="lrTb"/>
            <w:noWrap w:val="false"/>
          </w:tcPr>
          <w:p>
            <w:pPr>
              <w:jc w:val="center"/>
              <w:spacing w:line="240" w:lineRule="auto"/>
              <w:widowControl w:val="off"/>
              <w:rPr>
                <w:rFonts w:ascii="宋体" w:hAnsi="宋体"/>
                <w:b/>
                <w:sz w:val="24"/>
                <w:szCs w:val="24"/>
              </w:rPr>
            </w:pPr>
            <w:r>
              <w:rPr>
                <w:rFonts w:ascii="宋体" w:hAnsi="宋体"/>
                <w:b/>
                <w:sz w:val="24"/>
                <w:szCs w:val="24"/>
              </w:rPr>
              <w:t xml:space="preserve">总价（元）</w:t>
            </w:r>
            <w:r/>
          </w:p>
        </w:tc>
      </w:tr>
      <w:tr>
        <w:trPr>
          <w:cantSplit/>
          <w:trHeight w:val="307"/>
        </w:trPr>
        <w:tc>
          <w:tcPr>
            <w:tcW w:w="1043"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油烟机</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51920</w:t>
            </w:r>
            <w:r/>
          </w:p>
        </w:tc>
        <w:tc>
          <w:tcPr>
            <w:tcW w:w="2123" w:type="dxa"/>
            <w:vAlign w:val="center"/>
            <w:textDirection w:val="lrTb"/>
            <w:noWrap w:val="false"/>
          </w:tcPr>
          <w:p>
            <w:pPr>
              <w:jc w:val="center"/>
              <w:spacing w:line="240" w:lineRule="auto"/>
              <w:widowControl w:val="off"/>
              <w:rPr>
                <w:rFonts w:ascii="宋体" w:hAnsi="宋体"/>
                <w:sz w:val="24"/>
                <w:szCs w:val="24"/>
              </w:rPr>
            </w:pPr>
            <w:r>
              <w:rPr>
                <w:rFonts w:hint="eastAsia" w:ascii="宋体" w:hAnsi="宋体"/>
                <w:sz w:val="24"/>
                <w:szCs w:val="24"/>
                <w:lang w:val="en-US" w:eastAsia="zh-CN"/>
              </w:rPr>
              <w:t xml:space="preserve">51920</w:t>
            </w:r>
            <w:r/>
          </w:p>
        </w:tc>
      </w:tr>
      <w:tr>
        <w:trPr>
          <w:cantSplit/>
          <w:trHeight w:val="319"/>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2</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单眼大锅灶</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6134</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18402</w:t>
            </w:r>
            <w:r/>
          </w:p>
        </w:tc>
      </w:tr>
      <w:tr>
        <w:trPr>
          <w:cantSplit/>
          <w:trHeight w:val="356"/>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3</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炒菜灶</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4730</w:t>
            </w:r>
            <w:r/>
          </w:p>
        </w:tc>
        <w:tc>
          <w:tcPr>
            <w:tcW w:w="2123" w:type="dxa"/>
            <w:vAlign w:val="center"/>
            <w:textDirection w:val="lrTb"/>
            <w:noWrap w:val="false"/>
          </w:tcPr>
          <w:p>
            <w:pPr>
              <w:jc w:val="center"/>
              <w:spacing w:line="240" w:lineRule="auto"/>
              <w:widowControl w:val="off"/>
              <w:rPr>
                <w:rFonts w:ascii="宋体" w:hAnsi="宋体"/>
                <w:sz w:val="24"/>
                <w:szCs w:val="24"/>
              </w:rPr>
            </w:pPr>
            <w:r>
              <w:rPr>
                <w:rFonts w:hint="eastAsia" w:ascii="宋体" w:hAnsi="宋体"/>
                <w:sz w:val="24"/>
                <w:szCs w:val="24"/>
                <w:lang w:val="en-US" w:eastAsia="zh-CN"/>
              </w:rPr>
              <w:t xml:space="preserve">4730</w:t>
            </w:r>
            <w:r/>
          </w:p>
        </w:tc>
      </w:tr>
      <w:tr>
        <w:trPr>
          <w:cantSplit/>
          <w:trHeight w:val="35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4</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煮面炉</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868</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868</w:t>
            </w:r>
            <w:r/>
          </w:p>
        </w:tc>
      </w:tr>
      <w:tr>
        <w:trPr>
          <w:cantSplit/>
          <w:trHeight w:val="232"/>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5</w:t>
            </w:r>
            <w:r/>
          </w:p>
        </w:tc>
        <w:tc>
          <w:tcPr>
            <w:tcW w:w="28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eastAsia="zh-CN"/>
              </w:rPr>
              <w:t xml:space="preserve">蒸车</w:t>
            </w:r>
            <w:r>
              <w:rPr>
                <w:rFonts w:hint="eastAsia" w:ascii="宋体" w:hAnsi="宋体"/>
                <w:sz w:val="24"/>
                <w:szCs w:val="24"/>
                <w:lang w:val="en-US" w:eastAsia="zh-CN"/>
              </w:rPr>
              <w:t xml:space="preserve">1</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2560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2560</w:t>
            </w:r>
            <w:r/>
          </w:p>
        </w:tc>
      </w:tr>
      <w:tr>
        <w:trPr>
          <w:cantSplit/>
          <w:trHeight w:val="170"/>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6</w:t>
            </w:r>
            <w:r/>
          </w:p>
        </w:tc>
        <w:tc>
          <w:tcPr>
            <w:tcW w:w="28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eastAsia="zh-CN"/>
              </w:rPr>
              <w:t xml:space="preserve">蒸车</w:t>
            </w:r>
            <w:r>
              <w:rPr>
                <w:rFonts w:hint="eastAsia" w:ascii="宋体" w:hAnsi="宋体"/>
                <w:sz w:val="24"/>
                <w:szCs w:val="24"/>
                <w:lang w:val="en-US" w:eastAsia="zh-CN"/>
              </w:rPr>
              <w:t xml:space="preserve">2</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3300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3300</w:t>
            </w:r>
            <w:r/>
          </w:p>
        </w:tc>
      </w:tr>
      <w:tr>
        <w:trPr>
          <w:cantSplit/>
          <w:trHeight w:val="225"/>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7</w:t>
            </w:r>
            <w:r/>
          </w:p>
        </w:tc>
        <w:tc>
          <w:tcPr>
            <w:tcW w:w="2843" w:type="dxa"/>
            <w:vAlign w:val="center"/>
            <w:textDirection w:val="lrTb"/>
            <w:noWrap w:val="false"/>
          </w:tcPr>
          <w:p>
            <w:pPr>
              <w:jc w:val="center"/>
              <w:spacing w:line="240" w:lineRule="auto"/>
              <w:widowControl w:val="off"/>
              <w:rPr>
                <w:rFonts w:hint="eastAsia" w:ascii="宋体" w:hAnsi="宋体" w:eastAsia="宋体"/>
                <w:b w:val="0"/>
                <w:bCs w:val="0"/>
                <w:color w:val="auto"/>
                <w:sz w:val="24"/>
                <w:szCs w:val="24"/>
                <w:lang w:eastAsia="zh-CN"/>
              </w:rPr>
            </w:pPr>
            <w:r>
              <w:rPr>
                <w:rFonts w:hint="eastAsia" w:ascii="宋体" w:hAnsi="宋体"/>
                <w:b w:val="0"/>
                <w:bCs w:val="0"/>
                <w:color w:val="auto"/>
                <w:sz w:val="24"/>
                <w:szCs w:val="24"/>
                <w:lang w:eastAsia="zh-CN"/>
              </w:rPr>
              <w:t xml:space="preserve">电饼铛</w:t>
            </w:r>
            <w:r/>
          </w:p>
        </w:tc>
        <w:tc>
          <w:tcPr>
            <w:tcW w:w="1042" w:type="dxa"/>
            <w:vAlign w:val="center"/>
            <w:textDirection w:val="lrTb"/>
            <w:noWrap w:val="false"/>
          </w:tcPr>
          <w:p>
            <w:pPr>
              <w:jc w:val="center"/>
              <w:spacing w:line="240" w:lineRule="auto"/>
              <w:widowControl w:val="off"/>
              <w:rPr>
                <w:rFonts w:hint="default" w:ascii="宋体" w:hAnsi="宋体" w:eastAsia="宋体"/>
                <w:b w:val="0"/>
                <w:bCs w:val="0"/>
                <w:color w:val="auto"/>
                <w:sz w:val="24"/>
                <w:szCs w:val="24"/>
                <w:lang w:val="en-US" w:eastAsia="zh-CN"/>
              </w:rPr>
            </w:pPr>
            <w:r>
              <w:rPr>
                <w:rFonts w:hint="eastAsia" w:ascii="宋体" w:hAnsi="宋体"/>
                <w:b w:val="0"/>
                <w:bCs w:val="0"/>
                <w:color w:val="auto"/>
                <w:sz w:val="24"/>
                <w:szCs w:val="24"/>
                <w:lang w:val="en-US" w:eastAsia="zh-CN"/>
              </w:rPr>
              <w:t xml:space="preserve">2</w:t>
            </w:r>
            <w:r/>
          </w:p>
        </w:tc>
        <w:tc>
          <w:tcPr>
            <w:tcW w:w="2123" w:type="dxa"/>
            <w:vAlign w:val="center"/>
            <w:textDirection w:val="lrTb"/>
            <w:noWrap w:val="false"/>
          </w:tcPr>
          <w:p>
            <w:pPr>
              <w:jc w:val="center"/>
              <w:spacing w:line="240" w:lineRule="auto"/>
              <w:widowControl w:val="off"/>
              <w:rPr>
                <w:rFonts w:hint="default" w:ascii="宋体" w:hAnsi="宋体" w:eastAsia="宋体"/>
                <w:b w:val="0"/>
                <w:bCs w:val="0"/>
                <w:color w:val="auto"/>
                <w:sz w:val="24"/>
                <w:szCs w:val="24"/>
                <w:lang w:val="en-US" w:eastAsia="zh-CN"/>
              </w:rPr>
            </w:pPr>
            <w:r>
              <w:rPr>
                <w:rFonts w:hint="eastAsia" w:ascii="宋体" w:hAnsi="宋体"/>
                <w:b w:val="0"/>
                <w:bCs w:val="0"/>
                <w:color w:val="auto"/>
                <w:sz w:val="24"/>
                <w:szCs w:val="24"/>
                <w:lang w:val="en-US" w:eastAsia="zh-CN"/>
              </w:rPr>
              <w:t xml:space="preserve">1700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b w:val="0"/>
                <w:bCs w:val="0"/>
                <w:color w:val="auto"/>
                <w:sz w:val="24"/>
                <w:szCs w:val="24"/>
                <w:lang w:val="en-US" w:eastAsia="zh-CN" w:bidi="ar-SA"/>
              </w:rPr>
            </w:pPr>
            <w:r>
              <w:rPr>
                <w:rFonts w:hint="eastAsia" w:ascii="宋体" w:hAnsi="宋体"/>
                <w:b w:val="0"/>
                <w:bCs w:val="0"/>
                <w:color w:val="auto"/>
                <w:sz w:val="24"/>
                <w:szCs w:val="24"/>
                <w:lang w:val="en-US" w:eastAsia="zh-CN"/>
              </w:rPr>
              <w:t xml:space="preserve">1700</w:t>
            </w:r>
            <w:r/>
          </w:p>
        </w:tc>
      </w:tr>
      <w:tr>
        <w:trPr>
          <w:cantSplit/>
          <w:trHeight w:val="220"/>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8</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电烤箱</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3800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3800</w:t>
            </w:r>
            <w:r/>
          </w:p>
        </w:tc>
      </w:tr>
      <w:tr>
        <w:trPr>
          <w:cantSplit/>
          <w:trHeight w:val="20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9</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和面机</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1440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1440</w:t>
            </w:r>
            <w:r/>
          </w:p>
        </w:tc>
      </w:tr>
      <w:tr>
        <w:trPr>
          <w:cantSplit/>
          <w:trHeight w:val="219"/>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10</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馒头机</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5880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5880</w:t>
            </w:r>
            <w:r/>
          </w:p>
        </w:tc>
      </w:tr>
      <w:tr>
        <w:trPr>
          <w:cantSplit/>
          <w:trHeight w:val="145"/>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11</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发酵机</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1900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1900</w:t>
            </w:r>
            <w:r/>
          </w:p>
        </w:tc>
      </w:tr>
      <w:tr>
        <w:trPr>
          <w:cantSplit/>
          <w:trHeight w:val="25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12</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压面机</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1652</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1652</w:t>
            </w:r>
            <w:r/>
          </w:p>
        </w:tc>
      </w:tr>
      <w:tr>
        <w:trPr>
          <w:cantSplit/>
          <w:trHeight w:val="15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13</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消毒柜</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9850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9850</w:t>
            </w:r>
            <w:r/>
          </w:p>
        </w:tc>
      </w:tr>
      <w:tr>
        <w:trPr>
          <w:cantSplit/>
          <w:trHeight w:val="25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14</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刀具消毒组合柜</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2680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2680</w:t>
            </w:r>
            <w:r/>
          </w:p>
        </w:tc>
      </w:tr>
      <w:tr>
        <w:trPr>
          <w:cantSplit/>
          <w:trHeight w:val="307"/>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15</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冰柜（三门）</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4380</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8760</w:t>
            </w:r>
            <w:r/>
          </w:p>
        </w:tc>
      </w:tr>
      <w:tr>
        <w:trPr>
          <w:cantSplit/>
          <w:trHeight w:val="282"/>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16</w:t>
            </w:r>
            <w:r/>
          </w:p>
        </w:tc>
        <w:tc>
          <w:tcPr>
            <w:tcW w:w="2843" w:type="dxa"/>
            <w:vAlign w:val="center"/>
            <w:textDirection w:val="lrTb"/>
            <w:noWrap w:val="false"/>
          </w:tcPr>
          <w:p>
            <w:pPr>
              <w:jc w:val="center"/>
              <w:spacing w:line="240" w:lineRule="auto"/>
              <w:widowControl w:val="off"/>
              <w:rPr>
                <w:rFonts w:hint="eastAsia" w:ascii="宋体" w:hAnsi="宋体" w:eastAsia="宋体"/>
                <w:sz w:val="24"/>
                <w:szCs w:val="24"/>
                <w:lang w:eastAsia="zh-CN"/>
              </w:rPr>
            </w:pPr>
            <w:r>
              <w:rPr>
                <w:rFonts w:hint="eastAsia" w:ascii="宋体" w:hAnsi="宋体"/>
                <w:sz w:val="24"/>
                <w:szCs w:val="24"/>
                <w:lang w:eastAsia="zh-CN"/>
              </w:rPr>
              <w:t xml:space="preserve">海尔冰柜（小）</w:t>
            </w:r>
            <w:r/>
          </w:p>
        </w:tc>
        <w:tc>
          <w:tcPr>
            <w:tcW w:w="1042"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1799</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1799</w:t>
            </w:r>
            <w:r/>
          </w:p>
        </w:tc>
      </w:tr>
      <w:tr>
        <w:trPr>
          <w:cantSplit/>
          <w:trHeight w:val="282"/>
        </w:trPr>
        <w:tc>
          <w:tcPr>
            <w:tcW w:w="1043" w:type="dxa"/>
            <w:vAlign w:val="center"/>
            <w:textDirection w:val="lrTb"/>
            <w:noWrap w:val="false"/>
          </w:tcPr>
          <w:p>
            <w:pPr>
              <w:jc w:val="center"/>
              <w:spacing w:line="240" w:lineRule="auto"/>
              <w:widowControl w:val="off"/>
              <w:rPr>
                <w:rFonts w:ascii="宋体" w:hAnsi="宋体"/>
                <w:sz w:val="24"/>
                <w:szCs w:val="24"/>
              </w:rPr>
            </w:pPr>
            <w:r>
              <w:rPr>
                <w:rFonts w:ascii="宋体" w:hAnsi="宋体"/>
                <w:sz w:val="24"/>
                <w:szCs w:val="24"/>
              </w:rPr>
              <w:t xml:space="preserve">17</w:t>
            </w:r>
            <w:r/>
          </w:p>
        </w:tc>
        <w:tc>
          <w:tcPr>
            <w:tcW w:w="2843" w:type="dxa"/>
            <w:vAlign w:val="center"/>
            <w:textDirection w:val="lrTb"/>
            <w:noWrap w:val="false"/>
          </w:tcPr>
          <w:p>
            <w:pPr>
              <w:jc w:val="center"/>
              <w:spacing w:line="240" w:lineRule="auto"/>
              <w:widowControl w:val="off"/>
              <w:rPr>
                <w:rFonts w:ascii="宋体" w:hAnsi="宋体"/>
                <w:sz w:val="24"/>
                <w:szCs w:val="24"/>
              </w:rPr>
            </w:pPr>
            <w:r>
              <w:rPr>
                <w:rFonts w:hint="eastAsia" w:ascii="宋体" w:hAnsi="宋体"/>
                <w:sz w:val="24"/>
                <w:szCs w:val="24"/>
                <w:lang w:eastAsia="zh-CN"/>
              </w:rPr>
              <w:t xml:space="preserve">海尔冰柜（大）</w:t>
            </w:r>
            <w:r/>
          </w:p>
        </w:tc>
        <w:tc>
          <w:tcPr>
            <w:tcW w:w="1042" w:type="dxa"/>
            <w:vAlign w:val="center"/>
            <w:textDirection w:val="lrTb"/>
            <w:noWrap w:val="false"/>
          </w:tcPr>
          <w:p>
            <w:pPr>
              <w:jc w:val="center"/>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3999</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3999</w:t>
            </w:r>
            <w:r/>
          </w:p>
        </w:tc>
      </w:tr>
      <w:tr>
        <w:trPr>
          <w:cantSplit/>
          <w:trHeight w:val="331"/>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18</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切肉机</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3089</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3089</w:t>
            </w:r>
            <w:r/>
          </w:p>
        </w:tc>
      </w:tr>
      <w:tr>
        <w:trPr>
          <w:cantSplit/>
          <w:trHeight w:val="268"/>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蔬菜脱水机</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284</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284</w:t>
            </w:r>
            <w:r/>
          </w:p>
        </w:tc>
      </w:tr>
      <w:tr>
        <w:trPr>
          <w:cantSplit/>
          <w:trHeight w:val="231"/>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20</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保温菜台</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3000</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12000</w:t>
            </w:r>
            <w:r/>
          </w:p>
        </w:tc>
      </w:tr>
      <w:tr>
        <w:trPr>
          <w:cantSplit/>
          <w:trHeight w:val="306"/>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21</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售饭台（小吃）</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4857</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4857</w:t>
            </w:r>
            <w:r/>
          </w:p>
        </w:tc>
      </w:tr>
      <w:tr>
        <w:trPr>
          <w:cantSplit/>
          <w:trHeight w:val="306"/>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22</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碗槽连平台</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1950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1950</w:t>
            </w:r>
            <w:r/>
          </w:p>
        </w:tc>
      </w:tr>
      <w:tr>
        <w:trPr>
          <w:cantSplit/>
          <w:trHeight w:val="306"/>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23</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小菜台</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1850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1850</w:t>
            </w:r>
            <w:r/>
          </w:p>
        </w:tc>
      </w:tr>
      <w:tr>
        <w:trPr>
          <w:cantSplit/>
          <w:trHeight w:val="306"/>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24</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保温主食台</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3500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3500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25</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汤桶车</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2600</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7800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26</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空调</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2920</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2920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27</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洗衣机</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1399</w:t>
            </w:r>
            <w:r/>
          </w:p>
        </w:tc>
        <w:tc>
          <w:tcPr>
            <w:shd w:val="clear" w:color="auto" w:fill="auto"/>
            <w:tcW w:w="2123" w:type="dxa"/>
            <w:vAlign w:val="center"/>
            <w:textDirection w:val="lrTb"/>
            <w:noWrap w:val="false"/>
          </w:tcPr>
          <w:p>
            <w:pPr>
              <w:jc w:val="center"/>
              <w:spacing w:line="240"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1399</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28</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早餐盘</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300</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5</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1500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29</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六格盘</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400</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12</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4800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30</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不锈钢碗</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600</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2400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31</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面碗</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200</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6.8</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1360</w:t>
            </w:r>
            <w:r/>
          </w:p>
        </w:tc>
      </w:tr>
      <w:tr>
        <w:trPr>
          <w:cantSplit/>
          <w:trHeight w:val="353"/>
        </w:trPr>
        <w:tc>
          <w:tcPr>
            <w:tcW w:w="104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32</w:t>
            </w:r>
            <w:r/>
          </w:p>
        </w:tc>
        <w:tc>
          <w:tcPr>
            <w:tcW w:w="2843" w:type="dxa"/>
            <w:vAlign w:val="center"/>
            <w:textDirection w:val="lrTb"/>
            <w:noWrap w:val="false"/>
          </w:tcPr>
          <w:p>
            <w:pPr>
              <w:jc w:val="center"/>
              <w:spacing w:line="240" w:lineRule="auto"/>
              <w:widowControl w:val="off"/>
              <w:rPr>
                <w:rFonts w:hint="eastAsia" w:ascii="宋体" w:hAnsi="宋体"/>
                <w:sz w:val="24"/>
                <w:szCs w:val="24"/>
                <w:lang w:eastAsia="zh-CN"/>
              </w:rPr>
            </w:pPr>
            <w:r>
              <w:rPr>
                <w:rFonts w:hint="eastAsia" w:ascii="宋体" w:hAnsi="宋体"/>
                <w:sz w:val="24"/>
                <w:szCs w:val="24"/>
                <w:lang w:eastAsia="zh-CN"/>
              </w:rPr>
              <w:t xml:space="preserve">筷子</w:t>
            </w:r>
            <w:r/>
          </w:p>
        </w:tc>
        <w:tc>
          <w:tcPr>
            <w:tcW w:w="1042"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400</w:t>
            </w:r>
            <w:r/>
          </w:p>
        </w:tc>
        <w:tc>
          <w:tcPr>
            <w:tcW w:w="2123" w:type="dxa"/>
            <w:vAlign w:val="center"/>
            <w:textDirection w:val="lrTb"/>
            <w:noWrap w:val="false"/>
          </w:tcPr>
          <w:p>
            <w:pPr>
              <w:jc w:val="center"/>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1.25</w:t>
            </w:r>
            <w:r/>
          </w:p>
        </w:tc>
        <w:tc>
          <w:tcPr>
            <w:tcW w:w="2123" w:type="dxa"/>
            <w:vAlign w:val="center"/>
            <w:textDirection w:val="lrTb"/>
            <w:noWrap w:val="false"/>
          </w:tcPr>
          <w:p>
            <w:pPr>
              <w:jc w:val="center"/>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500</w:t>
            </w:r>
            <w:r/>
          </w:p>
        </w:tc>
      </w:tr>
    </w:tbl>
    <w:p>
      <w:pPr>
        <w:ind w:firstLine="480"/>
        <w:spacing w:line="360" w:lineRule="auto"/>
        <w:widowControl w:val="off"/>
        <w:tabs>
          <w:tab w:val="left" w:pos="5475" w:leader="none"/>
        </w:tabs>
        <w:rPr>
          <w:rFonts w:ascii="宋体" w:hAnsi="宋体"/>
          <w:sz w:val="24"/>
          <w:szCs w:val="24"/>
        </w:rPr>
      </w:pPr>
      <w:r>
        <w:rPr>
          <w:rFonts w:ascii="宋体" w:hAnsi="宋体"/>
          <w:sz w:val="24"/>
          <w:szCs w:val="24"/>
        </w:rPr>
      </w:r>
      <w:r/>
    </w:p>
    <w:p>
      <w:pPr>
        <w:ind w:firstLine="480"/>
        <w:spacing w:line="360" w:lineRule="auto"/>
        <w:widowControl w:val="off"/>
        <w:tabs>
          <w:tab w:val="left" w:pos="5475" w:leader="none"/>
        </w:tabs>
        <w:rPr>
          <w:rFonts w:ascii="宋体" w:hAnsi="宋体"/>
          <w:sz w:val="24"/>
          <w:szCs w:val="24"/>
        </w:rPr>
      </w:pPr>
      <w:r>
        <w:rPr>
          <w:rFonts w:ascii="宋体" w:hAnsi="宋体"/>
          <w:sz w:val="24"/>
          <w:szCs w:val="24"/>
        </w:rPr>
        <w:t xml:space="preserve">甲方确认签字：   </w:t>
      </w:r>
      <w:r>
        <w:rPr>
          <w:rFonts w:hint="eastAsia" w:ascii="宋体" w:hAnsi="宋体"/>
          <w:sz w:val="24"/>
          <w:szCs w:val="24"/>
        </w:rPr>
        <w:t xml:space="preserve">  </w:t>
      </w:r>
      <w:r>
        <w:rPr>
          <w:rFonts w:ascii="宋体" w:hAnsi="宋体"/>
          <w:sz w:val="24"/>
          <w:szCs w:val="24"/>
        </w:rPr>
        <w:t xml:space="preserve">       乙方确认签字:</w:t>
      </w:r>
      <w:r/>
    </w:p>
    <w:p>
      <w:pPr>
        <w:ind w:firstLine="480"/>
        <w:spacing w:line="360" w:lineRule="auto"/>
        <w:widowControl w:val="off"/>
        <w:tabs>
          <w:tab w:val="left" w:pos="5475" w:leader="none"/>
        </w:tabs>
        <w:rPr>
          <w:rFonts w:ascii="宋体" w:hAnsi="宋体"/>
          <w:sz w:val="24"/>
          <w:szCs w:val="24"/>
        </w:rPr>
      </w:pPr>
      <w:r>
        <w:rPr>
          <w:rFonts w:ascii="宋体" w:hAnsi="宋体"/>
          <w:sz w:val="24"/>
          <w:szCs w:val="24"/>
        </w:rPr>
        <w:t xml:space="preserve">日期：    年   月   日</w:t>
      </w:r>
      <w:r/>
    </w:p>
    <w:p>
      <w:pPr>
        <w:rPr>
          <w:rFonts w:ascii="宋体" w:hAnsi="宋体"/>
          <w:sz w:val="28"/>
          <w:szCs w:val="28"/>
        </w:rPr>
      </w:pPr>
      <w:r>
        <w:rPr>
          <w:rFonts w:ascii="宋体" w:hAnsi="宋体"/>
          <w:sz w:val="28"/>
          <w:szCs w:val="28"/>
        </w:rPr>
      </w:r>
      <w:r/>
    </w:p>
    <w:p>
      <w:pPr>
        <w:rPr>
          <w:rFonts w:ascii="宋体" w:hAnsi="宋体"/>
          <w:b/>
          <w:bCs/>
          <w:sz w:val="24"/>
          <w:szCs w:val="24"/>
        </w:rPr>
      </w:pPr>
      <w:r>
        <w:rPr>
          <w:rFonts w:ascii="宋体" w:hAnsi="宋体"/>
          <w:b/>
          <w:bCs/>
          <w:sz w:val="24"/>
          <w:szCs w:val="24"/>
        </w:rPr>
        <w:br w:type="page" w:clear="all"/>
      </w:r>
      <w:r/>
    </w:p>
    <w:p>
      <w:pPr>
        <w:rPr>
          <w:rFonts w:hint="eastAsia" w:ascii="宋体" w:hAnsi="宋体"/>
          <w:b/>
          <w:bCs/>
          <w:color w:val="000000"/>
          <w:sz w:val="24"/>
          <w:szCs w:val="24"/>
        </w:rPr>
      </w:pPr>
      <w:r>
        <w:rPr>
          <w:rFonts w:ascii="宋体" w:hAnsi="宋体"/>
          <w:b/>
          <w:bCs/>
          <w:sz w:val="24"/>
          <w:szCs w:val="24"/>
        </w:rPr>
        <w:t xml:space="preserve">附件</w:t>
      </w:r>
      <w:r>
        <w:rPr>
          <w:rFonts w:hint="eastAsia" w:ascii="宋体" w:hAnsi="宋体"/>
          <w:b/>
          <w:bCs/>
          <w:sz w:val="24"/>
          <w:szCs w:val="24"/>
        </w:rPr>
        <w:t xml:space="preserve">2：</w:t>
      </w:r>
      <w:r>
        <w:rPr>
          <w:rFonts w:hint="eastAsia" w:ascii="宋体" w:hAnsi="宋体"/>
          <w:b/>
          <w:bCs/>
          <w:color w:val="000000"/>
          <w:sz w:val="24"/>
          <w:szCs w:val="24"/>
        </w:rPr>
        <w:t xml:space="preserve">配餐服务月度考核表（如下）</w:t>
      </w:r>
      <w:r/>
    </w:p>
    <w:tbl>
      <w:tblPr>
        <w:tblStyle w:val="7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7"/>
        <w:gridCol w:w="1222"/>
        <w:gridCol w:w="5100"/>
        <w:gridCol w:w="817"/>
        <w:gridCol w:w="750"/>
        <w:gridCol w:w="900"/>
      </w:tblGrid>
      <w:tr>
        <w:trPr>
          <w:trHeight w:val="518"/>
        </w:trPr>
        <w:tc>
          <w:tcPr>
            <w:gridSpan w:val="6"/>
            <w:tcBorders>
              <w:top w:val="single" w:color="000000" w:sz="8" w:space="0"/>
              <w:left w:val="single" w:color="000000" w:sz="8" w:space="0"/>
              <w:bottom w:val="single" w:color="000000" w:sz="8" w:space="0"/>
              <w:right w:val="single" w:color="000000" w:sz="8" w:space="0"/>
            </w:tcBorders>
            <w:tcW w:w="9246" w:type="dxa"/>
            <w:vAlign w:val="center"/>
            <w:textDirection w:val="lrTb"/>
            <w:noWrap w:val="false"/>
          </w:tcPr>
          <w:p>
            <w:pPr>
              <w:jc w:val="center"/>
              <w:rPr>
                <w:rFonts w:ascii="宋体" w:hAnsi="宋体" w:cs="仿宋"/>
                <w:b/>
                <w:color w:val="000000"/>
                <w:sz w:val="24"/>
              </w:rPr>
            </w:pPr>
            <w:r>
              <w:rPr>
                <w:rFonts w:ascii="宋体" w:hAnsi="宋体" w:cs="Calibri"/>
                <w:b/>
                <w:color w:val="000000"/>
                <w:sz w:val="24"/>
              </w:rPr>
              <w:t xml:space="preserve"> </w:t>
            </w:r>
            <w:r>
              <w:rPr>
                <w:rFonts w:hint="eastAsia" w:ascii="宋体" w:hAnsi="宋体" w:cs="Calibri"/>
                <w:b/>
                <w:color w:val="000000"/>
                <w:sz w:val="24"/>
              </w:rPr>
              <w:t xml:space="preserve">配餐服务</w:t>
            </w:r>
            <w:r>
              <w:rPr>
                <w:rFonts w:hint="eastAsia" w:ascii="宋体" w:hAnsi="宋体" w:cs="仿宋"/>
                <w:b/>
                <w:color w:val="000000"/>
                <w:sz w:val="24"/>
              </w:rPr>
              <w:t xml:space="preserve">月度考核表</w:t>
            </w:r>
            <w:r/>
          </w:p>
          <w:p>
            <w:pPr>
              <w:jc w:val="right"/>
              <w:rPr>
                <w:rFonts w:ascii="宋体" w:hAnsi="宋体"/>
                <w:sz w:val="24"/>
              </w:rPr>
            </w:pPr>
            <w:r>
              <w:rPr>
                <w:rFonts w:hint="eastAsia" w:ascii="宋体" w:hAnsi="宋体" w:cs="仿宋"/>
                <w:b/>
                <w:color w:val="000000"/>
                <w:sz w:val="24"/>
                <w:lang w:val="en-US" w:eastAsia="zh-CN"/>
              </w:rPr>
              <w:t xml:space="preserve">  </w:t>
            </w:r>
            <w:r>
              <w:rPr>
                <w:rFonts w:hint="eastAsia" w:ascii="宋体" w:hAnsi="宋体" w:cs="仿宋"/>
                <w:b/>
                <w:color w:val="000000"/>
                <w:sz w:val="24"/>
              </w:rPr>
              <w:t xml:space="preserve"> 年  月  日 </w:t>
            </w:r>
            <w:r/>
          </w:p>
        </w:tc>
      </w:tr>
      <w:tr>
        <w:trPr>
          <w:trHeight w:val="90"/>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序号</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考核项目</w:t>
            </w:r>
            <w:r/>
          </w:p>
        </w:tc>
        <w:tc>
          <w:tcPr>
            <w:tcBorders>
              <w:bottom w:val="single" w:color="000000" w:sz="8" w:space="0"/>
              <w:right w:val="single" w:color="000000" w:sz="8" w:space="0"/>
            </w:tcBorders>
            <w:tcW w:w="5100"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考 </w:t>
            </w:r>
            <w:r>
              <w:rPr>
                <w:rFonts w:ascii="宋体" w:hAnsi="宋体" w:cs="Calibri"/>
                <w:b/>
                <w:color w:val="000000"/>
                <w:sz w:val="24"/>
              </w:rPr>
              <w:t xml:space="preserve"> </w:t>
            </w:r>
            <w:r>
              <w:rPr>
                <w:rFonts w:hint="eastAsia" w:ascii="宋体" w:hAnsi="宋体" w:cs="仿宋"/>
                <w:b/>
                <w:color w:val="000000"/>
                <w:sz w:val="24"/>
              </w:rPr>
              <w:t xml:space="preserve">核 </w:t>
            </w:r>
            <w:r>
              <w:rPr>
                <w:rFonts w:ascii="宋体" w:hAnsi="宋体" w:cs="Calibri"/>
                <w:b/>
                <w:color w:val="000000"/>
                <w:sz w:val="24"/>
              </w:rPr>
              <w:t xml:space="preserve"> </w:t>
            </w:r>
            <w:r>
              <w:rPr>
                <w:rFonts w:hint="eastAsia" w:ascii="宋体" w:hAnsi="宋体" w:cs="仿宋"/>
                <w:b/>
                <w:color w:val="000000"/>
                <w:sz w:val="24"/>
              </w:rPr>
              <w:t xml:space="preserve">内 </w:t>
            </w:r>
            <w:r>
              <w:rPr>
                <w:rFonts w:ascii="宋体" w:hAnsi="宋体" w:cs="Calibri"/>
                <w:b/>
                <w:color w:val="000000"/>
                <w:sz w:val="24"/>
              </w:rPr>
              <w:t xml:space="preserve"> </w:t>
            </w:r>
            <w:r>
              <w:rPr>
                <w:rFonts w:hint="eastAsia" w:ascii="宋体" w:hAnsi="宋体" w:cs="仿宋"/>
                <w:b/>
                <w:color w:val="000000"/>
                <w:sz w:val="24"/>
              </w:rPr>
              <w:t xml:space="preserve">容</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标准分</w:t>
            </w:r>
            <w:r/>
          </w:p>
        </w:tc>
        <w:tc>
          <w:tcPr>
            <w:tcBorders>
              <w:bottom w:val="single" w:color="000000" w:sz="8" w:space="0"/>
              <w:right w:val="single" w:color="000000" w:sz="8" w:space="0"/>
            </w:tcBorders>
            <w:tcW w:w="750"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考核</w:t>
            </w:r>
            <w:r/>
          </w:p>
          <w:p>
            <w:pPr>
              <w:jc w:val="center"/>
              <w:rPr>
                <w:rFonts w:ascii="宋体" w:hAnsi="宋体"/>
                <w:sz w:val="24"/>
              </w:rPr>
            </w:pPr>
            <w:r>
              <w:rPr>
                <w:rFonts w:hint="eastAsia" w:ascii="宋体" w:hAnsi="宋体" w:cs="仿宋"/>
                <w:b/>
                <w:color w:val="000000"/>
                <w:sz w:val="24"/>
              </w:rPr>
              <w:t xml:space="preserve">得分</w:t>
            </w:r>
            <w:r/>
          </w:p>
        </w:tc>
        <w:tc>
          <w:tcPr>
            <w:tcBorders>
              <w:bottom w:val="single" w:color="000000" w:sz="8" w:space="0"/>
              <w:right w:val="single" w:color="000000" w:sz="8" w:space="0"/>
            </w:tcBorders>
            <w:tcW w:w="900" w:type="dxa"/>
            <w:vAlign w:val="center"/>
            <w:textDirection w:val="lrTb"/>
            <w:noWrap w:val="false"/>
          </w:tcPr>
          <w:p>
            <w:pPr>
              <w:jc w:val="center"/>
              <w:rPr>
                <w:rFonts w:ascii="宋体" w:hAnsi="宋体"/>
                <w:sz w:val="24"/>
              </w:rPr>
            </w:pPr>
            <w:r>
              <w:rPr>
                <w:rFonts w:hint="eastAsia" w:ascii="宋体" w:hAnsi="宋体" w:cs="仿宋"/>
                <w:b/>
                <w:color w:val="000000"/>
                <w:sz w:val="24"/>
              </w:rPr>
              <w:t xml:space="preserve">备 注 说 明</w:t>
            </w:r>
            <w:r/>
          </w:p>
        </w:tc>
      </w:tr>
      <w:tr>
        <w:trPr>
          <w:trHeight w:val="73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1</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劳动纪律</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严格按照采购方制度，及时配餐到制定地点，上班时间严禁做与本职工作无关事项，每违反一次扣1分。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hint="eastAsia" w:ascii="宋体" w:hAnsi="宋体"/>
                <w:sz w:val="24"/>
              </w:rPr>
              <w:t xml:space="preserve"> </w:t>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79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2</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工作态度</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包含：服务态度，工作表现及团体合作，应做到礼貌、勤勉、积极主动、认真负责，未按要求达标者每次扣1分,被服务对象投诉的，每次扣2分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61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3</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sz w:val="24"/>
              </w:rPr>
              <w:t xml:space="preserve">人员卫生</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sz w:val="24"/>
              </w:rPr>
              <w:t xml:space="preserve">配餐人员应严格按照采购方要求，穿戴好工作服、工作帽，卫生分餐。</w:t>
            </w:r>
            <w:r>
              <w:rPr>
                <w:rFonts w:hint="eastAsia" w:ascii="宋体" w:hAnsi="宋体" w:cs="仿宋"/>
                <w:color w:val="000000"/>
                <w:sz w:val="24"/>
              </w:rPr>
              <w:t xml:space="preserve">未按要求达标者每次扣1分。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600"/>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4</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食品安全</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所加工制作的食品应做到无变质腐化等安全问题，每违反一起扣5分，其他责任根据食品安全法规进行处罚。</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15</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82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5</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日常事务安排</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安排处理好配餐日常事务，及时协调解决有关问题，保持良好工作秩序，未按要求达标者每次扣1分。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5</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570"/>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6</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刷卡监督</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在就餐中，必须按要求对刷卡严格监督，按照一卡一餐具发放，未按要求执行，每次扣1分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990"/>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7</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菜品质量</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严格按照确定好的菜谱进行制作，注意菜品在色、香、味及营养上有机结合，非特殊原因，未按菜谱落实的，每项菜扣1分。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20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61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8</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食品留样</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color w:val="000000"/>
                <w:sz w:val="24"/>
              </w:rPr>
              <w:t xml:space="preserve">严格按照食品留样标准进行食品留样，每天按实留样，并做好台账登记，未按要求执行每次扣2分。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735"/>
        </w:trPr>
        <w:tc>
          <w:tcPr>
            <w:tcBorders>
              <w:left w:val="single" w:color="000000" w:sz="8" w:space="0"/>
              <w:bottom w:val="single" w:color="000000" w:sz="8" w:space="0"/>
              <w:right w:val="single" w:color="000000" w:sz="8" w:space="0"/>
            </w:tcBorders>
            <w:tcW w:w="45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9</w:t>
            </w:r>
            <w:r/>
          </w:p>
        </w:tc>
        <w:tc>
          <w:tcPr>
            <w:tcBorders>
              <w:bottom w:val="single" w:color="000000" w:sz="8" w:space="0"/>
              <w:right w:val="single" w:color="000000" w:sz="8" w:space="0"/>
            </w:tcBorders>
            <w:tcW w:w="1222" w:type="dxa"/>
            <w:vAlign w:val="center"/>
            <w:textDirection w:val="lrTb"/>
            <w:noWrap w:val="false"/>
          </w:tcPr>
          <w:p>
            <w:pPr>
              <w:jc w:val="center"/>
              <w:rPr>
                <w:rFonts w:ascii="宋体" w:hAnsi="宋体" w:cs="仿宋"/>
                <w:sz w:val="24"/>
              </w:rPr>
            </w:pPr>
            <w:r>
              <w:rPr>
                <w:rFonts w:hint="eastAsia" w:ascii="宋体" w:hAnsi="宋体" w:cs="仿宋"/>
                <w:sz w:val="24"/>
              </w:rPr>
              <w:t xml:space="preserve">相关工作</w:t>
            </w:r>
            <w:r/>
          </w:p>
        </w:tc>
        <w:tc>
          <w:tcPr>
            <w:tcBorders>
              <w:bottom w:val="single" w:color="000000" w:sz="8" w:space="0"/>
              <w:right w:val="single" w:color="000000" w:sz="8" w:space="0"/>
            </w:tcBorders>
            <w:tcW w:w="5100" w:type="dxa"/>
            <w:vAlign w:val="center"/>
            <w:textDirection w:val="lrTb"/>
            <w:noWrap w:val="false"/>
          </w:tcPr>
          <w:p>
            <w:pPr>
              <w:rPr>
                <w:rFonts w:ascii="宋体" w:hAnsi="宋体" w:cs="仿宋"/>
                <w:sz w:val="24"/>
              </w:rPr>
            </w:pPr>
            <w:r>
              <w:rPr>
                <w:rFonts w:hint="eastAsia" w:ascii="宋体" w:hAnsi="宋体" w:cs="仿宋"/>
                <w:sz w:val="24"/>
              </w:rPr>
              <w:t xml:space="preserve">做好食品卫生部门的检查和创文创卫相关工作，未按要求落实的每次扣0.5分。</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cs="仿宋"/>
                <w:sz w:val="24"/>
              </w:rPr>
            </w:pPr>
            <w:r>
              <w:rPr>
                <w:rFonts w:hint="eastAsia" w:ascii="宋体" w:hAnsi="宋体" w:cs="仿宋"/>
                <w:color w:val="000000"/>
                <w:sz w:val="24"/>
              </w:rPr>
              <w:t xml:space="preserve">10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619"/>
        </w:trPr>
        <w:tc>
          <w:tcPr>
            <w:gridSpan w:val="3"/>
            <w:tcBorders>
              <w:left w:val="single" w:color="000000" w:sz="8" w:space="0"/>
              <w:bottom w:val="single" w:color="000000" w:sz="8" w:space="0"/>
              <w:right w:val="single" w:color="000000" w:sz="8" w:space="0"/>
            </w:tcBorders>
            <w:tcW w:w="6779" w:type="dxa"/>
            <w:vAlign w:val="center"/>
            <w:textDirection w:val="lrTb"/>
            <w:noWrap w:val="false"/>
          </w:tcPr>
          <w:p>
            <w:pPr>
              <w:jc w:val="center"/>
              <w:rPr>
                <w:rFonts w:ascii="宋体" w:hAnsi="宋体"/>
                <w:sz w:val="24"/>
              </w:rPr>
            </w:pPr>
            <w:r>
              <w:rPr>
                <w:rFonts w:hint="eastAsia" w:ascii="宋体" w:hAnsi="宋体" w:cs="仿宋"/>
                <w:color w:val="000000"/>
                <w:sz w:val="24"/>
              </w:rPr>
              <w:t xml:space="preserve">合计</w:t>
            </w:r>
            <w:r/>
          </w:p>
        </w:tc>
        <w:tc>
          <w:tcPr>
            <w:tcBorders>
              <w:bottom w:val="single" w:color="000000" w:sz="8" w:space="0"/>
              <w:right w:val="single" w:color="000000" w:sz="8" w:space="0"/>
            </w:tcBorders>
            <w:tcW w:w="817" w:type="dxa"/>
            <w:vAlign w:val="center"/>
            <w:textDirection w:val="lrTb"/>
            <w:noWrap w:val="false"/>
          </w:tcPr>
          <w:p>
            <w:pPr>
              <w:jc w:val="center"/>
              <w:rPr>
                <w:rFonts w:ascii="宋体" w:hAnsi="宋体"/>
                <w:sz w:val="24"/>
              </w:rPr>
            </w:pPr>
            <w:r>
              <w:rPr>
                <w:rFonts w:hint="eastAsia" w:ascii="宋体" w:hAnsi="宋体" w:cs="仿宋"/>
                <w:color w:val="000000"/>
                <w:sz w:val="24"/>
              </w:rPr>
              <w:t xml:space="preserve">100</w:t>
            </w:r>
            <w:r/>
          </w:p>
        </w:tc>
        <w:tc>
          <w:tcPr>
            <w:tcBorders>
              <w:bottom w:val="single" w:color="000000" w:sz="8" w:space="0"/>
              <w:right w:val="single" w:color="000000" w:sz="8" w:space="0"/>
            </w:tcBorders>
            <w:tcW w:w="750" w:type="dxa"/>
            <w:vAlign w:val="center"/>
            <w:textDirection w:val="lrTb"/>
            <w:noWrap w:val="false"/>
          </w:tcPr>
          <w:p>
            <w:pPr>
              <w:spacing w:line="57" w:lineRule="atLeast"/>
              <w:rPr>
                <w:rFonts w:ascii="宋体" w:hAnsi="宋体"/>
                <w:sz w:val="24"/>
              </w:rPr>
            </w:pPr>
            <w:r>
              <w:rPr>
                <w:rFonts w:ascii="宋体" w:hAnsi="宋体"/>
                <w:sz w:val="24"/>
              </w:rPr>
            </w:r>
            <w:r/>
          </w:p>
        </w:tc>
        <w:tc>
          <w:tcPr>
            <w:tcBorders>
              <w:bottom w:val="single" w:color="000000" w:sz="8" w:space="0"/>
              <w:right w:val="single" w:color="000000" w:sz="8" w:space="0"/>
            </w:tcBorders>
            <w:tcW w:w="900" w:type="dxa"/>
            <w:vAlign w:val="center"/>
            <w:textDirection w:val="lrTb"/>
            <w:noWrap w:val="false"/>
          </w:tcPr>
          <w:p>
            <w:pPr>
              <w:spacing w:line="57" w:lineRule="atLeast"/>
              <w:rPr>
                <w:rFonts w:ascii="宋体" w:hAnsi="宋体"/>
                <w:sz w:val="24"/>
              </w:rPr>
            </w:pPr>
            <w:r>
              <w:rPr>
                <w:rFonts w:ascii="宋体" w:hAnsi="宋体"/>
                <w:sz w:val="24"/>
              </w:rPr>
            </w:r>
            <w:r/>
          </w:p>
        </w:tc>
      </w:tr>
      <w:tr>
        <w:trPr>
          <w:trHeight w:val="742"/>
        </w:trPr>
        <w:tc>
          <w:tcPr>
            <w:gridSpan w:val="6"/>
            <w:tcBorders>
              <w:left w:val="single" w:color="000000" w:sz="8" w:space="0"/>
              <w:bottom w:val="single" w:color="000000" w:sz="8" w:space="0"/>
              <w:right w:val="single" w:color="000000" w:sz="8" w:space="0"/>
            </w:tcBorders>
            <w:tcW w:w="9246" w:type="dxa"/>
            <w:vAlign w:val="center"/>
            <w:textDirection w:val="lrTb"/>
            <w:noWrap w:val="false"/>
          </w:tcPr>
          <w:p>
            <w:pPr>
              <w:rPr>
                <w:rFonts w:ascii="宋体" w:hAnsi="宋体"/>
                <w:sz w:val="24"/>
              </w:rPr>
            </w:pPr>
            <w:r>
              <w:rPr>
                <w:rFonts w:hint="eastAsia" w:ascii="宋体" w:hAnsi="宋体" w:cs="仿宋"/>
                <w:color w:val="000000"/>
                <w:sz w:val="24"/>
              </w:rPr>
              <w:t xml:space="preserve">被考核人签名： </w:t>
            </w:r>
            <w:r>
              <w:rPr>
                <w:rFonts w:ascii="宋体" w:hAnsi="宋体" w:cs="Calibri"/>
                <w:color w:val="000000"/>
                <w:sz w:val="24"/>
              </w:rPr>
              <w:t xml:space="preserve">       </w:t>
            </w:r>
            <w:r>
              <w:rPr>
                <w:rFonts w:hint="eastAsia" w:ascii="宋体" w:hAnsi="宋体" w:cs="Calibri"/>
                <w:color w:val="000000"/>
                <w:sz w:val="24"/>
              </w:rPr>
              <w:t xml:space="preserve">           考核人</w:t>
            </w:r>
            <w:r>
              <w:rPr>
                <w:rFonts w:hint="eastAsia" w:ascii="宋体" w:hAnsi="宋体" w:cs="仿宋"/>
                <w:color w:val="000000"/>
                <w:sz w:val="24"/>
              </w:rPr>
              <w:t xml:space="preserve">签名：   </w:t>
            </w:r>
            <w:r/>
          </w:p>
        </w:tc>
      </w:tr>
    </w:tbl>
    <w:p>
      <w:pPr>
        <w:pStyle w:val="720"/>
        <w:spacing w:line="440" w:lineRule="exact"/>
        <w:rPr>
          <w:rFonts w:hAnsi="宋体"/>
        </w:rPr>
      </w:pPr>
      <w:r>
        <w:rPr>
          <w:rFonts w:hAnsi="宋体"/>
        </w:rPr>
      </w:r>
      <w:r/>
    </w:p>
    <w:p>
      <w:r/>
      <w:r/>
    </w:p>
    <w:p>
      <w:pPr>
        <w:pStyle w:val="703"/>
      </w:pPr>
      <w:r/>
      <w:r/>
    </w:p>
    <w:p>
      <w:r/>
      <w:r/>
    </w:p>
    <w:p>
      <w:pPr>
        <w:rPr>
          <w:rFonts w:hint="eastAsia" w:ascii="宋体" w:hAnsi="宋体" w:cs="宋体"/>
          <w:b/>
          <w:bCs/>
          <w:color w:val="auto"/>
          <w:sz w:val="30"/>
          <w:szCs w:val="44"/>
        </w:rPr>
      </w:pPr>
      <w:r>
        <w:rPr>
          <w:rFonts w:hint="eastAsia" w:ascii="宋体" w:hAnsi="宋体" w:cs="宋体"/>
          <w:b/>
          <w:bCs/>
          <w:color w:val="auto"/>
          <w:sz w:val="30"/>
          <w:szCs w:val="44"/>
        </w:rPr>
        <w:br w:type="page" w:clear="all"/>
      </w:r>
      <w:r/>
    </w:p>
    <w:p>
      <w:pPr>
        <w:jc w:val="center"/>
        <w:pageBreakBefore w:val="0"/>
        <w:spacing w:line="480" w:lineRule="exact"/>
        <w:rPr>
          <w:rFonts w:hint="eastAsia" w:ascii="宋体" w:hAnsi="宋体" w:cs="宋体"/>
          <w:color w:val="auto"/>
        </w:rPr>
      </w:pPr>
      <w:r>
        <w:rPr>
          <w:rFonts w:hint="eastAsia" w:ascii="宋体" w:hAnsi="宋体" w:cs="宋体"/>
          <w:b/>
          <w:bCs/>
          <w:color w:val="auto"/>
          <w:sz w:val="30"/>
          <w:szCs w:val="44"/>
        </w:rPr>
        <w:t xml:space="preserve">第六章  采购需求</w:t>
      </w:r>
      <w:bookmarkEnd w:id="15"/>
      <w:r/>
      <w:bookmarkEnd w:id="16"/>
      <w:r/>
      <w:r/>
    </w:p>
    <w:p>
      <w:pPr>
        <w:ind w:firstLine="482"/>
        <w:keepLines w:val="0"/>
        <w:keepNext w:val="0"/>
        <w:pageBreakBefore w:val="0"/>
        <w:spacing w:line="420" w:lineRule="exact"/>
        <w:rPr>
          <w:rFonts w:hint="eastAsia" w:ascii="宋体" w:hAnsi="宋体" w:eastAsia="宋体" w:cs="宋体"/>
          <w:b/>
          <w:sz w:val="28"/>
          <w:szCs w:val="28"/>
        </w:rPr>
      </w:pPr>
      <w:r/>
      <w:bookmarkStart w:id="21" w:name="_Toc522790136"/>
      <w:r/>
      <w:bookmarkStart w:id="22" w:name="_Toc523404701"/>
      <w:r>
        <w:rPr>
          <w:rFonts w:hint="eastAsia" w:ascii="宋体" w:hAnsi="宋体" w:eastAsia="宋体" w:cs="宋体"/>
          <w:b/>
          <w:sz w:val="28"/>
          <w:szCs w:val="28"/>
        </w:rPr>
        <w:t xml:space="preserve">一、采购预算</w:t>
      </w:r>
      <w:r/>
    </w:p>
    <w:p>
      <w:pPr>
        <w:ind w:firstLine="480"/>
        <w:keepLines w:val="0"/>
        <w:keepNext w:val="0"/>
        <w:pageBreakBefore w:val="0"/>
        <w:spacing w:line="4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预算金额：1180800</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/三年，393600</w:t>
      </w:r>
      <w:r>
        <w:rPr>
          <w:rFonts w:hint="eastAsia" w:ascii="宋体" w:hAnsi="宋体" w:eastAsia="宋体" w:cs="宋体"/>
          <w:color w:val="auto"/>
          <w:sz w:val="28"/>
          <w:szCs w:val="28"/>
        </w:rPr>
        <w:t xml:space="preserve">元/年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人民币</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本项目</w:t>
      </w:r>
      <w:r>
        <w:rPr>
          <w:rFonts w:hint="eastAsia" w:ascii="宋体" w:hAnsi="宋体" w:eastAsia="宋体" w:cs="宋体"/>
          <w:color w:val="auto"/>
          <w:sz w:val="28"/>
          <w:szCs w:val="28"/>
        </w:rPr>
        <w:t xml:space="preserve">不接受超过</w:t>
      </w:r>
      <w:r>
        <w:rPr>
          <w:rFonts w:hint="eastAsia" w:ascii="宋体" w:hAnsi="宋体" w:eastAsia="宋体" w:cs="宋体"/>
          <w:color w:val="auto"/>
          <w:sz w:val="28"/>
          <w:szCs w:val="28"/>
          <w:lang w:val="en-US" w:eastAsia="zh-CN"/>
        </w:rPr>
        <w:t xml:space="preserve">1180800</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/三年，393600</w:t>
      </w:r>
      <w:r>
        <w:rPr>
          <w:rFonts w:hint="eastAsia" w:ascii="宋体" w:hAnsi="宋体" w:eastAsia="宋体" w:cs="宋体"/>
          <w:color w:val="auto"/>
          <w:sz w:val="28"/>
          <w:szCs w:val="28"/>
        </w:rPr>
        <w:t xml:space="preserve">元/年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人民币</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的报价。</w:t>
      </w:r>
      <w:r>
        <w:rPr>
          <w:rFonts w:hint="eastAsia" w:ascii="宋体" w:hAnsi="宋体" w:cs="宋体"/>
          <w:color w:val="auto"/>
          <w:sz w:val="28"/>
          <w:szCs w:val="28"/>
          <w:lang w:eastAsia="zh-CN"/>
        </w:rPr>
        <w:t xml:space="preserve">注：苏采云系统开标一览表报价为三年总价。</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2、服务期限：本项目合同有效期为叁年。</w:t>
      </w:r>
      <w:bookmarkStart w:id="23" w:name="OLE_LINK2"/>
      <w:r>
        <w:rPr>
          <w:rFonts w:hint="eastAsia" w:ascii="宋体" w:hAnsi="宋体" w:eastAsia="宋体" w:cs="宋体"/>
          <w:sz w:val="28"/>
          <w:szCs w:val="28"/>
        </w:rPr>
        <w:t xml:space="preserve">每个服务年度结束前壹个月，由采购人相关人员对成交供应商服务进行评估后进入下一年度合同履行服务周期。</w:t>
      </w:r>
      <w:bookmarkEnd w:id="23"/>
      <w:r/>
      <w:r/>
    </w:p>
    <w:p>
      <w:pPr>
        <w:ind w:firstLine="561"/>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3、费用包含：报价为完成本项目</w:t>
      </w:r>
      <w:r>
        <w:rPr>
          <w:rFonts w:hint="eastAsia" w:ascii="宋体" w:hAnsi="宋体" w:eastAsia="宋体" w:cs="宋体"/>
          <w:sz w:val="28"/>
          <w:szCs w:val="28"/>
          <w:lang w:eastAsia="zh-CN"/>
        </w:rPr>
        <w:t xml:space="preserve">三</w:t>
      </w:r>
      <w:r>
        <w:rPr>
          <w:rFonts w:hint="eastAsia" w:ascii="宋体" w:hAnsi="宋体" w:eastAsia="宋体" w:cs="宋体"/>
          <w:sz w:val="28"/>
          <w:szCs w:val="28"/>
        </w:rPr>
        <w:t xml:space="preserve">年的服务费用，包括但不限于服务人员</w:t>
      </w:r>
      <w:bookmarkStart w:id="24" w:name="OLE_LINK10"/>
      <w:r>
        <w:rPr>
          <w:rFonts w:hint="eastAsia" w:ascii="宋体" w:hAnsi="宋体" w:eastAsia="宋体" w:cs="宋体"/>
          <w:sz w:val="28"/>
          <w:szCs w:val="28"/>
        </w:rPr>
        <w:t xml:space="preserve">工资、福利、</w:t>
      </w:r>
      <w:bookmarkEnd w:id="24"/>
      <w:r>
        <w:rPr>
          <w:rFonts w:hint="eastAsia" w:ascii="宋体" w:hAnsi="宋体" w:eastAsia="宋体" w:cs="宋体"/>
          <w:color w:val="000000"/>
          <w:sz w:val="28"/>
          <w:szCs w:val="28"/>
        </w:rPr>
        <w:t xml:space="preserve">保险、管理、维护、利润、各种税金、政策性文件规定及合同包含的所有风险、责任等各项应有费用。采购人不再支付报价以外的任何费用。</w:t>
      </w:r>
      <w:r>
        <w:rPr>
          <w:rFonts w:hint="eastAsia" w:ascii="宋体" w:hAnsi="宋体" w:eastAsia="宋体" w:cs="宋体"/>
          <w:color w:val="000000"/>
          <w:sz w:val="28"/>
          <w:szCs w:val="28"/>
        </w:rPr>
        <w:br/>
      </w:r>
      <w:r>
        <w:rPr>
          <w:rFonts w:hint="eastAsia" w:ascii="宋体" w:hAnsi="宋体" w:eastAsia="宋体" w:cs="宋体"/>
          <w:color w:val="000000"/>
          <w:sz w:val="28"/>
          <w:szCs w:val="28"/>
          <w:lang w:val="en-US" w:eastAsia="zh-CN"/>
        </w:rPr>
        <w:t xml:space="preserve">    </w:t>
      </w:r>
      <w:r>
        <w:rPr>
          <w:rFonts w:hint="eastAsia" w:ascii="宋体" w:hAnsi="宋体" w:eastAsia="宋体" w:cs="宋体"/>
          <w:sz w:val="28"/>
          <w:szCs w:val="28"/>
          <w:lang w:val="en-US" w:eastAsia="zh-CN"/>
        </w:rPr>
        <w:t xml:space="preserve">4、说明</w:t>
      </w:r>
      <w:r/>
    </w:p>
    <w:p>
      <w:pPr>
        <w:ind w:firstLine="561"/>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（1）此项目属于专门面向中小企业采购的项目，供应商应为中小微企业、监狱企业、残疾人福利性单位。</w:t>
      </w:r>
      <w:r/>
    </w:p>
    <w:p>
      <w:pPr>
        <w:ind w:firstLine="561"/>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（2）本项目对应的中小企业划分标准所属行业为（</w:t>
      </w:r>
      <w:r>
        <w:rPr>
          <w:rFonts w:hint="eastAsia" w:ascii="宋体" w:hAnsi="宋体" w:cs="宋体"/>
          <w:sz w:val="28"/>
          <w:szCs w:val="28"/>
          <w:lang w:val="en-US" w:eastAsia="zh-CN"/>
        </w:rPr>
        <w:t xml:space="preserve">餐饮业</w:t>
      </w:r>
      <w:r>
        <w:rPr>
          <w:rFonts w:hint="eastAsia" w:ascii="宋体" w:hAnsi="宋体" w:eastAsia="宋体" w:cs="宋体"/>
          <w:sz w:val="28"/>
          <w:szCs w:val="28"/>
          <w:lang w:val="en-US" w:eastAsia="zh-CN"/>
        </w:rPr>
        <w:t xml:space="preserve">）。</w:t>
      </w:r>
      <w:r/>
    </w:p>
    <w:p>
      <w:pPr>
        <w:ind w:firstLine="482"/>
        <w:keepLines w:val="0"/>
        <w:keepNext w:val="0"/>
        <w:pageBreakBefore w:val="0"/>
        <w:spacing w:line="420" w:lineRule="exact"/>
        <w:rPr>
          <w:rFonts w:hint="eastAsia" w:ascii="宋体" w:hAnsi="宋体" w:eastAsia="宋体" w:cs="宋体"/>
          <w:b/>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580390</wp:posOffset>
                </wp:positionH>
                <wp:positionV relativeFrom="paragraph">
                  <wp:posOffset>95250</wp:posOffset>
                </wp:positionV>
                <wp:extent cx="4727575" cy="1628775"/>
                <wp:effectExtent l="0" t="0" r="1587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4727575"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5.7pt;mso-position-horizontal:absolute;mso-position-vertical-relative:text;margin-top:7.5pt;mso-position-vertical:absolute;width:372.2pt;height:128.2pt;mso-wrap-distance-left:9.0pt;mso-wrap-distance-top:0.0pt;mso-wrap-distance-right:9.0pt;mso-wrap-distance-bottom:0.0pt;" stroked="f">
                <v:path textboxrect="0,0,0,0"/>
                <v:imagedata r:id="rId15" o:title=""/>
              </v:shape>
            </w:pict>
          </mc:Fallback>
        </mc:AlternateContent>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二、项目概况</w:t>
      </w:r>
      <w:r/>
    </w:p>
    <w:p>
      <w:pPr>
        <w:ind w:firstLine="480"/>
        <w:keepLines w:val="0"/>
        <w:keepNext w:val="0"/>
        <w:pageBreakBefore w:val="0"/>
        <w:spacing w:line="420" w:lineRule="exact"/>
        <w:rPr>
          <w:rFonts w:hint="eastAsia" w:ascii="宋体" w:hAnsi="宋体" w:eastAsia="宋体" w:cs="宋体"/>
          <w:sz w:val="28"/>
          <w:szCs w:val="28"/>
          <w:lang w:val="en-US" w:eastAsia="zh-CN"/>
        </w:rPr>
      </w:pPr>
      <w:r/>
      <w:bookmarkStart w:id="25" w:name="OLE_LINK1"/>
      <w:r>
        <w:rPr>
          <w:rFonts w:hint="eastAsia" w:ascii="宋体" w:hAnsi="宋体" w:eastAsia="宋体" w:cs="宋体"/>
          <w:sz w:val="28"/>
          <w:szCs w:val="28"/>
          <w:lang w:val="en-US" w:eastAsia="zh-CN"/>
        </w:rPr>
        <w:t xml:space="preserve">1、项目名称：</w:t>
      </w:r>
      <w:r>
        <w:rPr>
          <w:rFonts w:hint="eastAsia" w:ascii="宋体" w:hAnsi="宋体" w:cs="宋体"/>
          <w:sz w:val="28"/>
          <w:szCs w:val="28"/>
          <w:lang w:val="en-US" w:eastAsia="zh-CN"/>
        </w:rPr>
        <w:t xml:space="preserve">云龙法院食堂服务外包项目</w:t>
      </w:r>
      <w:r>
        <w:rPr>
          <w:rFonts w:hint="eastAsia" w:ascii="宋体" w:hAnsi="宋体" w:eastAsia="宋体" w:cs="宋体"/>
          <w:sz w:val="28"/>
          <w:szCs w:val="28"/>
          <w:lang w:val="en-US"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2、服务地点：徐州市云龙区三环东路66号云龙区法院食堂。</w:t>
      </w:r>
      <w:r/>
    </w:p>
    <w:p>
      <w:pPr>
        <w:numPr>
          <w:ilvl w:val="0"/>
          <w:numId w:val="0"/>
        </w:numPr>
        <w:ind w:firstLine="56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本项目拟采购一家供应商，委托其对</w:t>
      </w:r>
      <w:r>
        <w:rPr>
          <w:rFonts w:hint="eastAsia" w:ascii="宋体" w:hAnsi="宋体" w:eastAsia="宋体" w:cs="宋体"/>
          <w:sz w:val="28"/>
          <w:szCs w:val="28"/>
          <w:lang w:eastAsia="zh-CN"/>
        </w:rPr>
        <w:t xml:space="preserve">徐州市云龙区人民法院</w:t>
      </w:r>
      <w:r>
        <w:rPr>
          <w:rFonts w:hint="eastAsia" w:ascii="宋体" w:hAnsi="宋体" w:eastAsia="宋体" w:cs="宋体"/>
          <w:sz w:val="28"/>
          <w:szCs w:val="28"/>
        </w:rPr>
        <w:t xml:space="preserve">食堂项目进行服务管理，以早</w:t>
      </w:r>
      <w:r>
        <w:rPr>
          <w:rFonts w:hint="eastAsia" w:ascii="宋体" w:hAnsi="宋体" w:eastAsia="宋体" w:cs="宋体"/>
          <w:sz w:val="28"/>
          <w:szCs w:val="28"/>
          <w:lang w:eastAsia="zh-CN"/>
        </w:rPr>
        <w:t xml:space="preserve">、午</w:t>
      </w:r>
      <w:r>
        <w:rPr>
          <w:rFonts w:hint="eastAsia" w:ascii="宋体" w:hAnsi="宋体" w:eastAsia="宋体" w:cs="宋体"/>
          <w:sz w:val="28"/>
          <w:szCs w:val="28"/>
        </w:rPr>
        <w:t xml:space="preserve">餐为主，包括工作餐、公务接待餐及外卖食品等保障。</w:t>
      </w:r>
      <w:bookmarkEnd w:id="25"/>
      <w:r>
        <w:rPr>
          <w:rFonts w:hint="eastAsia" w:ascii="宋体" w:hAnsi="宋体" w:eastAsia="宋体" w:cs="宋体"/>
          <w:sz w:val="28"/>
          <w:szCs w:val="28"/>
        </w:rPr>
        <w:t xml:space="preserve">具体如下：</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提供一日</w:t>
      </w:r>
      <w:r>
        <w:rPr>
          <w:rFonts w:hint="eastAsia" w:ascii="宋体" w:hAnsi="宋体" w:eastAsia="宋体" w:cs="宋体"/>
          <w:color w:val="auto"/>
          <w:sz w:val="28"/>
          <w:szCs w:val="28"/>
          <w:lang w:eastAsia="zh-CN"/>
        </w:rPr>
        <w:t xml:space="preserve">两</w:t>
      </w:r>
      <w:r>
        <w:rPr>
          <w:rFonts w:hint="eastAsia" w:ascii="宋体" w:hAnsi="宋体" w:eastAsia="宋体" w:cs="宋体"/>
          <w:color w:val="auto"/>
          <w:sz w:val="28"/>
          <w:szCs w:val="28"/>
        </w:rPr>
        <w:t xml:space="preserve">餐服务，早餐就餐人数约2</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0人，午餐就餐人数约</w:t>
      </w:r>
      <w:r>
        <w:rPr>
          <w:rFonts w:hint="eastAsia" w:ascii="宋体" w:hAnsi="宋体" w:eastAsia="宋体" w:cs="宋体"/>
          <w:color w:val="auto"/>
          <w:sz w:val="28"/>
          <w:szCs w:val="28"/>
          <w:lang w:val="en-US" w:eastAsia="zh-CN"/>
        </w:rPr>
        <w:t xml:space="preserve">330</w:t>
      </w:r>
      <w:r>
        <w:rPr>
          <w:rFonts w:hint="eastAsia" w:ascii="宋体" w:hAnsi="宋体" w:eastAsia="宋体" w:cs="宋体"/>
          <w:color w:val="auto"/>
          <w:sz w:val="28"/>
          <w:szCs w:val="28"/>
        </w:rPr>
        <w:t xml:space="preserve">人；因公务接待需要，早中晚可能随时提供公务接待</w:t>
      </w:r>
      <w:r>
        <w:rPr>
          <w:rFonts w:hint="eastAsia" w:ascii="宋体" w:hAnsi="宋体" w:eastAsia="宋体" w:cs="宋体"/>
          <w:color w:val="auto"/>
          <w:sz w:val="28"/>
          <w:szCs w:val="28"/>
          <w:lang w:eastAsia="zh-CN"/>
        </w:rPr>
        <w:t xml:space="preserve">桌</w:t>
      </w:r>
      <w:r>
        <w:rPr>
          <w:rFonts w:hint="eastAsia" w:ascii="宋体" w:hAnsi="宋体" w:eastAsia="宋体" w:cs="宋体"/>
          <w:color w:val="auto"/>
          <w:sz w:val="28"/>
          <w:szCs w:val="28"/>
        </w:rPr>
        <w:t xml:space="preserve">餐，</w:t>
      </w:r>
      <w:r>
        <w:rPr>
          <w:rFonts w:hint="eastAsia" w:ascii="宋体" w:hAnsi="宋体" w:eastAsia="宋体" w:cs="宋体"/>
          <w:sz w:val="28"/>
          <w:szCs w:val="28"/>
        </w:rPr>
        <w:t xml:space="preserve">由采购人及其下属管理部门提前通知中标人，中标人必须全力提供服务，不得以任何理由推辞</w:t>
      </w:r>
      <w:r>
        <w:rPr>
          <w:rFonts w:hint="eastAsia" w:ascii="宋体" w:hAnsi="宋体" w:eastAsia="宋体" w:cs="宋体"/>
          <w:color w:val="c00000"/>
          <w:sz w:val="28"/>
          <w:szCs w:val="28"/>
        </w:rPr>
        <w:t xml:space="preserve">。</w:t>
      </w:r>
      <w:r>
        <w:rPr>
          <w:rFonts w:hint="eastAsia" w:ascii="宋体" w:hAnsi="宋体" w:eastAsia="宋体" w:cs="宋体"/>
          <w:sz w:val="28"/>
          <w:szCs w:val="28"/>
        </w:rPr>
        <w:t xml:space="preserve">采购人提供食材、场地，成交供应商负责加工食材、服务等。</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早餐时间为</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0-8:50，午餐时间为11:</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0。周一至周五正常供餐，</w:t>
      </w:r>
      <w:r>
        <w:rPr>
          <w:rFonts w:hint="eastAsia" w:ascii="宋体" w:hAnsi="宋体" w:eastAsia="宋体" w:cs="宋体"/>
          <w:color w:val="auto"/>
          <w:sz w:val="28"/>
          <w:szCs w:val="28"/>
        </w:rPr>
        <w:t xml:space="preserve">周末及法定节假日根据采购人实际需要保障。</w:t>
      </w:r>
      <w:r>
        <w:rPr>
          <w:rFonts w:hint="eastAsia" w:ascii="宋体" w:hAnsi="宋体" w:eastAsia="宋体" w:cs="宋体"/>
          <w:sz w:val="28"/>
          <w:szCs w:val="28"/>
        </w:rPr>
        <w:t xml:space="preserve">供餐时间可根据采购人具体要求提前或延后，以具体通知时间为准。</w:t>
      </w:r>
      <w:r/>
    </w:p>
    <w:p>
      <w:pPr>
        <w:pStyle w:val="740"/>
        <w:ind w:left="0" w:firstLine="480"/>
        <w:keepLines w:val="0"/>
        <w:keepNext w:val="0"/>
        <w:pageBreakBefore w:val="0"/>
        <w:spacing w:line="42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早餐品种：荤素蒸包</w:t>
      </w:r>
      <w:r>
        <w:rPr>
          <w:rFonts w:hint="eastAsia" w:ascii="宋体" w:hAnsi="宋体" w:eastAsia="宋体" w:cs="宋体"/>
          <w:bCs/>
          <w:sz w:val="28"/>
          <w:szCs w:val="28"/>
          <w:lang w:eastAsia="zh-CN"/>
        </w:rPr>
        <w:t xml:space="preserve">（饺）</w:t>
      </w:r>
      <w:r>
        <w:rPr>
          <w:rFonts w:hint="eastAsia" w:ascii="宋体" w:hAnsi="宋体" w:eastAsia="宋体" w:cs="宋体"/>
          <w:bCs/>
          <w:sz w:val="28"/>
          <w:szCs w:val="28"/>
        </w:rPr>
        <w:t xml:space="preserve">、荤素煎</w:t>
      </w:r>
      <w:r>
        <w:rPr>
          <w:rFonts w:hint="eastAsia" w:ascii="宋体" w:hAnsi="宋体" w:eastAsia="宋体" w:cs="宋体"/>
          <w:bCs/>
          <w:sz w:val="28"/>
          <w:szCs w:val="28"/>
          <w:lang w:eastAsia="zh-CN"/>
        </w:rPr>
        <w:t xml:space="preserve">包（</w:t>
      </w:r>
      <w:r>
        <w:rPr>
          <w:rFonts w:hint="eastAsia" w:ascii="宋体" w:hAnsi="宋体" w:eastAsia="宋体" w:cs="宋体"/>
          <w:bCs/>
          <w:sz w:val="28"/>
          <w:szCs w:val="28"/>
        </w:rPr>
        <w:t xml:space="preserve">饺</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、葱油饼、豆沙包、馒头、花卷、</w:t>
      </w:r>
      <w:r>
        <w:rPr>
          <w:rFonts w:hint="eastAsia" w:ascii="宋体" w:hAnsi="宋体" w:eastAsia="宋体" w:cs="宋体"/>
          <w:bCs/>
          <w:sz w:val="28"/>
          <w:szCs w:val="28"/>
          <w:lang w:eastAsia="zh-CN"/>
        </w:rPr>
        <w:t xml:space="preserve">炒饭（粉）、</w:t>
      </w:r>
      <w:r>
        <w:rPr>
          <w:rFonts w:hint="eastAsia" w:ascii="宋体" w:hAnsi="宋体" w:eastAsia="宋体" w:cs="宋体"/>
          <w:bCs/>
          <w:sz w:val="28"/>
          <w:szCs w:val="28"/>
        </w:rPr>
        <w:t xml:space="preserve">油条、现煮水面、豆浆、杂粮稀饭、</w:t>
      </w:r>
      <w:r>
        <w:rPr>
          <w:rFonts w:hint="eastAsia" w:ascii="宋体" w:hAnsi="宋体" w:eastAsia="宋体" w:cs="宋体"/>
          <w:bCs/>
          <w:sz w:val="28"/>
          <w:szCs w:val="28"/>
          <w:lang w:eastAsia="zh-CN"/>
        </w:rPr>
        <w:t xml:space="preserve">辣汤、</w:t>
      </w:r>
      <w:r>
        <w:rPr>
          <w:rFonts w:hint="eastAsia" w:ascii="宋体" w:hAnsi="宋体" w:eastAsia="宋体" w:cs="宋体"/>
          <w:bCs/>
          <w:sz w:val="28"/>
          <w:szCs w:val="28"/>
        </w:rPr>
        <w:t xml:space="preserve">蒸五谷杂粮等，每天早餐提供</w:t>
      </w:r>
      <w:r>
        <w:rPr>
          <w:rFonts w:hint="eastAsia" w:ascii="宋体" w:hAnsi="宋体" w:eastAsia="宋体" w:cs="宋体"/>
          <w:bCs/>
          <w:sz w:val="28"/>
          <w:szCs w:val="28"/>
          <w:lang w:eastAsia="zh-CN"/>
        </w:rPr>
        <w:t xml:space="preserve">主</w:t>
      </w:r>
      <w:r>
        <w:rPr>
          <w:rFonts w:hint="eastAsia" w:ascii="宋体" w:hAnsi="宋体" w:eastAsia="宋体" w:cs="宋体"/>
          <w:bCs/>
          <w:sz w:val="28"/>
          <w:szCs w:val="28"/>
        </w:rPr>
        <w:t xml:space="preserve">食不低于</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个花样品种</w:t>
      </w:r>
      <w:r>
        <w:rPr>
          <w:rFonts w:hint="eastAsia" w:ascii="宋体" w:hAnsi="宋体" w:eastAsia="宋体" w:cs="宋体"/>
          <w:bCs/>
          <w:sz w:val="28"/>
          <w:szCs w:val="28"/>
          <w:lang w:eastAsia="zh-CN"/>
        </w:rPr>
        <w:t xml:space="preserve">；杂粮</w:t>
      </w:r>
      <w:r>
        <w:rPr>
          <w:rFonts w:hint="eastAsia" w:ascii="宋体" w:hAnsi="宋体" w:eastAsia="宋体" w:cs="宋体"/>
          <w:bCs/>
          <w:sz w:val="28"/>
          <w:szCs w:val="28"/>
          <w:lang w:val="en-US" w:eastAsia="zh-CN"/>
        </w:rPr>
        <w:t xml:space="preserve">5</w:t>
      </w:r>
      <w:r>
        <w:rPr>
          <w:rFonts w:hint="eastAsia" w:ascii="宋体" w:hAnsi="宋体" w:eastAsia="宋体" w:cs="宋体"/>
          <w:bCs/>
          <w:color w:val="c00000"/>
          <w:sz w:val="28"/>
          <w:szCs w:val="28"/>
          <w:lang w:val="en-US" w:eastAsia="zh-CN"/>
        </w:rPr>
        <w:t xml:space="preserve">个</w:t>
      </w:r>
      <w:r>
        <w:rPr>
          <w:rFonts w:hint="eastAsia" w:ascii="宋体" w:hAnsi="宋体" w:eastAsia="宋体" w:cs="宋体"/>
          <w:bCs/>
          <w:sz w:val="28"/>
          <w:szCs w:val="28"/>
          <w:lang w:val="en-US" w:eastAsia="zh-CN"/>
        </w:rPr>
        <w:t xml:space="preserve">花样品种；</w:t>
      </w:r>
      <w:r>
        <w:rPr>
          <w:rFonts w:hint="eastAsia" w:ascii="宋体" w:hAnsi="宋体" w:eastAsia="宋体" w:cs="宋体"/>
          <w:bCs/>
          <w:sz w:val="28"/>
          <w:szCs w:val="28"/>
        </w:rPr>
        <w:t xml:space="preserve">汤类不低于</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个品种</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爽口小菜、咸菜</w:t>
      </w:r>
      <w:r>
        <w:rPr>
          <w:rFonts w:hint="eastAsia" w:ascii="宋体" w:hAnsi="宋体" w:eastAsia="宋体" w:cs="宋体"/>
          <w:bCs/>
          <w:sz w:val="28"/>
          <w:szCs w:val="28"/>
          <w:lang w:eastAsia="zh-CN"/>
        </w:rPr>
        <w:t xml:space="preserve">不低于</w:t>
      </w:r>
      <w:r>
        <w:rPr>
          <w:rFonts w:hint="eastAsia" w:ascii="宋体" w:hAnsi="宋体" w:eastAsia="宋体" w:cs="宋体"/>
          <w:bCs/>
          <w:sz w:val="28"/>
          <w:szCs w:val="28"/>
          <w:lang w:val="en-US" w:eastAsia="zh-CN"/>
        </w:rPr>
        <w:t xml:space="preserve">6个品种。</w:t>
      </w:r>
      <w:r/>
    </w:p>
    <w:p>
      <w:pPr>
        <w:pStyle w:val="740"/>
        <w:ind w:left="0" w:firstLine="480"/>
        <w:keepLines w:val="0"/>
        <w:keepNext w:val="0"/>
        <w:pageBreakBefore w:val="0"/>
        <w:spacing w:line="42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中餐品种：主荤菜2个，荤素搭配1个，素小炒2个，每餐不低于5个菜；主食米饭、馒头等；汤类：咸汤、稀饭；小吃不低于</w:t>
      </w:r>
      <w:r>
        <w:rPr>
          <w:rFonts w:hint="eastAsia" w:ascii="宋体" w:hAnsi="宋体" w:eastAsia="宋体" w:cs="宋体"/>
          <w:bCs/>
          <w:sz w:val="28"/>
          <w:szCs w:val="28"/>
          <w:lang w:val="en-US" w:eastAsia="zh-CN"/>
        </w:rPr>
        <w:t xml:space="preserve">1种。</w:t>
      </w:r>
      <w:r/>
    </w:p>
    <w:p>
      <w:pPr>
        <w:pStyle w:val="740"/>
        <w:ind w:left="0" w:firstLine="480"/>
        <w:keepLines w:val="0"/>
        <w:keepNext w:val="0"/>
        <w:pageBreakBefore w:val="0"/>
        <w:spacing w:line="42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）每月根据需要，提供馒头、包子、卤菜等外卖供干警自行购买。</w:t>
      </w:r>
      <w:r/>
    </w:p>
    <w:p>
      <w:pPr>
        <w:pStyle w:val="738"/>
        <w:ind w:left="0" w:firstLine="562"/>
        <w:keepLines w:val="0"/>
        <w:keepNext w:val="0"/>
        <w:pageBreakBefore w:val="0"/>
        <w:spacing w:line="4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三、服务内容</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1、食堂运营管理：</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(1)制订菜谱、进货验收、物资保管、食材领用、加工、就餐服务、食品留样等；</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(2)卫生保洁、生活垃圾分类、厨余垃圾处理、消防、安全等</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(3)食堂服务人员的配备、培训、体检、管理，提供工作服、工作帽、工作鞋、口罩、常用药箱药品等。</w:t>
      </w:r>
      <w:r/>
    </w:p>
    <w:p>
      <w:pPr>
        <w:pStyle w:val="738"/>
        <w:ind w:left="0" w:firstLine="560"/>
        <w:keepLines w:val="0"/>
        <w:keepNext w:val="0"/>
        <w:pageBreakBefore w:val="0"/>
        <w:spacing w:line="420" w:lineRule="exact"/>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人员配置</w:t>
      </w:r>
      <w:r/>
    </w:p>
    <w:p>
      <w:pPr>
        <w:ind w:firstLine="482"/>
        <w:keepLines w:val="0"/>
        <w:keepNext w:val="0"/>
        <w:pageBreakBefore w:val="0"/>
        <w:spacing w:line="420" w:lineRule="exact"/>
        <w:rPr>
          <w:rFonts w:hint="eastAsia" w:ascii="宋体" w:hAnsi="宋体" w:eastAsia="宋体" w:cs="宋体"/>
          <w:b w:val="0"/>
          <w:bCs w:val="0"/>
          <w:sz w:val="28"/>
          <w:szCs w:val="28"/>
        </w:rPr>
        <w:outlineLvl w:val="0"/>
      </w:pPr>
      <w:r>
        <w:rPr>
          <w:rFonts w:hint="eastAsia" w:ascii="宋体" w:hAnsi="宋体" w:eastAsia="宋体" w:cs="宋体"/>
          <w:b w:val="0"/>
          <w:bCs w:val="0"/>
          <w:sz w:val="28"/>
          <w:szCs w:val="28"/>
          <w:lang w:val="en-US" w:eastAsia="zh-CN"/>
        </w:rPr>
        <w:t xml:space="preserve">中标人</w:t>
      </w:r>
      <w:r>
        <w:rPr>
          <w:rFonts w:hint="eastAsia" w:ascii="宋体" w:hAnsi="宋体" w:eastAsia="宋体" w:cs="宋体"/>
          <w:b w:val="0"/>
          <w:bCs w:val="0"/>
          <w:sz w:val="28"/>
          <w:szCs w:val="28"/>
        </w:rPr>
        <w:t xml:space="preserve">应派谴不少于</w:t>
      </w:r>
      <w:r>
        <w:rPr>
          <w:rFonts w:hint="eastAsia" w:ascii="宋体" w:hAnsi="宋体" w:eastAsia="宋体" w:cs="宋体"/>
          <w:b w:val="0"/>
          <w:bCs w:val="0"/>
          <w:sz w:val="28"/>
          <w:szCs w:val="28"/>
          <w:lang w:val="en-US" w:eastAsia="zh-CN"/>
        </w:rPr>
        <w:t xml:space="preserve">9</w:t>
      </w:r>
      <w:r>
        <w:rPr>
          <w:rFonts w:hint="eastAsia" w:ascii="宋体" w:hAnsi="宋体" w:eastAsia="宋体" w:cs="宋体"/>
          <w:b w:val="0"/>
          <w:bCs w:val="0"/>
          <w:sz w:val="28"/>
          <w:szCs w:val="28"/>
        </w:rPr>
        <w:t xml:space="preserve">名服务人员驻场服务，如遇特殊情况服务人员不足时，</w:t>
      </w:r>
      <w:r>
        <w:rPr>
          <w:rFonts w:hint="eastAsia" w:ascii="宋体" w:hAnsi="宋体" w:eastAsia="宋体" w:cs="宋体"/>
          <w:b w:val="0"/>
          <w:bCs w:val="0"/>
          <w:sz w:val="28"/>
          <w:szCs w:val="28"/>
          <w:lang w:val="en-US" w:eastAsia="zh-CN"/>
        </w:rPr>
        <w:t xml:space="preserve">中标人</w:t>
      </w:r>
      <w:r>
        <w:rPr>
          <w:rFonts w:hint="eastAsia" w:ascii="宋体" w:hAnsi="宋体" w:eastAsia="宋体" w:cs="宋体"/>
          <w:b w:val="0"/>
          <w:bCs w:val="0"/>
          <w:sz w:val="28"/>
          <w:szCs w:val="28"/>
        </w:rPr>
        <w:t xml:space="preserve">在原有固定人员基础上，应临时增派人员，保证服务质量，服务人员配置如下：</w:t>
      </w:r>
      <w:r/>
    </w:p>
    <w:p>
      <w:pPr>
        <w:ind w:firstLine="482"/>
        <w:keepLines w:val="0"/>
        <w:keepNext w:val="0"/>
        <w:pageBreakBefore w:val="0"/>
        <w:spacing w:line="420" w:lineRule="exact"/>
        <w:rPr>
          <w:rFonts w:hint="eastAsia" w:ascii="宋体" w:hAnsi="宋体" w:eastAsia="宋体" w:cs="宋体"/>
          <w:b/>
          <w:bCs/>
          <w:sz w:val="28"/>
          <w:szCs w:val="28"/>
          <w:lang w:eastAsia="zh-CN"/>
        </w:rPr>
        <w:outlineLvl w:val="0"/>
      </w:pP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厨师不少于1人</w:t>
      </w:r>
      <w:r>
        <w:rPr>
          <w:rFonts w:hint="eastAsia" w:ascii="宋体" w:hAnsi="宋体" w:eastAsia="宋体" w:cs="宋体"/>
          <w:b w:val="0"/>
          <w:bCs w:val="0"/>
          <w:sz w:val="28"/>
          <w:szCs w:val="28"/>
          <w:lang w:eastAsia="zh-CN"/>
        </w:rPr>
        <w:t xml:space="preserve">：</w:t>
      </w:r>
      <w:r>
        <w:rPr>
          <w:rFonts w:hint="eastAsia" w:ascii="宋体" w:hAnsi="宋体" w:eastAsia="宋体" w:cs="宋体"/>
          <w:sz w:val="28"/>
          <w:szCs w:val="28"/>
        </w:rPr>
        <w:t xml:space="preserve">身体健康，持有</w:t>
      </w:r>
      <w:r>
        <w:rPr>
          <w:rFonts w:hint="eastAsia" w:ascii="宋体" w:hAnsi="宋体" w:eastAsia="宋体" w:cs="宋体"/>
          <w:sz w:val="28"/>
          <w:szCs w:val="28"/>
          <w:lang w:eastAsia="zh-CN"/>
        </w:rPr>
        <w:t xml:space="preserve">中式烹调师</w:t>
      </w:r>
      <w:r>
        <w:rPr>
          <w:rFonts w:hint="eastAsia" w:ascii="宋体" w:hAnsi="宋体" w:eastAsia="宋体" w:cs="宋体"/>
          <w:sz w:val="28"/>
          <w:szCs w:val="28"/>
        </w:rPr>
        <w:t xml:space="preserve">等级证书和3年以上相应的工作经历。</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a) 切实做好日常运行工作，控制成本的同时,确保菜肴质与量,跟进用餐反馈信息及时调整，科学制定周菜谱，并保持适度创新推出特色菜、节日餐、健康餐等</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b) 每天按照拟定的菜单烹制，保证按时开饭</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熟悉和掌握各种菜品的基本制作技术，要求色、香、味、形符合质量标准</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c) 在菜肴烹饪过程中，严格按照操作规程，同时，要针对员工不同的饮食习惯，随时改变烹饪操作，以满足</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需</w:t>
      </w:r>
      <w:r>
        <w:rPr>
          <w:rFonts w:hint="eastAsia" w:ascii="宋体" w:hAnsi="宋体" w:eastAsia="宋体" w:cs="宋体"/>
          <w:sz w:val="28"/>
          <w:szCs w:val="28"/>
          <w:lang w:eastAsia="zh-CN"/>
        </w:rPr>
        <w:t xml:space="preserve">要。</w:t>
      </w:r>
      <w:r>
        <w:rPr>
          <w:rFonts w:hint="eastAsia" w:ascii="宋体" w:hAnsi="宋体" w:eastAsia="宋体" w:cs="宋体"/>
          <w:sz w:val="28"/>
          <w:szCs w:val="28"/>
        </w:rPr>
        <w:t xml:space="preserve">关注餐饮行业新趋势、新技术、新食材，愿意学习和尝试，不断提升餐饮质量</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d) 对厨房内部的新进员工进行技术培训；</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e) 协调厨房内部、各岗位员工之间的工作，控制班组成本核算，监督厨房管理制度的执行，对厨房整体管理要定人定岗，责任到人，保证运行作业的顺畅；</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f) 对采购的食品原料严格把关；</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g) 负责菜肴食品的留样并有记录。定期检查、整理冰箱、冷库，保持原料按规定存放整齐和质量完好；</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h) 负责下班前关闭门窗及检查水、电、煤气，全面负责厨房消防安全、食品安全无事故；</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i) 验收好的物品，存放位置要固定，遵循先进先出原则，负责仓库管理工作，保持仓库内部的整洁，包括标识、贮存和保护，注意食品卫生；</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j) 需购物品应及时上报</w:t>
      </w:r>
      <w:r>
        <w:rPr>
          <w:rFonts w:hint="eastAsia" w:ascii="宋体" w:hAnsi="宋体" w:eastAsia="宋体" w:cs="宋体"/>
          <w:bCs/>
          <w:sz w:val="28"/>
          <w:szCs w:val="28"/>
        </w:rPr>
        <w:t xml:space="preserve">采购方</w:t>
      </w:r>
      <w:r>
        <w:rPr>
          <w:rFonts w:hint="eastAsia" w:ascii="宋体" w:hAnsi="宋体" w:eastAsia="宋体" w:cs="宋体"/>
          <w:sz w:val="28"/>
          <w:szCs w:val="28"/>
        </w:rPr>
        <w:t xml:space="preserve">，经批准后购买，把好质量关，采购物品经验收合格后，填写入库单入库进账，领用做好记录；</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k) 服从管理，按要求做好上级交待的其他各项工作。</w:t>
      </w:r>
      <w:r/>
    </w:p>
    <w:p>
      <w:pPr>
        <w:ind w:firstLine="480"/>
        <w:keepLines w:val="0"/>
        <w:keepNext w:val="0"/>
        <w:pageBreakBefore w:val="0"/>
        <w:spacing w:line="420" w:lineRule="exact"/>
        <w:rPr>
          <w:rFonts w:hint="eastAsia" w:ascii="宋体" w:hAnsi="宋体" w:eastAsia="宋体" w:cs="宋体"/>
          <w:b/>
          <w:bCs/>
          <w:sz w:val="28"/>
          <w:szCs w:val="28"/>
          <w:lang w:eastAsia="zh-CN"/>
        </w:rPr>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面点师</w:t>
      </w:r>
      <w:r>
        <w:rPr>
          <w:rFonts w:hint="eastAsia" w:ascii="宋体" w:hAnsi="宋体" w:eastAsia="宋体" w:cs="宋体"/>
          <w:b w:val="0"/>
          <w:bCs w:val="0"/>
          <w:sz w:val="28"/>
          <w:szCs w:val="28"/>
          <w:lang w:eastAsia="zh-CN"/>
        </w:rPr>
        <w:t xml:space="preserve">不少于</w:t>
      </w: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lang w:eastAsia="zh-CN"/>
        </w:rPr>
        <w:t xml:space="preserve">人：身体健康，</w:t>
      </w:r>
      <w:r>
        <w:rPr>
          <w:rFonts w:hint="eastAsia" w:ascii="宋体" w:hAnsi="宋体" w:eastAsia="宋体" w:cs="宋体"/>
          <w:sz w:val="28"/>
          <w:szCs w:val="28"/>
        </w:rPr>
        <w:t xml:space="preserve">均具有3年以上相关工作经历</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a) 遵守各项规章制度，协调配合相关工种的关系，完成本岗位承担的工作任务；</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b) 独立完成面点和糕点的加工制作；</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c) 独立调制多种馅料，保证馅料口感鲜美、风味稳定</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d) 根据季节变化、市场供应开发新品种；</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e) 熟练安全地操作和面机、压面机、发酵箱、蒸箱、烤箱、炸炉等专业设备，并懂得日常清洁和基本维护；</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f) 计划用料，精工细作，提高烹调技术，改善制作方法，做到色、香、味俱佳；</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g) 协助厨师做好食堂工作，参与每周制订下一周菜谱的制定；</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h) 虚心听取员工对伙食的意见，研究改善伙食的措施；</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i) 要努力学习，不断提高业务水平，不断提升烹饪技术；</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j) 配合全体人员搞好食堂卫生；</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k) 节约用电用水，做好防火、防盗、防食物中毒工作；</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l) 不得随便离岗，有事向厨师请假，经同意后方可离开工作岗位；</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m) 完成领导临时交办的其他任务。</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）厨工不少于</w:t>
      </w:r>
      <w:r>
        <w:rPr>
          <w:rFonts w:hint="eastAsia" w:ascii="宋体" w:hAnsi="宋体" w:eastAsia="宋体" w:cs="宋体"/>
          <w:sz w:val="28"/>
          <w:szCs w:val="28"/>
          <w:lang w:val="en-US" w:eastAsia="zh-CN"/>
        </w:rPr>
        <w:t xml:space="preserve">6人</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a) 负责餐前的准备工作</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收拾餐盘清洗，餐后桌面、地面的卫生工</w:t>
      </w:r>
      <w:r>
        <w:rPr>
          <w:rFonts w:hint="eastAsia" w:ascii="宋体" w:hAnsi="宋体" w:eastAsia="宋体" w:cs="宋体"/>
          <w:sz w:val="28"/>
          <w:szCs w:val="28"/>
          <w:lang w:eastAsia="zh-CN"/>
        </w:rPr>
        <w:t xml:space="preserve">作，厨余垃圾清倒工作</w:t>
      </w:r>
      <w:r>
        <w:rPr>
          <w:rFonts w:hint="eastAsia" w:ascii="宋体" w:hAnsi="宋体" w:eastAsia="宋体" w:cs="宋体"/>
          <w:sz w:val="28"/>
          <w:szCs w:val="28"/>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b) 负责厨房所有菜的清洗</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切割、腌制等准备工作；</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c) 负责餐盘的清理、消毒</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用具整理、规范放置</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d) 能正确操作洗碗机、消毒柜等设备，了解简单的故障处理。懂得不同材质餐具的清洗方法和注意事项；</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e) 严格遵守“一刮、二洗、三冲、四消毒、五保洁”的卫生流程；</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f) 了解洗洁精、消毒剂等洗化品的正确配比、使用方法和安全注意事项</w:t>
      </w:r>
      <w:r>
        <w:rPr>
          <w:rFonts w:hint="eastAsia" w:ascii="宋体" w:hAnsi="宋体" w:eastAsia="宋体" w:cs="宋体"/>
          <w:sz w:val="28"/>
          <w:szCs w:val="28"/>
          <w:lang w:eastAsia="zh-CN"/>
        </w:rPr>
        <w:t xml:space="preserve">；</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g) 在保证质量的前提下，动作麻利，能跟上餐厅高峰期的节奏，不影响前台使用餐具；</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h) 服从管理，按要求做好上级交待的其他各项工作。</w:t>
      </w: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注：以上为最低人员配置要求，响应供应商不得低于此配置要求，否则视为未实质性响应本次谈判要求。响应供应商可以根据自己的实际操作能力增加各岗位人员数量，以满足提供合格服务的需求。由采购人在</w:t>
      </w:r>
      <w:r>
        <w:rPr>
          <w:rFonts w:hint="eastAsia" w:ascii="宋体" w:hAnsi="宋体" w:eastAsia="宋体" w:cs="宋体"/>
          <w:b/>
          <w:sz w:val="28"/>
          <w:szCs w:val="28"/>
          <w:lang w:val="en-US" w:eastAsia="zh-CN"/>
        </w:rPr>
        <w:t xml:space="preserve">中标人</w:t>
      </w:r>
      <w:r>
        <w:rPr>
          <w:rFonts w:hint="eastAsia" w:ascii="宋体" w:hAnsi="宋体" w:eastAsia="宋体" w:cs="宋体"/>
          <w:b/>
          <w:sz w:val="28"/>
          <w:szCs w:val="28"/>
        </w:rPr>
        <w:t xml:space="preserve">进场服务前核查人员配备情况，人员须按照要求配备到位，否则采购人有权拒签合同。</w:t>
      </w:r>
      <w:r/>
    </w:p>
    <w:p>
      <w:pPr>
        <w:numPr>
          <w:ilvl w:val="0"/>
          <w:numId w:val="3"/>
        </w:numPr>
        <w:ind w:firstLine="480"/>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b/>
          <w:bCs/>
          <w:sz w:val="28"/>
          <w:szCs w:val="28"/>
        </w:rPr>
        <w:t xml:space="preserve">服务要求 ：</w:t>
      </w:r>
      <w:r/>
    </w:p>
    <w:p>
      <w:pPr>
        <w:pStyle w:val="740"/>
        <w:numPr>
          <w:ilvl w:val="0"/>
          <w:numId w:val="0"/>
        </w:numPr>
        <w:ind w:left="142" w:right="-512"/>
        <w:keepLines w:val="0"/>
        <w:keepNext w:val="0"/>
        <w:pageBreakBefore w:val="0"/>
        <w:spacing w:line="4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（一）人员要求</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、所有配置人员，均须身体健康并持有有效期内健康证明，</w:t>
      </w:r>
      <w:bookmarkStart w:id="26" w:name="OLE_LINK7"/>
      <w:r>
        <w:rPr>
          <w:rFonts w:hint="eastAsia" w:ascii="宋体" w:hAnsi="宋体" w:eastAsia="宋体" w:cs="宋体"/>
          <w:sz w:val="28"/>
          <w:szCs w:val="28"/>
        </w:rPr>
        <w:t xml:space="preserve">成交供应商对所有服务人员每年不少于一次体检，发现有不适宜从事食堂工作的疾病患者及时调换。</w:t>
      </w:r>
      <w:bookmarkEnd w:id="26"/>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应在合同签订后提供服务前，向采购人提供所有驻场服务人员的身份证、技能资格证、健康证、无犯罪记录证明等相关材料，并在采购人处登记备案，采购人有权对食堂用工情况进行监督和检查。</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3、所有服务人员需挂牌工作、穿工作服，并搞好个人卫生。</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在履行合同期间，不得随意更换服务人员，保持服务人员的稳定，对特殊情况确需更换的，要事前报采购人同意。</w:t>
      </w:r>
      <w:r/>
    </w:p>
    <w:p>
      <w:pPr>
        <w:ind w:firstLine="480"/>
        <w:keepLines w:val="0"/>
        <w:keepNext w:val="0"/>
        <w:pageBreakBefore w:val="0"/>
        <w:spacing w:line="4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5、所有服务人员应严格遵守服务操作程序，礼貌服务，严禁与用餐人员及其他人员发生纠纷。</w:t>
      </w:r>
      <w:r/>
    </w:p>
    <w:p>
      <w:pPr>
        <w:numPr>
          <w:ilvl w:val="0"/>
          <w:numId w:val="0"/>
        </w:numPr>
        <w:ind w:left="480"/>
        <w:keepLines w:val="0"/>
        <w:keepNext w:val="0"/>
        <w:pageBreakBefore w:val="0"/>
        <w:spacing w:line="420" w:lineRule="exact"/>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（二）开餐时服务要求</w:t>
      </w:r>
      <w:r/>
    </w:p>
    <w:p>
      <w:pPr>
        <w:ind w:firstLine="480"/>
        <w:keepLines w:val="0"/>
        <w:keepNext w:val="0"/>
        <w:pageBreakBefore w:val="0"/>
        <w:spacing w:line="420" w:lineRule="exact"/>
        <w:rPr>
          <w:rFonts w:hint="eastAsia" w:ascii="宋体" w:hAnsi="宋体" w:eastAsia="宋体" w:cs="宋体"/>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sz w:val="28"/>
          <w:szCs w:val="28"/>
        </w:rPr>
        <w:t xml:space="preserve">食堂水、电、气，厨房设施设备保持正常服务状态。</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color w:val="000000"/>
          <w:sz w:val="28"/>
          <w:szCs w:val="28"/>
        </w:rPr>
        <w:t xml:space="preserve">2、每餐饭菜必须在就餐前10分钟准备好。加工后的饭菜根据季节要注意保热、保洁。</w:t>
      </w:r>
      <w:r>
        <w:rPr>
          <w:rFonts w:hint="eastAsia" w:ascii="宋体" w:hAnsi="宋体" w:eastAsia="宋体" w:cs="宋体"/>
          <w:color w:val="000000"/>
          <w:sz w:val="28"/>
          <w:szCs w:val="28"/>
          <w:lang w:eastAsia="zh-CN"/>
        </w:rPr>
        <w:t xml:space="preserve">做好</w:t>
      </w:r>
      <w:r>
        <w:rPr>
          <w:rFonts w:hint="eastAsia" w:ascii="宋体" w:hAnsi="宋体" w:eastAsia="宋体" w:cs="宋体"/>
          <w:sz w:val="28"/>
          <w:szCs w:val="28"/>
        </w:rPr>
        <w:t xml:space="preserve">食品留样</w:t>
      </w:r>
      <w:r>
        <w:rPr>
          <w:rFonts w:hint="eastAsia" w:ascii="宋体" w:hAnsi="宋体" w:eastAsia="宋体" w:cs="宋体"/>
          <w:sz w:val="28"/>
          <w:szCs w:val="28"/>
          <w:lang w:eastAsia="zh-CN"/>
        </w:rPr>
        <w:t xml:space="preserve">等工作。</w:t>
      </w:r>
      <w:r>
        <w:rPr>
          <w:rFonts w:hint="eastAsia" w:ascii="宋体" w:hAnsi="宋体" w:eastAsia="宋体" w:cs="宋体"/>
          <w:sz w:val="28"/>
          <w:szCs w:val="28"/>
        </w:rPr>
        <w:t xml:space="preserve">认真检查备餐情况，发现有腐败变质或其他感官性状异常的，不得供应。</w:t>
      </w:r>
      <w:r/>
    </w:p>
    <w:p>
      <w:pPr>
        <w:ind w:firstLine="480"/>
        <w:keepLines w:val="0"/>
        <w:keepNext w:val="0"/>
        <w:pageBreakBefore w:val="0"/>
        <w:spacing w:line="4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3、就餐期间食堂内部事务统一由主厨师进行协调。如有饭菜不足情况，要及时采取措施，确保供应。</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color w:val="000000"/>
          <w:sz w:val="28"/>
          <w:szCs w:val="28"/>
        </w:rPr>
        <w:t xml:space="preserve">4、</w:t>
      </w:r>
      <w:r>
        <w:rPr>
          <w:rFonts w:hint="eastAsia" w:ascii="宋体" w:hAnsi="宋体" w:eastAsia="宋体" w:cs="宋体"/>
          <w:sz w:val="28"/>
          <w:szCs w:val="28"/>
        </w:rPr>
        <w:t xml:space="preserve">做好就餐场所布置工作，确保餐厅环境卫生、设备设施符合就餐要求。</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、按照规定时间准时开门，保证开餐时间内有足够的服务人员在岗服务，态度热情，服务周到。</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、公务接待服务以家常菜和地方菜为主，食材新鲜、品种多样。不得超标准、超规格接待，严格落实中央八项规定精神。</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、用餐完毕后，及时回收清理餐具和处理厨余垃圾，打扫餐厅卫生，保证餐厅干净整洁。</w:t>
      </w:r>
      <w:r/>
    </w:p>
    <w:p>
      <w:pPr>
        <w:ind w:firstLine="48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、每周四前向采购人提交下一周菜谱，经采购人确认后按照菜谱备餐，不得任意更换菜谱或减少菜品数量。</w:t>
      </w:r>
      <w:r/>
    </w:p>
    <w:p>
      <w:pPr>
        <w:pStyle w:val="738"/>
        <w:ind w:left="0" w:firstLine="560"/>
        <w:keepLines w:val="0"/>
        <w:keepNext w:val="0"/>
        <w:pageBreakBefore w:val="0"/>
        <w:spacing w:line="420" w:lineRule="exact"/>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卫生管理要求</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1、人员个人卫生：</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1.1、着装仪表：工作人员在工作时必须将工衣、工帽穿戴整齐。工作服除起着劳动保护的作用外，还应素雅，穿着大方。头发要保持清洁、发型和长发不得影响工作和卫生为标准。女性工作人员不可以化妆和佩戴首饰；工作服要保持清洁卫生，勤洗勤换并做到专人专用。离开岗位应及时换下工作服。</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1.2、男工作人员严禁留长发、胡须、长指甲；女工作人员头发应盘在工作帽内，严禁留长指甲及涂指甲油。</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1.3、严禁工作人员上班时间掏耳朵、挖鼻孔、搔头发、抓痒或对着别人打喷嚏，严禁随地吐痰、乱抛垃圾。</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1.4、严禁在洗碗池、洗菜池内洗涤衣服、鞋袜或其他私人物品。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1.5、所有工作人员在工作前必须先洗手再用消毒水浸泡双手两分钟，每次离开工作岗位从事非食品加工的工作后回来制作食品前要重复双手清洁及消毒步骤。</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1.6、所有工作人员在供餐时必须戴好口罩，需要用手接触食品及餐具时必须戴上一次性卫生手套。</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1.7严禁工作人员在工作时间内抽烟、喝酒、吃零食或嬉笑打闹、吵架、打架、赌博等违纪行为。</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1.8、落实晨检制度，发现有发热、咳嗽、腹泻等症状及化脓性皮肤病者应立即暂停其工作。</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1.9、所有岗位在职人员必须持有有效期内的健康证明，否则不予上岗。</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2、仓库管理：</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2.1、配料、辅料仓：</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2.1.1、该仓内只限存配料、辅料，严禁存放清洁用品及有强烈气味、有毒、有害或非食用的物品。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2.1.2、所有物品分类明确的标识且分类分区存放。</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2.1.3、仓库必须通风、干燥、干净卫生、整齐有序、符合5S的要求，每天专人负责定时清洁。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2.1.4、仓库必须实行专人定点管理，注意防盗、防火、防虫害，人离开时必须锁好仓库门，按规定定期杀虫灭鼠，确保无苍蝇、蚊子、老鼠、蟑螂等害虫。</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2.1.5、物品的存放量以每周用量为最高贮藏量，物品的发放遵循“先入先出”的原则。</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2.2主粮仓：</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2.2.1、该仓内只限存放大米、面粉、豆类、谷类等主食物品；严禁存放清洁用品及有强烈气味、有毒、有害或非食用物品。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2.2.2、所有物品存放时必须分类分区存放，放置时贴近地面及墙面的物品必须用地脚架或地胶隔离防潮，做到离地离墙。</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2.2.3、仓库必须通风、干燥、干净卫生、整齐有序、符合5S要求，每天专人负责定时清洁。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2.2.4、仓库必须实行专人定点管理，注意防盗、防火、防虫害，人离开时必须锁好仓库门，按规定定期杀虫灭鼠，确保无苍蝇、蚊子、老鼠、蟑螂等害虫。</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2.2.5、物品的存放量以每周用量为最高贮藏量，物品的发放遵循“先入先出”的原则。</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3、防疫制度：</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3.1、饭堂内所使用的动物性食品原料在验收时必须索取相关的检验检疫合格证，并查看相关合格标记。</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3.2、使用新鲜洁净的食品原料。</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3.3、使用在保质期的内定型包装食品，产品标签有生产单位、生产地址、生产日期、保存期及产品配料等内容。</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3.4、不使用来历不明、没有相应产品标签的散装食品。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3.5、不外购冷荤凉菜和糕点制品，不外购已加工好的熟食制品。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3.6、用于原料、半成品、成品的食品容器和工具标识清楚，做到分开使用。</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3.7、冷冻肉类（包括冻结的熟肉半成品）在烹调前应完全解冻。</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3.8、烧熟煮透所有食物尤其是肉、奶、蛋及其制品，大块食物的中心温度不低于70℃.</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3.9、蔬菜烹调程序：一洗二浸三烫四炒。</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3.10、剩余食品在再次食用前要高温彻底加热。</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3.11、不使用发芽马铃薯、野生蘑菇、葫芦瓜等可能含有毒有害物质的原料加食品。食品分类上架摆放。</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3.12、食品存放严格做到生熟分开，避免交叉污染。</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3.13、生、熟食品使用的刀具、砧板严格分开使用。</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3.14、妥善保管有毒有害物质（如灭鼠药、杀虫剂、清洁剂等产品），不得存放在食品库房、食品加工和用餐场所。</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3.15、存放硝酸盐、亚硝酸盐的容器须有明显标志，避免误食、误用。</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3.16、冰箱等冷藏设备要定期清洁、消毒，并保证冰箱的冷藏效果。</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3.17、餐具洗消程序：一刮、二洗、三冲、四消毒、五保洁。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3.18、热力消毒要求：蒸汽消毒100℃作用10分钟以上，干热消毒120℃作用15-20分钟，煮沸消毒15分钟以上。</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3.19、消毒柜消毒要求：严格按消毒柜指示时间消毒，定期检查，保证消毒效果。</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4、食品加工卫生制度：</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4.1、食材粗加工：</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4.1.1、认真挑选，去尽黄叶和杂物。</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4.1.2、瓜果去皮彻底，芽眼挑尽。</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4.1.3、肉类去净残毛、污垢。</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4.1.4、家禽等去净残毛、内脏、尾翘等物。</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4.1.5、干货按正规操作涨发。</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4.1.6、食材洗涤须一浸、二洗、三清、四进筐。</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4.1.7、原材料、半成品、成品容器分开使用，干货、瓜果蔬菜、肉类食品的清洗池分开使用，避免交叉污染。</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4.1.8、用于盛装瓜果蔬菜等半成品的胶筐使用前后必须清洗干净，放置在指定区域并明确标识，严禁直接放置于地面。</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4.1.9、粗加工操作间在加工食品时不能将垃圾直接丢在地面或下水道内，应直接入垃圾桶，粗加工操作间使用完毕后必须保持干爽整洁。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4.2、食材切配：</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4.2.1、根据当天菜式由主厨将要求详细填写在生产看板上。</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4.2.2、食材切配按“丁配丁”、“丝配丝”、“片配片”精细要求。</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4.2.3、切配过程严格执行自检，专检。</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4.3、烹饪：</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4.3.1、专业厨师烹调，每种菜都有专人负责，分工明确并做好出品记录。</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4.3.2、厨师烹饪时注意把控火候，既节约燃料又保证口感。</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4.3.3、调味料齐全且按标准量进行投放，确保菜式的味道符合要求。</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4.3.4、厨师根据开餐时间把握好烹调进度，确保供餐高峰的供给量能满足要求，供餐收尾后又没有过多的浪费。</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4.3.5、根据客户的满意度调查结果检讨当天烹调过程中所存在的问题，制定改善方案并加强培训。</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4.3.6、严格保质保量加工好每一餐米饭，确保米饭质量符合要求。</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5、餐具卫生：</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5.1、餐具及时清理、清洁、消毒，摆放在指定点。</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5.2、打饭的勺子、汤勺、菜勺，铲子不能直接放在台面上，应放置在干净的桶内或盆子等容器内且须有区域标识。</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6、厨房卫生：</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6.1、炉灶、蒸柜等厨房设备每天清洁，抽油烟系统定期清洁。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6.2、工作台、货架、调料台随时保证清洁干净。</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6.3、油、盐、酱油等常用配料和未用完的米、菜、下班前要保存好。</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6.4、每周必须对饭堂进行一次彻底的卫生大扫除，范围包括：仓库、办公室、烹调间、精加工间、走廊、餐厅、供餐区等所有的设施设备：包括门窗、天花板、地面、墙壁、墙角、灯管、插座、开关、灶具、餐具、下水道、抽油烟管道、冰箱、冰柜、洗碗池、洗菜池、搁物板、风扇、空调、凳子及所有卫生死角。</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6.5垃圾桶和泔水桶需及时清理，标识明确并加盖，并保持桶身桶盖清洁。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7、餐厅卫生：</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7.1、开餐前餐厅内的桌椅必须保持干净，台面无饭粒菜渣、无油污水渍，凳脚无积尘杂物，地面干净无油污，开餐过程中也必须有专人维护餐厅内的清洁。</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7.2、餐厅内的墙面、门窗、天花、瓷砖、玻璃需保持无灰尘、蜘蛛网，风扇、灯管、灭蚊灯、宣传标语、开关插座要长期保持干净。</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7.3、每周2次大扫除，用清洁剂清洗台面、地面，尽量做到餐厅内无蝇、蚊、蟑螂、老鼠等。</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7.4、剩菜剩饭要及明清理，确保餐厅无异味。</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7.5、各排队口、入口、出口的防滑地毯、地垫，及时清洁清理，确保防滑效果。</w:t>
      </w:r>
      <w:r/>
    </w:p>
    <w:p>
      <w:pPr>
        <w:pStyle w:val="738"/>
        <w:ind w:left="0" w:firstLine="560"/>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食品质量监督要求</w:t>
      </w:r>
      <w:r/>
    </w:p>
    <w:p>
      <w:pPr>
        <w:pStyle w:val="738"/>
        <w:ind w:left="0" w:firstLine="48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1、食堂管理者根据相关的要求对整个生产加工过程予以全程监督，以确保加工过程的质量符合要求。</w:t>
      </w:r>
      <w:r/>
    </w:p>
    <w:p>
      <w:pPr>
        <w:pStyle w:val="738"/>
        <w:ind w:left="0" w:firstLine="48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2、定期对各个现场的运作（包括：食品卫生、食品质量、过程卫生、安全隐患等），进行随机抽查。</w:t>
      </w:r>
      <w:r/>
    </w:p>
    <w:p>
      <w:pPr>
        <w:pStyle w:val="738"/>
        <w:ind w:left="0" w:firstLine="560"/>
        <w:keepLines w:val="0"/>
        <w:keepNext w:val="0"/>
        <w:pageBreakBefore w:val="0"/>
        <w:spacing w:line="420" w:lineRule="exact"/>
        <w:rPr>
          <w:rFonts w:hint="eastAsia" w:ascii="宋体" w:hAnsi="宋体" w:eastAsia="宋体" w:cs="宋体"/>
          <w:bCs/>
          <w:sz w:val="28"/>
          <w:szCs w:val="28"/>
        </w:rPr>
      </w:pPr>
      <w:r>
        <w:rPr>
          <w:rFonts w:hint="eastAsia" w:ascii="宋体" w:hAnsi="宋体" w:eastAsia="宋体" w:cs="宋体"/>
          <w:bCs/>
          <w:sz w:val="28"/>
          <w:szCs w:val="28"/>
        </w:rPr>
        <w:t xml:space="preserve">3、主动接受采购方监督：积极主动接受采购</w:t>
      </w:r>
      <w:r>
        <w:rPr>
          <w:rFonts w:hint="eastAsia" w:ascii="宋体" w:hAnsi="宋体" w:cs="宋体"/>
          <w:bCs/>
          <w:sz w:val="28"/>
          <w:szCs w:val="28"/>
          <w:lang w:val="en-US" w:eastAsia="zh-CN"/>
        </w:rPr>
        <w:t xml:space="preserve">人</w:t>
      </w:r>
      <w:r>
        <w:rPr>
          <w:rFonts w:hint="eastAsia" w:ascii="宋体" w:hAnsi="宋体" w:eastAsia="宋体" w:cs="宋体"/>
          <w:bCs/>
          <w:sz w:val="28"/>
          <w:szCs w:val="28"/>
        </w:rPr>
        <w:t xml:space="preserve">对食物原料，加工过程及出品进行质量抽查，及时有效的解决问题。</w:t>
      </w:r>
      <w:r/>
    </w:p>
    <w:p>
      <w:pPr>
        <w:ind w:firstLine="482"/>
        <w:keepLines w:val="0"/>
        <w:keepNext w:val="0"/>
        <w:pageBreakBefore w:val="0"/>
        <w:spacing w:line="42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（五）</w:t>
      </w:r>
      <w:r>
        <w:rPr>
          <w:rFonts w:hint="eastAsia" w:ascii="宋体" w:hAnsi="宋体" w:eastAsia="宋体" w:cs="宋体"/>
          <w:b w:val="0"/>
          <w:bCs/>
          <w:sz w:val="28"/>
          <w:szCs w:val="28"/>
        </w:rPr>
        <w:t xml:space="preserve">设施设备管理要求</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负责前厅、操作间及后厨所有设施设备的正常使用。</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必须自行做好安全、防盗、防火等工作；划分消防责任区、指定消防责任人，负责食堂范围内及采购人指定区域内的防火安全，负责培训服务人员熟练掌握消防设施、器材的使用方法，如发生失窃、火灾等事故，造成的一切损失均由</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承担。</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3、和面机、压面机、烤箱等安全隐患较大的机械设备操作人员，应进行岗前培训，专人操作。</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4、餐具等低值易耗品在使用过程中，如发生损耗，</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应及时告知采购人，并做好台账记录。</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应加强节能管理，及时关水、关电、关气，杜绝长明灯长流水等现象。</w:t>
      </w:r>
      <w:r/>
    </w:p>
    <w:p>
      <w:pPr>
        <w:ind w:firstLine="560"/>
        <w:keepLines w:val="0"/>
        <w:keepNext w:val="0"/>
        <w:pageBreakBefore w:val="0"/>
        <w:spacing w:line="420" w:lineRule="exact"/>
        <w:rPr>
          <w:rFonts w:hint="eastAsia" w:ascii="宋体" w:hAnsi="宋体" w:eastAsia="宋体" w:cs="宋体"/>
          <w:b w:val="0"/>
          <w:bCs/>
          <w:sz w:val="28"/>
          <w:szCs w:val="28"/>
        </w:rPr>
        <w:outlineLvl w:val="0"/>
      </w:pPr>
      <w:r>
        <w:rPr>
          <w:rFonts w:hint="eastAsia" w:ascii="宋体" w:hAnsi="宋体" w:eastAsia="宋体" w:cs="宋体"/>
          <w:b w:val="0"/>
          <w:bCs/>
          <w:sz w:val="28"/>
          <w:szCs w:val="28"/>
          <w:lang w:val="en-US" w:eastAsia="zh-CN"/>
        </w:rPr>
        <w:t xml:space="preserve">（六）</w:t>
      </w:r>
      <w:r>
        <w:rPr>
          <w:rFonts w:hint="eastAsia" w:ascii="宋体" w:hAnsi="宋体" w:eastAsia="宋体" w:cs="宋体"/>
          <w:b w:val="0"/>
          <w:bCs/>
          <w:sz w:val="28"/>
          <w:szCs w:val="28"/>
        </w:rPr>
        <w:t xml:space="preserve">应急处理要求</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应制定食物中毒应急预案。食物中毒应急预案至少应包括：及时救治食物中毒人员、及时逐级报告、保护现场保留样品、如实反映状况、对中毒食物处理、对中毒场所采取相应的消毒处理等内容。</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2、采购人就餐人数有较大人员变动时，</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应在收到采购人通知后立即响应并有计划的实施。各响应供应商应在响应文件的《应急方案》中提供针对此项要求的实施方案。</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应按照消防部门的要求，制定消防应急预案。</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应制定防范食物中毒方案，方案应包括以下内容：</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4.1</w:t>
      </w:r>
      <w:r>
        <w:rPr>
          <w:rFonts w:hint="eastAsia" w:ascii="宋体" w:hAnsi="宋体" w:eastAsia="宋体" w:cs="宋体"/>
          <w:sz w:val="28"/>
          <w:szCs w:val="28"/>
        </w:rPr>
        <w:t xml:space="preserve">严格检查原材料，对于不合格的原材料及时报告采购人处理。</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4.2</w:t>
      </w:r>
      <w:r>
        <w:rPr>
          <w:rFonts w:hint="eastAsia" w:ascii="宋体" w:hAnsi="宋体" w:eastAsia="宋体" w:cs="宋体"/>
          <w:sz w:val="28"/>
          <w:szCs w:val="28"/>
        </w:rPr>
        <w:t xml:space="preserve">严把食堂仓库关。食堂仓库的钥匙由专人保管，职责落实到人，库房门口有明显标记，规定非食堂服务人员不准进入食堂库房。定期对库房里的原料进行检查，发现变质原料，及时处理，坚决杜绝变质的原料流入餐桌。</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4.3</w:t>
      </w:r>
      <w:r>
        <w:rPr>
          <w:rFonts w:hint="eastAsia" w:ascii="宋体" w:hAnsi="宋体" w:eastAsia="宋体" w:cs="宋体"/>
          <w:sz w:val="28"/>
          <w:szCs w:val="28"/>
        </w:rPr>
        <w:t xml:space="preserve">严把餐具消毒关。食堂对餐具按规定进行严格消毒，确保餐具清洁卫生，防止出现因交叉感染而引发的食物中毒事故。</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4.4</w:t>
      </w:r>
      <w:r>
        <w:rPr>
          <w:rFonts w:hint="eastAsia" w:ascii="宋体" w:hAnsi="宋体" w:eastAsia="宋体" w:cs="宋体"/>
          <w:sz w:val="28"/>
          <w:szCs w:val="28"/>
        </w:rPr>
        <w:t xml:space="preserve">对每餐每种的饭菜要做好留样，取每餐每种的饭菜100克密封好在冷藏箱内保存48小时。</w:t>
      </w:r>
      <w:r/>
    </w:p>
    <w:p>
      <w:pPr>
        <w:ind w:firstLine="482"/>
        <w:keepLines w:val="0"/>
        <w:keepNext w:val="0"/>
        <w:pageBreakBefore w:val="0"/>
        <w:spacing w:line="42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（七）其他管理要求</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不得利用采购人场地对外经营，严禁项目分包、转包或采取挂靠方式。</w:t>
      </w:r>
      <w:r/>
    </w:p>
    <w:p>
      <w:pPr>
        <w:ind w:firstLine="480"/>
        <w:keepLines w:val="0"/>
        <w:keepNext w:val="0"/>
        <w:pageBreakBefore w:val="0"/>
        <w:spacing w:line="4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themeColor="text1"/>
          <w:sz w:val="28"/>
          <w:szCs w:val="28"/>
          <w:lang w:eastAsia="zh-CN"/>
          <w14:textFill>
            <w14:solidFill>
              <w14:schemeClr w14:val="tx1"/>
            </w14:solidFill>
          </w14:textFill>
        </w:rPr>
        <w:t xml:space="preserve">中标人</w:t>
      </w:r>
      <w:r>
        <w:rPr>
          <w:rFonts w:hint="eastAsia" w:ascii="宋体" w:hAnsi="宋体" w:eastAsia="宋体" w:cs="宋体"/>
          <w:color w:val="000000" w:themeColor="text1"/>
          <w:sz w:val="28"/>
          <w:szCs w:val="28"/>
          <w14:textFill>
            <w14:solidFill>
              <w14:schemeClr w14:val="tx1"/>
            </w14:solidFill>
          </w14:textFill>
        </w:rPr>
        <w:t xml:space="preserve">在人员招聘、工资发放、保险福利、服务人员培训等方面必须符合相关法律法规和采购人的相关规定。</w:t>
      </w:r>
      <w:r/>
    </w:p>
    <w:p>
      <w:pPr>
        <w:ind w:firstLine="480"/>
        <w:keepLines w:val="0"/>
        <w:keepNext w:val="0"/>
        <w:pageBreakBefore w:val="0"/>
        <w:spacing w:line="4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rPr>
          <w:rFonts w:hint="eastAsia" w:ascii="宋体" w:hAnsi="宋体" w:eastAsia="宋体" w:cs="宋体"/>
          <w:color w:val="000000" w:themeColor="text1"/>
          <w:sz w:val="28"/>
          <w:szCs w:val="28"/>
          <w:lang w:eastAsia="zh-CN"/>
          <w14:textFill>
            <w14:solidFill>
              <w14:schemeClr w14:val="tx1"/>
            </w14:solidFill>
          </w14:textFill>
        </w:rPr>
        <w:t xml:space="preserve">中标人</w:t>
      </w:r>
      <w:r>
        <w:rPr>
          <w:rFonts w:hint="eastAsia" w:ascii="宋体" w:hAnsi="宋体" w:eastAsia="宋体" w:cs="宋体"/>
          <w:color w:val="000000" w:themeColor="text1"/>
          <w:sz w:val="28"/>
          <w:szCs w:val="28"/>
          <w14:textFill>
            <w14:solidFill>
              <w14:schemeClr w14:val="tx1"/>
            </w14:solidFill>
          </w14:textFill>
        </w:rPr>
        <w:t xml:space="preserve">自行承担所聘服务人员劳动合同签订、劳务纠纷处理等相关经济和法律责任，不得拖欠服务人员工资。</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4、未尽事宜，由采购人与</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协商解决。</w:t>
      </w:r>
      <w:r/>
    </w:p>
    <w:p>
      <w:pPr>
        <w:ind w:firstLine="480"/>
        <w:keepLines w:val="0"/>
        <w:keepNext w:val="0"/>
        <w:pageBreakBefore w:val="0"/>
        <w:spacing w:line="42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eastAsia="zh-CN"/>
        </w:rPr>
        <w:t xml:space="preserve">五</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eastAsia="zh-CN"/>
        </w:rPr>
        <w:t xml:space="preserve">风险责任</w:t>
      </w:r>
      <w:r>
        <w:rPr>
          <w:rFonts w:hint="eastAsia" w:ascii="宋体" w:hAnsi="宋体" w:eastAsia="宋体" w:cs="宋体"/>
          <w:b/>
          <w:bCs/>
          <w:color w:val="000000" w:themeColor="text1"/>
          <w:sz w:val="28"/>
          <w:szCs w:val="28"/>
        </w:rPr>
        <w:t xml:space="preserve">（投标文件中提供《用工、卫生及安全责任承诺书》，格式详见附件。本要求为实质性要求，如有任何一项不满足或负偏离则按照无效投标处理。）</w:t>
      </w:r>
      <w:r>
        <w:rPr>
          <w:b/>
          <w:bCs/>
          <w:color w:val="000000" w:themeColor="text1"/>
        </w:rPr>
      </w:r>
    </w:p>
    <w:p>
      <w:pPr>
        <w:ind w:firstLine="482"/>
        <w:keepLines w:val="0"/>
        <w:keepNext w:val="0"/>
        <w:pageBreakBefore w:val="0"/>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六、监督考核</w:t>
      </w:r>
      <w:r/>
    </w:p>
    <w:p>
      <w:pPr>
        <w:ind w:firstLine="48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t xml:space="preserve">采购人有权按照国家相关法律法规与双方签订的合同、协议的约定，对</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的服务进行考核。一年之内累计</w:t>
      </w:r>
      <w:r>
        <w:rPr>
          <w:rFonts w:hint="eastAsia" w:ascii="宋体" w:hAnsi="宋体" w:eastAsia="宋体" w:cs="宋体"/>
          <w:sz w:val="28"/>
          <w:szCs w:val="28"/>
          <w:lang w:eastAsia="zh-CN"/>
        </w:rPr>
        <w:t xml:space="preserve">两</w:t>
      </w:r>
      <w:r>
        <w:rPr>
          <w:rFonts w:hint="eastAsia" w:ascii="宋体" w:hAnsi="宋体" w:eastAsia="宋体" w:cs="宋体"/>
          <w:sz w:val="28"/>
          <w:szCs w:val="28"/>
        </w:rPr>
        <w:t xml:space="preserve">次考核不合格的，采购人有权解除合同，并且不承担违约责任。如因</w:t>
      </w:r>
      <w:r>
        <w:rPr>
          <w:rFonts w:hint="eastAsia" w:ascii="宋体" w:hAnsi="宋体" w:eastAsia="宋体" w:cs="宋体"/>
          <w:sz w:val="28"/>
          <w:szCs w:val="28"/>
          <w:lang w:eastAsia="zh-CN"/>
        </w:rPr>
        <w:t xml:space="preserve">中标人</w:t>
      </w:r>
      <w:r>
        <w:rPr>
          <w:rFonts w:hint="eastAsia" w:ascii="宋体" w:hAnsi="宋体" w:eastAsia="宋体" w:cs="宋体"/>
          <w:sz w:val="28"/>
          <w:szCs w:val="28"/>
        </w:rPr>
        <w:t xml:space="preserve">工作不力或措施不到位等原因所造成的消防、食品安全卫生等方面的责任事故，</w:t>
      </w:r>
      <w:r>
        <w:rPr>
          <w:rFonts w:hint="eastAsia" w:ascii="宋体" w:hAnsi="宋体" w:eastAsia="宋体" w:cs="宋体"/>
          <w:sz w:val="28"/>
          <w:szCs w:val="28"/>
          <w:lang w:val="zh-CN"/>
        </w:rPr>
        <w:t xml:space="preserve">采购人有权解除合同，且不承担任何违约责任，中标人还应赔偿由此给采购人造成的全部损失。</w:t>
      </w:r>
      <w:r/>
    </w:p>
    <w:p>
      <w:pPr>
        <w:ind w:firstLine="480"/>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七</w:t>
      </w:r>
      <w:r>
        <w:rPr>
          <w:rFonts w:hint="eastAsia" w:ascii="宋体" w:hAnsi="宋体" w:eastAsia="宋体" w:cs="宋体"/>
          <w:b/>
          <w:bCs/>
          <w:sz w:val="28"/>
          <w:szCs w:val="28"/>
        </w:rPr>
        <w:t xml:space="preserve">、综合说明：</w:t>
      </w:r>
      <w:r/>
    </w:p>
    <w:p>
      <w:pPr>
        <w:pStyle w:val="738"/>
        <w:ind w:left="0" w:firstLine="480"/>
        <w:keepLines w:val="0"/>
        <w:keepNext w:val="0"/>
        <w:pageBreakBefore w:val="0"/>
        <w:spacing w:line="4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1、严格遵守采购方制定的各项规定，服从管理。</w:t>
      </w:r>
      <w:r/>
    </w:p>
    <w:p>
      <w:pPr>
        <w:pStyle w:val="738"/>
        <w:ind w:left="0" w:firstLine="480"/>
        <w:keepLines w:val="0"/>
        <w:keepNext w:val="0"/>
        <w:pageBreakBefore w:val="0"/>
        <w:spacing w:line="4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2、严格按照国家卫生标准执行各项操作。</w:t>
      </w:r>
      <w:r/>
    </w:p>
    <w:p>
      <w:pPr>
        <w:pStyle w:val="738"/>
        <w:ind w:left="0" w:firstLine="480"/>
        <w:keepLines w:val="0"/>
        <w:keepNext w:val="0"/>
        <w:pageBreakBefore w:val="0"/>
        <w:spacing w:line="4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3、严格履行合约条款，保证质量、份量，用心服务每一餐。</w:t>
      </w:r>
      <w:r/>
    </w:p>
    <w:p>
      <w:pPr>
        <w:pStyle w:val="738"/>
        <w:ind w:left="0" w:firstLine="480"/>
        <w:keepLines w:val="0"/>
        <w:keepNext w:val="0"/>
        <w:pageBreakBefore w:val="0"/>
        <w:spacing w:line="4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4、按季节需求提供防暑降温汤饮。</w:t>
      </w:r>
      <w:r/>
    </w:p>
    <w:p>
      <w:pPr>
        <w:pStyle w:val="738"/>
        <w:ind w:left="0" w:firstLine="480"/>
        <w:keepLines w:val="0"/>
        <w:keepNext w:val="0"/>
        <w:pageBreakBefore w:val="0"/>
        <w:spacing w:line="4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5、随时接受采购人的改善意见，并及时妥善处理。</w:t>
      </w:r>
      <w:r/>
    </w:p>
    <w:p>
      <w:pPr>
        <w:pStyle w:val="959"/>
        <w:ind w:firstLine="480"/>
        <w:keepLines w:val="0"/>
        <w:keepNext w:val="0"/>
        <w:pageBreakBefore w:val="0"/>
        <w:spacing w:line="420" w:lineRule="exact"/>
        <w:tabs>
          <w:tab w:val="left" w:pos="709"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报价包含但不限于完成本项服务工作所需的全部服务成本、经营成本、法定税费和管理企业的利润、合同包含的所有风险、责任等各项应有费用。服务费采用“包干制”，一旦成交，在项目实施中出现任何遗漏，均由成交单位免费提供，采购人不再支付任何费用。</w:t>
      </w:r>
      <w:r/>
    </w:p>
    <w:p>
      <w:pPr>
        <w:pStyle w:val="959"/>
        <w:ind w:firstLine="480"/>
        <w:keepLines w:val="0"/>
        <w:keepNext w:val="0"/>
        <w:pageBreakBefore w:val="0"/>
        <w:spacing w:line="420" w:lineRule="exact"/>
        <w:tabs>
          <w:tab w:val="left" w:pos="709"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7、对于成交单位的成交方案，采购单位有权要求成交方进行修改和调整以便达到实际采购需求，成交方应无条件全力配合。</w:t>
      </w:r>
      <w:r/>
    </w:p>
    <w:p>
      <w:pPr>
        <w:pStyle w:val="959"/>
        <w:ind w:firstLine="480"/>
        <w:keepLines w:val="0"/>
        <w:keepNext w:val="0"/>
        <w:pageBreakBefore w:val="0"/>
        <w:spacing w:line="420" w:lineRule="exact"/>
        <w:tabs>
          <w:tab w:val="left" w:pos="709"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8、响应单位应对所投项目的全部内容进行报价，只投其中部分内容者，其响应文件将被拒绝。</w:t>
      </w:r>
      <w:r/>
    </w:p>
    <w:p>
      <w:pPr>
        <w:pStyle w:val="959"/>
        <w:ind w:firstLine="480"/>
        <w:keepLines w:val="0"/>
        <w:keepNext w:val="0"/>
        <w:pageBreakBefore w:val="0"/>
        <w:spacing w:line="420" w:lineRule="exact"/>
        <w:tabs>
          <w:tab w:val="left" w:pos="709"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9、成交单位对服务缺陷不予更正，采购人有权另请其他单位更正，所发生的费用由成交单位支付。</w:t>
      </w:r>
      <w:r/>
    </w:p>
    <w:p>
      <w:pPr>
        <w:pStyle w:val="959"/>
        <w:ind w:firstLine="480"/>
        <w:keepLines w:val="0"/>
        <w:keepNext w:val="0"/>
        <w:pageBreakBefore w:val="0"/>
        <w:spacing w:line="420" w:lineRule="exact"/>
        <w:tabs>
          <w:tab w:val="left" w:pos="709"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10、如遇服务范围内有大的调整或迁移等重大情况，采购单位将提前告知乙方，合同内容经双方协商调整。</w:t>
      </w:r>
      <w:r/>
    </w:p>
    <w:p>
      <w:pPr>
        <w:ind w:left="0" w:firstLine="482"/>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sz w:val="28"/>
          <w:szCs w:val="28"/>
          <w:lang w:eastAsia="zh-CN"/>
        </w:rPr>
        <w:t xml:space="preserve">八、</w:t>
      </w:r>
      <w:r>
        <w:rPr>
          <w:rFonts w:hint="eastAsia" w:ascii="宋体" w:hAnsi="宋体" w:eastAsia="宋体" w:cs="宋体"/>
          <w:b/>
          <w:bCs/>
          <w:sz w:val="28"/>
          <w:szCs w:val="28"/>
        </w:rPr>
        <w:t xml:space="preserve">其他要求</w:t>
      </w:r>
      <w:r>
        <w:rPr>
          <w:rFonts w:hint="eastAsia" w:ascii="宋体" w:hAnsi="宋体" w:cs="宋体"/>
          <w:b/>
          <w:bCs/>
          <w:sz w:val="28"/>
          <w:szCs w:val="28"/>
          <w:lang w:eastAsia="zh-CN"/>
        </w:rPr>
        <w:t xml:space="preserve">：</w:t>
      </w:r>
      <w:r>
        <w:rPr>
          <w:rFonts w:hint="eastAsia" w:ascii="宋体" w:hAnsi="宋体" w:eastAsia="宋体" w:cs="宋体"/>
          <w:bCs/>
          <w:sz w:val="28"/>
          <w:szCs w:val="28"/>
        </w:rPr>
        <w:t xml:space="preserve">见《</w:t>
      </w:r>
      <w:r>
        <w:rPr>
          <w:rFonts w:hint="eastAsia" w:ascii="宋体" w:hAnsi="宋体" w:eastAsia="宋体" w:cs="宋体"/>
          <w:bCs/>
          <w:sz w:val="28"/>
          <w:szCs w:val="28"/>
          <w:lang w:eastAsia="zh-CN"/>
        </w:rPr>
        <w:t xml:space="preserve">招标</w:t>
      </w:r>
      <w:r>
        <w:rPr>
          <w:rFonts w:hint="eastAsia" w:ascii="宋体" w:hAnsi="宋体" w:eastAsia="宋体" w:cs="宋体"/>
          <w:bCs/>
          <w:sz w:val="28"/>
          <w:szCs w:val="28"/>
        </w:rPr>
        <w:t xml:space="preserve">文件》</w:t>
      </w:r>
      <w:r>
        <w:rPr>
          <w:rFonts w:hint="eastAsia" w:ascii="宋体" w:hAnsi="宋体" w:eastAsia="宋体" w:cs="宋体"/>
          <w:bCs/>
          <w:sz w:val="28"/>
          <w:szCs w:val="28"/>
          <w:lang w:eastAsia="zh-CN"/>
        </w:rPr>
        <w:t xml:space="preserve">第五章</w:t>
      </w:r>
      <w:r>
        <w:rPr>
          <w:rFonts w:hint="eastAsia" w:ascii="宋体" w:hAnsi="宋体" w:eastAsia="宋体" w:cs="宋体"/>
          <w:bCs/>
          <w:sz w:val="28"/>
          <w:szCs w:val="28"/>
        </w:rPr>
        <w:t xml:space="preserve">《拟签订的合同文本》</w:t>
      </w:r>
      <w:r>
        <w:rPr>
          <w:rFonts w:hint="eastAsia" w:ascii="宋体" w:hAnsi="宋体" w:eastAsia="宋体" w:cs="宋体"/>
          <w:bCs/>
          <w:sz w:val="28"/>
          <w:szCs w:val="28"/>
          <w:lang w:eastAsia="zh-CN"/>
        </w:rPr>
        <w:t xml:space="preserve">。</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eastAsia="宋体" w:cs="宋体"/>
        </w:rPr>
      </w:pPr>
      <w:r>
        <w:rPr>
          <w:rFonts w:hint="eastAsia" w:ascii="宋体" w:hAnsi="宋体" w:eastAsia="宋体" w:cs="宋体"/>
        </w:rPr>
        <w:br w:type="page" w:clear="all"/>
      </w:r>
      <w:r/>
    </w:p>
    <w:p>
      <w:pPr>
        <w:pStyle w:val="919"/>
        <w:rPr>
          <w:rFonts w:hint="eastAsia" w:ascii="宋体" w:hAnsi="宋体" w:cs="宋体"/>
          <w:b/>
          <w:bCs/>
          <w:sz w:val="28"/>
          <w:szCs w:val="28"/>
        </w:rPr>
      </w:pPr>
      <w:r>
        <w:rPr>
          <w:rFonts w:hint="eastAsia" w:ascii="宋体" w:hAnsi="宋体" w:eastAsia="宋体" w:cs="宋体"/>
        </w:rPr>
        <w:t xml:space="preserve">第七章  投标文件相关格式</w:t>
      </w:r>
      <w:bookmarkEnd w:id="21"/>
      <w:r/>
      <w:bookmarkEnd w:id="22"/>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JSZC-320303-ZJZB-G2026-0100</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云龙法院食堂服务外包项目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 详见苏采云系统中的格式</w:t>
      </w:r>
      <w:r>
        <w:rPr>
          <w:rFonts w:hint="eastAsia" w:ascii="宋体" w:hAnsi="宋体" w:cs="宋体"/>
          <w:sz w:val="28"/>
          <w:szCs w:val="28"/>
          <w:lang w:eastAsia="zh-CN"/>
        </w:rPr>
        <w:t xml:space="preserve">，投标报价为三年总价。</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云龙法院食堂服务外包项目</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JSZC-320303-ZJZB-G2026-0100</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1120"/>
        <w:spacing w:line="480" w:lineRule="exact"/>
        <w:rPr>
          <w:rFonts w:hint="eastAsia" w:ascii="宋体" w:hAnsi="宋体" w:cs="宋体"/>
          <w:sz w:val="28"/>
          <w:szCs w:val="28"/>
        </w:rPr>
      </w:pPr>
      <w:r>
        <w:rPr>
          <w:rFonts w:hint="eastAsia" w:ascii="宋体" w:hAnsi="宋体" w:cs="宋体"/>
          <w:sz w:val="28"/>
          <w:szCs w:val="28"/>
          <w:lang w:eastAsia="zh-CN"/>
        </w:rPr>
        <w:t xml:space="preserve">③</w:t>
      </w: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云龙法院食堂服务外包项目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JSZC-320303-ZJZB-G2026-0100</w:t>
      </w:r>
      <w:r/>
    </w:p>
    <w:p>
      <w:pPr>
        <w:rPr>
          <w:rFonts w:hint="eastAsia" w:ascii="宋体" w:hAnsi="宋体" w:cs="宋体"/>
          <w:sz w:val="24"/>
          <w:u w:val="single"/>
        </w:rPr>
      </w:pPr>
      <w:r>
        <w:rPr>
          <w:rFonts w:hint="eastAsia" w:ascii="宋体" w:hAnsi="宋体" w:cs="宋体"/>
          <w:sz w:val="24"/>
          <w:u w:val="single"/>
        </w:rPr>
      </w:r>
      <w:r/>
    </w:p>
    <w:tbl>
      <w:tblPr>
        <w:tblStyle w:val="712"/>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eastAsia="宋体" w:cs="宋体"/>
          <w:sz w:val="28"/>
          <w:szCs w:val="28"/>
        </w:rPr>
        <w:t xml:space="preserve">注：投标人的投标文件中的内容与招标文件（含招标文件的澄清或者修改的内容）</w:t>
      </w:r>
      <w:r>
        <w:rPr>
          <w:rFonts w:hint="eastAsia" w:ascii="宋体" w:hAnsi="宋体" w:cs="宋体"/>
          <w:sz w:val="28"/>
          <w:szCs w:val="28"/>
        </w:rPr>
        <w:t xml:space="preserve">的要求不同时，逐条列在偏离表中，否则将认为投标人接受招标文件的要求。</w:t>
      </w:r>
      <w:r/>
    </w:p>
    <w:p>
      <w:pPr>
        <w:ind w:firstLine="285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hint="eastAsia" w:ascii="宋体" w:hAnsi="宋体" w:cs="宋体"/>
          <w:sz w:val="28"/>
          <w:szCs w:val="28"/>
        </w:rPr>
      </w:pPr>
      <w:r>
        <w:rPr>
          <w:rFonts w:hint="eastAsia" w:ascii="宋体" w:hAnsi="宋体" w:cs="宋体"/>
          <w:sz w:val="28"/>
          <w:szCs w:val="28"/>
        </w:rPr>
        <w:t xml:space="preserve">                 </w:t>
      </w:r>
      <w:r/>
    </w:p>
    <w:p>
      <w:pPr>
        <w:ind w:firstLine="390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8"/>
          <w:szCs w:val="28"/>
        </w:rPr>
      </w:pPr>
      <w:r>
        <w:rPr>
          <w:rFonts w:hint="eastAsia" w:ascii="宋体" w:hAnsi="宋体" w:cs="宋体"/>
          <w:sz w:val="28"/>
          <w:szCs w:val="28"/>
        </w:rPr>
        <w:t xml:space="preserve">委托人：</w:t>
      </w:r>
      <w:r/>
    </w:p>
    <w:p>
      <w:pPr>
        <w:spacing w:line="480" w:lineRule="exact"/>
        <w:rPr>
          <w:rFonts w:hint="eastAsia" w:ascii="宋体" w:hAnsi="宋体" w:cs="宋体"/>
          <w:sz w:val="28"/>
          <w:szCs w:val="28"/>
        </w:rPr>
      </w:pPr>
      <w:r>
        <w:rPr>
          <w:rFonts w:hint="eastAsia" w:ascii="宋体" w:hAnsi="宋体" w:cs="宋体"/>
          <w:sz w:val="28"/>
          <w:szCs w:val="28"/>
        </w:rPr>
        <w:t xml:space="preserve">地  址：</w:t>
      </w:r>
      <w:r/>
    </w:p>
    <w:p>
      <w:pPr>
        <w:spacing w:line="480" w:lineRule="exact"/>
        <w:rPr>
          <w:rFonts w:hint="eastAsia"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hint="eastAsia" w:ascii="宋体" w:hAnsi="宋体" w:cs="宋体"/>
          <w:sz w:val="28"/>
          <w:szCs w:val="28"/>
        </w:rPr>
      </w:pPr>
      <w:r>
        <w:rPr>
          <w:rFonts w:hint="eastAsia" w:ascii="宋体" w:hAnsi="宋体" w:cs="宋体"/>
          <w:sz w:val="28"/>
          <w:szCs w:val="28"/>
        </w:rPr>
        <w:t xml:space="preserve">统一社会信用代码：</w:t>
      </w:r>
      <w:r/>
    </w:p>
    <w:p>
      <w:pPr>
        <w:spacing w:line="480" w:lineRule="exact"/>
        <w:rPr>
          <w:rFonts w:hint="eastAsia" w:ascii="宋体" w:hAnsi="宋体" w:cs="宋体"/>
          <w:sz w:val="28"/>
          <w:szCs w:val="28"/>
        </w:rPr>
      </w:pPr>
      <w:r>
        <w:rPr>
          <w:rFonts w:hint="eastAsia" w:ascii="宋体" w:hAnsi="宋体" w:cs="宋体"/>
          <w:sz w:val="28"/>
          <w:szCs w:val="28"/>
        </w:rPr>
        <w:t xml:space="preserve">受托人：                   性别：男（女）  </w:t>
      </w:r>
      <w:r/>
    </w:p>
    <w:p>
      <w:pPr>
        <w:spacing w:line="480" w:lineRule="exact"/>
        <w:rPr>
          <w:rFonts w:hint="eastAsia" w:ascii="宋体" w:hAnsi="宋体" w:cs="宋体"/>
          <w:sz w:val="28"/>
          <w:szCs w:val="28"/>
        </w:rPr>
      </w:pPr>
      <w:r>
        <w:rPr>
          <w:rFonts w:hint="eastAsia" w:ascii="宋体" w:hAnsi="宋体" w:cs="宋体"/>
          <w:sz w:val="28"/>
          <w:szCs w:val="28"/>
        </w:rPr>
        <w:t xml:space="preserve">年龄：  岁                 民族：   族</w:t>
      </w:r>
      <w:r/>
    </w:p>
    <w:p>
      <w:pPr>
        <w:spacing w:line="480" w:lineRule="exact"/>
        <w:rPr>
          <w:rFonts w:hint="eastAsia" w:ascii="宋体" w:hAnsi="宋体" w:cs="宋体"/>
          <w:sz w:val="28"/>
          <w:szCs w:val="28"/>
        </w:rPr>
      </w:pPr>
      <w:r>
        <w:rPr>
          <w:rFonts w:hint="eastAsia" w:ascii="宋体" w:hAnsi="宋体" w:cs="宋体"/>
          <w:sz w:val="28"/>
          <w:szCs w:val="28"/>
        </w:rPr>
        <w:t xml:space="preserve">职务：</w:t>
      </w:r>
      <w:r/>
    </w:p>
    <w:p>
      <w:pPr>
        <w:spacing w:line="480" w:lineRule="exact"/>
        <w:rPr>
          <w:rFonts w:hint="eastAsia"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云龙法院食堂服务外包</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JSZC-320303-ZJZB-G2026-0100</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年   月   日 </w:t>
      </w:r>
      <w:r/>
    </w:p>
    <w:p>
      <w:pPr>
        <w:jc w:val="center"/>
        <w:spacing w:line="480" w:lineRule="exact"/>
        <w:rPr>
          <w:rFonts w:hint="eastAsia"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ind w:firstLine="280"/>
        <w:keepLines w:val="0"/>
        <w:keepNext w:val="0"/>
        <w:pageBreakBefore w:val="0"/>
        <w:spacing w:line="480" w:lineRule="exact"/>
        <w:widowControl w:val="off"/>
        <w:rPr>
          <w:rFonts w:hint="eastAsia" w:ascii="宋体" w:hAnsi="宋体" w:cs="宋体"/>
          <w:sz w:val="28"/>
          <w:szCs w:val="28"/>
          <w:u w:val="none"/>
          <w:lang w:eastAsia="zh-CN"/>
        </w:rPr>
      </w:pPr>
      <w:r>
        <w:rPr>
          <w:rFonts w:hint="eastAsia" w:ascii="宋体" w:hAnsi="宋体" w:cs="宋体"/>
          <w:sz w:val="28"/>
          <w:szCs w:val="28"/>
          <w:u w:val="none"/>
        </w:rPr>
        <w:t xml:space="preserve">项目名称：</w:t>
      </w:r>
      <w:r>
        <w:rPr>
          <w:rFonts w:hint="eastAsia" w:ascii="宋体" w:hAnsi="宋体" w:cs="宋体"/>
          <w:sz w:val="28"/>
          <w:szCs w:val="28"/>
          <w:u w:val="none"/>
          <w:lang w:eastAsia="zh-CN"/>
        </w:rPr>
        <w:t xml:space="preserve">云龙法院食堂服务外包项目</w:t>
      </w:r>
      <w:r/>
    </w:p>
    <w:p>
      <w:pPr>
        <w:ind w:firstLine="280"/>
        <w:keepLines w:val="0"/>
        <w:keepNext w:val="0"/>
        <w:pageBreakBefore w:val="0"/>
        <w:spacing w:line="480" w:lineRule="exact"/>
        <w:widowControl w:val="off"/>
        <w:rPr>
          <w:rFonts w:hint="eastAsia" w:ascii="宋体" w:hAnsi="宋体" w:cs="宋体"/>
          <w:sz w:val="28"/>
          <w:szCs w:val="28"/>
          <w:u w:val="none"/>
        </w:rPr>
      </w:pPr>
      <w:r>
        <w:rPr>
          <w:rFonts w:hint="eastAsia" w:ascii="宋体" w:hAnsi="宋体" w:cs="宋体"/>
          <w:sz w:val="28"/>
          <w:szCs w:val="28"/>
          <w:u w:val="none"/>
        </w:rPr>
        <w:t xml:space="preserve">项目编号：</w:t>
      </w:r>
      <w:r>
        <w:rPr>
          <w:rFonts w:hint="eastAsia" w:ascii="宋体" w:hAnsi="宋体" w:cs="宋体"/>
          <w:sz w:val="28"/>
          <w:szCs w:val="28"/>
          <w:u w:val="none"/>
          <w:lang w:eastAsia="zh-CN"/>
        </w:rPr>
        <w:t xml:space="preserve">JSZC-320303-ZJZB-G2026-0100</w:t>
      </w:r>
      <w:r/>
    </w:p>
    <w:p>
      <w:pPr>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　　</w:t>
      </w:r>
      <w:r/>
    </w:p>
    <w:p>
      <w:pPr>
        <w:ind w:firstLine="56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 号）的规定，本公司参加（</w:t>
      </w:r>
      <w:r>
        <w:rPr>
          <w:rFonts w:hint="eastAsia" w:ascii="宋体" w:hAnsi="宋体" w:cs="宋体"/>
          <w:sz w:val="28"/>
          <w:szCs w:val="28"/>
          <w:lang w:eastAsia="zh-CN"/>
        </w:rPr>
        <w:t xml:space="preserve">徐州市云龙区人民法院</w:t>
      </w:r>
      <w:r>
        <w:rPr>
          <w:rFonts w:hint="eastAsia" w:ascii="宋体" w:hAnsi="宋体" w:cs="宋体"/>
          <w:sz w:val="28"/>
          <w:szCs w:val="28"/>
        </w:rPr>
        <w:t xml:space="preserve">）的（</w:t>
      </w:r>
      <w:r>
        <w:rPr>
          <w:rFonts w:hint="eastAsia" w:ascii="宋体" w:hAnsi="宋体" w:cs="宋体"/>
          <w:sz w:val="28"/>
          <w:szCs w:val="28"/>
          <w:lang w:eastAsia="zh-CN"/>
        </w:rPr>
        <w:t xml:space="preserve">云龙法院食堂服务外包项目</w:t>
      </w:r>
      <w:r>
        <w:rPr>
          <w:rFonts w:hint="eastAsia" w:ascii="宋体" w:hAnsi="宋体" w:cs="宋体"/>
          <w:sz w:val="28"/>
          <w:szCs w:val="28"/>
        </w:rPr>
        <w:t xml:space="preserve">）采购活动，服务全部由符合政策要求的中小企业承接。相关企业的具体情况如下：</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u w:val="single"/>
          <w:lang w:eastAsia="zh-CN"/>
        </w:rPr>
        <w:t xml:space="preserve">云龙法院食堂服务外包项目</w:t>
      </w:r>
      <w:r>
        <w:rPr>
          <w:rFonts w:hint="eastAsia" w:ascii="宋体" w:hAnsi="宋体" w:cs="宋体"/>
          <w:sz w:val="28"/>
          <w:szCs w:val="28"/>
          <w:highlight w:val="none"/>
        </w:rPr>
        <w:t xml:space="preserve">），属于</w:t>
      </w:r>
      <w:r>
        <w:rPr>
          <w:rFonts w:hint="eastAsia" w:ascii="宋体" w:hAnsi="宋体" w:cs="宋体"/>
          <w:sz w:val="28"/>
          <w:szCs w:val="28"/>
          <w:highlight w:val="none"/>
          <w:u w:val="single"/>
          <w:lang w:eastAsia="zh-CN"/>
        </w:rPr>
        <w:t xml:space="preserve">（</w:t>
      </w:r>
      <w:r>
        <w:rPr>
          <w:rFonts w:hint="eastAsia" w:ascii="宋体" w:hAnsi="宋体" w:cs="宋体"/>
          <w:sz w:val="28"/>
          <w:szCs w:val="28"/>
          <w:highlight w:val="none"/>
          <w:u w:val="single"/>
          <w:lang w:val="en-US" w:eastAsia="zh-CN"/>
        </w:rPr>
        <w:t xml:space="preserve">餐饮业</w:t>
      </w:r>
      <w:r>
        <w:rPr>
          <w:rFonts w:hint="eastAsia" w:ascii="宋体" w:hAnsi="宋体" w:cs="宋体"/>
          <w:sz w:val="28"/>
          <w:szCs w:val="28"/>
          <w:highlight w:val="none"/>
          <w:u w:val="single"/>
          <w:lang w:eastAsia="zh-CN"/>
        </w:rPr>
        <w:t xml:space="preserve">）行</w:t>
      </w:r>
      <w:r>
        <w:rPr>
          <w:rFonts w:hint="eastAsia" w:ascii="宋体" w:hAnsi="宋体" w:cs="宋体"/>
          <w:sz w:val="28"/>
          <w:szCs w:val="28"/>
          <w:highlight w:val="none"/>
          <w:u w:val="none"/>
        </w:rPr>
        <w:t xml:space="preserve">业</w:t>
      </w:r>
      <w:r>
        <w:rPr>
          <w:rFonts w:hint="eastAsia" w:ascii="宋体" w:hAnsi="宋体" w:cs="宋体"/>
          <w:sz w:val="28"/>
          <w:szCs w:val="28"/>
          <w:highlight w:val="none"/>
        </w:rPr>
        <w:t xml:space="preserve">；承建（承接）企业为（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color w:val="c00000"/>
          <w:sz w:val="28"/>
          <w:szCs w:val="28"/>
          <w:highlight w:val="none"/>
        </w:rPr>
        <w:t xml:space="preserve">请勾选！</w:t>
      </w:r>
      <w:r>
        <w:rPr>
          <w:rFonts w:hint="eastAsia" w:ascii="宋体" w:hAnsi="宋体" w:cs="宋体"/>
          <w:sz w:val="28"/>
          <w:szCs w:val="28"/>
          <w:highlight w:val="none"/>
        </w:rPr>
        <w:t xml:space="preserve">)；</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r>
      <w:r/>
    </w:p>
    <w:p>
      <w:pPr>
        <w:keepLines w:val="0"/>
        <w:keepNext w:val="0"/>
        <w:pageBreakBefore w:val="0"/>
        <w:spacing w:line="48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以上企业，不属于大企业的分支机构，不存在控股股东为大企业的情形，也不存在与大企业的负责人为同一人的情形。</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b/>
          <w:bCs/>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企业名称（供应商名称）</w:t>
      </w:r>
      <w:r>
        <w:rPr>
          <w:rFonts w:hint="eastAsia" w:ascii="宋体" w:hAnsi="宋体" w:cs="宋体"/>
          <w:b/>
          <w:bCs/>
          <w:sz w:val="28"/>
          <w:szCs w:val="28"/>
          <w:highlight w:val="none"/>
        </w:rPr>
        <w:t xml:space="preserve">（电子签章）</w:t>
      </w:r>
      <w:r>
        <w:rPr>
          <w:rFonts w:hint="eastAsia" w:ascii="宋体" w:hAnsi="宋体" w:cs="宋体"/>
          <w:sz w:val="28"/>
          <w:szCs w:val="28"/>
          <w:highlight w:val="none"/>
        </w:rPr>
        <w:t xml:space="preserve">： </w:t>
      </w:r>
      <w:r/>
    </w:p>
    <w:p>
      <w:pPr>
        <w:ind w:right="480"/>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日  期：  年  月  日</w:t>
      </w:r>
      <w:r/>
    </w:p>
    <w:p>
      <w:pPr>
        <w:spacing w:line="38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注：本项目采购的服务属于</w:t>
      </w:r>
      <w:r>
        <w:rPr>
          <w:rFonts w:hint="eastAsia" w:ascii="宋体" w:hAnsi="宋体" w:cs="宋体"/>
          <w:b/>
          <w:bCs/>
          <w:sz w:val="28"/>
          <w:szCs w:val="28"/>
          <w:highlight w:val="none"/>
          <w:lang w:val="en-US" w:eastAsia="zh-CN"/>
        </w:rPr>
        <w:t xml:space="preserve">餐饮业</w:t>
      </w:r>
      <w:r>
        <w:rPr>
          <w:rFonts w:hint="eastAsia" w:ascii="宋体" w:hAnsi="宋体" w:cs="宋体"/>
          <w:b/>
          <w:bCs/>
          <w:sz w:val="28"/>
          <w:szCs w:val="28"/>
          <w:highlight w:val="none"/>
        </w:rPr>
        <w:t xml:space="preserve">。</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992"/>
        <w:ind w:firstLine="600"/>
        <w:rPr>
          <w:rFonts w:hint="eastAsia" w:ascii="宋体"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云龙法院食堂服务外包项目</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JSZC-320303-ZJZB-G2026-0100</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25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50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云龙法院食堂服务外包项目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JSZC-320303-ZJZB-G2026-0100</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6"/>
        <w:ind w:firstLine="600"/>
        <w:spacing w:before="0" w:beforeAutospacing="0" w:after="0" w:afterAutospacing="0" w:line="480" w:lineRule="exact"/>
        <w:rPr>
          <w:rFonts w:hint="eastAsia"/>
          <w:sz w:val="28"/>
          <w:szCs w:val="28"/>
        </w:rPr>
      </w:pPr>
      <w:r>
        <w:rPr>
          <w:rFonts w:hint="eastAsia"/>
          <w:sz w:val="28"/>
          <w:szCs w:val="28"/>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eastAsia="宋体" w:cs="宋体"/>
          <w:color w:val="ff0000"/>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我单位承诺：</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我单位对上述承诺负责，并依法承担相应责任。</w:t>
      </w:r>
      <w:r/>
    </w:p>
    <w:p>
      <w:pPr>
        <w:ind w:firstLine="30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29"/>
        <w:ind w:left="0" w:firstLine="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312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投标人：（电子签章） </w:t>
      </w:r>
      <w:r/>
    </w:p>
    <w:p>
      <w:pPr>
        <w:ind w:firstLine="3120"/>
        <w:spacing w:line="360" w:lineRule="auto"/>
        <w:rPr>
          <w:rFonts w:hint="eastAsia" w:ascii="宋体" w:hAnsi="宋体" w:eastAsia="宋体" w:cs="宋体"/>
          <w:sz w:val="30"/>
          <w:szCs w:val="30"/>
        </w:rPr>
      </w:pPr>
      <w:r>
        <w:rPr>
          <w:rFonts w:hint="eastAsia" w:ascii="宋体" w:hAnsi="宋体" w:eastAsia="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729"/>
        <w:ind w:left="0" w:firstLine="0"/>
        <w:rPr>
          <w:rFonts w:ascii="宋体" w:hAnsi="宋体" w:cs="宋体"/>
          <w:sz w:val="28"/>
          <w:szCs w:val="28"/>
        </w:rPr>
      </w:pPr>
      <w:r>
        <w:rPr>
          <w:rFonts w:ascii="宋体" w:hAnsi="宋体" w:cs="宋体"/>
          <w:sz w:val="28"/>
          <w:szCs w:val="28"/>
        </w:rPr>
      </w:r>
      <w:r/>
    </w:p>
    <w:p>
      <w:pPr>
        <w:pStyle w:val="729"/>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hint="eastAsia" w:ascii="宋体" w:hAnsi="宋体" w:cs="宋体"/>
          <w:b/>
          <w:bCs/>
          <w:sz w:val="30"/>
          <w:szCs w:val="30"/>
          <w:lang w:val="en-US" w:eastAsia="zh-CN"/>
        </w:rPr>
      </w:pPr>
      <w:r>
        <w:rPr>
          <w:rFonts w:hint="eastAsia" w:ascii="宋体" w:hAnsi="宋体" w:cs="宋体"/>
          <w:sz w:val="28"/>
          <w:szCs w:val="28"/>
        </w:rPr>
        <w:t xml:space="preserve">日期：   年  月  日</w:t>
      </w:r>
      <w:r>
        <w:rPr>
          <w:rFonts w:hint="eastAsia" w:ascii="宋体" w:hAnsi="宋体" w:cs="宋体"/>
          <w:b/>
          <w:bCs/>
          <w:sz w:val="30"/>
          <w:szCs w:val="30"/>
          <w:lang w:val="en-US" w:eastAsia="zh-CN"/>
        </w:rPr>
        <w:br w:type="page" w:clear="all"/>
      </w:r>
      <w:r/>
    </w:p>
    <w:p>
      <w:pPr>
        <w:numPr>
          <w:ilvl w:val="0"/>
          <w:numId w:val="0"/>
        </w:numPr>
        <w:ind w:firstLine="602"/>
        <w:rPr>
          <w:rFonts w:hint="eastAsia" w:ascii="宋体" w:hAnsi="宋体" w:cs="宋体"/>
          <w:b/>
          <w:bCs/>
          <w:color w:val="0000ff"/>
          <w:sz w:val="30"/>
          <w:szCs w:val="30"/>
          <w:lang w:val="en-US" w:eastAsia="zh-CN"/>
        </w:rPr>
      </w:pPr>
      <w:r>
        <w:rPr>
          <w:rFonts w:hint="eastAsia" w:ascii="宋体" w:hAnsi="宋体" w:cs="宋体"/>
          <w:b/>
          <w:bCs/>
          <w:color w:val="0000ff"/>
          <w:sz w:val="30"/>
          <w:szCs w:val="30"/>
          <w:lang w:val="en-US" w:eastAsia="zh-CN"/>
        </w:rPr>
      </w:r>
      <w:r/>
    </w:p>
    <w:p>
      <w:pPr>
        <w:numPr>
          <w:ilvl w:val="0"/>
          <w:numId w:val="0"/>
        </w:numPr>
        <w:ind w:firstLine="602"/>
        <w:jc w:val="left"/>
        <w:rPr>
          <w:rFonts w:hint="eastAsia" w:ascii="宋体" w:hAnsi="宋体" w:cs="宋体"/>
          <w:b/>
          <w:bCs/>
          <w:color w:val="auto"/>
          <w:sz w:val="30"/>
          <w:szCs w:val="30"/>
        </w:rPr>
      </w:pPr>
      <w:r>
        <w:rPr>
          <w:rFonts w:hint="eastAsia" w:ascii="宋体" w:hAnsi="宋体" w:eastAsia="宋体" w:cs="宋体"/>
          <w:b/>
          <w:bCs/>
          <w:color w:val="auto"/>
          <w:sz w:val="30"/>
          <w:szCs w:val="30"/>
          <w:lang w:val="en-US" w:eastAsia="zh-CN"/>
        </w:rPr>
        <w:t xml:space="preserve">十一、《用工、卫生及安全责任承诺书》</w:t>
      </w:r>
      <w:r>
        <w:rPr>
          <w:rFonts w:hint="eastAsia" w:ascii="宋体" w:hAnsi="宋体" w:cs="宋体"/>
          <w:b/>
          <w:bCs/>
          <w:color w:val="auto"/>
          <w:sz w:val="30"/>
          <w:szCs w:val="30"/>
        </w:rPr>
        <w:br/>
      </w:r>
      <w:r/>
    </w:p>
    <w:p>
      <w:pPr>
        <w:numPr>
          <w:ilvl w:val="0"/>
          <w:numId w:val="0"/>
        </w:numPr>
        <w:ind w:firstLine="900"/>
        <w:jc w:val="left"/>
        <w:rPr>
          <w:rFonts w:hint="eastAsia" w:ascii="宋体" w:hAnsi="宋体" w:eastAsia="宋体" w:cs="宋体"/>
          <w:b/>
          <w:bCs/>
          <w:color w:val="auto"/>
          <w:sz w:val="30"/>
          <w:szCs w:val="30"/>
          <w:lang w:val="en-US" w:eastAsia="zh-CN"/>
        </w:rPr>
      </w:pPr>
      <w:r>
        <w:rPr>
          <w:rFonts w:hint="eastAsia" w:ascii="宋体" w:hAnsi="宋体" w:cs="宋体"/>
          <w:b w:val="0"/>
          <w:bCs w:val="0"/>
          <w:color w:val="auto"/>
          <w:sz w:val="30"/>
          <w:szCs w:val="30"/>
          <w:lang w:eastAsia="zh-CN"/>
        </w:rPr>
        <w:t xml:space="preserve">徐州市云龙区人民法院：</w:t>
      </w:r>
      <w:r>
        <w:rPr>
          <w:rFonts w:hint="eastAsia" w:ascii="宋体" w:hAnsi="宋体" w:cs="宋体"/>
          <w:b/>
          <w:bCs/>
          <w:color w:val="auto"/>
          <w:sz w:val="30"/>
          <w:szCs w:val="30"/>
          <w:lang w:eastAsia="zh-CN"/>
        </w:rPr>
        <w:br/>
      </w:r>
      <w:r/>
    </w:p>
    <w:p>
      <w:pPr>
        <w:ind w:left="298" w:firstLine="384"/>
        <w:keepLines w:val="0"/>
        <w:keepNext w:val="0"/>
        <w:pageBreakBefore w:val="0"/>
        <w:spacing w:line="420" w:lineRule="exact"/>
        <w:rPr>
          <w:rFonts w:hint="eastAsia" w:ascii="宋体" w:hAnsi="宋体" w:cs="宋体"/>
          <w:b/>
          <w:bCs/>
          <w:color w:val="auto"/>
          <w:sz w:val="30"/>
          <w:szCs w:val="30"/>
          <w:lang w:val="en-US" w:eastAsia="zh-CN"/>
        </w:rPr>
        <w:outlineLvl w:val="0"/>
      </w:pPr>
      <w:r>
        <w:rPr>
          <w:rFonts w:hint="eastAsia" w:ascii="宋体" w:hAnsi="宋体" w:eastAsia="宋体" w:cs="宋体"/>
          <w:b w:val="0"/>
          <w:bCs w:val="0"/>
          <w:color w:val="auto"/>
          <w:sz w:val="30"/>
          <w:szCs w:val="30"/>
          <w:lang w:val="en-US" w:eastAsia="zh-CN"/>
        </w:rPr>
        <w:t xml:space="preserve">我单位承诺</w:t>
      </w:r>
      <w:r>
        <w:rPr>
          <w:rFonts w:hint="eastAsia" w:ascii="宋体" w:hAnsi="宋体" w:cs="宋体"/>
          <w:b w:val="0"/>
          <w:bCs w:val="0"/>
          <w:color w:val="auto"/>
          <w:sz w:val="30"/>
          <w:szCs w:val="30"/>
          <w:lang w:val="en-US" w:eastAsia="zh-CN"/>
        </w:rPr>
        <w:t xml:space="preserve">如下</w:t>
      </w:r>
      <w:r>
        <w:rPr>
          <w:rFonts w:hint="eastAsia" w:ascii="宋体" w:hAnsi="宋体" w:cs="宋体"/>
          <w:b/>
          <w:bCs/>
          <w:color w:val="auto"/>
          <w:sz w:val="30"/>
          <w:szCs w:val="30"/>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服务所需用工必须符合《劳动合同法》要求，依法用工。如发生用工纠纷，由</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自行负责，采购人不承担连带责任，用工调整须报采购人备案。</w:t>
      </w:r>
      <w:r/>
    </w:p>
    <w:p>
      <w:pPr>
        <w:ind w:firstLine="560"/>
        <w:keepLines w:val="0"/>
        <w:keepNext w:val="0"/>
        <w:pageBreakBefore w:val="0"/>
        <w:spacing w:line="42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对经营风险承担全部的后果。</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负责用工、用水、用电、用气安全和消防安全，明确责任人，服从采购人职能部门的统一管理，确保安全无事故。如发生食品安全、水电、消防安全等方面的安全事故，由</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承担全部责任，采购人概不负责。</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注重落实门禁、监控等安全措施。</w:t>
      </w:r>
      <w:r/>
    </w:p>
    <w:p>
      <w:pPr>
        <w:ind w:firstLine="560"/>
        <w:keepLines w:val="0"/>
        <w:keepNext w:val="0"/>
        <w:pageBreakBefore w:val="0"/>
        <w:spacing w:line="42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3、食堂内的工作人员属于</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的职工，与采购人不存在任何雇佣、委托等劳动关系，同时食堂工作人员在工作过程中的安全责任由</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负责。如用工、用电、用水、等不注意安全引起生产事故，或发生意外伤亡事故，</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承担全部责任和经济补偿，采购人概不承担任何责任。</w:t>
      </w:r>
      <w:r/>
    </w:p>
    <w:p>
      <w:pPr>
        <w:ind w:firstLine="560"/>
        <w:keepLines w:val="0"/>
        <w:keepNext w:val="0"/>
        <w:pageBreakBefore w:val="0"/>
        <w:spacing w:line="42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4、整个食堂的卫生防疫、就餐环境卫生等级必须达到市卫生监督部门要求的卫生标准，采购人有权监督，并定时检查。</w:t>
      </w:r>
      <w:r/>
    </w:p>
    <w:p>
      <w:pPr>
        <w:ind w:firstLine="560"/>
        <w:keepLines w:val="0"/>
        <w:keepNext w:val="0"/>
        <w:pageBreakBefore w:val="0"/>
        <w:spacing w:line="4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在经营过程中与外界发生的一切债权、债务等纠纷均与采购人无关。</w:t>
      </w:r>
      <w:r/>
    </w:p>
    <w:p>
      <w:pPr>
        <w:ind w:firstLine="560"/>
        <w:keepLines w:val="0"/>
        <w:keepNext w:val="0"/>
        <w:pageBreakBefore w:val="0"/>
        <w:spacing w:line="4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、除不可抗力因素外，</w:t>
      </w:r>
      <w:r>
        <w:rPr>
          <w:rFonts w:hint="eastAsia" w:ascii="宋体" w:hAnsi="宋体" w:cs="宋体"/>
          <w:color w:val="auto"/>
          <w:sz w:val="28"/>
          <w:szCs w:val="28"/>
          <w:lang w:val="en-US" w:eastAsia="zh-CN"/>
        </w:rPr>
        <w:t xml:space="preserve">我公司</w:t>
      </w:r>
      <w:r>
        <w:rPr>
          <w:rFonts w:hint="eastAsia" w:ascii="宋体" w:hAnsi="宋体" w:eastAsia="宋体" w:cs="宋体"/>
          <w:color w:val="auto"/>
          <w:sz w:val="28"/>
          <w:szCs w:val="28"/>
        </w:rPr>
        <w:t xml:space="preserve">不得以任何理由不按时或不充足供餐，否则视为违约。</w:t>
      </w:r>
      <w:r/>
    </w:p>
    <w:p>
      <w:pPr>
        <w:ind w:firstLine="602"/>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ind w:firstLine="4998"/>
        <w:spacing w:line="300" w:lineRule="auto"/>
        <w:rPr>
          <w:rFonts w:hint="eastAsia" w:ascii="宋体" w:hAnsi="宋体" w:cs="宋体"/>
          <w:color w:val="auto"/>
          <w:sz w:val="28"/>
          <w:szCs w:val="28"/>
        </w:rPr>
      </w:pPr>
      <w:r>
        <w:rPr>
          <w:rFonts w:hint="eastAsia" w:ascii="宋体" w:hAnsi="宋体" w:cs="宋体"/>
          <w:color w:val="auto"/>
          <w:sz w:val="28"/>
          <w:szCs w:val="28"/>
        </w:rPr>
      </w:r>
      <w:r/>
    </w:p>
    <w:p>
      <w:pPr>
        <w:ind w:firstLine="4998"/>
        <w:spacing w:line="300" w:lineRule="auto"/>
        <w:rPr>
          <w:rFonts w:hint="eastAsia" w:ascii="宋体" w:hAnsi="宋体" w:cs="宋体"/>
          <w:color w:val="auto"/>
          <w:sz w:val="28"/>
          <w:szCs w:val="28"/>
        </w:rPr>
      </w:pPr>
      <w:r>
        <w:rPr>
          <w:rFonts w:hint="eastAsia" w:ascii="宋体" w:hAnsi="宋体" w:cs="宋体"/>
          <w:color w:val="auto"/>
          <w:sz w:val="28"/>
          <w:szCs w:val="28"/>
        </w:rPr>
      </w:r>
      <w:r/>
    </w:p>
    <w:p>
      <w:pPr>
        <w:ind w:firstLine="5278"/>
        <w:spacing w:line="300" w:lineRule="auto"/>
        <w:rPr>
          <w:rFonts w:ascii="宋体" w:hAnsi="宋体" w:cs="宋体"/>
          <w:color w:val="auto"/>
          <w:sz w:val="28"/>
          <w:szCs w:val="28"/>
        </w:rPr>
      </w:pPr>
      <w:r>
        <w:rPr>
          <w:rFonts w:hint="eastAsia" w:ascii="宋体" w:hAnsi="宋体" w:cs="宋体"/>
          <w:color w:val="auto"/>
          <w:sz w:val="28"/>
          <w:szCs w:val="28"/>
        </w:rPr>
        <w:t xml:space="preserve">投标人：（电子签章） </w:t>
      </w:r>
      <w:r/>
    </w:p>
    <w:p>
      <w:pPr>
        <w:ind w:firstLine="5320"/>
        <w:rPr>
          <w:rFonts w:hint="eastAsia" w:ascii="宋体" w:hAnsi="宋体" w:eastAsia="宋体" w:cs="宋体"/>
          <w:b/>
          <w:bCs/>
          <w:color w:val="auto"/>
          <w:sz w:val="30"/>
          <w:szCs w:val="30"/>
          <w:lang w:val="en-US" w:eastAsia="zh-CN"/>
        </w:rPr>
      </w:pPr>
      <w:r>
        <w:rPr>
          <w:rFonts w:hint="eastAsia" w:ascii="宋体" w:hAnsi="宋体" w:cs="宋体"/>
          <w:color w:val="auto"/>
          <w:sz w:val="28"/>
          <w:szCs w:val="28"/>
        </w:rPr>
        <w:t xml:space="preserve">日期：   年  月  日</w:t>
      </w:r>
      <w:r/>
    </w:p>
    <w:p>
      <w:p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br w:type="page" w:clear="all"/>
      </w:r>
      <w:r/>
    </w:p>
    <w:p>
      <w:pPr>
        <w:ind w:firstLine="600"/>
        <w:spacing w:line="48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十</w:t>
      </w:r>
      <w:r>
        <w:rPr>
          <w:rFonts w:hint="eastAsia" w:ascii="宋体" w:hAnsi="宋体" w:cs="宋体"/>
          <w:b/>
          <w:bCs/>
          <w:sz w:val="30"/>
          <w:szCs w:val="30"/>
          <w:lang w:val="en-US" w:eastAsia="zh-CN"/>
        </w:rPr>
        <w:t xml:space="preserve">二</w:t>
      </w:r>
      <w:r>
        <w:rPr>
          <w:rFonts w:hint="eastAsia" w:ascii="宋体" w:hAnsi="宋体" w:eastAsia="宋体" w:cs="宋体"/>
          <w:b/>
          <w:bCs/>
          <w:sz w:val="30"/>
          <w:szCs w:val="30"/>
          <w:lang w:val="en-US" w:eastAsia="zh-CN"/>
        </w:rPr>
        <w:t xml:space="preserve">、具备履行合同所必需的设备和专业技术能力的书面声明（附证明材料复印件）</w:t>
      </w:r>
      <w:r/>
    </w:p>
    <w:p>
      <w:pPr>
        <w:ind w:firstLine="602"/>
        <w:jc w:val="left"/>
        <w:spacing w:line="360" w:lineRule="auto"/>
        <w:tabs>
          <w:tab w:val="left" w:pos="6146" w:leader="none"/>
        </w:tabs>
        <w:rPr>
          <w:rFonts w:hint="eastAsia" w:ascii="宋体" w:hAnsi="宋体" w:eastAsia="宋体" w:cs="宋体"/>
          <w:b/>
          <w:color w:val="000000"/>
          <w:sz w:val="30"/>
          <w:szCs w:val="30"/>
          <w:lang w:eastAsia="zh-CN"/>
        </w:rPr>
      </w:pPr>
      <w:r>
        <w:rPr>
          <w:rFonts w:hint="eastAsia" w:ascii="宋体" w:hAnsi="宋体" w:cs="宋体"/>
          <w:b/>
          <w:color w:val="000000"/>
          <w:sz w:val="30"/>
          <w:szCs w:val="30"/>
          <w:lang w:eastAsia="zh-CN"/>
        </w:rPr>
        <w:tab/>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项目名称：</w:t>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项目编号：</w:t>
      </w:r>
      <w:r/>
    </w:p>
    <w:p>
      <w:pPr>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投标人郑重声明：投标人具备履行合同所必需的设备和专业技术能力，具体为：</w:t>
      </w:r>
      <w:r/>
    </w:p>
    <w:p>
      <w:pPr>
        <w:ind w:left="1119" w:hanging="560"/>
        <w:jc w:val="left"/>
        <w:spacing w:line="360" w:lineRule="auto"/>
        <w:rPr>
          <w:rFonts w:hint="eastAsia" w:ascii="宋体" w:hAnsi="宋体" w:eastAsia="宋体" w:cs="宋体"/>
          <w:color w:val="000000"/>
          <w:sz w:val="28"/>
          <w:szCs w:val="28"/>
          <w:lang w:eastAsia="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设备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p>
    <w:p>
      <w:pPr>
        <w:ind w:left="1117" w:firstLine="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117" w:firstLine="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专业技术能力</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br/>
      </w:r>
      <w:r/>
    </w:p>
    <w:p>
      <w:pPr>
        <w:ind w:left="1117"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特此声明。</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hint="eastAsia" w:ascii="仿宋" w:hAnsi="仿宋" w:eastAsia="仿宋" w:cs="仿宋"/>
          <w:sz w:val="28"/>
          <w:szCs w:val="28"/>
        </w:rPr>
      </w:pPr>
      <w:r>
        <w:rPr>
          <w:rFonts w:hint="eastAsia" w:ascii="宋体" w:hAnsi="宋体" w:cs="宋体"/>
          <w:sz w:val="28"/>
          <w:szCs w:val="28"/>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2"/>
        <w:jc w:val="left"/>
        <w:keepLines w:val="0"/>
        <w:keepNext w:val="0"/>
        <w:pageBreakBefore w:val="0"/>
        <w:spacing w:line="480" w:lineRule="exact"/>
        <w:widowControl w:val="off"/>
        <w:rPr>
          <w:rFonts w:hint="eastAsia" w:ascii="宋体" w:hAnsi="宋体" w:eastAsia="宋体" w:cs="宋体"/>
          <w:b/>
          <w:bCs/>
          <w:color w:val="ff0000"/>
          <w:sz w:val="30"/>
          <w:szCs w:val="30"/>
          <w:lang w:val="en-US" w:eastAsia="zh-CN"/>
        </w:rPr>
      </w:pPr>
      <w:r>
        <w:rPr>
          <w:rFonts w:hint="eastAsia" w:ascii="宋体" w:hAnsi="宋体" w:cs="宋体"/>
          <w:b/>
          <w:bCs/>
          <w:color w:val="auto"/>
          <w:sz w:val="30"/>
          <w:szCs w:val="30"/>
          <w:highlight w:val="none"/>
          <w:lang w:val="en-US" w:eastAsia="zh-CN"/>
        </w:rPr>
        <w:t xml:space="preserve">十三、</w:t>
      </w:r>
      <w:r>
        <w:rPr>
          <w:rFonts w:hint="eastAsia" w:ascii="宋体" w:hAnsi="宋体" w:cs="宋体"/>
          <w:b/>
          <w:bCs/>
          <w:sz w:val="30"/>
          <w:szCs w:val="30"/>
          <w:lang w:val="en-US" w:eastAsia="zh-CN"/>
        </w:rPr>
        <w:t xml:space="preserve">预付款保函支付条款模板</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hint="eastAsia"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Style w:val="939"/>
                            </w:rPr>
                          </w:pPr>
                          <w:r>
                            <w:rPr>
                              <w:rStyle w:val="939"/>
                            </w:rPr>
                            <w:fldChar w:fldCharType="begin"/>
                          </w:r>
                          <w:r>
                            <w:rPr>
                              <w:rStyle w:val="939"/>
                            </w:rPr>
                            <w:instrText xml:space="preserve"> PAGE  \* MERGEFORMAT </w:instrText>
                          </w:r>
                          <w:r>
                            <w:rPr>
                              <w:rStyle w:val="939"/>
                            </w:rPr>
                            <w:fldChar w:fldCharType="separate"/>
                          </w:r>
                          <w:r>
                            <w:rPr>
                              <w:rStyle w:val="939"/>
                            </w:rPr>
                            <w:t xml:space="preserve">46</w:t>
                          </w:r>
                          <w:r>
                            <w:rPr>
                              <w:rStyle w:val="939"/>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Style w:val="939"/>
                      </w:rPr>
                    </w:pPr>
                    <w:r>
                      <w:rPr>
                        <w:rStyle w:val="939"/>
                      </w:rPr>
                      <w:fldChar w:fldCharType="begin"/>
                    </w:r>
                    <w:r>
                      <w:rPr>
                        <w:rStyle w:val="939"/>
                      </w:rPr>
                      <w:instrText xml:space="preserve"> PAGE  \* MERGEFORMAT </w:instrText>
                    </w:r>
                    <w:r>
                      <w:rPr>
                        <w:rStyle w:val="939"/>
                      </w:rPr>
                      <w:fldChar w:fldCharType="separate"/>
                    </w:r>
                    <w:r>
                      <w:rPr>
                        <w:rStyle w:val="939"/>
                      </w:rPr>
                      <w:t xml:space="preserve">46</w:t>
                    </w:r>
                    <w:r>
                      <w:rPr>
                        <w:rStyle w:val="939"/>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39"/>
      </w:rPr>
      <w:framePr w:wrap="around" w:vAnchor="text" w:hAnchor="margin" w:xAlign="center" w:y="1"/>
    </w:pPr>
    <w:r>
      <w:fldChar w:fldCharType="begin"/>
    </w:r>
    <w:r>
      <w:rPr>
        <w:rStyle w:val="939"/>
      </w:rPr>
      <w:instrText xml:space="preserve">PAGE  </w:instrTex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7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7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7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7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7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7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7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next w:val="701"/>
    <w:uiPriority w:val="0"/>
    <w:qFormat/>
    <w:pPr>
      <w:ind w:firstLine="420"/>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next w:val="718"/>
    <w:uiPriority w:val="0"/>
    <w:qFormat/>
    <w:pPr>
      <w:spacing w:after="120"/>
    </w:pPr>
  </w:style>
  <w:style w:type="paragraph" w:styleId="718" w:customStyle="1">
    <w:name w:val="一级条标题"/>
    <w:basedOn w:val="719"/>
    <w:next w:val="7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9"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20" w:customStyle="1">
    <w:name w:val="正文1"/>
    <w:basedOn w:val="721"/>
    <w:next w:val="7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首行缩进1"/>
    <w:basedOn w:val="723"/>
    <w:next w:val="732"/>
    <w:link w:val="972"/>
    <w:uiPriority w:val="0"/>
    <w:qFormat/>
    <w:pPr>
      <w:ind w:firstLine="420"/>
    </w:pPr>
    <w:rPr>
      <w:rFonts w:ascii="仿宋_GB2312" w:hAnsi="Times New Roman" w:eastAsia="仿宋_GB2312"/>
      <w:sz w:val="30"/>
      <w:szCs w:val="30"/>
    </w:rPr>
  </w:style>
  <w:style w:type="paragraph" w:styleId="723" w:customStyle="1">
    <w:name w:val="正文文本11"/>
    <w:basedOn w:val="724"/>
    <w:next w:val="725"/>
    <w:uiPriority w:val="0"/>
    <w:qFormat/>
    <w:pPr>
      <w:spacing w:after="120"/>
    </w:pPr>
  </w:style>
  <w:style w:type="paragraph" w:styleId="724"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正文11"/>
    <w:next w:val="726"/>
    <w:uiPriority w:val="0"/>
    <w:qFormat/>
    <w:pPr>
      <w:jc w:val="both"/>
    </w:pPr>
    <w:rPr>
      <w:rFonts w:hint="default" w:ascii="Times New Roman" w:hAnsi="Times New Roman" w:eastAsia="宋体" w:cs="Times New Roman"/>
      <w:lang w:val="en-US" w:eastAsia="zh-CN" w:bidi="ar-SA"/>
    </w:rPr>
  </w:style>
  <w:style w:type="paragraph" w:styleId="726" w:customStyle="1">
    <w:name w:val="正文首行缩进11"/>
    <w:basedOn w:val="727"/>
    <w:next w:val="729"/>
    <w:uiPriority w:val="0"/>
    <w:qFormat/>
    <w:pPr>
      <w:ind w:firstLine="420"/>
    </w:pPr>
    <w:rPr>
      <w:rFonts w:ascii="仿宋_GB2312" w:eastAsia="仿宋_GB2312"/>
      <w:sz w:val="30"/>
      <w:szCs w:val="30"/>
    </w:rPr>
  </w:style>
  <w:style w:type="paragraph" w:styleId="727" w:customStyle="1">
    <w:name w:val="正文文本1"/>
    <w:basedOn w:val="728"/>
    <w:next w:val="718"/>
    <w:link w:val="957"/>
    <w:uiPriority w:val="0"/>
    <w:qFormat/>
    <w:pPr>
      <w:spacing w:after="120"/>
    </w:pPr>
    <w:rPr>
      <w:rFonts w:ascii="Calibri" w:hAnsi="Calibri"/>
    </w:rPr>
  </w:style>
  <w:style w:type="paragraph" w:styleId="728" w:customStyle="1">
    <w:name w:val="正文13"/>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customStyle="1">
    <w:name w:val="正文首行缩进 211"/>
    <w:basedOn w:val="730"/>
    <w:uiPriority w:val="0"/>
    <w:qFormat/>
    <w:pPr>
      <w:ind w:firstLine="420"/>
    </w:pPr>
    <w:rPr>
      <w:rFonts w:ascii="Times New Roman" w:hAnsi="Times New Roman"/>
    </w:rPr>
  </w:style>
  <w:style w:type="paragraph" w:styleId="730" w:customStyle="1">
    <w:name w:val="正文文本缩进11"/>
    <w:basedOn w:val="725"/>
    <w:next w:val="731"/>
    <w:uiPriority w:val="0"/>
    <w:qFormat/>
    <w:pPr>
      <w:ind w:left="420"/>
      <w:spacing w:after="120"/>
    </w:pPr>
    <w:rPr>
      <w:rFonts w:ascii="Calibri" w:hAnsi="Calibri"/>
    </w:rPr>
  </w:style>
  <w:style w:type="paragraph" w:styleId="731" w:customStyle="1">
    <w:name w:val="寄信人地址11"/>
    <w:basedOn w:val="725"/>
    <w:uiPriority w:val="0"/>
    <w:qFormat/>
    <w:rPr>
      <w:rFonts w:ascii="Arial" w:hAnsi="Arial"/>
    </w:rPr>
  </w:style>
  <w:style w:type="paragraph" w:styleId="732" w:customStyle="1">
    <w:name w:val="正文首行缩进 21"/>
    <w:basedOn w:val="733"/>
    <w:next w:val="721"/>
    <w:link w:val="948"/>
    <w:uiPriority w:val="0"/>
    <w:qFormat/>
    <w:pPr>
      <w:ind w:firstLine="420"/>
    </w:pPr>
    <w:rPr>
      <w:rFonts w:ascii="Times New Roman" w:hAnsi="Times New Roman"/>
    </w:rPr>
  </w:style>
  <w:style w:type="paragraph" w:styleId="733" w:customStyle="1">
    <w:name w:val="正文文本缩进1"/>
    <w:basedOn w:val="734"/>
    <w:next w:val="736"/>
    <w:link w:val="942"/>
    <w:uiPriority w:val="99"/>
    <w:qFormat/>
    <w:pPr>
      <w:ind w:left="420"/>
      <w:spacing w:after="120"/>
    </w:pPr>
    <w:rPr>
      <w:rFonts w:ascii="Calibri" w:hAnsi="Calibri"/>
    </w:rPr>
  </w:style>
  <w:style w:type="paragraph" w:styleId="734" w:customStyle="1">
    <w:name w:val="正文12"/>
    <w:next w:val="73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35" w:customStyle="1">
    <w:name w:val="正文文本111"/>
    <w:basedOn w:val="734"/>
    <w:next w:val="734"/>
    <w:uiPriority w:val="0"/>
    <w:qFormat/>
  </w:style>
  <w:style w:type="paragraph" w:styleId="736" w:customStyle="1">
    <w:name w:val="寄信人地址1"/>
    <w:basedOn w:val="701"/>
    <w:uiPriority w:val="0"/>
    <w:qFormat/>
    <w:rPr>
      <w:rFonts w:ascii="Arial" w:hAnsi="Arial"/>
    </w:rPr>
  </w:style>
  <w:style w:type="paragraph" w:styleId="737" w:customStyle="1">
    <w:name w:val="段"/>
    <w:basedOn w:val="701"/>
    <w:next w:val="720"/>
    <w:uiPriority w:val="0"/>
    <w:qFormat/>
    <w:pPr>
      <w:ind w:firstLine="200"/>
      <w:widowControl/>
    </w:pPr>
    <w:rPr>
      <w:rFonts w:hint="eastAsia" w:ascii="宋体"/>
      <w:szCs w:val="20"/>
    </w:rPr>
  </w:style>
  <w:style w:type="paragraph" w:styleId="738">
    <w:name w:val="Body Text Indent"/>
    <w:basedOn w:val="701"/>
    <w:next w:val="739"/>
    <w:uiPriority w:val="99"/>
    <w:qFormat/>
    <w:pPr>
      <w:ind w:left="420"/>
      <w:spacing w:after="120"/>
    </w:pPr>
  </w:style>
  <w:style w:type="paragraph" w:styleId="739">
    <w:name w:val="envelope return"/>
    <w:basedOn w:val="701"/>
    <w:uiPriority w:val="0"/>
    <w:qFormat/>
    <w:rPr>
      <w:rFonts w:ascii="Arial" w:hAnsi="Arial"/>
    </w:rPr>
  </w:style>
  <w:style w:type="paragraph" w:styleId="740">
    <w:name w:val="Block Text"/>
    <w:basedOn w:val="701"/>
    <w:uiPriority w:val="0"/>
    <w:qFormat/>
    <w:pPr>
      <w:ind w:left="567" w:right="454" w:firstLine="498"/>
    </w:pPr>
    <w:rPr>
      <w:rFonts w:ascii="仿宋_GB2312" w:eastAsia="仿宋_GB2312"/>
      <w:sz w:val="30"/>
    </w:rPr>
  </w:style>
  <w:style w:type="paragraph" w:styleId="741">
    <w:name w:val="toc 5"/>
    <w:basedOn w:val="701"/>
    <w:next w:val="701"/>
    <w:uiPriority w:val="39"/>
    <w:unhideWhenUsed/>
    <w:qFormat/>
    <w:pPr>
      <w:ind w:left="1134" w:right="0" w:firstLine="0"/>
      <w:spacing w:after="57"/>
    </w:pPr>
  </w:style>
  <w:style w:type="paragraph" w:styleId="742">
    <w:name w:val="toc 3"/>
    <w:basedOn w:val="701"/>
    <w:next w:val="701"/>
    <w:uiPriority w:val="39"/>
    <w:unhideWhenUsed/>
    <w:qFormat/>
    <w:pPr>
      <w:ind w:left="567" w:right="0" w:firstLine="0"/>
      <w:spacing w:after="57"/>
    </w:pPr>
  </w:style>
  <w:style w:type="paragraph" w:styleId="743">
    <w:name w:val="toc 8"/>
    <w:basedOn w:val="701"/>
    <w:next w:val="701"/>
    <w:uiPriority w:val="39"/>
    <w:unhideWhenUsed/>
    <w:qFormat/>
    <w:pPr>
      <w:ind w:left="1984" w:right="0" w:firstLine="0"/>
      <w:spacing w:after="57"/>
    </w:pPr>
  </w:style>
  <w:style w:type="paragraph" w:styleId="744">
    <w:name w:val="Body Text Indent 2"/>
    <w:basedOn w:val="701"/>
    <w:uiPriority w:val="0"/>
    <w:qFormat/>
    <w:pPr>
      <w:ind w:firstLine="640"/>
      <w:jc w:val="left"/>
      <w:spacing w:line="590" w:lineRule="exact"/>
    </w:pPr>
    <w:rPr>
      <w:rFonts w:ascii="仿宋_GB2312" w:hAnsi="宋体" w:eastAsia="仿宋_GB2312" w:cs="Times New Roman"/>
      <w:sz w:val="32"/>
      <w:szCs w:val="28"/>
    </w:rPr>
  </w:style>
  <w:style w:type="paragraph" w:styleId="745">
    <w:name w:val="endnote text"/>
    <w:basedOn w:val="701"/>
    <w:link w:val="917"/>
    <w:uiPriority w:val="99"/>
    <w:semiHidden/>
    <w:unhideWhenUsed/>
    <w:qFormat/>
    <w:pPr>
      <w:spacing w:after="0" w:line="240" w:lineRule="auto"/>
    </w:pPr>
    <w:rPr>
      <w:sz w:val="20"/>
    </w:rPr>
  </w:style>
  <w:style w:type="paragraph" w:styleId="746">
    <w:name w:val="Footer"/>
    <w:basedOn w:val="701"/>
    <w:next w:val="747"/>
    <w:link w:val="790"/>
    <w:uiPriority w:val="99"/>
    <w:unhideWhenUsed/>
    <w:qFormat/>
    <w:pPr>
      <w:spacing w:after="0" w:line="240" w:lineRule="auto"/>
      <w:tabs>
        <w:tab w:val="center" w:pos="7143" w:leader="none"/>
        <w:tab w:val="right" w:pos="14287" w:leader="none"/>
      </w:tabs>
    </w:pPr>
  </w:style>
  <w:style w:type="paragraph" w:styleId="747" w:customStyle="1">
    <w:name w:val="TOC Heading1"/>
    <w:next w:val="701"/>
    <w:uiPriority w:val="0"/>
    <w:qFormat/>
    <w:rPr>
      <w:rFonts w:hint="default" w:ascii="Calibri" w:hAnsi="Calibri" w:eastAsia="宋体" w:cs="Times New Roman"/>
      <w:sz w:val="32"/>
    </w:rPr>
  </w:style>
  <w:style w:type="paragraph" w:styleId="748">
    <w:name w:val="Header"/>
    <w:basedOn w:val="701"/>
    <w:link w:val="788"/>
    <w:uiPriority w:val="99"/>
    <w:unhideWhenUsed/>
    <w:qFormat/>
    <w:pPr>
      <w:spacing w:after="0" w:line="240" w:lineRule="auto"/>
      <w:tabs>
        <w:tab w:val="center" w:pos="7143" w:leader="none"/>
        <w:tab w:val="right" w:pos="14287" w:leader="none"/>
      </w:tabs>
    </w:pPr>
  </w:style>
  <w:style w:type="paragraph" w:styleId="749">
    <w:name w:val="toc 1"/>
    <w:basedOn w:val="701"/>
    <w:next w:val="701"/>
    <w:uiPriority w:val="39"/>
    <w:unhideWhenUsed/>
    <w:qFormat/>
    <w:pPr>
      <w:ind w:left="0" w:right="0" w:firstLine="0"/>
      <w:spacing w:after="57"/>
    </w:pPr>
  </w:style>
  <w:style w:type="paragraph" w:styleId="750">
    <w:name w:val="toc 4"/>
    <w:basedOn w:val="701"/>
    <w:next w:val="701"/>
    <w:uiPriority w:val="39"/>
    <w:unhideWhenUsed/>
    <w:qFormat/>
    <w:pPr>
      <w:ind w:left="850" w:right="0" w:firstLine="0"/>
      <w:spacing w:after="57"/>
    </w:pPr>
  </w:style>
  <w:style w:type="paragraph" w:styleId="751">
    <w:name w:val="Subtitle"/>
    <w:basedOn w:val="701"/>
    <w:next w:val="701"/>
    <w:link w:val="783"/>
    <w:uiPriority w:val="11"/>
    <w:qFormat/>
    <w:pPr>
      <w:spacing w:before="200" w:after="200"/>
    </w:pPr>
    <w:rPr>
      <w:sz w:val="24"/>
      <w:szCs w:val="24"/>
    </w:rPr>
  </w:style>
  <w:style w:type="paragraph" w:styleId="752">
    <w:name w:val="footnote text"/>
    <w:basedOn w:val="701"/>
    <w:link w:val="916"/>
    <w:uiPriority w:val="99"/>
    <w:semiHidden/>
    <w:unhideWhenUsed/>
    <w:qFormat/>
    <w:pPr>
      <w:spacing w:after="40" w:line="240" w:lineRule="auto"/>
    </w:pPr>
    <w:rPr>
      <w:sz w:val="18"/>
    </w:rPr>
  </w:style>
  <w:style w:type="paragraph" w:styleId="753">
    <w:name w:val="toc 6"/>
    <w:basedOn w:val="701"/>
    <w:next w:val="701"/>
    <w:uiPriority w:val="39"/>
    <w:unhideWhenUsed/>
    <w:qFormat/>
    <w:pPr>
      <w:ind w:left="1417" w:right="0" w:firstLine="0"/>
      <w:spacing w:after="57"/>
    </w:pPr>
  </w:style>
  <w:style w:type="paragraph" w:styleId="754">
    <w:name w:val="table of figures"/>
    <w:basedOn w:val="701"/>
    <w:next w:val="701"/>
    <w:uiPriority w:val="99"/>
    <w:unhideWhenUsed/>
    <w:qFormat/>
    <w:pPr>
      <w:spacing w:after="0" w:afterAutospacing="0"/>
    </w:pPr>
  </w:style>
  <w:style w:type="paragraph" w:styleId="755">
    <w:name w:val="toc 2"/>
    <w:basedOn w:val="701"/>
    <w:next w:val="701"/>
    <w:uiPriority w:val="39"/>
    <w:unhideWhenUsed/>
    <w:qFormat/>
    <w:pPr>
      <w:ind w:left="283" w:right="0" w:firstLine="0"/>
      <w:spacing w:after="57"/>
    </w:pPr>
  </w:style>
  <w:style w:type="paragraph" w:styleId="756">
    <w:name w:val="toc 9"/>
    <w:basedOn w:val="701"/>
    <w:next w:val="701"/>
    <w:uiPriority w:val="39"/>
    <w:unhideWhenUsed/>
    <w:qFormat/>
    <w:pPr>
      <w:ind w:left="2268" w:right="0" w:firstLine="0"/>
      <w:spacing w:after="57"/>
    </w:pPr>
  </w:style>
  <w:style w:type="paragraph" w:styleId="757">
    <w:name w:val="Title"/>
    <w:basedOn w:val="701"/>
    <w:next w:val="701"/>
    <w:link w:val="782"/>
    <w:uiPriority w:val="10"/>
    <w:qFormat/>
    <w:pPr>
      <w:contextualSpacing/>
      <w:spacing w:before="300" w:after="200"/>
    </w:pPr>
    <w:rPr>
      <w:sz w:val="48"/>
      <w:szCs w:val="48"/>
    </w:rPr>
  </w:style>
  <w:style w:type="paragraph" w:styleId="758">
    <w:name w:val="Body Text First Indent"/>
    <w:basedOn w:val="717"/>
    <w:next w:val="759"/>
    <w:uiPriority w:val="0"/>
    <w:qFormat/>
    <w:pPr>
      <w:ind w:firstLine="200"/>
      <w:spacing w:line="360" w:lineRule="auto"/>
    </w:pPr>
    <w:rPr>
      <w:rFonts w:ascii="仿宋_GB2312" w:eastAsia="仿宋_GB2312"/>
      <w:sz w:val="30"/>
      <w:szCs w:val="30"/>
    </w:rPr>
  </w:style>
  <w:style w:type="paragraph" w:styleId="759">
    <w:name w:val="Body Text First Indent 2"/>
    <w:basedOn w:val="738"/>
    <w:next w:val="701"/>
    <w:uiPriority w:val="99"/>
    <w:qFormat/>
    <w:pPr>
      <w:ind w:left="0" w:firstLine="420"/>
      <w:spacing w:after="0" w:line="360" w:lineRule="auto"/>
    </w:pPr>
    <w:rPr>
      <w:rFonts w:ascii="宋体" w:hAnsi="宋体"/>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11"/>
    <w:uiPriority w:val="22"/>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文本块11"/>
    <w:basedOn w:val="734"/>
    <w:uiPriority w:val="6"/>
    <w:unhideWhenUsed/>
    <w:qFormat/>
    <w:pPr>
      <w:ind w:left="1440" w:right="1440"/>
      <w:spacing w:after="120"/>
    </w:pPr>
  </w:style>
  <w:style w:type="paragraph" w:styleId="766" w:customStyle="1">
    <w:name w:val="目录 111"/>
    <w:basedOn w:val="701"/>
    <w:next w:val="721"/>
    <w:uiPriority w:val="39"/>
    <w:unhideWhenUsed/>
    <w:qFormat/>
    <w:pPr>
      <w:jc w:val="left"/>
      <w:spacing w:after="100" w:line="259" w:lineRule="auto"/>
      <w:widowControl/>
    </w:pPr>
    <w:rPr>
      <w:rFonts w:ascii="Calibri" w:hAnsi="Calibri"/>
      <w:sz w:val="22"/>
      <w:szCs w:val="22"/>
    </w:rPr>
  </w:style>
  <w:style w:type="paragraph" w:styleId="767" w:customStyle="1">
    <w:name w:val="脚注文本1"/>
    <w:basedOn w:val="720"/>
    <w:next w:val="768"/>
    <w:uiPriority w:val="0"/>
    <w:qFormat/>
    <w:pPr>
      <w:jc w:val="left"/>
    </w:pPr>
    <w:rPr>
      <w:rFonts w:ascii="宋体" w:eastAsia="Times New Roman"/>
      <w:sz w:val="18"/>
      <w:szCs w:val="18"/>
    </w:rPr>
  </w:style>
  <w:style w:type="paragraph" w:styleId="768" w:customStyle="1">
    <w:name w:val="索引 51"/>
    <w:basedOn w:val="720"/>
    <w:next w:val="720"/>
    <w:uiPriority w:val="0"/>
    <w:qFormat/>
    <w:pPr>
      <w:ind w:left="798"/>
      <w:jc w:val="left"/>
    </w:pPr>
    <w:rPr>
      <w:rFonts w:ascii="Calibri" w:hAnsi="Calibri"/>
    </w:rPr>
  </w:style>
  <w:style w:type="paragraph" w:styleId="769" w:customStyle="1">
    <w:name w:val="目录 11"/>
    <w:basedOn w:val="734"/>
    <w:next w:val="720"/>
    <w:uiPriority w:val="39"/>
    <w:qFormat/>
  </w:style>
  <w:style w:type="paragraph" w:styleId="770" w:customStyle="1">
    <w:name w:val="正文49"/>
    <w:uiPriority w:val="0"/>
    <w:qFormat/>
    <w:pPr>
      <w:jc w:val="both"/>
      <w:widowControl w:val="off"/>
    </w:pPr>
    <w:rPr>
      <w:rFonts w:hint="default" w:ascii="Calibri" w:hAnsi="Calibri" w:eastAsia="宋体" w:cs="Times New Roman"/>
      <w:sz w:val="21"/>
      <w:szCs w:val="22"/>
    </w:rPr>
  </w:style>
  <w:style w:type="character" w:styleId="771" w:customStyle="1">
    <w:name w:val="Heading 1 Char"/>
    <w:link w:val="702"/>
    <w:uiPriority w:val="9"/>
    <w:qFormat/>
    <w:rPr>
      <w:rFonts w:ascii="Arial" w:hAnsi="Arial" w:eastAsia="Arial" w:cs="Arial"/>
      <w:sz w:val="40"/>
      <w:szCs w:val="40"/>
    </w:rPr>
  </w:style>
  <w:style w:type="character" w:styleId="772" w:customStyle="1">
    <w:name w:val="Heading 2 Char"/>
    <w:link w:val="703"/>
    <w:uiPriority w:val="9"/>
    <w:qFormat/>
    <w:rPr>
      <w:rFonts w:ascii="Arial" w:hAnsi="Arial" w:eastAsia="Arial" w:cs="Arial"/>
      <w:sz w:val="34"/>
    </w:rPr>
  </w:style>
  <w:style w:type="character" w:styleId="773" w:customStyle="1">
    <w:name w:val="Heading 3 Char"/>
    <w:link w:val="704"/>
    <w:uiPriority w:val="9"/>
    <w:qFormat/>
    <w:rPr>
      <w:rFonts w:ascii="Arial" w:hAnsi="Arial" w:eastAsia="Arial" w:cs="Arial"/>
      <w:sz w:val="30"/>
      <w:szCs w:val="30"/>
    </w:rPr>
  </w:style>
  <w:style w:type="character" w:styleId="774" w:customStyle="1">
    <w:name w:val="Heading 4 Char"/>
    <w:link w:val="705"/>
    <w:uiPriority w:val="9"/>
    <w:qFormat/>
    <w:rPr>
      <w:rFonts w:ascii="Arial" w:hAnsi="Arial" w:eastAsia="Arial" w:cs="Arial"/>
      <w:b/>
      <w:bCs/>
      <w:sz w:val="26"/>
      <w:szCs w:val="26"/>
    </w:rPr>
  </w:style>
  <w:style w:type="character" w:styleId="775" w:customStyle="1">
    <w:name w:val="Heading 5 Char"/>
    <w:link w:val="706"/>
    <w:uiPriority w:val="9"/>
    <w:qFormat/>
    <w:rPr>
      <w:rFonts w:ascii="Arial" w:hAnsi="Arial" w:eastAsia="Arial" w:cs="Arial"/>
      <w:b/>
      <w:bCs/>
      <w:sz w:val="24"/>
      <w:szCs w:val="24"/>
    </w:rPr>
  </w:style>
  <w:style w:type="character" w:styleId="776" w:customStyle="1">
    <w:name w:val="Heading 6 Char"/>
    <w:link w:val="707"/>
    <w:uiPriority w:val="9"/>
    <w:qFormat/>
    <w:rPr>
      <w:rFonts w:ascii="Arial" w:hAnsi="Arial" w:eastAsia="Arial" w:cs="Arial"/>
      <w:b/>
      <w:bCs/>
      <w:sz w:val="22"/>
      <w:szCs w:val="22"/>
    </w:rPr>
  </w:style>
  <w:style w:type="character" w:styleId="777" w:customStyle="1">
    <w:name w:val="Heading 7 Char"/>
    <w:link w:val="708"/>
    <w:uiPriority w:val="9"/>
    <w:qFormat/>
    <w:rPr>
      <w:rFonts w:ascii="Arial" w:hAnsi="Arial" w:eastAsia="Arial" w:cs="Arial"/>
      <w:b/>
      <w:bCs/>
      <w:i/>
      <w:iCs/>
      <w:sz w:val="22"/>
      <w:szCs w:val="22"/>
    </w:rPr>
  </w:style>
  <w:style w:type="character" w:styleId="778" w:customStyle="1">
    <w:name w:val="Heading 8 Char"/>
    <w:link w:val="709"/>
    <w:uiPriority w:val="9"/>
    <w:qFormat/>
    <w:rPr>
      <w:rFonts w:ascii="Arial" w:hAnsi="Arial" w:eastAsia="Arial" w:cs="Arial"/>
      <w:i/>
      <w:iCs/>
      <w:sz w:val="22"/>
      <w:szCs w:val="22"/>
    </w:rPr>
  </w:style>
  <w:style w:type="character" w:styleId="779" w:customStyle="1">
    <w:name w:val="Heading 9 Char"/>
    <w:link w:val="710"/>
    <w:uiPriority w:val="9"/>
    <w:qFormat/>
    <w:rPr>
      <w:rFonts w:ascii="Arial" w:hAnsi="Arial" w:eastAsia="Arial" w:cs="Arial"/>
      <w:i/>
      <w:iCs/>
      <w:sz w:val="21"/>
      <w:szCs w:val="21"/>
    </w:rPr>
  </w:style>
  <w:style w:type="paragraph" w:styleId="780">
    <w:name w:val="List Paragraph"/>
    <w:basedOn w:val="701"/>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57"/>
    <w:uiPriority w:val="10"/>
    <w:qFormat/>
    <w:rPr>
      <w:sz w:val="48"/>
      <w:szCs w:val="48"/>
    </w:rPr>
  </w:style>
  <w:style w:type="character" w:styleId="783" w:customStyle="1">
    <w:name w:val="Subtitle Char"/>
    <w:link w:val="751"/>
    <w:uiPriority w:val="11"/>
    <w:qFormat/>
    <w:rPr>
      <w:sz w:val="24"/>
      <w:szCs w:val="24"/>
    </w:rPr>
  </w:style>
  <w:style w:type="paragraph" w:styleId="784">
    <w:name w:val="Quote"/>
    <w:basedOn w:val="701"/>
    <w:next w:val="701"/>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01"/>
    <w:next w:val="701"/>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48"/>
    <w:uiPriority w:val="99"/>
    <w:qFormat/>
  </w:style>
  <w:style w:type="character" w:styleId="789" w:customStyle="1">
    <w:name w:val="Footer Char"/>
    <w:link w:val="746"/>
    <w:uiPriority w:val="99"/>
    <w:qFormat/>
  </w:style>
  <w:style w:type="character" w:styleId="790" w:customStyle="1">
    <w:name w:val="Caption Char"/>
    <w:link w:val="746"/>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2"/>
    <w:uiPriority w:val="99"/>
    <w:qFormat/>
    <w:rPr>
      <w:sz w:val="18"/>
    </w:rPr>
  </w:style>
  <w:style w:type="character" w:styleId="917" w:customStyle="1">
    <w:name w:val="Endnote Text Char"/>
    <w:link w:val="745"/>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1"/>
    <w:basedOn w:val="701"/>
    <w:next w:val="701"/>
    <w:link w:val="949"/>
    <w:uiPriority w:val="9"/>
    <w:qFormat/>
    <w:pPr>
      <w:jc w:val="center"/>
      <w:keepLines/>
      <w:keepNext/>
      <w:spacing w:line="578" w:lineRule="auto"/>
      <w:outlineLvl w:val="0"/>
    </w:pPr>
    <w:rPr>
      <w:rFonts w:eastAsia="新宋体"/>
      <w:b/>
      <w:bCs/>
      <w:sz w:val="30"/>
      <w:szCs w:val="44"/>
    </w:rPr>
  </w:style>
  <w:style w:type="paragraph" w:styleId="920" w:customStyle="1">
    <w:name w:val="标题 21"/>
    <w:basedOn w:val="701"/>
    <w:next w:val="701"/>
    <w:link w:val="950"/>
    <w:uiPriority w:val="0"/>
    <w:qFormat/>
    <w:pPr>
      <w:keepLines/>
      <w:keepNext/>
      <w:spacing w:before="260" w:after="260" w:line="416" w:lineRule="auto"/>
      <w:outlineLvl w:val="1"/>
    </w:pPr>
    <w:rPr>
      <w:rFonts w:ascii="Cambria" w:hAnsi="Cambria"/>
      <w:b/>
      <w:bCs/>
      <w:sz w:val="32"/>
      <w:szCs w:val="32"/>
    </w:rPr>
  </w:style>
  <w:style w:type="paragraph" w:styleId="921" w:customStyle="1">
    <w:name w:val="标题 31"/>
    <w:basedOn w:val="701"/>
    <w:next w:val="701"/>
    <w:link w:val="951"/>
    <w:uiPriority w:val="9"/>
    <w:qFormat/>
    <w:pPr>
      <w:keepLines/>
      <w:keepNext/>
      <w:spacing w:before="260" w:after="260" w:line="416" w:lineRule="auto"/>
      <w:outlineLvl w:val="2"/>
    </w:pPr>
    <w:rPr>
      <w:b/>
      <w:bCs/>
      <w:sz w:val="32"/>
      <w:szCs w:val="32"/>
    </w:rPr>
  </w:style>
  <w:style w:type="paragraph" w:styleId="922" w:customStyle="1">
    <w:name w:val="标题 41"/>
    <w:basedOn w:val="701"/>
    <w:next w:val="701"/>
    <w:link w:val="952"/>
    <w:uiPriority w:val="9"/>
    <w:qFormat/>
    <w:pPr>
      <w:keepLines/>
      <w:keepNext/>
      <w:spacing w:before="280" w:after="290" w:line="376" w:lineRule="auto"/>
      <w:outlineLvl w:val="3"/>
    </w:pPr>
    <w:rPr>
      <w:rFonts w:ascii="Cambria" w:hAnsi="Cambria"/>
      <w:b/>
      <w:bCs/>
      <w:sz w:val="28"/>
      <w:szCs w:val="28"/>
    </w:rPr>
  </w:style>
  <w:style w:type="paragraph" w:styleId="923" w:customStyle="1">
    <w:name w:val="标题 51"/>
    <w:basedOn w:val="701"/>
    <w:next w:val="701"/>
    <w:link w:val="941"/>
    <w:uiPriority w:val="0"/>
    <w:qFormat/>
    <w:pPr>
      <w:keepLines/>
      <w:keepNext/>
      <w:spacing w:before="280" w:after="290" w:line="376" w:lineRule="auto"/>
      <w:outlineLvl w:val="4"/>
    </w:pPr>
    <w:rPr>
      <w:b/>
      <w:bCs/>
      <w:sz w:val="28"/>
      <w:szCs w:val="28"/>
    </w:rPr>
  </w:style>
  <w:style w:type="paragraph" w:styleId="924" w:customStyle="1">
    <w:name w:val="标题 71"/>
    <w:basedOn w:val="701"/>
    <w:next w:val="701"/>
    <w:link w:val="943"/>
    <w:uiPriority w:val="9"/>
    <w:qFormat/>
    <w:pPr>
      <w:keepLines/>
      <w:keepNext/>
      <w:spacing w:before="240" w:after="64" w:line="320" w:lineRule="auto"/>
      <w:outlineLvl w:val="6"/>
    </w:pPr>
    <w:rPr>
      <w:rFonts w:ascii="Calibri" w:hAnsi="Calibri"/>
      <w:b/>
      <w:bCs/>
      <w:sz w:val="24"/>
    </w:rPr>
  </w:style>
  <w:style w:type="character" w:styleId="925" w:customStyle="1">
    <w:name w:val="默认段落字体1"/>
    <w:link w:val="701"/>
    <w:uiPriority w:val="0"/>
    <w:semiHidden/>
    <w:qFormat/>
  </w:style>
  <w:style w:type="table" w:styleId="926" w:customStyle="1">
    <w:name w:val="普通表格1"/>
    <w:uiPriority w:val="0"/>
    <w:semiHidden/>
    <w:qFormat/>
    <w:tblPr/>
  </w:style>
  <w:style w:type="character" w:styleId="927" w:customStyle="1">
    <w:name w:val="font01"/>
    <w:link w:val="701"/>
    <w:uiPriority w:val="0"/>
    <w:qFormat/>
    <w:rPr>
      <w:rFonts w:hint="eastAsia" w:ascii="仿宋" w:hAnsi="仿宋" w:eastAsia="仿宋" w:cs="仿宋"/>
      <w:color w:val="000000"/>
      <w:sz w:val="20"/>
      <w:szCs w:val="20"/>
      <w:u w:val="none"/>
    </w:rPr>
  </w:style>
  <w:style w:type="character" w:styleId="928" w:customStyle="1">
    <w:name w:val="文档结构图 字符"/>
    <w:link w:val="701"/>
    <w:uiPriority w:val="0"/>
    <w:qFormat/>
    <w:rPr>
      <w:rFonts w:ascii="Microsoft YaHei UI" w:eastAsia="Microsoft YaHei UI"/>
      <w:sz w:val="18"/>
      <w:szCs w:val="18"/>
    </w:rPr>
  </w:style>
  <w:style w:type="character" w:styleId="929" w:customStyle="1">
    <w:name w:val="标书正文 Char1"/>
    <w:link w:val="930"/>
    <w:uiPriority w:val="0"/>
    <w:qFormat/>
    <w:rPr>
      <w:color w:val="000000"/>
      <w:sz w:val="22"/>
      <w:szCs w:val="28"/>
      <w:lang w:eastAsia="en-US"/>
    </w:rPr>
  </w:style>
  <w:style w:type="paragraph" w:styleId="930" w:customStyle="1">
    <w:name w:val="标书正文"/>
    <w:basedOn w:val="701"/>
    <w:link w:val="92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1" w:customStyle="1">
    <w:name w:val="批注文字 Char1"/>
    <w:link w:val="701"/>
    <w:uiPriority w:val="0"/>
    <w:qFormat/>
    <w:rPr>
      <w:sz w:val="21"/>
      <w:szCs w:val="24"/>
    </w:rPr>
  </w:style>
  <w:style w:type="character" w:styleId="932" w:customStyle="1">
    <w:name w:val="标题 2 Char"/>
    <w:link w:val="701"/>
    <w:uiPriority w:val="0"/>
    <w:qFormat/>
    <w:rPr>
      <w:rFonts w:ascii="Cambria" w:hAnsi="Cambria" w:eastAsia="宋体" w:cs="Times New Roman"/>
      <w:b/>
      <w:bCs/>
      <w:sz w:val="32"/>
      <w:szCs w:val="32"/>
    </w:rPr>
  </w:style>
  <w:style w:type="character" w:styleId="933" w:customStyle="1">
    <w:name w:val="标题 4 字符"/>
    <w:link w:val="701"/>
    <w:uiPriority w:val="0"/>
    <w:semiHidden/>
    <w:qFormat/>
    <w:rPr>
      <w:rFonts w:ascii="等线 Light" w:hAnsi="等线 Light" w:eastAsia="等线 Light" w:cs="Times New Roman"/>
      <w:b/>
      <w:bCs/>
      <w:sz w:val="28"/>
      <w:szCs w:val="28"/>
    </w:rPr>
  </w:style>
  <w:style w:type="character" w:styleId="934" w:customStyle="1">
    <w:name w:val="正文文本 Char"/>
    <w:link w:val="701"/>
    <w:uiPriority w:val="0"/>
    <w:qFormat/>
    <w:rPr>
      <w:sz w:val="21"/>
      <w:szCs w:val="24"/>
    </w:rPr>
  </w:style>
  <w:style w:type="character" w:styleId="935" w:customStyle="1">
    <w:name w:val="页脚 Char"/>
    <w:link w:val="701"/>
    <w:uiPriority w:val="0"/>
    <w:qFormat/>
    <w:rPr>
      <w:sz w:val="18"/>
      <w:szCs w:val="18"/>
    </w:rPr>
  </w:style>
  <w:style w:type="character" w:styleId="936" w:customStyle="1">
    <w:name w:val="批注引用1"/>
    <w:link w:val="701"/>
    <w:uiPriority w:val="99"/>
    <w:qFormat/>
    <w:rPr>
      <w:sz w:val="21"/>
      <w:szCs w:val="21"/>
    </w:rPr>
  </w:style>
  <w:style w:type="character" w:styleId="937" w:customStyle="1">
    <w:name w:val="要点1"/>
    <w:link w:val="701"/>
    <w:uiPriority w:val="0"/>
    <w:qFormat/>
    <w:rPr>
      <w:b/>
      <w:bCs/>
    </w:rPr>
  </w:style>
  <w:style w:type="character" w:styleId="938" w:customStyle="1">
    <w:name w:val="超链接1"/>
    <w:link w:val="701"/>
    <w:uiPriority w:val="0"/>
    <w:unhideWhenUsed/>
    <w:qFormat/>
    <w:rPr>
      <w:color w:val="0000ff"/>
      <w:u w:val="single"/>
    </w:rPr>
  </w:style>
  <w:style w:type="character" w:styleId="939" w:customStyle="1">
    <w:name w:val="页码1"/>
    <w:link w:val="701"/>
    <w:uiPriority w:val="0"/>
    <w:qFormat/>
  </w:style>
  <w:style w:type="character" w:styleId="940" w:customStyle="1">
    <w:name w:val="强调1"/>
    <w:link w:val="701"/>
    <w:uiPriority w:val="0"/>
    <w:qFormat/>
    <w:rPr>
      <w:i/>
    </w:rPr>
  </w:style>
  <w:style w:type="character" w:styleId="941" w:customStyle="1">
    <w:name w:val="标题 5 字符"/>
    <w:link w:val="923"/>
    <w:uiPriority w:val="0"/>
    <w:semiHidden/>
    <w:qFormat/>
    <w:rPr>
      <w:b/>
      <w:bCs/>
      <w:sz w:val="28"/>
      <w:szCs w:val="28"/>
    </w:rPr>
  </w:style>
  <w:style w:type="character" w:styleId="942" w:customStyle="1">
    <w:name w:val="正文文本缩进 字符"/>
    <w:link w:val="733"/>
    <w:uiPriority w:val="99"/>
    <w:qFormat/>
    <w:rPr>
      <w:rFonts w:ascii="Calibri" w:hAnsi="Calibri"/>
      <w:sz w:val="21"/>
      <w:szCs w:val="24"/>
    </w:rPr>
  </w:style>
  <w:style w:type="character" w:styleId="943" w:customStyle="1">
    <w:name w:val="标题 7 字符"/>
    <w:link w:val="924"/>
    <w:uiPriority w:val="9"/>
    <w:semiHidden/>
    <w:qFormat/>
    <w:rPr>
      <w:rFonts w:ascii="Calibri" w:hAnsi="Calibri"/>
      <w:b/>
      <w:bCs/>
      <w:sz w:val="24"/>
      <w:szCs w:val="24"/>
    </w:rPr>
  </w:style>
  <w:style w:type="character" w:styleId="944" w:customStyle="1">
    <w:name w:val="标题 2 字符"/>
    <w:link w:val="701"/>
    <w:uiPriority w:val="0"/>
    <w:semiHidden/>
    <w:qFormat/>
    <w:rPr>
      <w:rFonts w:ascii="等线 Light" w:hAnsi="等线 Light" w:eastAsia="等线 Light" w:cs="Times New Roman"/>
      <w:b/>
      <w:bCs/>
      <w:sz w:val="32"/>
      <w:szCs w:val="32"/>
    </w:rPr>
  </w:style>
  <w:style w:type="character" w:styleId="945" w:customStyle="1">
    <w:name w:val="正文缩进 字符"/>
    <w:link w:val="946"/>
    <w:uiPriority w:val="0"/>
    <w:qFormat/>
    <w:rPr>
      <w:sz w:val="21"/>
      <w:szCs w:val="24"/>
      <w:lang w:bidi="ar-SA"/>
    </w:rPr>
  </w:style>
  <w:style w:type="paragraph" w:styleId="946" w:customStyle="1">
    <w:name w:val="正文缩进1"/>
    <w:basedOn w:val="701"/>
    <w:link w:val="945"/>
    <w:uiPriority w:val="0"/>
    <w:qFormat/>
    <w:pPr>
      <w:ind w:firstLine="420"/>
    </w:pPr>
  </w:style>
  <w:style w:type="character" w:styleId="947" w:customStyle="1">
    <w:name w:val="fontstyle01"/>
    <w:link w:val="701"/>
    <w:uiPriority w:val="0"/>
    <w:qFormat/>
    <w:rPr>
      <w:rFonts w:ascii="MicrosoftYaHeiLight" w:hAnsi="MicrosoftYaHeiLight"/>
      <w:color w:val="000000"/>
      <w:sz w:val="22"/>
      <w:szCs w:val="22"/>
    </w:rPr>
  </w:style>
  <w:style w:type="character" w:styleId="948" w:customStyle="1">
    <w:name w:val="正文文本首行缩进 2 字符"/>
    <w:link w:val="732"/>
    <w:uiPriority w:val="0"/>
    <w:qFormat/>
  </w:style>
  <w:style w:type="character" w:styleId="949" w:customStyle="1">
    <w:name w:val="标题 1 字符"/>
    <w:link w:val="919"/>
    <w:uiPriority w:val="0"/>
    <w:qFormat/>
    <w:rPr>
      <w:rFonts w:eastAsia="新宋体"/>
      <w:b/>
      <w:bCs/>
      <w:sz w:val="30"/>
      <w:szCs w:val="44"/>
    </w:rPr>
  </w:style>
  <w:style w:type="character" w:styleId="950" w:customStyle="1">
    <w:name w:val="标题 2 字符1"/>
    <w:link w:val="920"/>
    <w:uiPriority w:val="9"/>
    <w:qFormat/>
    <w:rPr>
      <w:rFonts w:ascii="Cambria" w:hAnsi="Cambria"/>
      <w:b/>
      <w:bCs/>
      <w:sz w:val="32"/>
      <w:szCs w:val="32"/>
    </w:rPr>
  </w:style>
  <w:style w:type="character" w:styleId="951" w:customStyle="1">
    <w:name w:val="标题 3 字符"/>
    <w:link w:val="921"/>
    <w:uiPriority w:val="0"/>
    <w:semiHidden/>
    <w:qFormat/>
    <w:rPr>
      <w:b/>
      <w:bCs/>
      <w:sz w:val="32"/>
      <w:szCs w:val="32"/>
    </w:rPr>
  </w:style>
  <w:style w:type="character" w:styleId="952" w:customStyle="1">
    <w:name w:val="标题 4 字符1"/>
    <w:link w:val="922"/>
    <w:uiPriority w:val="9"/>
    <w:semiHidden/>
    <w:qFormat/>
    <w:rPr>
      <w:rFonts w:ascii="Cambria" w:hAnsi="Cambria"/>
      <w:b/>
      <w:bCs/>
      <w:sz w:val="28"/>
      <w:szCs w:val="28"/>
    </w:rPr>
  </w:style>
  <w:style w:type="character" w:styleId="953" w:customStyle="1">
    <w:name w:val="文档结构图 字符1"/>
    <w:link w:val="954"/>
    <w:uiPriority w:val="99"/>
    <w:qFormat/>
    <w:rPr>
      <w:rFonts w:ascii="宋体" w:hAnsi="Calibri"/>
      <w:sz w:val="18"/>
      <w:szCs w:val="18"/>
    </w:rPr>
  </w:style>
  <w:style w:type="paragraph" w:styleId="954" w:customStyle="1">
    <w:name w:val="文档结构图1"/>
    <w:basedOn w:val="701"/>
    <w:link w:val="953"/>
    <w:uiPriority w:val="99"/>
    <w:unhideWhenUsed/>
    <w:qFormat/>
    <w:rPr>
      <w:rFonts w:ascii="宋体" w:hAnsi="Calibri"/>
      <w:sz w:val="18"/>
      <w:szCs w:val="18"/>
    </w:rPr>
  </w:style>
  <w:style w:type="character" w:styleId="955" w:customStyle="1">
    <w:name w:val="批注文字 字符"/>
    <w:link w:val="956"/>
    <w:uiPriority w:val="0"/>
    <w:qFormat/>
    <w:rPr>
      <w:sz w:val="21"/>
      <w:szCs w:val="24"/>
    </w:rPr>
  </w:style>
  <w:style w:type="paragraph" w:styleId="956" w:customStyle="1">
    <w:name w:val="批注文字1"/>
    <w:basedOn w:val="701"/>
    <w:link w:val="955"/>
    <w:uiPriority w:val="0"/>
    <w:qFormat/>
    <w:pPr>
      <w:jc w:val="left"/>
    </w:pPr>
  </w:style>
  <w:style w:type="character" w:styleId="957" w:customStyle="1">
    <w:name w:val="正文文本 字符"/>
    <w:link w:val="727"/>
    <w:uiPriority w:val="1"/>
    <w:qFormat/>
    <w:rPr>
      <w:rFonts w:ascii="Calibri" w:hAnsi="Calibri"/>
      <w:sz w:val="21"/>
      <w:szCs w:val="24"/>
    </w:rPr>
  </w:style>
  <w:style w:type="character" w:styleId="958" w:customStyle="1">
    <w:name w:val="纯文本 字符"/>
    <w:link w:val="959"/>
    <w:uiPriority w:val="0"/>
    <w:qFormat/>
    <w:rPr>
      <w:rFonts w:ascii="宋体" w:hAnsi="Courier New"/>
      <w:sz w:val="21"/>
    </w:rPr>
  </w:style>
  <w:style w:type="paragraph" w:styleId="959" w:customStyle="1">
    <w:name w:val="纯文本1"/>
    <w:basedOn w:val="720"/>
    <w:link w:val="958"/>
    <w:uiPriority w:val="0"/>
    <w:qFormat/>
    <w:rPr>
      <w:rFonts w:ascii="宋体" w:hAnsi="Courier New"/>
      <w:szCs w:val="20"/>
    </w:rPr>
  </w:style>
  <w:style w:type="character" w:styleId="960" w:customStyle="1">
    <w:name w:val="日期 字符"/>
    <w:link w:val="961"/>
    <w:uiPriority w:val="99"/>
    <w:qFormat/>
    <w:rPr>
      <w:rFonts w:eastAsia="仿宋_GB2312"/>
      <w:sz w:val="28"/>
    </w:rPr>
  </w:style>
  <w:style w:type="paragraph" w:styleId="961" w:customStyle="1">
    <w:name w:val="日期1"/>
    <w:basedOn w:val="701"/>
    <w:next w:val="701"/>
    <w:link w:val="960"/>
    <w:uiPriority w:val="99"/>
    <w:qFormat/>
    <w:rPr>
      <w:rFonts w:eastAsia="仿宋_GB2312"/>
      <w:sz w:val="28"/>
      <w:szCs w:val="20"/>
    </w:rPr>
  </w:style>
  <w:style w:type="character" w:styleId="962" w:customStyle="1">
    <w:name w:val="正文文本缩进 2 字符"/>
    <w:link w:val="963"/>
    <w:uiPriority w:val="0"/>
    <w:qFormat/>
    <w:rPr>
      <w:rFonts w:ascii="仿宋_GB2312" w:eastAsia="仿宋_GB2312"/>
      <w:sz w:val="24"/>
      <w:szCs w:val="24"/>
      <w:lang w:bidi="ar-SA"/>
    </w:rPr>
  </w:style>
  <w:style w:type="paragraph" w:styleId="963" w:customStyle="1">
    <w:name w:val="正文文本缩进 21"/>
    <w:basedOn w:val="701"/>
    <w:link w:val="962"/>
    <w:uiPriority w:val="0"/>
    <w:qFormat/>
    <w:pPr>
      <w:ind w:firstLine="475"/>
      <w:spacing w:line="10" w:lineRule="atLeast"/>
    </w:pPr>
    <w:rPr>
      <w:rFonts w:ascii="仿宋_GB2312" w:eastAsia="仿宋_GB2312"/>
      <w:sz w:val="24"/>
    </w:rPr>
  </w:style>
  <w:style w:type="character" w:styleId="964" w:customStyle="1">
    <w:name w:val="批注框文本 字符"/>
    <w:link w:val="965"/>
    <w:uiPriority w:val="0"/>
    <w:qFormat/>
    <w:rPr>
      <w:sz w:val="18"/>
      <w:szCs w:val="18"/>
    </w:rPr>
  </w:style>
  <w:style w:type="paragraph" w:styleId="965" w:customStyle="1">
    <w:name w:val="批注框文本1"/>
    <w:basedOn w:val="701"/>
    <w:link w:val="964"/>
    <w:uiPriority w:val="0"/>
    <w:qFormat/>
    <w:rPr>
      <w:sz w:val="18"/>
      <w:szCs w:val="18"/>
    </w:rPr>
  </w:style>
  <w:style w:type="character" w:styleId="966" w:customStyle="1">
    <w:name w:val="页脚 字符"/>
    <w:link w:val="967"/>
    <w:uiPriority w:val="99"/>
    <w:qFormat/>
    <w:rPr>
      <w:sz w:val="18"/>
      <w:szCs w:val="18"/>
    </w:rPr>
  </w:style>
  <w:style w:type="paragraph" w:styleId="967" w:customStyle="1">
    <w:name w:val="页脚1"/>
    <w:basedOn w:val="701"/>
    <w:link w:val="966"/>
    <w:uiPriority w:val="0"/>
    <w:qFormat/>
    <w:pPr>
      <w:jc w:val="left"/>
      <w:tabs>
        <w:tab w:val="center" w:pos="4153" w:leader="none"/>
        <w:tab w:val="right" w:pos="8306" w:leader="none"/>
      </w:tabs>
    </w:pPr>
    <w:rPr>
      <w:sz w:val="18"/>
      <w:szCs w:val="18"/>
    </w:rPr>
  </w:style>
  <w:style w:type="character" w:styleId="968" w:customStyle="1">
    <w:name w:val="页眉 字符"/>
    <w:link w:val="969"/>
    <w:uiPriority w:val="0"/>
    <w:qFormat/>
    <w:rPr>
      <w:sz w:val="18"/>
      <w:szCs w:val="18"/>
    </w:rPr>
  </w:style>
  <w:style w:type="paragraph" w:styleId="969" w:customStyle="1">
    <w:name w:val="页眉1"/>
    <w:basedOn w:val="701"/>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批注主题 字符"/>
    <w:link w:val="971"/>
    <w:uiPriority w:val="0"/>
    <w:qFormat/>
    <w:rPr>
      <w:b/>
      <w:bCs/>
      <w:sz w:val="21"/>
      <w:szCs w:val="24"/>
    </w:rPr>
  </w:style>
  <w:style w:type="paragraph" w:styleId="971" w:customStyle="1">
    <w:name w:val="批注主题1"/>
    <w:basedOn w:val="956"/>
    <w:next w:val="956"/>
    <w:link w:val="970"/>
    <w:uiPriority w:val="0"/>
    <w:qFormat/>
    <w:rPr>
      <w:b/>
      <w:bCs/>
    </w:rPr>
  </w:style>
  <w:style w:type="character" w:styleId="972" w:customStyle="1">
    <w:name w:val="正文文本首行缩进 字符1"/>
    <w:link w:val="722"/>
    <w:uiPriority w:val="0"/>
    <w:qFormat/>
    <w:rPr>
      <w:rFonts w:ascii="仿宋_GB2312" w:hAnsi="Times New Roman" w:eastAsia="仿宋_GB2312"/>
      <w:sz w:val="30"/>
      <w:szCs w:val="30"/>
    </w:rPr>
  </w:style>
  <w:style w:type="character" w:styleId="973" w:customStyle="1">
    <w:name w:val="标题 3 Char"/>
    <w:link w:val="701"/>
    <w:uiPriority w:val="9"/>
    <w:qFormat/>
    <w:rPr>
      <w:rFonts w:ascii="Arial" w:hAnsi="Arial" w:eastAsia="宋体" w:cs="Times New Roman"/>
      <w:b/>
      <w:sz w:val="32"/>
      <w:szCs w:val="20"/>
    </w:rPr>
  </w:style>
  <w:style w:type="character" w:styleId="974" w:customStyle="1">
    <w:name w:val="NormalCharacter1"/>
    <w:link w:val="701"/>
    <w:uiPriority w:val="0"/>
    <w:semiHidden/>
    <w:qFormat/>
    <w:rPr>
      <w:sz w:val="28"/>
      <w:lang w:val="en-US" w:eastAsia="zh-CN" w:bidi="ar-SA"/>
    </w:rPr>
  </w:style>
  <w:style w:type="character" w:styleId="975" w:customStyle="1">
    <w:name w:val="font41"/>
    <w:link w:val="701"/>
    <w:uiPriority w:val="0"/>
    <w:qFormat/>
    <w:rPr>
      <w:rFonts w:ascii="Symbol" w:hAnsi="Symbol" w:cs="Symbol"/>
      <w:color w:val="000000"/>
      <w:sz w:val="20"/>
      <w:szCs w:val="20"/>
      <w:u w:val="none"/>
    </w:rPr>
  </w:style>
  <w:style w:type="character" w:styleId="976" w:customStyle="1">
    <w:name w:val="正文首行缩进 2 字符"/>
    <w:link w:val="977"/>
    <w:uiPriority w:val="99"/>
    <w:qFormat/>
    <w:rPr>
      <w:sz w:val="21"/>
      <w:szCs w:val="24"/>
    </w:rPr>
  </w:style>
  <w:style w:type="paragraph" w:styleId="977" w:customStyle="1">
    <w:name w:val="_Style 63"/>
    <w:basedOn w:val="733"/>
    <w:next w:val="701"/>
    <w:link w:val="976"/>
    <w:uiPriority w:val="99"/>
    <w:unhideWhenUsed/>
    <w:qFormat/>
    <w:pPr>
      <w:ind w:firstLine="420"/>
    </w:pPr>
    <w:rPr>
      <w:rFonts w:ascii="Times New Roman" w:hAnsi="Times New Roman"/>
    </w:rPr>
  </w:style>
  <w:style w:type="character" w:styleId="978" w:customStyle="1">
    <w:name w:val="标题 1 Char"/>
    <w:link w:val="701"/>
    <w:uiPriority w:val="9"/>
    <w:qFormat/>
    <w:rPr>
      <w:b/>
      <w:bCs/>
      <w:sz w:val="44"/>
      <w:szCs w:val="44"/>
    </w:rPr>
  </w:style>
  <w:style w:type="character" w:styleId="979" w:customStyle="1">
    <w:name w:val="批注文字 Char"/>
    <w:link w:val="701"/>
    <w:uiPriority w:val="0"/>
    <w:qFormat/>
    <w:rPr>
      <w:rFonts w:ascii="Times New Roman" w:hAnsi="Times New Roman"/>
      <w:sz w:val="21"/>
    </w:rPr>
  </w:style>
  <w:style w:type="character" w:styleId="980" w:customStyle="1">
    <w:name w:val="文档结构图 Char"/>
    <w:link w:val="701"/>
    <w:uiPriority w:val="99"/>
    <w:semiHidden/>
    <w:qFormat/>
    <w:rPr>
      <w:rFonts w:ascii="宋体"/>
      <w:sz w:val="18"/>
      <w:szCs w:val="18"/>
    </w:rPr>
  </w:style>
  <w:style w:type="character" w:styleId="981" w:customStyle="1">
    <w:name w:val="纯文本 Char"/>
    <w:link w:val="701"/>
    <w:uiPriority w:val="0"/>
    <w:qFormat/>
    <w:rPr>
      <w:rFonts w:ascii="宋体" w:hAnsi="Courier New" w:eastAsia="宋体" w:cs="Courier New"/>
      <w:szCs w:val="21"/>
    </w:rPr>
  </w:style>
  <w:style w:type="character" w:styleId="982" w:customStyle="1">
    <w:name w:val="纯文本 Char1"/>
    <w:link w:val="701"/>
    <w:uiPriority w:val="0"/>
    <w:qFormat/>
    <w:rPr>
      <w:rFonts w:ascii="宋体" w:hAnsi="Courier New" w:eastAsia="宋体" w:cs="Times New Roman"/>
      <w:szCs w:val="20"/>
    </w:rPr>
  </w:style>
  <w:style w:type="character" w:styleId="983" w:customStyle="1">
    <w:name w:val="正文文本首行缩进 字符"/>
    <w:link w:val="701"/>
    <w:uiPriority w:val="0"/>
    <w:qFormat/>
  </w:style>
  <w:style w:type="character" w:styleId="984" w:customStyle="1">
    <w:name w:val="页眉 Char"/>
    <w:link w:val="701"/>
    <w:uiPriority w:val="0"/>
    <w:qFormat/>
    <w:rPr>
      <w:sz w:val="18"/>
      <w:szCs w:val="18"/>
    </w:rPr>
  </w:style>
  <w:style w:type="character" w:styleId="985" w:customStyle="1">
    <w:name w:val="日期 Char"/>
    <w:link w:val="701"/>
    <w:uiPriority w:val="99"/>
    <w:semiHidden/>
    <w:qFormat/>
  </w:style>
  <w:style w:type="character" w:styleId="986" w:customStyle="1">
    <w:name w:val="批注框文本 Char"/>
    <w:link w:val="701"/>
    <w:uiPriority w:val="0"/>
    <w:qFormat/>
    <w:rPr>
      <w:sz w:val="18"/>
      <w:szCs w:val="18"/>
    </w:rPr>
  </w:style>
  <w:style w:type="character" w:styleId="987" w:customStyle="1">
    <w:name w:val="apple-converted-space"/>
    <w:link w:val="701"/>
    <w:uiPriority w:val="0"/>
    <w:qFormat/>
  </w:style>
  <w:style w:type="character" w:styleId="988" w:customStyle="1">
    <w:name w:val="批注主题 Char"/>
    <w:link w:val="701"/>
    <w:uiPriority w:val="0"/>
    <w:qFormat/>
    <w:rPr>
      <w:rFonts w:ascii="Times New Roman" w:hAnsi="Times New Roman"/>
      <w:b/>
      <w:bCs/>
      <w:sz w:val="21"/>
    </w:rPr>
  </w:style>
  <w:style w:type="character" w:styleId="989" w:customStyle="1">
    <w:name w:val="标题 4 Char"/>
    <w:link w:val="701"/>
    <w:uiPriority w:val="9"/>
    <w:semiHidden/>
    <w:qFormat/>
    <w:rPr>
      <w:rFonts w:ascii="Cambria" w:hAnsi="Cambria" w:eastAsia="宋体" w:cs="Times New Roman"/>
      <w:b/>
      <w:bCs/>
      <w:sz w:val="28"/>
      <w:szCs w:val="28"/>
    </w:rPr>
  </w:style>
  <w:style w:type="paragraph" w:styleId="990" w:customStyle="1">
    <w:name w:val="索引 41"/>
    <w:basedOn w:val="701"/>
    <w:next w:val="701"/>
    <w:uiPriority w:val="99"/>
    <w:unhideWhenUsed/>
    <w:qFormat/>
    <w:pPr>
      <w:ind w:left="600"/>
    </w:pPr>
    <w:rPr>
      <w:rFonts w:ascii="Calibri" w:hAnsi="Calibri"/>
      <w:szCs w:val="22"/>
    </w:rPr>
  </w:style>
  <w:style w:type="paragraph" w:styleId="991" w:customStyle="1">
    <w:name w:val="索引 11"/>
    <w:basedOn w:val="701"/>
    <w:next w:val="701"/>
    <w:uiPriority w:val="0"/>
    <w:qFormat/>
    <w:pPr>
      <w:jc w:val="center"/>
      <w:tabs>
        <w:tab w:val="left" w:pos="560" w:leader="none"/>
      </w:tabs>
    </w:pPr>
    <w:rPr>
      <w:rFonts w:ascii="宋体" w:hAnsi="宋体"/>
    </w:rPr>
  </w:style>
  <w:style w:type="paragraph" w:styleId="992" w:customStyle="1">
    <w:name w:val="脚注文本11"/>
    <w:basedOn w:val="701"/>
    <w:next w:val="993"/>
    <w:uiPriority w:val="0"/>
    <w:qFormat/>
    <w:pPr>
      <w:jc w:val="left"/>
    </w:pPr>
    <w:rPr>
      <w:rFonts w:ascii="宋体" w:eastAsia="Times New Roman"/>
      <w:sz w:val="18"/>
      <w:szCs w:val="18"/>
    </w:rPr>
  </w:style>
  <w:style w:type="paragraph" w:styleId="993" w:customStyle="1">
    <w:name w:val="索引 511"/>
    <w:basedOn w:val="701"/>
    <w:next w:val="701"/>
    <w:uiPriority w:val="0"/>
    <w:qFormat/>
    <w:pPr>
      <w:ind w:left="798"/>
      <w:jc w:val="left"/>
    </w:pPr>
    <w:rPr>
      <w:rFonts w:ascii="Calibri" w:hAnsi="Calibri"/>
    </w:rPr>
  </w:style>
  <w:style w:type="paragraph" w:styleId="994" w:customStyle="1">
    <w:name w:val="索引标题1"/>
    <w:basedOn w:val="701"/>
    <w:next w:val="991"/>
    <w:uiPriority w:val="0"/>
    <w:qFormat/>
    <w:pPr>
      <w:tabs>
        <w:tab w:val="left" w:pos="560" w:leader="none"/>
      </w:tabs>
    </w:pPr>
    <w:rPr>
      <w:rFonts w:ascii="Arial" w:hAnsi="Arial" w:cs="Arial"/>
      <w:b/>
      <w:bCs/>
    </w:rPr>
  </w:style>
  <w:style w:type="paragraph" w:styleId="995" w:customStyle="1">
    <w:name w:val="文本块1"/>
    <w:basedOn w:val="701"/>
    <w:uiPriority w:val="0"/>
    <w:qFormat/>
    <w:pPr>
      <w:ind w:left="420" w:right="33"/>
      <w:jc w:val="left"/>
    </w:pPr>
    <w:rPr>
      <w:sz w:val="24"/>
      <w:szCs w:val="20"/>
    </w:rPr>
  </w:style>
  <w:style w:type="paragraph" w:styleId="996" w:customStyle="1">
    <w:name w:val="普通(网站)1"/>
    <w:basedOn w:val="701"/>
    <w:uiPriority w:val="99"/>
    <w:qFormat/>
    <w:pPr>
      <w:jc w:val="left"/>
      <w:spacing w:before="100" w:beforeAutospacing="1" w:after="100" w:afterAutospacing="1"/>
      <w:widowControl/>
    </w:pPr>
    <w:rPr>
      <w:rFonts w:ascii="宋体" w:hAnsi="宋体" w:cs="宋体"/>
      <w:sz w:val="24"/>
    </w:rPr>
  </w:style>
  <w:style w:type="paragraph" w:styleId="997" w:customStyle="1">
    <w:name w:val="标题1"/>
    <w:basedOn w:val="701"/>
    <w:next w:val="701"/>
    <w:uiPriority w:val="10"/>
    <w:qFormat/>
    <w:pPr>
      <w:contextualSpacing/>
      <w:spacing w:before="300" w:after="200"/>
    </w:pPr>
    <w:rPr>
      <w:sz w:val="48"/>
      <w:szCs w:val="48"/>
    </w:rPr>
  </w:style>
  <w:style w:type="paragraph" w:styleId="998" w:customStyle="1">
    <w:name w:val="_Style 15"/>
    <w:basedOn w:val="701"/>
    <w:next w:val="999"/>
    <w:uiPriority w:val="34"/>
    <w:qFormat/>
    <w:pPr>
      <w:ind w:firstLine="420"/>
    </w:pPr>
    <w:rPr>
      <w:rFonts w:ascii="Calibri" w:hAnsi="Calibri"/>
      <w:szCs w:val="22"/>
    </w:rPr>
  </w:style>
  <w:style w:type="paragraph" w:styleId="999" w:customStyle="1">
    <w:name w:val="列表段落"/>
    <w:basedOn w:val="701"/>
    <w:uiPriority w:val="99"/>
    <w:qFormat/>
    <w:pPr>
      <w:ind w:firstLine="420"/>
    </w:pPr>
  </w:style>
  <w:style w:type="paragraph" w:styleId="1000" w:customStyle="1">
    <w:name w:val="179"/>
    <w:basedOn w:val="701"/>
    <w:uiPriority w:val="0"/>
    <w:qFormat/>
    <w:pPr>
      <w:ind w:firstLine="420"/>
      <w:jc w:val="left"/>
      <w:widowControl/>
    </w:pPr>
    <w:rPr>
      <w:rFonts w:ascii="宋体" w:hAnsi="宋体"/>
      <w:sz w:val="24"/>
    </w:rPr>
  </w:style>
  <w:style w:type="paragraph" w:styleId="1001" w:customStyle="1">
    <w:name w:val="UserStyle_1"/>
    <w:basedOn w:val="701"/>
    <w:uiPriority w:val="0"/>
    <w:qFormat/>
    <w:pPr>
      <w:ind w:left="-6" w:hanging="99"/>
      <w:jc w:val="left"/>
    </w:pPr>
    <w:rPr>
      <w:rFonts w:ascii="宋体"/>
      <w:b/>
    </w:rPr>
  </w:style>
  <w:style w:type="paragraph" w:styleId="1002" w:customStyle="1">
    <w:name w:val="_Style 101"/>
    <w:basedOn w:val="701"/>
    <w:next w:val="701"/>
    <w:uiPriority w:val="39"/>
    <w:unhideWhenUsed/>
    <w:qFormat/>
    <w:pPr>
      <w:ind w:left="420"/>
    </w:pPr>
    <w:rPr>
      <w:rFonts w:ascii="Calibri" w:hAnsi="Calibri"/>
      <w:szCs w:val="22"/>
    </w:rPr>
  </w:style>
  <w:style w:type="paragraph" w:styleId="1003" w:customStyle="1">
    <w:name w:val="Heading21"/>
    <w:basedOn w:val="701"/>
    <w:next w:val="701"/>
    <w:uiPriority w:val="0"/>
    <w:qFormat/>
    <w:pPr>
      <w:jc w:val="left"/>
      <w:keepLines/>
      <w:keepNext/>
      <w:spacing w:before="260" w:after="260" w:line="416" w:lineRule="auto"/>
    </w:pPr>
    <w:rPr>
      <w:rFonts w:ascii="Calibri Light" w:hAnsi="Calibri Light"/>
      <w:b/>
      <w:bCs/>
      <w:sz w:val="24"/>
      <w:szCs w:val="32"/>
    </w:rPr>
  </w:style>
  <w:style w:type="paragraph" w:styleId="1004" w:customStyle="1">
    <w:name w:val="样式"/>
    <w:uiPriority w:val="0"/>
    <w:qFormat/>
    <w:pPr>
      <w:widowControl w:val="off"/>
    </w:pPr>
    <w:rPr>
      <w:rFonts w:hint="default" w:ascii="宋体" w:hAnsi="宋体" w:eastAsia="宋体" w:cs="宋体"/>
      <w:sz w:val="24"/>
      <w:szCs w:val="24"/>
      <w:lang w:val="en-US" w:eastAsia="zh-CN" w:bidi="ar-SA"/>
    </w:rPr>
  </w:style>
  <w:style w:type="paragraph" w:styleId="1005" w:customStyle="1">
    <w:name w:val="投标文件正文"/>
    <w:basedOn w:val="701"/>
    <w:uiPriority w:val="0"/>
    <w:qFormat/>
    <w:pPr>
      <w:ind w:firstLine="200"/>
      <w:spacing w:before="40" w:after="40" w:line="400" w:lineRule="exact"/>
    </w:pPr>
    <w:rPr>
      <w:sz w:val="24"/>
    </w:rPr>
  </w:style>
  <w:style w:type="paragraph" w:styleId="1006" w:customStyle="1">
    <w:name w:val="TOC 标题"/>
    <w:basedOn w:val="919"/>
    <w:next w:val="701"/>
    <w:uiPriority w:val="39"/>
    <w:qFormat/>
    <w:pPr>
      <w:jc w:val="left"/>
      <w:spacing w:before="480" w:line="276" w:lineRule="auto"/>
      <w:widowControl/>
      <w:outlineLvl w:val="9"/>
    </w:pPr>
    <w:rPr>
      <w:rFonts w:ascii="Cambria" w:hAnsi="Cambria" w:eastAsia="宋体"/>
      <w:color w:val="365f91"/>
      <w:sz w:val="28"/>
      <w:szCs w:val="28"/>
    </w:rPr>
  </w:style>
  <w:style w:type="paragraph" w:styleId="1007" w:customStyle="1">
    <w:name w:val="NormalIndent1"/>
    <w:basedOn w:val="701"/>
    <w:uiPriority w:val="0"/>
    <w:qFormat/>
    <w:pPr>
      <w:ind w:firstLine="420"/>
    </w:pPr>
    <w:rPr>
      <w:szCs w:val="20"/>
    </w:rPr>
  </w:style>
  <w:style w:type="paragraph" w:styleId="1008" w:customStyle="1">
    <w:name w:val="标题 11"/>
    <w:basedOn w:val="720"/>
    <w:next w:val="725"/>
    <w:uiPriority w:val="0"/>
    <w:qFormat/>
    <w:pPr>
      <w:jc w:val="center"/>
      <w:keepLines/>
      <w:keepNext/>
      <w:spacing w:line="578" w:lineRule="auto"/>
      <w:outlineLvl w:val="0"/>
    </w:pPr>
    <w:rPr>
      <w:rFonts w:eastAsia="新宋体"/>
      <w:b/>
      <w:bCs/>
      <w:sz w:val="30"/>
      <w:szCs w:val="44"/>
    </w:rPr>
  </w:style>
  <w:style w:type="paragraph" w:styleId="1009" w:customStyle="1">
    <w:name w:val="首行缩进"/>
    <w:basedOn w:val="701"/>
    <w:uiPriority w:val="0"/>
    <w:qFormat/>
    <w:pPr>
      <w:ind w:firstLine="480"/>
    </w:pPr>
    <w:rPr>
      <w:szCs w:val="20"/>
      <w:lang w:val="zh-CN"/>
    </w:rPr>
  </w:style>
  <w:style w:type="paragraph" w:styleId="1010" w:customStyle="1">
    <w:name w:val="Other|1"/>
    <w:basedOn w:val="701"/>
    <w:uiPriority w:val="0"/>
    <w:qFormat/>
    <w:pPr>
      <w:ind w:firstLine="400"/>
      <w:spacing w:line="418" w:lineRule="auto"/>
    </w:pPr>
    <w:rPr>
      <w:rFonts w:ascii="宋体" w:hAnsi="宋体" w:cs="宋体"/>
      <w:sz w:val="30"/>
      <w:szCs w:val="30"/>
      <w:lang w:val="zh-TW" w:eastAsia="zh-TW" w:bidi="zh-TW"/>
    </w:rPr>
  </w:style>
  <w:style w:type="paragraph" w:styleId="1011" w:customStyle="1">
    <w:name w:val="BodyTextIndent1"/>
    <w:basedOn w:val="701"/>
    <w:uiPriority w:val="0"/>
    <w:qFormat/>
    <w:pPr>
      <w:ind w:left="420"/>
      <w:spacing w:after="120"/>
    </w:pPr>
    <w:rPr>
      <w:sz w:val="28"/>
      <w:szCs w:val="20"/>
    </w:rPr>
  </w:style>
  <w:style w:type="paragraph" w:styleId="10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3" w:customStyle="1">
    <w:name w:val="p0"/>
    <w:basedOn w:val="701"/>
    <w:uiPriority w:val="0"/>
    <w:qFormat/>
    <w:pPr>
      <w:widowControl/>
    </w:pPr>
    <w:rPr>
      <w:szCs w:val="21"/>
    </w:rPr>
  </w:style>
  <w:style w:type="paragraph" w:styleId="101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5" w:customStyle="1">
    <w:name w:val="one-p"/>
    <w:basedOn w:val="701"/>
    <w:uiPriority w:val="0"/>
    <w:qFormat/>
    <w:pPr>
      <w:jc w:val="left"/>
      <w:spacing w:before="100" w:beforeAutospacing="1" w:after="100" w:afterAutospacing="1"/>
      <w:widowControl/>
    </w:pPr>
    <w:rPr>
      <w:rFonts w:ascii="宋体" w:hAnsi="宋体" w:cs="宋体"/>
      <w:sz w:val="24"/>
    </w:rPr>
  </w:style>
  <w:style w:type="paragraph" w:styleId="1016" w:customStyle="1">
    <w:name w:val="列出段落1"/>
    <w:basedOn w:val="701"/>
    <w:uiPriority w:val="0"/>
    <w:qFormat/>
    <w:pPr>
      <w:ind w:firstLine="420"/>
    </w:pPr>
    <w:rPr>
      <w:rFonts w:ascii="Calibri" w:hAnsi="Calibri"/>
    </w:rPr>
  </w:style>
  <w:style w:type="table" w:styleId="1017" w:customStyle="1">
    <w:name w:val="网格型11"/>
    <w:basedOn w:val="926"/>
    <w:uiPriority w:val="99"/>
    <w:qFormat/>
    <w:pPr>
      <w:jc w:val="both"/>
      <w:widowControl w:val="off"/>
    </w:pPr>
    <w:tblPr/>
  </w:style>
  <w:style w:type="table" w:styleId="1018" w:customStyle="1">
    <w:name w:val="网格型1"/>
    <w:basedOn w:val="926"/>
    <w:uiPriority w:val="59"/>
    <w:qFormat/>
    <w:pPr>
      <w:jc w:val="both"/>
      <w:widowControl w:val="off"/>
    </w:pPr>
    <w:tblPr/>
  </w:style>
  <w:style w:type="table" w:styleId="1019" w:customStyle="1">
    <w:name w:val="Table Normal"/>
    <w:uiPriority w:val="2"/>
    <w:semiHidden/>
    <w:unhideWhenUsed/>
    <w:qFormat/>
    <w:tblPr>
      <w:tblCellMar>
        <w:left w:w="0" w:type="dxa"/>
        <w:top w:w="0" w:type="dxa"/>
        <w:right w:w="0" w:type="dxa"/>
        <w:bottom w:w="0" w:type="dxa"/>
      </w:tblCellMar>
    </w:tblPr>
  </w:style>
  <w:style w:type="paragraph" w:styleId="1020" w:customStyle="1">
    <w:name w:val="Table Paragraph"/>
    <w:basedOn w:val="701"/>
    <w:uiPriority w:val="1"/>
    <w:qFormat/>
    <w:pPr>
      <w:ind w:left="108"/>
    </w:pPr>
  </w:style>
  <w:style w:type="paragraph" w:styleId="1021" w:customStyle="1">
    <w:name w:val="纯文本2"/>
    <w:basedOn w:val="701"/>
    <w:uiPriority w:val="0"/>
    <w:qFormat/>
    <w:rPr>
      <w:rFonts w:ascii="宋体" w:hAnsi="Courier New"/>
    </w:rPr>
  </w:style>
  <w:style w:type="paragraph" w:styleId="1022" w:customStyle="1">
    <w:name w:val="目录 1111"/>
    <w:basedOn w:val="701"/>
    <w:next w:val="701"/>
    <w:uiPriority w:val="39"/>
    <w:unhideWhenUsed/>
    <w:qFormat/>
    <w:pPr>
      <w:jc w:val="left"/>
      <w:spacing w:after="100" w:line="259" w:lineRule="auto"/>
      <w:widowControl/>
    </w:pPr>
    <w:rPr>
      <w:rFonts w:ascii="Calibri" w:hAnsi="Calibri" w:eastAsia="宋体"/>
      <w:sz w:val="22"/>
      <w:szCs w:val="22"/>
    </w:rPr>
  </w:style>
  <w:style w:type="paragraph" w:styleId="1023" w:customStyle="1">
    <w:name w:val="qowt-stl-正文"/>
    <w:basedOn w:val="701"/>
    <w:uiPriority w:val="0"/>
    <w:qFormat/>
    <w:pPr>
      <w:spacing w:before="100" w:beforeAutospacing="1" w:after="100" w:afterAutospacing="1"/>
    </w:pPr>
    <w:rPr>
      <w:rFonts w:ascii="宋体" w:hAnsi="宋体" w:cs="宋体"/>
      <w:sz w:val="24"/>
    </w:rPr>
  </w:style>
  <w:style w:type="character" w:styleId="1024" w:customStyle="1">
    <w:name w:val="qowt-font2"/>
    <w:uiPriority w:val="0"/>
    <w:qFormat/>
  </w:style>
  <w:style w:type="table" w:styleId="1025" w:customStyle="1">
    <w:name w:val="网格型111"/>
    <w:uiPriority w:val="0"/>
    <w:qFormat/>
    <w:rPr>
      <w:lang w:val="en-US" w:eastAsia="zh-CN" w:bidi="ar-SA"/>
    </w:rPr>
    <w:tblPr/>
  </w:style>
  <w:style w:type="paragraph" w:styleId="1026" w:customStyle="1">
    <w:name w:val="标题 211"/>
    <w:basedOn w:val="725"/>
    <w:next w:val="725"/>
    <w:uiPriority w:val="0"/>
    <w:qFormat/>
    <w:pPr>
      <w:keepLines/>
      <w:keepNext/>
      <w:spacing w:before="260" w:after="260" w:line="416" w:lineRule="auto"/>
      <w:outlineLvl w:val="1"/>
    </w:pPr>
    <w:rPr>
      <w:rFonts w:ascii="Calibri Light" w:hAnsi="Calibri Light"/>
      <w:bCs/>
      <w:sz w:val="32"/>
      <w:szCs w:val="32"/>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3</cp:revision>
  <dcterms:created xsi:type="dcterms:W3CDTF">2022-04-14T10:51:00Z</dcterms:created>
  <dcterms:modified xsi:type="dcterms:W3CDTF">2026-08-12T06:33:02Z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C7AADA0AAE5F42ACB723BEFD6BEC0A3B_13</vt:lpwstr>
  </property>
  <property fmtid="{D5CDD505-2E9C-101B-9397-08002B2CF9AE}" pid="4" name="KSOTemplateDocerSaveRecord">
    <vt:lpwstr>eyJoZGlkIjoiMjY4ZjA3ZWM0NTJjZjFlNDIwYzRhYmNjNzczYThjOTMiLCJ1c2VySWQiOiIzNTk1NzI2NTUifQ==</vt:lpwstr>
  </property>
</Properties>
</file>