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江苏省肿瘤医院静脉用药调配</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物流系统采购项目</w:t>
      </w:r>
      <w:r/>
    </w:p>
    <w:p>
      <w:pPr>
        <w:pStyle w:val="85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JSZC-320000-JSHY-G2026-0159</w:t>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37"/>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val="en-US" w:eastAsia="zh-CN"/>
              </w:rPr>
              <w:t xml:space="preserve">江苏省肿瘤医院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49"/>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9"/>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bookmarkStart w:id="265" w:name="_GoBack"/>
      <w:r/>
      <w:bookmarkEnd w:id="265"/>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7"/>
          <w:rFonts w:hint="eastAsia" w:ascii="宋体" w:hAnsi="宋体" w:cs="宋体"/>
          <w:b/>
          <w:color w:val="auto"/>
          <w:sz w:val="32"/>
          <w:highlight w:val="none"/>
          <w:shd w:val="clear" w:color="auto" w:fill="auto"/>
        </w:rPr>
        <w:outlineLvl w:val="0"/>
      </w:pPr>
      <w:r/>
      <w:bookmarkStart w:id="2" w:name="_Toc514054470"/>
      <w:r/>
      <w:bookmarkStart w:id="3" w:name="_Toc32256"/>
      <w:r/>
      <w:bookmarkStart w:id="4" w:name="_Toc27317"/>
      <w:r>
        <w:rPr>
          <w:rStyle w:val="85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37"/>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江苏省肿瘤医院静脉用药调配物流系统采购项目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JSZC-320000-JSHY-G2026-0159</w:t>
      </w:r>
      <w:r/>
    </w:p>
    <w:p>
      <w:pPr>
        <w:pStyle w:val="122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江苏省肿瘤医院静脉用药调配物流系统采购项目</w:t>
      </w:r>
      <w:r/>
    </w:p>
    <w:p>
      <w:pPr>
        <w:pStyle w:val="122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135</w:t>
      </w:r>
      <w:r>
        <w:rPr>
          <w:rFonts w:hint="eastAsia" w:ascii="宋体" w:hAnsi="宋体" w:cs="宋体"/>
          <w:color w:val="auto"/>
          <w:sz w:val="24"/>
          <w:szCs w:val="24"/>
          <w:highlight w:val="none"/>
        </w:rPr>
        <w:t xml:space="preserve">万元</w:t>
      </w:r>
      <w:r/>
    </w:p>
    <w:p>
      <w:pPr>
        <w:pStyle w:val="122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135</w:t>
      </w:r>
      <w:r>
        <w:rPr>
          <w:rFonts w:hint="eastAsia" w:ascii="宋体" w:hAnsi="宋体" w:cs="宋体"/>
          <w:color w:val="auto"/>
          <w:sz w:val="24"/>
          <w:szCs w:val="24"/>
          <w:highlight w:val="none"/>
        </w:rPr>
        <w:t xml:space="preserve">万元。</w:t>
      </w:r>
      <w:bookmarkEnd w:id="8"/>
      <w:r/>
      <w:r/>
    </w:p>
    <w:p>
      <w:pPr>
        <w:pStyle w:val="1228"/>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37"/>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28"/>
              <w:ind w:firstLine="0"/>
              <w:jc w:val="center"/>
              <w:spacing w:line="312" w:lineRule="auto"/>
              <w:tabs>
                <w:tab w:val="left" w:pos="1276" w:leader="none"/>
              </w:tabs>
              <w:rPr>
                <w:rFonts w:ascii="宋体" w:hAnsi="宋体"/>
                <w:color w:val="auto"/>
                <w:szCs w:val="24"/>
                <w:highlight w:val="none"/>
              </w:rPr>
            </w:pPr>
            <w:r/>
            <w:bookmarkStart w:id="9" w:name="OLE_LINK26"/>
            <w:r/>
            <w:bookmarkStart w:id="10"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22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2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22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2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eastAsia="zh-CN"/>
              </w:rPr>
              <w:t xml:space="preserve">静脉用药调配物流系统</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eastAsia="宋体"/>
                <w:color w:val="auto"/>
                <w:highlight w:val="none"/>
              </w:rPr>
              <w:t xml:space="preserve">1套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22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2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30个工作日</w:t>
      </w:r>
      <w:r>
        <w:rPr>
          <w:rFonts w:hint="eastAsia" w:ascii="宋体" w:hAnsi="宋体" w:cs="宋体"/>
          <w:color w:val="auto"/>
          <w:sz w:val="24"/>
          <w:szCs w:val="24"/>
          <w:highlight w:val="none"/>
        </w:rPr>
        <w:t xml:space="preserve">内交货。</w:t>
      </w:r>
      <w:r/>
    </w:p>
    <w:p>
      <w:pPr>
        <w:pStyle w:val="1228"/>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8033"/>
      <w:r/>
      <w:bookmarkStart w:id="13" w:name="_Toc16192"/>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color w:val="auto"/>
          <w:sz w:val="24"/>
          <w:szCs w:val="24"/>
          <w:highlight w:val="none"/>
        </w:rPr>
        <w:t xml:space="preserve">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5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65"/>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65"/>
        <w:spacing w:line="360" w:lineRule="auto"/>
        <w:rPr>
          <w:rFonts w:hint="eastAsia" w:ascii="宋体" w:hAnsi="宋体" w:cs="宋体"/>
          <w:b/>
          <w:bCs/>
          <w:color w:val="auto"/>
          <w:sz w:val="24"/>
          <w:szCs w:val="24"/>
          <w:highlight w:val="none"/>
        </w:rPr>
        <w:outlineLvl w:val="1"/>
      </w:pPr>
      <w:r/>
      <w:bookmarkStart w:id="25" w:name="_Toc13339"/>
      <w:r/>
      <w:bookmarkStart w:id="26" w:name="_Toc1979"/>
      <w:r/>
      <w:bookmarkStart w:id="27" w:name="_Toc26697"/>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6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8083"/>
      <w:r/>
      <w:bookmarkStart w:id="29" w:name="_Toc2291"/>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2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8288"/>
      <w:r/>
      <w:bookmarkStart w:id="32" w:name="_Toc5544"/>
      <w:r/>
      <w:bookmarkStart w:id="33" w:name="_Toc19411"/>
      <w:r>
        <w:rPr>
          <w:rFonts w:hint="eastAsia" w:ascii="宋体" w:hAnsi="宋体" w:cs="宋体"/>
          <w:b/>
          <w:bCs/>
          <w:color w:val="auto"/>
          <w:sz w:val="24"/>
          <w:szCs w:val="24"/>
          <w:highlight w:val="none"/>
        </w:rPr>
        <w:t xml:space="preserve">五、公告期限</w:t>
      </w:r>
      <w:bookmarkEnd w:id="31"/>
      <w:r/>
      <w:bookmarkEnd w:id="32"/>
      <w:r/>
      <w:bookmarkEnd w:id="33"/>
      <w:r/>
      <w:r/>
    </w:p>
    <w:p>
      <w:pPr>
        <w:pStyle w:val="122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45"/>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45"/>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江苏省肿瘤医院</w:t>
      </w:r>
      <w:r/>
    </w:p>
    <w:p>
      <w:pPr>
        <w:pStyle w:val="1045"/>
        <w:ind w:firstLine="720"/>
        <w:spacing w:before="0" w:beforeAutospacing="0" w:after="0" w:afterAutospacing="0" w:line="360" w:lineRule="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hAnsi="宋体" w:cs="宋体"/>
          <w:color w:val="auto"/>
          <w:szCs w:val="24"/>
          <w:highlight w:val="none"/>
        </w:rPr>
        <w:t xml:space="preserve">南京市百子亭42号</w:t>
      </w:r>
      <w:r/>
    </w:p>
    <w:p>
      <w:pPr>
        <w:pStyle w:val="1045"/>
        <w:ind w:firstLine="720"/>
        <w:spacing w:before="0" w:beforeAutospacing="0" w:after="0" w:afterAutospacing="0" w:line="360" w:lineRule="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rPr>
          <w:rFonts w:hint="eastAsia" w:hAnsi="宋体" w:cs="宋体"/>
          <w:color w:val="auto"/>
          <w:szCs w:val="24"/>
          <w:highlight w:val="none"/>
        </w:rPr>
        <w:t xml:space="preserve">025-83283339</w:t>
      </w:r>
      <w:r/>
    </w:p>
    <w:p>
      <w:pPr>
        <w:pStyle w:val="1045"/>
        <w:ind w:firstLine="720"/>
        <w:spacing w:before="0" w:beforeAutospacing="0" w:after="0" w:afterAutospacing="0" w:line="360" w:lineRule="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1"/>
      <w:r/>
      <w:bookmarkEnd w:id="46"/>
      <w:r/>
      <w:r/>
    </w:p>
    <w:p>
      <w:pPr>
        <w:pStyle w:val="1045"/>
        <w:ind w:firstLine="720"/>
        <w:spacing w:before="0" w:beforeAutospacing="0" w:after="0" w:afterAutospacing="0" w:line="312" w:lineRule="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1045"/>
        <w:ind w:firstLine="720"/>
        <w:spacing w:before="0" w:beforeAutospacing="0" w:after="0" w:afterAutospacing="0" w:line="312" w:lineRule="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45"/>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4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45"/>
        <w:ind w:firstLine="720"/>
        <w:spacing w:before="0" w:beforeAutospacing="0" w:after="0" w:afterAutospacing="0" w:line="312" w:lineRule="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4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18816"/>
      <w:r/>
      <w:bookmarkStart w:id="58" w:name="_Toc23478"/>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45"/>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2073"/>
      <w:r/>
      <w:bookmarkStart w:id="60" w:name="_Toc13399"/>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0"/>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81"/>
        <w:jc w:val="center"/>
        <w:keepLines w:val="0"/>
        <w:keepNext w:val="0"/>
        <w:spacing w:before="0" w:after="0" w:line="240" w:lineRule="auto"/>
        <w:rPr>
          <w:rFonts w:hint="eastAsia" w:ascii="宋体" w:hAnsi="宋体" w:eastAsia="宋体" w:cs="宋体"/>
          <w:color w:val="auto"/>
          <w:highlight w:val="none"/>
        </w:rPr>
      </w:pPr>
      <w:r/>
      <w:bookmarkStart w:id="63" w:name="_Toc17216"/>
      <w:r/>
      <w:bookmarkStart w:id="64" w:name="_Toc514054471"/>
      <w:r/>
      <w:bookmarkStart w:id="65" w:name="_Toc17705"/>
      <w:r/>
      <w:bookmarkStart w:id="66" w:name="_Toc10216"/>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3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本项目中标服务费参照发改价格[2011]534号文60%收取，应在领取成交通知书前缴纳。（根据采购人与采购代理机构的委托代理协议约定，本项目涉及到的代理费用，均由中标人支付）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85"/>
        <w:rPr>
          <w:rFonts w:hint="eastAsia" w:ascii="宋体" w:hAnsi="宋体" w:eastAsia="宋体" w:cs="宋体"/>
          <w:color w:val="auto"/>
          <w:highlight w:val="none"/>
        </w:rPr>
        <w:outlineLvl w:val="1"/>
      </w:pPr>
      <w:r/>
      <w:bookmarkStart w:id="70" w:name="_Toc22298"/>
      <w:r/>
      <w:bookmarkStart w:id="71" w:name="_Toc2045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1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85"/>
        <w:rPr>
          <w:rFonts w:hint="eastAsia" w:ascii="宋体" w:hAnsi="宋体" w:eastAsia="宋体" w:cs="宋体"/>
          <w:color w:val="auto"/>
          <w:highlight w:val="none"/>
        </w:rPr>
        <w:outlineLvl w:val="1"/>
      </w:pPr>
      <w:r/>
      <w:bookmarkStart w:id="72" w:name="_Toc17916"/>
      <w:r/>
      <w:bookmarkStart w:id="73" w:name="_Toc30610"/>
      <w:r/>
      <w:bookmarkStart w:id="74" w:name="_Toc514054473"/>
      <w:r/>
      <w:bookmarkStart w:id="75" w:name="_Toc21335"/>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85"/>
        <w:rPr>
          <w:rFonts w:hint="eastAsia" w:ascii="宋体" w:hAnsi="宋体" w:eastAsia="宋体" w:cs="宋体"/>
          <w:color w:val="auto"/>
          <w:highlight w:val="none"/>
        </w:rPr>
        <w:outlineLvl w:val="1"/>
      </w:pPr>
      <w:r/>
      <w:bookmarkStart w:id="78" w:name="_Toc26908"/>
      <w:r/>
      <w:bookmarkStart w:id="79" w:name="_Toc26871"/>
      <w:r/>
      <w:bookmarkStart w:id="80" w:name="_Toc20227"/>
      <w:r/>
      <w:bookmarkStart w:id="81" w:name="_Toc514054474"/>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15.1本项目中标服务费参照发改价格[2011]534号文60%收取，应在领取成交通知书前缴纳。（根据采购人与采购代理机构的委托代理协议约定，本项目涉及到的代理费用，均由中标人支付）。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85"/>
        <w:rPr>
          <w:rFonts w:hint="eastAsia" w:ascii="宋体" w:hAnsi="宋体" w:eastAsia="宋体" w:cs="宋体"/>
          <w:color w:val="auto"/>
          <w:highlight w:val="none"/>
        </w:rPr>
        <w:outlineLvl w:val="1"/>
      </w:pPr>
      <w:r/>
      <w:bookmarkStart w:id="87" w:name="_Toc26211"/>
      <w:r/>
      <w:bookmarkStart w:id="88" w:name="_Toc5409"/>
      <w:r/>
      <w:bookmarkStart w:id="89" w:name="_Toc9292"/>
      <w:r/>
      <w:bookmarkStart w:id="90" w:name="_Toc514054475"/>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16938544"/>
      <w:r/>
      <w:bookmarkStart w:id="97" w:name="_Toc513029228"/>
      <w:r/>
      <w:bookmarkStart w:id="98" w:name="_Toc20823300"/>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5"/>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5"/>
        <w:rPr>
          <w:rFonts w:hint="eastAsia" w:ascii="宋体" w:hAnsi="宋体" w:eastAsia="宋体" w:cs="宋体"/>
          <w:color w:val="auto"/>
          <w:highlight w:val="none"/>
        </w:rPr>
        <w:outlineLvl w:val="1"/>
      </w:pPr>
      <w:r/>
      <w:bookmarkStart w:id="102" w:name="_Toc29013"/>
      <w:r/>
      <w:bookmarkStart w:id="103" w:name="_Toc13553"/>
      <w:r/>
      <w:bookmarkStart w:id="104" w:name="_Toc11517"/>
      <w:r/>
      <w:bookmarkStart w:id="105" w:name="_Toc51405447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5167"/>
      <w:r/>
      <w:bookmarkStart w:id="112" w:name="_Toc514054478"/>
      <w:r/>
      <w:bookmarkStart w:id="113" w:name="_Toc81493168"/>
      <w:r/>
      <w:bookmarkStart w:id="114" w:name="_Toc9744"/>
      <w:r/>
      <w:bookmarkStart w:id="115" w:name="_Toc23173"/>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85"/>
        <w:rPr>
          <w:rFonts w:hint="eastAsia" w:ascii="宋体" w:hAnsi="宋体" w:eastAsia="宋体" w:cs="宋体"/>
          <w:color w:val="auto"/>
          <w:highlight w:val="none"/>
        </w:rPr>
        <w:outlineLvl w:val="1"/>
      </w:pPr>
      <w:r/>
      <w:bookmarkStart w:id="119" w:name="_Toc31894"/>
      <w:r/>
      <w:bookmarkStart w:id="120" w:name="_Toc81493169"/>
      <w:r/>
      <w:bookmarkStart w:id="121" w:name="_Toc14752"/>
      <w:r/>
      <w:bookmarkStart w:id="122" w:name="_Toc514054479"/>
      <w:r/>
      <w:bookmarkStart w:id="123" w:name="_Toc2559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85"/>
        <w:rPr>
          <w:rFonts w:hint="eastAsia" w:ascii="宋体" w:hAnsi="宋体" w:eastAsia="宋体" w:cs="宋体"/>
          <w:color w:val="auto"/>
          <w:highlight w:val="none"/>
        </w:rPr>
        <w:outlineLvl w:val="1"/>
      </w:pPr>
      <w:r/>
      <w:bookmarkStart w:id="126" w:name="_Toc31322"/>
      <w:r/>
      <w:bookmarkStart w:id="127" w:name="_Toc10945"/>
      <w:r/>
      <w:bookmarkStart w:id="128" w:name="_Toc514054480"/>
      <w:r/>
      <w:bookmarkStart w:id="129" w:name="_Toc81493170"/>
      <w:r/>
      <w:bookmarkStart w:id="130" w:name="_Toc26939"/>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85"/>
        <w:rPr>
          <w:rFonts w:hint="eastAsia" w:ascii="宋体" w:hAnsi="宋体" w:eastAsia="宋体" w:cs="宋体"/>
          <w:color w:val="auto"/>
          <w:highlight w:val="none"/>
        </w:rPr>
        <w:outlineLvl w:val="1"/>
      </w:pPr>
      <w:r/>
      <w:bookmarkStart w:id="131" w:name="_Toc120614221"/>
      <w:r/>
      <w:bookmarkStart w:id="132" w:name="_Toc32340"/>
      <w:r/>
      <w:bookmarkStart w:id="133" w:name="_Toc16938558"/>
      <w:r/>
      <w:bookmarkStart w:id="134" w:name="_Toc513029242"/>
      <w:r/>
      <w:bookmarkStart w:id="135" w:name="_Toc26968"/>
      <w:r/>
      <w:bookmarkStart w:id="136" w:name="_Toc479757207"/>
      <w:r/>
      <w:bookmarkStart w:id="137" w:name="_Toc20823314"/>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9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80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17445"/>
      <w:r/>
      <w:bookmarkStart w:id="141" w:name="_Toc12296"/>
      <w:r/>
      <w:bookmarkStart w:id="142" w:name="_Toc4647"/>
      <w:r/>
      <w:bookmarkStart w:id="143" w:name="_Toc24217_WPSOffice_Level2"/>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37"/>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37"/>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p>
      <w:pPr>
        <w:numPr>
          <w:ilvl w:val="0"/>
          <w:numId w:val="0"/>
        </w:numPr>
        <w:spacing w:line="500" w:lineRule="exact"/>
        <w:rPr>
          <w:rFonts w:hint="default" w:ascii="宋体" w:hAnsi="宋体" w:eastAsia="宋体"/>
          <w:bCs/>
          <w:color w:val="auto"/>
          <w:highlight w:val="none"/>
          <w:lang w:val="en-US" w:eastAsia="zh-CN"/>
        </w:rPr>
      </w:pPr>
      <w:r/>
      <w:bookmarkStart w:id="149" w:name="_Toc514054481"/>
      <w:r>
        <w:rPr>
          <w:rFonts w:hint="eastAsia" w:ascii="宋体" w:hAnsi="宋体"/>
          <w:bCs/>
          <w:color w:val="auto"/>
          <w:highlight w:val="none"/>
          <w:lang w:val="en-US" w:eastAsia="zh-CN"/>
        </w:rPr>
        <w:t xml:space="preserve">版本1</w:t>
      </w:r>
      <w:r>
        <w:rPr>
          <w:rFonts w:hint="eastAsia" w:ascii="宋体" w:hAnsi="宋体" w:eastAsia="宋体"/>
          <w:bCs/>
          <w:color w:val="auto"/>
          <w:highlight w:val="none"/>
          <w:lang w:val="en-US" w:eastAsia="zh-CN"/>
        </w:rPr>
        <w:t xml:space="preserve">：</w:t>
      </w:r>
      <w:r/>
    </w:p>
    <w:tbl>
      <w:tblPr>
        <w:tblStyle w:val="737"/>
        <w:tblW w:w="8950" w:type="dxa"/>
        <w:tblInd w:w="5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716"/>
        <w:gridCol w:w="834"/>
        <w:gridCol w:w="6866"/>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满足招标文件要求且投标价格最低的投标报价为评标基准价，其价格分为满分</w:t>
            </w:r>
            <w:r>
              <w:rPr>
                <w:rFonts w:hint="default" w:ascii="Times New Roman" w:hAnsi="Times New Roman" w:eastAsia="宋体"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分，其他投标人的价格分按照下列公式计算：投标报价得分</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（评标基准价</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投标报价）</w:t>
            </w:r>
            <w:r>
              <w:rPr>
                <w:rFonts w:hint="default" w:ascii="Times New Roman" w:hAnsi="Times New Roman" w:eastAsia="宋体"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，即满足招标文件要求且投标价格最低的得</w:t>
            </w:r>
            <w:r>
              <w:rPr>
                <w:rFonts w:hint="default" w:ascii="Times New Roman" w:hAnsi="Times New Roman" w:eastAsia="宋体"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w:t>
            </w:r>
            <w:r>
              <w:rPr>
                <w:rFonts w:ascii="宋体" w:hAnsi="宋体" w:eastAsia="宋体" w:cs="宋体"/>
                <w:b w:val="0"/>
                <w:bCs w:val="0"/>
                <w:i w:val="0"/>
                <w:iCs w:val="0"/>
                <w:smallCaps w:val="0"/>
                <w:color w:val="auto"/>
                <w:sz w:val="21"/>
                <w:szCs w:val="21"/>
                <w:highlight w:val="none"/>
              </w:rPr>
              <w:t xml:space="preserve">所投同类产品</w:t>
            </w:r>
            <w:r>
              <w:rPr>
                <w:rFonts w:hint="eastAsia" w:ascii="宋体" w:hAnsi="宋体" w:eastAsia="宋体" w:cs="宋体"/>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202</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年</w:t>
            </w:r>
            <w:r>
              <w:rPr>
                <w:rFonts w:hint="eastAsia"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月</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日以来）</w:t>
            </w:r>
            <w:r>
              <w:rPr>
                <w:rFonts w:ascii="宋体" w:hAnsi="宋体" w:eastAsia="宋体" w:cs="宋体"/>
                <w:b w:val="0"/>
                <w:bCs w:val="0"/>
                <w:i w:val="0"/>
                <w:iCs w:val="0"/>
                <w:smallCaps w:val="0"/>
                <w:color w:val="auto"/>
                <w:sz w:val="21"/>
                <w:szCs w:val="21"/>
                <w:highlight w:val="none"/>
              </w:rPr>
              <w:t xml:space="preserve">（以合同签订时间为准）</w:t>
            </w:r>
            <w:r>
              <w:rPr>
                <w:rFonts w:hint="eastAsia" w:ascii="宋体" w:hAnsi="宋体" w:eastAsia="宋体" w:cs="宋体"/>
                <w:b w:val="0"/>
                <w:bCs w:val="0"/>
                <w:i w:val="0"/>
                <w:iCs w:val="0"/>
                <w:smallCaps w:val="0"/>
                <w:color w:val="auto"/>
                <w:sz w:val="21"/>
                <w:szCs w:val="21"/>
                <w:highlight w:val="none"/>
                <w:lang w:val="en-US" w:eastAsia="zh-CN"/>
              </w:rPr>
              <w:t xml:space="preserve">的</w:t>
            </w:r>
            <w:r>
              <w:rPr>
                <w:rFonts w:hint="eastAsia" w:ascii="宋体" w:hAnsi="宋体" w:eastAsia="宋体" w:cs="宋体"/>
                <w:i w:val="0"/>
                <w:iCs w:val="0"/>
                <w:color w:val="auto"/>
                <w:sz w:val="24"/>
                <w:szCs w:val="24"/>
                <w:highlight w:val="none"/>
                <w:u w:val="none"/>
                <w:lang w:val="en-US" w:eastAsia="zh-CN" w:bidi="ar"/>
              </w:rPr>
              <w:t xml:space="preserve">销售业绩，需提供合同复印件</w:t>
            </w:r>
            <w:r>
              <w:rPr>
                <w:rFonts w:hint="eastAsia" w:ascii="宋体" w:hAnsi="宋体" w:cs="宋体"/>
                <w:i w:val="0"/>
                <w:iCs w:val="0"/>
                <w:color w:val="auto"/>
                <w:sz w:val="24"/>
                <w:szCs w:val="24"/>
                <w:highlight w:val="none"/>
                <w:u w:val="none"/>
                <w:lang w:val="en-US" w:eastAsia="zh-CN" w:bidi="ar"/>
              </w:rPr>
              <w:t xml:space="preserve">加盖公章</w:t>
            </w:r>
            <w:r>
              <w:rPr>
                <w:rFonts w:hint="eastAsia" w:ascii="宋体" w:hAnsi="宋体" w:eastAsia="宋体" w:cs="宋体"/>
                <w:i w:val="0"/>
                <w:iCs w:val="0"/>
                <w:color w:val="auto"/>
                <w:sz w:val="24"/>
                <w:szCs w:val="24"/>
                <w:highlight w:val="none"/>
                <w:u w:val="none"/>
                <w:lang w:val="en-US" w:eastAsia="zh-CN" w:bidi="ar"/>
              </w:rPr>
              <w:t xml:space="preserve">，每提供</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份合同得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45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基本上满足招标文件第四章</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具体参数</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的，得</w:t>
            </w:r>
            <w:r>
              <w:rPr>
                <w:rFonts w:hint="eastAsia" w:cs="Times New Roman"/>
                <w:i w:val="0"/>
                <w:iCs w:val="0"/>
                <w:color w:val="auto"/>
                <w:sz w:val="24"/>
                <w:szCs w:val="24"/>
                <w:highlight w:val="none"/>
                <w:u w:val="none"/>
                <w:lang w:val="en-US" w:eastAsia="zh-CN" w:bidi="ar"/>
              </w:rPr>
              <w:t xml:space="preserve">45</w:t>
            </w:r>
            <w:r>
              <w:rPr>
                <w:rFonts w:hint="eastAsia" w:ascii="宋体" w:hAnsi="宋体" w:eastAsia="宋体" w:cs="宋体"/>
                <w:i w:val="0"/>
                <w:iCs w:val="0"/>
                <w:color w:val="auto"/>
                <w:sz w:val="24"/>
                <w:szCs w:val="24"/>
                <w:highlight w:val="none"/>
                <w:u w:val="none"/>
                <w:lang w:val="en-US" w:eastAsia="zh-CN" w:bidi="ar"/>
              </w:rPr>
              <w:t xml:space="preserve">分。其中标注“★”的内容为实质性条款，不满足做无效投标文件处理。其他技术条款负偏离的，每项扣</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分，扣完为止。缺项漏项视为负偏离。</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投标文件中需提供★技术指标的技术证明材料，且明确标明证明材料所在精确页码，证明材料包括但不限于公开发行的产品彩页或产品说明书或产品白皮书或可查询的产品制造商官网截图（附官网链接）等，未按要求提供的，视为负偏离。</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如果投标人提供虚假材料，一经查实，视为放弃中标资格。</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质保期</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在满足招标文件规定的免费质保期基础上，每增加一年制造商提供的免费质保期加</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分，本项最</w:t>
            </w:r>
            <w:r>
              <w:rPr>
                <w:rFonts w:hint="eastAsia" w:ascii="宋体" w:hAnsi="宋体" w:cs="宋体"/>
                <w:i w:val="0"/>
                <w:iCs w:val="0"/>
                <w:color w:val="auto"/>
                <w:sz w:val="24"/>
                <w:szCs w:val="24"/>
                <w:highlight w:val="none"/>
                <w:u w:val="none"/>
                <w:lang w:val="en-US" w:eastAsia="zh-CN" w:bidi="ar"/>
              </w:rPr>
              <w:t xml:space="preserve">多</w:t>
            </w:r>
            <w:r>
              <w:rPr>
                <w:rFonts w:hint="eastAsia" w:ascii="宋体" w:hAnsi="宋体" w:eastAsia="宋体" w:cs="宋体"/>
                <w:i w:val="0"/>
                <w:iCs w:val="0"/>
                <w:color w:val="auto"/>
                <w:sz w:val="24"/>
                <w:szCs w:val="24"/>
                <w:highlight w:val="none"/>
                <w:u w:val="none"/>
                <w:lang w:val="en-US" w:eastAsia="zh-CN" w:bidi="ar"/>
              </w:rPr>
              <w:t xml:space="preserve">得</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分。（投标人在投标时需提供承诺书加盖公章），未提供或承诺书不包含上述内容的不得分。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1、方案内容全面详细、完整清晰、安排合理、完全针对采购人需求优化设计的，得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2、方案内容不够全面完整清晰、安排合理性不足、未针对采购人需求设计的，得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282"/>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运输安装调试方案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根据各投标人针对本项目拟定的运输安装调试方案（包括但不限于a设备出厂、运输及装卸保障措施、b设备安装及初始化调试、c设备验收检查流程、d技术人员配置及各流程交接方案等）进行评审：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1、安装调试方案完整详尽，专业性、可行性强，考虑周全，思路特别清晰，符合项目需求，得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根据各投标人针对本项目拟定的培训方案（包括但不限于a日常操作及维护保养培训、b更新功能使用培训、c培训计划及师资安排等）进行评审：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完全涵盖以上3项内容最多得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1、培训方案完整详尽，专业性、可行性强，考虑周全，思路特别清晰，符合项目需求，得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1、售后方案完整详尽，专业性、可行性强，考虑周全，思路特别清晰，符合项目需求，得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2、对项目执行有一定认识，方案较为完整，思路基本清晰，基本符合项目需求，该项得0.5分；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w:t>
      </w:r>
      <w:r>
        <w:rPr>
          <w:rFonts w:hint="eastAsia" w:ascii="宋体" w:hAnsi="宋体"/>
          <w:color w:val="auto"/>
          <w:sz w:val="24"/>
          <w:szCs w:val="24"/>
          <w:highlight w:val="none"/>
        </w:rPr>
        <w:t xml:space="preserve">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57"/>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57"/>
          <w:rFonts w:hint="eastAsia"/>
          <w:b w:val="0"/>
          <w:bCs w:val="0"/>
          <w:color w:val="auto"/>
          <w:highlight w:val="none"/>
        </w:rPr>
        <w:outlineLvl w:val="0"/>
      </w:pPr>
      <w:r>
        <w:rPr>
          <w:rFonts w:hint="eastAsia"/>
          <w:b w:val="0"/>
          <w:bCs w:val="0"/>
          <w:color w:val="auto"/>
          <w:highlight w:val="none"/>
        </w:rPr>
      </w:r>
      <w:r/>
    </w:p>
    <w:p>
      <w:pPr>
        <w:jc w:val="center"/>
        <w:rPr>
          <w:rStyle w:val="857"/>
          <w:rFonts w:hint="eastAsia"/>
          <w:b w:val="0"/>
          <w:bCs w:val="0"/>
          <w:color w:val="auto"/>
          <w:highlight w:val="none"/>
        </w:rPr>
        <w:outlineLvl w:val="0"/>
      </w:pPr>
      <w:r>
        <w:rPr>
          <w:rFonts w:hint="eastAsia"/>
          <w:b w:val="0"/>
          <w:bCs w:val="0"/>
          <w:color w:val="auto"/>
          <w:highlight w:val="none"/>
        </w:rPr>
      </w:r>
      <w:r/>
    </w:p>
    <w:p>
      <w:pPr>
        <w:jc w:val="center"/>
        <w:rPr>
          <w:rStyle w:val="857"/>
          <w:rFonts w:hint="eastAsia"/>
          <w:b w:val="0"/>
          <w:bCs w:val="0"/>
          <w:color w:val="auto"/>
          <w:highlight w:val="none"/>
        </w:rPr>
        <w:outlineLvl w:val="0"/>
      </w:pPr>
      <w:r>
        <w:rPr>
          <w:rFonts w:hint="eastAsia"/>
          <w:b w:val="0"/>
          <w:bCs w:val="0"/>
          <w:color w:val="auto"/>
          <w:highlight w:val="none"/>
        </w:rPr>
      </w:r>
      <w:r/>
    </w:p>
    <w:p>
      <w:pPr>
        <w:jc w:val="center"/>
        <w:rPr>
          <w:rStyle w:val="857"/>
          <w:rFonts w:hint="eastAsia"/>
          <w:b w:val="0"/>
          <w:bCs w:val="0"/>
          <w:color w:val="auto"/>
          <w:highlight w:val="none"/>
        </w:rPr>
        <w:outlineLvl w:val="0"/>
      </w:pPr>
      <w:r>
        <w:rPr>
          <w:rFonts w:hint="eastAsia"/>
          <w:b w:val="0"/>
          <w:bCs w:val="0"/>
          <w:color w:val="auto"/>
          <w:highlight w:val="none"/>
        </w:rPr>
      </w:r>
      <w:r/>
    </w:p>
    <w:p>
      <w:pPr>
        <w:jc w:val="center"/>
        <w:rPr>
          <w:rStyle w:val="857"/>
          <w:rFonts w:hint="eastAsia"/>
          <w:b w:val="0"/>
          <w:bCs w:val="0"/>
          <w:color w:val="auto"/>
          <w:highlight w:val="none"/>
        </w:rPr>
        <w:outlineLvl w:val="0"/>
      </w:pPr>
      <w:r>
        <w:rPr>
          <w:rFonts w:hint="eastAsia"/>
          <w:b w:val="0"/>
          <w:bCs w:val="0"/>
          <w:color w:val="auto"/>
          <w:highlight w:val="none"/>
        </w:rPr>
      </w:r>
      <w:r/>
    </w:p>
    <w:p>
      <w:pPr>
        <w:rPr>
          <w:rStyle w:val="857"/>
          <w:rFonts w:hint="eastAsia"/>
          <w:b w:val="0"/>
          <w:bCs w:val="0"/>
          <w:color w:val="auto"/>
          <w:highlight w:val="none"/>
        </w:rPr>
      </w:pPr>
      <w:r>
        <w:rPr>
          <w:rStyle w:val="857"/>
          <w:rFonts w:hint="eastAsia"/>
          <w:b w:val="0"/>
          <w:bCs w:val="0"/>
          <w:color w:val="auto"/>
          <w:highlight w:val="none"/>
        </w:rPr>
        <w:br w:type="page" w:clear="all"/>
      </w:r>
      <w:r/>
    </w:p>
    <w:p>
      <w:pPr>
        <w:jc w:val="both"/>
        <w:rPr>
          <w:rStyle w:val="857"/>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57"/>
          <w:rFonts w:hint="eastAsia"/>
          <w:b w:val="0"/>
          <w:bCs w:val="0"/>
          <w:color w:val="auto"/>
          <w:highlight w:val="none"/>
        </w:rPr>
        <w:outlineLvl w:val="0"/>
      </w:pPr>
      <w:r/>
      <w:bookmarkStart w:id="150" w:name="_Toc23169"/>
      <w:r/>
      <w:bookmarkStart w:id="151" w:name="_Toc8891"/>
      <w:r>
        <w:rPr>
          <w:rStyle w:val="85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11"/>
      <w:r/>
      <w:bookmarkStart w:id="154" w:name="_Toc32119"/>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一、静脉用药调配物流系统配置</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 贴签机（1台）</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 统排机（1台）</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 洗框机（1台）</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 脱包机（1台）</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二、静脉用药调配物流系统参数</w:t>
      </w:r>
      <w:r/>
    </w:p>
    <w:p>
      <w:pPr>
        <w:ind w:left="0" w:right="0" w:firstLine="241"/>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rPr>
        <w:t xml:space="preserve">1. 贴签机</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★1.1能识别输液袋，适用于50–500ml软袋、可立瓶、可立袋等溶媒的贴签。（产品说明书/白皮书/宣传彩页）</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★1.2能打印与自动贴签。(产品说明书/白皮书/宣传彩页)</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1.3系统可实现与医院HIS、PIVAS管理系统对接，提供软件升级服务。</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1.4 能兼容常规尺寸标签纸，我院在用80mm×60mm尺寸标签纸。</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1.5 漏贴、错贴等异常情况时能自动报警。</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1.6 设备长宽高及水电气网接口匹配摆药区域53㎡环境要求。</w:t>
      </w:r>
      <w:r/>
    </w:p>
    <w:p>
      <w:pPr>
        <w:numPr>
          <w:ilvl w:val="0"/>
          <w:numId w:val="9"/>
        </w:numPr>
        <w:ind w:lef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rPr>
        <w:t xml:space="preserve">统排机</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★2.1 接收系统医嘱信息后，将调配所需药品智能分拣。（产品说明书/白皮书/宣传彩页）</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2.2 系统可实现与医院HIS、PIVAS管理系统对接，处理排药医嘱。</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2.3 物体卡住等故障情况及时停机并提示。</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2.4药槽位置需要≥100个。</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2.5 与药品接触部位易清洗、易消毒。</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2.6 设备尺寸与水电气网接口匹配摆药区域53㎡布局要求。</w:t>
      </w:r>
      <w:r/>
    </w:p>
    <w:p>
      <w:pPr>
        <w:numPr>
          <w:ilvl w:val="0"/>
          <w:numId w:val="10"/>
        </w:numPr>
        <w:ind w:lef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rPr>
        <w:t xml:space="preserve">洗框机</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★3.1 可完成药品周转筐清洗、消毒、烘干。（产品说明书/白皮书/宣传彩页）</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3.2 适配静配中心现用的多种规格塑料周转筐（最大尺寸450mm×300mm×150mm）。</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3.3 内胆材质应耐腐蚀，易清洁消毒。</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3.4 设备尺寸与水电气接口匹配洗框间10㎡空间要求。</w:t>
      </w:r>
      <w:r/>
    </w:p>
    <w:p>
      <w:pPr>
        <w:numPr>
          <w:ilvl w:val="0"/>
          <w:numId w:val="10"/>
        </w:numPr>
        <w:ind w:lef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rPr>
        <w:t xml:space="preserve">脱包机</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★4.1 可完成大输液外包装拆除。（产品说明书/白皮书/宣传彩页）</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4.2 能处理静配中心不同规格的输液袋。</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4.3 设备表面光滑无死角，易清洁、易消毒。</w:t>
      </w:r>
      <w:r/>
    </w:p>
    <w:p>
      <w:pPr>
        <w:ind w:left="0" w:right="0" w:firstLine="24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4.4 尺寸与水电气接口匹配脱包区域8㎡空间要求。</w:t>
      </w:r>
      <w:r/>
    </w:p>
    <w:p>
      <w:pPr>
        <w:numPr>
          <w:ilvl w:val="0"/>
          <w:numId w:val="0"/>
        </w:num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交货期、交货方式及交货地点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交货期：签订合同后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交货方式：本合同项下的产品由乙方送至甲方指定的交货地点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交货地点：江苏省肿瘤医院</w:t>
      </w:r>
      <w:r>
        <w:rPr>
          <w:rFonts w:hint="eastAsia" w:ascii="宋体" w:hAnsi="宋体" w:eastAsia="宋体" w:cs="宋体"/>
          <w:color w:val="auto"/>
          <w:sz w:val="24"/>
          <w:szCs w:val="24"/>
          <w:highlight w:val="none"/>
          <w:lang w:eastAsia="zh-CN"/>
        </w:rPr>
        <w:t xml:space="preserve">。</w:t>
      </w:r>
      <w:r/>
    </w:p>
    <w:p>
      <w:pPr>
        <w:pStyle w:val="74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、调试和验收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对技术复杂的货物，甲方可请国家认可的专业检测机构参与初步验收及最终验收，并由其出具质量检测报告。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验收时乙方必须在现场，验收完毕后作出验收结果报告；验收费用由乙方承担。</w:t>
      </w:r>
      <w:r/>
    </w:p>
    <w:p>
      <w:pPr>
        <w:pStyle w:val="74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、货物包装、发运及运输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货物在交付甲方前发生的风险均由乙方负责。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投标人需具有产品的供货组织方案及措施，以及针对该项目做出的合理计划及调配，保证顺利进行，采购人将根据方案进行综合评审；</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投标人需提供特殊应急情况、协助医院因产品问题引起的医疗事故的处理方案、应急响应预案及出现产品质量问题的服务承诺方案，采购人将根据方案及服务承诺进行综合评审。</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培训方案</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投标人或生产厂家须免费提供仪器使用方面的各种培训（包括但不限于设备使用前培训和定期培训）。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根据投标人提供的培训方案进行比较，包括是否提供原厂培训，委派人员专业情况、是否可提供现场培训及培训次数等情况进行综合评价。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质量保证及售后服务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乙方应按招标文件规定的货物性能、技术要求、质量标准向甲方提供未经使用的全新产品。如采购事项未通过招投标的，应当在合同或者合同附件中明确相关验收、质量、技术标准等。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乙方提供的货物在质量期内因货物本身的质量问题发生故障，乙方应负责免费更换。对达不到技术要求者，根据实际情况，经双方协商，可按以下办法处理：</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(2)贬值处理：由甲乙双方合议定价。</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如在使用过程中发生质量问题，乙方在接到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质量问题反馈后1小时内响应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743"/>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5.5免费提供至少每年2次的上门维修保养服务。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上述的货物免费保修期为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整机</w:t>
      </w:r>
      <w:r>
        <w:rPr>
          <w:rFonts w:hint="eastAsia" w:ascii="宋体" w:hAnsi="宋体" w:eastAsia="宋体" w:cs="宋体"/>
          <w:color w:val="auto"/>
          <w:sz w:val="24"/>
          <w:szCs w:val="24"/>
          <w:highlight w:val="none"/>
          <w:u w:val="single"/>
        </w:rPr>
        <w:t xml:space="preserve">5年   </w:t>
      </w:r>
      <w:r>
        <w:rPr>
          <w:rFonts w:hint="eastAsia" w:ascii="宋体" w:hAnsi="宋体" w:eastAsia="宋体" w:cs="宋体"/>
          <w:color w:val="auto"/>
          <w:sz w:val="24"/>
          <w:szCs w:val="24"/>
          <w:highlight w:val="none"/>
        </w:rPr>
        <w:t xml:space="preserve">。超过保修期的机器设备，终生维修，维修时只收部件成本费。</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货款支付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numPr>
          <w:ilvl w:val="0"/>
          <w:numId w:val="0"/>
        </w:num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注：投标人需提供完整、可行的售后服务方案，内容包括但不限于：详尽的售后服务计划、售后服务措施及承诺、质保期及范围，售后服务团队等内容，采购人将根据方案及服务承诺进行综合评审。</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3"/>
      <w:r/>
      <w:bookmarkEnd w:id="154"/>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pStyle w:val="80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before="0" w:after="0" w:line="440" w:lineRule="atLeast"/>
        <w:shd w:val="clear" w:color="auto" w:fill="auto"/>
        <w:widowControl w:val="off"/>
        <w:rPr>
          <w:rFonts w:ascii="Times New Roman" w:hAnsi="Times New Roman" w:eastAsia="Times New Roman" w:cs="Times New Roman"/>
          <w:color w:val="auto"/>
          <w:highlight w:val="none"/>
        </w:rPr>
      </w:pPr>
      <w:r>
        <w:rPr>
          <w:rFonts w:ascii="宋体" w:hAnsi="宋体" w:eastAsia="宋体" w:cs="宋体"/>
          <w:b/>
          <w:bCs/>
          <w:color w:val="auto"/>
          <w:sz w:val="44"/>
          <w:szCs w:val="44"/>
          <w:highlight w:val="none"/>
        </w:rPr>
        <w:t xml:space="preserve">合同通用条款</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 定义</w:t>
      </w:r>
      <w:r>
        <w:rPr>
          <w:rFonts w:hint="eastAsia" w:ascii="宋体" w:hAnsi="宋体" w:eastAsia="宋体" w:cs="宋体"/>
          <w:color w:val="auto"/>
          <w:sz w:val="24"/>
          <w:szCs w:val="24"/>
          <w:highlight w:val="none"/>
        </w:rPr>
        <w:t xml:space="preserve">：除本合同上下文中另有规定外，下列各词语定义如下：</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“买方”</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中指明的买方。</w:t>
      </w:r>
      <w:r>
        <w:rPr>
          <w:rFonts w:hint="eastAsia" w:ascii="宋体" w:hAnsi="宋体" w:eastAsia="宋体" w:cs="宋体"/>
          <w:b/>
          <w:bCs/>
          <w:color w:val="auto"/>
          <w:sz w:val="24"/>
          <w:szCs w:val="24"/>
          <w:highlight w:val="none"/>
        </w:rPr>
        <w:t xml:space="preserve">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bCs/>
          <w:color w:val="auto"/>
          <w:sz w:val="24"/>
          <w:szCs w:val="24"/>
          <w:highlight w:val="none"/>
        </w:rPr>
        <w:t xml:space="preserve">“卖方”</w:t>
      </w:r>
      <w:r>
        <w:rPr>
          <w:rFonts w:hint="eastAsia" w:ascii="宋体" w:hAnsi="宋体" w:eastAsia="宋体" w:cs="宋体"/>
          <w:color w:val="auto"/>
          <w:sz w:val="24"/>
          <w:szCs w:val="24"/>
          <w:highlight w:val="none"/>
        </w:rPr>
        <w:t xml:space="preserve">是指投标文件为买方接受且在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中被指明的卖方。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b/>
          <w:bCs/>
          <w:color w:val="auto"/>
          <w:sz w:val="24"/>
          <w:szCs w:val="24"/>
          <w:highlight w:val="none"/>
        </w:rPr>
        <w:t xml:space="preserve">“检验当局”</w:t>
      </w:r>
      <w:r>
        <w:rPr>
          <w:rFonts w:hint="eastAsia" w:ascii="宋体" w:hAnsi="宋体" w:eastAsia="宋体" w:cs="宋体"/>
          <w:color w:val="auto"/>
          <w:sz w:val="24"/>
          <w:szCs w:val="24"/>
          <w:highlight w:val="none"/>
        </w:rPr>
        <w:t xml:space="preserve">是指位于工作现场或其附近的中国国家质量技术监督局的地方分支机构，或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规定情况下确定的检验方。</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bCs/>
          <w:color w:val="auto"/>
          <w:sz w:val="24"/>
          <w:szCs w:val="24"/>
          <w:highlight w:val="none"/>
        </w:rPr>
        <w:t xml:space="preserve">“工作现场”</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规定的合同货物座落的地方。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b/>
          <w:bCs/>
          <w:color w:val="auto"/>
          <w:sz w:val="24"/>
          <w:szCs w:val="24"/>
          <w:highlight w:val="none"/>
        </w:rPr>
        <w:t xml:space="preserve">“合同货物”</w:t>
      </w:r>
      <w:r>
        <w:rPr>
          <w:rFonts w:hint="eastAsia" w:ascii="宋体" w:hAnsi="宋体" w:eastAsia="宋体" w:cs="宋体"/>
          <w:color w:val="auto"/>
          <w:sz w:val="24"/>
          <w:szCs w:val="24"/>
          <w:highlight w:val="none"/>
        </w:rPr>
        <w:t xml:space="preserve">是指卖方提供的设备、材料、备件或其中任何一部分，详见合同附件1。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b/>
          <w:bCs/>
          <w:color w:val="auto"/>
          <w:sz w:val="24"/>
          <w:szCs w:val="24"/>
          <w:highlight w:val="none"/>
        </w:rPr>
        <w:t xml:space="preserve">“技术资料”</w:t>
      </w:r>
      <w:r>
        <w:rPr>
          <w:rFonts w:hint="eastAsia" w:ascii="宋体" w:hAnsi="宋体" w:eastAsia="宋体" w:cs="宋体"/>
          <w:color w:val="auto"/>
          <w:sz w:val="24"/>
          <w:szCs w:val="24"/>
          <w:highlight w:val="none"/>
        </w:rPr>
        <w:t xml:space="preserve">是指与合同货物的检验、安装、试运行、性能考核、操作以及维修有关的技术指标、规格、图纸和文件。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b/>
          <w:bCs/>
          <w:color w:val="auto"/>
          <w:sz w:val="24"/>
          <w:szCs w:val="24"/>
          <w:highlight w:val="none"/>
        </w:rPr>
        <w:t xml:space="preserve">“技术服务”</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是指在合同货物的安装、试运行、性能考核、操作、维修以及其他工作等方面卖方给予买方的技术指导、协助以及监督等。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
          <w:bCs/>
          <w:color w:val="auto"/>
          <w:sz w:val="24"/>
          <w:szCs w:val="24"/>
          <w:highlight w:val="none"/>
        </w:rPr>
        <w:t xml:space="preserve">“技术培训”</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是指在合同货物的安装、试运行、性能考核、操作、维修以及其他工作等方面卖方给予买方的培训。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b/>
          <w:bCs/>
          <w:color w:val="auto"/>
          <w:sz w:val="24"/>
          <w:szCs w:val="24"/>
          <w:highlight w:val="none"/>
        </w:rPr>
        <w:t xml:space="preserve">“安装”</w:t>
      </w:r>
      <w:r>
        <w:rPr>
          <w:rFonts w:hint="eastAsia" w:ascii="宋体" w:hAnsi="宋体" w:eastAsia="宋体" w:cs="宋体"/>
          <w:color w:val="auto"/>
          <w:sz w:val="24"/>
          <w:szCs w:val="24"/>
          <w:highlight w:val="none"/>
        </w:rPr>
        <w:t xml:space="preserve">是指有关货物、备件和材料的安装工作，包括按照设计图将零部件放置在适当的位置并连接起来。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b/>
          <w:bCs/>
          <w:color w:val="auto"/>
          <w:sz w:val="24"/>
          <w:szCs w:val="24"/>
          <w:highlight w:val="none"/>
        </w:rPr>
        <w:t xml:space="preserve">“试运行”</w:t>
      </w:r>
      <w:r>
        <w:rPr>
          <w:rFonts w:hint="eastAsia" w:ascii="宋体" w:hAnsi="宋体" w:eastAsia="宋体" w:cs="宋体"/>
          <w:color w:val="auto"/>
          <w:sz w:val="24"/>
          <w:szCs w:val="24"/>
          <w:highlight w:val="none"/>
        </w:rPr>
        <w:t xml:space="preserve">是指为验明合同货物的机械性能，在安装完毕后对单台货物和一系列货物分别进行的测试。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b/>
          <w:bCs/>
          <w:color w:val="auto"/>
          <w:sz w:val="24"/>
          <w:szCs w:val="24"/>
          <w:highlight w:val="none"/>
        </w:rPr>
        <w:t xml:space="preserve">“性能考核”</w:t>
      </w:r>
      <w:r>
        <w:rPr>
          <w:rFonts w:hint="eastAsia" w:ascii="宋体" w:hAnsi="宋体" w:eastAsia="宋体" w:cs="宋体"/>
          <w:color w:val="auto"/>
          <w:sz w:val="24"/>
          <w:szCs w:val="24"/>
          <w:highlight w:val="none"/>
        </w:rPr>
        <w:t xml:space="preserve">是指根据合同附件3的规定进行的，用以确定合同货物是否达到合同附件2所规定的技术性能和保证指标的考核。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“验收”</w:t>
      </w:r>
      <w:r>
        <w:rPr>
          <w:rFonts w:hint="eastAsia" w:ascii="宋体" w:hAnsi="宋体" w:eastAsia="宋体" w:cs="宋体"/>
          <w:color w:val="auto"/>
          <w:sz w:val="24"/>
          <w:szCs w:val="24"/>
          <w:highlight w:val="none"/>
        </w:rPr>
        <w:t xml:space="preserve">是指合同货物在性能考核中达到合同附件2规定的技术性能和保证指标之后，买方对合同货物的接受。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b/>
          <w:bCs/>
          <w:color w:val="auto"/>
          <w:sz w:val="24"/>
          <w:szCs w:val="24"/>
          <w:highlight w:val="none"/>
        </w:rPr>
        <w:t xml:space="preserve">“保证期”</w:t>
      </w:r>
      <w:r>
        <w:rPr>
          <w:rFonts w:hint="eastAsia" w:ascii="宋体" w:hAnsi="宋体" w:eastAsia="宋体" w:cs="宋体"/>
          <w:color w:val="auto"/>
          <w:sz w:val="24"/>
          <w:szCs w:val="24"/>
          <w:highlight w:val="none"/>
        </w:rPr>
        <w:t xml:space="preserve">是指自验收之日起一定期间内，卖方保证合同货物的适当和稳定运行，并负责消除合同货物存在的任何缺陷。详见合同附件2。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w:t>
      </w:r>
      <w:r>
        <w:rPr>
          <w:rFonts w:hint="eastAsia" w:ascii="宋体" w:hAnsi="宋体" w:eastAsia="宋体" w:cs="宋体"/>
          <w:b/>
          <w:bCs/>
          <w:color w:val="auto"/>
          <w:sz w:val="24"/>
          <w:szCs w:val="24"/>
          <w:highlight w:val="none"/>
        </w:rPr>
        <w:t xml:space="preserve">“合同货币”</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规定的本合同项下的支付中所使用的货币。</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w:t>
      </w:r>
      <w:r>
        <w:rPr>
          <w:rFonts w:hint="eastAsia" w:ascii="宋体" w:hAnsi="宋体" w:eastAsia="宋体" w:cs="宋体"/>
          <w:b/>
          <w:bCs/>
          <w:color w:val="auto"/>
          <w:sz w:val="24"/>
          <w:szCs w:val="24"/>
          <w:highlight w:val="none"/>
        </w:rPr>
        <w:t xml:space="preserve">“合同价格”</w:t>
      </w:r>
      <w:r>
        <w:rPr>
          <w:rFonts w:hint="eastAsia" w:ascii="宋体" w:hAnsi="宋体" w:eastAsia="宋体" w:cs="宋体"/>
          <w:color w:val="auto"/>
          <w:sz w:val="24"/>
          <w:szCs w:val="24"/>
          <w:highlight w:val="none"/>
        </w:rPr>
        <w:t xml:space="preserve">是指在卖方完全和适当地履行其合同义务后，买方根据合同规定应支付给卖方的价款。</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eastAsia="宋体" w:cs="宋体"/>
          <w:b/>
          <w:bCs/>
          <w:color w:val="auto"/>
          <w:sz w:val="24"/>
          <w:szCs w:val="24"/>
          <w:highlight w:val="none"/>
        </w:rPr>
        <w:t xml:space="preserve">“合同生效日”</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规定的所有条件得到履行时的日期。 </w:t>
      </w:r>
      <w:r>
        <w:rPr>
          <w:rFonts w:hint="eastAsia" w:ascii="宋体" w:hAnsi="宋体" w:eastAsia="宋体" w:cs="宋体"/>
          <w:b/>
          <w:bCs/>
          <w:color w:val="auto"/>
          <w:sz w:val="24"/>
          <w:szCs w:val="24"/>
          <w:highlight w:val="none"/>
        </w:rPr>
        <w:t xml:space="preserve">     </w:t>
      </w:r>
      <w:r/>
    </w:p>
    <w:p>
      <w:pPr>
        <w:ind w:left="960" w:hanging="960"/>
        <w:spacing w:before="0" w:after="0" w:line="400" w:lineRule="atLeas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是指日历日数。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b/>
          <w:bCs/>
          <w:color w:val="auto"/>
          <w:sz w:val="24"/>
          <w:szCs w:val="24"/>
          <w:highlight w:val="none"/>
        </w:rPr>
        <w:t xml:space="preserve">“月”</w:t>
      </w:r>
      <w:r>
        <w:rPr>
          <w:rFonts w:hint="eastAsia" w:ascii="宋体" w:hAnsi="宋体" w:eastAsia="宋体" w:cs="宋体"/>
          <w:color w:val="auto"/>
          <w:sz w:val="24"/>
          <w:szCs w:val="24"/>
          <w:highlight w:val="none"/>
        </w:rPr>
        <w:t xml:space="preserve">是指日历月数。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w:t>
      </w:r>
      <w:r>
        <w:rPr>
          <w:rFonts w:hint="eastAsia" w:ascii="宋体" w:hAnsi="宋体" w:eastAsia="宋体" w:cs="宋体"/>
          <w:b/>
          <w:bCs/>
          <w:color w:val="auto"/>
          <w:sz w:val="24"/>
          <w:szCs w:val="24"/>
          <w:highlight w:val="none"/>
        </w:rPr>
        <w:t xml:space="preserve">“知识产权”</w:t>
      </w:r>
      <w:r>
        <w:rPr>
          <w:rFonts w:hint="eastAsia" w:ascii="宋体" w:hAnsi="宋体" w:eastAsia="宋体" w:cs="宋体"/>
          <w:color w:val="auto"/>
          <w:sz w:val="24"/>
          <w:szCs w:val="24"/>
          <w:highlight w:val="none"/>
        </w:rPr>
        <w:t xml:space="preserve">是指专利权、商标权、著作权等无形财产专有权的统称。</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合同范围</w:t>
      </w:r>
      <w:r/>
    </w:p>
    <w:p>
      <w:pPr>
        <w:jc w:val="both"/>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中规定的“合同货物”以及相关技术服务、技术培训和技术资料。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合同货物的原产地国家和制造商规定见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3.1本合同总价为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标明的金额。合同总价是固定价格。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合同货物的分项价格表详见合同附件1。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支付</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规定的支付方式进行支付。</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5.履约保证金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5.1卖方应在收到中标通知书后30日内，向买方提交“合同专用条款”中所规定金额的履约保证金。</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5.2如果卖方在合同有效期内未能履行本合同项下卖方的义务，买方有权从履约保证金中追索。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5.3履约保证金应采用本合同货币，或“合同专用条款”中所规定的买方可以接受的一种可自由兑换的货币并根据“合同专用条款”的规定采用下述方式之一提交：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银行保函：由买方可接受的的银行。其格式采用招标文件中提供的格式或买方可接受的其他格式；或</w:t>
      </w:r>
      <w:r/>
    </w:p>
    <w:p>
      <w:pPr>
        <w:numPr>
          <w:ilvl w:val="0"/>
          <w:numId w:val="11"/>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银行本票、银行汇票或现金。 </w:t>
      </w:r>
      <w:r/>
    </w:p>
    <w:p>
      <w:pPr>
        <w:numPr>
          <w:ilvl w:val="0"/>
          <w:numId w:val="11"/>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5.4本合同第11.5条规定的保证期期满证书签署日期起60日后，履约保函失效，其他形式的履约保证金买方将退还卖方。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6.交货和保险</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6.1合同货物大约净重、总毛量、总体积规定见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规定的交货期限、批次和交货条件交付合同货物。实际交货日期的规定见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装运地点规定见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卸货地点规定见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卖方应将合同号、货物的名称、装运数量、金额、包装件数、总毛重、总体积（立方米）、以及货物准备发运和预计到达卸货地点的时间以传真方式通知买方。如果有易燃货物和危险货物，亦应注明有关细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中的有关规定装运并交付合同货物。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卖方应向一流的保险公司投保金额为装运的合同货物的发票价值110 ％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如果卖方未能按照合同规定的交货期间交货，卖方应按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的规定支付迟交违约金或提供其他救济。迟交违约金的支付不能免除卖方继续交付相关合同货物的义务。</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 包装与标记</w:t>
      </w:r>
      <w:r>
        <w:rPr>
          <w:rFonts w:hint="eastAsia" w:ascii="宋体" w:hAnsi="宋体" w:eastAsia="宋体" w:cs="宋体"/>
          <w:b/>
          <w:bCs/>
          <w:color w:val="auto"/>
          <w:sz w:val="24"/>
          <w:szCs w:val="24"/>
          <w:highlight w:val="none"/>
        </w:rPr>
        <w:tab/>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除非合同中另有规定，合同货物应由卖方用新的坚固的木箱进行包装并采取防潮、防雨、防锈、防腐蚀、防震动及防止其它损坏的必要保护措施，从而保证合同货物能够经受多次搬运、装卸及远洋和内陆的长途运输。</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在合同货物的每件包装中都应附有下列单据：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相关合同货物的技术资料一份；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需要组装的部件及机器的系统装配图一式两份。</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规定的期限和方式交付技术资料。</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9.1卖方或制造商应按照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的规定对合同货物进行出厂检验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9.4如果技术资料中规定的检验标准和规格不完全，检验当局有权自行决定按照买方国家的现行标准和／或检验当局认为合适的其它标准进行检验。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10.技术服务和考核验收</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10.1合同货物的安装、试运行、性能考核应按照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10.2在安装工作按照技术资料的规定完成后，合同双方应在安装结束后5日内签署安装证书。该证书的签署日期应视为安装工作完成日。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10.3合同双方应按照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的规定对合同货物进行性能考核。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10.4如果合同附件2所规定的所有保证指标在性能考核中都已经达到，双方授权代表应在性能考核后5日内签署合同货物的验收证书一式四份，双方各持两份。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10.5如果在本合同第10.3条规定允许的最后一次性能考核中仍有任何指标未达到合同附件2规定的要求，买方有权根据本合同第12条的规定向卖方提出索赔。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10.6如果安装和/或试运行和/或性能考核因卖方原因发生迟延和/或在其它情况下发生额外费用，双方应根据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的规定进行处理。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11.保证</w:t>
      </w:r>
      <w:r/>
    </w:p>
    <w:p>
      <w:pPr>
        <w:spacing w:before="0" w:after="0" w:line="360" w:lineRule="auto"/>
        <w:shd w:val="clear" w:color="auto" w:fill="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11.1卖方保证合同货物是全新的、技术先进的、质量优越的、没有设计上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和材料及工艺上的缺陷、符合合同附件2的规定并且适合于合同规定的用途和目的。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11.2卖方保证所交付的技术资料应是完整的、清楚的和正确的，并且能够满足合同货物安装、试运行、性能考核、操作和维修的要求。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11.3卖方保证及时派遣合格的技术人员提供合同货物运行必需的专业的、正确的和高效的技术服务和技术培训。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11.5合同货物保证期的期限和内容为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规定的期限和内容。保证期满后，买方应出具合同货物的保证期期满证书正副本各一份。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12.索赔</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12.1如果合同货物在检验、安装、试运行、性能考核和保证期内，卖方未能履行其在本合同项下承担的义务，买方有权向卖方提出索赔并寻求</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中规定的救济方式，救济方式包括：</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C.按质量低劣的程度、买方受损害的程度及损失的数额对合同货物进行降价。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拒收货物,并由卖方退还买方合同价款和承担相关的损失和费用包括利息、银行费用、运费、保费、检验费、仓储费、装卸费以及全部保管和维护被拒收货物必需的其它费用。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 赔偿由卖方违约引起的其他损失。 </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12.2如果索赔通知是在保证期满后30日内提出的，便应被认为是有效的。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12.3如果卖方在收到买方索赔要求后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规定的期限内未能作出回复，该索赔要求将被视为已被卖方接受。如卖方未能在买方发出索赔通知后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13.不可抗力</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13.3合同双方应在不可抗力事件结束或其影响消除后立即继续履行其合同义务，合同期限也应相应延长。如果不可抗力事件的影响持续超过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规定的期限，合同任何一方均有权以书面通知终止合同。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14.合同的终止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14.1如果卖方有下述违约行为或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中规定的其他违约行为，在不妨碍买方采取其它救济手段的情况下，买方可以向卖方发出书面违约通知，全部或部分地终止合同。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A.卖方在合同规定的交货期后未能按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中规定的最终期限交付合同货物和/或技术资料；或者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B.卖方未能使合同货物达到合同附件2规定的技术性能和保证指标；或者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C.卖方未能履行合同项下任何其它义务(细微义务除外)，并且在收到买方违约通知后未能按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中规定的期限对其违约行为作出补救。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14.2如果一方破产或发生资不抵债的情况,合同另一方有权在任何时候发出书面通知终止合同。此种情况下合同的终止不妨碍或影响行使任何可能的其它救济手段。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如果买方认定卖方在竞标或执行合同中有腐败或欺诈行为,买方有权在任何时候发出书面通知终止合同。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14.4在买方全部或部分终止合同的情况下，卖方应按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的规定对买方给予补偿。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15.争议的解决</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15.1因执行本合同所发生的或者与本合同有关的一切争议将由合同双方通过友好协商解决。如果不能协商一致，合同任何一方有权按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的规定将争议提交仲裁机构或提交法院判决。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16.适用法律</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16.1本合同的执行和争议的解决应适用中华人民共和国的法律并按中华人民共和国的法律进行解释。</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17.合同生效及其他</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规定的条件全部满足后生效。</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17.2合同项下全部权利义务履行完毕后，本合同自动失效。合同有效期最长不超过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规定的年限。合同到期后，合同项下任何尚未了结的债权和债务不受合同到期的影响。债务人仍应向债权人履行其义务。 </w:t>
      </w:r>
      <w:r/>
    </w:p>
    <w:p>
      <w:pPr>
        <w:ind w:left="53"/>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17.3双方应各自承担中国税务机构向其征收的与执行本合同有关的税费。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合同双方除非</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另有规定，所有合同文件及相关的修订和合同双方之间的书面联络，应使用中文书就并按中文解释。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17.5对本合同条款的任何补充、增添或修改应以书面方式进行并由双方授权代表签字。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17.6没有另一方的事先同意，合同任何一方不得将合同项下的任何权利和义务转让给第三方。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17.8除非上下文另有要求，本文件中的单数含意包括复数，复数也包括单数。</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17.9合同条款中的标题和边注仅供参考使用，不应视为合同的一部分，也不影响本文的解释。</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17.10合同构成买方和卖方之间就合同主要内容方面的完整协议，并且取代合同签订前所有关于这方面的通讯、协商、协议(不论是书面的，还是口头的)。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17.11合同双方之间的一切联络往来应以书面形式按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中规定的地址发往合同另一方。有关重要事项的传真应及时用挂号信或快件确认。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18.合同附件</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供货范围和分项价格清单（略）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技术规格、性能、保证指标和保证（略）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技术服务、技术培训和验收考核（略）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预付款银行保函格式 （略）</w:t>
      </w:r>
      <w:r/>
    </w:p>
    <w:p>
      <w:pPr>
        <w:ind w:firstLine="42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1434"/>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83"/>
        <w:gridCol w:w="7942"/>
      </w:tblGrid>
      <w:tr>
        <w:trPr>
          <w:trHeight w:val="389"/>
        </w:trPr>
        <w:tc>
          <w:tcPr>
            <w:tcBorders>
              <w:bottom w:val="single" w:color="000000" w:sz="6" w:space="0"/>
              <w:right w:val="single" w:color="000000" w:sz="6" w:space="0"/>
            </w:tcBorders>
            <w:tcMar>
              <w:left w:w="108" w:type="dxa"/>
              <w:top w:w="15"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条款号</w:t>
            </w:r>
            <w:r/>
          </w:p>
        </w:tc>
        <w:tc>
          <w:tcPr>
            <w:tcBorders>
              <w:left w:val="single" w:color="000000" w:sz="6" w:space="0"/>
              <w:bottom w:val="single" w:color="000000" w:sz="6" w:space="0"/>
            </w:tcBorders>
            <w:tcMar>
              <w:left w:w="108" w:type="dxa"/>
              <w:top w:w="15" w:type="dxa"/>
              <w:right w:w="108" w:type="dxa"/>
              <w:bottom w:w="8" w:type="dxa"/>
            </w:tcMar>
            <w:tcW w:w="8992" w:type="dxa"/>
            <w:vAlign w:val="center"/>
            <w:textDirection w:val="lrTb"/>
            <w:noWrap w:val="false"/>
          </w:tcPr>
          <w:p>
            <w:pPr>
              <w:ind w:firstLine="420"/>
              <w:jc w:val="cente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内                     容</w:t>
            </w:r>
            <w:r/>
          </w:p>
        </w:tc>
      </w:tr>
      <w:tr>
        <w:trPr>
          <w:trHeight w:val="267"/>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买方：江苏省肿瘤医院</w:t>
            </w:r>
            <w:r/>
          </w:p>
        </w:tc>
      </w:tr>
      <w:tr>
        <w:trPr>
          <w:trHeight w:val="402"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卖方：待定。</w:t>
            </w:r>
            <w:r/>
          </w:p>
        </w:tc>
      </w:tr>
      <w:tr>
        <w:trPr>
          <w:trHeight w:val="36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工作现场：江苏省肿瘤医院指定地点</w:t>
            </w:r>
            <w:r/>
          </w:p>
        </w:tc>
      </w:tr>
      <w:tr>
        <w:trPr>
          <w:trHeight w:val="30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合同货币：人民币</w:t>
            </w:r>
            <w:r/>
          </w:p>
        </w:tc>
      </w:tr>
      <w:tr>
        <w:trPr>
          <w:trHeight w:val="84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2.2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合同货物的原产地：待定</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合同货物的制造商：待定</w:t>
            </w:r>
            <w:r/>
          </w:p>
        </w:tc>
      </w:tr>
      <w:tr>
        <w:trPr>
          <w:trHeight w:val="395"/>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付款方式：详见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5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卖方需提供货物大约净重、总毛量、总体积等技术资料</w:t>
            </w:r>
            <w:r/>
          </w:p>
        </w:tc>
      </w:tr>
      <w:tr>
        <w:trPr>
          <w:trHeight w:val="26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交货条件及时限：详见货物需求一览表</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投标人应在“投标报价汇总表”中详细说明“合同签订后货到项目现场的天数（日历日）”，及“接到买方送货通知后所需完成送货的天数（日历日）”。</w:t>
            </w:r>
            <w:r/>
          </w:p>
        </w:tc>
      </w:tr>
      <w:tr>
        <w:trPr>
          <w:trHeight w:val="462"/>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装运地点：待定</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卸货地点：医院现场</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发运前7天。</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8.1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ind w:left="360" w:hanging="360"/>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买方提供产品合格证书及说明书。</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质量保证期：详见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根据卖方违约的程度，买方有权采取A、B、C、D、E五种救济方式中的任何一种或几种。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A.卖方收到买方索赔要求后14天内给予回复。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C.卖方未能履行合同项下任何其它义务(细微义务除外)，并且在收到买方违约通知后14天内仍未对其违约行为作出补救。</w:t>
            </w:r>
            <w:r/>
          </w:p>
        </w:tc>
      </w:tr>
      <w:tr>
        <w:trPr>
          <w:trHeight w:val="49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增加14.1D</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D.未得到买方许可，擅自将本合同货物或服务分包给其他单位。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E.卖方应双倍返还买方已支付的货款（包括定金）。</w:t>
            </w:r>
            <w:r/>
          </w:p>
        </w:tc>
      </w:tr>
      <w:tr>
        <w:trPr>
          <w:trHeight w:val="439"/>
        </w:trPr>
        <w:tc>
          <w:tcPr>
            <w:tcBorders>
              <w:top w:val="single" w:color="000000" w:sz="6" w:space="0"/>
              <w:right w:val="single" w:color="000000" w:sz="6" w:space="0"/>
            </w:tcBorders>
            <w:tcMar>
              <w:left w:w="108" w:type="dxa"/>
              <w:top w:w="8" w:type="dxa"/>
              <w:right w:w="108" w:type="dxa"/>
              <w:bottom w:w="15"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15.1</w:t>
            </w:r>
            <w:r/>
          </w:p>
        </w:tc>
        <w:tc>
          <w:tcPr>
            <w:tcBorders>
              <w:top w:val="single" w:color="000000" w:sz="6" w:space="0"/>
              <w:left w:val="single" w:color="000000" w:sz="6" w:space="0"/>
            </w:tcBorders>
            <w:tcMar>
              <w:left w:w="108" w:type="dxa"/>
              <w:top w:w="8" w:type="dxa"/>
              <w:right w:w="108" w:type="dxa"/>
              <w:bottom w:w="15"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pStyle w:val="74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808"/>
        <w:jc w:val="center"/>
        <w:keepLines/>
        <w:keepNext/>
        <w:pageBreakBefore/>
        <w:rPr>
          <w:rFonts w:hint="eastAsia"/>
          <w:color w:val="auto"/>
          <w:highlight w:val="none"/>
        </w:rPr>
        <w:outlineLvl w:val="0"/>
      </w:pPr>
      <w:r/>
      <w:bookmarkStart w:id="156" w:name="_Toc29724"/>
      <w:r/>
      <w:bookmarkStart w:id="157" w:name="_Toc26546"/>
      <w:r/>
      <w:bookmarkStart w:id="158" w:name="_Toc514054483"/>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514054484"/>
      <w:r/>
      <w:bookmarkStart w:id="160" w:name="_Toc26779"/>
      <w:r/>
      <w:bookmarkStart w:id="161" w:name="_Toc21788"/>
      <w:r/>
      <w:bookmarkStart w:id="162" w:name="_Toc1600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6"/>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4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4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4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4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4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5"/>
        <w:spacing w:line="0" w:lineRule="atLeast"/>
        <w:rPr>
          <w:rFonts w:hint="eastAsia" w:hAnsi="宋体" w:cs="宋体"/>
          <w:color w:val="auto"/>
          <w:highlight w:val="none"/>
        </w:rPr>
      </w:pPr>
      <w:r>
        <w:rPr>
          <w:rFonts w:hint="eastAsia" w:hAnsi="宋体" w:cs="宋体"/>
          <w:color w:val="auto"/>
          <w:highlight w:val="none"/>
        </w:rPr>
        <w:t xml:space="preserve"> </w:t>
      </w:r>
      <w:r/>
    </w:p>
    <w:p>
      <w:pPr>
        <w:pStyle w:val="104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164203464"/>
      <w:r/>
      <w:bookmarkStart w:id="165" w:name="_Toc29318"/>
      <w:r/>
      <w:bookmarkStart w:id="166" w:name="_Toc21292"/>
      <w:r/>
      <w:bookmarkStart w:id="167" w:name="_Toc11040"/>
      <w:r/>
      <w:bookmarkStart w:id="168" w:name="_Toc28278"/>
      <w:r/>
      <w:r/>
    </w:p>
    <w:p>
      <w:pPr>
        <w:pStyle w:val="1264"/>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1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1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1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1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1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1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52"/>
        <w:rPr>
          <w:rFonts w:hint="eastAsia"/>
          <w:color w:val="auto"/>
          <w:highlight w:val="none"/>
        </w:rPr>
        <w:outlineLvl w:val="1"/>
      </w:pPr>
      <w:r>
        <w:rPr>
          <w:color w:val="auto"/>
          <w:highlight w:val="none"/>
        </w:rPr>
        <w:br w:type="page" w:clear="all"/>
      </w:r>
      <w:bookmarkStart w:id="170" w:name="_Toc24265"/>
      <w:r/>
      <w:bookmarkStart w:id="171" w:name="_Toc15353"/>
      <w:r/>
      <w:bookmarkStart w:id="172" w:name="_Toc164203465"/>
      <w:r/>
      <w:bookmarkStart w:id="173" w:name="_Toc13486"/>
      <w:r/>
      <w:bookmarkStart w:id="174" w:name="_Toc30008"/>
      <w:r/>
      <w:bookmarkStart w:id="175" w:name="_Toc1147"/>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18"/>
        <w:rPr>
          <w:rFonts w:hint="eastAsia"/>
          <w:color w:val="auto"/>
          <w:highlight w:val="none"/>
        </w:rPr>
      </w:pPr>
      <w:r>
        <w:rPr>
          <w:rFonts w:hint="eastAsia"/>
          <w:color w:val="auto"/>
          <w:highlight w:val="none"/>
        </w:rPr>
        <w:t xml:space="preserve">    </w:t>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pStyle w:val="131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8"/>
        <w:rPr>
          <w:rFonts w:hint="eastAsia"/>
          <w:color w:val="auto"/>
          <w:highlight w:val="none"/>
        </w:rPr>
        <w:outlineLvl w:val="1"/>
      </w:pPr>
      <w:r/>
      <w:bookmarkStart w:id="176" w:name="_Toc18935"/>
      <w:r/>
      <w:bookmarkStart w:id="177" w:name="_Toc18278"/>
      <w:r/>
      <w:bookmarkStart w:id="178" w:name="_Toc15822"/>
      <w:r/>
      <w:bookmarkStart w:id="179" w:name="_Toc164203466"/>
      <w:r/>
      <w:bookmarkStart w:id="180" w:name="_Toc4877"/>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75"/>
        <w:rPr>
          <w:color w:val="auto"/>
          <w:highlight w:val="none"/>
        </w:rPr>
      </w:pPr>
      <w:r>
        <w:rPr>
          <w:rFonts w:hint="eastAsia" w:ascii="宋体"/>
          <w:bCs/>
          <w:color w:val="auto"/>
          <w:szCs w:val="32"/>
          <w:highlight w:val="none"/>
        </w:rPr>
        <w:t xml:space="preserve">提供符合招标文件要求的资料</w:t>
      </w:r>
      <w:r/>
    </w:p>
    <w:p>
      <w:pPr>
        <w:pStyle w:val="1412"/>
        <w:rPr>
          <w:rFonts w:hint="eastAsia"/>
          <w:color w:val="auto"/>
          <w:highlight w:val="none"/>
        </w:rPr>
        <w:outlineLvl w:val="1"/>
      </w:pPr>
      <w:r>
        <w:rPr>
          <w:color w:val="auto"/>
          <w:highlight w:val="none"/>
        </w:rPr>
        <w:br w:type="page" w:clear="all"/>
      </w:r>
      <w:bookmarkStart w:id="181" w:name="_Toc11562_WPSOffice_Level2"/>
      <w:r/>
      <w:bookmarkStart w:id="182" w:name="_Toc514054489"/>
      <w:r/>
      <w:bookmarkStart w:id="183" w:name="_Toc29626"/>
      <w:r/>
      <w:bookmarkStart w:id="184" w:name="_Toc1350"/>
      <w:r/>
      <w:bookmarkStart w:id="185" w:name="_Toc164203467"/>
      <w:r/>
      <w:bookmarkStart w:id="186" w:name="_Toc3360"/>
      <w:r/>
      <w:bookmarkStart w:id="187" w:name="_Toc2650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4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4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4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57"/>
        <w:spacing w:after="100" w:afterAutospacing="1"/>
        <w:rPr>
          <w:rFonts w:ascii="宋体" w:hAnsi="宋体" w:cs="Arial"/>
          <w:bCs/>
          <w:color w:val="auto"/>
          <w:highlight w:val="none"/>
        </w:rPr>
      </w:pPr>
      <w:r>
        <w:rPr>
          <w:color w:val="auto"/>
          <w:highlight w:val="none"/>
        </w:rPr>
        <w:br w:type="page" w:clear="all"/>
      </w:r>
      <w:bookmarkStart w:id="188" w:name="_Toc13419"/>
      <w:r/>
      <w:bookmarkStart w:id="189" w:name="_Toc514054490"/>
      <w:r/>
      <w:bookmarkStart w:id="190" w:name="_Toc467_WPSOffice_Level2"/>
      <w:r/>
      <w:bookmarkStart w:id="191" w:name="_Toc514054491"/>
      <w:r/>
      <w:bookmarkStart w:id="192" w:name="_Toc10808"/>
      <w:r/>
      <w:bookmarkStart w:id="193" w:name="_Toc5571_WPSOffice_Level2"/>
      <w:r/>
      <w:bookmarkStart w:id="194" w:name="_Toc19673"/>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7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6"/>
        <w:rPr>
          <w:rFonts w:hint="eastAsia"/>
          <w:color w:val="auto"/>
          <w:highlight w:val="none"/>
        </w:rPr>
        <w:outlineLvl w:val="1"/>
      </w:pPr>
      <w:r/>
      <w:bookmarkStart w:id="195" w:name="_Toc16607"/>
      <w:r/>
      <w:bookmarkStart w:id="196" w:name="_Toc12145"/>
      <w:r/>
      <w:bookmarkStart w:id="197" w:name="_Toc25541"/>
      <w:r/>
      <w:bookmarkStart w:id="198" w:name="_Toc164203468"/>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73"/>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7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7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7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7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7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7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2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13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7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7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7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7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7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7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7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7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8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8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7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rPr>
          <w:rFonts w:hint="eastAsia"/>
          <w:color w:val="auto"/>
          <w:highlight w:val="none"/>
        </w:rPr>
        <w:outlineLvl w:val="1"/>
      </w:pPr>
      <w:r/>
      <w:bookmarkStart w:id="202" w:name="_Toc28775"/>
      <w:r/>
      <w:bookmarkStart w:id="203" w:name="_Toc26700"/>
      <w:r/>
      <w:bookmarkStart w:id="204" w:name="_Toc164203469"/>
      <w:r/>
      <w:bookmarkStart w:id="205" w:name="_Toc20806"/>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211"/>
        <w:spacing w:line="580" w:lineRule="exact"/>
        <w:tabs>
          <w:tab w:val="left" w:pos="1498" w:leader="none"/>
        </w:tabs>
        <w:rPr>
          <w:rFonts w:ascii="仿宋_GB2312" w:eastAsia="仿宋_GB2312"/>
          <w:color w:val="auto"/>
          <w:sz w:val="24"/>
          <w:szCs w:val="22"/>
          <w:highlight w:val="none"/>
        </w:rPr>
      </w:pPr>
      <w:r/>
      <w:bookmarkStart w:id="206" w:name="_Toc22395"/>
      <w:r/>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11"/>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1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4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4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4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3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0914"/>
      <w:r/>
      <w:bookmarkStart w:id="209" w:name="_Toc12153"/>
      <w:r/>
      <w:bookmarkStart w:id="210" w:name="_Toc164203470"/>
      <w:r/>
      <w:bookmarkStart w:id="211"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7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7"/>
        <w:spacing w:line="480" w:lineRule="exact"/>
        <w:rPr>
          <w:rFonts w:eastAsia="仿宋_GB2312"/>
          <w:color w:val="auto"/>
          <w:sz w:val="24"/>
          <w:highlight w:val="none"/>
        </w:rPr>
      </w:pPr>
      <w:r>
        <w:rPr>
          <w:rFonts w:eastAsia="仿宋_GB2312"/>
          <w:color w:val="auto"/>
          <w:sz w:val="24"/>
          <w:highlight w:val="none"/>
        </w:rPr>
      </w:r>
      <w:r/>
    </w:p>
    <w:p>
      <w:pPr>
        <w:pStyle w:val="127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7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7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7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7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7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77"/>
        <w:jc w:val="right"/>
        <w:spacing w:line="480" w:lineRule="exact"/>
        <w:rPr>
          <w:rFonts w:eastAsia="仿宋_GB2312"/>
          <w:color w:val="auto"/>
          <w:sz w:val="24"/>
          <w:highlight w:val="none"/>
        </w:rPr>
      </w:pPr>
      <w:r>
        <w:rPr>
          <w:rFonts w:eastAsia="仿宋_GB2312"/>
          <w:color w:val="auto"/>
          <w:sz w:val="24"/>
          <w:highlight w:val="none"/>
        </w:rPr>
      </w:r>
      <w:r/>
    </w:p>
    <w:p>
      <w:pPr>
        <w:pStyle w:val="1277"/>
        <w:jc w:val="right"/>
        <w:spacing w:line="480" w:lineRule="exact"/>
        <w:rPr>
          <w:rFonts w:eastAsia="仿宋_GB2312"/>
          <w:color w:val="auto"/>
          <w:sz w:val="24"/>
          <w:highlight w:val="none"/>
        </w:rPr>
      </w:pPr>
      <w:r>
        <w:rPr>
          <w:rFonts w:eastAsia="仿宋_GB2312"/>
          <w:color w:val="auto"/>
          <w:sz w:val="24"/>
          <w:highlight w:val="none"/>
        </w:rPr>
      </w:r>
      <w:r/>
    </w:p>
    <w:p>
      <w:pPr>
        <w:pStyle w:val="140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7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7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7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6146"/>
      <w:r/>
      <w:bookmarkStart w:id="213" w:name="_Toc12853"/>
      <w:r/>
      <w:bookmarkStart w:id="214" w:name="_Toc24999"/>
      <w:r/>
      <w:bookmarkStart w:id="215" w:name="_Toc18616"/>
      <w:r/>
      <w:bookmarkStart w:id="216" w:name="_Toc5779"/>
      <w:r/>
      <w:bookmarkStart w:id="217"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82"/>
        <w:jc w:val="both"/>
        <w:rPr>
          <w:rFonts w:hint="eastAsia"/>
          <w:color w:val="auto"/>
          <w:highlight w:val="none"/>
        </w:rPr>
        <w:outlineLvl w:val="1"/>
      </w:pPr>
      <w:r>
        <w:rPr>
          <w:rFonts w:hint="eastAsia"/>
          <w:color w:val="auto"/>
          <w:highlight w:val="none"/>
        </w:rPr>
      </w:r>
      <w:r/>
    </w:p>
    <w:p>
      <w:pPr>
        <w:pStyle w:val="128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3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37"/>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5"/>
              <w:jc w:val="both"/>
              <w:spacing w:line="0" w:lineRule="atLeast"/>
              <w:rPr>
                <w:color w:val="auto"/>
                <w:highlight w:val="none"/>
              </w:rPr>
            </w:pPr>
            <w:r>
              <w:rPr>
                <w:rFonts w:hint="eastAsia"/>
                <w:color w:val="auto"/>
                <w:highlight w:val="none"/>
              </w:rPr>
              <w:t xml:space="preserve">小写：                 （人民币：元）</w:t>
            </w:r>
            <w:r/>
          </w:p>
        </w:tc>
      </w:tr>
    </w:tbl>
    <w:p>
      <w:pPr>
        <w:pStyle w:val="1138"/>
        <w:spacing w:line="360" w:lineRule="auto"/>
        <w:rPr>
          <w:color w:val="auto"/>
          <w:highlight w:val="none"/>
        </w:rPr>
      </w:pPr>
      <w:r>
        <w:rPr>
          <w:color w:val="auto"/>
          <w:highlight w:val="none"/>
        </w:rPr>
      </w:r>
      <w:r/>
    </w:p>
    <w:p>
      <w:pPr>
        <w:pStyle w:val="113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4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8851"/>
      <w:r/>
      <w:bookmarkStart w:id="220" w:name="_Toc4471"/>
      <w:r/>
      <w:bookmarkStart w:id="221" w:name="_Toc164203472"/>
      <w:r/>
      <w:bookmarkStart w:id="222" w:name="_Toc31564"/>
      <w:r/>
      <w:bookmarkStart w:id="223" w:name="_Toc24436"/>
      <w:r>
        <w:rPr>
          <w:rFonts w:hint="eastAsia"/>
          <w:color w:val="auto"/>
          <w:highlight w:val="none"/>
        </w:rPr>
        <w:br w:type="page" w:clear="all"/>
      </w:r>
      <w:r/>
    </w:p>
    <w:p>
      <w:pPr>
        <w:pStyle w:val="1303"/>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37"/>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4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4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4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8"/>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48"/>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4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4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4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4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4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4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4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42"/>
        <w:ind w:firstLine="629"/>
        <w:rPr>
          <w:rFonts w:ascii="仿宋_GB2312" w:eastAsia="仿宋_GB2312"/>
          <w:color w:val="auto"/>
          <w:sz w:val="24"/>
          <w:highlight w:val="none"/>
        </w:rPr>
      </w:pPr>
      <w:r>
        <w:rPr>
          <w:rFonts w:ascii="仿宋_GB2312" w:eastAsia="仿宋_GB2312"/>
          <w:color w:val="auto"/>
          <w:sz w:val="24"/>
          <w:highlight w:val="none"/>
        </w:rPr>
      </w:r>
      <w:r/>
    </w:p>
    <w:p>
      <w:pPr>
        <w:pStyle w:val="114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4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303"/>
        <w:rPr>
          <w:rFonts w:hint="eastAsia"/>
          <w:color w:val="auto"/>
          <w:highlight w:val="none"/>
        </w:rPr>
        <w:outlineLvl w:val="1"/>
      </w:pPr>
      <w:r/>
      <w:bookmarkStart w:id="227" w:name="_Toc26570"/>
      <w:r/>
      <w:bookmarkStart w:id="228" w:name="_Toc164203481"/>
      <w:r/>
      <w:bookmarkStart w:id="229" w:name="_Toc22253"/>
      <w:r/>
      <w:bookmarkStart w:id="230"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40"/>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4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8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45"/>
        <w:ind w:firstLine="420"/>
        <w:spacing w:before="300" w:after="452"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中小微企业划型标准如下：</w:t>
      </w:r>
      <w:r/>
    </w:p>
    <w:tbl>
      <w:tblPr>
        <w:tblStyle w:val="737"/>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5"/>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5"/>
              <w:jc w:val="center"/>
              <w:spacing w:line="360" w:lineRule="auto"/>
              <w:rPr>
                <w:rFonts w:hint="eastAsia" w:hAnsi="宋体" w:cs="宋体"/>
                <w:color w:val="auto"/>
                <w:sz w:val="21"/>
                <w:szCs w:val="21"/>
                <w:highlight w:val="none"/>
              </w:rPr>
            </w:pPr>
            <w:r>
              <w:rPr>
                <w:rStyle w:val="1053"/>
                <w:rFonts w:hint="eastAsia" w:hAnsi="宋体" w:cs="宋体"/>
                <w:color w:val="auto"/>
                <w:sz w:val="21"/>
                <w:szCs w:val="21"/>
                <w:highlight w:val="none"/>
              </w:rPr>
              <w:t xml:space="preserve">X＜10</w:t>
            </w:r>
            <w:r/>
          </w:p>
        </w:tc>
      </w:tr>
    </w:tbl>
    <w:p>
      <w:pPr>
        <w:pStyle w:val="1045"/>
        <w:ind w:firstLine="420"/>
        <w:spacing w:before="300" w:after="452" w:line="360" w:lineRule="auto"/>
        <w:rPr>
          <w:rStyle w:val="1053"/>
          <w:rFonts w:hint="eastAsia" w:hAnsi="宋体" w:cs="宋体"/>
          <w:color w:val="auto"/>
          <w:sz w:val="21"/>
          <w:szCs w:val="21"/>
          <w:highlight w:val="none"/>
        </w:rPr>
      </w:pPr>
      <w:r>
        <w:rPr>
          <w:rStyle w:val="105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303"/>
        <w:rPr>
          <w:rFonts w:hint="eastAsia" w:cs="Times New Roman"/>
          <w:color w:val="auto"/>
          <w:highlight w:val="none"/>
        </w:rPr>
        <w:outlineLvl w:val="1"/>
      </w:pPr>
      <w:r/>
      <w:bookmarkStart w:id="239" w:name="_Toc356"/>
      <w:r/>
      <w:bookmarkStart w:id="240" w:name="_Toc4596"/>
      <w:r/>
      <w:bookmarkStart w:id="241" w:name="_Toc164203482"/>
      <w:r/>
      <w:bookmarkStart w:id="242" w:name="_Toc15535"/>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5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8"/>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numPr>
          <w:ilvl w:val="0"/>
          <w:numId w:val="14"/>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64"/>
          <w:rFonts w:hint="eastAsia" w:ascii="方正魏碑_GBK" w:hAnsi="方正魏碑_GBK" w:eastAsia="方正魏碑_GBK" w:cs="方正魏碑_GBK"/>
          <w:i w:val="0"/>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4"/>
          <w:rFonts w:hint="eastAsia" w:ascii="方正魏碑_GBK" w:hAnsi="方正魏碑_GBK" w:eastAsia="方正魏碑_GBK" w:cs="方正魏碑_GBK"/>
          <w:i w:val="0"/>
          <w:color w:val="auto"/>
          <w:highlight w:val="none"/>
          <w:u w:val="single"/>
          <w:shd w:val="clear" w:color="auto" w:fill="ffffff"/>
        </w:rPr>
        <w:t xml:space="preserve">（厂名）</w:t>
      </w:r>
      <w:r>
        <w:rPr>
          <w:rStyle w:val="76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规定</w:t>
      </w:r>
      <w:r>
        <w:rPr>
          <w:rStyle w:val="764"/>
          <w:rFonts w:ascii="方正魏碑_GBK" w:hAnsi="方正魏碑_GBK" w:eastAsia="方正魏碑_GBK" w:cs="方正魏碑_GBK"/>
          <w:i w:val="0"/>
          <w:strike/>
          <w:color w:val="auto"/>
          <w:highlight w:val="none"/>
          <w:u w:val="single"/>
          <w:shd w:val="clear" w:color="auto" w:fill="ffffff"/>
        </w:rPr>
        <w:t xml:space="preserve">比例</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w:t>
      </w:r>
      <w:r>
        <w:rPr>
          <w:rStyle w:val="764"/>
          <w:rFonts w:ascii="方正魏碑_GBK" w:hAnsi="方正魏碑_GBK" w:eastAsia="方正魏碑_GBK" w:cs="方正魏碑_GBK"/>
          <w:i w:val="0"/>
          <w:strike/>
          <w:color w:val="auto"/>
          <w:highlight w:val="none"/>
          <w:u w:val="single"/>
          <w:shd w:val="clear" w:color="auto" w:fill="ffffff"/>
        </w:rPr>
        <w:t xml:space="preserve">组件</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8"/>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5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6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规定</w:t>
      </w:r>
      <w:r>
        <w:rPr>
          <w:rStyle w:val="764"/>
          <w:rFonts w:ascii="方正魏碑_GBK" w:hAnsi="方正魏碑_GBK" w:eastAsia="方正魏碑_GBK" w:cs="方正魏碑_GBK"/>
          <w:i w:val="0"/>
          <w:strike/>
          <w:color w:val="auto"/>
          <w:highlight w:val="none"/>
          <w:u w:val="single"/>
          <w:shd w:val="clear" w:color="auto" w:fill="ffffff"/>
        </w:rPr>
        <w:t xml:space="preserve">比例</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w:t>
      </w:r>
      <w:r>
        <w:rPr>
          <w:rStyle w:val="764"/>
          <w:rFonts w:ascii="方正魏碑_GBK" w:hAnsi="方正魏碑_GBK" w:eastAsia="方正魏碑_GBK" w:cs="方正魏碑_GBK"/>
          <w:i w:val="0"/>
          <w:strike/>
          <w:color w:val="auto"/>
          <w:highlight w:val="none"/>
          <w:u w:val="single"/>
          <w:shd w:val="clear" w:color="auto" w:fill="ffffff"/>
        </w:rPr>
        <w:t xml:space="preserve">组件</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Style w:val="76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5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58"/>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8"/>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58"/>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58"/>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7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81"/>
        <w:jc w:val="center"/>
        <w:rPr>
          <w:color w:val="auto"/>
          <w:sz w:val="32"/>
          <w:szCs w:val="32"/>
          <w:highlight w:val="none"/>
        </w:rPr>
      </w:pPr>
      <w:r>
        <w:rPr>
          <w:rFonts w:hint="eastAsia"/>
          <w:color w:val="auto"/>
          <w:sz w:val="32"/>
          <w:szCs w:val="32"/>
          <w:highlight w:val="none"/>
        </w:rPr>
        <w:t xml:space="preserve">（一）技术响应偏差表</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4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8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8"/>
        <w:jc w:val="center"/>
        <w:rPr>
          <w:rFonts w:hint="eastAsia"/>
          <w:color w:val="auto"/>
          <w:highlight w:val="none"/>
        </w:rPr>
      </w:pPr>
      <w:r>
        <w:rPr>
          <w:rFonts w:hint="eastAsia" w:hAnsi="宋体"/>
          <w:b/>
          <w:bCs/>
          <w:color w:val="auto"/>
          <w:sz w:val="24"/>
          <w:szCs w:val="28"/>
          <w:highlight w:val="none"/>
        </w:rPr>
        <w:t xml:space="preserve">注：1.投标人须对照招标文件</w:t>
      </w:r>
      <w:r>
        <w:rPr>
          <w:rFonts w:hint="eastAsia" w:hAnsi="宋体"/>
          <w:b/>
          <w:bCs/>
          <w:color w:val="auto"/>
          <w:sz w:val="24"/>
          <w:szCs w:val="28"/>
          <w:highlight w:val="none"/>
        </w:rPr>
        <w:t xml:space="preserve">第四部分“采购需求</w:t>
      </w:r>
      <w:r>
        <w:rPr>
          <w:rFonts w:hint="eastAsia" w:hAnsi="宋体"/>
          <w:b/>
          <w:bCs/>
          <w:color w:val="auto"/>
          <w:sz w:val="24"/>
          <w:szCs w:val="28"/>
          <w:highlight w:val="none"/>
        </w:rPr>
        <w:t xml:space="preserve">”，逐条说明所提供货物和服务已对招标文件的技术规格做出了实质性的响应，并申明与技术规格条文的偏差和例外。</w:t>
      </w:r>
      <w:r/>
    </w:p>
    <w:p>
      <w:pPr>
        <w:rPr>
          <w:color w:val="auto"/>
          <w:highlight w:val="none"/>
        </w:rPr>
      </w:pPr>
      <w:r/>
      <w:bookmarkStart w:id="243" w:name="_Toc9396"/>
      <w:r/>
      <w:bookmarkStart w:id="244" w:name="_Toc8566"/>
      <w:r>
        <w:rPr>
          <w:color w:val="auto"/>
          <w:highlight w:val="none"/>
        </w:rPr>
        <w:br w:type="page" w:clear="all"/>
      </w:r>
      <w:r/>
    </w:p>
    <w:p>
      <w:pPr>
        <w:pStyle w:val="108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4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8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8"/>
        <w:rPr>
          <w:rFonts w:hint="eastAsia"/>
          <w:color w:val="auto"/>
          <w:highlight w:val="none"/>
        </w:rPr>
        <w:outlineLvl w:val="1"/>
      </w:pPr>
      <w:r>
        <w:rPr>
          <w:color w:val="auto"/>
          <w:highlight w:val="none"/>
        </w:rPr>
        <w:br w:type="page" w:clear="all"/>
      </w:r>
      <w:bookmarkStart w:id="245" w:name="_Toc15828"/>
      <w:r/>
      <w:bookmarkEnd w:id="245"/>
      <w:r/>
      <w:bookmarkStart w:id="246" w:name="_Toc26943"/>
      <w:r/>
      <w:bookmarkEnd w:id="246"/>
      <w:r/>
      <w:r/>
    </w:p>
    <w:p>
      <w:pPr>
        <w:pStyle w:val="1378"/>
        <w:rPr>
          <w:rFonts w:hint="eastAsia"/>
          <w:color w:val="auto"/>
          <w:highlight w:val="none"/>
        </w:rPr>
        <w:outlineLvl w:val="1"/>
      </w:pPr>
      <w:r/>
      <w:bookmarkStart w:id="247" w:name="_Toc514054502"/>
      <w:r/>
      <w:bookmarkStart w:id="248" w:name="_Toc20188"/>
      <w:r/>
      <w:bookmarkStart w:id="249" w:name="_Toc25001_WPSOffice_Level2"/>
      <w:r/>
      <w:bookmarkStart w:id="250" w:name="_Toc5519"/>
      <w:r/>
      <w:bookmarkStart w:id="251" w:name="_Toc164203484"/>
      <w:r/>
      <w:bookmarkStart w:id="252" w:name="_Toc109"/>
      <w:r/>
      <w:bookmarkStart w:id="253" w:name="_Toc21179"/>
      <w:r/>
      <w:bookmarkStart w:id="254" w:name="_Toc75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1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6"/>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59"/>
        <w:jc w:val="center"/>
        <w:rPr>
          <w:b/>
          <w:color w:val="auto"/>
          <w:sz w:val="32"/>
          <w:szCs w:val="32"/>
          <w:highlight w:val="none"/>
        </w:rPr>
      </w:pPr>
      <w:r>
        <w:rPr>
          <w:rFonts w:hint="eastAsia"/>
          <w:b/>
          <w:color w:val="auto"/>
          <w:sz w:val="32"/>
          <w:szCs w:val="32"/>
          <w:highlight w:val="none"/>
        </w:rPr>
        <w:t xml:space="preserve">类似项目业绩一览表</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6"/>
        <w:rPr>
          <w:color w:val="auto"/>
          <w:highlight w:val="none"/>
        </w:rPr>
        <w:outlineLvl w:val="1"/>
      </w:pPr>
      <w:r>
        <w:rPr>
          <w:color w:val="auto"/>
          <w:highlight w:val="none"/>
        </w:rPr>
        <w:br w:type="page" w:clear="all"/>
      </w:r>
      <w:bookmarkStart w:id="257" w:name="_Toc14046"/>
      <w:r/>
      <w:bookmarkStart w:id="258" w:name="_Toc5295"/>
      <w:r/>
      <w:bookmarkStart w:id="259" w:name="_Toc15753"/>
      <w:r/>
      <w:bookmarkStart w:id="260" w:name="_Toc6607"/>
      <w:r/>
      <w:bookmarkStart w:id="261" w:name="_Toc20255"/>
      <w:r/>
      <w:bookmarkStart w:id="262" w:name="_Toc164203485"/>
      <w:r/>
      <w:r/>
    </w:p>
    <w:p>
      <w:pPr>
        <w:pStyle w:val="124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8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Noto Sans CJK SC">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1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7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0"/>
  </w:num>
  <w:num w:numId="9">
    <w:abstractNumId w:val="12"/>
  </w:num>
  <w:num w:numId="10">
    <w:abstractNumId w:val="13"/>
  </w:num>
  <w:num w:numId="11">
    <w:abstractNumId w:val="3"/>
  </w:num>
  <w:num w:numId="12">
    <w:abstractNumId w:val="10"/>
    <w:lvlOverride w:ilvl="0">
      <w:startOverride w:val="1"/>
    </w:lvlOverride>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36" w:default="1">
    <w:name w:val="Default Paragraph Font"/>
    <w:uiPriority w:val="1"/>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35"/>
    <w:next w:val="735"/>
    <w:uiPriority w:val="39"/>
    <w:qFormat/>
    <w:pPr>
      <w:ind w:left="1701"/>
      <w:spacing w:after="57"/>
    </w:pPr>
  </w:style>
  <w:style w:type="paragraph" w:styleId="739">
    <w:name w:val="Normal Indent"/>
    <w:basedOn w:val="735"/>
    <w:uiPriority w:val="0"/>
    <w:qFormat/>
    <w:pPr>
      <w:ind w:firstLine="420"/>
    </w:pPr>
  </w:style>
  <w:style w:type="paragraph" w:styleId="740">
    <w:name w:val="annotation text"/>
    <w:basedOn w:val="735"/>
    <w:uiPriority w:val="99"/>
    <w:qFormat/>
    <w:pPr>
      <w:jc w:val="left"/>
    </w:pPr>
  </w:style>
  <w:style w:type="paragraph" w:styleId="741">
    <w:name w:val="Body Text"/>
    <w:basedOn w:val="735"/>
    <w:next w:val="735"/>
    <w:uiPriority w:val="0"/>
    <w:qFormat/>
    <w:pPr>
      <w:spacing w:after="120"/>
    </w:pPr>
    <w:rPr>
      <w:rFonts w:eastAsia="Times New Roman"/>
    </w:rPr>
  </w:style>
  <w:style w:type="paragraph" w:styleId="742">
    <w:name w:val="Body Text Indent"/>
    <w:basedOn w:val="735"/>
    <w:link w:val="1431"/>
    <w:uiPriority w:val="99"/>
    <w:qFormat/>
    <w:pPr>
      <w:ind w:left="420"/>
      <w:spacing w:after="120"/>
    </w:pPr>
  </w:style>
  <w:style w:type="paragraph" w:styleId="743">
    <w:name w:val="index 4"/>
    <w:basedOn w:val="735"/>
    <w:next w:val="735"/>
    <w:uiPriority w:val="0"/>
    <w:semiHidden/>
    <w:qFormat/>
    <w:pPr>
      <w:ind w:left="424" w:firstLine="2"/>
      <w:jc w:val="left"/>
    </w:pPr>
    <w:rPr>
      <w:sz w:val="24"/>
    </w:rPr>
  </w:style>
  <w:style w:type="paragraph" w:styleId="744">
    <w:name w:val="toc 5"/>
    <w:basedOn w:val="735"/>
    <w:next w:val="735"/>
    <w:uiPriority w:val="39"/>
    <w:qFormat/>
    <w:pPr>
      <w:ind w:left="1134"/>
      <w:spacing w:after="57"/>
    </w:pPr>
  </w:style>
  <w:style w:type="paragraph" w:styleId="745">
    <w:name w:val="toc 3"/>
    <w:basedOn w:val="735"/>
    <w:next w:val="735"/>
    <w:uiPriority w:val="39"/>
    <w:qFormat/>
    <w:pPr>
      <w:ind w:left="567"/>
      <w:spacing w:after="57"/>
    </w:pPr>
  </w:style>
  <w:style w:type="paragraph" w:styleId="746">
    <w:name w:val="toc 8"/>
    <w:basedOn w:val="735"/>
    <w:next w:val="735"/>
    <w:uiPriority w:val="39"/>
    <w:qFormat/>
    <w:pPr>
      <w:ind w:left="1984"/>
      <w:spacing w:after="57"/>
    </w:pPr>
  </w:style>
  <w:style w:type="paragraph" w:styleId="747">
    <w:name w:val="Date"/>
    <w:basedOn w:val="735"/>
    <w:next w:val="735"/>
    <w:link w:val="1429"/>
    <w:uiPriority w:val="99"/>
    <w:qFormat/>
    <w:pPr>
      <w:ind w:left="100"/>
    </w:pPr>
  </w:style>
  <w:style w:type="paragraph" w:styleId="748">
    <w:name w:val="endnote text"/>
    <w:basedOn w:val="735"/>
    <w:link w:val="978"/>
    <w:uiPriority w:val="99"/>
    <w:qFormat/>
    <w:rPr>
      <w:sz w:val="20"/>
    </w:rPr>
  </w:style>
  <w:style w:type="paragraph" w:styleId="749">
    <w:name w:val="toc 1"/>
    <w:basedOn w:val="735"/>
    <w:next w:val="735"/>
    <w:uiPriority w:val="39"/>
    <w:qFormat/>
    <w:pPr>
      <w:spacing w:after="57"/>
    </w:pPr>
  </w:style>
  <w:style w:type="paragraph" w:styleId="750">
    <w:name w:val="toc 4"/>
    <w:basedOn w:val="735"/>
    <w:next w:val="735"/>
    <w:uiPriority w:val="39"/>
    <w:qFormat/>
    <w:pPr>
      <w:ind w:left="850"/>
      <w:spacing w:after="57"/>
    </w:pPr>
  </w:style>
  <w:style w:type="paragraph" w:styleId="751">
    <w:name w:val="Subtitle"/>
    <w:basedOn w:val="735"/>
    <w:next w:val="735"/>
    <w:link w:val="865"/>
    <w:uiPriority w:val="11"/>
    <w:qFormat/>
    <w:pPr>
      <w:spacing w:before="200" w:after="200"/>
    </w:pPr>
    <w:rPr>
      <w:sz w:val="24"/>
      <w:szCs w:val="24"/>
    </w:rPr>
  </w:style>
  <w:style w:type="paragraph" w:styleId="752">
    <w:name w:val="footnote text"/>
    <w:basedOn w:val="735"/>
    <w:link w:val="977"/>
    <w:uiPriority w:val="0"/>
    <w:qFormat/>
    <w:pPr>
      <w:spacing w:after="40"/>
    </w:pPr>
    <w:rPr>
      <w:sz w:val="18"/>
    </w:rPr>
  </w:style>
  <w:style w:type="paragraph" w:styleId="753">
    <w:name w:val="toc 6"/>
    <w:basedOn w:val="735"/>
    <w:next w:val="735"/>
    <w:uiPriority w:val="39"/>
    <w:qFormat/>
    <w:pPr>
      <w:ind w:left="1417"/>
      <w:spacing w:after="57"/>
    </w:pPr>
  </w:style>
  <w:style w:type="paragraph" w:styleId="754">
    <w:name w:val="table of figures"/>
    <w:basedOn w:val="735"/>
    <w:next w:val="735"/>
    <w:uiPriority w:val="99"/>
    <w:qFormat/>
  </w:style>
  <w:style w:type="paragraph" w:styleId="755">
    <w:name w:val="toc 2"/>
    <w:basedOn w:val="735"/>
    <w:next w:val="735"/>
    <w:uiPriority w:val="39"/>
    <w:qFormat/>
    <w:pPr>
      <w:ind w:left="283"/>
      <w:spacing w:after="57"/>
    </w:pPr>
  </w:style>
  <w:style w:type="paragraph" w:styleId="756">
    <w:name w:val="toc 9"/>
    <w:basedOn w:val="735"/>
    <w:next w:val="735"/>
    <w:uiPriority w:val="39"/>
    <w:qFormat/>
    <w:pPr>
      <w:ind w:left="2268"/>
      <w:spacing w:after="57"/>
    </w:pPr>
  </w:style>
  <w:style w:type="paragraph" w:styleId="757">
    <w:name w:val="HTML Preformatted"/>
    <w:basedOn w:val="73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58">
    <w:name w:val="Normal (Web)"/>
    <w:basedOn w:val="735"/>
    <w:uiPriority w:val="0"/>
    <w:qFormat/>
    <w:pPr>
      <w:jc w:val="left"/>
      <w:spacing w:before="100" w:beforeAutospacing="1" w:after="100" w:afterAutospacing="1"/>
      <w:widowControl/>
    </w:pPr>
    <w:rPr>
      <w:rFonts w:ascii="宋体" w:eastAsia="Times New Roman"/>
      <w:sz w:val="24"/>
      <w:szCs w:val="20"/>
    </w:rPr>
  </w:style>
  <w:style w:type="paragraph" w:styleId="759">
    <w:name w:val="Title"/>
    <w:basedOn w:val="735"/>
    <w:next w:val="735"/>
    <w:link w:val="864"/>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6"/>
    <w:uiPriority w:val="0"/>
    <w:qFormat/>
    <w:rPr>
      <w:b/>
    </w:rPr>
  </w:style>
  <w:style w:type="character" w:styleId="762">
    <w:name w:val="endnote reference"/>
    <w:uiPriority w:val="99"/>
    <w:qFormat/>
    <w:rPr>
      <w:vertAlign w:val="superscript"/>
    </w:rPr>
  </w:style>
  <w:style w:type="character" w:styleId="763">
    <w:name w:val="FollowedHyperlink"/>
    <w:basedOn w:val="736"/>
    <w:uiPriority w:val="99"/>
    <w:semiHidden/>
    <w:unhideWhenUsed/>
    <w:qFormat/>
    <w:rPr>
      <w:color w:val="800080" w:themeColor="followedHyperlink"/>
      <w:u w:val="single"/>
      <w14:textFill>
        <w14:solidFill>
          <w14:schemeClr w14:val="folHlink"/>
        </w14:solidFill>
      </w14:textFill>
    </w:rPr>
  </w:style>
  <w:style w:type="character" w:styleId="764">
    <w:name w:val="Emphasis"/>
    <w:uiPriority w:val="0"/>
    <w:qFormat/>
    <w:rPr>
      <w:i/>
    </w:rPr>
  </w:style>
  <w:style w:type="character" w:styleId="765">
    <w:name w:val="Hyperlink"/>
    <w:uiPriority w:val="99"/>
    <w:qFormat/>
    <w:rPr>
      <w:color w:val="0000ff"/>
      <w:u w:val="single"/>
    </w:rPr>
  </w:style>
  <w:style w:type="character" w:styleId="766">
    <w:name w:val="annotation reference"/>
    <w:basedOn w:val="736"/>
    <w:uiPriority w:val="99"/>
    <w:qFormat/>
    <w:rPr>
      <w:sz w:val="21"/>
      <w:szCs w:val="21"/>
    </w:rPr>
  </w:style>
  <w:style w:type="character" w:styleId="767">
    <w:name w:val="footnote reference"/>
    <w:uiPriority w:val="0"/>
    <w:qFormat/>
    <w:rPr>
      <w:vertAlign w:val="superscript"/>
    </w:rPr>
  </w:style>
  <w:style w:type="table" w:styleId="768"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37"/>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Heading 1 Char"/>
    <w:basedOn w:val="736"/>
    <w:uiPriority w:val="9"/>
    <w:qFormat/>
    <w:rPr>
      <w:rFonts w:ascii="Arial" w:hAnsi="Arial" w:eastAsia="Arial" w:cs="Arial"/>
      <w:color w:val="376092" w:themeColor="accent1" w:themeShade="BF"/>
      <w:sz w:val="40"/>
      <w:szCs w:val="40"/>
    </w:rPr>
  </w:style>
  <w:style w:type="character" w:styleId="788" w:customStyle="1">
    <w:name w:val="Heading 2 Char"/>
    <w:basedOn w:val="736"/>
    <w:uiPriority w:val="9"/>
    <w:qFormat/>
    <w:rPr>
      <w:rFonts w:ascii="Arial" w:hAnsi="Arial" w:eastAsia="Arial" w:cs="Arial"/>
      <w:color w:val="376092" w:themeColor="accent1" w:themeShade="BF"/>
      <w:sz w:val="32"/>
      <w:szCs w:val="32"/>
    </w:rPr>
  </w:style>
  <w:style w:type="character" w:styleId="789" w:customStyle="1">
    <w:name w:val="Heading 3 Char"/>
    <w:basedOn w:val="736"/>
    <w:uiPriority w:val="9"/>
    <w:qFormat/>
    <w:rPr>
      <w:rFonts w:ascii="Arial" w:hAnsi="Arial" w:eastAsia="Arial" w:cs="Arial"/>
      <w:color w:val="376092" w:themeColor="accent1" w:themeShade="BF"/>
      <w:sz w:val="28"/>
      <w:szCs w:val="28"/>
    </w:rPr>
  </w:style>
  <w:style w:type="character" w:styleId="790" w:customStyle="1">
    <w:name w:val="Heading 4 Char"/>
    <w:basedOn w:val="736"/>
    <w:uiPriority w:val="9"/>
    <w:qFormat/>
    <w:rPr>
      <w:rFonts w:ascii="Arial" w:hAnsi="Arial" w:eastAsia="Arial" w:cs="Arial"/>
      <w:i/>
      <w:iCs/>
      <w:color w:val="376092" w:themeColor="accent1" w:themeShade="BF"/>
    </w:rPr>
  </w:style>
  <w:style w:type="character" w:styleId="791" w:customStyle="1">
    <w:name w:val="Heading 5 Char"/>
    <w:basedOn w:val="736"/>
    <w:uiPriority w:val="9"/>
    <w:qFormat/>
    <w:rPr>
      <w:rFonts w:ascii="Arial" w:hAnsi="Arial" w:eastAsia="Arial" w:cs="Arial"/>
      <w:color w:val="376092" w:themeColor="accent1" w:themeShade="BF"/>
    </w:rPr>
  </w:style>
  <w:style w:type="character" w:styleId="792" w:customStyle="1">
    <w:name w:val="Heading 6 Char"/>
    <w:basedOn w:val="736"/>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93" w:customStyle="1">
    <w:name w:val="Heading 7 Char"/>
    <w:basedOn w:val="73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94" w:customStyle="1">
    <w:name w:val="Heading 8 Char"/>
    <w:basedOn w:val="73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95" w:customStyle="1">
    <w:name w:val="Heading 9 Char"/>
    <w:basedOn w:val="73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96" w:customStyle="1">
    <w:name w:val="Title Char"/>
    <w:basedOn w:val="736"/>
    <w:uiPriority w:val="10"/>
    <w:qFormat/>
    <w:rPr>
      <w:rFonts w:ascii="Arial" w:hAnsi="Arial" w:eastAsia="Arial" w:cs="Arial"/>
      <w:spacing w:val="-10"/>
      <w:sz w:val="56"/>
      <w:szCs w:val="56"/>
    </w:rPr>
  </w:style>
  <w:style w:type="character" w:styleId="797" w:customStyle="1">
    <w:name w:val="Quote Char"/>
    <w:basedOn w:val="736"/>
    <w:uiPriority w:val="29"/>
    <w:qFormat/>
    <w:rPr>
      <w:i/>
      <w:iCs/>
      <w:color w:val="404040" w:themeColor="text1" w:themeTint="BF"/>
      <w14:textFill>
        <w14:solidFill>
          <w14:schemeClr w14:val="tx1">
            <w14:lumMod w14:val="75000"/>
            <w14:lumOff w14:val="25000"/>
          </w14:schemeClr>
        </w14:solidFill>
      </w14:textFill>
    </w:rPr>
  </w:style>
  <w:style w:type="character" w:styleId="798" w:customStyle="1">
    <w:name w:val="Intense Emphasis"/>
    <w:basedOn w:val="736"/>
    <w:uiPriority w:val="21"/>
    <w:qFormat/>
    <w:rPr>
      <w:i/>
      <w:iCs/>
      <w:color w:val="376092" w:themeColor="accent1" w:themeShade="BF"/>
    </w:rPr>
  </w:style>
  <w:style w:type="character" w:styleId="799" w:customStyle="1">
    <w:name w:val="Intense Quote Char"/>
    <w:basedOn w:val="736"/>
    <w:uiPriority w:val="30"/>
    <w:qFormat/>
    <w:rPr>
      <w:i/>
      <w:iCs/>
      <w:color w:val="376092" w:themeColor="accent1" w:themeShade="BF"/>
    </w:rPr>
  </w:style>
  <w:style w:type="character" w:styleId="800" w:customStyle="1">
    <w:name w:val="Intense Reference"/>
    <w:basedOn w:val="736"/>
    <w:uiPriority w:val="32"/>
    <w:qFormat/>
    <w:rPr>
      <w:b/>
      <w:bCs/>
      <w:smallCaps/>
      <w:color w:val="376092" w:themeColor="accent1" w:themeShade="BF"/>
      <w:spacing w:val="5"/>
    </w:rPr>
  </w:style>
  <w:style w:type="character" w:styleId="801" w:customStyle="1">
    <w:name w:val="Subtle Emphasis"/>
    <w:basedOn w:val="736"/>
    <w:uiPriority w:val="19"/>
    <w:qFormat/>
    <w:rPr>
      <w:i/>
      <w:iCs/>
      <w:color w:val="404040" w:themeColor="text1" w:themeTint="BF"/>
      <w14:textFill>
        <w14:solidFill>
          <w14:schemeClr w14:val="tx1">
            <w14:lumMod w14:val="75000"/>
            <w14:lumOff w14:val="25000"/>
          </w14:schemeClr>
        </w14:solidFill>
      </w14:textFill>
    </w:rPr>
  </w:style>
  <w:style w:type="character" w:styleId="802" w:customStyle="1">
    <w:name w:val="Subtle Reference"/>
    <w:basedOn w:val="736"/>
    <w:uiPriority w:val="31"/>
    <w:qFormat/>
    <w:rPr>
      <w:smallCaps/>
      <w:color w:val="595959" w:themeColor="text1" w:themeTint="A6"/>
      <w14:textFill>
        <w14:solidFill>
          <w14:schemeClr w14:val="tx1">
            <w14:lumMod w14:val="65000"/>
            <w14:lumOff w14:val="35000"/>
          </w14:schemeClr>
        </w14:solidFill>
      </w14:textFill>
    </w:rPr>
  </w:style>
  <w:style w:type="character" w:styleId="803" w:customStyle="1">
    <w:name w:val="Book Title"/>
    <w:basedOn w:val="736"/>
    <w:uiPriority w:val="33"/>
    <w:qFormat/>
    <w:rPr>
      <w:b/>
      <w:bCs/>
      <w:i/>
      <w:iCs/>
      <w:spacing w:val="5"/>
    </w:rPr>
  </w:style>
  <w:style w:type="character" w:styleId="804" w:customStyle="1">
    <w:name w:val="Header Char"/>
    <w:basedOn w:val="736"/>
    <w:uiPriority w:val="99"/>
    <w:qFormat/>
  </w:style>
  <w:style w:type="character" w:styleId="805" w:customStyle="1">
    <w:name w:val="Footer Char"/>
    <w:basedOn w:val="736"/>
    <w:uiPriority w:val="99"/>
    <w:qFormat/>
  </w:style>
  <w:style w:type="character" w:styleId="806">
    <w:name w:val="Placeholder Text"/>
    <w:basedOn w:val="736"/>
    <w:uiPriority w:val="99"/>
    <w:semiHidden/>
    <w:qFormat/>
    <w:rPr>
      <w:color w:val="666666"/>
    </w:rPr>
  </w:style>
  <w:style w:type="paragraph" w:styleId="807" w:customStyle="1">
    <w:name w:val="TOC Heading"/>
    <w:uiPriority w:val="39"/>
    <w:unhideWhenUsed/>
    <w:qFormat/>
    <w:rPr>
      <w:rFonts w:hint="default" w:ascii="Times New Roman" w:hAnsi="Times New Roman" w:eastAsia="宋体" w:cs="Times New Roman"/>
      <w:lang w:val="en-US" w:eastAsia="en-US" w:bidi="ar-SA"/>
    </w:rPr>
  </w:style>
  <w:style w:type="paragraph" w:styleId="808" w:customStyle="1">
    <w:name w:val="Heading 1"/>
    <w:basedOn w:val="735"/>
    <w:next w:val="735"/>
    <w:link w:val="85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809" w:customStyle="1">
    <w:name w:val="Heading 2"/>
    <w:basedOn w:val="735"/>
    <w:next w:val="739"/>
    <w:uiPriority w:val="9"/>
    <w:semiHidden/>
    <w:unhideWhenUsed/>
    <w:qFormat/>
    <w:pPr>
      <w:keepLines/>
      <w:keepNext/>
      <w:spacing w:before="360" w:after="200"/>
      <w:outlineLvl w:val="1"/>
    </w:pPr>
    <w:rPr>
      <w:rFonts w:ascii="Arial" w:hAnsi="Arial" w:eastAsia="Arial" w:cs="Arial"/>
      <w:sz w:val="34"/>
    </w:rPr>
  </w:style>
  <w:style w:type="paragraph" w:styleId="810" w:customStyle="1">
    <w:name w:val="Heading 3"/>
    <w:basedOn w:val="735"/>
    <w:next w:val="735"/>
    <w:uiPriority w:val="9"/>
    <w:semiHidden/>
    <w:unhideWhenUsed/>
    <w:qFormat/>
    <w:pPr>
      <w:keepLines/>
      <w:keepNext/>
      <w:spacing w:before="320" w:after="200"/>
      <w:outlineLvl w:val="2"/>
    </w:pPr>
    <w:rPr>
      <w:rFonts w:ascii="Arial" w:hAnsi="Arial" w:eastAsia="Arial" w:cs="Arial"/>
      <w:sz w:val="30"/>
      <w:szCs w:val="30"/>
    </w:rPr>
  </w:style>
  <w:style w:type="paragraph" w:styleId="811" w:customStyle="1">
    <w:name w:val="Heading 4"/>
    <w:basedOn w:val="735"/>
    <w:next w:val="735"/>
    <w:uiPriority w:val="9"/>
    <w:semiHidden/>
    <w:unhideWhenUsed/>
    <w:qFormat/>
    <w:pPr>
      <w:keepLines/>
      <w:keepNext/>
      <w:spacing w:before="320" w:after="200"/>
      <w:outlineLvl w:val="3"/>
    </w:pPr>
    <w:rPr>
      <w:rFonts w:ascii="Arial" w:hAnsi="Arial" w:eastAsia="Arial" w:cs="Arial"/>
      <w:b/>
      <w:bCs/>
      <w:sz w:val="26"/>
      <w:szCs w:val="26"/>
    </w:rPr>
  </w:style>
  <w:style w:type="paragraph" w:styleId="812" w:customStyle="1">
    <w:name w:val="Heading 5"/>
    <w:basedOn w:val="735"/>
    <w:next w:val="735"/>
    <w:link w:val="858"/>
    <w:uiPriority w:val="9"/>
    <w:semiHidden/>
    <w:unhideWhenUsed/>
    <w:qFormat/>
    <w:pPr>
      <w:keepLines/>
      <w:keepNext/>
      <w:spacing w:before="320" w:after="200"/>
      <w:outlineLvl w:val="4"/>
    </w:pPr>
    <w:rPr>
      <w:rFonts w:ascii="Arial" w:hAnsi="Arial" w:eastAsia="Arial" w:cs="Arial"/>
      <w:b/>
      <w:bCs/>
      <w:sz w:val="24"/>
      <w:szCs w:val="24"/>
    </w:rPr>
  </w:style>
  <w:style w:type="paragraph" w:styleId="813" w:customStyle="1">
    <w:name w:val="Heading 6"/>
    <w:basedOn w:val="735"/>
    <w:next w:val="735"/>
    <w:link w:val="859"/>
    <w:uiPriority w:val="9"/>
    <w:semiHidden/>
    <w:unhideWhenUsed/>
    <w:qFormat/>
    <w:pPr>
      <w:keepLines/>
      <w:keepNext/>
      <w:spacing w:before="320" w:after="200"/>
      <w:outlineLvl w:val="5"/>
    </w:pPr>
    <w:rPr>
      <w:rFonts w:ascii="Arial" w:hAnsi="Arial" w:eastAsia="Arial" w:cs="Arial"/>
      <w:b/>
      <w:bCs/>
      <w:sz w:val="22"/>
    </w:rPr>
  </w:style>
  <w:style w:type="paragraph" w:styleId="814" w:customStyle="1">
    <w:name w:val="Heading 7"/>
    <w:basedOn w:val="735"/>
    <w:next w:val="735"/>
    <w:link w:val="860"/>
    <w:uiPriority w:val="9"/>
    <w:qFormat/>
    <w:pPr>
      <w:keepLines/>
      <w:keepNext/>
      <w:spacing w:before="320" w:after="200"/>
      <w:outlineLvl w:val="6"/>
    </w:pPr>
    <w:rPr>
      <w:rFonts w:ascii="Arial" w:hAnsi="Arial" w:eastAsia="Arial" w:cs="Arial"/>
      <w:b/>
      <w:bCs/>
      <w:i/>
      <w:iCs/>
      <w:sz w:val="22"/>
    </w:rPr>
  </w:style>
  <w:style w:type="paragraph" w:styleId="815" w:customStyle="1">
    <w:name w:val="Heading 8"/>
    <w:basedOn w:val="735"/>
    <w:next w:val="735"/>
    <w:link w:val="861"/>
    <w:uiPriority w:val="9"/>
    <w:qFormat/>
    <w:pPr>
      <w:keepLines/>
      <w:keepNext/>
      <w:spacing w:before="320" w:after="200"/>
      <w:outlineLvl w:val="7"/>
    </w:pPr>
    <w:rPr>
      <w:rFonts w:ascii="Arial" w:hAnsi="Arial" w:eastAsia="Arial" w:cs="Arial"/>
      <w:i/>
      <w:iCs/>
      <w:sz w:val="22"/>
    </w:rPr>
  </w:style>
  <w:style w:type="paragraph" w:styleId="816" w:customStyle="1">
    <w:name w:val="Heading 9"/>
    <w:basedOn w:val="735"/>
    <w:next w:val="735"/>
    <w:link w:val="862"/>
    <w:uiPriority w:val="9"/>
    <w:qFormat/>
    <w:pPr>
      <w:keepLines/>
      <w:keepNext/>
      <w:spacing w:before="320" w:after="200"/>
      <w:outlineLvl w:val="8"/>
    </w:pPr>
    <w:rPr>
      <w:rFonts w:ascii="Arial" w:hAnsi="Arial" w:eastAsia="Arial" w:cs="Arial"/>
      <w:i/>
      <w:iCs/>
      <w:szCs w:val="21"/>
    </w:rPr>
  </w:style>
  <w:style w:type="paragraph" w:styleId="817" w:customStyle="1">
    <w:name w:val="Caption"/>
    <w:basedOn w:val="735"/>
    <w:next w:val="735"/>
    <w:uiPriority w:val="35"/>
    <w:qFormat/>
    <w:pPr>
      <w:spacing w:line="276" w:lineRule="auto"/>
    </w:pPr>
    <w:rPr>
      <w:b/>
      <w:bCs/>
      <w:color w:val="4f81bd"/>
      <w:sz w:val="18"/>
      <w:szCs w:val="18"/>
    </w:rPr>
  </w:style>
  <w:style w:type="paragraph" w:styleId="818" w:customStyle="1">
    <w:name w:val="Footer"/>
    <w:basedOn w:val="735"/>
    <w:link w:val="870"/>
    <w:uiPriority w:val="99"/>
    <w:qFormat/>
    <w:pPr>
      <w:tabs>
        <w:tab w:val="center" w:pos="7143" w:leader="none"/>
        <w:tab w:val="right" w:pos="14287" w:leader="none"/>
      </w:tabs>
    </w:pPr>
  </w:style>
  <w:style w:type="paragraph" w:styleId="819" w:customStyle="1">
    <w:name w:val="Header"/>
    <w:basedOn w:val="735"/>
    <w:uiPriority w:val="99"/>
    <w:qFormat/>
    <w:pPr>
      <w:tabs>
        <w:tab w:val="center" w:pos="7143" w:leader="none"/>
        <w:tab w:val="right" w:pos="14287" w:leader="none"/>
      </w:tabs>
    </w:pPr>
  </w:style>
  <w:style w:type="paragraph" w:styleId="820" w:customStyle="1">
    <w:name w:val="样式1"/>
    <w:basedOn w:val="821"/>
    <w:next w:val="735"/>
    <w:uiPriority w:val="0"/>
    <w:qFormat/>
    <w:pPr>
      <w:tabs>
        <w:tab w:val="left" w:pos="0" w:leader="none"/>
        <w:tab w:val="left" w:pos="840" w:leader="none"/>
      </w:tabs>
    </w:pPr>
    <w:rPr>
      <w:rFonts w:ascii="Arial" w:hAnsi="Arial" w:eastAsia="幼圆" w:cs="Arial"/>
      <w:sz w:val="24"/>
      <w:szCs w:val="20"/>
    </w:rPr>
  </w:style>
  <w:style w:type="paragraph" w:styleId="821" w:customStyle="1">
    <w:name w:val="列表编号1"/>
    <w:basedOn w:val="735"/>
    <w:uiPriority w:val="0"/>
    <w:qFormat/>
    <w:pPr>
      <w:spacing w:line="360" w:lineRule="auto"/>
      <w:tabs>
        <w:tab w:val="left" w:pos="0" w:leader="none"/>
        <w:tab w:val="left" w:pos="840" w:leader="none"/>
      </w:tabs>
    </w:pPr>
  </w:style>
  <w:style w:type="table" w:styleId="822" w:customStyle="1">
    <w:name w:val="无格式表格 11"/>
    <w:basedOn w:val="73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37"/>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3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3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3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3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8" w:customStyle="1">
    <w:name w:val="网格表 21"/>
    <w:basedOn w:val="73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9" w:customStyle="1">
    <w:name w:val="网格表 31"/>
    <w:basedOn w:val="73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3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1" w:customStyle="1">
    <w:name w:val="网格表 5 深色1"/>
    <w:basedOn w:val="73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2" w:customStyle="1">
    <w:name w:val="网格表 6 彩色1"/>
    <w:basedOn w:val="73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3" w:customStyle="1">
    <w:name w:val="网格表 7 彩色1"/>
    <w:basedOn w:val="73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4" w:customStyle="1">
    <w:name w:val="清单表 1 浅色1"/>
    <w:basedOn w:val="73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5" w:customStyle="1">
    <w:name w:val="清单表 21"/>
    <w:basedOn w:val="73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6" w:customStyle="1">
    <w:name w:val="清单表 31"/>
    <w:basedOn w:val="73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清单表 41"/>
    <w:basedOn w:val="73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8" w:customStyle="1">
    <w:name w:val="清单表 5 深色1"/>
    <w:basedOn w:val="73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9" w:customStyle="1">
    <w:name w:val="清单表 6 彩色1"/>
    <w:basedOn w:val="73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0" w:customStyle="1">
    <w:name w:val="清单表 7 彩色1"/>
    <w:basedOn w:val="73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1" w:customStyle="1">
    <w:name w:val="TOC 标题1"/>
    <w:uiPriority w:val="39"/>
    <w:qFormat/>
    <w:rPr>
      <w:rFonts w:hint="default" w:ascii="Times New Roman" w:hAnsi="Times New Roman" w:eastAsia="宋体" w:cs="Times New Roman"/>
      <w:lang w:val="en-US" w:eastAsia="zh-CN" w:bidi="ar-SA"/>
    </w:rPr>
  </w:style>
  <w:style w:type="character" w:styleId="842" w:customStyle="1">
    <w:name w:val="Heading 1 Char_434700aa-fe40-4ee6-9069-0a69300fd62b"/>
    <w:basedOn w:val="736"/>
    <w:uiPriority w:val="9"/>
    <w:qFormat/>
    <w:rPr>
      <w:rFonts w:ascii="Arial" w:hAnsi="Arial" w:eastAsia="Arial" w:cs="Arial"/>
      <w:sz w:val="40"/>
      <w:szCs w:val="40"/>
    </w:rPr>
  </w:style>
  <w:style w:type="character" w:styleId="843" w:customStyle="1">
    <w:name w:val="Heading 5 Char_925b8ece-8082-461d-ae29-1d41b41a7251"/>
    <w:basedOn w:val="736"/>
    <w:uiPriority w:val="9"/>
    <w:qFormat/>
    <w:rPr>
      <w:rFonts w:ascii="Arial" w:hAnsi="Arial" w:eastAsia="Arial" w:cs="Arial"/>
      <w:b/>
      <w:bCs/>
      <w:sz w:val="24"/>
      <w:szCs w:val="24"/>
    </w:rPr>
  </w:style>
  <w:style w:type="character" w:styleId="844" w:customStyle="1">
    <w:name w:val="Heading 6 Char_a35ea97a-1ce8-4d9b-8930-2f6c61bf63ec"/>
    <w:basedOn w:val="736"/>
    <w:uiPriority w:val="9"/>
    <w:qFormat/>
    <w:rPr>
      <w:rFonts w:ascii="Arial" w:hAnsi="Arial" w:eastAsia="Arial" w:cs="Arial"/>
      <w:b/>
      <w:bCs/>
      <w:sz w:val="22"/>
      <w:szCs w:val="22"/>
    </w:rPr>
  </w:style>
  <w:style w:type="character" w:styleId="845" w:customStyle="1">
    <w:name w:val="Heading 7 Char_187ddb87-c7bc-4839-9585-67a43c484026"/>
    <w:basedOn w:val="736"/>
    <w:uiPriority w:val="9"/>
    <w:qFormat/>
    <w:rPr>
      <w:rFonts w:ascii="Arial" w:hAnsi="Arial" w:eastAsia="Arial" w:cs="Arial"/>
      <w:b/>
      <w:bCs/>
      <w:i/>
      <w:iCs/>
      <w:sz w:val="22"/>
      <w:szCs w:val="22"/>
    </w:rPr>
  </w:style>
  <w:style w:type="character" w:styleId="846" w:customStyle="1">
    <w:name w:val="Heading 8 Char_f86cc6f1-e07f-46cd-8999-b4d6f395b7ab"/>
    <w:basedOn w:val="736"/>
    <w:uiPriority w:val="9"/>
    <w:qFormat/>
    <w:rPr>
      <w:rFonts w:ascii="Arial" w:hAnsi="Arial" w:eastAsia="Arial" w:cs="Arial"/>
      <w:i/>
      <w:iCs/>
      <w:sz w:val="22"/>
      <w:szCs w:val="22"/>
    </w:rPr>
  </w:style>
  <w:style w:type="character" w:styleId="847" w:customStyle="1">
    <w:name w:val="Heading 9 Char_78d770f5-7fe8-45f8-a379-5ea7765ab889"/>
    <w:basedOn w:val="736"/>
    <w:uiPriority w:val="9"/>
    <w:qFormat/>
    <w:rPr>
      <w:rFonts w:ascii="Arial" w:hAnsi="Arial" w:eastAsia="Arial" w:cs="Arial"/>
      <w:i/>
      <w:iCs/>
      <w:sz w:val="21"/>
      <w:szCs w:val="21"/>
    </w:rPr>
  </w:style>
  <w:style w:type="character" w:styleId="848" w:customStyle="1">
    <w:name w:val="Title Char_cba70f7b-6b0c-40c3-9c1d-79b000d9620e"/>
    <w:basedOn w:val="736"/>
    <w:uiPriority w:val="10"/>
    <w:qFormat/>
    <w:rPr>
      <w:sz w:val="48"/>
      <w:szCs w:val="48"/>
    </w:rPr>
  </w:style>
  <w:style w:type="character" w:styleId="849" w:customStyle="1">
    <w:name w:val="Subtitle Char"/>
    <w:basedOn w:val="736"/>
    <w:uiPriority w:val="11"/>
    <w:qFormat/>
    <w:rPr>
      <w:sz w:val="24"/>
      <w:szCs w:val="24"/>
    </w:rPr>
  </w:style>
  <w:style w:type="character" w:styleId="850" w:customStyle="1">
    <w:name w:val="Quote Char_7b531250-58de-49b9-9d0c-04cfbc5a8719"/>
    <w:uiPriority w:val="29"/>
    <w:qFormat/>
    <w:rPr>
      <w:i/>
    </w:rPr>
  </w:style>
  <w:style w:type="character" w:styleId="851" w:customStyle="1">
    <w:name w:val="Intense Quote Char_0c2ead29-d2a6-4ac5-8f7c-28c2f003bdba"/>
    <w:uiPriority w:val="30"/>
    <w:qFormat/>
    <w:rPr>
      <w:i/>
    </w:rPr>
  </w:style>
  <w:style w:type="character" w:styleId="852" w:customStyle="1">
    <w:name w:val="Caption Char"/>
    <w:uiPriority w:val="99"/>
    <w:qFormat/>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11"/>
    <w:uiPriority w:val="39"/>
    <w:qFormat/>
    <w:rPr>
      <w:rFonts w:hint="default" w:ascii="Times New Roman" w:hAnsi="Times New Roman" w:eastAsia="宋体" w:cs="Times New Roman"/>
      <w:lang w:val="en-US" w:eastAsia="zh-CN" w:bidi="ar-SA"/>
    </w:rPr>
  </w:style>
  <w:style w:type="paragraph" w:styleId="856" w:customStyle="1">
    <w:name w:val="正文文本1"/>
    <w:basedOn w:val="735"/>
    <w:next w:val="735"/>
    <w:link w:val="991"/>
    <w:uiPriority w:val="0"/>
    <w:qFormat/>
    <w:pPr>
      <w:spacing w:line="60" w:lineRule="auto"/>
    </w:pPr>
    <w:rPr>
      <w:rFonts w:ascii="仿宋_GB2312" w:eastAsia="仿宋_GB2312"/>
      <w:sz w:val="32"/>
    </w:rPr>
  </w:style>
  <w:style w:type="character" w:styleId="857" w:customStyle="1">
    <w:name w:val="标题 1 字符1"/>
    <w:link w:val="808"/>
    <w:uiPriority w:val="9"/>
    <w:qFormat/>
    <w:rPr>
      <w:rFonts w:ascii="宋体" w:hAnsi="宋体" w:eastAsia="Arial" w:cs="宋体"/>
      <w:b/>
      <w:color w:val="000000"/>
      <w:sz w:val="44"/>
      <w:szCs w:val="44"/>
      <w:highlight w:val="none"/>
      <w:lang w:val="en-US" w:eastAsia="zh-CN" w:bidi="ar-SA"/>
    </w:rPr>
  </w:style>
  <w:style w:type="character" w:styleId="858" w:customStyle="1">
    <w:name w:val="标题 5 字符"/>
    <w:link w:val="812"/>
    <w:uiPriority w:val="9"/>
    <w:qFormat/>
    <w:rPr>
      <w:rFonts w:ascii="Arial" w:hAnsi="Arial" w:eastAsia="Arial" w:cs="Arial"/>
      <w:b/>
      <w:bCs/>
      <w:sz w:val="24"/>
      <w:szCs w:val="24"/>
    </w:rPr>
  </w:style>
  <w:style w:type="character" w:styleId="859" w:customStyle="1">
    <w:name w:val="标题 6 字符"/>
    <w:link w:val="813"/>
    <w:uiPriority w:val="9"/>
    <w:qFormat/>
    <w:rPr>
      <w:rFonts w:ascii="Arial" w:hAnsi="Arial" w:eastAsia="Arial" w:cs="Arial"/>
      <w:b/>
      <w:bCs/>
      <w:sz w:val="22"/>
      <w:szCs w:val="22"/>
    </w:rPr>
  </w:style>
  <w:style w:type="character" w:styleId="860" w:customStyle="1">
    <w:name w:val="标题 7 字符"/>
    <w:link w:val="814"/>
    <w:uiPriority w:val="9"/>
    <w:qFormat/>
    <w:rPr>
      <w:rFonts w:ascii="Arial" w:hAnsi="Arial" w:eastAsia="Arial" w:cs="Arial"/>
      <w:b/>
      <w:bCs/>
      <w:i/>
      <w:iCs/>
      <w:sz w:val="22"/>
      <w:szCs w:val="22"/>
    </w:rPr>
  </w:style>
  <w:style w:type="character" w:styleId="861" w:customStyle="1">
    <w:name w:val="标题 8 字符"/>
    <w:link w:val="815"/>
    <w:uiPriority w:val="9"/>
    <w:qFormat/>
    <w:rPr>
      <w:rFonts w:ascii="Arial" w:hAnsi="Arial" w:eastAsia="Arial" w:cs="Arial"/>
      <w:i/>
      <w:iCs/>
      <w:sz w:val="22"/>
      <w:szCs w:val="22"/>
    </w:rPr>
  </w:style>
  <w:style w:type="character" w:styleId="862" w:customStyle="1">
    <w:name w:val="标题 9 字符"/>
    <w:link w:val="816"/>
    <w:uiPriority w:val="9"/>
    <w:qFormat/>
    <w:rPr>
      <w:rFonts w:ascii="Arial" w:hAnsi="Arial" w:eastAsia="Arial" w:cs="Arial"/>
      <w:i/>
      <w:iCs/>
      <w:sz w:val="21"/>
      <w:szCs w:val="21"/>
    </w:rPr>
  </w:style>
  <w:style w:type="paragraph" w:styleId="863">
    <w:name w:val="No Spacing"/>
    <w:uiPriority w:val="1"/>
    <w:qFormat/>
    <w:rPr>
      <w:rFonts w:hint="default" w:ascii="Times New Roman" w:hAnsi="Times New Roman" w:eastAsia="宋体" w:cs="Times New Roman"/>
      <w:lang w:val="en-US" w:eastAsia="zh-CN" w:bidi="ar-SA"/>
    </w:rPr>
  </w:style>
  <w:style w:type="character" w:styleId="864" w:customStyle="1">
    <w:name w:val="标题 字符"/>
    <w:link w:val="759"/>
    <w:uiPriority w:val="10"/>
    <w:qFormat/>
    <w:rPr>
      <w:sz w:val="48"/>
      <w:szCs w:val="48"/>
    </w:rPr>
  </w:style>
  <w:style w:type="character" w:styleId="865" w:customStyle="1">
    <w:name w:val="副标题 字符"/>
    <w:link w:val="751"/>
    <w:uiPriority w:val="11"/>
    <w:qFormat/>
    <w:rPr>
      <w:sz w:val="24"/>
      <w:szCs w:val="24"/>
    </w:rPr>
  </w:style>
  <w:style w:type="paragraph" w:styleId="866">
    <w:name w:val="Quote"/>
    <w:basedOn w:val="735"/>
    <w:next w:val="735"/>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35"/>
    <w:next w:val="735"/>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脚 字符1"/>
    <w:link w:val="818"/>
    <w:uiPriority w:val="99"/>
    <w:qFormat/>
  </w:style>
  <w:style w:type="table" w:styleId="8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5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7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7" w:customStyle="1">
    <w:name w:val="脚注文本 字符"/>
    <w:link w:val="752"/>
    <w:uiPriority w:val="0"/>
    <w:qFormat/>
    <w:rPr>
      <w:sz w:val="18"/>
    </w:rPr>
  </w:style>
  <w:style w:type="character" w:styleId="978" w:customStyle="1">
    <w:name w:val="尾注文本 字符"/>
    <w:link w:val="748"/>
    <w:uiPriority w:val="99"/>
    <w:qFormat/>
    <w:rPr>
      <w:sz w:val="20"/>
    </w:rPr>
  </w:style>
  <w:style w:type="paragraph" w:styleId="979" w:customStyle="1">
    <w:name w:val="TOC 标题11"/>
    <w:uiPriority w:val="39"/>
    <w:qFormat/>
    <w:rPr>
      <w:rFonts w:hint="default" w:ascii="Times New Roman" w:hAnsi="Times New Roman" w:eastAsia="宋体" w:cs="Times New Roman"/>
      <w:lang w:val="en-US" w:eastAsia="zh-CN" w:bidi="ar-SA"/>
    </w:rPr>
  </w:style>
  <w:style w:type="paragraph" w:styleId="980" w:customStyle="1">
    <w:name w:val="标题 11"/>
    <w:basedOn w:val="735"/>
    <w:next w:val="735"/>
    <w:link w:val="992"/>
    <w:uiPriority w:val="0"/>
    <w:qFormat/>
    <w:pPr>
      <w:keepLines/>
      <w:keepNext/>
      <w:spacing w:before="340" w:after="330" w:line="576" w:lineRule="auto"/>
      <w:outlineLvl w:val="0"/>
    </w:pPr>
    <w:rPr>
      <w:b/>
      <w:sz w:val="44"/>
      <w:szCs w:val="20"/>
    </w:rPr>
  </w:style>
  <w:style w:type="paragraph" w:styleId="981" w:customStyle="1">
    <w:name w:val="标题 21"/>
    <w:basedOn w:val="735"/>
    <w:next w:val="735"/>
    <w:link w:val="993"/>
    <w:uiPriority w:val="0"/>
    <w:qFormat/>
    <w:pPr>
      <w:keepLines/>
      <w:keepNext/>
      <w:spacing w:before="260" w:after="260" w:line="413" w:lineRule="auto"/>
      <w:outlineLvl w:val="1"/>
    </w:pPr>
    <w:rPr>
      <w:rFonts w:ascii="Arial" w:hAnsi="Arial" w:eastAsia="黑体"/>
      <w:b/>
      <w:sz w:val="32"/>
      <w:szCs w:val="20"/>
    </w:rPr>
  </w:style>
  <w:style w:type="paragraph" w:styleId="982" w:customStyle="1">
    <w:name w:val="标题 31"/>
    <w:basedOn w:val="735"/>
    <w:next w:val="735"/>
    <w:link w:val="994"/>
    <w:uiPriority w:val="0"/>
    <w:qFormat/>
    <w:pPr>
      <w:keepLines/>
      <w:keepNext/>
      <w:spacing w:before="260" w:after="260" w:line="413" w:lineRule="auto"/>
      <w:outlineLvl w:val="2"/>
    </w:pPr>
    <w:rPr>
      <w:b/>
      <w:sz w:val="32"/>
      <w:szCs w:val="20"/>
    </w:rPr>
  </w:style>
  <w:style w:type="paragraph" w:styleId="983" w:customStyle="1">
    <w:name w:val="标题 41"/>
    <w:basedOn w:val="735"/>
    <w:next w:val="735"/>
    <w:link w:val="99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4" w:customStyle="1">
    <w:name w:val="标题 51"/>
    <w:basedOn w:val="735"/>
    <w:next w:val="73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5" w:customStyle="1">
    <w:name w:val="标题 61"/>
    <w:basedOn w:val="735"/>
    <w:next w:val="73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6" w:customStyle="1">
    <w:name w:val="标题 71"/>
    <w:basedOn w:val="735"/>
    <w:next w:val="73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7" w:customStyle="1">
    <w:name w:val="标题 81"/>
    <w:basedOn w:val="735"/>
    <w:next w:val="73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8" w:customStyle="1">
    <w:name w:val="标题 91"/>
    <w:basedOn w:val="735"/>
    <w:next w:val="735"/>
    <w:uiPriority w:val="0"/>
    <w:qFormat/>
    <w:pPr>
      <w:jc w:val="center"/>
      <w:keepNext/>
      <w:spacing w:line="600" w:lineRule="exact"/>
      <w:outlineLvl w:val="8"/>
    </w:pPr>
    <w:rPr>
      <w:rFonts w:ascii="仿宋_GB2312" w:eastAsia="仿宋_GB2312"/>
      <w:sz w:val="32"/>
    </w:rPr>
  </w:style>
  <w:style w:type="character" w:styleId="989" w:customStyle="1">
    <w:name w:val="默认段落字体1"/>
    <w:uiPriority w:val="1"/>
    <w:qFormat/>
  </w:style>
  <w:style w:type="table" w:styleId="990" w:customStyle="1">
    <w:name w:val="普通表格1"/>
    <w:uiPriority w:val="0"/>
    <w:qFormat/>
    <w:tblPr>
      <w:tblCellMar>
        <w:left w:w="0" w:type="dxa"/>
        <w:top w:w="0" w:type="dxa"/>
        <w:right w:w="0" w:type="dxa"/>
        <w:bottom w:w="0" w:type="dxa"/>
      </w:tblCellMar>
    </w:tblPr>
  </w:style>
  <w:style w:type="character" w:styleId="991" w:customStyle="1">
    <w:name w:val="正文文本 字符"/>
    <w:link w:val="856"/>
    <w:uiPriority w:val="0"/>
    <w:qFormat/>
    <w:rPr>
      <w:rFonts w:ascii="仿宋_GB2312" w:eastAsia="仿宋_GB2312"/>
      <w:sz w:val="32"/>
      <w:szCs w:val="22"/>
    </w:rPr>
  </w:style>
  <w:style w:type="character" w:styleId="992" w:customStyle="1">
    <w:name w:val="标题 1 字符"/>
    <w:link w:val="980"/>
    <w:uiPriority w:val="0"/>
    <w:qFormat/>
    <w:rPr>
      <w:b/>
      <w:sz w:val="44"/>
    </w:rPr>
  </w:style>
  <w:style w:type="character" w:styleId="993" w:customStyle="1">
    <w:name w:val="标题 2 字符"/>
    <w:link w:val="981"/>
    <w:uiPriority w:val="0"/>
    <w:qFormat/>
    <w:rPr>
      <w:rFonts w:ascii="Arial" w:hAnsi="Arial" w:eastAsia="黑体"/>
      <w:b/>
      <w:sz w:val="32"/>
    </w:rPr>
  </w:style>
  <w:style w:type="character" w:styleId="994" w:customStyle="1">
    <w:name w:val="标题 3 字符"/>
    <w:link w:val="982"/>
    <w:uiPriority w:val="0"/>
    <w:qFormat/>
    <w:rPr>
      <w:b/>
      <w:sz w:val="32"/>
    </w:rPr>
  </w:style>
  <w:style w:type="character" w:styleId="995" w:customStyle="1">
    <w:name w:val="标题 4 字符"/>
    <w:link w:val="983"/>
    <w:uiPriority w:val="0"/>
    <w:qFormat/>
    <w:rPr>
      <w:rFonts w:ascii="宋体" w:eastAsia="宋体"/>
      <w:color w:val="800000"/>
      <w:sz w:val="28"/>
      <w:lang w:val="en-US" w:eastAsia="zh-CN" w:bidi="ar-SA"/>
    </w:rPr>
  </w:style>
  <w:style w:type="paragraph" w:styleId="996" w:customStyle="1">
    <w:name w:val="目录 71"/>
    <w:basedOn w:val="735"/>
    <w:next w:val="735"/>
    <w:uiPriority w:val="0"/>
    <w:qFormat/>
    <w:pPr>
      <w:ind w:left="1260"/>
      <w:jc w:val="left"/>
    </w:pPr>
    <w:rPr>
      <w:rFonts w:ascii="Calibri" w:hAnsi="Calibri" w:cs="Calibri"/>
      <w:sz w:val="18"/>
      <w:szCs w:val="18"/>
    </w:rPr>
  </w:style>
  <w:style w:type="paragraph" w:styleId="997" w:customStyle="1">
    <w:name w:val="列表项目符号 41"/>
    <w:basedOn w:val="735"/>
    <w:uiPriority w:val="0"/>
    <w:qFormat/>
    <w:pPr>
      <w:ind w:left="360" w:hanging="360"/>
      <w:spacing w:line="380" w:lineRule="exact"/>
      <w:tabs>
        <w:tab w:val="left" w:pos="360" w:leader="none"/>
      </w:tabs>
    </w:pPr>
    <w:rPr>
      <w:rFonts w:ascii="Calibri" w:hAnsi="Calibri"/>
      <w:sz w:val="28"/>
    </w:rPr>
  </w:style>
  <w:style w:type="paragraph" w:styleId="998" w:customStyle="1">
    <w:name w:val="索引 81"/>
    <w:basedOn w:val="735"/>
    <w:next w:val="735"/>
    <w:uiPriority w:val="0"/>
    <w:qFormat/>
    <w:pPr>
      <w:ind w:left="1400"/>
    </w:pPr>
    <w:rPr>
      <w:rFonts w:ascii="Calibri" w:hAnsi="Calibri"/>
    </w:rPr>
  </w:style>
  <w:style w:type="paragraph" w:styleId="999" w:customStyle="1">
    <w:name w:val="正文缩进11"/>
    <w:basedOn w:val="735"/>
    <w:uiPriority w:val="0"/>
    <w:qFormat/>
    <w:pPr>
      <w:ind w:firstLine="420"/>
    </w:pPr>
    <w:rPr>
      <w:rFonts w:ascii="宋体"/>
      <w:color w:val="000000"/>
      <w:sz w:val="24"/>
      <w:szCs w:val="20"/>
    </w:rPr>
  </w:style>
  <w:style w:type="paragraph" w:styleId="1000" w:customStyle="1">
    <w:name w:val="题注1"/>
    <w:basedOn w:val="735"/>
    <w:next w:val="735"/>
    <w:link w:val="1001"/>
    <w:uiPriority w:val="0"/>
    <w:qFormat/>
    <w:pPr>
      <w:spacing w:line="360" w:lineRule="auto"/>
      <w:tabs>
        <w:tab w:val="left" w:pos="0" w:leader="none"/>
      </w:tabs>
    </w:pPr>
    <w:rPr>
      <w:rFonts w:ascii="Arial" w:hAnsi="Arial" w:eastAsia="黑体"/>
      <w:sz w:val="20"/>
      <w:szCs w:val="20"/>
    </w:rPr>
  </w:style>
  <w:style w:type="character" w:styleId="1001" w:customStyle="1">
    <w:name w:val="题注 字符"/>
    <w:link w:val="1000"/>
    <w:uiPriority w:val="0"/>
    <w:qFormat/>
    <w:rPr>
      <w:rFonts w:ascii="Arial" w:hAnsi="Arial" w:eastAsia="黑体" w:cs="Arial"/>
    </w:rPr>
  </w:style>
  <w:style w:type="paragraph" w:styleId="1002" w:customStyle="1">
    <w:name w:val="索引 51"/>
    <w:basedOn w:val="735"/>
    <w:next w:val="735"/>
    <w:uiPriority w:val="0"/>
    <w:qFormat/>
    <w:pPr>
      <w:ind w:left="800"/>
    </w:pPr>
    <w:rPr>
      <w:rFonts w:ascii="Calibri" w:hAnsi="Calibri"/>
    </w:rPr>
  </w:style>
  <w:style w:type="paragraph" w:styleId="1003" w:customStyle="1">
    <w:name w:val="列表项目符号1"/>
    <w:basedOn w:val="735"/>
    <w:uiPriority w:val="0"/>
    <w:qFormat/>
    <w:pPr>
      <w:ind w:left="962" w:hanging="480"/>
      <w:spacing w:line="360" w:lineRule="auto"/>
      <w:tabs>
        <w:tab w:val="left" w:pos="840" w:leader="none"/>
      </w:tabs>
    </w:pPr>
    <w:rPr>
      <w:sz w:val="24"/>
    </w:rPr>
  </w:style>
  <w:style w:type="paragraph" w:styleId="1004" w:customStyle="1">
    <w:name w:val="文档结构图1"/>
    <w:basedOn w:val="735"/>
    <w:uiPriority w:val="0"/>
    <w:qFormat/>
    <w:pPr>
      <w:shd w:val="clear" w:color="auto" w:fill="000080"/>
    </w:pPr>
  </w:style>
  <w:style w:type="paragraph" w:styleId="1005" w:customStyle="1">
    <w:name w:val="批注文字1"/>
    <w:basedOn w:val="735"/>
    <w:link w:val="1006"/>
    <w:uiPriority w:val="99"/>
    <w:qFormat/>
    <w:pPr>
      <w:jc w:val="left"/>
    </w:pPr>
    <w:rPr>
      <w:rFonts w:ascii="Calibri" w:hAnsi="Calibri"/>
      <w:szCs w:val="20"/>
    </w:rPr>
  </w:style>
  <w:style w:type="character" w:styleId="1006" w:customStyle="1">
    <w:name w:val="批注文字 字符"/>
    <w:link w:val="1005"/>
    <w:uiPriority w:val="99"/>
    <w:qFormat/>
    <w:rPr>
      <w:rFonts w:ascii="Calibri" w:hAnsi="Calibri" w:eastAsia="宋体" w:cs="Times New Roman"/>
      <w:sz w:val="21"/>
    </w:rPr>
  </w:style>
  <w:style w:type="paragraph" w:styleId="1007" w:customStyle="1">
    <w:name w:val="索引 61"/>
    <w:basedOn w:val="735"/>
    <w:next w:val="735"/>
    <w:uiPriority w:val="0"/>
    <w:qFormat/>
    <w:pPr>
      <w:ind w:left="1000"/>
    </w:pPr>
    <w:rPr>
      <w:rFonts w:ascii="Calibri" w:hAnsi="Calibri"/>
    </w:rPr>
  </w:style>
  <w:style w:type="paragraph" w:styleId="1008" w:customStyle="1">
    <w:name w:val="正文文本 31"/>
    <w:basedOn w:val="735"/>
    <w:uiPriority w:val="0"/>
    <w:qFormat/>
    <w:rPr>
      <w:color w:val="000000"/>
    </w:rPr>
  </w:style>
  <w:style w:type="paragraph" w:styleId="1009" w:customStyle="1">
    <w:name w:val="列表项目符号 31"/>
    <w:basedOn w:val="735"/>
    <w:uiPriority w:val="0"/>
    <w:qFormat/>
    <w:pPr>
      <w:ind w:left="1200" w:hanging="360"/>
      <w:spacing w:line="380" w:lineRule="exact"/>
      <w:tabs>
        <w:tab w:val="left" w:pos="1200" w:leader="none"/>
      </w:tabs>
    </w:pPr>
    <w:rPr>
      <w:rFonts w:ascii="Calibri" w:hAnsi="Calibri"/>
      <w:sz w:val="28"/>
    </w:rPr>
  </w:style>
  <w:style w:type="paragraph" w:styleId="1010" w:customStyle="1">
    <w:name w:val="正文文本缩进11"/>
    <w:basedOn w:val="735"/>
    <w:next w:val="735"/>
    <w:uiPriority w:val="0"/>
    <w:qFormat/>
    <w:pPr>
      <w:ind w:firstLine="225"/>
    </w:pPr>
    <w:rPr>
      <w:rFonts w:ascii="仿宋_GB2312" w:eastAsia="仿宋_GB2312"/>
      <w:sz w:val="32"/>
    </w:rPr>
  </w:style>
  <w:style w:type="paragraph" w:styleId="1011" w:customStyle="1">
    <w:name w:val="文本块1"/>
    <w:basedOn w:val="735"/>
    <w:uiPriority w:val="0"/>
    <w:qFormat/>
    <w:pPr>
      <w:ind w:left="1548" w:right="12" w:hanging="2405"/>
      <w:spacing w:line="360" w:lineRule="exact"/>
    </w:pPr>
    <w:rPr>
      <w:rFonts w:ascii="宋体"/>
      <w:bCs/>
      <w:sz w:val="28"/>
    </w:rPr>
  </w:style>
  <w:style w:type="paragraph" w:styleId="1012" w:customStyle="1">
    <w:name w:val="列表项目符号 21"/>
    <w:basedOn w:val="735"/>
    <w:uiPriority w:val="0"/>
    <w:qFormat/>
    <w:pPr>
      <w:ind w:left="720" w:hanging="360"/>
      <w:spacing w:line="360" w:lineRule="auto"/>
      <w:tabs>
        <w:tab w:val="left" w:pos="720" w:leader="none"/>
      </w:tabs>
    </w:pPr>
    <w:rPr>
      <w:sz w:val="24"/>
    </w:rPr>
  </w:style>
  <w:style w:type="paragraph" w:styleId="1013" w:customStyle="1">
    <w:name w:val="HTML 地址1"/>
    <w:basedOn w:val="735"/>
    <w:uiPriority w:val="0"/>
    <w:qFormat/>
    <w:rPr>
      <w:i/>
      <w:iCs/>
    </w:rPr>
  </w:style>
  <w:style w:type="paragraph" w:styleId="1014" w:customStyle="1">
    <w:name w:val="索引 41"/>
    <w:basedOn w:val="735"/>
    <w:next w:val="735"/>
    <w:uiPriority w:val="0"/>
    <w:qFormat/>
    <w:pPr>
      <w:ind w:left="600"/>
    </w:pPr>
    <w:rPr>
      <w:rFonts w:ascii="Calibri" w:hAnsi="Calibri"/>
    </w:rPr>
  </w:style>
  <w:style w:type="paragraph" w:styleId="1015" w:customStyle="1">
    <w:name w:val="目录 51"/>
    <w:basedOn w:val="735"/>
    <w:next w:val="735"/>
    <w:uiPriority w:val="0"/>
    <w:qFormat/>
    <w:pPr>
      <w:ind w:left="840"/>
      <w:jc w:val="left"/>
    </w:pPr>
    <w:rPr>
      <w:rFonts w:ascii="Calibri" w:hAnsi="Calibri" w:cs="Calibri"/>
      <w:sz w:val="18"/>
      <w:szCs w:val="18"/>
    </w:rPr>
  </w:style>
  <w:style w:type="paragraph" w:styleId="1016" w:customStyle="1">
    <w:name w:val="目录 31"/>
    <w:basedOn w:val="735"/>
    <w:next w:val="735"/>
    <w:uiPriority w:val="39"/>
    <w:qFormat/>
    <w:pPr>
      <w:ind w:left="420"/>
      <w:jc w:val="left"/>
    </w:pPr>
    <w:rPr>
      <w:rFonts w:ascii="Calibri" w:hAnsi="Calibri" w:cs="Calibri"/>
      <w:i/>
      <w:iCs/>
      <w:sz w:val="20"/>
      <w:szCs w:val="20"/>
    </w:rPr>
  </w:style>
  <w:style w:type="paragraph" w:styleId="1017" w:customStyle="1">
    <w:name w:val="纯文本11"/>
    <w:basedOn w:val="735"/>
    <w:uiPriority w:val="0"/>
    <w:qFormat/>
    <w:rPr>
      <w:rFonts w:ascii="宋体"/>
      <w:szCs w:val="21"/>
    </w:rPr>
  </w:style>
  <w:style w:type="paragraph" w:styleId="1018" w:customStyle="1">
    <w:name w:val="列表项目符号 51"/>
    <w:basedOn w:val="735"/>
    <w:uiPriority w:val="0"/>
    <w:qFormat/>
    <w:pPr>
      <w:ind w:left="720" w:hanging="360"/>
      <w:spacing w:line="380" w:lineRule="exact"/>
      <w:tabs>
        <w:tab w:val="left" w:pos="720" w:leader="none"/>
      </w:tabs>
    </w:pPr>
    <w:rPr>
      <w:rFonts w:ascii="Calibri" w:hAnsi="Calibri"/>
      <w:sz w:val="28"/>
    </w:rPr>
  </w:style>
  <w:style w:type="paragraph" w:styleId="1019" w:customStyle="1">
    <w:name w:val="目录 81"/>
    <w:basedOn w:val="735"/>
    <w:next w:val="735"/>
    <w:uiPriority w:val="0"/>
    <w:qFormat/>
    <w:pPr>
      <w:ind w:left="1470"/>
      <w:jc w:val="left"/>
    </w:pPr>
    <w:rPr>
      <w:rFonts w:ascii="Calibri" w:hAnsi="Calibri" w:cs="Calibri"/>
      <w:sz w:val="18"/>
      <w:szCs w:val="18"/>
    </w:rPr>
  </w:style>
  <w:style w:type="paragraph" w:styleId="1020" w:customStyle="1">
    <w:name w:val="索引 31"/>
    <w:basedOn w:val="735"/>
    <w:next w:val="735"/>
    <w:uiPriority w:val="0"/>
    <w:qFormat/>
    <w:pPr>
      <w:ind w:left="400"/>
    </w:pPr>
    <w:rPr>
      <w:rFonts w:ascii="Calibri" w:hAnsi="Calibri"/>
    </w:rPr>
  </w:style>
  <w:style w:type="paragraph" w:styleId="1021" w:customStyle="1">
    <w:name w:val="日期1"/>
    <w:basedOn w:val="735"/>
    <w:next w:val="735"/>
    <w:uiPriority w:val="0"/>
    <w:qFormat/>
    <w:pPr>
      <w:ind w:left="2500"/>
    </w:pPr>
  </w:style>
  <w:style w:type="paragraph" w:styleId="1022" w:customStyle="1">
    <w:name w:val="正文文本缩进 21"/>
    <w:basedOn w:val="735"/>
    <w:uiPriority w:val="0"/>
    <w:qFormat/>
    <w:pPr>
      <w:ind w:firstLine="225"/>
      <w:jc w:val="left"/>
      <w:spacing w:line="540" w:lineRule="exact"/>
    </w:pPr>
    <w:rPr>
      <w:rFonts w:ascii="仿宋_GB2312" w:eastAsia="仿宋_GB2312"/>
      <w:sz w:val="32"/>
    </w:rPr>
  </w:style>
  <w:style w:type="paragraph" w:styleId="1023" w:customStyle="1">
    <w:name w:val="尾注文本1"/>
    <w:basedOn w:val="735"/>
    <w:uiPriority w:val="0"/>
    <w:qFormat/>
    <w:pPr>
      <w:jc w:val="left"/>
      <w:widowControl/>
    </w:pPr>
    <w:rPr>
      <w:rFonts w:ascii="宋体"/>
      <w:bCs/>
      <w:szCs w:val="21"/>
    </w:rPr>
  </w:style>
  <w:style w:type="paragraph" w:styleId="1024" w:customStyle="1">
    <w:name w:val="批注框文本1"/>
    <w:basedOn w:val="735"/>
    <w:uiPriority w:val="0"/>
    <w:qFormat/>
    <w:rPr>
      <w:sz w:val="18"/>
      <w:szCs w:val="20"/>
    </w:rPr>
  </w:style>
  <w:style w:type="paragraph" w:styleId="1025" w:customStyle="1">
    <w:name w:val="页脚1"/>
    <w:basedOn w:val="735"/>
    <w:link w:val="1026"/>
    <w:uiPriority w:val="99"/>
    <w:qFormat/>
    <w:pPr>
      <w:jc w:val="left"/>
      <w:tabs>
        <w:tab w:val="center" w:pos="4153" w:leader="none"/>
        <w:tab w:val="right" w:pos="8306" w:leader="none"/>
      </w:tabs>
    </w:pPr>
    <w:rPr>
      <w:rFonts w:ascii="Calibri" w:hAnsi="Calibri"/>
      <w:sz w:val="18"/>
      <w:szCs w:val="18"/>
    </w:rPr>
  </w:style>
  <w:style w:type="character" w:styleId="1026" w:customStyle="1">
    <w:name w:val="页脚 字符"/>
    <w:link w:val="1025"/>
    <w:uiPriority w:val="99"/>
    <w:qFormat/>
    <w:rPr>
      <w:rFonts w:ascii="Calibri" w:hAnsi="Calibri" w:eastAsia="宋体" w:cs="Times New Roman"/>
      <w:sz w:val="18"/>
      <w:szCs w:val="18"/>
    </w:rPr>
  </w:style>
  <w:style w:type="paragraph" w:styleId="1027" w:customStyle="1">
    <w:name w:val="寄信人地址11"/>
    <w:basedOn w:val="735"/>
    <w:uiPriority w:val="0"/>
    <w:qFormat/>
    <w:rPr>
      <w:rFonts w:ascii="Arial" w:hAnsi="Arial"/>
    </w:rPr>
  </w:style>
  <w:style w:type="paragraph" w:styleId="1028" w:customStyle="1">
    <w:name w:val="页眉1"/>
    <w:basedOn w:val="735"/>
    <w:link w:val="1029"/>
    <w:uiPriority w:val="99"/>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字符"/>
    <w:link w:val="1028"/>
    <w:uiPriority w:val="99"/>
    <w:qFormat/>
    <w:rPr>
      <w:sz w:val="18"/>
      <w:szCs w:val="18"/>
    </w:rPr>
  </w:style>
  <w:style w:type="paragraph" w:styleId="1030" w:customStyle="1">
    <w:name w:val="目录 11"/>
    <w:basedOn w:val="735"/>
    <w:next w:val="735"/>
    <w:uiPriority w:val="39"/>
    <w:qFormat/>
    <w:pPr>
      <w:jc w:val="left"/>
      <w:spacing w:before="120" w:after="120"/>
    </w:pPr>
    <w:rPr>
      <w:rFonts w:ascii="Calibri" w:hAnsi="Calibri" w:cs="Calibri"/>
      <w:b/>
      <w:bCs/>
      <w:caps/>
      <w:sz w:val="20"/>
      <w:szCs w:val="20"/>
    </w:rPr>
  </w:style>
  <w:style w:type="paragraph" w:styleId="1031" w:customStyle="1">
    <w:name w:val="目录 41"/>
    <w:basedOn w:val="735"/>
    <w:next w:val="735"/>
    <w:uiPriority w:val="0"/>
    <w:qFormat/>
    <w:pPr>
      <w:ind w:left="630"/>
      <w:jc w:val="left"/>
    </w:pPr>
    <w:rPr>
      <w:rFonts w:ascii="Calibri" w:hAnsi="Calibri" w:cs="Calibri"/>
      <w:sz w:val="18"/>
      <w:szCs w:val="18"/>
    </w:rPr>
  </w:style>
  <w:style w:type="paragraph" w:styleId="1032" w:customStyle="1">
    <w:name w:val="索引标题1"/>
    <w:basedOn w:val="735"/>
    <w:next w:val="1033"/>
    <w:uiPriority w:val="0"/>
    <w:qFormat/>
    <w:rPr>
      <w:rFonts w:ascii="Calibri" w:hAnsi="Calibri"/>
    </w:rPr>
  </w:style>
  <w:style w:type="paragraph" w:styleId="1033" w:customStyle="1">
    <w:name w:val="索引 11"/>
    <w:basedOn w:val="735"/>
    <w:next w:val="735"/>
    <w:uiPriority w:val="0"/>
    <w:qFormat/>
    <w:rPr>
      <w:rFonts w:ascii="Calibri" w:hAnsi="Calibri"/>
    </w:rPr>
  </w:style>
  <w:style w:type="paragraph" w:styleId="1034" w:customStyle="1">
    <w:name w:val="脚注文本1"/>
    <w:basedOn w:val="735"/>
    <w:uiPriority w:val="0"/>
    <w:qFormat/>
    <w:pPr>
      <w:jc w:val="left"/>
    </w:pPr>
    <w:rPr>
      <w:rFonts w:ascii="宋体"/>
      <w:bCs/>
      <w:sz w:val="18"/>
      <w:szCs w:val="18"/>
    </w:rPr>
  </w:style>
  <w:style w:type="paragraph" w:styleId="1035" w:customStyle="1">
    <w:name w:val="目录 61"/>
    <w:basedOn w:val="735"/>
    <w:next w:val="735"/>
    <w:uiPriority w:val="0"/>
    <w:qFormat/>
    <w:pPr>
      <w:ind w:left="1050"/>
      <w:jc w:val="left"/>
    </w:pPr>
    <w:rPr>
      <w:rFonts w:ascii="Calibri" w:hAnsi="Calibri" w:cs="Calibri"/>
      <w:sz w:val="18"/>
      <w:szCs w:val="18"/>
    </w:rPr>
  </w:style>
  <w:style w:type="paragraph" w:styleId="1036" w:customStyle="1">
    <w:name w:val="正文文本缩进 31"/>
    <w:basedOn w:val="735"/>
    <w:uiPriority w:val="0"/>
    <w:qFormat/>
    <w:pPr>
      <w:ind w:firstLine="213"/>
    </w:pPr>
    <w:rPr>
      <w:rFonts w:ascii="仿宋_GB2312" w:eastAsia="仿宋_GB2312"/>
      <w:sz w:val="30"/>
    </w:rPr>
  </w:style>
  <w:style w:type="paragraph" w:styleId="1037" w:customStyle="1">
    <w:name w:val="索引 71"/>
    <w:basedOn w:val="735"/>
    <w:next w:val="735"/>
    <w:uiPriority w:val="0"/>
    <w:qFormat/>
    <w:pPr>
      <w:ind w:left="1200"/>
    </w:pPr>
    <w:rPr>
      <w:rFonts w:ascii="Calibri" w:hAnsi="Calibri"/>
    </w:rPr>
  </w:style>
  <w:style w:type="paragraph" w:styleId="1038" w:customStyle="1">
    <w:name w:val="索引 91"/>
    <w:basedOn w:val="735"/>
    <w:next w:val="735"/>
    <w:uiPriority w:val="0"/>
    <w:qFormat/>
    <w:pPr>
      <w:ind w:left="1600"/>
    </w:pPr>
    <w:rPr>
      <w:rFonts w:ascii="Calibri" w:hAnsi="Calibri"/>
    </w:rPr>
  </w:style>
  <w:style w:type="paragraph" w:styleId="1039" w:customStyle="1">
    <w:name w:val="图表目录11"/>
    <w:basedOn w:val="735"/>
    <w:next w:val="735"/>
    <w:uiPriority w:val="0"/>
    <w:qFormat/>
    <w:pPr>
      <w:ind w:left="400" w:hanging="200"/>
      <w:jc w:val="left"/>
      <w:widowControl/>
    </w:pPr>
    <w:rPr>
      <w:rFonts w:ascii="宋体"/>
      <w:bCs/>
      <w:szCs w:val="21"/>
    </w:rPr>
  </w:style>
  <w:style w:type="paragraph" w:styleId="1040" w:customStyle="1">
    <w:name w:val="目录 21"/>
    <w:basedOn w:val="735"/>
    <w:next w:val="735"/>
    <w:uiPriority w:val="39"/>
    <w:qFormat/>
    <w:pPr>
      <w:ind w:left="210"/>
      <w:jc w:val="left"/>
    </w:pPr>
    <w:rPr>
      <w:rFonts w:ascii="Calibri" w:hAnsi="Calibri" w:cs="Calibri"/>
      <w:smallCaps/>
      <w:sz w:val="20"/>
      <w:szCs w:val="20"/>
    </w:rPr>
  </w:style>
  <w:style w:type="paragraph" w:styleId="1041" w:customStyle="1">
    <w:name w:val="目录 91"/>
    <w:basedOn w:val="735"/>
    <w:next w:val="735"/>
    <w:uiPriority w:val="0"/>
    <w:qFormat/>
    <w:pPr>
      <w:ind w:left="1680"/>
      <w:jc w:val="left"/>
    </w:pPr>
    <w:rPr>
      <w:rFonts w:ascii="Calibri" w:hAnsi="Calibri" w:cs="Calibri"/>
      <w:sz w:val="18"/>
      <w:szCs w:val="18"/>
    </w:rPr>
  </w:style>
  <w:style w:type="paragraph" w:styleId="1042" w:customStyle="1">
    <w:name w:val="正文文本 21"/>
    <w:basedOn w:val="735"/>
    <w:uiPriority w:val="0"/>
    <w:qFormat/>
    <w:pPr>
      <w:spacing w:line="560" w:lineRule="exact"/>
    </w:pPr>
    <w:rPr>
      <w:rFonts w:ascii="仿宋_GB2312" w:eastAsia="仿宋_GB2312"/>
      <w:sz w:val="28"/>
      <w:szCs w:val="30"/>
    </w:rPr>
  </w:style>
  <w:style w:type="paragraph" w:styleId="1043" w:customStyle="1">
    <w:name w:val="列表接续 21"/>
    <w:basedOn w:val="735"/>
    <w:uiPriority w:val="0"/>
    <w:qFormat/>
    <w:pPr>
      <w:ind w:left="840"/>
      <w:spacing w:after="120"/>
    </w:pPr>
  </w:style>
  <w:style w:type="paragraph" w:styleId="1044" w:customStyle="1">
    <w:name w:val="HTML 预设格式1"/>
    <w:basedOn w:val="7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5" w:customStyle="1">
    <w:name w:val="普通(网站)1"/>
    <w:basedOn w:val="735"/>
    <w:uiPriority w:val="0"/>
    <w:qFormat/>
    <w:pPr>
      <w:jc w:val="left"/>
      <w:spacing w:before="100" w:beforeAutospacing="1" w:after="100" w:afterAutospacing="1"/>
      <w:widowControl/>
    </w:pPr>
    <w:rPr>
      <w:rFonts w:ascii="宋体"/>
      <w:sz w:val="24"/>
      <w:szCs w:val="20"/>
    </w:rPr>
  </w:style>
  <w:style w:type="paragraph" w:styleId="1046" w:customStyle="1">
    <w:name w:val="索引 21"/>
    <w:basedOn w:val="735"/>
    <w:next w:val="735"/>
    <w:uiPriority w:val="0"/>
    <w:qFormat/>
    <w:pPr>
      <w:ind w:left="200"/>
    </w:pPr>
    <w:rPr>
      <w:rFonts w:ascii="Calibri" w:hAnsi="Calibri"/>
    </w:rPr>
  </w:style>
  <w:style w:type="paragraph" w:styleId="1047" w:customStyle="1">
    <w:name w:val="标题1"/>
    <w:basedOn w:val="735"/>
    <w:uiPriority w:val="0"/>
    <w:qFormat/>
    <w:pPr>
      <w:jc w:val="center"/>
      <w:spacing w:before="240" w:after="60"/>
      <w:outlineLvl w:val="0"/>
    </w:pPr>
    <w:rPr>
      <w:rFonts w:ascii="Cambria" w:hAnsi="Cambria"/>
      <w:b/>
      <w:bCs/>
      <w:sz w:val="32"/>
      <w:szCs w:val="32"/>
    </w:rPr>
  </w:style>
  <w:style w:type="paragraph" w:styleId="1048" w:customStyle="1">
    <w:name w:val="批注主题1"/>
    <w:basedOn w:val="1005"/>
    <w:next w:val="1005"/>
    <w:uiPriority w:val="0"/>
    <w:qFormat/>
    <w:rPr>
      <w:b/>
    </w:rPr>
  </w:style>
  <w:style w:type="paragraph" w:styleId="1049" w:customStyle="1">
    <w:name w:val="正文首行缩进1"/>
    <w:basedOn w:val="735"/>
    <w:next w:val="735"/>
    <w:uiPriority w:val="0"/>
    <w:qFormat/>
    <w:pPr>
      <w:ind w:firstLine="100"/>
      <w:spacing w:after="120"/>
    </w:pPr>
  </w:style>
  <w:style w:type="paragraph" w:styleId="1050" w:customStyle="1">
    <w:name w:val="正文首行缩进 21"/>
    <w:basedOn w:val="1010"/>
    <w:link w:val="1051"/>
    <w:uiPriority w:val="0"/>
    <w:qFormat/>
    <w:pPr>
      <w:ind w:left="200" w:firstLine="200"/>
      <w:spacing w:after="120"/>
    </w:pPr>
    <w:rPr>
      <w:rFonts w:ascii="Times New Roman"/>
      <w:sz w:val="24"/>
      <w:szCs w:val="24"/>
    </w:rPr>
  </w:style>
  <w:style w:type="character" w:styleId="1051" w:customStyle="1">
    <w:name w:val="正文文本首行缩进 2 字符"/>
    <w:link w:val="1050"/>
    <w:uiPriority w:val="0"/>
    <w:qFormat/>
    <w:rPr>
      <w:rFonts w:eastAsia="仿宋_GB2312"/>
      <w:sz w:val="24"/>
      <w:szCs w:val="24"/>
      <w:lang w:bidi="ar-SA"/>
    </w:rPr>
  </w:style>
  <w:style w:type="table" w:styleId="1052" w:customStyle="1">
    <w:name w:val="网格型1"/>
    <w:basedOn w:val="990"/>
    <w:uiPriority w:val="0"/>
    <w:qFormat/>
    <w:tblPr/>
  </w:style>
  <w:style w:type="character" w:styleId="1053" w:customStyle="1">
    <w:name w:val="要点1"/>
    <w:uiPriority w:val="0"/>
    <w:qFormat/>
    <w:rPr>
      <w:b/>
    </w:rPr>
  </w:style>
  <w:style w:type="character" w:styleId="1054" w:customStyle="1">
    <w:name w:val="尾注引用1"/>
    <w:uiPriority w:val="0"/>
    <w:qFormat/>
    <w:rPr>
      <w:vertAlign w:val="superscript"/>
    </w:rPr>
  </w:style>
  <w:style w:type="character" w:styleId="1055" w:customStyle="1">
    <w:name w:val="页码1"/>
    <w:uiPriority w:val="0"/>
    <w:qFormat/>
  </w:style>
  <w:style w:type="character" w:styleId="1056" w:customStyle="1">
    <w:name w:val="已访问的超链接1"/>
    <w:uiPriority w:val="0"/>
    <w:qFormat/>
    <w:rPr>
      <w:color w:val="800080"/>
      <w:u w:val="single"/>
    </w:rPr>
  </w:style>
  <w:style w:type="character" w:styleId="1057" w:customStyle="1">
    <w:name w:val="强调1"/>
    <w:uiPriority w:val="0"/>
    <w:qFormat/>
    <w:rPr>
      <w:color w:val="cc0033"/>
    </w:rPr>
  </w:style>
  <w:style w:type="character" w:styleId="1058" w:customStyle="1">
    <w:name w:val="HTML 打字机1"/>
    <w:uiPriority w:val="0"/>
    <w:qFormat/>
    <w:rPr>
      <w:rFonts w:ascii="宋体" w:eastAsia="宋体" w:cs="宋体"/>
      <w:sz w:val="24"/>
      <w:szCs w:val="24"/>
      <w:lang w:bidi="ar-SA"/>
    </w:rPr>
  </w:style>
  <w:style w:type="character" w:styleId="1059" w:customStyle="1">
    <w:name w:val="超链接1"/>
    <w:uiPriority w:val="99"/>
    <w:qFormat/>
    <w:rPr>
      <w:color w:val="0000ff"/>
      <w:u w:val="single"/>
    </w:rPr>
  </w:style>
  <w:style w:type="character" w:styleId="1060" w:customStyle="1">
    <w:name w:val="批注引用1"/>
    <w:uiPriority w:val="0"/>
    <w:qFormat/>
    <w:rPr>
      <w:sz w:val="21"/>
    </w:rPr>
  </w:style>
  <w:style w:type="character" w:styleId="1061" w:customStyle="1">
    <w:name w:val="脚注引用1"/>
    <w:uiPriority w:val="0"/>
    <w:qFormat/>
    <w:rPr>
      <w:vertAlign w:val="superscript"/>
    </w:rPr>
  </w:style>
  <w:style w:type="paragraph" w:styleId="1062" w:customStyle="1">
    <w:name w:val="样式 正文首行缩进 2 + Arial"/>
    <w:basedOn w:val="735"/>
    <w:next w:val="735"/>
    <w:uiPriority w:val="0"/>
    <w:qFormat/>
    <w:pPr>
      <w:ind w:firstLine="200"/>
      <w:spacing w:after="120" w:line="320" w:lineRule="atLeast"/>
    </w:pPr>
    <w:rPr>
      <w:rFonts w:ascii="Arial" w:hAnsi="Arial"/>
    </w:rPr>
  </w:style>
  <w:style w:type="character" w:styleId="1063" w:customStyle="1">
    <w:name w:val="Comment Text Char"/>
    <w:uiPriority w:val="0"/>
    <w:qFormat/>
    <w:rPr>
      <w:rFonts w:cs="Times New Roman"/>
      <w:sz w:val="21"/>
      <w:szCs w:val="21"/>
      <w:lang w:bidi="ar-SA"/>
    </w:rPr>
  </w:style>
  <w:style w:type="character" w:styleId="1064" w:customStyle="1">
    <w:name w:val="纯文本 Char_0"/>
    <w:link w:val="1065"/>
    <w:uiPriority w:val="0"/>
    <w:qFormat/>
    <w:rPr>
      <w:rFonts w:ascii="宋体" w:hAnsi="Courier New" w:cs="Courier New"/>
      <w:sz w:val="21"/>
      <w:szCs w:val="21"/>
    </w:rPr>
  </w:style>
  <w:style w:type="paragraph" w:styleId="1065" w:customStyle="1">
    <w:name w:val="纯文本_0"/>
    <w:basedOn w:val="1066"/>
    <w:link w:val="1064"/>
    <w:uiPriority w:val="0"/>
    <w:qFormat/>
    <w:rPr>
      <w:rFonts w:ascii="宋体" w:hAnsi="Courier New"/>
      <w:szCs w:val="21"/>
    </w:rPr>
  </w:style>
  <w:style w:type="paragraph" w:styleId="106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7" w:customStyle="1">
    <w:name w:val="ca-51"/>
    <w:uiPriority w:val="0"/>
    <w:qFormat/>
    <w:rPr>
      <w:rFonts w:ascii="楷体_GB2312" w:eastAsia="楷体_GB2312"/>
      <w:b/>
      <w:bCs/>
      <w:spacing w:val="-20"/>
      <w:sz w:val="24"/>
      <w:szCs w:val="24"/>
    </w:rPr>
  </w:style>
  <w:style w:type="character" w:styleId="1068" w:customStyle="1">
    <w:name w:val="Heading 4 Char_de27d71f-764f-47bd-84d1-49c3f4abdbf0"/>
    <w:uiPriority w:val="0"/>
    <w:qFormat/>
    <w:rPr>
      <w:rFonts w:ascii="Cambria" w:hAnsi="Cambria" w:eastAsia="宋体" w:cs="Cambria"/>
      <w:b/>
      <w:bCs/>
      <w:sz w:val="28"/>
      <w:szCs w:val="28"/>
      <w:lang w:bidi="ar-SA"/>
    </w:rPr>
  </w:style>
  <w:style w:type="character" w:styleId="1069" w:customStyle="1">
    <w:name w:val="正文缩进 Char1_0"/>
    <w:link w:val="1070"/>
    <w:uiPriority w:val="0"/>
    <w:qFormat/>
    <w:rPr>
      <w:sz w:val="21"/>
      <w:szCs w:val="22"/>
    </w:rPr>
  </w:style>
  <w:style w:type="paragraph" w:styleId="1070" w:customStyle="1">
    <w:name w:val="正文缩进_0"/>
    <w:basedOn w:val="1066"/>
    <w:link w:val="1069"/>
    <w:uiPriority w:val="0"/>
    <w:qFormat/>
    <w:pPr>
      <w:ind w:firstLine="420"/>
    </w:pPr>
    <w:rPr>
      <w:szCs w:val="22"/>
    </w:rPr>
  </w:style>
  <w:style w:type="character" w:styleId="1071" w:customStyle="1">
    <w:name w:val="Header Char1"/>
    <w:uiPriority w:val="0"/>
    <w:qFormat/>
    <w:rPr>
      <w:rFonts w:cs="Times New Roman"/>
      <w:sz w:val="18"/>
      <w:szCs w:val="18"/>
      <w:lang w:bidi="ar-SA"/>
    </w:rPr>
  </w:style>
  <w:style w:type="character" w:styleId="1072" w:customStyle="1">
    <w:name w:val="正文文本缩进 2 Char"/>
    <w:link w:val="1073"/>
    <w:uiPriority w:val="0"/>
    <w:qFormat/>
    <w:rPr>
      <w:rFonts w:hAnsi="Times New Roman"/>
      <w:sz w:val="21"/>
      <w:szCs w:val="20"/>
    </w:rPr>
  </w:style>
  <w:style w:type="paragraph" w:styleId="1073" w:customStyle="1">
    <w:name w:val="正文文本缩进 2_0"/>
    <w:basedOn w:val="1074"/>
    <w:link w:val="1072"/>
    <w:uiPriority w:val="0"/>
    <w:qFormat/>
    <w:pPr>
      <w:ind w:firstLine="525"/>
      <w:spacing w:line="420" w:lineRule="exact"/>
    </w:pPr>
  </w:style>
  <w:style w:type="paragraph" w:styleId="107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5" w:customStyle="1">
    <w:name w:val="Heading 3 Char_a5a6c394-65ab-4144-8017-81f81103df3a"/>
    <w:uiPriority w:val="0"/>
    <w:qFormat/>
    <w:rPr>
      <w:rFonts w:cs="Times New Roman"/>
      <w:b/>
      <w:bCs/>
      <w:sz w:val="32"/>
      <w:szCs w:val="32"/>
      <w:lang w:bidi="ar-SA"/>
    </w:rPr>
  </w:style>
  <w:style w:type="character" w:styleId="1076" w:customStyle="1">
    <w:name w:val="ca-21"/>
    <w:uiPriority w:val="0"/>
    <w:qFormat/>
    <w:rPr>
      <w:rFonts w:ascii="宋体" w:eastAsia="宋体"/>
      <w:sz w:val="21"/>
    </w:rPr>
  </w:style>
  <w:style w:type="character" w:styleId="1077" w:customStyle="1">
    <w:name w:val="Plain Text Char"/>
    <w:uiPriority w:val="0"/>
    <w:qFormat/>
    <w:rPr>
      <w:rFonts w:ascii="宋体" w:eastAsia="宋体"/>
      <w:sz w:val="21"/>
      <w:lang w:val="en-US" w:eastAsia="zh-CN"/>
    </w:rPr>
  </w:style>
  <w:style w:type="character" w:styleId="1078" w:customStyle="1">
    <w:name w:val="maywed421"/>
    <w:uiPriority w:val="0"/>
    <w:qFormat/>
    <w:rPr>
      <w:color w:val="366fb6"/>
      <w:u w:val="none"/>
    </w:rPr>
  </w:style>
  <w:style w:type="character" w:styleId="1079" w:customStyle="1">
    <w:name w:val="纯文本 Char_0_0"/>
    <w:link w:val="1080"/>
    <w:uiPriority w:val="0"/>
    <w:qFormat/>
    <w:rPr>
      <w:rFonts w:ascii="宋体" w:hAnsi="Courier New"/>
      <w:sz w:val="21"/>
      <w:szCs w:val="21"/>
    </w:rPr>
  </w:style>
  <w:style w:type="paragraph" w:styleId="1080" w:customStyle="1">
    <w:name w:val="纯文本_0_0"/>
    <w:basedOn w:val="1081"/>
    <w:link w:val="1079"/>
    <w:uiPriority w:val="0"/>
    <w:qFormat/>
    <w:rPr>
      <w:rFonts w:ascii="宋体" w:hAnsi="Courier New"/>
      <w:szCs w:val="21"/>
    </w:rPr>
  </w:style>
  <w:style w:type="paragraph" w:styleId="108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2" w:customStyle="1">
    <w:name w:val="style15"/>
    <w:uiPriority w:val="0"/>
    <w:qFormat/>
  </w:style>
  <w:style w:type="character" w:styleId="1083" w:customStyle="1">
    <w:name w:val="正文（标记） Char2"/>
    <w:link w:val="1084"/>
    <w:uiPriority w:val="0"/>
    <w:qFormat/>
    <w:rPr>
      <w:sz w:val="24"/>
      <w:szCs w:val="24"/>
    </w:rPr>
  </w:style>
  <w:style w:type="paragraph" w:styleId="1084" w:customStyle="1">
    <w:name w:val="正文（标记）"/>
    <w:basedOn w:val="735"/>
    <w:link w:val="1083"/>
    <w:uiPriority w:val="0"/>
    <w:qFormat/>
    <w:pPr>
      <w:spacing w:before="50" w:after="50"/>
      <w:tabs>
        <w:tab w:val="left" w:pos="0" w:leader="none"/>
        <w:tab w:val="left" w:pos="840" w:leader="none"/>
      </w:tabs>
    </w:pPr>
    <w:rPr>
      <w:sz w:val="24"/>
      <w:szCs w:val="24"/>
    </w:rPr>
  </w:style>
  <w:style w:type="character" w:styleId="1085" w:customStyle="1">
    <w:name w:val="段落 Char"/>
    <w:uiPriority w:val="0"/>
    <w:qFormat/>
    <w:rPr>
      <w:rFonts w:ascii="仿宋_GB2312" w:eastAsia="仿宋_GB2312"/>
      <w:sz w:val="24"/>
      <w:szCs w:val="24"/>
      <w:lang w:val="en-US" w:eastAsia="zh-CN" w:bidi="ar-SA"/>
    </w:rPr>
  </w:style>
  <w:style w:type="character" w:styleId="1086" w:customStyle="1">
    <w:name w:val="Char Char2"/>
    <w:uiPriority w:val="0"/>
    <w:qFormat/>
    <w:rPr>
      <w:sz w:val="18"/>
      <w:szCs w:val="18"/>
    </w:rPr>
  </w:style>
  <w:style w:type="character" w:styleId="1087" w:customStyle="1">
    <w:name w:val="style91"/>
    <w:uiPriority w:val="0"/>
    <w:qFormat/>
    <w:rPr>
      <w:color w:val="2060c0"/>
      <w:sz w:val="24"/>
      <w:szCs w:val="24"/>
    </w:rPr>
  </w:style>
  <w:style w:type="character" w:styleId="1088" w:customStyle="1">
    <w:name w:val="普通文字1 Char"/>
    <w:uiPriority w:val="0"/>
    <w:qFormat/>
    <w:rPr>
      <w:rFonts w:ascii="宋体" w:eastAsia="宋体" w:cs="Courier New"/>
      <w:sz w:val="21"/>
      <w:szCs w:val="21"/>
      <w:lang w:val="en-US" w:eastAsia="zh-CN" w:bidi="ar-SA"/>
    </w:rPr>
  </w:style>
  <w:style w:type="character" w:styleId="1089" w:customStyle="1">
    <w:name w:val="正文文本缩进 Char"/>
    <w:link w:val="1090"/>
    <w:uiPriority w:val="0"/>
    <w:qFormat/>
    <w:rPr>
      <w:rFonts w:hAnsi="Times New Roman"/>
      <w:szCs w:val="20"/>
    </w:rPr>
  </w:style>
  <w:style w:type="paragraph" w:styleId="1090" w:customStyle="1">
    <w:name w:val="正文文本缩进_0"/>
    <w:basedOn w:val="1074"/>
    <w:link w:val="1089"/>
    <w:uiPriority w:val="0"/>
    <w:qFormat/>
    <w:pPr>
      <w:ind w:firstLine="420"/>
      <w:spacing w:line="360" w:lineRule="auto"/>
    </w:pPr>
    <w:rPr>
      <w:sz w:val="20"/>
    </w:rPr>
  </w:style>
  <w:style w:type="character" w:styleId="1091" w:customStyle="1">
    <w:name w:val="Char Char21"/>
    <w:uiPriority w:val="0"/>
    <w:qFormat/>
    <w:rPr>
      <w:sz w:val="18"/>
      <w:szCs w:val="18"/>
    </w:rPr>
  </w:style>
  <w:style w:type="character" w:styleId="1092" w:customStyle="1">
    <w:name w:val="ca-41"/>
    <w:uiPriority w:val="0"/>
    <w:qFormat/>
    <w:rPr>
      <w:rFonts w:ascii="宋体" w:eastAsia="宋体"/>
      <w:b/>
      <w:bCs/>
      <w:color w:val="000000"/>
      <w:spacing w:val="-20"/>
      <w:sz w:val="21"/>
      <w:szCs w:val="21"/>
    </w:rPr>
  </w:style>
  <w:style w:type="character" w:styleId="1093" w:customStyle="1">
    <w:name w:val="question-title"/>
    <w:uiPriority w:val="0"/>
    <w:qFormat/>
  </w:style>
  <w:style w:type="character" w:styleId="1094" w:customStyle="1">
    <w:name w:val="A1"/>
    <w:uiPriority w:val="0"/>
    <w:qFormat/>
    <w:rPr>
      <w:rFonts w:ascii="Univers LT Std 45 Light" w:hAnsi="宋体" w:eastAsia="Univers LT Std 45 Light" w:cs="Univers LT Std 45 Light"/>
      <w:color w:val="221e1f"/>
      <w:sz w:val="10"/>
      <w:szCs w:val="10"/>
    </w:rPr>
  </w:style>
  <w:style w:type="character" w:styleId="1095" w:customStyle="1">
    <w:name w:val="style161"/>
    <w:uiPriority w:val="0"/>
    <w:qFormat/>
    <w:rPr>
      <w:rFonts w:ascii="Verdana" w:hAnsi="Verdana" w:eastAsia="宋体"/>
      <w:b/>
      <w:color w:val="0a246a"/>
      <w:sz w:val="24"/>
      <w:szCs w:val="24"/>
      <w:lang w:val="en-US" w:eastAsia="zh-CN" w:bidi="ar-SA"/>
    </w:rPr>
  </w:style>
  <w:style w:type="character" w:styleId="1096" w:customStyle="1">
    <w:name w:val="ca-31"/>
    <w:uiPriority w:val="0"/>
    <w:qFormat/>
    <w:rPr>
      <w:rFonts w:ascii="宋体" w:eastAsia="宋体"/>
      <w:color w:val="000000"/>
      <w:sz w:val="21"/>
      <w:szCs w:val="21"/>
    </w:rPr>
  </w:style>
  <w:style w:type="character" w:styleId="1097" w:customStyle="1">
    <w:name w:val="apple-converted-space"/>
    <w:uiPriority w:val="0"/>
    <w:qFormat/>
  </w:style>
  <w:style w:type="character" w:styleId="1098" w:customStyle="1">
    <w:name w:val="Footer Char1"/>
    <w:uiPriority w:val="0"/>
    <w:qFormat/>
    <w:rPr>
      <w:rFonts w:cs="Times New Roman"/>
      <w:sz w:val="18"/>
      <w:szCs w:val="18"/>
      <w:lang w:bidi="ar-SA"/>
    </w:rPr>
  </w:style>
  <w:style w:type="character" w:styleId="1099" w:customStyle="1">
    <w:name w:val="A0"/>
    <w:uiPriority w:val="0"/>
    <w:qFormat/>
    <w:rPr>
      <w:rFonts w:ascii=".....?." w:hAnsi="宋体" w:eastAsia=".....?."/>
      <w:color w:val="000000"/>
      <w:sz w:val="22"/>
    </w:rPr>
  </w:style>
  <w:style w:type="character" w:styleId="1100" w:customStyle="1">
    <w:name w:val="Char Char23"/>
    <w:uiPriority w:val="0"/>
    <w:qFormat/>
    <w:rPr>
      <w:sz w:val="24"/>
      <w:szCs w:val="21"/>
      <w:lang w:bidi="ar-SA"/>
    </w:rPr>
  </w:style>
  <w:style w:type="character" w:styleId="1101" w:customStyle="1">
    <w:name w:val="Char Char1"/>
    <w:uiPriority w:val="0"/>
    <w:qFormat/>
    <w:rPr>
      <w:rFonts w:ascii="宋体" w:eastAsia="宋体"/>
      <w:sz w:val="21"/>
      <w:lang w:val="en-US" w:eastAsia="zh-CN"/>
    </w:rPr>
  </w:style>
  <w:style w:type="character" w:styleId="1102" w:customStyle="1">
    <w:name w:val="apple-style-span"/>
    <w:uiPriority w:val="0"/>
    <w:qFormat/>
    <w:rPr>
      <w:rFonts w:ascii="宋体" w:hAnsi="宋体" w:cs="Times New Roman"/>
    </w:rPr>
  </w:style>
  <w:style w:type="character" w:styleId="1103" w:customStyle="1">
    <w:name w:val="无间隔 字符"/>
    <w:link w:val="1104"/>
    <w:uiPriority w:val="0"/>
    <w:qFormat/>
    <w:rPr>
      <w:sz w:val="22"/>
      <w:lang w:val="en-US" w:eastAsia="zh-CN" w:bidi="ar-SA"/>
    </w:rPr>
  </w:style>
  <w:style w:type="paragraph" w:styleId="1104" w:customStyle="1">
    <w:name w:val="无间隔1"/>
    <w:link w:val="1103"/>
    <w:uiPriority w:val="0"/>
    <w:qFormat/>
    <w:rPr>
      <w:rFonts w:hint="default" w:ascii="Times New Roman" w:hAnsi="Times New Roman" w:eastAsia="宋体" w:cs="Times New Roman"/>
      <w:sz w:val="22"/>
      <w:lang w:val="en-US" w:eastAsia="zh-CN" w:bidi="ar-SA"/>
    </w:rPr>
  </w:style>
  <w:style w:type="character" w:styleId="1105" w:customStyle="1">
    <w:name w:val="Char Char3"/>
    <w:uiPriority w:val="0"/>
    <w:qFormat/>
    <w:rPr>
      <w:rFonts w:ascii="宋体" w:eastAsia="宋体"/>
      <w:sz w:val="18"/>
      <w:szCs w:val="18"/>
      <w:lang w:val="en-US" w:eastAsia="zh-CN" w:bidi="ar-SA"/>
    </w:rPr>
  </w:style>
  <w:style w:type="character" w:styleId="1106" w:customStyle="1">
    <w:name w:val="z12 style23"/>
    <w:uiPriority w:val="0"/>
    <w:qFormat/>
  </w:style>
  <w:style w:type="character" w:styleId="1107" w:customStyle="1">
    <w:name w:val="font41"/>
    <w:uiPriority w:val="0"/>
    <w:qFormat/>
    <w:rPr>
      <w:rFonts w:hint="eastAsia" w:ascii="宋体" w:hAnsi="宋体" w:eastAsia="宋体" w:cs="宋体"/>
      <w:color w:val="000000"/>
      <w:sz w:val="24"/>
      <w:szCs w:val="24"/>
      <w:u w:val="none"/>
    </w:rPr>
  </w:style>
  <w:style w:type="character" w:styleId="1108" w:customStyle="1">
    <w:name w:val="font11"/>
    <w:uiPriority w:val="0"/>
    <w:qFormat/>
    <w:rPr>
      <w:rFonts w:ascii="Times" w:hAnsi="Times" w:eastAsia="Times" w:cs="Times"/>
      <w:color w:val="000000"/>
      <w:sz w:val="24"/>
      <w:szCs w:val="24"/>
      <w:u w:val="none"/>
    </w:rPr>
  </w:style>
  <w:style w:type="character" w:styleId="1109" w:customStyle="1">
    <w:name w:val="Plain Text Char1"/>
    <w:uiPriority w:val="0"/>
    <w:qFormat/>
    <w:rPr>
      <w:rFonts w:ascii="宋体" w:eastAsia="宋体"/>
      <w:sz w:val="21"/>
      <w:szCs w:val="21"/>
      <w:lang w:val="en-US" w:eastAsia="zh-CN" w:bidi="ar-SA"/>
    </w:rPr>
  </w:style>
  <w:style w:type="character" w:styleId="1110" w:customStyle="1">
    <w:name w:val="Char Char"/>
    <w:uiPriority w:val="0"/>
    <w:qFormat/>
    <w:rPr>
      <w:rFonts w:eastAsia="宋体"/>
      <w:sz w:val="18"/>
      <w:lang w:val="en-US" w:eastAsia="zh-CN"/>
    </w:rPr>
  </w:style>
  <w:style w:type="character" w:styleId="1111" w:customStyle="1">
    <w:name w:val="wj1"/>
    <w:uiPriority w:val="0"/>
    <w:qFormat/>
    <w:rPr>
      <w:color w:val="000000"/>
      <w:sz w:val="18"/>
      <w:szCs w:val="18"/>
      <w:u w:val="none"/>
    </w:rPr>
  </w:style>
  <w:style w:type="character" w:styleId="1112" w:customStyle="1">
    <w:name w:val="Heading 2 Char_e7971b2e-95ff-491d-afd8-0e6cfcc6c1b2"/>
    <w:uiPriority w:val="0"/>
    <w:qFormat/>
    <w:rPr>
      <w:rFonts w:ascii="Arial" w:hAnsi="Arial" w:eastAsia="黑体"/>
      <w:b/>
      <w:bCs/>
      <w:sz w:val="32"/>
      <w:szCs w:val="32"/>
      <w:lang w:val="en-US" w:eastAsia="zh-CN" w:bidi="ar-SA"/>
    </w:rPr>
  </w:style>
  <w:style w:type="character" w:styleId="1113" w:customStyle="1">
    <w:name w:val="z1"/>
    <w:uiPriority w:val="0"/>
    <w:qFormat/>
  </w:style>
  <w:style w:type="character" w:styleId="1114" w:customStyle="1">
    <w:name w:val="font01"/>
    <w:uiPriority w:val="0"/>
    <w:qFormat/>
    <w:rPr>
      <w:rFonts w:hint="eastAsia" w:ascii="宋体" w:hAnsi="宋体" w:eastAsia="宋体" w:cs="宋体"/>
      <w:color w:val="000000"/>
      <w:sz w:val="24"/>
      <w:szCs w:val="24"/>
      <w:u w:val="none"/>
    </w:rPr>
  </w:style>
  <w:style w:type="character" w:styleId="1115" w:customStyle="1">
    <w:name w:val="Footer Char_f0e3e3bf-5b2e-454d-aedf-db4c0b3a23ed"/>
    <w:uiPriority w:val="0"/>
    <w:qFormat/>
    <w:rPr>
      <w:rFonts w:eastAsia="宋体"/>
      <w:sz w:val="18"/>
      <w:lang w:val="en-US" w:eastAsia="zh-CN"/>
    </w:rPr>
  </w:style>
  <w:style w:type="character" w:styleId="1116" w:customStyle="1">
    <w:name w:val="Header Char_9800ef60-2583-47c5-8652-b7f35f90c311"/>
    <w:uiPriority w:val="0"/>
    <w:qFormat/>
    <w:rPr>
      <w:rFonts w:eastAsia="宋体"/>
      <w:sz w:val="18"/>
      <w:lang w:val="en-US" w:eastAsia="zh-CN"/>
    </w:rPr>
  </w:style>
  <w:style w:type="character" w:styleId="1117" w:customStyle="1">
    <w:name w:val="ca-01"/>
    <w:uiPriority w:val="0"/>
    <w:qFormat/>
    <w:rPr>
      <w:rFonts w:ascii="宋体" w:eastAsia="宋体"/>
      <w:b/>
      <w:bCs/>
      <w:spacing w:val="-20"/>
      <w:sz w:val="24"/>
      <w:szCs w:val="24"/>
    </w:rPr>
  </w:style>
  <w:style w:type="character" w:styleId="1118" w:customStyle="1">
    <w:name w:val="font51"/>
    <w:uiPriority w:val="99"/>
    <w:qFormat/>
    <w:rPr>
      <w:rFonts w:ascii="宋体" w:hAnsi="宋体" w:eastAsia="宋体" w:cs="宋体"/>
      <w:color w:val="000000"/>
      <w:sz w:val="22"/>
      <w:szCs w:val="22"/>
    </w:rPr>
  </w:style>
  <w:style w:type="character" w:styleId="1119" w:customStyle="1">
    <w:name w:val="font21"/>
    <w:uiPriority w:val="0"/>
    <w:qFormat/>
    <w:rPr>
      <w:rFonts w:ascii="Times New Roman" w:hAnsi="Times New Roman"/>
      <w:color w:val="000000"/>
      <w:sz w:val="20"/>
      <w:u w:val="none"/>
    </w:rPr>
  </w:style>
  <w:style w:type="character" w:styleId="1120" w:customStyle="1">
    <w:name w:val="font31"/>
    <w:uiPriority w:val="0"/>
    <w:qFormat/>
    <w:rPr>
      <w:rFonts w:ascii="Arial" w:hAnsi="Arial" w:cs="Arial"/>
      <w:color w:val="000000"/>
      <w:sz w:val="22"/>
      <w:szCs w:val="22"/>
      <w:u w:val="none"/>
    </w:rPr>
  </w:style>
  <w:style w:type="character" w:styleId="1121" w:customStyle="1">
    <w:name w:val="正文（编号） Char Char"/>
    <w:link w:val="1122"/>
    <w:uiPriority w:val="0"/>
    <w:qFormat/>
    <w:rPr>
      <w:sz w:val="24"/>
      <w:szCs w:val="24"/>
    </w:rPr>
  </w:style>
  <w:style w:type="paragraph" w:styleId="1122" w:customStyle="1">
    <w:name w:val="正文（编号）"/>
    <w:basedOn w:val="1123"/>
    <w:link w:val="1121"/>
    <w:uiPriority w:val="0"/>
    <w:qFormat/>
    <w:pPr>
      <w:ind w:left="720" w:firstLine="0"/>
      <w:tabs>
        <w:tab w:val="left" w:pos="720" w:leader="none"/>
        <w:tab w:val="left" w:pos="780" w:leader="none"/>
      </w:tabs>
    </w:pPr>
    <w:rPr>
      <w:szCs w:val="24"/>
    </w:rPr>
  </w:style>
  <w:style w:type="paragraph" w:styleId="1123" w:customStyle="1">
    <w:name w:val="正文（缩进）"/>
    <w:basedOn w:val="735"/>
    <w:uiPriority w:val="0"/>
    <w:qFormat/>
    <w:pPr>
      <w:ind w:firstLine="200"/>
      <w:spacing w:before="50" w:after="50" w:line="360" w:lineRule="auto"/>
    </w:pPr>
    <w:rPr>
      <w:sz w:val="24"/>
    </w:rPr>
  </w:style>
  <w:style w:type="character" w:styleId="1124" w:customStyle="1">
    <w:name w:val="marklong"/>
    <w:uiPriority w:val="0"/>
    <w:qFormat/>
  </w:style>
  <w:style w:type="character" w:styleId="1125" w:customStyle="1">
    <w:name w:val="标题 2 Char Char Char"/>
    <w:uiPriority w:val="0"/>
    <w:qFormat/>
    <w:rPr>
      <w:rFonts w:ascii="Arial" w:hAnsi="Arial" w:eastAsia="宋体" w:cs="Arial"/>
      <w:b/>
      <w:bCs/>
      <w:i/>
      <w:iCs/>
      <w:sz w:val="28"/>
      <w:szCs w:val="28"/>
      <w:lang w:val="en-US" w:eastAsia="zh-CN" w:bidi="ar-SA"/>
    </w:rPr>
  </w:style>
  <w:style w:type="character" w:styleId="1126" w:customStyle="1">
    <w:name w:val="ca-1"/>
    <w:uiPriority w:val="0"/>
    <w:qFormat/>
  </w:style>
  <w:style w:type="character" w:styleId="1127" w:customStyle="1">
    <w:name w:val="ca-11"/>
    <w:uiPriority w:val="0"/>
    <w:qFormat/>
    <w:rPr>
      <w:rFonts w:ascii="宋体" w:eastAsia="宋体"/>
      <w:b/>
      <w:bCs/>
      <w:color w:val="000000"/>
      <w:spacing w:val="-20"/>
      <w:sz w:val="28"/>
      <w:szCs w:val="28"/>
    </w:rPr>
  </w:style>
  <w:style w:type="character" w:styleId="1128" w:customStyle="1">
    <w:name w:val="正文（缩进） Char Char"/>
    <w:uiPriority w:val="0"/>
    <w:qFormat/>
    <w:rPr>
      <w:rFonts w:eastAsia="宋体"/>
      <w:sz w:val="24"/>
      <w:szCs w:val="24"/>
      <w:lang w:val="en-US" w:eastAsia="zh-CN" w:bidi="ar-SA"/>
    </w:rPr>
  </w:style>
  <w:style w:type="character" w:styleId="1129" w:customStyle="1">
    <w:name w:val="Char Char31"/>
    <w:uiPriority w:val="0"/>
    <w:qFormat/>
    <w:rPr>
      <w:rFonts w:ascii="Arial" w:hAnsi="Arial" w:eastAsia="黑体" w:cs="Times New Roman"/>
      <w:b/>
      <w:bCs/>
      <w:sz w:val="32"/>
      <w:szCs w:val="32"/>
      <w:lang w:val="en-US" w:eastAsia="zh-CN" w:bidi="ar-SA"/>
    </w:rPr>
  </w:style>
  <w:style w:type="paragraph" w:styleId="1130" w:customStyle="1">
    <w:name w:val="表文1"/>
    <w:basedOn w:val="735"/>
    <w:uiPriority w:val="0"/>
    <w:qFormat/>
    <w:pPr>
      <w:ind w:firstLine="196"/>
      <w:spacing w:line="360" w:lineRule="auto"/>
      <w:widowControl/>
    </w:pPr>
    <w:rPr>
      <w:rFonts w:ascii="宋体"/>
      <w:sz w:val="24"/>
    </w:rPr>
  </w:style>
  <w:style w:type="paragraph" w:styleId="1131" w:customStyle="1">
    <w:name w:val="Normal_6_0"/>
    <w:uiPriority w:val="0"/>
    <w:qFormat/>
    <w:rPr>
      <w:rFonts w:hint="default" w:ascii="黑体" w:hAnsi="黑体" w:eastAsia="黑体" w:cs="Times New Roman"/>
      <w:b/>
      <w:sz w:val="32"/>
      <w:szCs w:val="24"/>
      <w:lang w:val="en-US" w:eastAsia="zh-CN" w:bidi="ar-SA"/>
    </w:rPr>
  </w:style>
  <w:style w:type="paragraph" w:styleId="1132" w:customStyle="1">
    <w:name w:val="正文文本缩进1"/>
    <w:basedOn w:val="1133"/>
    <w:uiPriority w:val="99"/>
    <w:qFormat/>
    <w:pPr>
      <w:ind w:left="420"/>
      <w:spacing w:after="120"/>
    </w:pPr>
    <w:rPr>
      <w:rFonts w:ascii="Calibri" w:hAnsi="Calibri" w:cs="Calibri"/>
    </w:rPr>
  </w:style>
  <w:style w:type="paragraph" w:styleId="113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34" w:customStyle="1">
    <w:name w:val="Char Char Char"/>
    <w:basedOn w:val="735"/>
    <w:uiPriority w:val="0"/>
    <w:qFormat/>
    <w:rPr>
      <w:rFonts w:ascii="Calibri" w:hAnsi="Calibri"/>
      <w:szCs w:val="21"/>
    </w:rPr>
  </w:style>
  <w:style w:type="paragraph" w:styleId="1135" w:customStyle="1">
    <w:name w:val="标题二、"/>
    <w:basedOn w:val="735"/>
    <w:uiPriority w:val="99"/>
    <w:qFormat/>
    <w:pPr>
      <w:ind w:firstLine="200"/>
      <w:spacing w:line="360" w:lineRule="auto"/>
      <w:outlineLvl w:val="2"/>
    </w:pPr>
    <w:rPr>
      <w:rFonts w:ascii="宋体" w:hAnsi="宋体"/>
      <w:b/>
      <w:szCs w:val="21"/>
    </w:rPr>
  </w:style>
  <w:style w:type="paragraph" w:styleId="1136" w:customStyle="1">
    <w:name w:val="无标题正文 Char Char Char Char Char Char Char Char Char Char Char Char Char Char Char Char Char Char Char Char Char Char Char Char Char Char Char1 Char"/>
    <w:basedOn w:val="735"/>
    <w:uiPriority w:val="0"/>
    <w:qFormat/>
    <w:pPr>
      <w:jc w:val="center"/>
      <w:spacing w:after="160" w:line="240" w:lineRule="exact"/>
      <w:widowControl/>
    </w:pPr>
    <w:rPr>
      <w:rFonts w:ascii="Arial" w:hAnsi="Arial"/>
      <w:sz w:val="20"/>
      <w:szCs w:val="20"/>
      <w:lang w:eastAsia="en-US"/>
    </w:rPr>
  </w:style>
  <w:style w:type="paragraph" w:styleId="1137" w:customStyle="1">
    <w:name w:val="xl2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pa-6"/>
    <w:basedOn w:val="735"/>
    <w:uiPriority w:val="0"/>
    <w:qFormat/>
    <w:pPr>
      <w:spacing w:line="360" w:lineRule="atLeast"/>
      <w:widowControl/>
    </w:pPr>
    <w:rPr>
      <w:rFonts w:ascii="宋体"/>
      <w:sz w:val="24"/>
      <w:szCs w:val="20"/>
    </w:rPr>
  </w:style>
  <w:style w:type="paragraph" w:styleId="114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4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前言、引言标题"/>
    <w:next w:val="73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6" w:customStyle="1">
    <w:name w:val="Char Char Char Char Char Char Char Char Char Char"/>
    <w:basedOn w:val="735"/>
    <w:uiPriority w:val="0"/>
    <w:qFormat/>
    <w:rPr>
      <w:rFonts w:ascii="Tahoma" w:hAnsi="Tahoma"/>
      <w:sz w:val="24"/>
      <w:szCs w:val="20"/>
    </w:rPr>
  </w:style>
  <w:style w:type="paragraph" w:styleId="1147" w:customStyle="1">
    <w:name w:val="篇名"/>
    <w:next w:val="98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WPSOffice手动目录 1"/>
    <w:uiPriority w:val="0"/>
    <w:qFormat/>
    <w:rPr>
      <w:rFonts w:hint="default" w:ascii="Times New Roman" w:hAnsi="Times New Roman" w:eastAsia="宋体" w:cs="Times New Roman"/>
      <w:lang w:val="en-US" w:eastAsia="zh-CN" w:bidi="ar-SA"/>
    </w:rPr>
  </w:style>
  <w:style w:type="paragraph" w:styleId="115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参考资料清单+倾斜+蓝色"/>
    <w:basedOn w:val="735"/>
    <w:uiPriority w:val="0"/>
    <w:qFormat/>
    <w:pPr>
      <w:spacing w:line="360" w:lineRule="auto"/>
    </w:pPr>
    <w:rPr>
      <w:rFonts w:ascii="Arial" w:hAnsi="Arial"/>
      <w:i/>
      <w:iCs/>
      <w:color w:val="0000ff"/>
      <w:szCs w:val="21"/>
    </w:rPr>
  </w:style>
  <w:style w:type="paragraph" w:styleId="115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5" w:customStyle="1">
    <w:name w:val="缩进正文"/>
    <w:basedOn w:val="735"/>
    <w:uiPriority w:val="0"/>
    <w:qFormat/>
    <w:pPr>
      <w:ind w:left="1418" w:firstLine="425"/>
      <w:jc w:val="left"/>
      <w:spacing w:after="200" w:line="400" w:lineRule="exact"/>
      <w:widowControl/>
    </w:pPr>
    <w:rPr>
      <w:rFonts w:ascii="宋体"/>
      <w:sz w:val="24"/>
      <w:szCs w:val="20"/>
    </w:rPr>
  </w:style>
  <w:style w:type="paragraph" w:styleId="1156" w:customStyle="1">
    <w:name w:val="Normal_2"/>
    <w:uiPriority w:val="0"/>
    <w:qFormat/>
    <w:rPr>
      <w:rFonts w:hint="default" w:ascii="黑体" w:hAnsi="黑体" w:eastAsia="黑体" w:cs="Times New Roman"/>
      <w:b/>
      <w:sz w:val="32"/>
      <w:szCs w:val="24"/>
      <w:lang w:val="en-US" w:eastAsia="zh-CN" w:bidi="ar-SA"/>
    </w:rPr>
  </w:style>
  <w:style w:type="paragraph" w:styleId="115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8" w:customStyle="1">
    <w:name w:val="默认段落字体 Para Char Char Char Char Char Char Char Char Char1"/>
    <w:basedOn w:val="735"/>
    <w:uiPriority w:val="0"/>
    <w:qFormat/>
    <w:rPr>
      <w:rFonts w:ascii="Tahoma" w:hAnsi="Tahoma"/>
      <w:sz w:val="24"/>
      <w:szCs w:val="20"/>
    </w:rPr>
  </w:style>
  <w:style w:type="paragraph" w:styleId="1159" w:customStyle="1">
    <w:name w:val="样式 序号----------- + 仿宋_GB2312"/>
    <w:basedOn w:val="1160"/>
    <w:uiPriority w:val="0"/>
    <w:qFormat/>
    <w:pPr>
      <w:ind w:firstLine="200"/>
      <w:spacing w:line="360" w:lineRule="auto"/>
    </w:pPr>
    <w:rPr>
      <w:rFonts w:ascii="仿宋_GB2312" w:eastAsia="仿宋_GB2312"/>
      <w:bCs w:val="0"/>
    </w:rPr>
  </w:style>
  <w:style w:type="paragraph" w:styleId="1160" w:customStyle="1">
    <w:name w:val="序号-----------"/>
    <w:basedOn w:val="735"/>
    <w:uiPriority w:val="0"/>
    <w:qFormat/>
    <w:pPr>
      <w:jc w:val="left"/>
      <w:widowControl/>
    </w:pPr>
    <w:rPr>
      <w:rFonts w:ascii="宋体"/>
      <w:bCs/>
      <w:szCs w:val="21"/>
    </w:rPr>
  </w:style>
  <w:style w:type="paragraph" w:styleId="1161" w:customStyle="1">
    <w:name w:val="pa-8"/>
    <w:basedOn w:val="735"/>
    <w:uiPriority w:val="0"/>
    <w:qFormat/>
    <w:pPr>
      <w:ind w:firstLine="480"/>
      <w:spacing w:line="280" w:lineRule="atLeast"/>
      <w:widowControl/>
    </w:pPr>
    <w:rPr>
      <w:rFonts w:ascii="宋体" w:cs="宋体"/>
      <w:sz w:val="24"/>
    </w:rPr>
  </w:style>
  <w:style w:type="paragraph" w:styleId="1162" w:customStyle="1">
    <w:name w:val="Indent Normal"/>
    <w:basedOn w:val="735"/>
    <w:uiPriority w:val="0"/>
    <w:qFormat/>
    <w:pPr>
      <w:ind w:firstLine="150"/>
    </w:pPr>
    <w:rPr>
      <w:sz w:val="24"/>
      <w:szCs w:val="20"/>
    </w:rPr>
  </w:style>
  <w:style w:type="paragraph" w:styleId="1163" w:customStyle="1">
    <w:name w:val="Normal_3"/>
    <w:uiPriority w:val="0"/>
    <w:qFormat/>
    <w:rPr>
      <w:rFonts w:hint="default" w:ascii="黑体" w:hAnsi="黑体" w:eastAsia="黑体" w:cs="Times New Roman"/>
      <w:b/>
      <w:sz w:val="32"/>
      <w:szCs w:val="24"/>
      <w:lang w:val="en-US" w:eastAsia="zh-CN" w:bidi="ar-SA"/>
    </w:rPr>
  </w:style>
  <w:style w:type="paragraph" w:styleId="1164" w:customStyle="1">
    <w:name w:val="寄信人地址1"/>
    <w:basedOn w:val="1133"/>
    <w:uiPriority w:val="99"/>
    <w:qFormat/>
    <w:rPr>
      <w:rFonts w:ascii="Arial" w:hAnsi="Arial" w:cs="Arial"/>
    </w:rPr>
  </w:style>
  <w:style w:type="paragraph" w:styleId="1165" w:customStyle="1">
    <w:name w:val="标题2"/>
    <w:basedOn w:val="735"/>
    <w:uiPriority w:val="0"/>
    <w:qFormat/>
    <w:pPr>
      <w:tabs>
        <w:tab w:val="left" w:pos="0" w:leader="none"/>
      </w:tabs>
    </w:pPr>
    <w:rPr>
      <w:rFonts w:ascii="黑体" w:eastAsia="黑体"/>
      <w:sz w:val="24"/>
    </w:rPr>
  </w:style>
  <w:style w:type="paragraph" w:styleId="1166" w:customStyle="1">
    <w:name w:val="Normal_10"/>
    <w:uiPriority w:val="0"/>
    <w:qFormat/>
    <w:rPr>
      <w:rFonts w:hint="default" w:ascii="黑体" w:hAnsi="黑体" w:eastAsia="黑体" w:cs="Times New Roman"/>
      <w:b/>
      <w:sz w:val="32"/>
      <w:szCs w:val="24"/>
      <w:lang w:val="en-US" w:eastAsia="zh-CN" w:bidi="ar-SA"/>
    </w:rPr>
  </w:style>
  <w:style w:type="paragraph" w:styleId="1167" w:customStyle="1">
    <w:name w:val="样式3"/>
    <w:basedOn w:val="982"/>
    <w:uiPriority w:val="0"/>
    <w:qFormat/>
    <w:pPr>
      <w:spacing w:line="415" w:lineRule="auto"/>
    </w:pPr>
    <w:rPr>
      <w:rFonts w:ascii="Calibri" w:hAnsi="Calibri"/>
      <w:bCs/>
      <w:color w:val="000000"/>
      <w:sz w:val="28"/>
      <w:szCs w:val="28"/>
    </w:rPr>
  </w:style>
  <w:style w:type="paragraph" w:styleId="1168" w:customStyle="1">
    <w:name w:val="样式6"/>
    <w:basedOn w:val="82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9" w:customStyle="1">
    <w:name w:val="Char1 Char Char Char"/>
    <w:basedOn w:val="735"/>
    <w:uiPriority w:val="0"/>
    <w:qFormat/>
    <w:rPr>
      <w:szCs w:val="20"/>
    </w:rPr>
  </w:style>
  <w:style w:type="paragraph" w:styleId="1170" w:customStyle="1">
    <w:name w:val="纯文本2"/>
    <w:basedOn w:val="735"/>
    <w:uiPriority w:val="0"/>
    <w:qFormat/>
    <w:rPr>
      <w:rFonts w:ascii="宋体" w:hAnsi="Courier New" w:eastAsia="楷体_GB2312"/>
      <w:sz w:val="26"/>
      <w:szCs w:val="20"/>
    </w:rPr>
  </w:style>
  <w:style w:type="paragraph" w:styleId="1171" w:customStyle="1">
    <w:name w:val="Normal_4_0"/>
    <w:uiPriority w:val="0"/>
    <w:qFormat/>
    <w:rPr>
      <w:rFonts w:hint="default" w:ascii="黑体" w:hAnsi="黑体" w:eastAsia="黑体" w:cs="Times New Roman"/>
      <w:b/>
      <w:sz w:val="32"/>
      <w:szCs w:val="24"/>
      <w:lang w:val="en-US" w:eastAsia="zh-CN" w:bidi="ar-SA"/>
    </w:rPr>
  </w:style>
  <w:style w:type="paragraph" w:styleId="1172" w:customStyle="1">
    <w:name w:val="三级条标题"/>
    <w:basedOn w:val="1173"/>
    <w:next w:val="1175"/>
    <w:uiPriority w:val="0"/>
    <w:qFormat/>
    <w:pPr>
      <w:ind w:left="1050"/>
      <w:outlineLvl w:val="4"/>
    </w:pPr>
  </w:style>
  <w:style w:type="paragraph" w:styleId="1173" w:customStyle="1">
    <w:name w:val="二级条标题"/>
    <w:basedOn w:val="1174"/>
    <w:next w:val="1175"/>
    <w:uiPriority w:val="0"/>
    <w:qFormat/>
    <w:pPr>
      <w:ind w:left="360"/>
      <w:outlineLvl w:val="3"/>
    </w:pPr>
  </w:style>
  <w:style w:type="paragraph" w:styleId="1174" w:customStyle="1">
    <w:name w:val="一级条标题"/>
    <w:next w:val="1175"/>
    <w:uiPriority w:val="0"/>
    <w:qFormat/>
    <w:pPr>
      <w:outlineLvl w:val="2"/>
    </w:pPr>
    <w:rPr>
      <w:rFonts w:hint="default" w:ascii="Times New Roman" w:hAnsi="Times New Roman" w:eastAsia="黑体" w:cs="Times New Roman"/>
      <w:sz w:val="21"/>
      <w:lang w:val="en-US" w:eastAsia="zh-CN" w:bidi="ar-SA"/>
    </w:rPr>
  </w:style>
  <w:style w:type="paragraph" w:styleId="117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6" w:customStyle="1">
    <w:name w:val="Normal_5_0"/>
    <w:uiPriority w:val="0"/>
    <w:qFormat/>
    <w:rPr>
      <w:rFonts w:hint="default" w:ascii="黑体" w:hAnsi="黑体" w:eastAsia="黑体" w:cs="Times New Roman"/>
      <w:b/>
      <w:sz w:val="32"/>
      <w:szCs w:val="24"/>
      <w:lang w:val="en-US" w:eastAsia="zh-CN" w:bidi="ar-SA"/>
    </w:rPr>
  </w:style>
  <w:style w:type="paragraph" w:styleId="1177" w:customStyle="1">
    <w:name w:val="Normal_14_0"/>
    <w:uiPriority w:val="0"/>
    <w:qFormat/>
    <w:rPr>
      <w:rFonts w:hint="default" w:ascii="黑体" w:hAnsi="黑体" w:eastAsia="黑体" w:cs="Times New Roman"/>
      <w:b/>
      <w:sz w:val="32"/>
      <w:szCs w:val="24"/>
      <w:lang w:val="en-US" w:eastAsia="zh-CN" w:bidi="ar-SA"/>
    </w:rPr>
  </w:style>
  <w:style w:type="paragraph" w:styleId="1178" w:customStyle="1">
    <w:name w:val="技术方案2"/>
    <w:basedOn w:val="735"/>
    <w:uiPriority w:val="0"/>
    <w:qFormat/>
    <w:pPr>
      <w:spacing w:line="480" w:lineRule="auto"/>
    </w:pPr>
    <w:rPr>
      <w:rFonts w:ascii="宋体"/>
      <w:b/>
      <w:bCs/>
      <w:sz w:val="36"/>
    </w:rPr>
  </w:style>
  <w:style w:type="paragraph" w:styleId="117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80" w:customStyle="1">
    <w:name w:val="Normal_0_0"/>
    <w:uiPriority w:val="0"/>
    <w:qFormat/>
    <w:rPr>
      <w:rFonts w:hint="default" w:ascii="黑体" w:hAnsi="黑体" w:eastAsia="黑体" w:cs="Times New Roman"/>
      <w:b/>
      <w:sz w:val="40"/>
      <w:szCs w:val="24"/>
      <w:lang w:val="en-US" w:eastAsia="zh-CN" w:bidi="ar-SA"/>
    </w:rPr>
  </w:style>
  <w:style w:type="paragraph" w:styleId="1181" w:customStyle="1">
    <w:name w:val="表格标题"/>
    <w:basedOn w:val="735"/>
    <w:uiPriority w:val="0"/>
    <w:qFormat/>
    <w:pPr>
      <w:jc w:val="center"/>
    </w:pPr>
    <w:rPr>
      <w:b/>
    </w:rPr>
  </w:style>
  <w:style w:type="paragraph" w:styleId="1182" w:customStyle="1">
    <w:name w:val="表中文字"/>
    <w:basedOn w:val="735"/>
    <w:uiPriority w:val="0"/>
    <w:qFormat/>
    <w:pPr>
      <w:widowControl/>
    </w:pPr>
    <w:rPr>
      <w:rFonts w:ascii="Calibri" w:hAnsi="Calibri"/>
      <w:szCs w:val="20"/>
    </w:rPr>
  </w:style>
  <w:style w:type="paragraph" w:styleId="1183" w:customStyle="1">
    <w:name w:val="Char"/>
    <w:basedOn w:val="735"/>
    <w:uiPriority w:val="0"/>
    <w:qFormat/>
    <w:pPr>
      <w:jc w:val="left"/>
      <w:spacing w:after="160" w:line="240" w:lineRule="exact"/>
      <w:widowControl/>
    </w:pPr>
    <w:rPr>
      <w:rFonts w:ascii="Verdana" w:hAnsi="Verdana"/>
      <w:sz w:val="20"/>
      <w:szCs w:val="20"/>
      <w:lang w:eastAsia="en-US"/>
    </w:rPr>
  </w:style>
  <w:style w:type="paragraph" w:styleId="1184" w:customStyle="1">
    <w:name w:val="pbody"/>
    <w:basedOn w:val="735"/>
    <w:uiPriority w:val="0"/>
    <w:qFormat/>
    <w:pPr>
      <w:jc w:val="left"/>
      <w:spacing w:before="100" w:beforeAutospacing="1" w:after="100" w:afterAutospacing="1" w:line="360" w:lineRule="auto"/>
      <w:widowControl/>
    </w:pPr>
    <w:rPr>
      <w:rFonts w:ascii="宋体" w:cs="宋体"/>
      <w:sz w:val="24"/>
    </w:rPr>
  </w:style>
  <w:style w:type="paragraph" w:styleId="118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Normal_9"/>
    <w:uiPriority w:val="0"/>
    <w:qFormat/>
    <w:rPr>
      <w:rFonts w:hint="default" w:ascii="黑体" w:hAnsi="黑体" w:eastAsia="黑体" w:cs="Times New Roman"/>
      <w:b/>
      <w:sz w:val="32"/>
      <w:szCs w:val="24"/>
      <w:lang w:val="en-US" w:eastAsia="zh-CN" w:bidi="ar-SA"/>
    </w:rPr>
  </w:style>
  <w:style w:type="paragraph" w:styleId="1187" w:customStyle="1">
    <w:name w:val="表格正文"/>
    <w:basedOn w:val="735"/>
    <w:uiPriority w:val="0"/>
    <w:qFormat/>
    <w:pPr>
      <w:spacing w:line="300" w:lineRule="auto"/>
      <w:tabs>
        <w:tab w:val="left" w:pos="420" w:leader="none"/>
      </w:tabs>
    </w:pPr>
  </w:style>
  <w:style w:type="paragraph" w:styleId="1188" w:customStyle="1">
    <w:name w:val="目录 1_0"/>
    <w:basedOn w:val="1074"/>
    <w:next w:val="1074"/>
    <w:uiPriority w:val="0"/>
    <w:qFormat/>
    <w:pPr>
      <w:jc w:val="left"/>
    </w:pPr>
    <w:rPr>
      <w:rFonts w:hint="eastAsia" w:ascii="宋体" w:hAnsi="宋体"/>
      <w:b/>
      <w:sz w:val="24"/>
    </w:rPr>
  </w:style>
  <w:style w:type="paragraph" w:styleId="118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19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93" w:customStyle="1">
    <w:name w:val="标书2"/>
    <w:next w:val="1194"/>
    <w:uiPriority w:val="0"/>
    <w:qFormat/>
    <w:rPr>
      <w:rFonts w:hint="default" w:ascii="Times New Roman" w:hAnsi="Times New Roman" w:eastAsia="黑体" w:cs="宋体"/>
      <w:b/>
      <w:sz w:val="44"/>
      <w:lang w:val="en-US" w:eastAsia="zh-CN" w:bidi="ar-SA"/>
    </w:rPr>
  </w:style>
  <w:style w:type="paragraph" w:styleId="119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5" w:customStyle="1">
    <w:name w:val="xl38"/>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p0"/>
    <w:basedOn w:val="735"/>
    <w:uiPriority w:val="0"/>
    <w:qFormat/>
    <w:pPr>
      <w:widowControl/>
    </w:pPr>
    <w:rPr>
      <w:szCs w:val="21"/>
    </w:rPr>
  </w:style>
  <w:style w:type="paragraph" w:styleId="1197" w:customStyle="1">
    <w:name w:val="ibm-list-next"/>
    <w:basedOn w:val="735"/>
    <w:uiPriority w:val="0"/>
    <w:qFormat/>
    <w:pPr>
      <w:jc w:val="left"/>
      <w:spacing w:before="100" w:beforeAutospacing="1" w:after="100" w:afterAutospacing="1"/>
      <w:widowControl/>
    </w:pPr>
    <w:rPr>
      <w:rFonts w:ascii="宋体" w:cs="宋体"/>
      <w:sz w:val="24"/>
    </w:rPr>
  </w:style>
  <w:style w:type="paragraph" w:styleId="1198" w:customStyle="1">
    <w:name w:val="WPSOffice手动目录 2"/>
    <w:uiPriority w:val="0"/>
    <w:qFormat/>
    <w:rPr>
      <w:rFonts w:hint="default" w:ascii="Times New Roman" w:hAnsi="Times New Roman" w:eastAsia="宋体" w:cs="Times New Roman"/>
      <w:lang w:val="en-US" w:eastAsia="zh-CN" w:bidi="ar-SA"/>
    </w:rPr>
  </w:style>
  <w:style w:type="paragraph" w:styleId="1199" w:customStyle="1">
    <w:name w:val="正文文字缩进 3"/>
    <w:basedOn w:val="735"/>
    <w:uiPriority w:val="0"/>
    <w:qFormat/>
    <w:pPr>
      <w:ind w:left="420" w:firstLine="420"/>
      <w:spacing w:line="312" w:lineRule="auto"/>
    </w:pPr>
    <w:rPr>
      <w:rFonts w:ascii="黑体" w:hAnsi="黑体" w:cs="宋体"/>
      <w:bCs/>
      <w:color w:val="000000"/>
      <w:sz w:val="24"/>
    </w:rPr>
  </w:style>
  <w:style w:type="paragraph" w:styleId="1200" w:customStyle="1">
    <w:name w:val="pa-9"/>
    <w:basedOn w:val="735"/>
    <w:uiPriority w:val="0"/>
    <w:qFormat/>
    <w:pPr>
      <w:jc w:val="center"/>
      <w:spacing w:line="360" w:lineRule="atLeast"/>
      <w:widowControl/>
    </w:pPr>
    <w:rPr>
      <w:rFonts w:ascii="宋体" w:cs="宋体"/>
      <w:sz w:val="24"/>
    </w:rPr>
  </w:style>
  <w:style w:type="paragraph" w:styleId="1201" w:customStyle="1">
    <w:name w:val="表格文字"/>
    <w:basedOn w:val="735"/>
    <w:uiPriority w:val="0"/>
    <w:qFormat/>
    <w:pPr>
      <w:jc w:val="left"/>
    </w:pPr>
    <w:rPr>
      <w:sz w:val="18"/>
    </w:rPr>
  </w:style>
  <w:style w:type="paragraph" w:styleId="1202" w:customStyle="1">
    <w:name w:val="Figure and Table Title"/>
    <w:basedOn w:val="735"/>
    <w:uiPriority w:val="0"/>
    <w:qFormat/>
    <w:pPr>
      <w:ind w:left="2160"/>
      <w:jc w:val="left"/>
      <w:widowControl/>
    </w:pPr>
    <w:rPr>
      <w:rFonts w:ascii="Helvetica-Light" w:hAnsi="Helvetica-Light"/>
      <w:b/>
      <w:bCs/>
      <w:sz w:val="20"/>
      <w:lang w:eastAsia="en-US"/>
    </w:rPr>
  </w:style>
  <w:style w:type="paragraph" w:styleId="120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5" w:customStyle="1">
    <w:name w:val="首页小标题"/>
    <w:next w:val="1206"/>
    <w:uiPriority w:val="0"/>
    <w:qFormat/>
    <w:pPr>
      <w:jc w:val="center"/>
    </w:pPr>
    <w:rPr>
      <w:rFonts w:hint="default" w:ascii="Times New Roman" w:hAnsi="Times New Roman" w:eastAsia="宋体" w:cs="宋体"/>
      <w:sz w:val="44"/>
      <w:lang w:val="en-US" w:eastAsia="zh-CN" w:bidi="ar-SA"/>
    </w:rPr>
  </w:style>
  <w:style w:type="paragraph" w:styleId="120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7" w:customStyle="1">
    <w:name w:val="纯文本1"/>
    <w:basedOn w:val="735"/>
    <w:uiPriority w:val="0"/>
    <w:qFormat/>
    <w:rPr>
      <w:rFonts w:ascii="宋体" w:hAnsi="Courier New" w:eastAsia="楷体_GB2312"/>
      <w:sz w:val="26"/>
      <w:szCs w:val="20"/>
    </w:rPr>
  </w:style>
  <w:style w:type="paragraph" w:styleId="1208" w:customStyle="1">
    <w:name w:val="xl41"/>
    <w:basedOn w:val="73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9" w:customStyle="1">
    <w:name w:val="表头"/>
    <w:basedOn w:val="1210"/>
    <w:uiPriority w:val="0"/>
    <w:qFormat/>
    <w:pPr>
      <w:ind w:left="0" w:firstLine="0"/>
      <w:spacing w:line="240" w:lineRule="auto"/>
    </w:pPr>
    <w:rPr>
      <w:sz w:val="20"/>
    </w:rPr>
  </w:style>
  <w:style w:type="paragraph" w:styleId="1210" w:customStyle="1">
    <w:name w:val="正文1"/>
    <w:basedOn w:val="735"/>
    <w:uiPriority w:val="0"/>
    <w:qFormat/>
    <w:pPr>
      <w:ind w:left="357" w:firstLine="420"/>
      <w:jc w:val="left"/>
      <w:spacing w:line="360" w:lineRule="auto"/>
      <w:widowControl/>
    </w:pPr>
    <w:rPr>
      <w:rFonts w:cs="Arial"/>
      <w:szCs w:val="20"/>
    </w:rPr>
  </w:style>
  <w:style w:type="paragraph" w:styleId="121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表格序号"/>
    <w:uiPriority w:val="0"/>
    <w:qFormat/>
    <w:rPr>
      <w:rFonts w:hint="default" w:ascii="Times New Roman" w:hAnsi="Times New Roman" w:eastAsia="仿宋_GB2312" w:cs="宋体"/>
      <w:sz w:val="21"/>
      <w:lang w:val="en-US" w:eastAsia="zh-CN" w:bidi="ar-SA"/>
    </w:rPr>
  </w:style>
  <w:style w:type="paragraph" w:styleId="121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Normal_15"/>
    <w:uiPriority w:val="0"/>
    <w:qFormat/>
    <w:rPr>
      <w:rFonts w:hint="default" w:ascii="黑体" w:hAnsi="黑体" w:eastAsia="黑体" w:cs="Times New Roman"/>
      <w:b/>
      <w:sz w:val="32"/>
      <w:szCs w:val="24"/>
      <w:lang w:val="en-US" w:eastAsia="zh-CN" w:bidi="ar-SA"/>
    </w:rPr>
  </w:style>
  <w:style w:type="paragraph" w:styleId="1215">
    <w:name w:val="List Paragraph"/>
    <w:basedOn w:val="735"/>
    <w:link w:val="1430"/>
    <w:uiPriority w:val="34"/>
    <w:qFormat/>
    <w:pPr>
      <w:ind w:firstLine="200"/>
    </w:pPr>
    <w:rPr>
      <w:rFonts w:ascii="Calibri" w:hAnsi="Calibri"/>
    </w:rPr>
  </w:style>
  <w:style w:type="paragraph" w:styleId="121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正文（首行缩进）"/>
    <w:basedOn w:val="735"/>
    <w:uiPriority w:val="0"/>
    <w:qFormat/>
    <w:pPr>
      <w:ind w:firstLine="482"/>
      <w:spacing w:before="120" w:line="360" w:lineRule="auto"/>
      <w:widowControl/>
    </w:pPr>
    <w:rPr>
      <w:rFonts w:ascii="Calibri" w:hAnsi="Calibri"/>
      <w:sz w:val="24"/>
      <w:szCs w:val="20"/>
    </w:rPr>
  </w:style>
  <w:style w:type="paragraph" w:styleId="121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9" w:customStyle="1">
    <w:name w:val="技术方案3"/>
    <w:basedOn w:val="735"/>
    <w:uiPriority w:val="0"/>
    <w:qFormat/>
    <w:pPr>
      <w:spacing w:line="360" w:lineRule="auto"/>
    </w:pPr>
    <w:rPr>
      <w:rFonts w:ascii="宋体"/>
      <w:b/>
      <w:bCs/>
      <w:sz w:val="32"/>
    </w:rPr>
  </w:style>
  <w:style w:type="paragraph" w:styleId="1220" w:customStyle="1">
    <w:name w:val="默认段落字体 Para Char Char Char Char Char"/>
    <w:basedOn w:val="735"/>
    <w:uiPriority w:val="0"/>
    <w:qFormat/>
    <w:pPr>
      <w:ind w:firstLine="200"/>
      <w:jc w:val="left"/>
      <w:spacing w:before="100" w:beforeAutospacing="1" w:after="100" w:afterAutospacing="1" w:line="360" w:lineRule="auto"/>
    </w:pPr>
    <w:rPr>
      <w:rFonts w:ascii="Arial" w:hAnsi="Arial"/>
      <w:sz w:val="24"/>
      <w:lang w:eastAsia="en-US"/>
    </w:rPr>
  </w:style>
  <w:style w:type="paragraph" w:styleId="122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2" w:customStyle="1">
    <w:name w:val="pa-10"/>
    <w:basedOn w:val="735"/>
    <w:uiPriority w:val="0"/>
    <w:qFormat/>
    <w:pPr>
      <w:spacing w:line="240" w:lineRule="atLeast"/>
      <w:widowControl/>
    </w:pPr>
    <w:rPr>
      <w:rFonts w:ascii="宋体" w:cs="宋体"/>
      <w:sz w:val="24"/>
    </w:rPr>
  </w:style>
  <w:style w:type="paragraph" w:styleId="1223" w:customStyle="1">
    <w:name w:val="pa-5"/>
    <w:basedOn w:val="735"/>
    <w:uiPriority w:val="0"/>
    <w:qFormat/>
    <w:pPr>
      <w:spacing w:line="280" w:lineRule="atLeast"/>
      <w:widowControl/>
    </w:pPr>
    <w:rPr>
      <w:rFonts w:ascii="宋体" w:cs="宋体"/>
      <w:sz w:val="24"/>
    </w:rPr>
  </w:style>
  <w:style w:type="paragraph" w:styleId="122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5" w:customStyle="1">
    <w:name w:val="新段落缩进"/>
    <w:basedOn w:val="735"/>
    <w:uiPriority w:val="0"/>
    <w:qFormat/>
    <w:pPr>
      <w:ind w:firstLine="200"/>
      <w:spacing w:line="400" w:lineRule="exact"/>
    </w:pPr>
    <w:rPr>
      <w:rFonts w:ascii="仿宋_GB2312" w:eastAsia="仿宋_GB2312"/>
      <w:sz w:val="24"/>
    </w:rPr>
  </w:style>
  <w:style w:type="paragraph" w:styleId="122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pa-2"/>
    <w:basedOn w:val="735"/>
    <w:uiPriority w:val="0"/>
    <w:qFormat/>
    <w:pPr>
      <w:spacing w:line="360" w:lineRule="atLeast"/>
      <w:widowControl/>
    </w:pPr>
    <w:rPr>
      <w:rFonts w:ascii="宋体" w:cs="宋体"/>
      <w:sz w:val="24"/>
    </w:rPr>
  </w:style>
  <w:style w:type="paragraph" w:styleId="1228" w:customStyle="1">
    <w:name w:val="列出段落1"/>
    <w:basedOn w:val="735"/>
    <w:uiPriority w:val="99"/>
    <w:qFormat/>
    <w:pPr>
      <w:ind w:firstLine="200"/>
    </w:pPr>
    <w:rPr>
      <w:rFonts w:ascii="Calibri" w:hAnsi="Calibri"/>
    </w:rPr>
  </w:style>
  <w:style w:type="paragraph" w:styleId="1229" w:customStyle="1">
    <w:name w:val="说明书2级标题"/>
    <w:basedOn w:val="735"/>
    <w:next w:val="1230"/>
    <w:uiPriority w:val="0"/>
    <w:qFormat/>
    <w:pPr>
      <w:numPr>
        <w:ilvl w:val="2"/>
        <w:numId w:val="1"/>
      </w:numPr>
      <w:spacing w:before="100"/>
    </w:pPr>
    <w:rPr>
      <w:rFonts w:ascii="Calibri" w:hAnsi="Calibri" w:eastAsia="黑体"/>
      <w:sz w:val="28"/>
      <w:szCs w:val="28"/>
    </w:rPr>
  </w:style>
  <w:style w:type="paragraph" w:styleId="1230" w:customStyle="1">
    <w:name w:val="说明书3级标题"/>
    <w:basedOn w:val="735"/>
    <w:next w:val="735"/>
    <w:uiPriority w:val="0"/>
    <w:qFormat/>
    <w:pPr>
      <w:numPr>
        <w:ilvl w:val="2"/>
        <w:numId w:val="2"/>
      </w:numPr>
      <w:spacing w:line="360" w:lineRule="auto"/>
    </w:pPr>
    <w:rPr>
      <w:rFonts w:ascii="Calibri" w:hAnsi="Calibri" w:eastAsia="黑体"/>
      <w:sz w:val="24"/>
    </w:rPr>
  </w:style>
  <w:style w:type="paragraph" w:styleId="1231" w:customStyle="1">
    <w:name w:val="Char Char1 Char Char Char Char Char Char Char Char"/>
    <w:basedOn w:val="735"/>
    <w:uiPriority w:val="0"/>
    <w:qFormat/>
    <w:pPr>
      <w:jc w:val="left"/>
      <w:spacing w:after="160" w:line="240" w:lineRule="exact"/>
      <w:widowControl/>
    </w:pPr>
  </w:style>
  <w:style w:type="paragraph" w:styleId="1232" w:customStyle="1">
    <w:name w:val="Normal_11_0"/>
    <w:uiPriority w:val="0"/>
    <w:qFormat/>
    <w:rPr>
      <w:rFonts w:hint="default" w:ascii="黑体" w:hAnsi="黑体" w:eastAsia="黑体" w:cs="Times New Roman"/>
      <w:b/>
      <w:sz w:val="32"/>
      <w:szCs w:val="24"/>
      <w:lang w:val="en-US" w:eastAsia="zh-CN" w:bidi="ar-SA"/>
    </w:rPr>
  </w:style>
  <w:style w:type="paragraph" w:styleId="1233" w:customStyle="1">
    <w:name w:val="首页标题小初"/>
    <w:uiPriority w:val="0"/>
    <w:qFormat/>
    <w:pPr>
      <w:jc w:val="center"/>
    </w:pPr>
    <w:rPr>
      <w:rFonts w:hint="default" w:ascii="黑体" w:hAnsi="Times New Roman" w:eastAsia="黑体" w:cs="宋体"/>
      <w:sz w:val="72"/>
      <w:lang w:val="en-US" w:eastAsia="zh-CN" w:bidi="ar-SA"/>
    </w:rPr>
  </w:style>
  <w:style w:type="paragraph" w:styleId="1234" w:customStyle="1">
    <w:name w:val="xl32"/>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7" w:customStyle="1">
    <w:name w:val="附图标题"/>
    <w:basedOn w:val="1000"/>
    <w:next w:val="999"/>
    <w:uiPriority w:val="0"/>
    <w:qFormat/>
    <w:pPr>
      <w:ind w:left="780" w:hanging="480"/>
      <w:jc w:val="center"/>
      <w:spacing w:after="100"/>
      <w:tabs>
        <w:tab w:val="left" w:pos="780" w:leader="none"/>
      </w:tabs>
    </w:pPr>
    <w:rPr>
      <w:b/>
      <w:sz w:val="21"/>
    </w:rPr>
  </w:style>
  <w:style w:type="paragraph" w:styleId="1238" w:customStyle="1">
    <w:name w:val="Normal_7"/>
    <w:uiPriority w:val="0"/>
    <w:qFormat/>
    <w:rPr>
      <w:rFonts w:hint="default" w:ascii="黑体" w:hAnsi="黑体" w:eastAsia="黑体" w:cs="Times New Roman"/>
      <w:b/>
      <w:sz w:val="32"/>
      <w:szCs w:val="24"/>
      <w:lang w:val="en-US" w:eastAsia="zh-CN" w:bidi="ar-SA"/>
    </w:rPr>
  </w:style>
  <w:style w:type="paragraph" w:styleId="123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五级条标题"/>
    <w:basedOn w:val="1241"/>
    <w:next w:val="1175"/>
    <w:uiPriority w:val="0"/>
    <w:qFormat/>
    <w:pPr>
      <w:outlineLvl w:val="6"/>
    </w:pPr>
  </w:style>
  <w:style w:type="paragraph" w:styleId="1241" w:customStyle="1">
    <w:name w:val="四级条标题"/>
    <w:basedOn w:val="1172"/>
    <w:next w:val="1175"/>
    <w:uiPriority w:val="0"/>
    <w:qFormat/>
    <w:pPr>
      <w:ind w:left="0"/>
      <w:outlineLvl w:val="5"/>
    </w:pPr>
  </w:style>
  <w:style w:type="paragraph" w:styleId="124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标准小四"/>
    <w:basedOn w:val="735"/>
    <w:uiPriority w:val="0"/>
    <w:qFormat/>
    <w:pPr>
      <w:ind w:firstLine="200"/>
      <w:spacing w:line="360" w:lineRule="auto"/>
    </w:pPr>
    <w:rPr>
      <w:rFonts w:ascii="Arial" w:hAnsi="Arial"/>
      <w:sz w:val="24"/>
      <w:szCs w:val="21"/>
    </w:rPr>
  </w:style>
  <w:style w:type="paragraph" w:styleId="124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6" w:customStyle="1">
    <w:name w:val="Normal_18_0"/>
    <w:uiPriority w:val="0"/>
    <w:qFormat/>
    <w:rPr>
      <w:rFonts w:hint="default" w:ascii="黑体" w:hAnsi="黑体" w:eastAsia="黑体" w:cs="Times New Roman"/>
      <w:b/>
      <w:sz w:val="32"/>
      <w:szCs w:val="24"/>
      <w:lang w:val="en-US" w:eastAsia="zh-CN" w:bidi="ar-SA"/>
    </w:rPr>
  </w:style>
  <w:style w:type="paragraph" w:styleId="1247" w:customStyle="1">
    <w:name w:val="a0"/>
    <w:basedOn w:val="735"/>
    <w:uiPriority w:val="0"/>
    <w:qFormat/>
    <w:pPr>
      <w:jc w:val="left"/>
      <w:spacing w:before="100" w:beforeAutospacing="1" w:after="100" w:afterAutospacing="1"/>
      <w:widowControl/>
    </w:pPr>
    <w:rPr>
      <w:rFonts w:ascii="宋体"/>
      <w:sz w:val="24"/>
    </w:rPr>
  </w:style>
  <w:style w:type="paragraph" w:styleId="1248" w:customStyle="1">
    <w:name w:val="正文（黑体）"/>
    <w:basedOn w:val="735"/>
    <w:next w:val="735"/>
    <w:uiPriority w:val="0"/>
    <w:qFormat/>
    <w:pPr>
      <w:ind w:firstLine="200"/>
      <w:spacing w:before="50" w:after="50" w:line="360" w:lineRule="auto"/>
    </w:pPr>
    <w:rPr>
      <w:rFonts w:ascii="黑体" w:eastAsia="黑体"/>
      <w:color w:val="000080"/>
      <w:sz w:val="24"/>
    </w:rPr>
  </w:style>
  <w:style w:type="paragraph" w:styleId="124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加点正文缩进"/>
    <w:basedOn w:val="735"/>
    <w:uiPriority w:val="0"/>
    <w:qFormat/>
    <w:pPr>
      <w:ind w:left="962" w:hanging="480"/>
      <w:spacing w:line="300" w:lineRule="auto"/>
      <w:tabs>
        <w:tab w:val="left" w:pos="840" w:leader="none"/>
      </w:tabs>
    </w:pPr>
    <w:rPr>
      <w:sz w:val="24"/>
    </w:rPr>
  </w:style>
  <w:style w:type="paragraph" w:styleId="125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_1_1"/>
    <w:uiPriority w:val="0"/>
    <w:qFormat/>
    <w:rPr>
      <w:rFonts w:hint="default" w:ascii="黑体" w:hAnsi="黑体" w:eastAsia="黑体" w:cs="Times New Roman"/>
      <w:b/>
      <w:sz w:val="32"/>
      <w:szCs w:val="24"/>
      <w:lang w:val="en-US" w:eastAsia="zh-CN" w:bidi="ar-SA"/>
    </w:rPr>
  </w:style>
  <w:style w:type="paragraph" w:styleId="1253" w:customStyle="1">
    <w:name w:val="技术方案正文样式"/>
    <w:basedOn w:val="735"/>
    <w:uiPriority w:val="0"/>
    <w:qFormat/>
    <w:pPr>
      <w:ind w:firstLine="200"/>
      <w:spacing w:line="400" w:lineRule="exact"/>
    </w:pPr>
    <w:rPr>
      <w:rFonts w:ascii="宋体" w:cs="宋体"/>
      <w:sz w:val="24"/>
      <w:szCs w:val="21"/>
    </w:rPr>
  </w:style>
  <w:style w:type="paragraph" w:styleId="1254" w:customStyle="1">
    <w:name w:val="首页标题 一号"/>
    <w:basedOn w:val="1233"/>
    <w:uiPriority w:val="0"/>
    <w:qFormat/>
    <w:rPr>
      <w:sz w:val="52"/>
    </w:rPr>
  </w:style>
  <w:style w:type="paragraph" w:styleId="1255" w:customStyle="1">
    <w:name w:val="样式 正文2 + 首行缩进:  0 厘米 段后: 1.5 行"/>
    <w:basedOn w:val="73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6" w:customStyle="1">
    <w:name w:val="Table Text/Title"/>
    <w:basedOn w:val="735"/>
    <w:uiPriority w:val="0"/>
    <w:qFormat/>
    <w:pPr>
      <w:jc w:val="left"/>
      <w:widowControl/>
    </w:pPr>
    <w:rPr>
      <w:rFonts w:ascii="宋体"/>
      <w:b/>
      <w:bCs/>
      <w:sz w:val="20"/>
      <w:szCs w:val="20"/>
      <w:lang w:eastAsia="en-US"/>
    </w:rPr>
  </w:style>
  <w:style w:type="paragraph" w:styleId="1257" w:customStyle="1">
    <w:name w:val="样式 序号----------- + 仿宋_GB23121"/>
    <w:basedOn w:val="1160"/>
    <w:uiPriority w:val="0"/>
    <w:qFormat/>
    <w:pPr>
      <w:spacing w:line="360" w:lineRule="auto"/>
    </w:pPr>
    <w:rPr>
      <w:rFonts w:ascii="仿宋_GB2312" w:eastAsia="仿宋_GB2312"/>
      <w:bCs w:val="0"/>
    </w:rPr>
  </w:style>
  <w:style w:type="paragraph" w:styleId="1258" w:customStyle="1">
    <w:name w:val="Char Char Char Char1"/>
    <w:basedOn w:val="735"/>
    <w:uiPriority w:val="0"/>
    <w:qFormat/>
    <w:pPr>
      <w:ind w:firstLine="200"/>
      <w:spacing w:line="360" w:lineRule="auto"/>
    </w:pPr>
    <w:rPr>
      <w:sz w:val="24"/>
      <w:szCs w:val="20"/>
    </w:rPr>
  </w:style>
  <w:style w:type="paragraph" w:styleId="125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0" w:customStyle="1">
    <w:name w:val="Char1"/>
    <w:basedOn w:val="735"/>
    <w:uiPriority w:val="0"/>
    <w:qFormat/>
    <w:pPr>
      <w:ind w:left="360" w:right="202" w:firstLine="360"/>
      <w:spacing w:line="480" w:lineRule="auto"/>
      <w:tabs>
        <w:tab w:val="left" w:pos="360" w:leader="none"/>
      </w:tabs>
    </w:pPr>
    <w:rPr>
      <w:sz w:val="24"/>
    </w:rPr>
  </w:style>
  <w:style w:type="paragraph" w:styleId="126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章标题"/>
    <w:next w:val="117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6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0_1"/>
    <w:uiPriority w:val="0"/>
    <w:qFormat/>
    <w:rPr>
      <w:rFonts w:hint="default" w:ascii="黑体" w:hAnsi="黑体" w:eastAsia="黑体" w:cs="Times New Roman"/>
      <w:b/>
      <w:sz w:val="32"/>
      <w:szCs w:val="24"/>
      <w:lang w:val="en-US" w:eastAsia="zh-CN" w:bidi="ar-SA"/>
    </w:rPr>
  </w:style>
  <w:style w:type="paragraph" w:styleId="1265" w:customStyle="1">
    <w:name w:val="列表段落1"/>
    <w:basedOn w:val="735"/>
    <w:uiPriority w:val="34"/>
    <w:qFormat/>
    <w:pPr>
      <w:ind w:firstLine="420"/>
    </w:pPr>
  </w:style>
  <w:style w:type="paragraph" w:styleId="1266" w:customStyle="1">
    <w:name w:val="默认段落字体 Para Char Char Char Char Char Char Char Char Char1 Char Char Char Char Char Char Char Char"/>
    <w:basedOn w:val="1004"/>
    <w:uiPriority w:val="0"/>
    <w:qFormat/>
    <w:rPr>
      <w:rFonts w:ascii="Calibri" w:hAnsi="Calibri"/>
    </w:rPr>
  </w:style>
  <w:style w:type="paragraph" w:styleId="1267" w:customStyle="1">
    <w:name w:val="Normal_7_0"/>
    <w:uiPriority w:val="0"/>
    <w:qFormat/>
    <w:rPr>
      <w:rFonts w:hint="default" w:ascii="黑体" w:hAnsi="黑体" w:eastAsia="黑体" w:cs="Times New Roman"/>
      <w:b/>
      <w:sz w:val="32"/>
      <w:szCs w:val="24"/>
      <w:lang w:val="en-US" w:eastAsia="zh-CN" w:bidi="ar-SA"/>
    </w:rPr>
  </w:style>
  <w:style w:type="paragraph" w:styleId="1268" w:customStyle="1">
    <w:name w:val="Char Char Char Char Char 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26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70" w:customStyle="1">
    <w:name w:val="Normal_12_0"/>
    <w:uiPriority w:val="0"/>
    <w:qFormat/>
    <w:rPr>
      <w:rFonts w:hint="default" w:ascii="黑体" w:hAnsi="黑体" w:eastAsia="黑体" w:cs="Times New Roman"/>
      <w:b/>
      <w:sz w:val="32"/>
      <w:szCs w:val="24"/>
      <w:lang w:val="en-US" w:eastAsia="zh-CN" w:bidi="ar-SA"/>
    </w:rPr>
  </w:style>
  <w:style w:type="paragraph" w:styleId="1271" w:customStyle="1">
    <w:name w:val="ul"/>
    <w:basedOn w:val="73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74" w:customStyle="1">
    <w:name w:val="Normal_18"/>
    <w:uiPriority w:val="0"/>
    <w:qFormat/>
    <w:rPr>
      <w:rFonts w:hint="default" w:ascii="黑体" w:hAnsi="黑体" w:eastAsia="黑体" w:cs="Times New Roman"/>
      <w:b/>
      <w:sz w:val="32"/>
      <w:szCs w:val="24"/>
      <w:lang w:val="en-US" w:eastAsia="zh-CN" w:bidi="ar-SA"/>
    </w:rPr>
  </w:style>
  <w:style w:type="paragraph" w:styleId="1275" w:customStyle="1">
    <w:name w:val="xl34"/>
    <w:basedOn w:val="735"/>
    <w:uiPriority w:val="0"/>
    <w:qFormat/>
    <w:pPr>
      <w:jc w:val="center"/>
      <w:spacing w:before="100" w:beforeAutospacing="1" w:after="100" w:afterAutospacing="1"/>
      <w:widowControl/>
    </w:pPr>
    <w:rPr>
      <w:rFonts w:ascii="Arial Unicode MS" w:hAnsi="Arial Unicode MS" w:eastAsia="Arial Unicode MS"/>
      <w:sz w:val="24"/>
    </w:rPr>
  </w:style>
  <w:style w:type="paragraph" w:styleId="1276" w:customStyle="1">
    <w:name w:val="Normal_0_3"/>
    <w:uiPriority w:val="0"/>
    <w:qFormat/>
    <w:rPr>
      <w:rFonts w:hint="default" w:ascii="黑体" w:hAnsi="黑体" w:eastAsia="黑体" w:cs="Times New Roman"/>
      <w:b/>
      <w:sz w:val="32"/>
      <w:szCs w:val="24"/>
      <w:lang w:val="en-US" w:eastAsia="zh-CN" w:bidi="ar-SA"/>
    </w:rPr>
  </w:style>
  <w:style w:type="paragraph" w:styleId="127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修订1"/>
    <w:uiPriority w:val="0"/>
    <w:qFormat/>
    <w:rPr>
      <w:rFonts w:hint="default" w:ascii="Times New Roman" w:hAnsi="Times New Roman" w:eastAsia="宋体" w:cs="Times New Roman"/>
      <w:sz w:val="21"/>
      <w:szCs w:val="24"/>
      <w:lang w:val="en-US" w:eastAsia="zh-CN" w:bidi="ar-SA"/>
    </w:rPr>
  </w:style>
  <w:style w:type="paragraph" w:styleId="1279" w:customStyle="1">
    <w:name w:val="Char11"/>
    <w:basedOn w:val="735"/>
    <w:uiPriority w:val="0"/>
    <w:qFormat/>
    <w:rPr>
      <w:szCs w:val="21"/>
    </w:rPr>
  </w:style>
  <w:style w:type="paragraph" w:styleId="128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81" w:customStyle="1">
    <w:name w:val="Normal_12"/>
    <w:uiPriority w:val="0"/>
    <w:qFormat/>
    <w:rPr>
      <w:rFonts w:hint="default" w:ascii="黑体" w:hAnsi="黑体" w:eastAsia="黑体" w:cs="Times New Roman"/>
      <w:b/>
      <w:sz w:val="32"/>
      <w:szCs w:val="24"/>
      <w:lang w:val="en-US" w:eastAsia="zh-CN" w:bidi="ar-SA"/>
    </w:rPr>
  </w:style>
  <w:style w:type="paragraph" w:styleId="1282" w:customStyle="1">
    <w:name w:val="Normal_8_0"/>
    <w:uiPriority w:val="0"/>
    <w:qFormat/>
    <w:rPr>
      <w:rFonts w:hint="default" w:ascii="黑体" w:hAnsi="黑体" w:eastAsia="黑体" w:cs="Times New Roman"/>
      <w:b/>
      <w:sz w:val="32"/>
      <w:szCs w:val="24"/>
      <w:lang w:val="en-US" w:eastAsia="zh-CN" w:bidi="ar-SA"/>
    </w:rPr>
  </w:style>
  <w:style w:type="paragraph" w:styleId="1283" w:customStyle="1">
    <w:name w:val="文档正文"/>
    <w:basedOn w:val="735"/>
    <w:uiPriority w:val="0"/>
    <w:qFormat/>
    <w:rPr>
      <w:rFonts w:ascii="宋体"/>
      <w:szCs w:val="20"/>
    </w:rPr>
  </w:style>
  <w:style w:type="paragraph" w:styleId="1284" w:customStyle="1">
    <w:name w:val="技术方案正文"/>
    <w:basedOn w:val="735"/>
    <w:uiPriority w:val="0"/>
    <w:qFormat/>
    <w:pPr>
      <w:ind w:firstLine="480"/>
      <w:spacing w:line="360" w:lineRule="auto"/>
    </w:pPr>
    <w:rPr>
      <w:rFonts w:ascii="宋体"/>
      <w:sz w:val="24"/>
    </w:rPr>
  </w:style>
  <w:style w:type="paragraph" w:styleId="1285" w:customStyle="1">
    <w:name w:val="xl2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6" w:customStyle="1">
    <w:name w:val="普通正文"/>
    <w:basedOn w:val="735"/>
    <w:uiPriority w:val="0"/>
    <w:qFormat/>
    <w:pPr>
      <w:ind w:firstLine="425"/>
      <w:jc w:val="left"/>
    </w:pPr>
    <w:rPr>
      <w:rFonts w:ascii="宋体"/>
      <w:sz w:val="20"/>
      <w:szCs w:val="20"/>
    </w:rPr>
  </w:style>
  <w:style w:type="paragraph" w:styleId="128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8" w:customStyle="1">
    <w:name w:val="Normal_0_2"/>
    <w:uiPriority w:val="0"/>
    <w:qFormat/>
    <w:rPr>
      <w:rFonts w:hint="default" w:ascii="黑体" w:hAnsi="黑体" w:eastAsia="黑体" w:cs="Times New Roman"/>
      <w:b/>
      <w:sz w:val="32"/>
      <w:szCs w:val="24"/>
      <w:lang w:val="en-US" w:eastAsia="zh-CN" w:bidi="ar-SA"/>
    </w:rPr>
  </w:style>
  <w:style w:type="paragraph" w:styleId="1289"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样式4"/>
    <w:basedOn w:val="982"/>
    <w:uiPriority w:val="0"/>
    <w:qFormat/>
    <w:pPr>
      <w:spacing w:line="415" w:lineRule="auto"/>
    </w:pPr>
    <w:rPr>
      <w:rFonts w:ascii="Calibri" w:hAnsi="Calibri"/>
      <w:bCs/>
      <w:color w:val="000000"/>
      <w:sz w:val="28"/>
      <w:szCs w:val="28"/>
    </w:rPr>
  </w:style>
  <w:style w:type="paragraph" w:styleId="1292" w:customStyle="1">
    <w:name w:val="pa-4"/>
    <w:basedOn w:val="735"/>
    <w:uiPriority w:val="0"/>
    <w:qFormat/>
    <w:pPr>
      <w:jc w:val="center"/>
      <w:spacing w:line="280" w:lineRule="atLeast"/>
      <w:widowControl/>
    </w:pPr>
    <w:rPr>
      <w:rFonts w:ascii="宋体" w:cs="宋体"/>
      <w:sz w:val="24"/>
    </w:rPr>
  </w:style>
  <w:style w:type="paragraph" w:styleId="1293" w:customStyle="1">
    <w:name w:val="Normal_1"/>
    <w:uiPriority w:val="0"/>
    <w:qFormat/>
    <w:rPr>
      <w:rFonts w:hint="default" w:ascii="黑体" w:hAnsi="黑体" w:eastAsia="黑体" w:cs="Times New Roman"/>
      <w:b/>
      <w:sz w:val="32"/>
      <w:szCs w:val="24"/>
      <w:lang w:val="en-US" w:eastAsia="zh-CN" w:bidi="ar-SA"/>
    </w:rPr>
  </w:style>
  <w:style w:type="paragraph" w:styleId="1294" w:customStyle="1">
    <w:name w:val="标书3"/>
    <w:next w:val="119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5" w:customStyle="1">
    <w:name w:val="Char2"/>
    <w:basedOn w:val="735"/>
    <w:uiPriority w:val="0"/>
    <w:qFormat/>
    <w:pPr>
      <w:tabs>
        <w:tab w:val="left" w:pos="360" w:leader="none"/>
      </w:tabs>
    </w:pPr>
    <w:rPr>
      <w:rFonts w:ascii="仿宋_GB2312" w:eastAsia="仿宋_GB2312"/>
      <w:b/>
      <w:sz w:val="24"/>
    </w:rPr>
  </w:style>
  <w:style w:type="paragraph" w:styleId="129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正文（首行缩进两字）"/>
    <w:basedOn w:val="735"/>
    <w:uiPriority w:val="0"/>
    <w:qFormat/>
    <w:pPr>
      <w:spacing w:line="312" w:lineRule="auto"/>
    </w:pPr>
    <w:rPr>
      <w:rFonts w:ascii="宋体" w:cs="宋体"/>
      <w:sz w:val="24"/>
    </w:rPr>
  </w:style>
  <w:style w:type="paragraph" w:styleId="129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pa-3"/>
    <w:basedOn w:val="735"/>
    <w:uiPriority w:val="0"/>
    <w:qFormat/>
    <w:pPr>
      <w:jc w:val="left"/>
      <w:spacing w:before="150" w:after="150"/>
      <w:widowControl/>
    </w:pPr>
    <w:rPr>
      <w:rFonts w:ascii="宋体" w:cs="宋体"/>
      <w:sz w:val="24"/>
    </w:rPr>
  </w:style>
  <w:style w:type="paragraph" w:styleId="1302" w:customStyle="1">
    <w:name w:val="图号"/>
    <w:basedOn w:val="73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3" w:customStyle="1">
    <w:name w:val="Normal_10_0"/>
    <w:uiPriority w:val="0"/>
    <w:qFormat/>
    <w:rPr>
      <w:rFonts w:hint="default" w:ascii="黑体" w:hAnsi="黑体" w:eastAsia="黑体" w:cs="Times New Roman"/>
      <w:b/>
      <w:sz w:val="32"/>
      <w:szCs w:val="24"/>
      <w:lang w:val="en-US" w:eastAsia="zh-CN" w:bidi="ar-SA"/>
    </w:rPr>
  </w:style>
  <w:style w:type="paragraph" w:styleId="1304" w:customStyle="1">
    <w:name w:val="Normal_6"/>
    <w:uiPriority w:val="0"/>
    <w:qFormat/>
    <w:rPr>
      <w:rFonts w:hint="default" w:ascii="黑体" w:hAnsi="黑体" w:eastAsia="黑体" w:cs="Times New Roman"/>
      <w:b/>
      <w:sz w:val="32"/>
      <w:szCs w:val="24"/>
      <w:lang w:val="en-US" w:eastAsia="zh-CN" w:bidi="ar-SA"/>
    </w:rPr>
  </w:style>
  <w:style w:type="paragraph" w:styleId="1305" w:customStyle="1">
    <w:name w:val="Char Char Char Char"/>
    <w:basedOn w:val="735"/>
    <w:uiPriority w:val="0"/>
    <w:qFormat/>
    <w:pPr>
      <w:ind w:left="560" w:firstLine="200"/>
      <w:jc w:val="left"/>
      <w:spacing w:after="120" w:line="360" w:lineRule="auto"/>
      <w:widowControl/>
    </w:pPr>
    <w:rPr>
      <w:rFonts w:ascii="Verdana" w:hAnsi="Verdana"/>
      <w:sz w:val="24"/>
    </w:rPr>
  </w:style>
  <w:style w:type="paragraph" w:styleId="1306" w:customStyle="1">
    <w:name w:val="font9"/>
    <w:basedOn w:val="735"/>
    <w:uiPriority w:val="0"/>
    <w:qFormat/>
    <w:pPr>
      <w:jc w:val="left"/>
      <w:spacing w:before="100" w:beforeAutospacing="1" w:after="100" w:afterAutospacing="1"/>
      <w:widowControl/>
    </w:pPr>
    <w:rPr>
      <w:rFonts w:ascii="宋体"/>
      <w:color w:val="000000"/>
      <w:sz w:val="18"/>
      <w:szCs w:val="18"/>
    </w:rPr>
  </w:style>
  <w:style w:type="paragraph" w:styleId="1307" w:customStyle="1">
    <w:name w:val="Body Text First Indent 21"/>
    <w:basedOn w:val="1010"/>
    <w:uiPriority w:val="99"/>
    <w:qFormat/>
    <w:pPr>
      <w:ind w:firstLine="420"/>
    </w:pPr>
  </w:style>
  <w:style w:type="paragraph" w:styleId="1308" w:customStyle="1">
    <w:name w:val="CM17"/>
    <w:basedOn w:val="735"/>
    <w:next w:val="735"/>
    <w:uiPriority w:val="0"/>
    <w:qFormat/>
    <w:pPr>
      <w:jc w:val="left"/>
      <w:spacing w:after="273" w:line="360" w:lineRule="auto"/>
    </w:pPr>
    <w:rPr>
      <w:rFonts w:ascii="宋体"/>
      <w:sz w:val="24"/>
    </w:rPr>
  </w:style>
  <w:style w:type="paragraph" w:styleId="1309" w:customStyle="1">
    <w:name w:val="pa-0"/>
    <w:basedOn w:val="735"/>
    <w:uiPriority w:val="0"/>
    <w:qFormat/>
    <w:pPr>
      <w:ind w:firstLine="480"/>
      <w:spacing w:line="360" w:lineRule="atLeast"/>
      <w:widowControl/>
    </w:pPr>
    <w:rPr>
      <w:rFonts w:ascii="宋体" w:cs="宋体"/>
      <w:sz w:val="24"/>
    </w:rPr>
  </w:style>
  <w:style w:type="paragraph" w:styleId="131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D&amp;L"/>
    <w:basedOn w:val="1028"/>
    <w:uiPriority w:val="0"/>
    <w:qFormat/>
    <w:pPr>
      <w:spacing w:line="240" w:lineRule="atLeast"/>
      <w:pBdr>
        <w:bottom w:val="single" w:color="000000" w:sz="18" w:space="1"/>
      </w:pBdr>
    </w:pPr>
    <w:rPr>
      <w:sz w:val="24"/>
      <w:szCs w:val="20"/>
    </w:rPr>
  </w:style>
  <w:style w:type="paragraph" w:styleId="1312" w:customStyle="1">
    <w:name w:val="Normal_16"/>
    <w:uiPriority w:val="0"/>
    <w:qFormat/>
    <w:rPr>
      <w:rFonts w:hint="default" w:ascii="黑体" w:hAnsi="黑体" w:eastAsia="黑体" w:cs="Times New Roman"/>
      <w:b/>
      <w:sz w:val="32"/>
      <w:szCs w:val="24"/>
      <w:lang w:val="en-US" w:eastAsia="zh-CN" w:bidi="ar-SA"/>
    </w:rPr>
  </w:style>
  <w:style w:type="paragraph" w:styleId="131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4" w:customStyle="1">
    <w:name w:val="font5"/>
    <w:basedOn w:val="735"/>
    <w:uiPriority w:val="0"/>
    <w:qFormat/>
    <w:pPr>
      <w:jc w:val="left"/>
      <w:spacing w:before="100" w:beforeAutospacing="1" w:after="100" w:afterAutospacing="1"/>
      <w:widowControl/>
    </w:pPr>
    <w:rPr>
      <w:rFonts w:ascii="宋体"/>
      <w:sz w:val="18"/>
      <w:szCs w:val="18"/>
    </w:rPr>
  </w:style>
  <w:style w:type="paragraph" w:styleId="131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6" w:customStyle="1">
    <w:name w:val="大汉方案正文 Char"/>
    <w:basedOn w:val="735"/>
    <w:uiPriority w:val="0"/>
    <w:qFormat/>
    <w:pPr>
      <w:ind w:firstLine="200"/>
      <w:spacing w:line="360" w:lineRule="auto"/>
    </w:pPr>
    <w:rPr>
      <w:rFonts w:ascii="Arial" w:hAnsi="Arial"/>
      <w:sz w:val="24"/>
    </w:rPr>
  </w:style>
  <w:style w:type="paragraph" w:styleId="1317" w:customStyle="1">
    <w:name w:val="样式2"/>
    <w:basedOn w:val="982"/>
    <w:uiPriority w:val="0"/>
    <w:qFormat/>
    <w:pPr>
      <w:spacing w:line="415" w:lineRule="auto"/>
    </w:pPr>
    <w:rPr>
      <w:rFonts w:ascii="Calibri" w:hAnsi="Calibri"/>
      <w:bCs/>
      <w:color w:val="000000"/>
      <w:sz w:val="28"/>
      <w:szCs w:val="28"/>
    </w:rPr>
  </w:style>
  <w:style w:type="paragraph" w:styleId="1318" w:customStyle="1">
    <w:name w:val="Normal_2_0"/>
    <w:uiPriority w:val="0"/>
    <w:qFormat/>
    <w:rPr>
      <w:rFonts w:hint="default" w:ascii="黑体" w:hAnsi="黑体" w:eastAsia="黑体" w:cs="Times New Roman"/>
      <w:b/>
      <w:sz w:val="32"/>
      <w:szCs w:val="24"/>
      <w:lang w:val="en-US" w:eastAsia="zh-CN" w:bidi="ar-SA"/>
    </w:rPr>
  </w:style>
  <w:style w:type="paragraph" w:styleId="1319" w:customStyle="1">
    <w:name w:val="序号"/>
    <w:next w:val="735"/>
    <w:uiPriority w:val="0"/>
    <w:qFormat/>
    <w:pPr>
      <w:jc w:val="center"/>
    </w:pPr>
    <w:rPr>
      <w:rFonts w:hint="default" w:ascii="Times New Roman" w:hAnsi="Times New Roman" w:eastAsia="仿宋_GB2312" w:cs="Times New Roman"/>
      <w:bCs/>
      <w:sz w:val="21"/>
      <w:szCs w:val="44"/>
      <w:lang w:val="en-US" w:eastAsia="zh-CN" w:bidi="ar-SA"/>
    </w:rPr>
  </w:style>
  <w:style w:type="paragraph" w:styleId="1320" w:customStyle="1">
    <w:name w:val="Normal_4"/>
    <w:uiPriority w:val="0"/>
    <w:qFormat/>
    <w:rPr>
      <w:rFonts w:hint="default" w:ascii="黑体" w:hAnsi="黑体" w:eastAsia="黑体" w:cs="Times New Roman"/>
      <w:b/>
      <w:sz w:val="32"/>
      <w:szCs w:val="24"/>
      <w:lang w:val="en-US" w:eastAsia="zh-CN" w:bidi="ar-SA"/>
    </w:rPr>
  </w:style>
  <w:style w:type="paragraph" w:styleId="1321" w:customStyle="1">
    <w:name w:val="xl35"/>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2" w:customStyle="1">
    <w:name w:val="txt"/>
    <w:basedOn w:val="735"/>
    <w:uiPriority w:val="0"/>
    <w:qFormat/>
    <w:pPr>
      <w:jc w:val="left"/>
      <w:spacing w:before="100" w:beforeAutospacing="1" w:after="100" w:afterAutospacing="1"/>
      <w:widowControl/>
    </w:pPr>
    <w:rPr>
      <w:rFonts w:ascii="宋体" w:cs="宋体"/>
      <w:sz w:val="24"/>
    </w:rPr>
  </w:style>
  <w:style w:type="paragraph" w:styleId="1323" w:customStyle="1">
    <w:name w:val="样式5"/>
    <w:basedOn w:val="982"/>
    <w:uiPriority w:val="0"/>
    <w:qFormat/>
    <w:pPr>
      <w:spacing w:line="415" w:lineRule="auto"/>
    </w:pPr>
    <w:rPr>
      <w:rFonts w:ascii="Calibri" w:hAnsi="Calibri"/>
      <w:bCs/>
      <w:color w:val="000000"/>
      <w:sz w:val="28"/>
      <w:szCs w:val="28"/>
    </w:rPr>
  </w:style>
  <w:style w:type="paragraph" w:styleId="1324" w:customStyle="1">
    <w:name w:val="font7"/>
    <w:basedOn w:val="735"/>
    <w:uiPriority w:val="0"/>
    <w:qFormat/>
    <w:pPr>
      <w:jc w:val="left"/>
      <w:spacing w:before="100" w:beforeAutospacing="1" w:after="100" w:afterAutospacing="1"/>
      <w:widowControl/>
    </w:pPr>
    <w:rPr>
      <w:rFonts w:ascii="宋体"/>
      <w:sz w:val="20"/>
      <w:szCs w:val="20"/>
    </w:rPr>
  </w:style>
  <w:style w:type="paragraph" w:styleId="132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6" w:customStyle="1">
    <w:name w:val="xl37"/>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7" w:customStyle="1">
    <w:name w:val="编号"/>
    <w:basedOn w:val="735"/>
    <w:next w:val="1194"/>
    <w:uiPriority w:val="0"/>
    <w:qFormat/>
    <w:pPr>
      <w:ind w:left="420" w:right="-136" w:hanging="420"/>
      <w:widowControl/>
      <w:tabs>
        <w:tab w:val="left" w:pos="420" w:leader="none"/>
      </w:tabs>
    </w:pPr>
    <w:rPr>
      <w:rFonts w:ascii="仿宋_GB2312" w:eastAsia="仿宋_GB2312"/>
      <w:b/>
      <w:bCs/>
      <w:sz w:val="24"/>
      <w:szCs w:val="21"/>
    </w:rPr>
  </w:style>
  <w:style w:type="paragraph" w:styleId="1328" w:customStyle="1">
    <w:name w:val="TOC 标题2"/>
    <w:basedOn w:val="980"/>
    <w:next w:val="735"/>
    <w:uiPriority w:val="0"/>
    <w:qFormat/>
    <w:pPr>
      <w:spacing w:before="480" w:after="0" w:line="276" w:lineRule="auto"/>
      <w:widowControl/>
      <w:outlineLvl w:val="9"/>
    </w:pPr>
    <w:rPr>
      <w:rFonts w:ascii="Cambria" w:hAnsi="Cambria"/>
      <w:color w:val="365f91"/>
      <w:sz w:val="28"/>
    </w:rPr>
  </w:style>
  <w:style w:type="paragraph" w:styleId="1329" w:customStyle="1">
    <w:name w:val="Sourcetext bullet"/>
    <w:basedOn w:val="73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0" w:customStyle="1">
    <w:name w:val="xl40"/>
    <w:basedOn w:val="73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1" w:customStyle="1">
    <w:name w:val="font8"/>
    <w:basedOn w:val="735"/>
    <w:uiPriority w:val="0"/>
    <w:qFormat/>
    <w:pPr>
      <w:jc w:val="left"/>
      <w:spacing w:before="100" w:beforeAutospacing="1" w:after="100" w:afterAutospacing="1"/>
      <w:widowControl/>
    </w:pPr>
    <w:rPr>
      <w:rFonts w:ascii="Arial" w:hAnsi="Arial" w:cs="Arial"/>
      <w:color w:val="000000"/>
      <w:sz w:val="18"/>
      <w:szCs w:val="18"/>
    </w:rPr>
  </w:style>
  <w:style w:type="paragraph" w:styleId="1332" w:customStyle="1">
    <w:name w:val="Char Char Char Char Char Char Char Char Char Char1"/>
    <w:basedOn w:val="735"/>
    <w:uiPriority w:val="0"/>
    <w:qFormat/>
    <w:rPr>
      <w:rFonts w:ascii="Tahoma" w:hAnsi="Tahoma" w:cs="Tahoma"/>
      <w:sz w:val="24"/>
    </w:rPr>
  </w:style>
  <w:style w:type="paragraph" w:styleId="1333" w:customStyle="1">
    <w:name w:val="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334" w:customStyle="1">
    <w:name w:val="xl31"/>
    <w:basedOn w:val="73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Normal_11"/>
    <w:uiPriority w:val="0"/>
    <w:qFormat/>
    <w:rPr>
      <w:rFonts w:hint="default" w:ascii="黑体" w:hAnsi="黑体" w:eastAsia="黑体" w:cs="Times New Roman"/>
      <w:b/>
      <w:sz w:val="32"/>
      <w:szCs w:val="24"/>
      <w:lang w:val="en-US" w:eastAsia="zh-CN" w:bidi="ar-SA"/>
    </w:rPr>
  </w:style>
  <w:style w:type="paragraph" w:styleId="1337" w:customStyle="1">
    <w:name w:val="Char12"/>
    <w:basedOn w:val="735"/>
    <w:uiPriority w:val="0"/>
    <w:qFormat/>
    <w:pPr>
      <w:ind w:left="360" w:right="202" w:firstLine="360"/>
      <w:spacing w:line="480" w:lineRule="auto"/>
      <w:tabs>
        <w:tab w:val="left" w:pos="360" w:leader="none"/>
      </w:tabs>
    </w:pPr>
    <w:rPr>
      <w:sz w:val="24"/>
    </w:rPr>
  </w:style>
  <w:style w:type="paragraph" w:styleId="133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9" w:customStyle="1">
    <w:name w:val="xl30"/>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1" w:customStyle="1">
    <w:name w:val="style42"/>
    <w:basedOn w:val="735"/>
    <w:uiPriority w:val="0"/>
    <w:qFormat/>
    <w:pPr>
      <w:jc w:val="left"/>
      <w:spacing w:before="100" w:beforeAutospacing="1" w:after="100" w:afterAutospacing="1"/>
      <w:widowControl/>
    </w:pPr>
    <w:rPr>
      <w:rFonts w:ascii="宋体" w:cs="宋体"/>
      <w:color w:val="000000"/>
      <w:sz w:val="15"/>
      <w:szCs w:val="15"/>
    </w:rPr>
  </w:style>
  <w:style w:type="paragraph" w:styleId="1342" w:customStyle="1">
    <w:name w:val="样式 标题 2 + Times New Roman 四号 非加粗 段前: 5 磅 段后: 0 磅 行距: 固定值 20..."/>
    <w:basedOn w:val="981"/>
    <w:uiPriority w:val="0"/>
    <w:qFormat/>
    <w:pPr>
      <w:spacing w:before="100" w:after="0" w:line="400" w:lineRule="exact"/>
    </w:pPr>
    <w:rPr>
      <w:rFonts w:ascii="Times New Roman" w:hAnsi="Times New Roman" w:cs="宋体"/>
      <w:b w:val="0"/>
      <w:sz w:val="28"/>
    </w:rPr>
  </w:style>
  <w:style w:type="paragraph" w:styleId="1343" w:customStyle="1">
    <w:name w:val="font6"/>
    <w:basedOn w:val="735"/>
    <w:uiPriority w:val="0"/>
    <w:qFormat/>
    <w:pPr>
      <w:jc w:val="left"/>
      <w:spacing w:before="100" w:beforeAutospacing="1" w:after="100" w:afterAutospacing="1"/>
      <w:widowControl/>
    </w:pPr>
    <w:rPr>
      <w:sz w:val="20"/>
      <w:szCs w:val="20"/>
    </w:rPr>
  </w:style>
  <w:style w:type="paragraph" w:styleId="1344" w:customStyle="1">
    <w:name w:val="样式 正文首行缩进 + 宋体 首行缩进:  0.74 厘米"/>
    <w:basedOn w:val="1049"/>
    <w:uiPriority w:val="0"/>
    <w:qFormat/>
    <w:pPr>
      <w:ind w:firstLine="210"/>
      <w:spacing w:before="120" w:after="0" w:line="380" w:lineRule="exact"/>
    </w:pPr>
    <w:rPr>
      <w:rFonts w:ascii="宋体" w:cs="宋体"/>
      <w:sz w:val="24"/>
      <w:szCs w:val="20"/>
    </w:rPr>
  </w:style>
  <w:style w:type="paragraph" w:styleId="134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6" w:customStyle="1">
    <w:name w:val="Normal_17_0"/>
    <w:uiPriority w:val="0"/>
    <w:qFormat/>
    <w:rPr>
      <w:rFonts w:hint="default" w:ascii="黑体" w:hAnsi="黑体" w:eastAsia="黑体" w:cs="Times New Roman"/>
      <w:b/>
      <w:sz w:val="32"/>
      <w:szCs w:val="24"/>
      <w:lang w:val="en-US" w:eastAsia="zh-CN" w:bidi="ar-SA"/>
    </w:rPr>
  </w:style>
  <w:style w:type="paragraph" w:styleId="1347" w:customStyle="1">
    <w:name w:val="Char Char Char Char Char Char Char Char Char Char2"/>
    <w:basedOn w:val="735"/>
    <w:uiPriority w:val="0"/>
    <w:qFormat/>
    <w:rPr>
      <w:rFonts w:ascii="Tahoma" w:hAnsi="Tahoma"/>
      <w:sz w:val="24"/>
      <w:szCs w:val="20"/>
    </w:rPr>
  </w:style>
  <w:style w:type="paragraph" w:styleId="134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50" w:customStyle="1">
    <w:name w:val="Char Char Char Char Char Char Char1 Char"/>
    <w:basedOn w:val="735"/>
    <w:uiPriority w:val="0"/>
    <w:qFormat/>
    <w:rPr>
      <w:rFonts w:ascii="Tahoma" w:hAnsi="Tahoma"/>
      <w:sz w:val="24"/>
      <w:szCs w:val="20"/>
    </w:rPr>
  </w:style>
  <w:style w:type="paragraph" w:styleId="1351" w:customStyle="1">
    <w:name w:val="Char Char1 Char Char Char Char Char Char"/>
    <w:basedOn w:val="735"/>
    <w:uiPriority w:val="0"/>
    <w:qFormat/>
    <w:pPr>
      <w:jc w:val="center"/>
      <w:widowControl/>
    </w:pPr>
    <w:rPr>
      <w:szCs w:val="20"/>
    </w:rPr>
  </w:style>
  <w:style w:type="paragraph" w:styleId="1352" w:customStyle="1">
    <w:name w:val="Normal Paragraph Char"/>
    <w:basedOn w:val="735"/>
    <w:uiPriority w:val="0"/>
    <w:qFormat/>
    <w:pPr>
      <w:ind w:firstLine="425"/>
      <w:spacing w:before="120" w:line="360" w:lineRule="auto"/>
      <w:widowControl/>
    </w:pPr>
    <w:rPr>
      <w:rFonts w:ascii="Calibri" w:hAnsi="Calibri"/>
      <w:sz w:val="24"/>
    </w:rPr>
  </w:style>
  <w:style w:type="paragraph" w:styleId="1353" w:customStyle="1">
    <w:name w:val="Char Char Char Char Char Char Char Char Char Char Char Char Char1"/>
    <w:basedOn w:val="735"/>
    <w:uiPriority w:val="0"/>
    <w:qFormat/>
    <w:pPr>
      <w:jc w:val="left"/>
      <w:spacing w:after="160" w:line="240" w:lineRule="exact"/>
      <w:widowControl/>
    </w:pPr>
    <w:rPr>
      <w:rFonts w:ascii="Arial" w:hAnsi="Arial" w:eastAsia="Times New Roman" w:cs="Verdana"/>
      <w:b/>
      <w:sz w:val="24"/>
      <w:szCs w:val="32"/>
      <w:lang w:eastAsia="en-US"/>
    </w:rPr>
  </w:style>
  <w:style w:type="paragraph" w:styleId="1354" w:customStyle="1">
    <w:name w:val="默认段落字体 Para Char"/>
    <w:basedOn w:val="735"/>
    <w:uiPriority w:val="0"/>
    <w:qFormat/>
    <w:rPr>
      <w:rFonts w:ascii="宋体"/>
      <w:b/>
      <w:sz w:val="28"/>
      <w:szCs w:val="28"/>
    </w:rPr>
  </w:style>
  <w:style w:type="paragraph" w:styleId="13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7" w:customStyle="1">
    <w:name w:val="Char Char Char1"/>
    <w:basedOn w:val="735"/>
    <w:uiPriority w:val="0"/>
    <w:qFormat/>
    <w:rPr>
      <w:rFonts w:ascii="Tahoma" w:hAnsi="Tahoma"/>
      <w:sz w:val="24"/>
      <w:szCs w:val="20"/>
    </w:rPr>
  </w:style>
  <w:style w:type="paragraph" w:styleId="135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9" w:customStyle="1">
    <w:name w:val="xl33"/>
    <w:basedOn w:val="73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0" w:customStyle="1">
    <w:name w:val="表格"/>
    <w:basedOn w:val="735"/>
    <w:uiPriority w:val="0"/>
    <w:qFormat/>
    <w:pPr>
      <w:ind w:firstLine="21"/>
    </w:pPr>
    <w:rPr>
      <w:rFonts w:ascii="宋体"/>
      <w:szCs w:val="20"/>
    </w:rPr>
  </w:style>
  <w:style w:type="paragraph" w:styleId="136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xl39"/>
    <w:basedOn w:val="73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5" w:customStyle="1">
    <w:name w:val="项目"/>
    <w:basedOn w:val="735"/>
    <w:uiPriority w:val="0"/>
    <w:qFormat/>
    <w:pPr>
      <w:ind w:left="840" w:hanging="420"/>
      <w:spacing w:before="60" w:after="60" w:line="360" w:lineRule="auto"/>
      <w:tabs>
        <w:tab w:val="left" w:pos="840" w:leader="none"/>
      </w:tabs>
    </w:pPr>
    <w:rPr>
      <w:rFonts w:ascii="宋体"/>
      <w:szCs w:val="20"/>
    </w:rPr>
  </w:style>
  <w:style w:type="paragraph" w:styleId="136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Bullet"/>
    <w:basedOn w:val="73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8" w:customStyle="1">
    <w:name w:val="保密事宜内容"/>
    <w:basedOn w:val="73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0" w:customStyle="1">
    <w:name w:val="规范正文"/>
    <w:basedOn w:val="735"/>
    <w:uiPriority w:val="0"/>
    <w:qFormat/>
    <w:pPr>
      <w:ind w:left="480"/>
      <w:spacing w:line="360" w:lineRule="auto"/>
    </w:pPr>
    <w:rPr>
      <w:sz w:val="24"/>
      <w:szCs w:val="20"/>
    </w:rPr>
  </w:style>
  <w:style w:type="paragraph" w:styleId="137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7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7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6" w:customStyle="1">
    <w:name w:val="特点"/>
    <w:basedOn w:val="735"/>
    <w:next w:val="735"/>
    <w:uiPriority w:val="0"/>
    <w:qFormat/>
    <w:pPr>
      <w:jc w:val="center"/>
      <w:spacing w:line="360" w:lineRule="auto"/>
    </w:pPr>
    <w:rPr>
      <w:rFonts w:ascii="Arial" w:hAnsi="Arial"/>
      <w:sz w:val="24"/>
      <w:szCs w:val="20"/>
    </w:rPr>
  </w:style>
  <w:style w:type="paragraph" w:styleId="1377" w:customStyle="1">
    <w:name w:val="正文小四"/>
    <w:basedOn w:val="735"/>
    <w:uiPriority w:val="0"/>
    <w:qFormat/>
    <w:pPr>
      <w:spacing w:line="312" w:lineRule="auto"/>
    </w:pPr>
    <w:rPr>
      <w:rFonts w:ascii="Calibri" w:hAnsi="Calibri"/>
      <w:sz w:val="24"/>
    </w:rPr>
  </w:style>
  <w:style w:type="paragraph" w:styleId="1378" w:customStyle="1">
    <w:name w:val="Normal_15_0"/>
    <w:uiPriority w:val="0"/>
    <w:qFormat/>
    <w:rPr>
      <w:rFonts w:hint="default" w:ascii="黑体" w:hAnsi="黑体" w:eastAsia="黑体" w:cs="Times New Roman"/>
      <w:b/>
      <w:sz w:val="32"/>
      <w:szCs w:val="24"/>
      <w:lang w:val="en-US" w:eastAsia="zh-CN" w:bidi="ar-SA"/>
    </w:rPr>
  </w:style>
  <w:style w:type="paragraph" w:styleId="1379" w:customStyle="1">
    <w:name w:val="tabletext"/>
    <w:basedOn w:val="735"/>
    <w:uiPriority w:val="0"/>
    <w:qFormat/>
    <w:pPr>
      <w:jc w:val="left"/>
      <w:spacing w:before="100" w:beforeAutospacing="1" w:after="100" w:afterAutospacing="1"/>
      <w:widowControl/>
    </w:pPr>
    <w:rPr>
      <w:rFonts w:ascii="宋体"/>
      <w:sz w:val="24"/>
    </w:rPr>
  </w:style>
  <w:style w:type="paragraph" w:styleId="1380" w:customStyle="1">
    <w:name w:val="表内容"/>
    <w:basedOn w:val="1210"/>
    <w:uiPriority w:val="0"/>
    <w:qFormat/>
    <w:pPr>
      <w:ind w:left="0" w:firstLine="0"/>
      <w:spacing w:line="320" w:lineRule="exact"/>
    </w:pPr>
    <w:rPr>
      <w:sz w:val="20"/>
    </w:rPr>
  </w:style>
  <w:style w:type="paragraph" w:styleId="1381" w:customStyle="1">
    <w:name w:val="Char13"/>
    <w:basedOn w:val="735"/>
    <w:uiPriority w:val="0"/>
    <w:qFormat/>
  </w:style>
  <w:style w:type="paragraph" w:styleId="1382" w:customStyle="1">
    <w:name w:val="我的样式"/>
    <w:basedOn w:val="735"/>
    <w:uiPriority w:val="0"/>
    <w:qFormat/>
    <w:pPr>
      <w:ind w:firstLine="420"/>
      <w:jc w:val="left"/>
      <w:spacing w:after="120"/>
      <w:widowControl/>
    </w:pPr>
    <w:rPr>
      <w:rFonts w:ascii="宋体"/>
      <w:color w:val="000000"/>
      <w:sz w:val="24"/>
      <w:szCs w:val="16"/>
    </w:rPr>
  </w:style>
  <w:style w:type="paragraph" w:styleId="138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编号1"/>
    <w:next w:val="119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85" w:customStyle="1">
    <w:name w:val="Normal_0"/>
    <w:uiPriority w:val="0"/>
    <w:qFormat/>
    <w:rPr>
      <w:rFonts w:hint="default" w:ascii="黑体" w:hAnsi="黑体" w:eastAsia="黑体" w:cs="Times New Roman"/>
      <w:b/>
      <w:sz w:val="32"/>
      <w:szCs w:val="24"/>
      <w:lang w:val="en-US" w:eastAsia="zh-CN" w:bidi="ar-SA"/>
    </w:rPr>
  </w:style>
  <w:style w:type="paragraph" w:styleId="1386" w:customStyle="1">
    <w:name w:val="首页单位日期"/>
    <w:basedOn w:val="735"/>
    <w:uiPriority w:val="0"/>
    <w:qFormat/>
    <w:pPr>
      <w:jc w:val="center"/>
      <w:widowControl/>
    </w:pPr>
    <w:rPr>
      <w:rFonts w:ascii="宋体" w:cs="宋体"/>
      <w:bCs/>
      <w:sz w:val="28"/>
      <w:szCs w:val="20"/>
    </w:rPr>
  </w:style>
  <w:style w:type="paragraph" w:styleId="1387" w:customStyle="1">
    <w:name w:val="Normal Paragraph"/>
    <w:basedOn w:val="735"/>
    <w:uiPriority w:val="0"/>
    <w:qFormat/>
    <w:pPr>
      <w:ind w:firstLine="425"/>
      <w:spacing w:before="120" w:line="360" w:lineRule="auto"/>
      <w:widowControl/>
    </w:pPr>
    <w:rPr>
      <w:rFonts w:ascii="Calibri" w:hAnsi="Calibri"/>
      <w:sz w:val="24"/>
      <w:szCs w:val="20"/>
    </w:rPr>
  </w:style>
  <w:style w:type="paragraph" w:styleId="1388" w:customStyle="1">
    <w:name w:val="xl36"/>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9" w:customStyle="1">
    <w:name w:val="È±Ê¡ÎÄ±¾"/>
    <w:basedOn w:val="735"/>
    <w:uiPriority w:val="0"/>
    <w:qFormat/>
    <w:pPr>
      <w:jc w:val="left"/>
      <w:spacing w:line="360" w:lineRule="auto"/>
      <w:widowControl/>
    </w:pPr>
    <w:rPr>
      <w:sz w:val="24"/>
      <w:szCs w:val="20"/>
    </w:rPr>
  </w:style>
  <w:style w:type="paragraph" w:styleId="1390" w:customStyle="1">
    <w:name w:val="Char Char Char Char Char Char Char Char Char Char3"/>
    <w:basedOn w:val="735"/>
    <w:uiPriority w:val="0"/>
    <w:qFormat/>
    <w:rPr>
      <w:rFonts w:ascii="Tahoma" w:hAnsi="Tahoma"/>
      <w:sz w:val="24"/>
      <w:szCs w:val="20"/>
    </w:rPr>
  </w:style>
  <w:style w:type="paragraph" w:styleId="1391" w:customStyle="1">
    <w:name w:val="a1"/>
    <w:basedOn w:val="735"/>
    <w:uiPriority w:val="0"/>
    <w:qFormat/>
    <w:pPr>
      <w:jc w:val="left"/>
      <w:spacing w:before="100" w:beforeAutospacing="1" w:after="100" w:afterAutospacing="1"/>
      <w:widowControl/>
    </w:pPr>
    <w:rPr>
      <w:rFonts w:ascii="宋体"/>
      <w:sz w:val="24"/>
    </w:rPr>
  </w:style>
  <w:style w:type="paragraph" w:styleId="139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4" w:customStyle="1">
    <w:name w:val="xl27"/>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5" w:customStyle="1">
    <w:name w:val="正文段"/>
    <w:basedOn w:val="735"/>
    <w:uiPriority w:val="0"/>
    <w:qFormat/>
    <w:pPr>
      <w:ind w:firstLine="425"/>
      <w:spacing w:after="240" w:line="240" w:lineRule="atLeast"/>
      <w:widowControl/>
    </w:pPr>
    <w:rPr>
      <w:sz w:val="24"/>
      <w:szCs w:val="20"/>
    </w:rPr>
  </w:style>
  <w:style w:type="paragraph" w:styleId="1396" w:customStyle="1">
    <w:name w:val="Normal_16_0"/>
    <w:uiPriority w:val="0"/>
    <w:qFormat/>
    <w:rPr>
      <w:rFonts w:hint="default" w:ascii="黑体" w:hAnsi="黑体" w:eastAsia="黑体" w:cs="Times New Roman"/>
      <w:b/>
      <w:sz w:val="32"/>
      <w:szCs w:val="24"/>
      <w:lang w:val="en-US" w:eastAsia="zh-CN" w:bidi="ar-SA"/>
    </w:rPr>
  </w:style>
  <w:style w:type="paragraph" w:styleId="1397" w:customStyle="1">
    <w:name w:val="Normal_17"/>
    <w:uiPriority w:val="0"/>
    <w:qFormat/>
    <w:rPr>
      <w:rFonts w:hint="default" w:ascii="黑体" w:hAnsi="黑体" w:eastAsia="黑体" w:cs="Times New Roman"/>
      <w:b/>
      <w:sz w:val="32"/>
      <w:szCs w:val="24"/>
      <w:lang w:val="en-US" w:eastAsia="zh-CN" w:bidi="ar-SA"/>
    </w:rPr>
  </w:style>
  <w:style w:type="paragraph" w:styleId="1398" w:customStyle="1">
    <w:name w:val="xl42"/>
    <w:basedOn w:val="73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9" w:customStyle="1">
    <w:name w:val="列出段落[858D7CFB-ED40-4347-BF05-701D383B685F][858D7CFB-ED40-4347-BF05-701D383B685F]"/>
    <w:basedOn w:val="735"/>
    <w:uiPriority w:val="0"/>
    <w:qFormat/>
    <w:pPr>
      <w:ind w:firstLine="200"/>
    </w:pPr>
    <w:rPr>
      <w:rFonts w:ascii="Calibri" w:hAnsi="Calibri"/>
    </w:rPr>
  </w:style>
  <w:style w:type="paragraph" w:styleId="1400" w:customStyle="1">
    <w:name w:val="缺省文本"/>
    <w:basedOn w:val="735"/>
    <w:uiPriority w:val="0"/>
    <w:qFormat/>
    <w:pPr>
      <w:jc w:val="left"/>
    </w:pPr>
    <w:rPr>
      <w:sz w:val="24"/>
      <w:szCs w:val="20"/>
    </w:rPr>
  </w:style>
  <w:style w:type="paragraph" w:styleId="1401" w:customStyle="1">
    <w:name w:val="Normal_13"/>
    <w:uiPriority w:val="0"/>
    <w:qFormat/>
    <w:rPr>
      <w:rFonts w:hint="default" w:ascii="黑体" w:hAnsi="黑体" w:eastAsia="黑体" w:cs="Times New Roman"/>
      <w:b/>
      <w:sz w:val="32"/>
      <w:szCs w:val="24"/>
      <w:lang w:val="en-US" w:eastAsia="zh-CN" w:bidi="ar-SA"/>
    </w:rPr>
  </w:style>
  <w:style w:type="paragraph" w:styleId="140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403" w:customStyle="1">
    <w:name w:val="FA正文+标号"/>
    <w:basedOn w:val="73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4" w:customStyle="1">
    <w:name w:val="附图居中"/>
    <w:basedOn w:val="735"/>
    <w:next w:val="1237"/>
    <w:uiPriority w:val="0"/>
    <w:qFormat/>
    <w:pPr>
      <w:ind w:left="1271" w:hanging="420"/>
      <w:jc w:val="center"/>
      <w:keepNext/>
      <w:spacing w:line="360" w:lineRule="auto"/>
      <w:tabs>
        <w:tab w:val="left" w:pos="0" w:leader="none"/>
      </w:tabs>
    </w:pPr>
    <w:rPr>
      <w:caps/>
      <w:sz w:val="24"/>
    </w:rPr>
  </w:style>
  <w:style w:type="paragraph" w:styleId="140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6" w:customStyle="1">
    <w:name w:val="正文 + 宋体"/>
    <w:basedOn w:val="735"/>
    <w:uiPriority w:val="0"/>
    <w:qFormat/>
    <w:pPr>
      <w:ind w:firstLine="250"/>
    </w:pPr>
    <w:rPr>
      <w:rFonts w:ascii="宋体"/>
      <w:szCs w:val="21"/>
    </w:rPr>
  </w:style>
  <w:style w:type="paragraph" w:styleId="1407" w:customStyle="1">
    <w:name w:val="Normal_5"/>
    <w:uiPriority w:val="0"/>
    <w:qFormat/>
    <w:rPr>
      <w:rFonts w:hint="default" w:ascii="黑体" w:hAnsi="黑体" w:eastAsia="黑体" w:cs="Times New Roman"/>
      <w:b/>
      <w:sz w:val="32"/>
      <w:szCs w:val="24"/>
      <w:lang w:val="en-US" w:eastAsia="zh-CN" w:bidi="ar-SA"/>
    </w:rPr>
  </w:style>
  <w:style w:type="paragraph" w:styleId="1408" w:customStyle="1">
    <w:name w:val="Normal_13_0"/>
    <w:uiPriority w:val="0"/>
    <w:qFormat/>
    <w:rPr>
      <w:rFonts w:hint="default" w:ascii="黑体" w:hAnsi="黑体" w:eastAsia="黑体" w:cs="Times New Roman"/>
      <w:b/>
      <w:sz w:val="32"/>
      <w:szCs w:val="24"/>
      <w:lang w:val="en-US" w:eastAsia="zh-CN" w:bidi="ar-SA"/>
    </w:rPr>
  </w:style>
  <w:style w:type="paragraph" w:styleId="1409" w:customStyle="1">
    <w:name w:val="Normal_14"/>
    <w:uiPriority w:val="0"/>
    <w:qFormat/>
    <w:rPr>
      <w:rFonts w:hint="default" w:ascii="黑体" w:hAnsi="黑体" w:eastAsia="黑体" w:cs="Times New Roman"/>
      <w:b/>
      <w:sz w:val="32"/>
      <w:szCs w:val="24"/>
      <w:lang w:val="en-US" w:eastAsia="zh-CN" w:bidi="ar-SA"/>
    </w:rPr>
  </w:style>
  <w:style w:type="paragraph" w:styleId="141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1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2" w:customStyle="1">
    <w:name w:val="Normal_3_0"/>
    <w:uiPriority w:val="0"/>
    <w:qFormat/>
    <w:rPr>
      <w:rFonts w:hint="default" w:ascii="黑体" w:hAnsi="黑体" w:eastAsia="黑体" w:cs="Times New Roman"/>
      <w:b/>
      <w:sz w:val="32"/>
      <w:szCs w:val="24"/>
      <w:lang w:val="en-US" w:eastAsia="zh-CN" w:bidi="ar-SA"/>
    </w:rPr>
  </w:style>
  <w:style w:type="paragraph" w:styleId="1413" w:customStyle="1">
    <w:name w:val="保密事宜格式"/>
    <w:basedOn w:val="100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4" w:customStyle="1">
    <w:name w:val="样式 正文缩进 + (中文) 仿宋_GB2312 小四 Char"/>
    <w:basedOn w:val="999"/>
    <w:uiPriority w:val="0"/>
    <w:qFormat/>
    <w:pPr>
      <w:ind w:firstLine="200"/>
      <w:spacing w:line="360" w:lineRule="auto"/>
    </w:pPr>
    <w:rPr>
      <w:szCs w:val="24"/>
    </w:rPr>
  </w:style>
  <w:style w:type="paragraph" w:styleId="1415" w:customStyle="1">
    <w:name w:val="默认段落字体 Para Char Char Char Char Char Char Char Char Char Char Char Char Char Char"/>
    <w:basedOn w:val="1004"/>
    <w:uiPriority w:val="0"/>
    <w:qFormat/>
    <w:rPr>
      <w:rFonts w:ascii="Tahoma" w:hAnsi="Tahoma"/>
      <w:sz w:val="24"/>
    </w:rPr>
  </w:style>
  <w:style w:type="character" w:styleId="1416" w:customStyle="1">
    <w:name w:val="font71"/>
    <w:uiPriority w:val="0"/>
    <w:qFormat/>
    <w:rPr>
      <w:rFonts w:hint="eastAsia" w:ascii="宋体" w:hAnsi="宋体" w:eastAsia="宋体" w:cs="宋体"/>
      <w:color w:val="ff0000"/>
      <w:sz w:val="24"/>
      <w:szCs w:val="24"/>
      <w:u w:val="none"/>
    </w:rPr>
  </w:style>
  <w:style w:type="paragraph" w:styleId="1417" w:customStyle="1">
    <w:name w:val="正文缩进1"/>
    <w:basedOn w:val="735"/>
    <w:uiPriority w:val="0"/>
    <w:qFormat/>
    <w:pPr>
      <w:ind w:firstLine="420"/>
    </w:pPr>
    <w:rPr>
      <w:szCs w:val="20"/>
    </w:rPr>
  </w:style>
  <w:style w:type="character" w:styleId="1418" w:customStyle="1">
    <w:name w:val="占位符文本1"/>
    <w:uiPriority w:val="99"/>
    <w:qFormat/>
    <w:rPr>
      <w:color w:val="808080"/>
    </w:rPr>
  </w:style>
  <w:style w:type="paragraph" w:styleId="1419" w:customStyle="1">
    <w:name w:val="B2"/>
    <w:basedOn w:val="735"/>
    <w:uiPriority w:val="0"/>
    <w:qFormat/>
    <w:pPr>
      <w:numPr>
        <w:ilvl w:val="1"/>
        <w:numId w:val="4"/>
      </w:numPr>
      <w:tabs>
        <w:tab w:val="left" w:pos="1418" w:leader="none"/>
      </w:tabs>
      <w:outlineLvl w:val="1"/>
    </w:pPr>
    <w:rPr>
      <w:rFonts w:ascii="Arial Narrow" w:hAnsi="Arial Narrow" w:eastAsia="仿宋"/>
      <w:sz w:val="24"/>
      <w:szCs w:val="24"/>
    </w:rPr>
  </w:style>
  <w:style w:type="paragraph" w:styleId="1420" w:customStyle="1">
    <w:name w:val="B1"/>
    <w:basedOn w:val="73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1" w:customStyle="1">
    <w:name w:val="正文文本11"/>
    <w:basedOn w:val="735"/>
    <w:next w:val="735"/>
    <w:uiPriority w:val="0"/>
    <w:qFormat/>
    <w:rPr>
      <w:rFonts w:ascii="楷体_GB2312" w:hAnsi="Arial" w:eastAsia="楷体_GB2312"/>
      <w:sz w:val="28"/>
      <w:szCs w:val="28"/>
    </w:rPr>
  </w:style>
  <w:style w:type="paragraph" w:styleId="1422" w:customStyle="1">
    <w:name w:val="Table Text"/>
    <w:basedOn w:val="735"/>
    <w:uiPriority w:val="0"/>
    <w:qFormat/>
    <w:rPr>
      <w:rFonts w:ascii="宋体" w:hAnsi="宋体" w:cs="宋体"/>
      <w:sz w:val="17"/>
      <w:szCs w:val="17"/>
      <w:lang w:eastAsia="en-US"/>
    </w:rPr>
  </w:style>
  <w:style w:type="table" w:styleId="1423" w:customStyle="1">
    <w:name w:val="Table Normal_0"/>
    <w:uiPriority w:val="0"/>
    <w:qFormat/>
    <w:tblPr>
      <w:tblCellMar>
        <w:left w:w="0" w:type="dxa"/>
        <w:top w:w="0" w:type="dxa"/>
        <w:right w:w="0" w:type="dxa"/>
        <w:bottom w:w="0" w:type="dxa"/>
      </w:tblCellMar>
    </w:tblPr>
  </w:style>
  <w:style w:type="character" w:styleId="1424" w:customStyle="1">
    <w:name w:val="mark"/>
    <w:uiPriority w:val="0"/>
    <w:qFormat/>
    <w:rPr>
      <w:rFonts w:ascii="Times New Roman" w:hAnsi="Times New Roman" w:eastAsia="宋体" w:cs="Times New Roman"/>
    </w:rPr>
  </w:style>
  <w:style w:type="paragraph" w:styleId="1425" w:customStyle="1">
    <w:name w:val="标题 311"/>
    <w:basedOn w:val="735"/>
    <w:next w:val="735"/>
    <w:uiPriority w:val="0"/>
    <w:qFormat/>
    <w:pPr>
      <w:keepLines/>
      <w:keepNext/>
      <w:spacing w:before="260" w:after="260" w:line="416" w:lineRule="auto"/>
      <w:outlineLvl w:val="2"/>
    </w:pPr>
    <w:rPr>
      <w:b/>
      <w:sz w:val="32"/>
      <w:szCs w:val="20"/>
    </w:rPr>
  </w:style>
  <w:style w:type="paragraph" w:styleId="1426" w:customStyle="1">
    <w:name w:val="p16"/>
    <w:basedOn w:val="735"/>
    <w:uiPriority w:val="0"/>
    <w:qFormat/>
    <w:pPr>
      <w:widowControl/>
    </w:pPr>
    <w:rPr>
      <w:rFonts w:ascii="宋体" w:hAnsi="宋体" w:cs="宋体"/>
      <w:b/>
      <w:color w:val="000000"/>
      <w:position w:val="-10"/>
      <w:sz w:val="28"/>
      <w:szCs w:val="28"/>
    </w:rPr>
  </w:style>
  <w:style w:type="paragraph" w:styleId="1427" w:customStyle="1">
    <w:name w:val="p19"/>
    <w:basedOn w:val="735"/>
    <w:uiPriority w:val="0"/>
    <w:qFormat/>
    <w:pPr>
      <w:widowControl/>
    </w:pPr>
    <w:rPr>
      <w:rFonts w:ascii="宋体" w:hAnsi="宋体" w:cs="宋体"/>
      <w:b/>
      <w:color w:val="000000"/>
      <w:position w:val="-10"/>
      <w:sz w:val="28"/>
      <w:szCs w:val="28"/>
    </w:rPr>
  </w:style>
  <w:style w:type="paragraph" w:styleId="1428" w:customStyle="1">
    <w:name w:val="修订2"/>
    <w:uiPriority w:val="99"/>
    <w:qFormat/>
    <w:rPr>
      <w:rFonts w:hint="default" w:ascii="Times New Roman" w:hAnsi="Times New Roman" w:eastAsia="宋体" w:cs="Times New Roman"/>
      <w:sz w:val="21"/>
      <w:szCs w:val="22"/>
      <w:lang w:val="en-US" w:eastAsia="zh-CN" w:bidi="ar-SA"/>
    </w:rPr>
  </w:style>
  <w:style w:type="character" w:styleId="1429" w:customStyle="1">
    <w:name w:val="日期 字符"/>
    <w:basedOn w:val="736"/>
    <w:link w:val="747"/>
    <w:uiPriority w:val="99"/>
    <w:qFormat/>
    <w:rPr>
      <w:sz w:val="21"/>
      <w:szCs w:val="22"/>
    </w:rPr>
  </w:style>
  <w:style w:type="character" w:styleId="1430" w:customStyle="1">
    <w:name w:val="列表段落 字符"/>
    <w:link w:val="1215"/>
    <w:uiPriority w:val="34"/>
    <w:qFormat/>
    <w:rPr>
      <w:rFonts w:ascii="Calibri" w:hAnsi="Calibri"/>
      <w:sz w:val="21"/>
      <w:szCs w:val="22"/>
    </w:rPr>
  </w:style>
  <w:style w:type="character" w:styleId="1431" w:customStyle="1">
    <w:name w:val="正文文本缩进 字符"/>
    <w:basedOn w:val="736"/>
    <w:link w:val="742"/>
    <w:uiPriority w:val="99"/>
    <w:qFormat/>
    <w:rPr>
      <w:sz w:val="21"/>
      <w:szCs w:val="22"/>
    </w:rPr>
  </w:style>
  <w:style w:type="character" w:styleId="1432" w:customStyle="1">
    <w:name w:val="标题 2 Char"/>
    <w:uiPriority w:val="0"/>
    <w:qFormat/>
    <w:rPr>
      <w:rFonts w:ascii="Cambria" w:hAnsi="Cambria" w:eastAsia="宋体" w:cs="Times New Roman"/>
      <w:b/>
      <w:bCs/>
      <w:sz w:val="32"/>
      <w:szCs w:val="32"/>
    </w:rPr>
  </w:style>
  <w:style w:type="paragraph" w:styleId="1433" w:customStyle="1">
    <w:name w:val="列表段落2"/>
    <w:basedOn w:val="735"/>
    <w:uiPriority w:val="34"/>
    <w:qFormat/>
    <w:pPr>
      <w:ind w:firstLine="420"/>
    </w:pPr>
  </w:style>
  <w:style w:type="table" w:styleId="1434" w:customStyle="1">
    <w:name w:val="table"/>
    <w:basedOn w:val="737"/>
    <w:uiPriority w:val="0"/>
    <w:qFormat/>
    <w:tblPr/>
  </w:style>
  <w:style w:type="numbering" w:styleId="1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97</cp:revision>
  <dcterms:created xsi:type="dcterms:W3CDTF">2025-04-14T07:55:00Z</dcterms:created>
  <dcterms:modified xsi:type="dcterms:W3CDTF">2026-08-10T08:26:23Z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C439B4F9E5E740AF91865D9FA4A0A06F_13</vt:lpwstr>
  </property>
  <property fmtid="{D5CDD505-2E9C-101B-9397-08002B2CF9AE}" pid="3" name="KSOProductBuildVer">
    <vt:lpwstr>2052-12.1.0.26895</vt:lpwstr>
  </property>
  <property fmtid="{D5CDD505-2E9C-101B-9397-08002B2CF9AE}" pid="4" name="KSOTemplateDocerSaveRecord">
    <vt:lpwstr>eyJoZGlkIjoiYzQyMzdkOTA4NGFjNTcxZjM5YWQ3NWUxNmJiYmMzN2MiLCJ1c2VySWQiOiIzMTg5MzgxNzEifQ==</vt:lpwstr>
  </property>
</Properties>
</file>