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0"/>
        <w:jc w:val="center"/>
        <w:spacing w:line="360" w:lineRule="auto"/>
        <w:rPr>
          <w:rFonts w:ascii="宋体" w:hAnsi="宋体" w:eastAsia="宋体"/>
        </w:rPr>
      </w:pPr>
      <w:r>
        <w:rPr>
          <w:rFonts w:ascii="宋体" w:hAnsi="宋体" w:eastAsia="宋体"/>
        </w:rPr>
      </w:r>
      <w:r/>
    </w:p>
    <w:p>
      <w:pPr>
        <w:pStyle w:val="640"/>
        <w:jc w:val="center"/>
        <w:spacing w:line="360" w:lineRule="auto"/>
        <w:rPr>
          <w:rFonts w:ascii="宋体" w:hAnsi="宋体" w:eastAsia="宋体"/>
        </w:rPr>
      </w:pPr>
      <w:r>
        <w:rPr>
          <w:rFonts w:ascii="宋体" w:hAnsi="宋体" w:eastAsia="宋体"/>
        </w:rPr>
      </w:r>
      <w:r/>
    </w:p>
    <w:p>
      <w:pPr>
        <w:pStyle w:val="702"/>
        <w:rPr>
          <w:rFonts w:hint="eastAsia"/>
        </w:rPr>
      </w:pPr>
      <w:r>
        <w:rPr>
          <w:rFonts w:hint="eastAsia"/>
        </w:rPr>
      </w:r>
      <w:r/>
    </w:p>
    <w:p>
      <w:pPr>
        <w:pStyle w:val="640"/>
        <w:jc w:val="center"/>
        <w:spacing w:line="360" w:lineRule="auto"/>
        <w:rPr>
          <w:rFonts w:ascii="宋体" w:hAnsi="宋体" w:eastAsia="宋体"/>
          <w:b/>
          <w:sz w:val="72"/>
        </w:rPr>
      </w:pPr>
      <w:r>
        <w:rPr>
          <w:rFonts w:hint="eastAsia" w:ascii="宋体" w:hAnsi="宋体" w:eastAsia="宋体"/>
          <w:b/>
          <w:sz w:val="72"/>
        </w:rPr>
        <w:t xml:space="preserve">苏 州 政 府 采 购</w:t>
      </w:r>
      <w:r>
        <w:rPr>
          <w:rFonts w:ascii="宋体" w:hAnsi="宋体" w:eastAsia="宋体"/>
          <w:b/>
          <w:sz w:val="72"/>
        </w:rPr>
      </w:r>
      <w:r/>
    </w:p>
    <w:p>
      <w:pPr>
        <w:pStyle w:val="640"/>
        <w:jc w:val="center"/>
        <w:spacing w:line="360" w:lineRule="auto"/>
        <w:rPr>
          <w:rFonts w:ascii="宋体" w:hAnsi="宋体" w:eastAsia="宋体"/>
          <w:b/>
          <w:sz w:val="72"/>
        </w:rPr>
      </w:pPr>
      <w:r>
        <w:rPr>
          <w:rFonts w:hint="eastAsia" w:ascii="宋体" w:hAnsi="宋体" w:eastAsia="宋体"/>
          <w:b/>
          <w:sz w:val="72"/>
        </w:rPr>
        <w:t xml:space="preserve">竞争性磋商文件</w:t>
      </w:r>
      <w:r>
        <w:rPr>
          <w:rFonts w:ascii="宋体" w:hAnsi="宋体" w:eastAsia="宋体"/>
          <w:b/>
          <w:sz w:val="72"/>
        </w:rPr>
      </w:r>
      <w:r/>
    </w:p>
    <w:p>
      <w:pPr>
        <w:pStyle w:val="640"/>
        <w:jc w:val="center"/>
        <w:spacing w:line="360" w:lineRule="auto"/>
        <w:rPr>
          <w:rFonts w:ascii="宋体" w:hAnsi="宋体" w:eastAsia="宋体"/>
        </w:rPr>
      </w:pPr>
      <w:r>
        <w:rPr>
          <w:rFonts w:ascii="宋体" w:hAnsi="宋体" w:eastAsia="宋体"/>
        </w:rPr>
      </w:r>
      <w:r/>
    </w:p>
    <w:p>
      <w:pPr>
        <w:pStyle w:val="640"/>
        <w:jc w:val="center"/>
        <w:spacing w:line="360" w:lineRule="auto"/>
        <w:rPr>
          <w:rFonts w:ascii="宋体" w:hAnsi="宋体" w:eastAsia="宋体"/>
        </w:rPr>
      </w:pPr>
      <w:r>
        <w:rPr>
          <w:rFonts w:ascii="宋体" w:hAnsi="宋体" w:eastAsia="宋体"/>
        </w:rPr>
      </w:r>
      <w:r/>
    </w:p>
    <w:p>
      <w:pPr>
        <w:pStyle w:val="640"/>
        <w:ind w:firstLine="1237"/>
        <w:spacing w:line="360" w:lineRule="auto"/>
        <w:rPr>
          <w:rFonts w:hint="eastAsia" w:ascii="宋体" w:hAnsi="宋体" w:eastAsia="宋体"/>
          <w:b/>
          <w:spacing w:val="-6"/>
          <w:sz w:val="32"/>
        </w:rPr>
      </w:pPr>
      <w:r>
        <w:rPr>
          <w:rFonts w:hint="eastAsia" w:ascii="宋体" w:hAnsi="宋体" w:eastAsia="宋体"/>
          <w:b/>
          <w:spacing w:val="-6"/>
          <w:sz w:val="32"/>
        </w:rPr>
        <w:t xml:space="preserve">采购编号：</w:t>
      </w:r>
      <w:r>
        <w:rPr>
          <w:rFonts w:ascii="宋体" w:hAnsi="宋体" w:eastAsia="宋体"/>
          <w:b/>
          <w:spacing w:val="-6"/>
          <w:sz w:val="32"/>
        </w:rPr>
        <w:t xml:space="preserve">JSZC-320500-SZHX-C2026-0029</w:t>
      </w:r>
      <w:r>
        <w:rPr>
          <w:rFonts w:hint="eastAsia" w:ascii="宋体" w:hAnsi="宋体" w:eastAsia="宋体"/>
          <w:b/>
          <w:spacing w:val="-6"/>
          <w:sz w:val="32"/>
        </w:rPr>
      </w:r>
      <w:r/>
    </w:p>
    <w:p>
      <w:pPr>
        <w:pStyle w:val="640"/>
        <w:ind w:firstLine="1237"/>
        <w:spacing w:line="360" w:lineRule="auto"/>
        <w:rPr>
          <w:rFonts w:hint="eastAsia" w:ascii="宋体" w:hAnsi="宋体" w:eastAsia="宋体"/>
          <w:b/>
          <w:spacing w:val="-6"/>
          <w:sz w:val="32"/>
        </w:rPr>
      </w:pPr>
      <w:r>
        <w:rPr>
          <w:rFonts w:hint="eastAsia" w:ascii="宋体" w:hAnsi="宋体" w:eastAsia="宋体"/>
          <w:b/>
          <w:spacing w:val="-6"/>
          <w:sz w:val="32"/>
        </w:rPr>
        <w:t xml:space="preserve">采购单位：苏州市公安局</w:t>
      </w:r>
      <w:r/>
    </w:p>
    <w:p>
      <w:pPr>
        <w:pStyle w:val="640"/>
        <w:ind w:firstLine="1237"/>
        <w:spacing w:line="360" w:lineRule="auto"/>
        <w:rPr>
          <w:rFonts w:ascii="宋体" w:hAnsi="宋体" w:eastAsia="宋体"/>
          <w:b/>
          <w:spacing w:val="-6"/>
          <w:sz w:val="32"/>
        </w:rPr>
      </w:pPr>
      <w:r>
        <w:rPr>
          <w:rFonts w:hint="eastAsia" w:ascii="宋体" w:hAnsi="宋体" w:eastAsia="宋体"/>
          <w:b/>
          <w:spacing w:val="-6"/>
          <w:sz w:val="32"/>
        </w:rPr>
        <w:t xml:space="preserve">采购内容：交管支队车管大队辅助考试服务项目</w:t>
      </w:r>
      <w:r>
        <w:rPr>
          <w:rFonts w:ascii="宋体" w:hAnsi="宋体" w:eastAsia="宋体"/>
          <w:b/>
          <w:spacing w:val="-6"/>
          <w:sz w:val="32"/>
        </w:rPr>
      </w:r>
      <w:r/>
    </w:p>
    <w:p>
      <w:pPr>
        <w:pStyle w:val="640"/>
        <w:ind w:firstLine="1237"/>
        <w:spacing w:line="360" w:lineRule="auto"/>
        <w:rPr>
          <w:rFonts w:ascii="宋体" w:hAnsi="宋体" w:eastAsia="宋体"/>
          <w:b/>
          <w:spacing w:val="-6"/>
          <w:sz w:val="32"/>
        </w:rPr>
      </w:pPr>
      <w:r>
        <w:rPr>
          <w:rFonts w:hint="eastAsia" w:ascii="宋体" w:hAnsi="宋体" w:eastAsia="宋体"/>
          <w:b/>
          <w:spacing w:val="-6"/>
          <w:sz w:val="32"/>
        </w:rPr>
        <w:t xml:space="preserve">采购类别：服务类</w:t>
      </w:r>
      <w:r>
        <w:rPr>
          <w:rFonts w:ascii="宋体" w:hAnsi="宋体" w:eastAsia="宋体"/>
          <w:b/>
          <w:spacing w:val="-6"/>
          <w:sz w:val="32"/>
        </w:rPr>
      </w:r>
      <w:r/>
    </w:p>
    <w:p>
      <w:pPr>
        <w:pStyle w:val="728"/>
        <w:jc w:val="center"/>
        <w:spacing w:line="360" w:lineRule="auto"/>
        <w:rPr>
          <w:rFonts w:ascii="宋体" w:hAnsi="宋体" w:eastAsia="宋体"/>
        </w:rPr>
      </w:pPr>
      <w:r>
        <w:rPr>
          <w:rFonts w:ascii="宋体" w:hAnsi="宋体" w:eastAsia="宋体"/>
        </w:rPr>
      </w:r>
      <w:r/>
    </w:p>
    <w:p>
      <w:pPr>
        <w:pStyle w:val="640"/>
        <w:jc w:val="center"/>
        <w:spacing w:line="360" w:lineRule="auto"/>
        <w:rPr>
          <w:rFonts w:ascii="宋体" w:hAnsi="宋体" w:eastAsia="宋体"/>
          <w:b/>
        </w:rPr>
      </w:pPr>
      <w:r>
        <w:rPr>
          <w:rFonts w:ascii="宋体" w:hAnsi="宋体" w:eastAsia="宋体"/>
          <w:b/>
        </w:rPr>
      </w:r>
      <w:r/>
    </w:p>
    <w:p>
      <w:pPr>
        <w:pStyle w:val="640"/>
        <w:jc w:val="center"/>
        <w:spacing w:line="360" w:lineRule="auto"/>
        <w:rPr>
          <w:rFonts w:ascii="宋体" w:hAnsi="宋体" w:eastAsia="宋体"/>
        </w:rPr>
      </w:pPr>
      <w:r>
        <w:rPr>
          <w:rFonts w:ascii="宋体" w:hAnsi="宋体" w:eastAsia="宋体"/>
        </w:rPr>
      </w:r>
      <w:r/>
    </w:p>
    <w:p>
      <w:pPr>
        <w:pStyle w:val="702"/>
      </w:pPr>
      <w:r/>
      <w:r/>
    </w:p>
    <w:p>
      <w:pPr>
        <w:pStyle w:val="702"/>
      </w:pPr>
      <w:r/>
      <w:r/>
    </w:p>
    <w:p>
      <w:pPr>
        <w:pStyle w:val="702"/>
      </w:pPr>
      <w:r/>
      <w:r/>
    </w:p>
    <w:p>
      <w:pPr>
        <w:pStyle w:val="640"/>
        <w:jc w:val="center"/>
        <w:spacing w:line="360" w:lineRule="auto"/>
        <w:rPr>
          <w:rFonts w:ascii="宋体" w:hAnsi="宋体" w:eastAsia="宋体"/>
          <w:b/>
        </w:rPr>
      </w:pPr>
      <w:r>
        <w:rPr>
          <w:rFonts w:ascii="宋体" w:hAnsi="宋体" w:eastAsia="宋体"/>
          <w:b/>
        </w:rPr>
      </w:r>
      <w:r/>
    </w:p>
    <w:p>
      <w:pPr>
        <w:pStyle w:val="640"/>
        <w:jc w:val="center"/>
        <w:spacing w:line="360" w:lineRule="auto"/>
        <w:rPr>
          <w:rFonts w:ascii="宋体" w:hAnsi="宋体" w:eastAsia="宋体"/>
          <w:b/>
          <w:sz w:val="32"/>
        </w:rPr>
      </w:pPr>
      <w:r>
        <w:rPr>
          <w:rFonts w:ascii="宋体" w:hAnsi="宋体" w:eastAsia="宋体"/>
          <w:b/>
          <w:sz w:val="32"/>
        </w:rPr>
      </w:r>
      <w:r/>
    </w:p>
    <w:p>
      <w:pPr>
        <w:pStyle w:val="640"/>
        <w:jc w:val="center"/>
        <w:spacing w:line="360" w:lineRule="auto"/>
        <w:rPr>
          <w:rFonts w:ascii="宋体" w:hAnsi="宋体" w:eastAsia="宋体"/>
          <w:b/>
          <w:sz w:val="32"/>
        </w:rPr>
      </w:pPr>
      <w:r>
        <w:rPr>
          <w:rFonts w:hint="eastAsia" w:ascii="宋体" w:hAnsi="宋体" w:eastAsia="宋体"/>
          <w:b/>
          <w:sz w:val="32"/>
        </w:rPr>
        <w:t xml:space="preserve">苏州鸿鑫工程咨询有限公司</w:t>
      </w:r>
      <w:r>
        <w:rPr>
          <w:rFonts w:ascii="宋体" w:hAnsi="宋体" w:eastAsia="宋体"/>
          <w:b/>
          <w:sz w:val="32"/>
        </w:rPr>
      </w:r>
      <w:r/>
    </w:p>
    <w:p>
      <w:pPr>
        <w:pStyle w:val="640"/>
        <w:jc w:val="center"/>
        <w:spacing w:line="360" w:lineRule="auto"/>
        <w:rPr>
          <w:rFonts w:ascii="宋体" w:hAnsi="宋体" w:eastAsia="宋体"/>
          <w:b/>
          <w:sz w:val="32"/>
        </w:rPr>
      </w:pPr>
      <w:r>
        <w:rPr>
          <w:rFonts w:hint="eastAsia" w:ascii="宋体" w:hAnsi="宋体" w:eastAsia="宋体"/>
          <w:b/>
          <w:sz w:val="32"/>
        </w:rPr>
        <w:t xml:space="preserve">二○二六年八月</w:t>
      </w:r>
      <w:r>
        <w:rPr>
          <w:rFonts w:ascii="宋体" w:hAnsi="宋体" w:eastAsia="宋体"/>
          <w:b/>
          <w:sz w:val="32"/>
        </w:rPr>
      </w:r>
      <w:r/>
    </w:p>
    <w:p>
      <w:pPr>
        <w:pStyle w:val="640"/>
        <w:jc w:val="center"/>
        <w:rPr>
          <w:rFonts w:ascii="宋体" w:hAnsi="宋体" w:eastAsia="宋体"/>
          <w:b/>
          <w:sz w:val="32"/>
          <w:szCs w:val="32"/>
        </w:rPr>
      </w:pPr>
      <w:r>
        <w:rPr>
          <w:rFonts w:ascii="宋体" w:hAnsi="宋体" w:eastAsia="宋体"/>
          <w:b/>
          <w:sz w:val="36"/>
        </w:rPr>
        <w:br w:type="page" w:clear="all"/>
      </w:r>
      <w:r>
        <w:rPr>
          <w:rFonts w:hint="eastAsia" w:ascii="宋体" w:hAnsi="宋体" w:eastAsia="宋体"/>
          <w:b/>
          <w:sz w:val="32"/>
          <w:szCs w:val="32"/>
        </w:rPr>
        <w:t xml:space="preserve">前附表</w:t>
      </w:r>
      <w:r>
        <w:rPr>
          <w:rFonts w:ascii="宋体" w:hAnsi="宋体" w:eastAsia="宋体"/>
          <w:b/>
          <w:sz w:val="32"/>
          <w:szCs w:val="32"/>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1"/>
        <w:gridCol w:w="9135"/>
      </w:tblGrid>
      <w:tr>
        <w:trPr/>
        <w:tc>
          <w:tcPr>
            <w:tcW w:w="851" w:type="dxa"/>
            <w:vAlign w:val="center"/>
            <w:textDirection w:val="lrTb"/>
            <w:noWrap w:val="false"/>
          </w:tcPr>
          <w:p>
            <w:pPr>
              <w:pStyle w:val="640"/>
              <w:jc w:val="center"/>
              <w:rPr>
                <w:rFonts w:ascii="宋体" w:hAnsi="宋体" w:eastAsia="宋体"/>
                <w:b/>
                <w:sz w:val="21"/>
                <w:szCs w:val="21"/>
              </w:rPr>
            </w:pPr>
            <w:r>
              <w:rPr>
                <w:rFonts w:hint="eastAsia" w:ascii="宋体" w:hAnsi="宋体" w:eastAsia="宋体"/>
                <w:b/>
                <w:sz w:val="21"/>
                <w:szCs w:val="21"/>
              </w:rPr>
              <w:t xml:space="preserve">序号</w:t>
            </w:r>
            <w:r>
              <w:rPr>
                <w:rFonts w:ascii="宋体" w:hAnsi="宋体" w:eastAsia="宋体"/>
                <w:b/>
                <w:sz w:val="21"/>
                <w:szCs w:val="21"/>
              </w:rPr>
            </w:r>
            <w:r/>
          </w:p>
        </w:tc>
        <w:tc>
          <w:tcPr>
            <w:tcW w:w="9135" w:type="dxa"/>
            <w:vAlign w:val="center"/>
            <w:textDirection w:val="lrTb"/>
            <w:noWrap w:val="false"/>
          </w:tcPr>
          <w:p>
            <w:pPr>
              <w:pStyle w:val="640"/>
              <w:jc w:val="center"/>
              <w:rPr>
                <w:rFonts w:ascii="宋体" w:hAnsi="宋体" w:eastAsia="宋体"/>
                <w:b/>
                <w:sz w:val="21"/>
                <w:szCs w:val="21"/>
              </w:rPr>
            </w:pPr>
            <w:r>
              <w:rPr>
                <w:rFonts w:hint="eastAsia" w:ascii="宋体" w:hAnsi="宋体" w:eastAsia="宋体"/>
                <w:b/>
                <w:sz w:val="21"/>
                <w:szCs w:val="21"/>
              </w:rPr>
              <w:t xml:space="preserve">内容规定</w:t>
            </w:r>
            <w:r>
              <w:rPr>
                <w:rFonts w:ascii="宋体" w:hAnsi="宋体" w:eastAsia="宋体"/>
                <w:b/>
                <w:sz w:val="21"/>
                <w:szCs w:val="21"/>
              </w:rPr>
            </w:r>
            <w:r/>
          </w:p>
        </w:tc>
      </w:tr>
      <w:tr>
        <w:trPr>
          <w:trHeight w:val="288"/>
        </w:trPr>
        <w:tc>
          <w:tcPr>
            <w:tcW w:w="851" w:type="dxa"/>
            <w:vAlign w:val="center"/>
            <w:textDirection w:val="lrTb"/>
            <w:noWrap w:val="false"/>
          </w:tcPr>
          <w:p>
            <w:pPr>
              <w:pStyle w:val="640"/>
              <w:jc w:val="center"/>
              <w:rPr>
                <w:rFonts w:ascii="宋体" w:hAnsi="宋体" w:eastAsia="宋体"/>
                <w:sz w:val="21"/>
                <w:szCs w:val="21"/>
              </w:rPr>
            </w:pPr>
            <w:r>
              <w:rPr>
                <w:rFonts w:ascii="宋体" w:hAnsi="宋体" w:eastAsia="宋体"/>
                <w:sz w:val="21"/>
                <w:szCs w:val="21"/>
              </w:rPr>
              <w:t xml:space="preserve">1</w:t>
            </w:r>
            <w:r/>
          </w:p>
        </w:tc>
        <w:tc>
          <w:tcPr>
            <w:tcW w:w="9135" w:type="dxa"/>
            <w:vAlign w:val="center"/>
            <w:textDirection w:val="lrTb"/>
            <w:noWrap w:val="false"/>
          </w:tcPr>
          <w:p>
            <w:pPr>
              <w:pStyle w:val="640"/>
              <w:jc w:val="left"/>
              <w:tabs>
                <w:tab w:val="left" w:pos="988" w:leader="none"/>
              </w:tabs>
              <w:rPr>
                <w:rFonts w:hint="eastAsia"/>
                <w:sz w:val="24"/>
                <w:szCs w:val="24"/>
              </w:rPr>
            </w:pPr>
            <w:r>
              <w:rPr>
                <w:rFonts w:hint="eastAsia" w:ascii="宋体" w:hAnsi="宋体" w:eastAsia="宋体"/>
                <w:sz w:val="21"/>
                <w:szCs w:val="21"/>
              </w:rPr>
              <w:t xml:space="preserve">采购内容：交管支队车管大队辅助考试服务项目</w:t>
            </w:r>
            <w:r>
              <w:rPr>
                <w:rFonts w:hint="eastAsia"/>
                <w:sz w:val="24"/>
                <w:szCs w:val="24"/>
              </w:rPr>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r>
            <w:r/>
          </w:p>
        </w:tc>
        <w:tc>
          <w:tcPr>
            <w:tcW w:w="9135" w:type="dxa"/>
            <w:vAlign w:val="center"/>
            <w:textDirection w:val="lrTb"/>
            <w:noWrap w:val="false"/>
          </w:tcPr>
          <w:p>
            <w:pPr>
              <w:pStyle w:val="640"/>
              <w:rPr>
                <w:rFonts w:ascii="宋体" w:hAnsi="宋体" w:eastAsia="宋体"/>
                <w:sz w:val="21"/>
                <w:szCs w:val="21"/>
              </w:rPr>
            </w:pPr>
            <w:r>
              <w:rPr>
                <w:rFonts w:hint="eastAsia" w:ascii="宋体" w:hAnsi="宋体" w:eastAsia="宋体"/>
                <w:sz w:val="21"/>
                <w:szCs w:val="21"/>
              </w:rPr>
              <w:t xml:space="preserve">响应文件有效期为响应文件提交截止之日起六十天（日历日）</w:t>
            </w:r>
            <w:r>
              <w:rPr>
                <w:rFonts w:ascii="宋体" w:hAnsi="宋体" w:eastAsia="宋体"/>
                <w:sz w:val="21"/>
                <w:szCs w:val="21"/>
              </w:rPr>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r>
            <w:r/>
          </w:p>
        </w:tc>
        <w:tc>
          <w:tcPr>
            <w:tcW w:w="9135" w:type="dxa"/>
            <w:vAlign w:val="center"/>
            <w:textDirection w:val="lrTb"/>
            <w:noWrap w:val="false"/>
          </w:tcPr>
          <w:p>
            <w:pPr>
              <w:pStyle w:val="640"/>
              <w:rPr>
                <w:rFonts w:ascii="宋体" w:hAnsi="宋体" w:eastAsia="宋体"/>
                <w:sz w:val="21"/>
                <w:szCs w:val="21"/>
              </w:rPr>
            </w:pPr>
            <w:r>
              <w:rPr>
                <w:rFonts w:hint="eastAsia" w:ascii="宋体" w:hAnsi="宋体" w:eastAsia="宋体"/>
                <w:sz w:val="21"/>
                <w:szCs w:val="21"/>
              </w:rPr>
              <w:t xml:space="preserve">本项目不收取磋商保证金</w:t>
            </w:r>
            <w:r>
              <w:rPr>
                <w:rFonts w:ascii="宋体" w:hAnsi="宋体" w:eastAsia="宋体"/>
                <w:sz w:val="21"/>
                <w:szCs w:val="21"/>
              </w:rPr>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r>
            <w:r/>
          </w:p>
        </w:tc>
        <w:tc>
          <w:tcPr>
            <w:tcW w:w="9135" w:type="dxa"/>
            <w:vAlign w:val="center"/>
            <w:textDirection w:val="lrTb"/>
            <w:noWrap w:val="false"/>
          </w:tcPr>
          <w:p>
            <w:pPr>
              <w:pStyle w:val="640"/>
              <w:rPr>
                <w:rFonts w:hint="eastAsia" w:ascii="宋体" w:hAnsi="宋体" w:eastAsia="宋体"/>
                <w:sz w:val="21"/>
                <w:szCs w:val="21"/>
              </w:rPr>
            </w:pPr>
            <w:r>
              <w:rPr>
                <w:rFonts w:hint="eastAsia" w:ascii="宋体" w:hAnsi="宋体" w:eastAsia="宋体"/>
                <w:sz w:val="21"/>
                <w:szCs w:val="21"/>
              </w:rPr>
              <w:t xml:space="preserve">磋商响应文件份数：本项目采用电子响应文件，供应商按照采购文件要求制作上传电子响应文件，不接受纸质响应文件。</w:t>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r>
            <w:r/>
          </w:p>
        </w:tc>
        <w:tc>
          <w:tcPr>
            <w:tcW w:w="9135" w:type="dxa"/>
            <w:vAlign w:val="center"/>
            <w:textDirection w:val="lrTb"/>
            <w:noWrap w:val="false"/>
          </w:tcPr>
          <w:p>
            <w:pPr>
              <w:pStyle w:val="640"/>
              <w:rPr>
                <w:rFonts w:ascii="宋体" w:hAnsi="宋体" w:eastAsia="宋体"/>
                <w:sz w:val="21"/>
                <w:szCs w:val="21"/>
              </w:rPr>
            </w:pPr>
            <w:r>
              <w:rPr>
                <w:rFonts w:hint="eastAsia" w:ascii="宋体" w:hAnsi="宋体" w:eastAsia="宋体"/>
                <w:sz w:val="21"/>
                <w:szCs w:val="21"/>
              </w:rPr>
              <w:t xml:space="preserve">响应文件网上提交截止时间：</w:t>
            </w:r>
            <w:r>
              <w:rPr>
                <w:rFonts w:ascii="宋体" w:hAnsi="宋体" w:eastAsia="宋体"/>
                <w:sz w:val="21"/>
                <w:szCs w:val="21"/>
              </w:rPr>
              <w:t xml:space="preserve">202</w:t>
            </w:r>
            <w:r>
              <w:rPr>
                <w:rFonts w:hint="eastAsia" w:ascii="宋体" w:hAnsi="宋体" w:eastAsia="宋体"/>
                <w:sz w:val="21"/>
                <w:szCs w:val="21"/>
              </w:rPr>
              <w:t xml:space="preserve">6年</w:t>
            </w:r>
            <w:r>
              <w:rPr>
                <w:rFonts w:hint="eastAsia" w:ascii="宋体" w:hAnsi="宋体" w:eastAsia="宋体"/>
                <w:sz w:val="21"/>
                <w:szCs w:val="21"/>
              </w:rPr>
              <w:t xml:space="preserve">09</w:t>
            </w:r>
            <w:r>
              <w:rPr>
                <w:rFonts w:hint="eastAsia" w:ascii="宋体" w:hAnsi="宋体" w:eastAsia="宋体"/>
                <w:sz w:val="21"/>
                <w:szCs w:val="21"/>
              </w:rPr>
              <w:t xml:space="preserve">月</w:t>
            </w:r>
            <w:r>
              <w:rPr>
                <w:rFonts w:hint="eastAsia" w:ascii="宋体" w:hAnsi="宋体" w:eastAsia="宋体"/>
                <w:sz w:val="21"/>
                <w:szCs w:val="21"/>
              </w:rPr>
              <w:t xml:space="preserve">10</w:t>
            </w:r>
            <w:r>
              <w:rPr>
                <w:rFonts w:hint="eastAsia" w:ascii="宋体" w:hAnsi="宋体" w:eastAsia="宋体"/>
                <w:sz w:val="21"/>
                <w:szCs w:val="21"/>
              </w:rPr>
              <w:t xml:space="preserve">日13点30分</w:t>
            </w:r>
            <w:r>
              <w:rPr>
                <w:rFonts w:hint="eastAsia" w:ascii="宋体" w:hAnsi="宋体" w:eastAsia="宋体"/>
                <w:sz w:val="21"/>
                <w:szCs w:val="21"/>
              </w:rPr>
              <w:t xml:space="preserve">（北京时间）</w:t>
            </w:r>
            <w:r>
              <w:rPr>
                <w:rFonts w:ascii="宋体" w:hAnsi="宋体" w:eastAsia="宋体"/>
                <w:sz w:val="21"/>
                <w:szCs w:val="21"/>
              </w:rPr>
            </w:r>
            <w:r/>
          </w:p>
          <w:p>
            <w:pPr>
              <w:pStyle w:val="640"/>
              <w:rPr>
                <w:rFonts w:hint="eastAsia" w:ascii="宋体" w:hAnsi="宋体" w:eastAsia="宋体"/>
                <w:sz w:val="21"/>
                <w:szCs w:val="21"/>
              </w:rPr>
            </w:pPr>
            <w:r>
              <w:rPr>
                <w:rFonts w:hint="eastAsia" w:ascii="宋体" w:hAnsi="宋体" w:eastAsia="宋体"/>
                <w:sz w:val="21"/>
                <w:szCs w:val="21"/>
              </w:rPr>
              <w:t xml:space="preserve">响应文件必须在截止时间前完成提交（上传），逾期提交（上传）的响应文件恕不接受。</w:t>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r>
            <w:r/>
          </w:p>
        </w:tc>
        <w:tc>
          <w:tcPr>
            <w:tcW w:w="9135" w:type="dxa"/>
            <w:vAlign w:val="center"/>
            <w:textDirection w:val="lrTb"/>
            <w:noWrap w:val="false"/>
          </w:tcPr>
          <w:p>
            <w:pPr>
              <w:pStyle w:val="640"/>
              <w:tabs>
                <w:tab w:val="left" w:pos="3600" w:leader="none"/>
              </w:tabs>
              <w:rPr>
                <w:rFonts w:ascii="宋体" w:hAnsi="宋体" w:eastAsia="宋体"/>
                <w:sz w:val="21"/>
                <w:szCs w:val="21"/>
              </w:rPr>
            </w:pPr>
            <w:r>
              <w:rPr>
                <w:rFonts w:hint="eastAsia" w:ascii="宋体" w:hAnsi="宋体" w:eastAsia="宋体"/>
                <w:sz w:val="21"/>
                <w:szCs w:val="21"/>
              </w:rPr>
              <w:t xml:space="preserve">开启时间：</w:t>
            </w:r>
            <w:r>
              <w:rPr>
                <w:rFonts w:ascii="宋体" w:hAnsi="宋体" w:eastAsia="宋体"/>
                <w:sz w:val="21"/>
                <w:szCs w:val="21"/>
              </w:rPr>
              <w:t xml:space="preserve">202</w:t>
            </w:r>
            <w:r>
              <w:rPr>
                <w:rFonts w:hint="eastAsia" w:ascii="宋体" w:hAnsi="宋体" w:eastAsia="宋体"/>
                <w:sz w:val="21"/>
                <w:szCs w:val="21"/>
              </w:rPr>
              <w:t xml:space="preserve">6年</w:t>
            </w:r>
            <w:r>
              <w:rPr>
                <w:rFonts w:hint="eastAsia" w:ascii="宋体" w:hAnsi="宋体" w:eastAsia="宋体"/>
                <w:sz w:val="21"/>
                <w:szCs w:val="21"/>
              </w:rPr>
              <w:t xml:space="preserve">09</w:t>
            </w:r>
            <w:r>
              <w:rPr>
                <w:rFonts w:hint="eastAsia" w:ascii="宋体" w:hAnsi="宋体" w:eastAsia="宋体"/>
                <w:sz w:val="21"/>
                <w:szCs w:val="21"/>
              </w:rPr>
              <w:t xml:space="preserve">月</w:t>
            </w:r>
            <w:r>
              <w:rPr>
                <w:rFonts w:hint="eastAsia" w:ascii="宋体" w:hAnsi="宋体" w:eastAsia="宋体"/>
                <w:sz w:val="21"/>
                <w:szCs w:val="21"/>
              </w:rPr>
              <w:t xml:space="preserve">10</w:t>
            </w:r>
            <w:r>
              <w:rPr>
                <w:rFonts w:hint="eastAsia" w:ascii="宋体" w:hAnsi="宋体" w:eastAsia="宋体"/>
                <w:sz w:val="21"/>
                <w:szCs w:val="21"/>
              </w:rPr>
              <w:t xml:space="preserve">日13点30分</w:t>
            </w:r>
            <w:r>
              <w:rPr>
                <w:rFonts w:hint="eastAsia" w:ascii="宋体" w:hAnsi="宋体" w:eastAsia="宋体"/>
                <w:sz w:val="21"/>
                <w:szCs w:val="21"/>
              </w:rPr>
              <w:t xml:space="preserve">（北京时间）</w:t>
            </w:r>
            <w:r>
              <w:rPr>
                <w:rFonts w:ascii="宋体" w:hAnsi="宋体" w:eastAsia="宋体"/>
                <w:sz w:val="21"/>
                <w:szCs w:val="21"/>
              </w:rPr>
            </w:r>
            <w:r/>
          </w:p>
          <w:p>
            <w:pPr>
              <w:pStyle w:val="640"/>
              <w:tabs>
                <w:tab w:val="left" w:pos="3600" w:leader="none"/>
              </w:tabs>
              <w:rPr>
                <w:rFonts w:ascii="宋体" w:hAnsi="宋体" w:eastAsia="宋体"/>
                <w:sz w:val="21"/>
                <w:szCs w:val="21"/>
              </w:rPr>
            </w:pPr>
            <w:r>
              <w:rPr>
                <w:rFonts w:hint="eastAsia" w:ascii="宋体" w:hAnsi="宋体" w:eastAsia="宋体"/>
                <w:sz w:val="21"/>
                <w:szCs w:val="21"/>
              </w:rPr>
              <w:t xml:space="preserve">开启地点：</w:t>
            </w:r>
            <w:r>
              <w:rPr>
                <w:rFonts w:hint="cs" w:ascii="宋体" w:hAnsi="宋体" w:eastAsia="宋体"/>
                <w:sz w:val="21"/>
                <w:szCs w:val="21"/>
                <w:cs/>
              </w:rPr>
              <w:t xml:space="preserve">“</w:t>
            </w:r>
            <w:r>
              <w:rPr>
                <w:rFonts w:hint="eastAsia" w:ascii="宋体" w:hAnsi="宋体" w:eastAsia="宋体"/>
                <w:sz w:val="21"/>
                <w:szCs w:val="21"/>
              </w:rPr>
              <w:t xml:space="preserve">苏采云</w:t>
            </w:r>
            <w:r>
              <w:rPr>
                <w:rFonts w:hint="cs" w:ascii="宋体" w:hAnsi="宋体" w:eastAsia="宋体"/>
                <w:sz w:val="21"/>
                <w:szCs w:val="21"/>
                <w:cs/>
              </w:rPr>
              <w:t xml:space="preserve">”</w:t>
            </w:r>
            <w:r>
              <w:rPr>
                <w:rFonts w:hint="eastAsia" w:ascii="宋体" w:hAnsi="宋体" w:eastAsia="宋体"/>
                <w:sz w:val="21"/>
                <w:szCs w:val="21"/>
              </w:rPr>
              <w:t xml:space="preserve">系统（网址：</w:t>
            </w:r>
            <w:r>
              <w:rPr>
                <w:rFonts w:ascii="宋体" w:hAnsi="宋体" w:eastAsia="宋体"/>
                <w:sz w:val="21"/>
                <w:szCs w:val="21"/>
              </w:rPr>
              <w:t xml:space="preserve">http://jszfcg.jsczt.cn/</w:t>
            </w:r>
            <w:r>
              <w:rPr>
                <w:rFonts w:hint="eastAsia" w:ascii="宋体" w:hAnsi="宋体" w:eastAsia="宋体"/>
                <w:sz w:val="21"/>
                <w:szCs w:val="21"/>
              </w:rPr>
              <w:t xml:space="preserve">）</w:t>
            </w:r>
            <w:r>
              <w:rPr>
                <w:rFonts w:ascii="宋体" w:hAnsi="宋体" w:eastAsia="宋体"/>
                <w:sz w:val="21"/>
                <w:szCs w:val="21"/>
              </w:rPr>
            </w:r>
            <w:r/>
          </w:p>
          <w:p>
            <w:pPr>
              <w:pStyle w:val="640"/>
              <w:tabs>
                <w:tab w:val="left" w:pos="3600" w:leader="none"/>
              </w:tabs>
              <w:rPr>
                <w:rFonts w:ascii="宋体" w:hAnsi="宋体" w:eastAsia="宋体"/>
                <w:b/>
                <w:bCs/>
                <w:sz w:val="21"/>
                <w:szCs w:val="21"/>
              </w:rPr>
            </w:pPr>
            <w:r>
              <w:rPr>
                <w:rFonts w:hint="eastAsia" w:ascii="宋体" w:hAnsi="宋体" w:eastAsia="宋体"/>
                <w:b/>
                <w:bCs/>
                <w:sz w:val="21"/>
                <w:szCs w:val="21"/>
              </w:rPr>
              <w:t xml:space="preserve">本项目为不见面磋商项目，开启阶段供应商在【供应商解密】环节必须使用</w:t>
            </w:r>
            <w:r>
              <w:rPr>
                <w:rFonts w:ascii="宋体" w:hAnsi="宋体" w:eastAsia="宋体"/>
                <w:b/>
                <w:bCs/>
                <w:sz w:val="21"/>
                <w:szCs w:val="21"/>
              </w:rPr>
              <w:t xml:space="preserve"> CA</w:t>
            </w:r>
            <w:r>
              <w:rPr>
                <w:rFonts w:hint="eastAsia" w:ascii="宋体" w:hAnsi="宋体" w:eastAsia="宋体"/>
                <w:b/>
                <w:bCs/>
                <w:sz w:val="21"/>
                <w:szCs w:val="21"/>
              </w:rPr>
              <w:t xml:space="preserve">证书解密电子响应文件，如在系统规定的解密时间</w:t>
            </w:r>
            <w:r>
              <w:rPr>
                <w:rFonts w:ascii="宋体" w:hAnsi="宋体" w:eastAsia="宋体"/>
                <w:b/>
                <w:bCs/>
                <w:sz w:val="21"/>
                <w:szCs w:val="21"/>
              </w:rPr>
              <w:t xml:space="preserve">(</w:t>
            </w:r>
            <w:r>
              <w:rPr>
                <w:rFonts w:hint="eastAsia" w:ascii="宋体" w:hAnsi="宋体" w:eastAsia="宋体"/>
                <w:b/>
                <w:bCs/>
                <w:sz w:val="21"/>
                <w:szCs w:val="21"/>
              </w:rPr>
              <w:t xml:space="preserve">响应文件提交截止时间后</w:t>
            </w:r>
            <w:r>
              <w:rPr>
                <w:rFonts w:ascii="宋体" w:hAnsi="宋体" w:eastAsia="宋体"/>
                <w:b/>
                <w:bCs/>
                <w:sz w:val="21"/>
                <w:szCs w:val="21"/>
              </w:rPr>
              <w:t xml:space="preserve"> 30 </w:t>
            </w:r>
            <w:r>
              <w:rPr>
                <w:rFonts w:hint="eastAsia" w:ascii="宋体" w:hAnsi="宋体" w:eastAsia="宋体"/>
                <w:b/>
                <w:bCs/>
                <w:sz w:val="21"/>
                <w:szCs w:val="21"/>
              </w:rPr>
              <w:t xml:space="preserve">分钟</w:t>
            </w:r>
            <w:r>
              <w:rPr>
                <w:rFonts w:ascii="宋体" w:hAnsi="宋体" w:eastAsia="宋体"/>
                <w:b/>
                <w:bCs/>
                <w:sz w:val="21"/>
                <w:szCs w:val="21"/>
              </w:rPr>
              <w:t xml:space="preserve">)</w:t>
            </w:r>
            <w:r>
              <w:rPr>
                <w:rFonts w:hint="eastAsia" w:ascii="宋体" w:hAnsi="宋体" w:eastAsia="宋体"/>
                <w:b/>
                <w:bCs/>
                <w:sz w:val="21"/>
                <w:szCs w:val="21"/>
              </w:rPr>
              <w:t xml:space="preserve">内未能完成解密的视为放弃参与本项目。</w:t>
            </w:r>
            <w:r>
              <w:rPr>
                <w:rFonts w:ascii="宋体" w:hAnsi="宋体" w:eastAsia="宋体"/>
                <w:b/>
                <w:bCs/>
                <w:sz w:val="21"/>
                <w:szCs w:val="21"/>
              </w:rPr>
            </w:r>
            <w:r/>
          </w:p>
          <w:p>
            <w:pPr>
              <w:pStyle w:val="640"/>
              <w:tabs>
                <w:tab w:val="left" w:pos="3600" w:leader="none"/>
              </w:tabs>
              <w:rPr>
                <w:rFonts w:ascii="宋体" w:hAnsi="宋体" w:eastAsia="宋体"/>
                <w:sz w:val="21"/>
                <w:szCs w:val="21"/>
              </w:rPr>
            </w:pPr>
            <w:r>
              <w:rPr>
                <w:rFonts w:hint="eastAsia" w:ascii="宋体" w:hAnsi="宋体" w:eastAsia="宋体"/>
                <w:sz w:val="21"/>
                <w:szCs w:val="21"/>
              </w:rPr>
              <w:t xml:space="preserve">评审时间：</w:t>
            </w:r>
            <w:r>
              <w:rPr>
                <w:rFonts w:ascii="宋体" w:hAnsi="宋体" w:eastAsia="宋体"/>
                <w:sz w:val="21"/>
                <w:szCs w:val="21"/>
              </w:rPr>
              <w:t xml:space="preserve">202</w:t>
            </w:r>
            <w:r>
              <w:rPr>
                <w:rFonts w:hint="eastAsia" w:ascii="宋体" w:hAnsi="宋体" w:eastAsia="宋体"/>
                <w:sz w:val="21"/>
                <w:szCs w:val="21"/>
              </w:rPr>
              <w:t xml:space="preserve">6年</w:t>
            </w:r>
            <w:r>
              <w:rPr>
                <w:rFonts w:hint="eastAsia" w:ascii="宋体" w:hAnsi="宋体" w:eastAsia="宋体"/>
                <w:sz w:val="21"/>
                <w:szCs w:val="21"/>
              </w:rPr>
              <w:t xml:space="preserve">09</w:t>
            </w:r>
            <w:r>
              <w:rPr>
                <w:rFonts w:hint="eastAsia" w:ascii="宋体" w:hAnsi="宋体" w:eastAsia="宋体"/>
                <w:sz w:val="21"/>
                <w:szCs w:val="21"/>
              </w:rPr>
              <w:t xml:space="preserve">月</w:t>
            </w:r>
            <w:r>
              <w:rPr>
                <w:rFonts w:hint="eastAsia" w:ascii="宋体" w:hAnsi="宋体" w:eastAsia="宋体"/>
                <w:sz w:val="21"/>
                <w:szCs w:val="21"/>
              </w:rPr>
              <w:t xml:space="preserve">10</w:t>
            </w:r>
            <w:r>
              <w:rPr>
                <w:rFonts w:hint="eastAsia" w:ascii="宋体" w:hAnsi="宋体" w:eastAsia="宋体"/>
                <w:sz w:val="21"/>
                <w:szCs w:val="21"/>
              </w:rPr>
              <w:t xml:space="preserve">日13点30分</w:t>
            </w:r>
            <w:r>
              <w:rPr>
                <w:rFonts w:hint="eastAsia" w:ascii="宋体" w:hAnsi="宋体" w:eastAsia="宋体"/>
                <w:sz w:val="21"/>
                <w:szCs w:val="21"/>
              </w:rPr>
              <w:t xml:space="preserve">（北京时间）</w:t>
            </w:r>
            <w:r>
              <w:rPr>
                <w:rFonts w:ascii="宋体" w:hAnsi="宋体" w:eastAsia="宋体"/>
                <w:sz w:val="21"/>
                <w:szCs w:val="21"/>
              </w:rPr>
            </w:r>
            <w:r/>
          </w:p>
          <w:p>
            <w:pPr>
              <w:pStyle w:val="640"/>
              <w:tabs>
                <w:tab w:val="left" w:pos="3600" w:leader="none"/>
              </w:tabs>
              <w:rPr>
                <w:rFonts w:hint="eastAsia" w:ascii="宋体" w:hAnsi="宋体" w:eastAsia="宋体"/>
                <w:b/>
                <w:bCs/>
                <w:sz w:val="21"/>
                <w:szCs w:val="21"/>
              </w:rPr>
            </w:pPr>
            <w:r>
              <w:rPr>
                <w:rFonts w:hint="eastAsia" w:ascii="宋体" w:hAnsi="宋体" w:eastAsia="宋体"/>
                <w:sz w:val="21"/>
                <w:szCs w:val="21"/>
              </w:rPr>
              <w:t xml:space="preserve">评审地点：苏州高新区邓尉路</w:t>
            </w:r>
            <w:r>
              <w:rPr>
                <w:rFonts w:ascii="宋体" w:hAnsi="宋体" w:eastAsia="宋体"/>
                <w:sz w:val="21"/>
                <w:szCs w:val="21"/>
              </w:rPr>
              <w:t xml:space="preserve">105</w:t>
            </w:r>
            <w:r>
              <w:rPr>
                <w:rFonts w:hint="eastAsia" w:ascii="宋体" w:hAnsi="宋体" w:eastAsia="宋体"/>
                <w:sz w:val="21"/>
                <w:szCs w:val="21"/>
              </w:rPr>
              <w:t xml:space="preserve">号狮山科技馆</w:t>
            </w:r>
            <w:r>
              <w:rPr>
                <w:rFonts w:ascii="宋体" w:hAnsi="宋体" w:eastAsia="宋体"/>
                <w:sz w:val="21"/>
                <w:szCs w:val="21"/>
              </w:rPr>
              <w:t xml:space="preserve">8</w:t>
            </w:r>
            <w:r>
              <w:rPr>
                <w:rFonts w:hint="eastAsia" w:ascii="宋体" w:hAnsi="宋体" w:eastAsia="宋体"/>
                <w:sz w:val="21"/>
                <w:szCs w:val="21"/>
              </w:rPr>
              <w:t xml:space="preserve">楼</w:t>
            </w:r>
            <w:r>
              <w:rPr>
                <w:rFonts w:hint="eastAsia" w:ascii="宋体" w:hAnsi="宋体" w:eastAsia="宋体"/>
                <w:b/>
                <w:bCs/>
                <w:sz w:val="21"/>
                <w:szCs w:val="21"/>
              </w:rPr>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r>
            <w:r/>
          </w:p>
        </w:tc>
        <w:tc>
          <w:tcPr>
            <w:tcW w:w="9135" w:type="dxa"/>
            <w:vAlign w:val="center"/>
            <w:textDirection w:val="lrTb"/>
            <w:noWrap w:val="false"/>
          </w:tcPr>
          <w:p>
            <w:pPr>
              <w:pStyle w:val="640"/>
              <w:tabs>
                <w:tab w:val="left" w:pos="3600" w:leader="none"/>
              </w:tabs>
              <w:rPr>
                <w:rFonts w:ascii="宋体" w:hAnsi="宋体" w:eastAsia="宋体"/>
                <w:sz w:val="21"/>
                <w:szCs w:val="21"/>
              </w:rPr>
            </w:pPr>
            <w:r>
              <w:rPr>
                <w:rFonts w:hint="eastAsia" w:ascii="宋体" w:hAnsi="宋体" w:eastAsia="宋体"/>
                <w:sz w:val="21"/>
                <w:szCs w:val="21"/>
              </w:rPr>
              <w:t xml:space="preserve">依据《关于进一步规范政府采购活动相关费用管理的通知》（苏财规〔</w:t>
            </w:r>
            <w:r>
              <w:rPr>
                <w:rFonts w:ascii="宋体" w:hAnsi="宋体" w:eastAsia="宋体"/>
                <w:sz w:val="21"/>
                <w:szCs w:val="21"/>
              </w:rPr>
              <w:t xml:space="preserve">2026</w:t>
            </w: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号）相关规定，本项目收取招标代理服务费的要求如下：</w:t>
            </w:r>
            <w:r>
              <w:rPr>
                <w:rFonts w:ascii="宋体" w:hAnsi="宋体" w:eastAsia="宋体"/>
                <w:sz w:val="21"/>
                <w:szCs w:val="21"/>
              </w:rPr>
            </w:r>
            <w:r/>
          </w:p>
          <w:p>
            <w:pPr>
              <w:pStyle w:val="640"/>
              <w:tabs>
                <w:tab w:val="left" w:pos="3600" w:leader="none"/>
              </w:tabs>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支付主体：本项目招标代理服务费由成交供应商支付。</w:t>
            </w:r>
            <w:r>
              <w:rPr>
                <w:rFonts w:ascii="宋体" w:hAnsi="宋体" w:eastAsia="宋体"/>
                <w:sz w:val="21"/>
                <w:szCs w:val="21"/>
              </w:rPr>
            </w:r>
            <w:r/>
          </w:p>
          <w:p>
            <w:pPr>
              <w:pStyle w:val="640"/>
              <w:tabs>
                <w:tab w:val="left" w:pos="3600" w:leader="none"/>
              </w:tabs>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支付原因：结合本项目实际情况，采购预算中已包含该项代理服务费，供应商报价应当包含代理服务费，但无需单独列明。</w:t>
            </w:r>
            <w:r>
              <w:rPr>
                <w:rFonts w:ascii="宋体" w:hAnsi="宋体" w:eastAsia="宋体"/>
                <w:sz w:val="21"/>
                <w:szCs w:val="21"/>
              </w:rPr>
            </w:r>
            <w:r/>
          </w:p>
          <w:p>
            <w:pPr>
              <w:pStyle w:val="640"/>
              <w:tabs>
                <w:tab w:val="left" w:pos="3600" w:leader="none"/>
              </w:tabs>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收取方式：成交供应商在领取成交通知书前，须向采购代理机构一次性付清招标代理服务费。</w:t>
            </w:r>
            <w:r>
              <w:rPr>
                <w:rFonts w:ascii="宋体" w:hAnsi="宋体" w:eastAsia="宋体"/>
                <w:sz w:val="21"/>
                <w:szCs w:val="21"/>
              </w:rPr>
            </w:r>
            <w:r/>
          </w:p>
          <w:p>
            <w:pPr>
              <w:pStyle w:val="640"/>
              <w:tabs>
                <w:tab w:val="left" w:pos="3600" w:leader="none"/>
              </w:tabs>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收费标准：本项目招标代理服务费参照</w:t>
            </w:r>
            <w:r>
              <w:rPr>
                <w:rFonts w:hint="cs" w:ascii="宋体" w:hAnsi="宋体" w:eastAsia="宋体"/>
                <w:sz w:val="21"/>
                <w:szCs w:val="21"/>
                <w:cs/>
              </w:rPr>
              <w:t xml:space="preserve">“</w:t>
            </w:r>
            <w:r>
              <w:rPr>
                <w:rFonts w:hint="eastAsia" w:ascii="宋体" w:hAnsi="宋体" w:eastAsia="宋体"/>
                <w:sz w:val="21"/>
                <w:szCs w:val="21"/>
              </w:rPr>
              <w:t xml:space="preserve">苏州市级政府采购代理服务收费公告信息变更表第五批（苏财购告【</w:t>
            </w:r>
            <w:r>
              <w:rPr>
                <w:rFonts w:ascii="宋体" w:hAnsi="宋体" w:eastAsia="宋体"/>
                <w:sz w:val="21"/>
                <w:szCs w:val="21"/>
              </w:rPr>
              <w:t xml:space="preserve">2017</w:t>
            </w:r>
            <w:r>
              <w:rPr>
                <w:rFonts w:hint="eastAsia" w:ascii="宋体" w:hAnsi="宋体" w:eastAsia="宋体"/>
                <w:sz w:val="21"/>
                <w:szCs w:val="21"/>
              </w:rPr>
              <w:t xml:space="preserve">】</w:t>
            </w:r>
            <w:r>
              <w:rPr>
                <w:rFonts w:ascii="宋体" w:hAnsi="宋体" w:eastAsia="宋体"/>
                <w:sz w:val="21"/>
                <w:szCs w:val="21"/>
              </w:rPr>
              <w:t xml:space="preserve">26</w:t>
            </w:r>
            <w:r>
              <w:rPr>
                <w:rFonts w:hint="eastAsia" w:ascii="宋体" w:hAnsi="宋体" w:eastAsia="宋体"/>
                <w:sz w:val="21"/>
                <w:szCs w:val="21"/>
              </w:rPr>
              <w:t xml:space="preserve">号）</w:t>
            </w:r>
            <w:r>
              <w:rPr>
                <w:rFonts w:hint="cs" w:ascii="宋体" w:hAnsi="宋体" w:eastAsia="宋体"/>
                <w:sz w:val="21"/>
                <w:szCs w:val="21"/>
                <w:cs/>
              </w:rPr>
              <w:t xml:space="preserve">”</w:t>
            </w:r>
            <w:r>
              <w:rPr>
                <w:rFonts w:ascii="宋体" w:hAnsi="宋体" w:eastAsia="宋体"/>
                <w:sz w:val="21"/>
                <w:szCs w:val="21"/>
              </w:rPr>
              <w:t xml:space="preserve"> </w:t>
            </w:r>
            <w:r>
              <w:rPr>
                <w:rFonts w:hint="eastAsia" w:ascii="宋体" w:hAnsi="宋体" w:eastAsia="宋体"/>
                <w:sz w:val="21"/>
                <w:szCs w:val="21"/>
              </w:rPr>
              <w:t xml:space="preserve">规定的收费标准，以项目预算为基数，采用</w:t>
            </w:r>
            <w:r>
              <w:rPr>
                <w:rFonts w:hint="cs" w:ascii="宋体" w:hAnsi="宋体" w:eastAsia="宋体"/>
                <w:sz w:val="21"/>
                <w:szCs w:val="21"/>
                <w:cs/>
              </w:rPr>
              <w:t xml:space="preserve">“</w:t>
            </w:r>
            <w:r>
              <w:rPr>
                <w:rFonts w:hint="eastAsia" w:ascii="宋体" w:hAnsi="宋体" w:eastAsia="宋体"/>
                <w:sz w:val="21"/>
                <w:szCs w:val="21"/>
              </w:rPr>
              <w:t xml:space="preserve">比例差额定率累进法计算</w:t>
            </w:r>
            <w:r>
              <w:rPr>
                <w:rFonts w:hint="cs" w:ascii="宋体" w:hAnsi="宋体" w:eastAsia="宋体"/>
                <w:sz w:val="21"/>
                <w:szCs w:val="21"/>
                <w:cs/>
              </w:rPr>
              <w:t xml:space="preserve">”</w:t>
            </w:r>
            <w:r>
              <w:rPr>
                <w:rFonts w:hint="eastAsia" w:ascii="宋体" w:hAnsi="宋体" w:eastAsia="宋体"/>
                <w:sz w:val="21"/>
                <w:szCs w:val="21"/>
              </w:rPr>
              <w:t xml:space="preserve">，具体如下：</w:t>
            </w:r>
            <w:r>
              <w:rPr>
                <w:rFonts w:ascii="宋体" w:hAnsi="宋体" w:eastAsia="宋体"/>
                <w:sz w:val="21"/>
                <w:szCs w:val="21"/>
              </w:rPr>
            </w:r>
            <w:r/>
          </w:p>
          <w:p>
            <w:pPr>
              <w:pStyle w:val="640"/>
              <w:tabs>
                <w:tab w:val="left" w:pos="3600" w:leader="none"/>
              </w:tabs>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）预算金额</w:t>
            </w:r>
            <w:r>
              <w:rPr>
                <w:rFonts w:ascii="宋体" w:hAnsi="宋体" w:eastAsia="宋体"/>
                <w:sz w:val="21"/>
                <w:szCs w:val="21"/>
              </w:rPr>
              <w:t xml:space="preserve">100</w:t>
            </w:r>
            <w:r>
              <w:rPr>
                <w:rFonts w:hint="eastAsia" w:ascii="宋体" w:hAnsi="宋体" w:eastAsia="宋体"/>
                <w:sz w:val="21"/>
                <w:szCs w:val="21"/>
              </w:rPr>
              <w:t xml:space="preserve">万元以下部分，费率为该部分预算金额的</w:t>
            </w:r>
            <w:r>
              <w:rPr>
                <w:rFonts w:ascii="宋体" w:hAnsi="宋体" w:eastAsia="宋体"/>
                <w:sz w:val="21"/>
                <w:szCs w:val="21"/>
              </w:rPr>
              <w:t xml:space="preserve">1.5%</w:t>
            </w:r>
            <w:r>
              <w:rPr>
                <w:rFonts w:hint="eastAsia" w:ascii="宋体" w:hAnsi="宋体" w:eastAsia="宋体"/>
                <w:sz w:val="21"/>
                <w:szCs w:val="21"/>
              </w:rPr>
              <w:t xml:space="preserve">；</w:t>
            </w:r>
            <w:r>
              <w:rPr>
                <w:rFonts w:ascii="宋体" w:hAnsi="宋体" w:eastAsia="宋体"/>
                <w:sz w:val="21"/>
                <w:szCs w:val="21"/>
              </w:rPr>
            </w:r>
            <w:r/>
          </w:p>
          <w:p>
            <w:pPr>
              <w:pStyle w:val="640"/>
              <w:tabs>
                <w:tab w:val="left" w:pos="3600" w:leader="none"/>
              </w:tabs>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）预算金额</w:t>
            </w:r>
            <w:r>
              <w:rPr>
                <w:rFonts w:ascii="宋体" w:hAnsi="宋体" w:eastAsia="宋体"/>
                <w:sz w:val="21"/>
                <w:szCs w:val="21"/>
              </w:rPr>
              <w:t xml:space="preserve">100</w:t>
            </w:r>
            <w:r>
              <w:rPr>
                <w:rFonts w:hint="eastAsia" w:ascii="宋体" w:hAnsi="宋体" w:eastAsia="宋体"/>
                <w:sz w:val="21"/>
                <w:szCs w:val="21"/>
              </w:rPr>
              <w:t xml:space="preserve">万元（含）－</w:t>
            </w:r>
            <w:r>
              <w:rPr>
                <w:rFonts w:ascii="宋体" w:hAnsi="宋体" w:eastAsia="宋体"/>
                <w:sz w:val="21"/>
                <w:szCs w:val="21"/>
              </w:rPr>
              <w:t xml:space="preserve">500</w:t>
            </w:r>
            <w:r>
              <w:rPr>
                <w:rFonts w:hint="eastAsia" w:ascii="宋体" w:hAnsi="宋体" w:eastAsia="宋体"/>
                <w:sz w:val="21"/>
                <w:szCs w:val="21"/>
              </w:rPr>
              <w:t xml:space="preserve">万元部分，费率为该部分预算金额的</w:t>
            </w:r>
            <w:r>
              <w:rPr>
                <w:rFonts w:ascii="宋体" w:hAnsi="宋体" w:eastAsia="宋体"/>
                <w:sz w:val="21"/>
                <w:szCs w:val="21"/>
              </w:rPr>
              <w:t xml:space="preserve">1.1%</w:t>
            </w:r>
            <w:r>
              <w:rPr>
                <w:rFonts w:hint="eastAsia" w:ascii="宋体" w:hAnsi="宋体" w:eastAsia="宋体"/>
                <w:sz w:val="21"/>
                <w:szCs w:val="21"/>
              </w:rPr>
              <w:t xml:space="preserve">；</w:t>
            </w:r>
            <w:r>
              <w:rPr>
                <w:rFonts w:ascii="宋体" w:hAnsi="宋体" w:eastAsia="宋体"/>
                <w:sz w:val="21"/>
                <w:szCs w:val="21"/>
              </w:rPr>
            </w:r>
            <w:r/>
          </w:p>
          <w:p>
            <w:pPr>
              <w:pStyle w:val="640"/>
              <w:tabs>
                <w:tab w:val="left" w:pos="3600" w:leader="none"/>
              </w:tabs>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）预算金额</w:t>
            </w:r>
            <w:r>
              <w:rPr>
                <w:rFonts w:ascii="宋体" w:hAnsi="宋体" w:eastAsia="宋体"/>
                <w:sz w:val="21"/>
                <w:szCs w:val="21"/>
              </w:rPr>
              <w:t xml:space="preserve">500</w:t>
            </w:r>
            <w:r>
              <w:rPr>
                <w:rFonts w:hint="eastAsia" w:ascii="宋体" w:hAnsi="宋体" w:eastAsia="宋体"/>
                <w:sz w:val="21"/>
                <w:szCs w:val="21"/>
              </w:rPr>
              <w:t xml:space="preserve">万元（含）－</w:t>
            </w:r>
            <w:r>
              <w:rPr>
                <w:rFonts w:ascii="宋体" w:hAnsi="宋体" w:eastAsia="宋体"/>
                <w:sz w:val="21"/>
                <w:szCs w:val="21"/>
              </w:rPr>
              <w:t xml:space="preserve">1000</w:t>
            </w:r>
            <w:r>
              <w:rPr>
                <w:rFonts w:hint="eastAsia" w:ascii="宋体" w:hAnsi="宋体" w:eastAsia="宋体"/>
                <w:sz w:val="21"/>
                <w:szCs w:val="21"/>
              </w:rPr>
              <w:t xml:space="preserve">万元部分，费率为该部分预算金额的</w:t>
            </w:r>
            <w:r>
              <w:rPr>
                <w:rFonts w:ascii="宋体" w:hAnsi="宋体" w:eastAsia="宋体"/>
                <w:sz w:val="21"/>
                <w:szCs w:val="21"/>
              </w:rPr>
              <w:t xml:space="preserve">0.8%</w:t>
            </w:r>
            <w:r>
              <w:rPr>
                <w:rFonts w:hint="eastAsia" w:ascii="宋体" w:hAnsi="宋体" w:eastAsia="宋体"/>
                <w:sz w:val="21"/>
                <w:szCs w:val="21"/>
              </w:rPr>
              <w:t xml:space="preserve">；</w:t>
            </w:r>
            <w:r>
              <w:rPr>
                <w:rFonts w:ascii="宋体" w:hAnsi="宋体" w:eastAsia="宋体"/>
                <w:sz w:val="21"/>
                <w:szCs w:val="21"/>
              </w:rPr>
            </w:r>
            <w:r/>
          </w:p>
          <w:p>
            <w:pPr>
              <w:pStyle w:val="640"/>
              <w:tabs>
                <w:tab w:val="left" w:pos="3600" w:leader="none"/>
              </w:tabs>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4</w:t>
            </w:r>
            <w:r>
              <w:rPr>
                <w:rFonts w:hint="eastAsia" w:ascii="宋体" w:hAnsi="宋体" w:eastAsia="宋体"/>
                <w:sz w:val="21"/>
                <w:szCs w:val="21"/>
              </w:rPr>
              <w:t xml:space="preserve">）预算金额</w:t>
            </w:r>
            <w:r>
              <w:rPr>
                <w:rFonts w:ascii="宋体" w:hAnsi="宋体" w:eastAsia="宋体"/>
                <w:sz w:val="21"/>
                <w:szCs w:val="21"/>
              </w:rPr>
              <w:t xml:space="preserve">1000</w:t>
            </w:r>
            <w:r>
              <w:rPr>
                <w:rFonts w:hint="eastAsia" w:ascii="宋体" w:hAnsi="宋体" w:eastAsia="宋体"/>
                <w:sz w:val="21"/>
                <w:szCs w:val="21"/>
              </w:rPr>
              <w:t xml:space="preserve">万元（含）－</w:t>
            </w:r>
            <w:r>
              <w:rPr>
                <w:rFonts w:ascii="宋体" w:hAnsi="宋体" w:eastAsia="宋体"/>
                <w:sz w:val="21"/>
                <w:szCs w:val="21"/>
              </w:rPr>
              <w:t xml:space="preserve">5000</w:t>
            </w:r>
            <w:r>
              <w:rPr>
                <w:rFonts w:hint="eastAsia" w:ascii="宋体" w:hAnsi="宋体" w:eastAsia="宋体"/>
                <w:sz w:val="21"/>
                <w:szCs w:val="21"/>
              </w:rPr>
              <w:t xml:space="preserve">万元部分，费率为该部分预算金额的</w:t>
            </w:r>
            <w:r>
              <w:rPr>
                <w:rFonts w:ascii="宋体" w:hAnsi="宋体" w:eastAsia="宋体"/>
                <w:sz w:val="21"/>
                <w:szCs w:val="21"/>
              </w:rPr>
              <w:t xml:space="preserve">0.</w:t>
            </w:r>
            <w:r>
              <w:rPr>
                <w:rFonts w:ascii="宋体" w:hAnsi="宋体" w:eastAsia="宋体"/>
                <w:sz w:val="21"/>
                <w:szCs w:val="21"/>
              </w:rPr>
              <w:t xml:space="preserve">5%</w:t>
            </w:r>
            <w:r>
              <w:rPr>
                <w:rFonts w:hint="eastAsia" w:ascii="宋体" w:hAnsi="宋体" w:eastAsia="宋体"/>
                <w:sz w:val="21"/>
                <w:szCs w:val="21"/>
              </w:rPr>
              <w:t xml:space="preserve">；</w:t>
            </w:r>
            <w:r>
              <w:rPr>
                <w:rFonts w:ascii="宋体" w:hAnsi="宋体" w:eastAsia="宋体"/>
                <w:sz w:val="21"/>
                <w:szCs w:val="21"/>
              </w:rPr>
            </w:r>
            <w:r/>
          </w:p>
          <w:p>
            <w:pPr>
              <w:pStyle w:val="640"/>
              <w:tabs>
                <w:tab w:val="left" w:pos="3600" w:leader="none"/>
              </w:tabs>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5</w:t>
            </w:r>
            <w:r>
              <w:rPr>
                <w:rFonts w:hint="eastAsia" w:ascii="宋体" w:hAnsi="宋体" w:eastAsia="宋体"/>
                <w:sz w:val="21"/>
                <w:szCs w:val="21"/>
              </w:rPr>
              <w:t xml:space="preserve">）预算金额</w:t>
            </w:r>
            <w:r>
              <w:rPr>
                <w:rFonts w:ascii="宋体" w:hAnsi="宋体" w:eastAsia="宋体"/>
                <w:sz w:val="21"/>
                <w:szCs w:val="21"/>
              </w:rPr>
              <w:t xml:space="preserve">5000</w:t>
            </w:r>
            <w:r>
              <w:rPr>
                <w:rFonts w:hint="eastAsia" w:ascii="宋体" w:hAnsi="宋体" w:eastAsia="宋体"/>
                <w:sz w:val="21"/>
                <w:szCs w:val="21"/>
              </w:rPr>
              <w:t xml:space="preserve">万元（含）以上部分，费率为该部分预算金额的</w:t>
            </w:r>
            <w:r>
              <w:rPr>
                <w:rFonts w:ascii="宋体" w:hAnsi="宋体" w:eastAsia="宋体"/>
                <w:sz w:val="21"/>
                <w:szCs w:val="21"/>
              </w:rPr>
              <w:t xml:space="preserve">0.25%</w:t>
            </w:r>
            <w:r>
              <w:rPr>
                <w:rFonts w:hint="eastAsia" w:ascii="宋体" w:hAnsi="宋体" w:eastAsia="宋体"/>
                <w:sz w:val="21"/>
                <w:szCs w:val="21"/>
              </w:rPr>
              <w:t xml:space="preserve">。</w:t>
            </w:r>
            <w:r>
              <w:rPr>
                <w:rFonts w:ascii="宋体" w:hAnsi="宋体" w:eastAsia="宋体"/>
                <w:sz w:val="21"/>
                <w:szCs w:val="21"/>
              </w:rPr>
            </w:r>
            <w:r/>
          </w:p>
          <w:p>
            <w:pPr>
              <w:pStyle w:val="640"/>
              <w:rPr>
                <w:rFonts w:ascii="宋体" w:hAnsi="宋体" w:eastAsia="宋体"/>
                <w:sz w:val="21"/>
                <w:szCs w:val="21"/>
              </w:rPr>
            </w:pPr>
            <w:r>
              <w:rPr>
                <w:rFonts w:hint="eastAsia" w:ascii="宋体" w:hAnsi="宋体" w:eastAsia="宋体"/>
                <w:sz w:val="21"/>
                <w:szCs w:val="21"/>
              </w:rPr>
              <w:t xml:space="preserve">本项目代理服务费按人民币26367元计收，代理费应包含在投标报价中。</w:t>
            </w:r>
            <w:r>
              <w:rPr>
                <w:rFonts w:ascii="宋体" w:hAnsi="宋体" w:eastAsia="宋体"/>
                <w:sz w:val="21"/>
                <w:szCs w:val="21"/>
              </w:rPr>
            </w:r>
            <w:r/>
          </w:p>
          <w:p>
            <w:pPr>
              <w:pStyle w:val="640"/>
              <w:rPr>
                <w:rFonts w:ascii="宋体" w:hAnsi="宋体" w:eastAsia="宋体"/>
                <w:sz w:val="21"/>
                <w:szCs w:val="21"/>
              </w:rPr>
            </w:pPr>
            <w:r>
              <w:rPr>
                <w:rFonts w:hint="eastAsia" w:ascii="宋体" w:hAnsi="宋体" w:eastAsia="宋体"/>
                <w:sz w:val="21"/>
                <w:szCs w:val="21"/>
              </w:rPr>
              <w:t xml:space="preserve">收款单位：苏州鸿鑫工程咨询有限公司</w:t>
            </w:r>
            <w:r>
              <w:rPr>
                <w:rFonts w:ascii="宋体" w:hAnsi="宋体" w:eastAsia="宋体"/>
                <w:sz w:val="21"/>
                <w:szCs w:val="21"/>
              </w:rPr>
            </w:r>
            <w:r/>
          </w:p>
          <w:p>
            <w:pPr>
              <w:pStyle w:val="640"/>
              <w:rPr>
                <w:rFonts w:ascii="宋体" w:hAnsi="宋体" w:eastAsia="宋体"/>
                <w:sz w:val="21"/>
                <w:szCs w:val="21"/>
              </w:rPr>
            </w:pPr>
            <w:r>
              <w:rPr>
                <w:rFonts w:hint="eastAsia" w:ascii="宋体" w:hAnsi="宋体" w:eastAsia="宋体"/>
                <w:sz w:val="21"/>
                <w:szCs w:val="21"/>
              </w:rPr>
              <w:t xml:space="preserve">开户银行：苏州银行相城支行</w:t>
            </w:r>
            <w:r>
              <w:rPr>
                <w:rFonts w:ascii="宋体" w:hAnsi="宋体" w:eastAsia="宋体"/>
                <w:sz w:val="21"/>
                <w:szCs w:val="21"/>
              </w:rPr>
            </w:r>
            <w:r/>
          </w:p>
          <w:p>
            <w:pPr>
              <w:pStyle w:val="640"/>
              <w:rPr>
                <w:rFonts w:ascii="宋体" w:hAnsi="宋体" w:eastAsia="宋体"/>
                <w:sz w:val="21"/>
                <w:szCs w:val="21"/>
              </w:rPr>
            </w:pPr>
            <w:r>
              <w:rPr>
                <w:rFonts w:hint="eastAsia" w:ascii="宋体" w:hAnsi="宋体" w:eastAsia="宋体"/>
                <w:sz w:val="21"/>
                <w:szCs w:val="21"/>
              </w:rPr>
              <w:t xml:space="preserve">银行账号：7066601071120143007269</w:t>
            </w:r>
            <w:r>
              <w:rPr>
                <w:rFonts w:ascii="宋体" w:hAnsi="宋体" w:eastAsia="宋体"/>
                <w:sz w:val="21"/>
                <w:szCs w:val="21"/>
              </w:rPr>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r>
            <w:r/>
          </w:p>
        </w:tc>
        <w:tc>
          <w:tcPr>
            <w:tcW w:w="9135" w:type="dxa"/>
            <w:vAlign w:val="center"/>
            <w:textDirection w:val="lrTb"/>
            <w:noWrap w:val="false"/>
          </w:tcPr>
          <w:p>
            <w:pPr>
              <w:pStyle w:val="640"/>
              <w:rPr>
                <w:rFonts w:ascii="宋体" w:hAnsi="宋体" w:eastAsia="宋体"/>
                <w:sz w:val="21"/>
                <w:szCs w:val="21"/>
              </w:rPr>
            </w:pPr>
            <w:r>
              <w:rPr>
                <w:rFonts w:hint="eastAsia" w:ascii="宋体" w:hAnsi="宋体" w:eastAsia="宋体"/>
                <w:sz w:val="21"/>
                <w:szCs w:val="21"/>
              </w:rPr>
              <w:t xml:space="preserve">苏州市政府采购管理监督电话：0512-68616651</w:t>
            </w:r>
            <w:r>
              <w:rPr>
                <w:rFonts w:ascii="宋体" w:hAnsi="宋体" w:eastAsia="宋体"/>
                <w:sz w:val="21"/>
                <w:szCs w:val="21"/>
              </w:rPr>
            </w:r>
            <w:r/>
          </w:p>
        </w:tc>
      </w:tr>
    </w:tbl>
    <w:p>
      <w:pPr>
        <w:pStyle w:val="640"/>
        <w:jc w:val="center"/>
        <w:spacing w:line="360" w:lineRule="auto"/>
        <w:widowControl/>
        <w:rPr>
          <w:rFonts w:ascii="宋体" w:hAnsi="宋体" w:eastAsia="宋体"/>
        </w:rPr>
      </w:pPr>
      <w:r>
        <w:rPr>
          <w:rFonts w:hint="eastAsia" w:ascii="宋体" w:hAnsi="宋体" w:eastAsia="宋体"/>
          <w:b/>
          <w:sz w:val="44"/>
          <w:szCs w:val="44"/>
        </w:rPr>
        <w:br w:type="page" w:clear="all"/>
        <w:t xml:space="preserve">总目录</w:t>
      </w:r>
      <w:r>
        <w:rPr>
          <w:rFonts w:ascii="宋体" w:hAnsi="宋体" w:eastAsia="宋体"/>
        </w:rPr>
      </w:r>
      <w:r/>
    </w:p>
    <w:p>
      <w:pPr>
        <w:pStyle w:val="708"/>
        <w:ind w:firstLine="0"/>
        <w:jc w:val="center"/>
        <w:spacing w:line="360" w:lineRule="auto"/>
        <w:rPr>
          <w:rFonts w:ascii="宋体" w:hAnsi="宋体" w:eastAsia="宋体"/>
          <w:sz w:val="44"/>
          <w:szCs w:val="44"/>
        </w:rPr>
      </w:pPr>
      <w:r>
        <w:rPr>
          <w:rFonts w:ascii="宋体" w:hAnsi="宋体" w:eastAsia="宋体"/>
          <w:sz w:val="44"/>
          <w:szCs w:val="44"/>
        </w:rPr>
      </w:r>
      <w:r/>
    </w:p>
    <w:p>
      <w:pPr>
        <w:pStyle w:val="728"/>
        <w:spacing w:line="360" w:lineRule="auto"/>
        <w:tabs>
          <w:tab w:val="right" w:pos="9926" w:leader="dot"/>
        </w:tabs>
      </w:pPr>
      <w:r>
        <w:rPr>
          <w:rFonts w:ascii="宋体" w:hAnsi="宋体" w:eastAsia="宋体"/>
          <w:b/>
          <w:bCs/>
          <w:sz w:val="21"/>
          <w:szCs w:val="21"/>
        </w:rPr>
        <w:fldChar w:fldCharType="begin"/>
      </w:r>
      <w:r>
        <w:rPr>
          <w:rFonts w:ascii="宋体" w:hAnsi="宋体" w:eastAsia="宋体"/>
          <w:b/>
          <w:bCs/>
          <w:sz w:val="21"/>
          <w:szCs w:val="21"/>
        </w:rPr>
        <w:instrText xml:space="preserve"> TOC \o "1-1"</w:instrText>
      </w:r>
      <w:r>
        <w:rPr>
          <w:rFonts w:ascii="宋体" w:hAnsi="宋体" w:eastAsia="宋体"/>
          <w:b/>
          <w:bCs/>
          <w:sz w:val="21"/>
          <w:szCs w:val="21"/>
        </w:rPr>
        <w:fldChar w:fldCharType="separate"/>
      </w:r>
      <w:r>
        <w:rPr>
          <w:rFonts w:hint="eastAsia" w:ascii="宋体" w:hAnsi="宋体" w:eastAsia="宋体"/>
        </w:rPr>
        <w:t xml:space="preserve">第一章 磋商邀请函</w:t>
      </w:r>
      <w:r>
        <w:tab/>
      </w:r>
      <w:r>
        <w:fldChar w:fldCharType="begin"/>
      </w:r>
      <w:r>
        <w:instrText xml:space="preserve"> PAGEREF _Toc26313 </w:instrText>
      </w:r>
      <w:r>
        <w:fldChar w:fldCharType="separate"/>
      </w:r>
      <w:r>
        <w:t xml:space="preserve">3</w:t>
      </w:r>
      <w:r>
        <w:fldChar w:fldCharType="end"/>
      </w:r>
      <w:r/>
      <w:r/>
    </w:p>
    <w:p>
      <w:pPr>
        <w:pStyle w:val="728"/>
        <w:spacing w:line="360" w:lineRule="auto"/>
        <w:tabs>
          <w:tab w:val="right" w:pos="9926" w:leader="dot"/>
        </w:tabs>
      </w:pPr>
      <w:r>
        <w:rPr>
          <w:rFonts w:hint="eastAsia" w:ascii="宋体" w:hAnsi="宋体" w:eastAsia="宋体"/>
          <w:szCs w:val="52"/>
        </w:rPr>
        <w:t xml:space="preserve">第二章 磋商响应文件格式</w:t>
      </w:r>
      <w:r>
        <w:tab/>
      </w:r>
      <w:r>
        <w:fldChar w:fldCharType="begin"/>
      </w:r>
      <w:r>
        <w:instrText xml:space="preserve"> PAGEREF _Toc2403</w:instrText>
      </w:r>
      <w:r>
        <w:instrText xml:space="preserve">3 </w:instrText>
      </w:r>
      <w:r>
        <w:fldChar w:fldCharType="separate"/>
      </w:r>
      <w:r>
        <w:t xml:space="preserve">7</w:t>
      </w:r>
      <w:r>
        <w:fldChar w:fldCharType="end"/>
      </w:r>
      <w:r/>
      <w:r/>
    </w:p>
    <w:p>
      <w:pPr>
        <w:pStyle w:val="728"/>
        <w:spacing w:line="360" w:lineRule="auto"/>
        <w:tabs>
          <w:tab w:val="right" w:pos="9926" w:leader="dot"/>
        </w:tabs>
      </w:pPr>
      <w:r>
        <w:rPr>
          <w:rFonts w:hint="eastAsia" w:ascii="宋体" w:hAnsi="宋体" w:eastAsia="宋体"/>
          <w:szCs w:val="52"/>
        </w:rPr>
        <w:t xml:space="preserve">第三章 采购内容</w:t>
      </w:r>
      <w:r>
        <w:tab/>
      </w:r>
      <w:r>
        <w:fldChar w:fldCharType="begin"/>
      </w:r>
      <w:r>
        <w:instrText xml:space="preserve"> PAGEREF _Toc4590 </w:instrText>
      </w:r>
      <w:r>
        <w:fldChar w:fldCharType="separate"/>
      </w:r>
      <w:r>
        <w:t xml:space="preserve">24</w:t>
      </w:r>
      <w:r>
        <w:fldChar w:fldCharType="end"/>
      </w:r>
      <w:r/>
      <w:r/>
    </w:p>
    <w:p>
      <w:pPr>
        <w:pStyle w:val="728"/>
        <w:spacing w:line="360" w:lineRule="auto"/>
        <w:tabs>
          <w:tab w:val="right" w:pos="9926" w:leader="dot"/>
        </w:tabs>
      </w:pPr>
      <w:r>
        <w:rPr>
          <w:rFonts w:hint="eastAsia" w:ascii="宋体" w:hAnsi="宋体" w:eastAsia="宋体"/>
        </w:rPr>
        <w:t xml:space="preserve">第四章 合同主要条款</w:t>
      </w:r>
      <w:r>
        <w:tab/>
      </w:r>
      <w:r>
        <w:fldChar w:fldCharType="begin"/>
      </w:r>
      <w:r>
        <w:instrText xml:space="preserve"> PAGEREF _Toc1784 </w:instrText>
      </w:r>
      <w:r>
        <w:fldChar w:fldCharType="separate"/>
      </w:r>
      <w:r>
        <w:t xml:space="preserve">37</w:t>
      </w:r>
      <w:r>
        <w:fldChar w:fldCharType="end"/>
      </w:r>
      <w:r/>
      <w:r/>
    </w:p>
    <w:p>
      <w:pPr>
        <w:pStyle w:val="728"/>
        <w:spacing w:line="360" w:lineRule="auto"/>
        <w:tabs>
          <w:tab w:val="right" w:pos="9926" w:leader="dot"/>
        </w:tabs>
      </w:pPr>
      <w:r>
        <w:rPr>
          <w:rFonts w:hint="eastAsia" w:ascii="宋体" w:hAnsi="宋体" w:eastAsia="宋体"/>
        </w:rPr>
        <w:t xml:space="preserve">第五章 评审办法</w:t>
      </w:r>
      <w:r>
        <w:tab/>
      </w:r>
      <w:r>
        <w:fldChar w:fldCharType="begin"/>
      </w:r>
      <w:r>
        <w:instrText xml:space="preserve"> PAGEREF _Toc7356 </w:instrText>
      </w:r>
      <w:r>
        <w:fldChar w:fldCharType="separate"/>
      </w:r>
      <w:r>
        <w:t xml:space="preserve">47</w:t>
      </w:r>
      <w:r>
        <w:fldChar w:fldCharType="end"/>
      </w:r>
      <w:r/>
      <w:r/>
    </w:p>
    <w:p>
      <w:pPr>
        <w:pStyle w:val="708"/>
        <w:ind w:left="283" w:right="569" w:firstLine="0"/>
        <w:jc w:val="both"/>
        <w:spacing w:line="360" w:lineRule="auto"/>
        <w:tabs>
          <w:tab w:val="right" w:pos="9356" w:leader="dot"/>
        </w:tabs>
        <w:rPr>
          <w:rFonts w:ascii="宋体" w:hAnsi="宋体" w:eastAsia="宋体"/>
        </w:rPr>
      </w:pPr>
      <w:r>
        <w:rPr>
          <w:rFonts w:ascii="宋体" w:hAnsi="宋体" w:eastAsia="宋体"/>
          <w:bCs/>
          <w:szCs w:val="21"/>
        </w:rPr>
        <w:fldChar w:fldCharType="end"/>
      </w:r>
      <w:r>
        <w:rPr>
          <w:rFonts w:ascii="宋体" w:hAnsi="宋体" w:eastAsia="宋体"/>
        </w:rPr>
      </w:r>
      <w:r/>
    </w:p>
    <w:p>
      <w:pPr>
        <w:pStyle w:val="640"/>
        <w:jc w:val="left"/>
        <w:spacing w:line="360" w:lineRule="auto"/>
        <w:widowControl/>
        <w:rPr>
          <w:rFonts w:ascii="宋体" w:hAnsi="宋体" w:eastAsia="宋体"/>
        </w:rPr>
      </w:pPr>
      <w:r>
        <w:rPr>
          <w:rFonts w:ascii="宋体" w:hAnsi="宋体" w:eastAsia="宋体"/>
        </w:rPr>
        <w:br w:type="page" w:clear="all"/>
      </w:r>
      <w:r/>
    </w:p>
    <w:p>
      <w:pPr>
        <w:pStyle w:val="640"/>
        <w:jc w:val="left"/>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1"/>
        <w:jc w:val="center"/>
        <w:spacing w:line="360" w:lineRule="auto"/>
        <w:rPr>
          <w:rFonts w:ascii="宋体" w:hAnsi="宋体" w:eastAsia="宋体"/>
          <w:sz w:val="52"/>
        </w:rPr>
      </w:pPr>
      <w:r/>
      <w:bookmarkStart w:id="0" w:name="_Toc26313"/>
      <w:r>
        <w:rPr>
          <w:rFonts w:hint="eastAsia" w:ascii="宋体" w:hAnsi="宋体" w:eastAsia="宋体"/>
          <w:sz w:val="52"/>
        </w:rPr>
        <w:t xml:space="preserve">第一章 磋商邀请函</w:t>
      </w:r>
      <w:bookmarkEnd w:id="0"/>
      <w:r>
        <w:rPr>
          <w:rFonts w:ascii="宋体" w:hAnsi="宋体" w:eastAsia="宋体"/>
          <w:sz w:val="52"/>
        </w:rPr>
      </w:r>
      <w:r/>
    </w:p>
    <w:p>
      <w:pPr>
        <w:pStyle w:val="640"/>
        <w:spacing w:line="360" w:lineRule="auto"/>
        <w:rPr>
          <w:rFonts w:ascii="宋体" w:hAnsi="宋体" w:eastAsia="宋体"/>
          <w:sz w:val="21"/>
          <w:szCs w:val="21"/>
          <w:u w:val="single"/>
        </w:rPr>
      </w:pPr>
      <w:r>
        <w:rPr>
          <w:rFonts w:ascii="宋体" w:hAnsi="宋体" w:eastAsia="宋体"/>
        </w:rPr>
        <w:br w:type="page" w:clear="all"/>
      </w:r>
      <w:r>
        <w:rPr>
          <w:rFonts w:ascii="宋体" w:hAnsi="宋体" w:eastAsia="宋体"/>
          <w:sz w:val="21"/>
          <w:szCs w:val="21"/>
          <w:u w:val="single"/>
        </w:rPr>
      </w:r>
      <w:r/>
    </w:p>
    <w:p>
      <w:pPr>
        <w:pStyle w:val="640"/>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bookmarkStart w:id="1" w:name="_Toc35393629"/>
      <w:r/>
      <w:bookmarkStart w:id="2" w:name="_Toc35393798"/>
      <w:r/>
      <w:bookmarkStart w:id="3" w:name="_Toc28359089"/>
      <w:r/>
      <w:bookmarkStart w:id="4" w:name="_Toc28359012"/>
      <w:r>
        <w:rPr>
          <w:rFonts w:hint="eastAsia" w:ascii="宋体" w:hAnsi="宋体" w:eastAsia="宋体"/>
          <w:sz w:val="21"/>
          <w:szCs w:val="21"/>
        </w:rPr>
        <w:t xml:space="preserve">项目概况</w:t>
      </w:r>
      <w:r>
        <w:rPr>
          <w:rFonts w:ascii="宋体" w:hAnsi="宋体" w:eastAsia="宋体"/>
          <w:sz w:val="21"/>
          <w:szCs w:val="21"/>
        </w:rPr>
      </w:r>
      <w:r/>
    </w:p>
    <w:p>
      <w:pPr>
        <w:pStyle w:val="640"/>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sz w:val="21"/>
          <w:szCs w:val="21"/>
          <w:u w:val="single"/>
        </w:rPr>
        <w:t xml:space="preserve">交管支队车管大队辅助考试服务项目</w:t>
      </w:r>
      <w:r>
        <w:rPr>
          <w:rFonts w:hint="eastAsia" w:ascii="宋体" w:hAnsi="宋体" w:eastAsia="宋体"/>
          <w:sz w:val="21"/>
          <w:szCs w:val="21"/>
        </w:rPr>
        <w:t xml:space="preserve">采购项目的潜在供应商应在</w:t>
      </w:r>
      <w:r>
        <w:rPr>
          <w:rFonts w:hint="eastAsia" w:ascii="宋体" w:hAnsi="宋体" w:eastAsia="宋体"/>
          <w:sz w:val="21"/>
          <w:szCs w:val="21"/>
          <w:u w:val="single"/>
        </w:rPr>
        <w:t xml:space="preserve">“苏采云”系统（网址：http://jszfcg.jsczt.cn/）获取采购文件，并于</w:t>
      </w:r>
      <w:r>
        <w:rPr>
          <w:rFonts w:hint="eastAsia" w:ascii="宋体" w:hAnsi="宋体" w:eastAsia="宋体"/>
          <w:bCs/>
          <w:sz w:val="21"/>
          <w:szCs w:val="21"/>
          <w:u w:val="single"/>
        </w:rPr>
        <w:t xml:space="preserve">2026年</w:t>
      </w:r>
      <w:r>
        <w:rPr>
          <w:rFonts w:hint="eastAsia" w:ascii="宋体" w:hAnsi="宋体" w:eastAsia="宋体"/>
          <w:bCs/>
          <w:sz w:val="21"/>
          <w:szCs w:val="21"/>
          <w:u w:val="single"/>
        </w:rPr>
        <w:t xml:space="preserve">09</w:t>
      </w:r>
      <w:r>
        <w:rPr>
          <w:rFonts w:hint="eastAsia" w:ascii="宋体" w:hAnsi="宋体" w:eastAsia="宋体"/>
          <w:bCs/>
          <w:sz w:val="21"/>
          <w:szCs w:val="21"/>
          <w:u w:val="single"/>
        </w:rPr>
        <w:t xml:space="preserve">月</w:t>
      </w:r>
      <w:r>
        <w:rPr>
          <w:rFonts w:hint="eastAsia" w:ascii="宋体" w:hAnsi="宋体" w:eastAsia="宋体"/>
          <w:bCs/>
          <w:sz w:val="21"/>
          <w:szCs w:val="21"/>
          <w:u w:val="single"/>
        </w:rPr>
        <w:t xml:space="preserve">10</w:t>
      </w:r>
      <w:r>
        <w:rPr>
          <w:rFonts w:hint="eastAsia" w:ascii="宋体" w:hAnsi="宋体" w:eastAsia="宋体"/>
          <w:bCs/>
          <w:sz w:val="21"/>
          <w:szCs w:val="21"/>
          <w:u w:val="single"/>
        </w:rPr>
        <w:t xml:space="preserve">日13点30分</w:t>
      </w:r>
      <w:r>
        <w:rPr>
          <w:rFonts w:hint="eastAsia" w:ascii="宋体" w:hAnsi="宋体" w:eastAsia="宋体"/>
          <w:bCs/>
          <w:sz w:val="21"/>
          <w:szCs w:val="21"/>
        </w:rPr>
        <w:t xml:space="preserve">（北京时间）前提交响应文件</w:t>
      </w:r>
      <w:r>
        <w:rPr>
          <w:rFonts w:hint="eastAsia" w:ascii="宋体" w:hAnsi="宋体" w:eastAsia="宋体"/>
          <w:sz w:val="21"/>
          <w:szCs w:val="21"/>
        </w:rPr>
        <w:t xml:space="preserve">。</w:t>
      </w:r>
      <w:r>
        <w:rPr>
          <w:rFonts w:ascii="宋体" w:hAnsi="宋体" w:eastAsia="宋体"/>
          <w:sz w:val="21"/>
          <w:szCs w:val="21"/>
        </w:rPr>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一、项目基本情况</w:t>
      </w:r>
      <w:bookmarkEnd w:id="1"/>
      <w:r/>
      <w:bookmarkEnd w:id="2"/>
      <w:r/>
      <w:bookmarkEnd w:id="3"/>
      <w:r/>
      <w:bookmarkEnd w:id="4"/>
      <w:r>
        <w:rPr>
          <w:rFonts w:ascii="宋体" w:hAnsi="宋体" w:eastAsia="宋体" w:cs="宋体"/>
          <w:b/>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1.项目编号：</w:t>
      </w:r>
      <w:r>
        <w:rPr>
          <w:rFonts w:ascii="宋体" w:hAnsi="宋体" w:eastAsia="宋体" w:cs="宋体"/>
          <w:color w:val="000000"/>
          <w:sz w:val="21"/>
          <w:szCs w:val="21"/>
        </w:rPr>
        <w:t xml:space="preserve">J</w:t>
      </w:r>
      <w:r>
        <w:rPr>
          <w:rFonts w:ascii="宋体" w:hAnsi="宋体" w:eastAsia="宋体" w:cs="宋体"/>
          <w:color w:val="000000"/>
          <w:sz w:val="21"/>
          <w:szCs w:val="21"/>
        </w:rPr>
        <w:t xml:space="preserve">SZC-320500-SZHX-C2026-0029</w:t>
      </w:r>
      <w:r>
        <w:rPr>
          <w:rFonts w:ascii="宋体" w:hAnsi="宋体" w:eastAsia="宋体"/>
          <w:sz w:val="21"/>
          <w:szCs w:val="21"/>
        </w:rPr>
      </w:r>
      <w:r/>
    </w:p>
    <w:p>
      <w:pPr>
        <w:pStyle w:val="640"/>
        <w:ind w:firstLine="420"/>
        <w:spacing w:line="360" w:lineRule="auto"/>
        <w:rPr>
          <w:rFonts w:ascii="宋体" w:hAnsi="宋体" w:eastAsia="宋体"/>
          <w:sz w:val="21"/>
          <w:szCs w:val="21"/>
          <w:u w:val="single"/>
        </w:rPr>
      </w:pPr>
      <w:r>
        <w:rPr>
          <w:rFonts w:hint="eastAsia" w:ascii="宋体" w:hAnsi="宋体" w:eastAsia="宋体"/>
          <w:sz w:val="21"/>
          <w:szCs w:val="21"/>
        </w:rPr>
        <w:t xml:space="preserve">2.项目名称：交管支队车管大队辅助考试服务项目</w:t>
      </w:r>
      <w:r>
        <w:rPr>
          <w:rFonts w:ascii="宋体" w:hAnsi="宋体" w:eastAsia="宋体"/>
          <w:sz w:val="21"/>
          <w:szCs w:val="21"/>
          <w:u w:val="single"/>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3.采购方式：竞争性磋商</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4.预算金额：</w:t>
      </w:r>
      <w:bookmarkStart w:id="5" w:name="_Toc28359090"/>
      <w:r/>
      <w:bookmarkStart w:id="6" w:name="_Toc35393799"/>
      <w:r/>
      <w:bookmarkStart w:id="7" w:name="_Toc28359013"/>
      <w:r/>
      <w:bookmarkStart w:id="8" w:name="_Toc35393630"/>
      <w:r>
        <w:rPr>
          <w:rFonts w:hint="eastAsia" w:ascii="宋体" w:hAnsi="宋体" w:eastAsia="宋体"/>
          <w:sz w:val="21"/>
          <w:szCs w:val="21"/>
        </w:rPr>
        <w:t xml:space="preserve">人民币贰佰零叁万叁仟肆佰元整（￥：2033400.00）</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5.最高限价：人民币贰佰零叁万叁仟肆佰元整（￥：2033400.00）</w:t>
      </w:r>
      <w:r>
        <w:rPr>
          <w:rFonts w:ascii="宋体" w:hAnsi="宋体" w:eastAsia="宋体"/>
          <w:sz w:val="21"/>
          <w:szCs w:val="21"/>
        </w:rPr>
      </w:r>
      <w:r/>
    </w:p>
    <w:p>
      <w:pPr>
        <w:pStyle w:val="640"/>
        <w:ind w:firstLine="424"/>
        <w:spacing w:line="360" w:lineRule="auto"/>
        <w:rPr>
          <w:rFonts w:ascii="宋体" w:hAnsi="宋体" w:eastAsia="宋体"/>
          <w:sz w:val="21"/>
          <w:szCs w:val="21"/>
        </w:rPr>
      </w:pPr>
      <w:r>
        <w:rPr>
          <w:rFonts w:hint="eastAsia" w:ascii="宋体" w:hAnsi="宋体" w:eastAsia="宋体"/>
          <w:sz w:val="21"/>
          <w:szCs w:val="21"/>
        </w:rPr>
        <w:t xml:space="preserve">6.采购需求：交管支队车管大队辅助考试服务项目，详见采购文件第三章。</w:t>
      </w:r>
      <w:r>
        <w:rPr>
          <w:rFonts w:ascii="宋体" w:hAnsi="宋体" w:eastAsia="宋体"/>
          <w:sz w:val="21"/>
          <w:szCs w:val="21"/>
        </w:rPr>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7.合同履行期限：</w:t>
      </w:r>
      <w:r>
        <w:rPr>
          <w:rFonts w:ascii="宋体" w:hAnsi="宋体" w:eastAsia="宋体"/>
          <w:sz w:val="21"/>
          <w:szCs w:val="21"/>
        </w:rPr>
        <w:t xml:space="preserve">1</w:t>
      </w:r>
      <w:r>
        <w:rPr>
          <w:rFonts w:hint="eastAsia" w:ascii="宋体" w:hAnsi="宋体" w:eastAsia="宋体"/>
          <w:sz w:val="21"/>
          <w:szCs w:val="21"/>
        </w:rPr>
        <w:t xml:space="preserve">年，以合同约定为准。</w:t>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8.本项目不接受联合体。</w:t>
      </w:r>
      <w:r>
        <w:rPr>
          <w:rFonts w:ascii="宋体" w:hAnsi="宋体" w:eastAsia="宋体"/>
          <w:sz w:val="21"/>
          <w:szCs w:val="21"/>
        </w:rPr>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二、申请人的资格要求：</w:t>
      </w:r>
      <w:bookmarkEnd w:id="5"/>
      <w:r/>
      <w:bookmarkEnd w:id="6"/>
      <w:r/>
      <w:bookmarkEnd w:id="7"/>
      <w:r/>
      <w:bookmarkEnd w:id="8"/>
      <w:r>
        <w:rPr>
          <w:rFonts w:ascii="宋体" w:hAnsi="宋体" w:eastAsia="宋体" w:cs="宋体"/>
          <w:b/>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1.满足《中华人民共和国政府采购法》第二十二条规定：</w:t>
      </w:r>
      <w:r>
        <w:rPr>
          <w:rFonts w:ascii="宋体" w:hAnsi="宋体" w:eastAsia="宋体"/>
          <w:sz w:val="21"/>
          <w:szCs w:val="21"/>
        </w:rPr>
      </w:r>
      <w:r/>
    </w:p>
    <w:p>
      <w:pPr>
        <w:pStyle w:val="640"/>
        <w:ind w:firstLine="420"/>
        <w:spacing w:line="360" w:lineRule="auto"/>
        <w:rPr>
          <w:rFonts w:ascii="宋体" w:hAnsi="宋体" w:eastAsia="宋体"/>
          <w:sz w:val="21"/>
          <w:szCs w:val="21"/>
        </w:rPr>
      </w:pPr>
      <w:r/>
      <w:bookmarkStart w:id="9" w:name="_Toc28359014"/>
      <w:r/>
      <w:bookmarkStart w:id="10" w:name="_Toc28359091"/>
      <w:r>
        <w:rPr>
          <w:rFonts w:hint="eastAsia" w:ascii="宋体" w:hAnsi="宋体" w:eastAsia="宋体"/>
          <w:sz w:val="21"/>
          <w:szCs w:val="21"/>
        </w:rPr>
        <w:t xml:space="preserve">（1）具有独立承担民事责任的能力；</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（2）具有良好的商业信誉和健全的财务会计制度；</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（3）具有履行合同所必需的设备和专业技术能力；</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（4）有依法缴纳税收和社会保障资金的良好记录；</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（5）参加政府采购活动前三年内，在经营活动中没有重大违法记录；</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（6）法律、行政法规规定的其他条件。</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落实政府采购政策需满足的资格要求：本项目专门面向中小企业采购，所属行业为其他未列明行业，供应商必须提供《中小企业声明函》或《残疾人福利性单位声明函》或由省级以上监狱管理局、戒毒管理局（含新疆生产建设兵团）出具的属于监狱企业的证明文件。</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3.本项目的特</w:t>
      </w:r>
      <w:r>
        <w:rPr>
          <w:rFonts w:hint="eastAsia" w:ascii="宋体" w:hAnsi="宋体" w:eastAsia="宋体"/>
          <w:sz w:val="21"/>
          <w:szCs w:val="21"/>
        </w:rPr>
        <w:t xml:space="preserve">定资格要求：</w:t>
      </w:r>
      <w:r>
        <w:rPr>
          <w:rFonts w:hint="eastAsia" w:ascii="宋体" w:hAnsi="宋体" w:eastAsia="宋体"/>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eastAsia="宋体"/>
          <w:sz w:val="21"/>
          <w:szCs w:val="21"/>
        </w:rPr>
      </w:r>
      <w:r/>
    </w:p>
    <w:p>
      <w:pPr>
        <w:pStyle w:val="640"/>
        <w:spacing w:line="360" w:lineRule="auto"/>
        <w:rPr>
          <w:rFonts w:ascii="宋体" w:hAnsi="宋体" w:eastAsia="宋体" w:cs="宋体"/>
          <w:b/>
          <w:bCs/>
          <w:sz w:val="21"/>
          <w:szCs w:val="21"/>
        </w:rPr>
      </w:pPr>
      <w:r/>
      <w:bookmarkEnd w:id="9"/>
      <w:r/>
      <w:bookmarkEnd w:id="10"/>
      <w:r/>
      <w:bookmarkStart w:id="11" w:name="_Toc35393789"/>
      <w:r/>
      <w:bookmarkStart w:id="12" w:name="_Toc28359001"/>
      <w:r/>
      <w:bookmarkStart w:id="13" w:name="_Toc35393801"/>
      <w:r/>
      <w:bookmarkStart w:id="14" w:name="_Toc28359092"/>
      <w:r/>
      <w:bookmarkStart w:id="15" w:name="_Toc35393632"/>
      <w:r/>
      <w:bookmarkStart w:id="16" w:name="_Toc28359015"/>
      <w:r>
        <w:rPr>
          <w:rFonts w:hint="eastAsia" w:ascii="宋体" w:hAnsi="宋体" w:eastAsia="宋体" w:cs="宋体"/>
          <w:b/>
          <w:bCs/>
          <w:sz w:val="21"/>
          <w:szCs w:val="21"/>
        </w:rPr>
        <w:t xml:space="preserve">三、获取采购文件</w:t>
      </w:r>
      <w:r>
        <w:rPr>
          <w:rFonts w:ascii="宋体" w:hAnsi="宋体" w:eastAsia="宋体" w:cs="宋体"/>
          <w:b/>
          <w:bCs/>
          <w:sz w:val="21"/>
          <w:szCs w:val="21"/>
        </w:rPr>
      </w:r>
      <w:r/>
    </w:p>
    <w:p>
      <w:pPr>
        <w:pStyle w:val="708"/>
        <w:spacing w:line="360" w:lineRule="auto"/>
        <w:rPr>
          <w:rFonts w:ascii="宋体" w:hAnsi="宋体" w:eastAsia="宋体" w:cs="宋体"/>
          <w:bCs/>
          <w:sz w:val="21"/>
          <w:szCs w:val="21"/>
        </w:rPr>
      </w:pPr>
      <w:r/>
      <w:bookmarkEnd w:id="11"/>
      <w:r/>
      <w:bookmarkEnd w:id="12"/>
      <w:r>
        <w:rPr>
          <w:rFonts w:hint="eastAsia" w:ascii="宋体" w:hAnsi="宋体" w:eastAsia="宋体" w:cs="宋体"/>
          <w:bCs/>
          <w:sz w:val="21"/>
          <w:szCs w:val="21"/>
        </w:rPr>
        <w:t xml:space="preserve">1、时间：自公告发布之日起</w:t>
      </w:r>
      <w:r>
        <w:rPr>
          <w:rFonts w:ascii="宋体" w:hAnsi="宋体" w:eastAsia="宋体" w:cs="宋体"/>
          <w:bCs/>
          <w:sz w:val="21"/>
          <w:szCs w:val="21"/>
        </w:rPr>
        <w:t xml:space="preserve">5</w:t>
      </w:r>
      <w:r>
        <w:rPr>
          <w:rFonts w:hint="eastAsia" w:ascii="宋体" w:hAnsi="宋体" w:eastAsia="宋体" w:cs="宋体"/>
          <w:bCs/>
          <w:sz w:val="21"/>
          <w:szCs w:val="21"/>
        </w:rPr>
        <w:t xml:space="preserve">个工作日</w:t>
      </w:r>
      <w:r>
        <w:rPr>
          <w:rFonts w:ascii="宋体" w:hAnsi="宋体" w:eastAsia="宋体" w:cs="宋体"/>
          <w:bCs/>
          <w:sz w:val="21"/>
          <w:szCs w:val="21"/>
        </w:rPr>
      </w:r>
      <w:r/>
    </w:p>
    <w:p>
      <w:pPr>
        <w:pStyle w:val="708"/>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2、地点：“苏采云”系统自行下载采购文件</w:t>
      </w:r>
      <w:r>
        <w:rPr>
          <w:rFonts w:ascii="宋体" w:hAnsi="宋体" w:eastAsia="宋体" w:cs="宋体"/>
          <w:bCs/>
          <w:sz w:val="21"/>
          <w:szCs w:val="21"/>
        </w:rPr>
      </w:r>
      <w:r/>
    </w:p>
    <w:p>
      <w:pPr>
        <w:pStyle w:val="708"/>
        <w:spacing w:line="360" w:lineRule="auto"/>
        <w:rPr>
          <w:rFonts w:ascii="宋体" w:hAnsi="宋体" w:eastAsia="宋体" w:cs="宋体"/>
          <w:bCs/>
          <w:sz w:val="21"/>
          <w:szCs w:val="21"/>
        </w:rPr>
      </w:pPr>
      <w:r>
        <w:rPr>
          <w:rFonts w:hint="eastAsia" w:ascii="宋体" w:hAnsi="宋体" w:eastAsia="宋体" w:cs="宋体"/>
          <w:bCs/>
          <w:sz w:val="21"/>
          <w:szCs w:val="21"/>
        </w:rPr>
        <w:t xml:space="preserve">3、方式：</w:t>
      </w:r>
      <w:r>
        <w:rPr>
          <w:rFonts w:ascii="宋体" w:hAnsi="宋体" w:eastAsia="宋体" w:cs="宋体"/>
          <w:bCs/>
          <w:sz w:val="21"/>
          <w:szCs w:val="21"/>
        </w:rPr>
      </w:r>
      <w:r/>
    </w:p>
    <w:p>
      <w:pPr>
        <w:pStyle w:val="708"/>
        <w:spacing w:line="360" w:lineRule="auto"/>
        <w:rPr>
          <w:rFonts w:ascii="宋体" w:hAnsi="宋体" w:eastAsia="宋体" w:cs="宋体"/>
          <w:bCs/>
          <w:sz w:val="21"/>
          <w:szCs w:val="21"/>
        </w:rPr>
      </w:pPr>
      <w:r>
        <w:rPr>
          <w:rFonts w:hint="eastAsia" w:ascii="宋体" w:hAnsi="宋体" w:eastAsia="宋体" w:cs="宋体"/>
          <w:bCs/>
          <w:sz w:val="21"/>
          <w:szCs w:val="21"/>
        </w:rPr>
        <w:t xml:space="preserve">（1）CA证书办理</w:t>
      </w:r>
      <w:r>
        <w:rPr>
          <w:rFonts w:ascii="宋体" w:hAnsi="宋体" w:eastAsia="宋体" w:cs="宋体"/>
          <w:bCs/>
          <w:sz w:val="21"/>
          <w:szCs w:val="21"/>
        </w:rPr>
      </w:r>
      <w:r/>
    </w:p>
    <w:p>
      <w:pPr>
        <w:pStyle w:val="708"/>
        <w:spacing w:line="360" w:lineRule="auto"/>
        <w:rPr>
          <w:rFonts w:ascii="宋体" w:hAnsi="宋体" w:eastAsia="宋体" w:cs="宋体"/>
          <w:bCs/>
          <w:sz w:val="21"/>
          <w:szCs w:val="21"/>
        </w:rPr>
      </w:pPr>
      <w:r>
        <w:rPr>
          <w:rFonts w:hint="eastAsia" w:ascii="宋体" w:hAnsi="宋体" w:eastAsia="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cs="宋体"/>
          <w:bCs/>
          <w:sz w:val="21"/>
          <w:szCs w:val="21"/>
        </w:rPr>
        <w:t xml:space="preserve">—</w:t>
      </w:r>
      <w:r>
        <w:rPr>
          <w:rFonts w:hint="eastAsia" w:ascii="宋体" w:hAnsi="宋体" w:eastAsia="宋体" w:cs="宋体"/>
          <w:bCs/>
          <w:sz w:val="21"/>
          <w:szCs w:val="21"/>
        </w:rPr>
        <w:t xml:space="preserve">法规政策--《转发省财政厅关于更换全省政府采购交易系统CA数字证书和电子签章的通知》</w:t>
      </w:r>
      <w:r>
        <w:rPr>
          <w:rFonts w:hint="eastAsia" w:ascii="宋体" w:hAnsi="宋体" w:eastAsia="宋体" w:cs="宋体"/>
          <w:bCs/>
          <w:sz w:val="21"/>
          <w:szCs w:val="21"/>
        </w:rPr>
        <w:t xml:space="preserve">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sz w:val="21"/>
          <w:szCs w:val="21"/>
        </w:rPr>
        <w:t xml:space="preserve">苏州现场办理地址：苏州高新区邓尉路</w:t>
      </w:r>
      <w:r>
        <w:rPr>
          <w:rFonts w:ascii="宋体" w:hAnsi="宋体" w:eastAsia="宋体" w:cs="宋体"/>
          <w:b/>
          <w:bCs/>
          <w:sz w:val="21"/>
          <w:szCs w:val="21"/>
        </w:rPr>
        <w:t xml:space="preserve">105</w:t>
      </w:r>
      <w:r>
        <w:rPr>
          <w:rFonts w:hint="eastAsia" w:ascii="宋体" w:hAnsi="宋体" w:eastAsia="宋体" w:cs="宋体"/>
          <w:b/>
          <w:bCs/>
          <w:sz w:val="21"/>
          <w:szCs w:val="21"/>
        </w:rPr>
        <w:t xml:space="preserve">号狮山科技馆</w:t>
      </w:r>
      <w:r>
        <w:rPr>
          <w:rFonts w:ascii="宋体" w:hAnsi="宋体" w:eastAsia="宋体" w:cs="宋体"/>
          <w:b/>
          <w:bCs/>
          <w:sz w:val="21"/>
          <w:szCs w:val="21"/>
        </w:rPr>
        <w:t xml:space="preserve">1</w:t>
      </w:r>
      <w:r>
        <w:rPr>
          <w:rFonts w:hint="eastAsia" w:ascii="宋体" w:hAnsi="宋体" w:eastAsia="宋体" w:cs="宋体"/>
          <w:b/>
          <w:bCs/>
          <w:sz w:val="21"/>
          <w:szCs w:val="21"/>
        </w:rPr>
        <w:t xml:space="preserve">楼服务大厅，咨询电话：</w:t>
      </w:r>
      <w:r>
        <w:rPr>
          <w:rFonts w:ascii="宋体" w:hAnsi="宋体" w:eastAsia="宋体" w:cs="宋体"/>
          <w:b/>
          <w:bCs/>
          <w:sz w:val="21"/>
          <w:szCs w:val="21"/>
        </w:rPr>
        <w:t xml:space="preserve">0512-65737699</w:t>
      </w:r>
      <w:r>
        <w:rPr>
          <w:rFonts w:hint="eastAsia" w:ascii="宋体" w:hAnsi="宋体" w:eastAsia="宋体" w:cs="宋体"/>
          <w:b/>
          <w:bCs/>
          <w:sz w:val="21"/>
          <w:szCs w:val="21"/>
        </w:rPr>
        <w:t xml:space="preserve">。</w:t>
      </w:r>
      <w:r>
        <w:rPr>
          <w:rFonts w:ascii="宋体" w:hAnsi="宋体" w:eastAsia="宋体" w:cs="宋体"/>
          <w:bCs/>
          <w:sz w:val="21"/>
          <w:szCs w:val="21"/>
        </w:rPr>
      </w:r>
      <w:r/>
    </w:p>
    <w:p>
      <w:pPr>
        <w:pStyle w:val="708"/>
        <w:spacing w:line="360" w:lineRule="auto"/>
        <w:rPr>
          <w:rFonts w:ascii="宋体" w:hAnsi="宋体" w:eastAsia="宋体"/>
          <w:b/>
          <w:sz w:val="21"/>
          <w:szCs w:val="21"/>
        </w:rPr>
      </w:pPr>
      <w:r>
        <w:rPr>
          <w:rFonts w:hint="eastAsia" w:ascii="宋体" w:hAnsi="宋体" w:eastAsia="宋体"/>
          <w:sz w:val="21"/>
          <w:szCs w:val="21"/>
        </w:rPr>
        <w:t xml:space="preserve">（2）参与采购活动</w:t>
      </w:r>
      <w:r>
        <w:rPr>
          <w:rFonts w:ascii="宋体" w:hAnsi="宋体" w:eastAsia="宋体"/>
          <w:b/>
          <w:sz w:val="21"/>
          <w:szCs w:val="21"/>
        </w:rPr>
      </w:r>
      <w:r/>
    </w:p>
    <w:p>
      <w:pPr>
        <w:pStyle w:val="708"/>
        <w:spacing w:line="360" w:lineRule="auto"/>
        <w:rPr>
          <w:rFonts w:ascii="宋体" w:hAnsi="宋体" w:eastAsia="宋体"/>
          <w:sz w:val="21"/>
          <w:szCs w:val="21"/>
        </w:rPr>
      </w:pPr>
      <w:r>
        <w:rPr>
          <w:rFonts w:hint="eastAsia" w:ascii="宋体" w:hAnsi="宋体" w:eastAsia="宋体"/>
          <w:sz w:val="21"/>
          <w:szCs w:val="21"/>
        </w:rPr>
        <w:t xml:space="preserve">供应商插入CA证书登陆“苏采云”系统后选择具体项目，点击“我要参与”并签章提交《投标供应商确认函》，提交《投标供应商确认函》日期视同为依法获取采购文件日期。供应商须打印、保留《投</w:t>
      </w:r>
      <w:r>
        <w:rPr>
          <w:rFonts w:hint="eastAsia" w:ascii="宋体" w:hAnsi="宋体" w:eastAsia="宋体"/>
          <w:sz w:val="21"/>
          <w:szCs w:val="21"/>
        </w:rPr>
        <w:t xml:space="preserve">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eastAsia="宋体"/>
          <w:sz w:val="21"/>
          <w:szCs w:val="21"/>
        </w:rPr>
      </w:r>
      <w:r/>
    </w:p>
    <w:p>
      <w:pPr>
        <w:pStyle w:val="708"/>
        <w:spacing w:line="360" w:lineRule="auto"/>
        <w:rPr>
          <w:rFonts w:ascii="宋体" w:hAnsi="宋体" w:eastAsia="宋体"/>
          <w:sz w:val="21"/>
          <w:szCs w:val="21"/>
        </w:rPr>
      </w:pPr>
      <w:r>
        <w:rPr>
          <w:rFonts w:hint="eastAsia" w:ascii="宋体" w:hAnsi="宋体" w:eastAsia="宋体"/>
          <w:sz w:val="21"/>
          <w:szCs w:val="21"/>
        </w:rPr>
        <w:t xml:space="preserve">（3）电子投标准备</w:t>
      </w:r>
      <w:r>
        <w:rPr>
          <w:rFonts w:ascii="宋体" w:hAnsi="宋体" w:eastAsia="宋体"/>
          <w:sz w:val="21"/>
          <w:szCs w:val="21"/>
        </w:rPr>
      </w:r>
      <w:r/>
    </w:p>
    <w:p>
      <w:pPr>
        <w:pStyle w:val="708"/>
        <w:spacing w:line="360" w:lineRule="auto"/>
        <w:rPr>
          <w:rFonts w:ascii="宋体" w:hAnsi="宋体" w:eastAsia="宋体"/>
          <w:sz w:val="21"/>
          <w:szCs w:val="21"/>
        </w:rPr>
      </w:pPr>
      <w:r>
        <w:rPr>
          <w:rFonts w:hint="eastAsia" w:ascii="宋体" w:hAnsi="宋体" w:eastAsia="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b/>
          <w:sz w:val="21"/>
          <w:szCs w:val="21"/>
        </w:rPr>
        <w:t xml:space="preserve">（具体详见《苏采云系统供应商操作手册》，网址链接</w:t>
      </w:r>
      <w:r>
        <w:rPr>
          <w:rFonts w:ascii="宋体" w:hAnsi="宋体" w:eastAsia="宋体"/>
          <w:b/>
          <w:sz w:val="21"/>
          <w:szCs w:val="21"/>
        </w:rPr>
        <w:t xml:space="preserve">htt</w:t>
      </w:r>
      <w:r>
        <w:rPr>
          <w:rFonts w:ascii="宋体" w:hAnsi="宋体" w:eastAsia="宋体"/>
          <w:b/>
          <w:sz w:val="21"/>
          <w:szCs w:val="21"/>
        </w:rPr>
        <w:t xml:space="preserve">ps://czju.suzhou.gov.cn/zfcg/html/content/20231220161910031.shtml</w:t>
      </w:r>
      <w:r>
        <w:rPr>
          <w:rFonts w:hint="eastAsia" w:ascii="宋体" w:hAnsi="宋体" w:eastAsia="宋体"/>
          <w:b/>
          <w:sz w:val="21"/>
          <w:szCs w:val="21"/>
        </w:rPr>
        <w:t xml:space="preserve">）</w:t>
      </w:r>
      <w:r>
        <w:rPr>
          <w:rFonts w:hint="eastAsia" w:ascii="宋体" w:hAnsi="宋体" w:eastAsia="宋体"/>
          <w:sz w:val="21"/>
          <w:szCs w:val="21"/>
        </w:rPr>
        <w:t xml:space="preserve">。</w:t>
      </w:r>
      <w:r>
        <w:rPr>
          <w:rFonts w:ascii="宋体" w:hAnsi="宋体" w:eastAsia="宋体"/>
          <w:sz w:val="21"/>
          <w:szCs w:val="21"/>
        </w:rPr>
      </w:r>
      <w:r/>
    </w:p>
    <w:p>
      <w:pPr>
        <w:pStyle w:val="708"/>
        <w:spacing w:line="360" w:lineRule="auto"/>
        <w:rPr>
          <w:rFonts w:ascii="宋体" w:hAnsi="宋体" w:eastAsia="宋体"/>
          <w:sz w:val="21"/>
          <w:szCs w:val="21"/>
        </w:rPr>
      </w:pPr>
      <w:r>
        <w:rPr>
          <w:rFonts w:hint="eastAsia" w:ascii="宋体" w:hAnsi="宋体" w:eastAsia="宋体"/>
          <w:sz w:val="21"/>
          <w:szCs w:val="21"/>
        </w:rPr>
        <w:t xml:space="preserve">在系统操作过程中如有疑问，请按以下方式联系：</w:t>
      </w:r>
      <w:r>
        <w:rPr>
          <w:rFonts w:ascii="宋体" w:hAnsi="宋体" w:eastAsia="宋体"/>
          <w:sz w:val="21"/>
          <w:szCs w:val="21"/>
        </w:rPr>
      </w:r>
      <w:r/>
    </w:p>
    <w:p>
      <w:pPr>
        <w:pStyle w:val="708"/>
        <w:spacing w:line="360" w:lineRule="auto"/>
        <w:rPr>
          <w:rFonts w:ascii="宋体" w:hAnsi="宋体" w:eastAsia="宋体"/>
          <w:sz w:val="21"/>
          <w:szCs w:val="21"/>
        </w:rPr>
      </w:pPr>
      <w:r>
        <w:rPr>
          <w:rFonts w:hint="eastAsia" w:ascii="宋体" w:hAnsi="宋体" w:eastAsia="宋体"/>
          <w:sz w:val="21"/>
          <w:szCs w:val="21"/>
        </w:rPr>
        <w:t xml:space="preserve">注册咨询：</w:t>
      </w:r>
      <w:r>
        <w:rPr>
          <w:rFonts w:ascii="宋体" w:hAnsi="宋体" w:eastAsia="宋体"/>
          <w:sz w:val="21"/>
          <w:szCs w:val="21"/>
        </w:rPr>
        <w:t xml:space="preserve">13914088964</w:t>
      </w:r>
      <w:r>
        <w:rPr>
          <w:rFonts w:hint="eastAsia" w:ascii="宋体" w:hAnsi="宋体" w:eastAsia="宋体"/>
          <w:sz w:val="21"/>
          <w:szCs w:val="21"/>
        </w:rPr>
        <w:t xml:space="preserve">；</w:t>
      </w:r>
      <w:r>
        <w:rPr>
          <w:rFonts w:ascii="宋体" w:hAnsi="宋体" w:eastAsia="宋体"/>
          <w:sz w:val="21"/>
          <w:szCs w:val="21"/>
        </w:rPr>
      </w:r>
      <w:r/>
    </w:p>
    <w:p>
      <w:pPr>
        <w:pStyle w:val="708"/>
        <w:spacing w:line="360" w:lineRule="auto"/>
        <w:rPr>
          <w:rFonts w:ascii="宋体" w:hAnsi="宋体" w:eastAsia="宋体"/>
          <w:sz w:val="21"/>
          <w:szCs w:val="21"/>
        </w:rPr>
      </w:pPr>
      <w:r>
        <w:rPr>
          <w:rFonts w:ascii="宋体" w:hAnsi="宋体" w:eastAsia="宋体"/>
          <w:sz w:val="21"/>
          <w:szCs w:val="21"/>
        </w:rPr>
        <w:t xml:space="preserve">CA</w:t>
      </w:r>
      <w:r>
        <w:rPr>
          <w:rFonts w:hint="eastAsia" w:ascii="宋体" w:hAnsi="宋体" w:eastAsia="宋体"/>
          <w:sz w:val="21"/>
          <w:szCs w:val="21"/>
        </w:rPr>
        <w:t xml:space="preserve">技术咨询电话：</w:t>
      </w:r>
      <w:r>
        <w:rPr>
          <w:rFonts w:ascii="宋体" w:hAnsi="宋体" w:eastAsia="宋体"/>
          <w:sz w:val="21"/>
          <w:szCs w:val="21"/>
        </w:rPr>
        <w:t xml:space="preserve">400-608-6099</w:t>
      </w:r>
      <w:r>
        <w:rPr>
          <w:rFonts w:hint="eastAsia" w:ascii="宋体" w:hAnsi="宋体" w:eastAsia="宋体"/>
          <w:sz w:val="21"/>
          <w:szCs w:val="21"/>
        </w:rPr>
        <w:t xml:space="preserve">；</w:t>
      </w:r>
      <w:r>
        <w:rPr>
          <w:rFonts w:ascii="宋体" w:hAnsi="宋体" w:eastAsia="宋体"/>
          <w:sz w:val="21"/>
          <w:szCs w:val="21"/>
        </w:rPr>
      </w:r>
      <w:r/>
    </w:p>
    <w:p>
      <w:pPr>
        <w:pStyle w:val="708"/>
        <w:spacing w:line="360" w:lineRule="auto"/>
        <w:rPr>
          <w:rFonts w:ascii="宋体" w:hAnsi="宋体" w:eastAsia="宋体"/>
          <w:sz w:val="21"/>
          <w:szCs w:val="21"/>
        </w:rPr>
      </w:pPr>
      <w:r>
        <w:rPr>
          <w:rFonts w:hint="eastAsia" w:ascii="宋体" w:hAnsi="宋体" w:eastAsia="宋体"/>
          <w:sz w:val="21"/>
          <w:szCs w:val="21"/>
        </w:rPr>
        <w:t xml:space="preserve">签章使用问题：</w:t>
      </w:r>
      <w:r>
        <w:rPr>
          <w:rFonts w:ascii="宋体" w:hAnsi="宋体" w:eastAsia="宋体"/>
          <w:sz w:val="21"/>
          <w:szCs w:val="21"/>
        </w:rPr>
        <w:t xml:space="preserve">025-83633811</w:t>
      </w:r>
      <w:r>
        <w:rPr>
          <w:rFonts w:hint="eastAsia" w:ascii="宋体" w:hAnsi="宋体" w:eastAsia="宋体"/>
          <w:sz w:val="21"/>
          <w:szCs w:val="21"/>
        </w:rPr>
        <w:t xml:space="preserve">、</w:t>
      </w:r>
      <w:r>
        <w:rPr>
          <w:rFonts w:ascii="宋体" w:hAnsi="宋体" w:eastAsia="宋体"/>
          <w:sz w:val="21"/>
          <w:szCs w:val="21"/>
        </w:rPr>
        <w:t xml:space="preserve">025-83633812</w:t>
      </w:r>
      <w:r>
        <w:rPr>
          <w:rFonts w:hint="eastAsia" w:ascii="宋体" w:hAnsi="宋体" w:eastAsia="宋体"/>
          <w:sz w:val="21"/>
          <w:szCs w:val="21"/>
        </w:rPr>
        <w:t xml:space="preserve">、</w:t>
      </w:r>
      <w:r>
        <w:rPr>
          <w:rFonts w:ascii="宋体" w:hAnsi="宋体" w:eastAsia="宋体"/>
          <w:sz w:val="21"/>
          <w:szCs w:val="21"/>
        </w:rPr>
        <w:t xml:space="preserve">15380932027</w:t>
      </w:r>
      <w:r>
        <w:rPr>
          <w:rFonts w:hint="eastAsia" w:ascii="宋体" w:hAnsi="宋体" w:eastAsia="宋体"/>
          <w:sz w:val="21"/>
          <w:szCs w:val="21"/>
        </w:rPr>
        <w:t xml:space="preserve">、</w:t>
      </w:r>
      <w:r>
        <w:rPr>
          <w:rFonts w:ascii="宋体" w:hAnsi="宋体" w:eastAsia="宋体"/>
          <w:sz w:val="21"/>
          <w:szCs w:val="21"/>
        </w:rPr>
        <w:t xml:space="preserve">15371015030</w:t>
      </w:r>
      <w:r>
        <w:rPr>
          <w:rFonts w:hint="eastAsia" w:ascii="宋体" w:hAnsi="宋体" w:eastAsia="宋体"/>
          <w:sz w:val="21"/>
          <w:szCs w:val="21"/>
        </w:rPr>
        <w:t xml:space="preserve">；</w:t>
      </w:r>
      <w:r>
        <w:rPr>
          <w:rFonts w:ascii="宋体" w:hAnsi="宋体" w:eastAsia="宋体"/>
          <w:sz w:val="21"/>
          <w:szCs w:val="21"/>
        </w:rPr>
      </w:r>
      <w:r/>
    </w:p>
    <w:p>
      <w:pPr>
        <w:pStyle w:val="708"/>
        <w:spacing w:line="360" w:lineRule="auto"/>
        <w:rPr>
          <w:rFonts w:hint="eastAsia" w:ascii="宋体" w:hAnsi="宋体" w:eastAsia="宋体"/>
          <w:sz w:val="21"/>
          <w:szCs w:val="21"/>
        </w:rPr>
      </w:pPr>
      <w:r>
        <w:rPr>
          <w:rFonts w:hint="eastAsia" w:ascii="宋体" w:hAnsi="宋体" w:eastAsia="宋体"/>
          <w:sz w:val="21"/>
          <w:szCs w:val="21"/>
        </w:rPr>
        <w:t xml:space="preserve">系统使用指导与咨询：联系电话：13914088964、</w:t>
      </w:r>
      <w:r>
        <w:rPr>
          <w:rFonts w:ascii="宋体" w:hAnsi="宋体" w:eastAsia="宋体"/>
          <w:sz w:val="21"/>
          <w:szCs w:val="21"/>
        </w:rPr>
        <w:t xml:space="preserve">0512-69820854</w:t>
      </w:r>
      <w:r>
        <w:rPr>
          <w:rFonts w:hint="eastAsia" w:ascii="宋体" w:hAnsi="宋体" w:eastAsia="宋体"/>
          <w:sz w:val="21"/>
          <w:szCs w:val="21"/>
        </w:rPr>
        <w:t xml:space="preserve">；</w:t>
      </w:r>
      <w:r/>
    </w:p>
    <w:p>
      <w:pPr>
        <w:pStyle w:val="708"/>
        <w:spacing w:line="360" w:lineRule="auto"/>
        <w:rPr>
          <w:rFonts w:ascii="宋体" w:hAnsi="宋体" w:eastAsia="宋体"/>
          <w:sz w:val="21"/>
          <w:szCs w:val="21"/>
        </w:rPr>
      </w:pPr>
      <w:r>
        <w:rPr>
          <w:rFonts w:hint="eastAsia" w:ascii="宋体" w:hAnsi="宋体" w:eastAsia="宋体"/>
          <w:sz w:val="21"/>
          <w:szCs w:val="21"/>
        </w:rPr>
        <w:t xml:space="preserve">智能客服：登录苏采云系统后，联系系统右下方智能客服图标进行咨询。</w:t>
      </w:r>
      <w:r>
        <w:rPr>
          <w:rFonts w:ascii="宋体" w:hAnsi="宋体" w:eastAsia="宋体"/>
          <w:sz w:val="21"/>
          <w:szCs w:val="21"/>
        </w:rPr>
      </w:r>
      <w:r/>
    </w:p>
    <w:p>
      <w:pPr>
        <w:pStyle w:val="708"/>
        <w:spacing w:line="360" w:lineRule="auto"/>
        <w:rPr>
          <w:rFonts w:ascii="宋体" w:hAnsi="宋体" w:eastAsia="宋体" w:cs="宋体"/>
          <w:bCs/>
          <w:sz w:val="21"/>
          <w:szCs w:val="21"/>
        </w:rPr>
      </w:pPr>
      <w:r>
        <w:rPr>
          <w:rFonts w:hint="eastAsia" w:ascii="宋体" w:hAnsi="宋体" w:eastAsia="宋体" w:cs="宋体"/>
          <w:bCs/>
          <w:sz w:val="21"/>
          <w:szCs w:val="21"/>
        </w:rPr>
        <w:t xml:space="preserve">4、售价：免费</w:t>
      </w:r>
      <w:r>
        <w:rPr>
          <w:rFonts w:ascii="宋体" w:hAnsi="宋体" w:eastAsia="宋体" w:cs="宋体"/>
          <w:bCs/>
          <w:sz w:val="21"/>
          <w:szCs w:val="21"/>
        </w:rPr>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四、响应文件提交</w:t>
      </w:r>
      <w:bookmarkEnd w:id="13"/>
      <w:r/>
      <w:bookmarkEnd w:id="14"/>
      <w:r/>
      <w:bookmarkEnd w:id="15"/>
      <w:r/>
      <w:bookmarkEnd w:id="16"/>
      <w:r>
        <w:rPr>
          <w:rFonts w:ascii="宋体" w:hAnsi="宋体" w:eastAsia="宋体" w:cs="宋体"/>
          <w:b/>
          <w:sz w:val="21"/>
          <w:szCs w:val="21"/>
        </w:rPr>
      </w:r>
      <w:r/>
    </w:p>
    <w:p>
      <w:pPr>
        <w:pStyle w:val="708"/>
        <w:spacing w:line="360" w:lineRule="auto"/>
        <w:rPr>
          <w:rFonts w:ascii="宋体" w:hAnsi="宋体" w:eastAsia="宋体" w:cs="宋体"/>
          <w:bCs/>
          <w:sz w:val="21"/>
          <w:szCs w:val="21"/>
        </w:rPr>
      </w:pPr>
      <w:r/>
      <w:bookmarkStart w:id="17" w:name="_Toc35393802"/>
      <w:r/>
      <w:bookmarkStart w:id="18" w:name="_Toc28359016"/>
      <w:r/>
      <w:bookmarkStart w:id="19" w:name="_Toc28359093"/>
      <w:r/>
      <w:bookmarkStart w:id="20" w:name="_Toc35393633"/>
      <w:r>
        <w:rPr>
          <w:rFonts w:hint="eastAsia" w:ascii="宋体" w:hAnsi="宋体" w:eastAsia="宋体" w:cs="宋体"/>
          <w:bCs/>
          <w:sz w:val="21"/>
          <w:szCs w:val="21"/>
        </w:rPr>
        <w:t xml:space="preserve">1、递交响应文件截止时间：</w:t>
      </w:r>
      <w:r>
        <w:rPr>
          <w:rFonts w:hint="eastAsia" w:ascii="宋体" w:hAnsi="宋体" w:eastAsia="宋体" w:cs="宋体"/>
          <w:bCs/>
          <w:sz w:val="21"/>
          <w:szCs w:val="21"/>
          <w:u w:val="single"/>
        </w:rPr>
        <w:t xml:space="preserve">2026年</w:t>
      </w:r>
      <w:r>
        <w:rPr>
          <w:rFonts w:hint="eastAsia" w:ascii="宋体" w:hAnsi="宋体" w:eastAsia="宋体" w:cs="宋体"/>
          <w:bCs/>
          <w:sz w:val="21"/>
          <w:szCs w:val="21"/>
          <w:u w:val="single"/>
        </w:rPr>
        <w:t xml:space="preserve">09</w:t>
      </w:r>
      <w:r>
        <w:rPr>
          <w:rFonts w:hint="eastAsia" w:ascii="宋体" w:hAnsi="宋体" w:eastAsia="宋体" w:cs="宋体"/>
          <w:bCs/>
          <w:sz w:val="21"/>
          <w:szCs w:val="21"/>
          <w:u w:val="single"/>
        </w:rPr>
        <w:t xml:space="preserve">月</w:t>
      </w:r>
      <w:r>
        <w:rPr>
          <w:rFonts w:hint="eastAsia" w:ascii="宋体" w:hAnsi="宋体" w:eastAsia="宋体" w:cs="宋体"/>
          <w:bCs/>
          <w:sz w:val="21"/>
          <w:szCs w:val="21"/>
          <w:u w:val="single"/>
        </w:rPr>
        <w:t xml:space="preserve">10</w:t>
      </w:r>
      <w:r>
        <w:rPr>
          <w:rFonts w:hint="eastAsia" w:ascii="宋体" w:hAnsi="宋体" w:eastAsia="宋体" w:cs="宋体"/>
          <w:bCs/>
          <w:sz w:val="21"/>
          <w:szCs w:val="21"/>
          <w:u w:val="single"/>
        </w:rPr>
        <w:t xml:space="preserve">日13点30分</w:t>
      </w:r>
      <w:r>
        <w:rPr>
          <w:rFonts w:hint="eastAsia" w:ascii="宋体" w:hAnsi="宋体" w:eastAsia="宋体" w:cs="宋体"/>
          <w:bCs/>
          <w:sz w:val="21"/>
          <w:szCs w:val="21"/>
        </w:rPr>
        <w:t xml:space="preserve">（北京时间）；</w:t>
      </w:r>
      <w:r>
        <w:rPr>
          <w:rFonts w:ascii="宋体" w:hAnsi="宋体" w:eastAsia="宋体" w:cs="宋体"/>
          <w:bCs/>
          <w:sz w:val="21"/>
          <w:szCs w:val="21"/>
        </w:rPr>
      </w:r>
      <w:r/>
    </w:p>
    <w:p>
      <w:pPr>
        <w:pStyle w:val="708"/>
        <w:spacing w:line="360" w:lineRule="auto"/>
        <w:rPr>
          <w:rFonts w:ascii="宋体" w:hAnsi="宋体" w:eastAsia="宋体" w:cs="宋体"/>
          <w:bCs/>
          <w:sz w:val="21"/>
          <w:szCs w:val="21"/>
        </w:rPr>
      </w:pPr>
      <w:r>
        <w:rPr>
          <w:rFonts w:hint="eastAsia" w:ascii="宋体" w:hAnsi="宋体" w:eastAsia="宋体" w:cs="宋体"/>
          <w:bCs/>
          <w:sz w:val="21"/>
          <w:szCs w:val="21"/>
        </w:rPr>
        <w:t xml:space="preserve">2、地点：</w:t>
      </w:r>
      <w:r>
        <w:rPr>
          <w:rFonts w:hint="eastAsia" w:ascii="宋体" w:hAnsi="宋体" w:eastAsia="宋体" w:cs="宋体"/>
          <w:b/>
          <w:bCs/>
          <w:sz w:val="21"/>
          <w:szCs w:val="21"/>
        </w:rPr>
        <w:t xml:space="preserve">“苏采云”系统（网址：http://jszfcg.jsczt.cn/）</w:t>
      </w:r>
      <w:r>
        <w:rPr>
          <w:rFonts w:hint="eastAsia" w:ascii="宋体" w:hAnsi="宋体" w:eastAsia="宋体" w:cs="宋体"/>
          <w:bCs/>
          <w:sz w:val="21"/>
          <w:szCs w:val="21"/>
        </w:rPr>
        <w:t xml:space="preserve">。响应文件网上递交，不需要现场参加采购活动，无需提供纸质响应文件。</w:t>
      </w:r>
      <w:r>
        <w:rPr>
          <w:rFonts w:ascii="宋体" w:hAnsi="宋体" w:eastAsia="宋体" w:cs="宋体"/>
          <w:bCs/>
          <w:sz w:val="21"/>
          <w:szCs w:val="21"/>
        </w:rPr>
      </w:r>
      <w:r/>
    </w:p>
    <w:p>
      <w:pPr>
        <w:pStyle w:val="708"/>
        <w:spacing w:line="360" w:lineRule="auto"/>
        <w:rPr>
          <w:rFonts w:ascii="宋体" w:hAnsi="宋体" w:eastAsia="宋体" w:cs="宋体"/>
          <w:b/>
          <w:bCs/>
          <w:sz w:val="21"/>
          <w:szCs w:val="21"/>
        </w:rPr>
      </w:pPr>
      <w:r>
        <w:rPr>
          <w:rFonts w:hint="eastAsia" w:ascii="宋体" w:hAnsi="宋体" w:eastAsia="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sz w:val="21"/>
          <w:szCs w:val="21"/>
        </w:rPr>
        <w:t xml:space="preserve">供应商应充分考虑到网络环境、网络带宽等风险因素，如因供应商自身原因造成的</w:t>
      </w:r>
      <w:r>
        <w:rPr>
          <w:rFonts w:hint="eastAsia" w:ascii="宋体" w:hAnsi="宋体" w:eastAsia="宋体" w:cs="宋体"/>
          <w:b/>
          <w:bCs/>
          <w:sz w:val="21"/>
          <w:szCs w:val="21"/>
        </w:rPr>
        <w:t xml:space="preserve">电子响应文件上传不成功由供应商自行承担全部责任。</w:t>
      </w:r>
      <w:r>
        <w:rPr>
          <w:rFonts w:ascii="宋体" w:hAnsi="宋体" w:eastAsia="宋体" w:cs="宋体"/>
          <w:b/>
          <w:bCs/>
          <w:sz w:val="21"/>
          <w:szCs w:val="21"/>
        </w:rPr>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五、开启</w:t>
      </w:r>
      <w:bookmarkEnd w:id="17"/>
      <w:r/>
      <w:bookmarkEnd w:id="18"/>
      <w:r/>
      <w:bookmarkEnd w:id="19"/>
      <w:r/>
      <w:bookmarkEnd w:id="20"/>
      <w:r>
        <w:rPr>
          <w:rFonts w:ascii="宋体" w:hAnsi="宋体" w:eastAsia="宋体" w:cs="宋体"/>
          <w:b/>
          <w:sz w:val="21"/>
          <w:szCs w:val="21"/>
        </w:rPr>
      </w:r>
      <w:r/>
    </w:p>
    <w:p>
      <w:pPr>
        <w:pStyle w:val="708"/>
        <w:spacing w:line="360" w:lineRule="auto"/>
        <w:rPr>
          <w:rFonts w:ascii="宋体" w:hAnsi="宋体" w:eastAsia="宋体" w:cs="宋体"/>
          <w:bCs/>
          <w:sz w:val="21"/>
          <w:szCs w:val="21"/>
        </w:rPr>
      </w:pPr>
      <w:r/>
      <w:bookmarkStart w:id="21" w:name="_Toc35393803"/>
      <w:r/>
      <w:bookmarkStart w:id="22" w:name="_Toc28359017"/>
      <w:r/>
      <w:bookmarkStart w:id="23" w:name="_Toc28359094"/>
      <w:r/>
      <w:bookmarkStart w:id="24" w:name="_Toc35393634"/>
      <w:r>
        <w:rPr>
          <w:rFonts w:hint="eastAsia" w:ascii="宋体" w:hAnsi="宋体" w:eastAsia="宋体" w:cs="宋体"/>
          <w:bCs/>
          <w:sz w:val="21"/>
          <w:szCs w:val="21"/>
        </w:rPr>
        <w:t xml:space="preserve">1、时间：</w:t>
      </w:r>
      <w:r>
        <w:rPr>
          <w:rFonts w:hint="eastAsia" w:ascii="宋体" w:hAnsi="宋体" w:eastAsia="宋体" w:cs="宋体"/>
          <w:bCs/>
          <w:sz w:val="21"/>
          <w:szCs w:val="21"/>
          <w:u w:val="single"/>
        </w:rPr>
        <w:t xml:space="preserve">2026年</w:t>
      </w:r>
      <w:r>
        <w:rPr>
          <w:rFonts w:hint="eastAsia" w:ascii="宋体" w:hAnsi="宋体" w:eastAsia="宋体" w:cs="宋体"/>
          <w:bCs/>
          <w:sz w:val="21"/>
          <w:szCs w:val="21"/>
          <w:u w:val="single"/>
        </w:rPr>
        <w:t xml:space="preserve">09</w:t>
      </w:r>
      <w:r>
        <w:rPr>
          <w:rFonts w:hint="eastAsia" w:ascii="宋体" w:hAnsi="宋体" w:eastAsia="宋体" w:cs="宋体"/>
          <w:bCs/>
          <w:sz w:val="21"/>
          <w:szCs w:val="21"/>
          <w:u w:val="single"/>
        </w:rPr>
        <w:t xml:space="preserve">月</w:t>
      </w:r>
      <w:r>
        <w:rPr>
          <w:rFonts w:hint="eastAsia" w:ascii="宋体" w:hAnsi="宋体" w:eastAsia="宋体" w:cs="宋体"/>
          <w:bCs/>
          <w:sz w:val="21"/>
          <w:szCs w:val="21"/>
          <w:u w:val="single"/>
        </w:rPr>
        <w:t xml:space="preserve">10</w:t>
      </w:r>
      <w:r>
        <w:rPr>
          <w:rFonts w:hint="eastAsia" w:ascii="宋体" w:hAnsi="宋体" w:eastAsia="宋体" w:cs="宋体"/>
          <w:bCs/>
          <w:sz w:val="21"/>
          <w:szCs w:val="21"/>
          <w:u w:val="single"/>
        </w:rPr>
        <w:t xml:space="preserve">日13点30分</w:t>
      </w:r>
      <w:r>
        <w:rPr>
          <w:rFonts w:hint="eastAsia" w:ascii="宋体" w:hAnsi="宋体" w:eastAsia="宋体" w:cs="宋体"/>
          <w:bCs/>
          <w:sz w:val="21"/>
          <w:szCs w:val="21"/>
        </w:rPr>
        <w:t xml:space="preserve">（北京时间）；</w:t>
      </w:r>
      <w:r>
        <w:rPr>
          <w:rFonts w:ascii="宋体" w:hAnsi="宋体" w:eastAsia="宋体" w:cs="宋体"/>
          <w:bCs/>
          <w:sz w:val="21"/>
          <w:szCs w:val="21"/>
        </w:rPr>
      </w:r>
      <w:r/>
    </w:p>
    <w:p>
      <w:pPr>
        <w:pStyle w:val="708"/>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2、地点：“苏采云”系统（网址：http://jszfcg.jsczt.cn/）</w:t>
      </w:r>
      <w:r>
        <w:rPr>
          <w:rFonts w:ascii="宋体" w:hAnsi="宋体" w:eastAsia="宋体" w:cs="宋体"/>
          <w:bCs/>
          <w:sz w:val="21"/>
          <w:szCs w:val="21"/>
        </w:rPr>
      </w:r>
      <w:r/>
    </w:p>
    <w:p>
      <w:pPr>
        <w:pStyle w:val="708"/>
        <w:spacing w:line="360" w:lineRule="auto"/>
        <w:rPr>
          <w:rFonts w:ascii="宋体" w:hAnsi="宋体" w:eastAsia="宋体"/>
          <w:b/>
          <w:sz w:val="21"/>
          <w:szCs w:val="21"/>
        </w:rPr>
      </w:pPr>
      <w:r>
        <w:rPr>
          <w:rFonts w:ascii="宋体" w:hAnsi="宋体" w:eastAsia="宋体" w:cs="宋体"/>
          <w:bCs/>
          <w:sz w:val="21"/>
          <w:szCs w:val="21"/>
        </w:rPr>
        <w:t xml:space="preserve">3</w:t>
      </w:r>
      <w:r>
        <w:rPr>
          <w:rFonts w:hint="eastAsia" w:ascii="宋体" w:hAnsi="宋体" w:eastAsia="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sz w:val="21"/>
          <w:szCs w:val="21"/>
        </w:rPr>
        <w:t xml:space="preserve">本项目为不见面磋商项目，</w:t>
      </w:r>
      <w:r>
        <w:rPr>
          <w:rFonts w:hint="eastAsia" w:ascii="宋体" w:hAnsi="宋体" w:eastAsia="宋体"/>
          <w:b/>
          <w:sz w:val="21"/>
          <w:szCs w:val="21"/>
        </w:rPr>
        <w:t xml:space="preserve">开启阶段供应商在【供应商解密】环节必须使用 CA证书解密电子响应文件，如在系统规定的解密时间(响应文件提交截止时间后30分钟)内未能完成解密的视</w:t>
      </w:r>
      <w:r>
        <w:rPr>
          <w:rFonts w:hint="eastAsia" w:ascii="宋体" w:hAnsi="宋体" w:eastAsia="宋体"/>
          <w:b/>
          <w:sz w:val="21"/>
          <w:szCs w:val="21"/>
        </w:rPr>
        <w:t xml:space="preserve">为放弃参与本项目。</w:t>
      </w:r>
      <w:r>
        <w:rPr>
          <w:rFonts w:ascii="宋体" w:hAnsi="宋体" w:eastAsia="宋体"/>
          <w:b/>
          <w:sz w:val="21"/>
          <w:szCs w:val="21"/>
        </w:rPr>
      </w:r>
      <w:r/>
    </w:p>
    <w:p>
      <w:pPr>
        <w:pStyle w:val="708"/>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请供应商确保电脑、系统及其他设备（视频输入输出设备等）无误，且开启直至项目结束始终保持系统在线状态。</w:t>
      </w:r>
      <w:r>
        <w:rPr>
          <w:rFonts w:ascii="宋体" w:hAnsi="宋体" w:eastAsia="宋体" w:cs="宋体"/>
          <w:b/>
          <w:bCs/>
          <w:sz w:val="21"/>
          <w:szCs w:val="21"/>
        </w:rPr>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六、公告期限</w:t>
      </w:r>
      <w:bookmarkEnd w:id="21"/>
      <w:r/>
      <w:bookmarkEnd w:id="22"/>
      <w:r/>
      <w:bookmarkEnd w:id="23"/>
      <w:r/>
      <w:bookmarkEnd w:id="24"/>
      <w:r>
        <w:rPr>
          <w:rFonts w:ascii="宋体" w:hAnsi="宋体" w:eastAsia="宋体" w:cs="宋体"/>
          <w:b/>
          <w:sz w:val="21"/>
          <w:szCs w:val="21"/>
        </w:rPr>
      </w:r>
      <w:r/>
    </w:p>
    <w:p>
      <w:pPr>
        <w:pStyle w:val="64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自本公告发布之日起3个工作日。</w:t>
      </w:r>
      <w:r>
        <w:rPr>
          <w:rFonts w:ascii="宋体" w:hAnsi="宋体" w:eastAsia="宋体" w:cs="宋体"/>
          <w:sz w:val="21"/>
          <w:szCs w:val="21"/>
        </w:rPr>
      </w:r>
      <w:r/>
    </w:p>
    <w:p>
      <w:pPr>
        <w:pStyle w:val="640"/>
        <w:spacing w:line="360" w:lineRule="auto"/>
        <w:rPr>
          <w:rFonts w:ascii="宋体" w:hAnsi="宋体" w:eastAsia="宋体" w:cs="宋体"/>
          <w:b/>
          <w:sz w:val="21"/>
          <w:szCs w:val="21"/>
        </w:rPr>
      </w:pPr>
      <w:r/>
      <w:bookmarkStart w:id="25" w:name="_Toc35393635"/>
      <w:r/>
      <w:bookmarkStart w:id="26" w:name="_Toc35393804"/>
      <w:r>
        <w:rPr>
          <w:rFonts w:hint="eastAsia" w:ascii="宋体" w:hAnsi="宋体" w:eastAsia="宋体" w:cs="宋体"/>
          <w:b/>
          <w:sz w:val="21"/>
          <w:szCs w:val="21"/>
        </w:rPr>
        <w:t xml:space="preserve">七、其他补充事宜</w:t>
      </w:r>
      <w:bookmarkEnd w:id="25"/>
      <w:r/>
      <w:bookmarkEnd w:id="26"/>
      <w:r>
        <w:rPr>
          <w:rFonts w:ascii="宋体" w:hAnsi="宋体" w:eastAsia="宋体" w:cs="宋体"/>
          <w:b/>
          <w:sz w:val="21"/>
          <w:szCs w:val="21"/>
        </w:rPr>
      </w:r>
      <w:r/>
    </w:p>
    <w:p>
      <w:pPr>
        <w:pStyle w:val="640"/>
        <w:ind w:firstLine="420"/>
        <w:spacing w:line="360" w:lineRule="auto"/>
        <w:rPr>
          <w:rFonts w:ascii="宋体" w:hAnsi="宋体" w:eastAsia="宋体" w:cs="宋体"/>
          <w:sz w:val="21"/>
          <w:szCs w:val="21"/>
        </w:rPr>
      </w:pPr>
      <w:r/>
      <w:bookmarkStart w:id="27" w:name="_Toc35393805"/>
      <w:r/>
      <w:bookmarkStart w:id="28" w:name="_Toc35393636"/>
      <w:r/>
      <w:bookmarkStart w:id="29" w:name="_Toc28359095"/>
      <w:r/>
      <w:bookmarkStart w:id="30" w:name="_Toc28359018"/>
      <w:r>
        <w:rPr>
          <w:rFonts w:hint="eastAsia" w:ascii="宋体" w:hAnsi="宋体" w:eastAsia="宋体" w:cs="宋体"/>
          <w:sz w:val="21"/>
          <w:szCs w:val="21"/>
        </w:rPr>
        <w:t xml:space="preserve">1.本项目获取采购文件截止日期之后仍可以下载采购文件，但截止日期之后下载的采购文件，视为非有效方式且不作为供应商权益受到损害的证明材料和依据。</w:t>
      </w:r>
      <w:r>
        <w:rPr>
          <w:rFonts w:ascii="宋体" w:hAnsi="宋体" w:eastAsia="宋体" w:cs="宋体"/>
          <w:sz w:val="21"/>
          <w:szCs w:val="21"/>
        </w:rPr>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2.本次采购的有关信息将同时在苏州市政府采购网、江苏政府采购网上发布，敬请留意。</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3.苏州市政府采购管理监督电话：</w:t>
      </w:r>
      <w:r>
        <w:rPr>
          <w:rFonts w:ascii="宋体" w:hAnsi="宋体" w:eastAsia="宋体" w:cs="宋体"/>
          <w:sz w:val="21"/>
          <w:szCs w:val="21"/>
        </w:rPr>
        <w:t xml:space="preserve">0512-68616651</w:t>
      </w:r>
      <w:r>
        <w:rPr>
          <w:rFonts w:hint="eastAsia" w:ascii="宋体" w:hAnsi="宋体" w:eastAsia="宋体" w:cs="宋体"/>
          <w:sz w:val="21"/>
          <w:szCs w:val="21"/>
        </w:rPr>
        <w:t xml:space="preserve">。</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4.本项目支持政府采购合同信用融资。</w:t>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八、凡对本次采购提出询问，请按</w:t>
      </w:r>
      <w:r>
        <w:rPr>
          <w:rFonts w:ascii="宋体" w:hAnsi="宋体" w:eastAsia="宋体" w:cs="宋体"/>
          <w:b/>
          <w:sz w:val="21"/>
          <w:szCs w:val="21"/>
        </w:rPr>
        <w:t xml:space="preserve">以下方式</w:t>
      </w:r>
      <w:r>
        <w:rPr>
          <w:rFonts w:hint="eastAsia" w:ascii="宋体" w:hAnsi="宋体" w:eastAsia="宋体" w:cs="宋体"/>
          <w:b/>
          <w:sz w:val="21"/>
          <w:szCs w:val="21"/>
        </w:rPr>
        <w:t xml:space="preserve">联系。</w:t>
      </w:r>
      <w:bookmarkEnd w:id="27"/>
      <w:r/>
      <w:bookmarkEnd w:id="28"/>
      <w:r/>
      <w:bookmarkEnd w:id="29"/>
      <w:r/>
      <w:bookmarkEnd w:id="30"/>
      <w:r>
        <w:rPr>
          <w:rFonts w:ascii="宋体" w:hAnsi="宋体" w:eastAsia="宋体" w:cs="宋体"/>
          <w:b/>
          <w:sz w:val="21"/>
          <w:szCs w:val="21"/>
        </w:rPr>
      </w:r>
      <w:r/>
    </w:p>
    <w:p>
      <w:pPr>
        <w:pStyle w:val="640"/>
        <w:ind w:firstLine="420"/>
        <w:jc w:val="left"/>
        <w:spacing w:line="360" w:lineRule="auto"/>
        <w:widowControl/>
        <w:rPr>
          <w:rFonts w:ascii="宋体" w:hAnsi="宋体" w:eastAsia="宋体" w:cs="宋体"/>
          <w:sz w:val="21"/>
          <w:szCs w:val="21"/>
        </w:rPr>
      </w:pPr>
      <w:r/>
      <w:bookmarkStart w:id="31" w:name="_Toc35393617"/>
      <w:r/>
      <w:bookmarkStart w:id="32" w:name="_Toc28359075"/>
      <w:r/>
      <w:bookmarkStart w:id="33" w:name="_Toc28358998"/>
      <w:r/>
      <w:bookmarkStart w:id="34" w:name="_Toc35393786"/>
      <w:r>
        <w:rPr>
          <w:rFonts w:hint="eastAsia" w:ascii="宋体" w:hAnsi="宋体" w:eastAsia="宋体" w:cs="宋体"/>
          <w:sz w:val="21"/>
          <w:szCs w:val="21"/>
        </w:rPr>
        <w:t xml:space="preserve">1.采购人信息</w:t>
      </w:r>
      <w:bookmarkEnd w:id="31"/>
      <w:r/>
      <w:bookmarkEnd w:id="32"/>
      <w:r/>
      <w:bookmarkEnd w:id="33"/>
      <w:r/>
      <w:bookmarkEnd w:id="34"/>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称：苏州市公安局</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址：</w:t>
      </w:r>
      <w:r>
        <w:rPr>
          <w:rFonts w:hint="eastAsia" w:ascii="宋体" w:hAnsi="宋体" w:eastAsia="宋体"/>
          <w:sz w:val="21"/>
          <w:szCs w:val="21"/>
        </w:rPr>
        <w:t xml:space="preserve">苏州市相城区人民路</w:t>
      </w:r>
      <w:r>
        <w:rPr>
          <w:rFonts w:ascii="宋体" w:hAnsi="宋体" w:eastAsia="宋体"/>
          <w:sz w:val="21"/>
          <w:szCs w:val="21"/>
        </w:rPr>
        <w:t xml:space="preserve">3998</w:t>
      </w:r>
      <w:r>
        <w:rPr>
          <w:rFonts w:hint="eastAsia" w:ascii="宋体" w:hAnsi="宋体" w:eastAsia="宋体"/>
          <w:sz w:val="21"/>
          <w:szCs w:val="21"/>
        </w:rPr>
        <w:t xml:space="preserve">号</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sz w:val="21"/>
          <w:szCs w:val="21"/>
        </w:rPr>
        <w:t xml:space="preserve">陈晨</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w:t>
      </w:r>
      <w:bookmarkStart w:id="35" w:name="_Toc28359000"/>
      <w:r/>
      <w:bookmarkStart w:id="36" w:name="_Toc35393788"/>
      <w:r/>
      <w:bookmarkStart w:id="37" w:name="_Toc28359077"/>
      <w:r/>
      <w:bookmarkStart w:id="38" w:name="_Toc35393619"/>
      <w:r>
        <w:rPr>
          <w:rFonts w:ascii="宋体" w:hAnsi="宋体" w:eastAsia="宋体"/>
          <w:sz w:val="21"/>
          <w:szCs w:val="21"/>
        </w:rPr>
        <w:t xml:space="preserve">0512-65111701</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bookmarkEnd w:id="35"/>
      <w:r/>
      <w:bookmarkEnd w:id="36"/>
      <w:r/>
      <w:bookmarkEnd w:id="37"/>
      <w:r/>
      <w:bookmarkEnd w:id="38"/>
      <w:r>
        <w:rPr>
          <w:rFonts w:hint="eastAsia" w:ascii="宋体" w:hAnsi="宋体" w:eastAsia="宋体" w:cs="宋体"/>
          <w:sz w:val="21"/>
          <w:szCs w:val="21"/>
        </w:rPr>
        <w:t xml:space="preserve">2.代理机构信息</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hint="eastAsia" w:ascii="宋体" w:hAnsi="宋体" w:eastAsia="宋体" w:cs="宋体"/>
          <w:sz w:val="21"/>
          <w:szCs w:val="21"/>
        </w:rPr>
        <w:t xml:space="preserve">称：</w:t>
      </w:r>
      <w:bookmarkStart w:id="39" w:name="XTDLJG_1"/>
      <w:r>
        <w:rPr>
          <w:rFonts w:hint="eastAsia" w:ascii="宋体" w:hAnsi="宋体" w:eastAsia="宋体" w:cs="宋体"/>
          <w:sz w:val="21"/>
          <w:szCs w:val="21"/>
        </w:rPr>
        <w:t xml:space="preserve">苏州鸿鑫工程咨询有限公司</w:t>
      </w:r>
      <w:bookmarkEnd w:id="39"/>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址：苏州市相城区嘉元路1018号元联大厦10层</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联系方式：0512-6598159</w:t>
      </w:r>
      <w:r>
        <w:rPr>
          <w:rFonts w:ascii="宋体" w:hAnsi="宋体" w:eastAsia="宋体" w:cs="宋体"/>
          <w:sz w:val="21"/>
          <w:szCs w:val="21"/>
        </w:rPr>
        <w:t xml:space="preserve">6</w:t>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3.项目联系方式</w:t>
      </w:r>
      <w:r>
        <w:rPr>
          <w:rFonts w:ascii="宋体" w:hAnsi="宋体" w:eastAsia="宋体"/>
          <w:sz w:val="21"/>
          <w:szCs w:val="21"/>
        </w:rPr>
      </w:r>
      <w:r/>
    </w:p>
    <w:p>
      <w:pPr>
        <w:pStyle w:val="640"/>
        <w:ind w:firstLine="420"/>
        <w:spacing w:line="360" w:lineRule="auto"/>
        <w:rPr>
          <w:rFonts w:ascii="宋体" w:hAnsi="宋体" w:eastAsia="宋体"/>
          <w:sz w:val="21"/>
          <w:szCs w:val="21"/>
          <w:u w:val="single"/>
        </w:rPr>
      </w:pPr>
      <w:r>
        <w:rPr>
          <w:rFonts w:hint="eastAsia" w:ascii="宋体" w:hAnsi="宋体" w:eastAsia="宋体"/>
          <w:sz w:val="21"/>
          <w:szCs w:val="21"/>
        </w:rPr>
        <w:t xml:space="preserve">项目联系人：</w:t>
      </w:r>
      <w:r>
        <w:rPr>
          <w:rFonts w:hint="eastAsia" w:ascii="宋体" w:hAnsi="宋体" w:eastAsia="宋体"/>
          <w:color w:val="000000"/>
          <w:sz w:val="21"/>
          <w:szCs w:val="21"/>
        </w:rPr>
        <w:t xml:space="preserve">张尧、赵雷、于民峰、黄建伟</w:t>
      </w:r>
      <w:r>
        <w:rPr>
          <w:rFonts w:ascii="宋体" w:hAnsi="宋体" w:eastAsia="宋体"/>
          <w:sz w:val="21"/>
          <w:szCs w:val="21"/>
          <w:u w:val="single"/>
        </w:rPr>
      </w:r>
      <w:r/>
    </w:p>
    <w:p>
      <w:pPr>
        <w:pStyle w:val="640"/>
        <w:ind w:firstLine="420"/>
        <w:jc w:val="left"/>
        <w:spacing w:line="360" w:lineRule="auto"/>
        <w:rPr>
          <w:rFonts w:ascii="宋体" w:hAnsi="宋体" w:eastAsia="宋体"/>
          <w:sz w:val="21"/>
          <w:szCs w:val="21"/>
          <w:u w:val="single"/>
        </w:rPr>
      </w:pPr>
      <w:r>
        <w:rPr>
          <w:rFonts w:hint="eastAsia" w:ascii="宋体" w:hAnsi="宋体" w:eastAsia="宋体"/>
          <w:sz w:val="21"/>
          <w:szCs w:val="21"/>
        </w:rPr>
        <w:t xml:space="preserve">电 </w:t>
      </w:r>
      <w:r>
        <w:rPr>
          <w:rFonts w:ascii="宋体" w:hAnsi="宋体" w:eastAsia="宋体"/>
          <w:sz w:val="21"/>
          <w:szCs w:val="21"/>
        </w:rPr>
        <w:t xml:space="preserve">   </w:t>
      </w:r>
      <w:r>
        <w:rPr>
          <w:rFonts w:hint="eastAsia" w:ascii="宋体" w:hAnsi="宋体" w:eastAsia="宋体"/>
          <w:sz w:val="21"/>
          <w:szCs w:val="21"/>
        </w:rPr>
        <w:t xml:space="preserve">话：</w:t>
      </w:r>
      <w:r>
        <w:rPr>
          <w:rFonts w:hint="eastAsia" w:ascii="宋体" w:hAnsi="宋体" w:eastAsia="宋体"/>
          <w:color w:val="000000"/>
          <w:sz w:val="21"/>
          <w:szCs w:val="21"/>
        </w:rPr>
        <w:t xml:space="preserve">0512-6598159</w:t>
      </w:r>
      <w:r>
        <w:rPr>
          <w:rFonts w:ascii="宋体" w:hAnsi="宋体" w:eastAsia="宋体"/>
          <w:color w:val="000000"/>
          <w:sz w:val="21"/>
          <w:szCs w:val="21"/>
        </w:rPr>
        <w:t xml:space="preserve">6</w:t>
      </w:r>
      <w:r>
        <w:rPr>
          <w:rFonts w:hint="eastAsia" w:ascii="宋体" w:hAnsi="宋体" w:eastAsia="宋体"/>
          <w:color w:val="000000"/>
          <w:sz w:val="21"/>
          <w:szCs w:val="21"/>
        </w:rPr>
        <w:t xml:space="preserve">-8123</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ascii="宋体" w:hAnsi="宋体" w:eastAsia="宋体"/>
          <w:sz w:val="24"/>
          <w:szCs w:val="24"/>
        </w:rPr>
        <w:br w:type="page" w:clear="all"/>
      </w:r>
      <w:r>
        <w:rPr>
          <w:rFonts w:ascii="宋体" w:hAnsi="宋体" w:eastAsia="宋体"/>
          <w:sz w:val="21"/>
          <w:szCs w:val="21"/>
          <w:u w:val="single"/>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1"/>
        <w:jc w:val="center"/>
        <w:spacing w:line="360" w:lineRule="auto"/>
        <w:rPr>
          <w:rFonts w:ascii="宋体" w:hAnsi="宋体" w:eastAsia="宋体"/>
          <w:b w:val="0"/>
          <w:sz w:val="52"/>
          <w:szCs w:val="52"/>
        </w:rPr>
      </w:pPr>
      <w:r/>
      <w:bookmarkStart w:id="40" w:name="_Toc24033"/>
      <w:r>
        <w:rPr>
          <w:rFonts w:hint="eastAsia" w:ascii="宋体" w:hAnsi="宋体" w:eastAsia="宋体"/>
          <w:sz w:val="52"/>
          <w:szCs w:val="52"/>
        </w:rPr>
        <w:t xml:space="preserve">第二章 磋商响应文件格式</w:t>
      </w:r>
      <w:bookmarkEnd w:id="40"/>
      <w:r>
        <w:rPr>
          <w:rFonts w:ascii="宋体" w:hAnsi="宋体" w:eastAsia="宋体"/>
          <w:b w:val="0"/>
          <w:sz w:val="52"/>
          <w:szCs w:val="52"/>
        </w:rPr>
      </w:r>
      <w:r/>
    </w:p>
    <w:p>
      <w:pPr>
        <w:pStyle w:val="708"/>
        <w:ind w:firstLine="0"/>
        <w:spacing w:line="360" w:lineRule="auto"/>
        <w:rPr>
          <w:rFonts w:ascii="宋体" w:hAnsi="宋体" w:eastAsia="宋体"/>
          <w:b/>
          <w:szCs w:val="24"/>
        </w:rPr>
      </w:pPr>
      <w:r>
        <w:rPr>
          <w:rFonts w:hint="eastAsia" w:ascii="宋体" w:hAnsi="宋体" w:eastAsia="宋体"/>
          <w:b/>
          <w:szCs w:val="24"/>
        </w:rPr>
        <w:t xml:space="preserve">说明：</w:t>
      </w:r>
      <w:r>
        <w:rPr>
          <w:rFonts w:ascii="宋体" w:hAnsi="宋体" w:eastAsia="宋体"/>
          <w:b/>
          <w:szCs w:val="24"/>
        </w:rPr>
      </w:r>
      <w:r/>
    </w:p>
    <w:p>
      <w:pPr>
        <w:pStyle w:val="708"/>
        <w:ind w:firstLine="482"/>
        <w:spacing w:line="360" w:lineRule="auto"/>
        <w:rPr>
          <w:rFonts w:ascii="宋体" w:hAnsi="宋体" w:eastAsia="宋体"/>
          <w:b/>
          <w:szCs w:val="24"/>
        </w:rPr>
      </w:pPr>
      <w:r>
        <w:rPr>
          <w:rFonts w:hint="eastAsia" w:ascii="宋体" w:hAnsi="宋体" w:eastAsia="宋体"/>
          <w:b/>
          <w:szCs w:val="24"/>
        </w:rPr>
        <w:t xml:space="preserve">对本章所有的格式，磋商供应商可根据自身情况进行补充和修改，但补充和修改不得造成与本格式内容有实质性的违背。</w:t>
      </w:r>
      <w:r>
        <w:rPr>
          <w:rFonts w:ascii="宋体" w:hAnsi="宋体" w:eastAsia="宋体"/>
          <w:b/>
          <w:szCs w:val="24"/>
        </w:rPr>
      </w:r>
      <w:r/>
    </w:p>
    <w:p>
      <w:pPr>
        <w:pStyle w:val="708"/>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1</w:t>
      </w:r>
      <w:r>
        <w:rPr>
          <w:rFonts w:hint="eastAsia" w:ascii="宋体" w:hAnsi="宋体" w:eastAsia="宋体"/>
          <w:b/>
          <w:szCs w:val="24"/>
        </w:rPr>
        <w:t xml:space="preserve">、（供应方）法定代表人授权委托书</w:t>
      </w:r>
      <w:r>
        <w:rPr>
          <w:rFonts w:ascii="宋体" w:hAnsi="宋体" w:eastAsia="宋体"/>
          <w:b/>
          <w:szCs w:val="24"/>
        </w:rPr>
      </w:r>
      <w:r/>
    </w:p>
    <w:p>
      <w:pPr>
        <w:pStyle w:val="708"/>
        <w:ind w:firstLine="0"/>
        <w:jc w:val="center"/>
        <w:spacing w:line="360" w:lineRule="auto"/>
        <w:rPr>
          <w:rFonts w:ascii="宋体" w:hAnsi="宋体" w:eastAsia="宋体"/>
          <w:szCs w:val="24"/>
        </w:rPr>
      </w:pPr>
      <w:r>
        <w:rPr>
          <w:rFonts w:ascii="宋体" w:hAnsi="宋体" w:eastAsia="宋体"/>
          <w:szCs w:val="24"/>
        </w:rPr>
      </w:r>
      <w:r/>
    </w:p>
    <w:p>
      <w:pPr>
        <w:pStyle w:val="708"/>
        <w:ind w:firstLine="0"/>
        <w:jc w:val="center"/>
        <w:spacing w:line="360" w:lineRule="auto"/>
        <w:rPr>
          <w:rFonts w:ascii="宋体" w:hAnsi="宋体" w:eastAsia="宋体"/>
          <w:szCs w:val="24"/>
        </w:rPr>
      </w:pPr>
      <w:r>
        <w:rPr>
          <w:rFonts w:ascii="宋体" w:hAnsi="宋体" w:eastAsia="宋体"/>
          <w:szCs w:val="24"/>
        </w:rPr>
      </w:r>
      <w:r/>
    </w:p>
    <w:p>
      <w:pPr>
        <w:pStyle w:val="708"/>
        <w:ind w:firstLine="0"/>
        <w:jc w:val="center"/>
        <w:spacing w:line="360" w:lineRule="auto"/>
        <w:rPr>
          <w:rFonts w:ascii="宋体" w:hAnsi="宋体" w:eastAsia="宋体"/>
          <w:szCs w:val="24"/>
        </w:rPr>
      </w:pPr>
      <w:r>
        <w:rPr>
          <w:rFonts w:ascii="宋体" w:hAnsi="宋体" w:eastAsia="宋体"/>
          <w:szCs w:val="24"/>
        </w:rPr>
      </w:r>
      <w:r/>
    </w:p>
    <w:p>
      <w:pPr>
        <w:pStyle w:val="708"/>
        <w:ind w:firstLine="0"/>
        <w:jc w:val="center"/>
        <w:spacing w:line="360" w:lineRule="auto"/>
        <w:rPr>
          <w:rFonts w:ascii="宋体" w:hAnsi="宋体" w:eastAsia="宋体"/>
          <w:szCs w:val="24"/>
        </w:rPr>
      </w:pPr>
      <w:r>
        <w:rPr>
          <w:rFonts w:hint="eastAsia" w:ascii="宋体" w:hAnsi="宋体" w:eastAsia="宋体"/>
          <w:szCs w:val="24"/>
        </w:rPr>
        <w:t xml:space="preserve">授权委托书</w:t>
      </w:r>
      <w:r>
        <w:rPr>
          <w:rFonts w:ascii="宋体" w:hAnsi="宋体" w:eastAsia="宋体"/>
          <w:szCs w:val="24"/>
        </w:rPr>
      </w:r>
      <w:r/>
    </w:p>
    <w:p>
      <w:pPr>
        <w:pStyle w:val="708"/>
        <w:ind w:firstLine="0"/>
        <w:jc w:val="center"/>
        <w:spacing w:line="360" w:lineRule="auto"/>
        <w:rPr>
          <w:rFonts w:ascii="宋体" w:hAnsi="宋体" w:eastAsia="宋体"/>
          <w:szCs w:val="24"/>
        </w:rPr>
      </w:pPr>
      <w:r>
        <w:rPr>
          <w:rFonts w:ascii="宋体" w:hAnsi="宋体" w:eastAsia="宋体"/>
          <w:szCs w:val="24"/>
        </w:rPr>
      </w:r>
      <w:r/>
    </w:p>
    <w:p>
      <w:pPr>
        <w:pStyle w:val="708"/>
        <w:ind w:firstLine="0"/>
        <w:jc w:val="center"/>
        <w:spacing w:line="360" w:lineRule="auto"/>
        <w:rPr>
          <w:rFonts w:ascii="宋体" w:hAnsi="宋体" w:eastAsia="宋体"/>
          <w:szCs w:val="24"/>
        </w:rPr>
      </w:pPr>
      <w:r>
        <w:rPr>
          <w:rFonts w:ascii="宋体" w:hAnsi="宋体" w:eastAsia="宋体"/>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本授权委托书声明：我</w:t>
      </w:r>
      <w:r>
        <w:rPr>
          <w:rFonts w:hint="eastAsia" w:ascii="宋体" w:hAnsi="宋体" w:eastAsia="宋体"/>
          <w:sz w:val="24"/>
          <w:szCs w:val="24"/>
          <w:u w:val="single"/>
        </w:rPr>
        <w:t xml:space="preserve">（姓名）       </w:t>
      </w:r>
      <w:r>
        <w:rPr>
          <w:rFonts w:hint="eastAsia" w:ascii="宋体" w:hAnsi="宋体" w:eastAsia="宋体"/>
          <w:sz w:val="24"/>
          <w:szCs w:val="24"/>
        </w:rPr>
        <w:t xml:space="preserve">系</w:t>
      </w:r>
      <w:r>
        <w:rPr>
          <w:rFonts w:hint="eastAsia" w:ascii="宋体" w:hAnsi="宋体" w:eastAsia="宋体"/>
          <w:sz w:val="24"/>
          <w:szCs w:val="24"/>
          <w:u w:val="single"/>
        </w:rPr>
        <w:t xml:space="preserve">（供应单位名称）            </w:t>
      </w:r>
      <w:r>
        <w:rPr>
          <w:rFonts w:hint="eastAsia" w:ascii="宋体" w:hAnsi="宋体" w:eastAsia="宋体"/>
          <w:sz w:val="24"/>
          <w:szCs w:val="24"/>
        </w:rPr>
        <w:t xml:space="preserve">的法定代表人，现授权委托</w:t>
      </w:r>
      <w:r>
        <w:rPr>
          <w:rFonts w:hint="eastAsia" w:ascii="宋体" w:hAnsi="宋体" w:eastAsia="宋体"/>
          <w:sz w:val="24"/>
          <w:szCs w:val="24"/>
          <w:u w:val="single"/>
        </w:rPr>
        <w:t xml:space="preserve">（单位名称）          </w:t>
      </w:r>
      <w:r>
        <w:rPr>
          <w:rFonts w:hint="eastAsia" w:ascii="宋体" w:hAnsi="宋体" w:eastAsia="宋体"/>
          <w:sz w:val="24"/>
          <w:szCs w:val="24"/>
        </w:rPr>
        <w:t xml:space="preserve">的</w:t>
      </w:r>
      <w:r>
        <w:rPr>
          <w:rFonts w:hint="eastAsia" w:ascii="宋体" w:hAnsi="宋体" w:eastAsia="宋体"/>
          <w:sz w:val="24"/>
          <w:szCs w:val="24"/>
          <w:u w:val="single"/>
        </w:rPr>
        <w:t xml:space="preserve">（姓名）            </w:t>
      </w:r>
      <w:r>
        <w:rPr>
          <w:rFonts w:hint="eastAsia" w:ascii="宋体" w:hAnsi="宋体" w:eastAsia="宋体"/>
          <w:sz w:val="24"/>
          <w:szCs w:val="24"/>
        </w:rPr>
        <w:t xml:space="preserve">为我单位代理人，以本单位的名义参加苏州鸿鑫工程咨询有限单位组织实施的编号为</w:t>
      </w:r>
      <w:r>
        <w:rPr>
          <w:rFonts w:hint="eastAsia" w:ascii="宋体" w:hAnsi="宋体" w:eastAsia="宋体"/>
          <w:sz w:val="24"/>
          <w:szCs w:val="24"/>
          <w:u w:val="single"/>
        </w:rPr>
        <w:t xml:space="preserve">               号</w:t>
      </w:r>
      <w:r>
        <w:rPr>
          <w:rFonts w:hint="eastAsia" w:ascii="宋体" w:hAnsi="宋体" w:eastAsia="宋体"/>
          <w:sz w:val="24"/>
          <w:szCs w:val="24"/>
        </w:rPr>
        <w:t xml:space="preserve">的竞争性磋商活动。代理人在磋商活动过程中所签署的一切文件和处理与这有关的一切事务，我均予以承认。</w:t>
      </w:r>
      <w:r>
        <w:rPr>
          <w:rFonts w:ascii="宋体" w:hAnsi="宋体" w:eastAsia="宋体"/>
          <w:sz w:val="24"/>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代理人在授权委托书有效期内签署的所有文件不因授权委托的撤销而失效，除非有撤销授权委托的书面通知，本授权委托书自磋商活动开始至合同履行完毕止。</w:t>
      </w:r>
      <w:r>
        <w:rPr>
          <w:rFonts w:ascii="宋体" w:hAnsi="宋体" w:eastAsia="宋体"/>
          <w:sz w:val="24"/>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代理人无转委托权。特此委托。</w:t>
      </w:r>
      <w:r>
        <w:rPr>
          <w:rFonts w:ascii="宋体" w:hAnsi="宋体" w:eastAsia="宋体"/>
          <w:sz w:val="24"/>
          <w:szCs w:val="24"/>
        </w:rPr>
      </w:r>
      <w:r/>
    </w:p>
    <w:p>
      <w:pPr>
        <w:pStyle w:val="640"/>
        <w:ind w:firstLine="480"/>
        <w:spacing w:line="360" w:lineRule="auto"/>
        <w:rPr>
          <w:rFonts w:ascii="宋体" w:hAnsi="宋体" w:eastAsia="宋体"/>
          <w:sz w:val="24"/>
          <w:szCs w:val="24"/>
        </w:rPr>
      </w:pPr>
      <w:r>
        <w:rPr>
          <w:rFonts w:ascii="宋体" w:hAnsi="宋体" w:eastAsia="宋体"/>
          <w:sz w:val="24"/>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法定代表人：（签字或盖章）</w:t>
      </w:r>
      <w:r>
        <w:rPr>
          <w:rFonts w:ascii="宋体" w:hAnsi="宋体" w:eastAsia="宋体"/>
          <w:sz w:val="24"/>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代理人：（签字或盖章）</w:t>
      </w:r>
      <w:r>
        <w:rPr>
          <w:rFonts w:ascii="宋体" w:hAnsi="宋体" w:eastAsia="宋体"/>
          <w:sz w:val="24"/>
          <w:szCs w:val="24"/>
        </w:rPr>
      </w:r>
      <w:r/>
    </w:p>
    <w:p>
      <w:pPr>
        <w:pStyle w:val="640"/>
        <w:ind w:firstLine="480"/>
        <w:spacing w:line="360" w:lineRule="auto"/>
        <w:rPr>
          <w:rFonts w:ascii="宋体" w:hAnsi="宋体" w:eastAsia="宋体"/>
          <w:szCs w:val="24"/>
        </w:rPr>
      </w:pPr>
      <w:r>
        <w:rPr>
          <w:rFonts w:hint="eastAsia" w:ascii="宋体" w:hAnsi="宋体" w:eastAsia="宋体"/>
          <w:sz w:val="24"/>
          <w:szCs w:val="24"/>
        </w:rPr>
        <w:t xml:space="preserve">日期：</w:t>
      </w:r>
      <w:r>
        <w:rPr>
          <w:rFonts w:hint="eastAsia" w:ascii="宋体" w:hAnsi="宋体" w:eastAsia="宋体"/>
          <w:szCs w:val="24"/>
        </w:rPr>
        <w:t xml:space="preserve">　　　　　年　　  月　　  日</w:t>
      </w:r>
      <w:r>
        <w:rPr>
          <w:rFonts w:ascii="宋体" w:hAnsi="宋体" w:eastAsia="宋体"/>
          <w:szCs w:val="24"/>
        </w:rPr>
      </w:r>
      <w:r/>
    </w:p>
    <w:p>
      <w:pPr>
        <w:pStyle w:val="708"/>
        <w:ind w:firstLine="0"/>
        <w:spacing w:line="360" w:lineRule="auto"/>
        <w:rPr>
          <w:rFonts w:ascii="宋体" w:hAnsi="宋体" w:eastAsia="宋体"/>
          <w:szCs w:val="24"/>
        </w:rPr>
      </w:pPr>
      <w:r>
        <w:rPr>
          <w:rFonts w:ascii="宋体" w:hAnsi="宋体" w:eastAsia="宋体"/>
          <w:szCs w:val="24"/>
        </w:rPr>
      </w:r>
      <w:r/>
    </w:p>
    <w:p>
      <w:pPr>
        <w:pStyle w:val="708"/>
        <w:ind w:firstLine="0"/>
        <w:spacing w:line="360" w:lineRule="auto"/>
        <w:rPr>
          <w:rFonts w:ascii="宋体" w:hAnsi="宋体" w:eastAsia="宋体"/>
          <w:szCs w:val="24"/>
        </w:rPr>
      </w:pPr>
      <w:r>
        <w:rPr>
          <w:rFonts w:ascii="宋体" w:hAnsi="宋体" w:eastAsia="宋体"/>
          <w:szCs w:val="24"/>
        </w:rPr>
      </w:r>
      <w:r/>
    </w:p>
    <w:p>
      <w:pPr>
        <w:pStyle w:val="708"/>
        <w:ind w:firstLine="0"/>
        <w:jc w:val="both"/>
        <w:spacing w:line="360" w:lineRule="auto"/>
        <w:rPr>
          <w:rFonts w:ascii="宋体" w:hAnsi="宋体" w:eastAsia="宋体"/>
          <w:b/>
          <w:szCs w:val="24"/>
        </w:rPr>
        <w:outlineLvl w:val="1"/>
      </w:pPr>
      <w:r>
        <w:rPr>
          <w:rFonts w:ascii="宋体" w:hAnsi="宋体" w:eastAsia="宋体"/>
          <w:szCs w:val="24"/>
        </w:rPr>
        <w:br w:type="page" w:clear="all"/>
      </w:r>
      <w:r>
        <w:rPr>
          <w:rFonts w:hint="eastAsia" w:ascii="宋体" w:hAnsi="宋体" w:eastAsia="宋体"/>
          <w:b/>
          <w:szCs w:val="24"/>
        </w:rPr>
        <w:t xml:space="preserve">2、磋商响应函</w:t>
      </w:r>
      <w:r>
        <w:rPr>
          <w:rFonts w:ascii="宋体" w:hAnsi="宋体" w:eastAsia="宋体"/>
          <w:b/>
          <w:szCs w:val="24"/>
        </w:rPr>
      </w:r>
      <w:r/>
    </w:p>
    <w:p>
      <w:pPr>
        <w:pStyle w:val="716"/>
        <w:jc w:val="center"/>
        <w:spacing w:line="360" w:lineRule="auto"/>
        <w:rPr>
          <w:rFonts w:hAnsi="宋体" w:eastAsia="宋体"/>
          <w:b/>
          <w:sz w:val="24"/>
          <w:szCs w:val="24"/>
        </w:rPr>
      </w:pPr>
      <w:r>
        <w:rPr>
          <w:rFonts w:hint="eastAsia" w:hAnsi="宋体" w:eastAsia="宋体"/>
          <w:b/>
          <w:sz w:val="24"/>
          <w:szCs w:val="24"/>
        </w:rPr>
        <w:t xml:space="preserve">磋商响应函</w:t>
      </w:r>
      <w:r>
        <w:rPr>
          <w:rFonts w:hAnsi="宋体" w:eastAsia="宋体"/>
          <w:b/>
          <w:sz w:val="24"/>
          <w:szCs w:val="24"/>
        </w:rPr>
      </w:r>
      <w:r/>
    </w:p>
    <w:p>
      <w:pPr>
        <w:pStyle w:val="716"/>
        <w:spacing w:line="276" w:lineRule="auto"/>
        <w:rPr>
          <w:rFonts w:hAnsi="宋体" w:eastAsia="宋体"/>
          <w:sz w:val="24"/>
          <w:szCs w:val="24"/>
        </w:rPr>
      </w:pPr>
      <w:r>
        <w:rPr>
          <w:rFonts w:hint="eastAsia" w:hAnsi="宋体" w:eastAsia="宋体"/>
          <w:sz w:val="24"/>
          <w:szCs w:val="24"/>
          <w:u w:val="single"/>
        </w:rPr>
        <w:t xml:space="preserve">苏州鸿鑫工程咨询有限公司</w:t>
      </w:r>
      <w:r>
        <w:rPr>
          <w:rFonts w:hint="eastAsia" w:hAnsi="宋体" w:eastAsia="宋体"/>
          <w:sz w:val="24"/>
          <w:szCs w:val="24"/>
        </w:rPr>
        <w:t xml:space="preserve">：</w:t>
      </w:r>
      <w:r>
        <w:rPr>
          <w:rFonts w:hAnsi="宋体" w:eastAsia="宋体"/>
          <w:sz w:val="24"/>
          <w:szCs w:val="24"/>
        </w:rPr>
      </w:r>
      <w:r/>
    </w:p>
    <w:p>
      <w:pPr>
        <w:pStyle w:val="807"/>
        <w:ind w:firstLine="480"/>
        <w:spacing w:line="276" w:lineRule="auto"/>
        <w:rPr>
          <w:rFonts w:hAnsi="宋体" w:eastAsia="宋体"/>
          <w:sz w:val="24"/>
          <w:szCs w:val="24"/>
        </w:rPr>
      </w:pPr>
      <w:r>
        <w:rPr>
          <w:rFonts w:hint="eastAsia" w:hAnsi="宋体" w:eastAsia="宋体"/>
          <w:sz w:val="24"/>
          <w:szCs w:val="24"/>
        </w:rPr>
        <w:t xml:space="preserve">我们收到贵单位</w:t>
      </w:r>
      <w:r>
        <w:rPr>
          <w:rFonts w:hint="eastAsia" w:hAnsi="宋体" w:eastAsia="宋体"/>
          <w:sz w:val="24"/>
          <w:szCs w:val="24"/>
          <w:u w:val="single"/>
        </w:rPr>
        <w:t xml:space="preserve">              号</w:t>
      </w:r>
      <w:r>
        <w:rPr>
          <w:rFonts w:hint="eastAsia" w:hAnsi="宋体" w:eastAsia="宋体"/>
          <w:sz w:val="24"/>
          <w:szCs w:val="24"/>
        </w:rPr>
        <w:t xml:space="preserve">采购文件，经</w:t>
      </w:r>
      <w:r>
        <w:rPr>
          <w:rFonts w:hint="eastAsia" w:hAnsi="宋体" w:eastAsia="宋体"/>
          <w:sz w:val="24"/>
          <w:szCs w:val="24"/>
        </w:rPr>
        <w:t xml:space="preserve">仔细阅读和研究，我们决定参加磋商活动。</w:t>
      </w:r>
      <w:r>
        <w:rPr>
          <w:rFonts w:hAnsi="宋体" w:eastAsia="宋体"/>
          <w:sz w:val="24"/>
          <w:szCs w:val="24"/>
        </w:rPr>
      </w:r>
      <w:r/>
    </w:p>
    <w:p>
      <w:pPr>
        <w:pStyle w:val="807"/>
        <w:ind w:firstLine="480"/>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、我们愿意按照采购文件的一切要求，提供完成该项目的全部内容，我们的报价包括完成本项工作所需的</w:t>
      </w:r>
      <w:r>
        <w:rPr>
          <w:rFonts w:hint="eastAsia" w:hAnsi="宋体" w:eastAsia="宋体"/>
          <w:sz w:val="24"/>
          <w:szCs w:val="24"/>
        </w:rPr>
        <w:t xml:space="preserve">如</w:t>
      </w:r>
      <w:r>
        <w:rPr>
          <w:rFonts w:hint="eastAsia" w:hAnsi="宋体" w:eastAsia="宋体"/>
          <w:sz w:val="24"/>
          <w:szCs w:val="24"/>
        </w:rPr>
        <w:t xml:space="preserve">养老金（退休费）、医疗费、安全费、卫生费、福利费、教育费、住房公积金、保险费、劳保用品费、服装费、高温津贴、休假日补贴、加班费等国家规定或用工合同中注明的一切人员费用及材料、机械、统一服装、胸卡、通讯器材、办公设备、保险、利润、政策性文件规定及合同包含的所有风险、责任等各项应有费用</w:t>
      </w:r>
      <w:r>
        <w:rPr>
          <w:rFonts w:hint="eastAsia" w:hAnsi="宋体" w:eastAsia="宋体"/>
          <w:sz w:val="24"/>
          <w:szCs w:val="24"/>
        </w:rPr>
        <w:t xml:space="preserve">。</w:t>
      </w:r>
      <w:r>
        <w:rPr>
          <w:rFonts w:hAnsi="宋体" w:eastAsia="宋体"/>
          <w:sz w:val="24"/>
          <w:szCs w:val="24"/>
        </w:rPr>
      </w:r>
      <w:r/>
    </w:p>
    <w:p>
      <w:pPr>
        <w:pStyle w:val="807"/>
        <w:ind w:firstLine="480"/>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、如果我们的磋商响应文件被接受，我们将严格履行采购文件中规定的每一项要求，按期、按质、按量履行合同的义务。</w:t>
      </w:r>
      <w:r>
        <w:rPr>
          <w:rFonts w:hAnsi="宋体" w:eastAsia="宋体"/>
          <w:sz w:val="24"/>
          <w:szCs w:val="24"/>
        </w:rPr>
      </w:r>
      <w:r/>
    </w:p>
    <w:p>
      <w:pPr>
        <w:pStyle w:val="807"/>
        <w:ind w:firstLine="480"/>
        <w:spacing w:line="276"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采购</w:t>
      </w:r>
      <w:r>
        <w:rPr>
          <w:rFonts w:hAnsi="宋体" w:eastAsia="宋体"/>
          <w:sz w:val="24"/>
          <w:szCs w:val="24"/>
        </w:rPr>
        <w:t xml:space="preserve">文件，包括</w:t>
      </w:r>
      <w:r>
        <w:rPr>
          <w:rFonts w:hint="eastAsia" w:hAnsi="宋体" w:eastAsia="宋体"/>
          <w:sz w:val="24"/>
          <w:szCs w:val="24"/>
        </w:rPr>
        <w:t xml:space="preserve">补充文件</w:t>
      </w:r>
      <w:r>
        <w:rPr>
          <w:rFonts w:hAnsi="宋体" w:eastAsia="宋体"/>
          <w:sz w:val="24"/>
          <w:szCs w:val="24"/>
        </w:rPr>
        <w:t xml:space="preserve">(如</w:t>
      </w:r>
      <w:r>
        <w:rPr>
          <w:rFonts w:hint="eastAsia" w:hAnsi="宋体" w:eastAsia="宋体"/>
          <w:sz w:val="24"/>
          <w:szCs w:val="24"/>
        </w:rPr>
        <w:t xml:space="preserve">有</w:t>
      </w:r>
      <w:r>
        <w:rPr>
          <w:rFonts w:hAnsi="宋体" w:eastAsia="宋体"/>
          <w:sz w:val="24"/>
          <w:szCs w:val="24"/>
        </w:rPr>
        <w:t xml:space="preserve">)。我们完全理解并同意放弃对这方面有不明及误解的权力。</w:t>
      </w:r>
      <w:r/>
    </w:p>
    <w:p>
      <w:pPr>
        <w:pStyle w:val="807"/>
        <w:ind w:firstLine="480"/>
        <w:spacing w:line="276" w:lineRule="auto"/>
        <w:rPr>
          <w:rFonts w:hAnsi="宋体" w:eastAsia="宋体"/>
          <w:sz w:val="24"/>
          <w:szCs w:val="24"/>
        </w:rPr>
      </w:pPr>
      <w:r>
        <w:rPr>
          <w:rFonts w:hint="eastAsia" w:hAnsi="宋体" w:eastAsia="宋体"/>
          <w:sz w:val="24"/>
          <w:szCs w:val="24"/>
        </w:rPr>
        <w:t xml:space="preserve">4、我们同意按采购文件中的规定，本磋商响应文件的有效期限为响应文件提交截止之日起</w:t>
      </w:r>
      <w:r>
        <w:rPr>
          <w:rFonts w:hint="eastAsia" w:hAnsi="宋体" w:eastAsia="宋体"/>
          <w:sz w:val="24"/>
          <w:szCs w:val="24"/>
          <w:u w:val="single"/>
        </w:rPr>
        <w:t xml:space="preserve">  6</w:t>
      </w:r>
      <w:r>
        <w:rPr>
          <w:rFonts w:hAnsi="宋体" w:eastAsia="宋体"/>
          <w:sz w:val="24"/>
          <w:szCs w:val="24"/>
          <w:u w:val="single"/>
        </w:rPr>
        <w:t xml:space="preserve">0</w:t>
      </w:r>
      <w:r>
        <w:rPr>
          <w:rFonts w:hint="eastAsia" w:hAnsi="宋体" w:eastAsia="宋体"/>
          <w:sz w:val="24"/>
          <w:szCs w:val="24"/>
          <w:u w:val="single"/>
        </w:rPr>
        <w:t xml:space="preserve">  </w:t>
      </w:r>
      <w:r>
        <w:rPr>
          <w:rFonts w:hint="eastAsia" w:hAnsi="宋体" w:eastAsia="宋体"/>
          <w:sz w:val="24"/>
          <w:szCs w:val="24"/>
        </w:rPr>
        <w:t xml:space="preserve">天。</w:t>
      </w:r>
      <w:r>
        <w:rPr>
          <w:rFonts w:hAnsi="宋体" w:eastAsia="宋体"/>
          <w:sz w:val="24"/>
          <w:szCs w:val="24"/>
        </w:rPr>
      </w:r>
      <w:r/>
    </w:p>
    <w:p>
      <w:pPr>
        <w:pStyle w:val="807"/>
        <w:ind w:firstLine="480"/>
        <w:spacing w:line="276" w:lineRule="auto"/>
        <w:rPr>
          <w:rFonts w:hAnsi="宋体" w:eastAsia="宋体"/>
          <w:sz w:val="24"/>
          <w:szCs w:val="24"/>
        </w:rPr>
      </w:pPr>
      <w:r>
        <w:rPr>
          <w:rFonts w:hint="eastAsia" w:hAnsi="宋体" w:eastAsia="宋体"/>
          <w:sz w:val="24"/>
          <w:szCs w:val="24"/>
        </w:rPr>
        <w:t xml:space="preserve">5、我们愿意提供磋商采购单位在采购文件中要求的所有资料。</w:t>
      </w:r>
      <w:r>
        <w:rPr>
          <w:rFonts w:hAnsi="宋体" w:eastAsia="宋体"/>
          <w:sz w:val="24"/>
          <w:szCs w:val="24"/>
        </w:rPr>
      </w:r>
      <w:r/>
    </w:p>
    <w:p>
      <w:pPr>
        <w:pStyle w:val="807"/>
        <w:ind w:firstLine="480"/>
        <w:spacing w:line="276" w:lineRule="auto"/>
        <w:rPr>
          <w:rFonts w:hAnsi="宋体" w:eastAsia="宋体"/>
          <w:sz w:val="24"/>
          <w:szCs w:val="24"/>
        </w:rPr>
      </w:pPr>
      <w:r>
        <w:rPr>
          <w:rFonts w:hint="eastAsia" w:hAnsi="宋体" w:eastAsia="宋体"/>
          <w:sz w:val="24"/>
          <w:szCs w:val="24"/>
        </w:rPr>
        <w:t xml:space="preserve">6、我们愿意遵守采购文件中所列的收费标准。</w:t>
      </w:r>
      <w:r>
        <w:rPr>
          <w:rFonts w:hAnsi="宋体" w:eastAsia="宋体"/>
          <w:sz w:val="24"/>
          <w:szCs w:val="24"/>
        </w:rPr>
      </w:r>
      <w:r/>
    </w:p>
    <w:p>
      <w:pPr>
        <w:pStyle w:val="807"/>
        <w:ind w:firstLine="480"/>
        <w:spacing w:line="276" w:lineRule="auto"/>
        <w:rPr>
          <w:rFonts w:hAnsi="宋体" w:eastAsia="宋体"/>
          <w:sz w:val="24"/>
          <w:szCs w:val="24"/>
        </w:rPr>
      </w:pPr>
      <w:r>
        <w:rPr>
          <w:rFonts w:hint="eastAsia" w:hAnsi="宋体" w:eastAsia="宋体"/>
          <w:sz w:val="24"/>
          <w:szCs w:val="24"/>
        </w:rPr>
        <w:t xml:space="preserve">7、我们承诺该磋商响应文件在磋商开始后的全过程中保持有效，不作任何更改和变动。</w:t>
      </w:r>
      <w:r>
        <w:rPr>
          <w:rFonts w:hAnsi="宋体" w:eastAsia="宋体"/>
          <w:sz w:val="24"/>
          <w:szCs w:val="24"/>
        </w:rPr>
      </w:r>
      <w:r/>
    </w:p>
    <w:p>
      <w:pPr>
        <w:pStyle w:val="807"/>
        <w:ind w:firstLine="480"/>
        <w:spacing w:line="276" w:lineRule="auto"/>
        <w:rPr>
          <w:rFonts w:hAnsi="宋体" w:eastAsia="宋体"/>
          <w:sz w:val="24"/>
          <w:szCs w:val="24"/>
        </w:rPr>
      </w:pPr>
      <w:r>
        <w:rPr>
          <w:rFonts w:hint="eastAsia" w:hAnsi="宋体" w:eastAsia="宋体"/>
          <w:sz w:val="24"/>
          <w:szCs w:val="24"/>
        </w:rPr>
        <w:t xml:space="preserve">8、我们承诺我单位符合采购文件中“合格磋商供应商的一般条件和特殊条件”的要求，若与真实情况不符，本单位愿意</w:t>
      </w:r>
      <w:r>
        <w:rPr>
          <w:rFonts w:hint="eastAsia" w:hAnsi="宋体" w:eastAsia="宋体"/>
          <w:sz w:val="24"/>
          <w:szCs w:val="24"/>
        </w:rPr>
        <w:t xml:space="preserve">承担由此而产生的一切后果。</w:t>
      </w:r>
      <w:r>
        <w:rPr>
          <w:rFonts w:hAnsi="宋体" w:eastAsia="宋体"/>
          <w:sz w:val="24"/>
          <w:szCs w:val="24"/>
        </w:rPr>
      </w:r>
      <w:r/>
    </w:p>
    <w:p>
      <w:pPr>
        <w:pStyle w:val="807"/>
        <w:ind w:firstLine="480"/>
        <w:spacing w:line="276" w:lineRule="auto"/>
        <w:rPr>
          <w:rFonts w:hAnsi="宋体" w:eastAsia="宋体"/>
          <w:sz w:val="24"/>
          <w:szCs w:val="24"/>
        </w:rPr>
      </w:pPr>
      <w:r>
        <w:rPr>
          <w:rFonts w:hAnsi="宋体" w:eastAsia="宋体"/>
          <w:sz w:val="24"/>
          <w:szCs w:val="24"/>
        </w:rPr>
        <w:t xml:space="preserve">9、</w:t>
      </w:r>
      <w:r>
        <w:rPr>
          <w:rFonts w:hint="eastAsia" w:hAnsi="宋体" w:eastAsia="宋体"/>
          <w:sz w:val="24"/>
          <w:szCs w:val="24"/>
        </w:rPr>
        <w:t xml:space="preserve">我们声明：我们在参加本次政府采购活动前</w:t>
      </w:r>
      <w:r>
        <w:rPr>
          <w:rFonts w:hAnsi="宋体" w:eastAsia="宋体"/>
          <w:sz w:val="24"/>
          <w:szCs w:val="24"/>
        </w:rPr>
        <w:t xml:space="preserve">3年内在经营活动中没有重大违法记录。</w:t>
      </w:r>
      <w:r/>
    </w:p>
    <w:p>
      <w:pPr>
        <w:pStyle w:val="807"/>
        <w:ind w:firstLine="480"/>
        <w:spacing w:line="276" w:lineRule="auto"/>
        <w:rPr>
          <w:rFonts w:hAnsi="宋体" w:eastAsia="宋体"/>
          <w:sz w:val="24"/>
          <w:szCs w:val="24"/>
        </w:rPr>
      </w:pPr>
      <w:r>
        <w:rPr>
          <w:rFonts w:hAnsi="宋体" w:eastAsia="宋体"/>
          <w:sz w:val="24"/>
          <w:szCs w:val="24"/>
        </w:rPr>
        <w:t xml:space="preserve">10</w:t>
      </w:r>
      <w:r>
        <w:rPr>
          <w:rFonts w:hint="eastAsia" w:hAnsi="宋体" w:eastAsia="宋体"/>
          <w:sz w:val="24"/>
          <w:szCs w:val="24"/>
        </w:rPr>
        <w:t xml:space="preserve">、我们愿意按采购文件的规定交纳磋商保证金，并</w:t>
      </w:r>
      <w:r>
        <w:rPr>
          <w:rFonts w:hAnsi="宋体" w:eastAsia="宋体"/>
          <w:sz w:val="24"/>
          <w:szCs w:val="24"/>
        </w:rPr>
        <w:t xml:space="preserve">同意</w:t>
      </w:r>
      <w:r>
        <w:rPr>
          <w:rFonts w:hint="eastAsia" w:hAnsi="宋体" w:eastAsia="宋体"/>
          <w:sz w:val="24"/>
          <w:szCs w:val="24"/>
        </w:rPr>
        <w:t xml:space="preserve">采购文件</w:t>
      </w:r>
      <w:r>
        <w:rPr>
          <w:rFonts w:hAnsi="宋体" w:eastAsia="宋体"/>
          <w:sz w:val="24"/>
          <w:szCs w:val="24"/>
        </w:rPr>
        <w:t xml:space="preserve">中关于</w:t>
      </w:r>
      <w:r>
        <w:rPr>
          <w:rFonts w:hint="eastAsia" w:hAnsi="宋体" w:eastAsia="宋体"/>
          <w:sz w:val="24"/>
          <w:szCs w:val="24"/>
        </w:rPr>
        <w:t xml:space="preserve">不予退还磋商</w:t>
      </w:r>
      <w:r>
        <w:rPr>
          <w:rFonts w:hAnsi="宋体" w:eastAsia="宋体"/>
          <w:sz w:val="24"/>
          <w:szCs w:val="24"/>
        </w:rPr>
        <w:t xml:space="preserve">保证金的规定。</w:t>
      </w:r>
      <w:r/>
    </w:p>
    <w:p>
      <w:pPr>
        <w:pStyle w:val="807"/>
        <w:ind w:firstLine="480"/>
        <w:spacing w:line="276" w:lineRule="auto"/>
        <w:rPr>
          <w:rFonts w:hAnsi="宋体" w:eastAsia="宋体"/>
          <w:sz w:val="24"/>
          <w:szCs w:val="24"/>
        </w:rPr>
      </w:pPr>
      <w:r>
        <w:rPr>
          <w:rFonts w:hAnsi="宋体" w:eastAsia="宋体"/>
          <w:sz w:val="24"/>
          <w:szCs w:val="24"/>
        </w:rPr>
        <w:t xml:space="preserve">11</w:t>
      </w:r>
      <w:r>
        <w:rPr>
          <w:rFonts w:hint="eastAsia" w:hAnsi="宋体" w:eastAsia="宋体"/>
          <w:sz w:val="24"/>
          <w:szCs w:val="24"/>
        </w:rPr>
        <w:t xml:space="preserve">、如果我们成交，我们愿意在领取成交通知书时按采购文件的规定支付代理服务费；</w:t>
      </w:r>
      <w:r>
        <w:rPr>
          <w:rFonts w:hAnsi="宋体" w:eastAsia="宋体"/>
          <w:sz w:val="24"/>
          <w:szCs w:val="24"/>
        </w:rPr>
      </w:r>
      <w:r/>
    </w:p>
    <w:p>
      <w:pPr>
        <w:pStyle w:val="807"/>
        <w:ind w:firstLine="480"/>
        <w:spacing w:line="276" w:lineRule="auto"/>
        <w:rPr>
          <w:rFonts w:hAnsi="宋体" w:eastAsia="宋体"/>
          <w:sz w:val="24"/>
          <w:szCs w:val="24"/>
        </w:rPr>
      </w:pPr>
      <w:r>
        <w:rPr>
          <w:rFonts w:hAnsi="宋体" w:eastAsia="宋体"/>
          <w:sz w:val="24"/>
          <w:szCs w:val="24"/>
        </w:rPr>
        <w:t xml:space="preserve">12</w:t>
      </w:r>
      <w:r>
        <w:rPr>
          <w:rFonts w:hint="eastAsia" w:hAnsi="宋体" w:eastAsia="宋体"/>
          <w:sz w:val="24"/>
          <w:szCs w:val="24"/>
        </w:rPr>
        <w:t xml:space="preserve">、综合说明：</w:t>
      </w:r>
      <w:r>
        <w:rPr>
          <w:rFonts w:hAnsi="宋体" w:eastAsia="宋体"/>
          <w:sz w:val="24"/>
          <w:szCs w:val="24"/>
        </w:rPr>
      </w:r>
      <w:r/>
    </w:p>
    <w:p>
      <w:pPr>
        <w:pStyle w:val="807"/>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）要求甲方提供的配合；</w:t>
      </w:r>
      <w:r>
        <w:rPr>
          <w:rFonts w:hAnsi="宋体" w:eastAsia="宋体"/>
          <w:sz w:val="24"/>
          <w:szCs w:val="24"/>
        </w:rPr>
      </w:r>
      <w:r/>
    </w:p>
    <w:p>
      <w:pPr>
        <w:pStyle w:val="807"/>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）对采购文件有不同意见的偏离说明；（</w:t>
      </w:r>
      <w:r>
        <w:rPr>
          <w:rFonts w:hAnsi="宋体" w:eastAsia="宋体"/>
          <w:sz w:val="24"/>
          <w:szCs w:val="24"/>
        </w:rPr>
        <w:t xml:space="preserve">4</w:t>
      </w:r>
      <w:r>
        <w:rPr>
          <w:rFonts w:hint="eastAsia" w:hAnsi="宋体" w:eastAsia="宋体"/>
          <w:sz w:val="24"/>
          <w:szCs w:val="24"/>
        </w:rPr>
        <w:t xml:space="preserve">）其它说明。</w:t>
      </w:r>
      <w:r>
        <w:rPr>
          <w:rFonts w:hAnsi="宋体" w:eastAsia="宋体"/>
          <w:sz w:val="24"/>
          <w:szCs w:val="24"/>
        </w:rPr>
      </w:r>
      <w:r/>
    </w:p>
    <w:p>
      <w:pPr>
        <w:pStyle w:val="807"/>
        <w:ind w:firstLine="480"/>
        <w:spacing w:line="276" w:lineRule="auto"/>
        <w:rPr>
          <w:rFonts w:hAnsi="宋体" w:eastAsia="宋体"/>
          <w:sz w:val="24"/>
          <w:szCs w:val="24"/>
        </w:rPr>
      </w:pPr>
      <w:r>
        <w:rPr>
          <w:rFonts w:hint="eastAsia" w:hAnsi="宋体" w:eastAsia="宋体"/>
          <w:sz w:val="24"/>
          <w:szCs w:val="24"/>
        </w:rPr>
        <w:t xml:space="preserve">所有有关磋商响应文件的函电，请按下列地址联系：</w:t>
      </w:r>
      <w:r>
        <w:rPr>
          <w:rFonts w:hAnsi="宋体" w:eastAsia="宋体"/>
          <w:sz w:val="24"/>
          <w:szCs w:val="24"/>
        </w:rPr>
      </w:r>
      <w:r/>
    </w:p>
    <w:p>
      <w:pPr>
        <w:pStyle w:val="807"/>
        <w:ind w:firstLine="480"/>
        <w:spacing w:line="276" w:lineRule="auto"/>
        <w:rPr>
          <w:rFonts w:hAnsi="宋体" w:eastAsia="宋体"/>
          <w:sz w:val="24"/>
          <w:szCs w:val="24"/>
        </w:rPr>
      </w:pPr>
      <w:r>
        <w:rPr>
          <w:rFonts w:hint="eastAsia" w:hAnsi="宋体" w:eastAsia="宋体"/>
          <w:sz w:val="24"/>
          <w:szCs w:val="24"/>
        </w:rPr>
        <w:t xml:space="preserve">单位：                             联系人：</w:t>
      </w:r>
      <w:r>
        <w:rPr>
          <w:rFonts w:hAnsi="宋体" w:eastAsia="宋体"/>
          <w:sz w:val="24"/>
          <w:szCs w:val="24"/>
        </w:rPr>
      </w:r>
      <w:r/>
    </w:p>
    <w:p>
      <w:pPr>
        <w:pStyle w:val="807"/>
        <w:ind w:firstLine="480"/>
        <w:spacing w:line="276" w:lineRule="auto"/>
        <w:rPr>
          <w:rFonts w:hAnsi="宋体" w:eastAsia="宋体"/>
          <w:sz w:val="24"/>
          <w:szCs w:val="24"/>
        </w:rPr>
      </w:pPr>
      <w:r>
        <w:rPr>
          <w:rFonts w:hint="eastAsia" w:hAnsi="宋体" w:eastAsia="宋体"/>
          <w:sz w:val="24"/>
          <w:szCs w:val="24"/>
        </w:rPr>
        <w:t xml:space="preserve">地址：                             邮政编码：</w:t>
      </w:r>
      <w:r>
        <w:rPr>
          <w:rFonts w:hAnsi="宋体" w:eastAsia="宋体"/>
          <w:sz w:val="24"/>
          <w:szCs w:val="24"/>
        </w:rPr>
      </w:r>
      <w:r/>
    </w:p>
    <w:p>
      <w:pPr>
        <w:pStyle w:val="807"/>
        <w:ind w:firstLine="480"/>
        <w:spacing w:line="276" w:lineRule="auto"/>
        <w:rPr>
          <w:rFonts w:hAnsi="宋体" w:eastAsia="宋体"/>
          <w:sz w:val="24"/>
          <w:szCs w:val="24"/>
        </w:rPr>
      </w:pPr>
      <w:r>
        <w:rPr>
          <w:rFonts w:hint="eastAsia" w:hAnsi="宋体" w:eastAsia="宋体"/>
          <w:sz w:val="24"/>
          <w:szCs w:val="24"/>
        </w:rPr>
        <w:t xml:space="preserve">联系电话：                         传真：</w:t>
      </w:r>
      <w:r>
        <w:rPr>
          <w:rFonts w:hAnsi="宋体" w:eastAsia="宋体"/>
          <w:sz w:val="24"/>
          <w:szCs w:val="24"/>
        </w:rPr>
      </w:r>
      <w:r/>
    </w:p>
    <w:p>
      <w:pPr>
        <w:pStyle w:val="807"/>
        <w:ind w:firstLine="480"/>
        <w:spacing w:line="276" w:lineRule="auto"/>
        <w:rPr>
          <w:rFonts w:hAnsi="宋体" w:eastAsia="宋体"/>
          <w:sz w:val="24"/>
          <w:szCs w:val="24"/>
        </w:rPr>
      </w:pPr>
      <w:r>
        <w:rPr>
          <w:rFonts w:hAnsi="宋体" w:eastAsia="宋体"/>
          <w:sz w:val="24"/>
          <w:szCs w:val="24"/>
        </w:rPr>
      </w:r>
      <w:r/>
    </w:p>
    <w:p>
      <w:pPr>
        <w:pStyle w:val="807"/>
        <w:ind w:left="3400" w:firstLine="425"/>
        <w:spacing w:line="276"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807"/>
        <w:ind w:left="3825"/>
        <w:spacing w:line="276"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807"/>
        <w:ind w:left="3400" w:firstLine="425"/>
        <w:spacing w:line="276"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708"/>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3</w:t>
      </w:r>
      <w:r>
        <w:rPr>
          <w:rFonts w:hint="eastAsia" w:ascii="宋体" w:hAnsi="宋体" w:eastAsia="宋体"/>
          <w:b/>
          <w:szCs w:val="24"/>
        </w:rPr>
        <w:t xml:space="preserve">、开标一览表</w:t>
      </w:r>
      <w:r>
        <w:rPr>
          <w:rFonts w:ascii="宋体" w:hAnsi="宋体" w:eastAsia="宋体"/>
          <w:b/>
          <w:szCs w:val="24"/>
        </w:rPr>
      </w:r>
      <w:r/>
    </w:p>
    <w:p>
      <w:pPr>
        <w:pStyle w:val="716"/>
        <w:jc w:val="center"/>
        <w:spacing w:line="360" w:lineRule="auto"/>
        <w:rPr>
          <w:rFonts w:hAnsi="宋体" w:eastAsia="宋体"/>
          <w:b/>
          <w:sz w:val="24"/>
          <w:szCs w:val="24"/>
        </w:rPr>
      </w:pPr>
      <w:r>
        <w:rPr>
          <w:rFonts w:hAnsi="宋体" w:eastAsia="宋体"/>
          <w:b/>
          <w:sz w:val="24"/>
          <w:szCs w:val="24"/>
        </w:rPr>
      </w:r>
      <w:r/>
    </w:p>
    <w:p>
      <w:pPr>
        <w:pStyle w:val="640"/>
        <w:jc w:val="center"/>
        <w:spacing w:line="360" w:lineRule="auto"/>
        <w:rPr>
          <w:rFonts w:ascii="宋体" w:hAnsi="宋体" w:eastAsia="宋体"/>
          <w:b/>
          <w:sz w:val="24"/>
          <w:szCs w:val="24"/>
        </w:rPr>
      </w:pPr>
      <w:r>
        <w:rPr>
          <w:rFonts w:hint="eastAsia" w:ascii="宋体" w:hAnsi="宋体" w:eastAsia="宋体"/>
          <w:b/>
          <w:sz w:val="24"/>
          <w:szCs w:val="24"/>
        </w:rPr>
        <w:t xml:space="preserve">开标一览表（总报价）</w:t>
      </w:r>
      <w:r>
        <w:rPr>
          <w:rFonts w:ascii="宋体" w:hAnsi="宋体" w:eastAsia="宋体"/>
          <w:b/>
          <w:sz w:val="24"/>
          <w:szCs w:val="24"/>
        </w:rPr>
      </w:r>
      <w:r/>
    </w:p>
    <w:p>
      <w:pPr>
        <w:pStyle w:val="798"/>
        <w:ind w:firstLine="480"/>
        <w:spacing w:line="360" w:lineRule="auto"/>
        <w:rPr>
          <w:rFonts w:ascii="宋体" w:hAnsi="宋体" w:eastAsia="宋体"/>
          <w:sz w:val="24"/>
          <w:szCs w:val="24"/>
        </w:rPr>
      </w:pPr>
      <w:r>
        <w:rPr>
          <w:rFonts w:hint="eastAsia" w:ascii="宋体" w:hAnsi="宋体" w:eastAsia="宋体"/>
          <w:sz w:val="24"/>
          <w:szCs w:val="24"/>
        </w:rPr>
        <w:t xml:space="preserve">投标人全称（加盖公章）：</w:t>
      </w:r>
      <w:r>
        <w:rPr>
          <w:rFonts w:ascii="宋体" w:hAnsi="宋体" w:eastAsia="宋体"/>
          <w:sz w:val="24"/>
          <w:szCs w:val="24"/>
        </w:rPr>
      </w:r>
      <w:r/>
    </w:p>
    <w:p>
      <w:pPr>
        <w:pStyle w:val="798"/>
        <w:ind w:firstLine="480"/>
        <w:spacing w:line="360" w:lineRule="auto"/>
        <w:rPr>
          <w:rFonts w:ascii="宋体" w:hAnsi="宋体" w:eastAsia="宋体"/>
          <w:sz w:val="24"/>
          <w:szCs w:val="24"/>
        </w:rPr>
      </w:pPr>
      <w:r>
        <w:rPr>
          <w:rFonts w:hint="eastAsia" w:ascii="宋体" w:hAnsi="宋体" w:eastAsia="宋体"/>
          <w:sz w:val="24"/>
          <w:szCs w:val="24"/>
        </w:rPr>
        <w:t xml:space="preserve">项目编号：</w:t>
      </w:r>
      <w:r>
        <w:rPr>
          <w:rFonts w:ascii="宋体" w:hAnsi="宋体" w:eastAsia="宋体"/>
          <w:sz w:val="24"/>
          <w:szCs w:val="24"/>
        </w:rPr>
      </w:r>
      <w:r/>
    </w:p>
    <w:p>
      <w:pPr>
        <w:pStyle w:val="798"/>
        <w:ind w:firstLine="480"/>
        <w:spacing w:line="360" w:lineRule="auto"/>
        <w:rPr>
          <w:rFonts w:ascii="宋体" w:hAnsi="宋体" w:eastAsia="宋体"/>
          <w:sz w:val="24"/>
          <w:szCs w:val="24"/>
        </w:rPr>
      </w:pPr>
      <w:r>
        <w:rPr>
          <w:rFonts w:hint="eastAsia" w:ascii="宋体" w:hAnsi="宋体" w:eastAsia="宋体"/>
          <w:sz w:val="24"/>
          <w:szCs w:val="24"/>
        </w:rPr>
        <w:t xml:space="preserve">分包号：</w:t>
      </w:r>
      <w:r>
        <w:rPr>
          <w:rFonts w:ascii="宋体" w:hAnsi="宋体" w:eastAsia="宋体"/>
          <w:sz w:val="24"/>
          <w:szCs w:val="24"/>
        </w:rPr>
      </w:r>
      <w:r/>
    </w:p>
    <w:tbl>
      <w:tblPr>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6"/>
        <w:gridCol w:w="5954"/>
      </w:tblGrid>
      <w:tr>
        <w:trPr>
          <w:cantSplit/>
          <w:trHeight w:val="1098"/>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640"/>
              <w:jc w:val="center"/>
              <w:spacing w:line="600" w:lineRule="exact"/>
              <w:widowControl/>
              <w:rPr>
                <w:rFonts w:ascii="宋体" w:hAnsi="宋体" w:eastAsia="宋体"/>
                <w:sz w:val="24"/>
                <w:szCs w:val="24"/>
              </w:rPr>
            </w:pPr>
            <w:r>
              <w:rPr>
                <w:rFonts w:ascii="宋体" w:hAnsi="宋体" w:eastAsia="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640"/>
              <w:jc w:val="center"/>
              <w:spacing w:line="600" w:lineRule="exact"/>
              <w:widowControl/>
              <w:rPr>
                <w:rFonts w:ascii="宋体" w:hAnsi="宋体" w:eastAsia="宋体"/>
                <w:sz w:val="24"/>
                <w:szCs w:val="24"/>
              </w:rPr>
            </w:pPr>
            <w:r>
              <w:rPr>
                <w:rFonts w:ascii="宋体" w:hAnsi="宋体" w:eastAsia="宋体"/>
                <w:sz w:val="24"/>
                <w:szCs w:val="24"/>
              </w:rPr>
              <w:t xml:space="preserve">投标总报价</w:t>
            </w:r>
            <w:r/>
          </w:p>
        </w:tc>
      </w:tr>
      <w:tr>
        <w:trPr>
          <w:cantSplit/>
          <w:trHeight w:val="1697"/>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640"/>
              <w:jc w:val="center"/>
              <w:widowControl/>
              <w:rPr>
                <w:rFonts w:ascii="宋体" w:hAnsi="宋体" w:eastAsia="宋体"/>
                <w:sz w:val="24"/>
                <w:szCs w:val="24"/>
              </w:rPr>
            </w:pPr>
            <w:r/>
            <w:bookmarkStart w:id="41" w:name="XMMC"/>
            <w:r/>
            <w:bookmarkEnd w:id="41"/>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640"/>
              <w:spacing w:line="600" w:lineRule="exact"/>
              <w:widowControl/>
              <w:rPr>
                <w:rFonts w:ascii="宋体" w:hAnsi="宋体" w:eastAsia="宋体"/>
                <w:sz w:val="24"/>
                <w:szCs w:val="24"/>
              </w:rPr>
            </w:pPr>
            <w:r>
              <w:rPr>
                <w:rFonts w:ascii="宋体" w:hAnsi="宋体" w:eastAsia="宋体"/>
                <w:sz w:val="24"/>
                <w:szCs w:val="24"/>
              </w:rPr>
              <w:t xml:space="preserve">小写：</w:t>
            </w:r>
            <w:bookmarkStart w:id="42" w:name="JEXX"/>
            <w:r/>
            <w:bookmarkEnd w:id="42"/>
            <w:r>
              <w:rPr>
                <w:rFonts w:ascii="宋体" w:hAnsi="宋体" w:eastAsia="宋体"/>
                <w:sz w:val="24"/>
                <w:szCs w:val="24"/>
              </w:rPr>
              <w:t xml:space="preserve">     （元人民币）</w:t>
            </w:r>
            <w:r/>
          </w:p>
        </w:tc>
      </w:tr>
      <w:tr>
        <w:trPr>
          <w:cantSplit/>
          <w:trHeight w:val="1361"/>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640"/>
              <w:jc w:val="center"/>
              <w:spacing w:line="600" w:lineRule="exact"/>
              <w:widowControl/>
              <w:rPr>
                <w:rFonts w:ascii="宋体" w:hAnsi="宋体" w:eastAsia="宋体"/>
                <w:sz w:val="24"/>
                <w:szCs w:val="24"/>
              </w:rPr>
            </w:pPr>
            <w:r>
              <w:rPr>
                <w:rFonts w:ascii="宋体" w:hAnsi="宋体" w:eastAsia="宋体"/>
                <w:sz w:val="24"/>
                <w:szCs w:val="24"/>
              </w:rPr>
              <w:t xml:space="preserve">投标报价大写金额</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640"/>
              <w:spacing w:line="600" w:lineRule="exact"/>
              <w:widowControl/>
              <w:rPr>
                <w:rFonts w:ascii="宋体" w:hAnsi="宋体" w:eastAsia="宋体"/>
                <w:sz w:val="24"/>
                <w:szCs w:val="24"/>
              </w:rPr>
            </w:pPr>
            <w:r/>
            <w:bookmarkStart w:id="43" w:name="JEDX"/>
            <w:r/>
            <w:bookmarkEnd w:id="43"/>
            <w:r>
              <w:rPr>
                <w:rFonts w:ascii="宋体" w:hAnsi="宋体" w:eastAsia="宋体"/>
                <w:sz w:val="24"/>
                <w:szCs w:val="24"/>
              </w:rPr>
            </w:r>
            <w:r/>
          </w:p>
        </w:tc>
      </w:tr>
    </w:tbl>
    <w:p>
      <w:pPr>
        <w:pStyle w:val="640"/>
        <w:jc w:val="center"/>
        <w:spacing w:line="360" w:lineRule="auto"/>
        <w:rPr>
          <w:rFonts w:ascii="宋体" w:hAnsi="宋体" w:eastAsia="宋体"/>
          <w:b/>
          <w:sz w:val="24"/>
          <w:szCs w:val="24"/>
        </w:rPr>
      </w:pPr>
      <w:r>
        <w:rPr>
          <w:rFonts w:ascii="宋体" w:hAnsi="宋体" w:eastAsia="宋体"/>
          <w:b/>
          <w:sz w:val="24"/>
          <w:szCs w:val="24"/>
        </w:rPr>
      </w:r>
      <w:r/>
    </w:p>
    <w:p>
      <w:pPr>
        <w:pStyle w:val="640"/>
        <w:ind w:right="300" w:firstLine="576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rPr>
          <w:rFonts w:ascii="宋体" w:hAnsi="宋体" w:eastAsia="宋体" w:cs="宋体"/>
          <w:sz w:val="24"/>
          <w:szCs w:val="24"/>
          <w:lang w:val="zh-CN"/>
        </w:rPr>
      </w:r>
      <w:r/>
    </w:p>
    <w:p>
      <w:pPr>
        <w:pStyle w:val="640"/>
        <w:ind w:right="960"/>
        <w:spacing w:line="440" w:lineRule="exact"/>
        <w:widowControl/>
        <w:rPr>
          <w:rFonts w:ascii="宋体" w:hAnsi="宋体" w:eastAsia="宋体" w:cs="宋体"/>
          <w:sz w:val="24"/>
          <w:szCs w:val="24"/>
        </w:rPr>
      </w:pPr>
      <w:r>
        <w:rPr>
          <w:rFonts w:hint="eastAsia" w:ascii="宋体" w:hAnsi="宋体" w:eastAsia="宋体" w:cs="宋体"/>
          <w:sz w:val="24"/>
          <w:szCs w:val="24"/>
        </w:rPr>
        <w:t xml:space="preserve">填写说明：</w:t>
      </w:r>
      <w:r>
        <w:rPr>
          <w:rFonts w:ascii="宋体" w:hAnsi="宋体" w:eastAsia="宋体" w:cs="宋体"/>
          <w:sz w:val="24"/>
          <w:szCs w:val="24"/>
        </w:rPr>
      </w:r>
      <w:r/>
    </w:p>
    <w:p>
      <w:pPr>
        <w:pStyle w:val="640"/>
        <w:ind w:right="960"/>
        <w:spacing w:line="440" w:lineRule="exact"/>
        <w:widowControl/>
        <w:rPr>
          <w:rFonts w:ascii="宋体" w:hAnsi="宋体" w:eastAsia="宋体" w:cs="宋体"/>
          <w:sz w:val="24"/>
          <w:szCs w:val="24"/>
          <w:u w:val="single"/>
        </w:rPr>
      </w:pPr>
      <w:r>
        <w:rPr>
          <w:rFonts w:hint="eastAsia" w:ascii="宋体" w:hAnsi="宋体" w:eastAsia="宋体" w:cs="宋体"/>
          <w:sz w:val="24"/>
          <w:szCs w:val="24"/>
          <w:u w:val="single"/>
        </w:rPr>
        <w:t xml:space="preserve">1、开标一</w:t>
      </w:r>
      <w:r>
        <w:rPr>
          <w:rFonts w:hint="eastAsia" w:ascii="宋体" w:hAnsi="宋体" w:eastAsia="宋体" w:cs="宋体"/>
          <w:sz w:val="24"/>
          <w:szCs w:val="24"/>
          <w:u w:val="single"/>
        </w:rPr>
        <w:t xml:space="preserve">览表必须加盖投标人公章（复印件无效）。</w:t>
      </w:r>
      <w:r>
        <w:rPr>
          <w:rFonts w:ascii="宋体" w:hAnsi="宋体" w:eastAsia="宋体" w:cs="宋体"/>
          <w:sz w:val="24"/>
          <w:szCs w:val="24"/>
          <w:u w:val="single"/>
        </w:rPr>
      </w:r>
      <w:r/>
    </w:p>
    <w:p>
      <w:pPr>
        <w:pStyle w:val="640"/>
        <w:ind w:right="960"/>
        <w:spacing w:line="440" w:lineRule="exact"/>
        <w:widowControl/>
        <w:rPr>
          <w:rFonts w:ascii="宋体" w:hAnsi="宋体" w:eastAsia="宋体" w:cs="宋体"/>
          <w:sz w:val="24"/>
          <w:szCs w:val="24"/>
          <w:u w:val="single"/>
        </w:rPr>
      </w:pPr>
      <w:r>
        <w:rPr>
          <w:rFonts w:hint="eastAsia" w:ascii="宋体" w:hAnsi="宋体" w:eastAsia="宋体" w:cs="宋体"/>
          <w:sz w:val="24"/>
          <w:szCs w:val="24"/>
          <w:u w:val="single"/>
        </w:rPr>
        <w:t xml:space="preserve">2、如有分包，投标人投任何一个包的标的，都需单独填写开标一览表。</w:t>
      </w:r>
      <w:r>
        <w:rPr>
          <w:rFonts w:ascii="宋体" w:hAnsi="宋体" w:eastAsia="宋体" w:cs="宋体"/>
          <w:sz w:val="24"/>
          <w:szCs w:val="24"/>
          <w:u w:val="single"/>
        </w:rPr>
      </w:r>
      <w:r/>
    </w:p>
    <w:p>
      <w:pPr>
        <w:pStyle w:val="702"/>
        <w:rPr>
          <w:rFonts w:hint="eastAsia"/>
        </w:rPr>
      </w:pPr>
      <w:r>
        <w:rPr>
          <w:rFonts w:hint="eastAsia"/>
        </w:rPr>
      </w:r>
      <w:r/>
    </w:p>
    <w:p>
      <w:pPr>
        <w:pStyle w:val="708"/>
        <w:ind w:firstLine="0"/>
        <w:jc w:val="both"/>
        <w:spacing w:line="360" w:lineRule="auto"/>
        <w:rPr>
          <w:rFonts w:ascii="宋体" w:hAnsi="宋体" w:eastAsia="宋体"/>
          <w:b/>
          <w:szCs w:val="24"/>
        </w:rPr>
        <w:outlineLvl w:val="1"/>
      </w:pPr>
      <w:r>
        <w:rPr>
          <w:rFonts w:hint="eastAsia" w:ascii="宋体" w:hAnsi="宋体" w:eastAsia="宋体"/>
          <w:szCs w:val="24"/>
        </w:rPr>
        <w:br w:type="page" w:clear="all"/>
      </w:r>
      <w:r>
        <w:rPr>
          <w:rFonts w:hint="eastAsia" w:ascii="宋体" w:hAnsi="宋体" w:eastAsia="宋体"/>
          <w:b/>
          <w:szCs w:val="24"/>
        </w:rPr>
        <w:t xml:space="preserve">4、磋商报价分析表</w:t>
      </w:r>
      <w:r>
        <w:rPr>
          <w:rFonts w:ascii="宋体" w:hAnsi="宋体" w:eastAsia="宋体"/>
          <w:b/>
          <w:szCs w:val="24"/>
        </w:rPr>
      </w:r>
      <w:r/>
    </w:p>
    <w:p>
      <w:pPr>
        <w:pStyle w:val="740"/>
        <w:ind w:firstLine="0"/>
        <w:jc w:val="center"/>
        <w:rPr>
          <w:b/>
          <w:lang w:val="zh-CN"/>
        </w:rPr>
      </w:pPr>
      <w:r>
        <w:rPr>
          <w:rFonts w:hint="eastAsia"/>
          <w:b/>
        </w:rPr>
        <w:t xml:space="preserve">磋商报价分析表</w:t>
      </w:r>
      <w:r>
        <w:rPr>
          <w:b/>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trHeight w:val="50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400" w:lineRule="exact"/>
              <w:rPr>
                <w:rFonts w:hint="eastAsia" w:ascii="宋体" w:hAnsi="宋体" w:eastAsia="宋体"/>
                <w:sz w:val="21"/>
                <w:szCs w:val="21"/>
              </w:rPr>
            </w:pPr>
            <w:r>
              <w:rPr>
                <w:rFonts w:ascii="宋体" w:hAnsi="宋体" w:eastAsia="宋体"/>
                <w:sz w:val="21"/>
                <w:szCs w:val="21"/>
              </w:rPr>
              <w:t xml:space="preserve">序号</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t xml:space="preserve">费用项目</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t xml:space="preserve">单位</w:t>
            </w:r>
            <w:r>
              <w:rPr>
                <w:rFonts w:ascii="宋体" w:hAnsi="宋体" w:eastAsia="宋体"/>
                <w:sz w:val="21"/>
                <w:szCs w:val="21"/>
              </w:rPr>
              <w:t xml:space="preserve">/</w:t>
            </w:r>
            <w:r>
              <w:rPr>
                <w:rFonts w:hint="eastAsia" w:ascii="宋体" w:hAnsi="宋体" w:eastAsia="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0"/>
              <w:jc w:val="center"/>
              <w:spacing w:line="400" w:lineRule="exact"/>
              <w:rPr>
                <w:rFonts w:hint="eastAsia" w:ascii="宋体" w:hAnsi="宋体" w:eastAsia="宋体"/>
                <w:sz w:val="21"/>
                <w:szCs w:val="21"/>
              </w:rPr>
            </w:pPr>
            <w:r>
              <w:rPr>
                <w:rFonts w:ascii="宋体" w:hAnsi="宋体" w:eastAsia="宋体"/>
                <w:sz w:val="21"/>
                <w:szCs w:val="21"/>
              </w:rPr>
              <w:t xml:space="preserve">单价</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t xml:space="preserve">总价</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t xml:space="preserve">备注</w:t>
            </w:r>
            <w:r/>
          </w:p>
        </w:tc>
      </w:tr>
      <w:tr>
        <w:trPr>
          <w:cantSplit/>
          <w:trHeight w:val="42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400" w:lineRule="exact"/>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trHeight w:val="39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400" w:lineRule="exact"/>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400" w:lineRule="exact"/>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400" w:lineRule="exact"/>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400" w:lineRule="exact"/>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400" w:lineRule="exact"/>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trHeight w:val="518"/>
        </w:trPr>
        <w:tc>
          <w:tcPr>
            <w:gridSpan w:val="2"/>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pStyle w:val="640"/>
              <w:jc w:val="center"/>
              <w:spacing w:line="400" w:lineRule="exact"/>
              <w:rPr>
                <w:rFonts w:hint="eastAsia" w:ascii="宋体" w:hAnsi="宋体" w:eastAsia="宋体"/>
                <w:sz w:val="21"/>
                <w:szCs w:val="21"/>
              </w:rPr>
            </w:pPr>
            <w:r>
              <w:rPr>
                <w:rFonts w:hint="eastAsia" w:ascii="宋体" w:hAnsi="宋体" w:eastAsia="宋体"/>
                <w:sz w:val="21"/>
                <w:szCs w:val="21"/>
              </w:rPr>
              <w:t xml:space="preserve">合计总报价</w:t>
            </w:r>
            <w:r/>
          </w:p>
        </w:tc>
        <w:tc>
          <w:tcPr>
            <w:gridSpan w:val="4"/>
            <w:tcBorders>
              <w:top w:val="single" w:color="000000" w:sz="4" w:space="0"/>
              <w:left w:val="single" w:color="000000" w:sz="4" w:space="0"/>
              <w:bottom w:val="single" w:color="000000" w:sz="4" w:space="0"/>
              <w:right w:val="single" w:color="000000" w:sz="4" w:space="0"/>
            </w:tcBorders>
            <w:tcW w:w="6592" w:type="dxa"/>
            <w:vAlign w:val="top"/>
            <w:textDirection w:val="lrTb"/>
            <w:noWrap w:val="false"/>
          </w:tcPr>
          <w:p>
            <w:pPr>
              <w:pStyle w:val="640"/>
              <w:spacing w:line="400" w:lineRule="exact"/>
              <w:rPr>
                <w:rFonts w:hint="eastAsia" w:ascii="宋体" w:hAnsi="宋体" w:eastAsia="宋体"/>
                <w:sz w:val="21"/>
                <w:szCs w:val="21"/>
              </w:rPr>
            </w:pPr>
            <w:r>
              <w:rPr>
                <w:rFonts w:hint="eastAsia" w:ascii="宋体" w:hAnsi="宋体" w:eastAsia="宋体"/>
                <w:sz w:val="21"/>
                <w:szCs w:val="21"/>
              </w:rPr>
              <w:t xml:space="preserve">人民币（小写） </w:t>
            </w:r>
            <w:r>
              <w:rPr>
                <w:rFonts w:ascii="宋体" w:hAnsi="宋体" w:eastAsia="宋体"/>
                <w:sz w:val="21"/>
                <w:szCs w:val="21"/>
              </w:rPr>
              <w:t xml:space="preserve">      </w:t>
            </w:r>
            <w:r>
              <w:rPr>
                <w:rFonts w:hint="eastAsia" w:ascii="宋体" w:hAnsi="宋体" w:eastAsia="宋体"/>
                <w:sz w:val="21"/>
                <w:szCs w:val="21"/>
              </w:rPr>
              <w:t xml:space="preserve">元</w:t>
            </w:r>
            <w:r/>
          </w:p>
        </w:tc>
      </w:tr>
    </w:tbl>
    <w:p>
      <w:pPr>
        <w:pStyle w:val="741"/>
        <w:rPr>
          <w:rFonts w:ascii="宋体" w:hAnsi="宋体"/>
        </w:rPr>
      </w:pPr>
      <w:r>
        <w:rPr>
          <w:rFonts w:ascii="宋体" w:hAnsi="宋体"/>
        </w:rPr>
      </w:r>
      <w:r/>
    </w:p>
    <w:p>
      <w:pPr>
        <w:pStyle w:val="741"/>
        <w:rPr>
          <w:rFonts w:ascii="宋体" w:hAnsi="宋体"/>
        </w:rPr>
      </w:pPr>
      <w:r>
        <w:rPr>
          <w:rFonts w:hint="eastAsia" w:ascii="宋体" w:hAnsi="宋体"/>
        </w:rPr>
        <w:t xml:space="preserve">注：磋商报价分析表包含响应单位各项成本核算和投入的成本明细，合计金额应与开标一览表金额一致；否则，以开标一览表为准。</w:t>
      </w:r>
      <w:r>
        <w:rPr>
          <w:rFonts w:ascii="宋体" w:hAnsi="宋体"/>
        </w:rPr>
      </w:r>
      <w:r/>
    </w:p>
    <w:p>
      <w:pPr>
        <w:pStyle w:val="741"/>
        <w:rPr>
          <w:rFonts w:ascii="宋体" w:hAnsi="宋体"/>
        </w:rPr>
      </w:pPr>
      <w:r>
        <w:rPr>
          <w:rFonts w:ascii="宋体" w:hAnsi="宋体"/>
        </w:rPr>
      </w:r>
      <w:r/>
    </w:p>
    <w:p>
      <w:pPr>
        <w:pStyle w:val="807"/>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807"/>
        <w:ind w:firstLine="480"/>
        <w:spacing w:line="360" w:lineRule="auto"/>
        <w:rPr>
          <w:rFonts w:hAnsi="宋体" w:eastAsia="宋体"/>
          <w:sz w:val="24"/>
          <w:szCs w:val="24"/>
        </w:rPr>
      </w:pPr>
      <w:r>
        <w:rPr>
          <w:rFonts w:hint="eastAsia" w:hAnsi="宋体" w:eastAsia="宋体"/>
          <w:sz w:val="24"/>
          <w:szCs w:val="24"/>
        </w:rPr>
        <w:t xml:space="preserve">法定代表人或代理</w:t>
      </w:r>
      <w:r>
        <w:rPr>
          <w:rFonts w:hint="eastAsia" w:hAnsi="宋体" w:eastAsia="宋体"/>
          <w:sz w:val="24"/>
          <w:szCs w:val="24"/>
        </w:rPr>
        <w:t xml:space="preserve">人：（签字或盖章）</w:t>
      </w:r>
      <w:r>
        <w:rPr>
          <w:rFonts w:hAnsi="宋体" w:eastAsia="宋体"/>
          <w:sz w:val="24"/>
          <w:szCs w:val="24"/>
        </w:rPr>
      </w:r>
      <w:r/>
    </w:p>
    <w:p>
      <w:pPr>
        <w:pStyle w:val="807"/>
        <w:ind w:firstLine="480"/>
        <w:spacing w:line="360" w:lineRule="auto"/>
        <w:rPr>
          <w:rFonts w:hint="eastAsia" w:hAnsi="宋体" w:eastAsia="宋体"/>
          <w:sz w:val="24"/>
          <w:szCs w:val="24"/>
        </w:rPr>
      </w:pPr>
      <w:r>
        <w:rPr>
          <w:rFonts w:hint="eastAsia" w:hAnsi="宋体" w:eastAsia="宋体"/>
          <w:sz w:val="24"/>
          <w:szCs w:val="24"/>
        </w:rPr>
        <w:t xml:space="preserve">日期：   年   月   日</w:t>
      </w:r>
      <w:r/>
    </w:p>
    <w:p>
      <w:pPr>
        <w:pStyle w:val="696"/>
        <w:ind w:left="0" w:firstLine="482"/>
        <w:spacing w:line="240" w:lineRule="auto"/>
        <w:rPr>
          <w:rFonts w:ascii="宋体" w:hAnsi="宋体" w:eastAsia="宋体" w:cs="宋体"/>
          <w:b/>
          <w:bCs/>
        </w:rPr>
      </w:pPr>
      <w:r>
        <w:rPr>
          <w:rFonts w:ascii="宋体" w:hAnsi="宋体" w:eastAsia="宋体" w:cs="宋体"/>
          <w:b/>
          <w:bCs/>
        </w:rPr>
      </w:r>
      <w:r/>
    </w:p>
    <w:p>
      <w:pPr>
        <w:pStyle w:val="640"/>
        <w:spacing w:line="360" w:lineRule="auto"/>
        <w:rPr>
          <w:rFonts w:ascii="宋体" w:hAnsi="宋体" w:eastAsia="宋体"/>
          <w:sz w:val="24"/>
          <w:szCs w:val="24"/>
        </w:rPr>
      </w:pPr>
      <w:r>
        <w:rPr>
          <w:rFonts w:ascii="宋体" w:hAnsi="宋体" w:eastAsia="宋体"/>
          <w:sz w:val="24"/>
          <w:szCs w:val="24"/>
        </w:rPr>
      </w:r>
      <w:r/>
    </w:p>
    <w:p>
      <w:pPr>
        <w:pStyle w:val="708"/>
        <w:ind w:firstLine="0"/>
        <w:jc w:val="both"/>
        <w:spacing w:line="360" w:lineRule="auto"/>
        <w:rPr>
          <w:rFonts w:ascii="宋体" w:hAnsi="宋体" w:eastAsia="宋体"/>
          <w:b/>
          <w:szCs w:val="24"/>
        </w:rPr>
        <w:outlineLvl w:val="1"/>
      </w:pPr>
      <w:r>
        <w:rPr>
          <w:rFonts w:ascii="宋体" w:hAnsi="宋体" w:eastAsia="宋体"/>
          <w:szCs w:val="24"/>
          <w:lang w:val="zh-CN"/>
        </w:rPr>
        <w:br w:type="page" w:clear="all"/>
      </w:r>
      <w:r>
        <w:rPr>
          <w:rFonts w:hint="eastAsia" w:ascii="宋体" w:hAnsi="宋体" w:eastAsia="宋体"/>
          <w:b/>
          <w:szCs w:val="24"/>
        </w:rPr>
        <w:t xml:space="preserve">5、商务条款偏离表</w:t>
      </w:r>
      <w:r>
        <w:rPr>
          <w:rFonts w:ascii="宋体" w:hAnsi="宋体" w:eastAsia="宋体"/>
          <w:b/>
          <w:szCs w:val="24"/>
        </w:rPr>
      </w:r>
      <w:r/>
    </w:p>
    <w:p>
      <w:pPr>
        <w:pStyle w:val="708"/>
        <w:ind w:firstLine="0"/>
        <w:jc w:val="center"/>
        <w:spacing w:line="360" w:lineRule="auto"/>
        <w:rPr>
          <w:rFonts w:ascii="宋体" w:hAnsi="宋体" w:eastAsia="宋体"/>
          <w:b/>
          <w:szCs w:val="24"/>
        </w:rPr>
      </w:pPr>
      <w:r>
        <w:rPr>
          <w:rFonts w:hint="eastAsia" w:ascii="宋体" w:hAnsi="宋体" w:eastAsia="宋体"/>
          <w:b/>
          <w:szCs w:val="24"/>
        </w:rPr>
        <w:t xml:space="preserve">商务条款偏离表</w:t>
      </w:r>
      <w:r>
        <w:rPr>
          <w:rFonts w:ascii="宋体" w:hAnsi="宋体" w:eastAsia="宋体"/>
          <w:b/>
          <w:szCs w:val="24"/>
        </w:rPr>
      </w:r>
      <w:r/>
    </w:p>
    <w:p>
      <w:pPr>
        <w:pStyle w:val="640"/>
        <w:spacing w:line="360" w:lineRule="auto"/>
        <w:rPr>
          <w:rFonts w:ascii="宋体" w:hAnsi="宋体" w:eastAsia="宋体"/>
          <w:sz w:val="24"/>
          <w:szCs w:val="24"/>
        </w:rPr>
      </w:pPr>
      <w:r>
        <w:rPr>
          <w:rFonts w:ascii="宋体" w:hAnsi="宋体" w:eastAsia="宋体"/>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159"/>
        <w:gridCol w:w="2699"/>
        <w:gridCol w:w="2699"/>
        <w:gridCol w:w="1233"/>
      </w:tblGrid>
      <w:tr>
        <w:trPr>
          <w:trHeight w:val="915"/>
        </w:trPr>
        <w:tc>
          <w:tcPr>
            <w:tcW w:w="796" w:type="dxa"/>
            <w:vAlign w:val="top"/>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2159" w:type="dxa"/>
            <w:vAlign w:val="top"/>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采购文件条目号</w:t>
            </w:r>
            <w:r>
              <w:rPr>
                <w:rFonts w:ascii="宋体" w:hAnsi="宋体" w:eastAsia="宋体"/>
                <w:sz w:val="24"/>
                <w:szCs w:val="24"/>
              </w:rPr>
            </w:r>
            <w:r/>
          </w:p>
        </w:tc>
        <w:tc>
          <w:tcPr>
            <w:tcW w:w="2699" w:type="dxa"/>
            <w:vAlign w:val="top"/>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采购文件的商务条款</w:t>
            </w:r>
            <w:r>
              <w:rPr>
                <w:rFonts w:ascii="宋体" w:hAnsi="宋体" w:eastAsia="宋体"/>
                <w:sz w:val="24"/>
                <w:szCs w:val="24"/>
              </w:rPr>
            </w:r>
            <w:r/>
          </w:p>
        </w:tc>
        <w:tc>
          <w:tcPr>
            <w:tcW w:w="2699" w:type="dxa"/>
            <w:vAlign w:val="top"/>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响应文件的商务条款</w:t>
            </w:r>
            <w:r>
              <w:rPr>
                <w:rFonts w:ascii="宋体" w:hAnsi="宋体" w:eastAsia="宋体"/>
                <w:sz w:val="24"/>
                <w:szCs w:val="24"/>
              </w:rPr>
            </w:r>
            <w:r/>
          </w:p>
        </w:tc>
        <w:tc>
          <w:tcPr>
            <w:tcW w:w="1233" w:type="dxa"/>
            <w:vAlign w:val="top"/>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rHeight w:val="915"/>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r>
        <w:trPr>
          <w:trHeight w:val="901"/>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bl>
    <w:p>
      <w:pPr>
        <w:pStyle w:val="640"/>
        <w:ind w:firstLine="480"/>
        <w:spacing w:line="360" w:lineRule="auto"/>
        <w:rPr>
          <w:rFonts w:ascii="宋体" w:hAnsi="宋体" w:eastAsia="宋体"/>
          <w:bCs/>
          <w:sz w:val="24"/>
          <w:szCs w:val="24"/>
        </w:rPr>
      </w:pPr>
      <w:r>
        <w:rPr>
          <w:rFonts w:hint="eastAsia" w:ascii="宋体" w:hAnsi="宋体" w:eastAsia="宋体"/>
          <w:bCs/>
          <w:sz w:val="24"/>
          <w:szCs w:val="24"/>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w:t>
      </w:r>
      <w:r>
        <w:rPr>
          <w:rFonts w:hint="eastAsia" w:ascii="宋体" w:hAnsi="宋体" w:eastAsia="宋体"/>
          <w:bCs/>
          <w:sz w:val="24"/>
          <w:szCs w:val="24"/>
        </w:rPr>
        <w:t xml:space="preserve">的替代。</w:t>
      </w:r>
      <w:r>
        <w:rPr>
          <w:rFonts w:ascii="宋体" w:hAnsi="宋体" w:eastAsia="宋体"/>
          <w:bCs/>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640"/>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rPr>
          <w:rFonts w:ascii="宋体" w:hAnsi="宋体" w:eastAsia="宋体"/>
          <w:sz w:val="24"/>
          <w:szCs w:val="24"/>
        </w:rPr>
      </w:r>
      <w:r/>
    </w:p>
    <w:p>
      <w:pPr>
        <w:pStyle w:val="708"/>
        <w:ind w:firstLine="0"/>
        <w:jc w:val="both"/>
        <w:spacing w:line="360" w:lineRule="auto"/>
        <w:rPr>
          <w:rFonts w:ascii="宋体" w:hAnsi="宋体" w:eastAsia="宋体"/>
          <w:szCs w:val="24"/>
        </w:rPr>
      </w:pPr>
      <w:r>
        <w:rPr>
          <w:rFonts w:hint="eastAsia" w:ascii="宋体" w:hAnsi="宋体" w:eastAsia="宋体"/>
          <w:szCs w:val="24"/>
        </w:rPr>
        <w:t xml:space="preserve">日期：    年    月    日</w:t>
      </w:r>
      <w:r>
        <w:rPr>
          <w:rFonts w:ascii="宋体" w:hAnsi="宋体" w:eastAsia="宋体"/>
          <w:szCs w:val="24"/>
        </w:rPr>
      </w:r>
      <w:r/>
    </w:p>
    <w:p>
      <w:pPr>
        <w:pStyle w:val="708"/>
        <w:ind w:firstLine="0"/>
        <w:rPr>
          <w:rFonts w:ascii="宋体" w:hAnsi="宋体" w:eastAsia="宋体"/>
          <w:b/>
        </w:rPr>
        <w:outlineLvl w:val="1"/>
      </w:pPr>
      <w:r>
        <w:rPr>
          <w:rFonts w:ascii="宋体" w:hAnsi="宋体" w:eastAsia="宋体"/>
          <w:szCs w:val="24"/>
        </w:rPr>
        <w:br w:type="page" w:clear="all"/>
      </w:r>
      <w:r>
        <w:rPr>
          <w:rFonts w:hint="eastAsia" w:ascii="宋体" w:hAnsi="宋体" w:eastAsia="宋体"/>
          <w:b/>
        </w:rPr>
        <w:t xml:space="preserve">6、服务要求偏离表</w:t>
      </w:r>
      <w:r>
        <w:rPr>
          <w:rFonts w:ascii="宋体" w:hAnsi="宋体" w:eastAsia="宋体"/>
          <w:b/>
        </w:rPr>
      </w:r>
      <w:r/>
    </w:p>
    <w:p>
      <w:pPr>
        <w:pStyle w:val="640"/>
        <w:jc w:val="center"/>
        <w:spacing w:line="360" w:lineRule="auto"/>
        <w:rPr>
          <w:rFonts w:ascii="宋体" w:hAnsi="宋体" w:eastAsia="宋体"/>
          <w:b/>
          <w:sz w:val="24"/>
          <w:szCs w:val="24"/>
        </w:rPr>
      </w:pPr>
      <w:r>
        <w:rPr>
          <w:rFonts w:hint="eastAsia" w:ascii="宋体" w:hAnsi="宋体" w:eastAsia="宋体"/>
          <w:b/>
          <w:sz w:val="24"/>
          <w:szCs w:val="24"/>
        </w:rPr>
        <w:t xml:space="preserve">服务要求偏离表</w:t>
      </w:r>
      <w:r>
        <w:rPr>
          <w:rFonts w:ascii="宋体" w:hAnsi="宋体" w:eastAsia="宋体"/>
          <w:b/>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800" w:type="dxa"/>
            <w:vAlign w:val="center"/>
            <w:textDirection w:val="lrTb"/>
            <w:noWrap w:val="false"/>
          </w:tcPr>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采购内容</w:t>
            </w:r>
            <w:r>
              <w:rPr>
                <w:rFonts w:ascii="宋体" w:hAnsi="宋体" w:eastAsia="宋体"/>
                <w:sz w:val="24"/>
                <w:szCs w:val="24"/>
              </w:rPr>
            </w:r>
            <w:r/>
          </w:p>
        </w:tc>
        <w:tc>
          <w:tcPr>
            <w:tcW w:w="1620" w:type="dxa"/>
            <w:vAlign w:val="center"/>
            <w:textDirection w:val="lrTb"/>
            <w:noWrap w:val="false"/>
          </w:tcPr>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采购要求</w:t>
            </w:r>
            <w:r>
              <w:rPr>
                <w:rFonts w:ascii="宋体" w:hAnsi="宋体" w:eastAsia="宋体"/>
                <w:sz w:val="24"/>
                <w:szCs w:val="24"/>
              </w:rPr>
            </w:r>
            <w:r/>
          </w:p>
        </w:tc>
        <w:tc>
          <w:tcPr>
            <w:tcW w:w="1440" w:type="dxa"/>
            <w:vAlign w:val="center"/>
            <w:textDirection w:val="lrTb"/>
            <w:noWrap w:val="false"/>
          </w:tcPr>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响应要求</w:t>
            </w:r>
            <w:r>
              <w:rPr>
                <w:rFonts w:ascii="宋体" w:hAnsi="宋体" w:eastAsia="宋体"/>
                <w:sz w:val="24"/>
                <w:szCs w:val="24"/>
              </w:rPr>
            </w:r>
            <w:r/>
          </w:p>
        </w:tc>
        <w:tc>
          <w:tcPr>
            <w:tcW w:w="1699" w:type="dxa"/>
            <w:vAlign w:val="center"/>
            <w:textDirection w:val="lrTb"/>
            <w:noWrap w:val="false"/>
          </w:tcPr>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偏离/响应</w:t>
            </w:r>
            <w:r>
              <w:rPr>
                <w:rFonts w:ascii="宋体" w:hAnsi="宋体" w:eastAsia="宋体"/>
                <w:sz w:val="24"/>
                <w:szCs w:val="24"/>
              </w:rPr>
            </w:r>
            <w:r/>
          </w:p>
        </w:tc>
        <w:tc>
          <w:tcPr>
            <w:tcW w:w="1757" w:type="dxa"/>
            <w:vAlign w:val="center"/>
            <w:textDirection w:val="lrTb"/>
            <w:noWrap w:val="false"/>
          </w:tcPr>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c>
          <w:tcPr>
            <w:tcW w:w="828"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r>
    </w:tbl>
    <w:p>
      <w:pPr>
        <w:pStyle w:val="741"/>
        <w:rPr>
          <w:rFonts w:ascii="宋体" w:hAnsi="宋体"/>
        </w:rPr>
      </w:pPr>
      <w:r>
        <w:rPr>
          <w:rFonts w:hint="eastAsia" w:ascii="宋体" w:hAnsi="宋体"/>
        </w:rPr>
        <w:t xml:space="preserve">注：1、响应人应对照采购文件服务要求等要求，所投标的物与采购文件的规定有偏离的，应在此表中申明与设计要求条文的偏差和例外。</w:t>
      </w:r>
      <w:r>
        <w:rPr>
          <w:rFonts w:ascii="宋体" w:hAnsi="宋体"/>
        </w:rPr>
      </w:r>
      <w:r/>
    </w:p>
    <w:p>
      <w:pPr>
        <w:pStyle w:val="741"/>
        <w:rPr>
          <w:rFonts w:ascii="宋体" w:hAnsi="宋体"/>
        </w:rPr>
      </w:pPr>
      <w:r>
        <w:rPr>
          <w:rFonts w:hint="eastAsia" w:ascii="宋体" w:hAnsi="宋体"/>
        </w:rPr>
        <w:t xml:space="preserve">2、未在上表中说明的，如在响应文件其他内容中已有文字说明的，则以已有文字说明为准，否则，将被认为完全响应磋商文件的规定。但该表不作为响应人对所投标的物关于服务要求等详细描述和说明的替代。</w:t>
      </w:r>
      <w:r>
        <w:rPr>
          <w:rFonts w:ascii="宋体" w:hAnsi="宋体"/>
        </w:rPr>
      </w:r>
      <w:r/>
    </w:p>
    <w:p>
      <w:pPr>
        <w:pStyle w:val="640"/>
        <w:spacing w:line="360" w:lineRule="auto"/>
        <w:rPr>
          <w:rFonts w:ascii="宋体" w:hAnsi="宋体" w:eastAsia="宋体"/>
          <w:sz w:val="24"/>
          <w:szCs w:val="24"/>
        </w:rPr>
      </w:pPr>
      <w:r>
        <w:rPr>
          <w:rFonts w:ascii="宋体" w:hAnsi="宋体" w:eastAsia="宋体"/>
          <w:sz w:val="24"/>
          <w:szCs w:val="24"/>
        </w:rPr>
      </w:r>
      <w:r/>
    </w:p>
    <w:p>
      <w:pPr>
        <w:pStyle w:val="807"/>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807"/>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807"/>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708"/>
        <w:ind w:firstLine="0"/>
        <w:jc w:val="both"/>
        <w:spacing w:line="360" w:lineRule="auto"/>
        <w:rPr>
          <w:rFonts w:ascii="宋体" w:hAnsi="宋体" w:eastAsia="宋体"/>
          <w:b/>
          <w:bCs/>
          <w:szCs w:val="24"/>
        </w:rPr>
        <w:outlineLvl w:val="1"/>
      </w:pPr>
      <w:r>
        <w:rPr>
          <w:rFonts w:ascii="宋体" w:hAnsi="宋体" w:eastAsia="宋体"/>
          <w:b/>
          <w:szCs w:val="24"/>
        </w:rPr>
        <w:br w:type="page" w:clear="all"/>
      </w:r>
      <w:r>
        <w:rPr>
          <w:rFonts w:ascii="宋体" w:hAnsi="宋体" w:eastAsia="宋体"/>
          <w:b/>
          <w:bCs/>
          <w:szCs w:val="24"/>
        </w:rPr>
        <w:t xml:space="preserve">7</w:t>
      </w:r>
      <w:r>
        <w:rPr>
          <w:rFonts w:hint="eastAsia" w:ascii="宋体" w:hAnsi="宋体" w:eastAsia="宋体"/>
          <w:b/>
          <w:bCs/>
          <w:szCs w:val="24"/>
        </w:rPr>
        <w:t xml:space="preserve">、</w:t>
      </w:r>
      <w:r>
        <w:rPr>
          <w:rFonts w:hint="eastAsia" w:ascii="宋体" w:hAnsi="宋体" w:eastAsia="宋体"/>
          <w:b/>
          <w:szCs w:val="24"/>
        </w:rPr>
        <w:t xml:space="preserve">配备人员一览表</w:t>
      </w:r>
      <w:r>
        <w:rPr>
          <w:rFonts w:ascii="宋体" w:hAnsi="宋体" w:eastAsia="宋体"/>
          <w:b/>
          <w:bCs/>
          <w:szCs w:val="24"/>
        </w:rPr>
      </w:r>
      <w:r/>
    </w:p>
    <w:p>
      <w:pPr>
        <w:pStyle w:val="716"/>
        <w:jc w:val="center"/>
        <w:spacing w:line="360" w:lineRule="auto"/>
        <w:rPr>
          <w:rFonts w:hint="eastAsia" w:hAnsi="宋体" w:eastAsia="宋体"/>
          <w:b/>
          <w:sz w:val="24"/>
          <w:szCs w:val="24"/>
        </w:rPr>
      </w:pPr>
      <w:r>
        <w:rPr>
          <w:rFonts w:hint="eastAsia" w:hAnsi="宋体" w:eastAsia="宋体"/>
          <w:b/>
          <w:sz w:val="24"/>
          <w:szCs w:val="24"/>
        </w:rPr>
        <w:t xml:space="preserve">配备人员一览表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6"/>
        <w:gridCol w:w="952"/>
        <w:gridCol w:w="714"/>
        <w:gridCol w:w="1552"/>
        <w:gridCol w:w="709"/>
        <w:gridCol w:w="708"/>
        <w:gridCol w:w="709"/>
        <w:gridCol w:w="1276"/>
        <w:gridCol w:w="709"/>
        <w:gridCol w:w="1239"/>
        <w:gridCol w:w="887"/>
      </w:tblGrid>
      <w:tr>
        <w:trPr>
          <w:trHeight w:val="627"/>
        </w:trPr>
        <w:tc>
          <w:tcPr>
            <w:tcW w:w="576" w:type="dxa"/>
            <w:vAlign w:val="center"/>
            <w:textDirection w:val="lrTb"/>
            <w:noWrap w:val="false"/>
          </w:tcPr>
          <w:p>
            <w:pPr>
              <w:pStyle w:val="640"/>
              <w:jc w:val="center"/>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952" w:type="dxa"/>
            <w:vAlign w:val="center"/>
            <w:textDirection w:val="lrTb"/>
            <w:noWrap w:val="false"/>
          </w:tcPr>
          <w:p>
            <w:pPr>
              <w:pStyle w:val="640"/>
              <w:jc w:val="center"/>
              <w:rPr>
                <w:rFonts w:ascii="宋体" w:hAnsi="宋体" w:eastAsia="宋体"/>
                <w:sz w:val="24"/>
                <w:szCs w:val="24"/>
              </w:rPr>
            </w:pPr>
            <w:r>
              <w:rPr>
                <w:rFonts w:hint="eastAsia" w:ascii="宋体" w:hAnsi="宋体" w:eastAsia="宋体"/>
                <w:sz w:val="24"/>
                <w:szCs w:val="24"/>
              </w:rPr>
              <w:t xml:space="preserve">姓名</w:t>
            </w:r>
            <w:r>
              <w:rPr>
                <w:rFonts w:ascii="宋体" w:hAnsi="宋体" w:eastAsia="宋体"/>
                <w:sz w:val="24"/>
                <w:szCs w:val="24"/>
              </w:rPr>
            </w:r>
            <w:r/>
          </w:p>
        </w:tc>
        <w:tc>
          <w:tcPr>
            <w:tcW w:w="714" w:type="dxa"/>
            <w:vAlign w:val="center"/>
            <w:textDirection w:val="lrTb"/>
            <w:noWrap w:val="false"/>
          </w:tcPr>
          <w:p>
            <w:pPr>
              <w:pStyle w:val="640"/>
              <w:jc w:val="center"/>
              <w:rPr>
                <w:rFonts w:ascii="宋体" w:hAnsi="宋体" w:eastAsia="宋体"/>
                <w:sz w:val="24"/>
                <w:szCs w:val="24"/>
              </w:rPr>
            </w:pPr>
            <w:r>
              <w:rPr>
                <w:rFonts w:hint="eastAsia" w:ascii="宋体" w:hAnsi="宋体" w:eastAsia="宋体"/>
                <w:sz w:val="24"/>
                <w:szCs w:val="24"/>
              </w:rPr>
              <w:t xml:space="preserve">岗位</w:t>
            </w:r>
            <w:r>
              <w:rPr>
                <w:rFonts w:ascii="宋体" w:hAnsi="宋体" w:eastAsia="宋体"/>
                <w:sz w:val="24"/>
                <w:szCs w:val="24"/>
              </w:rPr>
            </w:r>
            <w:r/>
          </w:p>
        </w:tc>
        <w:tc>
          <w:tcPr>
            <w:tcW w:w="1552"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t xml:space="preserve">身份证号码</w:t>
            </w:r>
            <w:r/>
          </w:p>
        </w:tc>
        <w:tc>
          <w:tcPr>
            <w:tcW w:w="709" w:type="dxa"/>
            <w:vAlign w:val="center"/>
            <w:textDirection w:val="lrTb"/>
            <w:noWrap w:val="false"/>
          </w:tcPr>
          <w:p>
            <w:pPr>
              <w:pStyle w:val="640"/>
              <w:jc w:val="center"/>
              <w:rPr>
                <w:rFonts w:ascii="宋体" w:hAnsi="宋体" w:eastAsia="宋体"/>
                <w:sz w:val="24"/>
                <w:szCs w:val="24"/>
              </w:rPr>
            </w:pPr>
            <w:r>
              <w:rPr>
                <w:rFonts w:hint="eastAsia" w:ascii="宋体" w:hAnsi="宋体" w:eastAsia="宋体"/>
                <w:sz w:val="24"/>
                <w:szCs w:val="24"/>
              </w:rPr>
              <w:t xml:space="preserve">年龄</w:t>
            </w:r>
            <w:r>
              <w:rPr>
                <w:rFonts w:ascii="宋体" w:hAnsi="宋体" w:eastAsia="宋体"/>
                <w:sz w:val="24"/>
                <w:szCs w:val="24"/>
              </w:rPr>
            </w:r>
            <w:r/>
          </w:p>
        </w:tc>
        <w:tc>
          <w:tcPr>
            <w:tcW w:w="708" w:type="dxa"/>
            <w:vAlign w:val="center"/>
            <w:textDirection w:val="lrTb"/>
            <w:noWrap w:val="false"/>
          </w:tcPr>
          <w:p>
            <w:pPr>
              <w:pStyle w:val="640"/>
              <w:jc w:val="center"/>
              <w:rPr>
                <w:rFonts w:ascii="宋体" w:hAnsi="宋体" w:eastAsia="宋体"/>
                <w:sz w:val="24"/>
                <w:szCs w:val="24"/>
              </w:rPr>
            </w:pPr>
            <w:r>
              <w:rPr>
                <w:rFonts w:hint="eastAsia" w:ascii="宋体" w:hAnsi="宋体" w:eastAsia="宋体"/>
                <w:sz w:val="24"/>
                <w:szCs w:val="24"/>
              </w:rPr>
              <w:t xml:space="preserve">性别</w:t>
            </w:r>
            <w:r>
              <w:rPr>
                <w:rFonts w:ascii="宋体" w:hAnsi="宋体" w:eastAsia="宋体"/>
                <w:sz w:val="24"/>
                <w:szCs w:val="24"/>
              </w:rPr>
            </w:r>
            <w:r/>
          </w:p>
        </w:tc>
        <w:tc>
          <w:tcPr>
            <w:tcW w:w="709" w:type="dxa"/>
            <w:vAlign w:val="center"/>
            <w:textDirection w:val="lrTb"/>
            <w:noWrap w:val="false"/>
          </w:tcPr>
          <w:p>
            <w:pPr>
              <w:pStyle w:val="640"/>
              <w:jc w:val="center"/>
              <w:rPr>
                <w:rFonts w:ascii="宋体" w:hAnsi="宋体" w:eastAsia="宋体"/>
                <w:sz w:val="24"/>
                <w:szCs w:val="24"/>
              </w:rPr>
            </w:pPr>
            <w:r>
              <w:rPr>
                <w:rFonts w:hint="eastAsia" w:ascii="宋体" w:hAnsi="宋体" w:eastAsia="宋体"/>
                <w:sz w:val="24"/>
                <w:szCs w:val="24"/>
              </w:rPr>
              <w:t xml:space="preserve">学历</w:t>
            </w:r>
            <w:r>
              <w:rPr>
                <w:rFonts w:ascii="宋体" w:hAnsi="宋体" w:eastAsia="宋体"/>
                <w:sz w:val="24"/>
                <w:szCs w:val="24"/>
              </w:rPr>
            </w:r>
            <w:r/>
          </w:p>
        </w:tc>
        <w:tc>
          <w:tcPr>
            <w:tcW w:w="1276" w:type="dxa"/>
            <w:vAlign w:val="center"/>
            <w:textDirection w:val="lrTb"/>
            <w:noWrap w:val="false"/>
          </w:tcPr>
          <w:p>
            <w:pPr>
              <w:pStyle w:val="640"/>
              <w:jc w:val="center"/>
              <w:rPr>
                <w:rFonts w:ascii="宋体" w:hAnsi="宋体" w:eastAsia="宋体"/>
                <w:sz w:val="24"/>
                <w:szCs w:val="24"/>
              </w:rPr>
            </w:pPr>
            <w:r>
              <w:rPr>
                <w:rFonts w:hint="eastAsia" w:ascii="宋体" w:hAnsi="宋体" w:eastAsia="宋体"/>
                <w:sz w:val="24"/>
                <w:szCs w:val="24"/>
              </w:rPr>
              <w:t xml:space="preserve">所学专业</w:t>
            </w:r>
            <w:r>
              <w:rPr>
                <w:rFonts w:ascii="宋体" w:hAnsi="宋体" w:eastAsia="宋体"/>
                <w:sz w:val="24"/>
                <w:szCs w:val="24"/>
              </w:rPr>
            </w:r>
            <w:r/>
          </w:p>
        </w:tc>
        <w:tc>
          <w:tcPr>
            <w:tcW w:w="709" w:type="dxa"/>
            <w:vAlign w:val="center"/>
            <w:textDirection w:val="lrTb"/>
            <w:noWrap w:val="false"/>
          </w:tcPr>
          <w:p>
            <w:pPr>
              <w:pStyle w:val="640"/>
              <w:jc w:val="center"/>
              <w:rPr>
                <w:rFonts w:ascii="宋体" w:hAnsi="宋体" w:eastAsia="宋体"/>
                <w:sz w:val="24"/>
                <w:szCs w:val="24"/>
              </w:rPr>
            </w:pPr>
            <w:r>
              <w:rPr>
                <w:rFonts w:hint="eastAsia" w:ascii="宋体" w:hAnsi="宋体" w:eastAsia="宋体"/>
                <w:sz w:val="24"/>
                <w:szCs w:val="24"/>
              </w:rPr>
              <w:t xml:space="preserve">职称</w:t>
            </w:r>
            <w:r>
              <w:rPr>
                <w:rFonts w:ascii="宋体" w:hAnsi="宋体" w:eastAsia="宋体"/>
                <w:sz w:val="24"/>
                <w:szCs w:val="24"/>
              </w:rPr>
            </w:r>
            <w:r/>
          </w:p>
        </w:tc>
        <w:tc>
          <w:tcPr>
            <w:tcW w:w="1239" w:type="dxa"/>
            <w:vAlign w:val="center"/>
            <w:textDirection w:val="lrTb"/>
            <w:noWrap w:val="false"/>
          </w:tcPr>
          <w:p>
            <w:pPr>
              <w:pStyle w:val="640"/>
              <w:jc w:val="center"/>
              <w:rPr>
                <w:rFonts w:ascii="宋体" w:hAnsi="宋体" w:eastAsia="宋体"/>
                <w:sz w:val="24"/>
                <w:szCs w:val="24"/>
              </w:rPr>
            </w:pPr>
            <w:r>
              <w:rPr>
                <w:rFonts w:hint="eastAsia" w:ascii="宋体" w:hAnsi="宋体" w:eastAsia="宋体"/>
                <w:sz w:val="24"/>
                <w:szCs w:val="24"/>
              </w:rPr>
              <w:t xml:space="preserve">相关工作经验年限</w:t>
            </w:r>
            <w:r>
              <w:rPr>
                <w:rFonts w:ascii="宋体" w:hAnsi="宋体" w:eastAsia="宋体"/>
                <w:sz w:val="24"/>
                <w:szCs w:val="24"/>
              </w:rPr>
            </w:r>
            <w:r/>
          </w:p>
        </w:tc>
        <w:tc>
          <w:tcPr>
            <w:tcW w:w="887" w:type="dxa"/>
            <w:vAlign w:val="center"/>
            <w:textDirection w:val="lrTb"/>
            <w:noWrap w:val="false"/>
          </w:tcPr>
          <w:p>
            <w:pPr>
              <w:pStyle w:val="640"/>
              <w:jc w:val="center"/>
              <w:rPr>
                <w:rFonts w:ascii="宋体" w:hAnsi="宋体" w:eastAsia="宋体"/>
                <w:sz w:val="24"/>
                <w:szCs w:val="24"/>
              </w:rPr>
            </w:pPr>
            <w:r>
              <w:rPr>
                <w:rFonts w:hint="eastAsia" w:ascii="宋体" w:hAnsi="宋体" w:eastAsia="宋体"/>
                <w:sz w:val="24"/>
                <w:szCs w:val="24"/>
              </w:rPr>
              <w:t xml:space="preserve">持证情况</w:t>
            </w:r>
            <w:r>
              <w:rPr>
                <w:rFonts w:ascii="宋体" w:hAnsi="宋体" w:eastAsia="宋体"/>
                <w:sz w:val="24"/>
                <w:szCs w:val="24"/>
              </w:rPr>
            </w:r>
            <w:r/>
          </w:p>
        </w:tc>
      </w:tr>
      <w:tr>
        <w:trPr>
          <w:trHeight w:val="627"/>
        </w:trPr>
        <w:tc>
          <w:tcPr>
            <w:tcW w:w="576" w:type="dxa"/>
            <w:vAlign w:val="center"/>
            <w:textDirection w:val="lrTb"/>
            <w:noWrap w:val="false"/>
          </w:tcPr>
          <w:p>
            <w:pPr>
              <w:pStyle w:val="640"/>
              <w:jc w:val="center"/>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952"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714"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1552"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709"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709"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709"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1239" w:type="dxa"/>
            <w:vAlign w:val="top"/>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887" w:type="dxa"/>
            <w:vAlign w:val="top"/>
            <w:textDirection w:val="lrTb"/>
            <w:noWrap w:val="false"/>
          </w:tcPr>
          <w:p>
            <w:pPr>
              <w:pStyle w:val="640"/>
              <w:jc w:val="center"/>
              <w:rPr>
                <w:rFonts w:ascii="宋体" w:hAnsi="宋体" w:eastAsia="宋体"/>
                <w:sz w:val="24"/>
                <w:szCs w:val="24"/>
              </w:rPr>
            </w:pPr>
            <w:r>
              <w:rPr>
                <w:rFonts w:ascii="宋体" w:hAnsi="宋体" w:eastAsia="宋体"/>
                <w:sz w:val="24"/>
                <w:szCs w:val="24"/>
              </w:rPr>
            </w:r>
            <w:r/>
          </w:p>
        </w:tc>
      </w:tr>
      <w:tr>
        <w:trPr>
          <w:trHeight w:val="627"/>
        </w:trPr>
        <w:tc>
          <w:tcPr>
            <w:tcW w:w="576" w:type="dxa"/>
            <w:vAlign w:val="center"/>
            <w:textDirection w:val="lrTb"/>
            <w:noWrap w:val="false"/>
          </w:tcPr>
          <w:p>
            <w:pPr>
              <w:pStyle w:val="640"/>
              <w:jc w:val="center"/>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952"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714"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1552"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709"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709"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709"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1239" w:type="dxa"/>
            <w:vAlign w:val="top"/>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887" w:type="dxa"/>
            <w:vAlign w:val="top"/>
            <w:textDirection w:val="lrTb"/>
            <w:noWrap w:val="false"/>
          </w:tcPr>
          <w:p>
            <w:pPr>
              <w:pStyle w:val="640"/>
              <w:jc w:val="center"/>
              <w:rPr>
                <w:rFonts w:ascii="宋体" w:hAnsi="宋体" w:eastAsia="宋体"/>
                <w:sz w:val="24"/>
                <w:szCs w:val="24"/>
              </w:rPr>
            </w:pPr>
            <w:r>
              <w:rPr>
                <w:rFonts w:ascii="宋体" w:hAnsi="宋体" w:eastAsia="宋体"/>
                <w:sz w:val="24"/>
                <w:szCs w:val="24"/>
              </w:rPr>
            </w:r>
            <w:r/>
          </w:p>
        </w:tc>
      </w:tr>
      <w:tr>
        <w:trPr>
          <w:trHeight w:val="627"/>
        </w:trPr>
        <w:tc>
          <w:tcPr>
            <w:tcW w:w="576" w:type="dxa"/>
            <w:vAlign w:val="center"/>
            <w:textDirection w:val="lrTb"/>
            <w:noWrap w:val="false"/>
          </w:tcPr>
          <w:p>
            <w:pPr>
              <w:pStyle w:val="640"/>
              <w:jc w:val="center"/>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tcW w:w="952"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714"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1552"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709"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709"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709"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1239" w:type="dxa"/>
            <w:vAlign w:val="top"/>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887" w:type="dxa"/>
            <w:vAlign w:val="top"/>
            <w:textDirection w:val="lrTb"/>
            <w:noWrap w:val="false"/>
          </w:tcPr>
          <w:p>
            <w:pPr>
              <w:pStyle w:val="640"/>
              <w:jc w:val="center"/>
              <w:rPr>
                <w:rFonts w:ascii="宋体" w:hAnsi="宋体" w:eastAsia="宋体"/>
                <w:sz w:val="24"/>
                <w:szCs w:val="24"/>
              </w:rPr>
            </w:pPr>
            <w:r>
              <w:rPr>
                <w:rFonts w:ascii="宋体" w:hAnsi="宋体" w:eastAsia="宋体"/>
                <w:sz w:val="24"/>
                <w:szCs w:val="24"/>
              </w:rPr>
            </w:r>
            <w:r/>
          </w:p>
        </w:tc>
      </w:tr>
      <w:tr>
        <w:trPr>
          <w:trHeight w:val="627"/>
        </w:trPr>
        <w:tc>
          <w:tcPr>
            <w:tcW w:w="576" w:type="dxa"/>
            <w:vAlign w:val="center"/>
            <w:textDirection w:val="lrTb"/>
            <w:noWrap w:val="false"/>
          </w:tcPr>
          <w:p>
            <w:pPr>
              <w:pStyle w:val="640"/>
              <w:jc w:val="center"/>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tcW w:w="952"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714"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1552"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709"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709"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709"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1239" w:type="dxa"/>
            <w:vAlign w:val="top"/>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887" w:type="dxa"/>
            <w:vAlign w:val="top"/>
            <w:textDirection w:val="lrTb"/>
            <w:noWrap w:val="false"/>
          </w:tcPr>
          <w:p>
            <w:pPr>
              <w:pStyle w:val="640"/>
              <w:jc w:val="center"/>
              <w:rPr>
                <w:rFonts w:ascii="宋体" w:hAnsi="宋体" w:eastAsia="宋体"/>
                <w:sz w:val="24"/>
                <w:szCs w:val="24"/>
              </w:rPr>
            </w:pPr>
            <w:r>
              <w:rPr>
                <w:rFonts w:ascii="宋体" w:hAnsi="宋体" w:eastAsia="宋体"/>
                <w:sz w:val="24"/>
                <w:szCs w:val="24"/>
              </w:rPr>
            </w:r>
            <w:r/>
          </w:p>
        </w:tc>
      </w:tr>
      <w:tr>
        <w:trPr>
          <w:trHeight w:val="627"/>
        </w:trPr>
        <w:tc>
          <w:tcPr>
            <w:tcW w:w="576"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t xml:space="preserve">…</w:t>
            </w:r>
            <w:r/>
          </w:p>
        </w:tc>
        <w:tc>
          <w:tcPr>
            <w:tcW w:w="952"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714"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1552"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709"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709"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709" w:type="dxa"/>
            <w:vAlign w:val="center"/>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1239" w:type="dxa"/>
            <w:vAlign w:val="top"/>
            <w:textDirection w:val="lrTb"/>
            <w:noWrap w:val="false"/>
          </w:tcPr>
          <w:p>
            <w:pPr>
              <w:pStyle w:val="640"/>
              <w:jc w:val="center"/>
              <w:rPr>
                <w:rFonts w:ascii="宋体" w:hAnsi="宋体" w:eastAsia="宋体"/>
                <w:sz w:val="24"/>
                <w:szCs w:val="24"/>
              </w:rPr>
            </w:pPr>
            <w:r>
              <w:rPr>
                <w:rFonts w:ascii="宋体" w:hAnsi="宋体" w:eastAsia="宋体"/>
                <w:sz w:val="24"/>
                <w:szCs w:val="24"/>
              </w:rPr>
            </w:r>
            <w:r/>
          </w:p>
        </w:tc>
        <w:tc>
          <w:tcPr>
            <w:tcW w:w="887" w:type="dxa"/>
            <w:vAlign w:val="top"/>
            <w:textDirection w:val="lrTb"/>
            <w:noWrap w:val="false"/>
          </w:tcPr>
          <w:p>
            <w:pPr>
              <w:pStyle w:val="640"/>
              <w:jc w:val="center"/>
              <w:rPr>
                <w:rFonts w:ascii="宋体" w:hAnsi="宋体" w:eastAsia="宋体"/>
                <w:sz w:val="24"/>
                <w:szCs w:val="24"/>
              </w:rPr>
            </w:pPr>
            <w:r>
              <w:rPr>
                <w:rFonts w:ascii="宋体" w:hAnsi="宋体" w:eastAsia="宋体"/>
                <w:sz w:val="24"/>
                <w:szCs w:val="24"/>
              </w:rPr>
            </w:r>
            <w:r/>
          </w:p>
        </w:tc>
      </w:tr>
    </w:tbl>
    <w:p>
      <w:pPr>
        <w:pStyle w:val="640"/>
        <w:spacing w:line="560" w:lineRule="exact"/>
        <w:shd w:val="clear" w:color="auto" w:fill="ffffff"/>
        <w:widowControl/>
        <w:tabs>
          <w:tab w:val="left" w:pos="315" w:leader="none"/>
          <w:tab w:val="center" w:pos="4153" w:leader="none"/>
        </w:tabs>
        <w:rPr>
          <w:rFonts w:hint="eastAsia" w:ascii="宋体" w:hAnsi="宋体" w:eastAsia="宋体"/>
          <w:bCs/>
          <w:sz w:val="24"/>
          <w:szCs w:val="24"/>
        </w:rPr>
      </w:pPr>
      <w:r>
        <w:rPr>
          <w:rFonts w:hint="eastAsia" w:ascii="宋体" w:hAnsi="宋体" w:eastAsia="宋体"/>
          <w:bCs/>
          <w:sz w:val="24"/>
          <w:szCs w:val="24"/>
        </w:rPr>
      </w:r>
      <w:r/>
    </w:p>
    <w:p>
      <w:pPr>
        <w:pStyle w:val="640"/>
        <w:ind w:firstLine="480"/>
        <w:spacing w:line="360" w:lineRule="auto"/>
        <w:rPr>
          <w:rFonts w:ascii="宋体" w:hAnsi="宋体" w:eastAsia="宋体"/>
          <w:sz w:val="24"/>
          <w:szCs w:val="24"/>
        </w:rPr>
      </w:pPr>
      <w:r>
        <w:rPr>
          <w:rFonts w:ascii="宋体" w:hAnsi="宋体" w:eastAsia="宋体"/>
          <w:sz w:val="24"/>
          <w:szCs w:val="24"/>
        </w:rPr>
      </w:r>
      <w:r/>
    </w:p>
    <w:p>
      <w:pPr>
        <w:pStyle w:val="807"/>
        <w:ind w:firstLine="200"/>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807"/>
        <w:ind w:firstLine="20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807"/>
        <w:ind w:firstLine="200"/>
        <w:spacing w:line="360" w:lineRule="auto"/>
        <w:rPr>
          <w:rFonts w:hAnsi="宋体" w:eastAsia="宋体"/>
          <w:sz w:val="24"/>
          <w:szCs w:val="24"/>
        </w:rPr>
      </w:pPr>
      <w:r>
        <w:rPr>
          <w:rFonts w:hint="eastAsia" w:hAnsi="宋体" w:eastAsia="宋体"/>
          <w:sz w:val="24"/>
          <w:szCs w:val="24"/>
        </w:rPr>
        <w:t xml:space="preserve">日期：         年 </w:t>
      </w:r>
      <w:r>
        <w:rPr>
          <w:rFonts w:hint="eastAsia" w:hAnsi="宋体" w:eastAsia="宋体"/>
          <w:sz w:val="24"/>
          <w:szCs w:val="24"/>
        </w:rPr>
        <w:t xml:space="preserve">        月       日</w:t>
      </w:r>
      <w:r>
        <w:rPr>
          <w:rFonts w:hAnsi="宋体" w:eastAsia="宋体"/>
          <w:sz w:val="24"/>
          <w:szCs w:val="24"/>
        </w:rPr>
      </w:r>
      <w:r/>
    </w:p>
    <w:p>
      <w:pPr>
        <w:pStyle w:val="702"/>
        <w:rPr>
          <w:rFonts w:hint="eastAsia"/>
        </w:rPr>
      </w:pPr>
      <w:r>
        <w:rPr>
          <w:rFonts w:hint="eastAsia"/>
        </w:rPr>
      </w:r>
      <w:r/>
    </w:p>
    <w:p>
      <w:pPr>
        <w:pStyle w:val="642"/>
        <w:rPr>
          <w:rFonts w:eastAsia="宋体"/>
          <w:bCs/>
          <w:sz w:val="24"/>
          <w:szCs w:val="24"/>
        </w:rPr>
      </w:pPr>
      <w:r>
        <w:rPr>
          <w:rFonts w:hint="eastAsia" w:eastAsia="宋体"/>
          <w:bCs/>
          <w:sz w:val="24"/>
          <w:szCs w:val="24"/>
        </w:rPr>
        <w:br w:type="page" w:clear="all"/>
        <w:t xml:space="preserve">8、类似项目业绩一览表</w:t>
      </w:r>
      <w:r>
        <w:rPr>
          <w:rFonts w:eastAsia="宋体"/>
          <w:bCs/>
          <w:sz w:val="24"/>
          <w:szCs w:val="24"/>
        </w:rPr>
      </w:r>
      <w:r/>
    </w:p>
    <w:p>
      <w:pPr>
        <w:pStyle w:val="640"/>
        <w:jc w:val="center"/>
        <w:spacing w:line="360" w:lineRule="auto"/>
        <w:rPr>
          <w:rFonts w:ascii="宋体" w:hAnsi="宋体" w:eastAsia="宋体"/>
          <w:b/>
          <w:sz w:val="24"/>
          <w:szCs w:val="24"/>
        </w:rPr>
      </w:pPr>
      <w:r>
        <w:rPr>
          <w:rFonts w:hint="eastAsia" w:ascii="宋体" w:hAnsi="宋体" w:eastAsia="宋体"/>
          <w:b/>
          <w:sz w:val="24"/>
          <w:szCs w:val="24"/>
        </w:rPr>
        <w:t xml:space="preserve">类似项目业绩一览表</w:t>
      </w:r>
      <w:r>
        <w:rPr>
          <w:rFonts w:ascii="宋体" w:hAnsi="宋体" w:eastAsia="宋体"/>
          <w:b/>
          <w:sz w:val="24"/>
          <w:szCs w:val="24"/>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1856"/>
        <w:gridCol w:w="1649"/>
        <w:gridCol w:w="1533"/>
        <w:gridCol w:w="1874"/>
        <w:gridCol w:w="1451"/>
      </w:tblGrid>
      <w:tr>
        <w:trPr>
          <w:cantSplit/>
          <w:trHeight w:val="612"/>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t xml:space="preserve">采购单位</w:t>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t xml:space="preserve">合同金额（万元）</w:t>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tbRlV"/>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r>
    </w:tbl>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640"/>
        <w:ind w:firstLine="240"/>
        <w:spacing w:before="120" w:line="360" w:lineRule="auto"/>
        <w:rPr>
          <w:rFonts w:ascii="宋体" w:hAnsi="宋体" w:eastAsia="宋体"/>
          <w:bCs/>
          <w:sz w:val="24"/>
          <w:szCs w:val="24"/>
        </w:rPr>
      </w:pPr>
      <w:r>
        <w:rPr>
          <w:rFonts w:hint="eastAsia" w:ascii="宋体" w:hAnsi="宋体" w:eastAsia="宋体"/>
          <w:bCs/>
          <w:sz w:val="24"/>
          <w:szCs w:val="24"/>
        </w:rPr>
        <w:t xml:space="preserve">附：按采购要求提供相关材料。</w:t>
      </w:r>
      <w:r>
        <w:rPr>
          <w:rFonts w:ascii="宋体" w:hAnsi="宋体" w:eastAsia="宋体"/>
          <w:bCs/>
          <w:sz w:val="24"/>
          <w:szCs w:val="24"/>
        </w:rPr>
      </w:r>
      <w:r/>
    </w:p>
    <w:p>
      <w:pPr>
        <w:pStyle w:val="640"/>
        <w:spacing w:before="120" w:line="360" w:lineRule="auto"/>
        <w:rPr>
          <w:rFonts w:ascii="宋体" w:hAnsi="宋体" w:eastAsia="宋体"/>
          <w:sz w:val="24"/>
          <w:szCs w:val="24"/>
        </w:rPr>
      </w:pPr>
      <w:r>
        <w:rPr>
          <w:rFonts w:ascii="宋体" w:hAnsi="宋体" w:eastAsia="宋体"/>
          <w:sz w:val="24"/>
          <w:szCs w:val="24"/>
        </w:rPr>
      </w:r>
      <w:r/>
    </w:p>
    <w:p>
      <w:pPr>
        <w:pStyle w:val="807"/>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807"/>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807"/>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642"/>
        <w:rPr>
          <w:rFonts w:eastAsia="宋体"/>
          <w:bCs/>
          <w:szCs w:val="24"/>
        </w:rPr>
      </w:pPr>
      <w:r>
        <w:rPr>
          <w:rFonts w:eastAsia="宋体"/>
          <w:b w:val="0"/>
          <w:szCs w:val="24"/>
        </w:rPr>
        <w:br w:type="page" w:clear="all"/>
      </w:r>
      <w:r>
        <w:rPr>
          <w:rFonts w:hint="eastAsia" w:eastAsia="宋体"/>
          <w:bCs/>
          <w:sz w:val="24"/>
          <w:szCs w:val="22"/>
        </w:rPr>
        <w:t xml:space="preserve">9、资格证明文件</w:t>
      </w:r>
      <w:r>
        <w:rPr>
          <w:rFonts w:eastAsia="宋体"/>
          <w:bCs/>
          <w:szCs w:val="24"/>
        </w:rPr>
      </w:r>
      <w:r/>
    </w:p>
    <w:p>
      <w:pPr>
        <w:pStyle w:val="708"/>
        <w:ind w:firstLine="0"/>
        <w:jc w:val="both"/>
        <w:spacing w:line="360" w:lineRule="auto"/>
        <w:rPr>
          <w:rFonts w:ascii="宋体" w:hAnsi="宋体" w:eastAsia="宋体"/>
          <w:b/>
          <w:szCs w:val="24"/>
        </w:rPr>
      </w:pPr>
      <w:r>
        <w:rPr>
          <w:rFonts w:ascii="宋体" w:hAnsi="宋体" w:eastAsia="宋体"/>
          <w:b/>
          <w:szCs w:val="24"/>
        </w:rPr>
      </w:r>
      <w:r/>
    </w:p>
    <w:p>
      <w:pPr>
        <w:pStyle w:val="708"/>
        <w:ind w:firstLine="0"/>
        <w:jc w:val="both"/>
        <w:spacing w:line="360" w:lineRule="auto"/>
        <w:rPr>
          <w:rFonts w:ascii="宋体" w:hAnsi="宋体" w:eastAsia="宋体"/>
          <w:b/>
          <w:szCs w:val="24"/>
        </w:rPr>
        <w:outlineLvl w:val="2"/>
      </w:pPr>
      <w:r>
        <w:rPr>
          <w:rFonts w:hint="eastAsia" w:ascii="宋体" w:hAnsi="宋体" w:eastAsia="宋体"/>
          <w:b/>
          <w:szCs w:val="24"/>
        </w:rPr>
        <w:t xml:space="preserve">(1)关于资格文件的声明函</w:t>
      </w:r>
      <w:r>
        <w:rPr>
          <w:rFonts w:ascii="宋体" w:hAnsi="宋体" w:eastAsia="宋体"/>
          <w:b/>
          <w:szCs w:val="24"/>
        </w:rPr>
      </w:r>
      <w:r/>
    </w:p>
    <w:p>
      <w:pPr>
        <w:pStyle w:val="708"/>
        <w:ind w:firstLine="0"/>
        <w:jc w:val="center"/>
        <w:spacing w:line="360" w:lineRule="auto"/>
        <w:rPr>
          <w:rFonts w:ascii="宋体" w:hAnsi="宋体" w:eastAsia="宋体"/>
          <w:szCs w:val="24"/>
        </w:rPr>
      </w:pPr>
      <w:r>
        <w:rPr>
          <w:rFonts w:ascii="宋体" w:hAnsi="宋体" w:eastAsia="宋体"/>
          <w:szCs w:val="24"/>
        </w:rPr>
      </w:r>
      <w:r/>
    </w:p>
    <w:p>
      <w:pPr>
        <w:pStyle w:val="708"/>
        <w:ind w:firstLine="0"/>
        <w:jc w:val="center"/>
        <w:spacing w:line="360" w:lineRule="auto"/>
        <w:rPr>
          <w:rFonts w:ascii="宋体" w:hAnsi="宋体" w:eastAsia="宋体"/>
          <w:szCs w:val="24"/>
        </w:rPr>
      </w:pPr>
      <w:r>
        <w:rPr>
          <w:rFonts w:hint="eastAsia" w:ascii="宋体" w:hAnsi="宋体" w:eastAsia="宋体"/>
          <w:szCs w:val="24"/>
        </w:rPr>
        <w:t xml:space="preserve">关于资格文件的声明函</w:t>
      </w:r>
      <w:r>
        <w:rPr>
          <w:rFonts w:ascii="宋体" w:hAnsi="宋体" w:eastAsia="宋体"/>
          <w:szCs w:val="24"/>
        </w:rPr>
      </w:r>
      <w:r/>
    </w:p>
    <w:p>
      <w:pPr>
        <w:pStyle w:val="708"/>
        <w:ind w:firstLine="0"/>
        <w:jc w:val="center"/>
        <w:spacing w:line="360" w:lineRule="auto"/>
        <w:rPr>
          <w:rFonts w:ascii="宋体" w:hAnsi="宋体" w:eastAsia="宋体"/>
          <w:szCs w:val="24"/>
        </w:rPr>
      </w:pPr>
      <w:r>
        <w:rPr>
          <w:rFonts w:ascii="宋体" w:hAnsi="宋体" w:eastAsia="宋体"/>
          <w:szCs w:val="24"/>
        </w:rPr>
      </w:r>
      <w:r/>
    </w:p>
    <w:p>
      <w:pPr>
        <w:pStyle w:val="708"/>
        <w:ind w:firstLine="0"/>
        <w:jc w:val="both"/>
        <w:spacing w:line="360" w:lineRule="auto"/>
        <w:rPr>
          <w:rFonts w:ascii="宋体" w:hAnsi="宋体" w:eastAsia="宋体"/>
          <w:szCs w:val="24"/>
          <w:u w:val="single"/>
        </w:rPr>
      </w:pPr>
      <w:r>
        <w:rPr>
          <w:rFonts w:hint="eastAsia" w:ascii="宋体" w:hAnsi="宋体" w:eastAsia="宋体"/>
          <w:szCs w:val="24"/>
          <w:u w:val="single"/>
        </w:rPr>
        <w:t xml:space="preserve">苏州鸿鑫工程咨询有限公司</w:t>
      </w:r>
      <w:r>
        <w:rPr>
          <w:rFonts w:hint="eastAsia" w:ascii="宋体" w:hAnsi="宋体" w:eastAsia="宋体"/>
          <w:szCs w:val="24"/>
        </w:rPr>
        <w:t xml:space="preserve">：</w:t>
      </w:r>
      <w:r>
        <w:rPr>
          <w:rFonts w:ascii="宋体" w:hAnsi="宋体" w:eastAsia="宋体"/>
          <w:szCs w:val="24"/>
          <w:u w:val="single"/>
        </w:rPr>
      </w:r>
      <w:r/>
    </w:p>
    <w:p>
      <w:pPr>
        <w:pStyle w:val="708"/>
        <w:ind w:firstLine="480"/>
        <w:jc w:val="both"/>
        <w:spacing w:line="360" w:lineRule="auto"/>
        <w:rPr>
          <w:rFonts w:ascii="宋体" w:hAnsi="宋体" w:eastAsia="宋体"/>
          <w:szCs w:val="24"/>
        </w:rPr>
      </w:pPr>
      <w:r>
        <w:rPr>
          <w:rFonts w:hint="eastAsia" w:ascii="宋体" w:hAnsi="宋体" w:eastAsia="宋体"/>
          <w:szCs w:val="24"/>
        </w:rPr>
        <w:t xml:space="preserve">本单位愿就由贵单位组织实施的编号为</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号的磋商采购活动进行响应。本单位所提交的响应文件中所有关于磋商资格的文件、证明和陈述均是真实的、准确的。若与真实情况不符，本单位愿意承担由此而产生的一切后果。</w:t>
      </w:r>
      <w:r>
        <w:rPr>
          <w:rFonts w:ascii="宋体" w:hAnsi="宋体" w:eastAsia="宋体"/>
          <w:szCs w:val="24"/>
        </w:rPr>
      </w:r>
      <w:r/>
    </w:p>
    <w:p>
      <w:pPr>
        <w:pStyle w:val="708"/>
        <w:spacing w:line="360" w:lineRule="auto"/>
        <w:rPr>
          <w:rFonts w:ascii="宋体" w:hAnsi="宋体" w:eastAsia="宋体"/>
          <w:szCs w:val="24"/>
        </w:rPr>
      </w:pPr>
      <w:r>
        <w:rPr>
          <w:rFonts w:ascii="宋体" w:hAnsi="宋体" w:eastAsia="宋体"/>
          <w:szCs w:val="24"/>
        </w:rPr>
      </w:r>
      <w:r/>
    </w:p>
    <w:p>
      <w:pPr>
        <w:pStyle w:val="708"/>
        <w:spacing w:line="360" w:lineRule="auto"/>
        <w:rPr>
          <w:rFonts w:ascii="宋体" w:hAnsi="宋体" w:eastAsia="宋体"/>
          <w:szCs w:val="24"/>
        </w:rPr>
      </w:pPr>
      <w:r>
        <w:rPr>
          <w:rFonts w:ascii="宋体" w:hAnsi="宋体" w:eastAsia="宋体"/>
          <w:szCs w:val="24"/>
        </w:rPr>
      </w:r>
      <w:r/>
    </w:p>
    <w:p>
      <w:pPr>
        <w:pStyle w:val="807"/>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807"/>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807"/>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708"/>
        <w:ind w:left="3507" w:firstLine="1145"/>
        <w:spacing w:line="360" w:lineRule="auto"/>
        <w:rPr>
          <w:rFonts w:ascii="宋体" w:hAnsi="宋体" w:eastAsia="宋体"/>
          <w:szCs w:val="24"/>
        </w:rPr>
      </w:pPr>
      <w:r>
        <w:rPr>
          <w:rFonts w:ascii="宋体" w:hAnsi="宋体" w:eastAsia="宋体"/>
          <w:szCs w:val="24"/>
        </w:rPr>
      </w:r>
      <w:r/>
    </w:p>
    <w:p>
      <w:pPr>
        <w:pStyle w:val="708"/>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(2)磋商响应单位情况表</w:t>
      </w:r>
      <w:r>
        <w:rPr>
          <w:rFonts w:ascii="宋体" w:hAnsi="宋体" w:eastAsia="宋体"/>
          <w:b/>
          <w:szCs w:val="24"/>
        </w:rPr>
      </w:r>
      <w:r/>
    </w:p>
    <w:p>
      <w:pPr>
        <w:pStyle w:val="708"/>
        <w:ind w:firstLine="0"/>
        <w:jc w:val="center"/>
        <w:spacing w:line="360" w:lineRule="auto"/>
        <w:rPr>
          <w:rFonts w:ascii="宋体" w:hAnsi="宋体" w:eastAsia="宋体"/>
          <w:szCs w:val="24"/>
        </w:rPr>
      </w:pPr>
      <w:r>
        <w:rPr>
          <w:rFonts w:hint="eastAsia" w:ascii="宋体" w:hAnsi="宋体" w:eastAsia="宋体"/>
          <w:szCs w:val="24"/>
        </w:rPr>
        <w:t xml:space="preserve">磋商响应单位情况表</w:t>
      </w:r>
      <w:r>
        <w:rPr>
          <w:rFonts w:ascii="宋体" w:hAnsi="宋体" w:eastAsia="宋体"/>
          <w:szCs w:val="24"/>
        </w:rPr>
      </w:r>
      <w:r/>
    </w:p>
    <w:p>
      <w:pPr>
        <w:pStyle w:val="708"/>
        <w:ind w:firstLine="480"/>
        <w:jc w:val="both"/>
        <w:spacing w:line="360" w:lineRule="auto"/>
        <w:rPr>
          <w:rFonts w:ascii="宋体" w:hAnsi="宋体" w:eastAsia="宋体"/>
          <w:szCs w:val="24"/>
        </w:rPr>
      </w:pPr>
      <w:r>
        <w:rPr>
          <w:rFonts w:hint="eastAsia" w:ascii="宋体" w:hAnsi="宋体" w:eastAsia="宋体"/>
          <w:szCs w:val="24"/>
        </w:rPr>
        <w:t xml:space="preserve">单位名称（盖章）</w:t>
      </w:r>
      <w:r>
        <w:rPr>
          <w:rFonts w:ascii="宋体" w:hAnsi="宋体" w:eastAsia="宋体"/>
          <w:szCs w:val="24"/>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708"/>
              <w:ind w:firstLine="0"/>
              <w:rPr>
                <w:rFonts w:ascii="宋体" w:hAnsi="宋体" w:eastAsia="宋体"/>
                <w:szCs w:val="24"/>
              </w:rPr>
            </w:pPr>
            <w:r>
              <w:rPr>
                <w:rFonts w:hint="eastAsia" w:ascii="宋体" w:hAnsi="宋体" w:eastAsia="宋体"/>
                <w:szCs w:val="24"/>
              </w:rPr>
              <w:t xml:space="preserve">法定代表人</w:t>
            </w:r>
            <w:r>
              <w:rPr>
                <w:rFonts w:ascii="宋体" w:hAnsi="宋体" w:eastAsia="宋体"/>
                <w:szCs w:val="24"/>
              </w:rPr>
            </w:r>
            <w:r/>
          </w:p>
        </w:tc>
        <w:tc>
          <w:tcPr>
            <w:tcW w:w="2005" w:type="dxa"/>
            <w:vAlign w:val="top"/>
            <w:textDirection w:val="lrTb"/>
            <w:noWrap w:val="false"/>
          </w:tcPr>
          <w:p>
            <w:pPr>
              <w:pStyle w:val="708"/>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708"/>
              <w:ind w:firstLine="0"/>
              <w:rPr>
                <w:rFonts w:ascii="宋体" w:hAnsi="宋体" w:eastAsia="宋体"/>
                <w:szCs w:val="24"/>
              </w:rPr>
            </w:pPr>
            <w:r>
              <w:rPr>
                <w:rFonts w:hint="eastAsia" w:ascii="宋体" w:hAnsi="宋体" w:eastAsia="宋体"/>
                <w:szCs w:val="24"/>
              </w:rPr>
              <w:t xml:space="preserve">成立日期</w:t>
            </w:r>
            <w:r>
              <w:rPr>
                <w:rFonts w:ascii="宋体" w:hAnsi="宋体" w:eastAsia="宋体"/>
                <w:szCs w:val="24"/>
              </w:rPr>
            </w:r>
            <w:r/>
          </w:p>
        </w:tc>
        <w:tc>
          <w:tcPr>
            <w:gridSpan w:val="2"/>
            <w:tcW w:w="3292" w:type="dxa"/>
            <w:vAlign w:val="top"/>
            <w:textDirection w:val="lrTb"/>
            <w:noWrap w:val="false"/>
          </w:tcPr>
          <w:p>
            <w:pPr>
              <w:pStyle w:val="708"/>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08"/>
              <w:ind w:firstLine="0"/>
              <w:rPr>
                <w:rFonts w:ascii="宋体" w:hAnsi="宋体" w:eastAsia="宋体"/>
                <w:szCs w:val="24"/>
              </w:rPr>
            </w:pPr>
            <w:r>
              <w:rPr>
                <w:rFonts w:hint="eastAsia" w:ascii="宋体" w:hAnsi="宋体" w:eastAsia="宋体"/>
                <w:szCs w:val="24"/>
              </w:rPr>
              <w:t xml:space="preserve">单位地址</w:t>
            </w:r>
            <w:r>
              <w:rPr>
                <w:rFonts w:ascii="宋体" w:hAnsi="宋体" w:eastAsia="宋体"/>
                <w:szCs w:val="24"/>
              </w:rPr>
            </w:r>
            <w:r/>
          </w:p>
        </w:tc>
        <w:tc>
          <w:tcPr>
            <w:tcW w:w="2005" w:type="dxa"/>
            <w:vAlign w:val="top"/>
            <w:textDirection w:val="lrTb"/>
            <w:noWrap w:val="false"/>
          </w:tcPr>
          <w:p>
            <w:pPr>
              <w:pStyle w:val="708"/>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708"/>
              <w:ind w:firstLine="0"/>
              <w:rPr>
                <w:rFonts w:ascii="宋体" w:hAnsi="宋体" w:eastAsia="宋体"/>
                <w:szCs w:val="24"/>
              </w:rPr>
            </w:pPr>
            <w:r>
              <w:rPr>
                <w:rFonts w:hint="eastAsia" w:ascii="宋体" w:hAnsi="宋体" w:eastAsia="宋体"/>
                <w:szCs w:val="24"/>
              </w:rPr>
              <w:t xml:space="preserve">注册资本</w:t>
            </w:r>
            <w:r>
              <w:rPr>
                <w:rFonts w:ascii="宋体" w:hAnsi="宋体" w:eastAsia="宋体"/>
                <w:szCs w:val="24"/>
              </w:rPr>
            </w:r>
            <w:r/>
          </w:p>
        </w:tc>
        <w:tc>
          <w:tcPr>
            <w:gridSpan w:val="2"/>
            <w:tcW w:w="3292" w:type="dxa"/>
            <w:vAlign w:val="top"/>
            <w:textDirection w:val="lrTb"/>
            <w:noWrap w:val="false"/>
          </w:tcPr>
          <w:p>
            <w:pPr>
              <w:pStyle w:val="708"/>
              <w:ind w:firstLine="2160"/>
              <w:rPr>
                <w:rFonts w:ascii="宋体" w:hAnsi="宋体" w:eastAsia="宋体"/>
                <w:szCs w:val="24"/>
              </w:rPr>
            </w:pPr>
            <w:r>
              <w:rPr>
                <w:rFonts w:hint="eastAsia" w:ascii="宋体" w:hAnsi="宋体" w:eastAsia="宋体"/>
                <w:szCs w:val="24"/>
              </w:rPr>
              <w:t xml:space="preserve">万元</w:t>
            </w:r>
            <w:r>
              <w:rPr>
                <w:rFonts w:ascii="宋体" w:hAnsi="宋体" w:eastAsia="宋体"/>
                <w:szCs w:val="24"/>
              </w:rPr>
            </w:r>
            <w:r/>
          </w:p>
        </w:tc>
      </w:tr>
      <w:tr>
        <w:trPr>
          <w:cantSplit/>
        </w:trPr>
        <w:tc>
          <w:tcPr>
            <w:tcW w:w="2510" w:type="dxa"/>
            <w:vAlign w:val="top"/>
            <w:textDirection w:val="lrTb"/>
            <w:noWrap w:val="false"/>
          </w:tcPr>
          <w:p>
            <w:pPr>
              <w:pStyle w:val="708"/>
              <w:ind w:firstLine="0"/>
              <w:rPr>
                <w:rFonts w:ascii="宋体" w:hAnsi="宋体" w:eastAsia="宋体"/>
                <w:szCs w:val="24"/>
              </w:rPr>
            </w:pPr>
            <w:r>
              <w:rPr>
                <w:rFonts w:hint="eastAsia" w:ascii="宋体" w:hAnsi="宋体" w:eastAsia="宋体"/>
                <w:szCs w:val="24"/>
              </w:rPr>
              <w:t xml:space="preserve">经营范围</w:t>
            </w:r>
            <w:r>
              <w:rPr>
                <w:rFonts w:ascii="宋体" w:hAnsi="宋体" w:eastAsia="宋体"/>
                <w:szCs w:val="24"/>
              </w:rPr>
            </w:r>
            <w:r/>
          </w:p>
        </w:tc>
        <w:tc>
          <w:tcPr>
            <w:gridSpan w:val="4"/>
            <w:tcW w:w="6758" w:type="dxa"/>
            <w:vAlign w:val="top"/>
            <w:textDirection w:val="lrTb"/>
            <w:noWrap w:val="false"/>
          </w:tcPr>
          <w:p>
            <w:pPr>
              <w:pStyle w:val="708"/>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08"/>
              <w:ind w:firstLine="0"/>
              <w:rPr>
                <w:rFonts w:ascii="宋体" w:hAnsi="宋体" w:eastAsia="宋体"/>
                <w:szCs w:val="24"/>
              </w:rPr>
            </w:pPr>
            <w:r>
              <w:rPr>
                <w:rFonts w:hint="eastAsia" w:ascii="宋体" w:hAnsi="宋体" w:eastAsia="宋体"/>
                <w:szCs w:val="24"/>
              </w:rPr>
              <w:t xml:space="preserve">职工人数</w:t>
            </w:r>
            <w:r>
              <w:rPr>
                <w:rFonts w:ascii="宋体" w:hAnsi="宋体" w:eastAsia="宋体"/>
                <w:szCs w:val="24"/>
              </w:rPr>
            </w:r>
            <w:r/>
          </w:p>
        </w:tc>
        <w:tc>
          <w:tcPr>
            <w:tcW w:w="2005" w:type="dxa"/>
            <w:vAlign w:val="top"/>
            <w:textDirection w:val="lrTb"/>
            <w:noWrap w:val="false"/>
          </w:tcPr>
          <w:p>
            <w:pPr>
              <w:pStyle w:val="708"/>
              <w:ind w:firstLine="0"/>
              <w:rPr>
                <w:rFonts w:ascii="宋体" w:hAnsi="宋体" w:eastAsia="宋体"/>
                <w:szCs w:val="24"/>
              </w:rPr>
            </w:pPr>
            <w:r>
              <w:rPr>
                <w:rFonts w:ascii="宋体" w:hAnsi="宋体" w:eastAsia="宋体"/>
                <w:szCs w:val="24"/>
              </w:rPr>
            </w:r>
            <w:r/>
          </w:p>
        </w:tc>
        <w:tc>
          <w:tcPr>
            <w:gridSpan w:val="2"/>
            <w:tcW w:w="3517" w:type="dxa"/>
            <w:vAlign w:val="top"/>
            <w:textDirection w:val="lrTb"/>
            <w:noWrap w:val="false"/>
          </w:tcPr>
          <w:p>
            <w:pPr>
              <w:pStyle w:val="708"/>
              <w:ind w:firstLine="0"/>
              <w:rPr>
                <w:rFonts w:ascii="宋体" w:hAnsi="宋体" w:eastAsia="宋体"/>
                <w:szCs w:val="24"/>
              </w:rPr>
            </w:pPr>
            <w:r>
              <w:rPr>
                <w:rFonts w:hint="eastAsia" w:ascii="宋体" w:hAnsi="宋体" w:eastAsia="宋体"/>
                <w:szCs w:val="24"/>
              </w:rPr>
              <w:t xml:space="preserve">其中：有中高级以上职称的人数</w:t>
            </w:r>
            <w:r>
              <w:rPr>
                <w:rFonts w:ascii="宋体" w:hAnsi="宋体" w:eastAsia="宋体"/>
                <w:szCs w:val="24"/>
              </w:rPr>
            </w:r>
            <w:r/>
          </w:p>
        </w:tc>
        <w:tc>
          <w:tcPr>
            <w:tcW w:w="1236" w:type="dxa"/>
            <w:vAlign w:val="top"/>
            <w:textDirection w:val="lrTb"/>
            <w:noWrap w:val="false"/>
          </w:tcPr>
          <w:p>
            <w:pPr>
              <w:pStyle w:val="708"/>
              <w:ind w:firstLine="0"/>
              <w:rPr>
                <w:rFonts w:ascii="宋体" w:hAnsi="宋体" w:eastAsia="宋体"/>
                <w:szCs w:val="24"/>
              </w:rPr>
            </w:pPr>
            <w:r>
              <w:rPr>
                <w:rFonts w:ascii="宋体" w:hAnsi="宋体" w:eastAsia="宋体"/>
                <w:szCs w:val="24"/>
              </w:rPr>
            </w:r>
            <w:r/>
          </w:p>
        </w:tc>
      </w:tr>
      <w:tr>
        <w:trPr>
          <w:cantSplit/>
        </w:trPr>
        <w:tc>
          <w:tcPr>
            <w:tcW w:w="2510" w:type="dxa"/>
            <w:vAlign w:val="center"/>
            <w:textDirection w:val="lrTb"/>
            <w:noWrap w:val="false"/>
          </w:tcPr>
          <w:p>
            <w:pPr>
              <w:pStyle w:val="708"/>
              <w:ind w:firstLine="0"/>
              <w:jc w:val="both"/>
              <w:rPr>
                <w:rFonts w:ascii="宋体" w:hAnsi="宋体" w:eastAsia="宋体"/>
                <w:szCs w:val="24"/>
              </w:rPr>
            </w:pPr>
            <w:r>
              <w:rPr>
                <w:rFonts w:hint="eastAsia" w:ascii="宋体" w:hAnsi="宋体" w:eastAsia="宋体"/>
                <w:szCs w:val="24"/>
              </w:rPr>
              <w:t xml:space="preserve">资产总计</w:t>
            </w:r>
            <w:r>
              <w:rPr>
                <w:rFonts w:ascii="宋体" w:hAnsi="宋体" w:eastAsia="宋体"/>
                <w:szCs w:val="24"/>
              </w:rPr>
            </w:r>
            <w:r/>
          </w:p>
        </w:tc>
        <w:tc>
          <w:tcPr>
            <w:tcW w:w="2005" w:type="dxa"/>
            <w:vAlign w:val="center"/>
            <w:textDirection w:val="lrTb"/>
            <w:noWrap w:val="false"/>
          </w:tcPr>
          <w:p>
            <w:pPr>
              <w:pStyle w:val="708"/>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708"/>
              <w:ind w:firstLine="0"/>
              <w:jc w:val="both"/>
              <w:rPr>
                <w:rFonts w:ascii="宋体" w:hAnsi="宋体" w:eastAsia="宋体"/>
                <w:szCs w:val="24"/>
              </w:rPr>
            </w:pPr>
            <w:r>
              <w:rPr>
                <w:rFonts w:hint="eastAsia" w:ascii="宋体" w:hAnsi="宋体" w:eastAsia="宋体"/>
                <w:szCs w:val="24"/>
              </w:rPr>
              <w:t xml:space="preserve">净资产</w:t>
            </w:r>
            <w:r>
              <w:rPr>
                <w:rFonts w:ascii="宋体" w:hAnsi="宋体" w:eastAsia="宋体"/>
                <w:szCs w:val="24"/>
              </w:rPr>
            </w:r>
            <w:r/>
          </w:p>
        </w:tc>
        <w:tc>
          <w:tcPr>
            <w:gridSpan w:val="2"/>
            <w:tcW w:w="3292" w:type="dxa"/>
            <w:vAlign w:val="center"/>
            <w:textDirection w:val="lrTb"/>
            <w:noWrap w:val="false"/>
          </w:tcPr>
          <w:p>
            <w:pPr>
              <w:pStyle w:val="708"/>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r>
      <w:tr>
        <w:trPr>
          <w:cantSplit/>
        </w:trPr>
        <w:tc>
          <w:tcPr>
            <w:tcW w:w="2510" w:type="dxa"/>
            <w:vAlign w:val="center"/>
            <w:textDirection w:val="lrTb"/>
            <w:noWrap w:val="false"/>
          </w:tcPr>
          <w:p>
            <w:pPr>
              <w:pStyle w:val="708"/>
              <w:ind w:firstLine="0"/>
              <w:jc w:val="both"/>
              <w:rPr>
                <w:rFonts w:ascii="宋体" w:hAnsi="宋体" w:eastAsia="宋体"/>
                <w:szCs w:val="24"/>
              </w:rPr>
            </w:pPr>
            <w:r>
              <w:rPr>
                <w:rFonts w:hint="eastAsia" w:ascii="宋体" w:hAnsi="宋体" w:eastAsia="宋体"/>
                <w:szCs w:val="24"/>
              </w:rPr>
              <w:t xml:space="preserve">股东权益</w:t>
            </w:r>
            <w:r>
              <w:rPr>
                <w:rFonts w:ascii="宋体" w:hAnsi="宋体" w:eastAsia="宋体"/>
                <w:szCs w:val="24"/>
              </w:rPr>
            </w:r>
            <w:r/>
          </w:p>
        </w:tc>
        <w:tc>
          <w:tcPr>
            <w:tcW w:w="2005" w:type="dxa"/>
            <w:vAlign w:val="center"/>
            <w:textDirection w:val="lrTb"/>
            <w:noWrap w:val="false"/>
          </w:tcPr>
          <w:p>
            <w:pPr>
              <w:pStyle w:val="708"/>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708"/>
              <w:ind w:firstLine="0"/>
              <w:jc w:val="both"/>
              <w:rPr>
                <w:rFonts w:ascii="宋体" w:hAnsi="宋体" w:eastAsia="宋体"/>
                <w:szCs w:val="24"/>
              </w:rPr>
            </w:pPr>
            <w:r>
              <w:rPr>
                <w:rFonts w:hint="eastAsia" w:ascii="宋体" w:hAnsi="宋体" w:eastAsia="宋体"/>
                <w:szCs w:val="24"/>
              </w:rPr>
              <w:t xml:space="preserve">销售收入</w:t>
            </w:r>
            <w:r>
              <w:rPr>
                <w:rFonts w:ascii="宋体" w:hAnsi="宋体" w:eastAsia="宋体"/>
                <w:szCs w:val="24"/>
              </w:rPr>
            </w:r>
            <w:r/>
          </w:p>
        </w:tc>
        <w:tc>
          <w:tcPr>
            <w:gridSpan w:val="2"/>
            <w:tcW w:w="3292" w:type="dxa"/>
            <w:vAlign w:val="center"/>
            <w:textDirection w:val="lrTb"/>
            <w:noWrap w:val="false"/>
          </w:tcPr>
          <w:p>
            <w:pPr>
              <w:pStyle w:val="708"/>
              <w:ind w:firstLine="0"/>
              <w:jc w:val="center"/>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5年         万元</w:t>
            </w:r>
            <w:r>
              <w:rPr>
                <w:rFonts w:ascii="宋体" w:hAnsi="宋体" w:eastAsia="宋体"/>
                <w:szCs w:val="24"/>
              </w:rPr>
            </w:r>
            <w:r/>
          </w:p>
        </w:tc>
      </w:tr>
      <w:tr>
        <w:trPr>
          <w:cantSplit/>
        </w:trPr>
        <w:tc>
          <w:tcPr>
            <w:tcW w:w="2510" w:type="dxa"/>
            <w:vAlign w:val="top"/>
            <w:textDirection w:val="lrTb"/>
            <w:noWrap w:val="false"/>
          </w:tcPr>
          <w:p>
            <w:pPr>
              <w:pStyle w:val="708"/>
              <w:ind w:firstLine="0"/>
              <w:rPr>
                <w:rFonts w:ascii="宋体" w:hAnsi="宋体" w:eastAsia="宋体"/>
                <w:szCs w:val="24"/>
              </w:rPr>
            </w:pPr>
            <w:r>
              <w:rPr>
                <w:rFonts w:hint="eastAsia" w:ascii="宋体" w:hAnsi="宋体" w:eastAsia="宋体"/>
                <w:szCs w:val="24"/>
              </w:rPr>
              <w:t xml:space="preserve">实现利润</w:t>
            </w:r>
            <w:r>
              <w:rPr>
                <w:rFonts w:ascii="宋体" w:hAnsi="宋体" w:eastAsia="宋体"/>
                <w:szCs w:val="24"/>
              </w:rPr>
            </w:r>
            <w:r/>
          </w:p>
        </w:tc>
        <w:tc>
          <w:tcPr>
            <w:tcW w:w="2005" w:type="dxa"/>
            <w:vAlign w:val="top"/>
            <w:textDirection w:val="lrTb"/>
            <w:noWrap w:val="false"/>
          </w:tcPr>
          <w:p>
            <w:pPr>
              <w:pStyle w:val="708"/>
              <w:ind w:firstLine="0"/>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5年   万元</w:t>
            </w:r>
            <w:r>
              <w:rPr>
                <w:rFonts w:ascii="宋体" w:hAnsi="宋体" w:eastAsia="宋体"/>
                <w:szCs w:val="24"/>
              </w:rPr>
            </w:r>
            <w:r/>
          </w:p>
        </w:tc>
        <w:tc>
          <w:tcPr>
            <w:tcW w:w="1461" w:type="dxa"/>
            <w:vAlign w:val="top"/>
            <w:textDirection w:val="lrTb"/>
            <w:noWrap w:val="false"/>
          </w:tcPr>
          <w:p>
            <w:pPr>
              <w:pStyle w:val="708"/>
              <w:ind w:firstLine="0"/>
              <w:rPr>
                <w:rFonts w:ascii="宋体" w:hAnsi="宋体" w:eastAsia="宋体"/>
                <w:szCs w:val="24"/>
              </w:rPr>
            </w:pPr>
            <w:r>
              <w:rPr>
                <w:rFonts w:ascii="宋体" w:hAnsi="宋体" w:eastAsia="宋体"/>
                <w:szCs w:val="24"/>
              </w:rPr>
            </w:r>
            <w:r/>
          </w:p>
        </w:tc>
        <w:tc>
          <w:tcPr>
            <w:gridSpan w:val="2"/>
            <w:tcW w:w="3292" w:type="dxa"/>
            <w:vAlign w:val="top"/>
            <w:textDirection w:val="lrTb"/>
            <w:noWrap w:val="false"/>
          </w:tcPr>
          <w:p>
            <w:pPr>
              <w:pStyle w:val="708"/>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08"/>
              <w:ind w:firstLine="0"/>
              <w:rPr>
                <w:rFonts w:ascii="宋体" w:hAnsi="宋体" w:eastAsia="宋体"/>
                <w:szCs w:val="24"/>
              </w:rPr>
            </w:pPr>
            <w:r>
              <w:rPr>
                <w:rFonts w:hint="eastAsia" w:ascii="宋体" w:hAnsi="宋体" w:eastAsia="宋体"/>
                <w:szCs w:val="24"/>
              </w:rPr>
              <w:t xml:space="preserve">营业面积（含厂房面积）</w:t>
            </w:r>
            <w:r>
              <w:rPr>
                <w:rFonts w:ascii="宋体" w:hAnsi="宋体" w:eastAsia="宋体"/>
                <w:szCs w:val="24"/>
              </w:rPr>
            </w:r>
            <w:r/>
          </w:p>
        </w:tc>
        <w:tc>
          <w:tcPr>
            <w:tcW w:w="2005" w:type="dxa"/>
            <w:vAlign w:val="center"/>
            <w:textDirection w:val="lrTb"/>
            <w:noWrap w:val="false"/>
          </w:tcPr>
          <w:p>
            <w:pPr>
              <w:pStyle w:val="708"/>
              <w:ind w:firstLine="0"/>
              <w:jc w:val="both"/>
              <w:rPr>
                <w:rFonts w:ascii="宋体" w:hAnsi="宋体" w:eastAsia="宋体"/>
                <w:szCs w:val="24"/>
              </w:rPr>
            </w:pPr>
            <w:r>
              <w:rPr>
                <w:rFonts w:hint="eastAsia" w:ascii="宋体" w:hAnsi="宋体" w:eastAsia="宋体"/>
                <w:szCs w:val="24"/>
              </w:rPr>
              <w:t xml:space="preserve">        平方米</w:t>
            </w:r>
            <w:r>
              <w:rPr>
                <w:rFonts w:ascii="宋体" w:hAnsi="宋体" w:eastAsia="宋体"/>
                <w:szCs w:val="24"/>
              </w:rPr>
            </w:r>
            <w:r/>
          </w:p>
        </w:tc>
        <w:tc>
          <w:tcPr>
            <w:tcW w:w="1461" w:type="dxa"/>
            <w:vAlign w:val="top"/>
            <w:textDirection w:val="lrTb"/>
            <w:noWrap w:val="false"/>
          </w:tcPr>
          <w:p>
            <w:pPr>
              <w:pStyle w:val="708"/>
              <w:ind w:firstLine="0"/>
              <w:rPr>
                <w:rFonts w:ascii="宋体" w:hAnsi="宋体" w:eastAsia="宋体"/>
                <w:szCs w:val="24"/>
              </w:rPr>
            </w:pPr>
            <w:r>
              <w:rPr>
                <w:rFonts w:hint="eastAsia" w:ascii="宋体" w:hAnsi="宋体" w:eastAsia="宋体"/>
                <w:szCs w:val="24"/>
              </w:rPr>
              <w:t xml:space="preserve">其中：</w:t>
            </w:r>
            <w:r>
              <w:rPr>
                <w:rFonts w:ascii="宋体" w:hAnsi="宋体" w:eastAsia="宋体"/>
                <w:szCs w:val="24"/>
              </w:rPr>
            </w:r>
            <w:r/>
          </w:p>
        </w:tc>
        <w:tc>
          <w:tcPr>
            <w:gridSpan w:val="2"/>
            <w:tcW w:w="3292" w:type="dxa"/>
            <w:vAlign w:val="top"/>
            <w:textDirection w:val="lrTb"/>
            <w:noWrap w:val="false"/>
          </w:tcPr>
          <w:p>
            <w:pPr>
              <w:pStyle w:val="708"/>
              <w:ind w:firstLine="0"/>
              <w:rPr>
                <w:rFonts w:ascii="宋体" w:hAnsi="宋体" w:eastAsia="宋体"/>
                <w:szCs w:val="24"/>
              </w:rPr>
            </w:pPr>
            <w:r>
              <w:rPr>
                <w:rFonts w:hint="eastAsia" w:ascii="宋体" w:hAnsi="宋体" w:eastAsia="宋体"/>
                <w:szCs w:val="24"/>
              </w:rPr>
              <w:t xml:space="preserve">自有面积        平方米</w:t>
            </w:r>
            <w:r>
              <w:rPr>
                <w:rFonts w:ascii="宋体" w:hAnsi="宋体" w:eastAsia="宋体"/>
                <w:szCs w:val="24"/>
              </w:rPr>
            </w:r>
            <w:r/>
          </w:p>
          <w:p>
            <w:pPr>
              <w:pStyle w:val="708"/>
              <w:ind w:firstLine="0"/>
              <w:rPr>
                <w:rFonts w:ascii="宋体" w:hAnsi="宋体" w:eastAsia="宋体"/>
                <w:szCs w:val="24"/>
              </w:rPr>
            </w:pPr>
            <w:r>
              <w:rPr>
                <w:rFonts w:hint="eastAsia" w:ascii="宋体" w:hAnsi="宋体" w:eastAsia="宋体"/>
                <w:szCs w:val="24"/>
              </w:rPr>
              <w:t xml:space="preserve">承租面积        平方米</w:t>
            </w:r>
            <w:r>
              <w:rPr>
                <w:rFonts w:ascii="宋体" w:hAnsi="宋体" w:eastAsia="宋体"/>
                <w:szCs w:val="24"/>
              </w:rPr>
            </w:r>
            <w:r/>
          </w:p>
        </w:tc>
      </w:tr>
      <w:tr>
        <w:trPr>
          <w:cantSplit/>
        </w:trPr>
        <w:tc>
          <w:tcPr>
            <w:tcW w:w="2510" w:type="dxa"/>
            <w:vAlign w:val="top"/>
            <w:textDirection w:val="lrTb"/>
            <w:noWrap w:val="false"/>
          </w:tcPr>
          <w:p>
            <w:pPr>
              <w:pStyle w:val="708"/>
              <w:ind w:firstLine="0"/>
              <w:rPr>
                <w:rFonts w:ascii="宋体" w:hAnsi="宋体" w:eastAsia="宋体"/>
                <w:szCs w:val="24"/>
              </w:rPr>
            </w:pPr>
            <w:r>
              <w:rPr>
                <w:rFonts w:ascii="宋体" w:hAnsi="宋体" w:eastAsia="宋体"/>
                <w:szCs w:val="24"/>
              </w:rPr>
            </w:r>
            <w:r/>
          </w:p>
          <w:p>
            <w:pPr>
              <w:pStyle w:val="708"/>
              <w:ind w:firstLine="0"/>
              <w:rPr>
                <w:rFonts w:ascii="宋体" w:hAnsi="宋体" w:eastAsia="宋体"/>
                <w:szCs w:val="24"/>
              </w:rPr>
            </w:pPr>
            <w:r>
              <w:rPr>
                <w:rFonts w:hint="eastAsia" w:ascii="宋体" w:hAnsi="宋体" w:eastAsia="宋体"/>
                <w:szCs w:val="24"/>
              </w:rPr>
              <w:t xml:space="preserve">单位简历及内设机构情况</w:t>
            </w:r>
            <w:r>
              <w:rPr>
                <w:rFonts w:ascii="宋体" w:hAnsi="宋体" w:eastAsia="宋体"/>
                <w:szCs w:val="24"/>
              </w:rPr>
            </w:r>
            <w:r/>
          </w:p>
          <w:p>
            <w:pPr>
              <w:pStyle w:val="708"/>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708"/>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08"/>
              <w:ind w:firstLine="0"/>
              <w:rPr>
                <w:rFonts w:ascii="宋体" w:hAnsi="宋体" w:eastAsia="宋体"/>
                <w:szCs w:val="24"/>
              </w:rPr>
            </w:pPr>
            <w:r>
              <w:rPr>
                <w:rFonts w:ascii="宋体" w:hAnsi="宋体" w:eastAsia="宋体"/>
                <w:szCs w:val="24"/>
              </w:rPr>
            </w:r>
            <w:r/>
          </w:p>
          <w:p>
            <w:pPr>
              <w:pStyle w:val="708"/>
              <w:ind w:firstLine="0"/>
              <w:rPr>
                <w:rFonts w:ascii="宋体" w:hAnsi="宋体" w:eastAsia="宋体"/>
                <w:szCs w:val="24"/>
              </w:rPr>
            </w:pPr>
            <w:r>
              <w:rPr>
                <w:rFonts w:hint="eastAsia" w:ascii="宋体" w:hAnsi="宋体" w:eastAsia="宋体"/>
                <w:szCs w:val="24"/>
              </w:rPr>
              <w:t xml:space="preserve">单位优势及特长</w:t>
            </w:r>
            <w:r>
              <w:rPr>
                <w:rFonts w:ascii="宋体" w:hAnsi="宋体" w:eastAsia="宋体"/>
                <w:szCs w:val="24"/>
              </w:rPr>
            </w:r>
            <w:r/>
          </w:p>
          <w:p>
            <w:pPr>
              <w:pStyle w:val="708"/>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708"/>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08"/>
              <w:ind w:firstLine="0"/>
              <w:rPr>
                <w:rFonts w:ascii="宋体" w:hAnsi="宋体" w:eastAsia="宋体"/>
                <w:szCs w:val="24"/>
              </w:rPr>
            </w:pPr>
            <w:r>
              <w:rPr>
                <w:rFonts w:hint="eastAsia" w:ascii="宋体" w:hAnsi="宋体" w:eastAsia="宋体"/>
                <w:szCs w:val="24"/>
              </w:rPr>
              <w:t xml:space="preserve">近三年来完成或正在履行的重大合同情况</w:t>
            </w:r>
            <w:r>
              <w:rPr>
                <w:rFonts w:ascii="宋体" w:hAnsi="宋体" w:eastAsia="宋体"/>
                <w:szCs w:val="24"/>
              </w:rPr>
            </w:r>
            <w:r/>
          </w:p>
        </w:tc>
        <w:tc>
          <w:tcPr>
            <w:gridSpan w:val="4"/>
            <w:tcW w:w="6758" w:type="dxa"/>
            <w:vAlign w:val="top"/>
            <w:textDirection w:val="lrTb"/>
            <w:noWrap w:val="false"/>
          </w:tcPr>
          <w:p>
            <w:pPr>
              <w:pStyle w:val="708"/>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08"/>
              <w:ind w:firstLine="0"/>
              <w:rPr>
                <w:rFonts w:ascii="宋体" w:hAnsi="宋体" w:eastAsia="宋体"/>
                <w:szCs w:val="24"/>
              </w:rPr>
            </w:pPr>
            <w:r>
              <w:rPr>
                <w:rFonts w:hint="eastAsia" w:ascii="宋体" w:hAnsi="宋体" w:eastAsia="宋体"/>
                <w:szCs w:val="24"/>
              </w:rPr>
              <w:t xml:space="preserve">最近3年内在经营过程中受到何种奖励或处分（包括情况和结果）</w:t>
            </w:r>
            <w:r>
              <w:rPr>
                <w:rFonts w:ascii="宋体" w:hAnsi="宋体" w:eastAsia="宋体"/>
                <w:szCs w:val="24"/>
              </w:rPr>
            </w:r>
            <w:r/>
          </w:p>
        </w:tc>
        <w:tc>
          <w:tcPr>
            <w:gridSpan w:val="4"/>
            <w:tcW w:w="6758" w:type="dxa"/>
            <w:vAlign w:val="top"/>
            <w:textDirection w:val="lrTb"/>
            <w:noWrap w:val="false"/>
          </w:tcPr>
          <w:p>
            <w:pPr>
              <w:pStyle w:val="708"/>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08"/>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rPr>
                <w:rFonts w:ascii="宋体" w:hAnsi="宋体" w:eastAsia="宋体"/>
                <w:szCs w:val="24"/>
              </w:rPr>
            </w:r>
            <w:r/>
          </w:p>
        </w:tc>
        <w:tc>
          <w:tcPr>
            <w:gridSpan w:val="4"/>
            <w:tcW w:w="6758" w:type="dxa"/>
            <w:vAlign w:val="top"/>
            <w:textDirection w:val="lrTb"/>
            <w:noWrap w:val="false"/>
          </w:tcPr>
          <w:p>
            <w:pPr>
              <w:pStyle w:val="708"/>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08"/>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年内主要负责人有无因经济犯罪被司法机关追究的情况及说明</w:t>
            </w:r>
            <w:r>
              <w:rPr>
                <w:rFonts w:ascii="宋体" w:hAnsi="宋体" w:eastAsia="宋体"/>
                <w:szCs w:val="24"/>
              </w:rPr>
            </w:r>
            <w:r/>
          </w:p>
        </w:tc>
        <w:tc>
          <w:tcPr>
            <w:gridSpan w:val="4"/>
            <w:tcW w:w="6758" w:type="dxa"/>
            <w:vAlign w:val="top"/>
            <w:textDirection w:val="lrTb"/>
            <w:noWrap w:val="false"/>
          </w:tcPr>
          <w:p>
            <w:pPr>
              <w:pStyle w:val="708"/>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08"/>
              <w:ind w:firstLine="0"/>
              <w:rPr>
                <w:rFonts w:ascii="宋体" w:hAnsi="宋体" w:eastAsia="宋体"/>
                <w:szCs w:val="24"/>
              </w:rPr>
            </w:pPr>
            <w:r>
              <w:rPr>
                <w:rFonts w:hint="eastAsia" w:ascii="宋体" w:hAnsi="宋体" w:eastAsia="宋体"/>
                <w:szCs w:val="24"/>
              </w:rPr>
              <w:t xml:space="preserve">获得技术认证的工程师及简介</w:t>
            </w:r>
            <w:r>
              <w:rPr>
                <w:rFonts w:ascii="宋体" w:hAnsi="宋体" w:eastAsia="宋体"/>
                <w:szCs w:val="24"/>
              </w:rPr>
            </w:r>
            <w:r/>
          </w:p>
        </w:tc>
        <w:tc>
          <w:tcPr>
            <w:gridSpan w:val="4"/>
            <w:tcW w:w="6758" w:type="dxa"/>
            <w:vAlign w:val="top"/>
            <w:textDirection w:val="lrTb"/>
            <w:noWrap w:val="false"/>
          </w:tcPr>
          <w:p>
            <w:pPr>
              <w:pStyle w:val="708"/>
              <w:ind w:firstLine="0"/>
              <w:rPr>
                <w:rFonts w:ascii="宋体" w:hAnsi="宋体" w:eastAsia="宋体"/>
                <w:szCs w:val="24"/>
              </w:rPr>
            </w:pPr>
            <w:r>
              <w:rPr>
                <w:rFonts w:ascii="宋体" w:hAnsi="宋体" w:eastAsia="宋体"/>
                <w:szCs w:val="24"/>
              </w:rPr>
            </w:r>
            <w:r/>
          </w:p>
        </w:tc>
      </w:tr>
      <w:tr>
        <w:trPr>
          <w:cantSplit/>
          <w:trHeight w:val="560"/>
        </w:trPr>
        <w:tc>
          <w:tcPr>
            <w:tcW w:w="2510" w:type="dxa"/>
            <w:vAlign w:val="top"/>
            <w:textDirection w:val="lrTb"/>
            <w:noWrap w:val="false"/>
          </w:tcPr>
          <w:p>
            <w:pPr>
              <w:pStyle w:val="708"/>
              <w:ind w:firstLine="0"/>
              <w:rPr>
                <w:rFonts w:ascii="宋体" w:hAnsi="宋体" w:eastAsia="宋体"/>
                <w:szCs w:val="24"/>
              </w:rPr>
            </w:pPr>
            <w:r>
              <w:rPr>
                <w:rFonts w:hint="eastAsia" w:ascii="宋体" w:hAnsi="宋体" w:eastAsia="宋体"/>
                <w:szCs w:val="24"/>
              </w:rPr>
              <w:t xml:space="preserve">其他需要说明的情况</w:t>
            </w:r>
            <w:r>
              <w:rPr>
                <w:rFonts w:ascii="宋体" w:hAnsi="宋体" w:eastAsia="宋体"/>
                <w:szCs w:val="24"/>
              </w:rPr>
            </w:r>
            <w:r/>
          </w:p>
        </w:tc>
        <w:tc>
          <w:tcPr>
            <w:gridSpan w:val="4"/>
            <w:tcW w:w="6758" w:type="dxa"/>
            <w:vAlign w:val="top"/>
            <w:textDirection w:val="lrTb"/>
            <w:noWrap w:val="false"/>
          </w:tcPr>
          <w:p>
            <w:pPr>
              <w:pStyle w:val="708"/>
              <w:ind w:firstLine="0"/>
              <w:rPr>
                <w:rFonts w:ascii="宋体" w:hAnsi="宋体" w:eastAsia="宋体"/>
                <w:szCs w:val="24"/>
              </w:rPr>
            </w:pPr>
            <w:r>
              <w:rPr>
                <w:rFonts w:ascii="宋体" w:hAnsi="宋体" w:eastAsia="宋体"/>
                <w:szCs w:val="24"/>
              </w:rPr>
            </w:r>
            <w:r/>
          </w:p>
        </w:tc>
      </w:tr>
    </w:tbl>
    <w:p>
      <w:pPr>
        <w:pStyle w:val="708"/>
        <w:ind w:firstLine="0"/>
        <w:spacing w:line="360" w:lineRule="auto"/>
        <w:rPr>
          <w:rFonts w:ascii="宋体" w:hAnsi="宋体" w:eastAsia="宋体"/>
          <w:szCs w:val="24"/>
        </w:rPr>
      </w:pPr>
      <w:r>
        <w:rPr>
          <w:rFonts w:ascii="宋体" w:hAnsi="宋体" w:eastAsia="宋体"/>
          <w:szCs w:val="24"/>
        </w:rPr>
      </w:r>
      <w:r/>
    </w:p>
    <w:p>
      <w:pPr>
        <w:pStyle w:val="708"/>
        <w:ind w:firstLine="0"/>
        <w:spacing w:line="360" w:lineRule="auto"/>
        <w:rPr>
          <w:rFonts w:ascii="宋体" w:hAnsi="宋体" w:eastAsia="宋体"/>
          <w:szCs w:val="24"/>
        </w:rPr>
      </w:pPr>
      <w:r>
        <w:rPr>
          <w:rFonts w:ascii="宋体" w:hAnsi="宋体" w:eastAsia="宋体"/>
          <w:szCs w:val="24"/>
        </w:rPr>
      </w:r>
      <w:r/>
    </w:p>
    <w:p>
      <w:pPr>
        <w:pStyle w:val="708"/>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(3)中小企业声明函</w:t>
      </w:r>
      <w:r>
        <w:rPr>
          <w:rFonts w:ascii="宋体" w:hAnsi="宋体" w:eastAsia="宋体"/>
          <w:b/>
          <w:szCs w:val="24"/>
        </w:rPr>
      </w:r>
      <w:r/>
    </w:p>
    <w:p>
      <w:pPr>
        <w:pStyle w:val="640"/>
        <w:jc w:val="center"/>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640"/>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中小企业声明函</w:t>
      </w:r>
      <w:r>
        <w:rPr>
          <w:rFonts w:ascii="宋体" w:hAnsi="宋体" w:eastAsia="宋体" w:cs="宋体"/>
          <w:sz w:val="24"/>
          <w:szCs w:val="24"/>
          <w:lang w:val="zh-CN"/>
        </w:rPr>
      </w:r>
      <w:r/>
    </w:p>
    <w:p>
      <w:pPr>
        <w:pStyle w:val="640"/>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97"/>
        <w:spacing w:line="360" w:lineRule="auto"/>
        <w:rPr>
          <w:rFonts w:hAnsi="宋体" w:eastAsia="宋体" w:cs="宋体"/>
          <w:sz w:val="24"/>
          <w:szCs w:val="24"/>
          <w:lang w:val="zh-CN"/>
        </w:rPr>
      </w:pPr>
      <w:r>
        <w:rPr>
          <w:rFonts w:hint="eastAsia" w:hAnsi="宋体" w:eastAsia="宋体" w:cs="宋体"/>
          <w:sz w:val="24"/>
          <w:szCs w:val="24"/>
          <w:u w:val="single"/>
          <w:lang w:val="zh-CN"/>
        </w:rPr>
        <w:t xml:space="preserve">苏州鸿鑫工程咨询有限公司 </w:t>
      </w:r>
      <w:r>
        <w:rPr>
          <w:rFonts w:hAnsi="宋体" w:eastAsia="宋体" w:cs="宋体"/>
          <w:sz w:val="24"/>
          <w:szCs w:val="24"/>
          <w:lang w:val="zh-CN"/>
        </w:rPr>
        <w:t xml:space="preserve">：</w:t>
      </w:r>
      <w:r/>
    </w:p>
    <w:p>
      <w:pPr>
        <w:pStyle w:val="797"/>
        <w:spacing w:line="360" w:lineRule="auto"/>
        <w:rPr>
          <w:rFonts w:hAnsi="宋体" w:eastAsia="宋体" w:cs="宋体"/>
          <w:sz w:val="24"/>
          <w:szCs w:val="24"/>
          <w:lang w:val="zh-CN"/>
        </w:rPr>
      </w:pPr>
      <w:r>
        <w:rPr>
          <w:rFonts w:hAnsi="宋体" w:eastAsia="宋体" w:cs="宋体"/>
          <w:sz w:val="24"/>
          <w:szCs w:val="24"/>
          <w:lang w:val="zh-CN"/>
        </w:rPr>
      </w:r>
      <w:r/>
    </w:p>
    <w:p>
      <w:pPr>
        <w:pStyle w:val="797"/>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本公司（联合体）郑重声明，根据《政府采购促进中小企业发展管理办法》（财库[2020]46号）的规定，本公司（联合体）参加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采购活动，服务全部由符合政策要求的中小企业承接。相关企业（含联合体中的中小企业、签订分包意向协议的中小企业）的具体情况如下：</w:t>
      </w:r>
      <w:r>
        <w:rPr>
          <w:rFonts w:hAnsi="宋体" w:eastAsia="宋体" w:cs="宋体"/>
          <w:sz w:val="24"/>
          <w:szCs w:val="24"/>
          <w:lang w:val="zh-CN"/>
        </w:rPr>
      </w:r>
      <w:r/>
    </w:p>
    <w:p>
      <w:pPr>
        <w:pStyle w:val="797"/>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w:t>
      </w:r>
      <w:r>
        <w:rPr>
          <w:rFonts w:hint="eastAsia" w:hAnsi="宋体" w:eastAsia="宋体" w:cs="宋体"/>
          <w:sz w:val="24"/>
          <w:szCs w:val="24"/>
          <w:u w:val="single"/>
          <w:lang w:val="zh-CN"/>
        </w:rPr>
        <w:t xml:space="preserve">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其他未列明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797"/>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其他未列明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797"/>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w:t>
      </w:r>
      <w:r>
        <w:rPr>
          <w:rFonts w:hAnsi="宋体" w:eastAsia="宋体" w:cs="宋体"/>
          <w:sz w:val="24"/>
          <w:szCs w:val="24"/>
          <w:lang w:val="zh-CN"/>
        </w:rPr>
      </w:r>
      <w:r/>
    </w:p>
    <w:p>
      <w:pPr>
        <w:pStyle w:val="797"/>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rPr>
          <w:rFonts w:hAnsi="宋体" w:eastAsia="宋体" w:cs="宋体"/>
          <w:sz w:val="24"/>
          <w:szCs w:val="24"/>
          <w:lang w:val="zh-CN"/>
        </w:rPr>
      </w:r>
      <w:r/>
    </w:p>
    <w:p>
      <w:pPr>
        <w:pStyle w:val="797"/>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w:t>
      </w:r>
      <w:r>
        <w:rPr>
          <w:rFonts w:hint="eastAsia" w:hAnsi="宋体" w:eastAsia="宋体" w:cs="宋体"/>
          <w:sz w:val="24"/>
          <w:szCs w:val="24"/>
          <w:lang w:val="zh-CN"/>
        </w:rPr>
        <w:t xml:space="preserve">法承担相应责任。</w:t>
      </w:r>
      <w:r>
        <w:rPr>
          <w:rFonts w:hAnsi="宋体" w:eastAsia="宋体" w:cs="宋体"/>
          <w:sz w:val="24"/>
          <w:szCs w:val="24"/>
          <w:lang w:val="zh-CN"/>
        </w:rPr>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97"/>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797"/>
        <w:spacing w:line="360" w:lineRule="auto"/>
        <w:rPr>
          <w:rFonts w:hAnsi="宋体" w:eastAsia="宋体"/>
          <w:sz w:val="24"/>
          <w:szCs w:val="24"/>
        </w:rPr>
      </w:pPr>
      <w:r>
        <w:rPr>
          <w:rFonts w:hAnsi="宋体" w:eastAsia="宋体"/>
          <w:sz w:val="24"/>
          <w:szCs w:val="24"/>
        </w:rPr>
        <w:t xml:space="preserve">法定代表人或代理人：（签字或盖章）</w:t>
      </w:r>
      <w:r/>
    </w:p>
    <w:p>
      <w:pPr>
        <w:pStyle w:val="640"/>
        <w:spacing w:line="360" w:lineRule="auto"/>
        <w:rPr>
          <w:rFonts w:ascii="宋体" w:hAnsi="宋体" w:eastAsia="宋体"/>
          <w:sz w:val="24"/>
          <w:szCs w:val="24"/>
        </w:rPr>
      </w:pPr>
      <w:r>
        <w:rPr>
          <w:rFonts w:ascii="宋体" w:hAnsi="宋体" w:eastAsia="宋体"/>
          <w:sz w:val="24"/>
          <w:szCs w:val="24"/>
        </w:rPr>
        <w:t xml:space="preserve">日期：      年    月    日</w:t>
      </w:r>
      <w:r/>
    </w:p>
    <w:p>
      <w:pPr>
        <w:pStyle w:val="702"/>
      </w:pPr>
      <w:r/>
      <w:r/>
    </w:p>
    <w:p>
      <w:pPr>
        <w:pStyle w:val="640"/>
        <w:jc w:val="left"/>
        <w:rPr>
          <w:rFonts w:hint="eastAsia" w:ascii="宋体" w:hAnsi="宋体" w:eastAsia="宋体"/>
          <w:bCs/>
          <w:sz w:val="21"/>
          <w:szCs w:val="21"/>
        </w:rPr>
      </w:pPr>
      <w:r>
        <w:rPr>
          <w:rFonts w:hint="eastAsia" w:ascii="宋体" w:hAnsi="宋体" w:eastAsia="宋体"/>
          <w:bCs/>
          <w:sz w:val="21"/>
          <w:szCs w:val="21"/>
        </w:rPr>
        <w:t xml:space="preserve">备注：1</w:t>
      </w:r>
      <w:r>
        <w:rPr>
          <w:rFonts w:ascii="宋体" w:hAnsi="宋体" w:eastAsia="宋体"/>
          <w:bCs/>
          <w:sz w:val="21"/>
          <w:szCs w:val="21"/>
        </w:rPr>
        <w:t xml:space="preserve">.</w:t>
      </w:r>
      <w:r>
        <w:rPr>
          <w:rFonts w:hint="eastAsia" w:ascii="宋体" w:hAnsi="宋体" w:eastAsia="宋体"/>
          <w:bCs/>
          <w:sz w:val="21"/>
          <w:szCs w:val="21"/>
        </w:rPr>
        <w:t xml:space="preserve">从业人员、营业收入、资产总额填报上一年度数据，无上一年度数据的新成立企业可不填报。</w:t>
      </w:r>
      <w:r/>
    </w:p>
    <w:p>
      <w:pPr>
        <w:pStyle w:val="640"/>
        <w:ind w:firstLine="630"/>
        <w:jc w:val="left"/>
        <w:rPr>
          <w:rFonts w:hint="eastAsia" w:ascii="宋体" w:hAnsi="宋体" w:eastAsia="宋体"/>
          <w:bCs/>
          <w:sz w:val="21"/>
          <w:szCs w:val="21"/>
        </w:rPr>
      </w:pPr>
      <w:r>
        <w:rPr>
          <w:rFonts w:ascii="宋体" w:hAnsi="宋体" w:eastAsia="宋体"/>
          <w:bCs/>
          <w:sz w:val="21"/>
          <w:szCs w:val="21"/>
        </w:rPr>
        <w:t xml:space="preserve">2.</w:t>
      </w:r>
      <w:r>
        <w:rPr>
          <w:rFonts w:hint="eastAsia" w:ascii="宋体" w:hAnsi="宋体" w:eastAsia="宋体"/>
          <w:bCs/>
          <w:sz w:val="21"/>
          <w:szCs w:val="21"/>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706"/>
        <w:ind w:firstLine="422"/>
        <w:rPr>
          <w:rFonts w:hint="eastAsia" w:ascii="宋体" w:hAnsi="宋体" w:eastAsia="宋体"/>
          <w:b/>
          <w:bCs/>
          <w:sz w:val="21"/>
          <w:szCs w:val="21"/>
        </w:rPr>
      </w:pPr>
      <w:r>
        <w:rPr>
          <w:rFonts w:hint="eastAsia" w:ascii="宋体" w:hAnsi="宋体" w:eastAsia="宋体"/>
          <w:b/>
          <w:bCs/>
          <w:sz w:val="21"/>
          <w:szCs w:val="21"/>
        </w:rPr>
        <w:t xml:space="preserve">3</w:t>
      </w:r>
      <w:r>
        <w:rPr>
          <w:rFonts w:ascii="宋体" w:hAnsi="宋体" w:eastAsia="宋体"/>
          <w:b/>
          <w:bCs/>
          <w:sz w:val="21"/>
          <w:szCs w:val="21"/>
        </w:rPr>
        <w:t xml:space="preserve">.</w:t>
      </w:r>
      <w:r>
        <w:rPr>
          <w:rFonts w:hint="eastAsia" w:ascii="宋体" w:hAnsi="宋体" w:eastAsia="宋体"/>
          <w:b/>
          <w:bCs/>
          <w:sz w:val="21"/>
          <w:szCs w:val="21"/>
        </w:rPr>
        <w:t xml:space="preserve">《中小企业声明函》中所填的行业应与本采购标的对应的中小企业划分标准所属行业一致，不一致的不</w:t>
      </w:r>
      <w:r>
        <w:rPr>
          <w:rFonts w:hint="eastAsia" w:ascii="宋体" w:hAnsi="宋体" w:eastAsia="宋体"/>
          <w:b/>
          <w:bCs/>
          <w:sz w:val="21"/>
          <w:szCs w:val="21"/>
        </w:rPr>
        <w:t xml:space="preserve">可享受相应政策优惠。本采购标的对应的中小企业划分标准所属行业，以采购文件第三章《采购内容》规定为准。</w:t>
      </w:r>
      <w:r/>
    </w:p>
    <w:p>
      <w:pPr>
        <w:pStyle w:val="706"/>
        <w:ind w:firstLine="422"/>
        <w:rPr>
          <w:rFonts w:hint="eastAsia" w:ascii="宋体" w:hAnsi="宋体" w:eastAsia="宋体"/>
          <w:b/>
          <w:bCs/>
          <w:sz w:val="21"/>
          <w:szCs w:val="21"/>
        </w:rPr>
      </w:pPr>
      <w:r>
        <w:rPr>
          <w:rFonts w:ascii="宋体" w:hAnsi="宋体" w:eastAsia="宋体"/>
          <w:b/>
          <w:bCs/>
          <w:sz w:val="21"/>
          <w:szCs w:val="21"/>
        </w:rPr>
        <w:t xml:space="preserve">4.</w:t>
      </w:r>
      <w:r>
        <w:rPr>
          <w:rFonts w:hint="eastAsia" w:ascii="宋体" w:hAnsi="宋体" w:eastAsia="宋体"/>
          <w:b/>
          <w:bCs/>
          <w:sz w:val="21"/>
          <w:szCs w:val="21"/>
        </w:rPr>
        <w:t xml:space="preserve">如未对（中型企业、小型企业、微型企业）进行勾选，视同非中小微企业，不可享受相应扶持政策。</w:t>
      </w:r>
      <w:r/>
    </w:p>
    <w:p>
      <w:pPr>
        <w:pStyle w:val="706"/>
        <w:ind w:firstLine="422"/>
        <w:rPr>
          <w:rFonts w:hint="eastAsia" w:ascii="宋体" w:hAnsi="宋体" w:eastAsia="宋体"/>
          <w:b/>
          <w:bCs/>
          <w:sz w:val="21"/>
          <w:szCs w:val="21"/>
        </w:rPr>
      </w:pPr>
      <w:r>
        <w:rPr>
          <w:rFonts w:hint="eastAsia" w:ascii="宋体" w:hAnsi="宋体" w:eastAsia="宋体"/>
          <w:b/>
          <w:bCs/>
          <w:sz w:val="21"/>
          <w:szCs w:val="21"/>
        </w:rPr>
        <w:t xml:space="preserve">5</w:t>
      </w:r>
      <w:r>
        <w:rPr>
          <w:rFonts w:ascii="宋体" w:hAnsi="宋体" w:eastAsia="宋体"/>
          <w:b/>
          <w:bCs/>
          <w:sz w:val="21"/>
          <w:szCs w:val="21"/>
        </w:rPr>
        <w:t xml:space="preserve">.</w:t>
      </w:r>
      <w:r>
        <w:rPr>
          <w:rFonts w:hint="eastAsia" w:ascii="宋体" w:hAnsi="宋体" w:eastAsia="宋体"/>
          <w:b/>
          <w:bCs/>
          <w:sz w:val="21"/>
          <w:szCs w:val="21"/>
        </w:rPr>
        <w:t xml:space="preserve">成交单位为中小企业的，《中小企业声明函》将随成交结果同时公告。</w:t>
      </w:r>
      <w:r/>
    </w:p>
    <w:p>
      <w:pPr>
        <w:pStyle w:val="640"/>
        <w:spacing w:line="360" w:lineRule="auto"/>
        <w:rPr>
          <w:rFonts w:hint="eastAsia" w:ascii="宋体" w:hAnsi="宋体" w:eastAsia="宋体"/>
          <w:b/>
          <w:sz w:val="21"/>
          <w:szCs w:val="21"/>
        </w:rPr>
      </w:pPr>
      <w:r>
        <w:rPr>
          <w:rFonts w:hint="eastAsia" w:ascii="宋体" w:hAnsi="宋体" w:eastAsia="宋体"/>
          <w:b/>
          <w:sz w:val="21"/>
          <w:szCs w:val="21"/>
        </w:rPr>
      </w:r>
      <w:r/>
    </w:p>
    <w:p>
      <w:pPr>
        <w:pStyle w:val="640"/>
        <w:spacing w:line="280" w:lineRule="exact"/>
        <w:rPr>
          <w:rFonts w:hint="eastAsia" w:ascii="宋体" w:hAnsi="宋体" w:eastAsia="宋体"/>
          <w:b/>
          <w:sz w:val="21"/>
          <w:szCs w:val="21"/>
        </w:rPr>
      </w:pPr>
      <w:r>
        <w:rPr>
          <w:rFonts w:hint="eastAsia" w:ascii="宋体" w:hAnsi="宋体" w:eastAsia="宋体"/>
          <w:b/>
          <w:sz w:val="21"/>
          <w:szCs w:val="21"/>
        </w:rPr>
        <w:t xml:space="preserve">附：中小企业划型标准规定</w:t>
      </w:r>
      <w:r/>
    </w:p>
    <w:p>
      <w:pPr>
        <w:pStyle w:val="640"/>
        <w:ind w:firstLine="402"/>
        <w:spacing w:line="280" w:lineRule="exact"/>
        <w:rPr>
          <w:rFonts w:hint="eastAsia" w:ascii="宋体" w:hAnsi="宋体" w:eastAsia="宋体"/>
          <w:sz w:val="21"/>
          <w:szCs w:val="21"/>
        </w:rPr>
      </w:pPr>
      <w:r>
        <w:rPr>
          <w:rFonts w:hint="eastAsia" w:ascii="宋体" w:hAnsi="宋体" w:eastAsia="宋体"/>
          <w:b/>
          <w:sz w:val="21"/>
          <w:szCs w:val="21"/>
        </w:rPr>
        <w:t xml:space="preserve">（一）农、林、牧、渔业。</w:t>
      </w:r>
      <w:r>
        <w:rPr>
          <w:rFonts w:hint="eastAsia" w:ascii="宋体" w:hAnsi="宋体" w:eastAsia="宋体"/>
          <w:sz w:val="21"/>
          <w:szCs w:val="21"/>
        </w:rPr>
        <w:t xml:space="preserve">营业收入20000万元以下的为中小微型企业。其中，营业收入500万元及以上的为中型企业，营业收入50万元及以上的为小型企业，营业收入50万元以下的为微型企业。</w:t>
      </w:r>
      <w:r/>
    </w:p>
    <w:p>
      <w:pPr>
        <w:pStyle w:val="640"/>
        <w:ind w:firstLine="402"/>
        <w:spacing w:line="280" w:lineRule="exact"/>
        <w:rPr>
          <w:rFonts w:hint="eastAsia" w:ascii="宋体" w:hAnsi="宋体" w:eastAsia="宋体"/>
          <w:sz w:val="21"/>
          <w:szCs w:val="21"/>
        </w:rPr>
      </w:pPr>
      <w:r>
        <w:rPr>
          <w:rFonts w:hint="eastAsia" w:ascii="宋体" w:hAnsi="宋体" w:eastAsia="宋体"/>
          <w:b/>
          <w:sz w:val="21"/>
          <w:szCs w:val="21"/>
        </w:rPr>
        <w:t xml:space="preserve">（二）工业。</w:t>
      </w:r>
      <w:r>
        <w:rPr>
          <w:rFonts w:hint="eastAsia" w:ascii="宋体" w:hAnsi="宋体" w:eastAsia="宋体"/>
          <w:sz w:val="21"/>
          <w:szCs w:val="21"/>
        </w:rPr>
        <w:t xml:space="preserve">从业人员1000人以下或营业收入40000万元以</w:t>
      </w:r>
      <w:r>
        <w:rPr>
          <w:rFonts w:hint="eastAsia" w:ascii="宋体" w:hAnsi="宋体" w:eastAsia="宋体"/>
          <w:sz w:val="21"/>
          <w:szCs w:val="21"/>
        </w:rPr>
        <w:t xml:space="preserve">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640"/>
        <w:ind w:firstLine="402"/>
        <w:spacing w:line="280" w:lineRule="exact"/>
        <w:rPr>
          <w:rFonts w:hint="eastAsia" w:ascii="宋体" w:hAnsi="宋体" w:eastAsia="宋体"/>
          <w:sz w:val="21"/>
          <w:szCs w:val="21"/>
        </w:rPr>
      </w:pPr>
      <w:r>
        <w:rPr>
          <w:rFonts w:hint="eastAsia" w:ascii="宋体" w:hAnsi="宋体" w:eastAsia="宋体"/>
          <w:b/>
          <w:sz w:val="21"/>
          <w:szCs w:val="21"/>
        </w:rPr>
        <w:t xml:space="preserve">（三）建筑业。</w:t>
      </w:r>
      <w:r>
        <w:rPr>
          <w:rFonts w:hint="eastAsia" w:ascii="宋体" w:hAnsi="宋体" w:eastAsia="宋体"/>
          <w:sz w:val="21"/>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w:t>
      </w:r>
      <w:r>
        <w:rPr>
          <w:rFonts w:hint="eastAsia" w:ascii="宋体" w:hAnsi="宋体" w:eastAsia="宋体"/>
          <w:sz w:val="21"/>
          <w:szCs w:val="21"/>
        </w:rPr>
        <w:t xml:space="preserve">为微型企业。</w:t>
      </w:r>
      <w:r/>
    </w:p>
    <w:p>
      <w:pPr>
        <w:pStyle w:val="640"/>
        <w:ind w:firstLine="402"/>
        <w:spacing w:line="280" w:lineRule="exact"/>
        <w:rPr>
          <w:rFonts w:hint="eastAsia" w:ascii="宋体" w:hAnsi="宋体" w:eastAsia="宋体"/>
          <w:sz w:val="21"/>
          <w:szCs w:val="21"/>
        </w:rPr>
      </w:pPr>
      <w:r>
        <w:rPr>
          <w:rFonts w:hint="eastAsia" w:ascii="宋体" w:hAnsi="宋体" w:eastAsia="宋体"/>
          <w:b/>
          <w:sz w:val="21"/>
          <w:szCs w:val="21"/>
        </w:rPr>
        <w:t xml:space="preserve">（四）批发业。</w:t>
      </w:r>
      <w:r>
        <w:rPr>
          <w:rFonts w:hint="eastAsia" w:ascii="宋体" w:hAnsi="宋体" w:eastAsia="宋体"/>
          <w:sz w:val="21"/>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640"/>
        <w:ind w:firstLine="402"/>
        <w:spacing w:line="280" w:lineRule="exact"/>
        <w:rPr>
          <w:rFonts w:hint="eastAsia" w:ascii="宋体" w:hAnsi="宋体" w:eastAsia="宋体"/>
          <w:sz w:val="21"/>
          <w:szCs w:val="21"/>
        </w:rPr>
      </w:pPr>
      <w:r>
        <w:rPr>
          <w:rFonts w:hint="eastAsia" w:ascii="宋体" w:hAnsi="宋体" w:eastAsia="宋体"/>
          <w:b/>
          <w:sz w:val="21"/>
          <w:szCs w:val="21"/>
        </w:rPr>
        <w:t xml:space="preserve">（五）零售业。</w:t>
      </w:r>
      <w:r>
        <w:rPr>
          <w:rFonts w:hint="eastAsia" w:ascii="宋体" w:hAnsi="宋体" w:eastAsia="宋体"/>
          <w:sz w:val="21"/>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640"/>
        <w:ind w:firstLine="402"/>
        <w:spacing w:line="280" w:lineRule="exact"/>
        <w:rPr>
          <w:rFonts w:hint="eastAsia" w:ascii="宋体" w:hAnsi="宋体" w:eastAsia="宋体"/>
          <w:sz w:val="21"/>
          <w:szCs w:val="21"/>
        </w:rPr>
      </w:pPr>
      <w:r>
        <w:rPr>
          <w:rFonts w:hint="eastAsia" w:ascii="宋体" w:hAnsi="宋体" w:eastAsia="宋体"/>
          <w:b/>
          <w:sz w:val="21"/>
          <w:szCs w:val="21"/>
        </w:rPr>
        <w:t xml:space="preserve">（六）交通运输业。</w:t>
      </w:r>
      <w:r>
        <w:rPr>
          <w:rFonts w:hint="eastAsia" w:ascii="宋体" w:hAnsi="宋体" w:eastAsia="宋体"/>
          <w:sz w:val="21"/>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640"/>
        <w:ind w:firstLine="402"/>
        <w:spacing w:line="280" w:lineRule="exact"/>
        <w:rPr>
          <w:rFonts w:hint="eastAsia" w:ascii="宋体" w:hAnsi="宋体" w:eastAsia="宋体"/>
          <w:sz w:val="21"/>
          <w:szCs w:val="21"/>
        </w:rPr>
      </w:pPr>
      <w:r>
        <w:rPr>
          <w:rFonts w:hint="eastAsia" w:ascii="宋体" w:hAnsi="宋体" w:eastAsia="宋体"/>
          <w:b/>
          <w:sz w:val="21"/>
          <w:szCs w:val="21"/>
        </w:rPr>
        <w:t xml:space="preserve">（七）仓储业。</w:t>
      </w:r>
      <w:r>
        <w:rPr>
          <w:rFonts w:hint="eastAsia" w:ascii="宋体" w:hAnsi="宋体" w:eastAsia="宋体"/>
          <w:sz w:val="21"/>
          <w:szCs w:val="21"/>
        </w:rPr>
        <w:t xml:space="preserve">从业人员200人以下或营业收入30000万元以下的为中小微型企业。其中，从业人员100人及以上，且营业收入1000万元及以上的为中型企业；从业人员20人及以上，且营业收入100万元</w:t>
      </w:r>
      <w:r>
        <w:rPr>
          <w:rFonts w:hint="eastAsia" w:ascii="宋体" w:hAnsi="宋体" w:eastAsia="宋体"/>
          <w:sz w:val="21"/>
          <w:szCs w:val="21"/>
        </w:rPr>
        <w:t xml:space="preserve">及以上的为小型企业；从业人员20人以下或营业收入100万元以下的为微型企业。</w:t>
      </w:r>
      <w:r/>
    </w:p>
    <w:p>
      <w:pPr>
        <w:pStyle w:val="640"/>
        <w:ind w:firstLine="402"/>
        <w:spacing w:line="280" w:lineRule="exact"/>
        <w:rPr>
          <w:rFonts w:hint="eastAsia" w:ascii="宋体" w:hAnsi="宋体" w:eastAsia="宋体"/>
          <w:sz w:val="21"/>
          <w:szCs w:val="21"/>
        </w:rPr>
      </w:pPr>
      <w:r>
        <w:rPr>
          <w:rFonts w:hint="eastAsia" w:ascii="宋体" w:hAnsi="宋体" w:eastAsia="宋体"/>
          <w:b/>
          <w:sz w:val="21"/>
          <w:szCs w:val="21"/>
        </w:rPr>
        <w:t xml:space="preserve">（八）邮政业。</w:t>
      </w:r>
      <w:r>
        <w:rPr>
          <w:rFonts w:hint="eastAsia" w:ascii="宋体" w:hAnsi="宋体" w:eastAsia="宋体"/>
          <w:sz w:val="21"/>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640"/>
        <w:ind w:firstLine="402"/>
        <w:spacing w:line="280" w:lineRule="exact"/>
        <w:rPr>
          <w:rFonts w:hint="eastAsia" w:ascii="宋体" w:hAnsi="宋体" w:eastAsia="宋体"/>
          <w:sz w:val="21"/>
          <w:szCs w:val="21"/>
        </w:rPr>
      </w:pPr>
      <w:r>
        <w:rPr>
          <w:rFonts w:hint="eastAsia" w:ascii="宋体" w:hAnsi="宋体" w:eastAsia="宋体"/>
          <w:b/>
          <w:sz w:val="21"/>
          <w:szCs w:val="21"/>
        </w:rPr>
        <w:t xml:space="preserve">（九）住宿业。</w:t>
      </w:r>
      <w:r>
        <w:rPr>
          <w:rFonts w:hint="eastAsia" w:ascii="宋体" w:hAnsi="宋体" w:eastAsia="宋体"/>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40"/>
        <w:ind w:firstLine="402"/>
        <w:spacing w:line="280" w:lineRule="exact"/>
        <w:rPr>
          <w:rFonts w:hint="eastAsia" w:ascii="宋体" w:hAnsi="宋体" w:eastAsia="宋体"/>
          <w:sz w:val="21"/>
          <w:szCs w:val="21"/>
        </w:rPr>
      </w:pPr>
      <w:r>
        <w:rPr>
          <w:rFonts w:hint="eastAsia" w:ascii="宋体" w:hAnsi="宋体" w:eastAsia="宋体"/>
          <w:b/>
          <w:sz w:val="21"/>
          <w:szCs w:val="21"/>
        </w:rPr>
        <w:t xml:space="preserve">（十）餐饮业。</w:t>
      </w:r>
      <w:r>
        <w:rPr>
          <w:rFonts w:hint="eastAsia" w:ascii="宋体" w:hAnsi="宋体" w:eastAsia="宋体"/>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40"/>
        <w:ind w:firstLine="402"/>
        <w:spacing w:line="280" w:lineRule="exact"/>
        <w:rPr>
          <w:rFonts w:hint="eastAsia" w:ascii="宋体" w:hAnsi="宋体" w:eastAsia="宋体"/>
          <w:sz w:val="21"/>
          <w:szCs w:val="21"/>
        </w:rPr>
      </w:pPr>
      <w:r>
        <w:rPr>
          <w:rFonts w:hint="eastAsia" w:ascii="宋体" w:hAnsi="宋体" w:eastAsia="宋体"/>
          <w:b/>
          <w:sz w:val="21"/>
          <w:szCs w:val="21"/>
        </w:rPr>
        <w:t xml:space="preserve">（十一）信息传输业。</w:t>
      </w:r>
      <w:r>
        <w:rPr>
          <w:rFonts w:hint="eastAsia" w:ascii="宋体" w:hAnsi="宋体" w:eastAsia="宋体"/>
          <w:sz w:val="21"/>
          <w:szCs w:val="21"/>
        </w:rPr>
        <w:t xml:space="preserve">从业人员2000人以下或营业收入100000万元以下的为中小微型企业。其中，从业人员100人及以上，且营业收</w:t>
      </w:r>
      <w:r>
        <w:rPr>
          <w:rFonts w:hint="eastAsia" w:ascii="宋体" w:hAnsi="宋体" w:eastAsia="宋体"/>
          <w:sz w:val="21"/>
          <w:szCs w:val="21"/>
        </w:rPr>
        <w:t xml:space="preserve">入1000万元及以上的为中型企业；从业人员10人及以上，且营业收入100万元及以上的为小型企业；从业人员10人以下或营业收入100万元以下的为微型企业。</w:t>
      </w:r>
      <w:r/>
    </w:p>
    <w:p>
      <w:pPr>
        <w:pStyle w:val="640"/>
        <w:ind w:firstLine="402"/>
        <w:spacing w:line="280" w:lineRule="exact"/>
        <w:rPr>
          <w:rFonts w:hint="eastAsia" w:ascii="宋体" w:hAnsi="宋体" w:eastAsia="宋体"/>
          <w:sz w:val="21"/>
          <w:szCs w:val="21"/>
        </w:rPr>
      </w:pPr>
      <w:r>
        <w:rPr>
          <w:rFonts w:hint="eastAsia" w:ascii="宋体" w:hAnsi="宋体" w:eastAsia="宋体"/>
          <w:b/>
          <w:sz w:val="21"/>
          <w:szCs w:val="21"/>
        </w:rPr>
        <w:t xml:space="preserve">（十二）软件和信息技术服务业。</w:t>
      </w:r>
      <w:r>
        <w:rPr>
          <w:rFonts w:hint="eastAsia" w:ascii="宋体" w:hAnsi="宋体" w:eastAsia="宋体"/>
          <w:sz w:val="21"/>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640"/>
        <w:ind w:firstLine="402"/>
        <w:spacing w:line="280" w:lineRule="exact"/>
        <w:rPr>
          <w:rFonts w:hint="eastAsia" w:ascii="宋体" w:hAnsi="宋体" w:eastAsia="宋体"/>
          <w:sz w:val="21"/>
          <w:szCs w:val="21"/>
        </w:rPr>
      </w:pPr>
      <w:r>
        <w:rPr>
          <w:rFonts w:hint="eastAsia" w:ascii="宋体" w:hAnsi="宋体" w:eastAsia="宋体"/>
          <w:b/>
          <w:sz w:val="21"/>
          <w:szCs w:val="21"/>
        </w:rPr>
        <w:t xml:space="preserve">（十三）房地产开发经营。</w:t>
      </w:r>
      <w:r>
        <w:rPr>
          <w:rFonts w:hint="eastAsia" w:ascii="宋体" w:hAnsi="宋体" w:eastAsia="宋体"/>
          <w:sz w:val="21"/>
          <w:szCs w:val="21"/>
        </w:rPr>
        <w:t xml:space="preserve">营业收入200000万元以下或资产总额10000万元以下的为中小微型企业。其中，营业收入1000万元</w:t>
      </w:r>
      <w:r>
        <w:rPr>
          <w:rFonts w:hint="eastAsia" w:ascii="宋体" w:hAnsi="宋体" w:eastAsia="宋体"/>
          <w:sz w:val="21"/>
          <w:szCs w:val="21"/>
        </w:rPr>
        <w:t xml:space="preserve">及以上，且资产总额5000万元及以上的为中型企业；营业收入100万元及以上，且资产总额2000万元及以上的为小型企业；营业收入100万元以下或资产总额2000万元以下的为微型企业。</w:t>
      </w:r>
      <w:r/>
    </w:p>
    <w:p>
      <w:pPr>
        <w:pStyle w:val="640"/>
        <w:ind w:firstLine="402"/>
        <w:spacing w:line="280" w:lineRule="exact"/>
        <w:rPr>
          <w:rFonts w:hint="eastAsia" w:ascii="宋体" w:hAnsi="宋体" w:eastAsia="宋体"/>
          <w:sz w:val="21"/>
          <w:szCs w:val="21"/>
        </w:rPr>
      </w:pPr>
      <w:r>
        <w:rPr>
          <w:rFonts w:hint="eastAsia" w:ascii="宋体" w:hAnsi="宋体" w:eastAsia="宋体"/>
          <w:b/>
          <w:sz w:val="21"/>
          <w:szCs w:val="21"/>
        </w:rPr>
        <w:t xml:space="preserve">（十四）物业管理。</w:t>
      </w:r>
      <w:r>
        <w:rPr>
          <w:rFonts w:hint="eastAsia" w:ascii="宋体" w:hAnsi="宋体" w:eastAsia="宋体"/>
          <w:sz w:val="21"/>
          <w:szCs w:val="21"/>
        </w:rPr>
        <w:t xml:space="preserve">从业人员1000人以下或营业收入5000万元以下的为中小微型企业。其中，从业人员</w:t>
      </w:r>
      <w:r/>
    </w:p>
    <w:p>
      <w:pPr>
        <w:pStyle w:val="640"/>
        <w:spacing w:line="280" w:lineRule="exact"/>
        <w:rPr>
          <w:rFonts w:hint="eastAsia" w:ascii="宋体" w:hAnsi="宋体" w:eastAsia="宋体"/>
          <w:sz w:val="21"/>
          <w:szCs w:val="21"/>
        </w:rPr>
      </w:pPr>
      <w:r>
        <w:rPr>
          <w:rFonts w:hint="eastAsia" w:ascii="宋体" w:hAnsi="宋体" w:eastAsia="宋体"/>
          <w:sz w:val="21"/>
          <w:szCs w:val="21"/>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sz w:val="21"/>
          <w:szCs w:val="21"/>
        </w:rPr>
      </w:r>
      <w:r/>
    </w:p>
    <w:p>
      <w:pPr>
        <w:pStyle w:val="640"/>
        <w:ind w:firstLine="402"/>
        <w:spacing w:line="280" w:lineRule="exact"/>
        <w:rPr>
          <w:rFonts w:hint="eastAsia" w:ascii="宋体" w:hAnsi="宋体" w:eastAsia="宋体"/>
          <w:sz w:val="21"/>
          <w:szCs w:val="21"/>
        </w:rPr>
      </w:pPr>
      <w:r>
        <w:rPr>
          <w:rFonts w:hint="eastAsia" w:ascii="宋体" w:hAnsi="宋体" w:eastAsia="宋体"/>
          <w:b/>
          <w:sz w:val="21"/>
          <w:szCs w:val="21"/>
        </w:rPr>
        <w:t xml:space="preserve">（十五）租赁和商务服务业。</w:t>
      </w:r>
      <w:r>
        <w:rPr>
          <w:rFonts w:hint="eastAsia" w:ascii="宋体" w:hAnsi="宋体" w:eastAsia="宋体"/>
          <w:sz w:val="21"/>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640"/>
        <w:ind w:firstLine="402"/>
        <w:spacing w:line="280" w:lineRule="exact"/>
        <w:rPr>
          <w:rFonts w:ascii="宋体" w:hAnsi="宋体"/>
        </w:rPr>
      </w:pPr>
      <w:r>
        <w:rPr>
          <w:rFonts w:hint="eastAsia" w:ascii="宋体" w:hAnsi="宋体" w:eastAsia="宋体"/>
          <w:b/>
          <w:sz w:val="21"/>
          <w:szCs w:val="21"/>
        </w:rPr>
        <w:t xml:space="preserve">（十六）其他未列明行业。</w:t>
      </w:r>
      <w:r>
        <w:rPr>
          <w:rFonts w:hint="eastAsia" w:ascii="宋体" w:hAnsi="宋体" w:eastAsia="宋体"/>
          <w:sz w:val="21"/>
          <w:szCs w:val="21"/>
        </w:rPr>
        <w:t xml:space="preserve">从业人员300人以下的为中小微型企业。其中，从业人员100人及以上的为中型企业；从业人员10人及以上的为小型企业；从业人员10人以下的为微型企业。</w:t>
      </w:r>
      <w:r>
        <w:rPr>
          <w:rFonts w:ascii="宋体" w:hAnsi="宋体"/>
        </w:rPr>
      </w:r>
      <w:r/>
    </w:p>
    <w:p>
      <w:pPr>
        <w:pStyle w:val="702"/>
        <w:rPr>
          <w:rFonts w:hint="eastAsia"/>
        </w:rPr>
      </w:pPr>
      <w:r>
        <w:rPr>
          <w:rFonts w:hint="eastAsia"/>
        </w:rPr>
      </w:r>
      <w:r/>
    </w:p>
    <w:p>
      <w:pPr>
        <w:pStyle w:val="643"/>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sz w:val="24"/>
          <w:szCs w:val="24"/>
        </w:rPr>
        <w:t xml:space="preserve">(4)残疾人福利性单位声明函</w:t>
      </w:r>
      <w:r/>
    </w:p>
    <w:p>
      <w:pPr>
        <w:pStyle w:val="640"/>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残疾人福利性单位声明函</w:t>
      </w:r>
      <w:r>
        <w:rPr>
          <w:rFonts w:ascii="宋体" w:hAnsi="宋体" w:eastAsia="宋体"/>
          <w:sz w:val="24"/>
          <w:szCs w:val="24"/>
        </w:rPr>
      </w:r>
      <w:r/>
    </w:p>
    <w:p>
      <w:pPr>
        <w:pStyle w:val="699"/>
        <w:ind w:firstLine="480"/>
        <w:spacing w:before="0" w:beforeAutospacing="0" w:after="0" w:afterAutospacing="0" w:line="360" w:lineRule="auto"/>
        <w:rPr>
          <w:rFonts w:hint="eastAsia"/>
        </w:rPr>
      </w:pPr>
      <w:r>
        <w:rPr>
          <w:rFonts w:hint="eastAsia"/>
        </w:rPr>
      </w:r>
      <w:r/>
    </w:p>
    <w:p>
      <w:pPr>
        <w:pStyle w:val="699"/>
        <w:ind w:firstLine="480"/>
        <w:spacing w:before="0" w:beforeAutospacing="0" w:after="0" w:afterAutospacing="0" w:line="360" w:lineRule="auto"/>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699"/>
        <w:ind w:firstLine="480"/>
        <w:spacing w:before="0" w:beforeAutospacing="0" w:after="0" w:afterAutospacing="0" w:line="360" w:lineRule="auto"/>
        <w:rPr>
          <w:rFonts w:hint="eastAsia"/>
        </w:rPr>
      </w:pPr>
      <w:r>
        <w:rPr>
          <w:rFonts w:hint="eastAsia"/>
        </w:rPr>
        <w:t xml:space="preserve">本单位对上述声明的真实性负责。如有虚假，将依法承担相应责任。</w:t>
      </w:r>
      <w:r/>
    </w:p>
    <w:p>
      <w:pPr>
        <w:pStyle w:val="699"/>
        <w:ind w:firstLine="480"/>
        <w:spacing w:before="0" w:beforeAutospacing="0" w:after="0" w:afterAutospacing="0" w:line="360" w:lineRule="auto"/>
        <w:rPr>
          <w:rFonts w:hint="eastAsia"/>
        </w:rPr>
      </w:pPr>
      <w:r>
        <w:rPr>
          <w:rFonts w:hint="eastAsia"/>
        </w:rPr>
      </w:r>
      <w:r/>
    </w:p>
    <w:p>
      <w:pPr>
        <w:pStyle w:val="699"/>
        <w:ind w:firstLine="480"/>
        <w:spacing w:before="0" w:beforeAutospacing="0" w:after="0" w:afterAutospacing="0" w:line="360" w:lineRule="auto"/>
        <w:rPr>
          <w:rFonts w:hint="eastAsia"/>
        </w:rPr>
      </w:pPr>
      <w:r>
        <w:rPr>
          <w:rFonts w:hint="eastAsia"/>
        </w:rPr>
      </w:r>
      <w:r/>
    </w:p>
    <w:p>
      <w:pPr>
        <w:pStyle w:val="699"/>
        <w:ind w:firstLine="480"/>
        <w:spacing w:before="0" w:beforeAutospacing="0" w:after="0" w:afterAutospacing="0" w:line="360" w:lineRule="auto"/>
        <w:rPr>
          <w:rFonts w:hint="eastAsia"/>
        </w:rPr>
      </w:pPr>
      <w:r>
        <w:rPr>
          <w:rFonts w:hint="eastAsia"/>
        </w:rPr>
        <w:t xml:space="preserve">单位名称（盖章）：</w:t>
      </w:r>
      <w:r/>
    </w:p>
    <w:p>
      <w:pPr>
        <w:pStyle w:val="699"/>
        <w:ind w:firstLine="480"/>
        <w:spacing w:before="0" w:beforeAutospacing="0" w:after="0" w:afterAutospacing="0" w:line="360" w:lineRule="auto"/>
        <w:rPr>
          <w:rFonts w:hint="eastAsia"/>
        </w:rPr>
      </w:pPr>
      <w:r>
        <w:rPr>
          <w:rFonts w:hint="eastAsia"/>
        </w:rPr>
        <w:t xml:space="preserve">日期：</w:t>
      </w:r>
      <w:r/>
    </w:p>
    <w:p>
      <w:pPr>
        <w:pStyle w:val="699"/>
        <w:ind w:firstLine="480"/>
        <w:spacing w:before="0" w:beforeAutospacing="0" w:after="0" w:afterAutospacing="0" w:line="360" w:lineRule="auto"/>
        <w:rPr>
          <w:rFonts w:hint="eastAsia"/>
        </w:rPr>
      </w:pPr>
      <w:r>
        <w:rPr>
          <w:rFonts w:hint="eastAsia"/>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2"/>
        <w:rPr>
          <w:rFonts w:hint="eastAsia" w:eastAsia="宋体"/>
          <w:b w:val="0"/>
          <w:sz w:val="24"/>
          <w:szCs w:val="24"/>
        </w:rPr>
      </w:pPr>
      <w:r>
        <w:rPr>
          <w:rFonts w:hint="eastAsia" w:eastAsia="宋体"/>
          <w:sz w:val="24"/>
          <w:szCs w:val="24"/>
        </w:rPr>
        <w:br w:type="page" w:clear="all"/>
        <w:t xml:space="preserve">10、</w:t>
      </w:r>
      <w:r>
        <w:rPr>
          <w:rFonts w:eastAsia="宋体"/>
          <w:sz w:val="24"/>
          <w:szCs w:val="24"/>
        </w:rPr>
        <w:t xml:space="preserve">关于</w:t>
      </w:r>
      <w:r>
        <w:rPr>
          <w:rFonts w:hint="eastAsia" w:eastAsia="宋体"/>
          <w:sz w:val="24"/>
          <w:szCs w:val="24"/>
        </w:rPr>
        <w:t xml:space="preserve">响应报价合理性</w:t>
      </w:r>
      <w:r>
        <w:rPr>
          <w:rFonts w:eastAsia="宋体"/>
          <w:sz w:val="24"/>
          <w:szCs w:val="24"/>
        </w:rPr>
        <w:t xml:space="preserve">的</w:t>
      </w:r>
      <w:r>
        <w:rPr>
          <w:rFonts w:hint="eastAsia" w:eastAsia="宋体"/>
          <w:sz w:val="24"/>
          <w:szCs w:val="24"/>
        </w:rPr>
        <w:t xml:space="preserve">澄</w:t>
      </w:r>
      <w:r>
        <w:rPr>
          <w:rFonts w:hint="eastAsia" w:eastAsia="宋体"/>
          <w:sz w:val="24"/>
          <w:szCs w:val="24"/>
        </w:rPr>
        <w:t xml:space="preserve">清说明</w:t>
      </w:r>
      <w:r>
        <w:rPr>
          <w:rFonts w:hint="eastAsia" w:eastAsia="宋体"/>
          <w:b w:val="0"/>
          <w:sz w:val="24"/>
          <w:szCs w:val="24"/>
        </w:rPr>
      </w:r>
      <w:r/>
    </w:p>
    <w:p>
      <w:pPr>
        <w:pStyle w:val="640"/>
        <w:ind w:firstLine="420"/>
        <w:jc w:val="center"/>
        <w:rPr>
          <w:rFonts w:hint="eastAsia" w:ascii="宋体" w:hAnsi="宋体" w:eastAsia="宋体"/>
          <w:b/>
          <w:color w:val="ff0000"/>
          <w:sz w:val="24"/>
          <w:szCs w:val="24"/>
        </w:rPr>
      </w:pPr>
      <w:r>
        <w:rPr>
          <w:rFonts w:hint="eastAsia" w:ascii="宋体" w:hAnsi="宋体" w:eastAsia="宋体"/>
          <w:b/>
          <w:color w:val="ff0000"/>
          <w:sz w:val="24"/>
          <w:szCs w:val="24"/>
        </w:rPr>
      </w:r>
      <w:r/>
    </w:p>
    <w:p>
      <w:pPr>
        <w:pStyle w:val="640"/>
        <w:jc w:val="center"/>
        <w:rPr>
          <w:rFonts w:hint="eastAsia" w:ascii="宋体" w:hAnsi="宋体" w:eastAsia="宋体"/>
          <w:b/>
          <w:color w:val="000000"/>
          <w:sz w:val="24"/>
          <w:szCs w:val="24"/>
        </w:rPr>
      </w:pPr>
      <w:r>
        <w:rPr>
          <w:rFonts w:ascii="宋体" w:hAnsi="宋体" w:eastAsia="宋体"/>
          <w:b/>
          <w:color w:val="000000"/>
          <w:sz w:val="24"/>
          <w:szCs w:val="24"/>
        </w:rPr>
        <w:t xml:space="preserve">关于</w:t>
      </w:r>
      <w:r>
        <w:rPr>
          <w:rFonts w:hint="eastAsia" w:ascii="宋体" w:hAnsi="宋体" w:eastAsia="宋体"/>
          <w:b/>
          <w:color w:val="000000"/>
          <w:sz w:val="24"/>
          <w:szCs w:val="24"/>
        </w:rPr>
        <w:t xml:space="preserve">响应报价合理性</w:t>
      </w:r>
      <w:r>
        <w:rPr>
          <w:rFonts w:ascii="宋体" w:hAnsi="宋体" w:eastAsia="宋体"/>
          <w:b/>
          <w:color w:val="000000"/>
          <w:sz w:val="24"/>
          <w:szCs w:val="24"/>
        </w:rPr>
        <w:t xml:space="preserve">的</w:t>
      </w:r>
      <w:r>
        <w:rPr>
          <w:rFonts w:hint="eastAsia" w:ascii="宋体" w:hAnsi="宋体" w:eastAsia="宋体"/>
          <w:b/>
          <w:color w:val="000000"/>
          <w:sz w:val="24"/>
          <w:szCs w:val="24"/>
        </w:rPr>
        <w:t xml:space="preserve">澄清说明</w:t>
      </w:r>
      <w:r/>
    </w:p>
    <w:p>
      <w:pPr>
        <w:pStyle w:val="640"/>
        <w:jc w:val="left"/>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u w:val="single"/>
        </w:rPr>
      </w:r>
      <w:r/>
    </w:p>
    <w:p>
      <w:pPr>
        <w:pStyle w:val="6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u w:val="single"/>
        </w:rPr>
        <w:t xml:space="preserve">苏州鸿鑫工程咨询有限公司</w:t>
      </w:r>
      <w:r>
        <w:rPr>
          <w:rFonts w:ascii="宋体" w:hAnsi="宋体" w:eastAsia="宋体"/>
          <w:color w:val="000000"/>
          <w:sz w:val="24"/>
          <w:szCs w:val="24"/>
        </w:rPr>
        <w:t xml:space="preserve">：</w:t>
      </w:r>
      <w:r>
        <w:rPr>
          <w:rFonts w:hint="eastAsia" w:ascii="宋体" w:hAnsi="宋体" w:eastAsia="宋体"/>
          <w:color w:val="000000"/>
          <w:sz w:val="24"/>
          <w:szCs w:val="24"/>
        </w:rPr>
      </w:r>
      <w:r/>
    </w:p>
    <w:p>
      <w:pPr>
        <w:pStyle w:val="640"/>
        <w:ind w:firstLine="420"/>
        <w:jc w:val="left"/>
        <w:spacing w:line="360" w:lineRule="auto"/>
        <w:rPr>
          <w:rFonts w:hint="eastAsia" w:ascii="宋体" w:hAnsi="宋体" w:eastAsia="宋体" w:cs="宋体"/>
          <w:color w:val="000000"/>
          <w:sz w:val="24"/>
          <w:szCs w:val="24"/>
        </w:rPr>
      </w:pPr>
      <w:r>
        <w:rPr>
          <w:rFonts w:ascii="宋体" w:hAnsi="宋体" w:eastAsia="宋体"/>
          <w:color w:val="000000"/>
          <w:sz w:val="24"/>
          <w:szCs w:val="24"/>
        </w:rPr>
        <w:t xml:space="preserve">本公司愿就由贵</w:t>
      </w:r>
      <w:r>
        <w:rPr>
          <w:rFonts w:hint="eastAsia" w:ascii="宋体" w:hAnsi="宋体" w:eastAsia="宋体"/>
          <w:color w:val="000000"/>
          <w:sz w:val="24"/>
          <w:szCs w:val="24"/>
        </w:rPr>
        <w:t xml:space="preserve">公司</w:t>
      </w:r>
      <w:r>
        <w:rPr>
          <w:rFonts w:ascii="宋体" w:hAnsi="宋体" w:eastAsia="宋体"/>
          <w:color w:val="000000"/>
          <w:sz w:val="24"/>
          <w:szCs w:val="24"/>
        </w:rPr>
        <w:t xml:space="preserve">组织实施的编号为</w:t>
      </w:r>
      <w:r>
        <w:rPr>
          <w:rFonts w:ascii="宋体" w:hAnsi="宋体" w:eastAsia="宋体"/>
          <w:color w:val="000000"/>
          <w:sz w:val="24"/>
          <w:szCs w:val="24"/>
          <w:u w:val="single"/>
        </w:rPr>
        <w:t xml:space="preserve">              </w:t>
      </w:r>
      <w:r>
        <w:rPr>
          <w:rFonts w:ascii="宋体" w:hAnsi="宋体" w:eastAsia="宋体"/>
          <w:color w:val="000000"/>
          <w:sz w:val="24"/>
          <w:szCs w:val="24"/>
        </w:rPr>
        <w:t xml:space="preserve">号（</w:t>
      </w:r>
      <w:r>
        <w:rPr>
          <w:rFonts w:hint="eastAsia" w:ascii="宋体" w:hAnsi="宋体" w:eastAsia="宋体"/>
          <w:color w:val="000000"/>
          <w:sz w:val="24"/>
          <w:szCs w:val="24"/>
        </w:rPr>
        <w:t xml:space="preserve">项目</w:t>
      </w:r>
      <w:r>
        <w:rPr>
          <w:rFonts w:ascii="宋体" w:hAnsi="宋体" w:eastAsia="宋体"/>
          <w:color w:val="000000"/>
          <w:sz w:val="24"/>
          <w:szCs w:val="24"/>
        </w:rPr>
        <w:t xml:space="preserve">编号）的</w:t>
      </w:r>
      <w:r>
        <w:rPr>
          <w:rFonts w:hint="eastAsia" w:ascii="宋体" w:hAnsi="宋体" w:eastAsia="宋体"/>
          <w:color w:val="000000"/>
          <w:sz w:val="24"/>
          <w:szCs w:val="24"/>
        </w:rPr>
        <w:t xml:space="preserve">采购</w:t>
      </w:r>
      <w:r>
        <w:rPr>
          <w:rFonts w:ascii="宋体" w:hAnsi="宋体" w:eastAsia="宋体"/>
          <w:color w:val="000000"/>
          <w:sz w:val="24"/>
          <w:szCs w:val="24"/>
        </w:rPr>
        <w:t xml:space="preserve">活动进行</w:t>
      </w:r>
      <w:r>
        <w:rPr>
          <w:rFonts w:hint="eastAsia" w:ascii="宋体" w:hAnsi="宋体" w:eastAsia="宋体"/>
          <w:color w:val="000000"/>
          <w:sz w:val="24"/>
          <w:szCs w:val="24"/>
        </w:rPr>
        <w:t xml:space="preserve">响应，对于本公司的响应报价合理性作出说明如下：</w:t>
      </w:r>
      <w:r>
        <w:rPr>
          <w:rFonts w:hint="eastAsia" w:ascii="宋体" w:hAnsi="宋体" w:eastAsia="宋体" w:cs="宋体"/>
          <w:color w:val="000000"/>
          <w:sz w:val="24"/>
          <w:szCs w:val="24"/>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640"/>
              <w:spacing w:line="600" w:lineRule="auto"/>
              <w:rPr>
                <w:rFonts w:hint="eastAsia" w:ascii="宋体" w:hAnsi="宋体" w:eastAsia="宋体"/>
                <w:b/>
                <w:sz w:val="24"/>
                <w:szCs w:val="24"/>
                <w:shd w:val="pct10" w:color="auto" w:fill="ffffff"/>
              </w:rPr>
            </w:pPr>
            <w:r>
              <w:rPr>
                <w:rFonts w:hint="eastAsia" w:ascii="宋体" w:hAnsi="宋体" w:eastAsia="宋体"/>
                <w:b/>
                <w:sz w:val="24"/>
                <w:szCs w:val="24"/>
              </w:rPr>
              <w:t xml:space="preserve">供应商应当根据实际情况自拟答复并根据磋商小组关于澄清的要求提供相关证明材料作为附件。</w:t>
            </w:r>
            <w:r>
              <w:rPr>
                <w:rFonts w:hint="eastAsia" w:ascii="宋体" w:hAnsi="宋体" w:eastAsia="宋体"/>
                <w:b/>
                <w:sz w:val="24"/>
                <w:szCs w:val="24"/>
                <w:shd w:val="pct10" w:color="auto" w:fill="ffffff"/>
              </w:rPr>
            </w:r>
            <w:r/>
          </w:p>
        </w:tc>
      </w:tr>
    </w:tbl>
    <w:p>
      <w:pPr>
        <w:pStyle w:val="640"/>
        <w:ind w:firstLine="422"/>
        <w:spacing w:line="360" w:lineRule="auto"/>
        <w:rPr>
          <w:rFonts w:hint="eastAsia" w:ascii="宋体" w:hAnsi="宋体" w:eastAsia="宋体"/>
          <w:b/>
          <w:color w:val="000000"/>
          <w:sz w:val="24"/>
          <w:szCs w:val="24"/>
        </w:rPr>
      </w:pPr>
      <w:r/>
      <w:bookmarkStart w:id="44" w:name="OLE_LINK29"/>
      <w:r/>
      <w:bookmarkStart w:id="45" w:name="OLE_LINK26"/>
      <w:r/>
      <w:bookmarkStart w:id="46" w:name="OLE_LINK23"/>
      <w:r/>
      <w:bookmarkStart w:id="47" w:name="OLE_LINK21"/>
      <w:r/>
      <w:bookmarkStart w:id="48" w:name="OLE_LINK30"/>
      <w:r/>
      <w:bookmarkStart w:id="49" w:name="OLE_LINK24"/>
      <w:r>
        <w:rPr>
          <w:rFonts w:hint="eastAsia" w:ascii="宋体" w:hAnsi="宋体" w:eastAsia="宋体"/>
          <w:b/>
          <w:color w:val="000000"/>
          <w:sz w:val="24"/>
          <w:szCs w:val="24"/>
          <w:lang w:val="zh-CN"/>
        </w:rPr>
        <w:t xml:space="preserve">备注:</w:t>
      </w:r>
      <w:bookmarkEnd w:id="44"/>
      <w:r/>
      <w:bookmarkEnd w:id="45"/>
      <w:r/>
      <w:bookmarkEnd w:id="46"/>
      <w:r/>
      <w:bookmarkEnd w:id="47"/>
      <w:r/>
      <w:bookmarkEnd w:id="48"/>
      <w:r/>
      <w:bookmarkEnd w:id="49"/>
      <w:r>
        <w:rPr>
          <w:rFonts w:hint="eastAsia"/>
        </w:rPr>
        <w:t xml:space="preserve"> </w:t>
      </w:r>
      <w:r>
        <w:rPr>
          <w:rFonts w:hint="eastAsia" w:ascii="宋体" w:hAnsi="宋体" w:eastAsia="宋体"/>
          <w:b/>
          <w:color w:val="000000"/>
          <w:sz w:val="24"/>
          <w:szCs w:val="24"/>
          <w:lang w:val="zh-CN"/>
        </w:rPr>
        <w:t xml:space="preserve">根据采购文件第三章要求，当政府采购评审中出现供应商“响应报价低于全部通过符合性审查供应商响应报价平均值50%的”或者“响应报价低于通过符合性审查的次低报价供应商响应报价50%的”或者“响应报价低于采购项目最高限价45%的”或者“磋商小组基于专业判断，认为供应商报价过低，有可能影响产品质量或者不能诚信履约的其他情形”时,磋商小组应当要求相关供应商在评审现场合理的时间内对响应价格作出解释，提供项目具体成本测算等与报价</w:t>
      </w:r>
      <w:r>
        <w:rPr>
          <w:rFonts w:hint="eastAsia" w:ascii="宋体" w:hAnsi="宋体" w:eastAsia="宋体"/>
          <w:b/>
          <w:color w:val="000000"/>
          <w:sz w:val="24"/>
          <w:szCs w:val="24"/>
          <w:lang w:val="zh-CN"/>
        </w:rPr>
        <w:t xml:space="preserve">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rPr>
          <w:rFonts w:hint="eastAsia" w:ascii="宋体" w:hAnsi="宋体" w:eastAsia="宋体"/>
          <w:b/>
          <w:color w:val="000000"/>
          <w:sz w:val="24"/>
          <w:szCs w:val="24"/>
        </w:rPr>
      </w:r>
      <w:r/>
    </w:p>
    <w:p>
      <w:pPr>
        <w:pStyle w:val="640"/>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640"/>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797"/>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797"/>
        <w:spacing w:line="360" w:lineRule="auto"/>
        <w:rPr>
          <w:rFonts w:hAnsi="宋体" w:eastAsia="宋体"/>
          <w:sz w:val="24"/>
          <w:szCs w:val="24"/>
        </w:rPr>
      </w:pPr>
      <w:r>
        <w:rPr>
          <w:rFonts w:hAnsi="宋体" w:eastAsia="宋体"/>
          <w:sz w:val="24"/>
          <w:szCs w:val="24"/>
        </w:rPr>
        <w:t xml:space="preserve">法定代表人或代理人：（签字或盖章）</w:t>
      </w:r>
      <w:r/>
    </w:p>
    <w:p>
      <w:pPr>
        <w:pStyle w:val="640"/>
        <w:spacing w:line="360" w:lineRule="auto"/>
        <w:rPr>
          <w:rFonts w:ascii="宋体" w:hAnsi="宋体" w:eastAsia="宋体"/>
          <w:sz w:val="24"/>
          <w:szCs w:val="24"/>
        </w:rPr>
      </w:pPr>
      <w:r>
        <w:rPr>
          <w:rFonts w:ascii="宋体" w:hAnsi="宋体" w:eastAsia="宋体"/>
          <w:sz w:val="24"/>
          <w:szCs w:val="24"/>
        </w:rPr>
        <w:t xml:space="preserve">日期：      年    月   </w:t>
      </w:r>
      <w:r>
        <w:rPr>
          <w:rFonts w:ascii="宋体" w:hAnsi="宋体" w:eastAsia="宋体"/>
          <w:sz w:val="24"/>
          <w:szCs w:val="24"/>
        </w:rPr>
        <w:t xml:space="preserve"> 日</w:t>
      </w:r>
      <w:r/>
    </w:p>
    <w:p>
      <w:pPr>
        <w:pStyle w:val="642"/>
        <w:rPr>
          <w:rFonts w:hint="eastAsia" w:eastAsia="宋体" w:cs="宋体"/>
          <w:sz w:val="24"/>
          <w:shd w:val="clear" w:color="auto" w:fill="ffffff"/>
        </w:rPr>
      </w:pPr>
      <w:r>
        <w:rPr>
          <w:rFonts w:hint="eastAsia" w:eastAsia="宋体" w:cs="宋体"/>
          <w:b w:val="0"/>
          <w:sz w:val="24"/>
          <w:shd w:val="clear" w:color="auto" w:fill="ffffff"/>
        </w:rPr>
        <w:br w:type="page" w:clear="all"/>
        <w:t xml:space="preserve">11、</w:t>
      </w:r>
      <w:r>
        <w:rPr>
          <w:rFonts w:hint="eastAsia" w:eastAsia="宋体" w:cs="宋体"/>
          <w:sz w:val="24"/>
          <w:shd w:val="clear" w:color="auto" w:fill="ffffff"/>
        </w:rPr>
        <w:t xml:space="preserve">关于符合本国产品标准的声明函</w:t>
      </w:r>
      <w:r/>
    </w:p>
    <w:p>
      <w:pPr>
        <w:pStyle w:val="640"/>
        <w:ind w:firstLine="200"/>
        <w:spacing w:line="360" w:lineRule="auto"/>
        <w:rPr>
          <w:rFonts w:hint="eastAsia" w:ascii="宋体" w:hAnsi="宋体" w:eastAsia="宋体" w:cs="宋体"/>
          <w:sz w:val="24"/>
          <w:szCs w:val="24"/>
        </w:rPr>
      </w:pPr>
      <w:r/>
      <w:bookmarkStart w:id="50" w:name="OLE_LINK5"/>
      <w:r/>
      <w:bookmarkStart w:id="51" w:name="OLE_LINK6"/>
      <w:r>
        <w:rPr>
          <w:rFonts w:hint="eastAsia" w:ascii="宋体" w:hAnsi="宋体" w:eastAsia="宋体" w:cs="宋体"/>
          <w:sz w:val="24"/>
          <w:szCs w:val="24"/>
        </w:rPr>
      </w:r>
      <w:r/>
    </w:p>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关于符合本国产品标准的声明函</w:t>
      </w:r>
      <w:bookmarkEnd w:id="50"/>
      <w:r/>
      <w:bookmarkEnd w:id="51"/>
      <w:r>
        <w:rPr>
          <w:rFonts w:hint="eastAsia" w:ascii="宋体" w:hAnsi="宋体" w:eastAsia="宋体" w:cs="宋体"/>
          <w:sz w:val="24"/>
          <w:szCs w:val="24"/>
        </w:rPr>
      </w:r>
      <w:r/>
    </w:p>
    <w:p>
      <w:pPr>
        <w:pStyle w:val="640"/>
        <w:rPr>
          <w:rFonts w:hint="eastAsia" w:ascii="宋体" w:hAnsi="宋体" w:eastAsia="宋体" w:cs="宋体"/>
          <w:sz w:val="24"/>
          <w:szCs w:val="24"/>
        </w:rPr>
      </w:pPr>
      <w:r>
        <w:rPr>
          <w:rFonts w:hint="eastAsia" w:ascii="宋体" w:hAnsi="宋体" w:eastAsia="宋体" w:cs="宋体"/>
          <w:sz w:val="24"/>
          <w:szCs w:val="24"/>
        </w:rPr>
      </w:r>
      <w:r/>
    </w:p>
    <w:p>
      <w:pPr>
        <w:pStyle w:val="699"/>
        <w:ind w:firstLine="480"/>
        <w:jc w:val="both"/>
        <w:spacing w:beforeAutospacing="0" w:afterAutospacing="0" w:line="360" w:lineRule="auto"/>
        <w:rPr>
          <w:rFonts w:hint="eastAsia"/>
          <w:color w:val="000000"/>
        </w:rPr>
      </w:pPr>
      <w:r/>
      <w:bookmarkStart w:id="52" w:name="OLE_LINK12"/>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9"/>
        <w:ind w:firstLine="480"/>
        <w:jc w:val="both"/>
        <w:spacing w:beforeAutospacing="0" w:afterAutospacing="0" w:line="360" w:lineRule="auto"/>
        <w:rPr>
          <w:rFonts w:hint="eastAsia"/>
          <w:color w:val="000000"/>
        </w:rPr>
      </w:pP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1181735</wp:posOffset>
                </wp:positionH>
                <wp:positionV relativeFrom="paragraph">
                  <wp:posOffset>628650</wp:posOffset>
                </wp:positionV>
                <wp:extent cx="876300" cy="12001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2;o:allowoverlap:true;o:allowincell:true;mso-position-horizontal-relative:text;margin-left:93.0pt;mso-position-horizontal:absolute;mso-position-vertical-relative:text;margin-top:49.5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126365</wp:posOffset>
                </wp:positionH>
                <wp:positionV relativeFrom="paragraph">
                  <wp:posOffset>626745</wp:posOffset>
                </wp:positionV>
                <wp:extent cx="788035" cy="1219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788034" cy="1219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8;o:allowoverlap:true;o:allowincell:true;mso-position-horizontal-relative:text;margin-left:9.9pt;mso-position-horizontal:absolute;mso-position-vertical-relative:text;margin-top:49.3pt;mso-position-vertical:absolute;width:62.0pt;height:9.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4161790</wp:posOffset>
                </wp:positionH>
                <wp:positionV relativeFrom="paragraph">
                  <wp:posOffset>358140</wp:posOffset>
                </wp:positionV>
                <wp:extent cx="816610" cy="10350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327.7pt;mso-position-horizontal:absolute;mso-position-vertical-relative:text;margin-top:28.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3112770</wp:posOffset>
                </wp:positionH>
                <wp:positionV relativeFrom="paragraph">
                  <wp:posOffset>358140</wp:posOffset>
                </wp:positionV>
                <wp:extent cx="742950" cy="1143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42950"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7;o:allowoverlap:true;o:allowincell:true;mso-position-horizontal-relative:text;margin-left:245.1pt;mso-position-horizontal:absolute;mso-position-vertical-relative:text;margin-top:28.2pt;mso-position-vertical:absolute;width:58.5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1887220</wp:posOffset>
                </wp:positionH>
                <wp:positionV relativeFrom="paragraph">
                  <wp:posOffset>396240</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48.6pt;mso-position-horizontal:absolute;mso-position-vertical-relative:text;margin-top:31.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4978400</wp:posOffset>
                </wp:positionH>
                <wp:positionV relativeFrom="paragraph">
                  <wp:posOffset>77470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6;o:allowoverlap:true;o:allowincell:true;mso-position-horizontal-relative:text;margin-left:392.0pt;mso-position-horizontal:absolute;mso-position-vertical-relative:text;margin-top: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w:t xml:space="preserve">1.</w:t>
      </w:r>
      <w:r>
        <w:rPr>
          <w:rStyle w:val="653"/>
          <w:rFonts w:hint="eastAsia"/>
          <w:color w:val="000000"/>
          <w:u w:val="single"/>
          <w:shd w:val="clear" w:color="auto" w:fill="ffffff"/>
        </w:rPr>
        <w:t xml:space="preserve">（产品名称1）</w:t>
      </w:r>
      <w:r>
        <w:rPr>
          <w:rStyle w:val="653"/>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653"/>
          <w:rFonts w:hint="eastAsia"/>
          <w:color w:val="000000"/>
          <w:u w:val="single"/>
          <w:shd w:val="clear" w:color="auto" w:fill="ffffff"/>
        </w:rPr>
        <w:t xml:space="preserve">（厂名）</w:t>
      </w:r>
      <w:r>
        <w:rPr>
          <w:rStyle w:val="653"/>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653"/>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653"/>
          <w:rFonts w:hint="eastAsia"/>
          <w:color w:val="000000"/>
          <w:u w:val="single"/>
          <w:shd w:val="clear" w:color="auto" w:fill="ffffff"/>
        </w:rPr>
        <w:t xml:space="preserve">（产品名称1） </w:t>
      </w:r>
      <w:r>
        <w:rPr>
          <w:rFonts w:hint="eastAsia"/>
          <w:color w:val="000000"/>
          <w:shd w:val="clear" w:color="auto" w:fill="ffffff"/>
        </w:rPr>
        <w:t xml:space="preserve">的中国境内生产的组件成本占比≥</w:t>
      </w:r>
      <w:r>
        <w:rPr>
          <w:rStyle w:val="653"/>
          <w:rFonts w:hint="eastAsia"/>
          <w:color w:val="000000"/>
          <w:u w:val="single"/>
          <w:shd w:val="clear" w:color="auto" w:fill="ffffff"/>
        </w:rPr>
        <w:t xml:space="preserve">（规定比例）</w:t>
      </w:r>
      <w:r>
        <w:rPr>
          <w:rStyle w:val="653"/>
          <w:rFonts w:hint="eastAsia"/>
          <w:color w:val="000000"/>
          <w:shd w:val="clear" w:color="auto" w:fill="ffffff"/>
          <w:vertAlign w:val="superscript"/>
        </w:rPr>
        <w:t xml:space="preserve">3</w:t>
      </w:r>
      <w:r>
        <w:rPr>
          <w:rFonts w:hint="eastAsia"/>
          <w:color w:val="000000"/>
          <w:shd w:val="clear" w:color="auto" w:fill="ffffff"/>
        </w:rPr>
        <w:t xml:space="preserve">。</w:t>
      </w:r>
      <w:r>
        <w:rPr>
          <w:rStyle w:val="653"/>
          <w:rFonts w:hint="eastAsia"/>
          <w:color w:val="000000"/>
          <w:u w:val="single"/>
          <w:shd w:val="clear" w:color="auto" w:fill="ffffff"/>
        </w:rPr>
        <w:t xml:space="preserve">（产品名称1）</w:t>
      </w:r>
      <w:r>
        <w:rPr>
          <w:rFonts w:hint="eastAsia"/>
          <w:color w:val="000000"/>
          <w:shd w:val="clear" w:color="auto" w:fill="ffffff"/>
        </w:rPr>
        <w:t xml:space="preserve">的</w:t>
      </w:r>
      <w:r>
        <w:rPr>
          <w:rStyle w:val="653"/>
          <w:rFonts w:hint="eastAsia"/>
          <w:color w:val="000000"/>
          <w:u w:val="single"/>
          <w:shd w:val="clear" w:color="auto" w:fill="ffffff"/>
        </w:rPr>
        <w:t xml:space="preserve">（关键组件）</w:t>
      </w:r>
      <w:r>
        <w:rPr>
          <w:rStyle w:val="653"/>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653"/>
          <w:rFonts w:hint="eastAsia"/>
          <w:color w:val="000000"/>
          <w:u w:val="single"/>
          <w:shd w:val="clear" w:color="auto" w:fill="ffffff"/>
        </w:rPr>
        <w:t xml:space="preserve">（产品名称1）</w:t>
      </w:r>
      <w:r>
        <w:rPr>
          <w:rFonts w:hint="eastAsia"/>
          <w:color w:val="000000"/>
          <w:shd w:val="clear" w:color="auto" w:fill="ffffff"/>
        </w:rPr>
        <w:t xml:space="preserve">的</w:t>
      </w:r>
      <w:r>
        <w:rPr>
          <w:rStyle w:val="653"/>
          <w:rFonts w:hint="eastAsia"/>
          <w:color w:val="000000"/>
          <w:u w:val="single"/>
          <w:shd w:val="clear" w:color="auto" w:fill="ffffff"/>
        </w:rPr>
        <w:t xml:space="preserve">（关键工序）</w:t>
      </w:r>
      <w:r>
        <w:rPr>
          <w:rStyle w:val="653"/>
          <w:rFonts w:hint="eastAsia"/>
          <w:color w:val="000000"/>
          <w:shd w:val="clear" w:color="auto" w:fill="ffffff"/>
          <w:vertAlign w:val="superscript"/>
        </w:rPr>
        <w:t xml:space="preserve">5</w:t>
      </w:r>
      <w:r>
        <w:rPr>
          <w:rFonts w:hint="eastAsia"/>
          <w:color w:val="000000"/>
          <w:shd w:val="clear" w:color="auto" w:fill="ffffff"/>
        </w:rPr>
        <w:t xml:space="preserve">在中国境内完成。</w:t>
      </w:r>
      <w:r>
        <w:rPr>
          <w:rFonts w:hint="eastAsia"/>
          <w:color w:val="000000"/>
        </w:rPr>
      </w:r>
      <w:r/>
    </w:p>
    <w:p>
      <w:pPr>
        <w:pStyle w:val="699"/>
        <w:ind w:firstLine="480"/>
        <w:jc w:val="both"/>
        <w:spacing w:beforeAutospacing="0" w:afterAutospacing="0" w:line="360" w:lineRule="auto"/>
        <w:rPr>
          <w:rFonts w:hint="eastAsia"/>
          <w:color w:val="000000"/>
          <w:shd w:val="clear" w:color="auto" w:fill="ffffff"/>
        </w:rPr>
      </w:pP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723265</wp:posOffset>
                </wp:positionH>
                <wp:positionV relativeFrom="paragraph">
                  <wp:posOffset>639445</wp:posOffset>
                </wp:positionV>
                <wp:extent cx="843915" cy="12573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56.9pt;mso-position-horizontal:absolute;mso-position-vertical-relative:text;margin-top:50.3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-235584</wp:posOffset>
                </wp:positionH>
                <wp:positionV relativeFrom="paragraph">
                  <wp:posOffset>624205</wp:posOffset>
                </wp:positionV>
                <wp:extent cx="908685" cy="1409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5;o:allowoverlap:true;o:allowincell:true;mso-position-horizontal-relative:text;margin-left:-18.5pt;mso-position-horizontal:absolute;mso-position-vertical-relative:text;margin-top:49.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3778250</wp:posOffset>
                </wp:positionH>
                <wp:positionV relativeFrom="paragraph">
                  <wp:posOffset>330835</wp:posOffset>
                </wp:positionV>
                <wp:extent cx="751205"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51205"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0;o:allowoverlap:true;o:allowincell:true;mso-position-horizontal-relative:text;margin-left:297.5pt;mso-position-horizontal:absolute;mso-position-vertical-relative:text;margin-top:26.0pt;mso-position-vertical:absolute;width:59.1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2655570</wp:posOffset>
                </wp:positionH>
                <wp:positionV relativeFrom="paragraph">
                  <wp:posOffset>330835</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text;margin-left:209.1pt;mso-position-horizontal:absolute;mso-position-vertical-relative:text;margin-top:26.0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posOffset>1567180</wp:posOffset>
                </wp:positionH>
                <wp:positionV relativeFrom="paragraph">
                  <wp:posOffset>330835</wp:posOffset>
                </wp:positionV>
                <wp:extent cx="806450" cy="1073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06450" cy="1073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margin;margin-left:123.4pt;mso-position-horizontal:absolute;mso-position-vertical-relative:text;margin-top:26.0pt;mso-position-vertical:absolute;width:63.5pt;height:8.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4647565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w:t xml:space="preserve">2.</w:t>
      </w:r>
      <w:r>
        <w:rPr>
          <w:rFonts w:hint="eastAsia"/>
          <w:color w:val="000000"/>
          <w:u w:val="single"/>
          <w:shd w:val="clear" w:color="auto" w:fill="ffffff"/>
        </w:rPr>
        <w:t xml:space="preserve">（产品名称2）</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（产品名称2）</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（规定比例）</w:t>
      </w:r>
      <w:r>
        <w:rPr>
          <w:rFonts w:hint="eastAsia"/>
          <w:color w:val="000000"/>
          <w:shd w:val="clear" w:color="auto" w:fill="ffffff"/>
        </w:rPr>
        <w:t xml:space="preserve">。</w:t>
      </w:r>
      <w:r>
        <w:rPr>
          <w:rFonts w:hint="eastAsia"/>
          <w:color w:val="000000"/>
          <w:u w:val="single"/>
          <w:shd w:val="clear" w:color="auto" w:fill="ffffff"/>
        </w:rPr>
        <w:t xml:space="preserve">（产品名称2）</w:t>
      </w:r>
      <w:r>
        <w:rPr>
          <w:rFonts w:hint="eastAsia"/>
          <w:color w:val="000000"/>
          <w:shd w:val="clear" w:color="auto" w:fill="ffffff"/>
        </w:rPr>
        <w:t xml:space="preserve">的</w:t>
      </w:r>
      <w:r>
        <w:rPr>
          <w:rFonts w:hint="eastAsia"/>
          <w:color w:val="000000"/>
          <w:u w:val="single"/>
          <w:shd w:val="clear" w:color="auto" w:fill="ffffff"/>
        </w:rPr>
        <w:t xml:space="preserve">（关键组件）</w:t>
      </w:r>
      <w:r>
        <w:rPr>
          <w:rFonts w:hint="eastAsia"/>
          <w:color w:val="000000"/>
          <w:shd w:val="clear" w:color="auto" w:fill="ffffff"/>
        </w:rPr>
        <w:t xml:space="preserve">在中国境内生产。</w:t>
      </w:r>
      <w:r>
        <w:rPr>
          <w:rFonts w:hint="eastAsia"/>
          <w:color w:val="000000"/>
          <w:u w:val="single"/>
          <w:shd w:val="clear" w:color="auto" w:fill="ffffff"/>
        </w:rPr>
        <w:t xml:space="preserve">（产品名称2）</w:t>
      </w:r>
      <w:r>
        <w:rPr>
          <w:rFonts w:hint="eastAsia"/>
          <w:color w:val="000000"/>
          <w:shd w:val="clear" w:color="auto" w:fill="ffffff"/>
        </w:rPr>
        <w:t xml:space="preserve">的</w:t>
      </w:r>
      <w:r>
        <w:rPr>
          <w:rFonts w:hint="eastAsia"/>
          <w:color w:val="000000"/>
          <w:u w:val="single"/>
          <w:shd w:val="clear" w:color="auto" w:fill="ffffff"/>
        </w:rPr>
        <w:t xml:space="preserve">（关键工序）</w:t>
      </w:r>
      <w:r>
        <w:rPr>
          <w:rFonts w:hint="eastAsia"/>
          <w:color w:val="000000"/>
          <w:shd w:val="clear" w:color="auto" w:fill="ffffff"/>
        </w:rPr>
        <w:t xml:space="preserve">在中国境内完成。</w:t>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53" w:name="OLE_LINK11"/>
      <w:r>
        <w:rPr>
          <w:rFonts w:hint="eastAsia" w:ascii="宋体" w:hAnsi="宋体" w:eastAsia="宋体" w:cs="宋体"/>
          <w:sz w:val="24"/>
          <w:szCs w:val="24"/>
          <w:lang w:val="zh-CN"/>
        </w:rPr>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53"/>
      <w:r>
        <w:rPr>
          <w:rFonts w:hint="eastAsia" w:ascii="宋体" w:hAnsi="宋体" w:eastAsia="宋体" w:cs="宋体"/>
          <w:sz w:val="24"/>
          <w:szCs w:val="24"/>
          <w:lang w:val="zh-CN"/>
        </w:rPr>
        <w:t xml:space="preserve">。</w:t>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5.该产品的关键</w:t>
      </w:r>
      <w:r>
        <w:rPr>
          <w:rFonts w:hint="eastAsia" w:ascii="宋体" w:hAnsi="宋体" w:eastAsia="宋体" w:cs="宋体"/>
          <w:sz w:val="24"/>
          <w:szCs w:val="24"/>
          <w:lang w:val="zh-CN"/>
        </w:rPr>
        <w:t xml:space="preserve">工序要求实施前，“关键工序”栏可不填，下同。</w:t>
      </w:r>
      <w:r/>
    </w:p>
    <w:p>
      <w:pPr>
        <w:pStyle w:val="699"/>
        <w:ind w:firstLine="480"/>
        <w:jc w:val="both"/>
        <w:spacing w:beforeAutospacing="0" w:afterAutospacing="0" w:line="360" w:lineRule="auto"/>
        <w:rPr>
          <w:rFonts w:hint="eastAsia"/>
          <w:color w:val="000000"/>
          <w:shd w:val="clear" w:color="auto" w:fill="ffffff"/>
        </w:rPr>
      </w:pPr>
      <w:r>
        <w:rPr>
          <w:rFonts w:hint="eastAsia"/>
          <w:color w:val="000000"/>
          <w:shd w:val="clear" w:color="auto" w:fill="ffffff"/>
        </w:rPr>
        <w:t xml:space="preserve">6.用斜线划除的地方无需填写。</w:t>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640"/>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pStyle w:val="640"/>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bookmarkEnd w:id="52"/>
      <w:r>
        <w:rPr>
          <w:rFonts w:hint="eastAsia" w:ascii="宋体" w:hAnsi="宋体" w:eastAsia="宋体" w:cs="宋体"/>
          <w:sz w:val="24"/>
          <w:szCs w:val="24"/>
          <w:lang w:val="zh-CN"/>
        </w:rPr>
      </w:r>
      <w:r/>
    </w:p>
    <w:p>
      <w:pPr>
        <w:pStyle w:val="702"/>
        <w:rPr>
          <w:rFonts w:hint="eastAsia" w:ascii="宋体" w:hAnsi="宋体" w:eastAsia="宋体" w:cs="宋体"/>
          <w:b/>
          <w:sz w:val="24"/>
          <w:shd w:val="clear" w:color="auto" w:fill="ffffff"/>
        </w:rPr>
        <w:outlineLvl w:val="1"/>
      </w:pPr>
      <w:r>
        <w:rPr>
          <w:rFonts w:hint="eastAsia" w:ascii="宋体" w:hAnsi="宋体" w:eastAsia="宋体" w:cs="宋体"/>
          <w:sz w:val="24"/>
          <w:lang w:val="zh-CN"/>
        </w:rPr>
        <w:br w:type="page" w:clear="all"/>
      </w:r>
      <w:r>
        <w:rPr>
          <w:rFonts w:hint="eastAsia" w:ascii="宋体" w:hAnsi="宋体" w:eastAsia="宋体" w:cs="宋体"/>
          <w:b/>
          <w:sz w:val="24"/>
          <w:shd w:val="clear" w:color="auto" w:fill="ffffff"/>
        </w:rPr>
        <w:t xml:space="preserve">12、关于本国产品成本占比的声明函（采购项目含有多种产品时适用）</w:t>
      </w:r>
      <w:r/>
    </w:p>
    <w:p>
      <w:pPr>
        <w:pStyle w:val="640"/>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40"/>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p>
    <w:p>
      <w:pPr>
        <w:pStyle w:val="640"/>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pStyle w:val="64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4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4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pStyle w:val="640"/>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640"/>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公司（单位）名称（盖章）：</w:t>
      </w:r>
      <w:r/>
    </w:p>
    <w:p>
      <w:pPr>
        <w:pStyle w:val="640"/>
        <w:rPr>
          <w:rFonts w:hint="eastAsia" w:ascii="宋体" w:hAnsi="宋体" w:eastAsia="宋体" w:cs="宋体"/>
          <w:sz w:val="24"/>
        </w:rPr>
      </w:pPr>
      <w:r>
        <w:rPr>
          <w:rFonts w:hint="eastAsia" w:ascii="宋体" w:hAnsi="宋体" w:eastAsia="宋体" w:cs="宋体"/>
          <w:sz w:val="24"/>
        </w:rPr>
        <w:t xml:space="preserve">日 期：       年     月     日</w:t>
      </w:r>
      <w:r/>
    </w:p>
    <w:p>
      <w:pPr>
        <w:pStyle w:val="640"/>
        <w:ind w:right="-200"/>
        <w:spacing w:line="360" w:lineRule="auto"/>
        <w:rPr>
          <w:rFonts w:hint="eastAsia" w:ascii="宋体" w:hAnsi="宋体" w:eastAsia="宋体"/>
          <w:sz w:val="24"/>
          <w:szCs w:val="24"/>
        </w:rPr>
      </w:pPr>
      <w:r>
        <w:rPr>
          <w:rFonts w:hint="eastAsia" w:ascii="宋体" w:hAnsi="宋体" w:eastAsia="宋体"/>
          <w:sz w:val="24"/>
          <w:szCs w:val="24"/>
        </w:rPr>
      </w:r>
      <w:r/>
    </w:p>
    <w:p>
      <w:pPr>
        <w:pStyle w:val="640"/>
        <w:spacing w:line="360" w:lineRule="auto"/>
        <w:rPr>
          <w:rFonts w:ascii="宋体" w:hAnsi="宋体" w:eastAsia="宋体"/>
          <w:sz w:val="24"/>
          <w:szCs w:val="24"/>
        </w:rPr>
      </w:pPr>
      <w:r>
        <w:rPr>
          <w:rFonts w:hint="eastAsia" w:ascii="宋体" w:hAnsi="宋体" w:eastAsia="宋体"/>
          <w:sz w:val="24"/>
          <w:szCs w:val="24"/>
        </w:rPr>
        <w:br w:type="page" w:clear="all"/>
      </w: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1"/>
        <w:jc w:val="center"/>
        <w:spacing w:line="360" w:lineRule="auto"/>
        <w:rPr>
          <w:rFonts w:ascii="宋体" w:hAnsi="宋体" w:eastAsia="宋体"/>
          <w:sz w:val="52"/>
          <w:szCs w:val="52"/>
        </w:rPr>
      </w:pPr>
      <w:r/>
      <w:bookmarkStart w:id="54" w:name="_Toc13642115"/>
      <w:r/>
      <w:bookmarkStart w:id="55" w:name="_Toc4590"/>
      <w:r>
        <w:rPr>
          <w:rFonts w:hint="eastAsia" w:ascii="宋体" w:hAnsi="宋体" w:eastAsia="宋体"/>
          <w:sz w:val="52"/>
          <w:szCs w:val="52"/>
        </w:rPr>
        <w:t xml:space="preserve">第三章 </w:t>
      </w:r>
      <w:bookmarkEnd w:id="54"/>
      <w:r>
        <w:rPr>
          <w:rFonts w:hint="eastAsia" w:ascii="宋体" w:hAnsi="宋体" w:eastAsia="宋体"/>
          <w:sz w:val="52"/>
          <w:szCs w:val="52"/>
        </w:rPr>
        <w:t xml:space="preserve">采购内容</w:t>
      </w:r>
      <w:bookmarkEnd w:id="55"/>
      <w:r>
        <w:rPr>
          <w:rFonts w:ascii="宋体" w:hAnsi="宋体" w:eastAsia="宋体"/>
          <w:sz w:val="52"/>
          <w:szCs w:val="52"/>
        </w:rPr>
      </w:r>
      <w:r/>
    </w:p>
    <w:p>
      <w:pPr>
        <w:pStyle w:val="640"/>
        <w:jc w:val="center"/>
        <w:spacing w:line="360" w:lineRule="auto"/>
        <w:widowControl/>
        <w:rPr>
          <w:rFonts w:ascii="宋体" w:hAnsi="宋体" w:eastAsia="宋体" w:cs="宋体"/>
          <w:sz w:val="36"/>
          <w:szCs w:val="36"/>
        </w:rPr>
      </w:pPr>
      <w:r>
        <w:rPr>
          <w:rFonts w:ascii="宋体" w:hAnsi="宋体" w:eastAsia="宋体" w:cs="宋体"/>
          <w:szCs w:val="24"/>
        </w:rPr>
        <w:br w:type="page" w:clear="all"/>
      </w:r>
      <w:r>
        <w:rPr>
          <w:rFonts w:hint="eastAsia" w:ascii="宋体" w:hAnsi="宋体" w:eastAsia="宋体" w:cs="宋体"/>
          <w:sz w:val="36"/>
          <w:szCs w:val="36"/>
        </w:rPr>
        <w:t xml:space="preserve">采购内容</w:t>
      </w:r>
      <w:r>
        <w:rPr>
          <w:rFonts w:ascii="宋体" w:hAnsi="宋体" w:eastAsia="宋体" w:cs="宋体"/>
          <w:sz w:val="36"/>
          <w:szCs w:val="36"/>
        </w:rPr>
      </w:r>
      <w:r/>
    </w:p>
    <w:p>
      <w:pPr>
        <w:pStyle w:val="640"/>
        <w:ind w:firstLine="420"/>
        <w:jc w:val="left"/>
        <w:spacing w:line="360" w:lineRule="auto"/>
        <w:tabs>
          <w:tab w:val="left" w:pos="988" w:leader="none"/>
        </w:tabs>
        <w:rPr>
          <w:rFonts w:ascii="宋体" w:hAnsi="宋体" w:eastAsia="宋体" w:cs="宋体"/>
          <w:sz w:val="21"/>
          <w:szCs w:val="21"/>
        </w:rPr>
      </w:pPr>
      <w:r>
        <w:rPr>
          <w:rFonts w:hint="eastAsia" w:ascii="宋体" w:hAnsi="宋体" w:eastAsia="宋体" w:cs="宋体"/>
          <w:sz w:val="21"/>
          <w:szCs w:val="21"/>
        </w:rPr>
        <w:t xml:space="preserve">苏州鸿鑫工程咨询有限公司受苏州市公安局的委托，就其所需的交管支队车管大队辅助考试服务项目采用竞争性磋商方式进行采购，欢迎有资格的供应商前来参加本次磋商采购活动。</w:t>
      </w:r>
      <w:r>
        <w:rPr>
          <w:rFonts w:ascii="宋体" w:hAnsi="宋体" w:eastAsia="宋体" w:cs="宋体"/>
          <w:sz w:val="21"/>
          <w:szCs w:val="21"/>
        </w:rPr>
      </w:r>
      <w:r/>
    </w:p>
    <w:p>
      <w:pPr>
        <w:pStyle w:val="640"/>
        <w:ind w:firstLine="422"/>
        <w:spacing w:line="360" w:lineRule="auto"/>
        <w:tabs>
          <w:tab w:val="left" w:pos="753" w:leader="none"/>
        </w:tabs>
        <w:rPr>
          <w:rFonts w:hint="eastAsia" w:ascii="宋体" w:hAnsi="宋体" w:eastAsia="宋体"/>
          <w:b/>
          <w:sz w:val="21"/>
          <w:szCs w:val="21"/>
        </w:rPr>
        <w:outlineLvl w:val="1"/>
      </w:pPr>
      <w:r>
        <w:rPr>
          <w:rFonts w:hint="eastAsia" w:ascii="宋体" w:hAnsi="宋体" w:eastAsia="宋体"/>
          <w:b/>
          <w:sz w:val="21"/>
          <w:szCs w:val="21"/>
        </w:rPr>
        <w:t xml:space="preserve">一</w:t>
      </w:r>
      <w:r>
        <w:rPr>
          <w:rFonts w:hint="eastAsia" w:ascii="宋体" w:hAnsi="宋体" w:eastAsia="宋体"/>
          <w:b/>
          <w:sz w:val="21"/>
          <w:szCs w:val="21"/>
        </w:rPr>
        <w:t xml:space="preserve">、采购编号：</w:t>
      </w:r>
      <w:r>
        <w:rPr>
          <w:rFonts w:hint="eastAsia" w:ascii="宋体" w:hAnsi="宋体" w:eastAsia="宋体"/>
          <w:b/>
          <w:sz w:val="21"/>
          <w:szCs w:val="21"/>
        </w:rPr>
        <w:t xml:space="preserve">JSZC-320500-SZHX-C2026-0029</w:t>
      </w:r>
      <w:r>
        <w:rPr>
          <w:rFonts w:hint="eastAsia" w:ascii="宋体" w:hAnsi="宋体" w:eastAsia="宋体"/>
          <w:b/>
          <w:sz w:val="21"/>
          <w:szCs w:val="21"/>
        </w:rPr>
      </w:r>
      <w:r/>
    </w:p>
    <w:p>
      <w:pPr>
        <w:pStyle w:val="640"/>
        <w:ind w:firstLine="422"/>
        <w:spacing w:line="360" w:lineRule="auto"/>
        <w:tabs>
          <w:tab w:val="left" w:pos="753" w:leader="none"/>
        </w:tabs>
        <w:rPr>
          <w:rFonts w:ascii="宋体" w:hAnsi="宋体" w:eastAsia="宋体"/>
          <w:b/>
          <w:sz w:val="21"/>
          <w:szCs w:val="21"/>
        </w:rPr>
        <w:outlineLvl w:val="1"/>
      </w:pPr>
      <w:r/>
      <w:bookmarkStart w:id="56" w:name="_Toc13642116"/>
      <w:r>
        <w:rPr>
          <w:rFonts w:hint="eastAsia" w:ascii="宋体" w:hAnsi="宋体" w:eastAsia="宋体"/>
          <w:b/>
          <w:sz w:val="21"/>
          <w:szCs w:val="21"/>
        </w:rPr>
        <w:t xml:space="preserve">二、项目名称：交管支队车管大队辅助考试服务项目</w:t>
      </w:r>
      <w:r>
        <w:rPr>
          <w:rFonts w:ascii="宋体" w:hAnsi="宋体" w:eastAsia="宋体"/>
          <w:b/>
          <w:sz w:val="21"/>
          <w:szCs w:val="21"/>
        </w:rPr>
      </w:r>
      <w:r/>
    </w:p>
    <w:p>
      <w:pPr>
        <w:pStyle w:val="640"/>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三、预算金额：人民币贰佰零叁万叁仟肆佰元整（￥：</w:t>
      </w:r>
      <w:r>
        <w:rPr>
          <w:rFonts w:ascii="宋体" w:hAnsi="宋体" w:eastAsia="宋体"/>
          <w:b/>
          <w:sz w:val="21"/>
          <w:szCs w:val="21"/>
        </w:rPr>
        <w:t xml:space="preserve">2033400.00</w:t>
      </w:r>
      <w:r>
        <w:rPr>
          <w:rFonts w:hint="eastAsia" w:ascii="宋体" w:hAnsi="宋体" w:eastAsia="宋体"/>
          <w:b/>
          <w:sz w:val="21"/>
          <w:szCs w:val="21"/>
        </w:rPr>
        <w:t xml:space="preserve">）</w:t>
      </w:r>
      <w:r>
        <w:rPr>
          <w:rFonts w:ascii="宋体" w:hAnsi="宋体" w:eastAsia="宋体"/>
          <w:b/>
          <w:sz w:val="21"/>
          <w:szCs w:val="21"/>
        </w:rPr>
      </w:r>
      <w:r/>
    </w:p>
    <w:p>
      <w:pPr>
        <w:pStyle w:val="640"/>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四、最高限价：人民币贰佰零叁万叁仟肆佰元整（￥：</w:t>
      </w:r>
      <w:r>
        <w:rPr>
          <w:rFonts w:ascii="宋体" w:hAnsi="宋体" w:eastAsia="宋体"/>
          <w:b/>
          <w:sz w:val="21"/>
          <w:szCs w:val="21"/>
        </w:rPr>
        <w:t xml:space="preserve">2033400.00</w:t>
      </w:r>
      <w:r>
        <w:rPr>
          <w:rFonts w:hint="eastAsia" w:ascii="宋体" w:hAnsi="宋体" w:eastAsia="宋体"/>
          <w:b/>
          <w:sz w:val="21"/>
          <w:szCs w:val="21"/>
        </w:rPr>
        <w:t xml:space="preserve">）</w:t>
      </w:r>
      <w:r>
        <w:rPr>
          <w:rFonts w:ascii="宋体" w:hAnsi="宋体" w:eastAsia="宋体"/>
          <w:b/>
          <w:sz w:val="21"/>
          <w:szCs w:val="21"/>
        </w:rPr>
      </w:r>
      <w:r/>
    </w:p>
    <w:p>
      <w:pPr>
        <w:pStyle w:val="640"/>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五、采购需求：</w:t>
      </w:r>
      <w:r>
        <w:rPr>
          <w:rFonts w:ascii="宋体" w:hAnsi="宋体" w:eastAsia="宋体"/>
          <w:b/>
          <w:sz w:val="21"/>
          <w:szCs w:val="21"/>
        </w:rPr>
      </w:r>
      <w:r/>
    </w:p>
    <w:p>
      <w:pPr>
        <w:pStyle w:val="640"/>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（一）项目概况</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公安部《机动车驾驶人考试工作规范》（公交管〔2016〕137）的规定，为进一步规范苏州市机动车驾驶人考试工作，营造一个安全、公平、公正的考试环境，提升苏州市公安局观山考验场考试辅助管理水平，苏州市公安局以购买服务的方式，对观山考验场的考试辅助工作进行为期一年的磋商采购。</w:t>
      </w:r>
      <w:r/>
    </w:p>
    <w:p>
      <w:pPr>
        <w:pStyle w:val="640"/>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（二）服务内容</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1．服务期限：</w:t>
      </w:r>
      <w:r>
        <w:rPr>
          <w:rFonts w:ascii="宋体" w:hAnsi="宋体" w:eastAsia="宋体" w:cs="宋体"/>
          <w:sz w:val="21"/>
          <w:szCs w:val="21"/>
        </w:rPr>
        <w:t xml:space="preserve">1</w:t>
      </w:r>
      <w:r>
        <w:rPr>
          <w:rFonts w:hint="eastAsia" w:ascii="宋体" w:hAnsi="宋体" w:eastAsia="宋体" w:cs="宋体"/>
          <w:sz w:val="21"/>
          <w:szCs w:val="21"/>
        </w:rPr>
        <w:t xml:space="preserve">年，以合同约定为准。</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2．服务地点：苏州市公安局指定地点。</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3．服务人员工作范围：</w:t>
      </w:r>
      <w:r/>
    </w:p>
    <w:p>
      <w:pPr>
        <w:pStyle w:val="640"/>
        <w:ind w:firstLine="420"/>
        <w:spacing w:line="360" w:lineRule="auto"/>
        <w:tabs>
          <w:tab w:val="left" w:pos="0" w:leader="none"/>
        </w:tabs>
        <w:rPr>
          <w:rFonts w:ascii="宋体" w:hAnsi="宋体" w:eastAsia="宋体" w:cs="宋体"/>
          <w:sz w:val="21"/>
          <w:szCs w:val="21"/>
        </w:rPr>
      </w:pPr>
      <w:r>
        <w:rPr>
          <w:rFonts w:ascii="宋体" w:hAnsi="宋体" w:eastAsia="宋体" w:cs="宋体"/>
          <w:sz w:val="21"/>
          <w:szCs w:val="21"/>
        </w:rPr>
        <w:t xml:space="preserve">3.1</w:t>
      </w:r>
      <w:r>
        <w:rPr>
          <w:rFonts w:hint="eastAsia" w:ascii="宋体" w:hAnsi="宋体" w:eastAsia="宋体" w:cs="宋体"/>
          <w:sz w:val="21"/>
          <w:szCs w:val="21"/>
        </w:rPr>
        <w:t xml:space="preserve">本项目使用辅助考试员人数不少于</w:t>
      </w:r>
      <w:r>
        <w:rPr>
          <w:rFonts w:ascii="宋体" w:hAnsi="宋体" w:eastAsia="宋体" w:cs="宋体"/>
          <w:sz w:val="21"/>
          <w:szCs w:val="21"/>
        </w:rPr>
        <w:t xml:space="preserve">30</w:t>
      </w:r>
      <w:r>
        <w:rPr>
          <w:rFonts w:hint="eastAsia" w:ascii="宋体" w:hAnsi="宋体" w:eastAsia="宋体" w:cs="宋体"/>
          <w:sz w:val="21"/>
          <w:szCs w:val="21"/>
        </w:rPr>
        <w:t xml:space="preserve">人。</w:t>
      </w:r>
      <w:r>
        <w:rPr>
          <w:rFonts w:ascii="宋体" w:hAnsi="宋体" w:eastAsia="宋体" w:cs="宋体"/>
          <w:sz w:val="21"/>
          <w:szCs w:val="21"/>
        </w:rPr>
      </w:r>
      <w:r/>
    </w:p>
    <w:p>
      <w:pPr>
        <w:pStyle w:val="640"/>
        <w:ind w:firstLine="420"/>
        <w:spacing w:line="360" w:lineRule="auto"/>
        <w:tabs>
          <w:tab w:val="left" w:pos="0" w:leader="none"/>
        </w:tabs>
        <w:rPr>
          <w:rFonts w:ascii="宋体" w:hAnsi="宋体" w:eastAsia="宋体" w:cs="宋体"/>
          <w:sz w:val="21"/>
          <w:szCs w:val="21"/>
        </w:rPr>
      </w:pPr>
      <w:r>
        <w:rPr>
          <w:rFonts w:ascii="宋体" w:hAnsi="宋体" w:eastAsia="宋体" w:cs="宋体"/>
          <w:sz w:val="21"/>
          <w:szCs w:val="21"/>
        </w:rPr>
        <w:t xml:space="preserve">3.2</w:t>
      </w:r>
      <w:r>
        <w:rPr>
          <w:rFonts w:hint="eastAsia" w:ascii="宋体" w:hAnsi="宋体" w:eastAsia="宋体" w:cs="宋体"/>
          <w:sz w:val="21"/>
          <w:szCs w:val="21"/>
        </w:rPr>
        <w:t xml:space="preserve">辅助维持科目二、科目三项目考场秩序，承担考生身份验证、考试巡查、考试发车、考试引导等工作。</w:t>
      </w:r>
      <w:r>
        <w:rPr>
          <w:rFonts w:ascii="宋体" w:hAnsi="宋体" w:eastAsia="宋体" w:cs="宋体"/>
          <w:sz w:val="21"/>
          <w:szCs w:val="21"/>
        </w:rPr>
      </w:r>
      <w:r/>
    </w:p>
    <w:p>
      <w:pPr>
        <w:pStyle w:val="640"/>
        <w:ind w:firstLine="420"/>
        <w:spacing w:line="360" w:lineRule="auto"/>
        <w:tabs>
          <w:tab w:val="left" w:pos="0" w:leader="none"/>
        </w:tabs>
        <w:rPr>
          <w:rFonts w:ascii="宋体" w:hAnsi="宋体" w:eastAsia="宋体" w:cs="宋体"/>
          <w:sz w:val="21"/>
          <w:szCs w:val="21"/>
        </w:rPr>
      </w:pPr>
      <w:r>
        <w:rPr>
          <w:rFonts w:ascii="宋体" w:hAnsi="宋体" w:eastAsia="宋体" w:cs="宋体"/>
          <w:sz w:val="21"/>
          <w:szCs w:val="21"/>
        </w:rPr>
        <w:t xml:space="preserve">3.3</w:t>
      </w:r>
      <w:r>
        <w:rPr>
          <w:rFonts w:hint="eastAsia" w:ascii="宋体" w:hAnsi="宋体" w:eastAsia="宋体" w:cs="宋体"/>
          <w:sz w:val="21"/>
          <w:szCs w:val="21"/>
        </w:rPr>
        <w:t xml:space="preserve">辅助维持专用考车管理，定期进行加油、清洗、维修。</w:t>
      </w:r>
      <w:r>
        <w:rPr>
          <w:rFonts w:ascii="宋体" w:hAnsi="宋体" w:eastAsia="宋体" w:cs="宋体"/>
          <w:sz w:val="21"/>
          <w:szCs w:val="21"/>
        </w:rPr>
      </w:r>
      <w:r/>
    </w:p>
    <w:p>
      <w:pPr>
        <w:pStyle w:val="640"/>
        <w:ind w:firstLine="420"/>
        <w:spacing w:line="360" w:lineRule="auto"/>
        <w:tabs>
          <w:tab w:val="left" w:pos="0" w:leader="none"/>
        </w:tabs>
        <w:rPr>
          <w:rFonts w:ascii="宋体" w:hAnsi="宋体" w:eastAsia="宋体" w:cs="宋体"/>
          <w:sz w:val="21"/>
          <w:szCs w:val="21"/>
        </w:rPr>
      </w:pPr>
      <w:r>
        <w:rPr>
          <w:rFonts w:ascii="宋体" w:hAnsi="宋体" w:eastAsia="宋体" w:cs="宋体"/>
          <w:sz w:val="21"/>
          <w:szCs w:val="21"/>
        </w:rPr>
        <w:t xml:space="preserve">3.4</w:t>
      </w:r>
      <w:r>
        <w:rPr>
          <w:rFonts w:hint="eastAsia" w:ascii="宋体" w:hAnsi="宋体" w:eastAsia="宋体" w:cs="宋体"/>
          <w:sz w:val="21"/>
          <w:szCs w:val="21"/>
        </w:rPr>
        <w:t xml:space="preserve">具体人员分布：科目二</w:t>
      </w:r>
      <w:r>
        <w:rPr>
          <w:rFonts w:ascii="宋体" w:hAnsi="宋体" w:eastAsia="宋体" w:cs="宋体"/>
          <w:sz w:val="21"/>
          <w:szCs w:val="21"/>
        </w:rPr>
        <w:t xml:space="preserve">2</w:t>
      </w:r>
      <w:r>
        <w:rPr>
          <w:rFonts w:hint="eastAsia" w:ascii="宋体" w:hAnsi="宋体" w:eastAsia="宋体" w:cs="宋体"/>
          <w:sz w:val="21"/>
          <w:szCs w:val="21"/>
        </w:rPr>
        <w:t xml:space="preserve">号考场</w:t>
      </w:r>
      <w:r>
        <w:rPr>
          <w:rFonts w:ascii="宋体" w:hAnsi="宋体" w:eastAsia="宋体" w:cs="宋体"/>
          <w:sz w:val="21"/>
          <w:szCs w:val="21"/>
        </w:rPr>
        <w:t xml:space="preserve">3</w:t>
      </w:r>
      <w:r>
        <w:rPr>
          <w:rFonts w:hint="eastAsia" w:ascii="宋体" w:hAnsi="宋体" w:eastAsia="宋体" w:cs="宋体"/>
          <w:sz w:val="21"/>
          <w:szCs w:val="21"/>
        </w:rPr>
        <w:t xml:space="preserve">人、科目二</w:t>
      </w:r>
      <w:r>
        <w:rPr>
          <w:rFonts w:ascii="宋体" w:hAnsi="宋体" w:eastAsia="宋体" w:cs="宋体"/>
          <w:sz w:val="21"/>
          <w:szCs w:val="21"/>
        </w:rPr>
        <w:t xml:space="preserve">3</w:t>
      </w:r>
      <w:r>
        <w:rPr>
          <w:rFonts w:hint="eastAsia" w:ascii="宋体" w:hAnsi="宋体" w:eastAsia="宋体" w:cs="宋体"/>
          <w:sz w:val="21"/>
          <w:szCs w:val="21"/>
        </w:rPr>
        <w:t xml:space="preserve">号考场2人、科目二</w:t>
      </w:r>
      <w:r>
        <w:rPr>
          <w:rFonts w:ascii="宋体" w:hAnsi="宋体" w:eastAsia="宋体" w:cs="宋体"/>
          <w:sz w:val="21"/>
          <w:szCs w:val="21"/>
        </w:rPr>
        <w:t xml:space="preserve">5</w:t>
      </w:r>
      <w:r>
        <w:rPr>
          <w:rFonts w:hint="eastAsia" w:ascii="宋体" w:hAnsi="宋体" w:eastAsia="宋体" w:cs="宋体"/>
          <w:sz w:val="21"/>
          <w:szCs w:val="21"/>
        </w:rPr>
        <w:t xml:space="preserve">号考试场</w:t>
      </w:r>
      <w:r>
        <w:rPr>
          <w:rFonts w:ascii="宋体" w:hAnsi="宋体" w:eastAsia="宋体" w:cs="宋体"/>
          <w:sz w:val="21"/>
          <w:szCs w:val="21"/>
        </w:rPr>
        <w:t xml:space="preserve">8</w:t>
      </w:r>
      <w:r>
        <w:rPr>
          <w:rFonts w:hint="eastAsia" w:ascii="宋体" w:hAnsi="宋体" w:eastAsia="宋体" w:cs="宋体"/>
          <w:sz w:val="21"/>
          <w:szCs w:val="21"/>
        </w:rPr>
        <w:t xml:space="preserve">人、科目三考场</w:t>
      </w:r>
      <w:r>
        <w:rPr>
          <w:rFonts w:ascii="宋体" w:hAnsi="宋体" w:eastAsia="宋体" w:cs="宋体"/>
          <w:sz w:val="21"/>
          <w:szCs w:val="21"/>
        </w:rPr>
        <w:t xml:space="preserve">13</w:t>
      </w:r>
      <w:r>
        <w:rPr>
          <w:rFonts w:hint="eastAsia" w:ascii="宋体" w:hAnsi="宋体" w:eastAsia="宋体" w:cs="宋体"/>
          <w:sz w:val="21"/>
          <w:szCs w:val="21"/>
        </w:rPr>
        <w:t xml:space="preserve">人、摩托车考场</w:t>
      </w:r>
      <w:r>
        <w:rPr>
          <w:rFonts w:ascii="宋体" w:hAnsi="宋体" w:eastAsia="宋体" w:cs="宋体"/>
          <w:sz w:val="21"/>
          <w:szCs w:val="21"/>
        </w:rPr>
        <w:t xml:space="preserve">4</w:t>
      </w:r>
      <w:r>
        <w:rPr>
          <w:rFonts w:hint="eastAsia" w:ascii="宋体" w:hAnsi="宋体" w:eastAsia="宋体" w:cs="宋体"/>
          <w:sz w:val="21"/>
          <w:szCs w:val="21"/>
        </w:rPr>
        <w:t xml:space="preserve">人。</w:t>
      </w:r>
      <w:r>
        <w:rPr>
          <w:rFonts w:ascii="宋体" w:hAnsi="宋体" w:eastAsia="宋体" w:cs="宋体"/>
          <w:sz w:val="21"/>
          <w:szCs w:val="21"/>
        </w:rPr>
      </w:r>
      <w:r/>
    </w:p>
    <w:p>
      <w:pPr>
        <w:pStyle w:val="640"/>
        <w:ind w:firstLine="420"/>
        <w:spacing w:line="360" w:lineRule="auto"/>
        <w:tabs>
          <w:tab w:val="left" w:pos="0" w:leader="none"/>
        </w:tabs>
        <w:rPr>
          <w:rFonts w:hint="eastAsia" w:ascii="宋体" w:hAnsi="宋体" w:eastAsia="宋体" w:cs="宋体"/>
          <w:sz w:val="21"/>
          <w:szCs w:val="21"/>
        </w:rPr>
      </w:pPr>
      <w:r>
        <w:rPr>
          <w:rFonts w:ascii="宋体" w:hAnsi="宋体" w:eastAsia="宋体" w:cs="宋体"/>
          <w:sz w:val="21"/>
          <w:szCs w:val="21"/>
        </w:rPr>
        <w:t xml:space="preserve">3.5</w:t>
      </w:r>
      <w:r>
        <w:rPr>
          <w:rFonts w:hint="eastAsia" w:ascii="宋体" w:hAnsi="宋体" w:eastAsia="宋体" w:cs="宋体"/>
          <w:sz w:val="21"/>
          <w:szCs w:val="21"/>
        </w:rPr>
        <w:t xml:space="preserve">如前述人数不能满</w:t>
      </w:r>
      <w:r>
        <w:rPr>
          <w:rFonts w:hint="eastAsia" w:ascii="宋体" w:hAnsi="宋体" w:eastAsia="宋体" w:cs="宋体"/>
          <w:sz w:val="21"/>
          <w:szCs w:val="21"/>
        </w:rPr>
        <w:t xml:space="preserve">足项目需求或存在紧急、突发情况需要成交单位额外提供人员参与服务的，成交单位应根据采购人要求予以增加。</w:t>
      </w:r>
      <w:r/>
    </w:p>
    <w:p>
      <w:pPr>
        <w:pStyle w:val="640"/>
        <w:ind w:firstLine="420"/>
        <w:spacing w:line="360" w:lineRule="auto"/>
        <w:tabs>
          <w:tab w:val="left" w:pos="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4．工作要求：</w:t>
      </w:r>
      <w:r>
        <w:rPr>
          <w:rFonts w:hint="eastAsia" w:ascii="宋体" w:hAnsi="宋体" w:eastAsia="宋体" w:cs="宋体"/>
          <w:sz w:val="21"/>
          <w:szCs w:val="21"/>
        </w:rPr>
      </w:r>
      <w:r/>
    </w:p>
    <w:p>
      <w:pPr>
        <w:pStyle w:val="640"/>
        <w:ind w:firstLine="420"/>
        <w:spacing w:line="360" w:lineRule="auto"/>
        <w:rPr>
          <w:rFonts w:ascii="宋体" w:hAnsi="宋体" w:eastAsia="宋体" w:cs="宋体"/>
          <w:sz w:val="21"/>
          <w:szCs w:val="21"/>
        </w:rPr>
      </w:pPr>
      <w:r>
        <w:rPr>
          <w:rFonts w:ascii="宋体" w:hAnsi="宋体" w:eastAsia="宋体" w:cs="宋体"/>
          <w:sz w:val="21"/>
          <w:szCs w:val="21"/>
        </w:rPr>
        <w:t xml:space="preserve">4.1</w:t>
      </w:r>
      <w:r>
        <w:rPr>
          <w:rFonts w:hint="eastAsia" w:ascii="宋体" w:hAnsi="宋体" w:eastAsia="宋体" w:cs="宋体"/>
          <w:sz w:val="21"/>
          <w:szCs w:val="21"/>
        </w:rPr>
        <w:t xml:space="preserve">遵守考试工作纪律，服从考试工作安排，维护好考点现场秩序，做好现场考务工作。</w:t>
      </w:r>
      <w:r>
        <w:rPr>
          <w:rFonts w:ascii="宋体" w:hAnsi="宋体" w:eastAsia="宋体" w:cs="宋体"/>
          <w:sz w:val="21"/>
          <w:szCs w:val="21"/>
        </w:rPr>
      </w:r>
      <w:r/>
    </w:p>
    <w:p>
      <w:pPr>
        <w:pStyle w:val="640"/>
        <w:ind w:firstLine="420"/>
        <w:spacing w:line="360" w:lineRule="auto"/>
        <w:rPr>
          <w:rFonts w:ascii="宋体" w:hAnsi="宋体" w:eastAsia="宋体" w:cs="宋体"/>
          <w:sz w:val="21"/>
          <w:szCs w:val="21"/>
        </w:rPr>
      </w:pPr>
      <w:r>
        <w:rPr>
          <w:rFonts w:ascii="宋体" w:hAnsi="宋体" w:eastAsia="宋体" w:cs="宋体"/>
          <w:sz w:val="21"/>
          <w:szCs w:val="21"/>
        </w:rPr>
        <w:t xml:space="preserve">4.2</w:t>
      </w:r>
      <w:r>
        <w:rPr>
          <w:rFonts w:hint="eastAsia" w:ascii="宋体" w:hAnsi="宋体" w:eastAsia="宋体" w:cs="宋体"/>
          <w:sz w:val="21"/>
          <w:szCs w:val="21"/>
        </w:rPr>
        <w:t xml:space="preserve">在工作过程中，严守岗位、听从指挥，不得擅离职守。</w:t>
      </w:r>
      <w:r>
        <w:rPr>
          <w:rFonts w:ascii="宋体" w:hAnsi="宋体" w:eastAsia="宋体" w:cs="宋体"/>
          <w:sz w:val="21"/>
          <w:szCs w:val="21"/>
        </w:rPr>
      </w:r>
      <w:r/>
    </w:p>
    <w:p>
      <w:pPr>
        <w:pStyle w:val="640"/>
        <w:ind w:firstLine="420"/>
        <w:spacing w:line="360" w:lineRule="auto"/>
        <w:rPr>
          <w:rFonts w:ascii="宋体" w:hAnsi="宋体" w:eastAsia="宋体" w:cs="宋体"/>
          <w:sz w:val="21"/>
          <w:szCs w:val="21"/>
        </w:rPr>
      </w:pPr>
      <w:r>
        <w:rPr>
          <w:rFonts w:ascii="宋体" w:hAnsi="宋体" w:eastAsia="宋体" w:cs="宋体"/>
          <w:sz w:val="21"/>
          <w:szCs w:val="21"/>
        </w:rPr>
        <w:t xml:space="preserve">4.3</w:t>
      </w:r>
      <w:r>
        <w:rPr>
          <w:rFonts w:hint="eastAsia" w:ascii="宋体" w:hAnsi="宋体" w:eastAsia="宋体" w:cs="宋体"/>
          <w:sz w:val="21"/>
          <w:szCs w:val="21"/>
        </w:rPr>
        <w:t xml:space="preserve">对考生进行身份核验，对发现的问题及时上报处理，不得隐瞒或私自违规处理。</w:t>
      </w:r>
      <w:r>
        <w:rPr>
          <w:rFonts w:ascii="宋体" w:hAnsi="宋体" w:eastAsia="宋体" w:cs="宋体"/>
          <w:sz w:val="21"/>
          <w:szCs w:val="21"/>
        </w:rPr>
      </w:r>
      <w:r/>
    </w:p>
    <w:p>
      <w:pPr>
        <w:pStyle w:val="640"/>
        <w:ind w:firstLine="420"/>
        <w:spacing w:line="360" w:lineRule="auto"/>
        <w:rPr>
          <w:rFonts w:ascii="宋体" w:hAnsi="宋体" w:eastAsia="宋体" w:cs="宋体"/>
          <w:sz w:val="21"/>
          <w:szCs w:val="21"/>
        </w:rPr>
      </w:pPr>
      <w:r>
        <w:rPr>
          <w:rFonts w:ascii="宋体" w:hAnsi="宋体" w:eastAsia="宋体" w:cs="宋体"/>
          <w:sz w:val="21"/>
          <w:szCs w:val="21"/>
        </w:rPr>
        <w:t xml:space="preserve">4.4</w:t>
      </w:r>
      <w:r>
        <w:rPr>
          <w:rFonts w:hint="eastAsia" w:ascii="宋体" w:hAnsi="宋体" w:eastAsia="宋体" w:cs="宋体"/>
          <w:sz w:val="21"/>
          <w:szCs w:val="21"/>
        </w:rPr>
        <w:t xml:space="preserve">检查考试车车况，发现故障应及时报告，并按时为考试车进行加油、清洗。</w:t>
      </w:r>
      <w:r>
        <w:rPr>
          <w:rFonts w:ascii="宋体" w:hAnsi="宋体" w:eastAsia="宋体" w:cs="宋体"/>
          <w:sz w:val="21"/>
          <w:szCs w:val="21"/>
        </w:rPr>
      </w:r>
      <w:r/>
    </w:p>
    <w:p>
      <w:pPr>
        <w:pStyle w:val="640"/>
        <w:ind w:firstLine="420"/>
        <w:spacing w:line="360" w:lineRule="auto"/>
        <w:rPr>
          <w:rFonts w:ascii="宋体" w:hAnsi="宋体" w:eastAsia="宋体" w:cs="宋体"/>
          <w:sz w:val="21"/>
          <w:szCs w:val="21"/>
        </w:rPr>
      </w:pPr>
      <w:r>
        <w:rPr>
          <w:rFonts w:ascii="宋体" w:hAnsi="宋体" w:eastAsia="宋体" w:cs="宋体"/>
          <w:sz w:val="21"/>
          <w:szCs w:val="21"/>
        </w:rPr>
        <w:t xml:space="preserve">4.5</w:t>
      </w:r>
      <w:r>
        <w:rPr>
          <w:rFonts w:hint="eastAsia" w:ascii="宋体" w:hAnsi="宋体" w:eastAsia="宋体" w:cs="宋体"/>
          <w:sz w:val="21"/>
          <w:szCs w:val="21"/>
        </w:rPr>
        <w:t xml:space="preserve">负责考场安全管理和防范，及时预判考试中的危险因素并及时处置。</w:t>
      </w:r>
      <w:r>
        <w:rPr>
          <w:rFonts w:ascii="宋体" w:hAnsi="宋体" w:eastAsia="宋体" w:cs="宋体"/>
          <w:sz w:val="21"/>
          <w:szCs w:val="21"/>
        </w:rPr>
      </w:r>
      <w:r/>
    </w:p>
    <w:p>
      <w:pPr>
        <w:pStyle w:val="640"/>
        <w:ind w:firstLine="420"/>
        <w:spacing w:line="360" w:lineRule="auto"/>
        <w:rPr>
          <w:rFonts w:ascii="宋体" w:hAnsi="宋体" w:eastAsia="宋体" w:cs="宋体"/>
          <w:sz w:val="21"/>
          <w:szCs w:val="21"/>
        </w:rPr>
      </w:pPr>
      <w:r>
        <w:rPr>
          <w:rFonts w:ascii="宋体" w:hAnsi="宋体" w:eastAsia="宋体" w:cs="宋体"/>
          <w:sz w:val="21"/>
          <w:szCs w:val="21"/>
        </w:rPr>
        <w:t xml:space="preserve">4.6</w:t>
      </w:r>
      <w:r>
        <w:rPr>
          <w:rFonts w:hint="eastAsia" w:ascii="宋体" w:hAnsi="宋体" w:eastAsia="宋体" w:cs="宋体"/>
          <w:sz w:val="21"/>
          <w:szCs w:val="21"/>
        </w:rPr>
        <w:t xml:space="preserve">认真做好日常工作登记台账，要求字迹清晰，内容详实。</w:t>
      </w:r>
      <w:r>
        <w:rPr>
          <w:rFonts w:ascii="宋体" w:hAnsi="宋体" w:eastAsia="宋体" w:cs="宋体"/>
          <w:sz w:val="21"/>
          <w:szCs w:val="21"/>
        </w:rPr>
      </w:r>
      <w:r/>
    </w:p>
    <w:p>
      <w:pPr>
        <w:pStyle w:val="640"/>
        <w:ind w:firstLine="420"/>
        <w:spacing w:line="360" w:lineRule="auto"/>
        <w:rPr>
          <w:rFonts w:ascii="宋体" w:hAnsi="宋体" w:eastAsia="宋体" w:cs="宋体"/>
          <w:sz w:val="21"/>
          <w:szCs w:val="21"/>
        </w:rPr>
      </w:pPr>
      <w:r>
        <w:rPr>
          <w:rFonts w:ascii="宋体" w:hAnsi="宋体" w:eastAsia="宋体" w:cs="宋体"/>
          <w:sz w:val="21"/>
          <w:szCs w:val="21"/>
        </w:rPr>
        <w:t xml:space="preserve">4.7</w:t>
      </w:r>
      <w:r>
        <w:rPr>
          <w:rFonts w:hint="eastAsia" w:ascii="宋体" w:hAnsi="宋体" w:eastAsia="宋体" w:cs="宋体"/>
          <w:sz w:val="21"/>
          <w:szCs w:val="21"/>
        </w:rPr>
        <w:t xml:space="preserve">考试前，将考试车辆驶入考试线路起点；考试结束后，将考试车辆安全驶回考场，并有序停放。</w:t>
      </w:r>
      <w:r>
        <w:rPr>
          <w:rFonts w:ascii="宋体" w:hAnsi="宋体" w:eastAsia="宋体" w:cs="宋体"/>
          <w:sz w:val="21"/>
          <w:szCs w:val="21"/>
        </w:rPr>
      </w:r>
      <w:r/>
    </w:p>
    <w:p>
      <w:pPr>
        <w:pStyle w:val="640"/>
        <w:ind w:firstLine="420"/>
        <w:spacing w:line="360" w:lineRule="auto"/>
      </w:pPr>
      <w:r>
        <w:rPr>
          <w:rFonts w:ascii="宋体" w:hAnsi="宋体" w:eastAsia="宋体" w:cs="宋体"/>
          <w:sz w:val="21"/>
          <w:szCs w:val="21"/>
        </w:rPr>
        <w:t xml:space="preserve">4.8</w:t>
      </w:r>
      <w:r>
        <w:rPr>
          <w:rFonts w:hint="eastAsia" w:ascii="宋体" w:hAnsi="宋体" w:eastAsia="宋体" w:cs="宋体"/>
          <w:sz w:val="21"/>
          <w:szCs w:val="21"/>
        </w:rPr>
        <w:t xml:space="preserve">工作时间：周一至周六</w:t>
      </w:r>
      <w:r>
        <w:rPr>
          <w:rFonts w:ascii="宋体" w:hAnsi="宋体" w:eastAsia="宋体" w:cs="宋体"/>
          <w:sz w:val="21"/>
          <w:szCs w:val="21"/>
        </w:rPr>
        <w:t xml:space="preserve">8</w:t>
      </w:r>
      <w:r>
        <w:rPr>
          <w:rFonts w:hint="eastAsia" w:ascii="宋体" w:hAnsi="宋体" w:eastAsia="宋体" w:cs="宋体"/>
          <w:sz w:val="21"/>
          <w:szCs w:val="21"/>
        </w:rPr>
        <w:t xml:space="preserve">：</w:t>
      </w:r>
      <w:r>
        <w:rPr>
          <w:rFonts w:ascii="宋体" w:hAnsi="宋体" w:eastAsia="宋体" w:cs="宋体"/>
          <w:sz w:val="21"/>
          <w:szCs w:val="21"/>
        </w:rPr>
        <w:t xml:space="preserve">30-16</w:t>
      </w:r>
      <w:r>
        <w:rPr>
          <w:rFonts w:hint="eastAsia" w:ascii="宋体" w:hAnsi="宋体" w:eastAsia="宋体" w:cs="宋体"/>
          <w:sz w:val="21"/>
          <w:szCs w:val="21"/>
        </w:rPr>
        <w:t xml:space="preserve">：</w:t>
      </w:r>
      <w:r>
        <w:rPr>
          <w:rFonts w:ascii="宋体" w:hAnsi="宋体" w:eastAsia="宋体" w:cs="宋体"/>
          <w:sz w:val="21"/>
          <w:szCs w:val="21"/>
        </w:rPr>
        <w:t xml:space="preserve">30</w:t>
      </w:r>
      <w:r>
        <w:rPr>
          <w:rFonts w:hint="eastAsia" w:ascii="宋体" w:hAnsi="宋体" w:eastAsia="宋体" w:cs="宋体"/>
          <w:sz w:val="21"/>
          <w:szCs w:val="21"/>
        </w:rPr>
        <w:t xml:space="preserve">。晚间、周末及节假日根据需要排班。</w:t>
      </w:r>
      <w:r/>
    </w:p>
    <w:p>
      <w:pPr>
        <w:pStyle w:val="640"/>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（三）服务标准</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1．人员要求：</w:t>
      </w:r>
      <w:r/>
    </w:p>
    <w:p>
      <w:pPr>
        <w:pStyle w:val="640"/>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遵纪守法、品行端正，无违法犯罪记录，未参与非法组织，工作勤恳踏实，积极主动。身心健康，无传染性疾病，无癫痫病、精神病等可能危及行车安全的疾病病史，形体无明显缺陷。</w:t>
      </w:r>
      <w:r>
        <w:rPr>
          <w:rFonts w:ascii="宋体" w:hAnsi="宋体" w:eastAsia="宋体" w:cs="宋体"/>
          <w:color w:val="000000"/>
          <w:sz w:val="21"/>
          <w:szCs w:val="21"/>
        </w:rPr>
      </w:r>
      <w:r/>
    </w:p>
    <w:p>
      <w:pPr>
        <w:pStyle w:val="640"/>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年龄</w:t>
      </w:r>
      <w:r>
        <w:rPr>
          <w:rFonts w:ascii="宋体" w:hAnsi="宋体" w:eastAsia="宋体" w:cs="宋体"/>
          <w:color w:val="000000"/>
          <w:sz w:val="21"/>
          <w:szCs w:val="21"/>
        </w:rPr>
        <w:t xml:space="preserve">18</w:t>
      </w:r>
      <w:r>
        <w:rPr>
          <w:rFonts w:hint="eastAsia" w:ascii="宋体" w:hAnsi="宋体" w:eastAsia="宋体" w:cs="宋体"/>
          <w:color w:val="000000"/>
          <w:sz w:val="21"/>
          <w:szCs w:val="21"/>
        </w:rPr>
        <w:t xml:space="preserve">周岁以上、</w:t>
      </w:r>
      <w:r>
        <w:rPr>
          <w:rFonts w:ascii="宋体" w:hAnsi="宋体" w:eastAsia="宋体" w:cs="宋体"/>
          <w:color w:val="000000"/>
          <w:sz w:val="21"/>
          <w:szCs w:val="21"/>
        </w:rPr>
        <w:t xml:space="preserve">50</w:t>
      </w:r>
      <w:r>
        <w:rPr>
          <w:rFonts w:hint="eastAsia" w:ascii="宋体" w:hAnsi="宋体" w:eastAsia="宋体" w:cs="宋体"/>
          <w:color w:val="000000"/>
          <w:sz w:val="21"/>
          <w:szCs w:val="21"/>
        </w:rPr>
        <w:t xml:space="preserve">周岁以下（含</w:t>
      </w:r>
      <w:r>
        <w:rPr>
          <w:rFonts w:ascii="宋体" w:hAnsi="宋体" w:eastAsia="宋体" w:cs="宋体"/>
          <w:color w:val="000000"/>
          <w:sz w:val="21"/>
          <w:szCs w:val="21"/>
        </w:rPr>
        <w:t xml:space="preserve">50</w:t>
      </w:r>
      <w:r>
        <w:rPr>
          <w:rFonts w:hint="eastAsia" w:ascii="宋体" w:hAnsi="宋体" w:eastAsia="宋体" w:cs="宋体"/>
          <w:color w:val="000000"/>
          <w:sz w:val="21"/>
          <w:szCs w:val="21"/>
        </w:rPr>
        <w:t xml:space="preserve">周岁），男女不限，身体健康，五官端正。</w:t>
      </w:r>
      <w:r>
        <w:rPr>
          <w:rFonts w:ascii="宋体" w:hAnsi="宋体" w:eastAsia="宋体" w:cs="宋体"/>
          <w:color w:val="000000"/>
          <w:sz w:val="21"/>
          <w:szCs w:val="21"/>
        </w:rPr>
      </w:r>
      <w:r/>
    </w:p>
    <w:p>
      <w:pPr>
        <w:pStyle w:val="640"/>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具有良好的语言表达和沟通</w:t>
      </w:r>
      <w:r>
        <w:rPr>
          <w:rFonts w:hint="eastAsia" w:ascii="宋体" w:hAnsi="宋体" w:eastAsia="宋体" w:cs="宋体"/>
          <w:color w:val="000000"/>
          <w:sz w:val="21"/>
          <w:szCs w:val="21"/>
        </w:rPr>
        <w:t xml:space="preserve">能力，服从管理，熟悉和掌握机动车驾驶考试等有关知识，具备基础的计算机操作技能，具备基础医疗救助知识，掌握防火、防盗、防事故、突发事件等相关处理流程，能及时应对各种突发情况。</w:t>
      </w:r>
      <w:r>
        <w:rPr>
          <w:rFonts w:ascii="宋体" w:hAnsi="宋体" w:eastAsia="宋体" w:cs="宋体"/>
          <w:color w:val="000000"/>
          <w:sz w:val="21"/>
          <w:szCs w:val="21"/>
        </w:rPr>
      </w:r>
      <w:r/>
    </w:p>
    <w:p>
      <w:pPr>
        <w:pStyle w:val="640"/>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具有</w:t>
      </w:r>
      <w:r>
        <w:rPr>
          <w:rFonts w:ascii="宋体" w:hAnsi="宋体" w:eastAsia="宋体" w:cs="宋体"/>
          <w:color w:val="000000"/>
          <w:sz w:val="21"/>
          <w:szCs w:val="21"/>
        </w:rPr>
        <w:t xml:space="preserve">C1</w:t>
      </w:r>
      <w:r>
        <w:rPr>
          <w:rFonts w:hint="eastAsia" w:ascii="宋体" w:hAnsi="宋体" w:eastAsia="宋体" w:cs="宋体"/>
          <w:color w:val="000000"/>
          <w:sz w:val="21"/>
          <w:szCs w:val="21"/>
        </w:rPr>
        <w:t xml:space="preserve">及以上准驾车型满</w:t>
      </w: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年，未发生过失致人死亡或者重伤的交通事故责任、无酒驾记录、最近三个记分周期内无扣满分记录；从事摩托车考场的</w:t>
      </w: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名工作人员，需要同时具备</w:t>
      </w:r>
      <w:r>
        <w:rPr>
          <w:rFonts w:ascii="宋体" w:hAnsi="宋体" w:eastAsia="宋体" w:cs="宋体"/>
          <w:color w:val="000000"/>
          <w:sz w:val="21"/>
          <w:szCs w:val="21"/>
        </w:rPr>
        <w:t xml:space="preserve">D</w:t>
      </w:r>
      <w:r>
        <w:rPr>
          <w:rFonts w:hint="eastAsia" w:ascii="宋体" w:hAnsi="宋体" w:eastAsia="宋体" w:cs="宋体"/>
          <w:color w:val="000000"/>
          <w:sz w:val="21"/>
          <w:szCs w:val="21"/>
        </w:rPr>
        <w:t xml:space="preserve">或</w:t>
      </w:r>
      <w:r>
        <w:rPr>
          <w:rFonts w:ascii="宋体" w:hAnsi="宋体" w:eastAsia="宋体" w:cs="宋体"/>
          <w:color w:val="000000"/>
          <w:sz w:val="21"/>
          <w:szCs w:val="21"/>
        </w:rPr>
        <w:t xml:space="preserve">E</w:t>
      </w:r>
      <w:r>
        <w:rPr>
          <w:rFonts w:hint="eastAsia" w:ascii="宋体" w:hAnsi="宋体" w:eastAsia="宋体" w:cs="宋体"/>
          <w:color w:val="000000"/>
          <w:sz w:val="21"/>
          <w:szCs w:val="21"/>
        </w:rPr>
        <w:t xml:space="preserve">类准驾车型。</w:t>
      </w:r>
      <w:r>
        <w:rPr>
          <w:rFonts w:ascii="宋体" w:hAnsi="宋体" w:eastAsia="宋体" w:cs="宋体"/>
          <w:color w:val="000000"/>
          <w:sz w:val="21"/>
          <w:szCs w:val="21"/>
        </w:rPr>
      </w:r>
      <w:r/>
    </w:p>
    <w:p>
      <w:pPr>
        <w:pStyle w:val="640"/>
        <w:ind w:firstLine="422"/>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w:t>
      </w:r>
      <w:r>
        <w:rPr>
          <w:rFonts w:ascii="宋体" w:hAnsi="宋体" w:eastAsia="宋体" w:cs="宋体"/>
          <w:b/>
          <w:bCs/>
          <w:color w:val="000000"/>
          <w:sz w:val="21"/>
          <w:szCs w:val="21"/>
        </w:rPr>
        <w:t xml:space="preserve">.5</w:t>
      </w:r>
      <w:r>
        <w:rPr>
          <w:rFonts w:hint="eastAsia" w:ascii="宋体" w:hAnsi="宋体" w:eastAsia="宋体" w:cs="宋体"/>
          <w:b/>
          <w:bCs/>
          <w:color w:val="000000"/>
          <w:sz w:val="21"/>
          <w:szCs w:val="21"/>
        </w:rPr>
        <w:t xml:space="preserve">响应文件中须提供以上要求的相关证书</w:t>
      </w:r>
      <w:r>
        <w:rPr>
          <w:rFonts w:ascii="宋体" w:hAnsi="宋体" w:eastAsia="宋体" w:cs="宋体"/>
          <w:b/>
          <w:bCs/>
          <w:color w:val="000000"/>
          <w:sz w:val="21"/>
          <w:szCs w:val="21"/>
        </w:rPr>
        <w:t xml:space="preserve">(</w:t>
      </w:r>
      <w:r>
        <w:rPr>
          <w:rFonts w:hint="eastAsia" w:ascii="宋体" w:hAnsi="宋体" w:eastAsia="宋体" w:cs="宋体"/>
          <w:b/>
          <w:bCs/>
          <w:color w:val="000000"/>
          <w:sz w:val="21"/>
          <w:szCs w:val="21"/>
        </w:rPr>
        <w:t xml:space="preserve">有效</w:t>
      </w:r>
      <w:r>
        <w:rPr>
          <w:rFonts w:ascii="宋体" w:hAnsi="宋体" w:eastAsia="宋体" w:cs="宋体"/>
          <w:b/>
          <w:bCs/>
          <w:color w:val="000000"/>
          <w:sz w:val="21"/>
          <w:szCs w:val="21"/>
        </w:rPr>
        <w:t xml:space="preserve">C1</w:t>
      </w:r>
      <w:r>
        <w:rPr>
          <w:rFonts w:hint="eastAsia" w:ascii="宋体" w:hAnsi="宋体" w:eastAsia="宋体" w:cs="宋体"/>
          <w:b/>
          <w:bCs/>
          <w:color w:val="000000"/>
          <w:sz w:val="21"/>
          <w:szCs w:val="21"/>
        </w:rPr>
        <w:t xml:space="preserve">以上驾驶证并满</w:t>
      </w:r>
      <w:r>
        <w:rPr>
          <w:rFonts w:ascii="宋体" w:hAnsi="宋体" w:eastAsia="宋体" w:cs="宋体"/>
          <w:b/>
          <w:bCs/>
          <w:color w:val="000000"/>
          <w:sz w:val="21"/>
          <w:szCs w:val="21"/>
        </w:rPr>
        <w:t xml:space="preserve">3</w:t>
      </w:r>
      <w:r>
        <w:rPr>
          <w:rFonts w:hint="eastAsia" w:ascii="宋体" w:hAnsi="宋体" w:eastAsia="宋体" w:cs="宋体"/>
          <w:b/>
          <w:bCs/>
          <w:color w:val="000000"/>
          <w:sz w:val="21"/>
          <w:szCs w:val="21"/>
        </w:rPr>
        <w:t xml:space="preserve">年、</w:t>
      </w:r>
      <w:r>
        <w:rPr>
          <w:rFonts w:ascii="宋体" w:hAnsi="宋体" w:eastAsia="宋体" w:cs="宋体"/>
          <w:b/>
          <w:bCs/>
          <w:color w:val="000000"/>
          <w:sz w:val="21"/>
          <w:szCs w:val="21"/>
        </w:rPr>
        <w:t xml:space="preserve">D</w:t>
      </w:r>
      <w:r>
        <w:rPr>
          <w:rFonts w:hint="eastAsia" w:ascii="宋体" w:hAnsi="宋体" w:eastAsia="宋体" w:cs="宋体"/>
          <w:b/>
          <w:bCs/>
          <w:color w:val="000000"/>
          <w:sz w:val="21"/>
          <w:szCs w:val="21"/>
        </w:rPr>
        <w:t xml:space="preserve">或</w:t>
      </w:r>
      <w:r>
        <w:rPr>
          <w:rFonts w:ascii="宋体" w:hAnsi="宋体" w:eastAsia="宋体" w:cs="宋体"/>
          <w:b/>
          <w:bCs/>
          <w:color w:val="000000"/>
          <w:sz w:val="21"/>
          <w:szCs w:val="21"/>
        </w:rPr>
        <w:t xml:space="preserve">E</w:t>
      </w:r>
      <w:r>
        <w:rPr>
          <w:rFonts w:hint="eastAsia" w:ascii="宋体" w:hAnsi="宋体" w:eastAsia="宋体" w:cs="宋体"/>
          <w:b/>
          <w:bCs/>
          <w:color w:val="000000"/>
          <w:sz w:val="21"/>
          <w:szCs w:val="21"/>
        </w:rPr>
        <w:t xml:space="preserve">类驾驶证、体检合格证明</w:t>
      </w:r>
      <w:r>
        <w:rPr>
          <w:rFonts w:ascii="宋体" w:hAnsi="宋体" w:eastAsia="宋体" w:cs="宋体"/>
          <w:b/>
          <w:bCs/>
          <w:color w:val="000000"/>
          <w:sz w:val="21"/>
          <w:szCs w:val="21"/>
        </w:rPr>
        <w:t xml:space="preserve">)</w:t>
      </w:r>
      <w:r>
        <w:rPr>
          <w:rFonts w:hint="eastAsia" w:ascii="宋体" w:hAnsi="宋体" w:eastAsia="宋体" w:cs="宋体"/>
          <w:b/>
          <w:bCs/>
          <w:color w:val="000000"/>
          <w:sz w:val="21"/>
          <w:szCs w:val="21"/>
        </w:rPr>
        <w:t xml:space="preserve">扫描件，或承诺成交后</w:t>
      </w:r>
      <w:r>
        <w:rPr>
          <w:rFonts w:ascii="宋体" w:hAnsi="宋体" w:eastAsia="宋体" w:cs="宋体"/>
          <w:b/>
          <w:bCs/>
          <w:color w:val="000000"/>
          <w:sz w:val="21"/>
          <w:szCs w:val="21"/>
        </w:rPr>
        <w:t xml:space="preserve">7</w:t>
      </w:r>
      <w:r>
        <w:rPr>
          <w:rFonts w:hint="eastAsia" w:ascii="宋体" w:hAnsi="宋体" w:eastAsia="宋体" w:cs="宋体"/>
          <w:b/>
          <w:bCs/>
          <w:color w:val="000000"/>
          <w:sz w:val="21"/>
          <w:szCs w:val="21"/>
        </w:rPr>
        <w:t xml:space="preserve">个工作日内提供，否则将被视为非实质性响应。</w:t>
      </w:r>
      <w:r>
        <w:rPr>
          <w:rFonts w:ascii="宋体" w:hAnsi="宋体" w:eastAsia="宋体" w:cs="宋体"/>
          <w:b/>
          <w:bCs/>
          <w:color w:val="000000"/>
          <w:sz w:val="21"/>
          <w:szCs w:val="21"/>
        </w:rPr>
      </w:r>
      <w:r/>
    </w:p>
    <w:p>
      <w:pPr>
        <w:pStyle w:val="64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2．着装要求：</w:t>
      </w:r>
      <w:r/>
    </w:p>
    <w:p>
      <w:pPr>
        <w:pStyle w:val="640"/>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2.1</w:t>
      </w:r>
      <w:r>
        <w:rPr>
          <w:rFonts w:hint="eastAsia" w:ascii="宋体" w:hAnsi="宋体" w:eastAsia="宋体" w:cs="宋体"/>
          <w:color w:val="000000"/>
          <w:sz w:val="21"/>
          <w:szCs w:val="21"/>
        </w:rPr>
        <w:t xml:space="preserve">辅助考试员上岗执勤，必须身着统一岗位服装，服装干净、整洁，配发工号牌。</w:t>
      </w:r>
      <w:r>
        <w:rPr>
          <w:rFonts w:ascii="宋体" w:hAnsi="宋体" w:eastAsia="宋体" w:cs="宋体"/>
          <w:color w:val="000000"/>
          <w:sz w:val="21"/>
          <w:szCs w:val="21"/>
        </w:rPr>
      </w:r>
      <w:r/>
    </w:p>
    <w:p>
      <w:pPr>
        <w:pStyle w:val="640"/>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2.2</w:t>
      </w:r>
      <w:r>
        <w:rPr>
          <w:rFonts w:hint="eastAsia" w:ascii="宋体" w:hAnsi="宋体" w:eastAsia="宋体" w:cs="宋体"/>
          <w:color w:val="000000"/>
          <w:sz w:val="21"/>
          <w:szCs w:val="21"/>
        </w:rPr>
        <w:t xml:space="preserve">仪容仪表符合规定标准，讲究礼仪、仪表，态度热情，服务到位，发型统一。</w:t>
      </w:r>
      <w:r>
        <w:rPr>
          <w:rFonts w:ascii="宋体" w:hAnsi="宋体" w:eastAsia="宋体" w:cs="宋体"/>
          <w:color w:val="000000"/>
          <w:sz w:val="21"/>
          <w:szCs w:val="21"/>
        </w:rPr>
      </w:r>
      <w:r/>
    </w:p>
    <w:p>
      <w:pPr>
        <w:pStyle w:val="640"/>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2.3</w:t>
      </w:r>
      <w:r>
        <w:rPr>
          <w:rFonts w:hint="eastAsia" w:ascii="宋体" w:hAnsi="宋体" w:eastAsia="宋体" w:cs="宋体"/>
          <w:color w:val="000000"/>
          <w:sz w:val="21"/>
          <w:szCs w:val="21"/>
        </w:rPr>
        <w:t xml:space="preserve">服装要求每人春秋季各提供</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套，全年每人不少于</w:t>
      </w: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套制服（包括但不限于制服、鞋子、帽子、肩章等）。服装、标志符号和证件的设计、制作和供应，按国家规定执行。</w:t>
      </w:r>
      <w:r>
        <w:rPr>
          <w:rFonts w:ascii="宋体" w:hAnsi="宋体" w:eastAsia="宋体" w:cs="宋体"/>
          <w:color w:val="000000"/>
          <w:sz w:val="21"/>
          <w:szCs w:val="21"/>
        </w:rPr>
      </w:r>
      <w:r/>
    </w:p>
    <w:p>
      <w:pPr>
        <w:pStyle w:val="640"/>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2.4</w:t>
      </w:r>
      <w:r>
        <w:rPr>
          <w:rFonts w:hint="eastAsia" w:ascii="宋体" w:hAnsi="宋体" w:eastAsia="宋体" w:cs="宋体"/>
          <w:color w:val="000000"/>
          <w:sz w:val="21"/>
          <w:szCs w:val="21"/>
        </w:rPr>
        <w:t xml:space="preserve">男员工不准留胡须、蓄长发；女员工不准浓妆艳抹或佩戴过分的饰物，头发染色不能过艳。所有员工白天工作时间不能着大衣和背心或敞胸、露怀工作。</w:t>
      </w:r>
      <w:r>
        <w:rPr>
          <w:rFonts w:ascii="宋体" w:hAnsi="宋体" w:eastAsia="宋体" w:cs="宋体"/>
          <w:color w:val="000000"/>
          <w:sz w:val="21"/>
          <w:szCs w:val="21"/>
        </w:rPr>
      </w:r>
      <w:r/>
    </w:p>
    <w:p>
      <w:pPr>
        <w:pStyle w:val="64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3．工作职责：</w:t>
      </w:r>
      <w:r/>
    </w:p>
    <w:p>
      <w:pPr>
        <w:pStyle w:val="640"/>
        <w:ind w:firstLine="42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t xml:space="preserve">3.1</w:t>
      </w:r>
      <w:r>
        <w:rPr>
          <w:rFonts w:hint="eastAsia" w:ascii="宋体" w:hAnsi="宋体" w:eastAsia="宋体" w:cs="宋体"/>
          <w:color w:val="000000"/>
          <w:sz w:val="21"/>
          <w:szCs w:val="21"/>
        </w:rPr>
        <w:t xml:space="preserve">服从考场</w:t>
      </w:r>
      <w:r>
        <w:rPr>
          <w:rFonts w:hint="eastAsia" w:ascii="宋体" w:hAnsi="宋体" w:eastAsia="宋体" w:cs="宋体"/>
          <w:color w:val="000000"/>
          <w:sz w:val="21"/>
          <w:szCs w:val="21"/>
        </w:rPr>
        <w:t xml:space="preserve">工作岗位安排，维护考点现场秩序。配合民警做好考场考生身份验证、考试巡查、考试发车、考试引导等工作。并做好考试车日常保养、清洗。</w:t>
      </w:r>
      <w:r/>
    </w:p>
    <w:p>
      <w:pPr>
        <w:pStyle w:val="640"/>
        <w:ind w:firstLine="42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t xml:space="preserve">3.2</w:t>
      </w:r>
      <w:r>
        <w:rPr>
          <w:rFonts w:hint="eastAsia" w:ascii="宋体" w:hAnsi="宋体" w:eastAsia="宋体" w:cs="宋体"/>
          <w:color w:val="000000"/>
          <w:sz w:val="21"/>
          <w:szCs w:val="21"/>
        </w:rPr>
        <w:t xml:space="preserve">配合开展各项安全工作，在本职工作中同步落实防火巡查、隐患上报、通道保畅等消防相关工作，将防火要求贯穿辅助考试全流程。</w:t>
      </w:r>
      <w:r/>
    </w:p>
    <w:p>
      <w:pPr>
        <w:pStyle w:val="640"/>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3在工作期间应坚守岗位、尽职尽责，听从指挥，不得擅离职守，做与工作无关的事。</w:t>
      </w:r>
      <w:r>
        <w:rPr>
          <w:rFonts w:ascii="宋体" w:hAnsi="宋体" w:eastAsia="宋体" w:cs="宋体"/>
          <w:color w:val="000000"/>
          <w:sz w:val="21"/>
          <w:szCs w:val="21"/>
        </w:rPr>
      </w:r>
      <w:r/>
    </w:p>
    <w:p>
      <w:pPr>
        <w:pStyle w:val="640"/>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4辅助考试员在工作期间应严格遵守作息制度，不得迟到早退，不得脱岗、旷工。</w:t>
      </w:r>
      <w:r>
        <w:rPr>
          <w:rFonts w:ascii="宋体" w:hAnsi="宋体" w:eastAsia="宋体" w:cs="宋体"/>
          <w:color w:val="000000"/>
          <w:sz w:val="21"/>
          <w:szCs w:val="21"/>
        </w:rPr>
      </w:r>
      <w:r/>
    </w:p>
    <w:p>
      <w:pPr>
        <w:pStyle w:val="640"/>
        <w:ind w:firstLine="42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5应遵纪守法、秉公办事，不得侵犯群众的合法权益，严禁以权谋私、徇私舞弊。</w:t>
      </w:r>
      <w:r/>
    </w:p>
    <w:p>
      <w:pPr>
        <w:pStyle w:val="640"/>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．其他要求：</w:t>
      </w:r>
      <w:r>
        <w:rPr>
          <w:rFonts w:ascii="宋体" w:hAnsi="宋体" w:eastAsia="宋体" w:cs="宋体"/>
          <w:color w:val="000000"/>
          <w:sz w:val="21"/>
          <w:szCs w:val="21"/>
        </w:rPr>
      </w:r>
      <w:r/>
    </w:p>
    <w:p>
      <w:pPr>
        <w:pStyle w:val="640"/>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4.1</w:t>
      </w:r>
      <w:r>
        <w:rPr>
          <w:rFonts w:hint="eastAsia" w:ascii="宋体" w:hAnsi="宋体" w:eastAsia="宋体" w:cs="宋体"/>
          <w:sz w:val="21"/>
          <w:szCs w:val="21"/>
        </w:rPr>
        <w:t xml:space="preserve">成交</w:t>
      </w:r>
      <w:r>
        <w:rPr>
          <w:rFonts w:hint="eastAsia" w:ascii="宋体" w:hAnsi="宋体" w:eastAsia="宋体" w:cs="宋体"/>
          <w:color w:val="000000"/>
          <w:sz w:val="21"/>
          <w:szCs w:val="21"/>
        </w:rPr>
        <w:t xml:space="preserve">单位应为本项目制定详细、完整、有效的相关管理制度，包括项目管理总体方案、管理服务方案、各项管理制度、与其他单位、部门的综合协调方案、突发事件的应急处理方案等，以保证服务期间能够井然有序，持续进行服务。</w:t>
      </w:r>
      <w:r>
        <w:rPr>
          <w:rFonts w:ascii="宋体" w:hAnsi="宋体" w:eastAsia="宋体" w:cs="宋体"/>
          <w:color w:val="000000"/>
          <w:sz w:val="21"/>
          <w:szCs w:val="21"/>
        </w:rPr>
      </w:r>
      <w:r/>
    </w:p>
    <w:p>
      <w:pPr>
        <w:pStyle w:val="640"/>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4.2</w:t>
      </w:r>
      <w:r>
        <w:rPr>
          <w:rFonts w:hint="eastAsia" w:ascii="宋体" w:hAnsi="宋体" w:eastAsia="宋体" w:cs="宋体"/>
          <w:color w:val="000000"/>
          <w:sz w:val="21"/>
          <w:szCs w:val="21"/>
        </w:rPr>
        <w:t xml:space="preserve">辅助考试员在进驻前应向采购人提供所有工作人员的本人身份证供查验，并将复印件备案。</w:t>
      </w:r>
      <w:r>
        <w:rPr>
          <w:rFonts w:ascii="宋体" w:hAnsi="宋体" w:eastAsia="宋体" w:cs="宋体"/>
          <w:color w:val="000000"/>
          <w:sz w:val="21"/>
          <w:szCs w:val="21"/>
        </w:rPr>
      </w:r>
      <w:r/>
    </w:p>
    <w:p>
      <w:pPr>
        <w:pStyle w:val="640"/>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4.3</w:t>
      </w:r>
      <w:r>
        <w:rPr>
          <w:rFonts w:hint="eastAsia" w:ascii="宋体" w:hAnsi="宋体" w:eastAsia="宋体" w:cs="宋体"/>
          <w:color w:val="000000"/>
          <w:sz w:val="21"/>
          <w:szCs w:val="21"/>
        </w:rPr>
        <w:t xml:space="preserve">辅助考试员不准带朋友或亲戚进入工作场所，不准在采购人办公区域内抽烟或吃零食、闲谈等，工作中使用语言要文明，举止要大方。</w:t>
      </w:r>
      <w:r>
        <w:rPr>
          <w:rFonts w:ascii="宋体" w:hAnsi="宋体" w:eastAsia="宋体" w:cs="宋体"/>
          <w:color w:val="000000"/>
          <w:sz w:val="21"/>
          <w:szCs w:val="21"/>
        </w:rPr>
      </w:r>
      <w:r/>
    </w:p>
    <w:p>
      <w:pPr>
        <w:pStyle w:val="640"/>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4.4</w:t>
      </w:r>
      <w:r>
        <w:rPr>
          <w:rFonts w:hint="eastAsia" w:ascii="宋体" w:hAnsi="宋体" w:eastAsia="宋体" w:cs="宋体"/>
          <w:sz w:val="21"/>
          <w:szCs w:val="21"/>
        </w:rPr>
        <w:t xml:space="preserve">成交</w:t>
      </w:r>
      <w:r>
        <w:rPr>
          <w:rFonts w:hint="eastAsia" w:ascii="宋体" w:hAnsi="宋体" w:eastAsia="宋体" w:cs="宋体"/>
          <w:color w:val="000000"/>
          <w:sz w:val="21"/>
          <w:szCs w:val="21"/>
        </w:rPr>
        <w:t xml:space="preserve">单位拟派的所有辅助考试员不得为驾培机构教练员。</w:t>
      </w:r>
      <w:r>
        <w:rPr>
          <w:rFonts w:ascii="宋体" w:hAnsi="宋体" w:eastAsia="宋体" w:cs="宋体"/>
          <w:color w:val="000000"/>
          <w:sz w:val="21"/>
          <w:szCs w:val="21"/>
        </w:rPr>
      </w:r>
      <w:r/>
    </w:p>
    <w:p>
      <w:pPr>
        <w:pStyle w:val="640"/>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4.5</w:t>
      </w:r>
      <w:r>
        <w:rPr>
          <w:rFonts w:hint="eastAsia" w:ascii="宋体" w:hAnsi="宋体" w:eastAsia="宋体" w:cs="宋体"/>
          <w:sz w:val="21"/>
          <w:szCs w:val="21"/>
        </w:rPr>
        <w:t xml:space="preserve">成交</w:t>
      </w:r>
      <w:r>
        <w:rPr>
          <w:rFonts w:hint="eastAsia" w:ascii="宋体" w:hAnsi="宋体" w:eastAsia="宋体" w:cs="宋体"/>
          <w:color w:val="000000"/>
          <w:sz w:val="21"/>
          <w:szCs w:val="21"/>
        </w:rPr>
        <w:t xml:space="preserve">单位必须给上述人员按照国</w:t>
      </w:r>
      <w:r>
        <w:rPr>
          <w:rFonts w:hint="eastAsia" w:ascii="宋体" w:hAnsi="宋体" w:eastAsia="宋体" w:cs="宋体"/>
          <w:color w:val="000000"/>
          <w:sz w:val="21"/>
          <w:szCs w:val="21"/>
        </w:rPr>
        <w:t xml:space="preserve">家及苏州市的有关规定支付工资和缴纳正常的社会保险、人身意外险等。</w:t>
      </w:r>
      <w:r>
        <w:rPr>
          <w:rFonts w:ascii="宋体" w:hAnsi="宋体" w:eastAsia="宋体" w:cs="宋体"/>
          <w:color w:val="000000"/>
          <w:sz w:val="21"/>
          <w:szCs w:val="21"/>
        </w:rPr>
      </w:r>
      <w:r/>
    </w:p>
    <w:p>
      <w:pPr>
        <w:pStyle w:val="640"/>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4.6</w:t>
      </w:r>
      <w:r>
        <w:rPr>
          <w:rFonts w:hint="eastAsia" w:ascii="宋体" w:hAnsi="宋体" w:eastAsia="宋体" w:cs="宋体"/>
          <w:color w:val="000000"/>
          <w:sz w:val="21"/>
          <w:szCs w:val="21"/>
        </w:rPr>
        <w:t xml:space="preserve">采购人与</w:t>
      </w:r>
      <w:r>
        <w:rPr>
          <w:rFonts w:hint="eastAsia" w:ascii="宋体" w:hAnsi="宋体" w:eastAsia="宋体" w:cs="宋体"/>
          <w:sz w:val="21"/>
          <w:szCs w:val="21"/>
        </w:rPr>
        <w:t xml:space="preserve">成交</w:t>
      </w:r>
      <w:r>
        <w:rPr>
          <w:rFonts w:hint="eastAsia" w:ascii="宋体" w:hAnsi="宋体" w:eastAsia="宋体" w:cs="宋体"/>
          <w:color w:val="000000"/>
          <w:sz w:val="21"/>
          <w:szCs w:val="21"/>
        </w:rPr>
        <w:t xml:space="preserve">单位签订合同后，</w:t>
      </w:r>
      <w:r>
        <w:rPr>
          <w:rFonts w:hint="eastAsia" w:ascii="宋体" w:hAnsi="宋体" w:eastAsia="宋体" w:cs="宋体"/>
          <w:sz w:val="21"/>
          <w:szCs w:val="21"/>
        </w:rPr>
        <w:t xml:space="preserve">成交</w:t>
      </w:r>
      <w:r>
        <w:rPr>
          <w:rFonts w:hint="eastAsia" w:ascii="宋体" w:hAnsi="宋体" w:eastAsia="宋体" w:cs="宋体"/>
          <w:color w:val="000000"/>
          <w:sz w:val="21"/>
          <w:szCs w:val="21"/>
        </w:rPr>
        <w:t xml:space="preserve">单位必须在</w:t>
      </w:r>
      <w:r>
        <w:rPr>
          <w:rFonts w:ascii="宋体" w:hAnsi="宋体" w:eastAsia="宋体" w:cs="宋体"/>
          <w:color w:val="000000"/>
          <w:sz w:val="21"/>
          <w:szCs w:val="21"/>
        </w:rPr>
        <w:t xml:space="preserve">7</w:t>
      </w:r>
      <w:r>
        <w:rPr>
          <w:rFonts w:hint="eastAsia" w:ascii="宋体" w:hAnsi="宋体" w:eastAsia="宋体" w:cs="宋体"/>
          <w:color w:val="000000"/>
          <w:sz w:val="21"/>
          <w:szCs w:val="21"/>
        </w:rPr>
        <w:t xml:space="preserve">天内完成所有人员的入场准备工作，具备入场服务条件，具体入场时间以采购人通知为准。</w:t>
      </w:r>
      <w:r>
        <w:rPr>
          <w:rFonts w:ascii="宋体" w:hAnsi="宋体" w:eastAsia="宋体" w:cs="宋体"/>
          <w:color w:val="000000"/>
          <w:sz w:val="21"/>
          <w:szCs w:val="21"/>
        </w:rPr>
      </w:r>
      <w:r/>
    </w:p>
    <w:p>
      <w:pPr>
        <w:pStyle w:val="640"/>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4.7</w:t>
      </w:r>
      <w:r>
        <w:rPr>
          <w:rFonts w:hint="eastAsia" w:ascii="宋体" w:hAnsi="宋体" w:eastAsia="宋体" w:cs="宋体"/>
          <w:color w:val="000000"/>
          <w:sz w:val="21"/>
          <w:szCs w:val="21"/>
        </w:rPr>
        <w:t xml:space="preserve">因考场的特殊性质，</w:t>
      </w:r>
      <w:r>
        <w:rPr>
          <w:rFonts w:hint="eastAsia" w:ascii="宋体" w:hAnsi="宋体" w:eastAsia="宋体" w:cs="宋体"/>
          <w:sz w:val="21"/>
          <w:szCs w:val="21"/>
        </w:rPr>
        <w:t xml:space="preserve">成交</w:t>
      </w:r>
      <w:r>
        <w:rPr>
          <w:rFonts w:hint="eastAsia" w:ascii="宋体" w:hAnsi="宋体" w:eastAsia="宋体" w:cs="宋体"/>
          <w:color w:val="000000"/>
          <w:sz w:val="21"/>
          <w:szCs w:val="21"/>
        </w:rPr>
        <w:t xml:space="preserve">单位应做好保密工作的相关措施制定相应管理制度，并有责任在提供服务时履行保密义务，在签订合同前，</w:t>
      </w:r>
      <w:r>
        <w:rPr>
          <w:rFonts w:hint="eastAsia" w:ascii="宋体" w:hAnsi="宋体" w:eastAsia="宋体" w:cs="宋体"/>
          <w:sz w:val="21"/>
          <w:szCs w:val="21"/>
        </w:rPr>
        <w:t xml:space="preserve">成交</w:t>
      </w:r>
      <w:r>
        <w:rPr>
          <w:rFonts w:hint="eastAsia" w:ascii="宋体" w:hAnsi="宋体" w:eastAsia="宋体" w:cs="宋体"/>
          <w:color w:val="000000"/>
          <w:sz w:val="21"/>
          <w:szCs w:val="21"/>
        </w:rPr>
        <w:t xml:space="preserve">单位应与采购人签订保密协议，相关协议应提交采购人备份。</w:t>
      </w:r>
      <w:r>
        <w:rPr>
          <w:rFonts w:ascii="宋体" w:hAnsi="宋体" w:eastAsia="宋体" w:cs="宋体"/>
          <w:color w:val="000000"/>
          <w:sz w:val="21"/>
          <w:szCs w:val="21"/>
        </w:rPr>
      </w:r>
      <w:r/>
    </w:p>
    <w:p>
      <w:pPr>
        <w:pStyle w:val="640"/>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4.8</w:t>
      </w:r>
      <w:r>
        <w:rPr>
          <w:rFonts w:hint="eastAsia" w:ascii="宋体" w:hAnsi="宋体" w:eastAsia="宋体" w:cs="宋体"/>
          <w:sz w:val="21"/>
          <w:szCs w:val="21"/>
        </w:rPr>
        <w:t xml:space="preserve">成交</w:t>
      </w:r>
      <w:r>
        <w:rPr>
          <w:rFonts w:hint="eastAsia" w:ascii="宋体" w:hAnsi="宋体" w:eastAsia="宋体" w:cs="宋体"/>
          <w:color w:val="000000"/>
          <w:sz w:val="21"/>
          <w:szCs w:val="21"/>
        </w:rPr>
        <w:t xml:space="preserve">单位对服务缺陷不予更正，采购人有权另请其他单位更正，所发生的费用由</w:t>
      </w:r>
      <w:r>
        <w:rPr>
          <w:rFonts w:hint="eastAsia" w:ascii="宋体" w:hAnsi="宋体" w:eastAsia="宋体" w:cs="宋体"/>
          <w:sz w:val="21"/>
          <w:szCs w:val="21"/>
        </w:rPr>
        <w:t xml:space="preserve">成交</w:t>
      </w:r>
      <w:r>
        <w:rPr>
          <w:rFonts w:hint="eastAsia" w:ascii="宋体" w:hAnsi="宋体" w:eastAsia="宋体" w:cs="宋体"/>
          <w:color w:val="000000"/>
          <w:sz w:val="21"/>
          <w:szCs w:val="21"/>
        </w:rPr>
        <w:t xml:space="preserve">单位承担，采购人不再承担其他任何费用。</w:t>
      </w:r>
      <w:r>
        <w:rPr>
          <w:rFonts w:ascii="宋体" w:hAnsi="宋体" w:eastAsia="宋体" w:cs="宋体"/>
          <w:color w:val="000000"/>
          <w:sz w:val="21"/>
          <w:szCs w:val="21"/>
        </w:rPr>
      </w:r>
      <w:r/>
    </w:p>
    <w:p>
      <w:pPr>
        <w:pStyle w:val="640"/>
        <w:ind w:firstLine="42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t xml:space="preserve">4.9</w:t>
      </w:r>
      <w:r>
        <w:rPr>
          <w:rFonts w:hint="eastAsia" w:ascii="宋体" w:hAnsi="宋体" w:eastAsia="宋体" w:cs="宋体"/>
          <w:color w:val="000000"/>
          <w:sz w:val="21"/>
          <w:szCs w:val="21"/>
        </w:rPr>
        <w:t xml:space="preserve">确因采购人工</w:t>
      </w:r>
      <w:r>
        <w:rPr>
          <w:rFonts w:hint="eastAsia" w:ascii="宋体" w:hAnsi="宋体" w:eastAsia="宋体" w:cs="宋体"/>
          <w:color w:val="000000"/>
          <w:sz w:val="21"/>
          <w:szCs w:val="21"/>
        </w:rPr>
        <w:t xml:space="preserve">作需要，</w:t>
      </w:r>
      <w:r>
        <w:rPr>
          <w:rFonts w:hint="eastAsia" w:ascii="宋体" w:hAnsi="宋体" w:eastAsia="宋体" w:cs="宋体"/>
          <w:sz w:val="21"/>
          <w:szCs w:val="21"/>
        </w:rPr>
        <w:t xml:space="preserve">成交</w:t>
      </w:r>
      <w:r>
        <w:rPr>
          <w:rFonts w:hint="eastAsia" w:ascii="宋体" w:hAnsi="宋体" w:eastAsia="宋体" w:cs="宋体"/>
          <w:color w:val="000000"/>
          <w:sz w:val="21"/>
          <w:szCs w:val="21"/>
        </w:rPr>
        <w:t xml:space="preserve">单位应积极配合采购人完成一些突击工作。</w:t>
      </w:r>
      <w:r/>
    </w:p>
    <w:p>
      <w:pPr>
        <w:pStyle w:val="640"/>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4.10</w:t>
      </w:r>
      <w:r>
        <w:rPr>
          <w:rFonts w:hint="eastAsia" w:ascii="宋体" w:hAnsi="宋体" w:eastAsia="宋体" w:cs="宋体"/>
          <w:sz w:val="21"/>
          <w:szCs w:val="21"/>
        </w:rPr>
        <w:t xml:space="preserve">成交</w:t>
      </w:r>
      <w:r>
        <w:rPr>
          <w:rFonts w:hint="eastAsia" w:ascii="宋体" w:hAnsi="宋体" w:eastAsia="宋体" w:cs="宋体"/>
          <w:color w:val="000000"/>
          <w:sz w:val="21"/>
          <w:szCs w:val="21"/>
        </w:rPr>
        <w:t xml:space="preserve">单位应加强对辅助考试员的日常培训与工作质量考核，对工作中存在严重失职的人员坚决予以辞退。</w:t>
      </w:r>
      <w:r>
        <w:rPr>
          <w:rFonts w:ascii="宋体" w:hAnsi="宋体" w:eastAsia="宋体" w:cs="宋体"/>
          <w:color w:val="000000"/>
          <w:sz w:val="21"/>
          <w:szCs w:val="21"/>
        </w:rPr>
      </w:r>
      <w:r/>
    </w:p>
    <w:p>
      <w:pPr>
        <w:pStyle w:val="640"/>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4.11</w:t>
      </w:r>
      <w:r>
        <w:rPr>
          <w:rFonts w:hint="eastAsia" w:ascii="宋体" w:hAnsi="宋体" w:eastAsia="宋体" w:cs="宋体"/>
          <w:sz w:val="21"/>
          <w:szCs w:val="21"/>
        </w:rPr>
        <w:t xml:space="preserve">成交</w:t>
      </w:r>
      <w:r>
        <w:rPr>
          <w:rFonts w:hint="eastAsia" w:ascii="宋体" w:hAnsi="宋体" w:eastAsia="宋体" w:cs="宋体"/>
          <w:color w:val="000000"/>
          <w:sz w:val="21"/>
          <w:szCs w:val="21"/>
        </w:rPr>
        <w:t xml:space="preserve">单位须定期与不定期的对岗位抽查巡检，对辅考员工作情况进行检查，发现问题及时处理、更正，提高服务质量。</w:t>
      </w:r>
      <w:r>
        <w:rPr>
          <w:rFonts w:ascii="宋体" w:hAnsi="宋体" w:eastAsia="宋体" w:cs="宋体"/>
          <w:color w:val="000000"/>
          <w:sz w:val="21"/>
          <w:szCs w:val="21"/>
        </w:rPr>
      </w:r>
      <w:r/>
    </w:p>
    <w:p>
      <w:pPr>
        <w:pStyle w:val="640"/>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4.12</w:t>
      </w:r>
      <w:r>
        <w:rPr>
          <w:rFonts w:hint="eastAsia" w:ascii="宋体" w:hAnsi="宋体" w:eastAsia="宋体" w:cs="宋体"/>
          <w:color w:val="000000"/>
          <w:sz w:val="21"/>
          <w:szCs w:val="21"/>
        </w:rPr>
        <w:t xml:space="preserve">严格按照采购人质量管理的要求确保本项目的各项工作达到标准，定期对所提供的服务进行回访，发现问题立即整改，确保工作顺利进行。</w:t>
      </w:r>
      <w:r>
        <w:rPr>
          <w:rFonts w:ascii="宋体" w:hAnsi="宋体" w:eastAsia="宋体" w:cs="宋体"/>
          <w:color w:val="000000"/>
          <w:sz w:val="21"/>
          <w:szCs w:val="21"/>
        </w:rPr>
      </w:r>
      <w:r/>
    </w:p>
    <w:p>
      <w:pPr>
        <w:pStyle w:val="640"/>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4.13</w:t>
      </w:r>
      <w:r>
        <w:rPr>
          <w:rFonts w:hint="eastAsia" w:ascii="宋体" w:hAnsi="宋体" w:eastAsia="宋体" w:cs="宋体"/>
          <w:color w:val="000000"/>
          <w:sz w:val="21"/>
          <w:szCs w:val="21"/>
        </w:rPr>
        <w:t xml:space="preserve">加强队伍管理、教育、考核、培训，不断提高队伍的综合素质。</w:t>
      </w:r>
      <w:r>
        <w:rPr>
          <w:rFonts w:ascii="宋体" w:hAnsi="宋体" w:eastAsia="宋体" w:cs="宋体"/>
          <w:color w:val="000000"/>
          <w:sz w:val="21"/>
          <w:szCs w:val="21"/>
        </w:rPr>
      </w:r>
      <w:r/>
    </w:p>
    <w:p>
      <w:pPr>
        <w:pStyle w:val="640"/>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4.14</w:t>
      </w:r>
      <w:r>
        <w:rPr>
          <w:rFonts w:hint="eastAsia" w:ascii="宋体" w:hAnsi="宋体" w:eastAsia="宋体" w:cs="宋体"/>
          <w:color w:val="000000"/>
          <w:sz w:val="21"/>
          <w:szCs w:val="21"/>
        </w:rPr>
        <w:t xml:space="preserve">辅助考试员因事、因病或其他原因缺</w:t>
      </w:r>
      <w:r>
        <w:rPr>
          <w:rFonts w:hint="eastAsia" w:ascii="宋体" w:hAnsi="宋体" w:eastAsia="宋体" w:cs="宋体"/>
          <w:color w:val="000000"/>
          <w:sz w:val="21"/>
          <w:szCs w:val="21"/>
        </w:rPr>
        <w:t xml:space="preserve">勤的，由</w:t>
      </w:r>
      <w:r>
        <w:rPr>
          <w:rFonts w:hint="eastAsia" w:ascii="宋体" w:hAnsi="宋体" w:eastAsia="宋体" w:cs="宋体"/>
          <w:sz w:val="21"/>
          <w:szCs w:val="21"/>
        </w:rPr>
        <w:t xml:space="preserve">成交</w:t>
      </w:r>
      <w:r>
        <w:rPr>
          <w:rFonts w:hint="eastAsia" w:ascii="宋体" w:hAnsi="宋体" w:eastAsia="宋体" w:cs="宋体"/>
          <w:color w:val="000000"/>
          <w:sz w:val="21"/>
          <w:szCs w:val="21"/>
        </w:rPr>
        <w:t xml:space="preserve">单位负责调配补充。</w:t>
      </w:r>
      <w:r>
        <w:rPr>
          <w:rFonts w:ascii="宋体" w:hAnsi="宋体" w:eastAsia="宋体" w:cs="宋体"/>
          <w:color w:val="000000"/>
          <w:sz w:val="21"/>
          <w:szCs w:val="21"/>
        </w:rPr>
      </w:r>
      <w:r/>
    </w:p>
    <w:p>
      <w:pPr>
        <w:pStyle w:val="640"/>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4.15</w:t>
      </w:r>
      <w:r>
        <w:rPr>
          <w:rFonts w:hint="eastAsia" w:ascii="宋体" w:hAnsi="宋体" w:eastAsia="宋体" w:cs="宋体"/>
          <w:color w:val="000000"/>
          <w:sz w:val="21"/>
          <w:szCs w:val="21"/>
        </w:rPr>
        <w:t xml:space="preserve">本项目服务期间，辅助考试员食宿由</w:t>
      </w:r>
      <w:r>
        <w:rPr>
          <w:rFonts w:hint="eastAsia" w:ascii="宋体" w:hAnsi="宋体" w:eastAsia="宋体" w:cs="宋体"/>
          <w:sz w:val="21"/>
          <w:szCs w:val="21"/>
        </w:rPr>
        <w:t xml:space="preserve">成交</w:t>
      </w:r>
      <w:r>
        <w:rPr>
          <w:rFonts w:hint="eastAsia" w:ascii="宋体" w:hAnsi="宋体" w:eastAsia="宋体" w:cs="宋体"/>
          <w:color w:val="000000"/>
          <w:sz w:val="21"/>
          <w:szCs w:val="21"/>
        </w:rPr>
        <w:t xml:space="preserve">单位自行负责，采购人不提供就餐、住宿及相关补贴。</w:t>
      </w:r>
      <w:r>
        <w:rPr>
          <w:rFonts w:ascii="宋体" w:hAnsi="宋体" w:eastAsia="宋体" w:cs="宋体"/>
          <w:color w:val="000000"/>
          <w:sz w:val="21"/>
          <w:szCs w:val="21"/>
        </w:rPr>
      </w:r>
      <w:r/>
    </w:p>
    <w:p>
      <w:pPr>
        <w:pStyle w:val="640"/>
        <w:ind w:firstLine="422"/>
        <w:spacing w:line="360" w:lineRule="auto"/>
        <w:tabs>
          <w:tab w:val="left" w:pos="567"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（四）报价及要求</w:t>
      </w:r>
      <w:r/>
    </w:p>
    <w:p>
      <w:pPr>
        <w:pStyle w:val="640"/>
        <w:ind w:firstLine="420"/>
        <w:spacing w:line="360" w:lineRule="auto"/>
        <w:tabs>
          <w:tab w:val="left" w:pos="567"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1.响应单位报价应包含以下各项费用：</w:t>
      </w:r>
      <w:r/>
    </w:p>
    <w:p>
      <w:pPr>
        <w:pStyle w:val="640"/>
        <w:ind w:firstLine="420"/>
        <w:spacing w:line="360" w:lineRule="auto"/>
        <w:tabs>
          <w:tab w:val="left" w:pos="567"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（1）成交单位支付的如养老金（退休费）、医疗费、安全费、卫生费、福利费、教育费、住房公积金、保险费、劳保用品费、服装费、高温津贴、</w:t>
      </w:r>
      <w:r>
        <w:rPr>
          <w:rFonts w:hint="eastAsia" w:ascii="宋体" w:hAnsi="宋体" w:eastAsia="宋体"/>
          <w:sz w:val="21"/>
          <w:szCs w:val="21"/>
        </w:rPr>
        <w:t xml:space="preserve">休假日补贴</w:t>
      </w:r>
      <w:r>
        <w:rPr>
          <w:rFonts w:hint="eastAsia" w:ascii="宋体" w:hAnsi="宋体" w:eastAsia="宋体" w:cs="宋体"/>
          <w:color w:val="000000"/>
          <w:sz w:val="21"/>
          <w:szCs w:val="21"/>
        </w:rPr>
        <w:t xml:space="preserve">、加班费等国家规定或用工合同中注明的一切人员费用及材料、机械、统一服装、胸卡、通讯器材、办公设备、保险、利润、政策性文件规定及合同包含的所有风险、责任等各项应有费用；采购人不再承担相关费用及因人员辞退、工伤事故等造成的赔偿金。</w:t>
      </w:r>
      <w:r/>
    </w:p>
    <w:p>
      <w:pPr>
        <w:pStyle w:val="640"/>
        <w:ind w:firstLine="420"/>
        <w:spacing w:line="360" w:lineRule="auto"/>
        <w:tabs>
          <w:tab w:val="left" w:pos="567"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（2）投标报价为最终报价，除非因特殊原因并经双方协商同意，成交单位不得再要求追加任何费用。</w:t>
      </w:r>
      <w:r>
        <w:rPr>
          <w:rFonts w:hint="eastAsia" w:ascii="宋体" w:hAnsi="宋体" w:eastAsia="宋体" w:cs="宋体"/>
          <w:sz w:val="21"/>
          <w:szCs w:val="21"/>
        </w:rPr>
        <w:t xml:space="preserve">同时，除非合同条款中另有规定，否则，响应单位所报价格在合同实施期间不因市场变化因素而变动,政策性条款例外。</w:t>
      </w:r>
      <w:r>
        <w:rPr>
          <w:rFonts w:hint="eastAsia" w:ascii="宋体" w:hAnsi="宋体" w:eastAsia="宋体" w:cs="宋体"/>
          <w:color w:val="000000"/>
          <w:sz w:val="21"/>
          <w:szCs w:val="21"/>
        </w:rPr>
      </w:r>
      <w:r/>
    </w:p>
    <w:p>
      <w:pPr>
        <w:pStyle w:val="640"/>
        <w:ind w:firstLine="420"/>
        <w:spacing w:line="360" w:lineRule="auto"/>
        <w:tabs>
          <w:tab w:val="left" w:pos="567"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t xml:space="preserve">.报价的编制依据：</w:t>
      </w:r>
      <w:r/>
    </w:p>
    <w:p>
      <w:pPr>
        <w:pStyle w:val="640"/>
        <w:ind w:firstLine="420"/>
        <w:spacing w:line="360" w:lineRule="auto"/>
        <w:tabs>
          <w:tab w:val="left" w:pos="567"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考试辅助项目的报价，按照各供应商方案确定的配置人员，参照市场价格和行业习惯的取费标准，结合响应单位的具体情况和实力并考虑竞争因素方式进行报价。报价不得低于本市规定的就业人员工资的最低工资（含相关社保）标准。</w:t>
      </w:r>
      <w:r/>
    </w:p>
    <w:p>
      <w:pPr>
        <w:pStyle w:val="64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t xml:space="preserve">.若成交单位在考试辅助服务管理期间，违反下</w:t>
      </w:r>
      <w:r>
        <w:rPr>
          <w:rFonts w:hint="eastAsia" w:ascii="宋体" w:hAnsi="宋体" w:eastAsia="宋体" w:cs="宋体"/>
          <w:color w:val="000000"/>
          <w:sz w:val="21"/>
          <w:szCs w:val="21"/>
        </w:rPr>
        <w:t xml:space="preserve">列规定的，采购人有权解除综合服务合同。</w:t>
      </w:r>
      <w:r/>
    </w:p>
    <w:p>
      <w:pPr>
        <w:pStyle w:val="64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（1）连续两个月月度考核综合成绩不满60分的。</w:t>
      </w:r>
      <w:r/>
    </w:p>
    <w:p>
      <w:pPr>
        <w:pStyle w:val="64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（2）出现重大责任问题。</w:t>
      </w:r>
      <w:r/>
    </w:p>
    <w:p>
      <w:pPr>
        <w:pStyle w:val="640"/>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t xml:space="preserve">.服务期间，如遇采购人办公场所调整、迁移或者服务对象性质发生重大改变，采购人将提前两个月告知成交单位，合同内容经双方友好协商进行调整，协商不成采购人可解除合同。</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t xml:space="preserve">.服务期间，服务人员配备情况应达到采购要求及成交单位投标时承诺的配备能力并应配合采购人需要提供相关证明资料。</w:t>
      </w:r>
      <w:r>
        <w:rPr>
          <w:rFonts w:hint="eastAsia" w:ascii="宋体" w:hAnsi="宋体" w:eastAsia="宋体" w:cs="宋体"/>
          <w:sz w:val="21"/>
          <w:szCs w:val="21"/>
        </w:rPr>
      </w:r>
      <w:r/>
    </w:p>
    <w:p>
      <w:pPr>
        <w:pStyle w:val="640"/>
        <w:ind w:firstLine="420"/>
        <w:spacing w:line="360" w:lineRule="auto"/>
        <w:tabs>
          <w:tab w:val="left" w:pos="420" w:leader="none"/>
          <w:tab w:val="left" w:pos="540" w:leader="none"/>
        </w:tabs>
        <w:rPr>
          <w:rFonts w:hint="eastAsia" w:ascii="宋体" w:hAnsi="宋体" w:eastAsia="宋体" w:cs="宋体"/>
          <w:sz w:val="21"/>
          <w:szCs w:val="21"/>
          <w:lang w:val="zh-CN"/>
        </w:rPr>
      </w:pPr>
      <w:r>
        <w:rPr>
          <w:rFonts w:hint="eastAsia" w:ascii="宋体" w:hAnsi="宋体" w:eastAsia="宋体" w:cs="宋体"/>
          <w:sz w:val="21"/>
          <w:szCs w:val="21"/>
        </w:rPr>
        <w:t xml:space="preserve">6</w:t>
      </w:r>
      <w:r>
        <w:rPr>
          <w:rFonts w:hint="eastAsia" w:ascii="宋体" w:hAnsi="宋体" w:eastAsia="宋体" w:cs="宋体"/>
          <w:sz w:val="21"/>
          <w:szCs w:val="21"/>
        </w:rPr>
        <w:t xml:space="preserve">.项目</w:t>
      </w:r>
      <w:r>
        <w:rPr>
          <w:rFonts w:hint="eastAsia" w:ascii="宋体" w:hAnsi="宋体" w:eastAsia="宋体" w:cs="宋体"/>
          <w:sz w:val="21"/>
          <w:szCs w:val="21"/>
          <w:lang w:val="zh-CN"/>
        </w:rPr>
        <w:t xml:space="preserve">管理考核</w:t>
      </w:r>
      <w:r/>
    </w:p>
    <w:p>
      <w:pPr>
        <w:pStyle w:val="640"/>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（1）采购人按照考核办法负责进行考核，考核采用定期检查与巡查检查相结合的方式对成交单位负责的项目进行考核打分。</w:t>
      </w:r>
      <w:r>
        <w:rPr>
          <w:rFonts w:ascii="宋体" w:hAnsi="宋体" w:eastAsia="宋体" w:cs="宋体"/>
          <w:color w:val="000000"/>
          <w:sz w:val="21"/>
          <w:szCs w:val="21"/>
        </w:rPr>
      </w:r>
      <w:r/>
    </w:p>
    <w:p>
      <w:pPr>
        <w:pStyle w:val="640"/>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（2）定期考核每周一次，巡查考核以随机抽查方式，每月进行考核打分。</w:t>
      </w:r>
      <w:r>
        <w:rPr>
          <w:rFonts w:ascii="宋体" w:hAnsi="宋体" w:eastAsia="宋体" w:cs="宋体"/>
          <w:color w:val="000000"/>
          <w:sz w:val="21"/>
          <w:szCs w:val="21"/>
        </w:rPr>
      </w:r>
      <w:r/>
    </w:p>
    <w:p>
      <w:pPr>
        <w:pStyle w:val="640"/>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（3）月定期考核得分以当月所有周考核结果加权平均值计算，得分占当月总得分的</w:t>
      </w:r>
      <w:r>
        <w:rPr>
          <w:rFonts w:ascii="宋体" w:hAnsi="宋体" w:eastAsia="宋体" w:cs="宋体"/>
          <w:color w:val="000000"/>
          <w:sz w:val="21"/>
          <w:szCs w:val="21"/>
        </w:rPr>
        <w:t xml:space="preserve">60%</w:t>
      </w:r>
      <w:r>
        <w:rPr>
          <w:rFonts w:hint="eastAsia" w:ascii="宋体" w:hAnsi="宋体" w:eastAsia="宋体" w:cs="宋体"/>
          <w:color w:val="000000"/>
          <w:sz w:val="21"/>
          <w:szCs w:val="21"/>
        </w:rPr>
        <w:t xml:space="preserve">；月巡查考核得分按不定期巡查结果累计扣分，总共</w:t>
      </w:r>
      <w:r>
        <w:rPr>
          <w:rFonts w:ascii="宋体" w:hAnsi="宋体" w:eastAsia="宋体" w:cs="宋体"/>
          <w:color w:val="000000"/>
          <w:sz w:val="21"/>
          <w:szCs w:val="21"/>
        </w:rPr>
        <w:t xml:space="preserve">100</w:t>
      </w:r>
      <w:r>
        <w:rPr>
          <w:rFonts w:hint="eastAsia" w:ascii="宋体" w:hAnsi="宋体" w:eastAsia="宋体" w:cs="宋体"/>
          <w:color w:val="000000"/>
          <w:sz w:val="21"/>
          <w:szCs w:val="21"/>
        </w:rPr>
        <w:t xml:space="preserve">分扣完为止，得分占当月总得分的</w:t>
      </w:r>
      <w:r>
        <w:rPr>
          <w:rFonts w:ascii="宋体" w:hAnsi="宋体" w:eastAsia="宋体" w:cs="宋体"/>
          <w:color w:val="000000"/>
          <w:sz w:val="21"/>
          <w:szCs w:val="21"/>
        </w:rPr>
        <w:t xml:space="preserve">40%</w:t>
      </w:r>
      <w:r>
        <w:rPr>
          <w:rFonts w:hint="eastAsia" w:ascii="宋体" w:hAnsi="宋体" w:eastAsia="宋体" w:cs="宋体"/>
          <w:color w:val="000000"/>
          <w:sz w:val="21"/>
          <w:szCs w:val="21"/>
        </w:rPr>
        <w:t xml:space="preserve">。</w:t>
      </w:r>
      <w:r>
        <w:rPr>
          <w:rFonts w:ascii="宋体" w:hAnsi="宋体" w:eastAsia="宋体" w:cs="宋体"/>
          <w:color w:val="000000"/>
          <w:sz w:val="21"/>
          <w:szCs w:val="21"/>
        </w:rPr>
      </w:r>
      <w:r/>
    </w:p>
    <w:p>
      <w:pPr>
        <w:pStyle w:val="640"/>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（4）采购人负责以书面形式将每月考核结果通知成交单位。</w:t>
      </w:r>
      <w:r>
        <w:rPr>
          <w:rFonts w:ascii="宋体" w:hAnsi="宋体" w:eastAsia="宋体" w:cs="宋体"/>
          <w:color w:val="000000"/>
          <w:sz w:val="21"/>
          <w:szCs w:val="21"/>
        </w:rPr>
      </w:r>
      <w:r/>
    </w:p>
    <w:p>
      <w:pPr>
        <w:pStyle w:val="640"/>
        <w:ind w:firstLine="422"/>
        <w:spacing w:line="360" w:lineRule="auto"/>
        <w:rPr>
          <w:rFonts w:hint="eastAsia" w:ascii="宋体" w:hAnsi="宋体" w:eastAsia="宋体"/>
          <w:b/>
          <w:bCs/>
          <w:sz w:val="21"/>
          <w:szCs w:val="21"/>
        </w:rPr>
      </w:pPr>
      <w:r>
        <w:rPr>
          <w:rFonts w:hint="eastAsia" w:ascii="宋体" w:hAnsi="宋体" w:eastAsia="宋体"/>
          <w:b/>
          <w:bCs/>
          <w:sz w:val="21"/>
          <w:szCs w:val="21"/>
        </w:rPr>
        <w:t xml:space="preserve">（五）</w:t>
      </w:r>
      <w:r>
        <w:rPr>
          <w:rFonts w:hint="eastAsia" w:ascii="宋体" w:hAnsi="宋体" w:eastAsia="宋体" w:cs="宋体"/>
          <w:b/>
          <w:sz w:val="21"/>
          <w:szCs w:val="21"/>
        </w:rPr>
        <w:t xml:space="preserve">其他要求：</w:t>
      </w:r>
      <w:r>
        <w:rPr>
          <w:rFonts w:hint="eastAsia" w:ascii="宋体" w:hAnsi="宋体" w:eastAsia="宋体"/>
          <w:b/>
          <w:bCs/>
          <w:sz w:val="21"/>
          <w:szCs w:val="21"/>
        </w:rPr>
      </w:r>
      <w:r/>
    </w:p>
    <w:p>
      <w:pPr>
        <w:pStyle w:val="640"/>
        <w:ind w:firstLine="420"/>
        <w:spacing w:line="360" w:lineRule="auto"/>
        <w:widowControl/>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成交</w:t>
      </w:r>
      <w:r>
        <w:rPr>
          <w:rFonts w:hint="eastAsia" w:ascii="宋体" w:hAnsi="宋体" w:eastAsia="宋体" w:cs="宋体"/>
          <w:sz w:val="21"/>
          <w:szCs w:val="21"/>
        </w:rPr>
        <w:t xml:space="preserve">单位工作人员在岗履行职责期间（包括上下班途中）出现的工伤及其他意外事故，均由</w:t>
      </w:r>
      <w:r>
        <w:rPr>
          <w:rFonts w:hint="eastAsia" w:ascii="宋体" w:hAnsi="宋体" w:eastAsia="宋体" w:cs="宋体"/>
          <w:color w:val="000000"/>
          <w:sz w:val="21"/>
          <w:szCs w:val="21"/>
        </w:rPr>
        <w:t xml:space="preserve">成交</w:t>
      </w:r>
      <w:r>
        <w:rPr>
          <w:rFonts w:hint="eastAsia" w:ascii="宋体" w:hAnsi="宋体" w:eastAsia="宋体" w:cs="宋体"/>
          <w:sz w:val="21"/>
          <w:szCs w:val="21"/>
        </w:rPr>
        <w:t xml:space="preserve">单位负责处理并承担经济和道义上的责任，采购人不承担任何责任。</w:t>
      </w:r>
      <w:r>
        <w:rPr>
          <w:rFonts w:ascii="宋体" w:hAnsi="宋体" w:eastAsia="宋体" w:cs="宋体"/>
          <w:sz w:val="21"/>
          <w:szCs w:val="21"/>
        </w:rPr>
      </w:r>
      <w:r/>
    </w:p>
    <w:p>
      <w:pPr>
        <w:pStyle w:val="640"/>
        <w:ind w:firstLine="420"/>
        <w:spacing w:line="360" w:lineRule="auto"/>
        <w:widowControl/>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成交</w:t>
      </w:r>
      <w:r>
        <w:rPr>
          <w:rFonts w:hint="eastAsia" w:ascii="宋体" w:hAnsi="宋体" w:eastAsia="宋体" w:cs="宋体"/>
          <w:sz w:val="21"/>
          <w:szCs w:val="21"/>
        </w:rPr>
        <w:t xml:space="preserve">单位必须遵守《中华人民共和国劳动</w:t>
      </w:r>
      <w:r>
        <w:rPr>
          <w:rFonts w:hint="eastAsia" w:ascii="宋体" w:hAnsi="宋体" w:eastAsia="宋体" w:cs="宋体"/>
          <w:sz w:val="21"/>
          <w:szCs w:val="21"/>
        </w:rPr>
        <w:t xml:space="preserve">法》的规定，为采购人提供的服务人员如遇到工资纠纷问题由</w:t>
      </w:r>
      <w:r>
        <w:rPr>
          <w:rFonts w:hint="eastAsia" w:ascii="宋体" w:hAnsi="宋体" w:eastAsia="宋体" w:cs="宋体"/>
          <w:color w:val="000000"/>
          <w:sz w:val="21"/>
          <w:szCs w:val="21"/>
        </w:rPr>
        <w:t xml:space="preserve">成交</w:t>
      </w:r>
      <w:r>
        <w:rPr>
          <w:rFonts w:hint="eastAsia" w:ascii="宋体" w:hAnsi="宋体" w:eastAsia="宋体" w:cs="宋体"/>
          <w:sz w:val="21"/>
          <w:szCs w:val="21"/>
        </w:rPr>
        <w:t xml:space="preserve">单位自行解决。</w:t>
      </w:r>
      <w:r>
        <w:rPr>
          <w:rFonts w:ascii="宋体" w:hAnsi="宋体" w:eastAsia="宋体" w:cs="宋体"/>
          <w:sz w:val="21"/>
          <w:szCs w:val="21"/>
        </w:rPr>
      </w:r>
      <w:r/>
    </w:p>
    <w:p>
      <w:pPr>
        <w:pStyle w:val="640"/>
        <w:ind w:firstLine="420"/>
        <w:spacing w:line="360" w:lineRule="auto"/>
        <w:widowControl/>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.保持服务人员的相对稳定，建立服务档案。</w:t>
      </w:r>
      <w:r>
        <w:rPr>
          <w:rFonts w:ascii="宋体" w:hAnsi="宋体" w:eastAsia="宋体" w:cs="宋体"/>
          <w:sz w:val="21"/>
          <w:szCs w:val="21"/>
        </w:rPr>
      </w:r>
      <w:r/>
    </w:p>
    <w:p>
      <w:pPr>
        <w:pStyle w:val="640"/>
        <w:ind w:firstLine="420"/>
        <w:spacing w:line="360" w:lineRule="auto"/>
        <w:widowControl/>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.对员工进行岗位职责和安全教育，加强岗位责任考核，提高服务人员安全意识，提高服务质量。</w:t>
      </w:r>
      <w:r>
        <w:rPr>
          <w:rFonts w:ascii="宋体" w:hAnsi="宋体" w:eastAsia="宋体" w:cs="宋体"/>
          <w:sz w:val="21"/>
          <w:szCs w:val="21"/>
        </w:rPr>
      </w:r>
      <w:r/>
    </w:p>
    <w:p>
      <w:pPr>
        <w:pStyle w:val="640"/>
        <w:ind w:firstLine="420"/>
        <w:spacing w:line="360" w:lineRule="auto"/>
        <w:widowControl/>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.本次采购活动不接受联合报价及分包、转包。</w:t>
      </w:r>
      <w:r>
        <w:rPr>
          <w:rFonts w:ascii="宋体" w:hAnsi="宋体" w:eastAsia="宋体" w:cs="宋体"/>
          <w:sz w:val="21"/>
          <w:szCs w:val="21"/>
        </w:rPr>
      </w:r>
      <w:r/>
    </w:p>
    <w:p>
      <w:pPr>
        <w:pStyle w:val="640"/>
        <w:ind w:firstLine="420"/>
        <w:spacing w:line="360" w:lineRule="auto"/>
        <w:widowControl/>
        <w:rPr>
          <w:rFonts w:ascii="宋体" w:hAnsi="宋体" w:eastAsia="宋体" w:cs="宋体"/>
          <w:sz w:val="21"/>
          <w:szCs w:val="21"/>
        </w:rPr>
      </w:pPr>
      <w:r>
        <w:rPr>
          <w:rFonts w:ascii="宋体" w:hAnsi="宋体" w:eastAsia="宋体" w:cs="宋体"/>
          <w:sz w:val="21"/>
          <w:szCs w:val="21"/>
        </w:rPr>
        <w:t xml:space="preserve">6</w:t>
      </w:r>
      <w:r>
        <w:rPr>
          <w:rFonts w:hint="eastAsia" w:ascii="宋体" w:hAnsi="宋体" w:eastAsia="宋体" w:cs="宋体"/>
          <w:sz w:val="21"/>
          <w:szCs w:val="21"/>
        </w:rPr>
        <w:t xml:space="preserve">.本项目涉及的相关资料、信息属保密性质，未经采购人同意，</w:t>
      </w:r>
      <w:r>
        <w:rPr>
          <w:rFonts w:hint="eastAsia" w:ascii="宋体" w:hAnsi="宋体" w:eastAsia="宋体" w:cs="宋体"/>
          <w:color w:val="000000"/>
          <w:sz w:val="21"/>
          <w:szCs w:val="21"/>
        </w:rPr>
        <w:t xml:space="preserve">成交</w:t>
      </w:r>
      <w:r>
        <w:rPr>
          <w:rFonts w:hint="eastAsia" w:ascii="宋体" w:hAnsi="宋体" w:eastAsia="宋体" w:cs="宋体"/>
          <w:sz w:val="21"/>
          <w:szCs w:val="21"/>
        </w:rPr>
        <w:t xml:space="preserve">单位不得向第三方泄露。对于不属于</w:t>
      </w:r>
      <w:r>
        <w:rPr>
          <w:rFonts w:hint="eastAsia" w:ascii="宋体" w:hAnsi="宋体" w:eastAsia="宋体" w:cs="宋体"/>
          <w:color w:val="000000"/>
          <w:sz w:val="21"/>
          <w:szCs w:val="21"/>
        </w:rPr>
        <w:t xml:space="preserve">成交</w:t>
      </w:r>
      <w:r>
        <w:rPr>
          <w:rFonts w:hint="eastAsia" w:ascii="宋体" w:hAnsi="宋体" w:eastAsia="宋体" w:cs="宋体"/>
          <w:sz w:val="21"/>
          <w:szCs w:val="21"/>
        </w:rPr>
        <w:t xml:space="preserve">单位且受知识产权保护的产品、资料、信息不得用于其他目的。</w:t>
      </w:r>
      <w:r>
        <w:rPr>
          <w:rFonts w:ascii="宋体" w:hAnsi="宋体" w:eastAsia="宋体" w:cs="宋体"/>
          <w:sz w:val="21"/>
          <w:szCs w:val="21"/>
        </w:rPr>
      </w:r>
      <w:r/>
    </w:p>
    <w:p>
      <w:pPr>
        <w:pStyle w:val="640"/>
        <w:ind w:firstLine="420"/>
        <w:spacing w:line="360" w:lineRule="auto"/>
        <w:widowControl/>
        <w:rPr>
          <w:rFonts w:hint="eastAsia"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.若</w:t>
      </w:r>
      <w:r>
        <w:rPr>
          <w:rFonts w:hint="eastAsia" w:ascii="宋体" w:hAnsi="宋体" w:eastAsia="宋体" w:cs="宋体"/>
          <w:color w:val="000000"/>
          <w:sz w:val="21"/>
          <w:szCs w:val="21"/>
        </w:rPr>
        <w:t xml:space="preserve">成交</w:t>
      </w:r>
      <w:r>
        <w:rPr>
          <w:rFonts w:hint="eastAsia" w:ascii="宋体" w:hAnsi="宋体" w:eastAsia="宋体" w:cs="宋体"/>
          <w:sz w:val="21"/>
          <w:szCs w:val="21"/>
        </w:rPr>
        <w:t xml:space="preserve">单位在服务期间，将服务转包他人、出现重大责任问题、泄露相关保密信息的，将被解除服务合同，并扣除剩余待支付费用。</w:t>
      </w:r>
      <w:r/>
    </w:p>
    <w:p>
      <w:pPr>
        <w:pStyle w:val="702"/>
        <w:ind w:firstLine="420"/>
        <w:rPr>
          <w:rFonts w:hint="eastAsia" w:ascii="宋体" w:hAnsi="宋体" w:eastAsia="宋体" w:cs="宋体"/>
          <w:sz w:val="21"/>
          <w:szCs w:val="21"/>
        </w:rPr>
      </w:pPr>
      <w:r>
        <w:rPr>
          <w:rFonts w:hint="eastAsia" w:ascii="宋体" w:hAnsi="宋体" w:eastAsia="宋体" w:cs="宋体"/>
          <w:sz w:val="21"/>
          <w:szCs w:val="21"/>
        </w:rPr>
        <w:t xml:space="preserve">8.安全生产</w:t>
      </w:r>
      <w:r/>
    </w:p>
    <w:p>
      <w:pPr>
        <w:pStyle w:val="702"/>
        <w:ind w:firstLine="420"/>
        <w:rPr>
          <w:rFonts w:hint="eastAsia" w:ascii="宋体" w:hAnsi="宋体" w:eastAsia="宋体" w:cs="宋体"/>
          <w:sz w:val="21"/>
          <w:szCs w:val="21"/>
        </w:rPr>
      </w:pPr>
      <w:r>
        <w:rPr>
          <w:rFonts w:hint="eastAsia" w:ascii="宋体" w:hAnsi="宋体" w:eastAsia="宋体" w:cs="宋体"/>
          <w:sz w:val="21"/>
          <w:szCs w:val="21"/>
        </w:rPr>
        <w:t xml:space="preserve">8.1在项目实施期间，成交单位应当配备必要的安全生产管理人员，负责强化项目实施人员安全教育和安全管理，如实施过程中存在人身安全风险的，成交单位应当为实施人员购买必要的人身安全保险。</w:t>
      </w:r>
      <w:r/>
    </w:p>
    <w:p>
      <w:pPr>
        <w:pStyle w:val="702"/>
        <w:ind w:firstLine="420"/>
        <w:rPr>
          <w:rFonts w:hint="eastAsia" w:ascii="宋体" w:hAnsi="宋体" w:eastAsia="宋体" w:cs="宋体"/>
          <w:sz w:val="21"/>
          <w:szCs w:val="21"/>
        </w:rPr>
      </w:pPr>
      <w:r>
        <w:rPr>
          <w:rFonts w:hint="eastAsia" w:ascii="宋体" w:hAnsi="宋体" w:eastAsia="宋体" w:cs="宋体"/>
          <w:sz w:val="21"/>
          <w:szCs w:val="21"/>
        </w:rPr>
        <w:t xml:space="preserve">8.2所有上岗作业人员均需按照国家法律法规之规定，取得对应上岗资格证书、作业许可证书等相关资格证书，方可上岗作业。</w:t>
      </w:r>
      <w:r/>
    </w:p>
    <w:p>
      <w:pPr>
        <w:pStyle w:val="702"/>
        <w:ind w:firstLine="420"/>
        <w:rPr>
          <w:rFonts w:hint="eastAsia" w:ascii="宋体" w:hAnsi="宋体" w:eastAsia="宋体" w:cs="宋体"/>
          <w:sz w:val="21"/>
          <w:szCs w:val="21"/>
        </w:rPr>
      </w:pPr>
      <w:r>
        <w:rPr>
          <w:rFonts w:hint="eastAsia" w:ascii="宋体" w:hAnsi="宋体" w:eastAsia="宋体" w:cs="宋体"/>
          <w:sz w:val="21"/>
          <w:szCs w:val="21"/>
        </w:rPr>
        <w:t xml:space="preserve">8.3成交单位应按照法律法规制定安全作业规范，在项目实施过程中，成交单位一方发生的一切安全事故或给第三方造成的损害，由成交单位自行承担责任，采购单位不对成交单位项目实施人员负任何安</w:t>
      </w:r>
      <w:r>
        <w:rPr>
          <w:rFonts w:hint="eastAsia" w:ascii="宋体" w:hAnsi="宋体" w:eastAsia="宋体" w:cs="宋体"/>
          <w:sz w:val="21"/>
          <w:szCs w:val="21"/>
        </w:rPr>
        <w:t xml:space="preserve">全责任；若给采购单位造成损失和伤害的，成交单位应承担相应责任，赔偿一切直接、间接损失。</w:t>
      </w:r>
      <w:r/>
    </w:p>
    <w:p>
      <w:pPr>
        <w:pStyle w:val="640"/>
        <w:ind w:firstLine="422"/>
        <w:spacing w:line="360" w:lineRule="auto"/>
        <w:rPr>
          <w:rFonts w:ascii="宋体" w:hAnsi="宋体" w:eastAsia="宋体"/>
          <w:b/>
          <w:bCs/>
          <w:sz w:val="21"/>
          <w:szCs w:val="21"/>
        </w:rPr>
      </w:pPr>
      <w:r>
        <w:rPr>
          <w:rFonts w:hint="eastAsia" w:ascii="宋体" w:hAnsi="宋体" w:eastAsia="宋体"/>
          <w:b/>
          <w:bCs/>
          <w:sz w:val="21"/>
          <w:szCs w:val="21"/>
        </w:rPr>
        <w:t xml:space="preserve">（六）验收标准</w:t>
      </w:r>
      <w:r>
        <w:rPr>
          <w:rFonts w:ascii="宋体" w:hAnsi="宋体" w:eastAsia="宋体"/>
          <w:b/>
          <w:bCs/>
          <w:sz w:val="21"/>
          <w:szCs w:val="21"/>
        </w:rPr>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1.履约验收基本要求</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1.1采购单位将根据《江苏省财政厅关于印发&lt;江苏省政府采购履约验收管理办法&gt;的通知》（苏财规〔2024〕7号）相关要求，组织项目履约验收基本工作。</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1.2采购文件、响应文件、政府采购合同等是履约验收工作的重要依据。在政府采购合同约定的履行验收条件达到时，成交单位可以主动联系采购单位启动履约验收工作。</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1.3采购单位在组织履约验收前，将根据项目特点制定验收方案，明确履约验收的时间、方式、程序等内容；成交单位应根据验收方案内容做好相应配合工作。</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1.4采购单位将按照验收标准要求组织验收，成交所提供的所有服务符合采购文件、响应承诺及采购合同约定的要求。</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2.验收标准</w:t>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2.1按服务内容及服务标准的约定进行考核，综合考核情况和服务效果进行验收。</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.2验收内容包括但不限于：服务质量、管理技术方案、服务标准、综合服务能力、项目业绩等。</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2.3验收合格确认：经采购单位签字确认通过验收，视为合格验收。</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4</w:t>
      </w:r>
      <w:r>
        <w:rPr>
          <w:rFonts w:hint="eastAsia" w:ascii="宋体" w:hAnsi="宋体" w:eastAsia="宋体"/>
          <w:sz w:val="21"/>
          <w:szCs w:val="21"/>
        </w:rPr>
        <w:t xml:space="preserve">附服务考核评分标准。</w:t>
      </w:r>
      <w:r>
        <w:rPr>
          <w:rFonts w:ascii="宋体" w:hAnsi="宋体" w:eastAsia="宋体"/>
          <w:sz w:val="21"/>
          <w:szCs w:val="21"/>
        </w:rPr>
      </w:r>
      <w:r/>
    </w:p>
    <w:p>
      <w:pPr>
        <w:pStyle w:val="640"/>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六、响应文件的组成及要求</w:t>
      </w:r>
      <w:r>
        <w:rPr>
          <w:rFonts w:ascii="宋体" w:hAnsi="宋体" w:eastAsia="宋体"/>
          <w:b/>
          <w:sz w:val="21"/>
          <w:szCs w:val="21"/>
        </w:rPr>
      </w:r>
      <w:r/>
    </w:p>
    <w:p>
      <w:pPr>
        <w:pStyle w:val="70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rPr>
          <w:rFonts w:ascii="宋体" w:hAnsi="宋体" w:eastAsia="宋体" w:cs="宋体"/>
          <w:b/>
          <w:sz w:val="21"/>
          <w:szCs w:val="21"/>
        </w:rPr>
      </w:r>
      <w:r/>
    </w:p>
    <w:p>
      <w:pPr>
        <w:pStyle w:val="70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2、开标一览表</w:t>
      </w:r>
      <w:r>
        <w:rPr>
          <w:rFonts w:ascii="宋体" w:hAnsi="宋体" w:eastAsia="宋体" w:cs="宋体"/>
          <w:b/>
          <w:sz w:val="21"/>
          <w:szCs w:val="21"/>
        </w:rPr>
      </w:r>
      <w:r/>
    </w:p>
    <w:p>
      <w:pPr>
        <w:pStyle w:val="70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3、资格审查响应文件</w:t>
      </w:r>
      <w:r>
        <w:rPr>
          <w:rFonts w:ascii="宋体" w:hAnsi="宋体" w:eastAsia="宋体" w:cs="宋体"/>
          <w:b/>
          <w:sz w:val="21"/>
          <w:szCs w:val="21"/>
        </w:rPr>
      </w:r>
      <w:r/>
    </w:p>
    <w:p>
      <w:pPr>
        <w:pStyle w:val="708"/>
        <w:spacing w:line="360" w:lineRule="auto"/>
        <w:rPr>
          <w:rFonts w:ascii="宋体" w:hAnsi="宋体" w:eastAsia="宋体" w:cs="宋体"/>
          <w:bCs/>
          <w:sz w:val="21"/>
          <w:szCs w:val="21"/>
        </w:rPr>
      </w:pPr>
      <w:r>
        <w:rPr>
          <w:rFonts w:hint="eastAsia" w:ascii="宋体" w:hAnsi="宋体" w:eastAsia="宋体" w:cs="宋体"/>
          <w:bCs/>
          <w:sz w:val="21"/>
          <w:szCs w:val="21"/>
        </w:rPr>
        <w:t xml:space="preserve">3.1关于资格文件的声明函（格式见第二章）；</w:t>
      </w:r>
      <w:r>
        <w:rPr>
          <w:rFonts w:ascii="宋体" w:hAnsi="宋体" w:eastAsia="宋体" w:cs="宋体"/>
          <w:bCs/>
          <w:sz w:val="21"/>
          <w:szCs w:val="21"/>
        </w:rPr>
      </w:r>
      <w:r/>
    </w:p>
    <w:p>
      <w:pPr>
        <w:pStyle w:val="708"/>
        <w:spacing w:line="360" w:lineRule="auto"/>
        <w:rPr>
          <w:rFonts w:ascii="宋体" w:hAnsi="宋体" w:eastAsia="宋体" w:cs="宋体"/>
          <w:bCs/>
          <w:sz w:val="21"/>
          <w:szCs w:val="21"/>
        </w:rPr>
      </w:pPr>
      <w:r>
        <w:rPr>
          <w:rFonts w:hint="eastAsia" w:ascii="宋体" w:hAnsi="宋体" w:eastAsia="宋体" w:cs="宋体"/>
          <w:bCs/>
          <w:sz w:val="21"/>
          <w:szCs w:val="21"/>
        </w:rPr>
        <w:t xml:space="preserve">3.2磋商响应单位情况表（格式见第二章）；</w:t>
      </w:r>
      <w:r>
        <w:rPr>
          <w:rFonts w:ascii="宋体" w:hAnsi="宋体" w:eastAsia="宋体" w:cs="宋体"/>
          <w:bCs/>
          <w:sz w:val="21"/>
          <w:szCs w:val="21"/>
        </w:rPr>
      </w:r>
      <w:r/>
    </w:p>
    <w:p>
      <w:pPr>
        <w:pStyle w:val="708"/>
        <w:spacing w:line="360" w:lineRule="auto"/>
        <w:rPr>
          <w:rFonts w:ascii="宋体" w:hAnsi="宋体" w:eastAsia="宋体" w:cs="宋体"/>
          <w:bCs/>
          <w:sz w:val="21"/>
          <w:szCs w:val="21"/>
        </w:rPr>
      </w:pPr>
      <w:r>
        <w:rPr>
          <w:rFonts w:hint="eastAsia" w:ascii="宋体" w:hAnsi="宋体" w:eastAsia="宋体" w:cs="宋体"/>
          <w:bCs/>
          <w:sz w:val="21"/>
          <w:szCs w:val="21"/>
        </w:rPr>
        <w:t xml:space="preserve">3.3磋商响应单位法定代表人身份证复印件；</w:t>
      </w:r>
      <w:r>
        <w:rPr>
          <w:rFonts w:ascii="宋体" w:hAnsi="宋体" w:eastAsia="宋体" w:cs="宋体"/>
          <w:bCs/>
          <w:sz w:val="21"/>
          <w:szCs w:val="21"/>
        </w:rPr>
      </w:r>
      <w:r/>
    </w:p>
    <w:p>
      <w:pPr>
        <w:pStyle w:val="708"/>
        <w:spacing w:line="360" w:lineRule="auto"/>
        <w:rPr>
          <w:rFonts w:ascii="宋体" w:hAnsi="宋体" w:eastAsia="宋体" w:cs="宋体"/>
          <w:bCs/>
          <w:sz w:val="21"/>
          <w:szCs w:val="21"/>
        </w:rPr>
      </w:pPr>
      <w:r>
        <w:rPr>
          <w:rFonts w:hint="eastAsia" w:ascii="宋体" w:hAnsi="宋体" w:eastAsia="宋体" w:cs="宋体"/>
          <w:bCs/>
          <w:sz w:val="21"/>
          <w:szCs w:val="21"/>
        </w:rPr>
        <w:t xml:space="preserve">3.4法定代表人授权委托书（如有授权，格式见第二章）；</w:t>
      </w:r>
      <w:r>
        <w:rPr>
          <w:rFonts w:ascii="宋体" w:hAnsi="宋体" w:eastAsia="宋体" w:cs="宋体"/>
          <w:bCs/>
          <w:sz w:val="21"/>
          <w:szCs w:val="21"/>
        </w:rPr>
      </w:r>
      <w:r/>
    </w:p>
    <w:p>
      <w:pPr>
        <w:pStyle w:val="708"/>
        <w:spacing w:line="360" w:lineRule="auto"/>
        <w:rPr>
          <w:rFonts w:ascii="宋体" w:hAnsi="宋体" w:eastAsia="宋体" w:cs="宋体"/>
          <w:bCs/>
          <w:sz w:val="21"/>
          <w:szCs w:val="21"/>
        </w:rPr>
      </w:pPr>
      <w:r>
        <w:rPr>
          <w:rFonts w:hint="eastAsia" w:ascii="宋体" w:hAnsi="宋体" w:eastAsia="宋体" w:cs="宋体"/>
          <w:bCs/>
          <w:sz w:val="21"/>
          <w:szCs w:val="21"/>
        </w:rPr>
        <w:t xml:space="preserve">3.5磋商响应单位授权代理人身份证复印件（如有授权）；</w:t>
      </w:r>
      <w:r>
        <w:rPr>
          <w:rFonts w:ascii="宋体" w:hAnsi="宋体" w:eastAsia="宋体" w:cs="宋体"/>
          <w:bCs/>
          <w:sz w:val="21"/>
          <w:szCs w:val="21"/>
        </w:rPr>
      </w:r>
      <w:r/>
    </w:p>
    <w:p>
      <w:pPr>
        <w:pStyle w:val="708"/>
        <w:spacing w:line="360" w:lineRule="auto"/>
        <w:rPr>
          <w:rFonts w:ascii="宋体" w:hAnsi="宋体" w:eastAsia="宋体" w:cs="宋体"/>
          <w:bCs/>
          <w:sz w:val="21"/>
          <w:szCs w:val="21"/>
        </w:rPr>
      </w:pPr>
      <w:r>
        <w:rPr>
          <w:rFonts w:hint="eastAsia" w:ascii="宋体" w:hAnsi="宋体" w:eastAsia="宋体" w:cs="宋体"/>
          <w:bCs/>
          <w:sz w:val="21"/>
          <w:szCs w:val="21"/>
        </w:rPr>
        <w:t xml:space="preserve">3.6合格供应商的基本条件</w:t>
      </w:r>
      <w:r>
        <w:rPr>
          <w:rFonts w:ascii="宋体" w:hAnsi="宋体" w:eastAsia="宋体" w:cs="宋体"/>
          <w:bCs/>
          <w:sz w:val="21"/>
          <w:szCs w:val="21"/>
        </w:rPr>
      </w:r>
      <w:r/>
    </w:p>
    <w:p>
      <w:pPr>
        <w:pStyle w:val="708"/>
        <w:spacing w:line="360" w:lineRule="auto"/>
        <w:rPr>
          <w:rFonts w:ascii="宋体" w:hAnsi="宋体" w:eastAsia="宋体" w:cs="宋体"/>
          <w:bCs/>
          <w:sz w:val="21"/>
          <w:szCs w:val="21"/>
        </w:rPr>
      </w:pPr>
      <w:r>
        <w:rPr>
          <w:rFonts w:hint="eastAsia" w:ascii="宋体" w:hAnsi="宋体" w:eastAsia="宋体" w:cs="宋体"/>
          <w:bCs/>
          <w:sz w:val="21"/>
          <w:szCs w:val="21"/>
        </w:rPr>
        <w:t xml:space="preserve">3.6.1具有独立承担民事责任的能力证明。包括法人或者其他组织的营业执照等证明文件，自然人的身份证明；</w:t>
      </w:r>
      <w:r>
        <w:rPr>
          <w:rFonts w:ascii="宋体" w:hAnsi="宋体" w:eastAsia="宋体" w:cs="宋体"/>
          <w:bCs/>
          <w:sz w:val="21"/>
          <w:szCs w:val="21"/>
        </w:rPr>
      </w:r>
      <w:r/>
    </w:p>
    <w:p>
      <w:pPr>
        <w:pStyle w:val="708"/>
        <w:spacing w:line="360" w:lineRule="auto"/>
        <w:rPr>
          <w:rFonts w:ascii="宋体" w:hAnsi="宋体" w:eastAsia="宋体" w:cs="宋体"/>
          <w:bCs/>
          <w:sz w:val="21"/>
          <w:szCs w:val="21"/>
        </w:rPr>
      </w:pPr>
      <w:r>
        <w:rPr>
          <w:rFonts w:hint="eastAsia" w:ascii="宋体" w:hAnsi="宋体" w:eastAsia="宋体" w:cs="宋体"/>
          <w:bCs/>
          <w:sz w:val="21"/>
          <w:szCs w:val="21"/>
        </w:rPr>
        <w:t xml:space="preserve">3.6.2具有良好的商业信誉和健全的财务会计制度证明</w:t>
      </w:r>
      <w:r>
        <w:rPr>
          <w:rFonts w:hint="eastAsia" w:ascii="宋体" w:hAnsi="宋体" w:eastAsia="宋体" w:cs="宋体"/>
          <w:b/>
          <w:sz w:val="21"/>
          <w:szCs w:val="21"/>
        </w:rPr>
        <w:t xml:space="preserve">（包括但不限于最近一期经审计的财务报告，其他组织、自然人及成立未满一年的法人应提供银行出具的资信证明）</w:t>
      </w:r>
      <w:r>
        <w:rPr>
          <w:rFonts w:hint="eastAsia" w:ascii="宋体" w:hAnsi="宋体" w:eastAsia="宋体" w:cs="宋体"/>
          <w:bCs/>
          <w:sz w:val="21"/>
          <w:szCs w:val="21"/>
        </w:rPr>
        <w:t xml:space="preserve">；</w:t>
      </w:r>
      <w:r>
        <w:rPr>
          <w:rFonts w:ascii="宋体" w:hAnsi="宋体" w:eastAsia="宋体" w:cs="宋体"/>
          <w:bCs/>
          <w:sz w:val="21"/>
          <w:szCs w:val="21"/>
        </w:rPr>
      </w:r>
      <w:r/>
    </w:p>
    <w:p>
      <w:pPr>
        <w:pStyle w:val="708"/>
        <w:spacing w:line="360" w:lineRule="auto"/>
        <w:rPr>
          <w:rFonts w:ascii="宋体" w:hAnsi="宋体" w:eastAsia="宋体" w:cs="宋体"/>
          <w:bCs/>
          <w:sz w:val="21"/>
          <w:szCs w:val="21"/>
        </w:rPr>
      </w:pPr>
      <w:r>
        <w:rPr>
          <w:rFonts w:hint="eastAsia" w:ascii="宋体" w:hAnsi="宋体" w:eastAsia="宋体" w:cs="宋体"/>
          <w:bCs/>
          <w:sz w:val="21"/>
          <w:szCs w:val="21"/>
        </w:rPr>
        <w:t xml:space="preserve">3.6.3履行合同所必需的设备和专业技术能力的证明材料或承诺；</w:t>
      </w:r>
      <w:r>
        <w:rPr>
          <w:rFonts w:ascii="宋体" w:hAnsi="宋体" w:eastAsia="宋体" w:cs="宋体"/>
          <w:bCs/>
          <w:sz w:val="21"/>
          <w:szCs w:val="21"/>
        </w:rPr>
      </w:r>
      <w:r/>
    </w:p>
    <w:p>
      <w:pPr>
        <w:pStyle w:val="708"/>
        <w:spacing w:line="360" w:lineRule="auto"/>
        <w:rPr>
          <w:rFonts w:ascii="宋体" w:hAnsi="宋体" w:eastAsia="宋体" w:cs="宋体"/>
          <w:bCs/>
          <w:sz w:val="21"/>
          <w:szCs w:val="21"/>
        </w:rPr>
      </w:pPr>
      <w:r>
        <w:rPr>
          <w:rFonts w:hint="eastAsia" w:ascii="宋体" w:hAnsi="宋体" w:eastAsia="宋体" w:cs="宋体"/>
          <w:bCs/>
          <w:sz w:val="21"/>
          <w:szCs w:val="21"/>
        </w:rPr>
        <w:t xml:space="preserve">3.6.4有依法缴纳税收和社会保障资金的良好记录</w:t>
      </w:r>
      <w:r>
        <w:rPr>
          <w:rFonts w:hint="eastAsia" w:ascii="宋体" w:hAnsi="宋体" w:eastAsia="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sz w:val="21"/>
          <w:szCs w:val="21"/>
        </w:rPr>
        <w:t xml:space="preserve">；</w:t>
      </w:r>
      <w:r>
        <w:rPr>
          <w:rFonts w:ascii="宋体" w:hAnsi="宋体" w:eastAsia="宋体" w:cs="宋体"/>
          <w:bCs/>
          <w:sz w:val="21"/>
          <w:szCs w:val="21"/>
        </w:rPr>
      </w:r>
      <w:r/>
    </w:p>
    <w:p>
      <w:pPr>
        <w:pStyle w:val="708"/>
        <w:spacing w:line="360" w:lineRule="auto"/>
        <w:rPr>
          <w:rFonts w:ascii="宋体" w:hAnsi="宋体" w:eastAsia="宋体" w:cs="宋体"/>
          <w:bCs/>
          <w:sz w:val="21"/>
          <w:szCs w:val="21"/>
        </w:rPr>
      </w:pPr>
      <w:r>
        <w:rPr>
          <w:rFonts w:hint="eastAsia" w:ascii="宋体" w:hAnsi="宋体" w:eastAsia="宋体" w:cs="宋体"/>
          <w:bCs/>
          <w:sz w:val="21"/>
          <w:szCs w:val="21"/>
        </w:rPr>
        <w:t xml:space="preserve">3.6.5参加政府采购活动前三年内在经营活动中没有重大违法记录的书面声明函；</w:t>
      </w:r>
      <w:r>
        <w:rPr>
          <w:rFonts w:ascii="宋体" w:hAnsi="宋体" w:eastAsia="宋体" w:cs="宋体"/>
          <w:bCs/>
          <w:sz w:val="21"/>
          <w:szCs w:val="21"/>
        </w:rPr>
      </w:r>
      <w:r/>
    </w:p>
    <w:p>
      <w:pPr>
        <w:pStyle w:val="708"/>
        <w:spacing w:line="360" w:lineRule="auto"/>
        <w:rPr>
          <w:rFonts w:hint="eastAsia" w:ascii="宋体" w:hAnsi="宋体" w:eastAsia="宋体" w:cs="宋体"/>
          <w:b/>
          <w:sz w:val="21"/>
          <w:szCs w:val="21"/>
        </w:rPr>
      </w:pPr>
      <w:r>
        <w:rPr>
          <w:rFonts w:hint="eastAsia" w:ascii="宋体" w:hAnsi="宋体" w:eastAsia="宋体" w:cs="宋体"/>
          <w:bCs/>
          <w:sz w:val="21"/>
          <w:szCs w:val="21"/>
        </w:rPr>
        <w:t xml:space="preserve">3.6.6</w:t>
      </w:r>
      <w:r>
        <w:rPr>
          <w:rFonts w:hint="eastAsia" w:ascii="宋体" w:hAnsi="宋体" w:eastAsia="宋体" w:cs="宋体"/>
          <w:b/>
          <w:sz w:val="21"/>
          <w:szCs w:val="21"/>
        </w:rPr>
        <w:t xml:space="preserve">《中小企业声明函》或《残疾人福利性单位声明函》或由省级以上监狱管理局、</w:t>
      </w:r>
      <w:r>
        <w:rPr>
          <w:rFonts w:hint="eastAsia" w:ascii="宋体" w:hAnsi="宋体" w:eastAsia="宋体" w:cs="宋体"/>
          <w:b/>
          <w:sz w:val="21"/>
          <w:szCs w:val="21"/>
        </w:rPr>
        <w:t xml:space="preserve">戒毒管理局（含新疆生产建设兵团）出具的属于监狱企业的证明文件；</w:t>
      </w:r>
      <w:r/>
    </w:p>
    <w:p>
      <w:pPr>
        <w:pStyle w:val="708"/>
        <w:spacing w:line="360" w:lineRule="auto"/>
        <w:rPr>
          <w:rFonts w:ascii="宋体" w:hAnsi="宋体" w:eastAsia="宋体" w:cs="宋体"/>
          <w:bCs/>
          <w:sz w:val="21"/>
          <w:szCs w:val="21"/>
        </w:rPr>
      </w:pPr>
      <w:r>
        <w:rPr>
          <w:rFonts w:hint="eastAsia" w:ascii="宋体" w:hAnsi="宋体" w:eastAsia="宋体" w:cs="宋体"/>
          <w:bCs/>
          <w:sz w:val="21"/>
          <w:szCs w:val="21"/>
        </w:rPr>
        <w:t xml:space="preserve">3.7其它有关资格证明的文件；</w:t>
      </w:r>
      <w:r>
        <w:rPr>
          <w:rFonts w:ascii="宋体" w:hAnsi="宋体" w:eastAsia="宋体" w:cs="宋体"/>
          <w:bCs/>
          <w:sz w:val="21"/>
          <w:szCs w:val="21"/>
        </w:rPr>
      </w:r>
      <w:r/>
    </w:p>
    <w:p>
      <w:pPr>
        <w:pStyle w:val="70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4、符合性审查响应文件</w:t>
      </w:r>
      <w:r>
        <w:rPr>
          <w:rFonts w:ascii="宋体" w:hAnsi="宋体" w:eastAsia="宋体" w:cs="宋体"/>
          <w:b/>
          <w:sz w:val="21"/>
          <w:szCs w:val="21"/>
        </w:rPr>
      </w:r>
      <w:r/>
    </w:p>
    <w:p>
      <w:pPr>
        <w:pStyle w:val="708"/>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.1</w:t>
      </w:r>
      <w:r>
        <w:rPr>
          <w:rFonts w:hint="eastAsia" w:ascii="宋体" w:hAnsi="宋体" w:eastAsia="宋体" w:cs="宋体"/>
          <w:sz w:val="21"/>
          <w:szCs w:val="21"/>
        </w:rPr>
        <w:t xml:space="preserve">磋商响应函（格式见第二章）；</w:t>
      </w:r>
      <w:r>
        <w:rPr>
          <w:rFonts w:ascii="宋体" w:hAnsi="宋体" w:eastAsia="宋体" w:cs="宋体"/>
          <w:sz w:val="21"/>
          <w:szCs w:val="21"/>
        </w:rPr>
      </w:r>
      <w:r/>
    </w:p>
    <w:p>
      <w:pPr>
        <w:pStyle w:val="708"/>
        <w:spacing w:line="360" w:lineRule="auto"/>
        <w:rPr>
          <w:rFonts w:ascii="宋体" w:hAnsi="宋体" w:eastAsia="宋体"/>
          <w:sz w:val="21"/>
          <w:szCs w:val="21"/>
        </w:rPr>
      </w:pPr>
      <w:r>
        <w:rPr>
          <w:rFonts w:hint="eastAsia" w:ascii="宋体" w:hAnsi="宋体" w:eastAsia="宋体" w:cs="宋体"/>
          <w:sz w:val="21"/>
          <w:szCs w:val="21"/>
        </w:rPr>
        <w:t xml:space="preserve">4.2磋商报价分析表（格式见第二章）；</w:t>
      </w:r>
      <w:r>
        <w:rPr>
          <w:rFonts w:ascii="宋体" w:hAnsi="宋体" w:eastAsia="宋体"/>
          <w:sz w:val="21"/>
          <w:szCs w:val="21"/>
        </w:rPr>
      </w:r>
      <w:r/>
    </w:p>
    <w:p>
      <w:pPr>
        <w:pStyle w:val="708"/>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3</w:t>
      </w:r>
      <w:r>
        <w:rPr>
          <w:rFonts w:hint="eastAsia" w:ascii="宋体" w:hAnsi="宋体" w:eastAsia="宋体" w:cs="宋体"/>
          <w:sz w:val="21"/>
          <w:szCs w:val="21"/>
        </w:rPr>
        <w:t xml:space="preserve">商务条款偏离表（格式见第二章）；</w:t>
      </w:r>
      <w:r>
        <w:rPr>
          <w:rFonts w:ascii="宋体" w:hAnsi="宋体" w:eastAsia="宋体" w:cs="宋体"/>
          <w:sz w:val="21"/>
          <w:szCs w:val="21"/>
        </w:rPr>
      </w:r>
      <w:r/>
    </w:p>
    <w:p>
      <w:pPr>
        <w:pStyle w:val="708"/>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.4</w:t>
      </w:r>
      <w:r>
        <w:rPr>
          <w:rFonts w:hint="eastAsia" w:ascii="宋体" w:hAnsi="宋体" w:eastAsia="宋体" w:cs="宋体"/>
          <w:sz w:val="21"/>
          <w:szCs w:val="21"/>
        </w:rPr>
        <w:t xml:space="preserve">服务要求偏离表（格式见第二章）；</w:t>
      </w:r>
      <w:r>
        <w:rPr>
          <w:rFonts w:ascii="宋体" w:hAnsi="宋体" w:eastAsia="宋体" w:cs="宋体"/>
          <w:sz w:val="21"/>
          <w:szCs w:val="21"/>
        </w:rPr>
      </w:r>
      <w:r/>
    </w:p>
    <w:p>
      <w:pPr>
        <w:pStyle w:val="708"/>
        <w:spacing w:line="360" w:lineRule="auto"/>
        <w:rPr>
          <w:rFonts w:ascii="宋体" w:hAnsi="宋体" w:eastAsia="宋体" w:cs="宋体"/>
          <w:sz w:val="21"/>
          <w:szCs w:val="21"/>
        </w:rPr>
      </w:pPr>
      <w:r>
        <w:rPr>
          <w:rFonts w:hint="eastAsia" w:ascii="宋体" w:hAnsi="宋体" w:eastAsia="宋体" w:cs="宋体"/>
          <w:sz w:val="21"/>
          <w:szCs w:val="21"/>
        </w:rPr>
        <w:t xml:space="preserve">4.5其他有关符合性证明的文件；</w:t>
      </w:r>
      <w:r>
        <w:rPr>
          <w:rFonts w:ascii="宋体" w:hAnsi="宋体" w:eastAsia="宋体" w:cs="宋体"/>
          <w:sz w:val="21"/>
          <w:szCs w:val="21"/>
        </w:rPr>
      </w:r>
      <w:r/>
    </w:p>
    <w:p>
      <w:pPr>
        <w:pStyle w:val="708"/>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5、综合评审响应文件</w:t>
      </w:r>
      <w:r>
        <w:rPr>
          <w:rFonts w:hint="eastAsia" w:ascii="宋体" w:hAnsi="宋体" w:eastAsia="宋体"/>
          <w:bCs/>
          <w:sz w:val="21"/>
          <w:szCs w:val="21"/>
        </w:rPr>
        <w:t xml:space="preserve">（供应商根据评分标准制作）</w:t>
      </w:r>
      <w:r>
        <w:rPr>
          <w:rFonts w:ascii="宋体" w:hAnsi="宋体" w:eastAsia="宋体" w:cs="宋体"/>
          <w:sz w:val="21"/>
          <w:szCs w:val="21"/>
        </w:rPr>
      </w:r>
      <w:r/>
    </w:p>
    <w:p>
      <w:pPr>
        <w:pStyle w:val="708"/>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6、其他可以证明投标人资质、服务质量的证书、文件等相关资料。</w:t>
      </w:r>
      <w:r>
        <w:rPr>
          <w:rFonts w:ascii="宋体" w:hAnsi="宋体" w:eastAsia="宋体" w:cs="宋体"/>
          <w:b/>
          <w:bCs/>
          <w:sz w:val="21"/>
          <w:szCs w:val="21"/>
        </w:rPr>
      </w:r>
      <w:r/>
    </w:p>
    <w:p>
      <w:pPr>
        <w:pStyle w:val="708"/>
        <w:ind w:firstLine="422"/>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（1）以上3.1</w:t>
      </w:r>
      <w:r>
        <w:rPr>
          <w:rFonts w:ascii="宋体" w:hAnsi="宋体" w:eastAsia="宋体" w:cs="宋体"/>
          <w:b/>
          <w:bCs/>
          <w:sz w:val="21"/>
          <w:szCs w:val="21"/>
        </w:rPr>
        <w:t xml:space="preserve">-</w:t>
      </w:r>
      <w:r>
        <w:rPr>
          <w:rFonts w:hint="eastAsia" w:ascii="宋体" w:hAnsi="宋体" w:eastAsia="宋体" w:cs="宋体"/>
          <w:b/>
          <w:bCs/>
          <w:sz w:val="21"/>
          <w:szCs w:val="21"/>
        </w:rPr>
        <w:t xml:space="preserve">3.7为资格审查要求提供的材料，是作为对供应商资格审查、质疑身份认定的依据，响应供应商必须提供并加盖电子公章。否则，磋商响应文件将被认定为不</w:t>
      </w:r>
      <w:r>
        <w:rPr>
          <w:rFonts w:hint="eastAsia" w:ascii="宋体" w:hAnsi="宋体" w:eastAsia="宋体" w:cs="宋体"/>
          <w:b/>
          <w:bCs/>
          <w:sz w:val="21"/>
          <w:szCs w:val="21"/>
        </w:rPr>
        <w:t xml:space="preserve">符合资格审查要求。</w:t>
      </w:r>
      <w:r>
        <w:rPr>
          <w:rFonts w:ascii="宋体" w:hAnsi="宋体" w:eastAsia="宋体" w:cs="宋体"/>
          <w:b/>
          <w:bCs/>
          <w:sz w:val="21"/>
          <w:szCs w:val="21"/>
        </w:rPr>
      </w:r>
      <w:r/>
    </w:p>
    <w:p>
      <w:pPr>
        <w:pStyle w:val="708"/>
        <w:ind w:firstLine="843"/>
        <w:spacing w:line="360" w:lineRule="auto"/>
        <w:rPr>
          <w:rFonts w:ascii="宋体" w:hAnsi="宋体" w:eastAsia="宋体"/>
          <w:sz w:val="21"/>
          <w:szCs w:val="21"/>
        </w:rPr>
      </w:pPr>
      <w:r>
        <w:rPr>
          <w:rFonts w:hint="eastAsia" w:ascii="宋体" w:hAnsi="宋体" w:eastAsia="宋体" w:cs="宋体"/>
          <w:b/>
          <w:bCs/>
          <w:sz w:val="21"/>
          <w:szCs w:val="21"/>
        </w:rPr>
        <w:t xml:space="preserve">（2）以上4.1-4.5为符合性审查须提供的资料，响应供应商必须提供并加盖电子公章。否则，磋商响应文件将被认定为未实质性响应。</w:t>
      </w:r>
      <w:r>
        <w:rPr>
          <w:rFonts w:ascii="宋体" w:hAnsi="宋体" w:eastAsia="宋体"/>
          <w:sz w:val="21"/>
          <w:szCs w:val="21"/>
        </w:rPr>
      </w:r>
      <w:r/>
    </w:p>
    <w:p>
      <w:pPr>
        <w:pStyle w:val="708"/>
        <w:ind w:firstLine="843"/>
        <w:spacing w:line="360" w:lineRule="auto"/>
        <w:rPr>
          <w:rFonts w:ascii="宋体" w:hAnsi="宋体" w:eastAsia="宋体" w:cs="宋体"/>
          <w:b/>
          <w:bCs/>
          <w:sz w:val="21"/>
          <w:szCs w:val="21"/>
        </w:rPr>
      </w:pPr>
      <w:r>
        <w:rPr>
          <w:rFonts w:hint="eastAsia" w:ascii="宋体" w:hAnsi="宋体" w:eastAsia="宋体" w:cs="宋体"/>
          <w:b/>
          <w:bCs/>
          <w:sz w:val="21"/>
          <w:szCs w:val="21"/>
        </w:rPr>
        <w:t xml:space="preserve">（3）制作电子响应文件时必须与投标文件制作软件目录一一对应，将相关资料上传至相应模块。</w:t>
      </w:r>
      <w:r>
        <w:rPr>
          <w:rFonts w:ascii="宋体" w:hAnsi="宋体" w:eastAsia="宋体" w:cs="宋体"/>
          <w:b/>
          <w:bCs/>
          <w:sz w:val="21"/>
          <w:szCs w:val="21"/>
        </w:rPr>
      </w:r>
      <w:r/>
    </w:p>
    <w:p>
      <w:pPr>
        <w:pStyle w:val="708"/>
        <w:ind w:firstLine="843"/>
        <w:spacing w:line="360" w:lineRule="auto"/>
        <w:rPr>
          <w:rFonts w:ascii="宋体" w:hAnsi="宋体" w:eastAsia="宋体"/>
          <w:sz w:val="21"/>
          <w:szCs w:val="21"/>
        </w:rPr>
      </w:pPr>
      <w:r>
        <w:rPr>
          <w:rFonts w:hint="eastAsia" w:ascii="宋体" w:hAnsi="宋体" w:eastAsia="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rPr>
          <w:rFonts w:ascii="宋体" w:hAnsi="宋体" w:eastAsia="宋体"/>
          <w:sz w:val="21"/>
          <w:szCs w:val="21"/>
        </w:rPr>
      </w:r>
      <w:r/>
    </w:p>
    <w:p>
      <w:pPr>
        <w:pStyle w:val="708"/>
        <w:ind w:firstLine="843"/>
        <w:spacing w:line="360" w:lineRule="auto"/>
        <w:rPr>
          <w:rFonts w:ascii="宋体" w:hAnsi="宋体" w:eastAsia="宋体"/>
          <w:b/>
          <w:sz w:val="21"/>
          <w:szCs w:val="21"/>
        </w:rPr>
      </w:pPr>
      <w:r>
        <w:rPr>
          <w:rFonts w:hint="eastAsia" w:ascii="宋体" w:hAnsi="宋体" w:eastAsia="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ascii="宋体" w:hAnsi="宋体" w:eastAsia="宋体"/>
          <w:b/>
          <w:sz w:val="21"/>
          <w:szCs w:val="21"/>
        </w:rPr>
      </w:r>
      <w:r/>
    </w:p>
    <w:p>
      <w:pPr>
        <w:pStyle w:val="640"/>
        <w:ind w:firstLine="422"/>
        <w:spacing w:line="348" w:lineRule="auto"/>
        <w:rPr>
          <w:rFonts w:ascii="宋体" w:hAnsi="宋体" w:eastAsia="宋体"/>
          <w:b/>
          <w:bCs/>
          <w:sz w:val="21"/>
          <w:szCs w:val="21"/>
        </w:rPr>
      </w:pPr>
      <w:r>
        <w:rPr>
          <w:rFonts w:hint="eastAsia" w:ascii="宋体" w:hAnsi="宋体" w:eastAsia="宋体"/>
          <w:b/>
          <w:bCs/>
          <w:sz w:val="21"/>
          <w:szCs w:val="21"/>
        </w:rPr>
        <w:t xml:space="preserve">七、磋商程序</w:t>
      </w:r>
      <w:r>
        <w:rPr>
          <w:rFonts w:ascii="宋体" w:hAnsi="宋体" w:eastAsia="宋体"/>
          <w:b/>
          <w:bCs/>
          <w:sz w:val="21"/>
          <w:szCs w:val="21"/>
        </w:rPr>
      </w:r>
      <w:r/>
    </w:p>
    <w:p>
      <w:pPr>
        <w:pStyle w:val="708"/>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1、采购代理机构按本须知规定的时间、地点主持磋商采购活动。</w:t>
      </w:r>
      <w:r>
        <w:rPr>
          <w:rFonts w:ascii="宋体" w:hAnsi="宋体" w:eastAsia="宋体" w:cs="宋体"/>
          <w:sz w:val="21"/>
          <w:szCs w:val="21"/>
        </w:rPr>
      </w:r>
      <w:r/>
    </w:p>
    <w:p>
      <w:pPr>
        <w:pStyle w:val="708"/>
        <w:spacing w:line="360" w:lineRule="auto"/>
        <w:rPr>
          <w:rFonts w:ascii="宋体" w:hAnsi="宋体" w:eastAsia="宋体" w:cs="宋体"/>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rPr>
          <w:rFonts w:ascii="宋体" w:hAnsi="宋体" w:eastAsia="宋体" w:cs="宋体"/>
          <w:sz w:val="21"/>
          <w:szCs w:val="21"/>
        </w:rPr>
      </w:r>
      <w:r/>
    </w:p>
    <w:p>
      <w:pPr>
        <w:pStyle w:val="708"/>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rPr>
          <w:rFonts w:ascii="宋体" w:hAnsi="宋体" w:eastAsia="宋体" w:cs="宋体"/>
          <w:sz w:val="21"/>
          <w:szCs w:val="21"/>
        </w:rPr>
      </w:r>
      <w:r/>
    </w:p>
    <w:p>
      <w:pPr>
        <w:pStyle w:val="708"/>
        <w:spacing w:line="360" w:lineRule="auto"/>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rPr>
          <w:rFonts w:ascii="宋体" w:hAnsi="宋体" w:eastAsia="宋体" w:cs="宋体"/>
          <w:sz w:val="21"/>
          <w:szCs w:val="21"/>
        </w:rPr>
      </w:r>
      <w:r/>
    </w:p>
    <w:p>
      <w:pPr>
        <w:pStyle w:val="708"/>
        <w:spacing w:line="360" w:lineRule="auto"/>
        <w:rPr>
          <w:rFonts w:ascii="宋体" w:hAnsi="宋体" w:eastAsia="宋体" w:cs="宋体"/>
          <w:sz w:val="21"/>
          <w:szCs w:val="21"/>
        </w:rPr>
      </w:pPr>
      <w:r>
        <w:rPr>
          <w:rFonts w:hint="eastAsia" w:ascii="宋体" w:hAnsi="宋体" w:eastAsia="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eastAsia="宋体" w:cs="宋体"/>
          <w:sz w:val="21"/>
          <w:szCs w:val="21"/>
        </w:rPr>
      </w:r>
      <w:r/>
    </w:p>
    <w:p>
      <w:pPr>
        <w:pStyle w:val="708"/>
        <w:spacing w:line="360" w:lineRule="auto"/>
        <w:rPr>
          <w:rFonts w:ascii="宋体" w:hAnsi="宋体" w:eastAsia="宋体" w:cs="宋体"/>
          <w:sz w:val="21"/>
          <w:szCs w:val="21"/>
        </w:rPr>
      </w:pPr>
      <w:r>
        <w:rPr>
          <w:rFonts w:hint="eastAsia" w:ascii="宋体" w:hAnsi="宋体" w:eastAsia="宋体" w:cs="宋体"/>
          <w:sz w:val="21"/>
          <w:szCs w:val="21"/>
        </w:rPr>
        <w:t xml:space="preserve">6、磋商小组</w:t>
      </w:r>
      <w:r>
        <w:rPr>
          <w:rFonts w:hint="eastAsia" w:ascii="宋体" w:hAnsi="宋体" w:eastAsia="宋体" w:cs="宋体"/>
          <w:sz w:val="21"/>
          <w:szCs w:val="21"/>
        </w:rPr>
        <w:t xml:space="preserve">要求供应商澄清、说明或者更正响应文件应当以书面形式做出。供应商的澄清、说明或者更正应当由其单位加盖电子公章。</w:t>
      </w:r>
      <w:r>
        <w:rPr>
          <w:rFonts w:ascii="宋体" w:hAnsi="宋体" w:eastAsia="宋体" w:cs="宋体"/>
          <w:sz w:val="21"/>
          <w:szCs w:val="21"/>
        </w:rPr>
      </w:r>
      <w:r/>
    </w:p>
    <w:p>
      <w:pPr>
        <w:pStyle w:val="805"/>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cs="宋体"/>
          <w:b/>
          <w:color w:val="ff0000"/>
          <w:sz w:val="21"/>
          <w:szCs w:val="21"/>
        </w:rPr>
      </w:r>
      <w:r/>
    </w:p>
    <w:p>
      <w:pPr>
        <w:pStyle w:val="708"/>
        <w:spacing w:line="360"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rPr>
          <w:rFonts w:ascii="宋体" w:hAnsi="宋体" w:eastAsia="宋体" w:cs="宋体"/>
          <w:sz w:val="21"/>
          <w:szCs w:val="21"/>
        </w:rPr>
      </w:r>
      <w:r/>
    </w:p>
    <w:p>
      <w:pPr>
        <w:pStyle w:val="708"/>
        <w:spacing w:line="360" w:lineRule="auto"/>
        <w:rPr>
          <w:rFonts w:ascii="宋体" w:hAnsi="宋体" w:eastAsia="宋体" w:cs="宋体"/>
          <w:sz w:val="21"/>
          <w:szCs w:val="21"/>
        </w:rPr>
      </w:pPr>
      <w:r>
        <w:rPr>
          <w:rFonts w:hint="eastAsia" w:ascii="宋体" w:hAnsi="宋体" w:eastAsia="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w:t>
      </w:r>
      <w:r>
        <w:rPr>
          <w:rFonts w:hint="eastAsia" w:ascii="宋体" w:hAnsi="宋体" w:eastAsia="宋体" w:cs="宋体"/>
          <w:sz w:val="21"/>
          <w:szCs w:val="21"/>
        </w:rPr>
        <w:t xml:space="preserve">商小组的要求在“苏采云”系统中重新提交响应文件，并加盖CA电子公章。</w:t>
      </w:r>
      <w:r>
        <w:rPr>
          <w:rFonts w:ascii="宋体" w:hAnsi="宋体" w:eastAsia="宋体" w:cs="宋体"/>
          <w:sz w:val="21"/>
          <w:szCs w:val="21"/>
        </w:rPr>
      </w:r>
      <w:r/>
    </w:p>
    <w:p>
      <w:pPr>
        <w:pStyle w:val="708"/>
        <w:spacing w:line="360" w:lineRule="auto"/>
        <w:rPr>
          <w:rFonts w:ascii="宋体" w:hAnsi="宋体" w:eastAsia="宋体" w:cs="宋体"/>
          <w:b/>
          <w:sz w:val="21"/>
          <w:szCs w:val="21"/>
        </w:rPr>
      </w:pPr>
      <w:r>
        <w:rPr>
          <w:rFonts w:ascii="宋体" w:hAnsi="宋体" w:eastAsia="宋体" w:cs="宋体"/>
          <w:sz w:val="21"/>
          <w:szCs w:val="21"/>
        </w:rPr>
        <w:t xml:space="preserve">9</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ascii="宋体" w:hAnsi="宋体" w:eastAsia="宋体" w:cs="宋体"/>
          <w:b/>
          <w:sz w:val="21"/>
          <w:szCs w:val="21"/>
        </w:rPr>
      </w:r>
      <w:r/>
    </w:p>
    <w:p>
      <w:pPr>
        <w:pStyle w:val="708"/>
        <w:ind w:firstLine="422"/>
        <w:spacing w:line="360" w:lineRule="auto"/>
        <w:rPr>
          <w:rFonts w:ascii="宋体" w:hAnsi="宋体" w:eastAsia="宋体" w:cs="宋体"/>
          <w:b/>
          <w:sz w:val="21"/>
          <w:szCs w:val="21"/>
        </w:rPr>
      </w:pPr>
      <w:r>
        <w:rPr>
          <w:rFonts w:hint="eastAsia" w:ascii="宋体" w:hAnsi="宋体" w:eastAsia="宋体" w:cs="宋体"/>
          <w:b/>
          <w:color w:val="000000"/>
          <w:sz w:val="21"/>
          <w:szCs w:val="21"/>
        </w:rPr>
        <w:t xml:space="preserve">1</w:t>
      </w:r>
      <w:r>
        <w:rPr>
          <w:rFonts w:ascii="宋体" w:hAnsi="宋体" w:eastAsia="宋体" w:cs="宋体"/>
          <w:b/>
          <w:color w:val="000000"/>
          <w:sz w:val="21"/>
          <w:szCs w:val="21"/>
        </w:rPr>
        <w:t xml:space="preserve">0</w:t>
      </w:r>
      <w:r>
        <w:rPr>
          <w:rFonts w:hint="eastAsia" w:ascii="宋体" w:hAnsi="宋体" w:eastAsia="宋体" w:cs="宋体"/>
          <w:b/>
          <w:color w:val="000000"/>
          <w:sz w:val="21"/>
          <w:szCs w:val="21"/>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sz w:val="21"/>
          <w:szCs w:val="21"/>
        </w:rPr>
        <w:t xml:space="preserve">（此处规定时间的计算以系统中的倒计时间为准，系统中的线上最后报价只有一次机会，提交后无法撤回，请供应商慎重提交）</w:t>
      </w:r>
      <w:r>
        <w:rPr>
          <w:rFonts w:ascii="宋体" w:hAnsi="宋体" w:eastAsia="宋体" w:cs="宋体"/>
          <w:b/>
          <w:sz w:val="21"/>
          <w:szCs w:val="21"/>
        </w:rPr>
      </w:r>
      <w:r/>
    </w:p>
    <w:p>
      <w:pPr>
        <w:pStyle w:val="708"/>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已提交响应文件的供应商，在提交最后报价之前，可以根据磋商情况退出磋商，并在“苏采云”系统中提交“退出磋商函”并加盖CA电子公章。</w:t>
      </w:r>
      <w:r>
        <w:rPr>
          <w:rFonts w:ascii="宋体" w:hAnsi="宋体" w:eastAsia="宋体" w:cs="宋体"/>
          <w:b/>
          <w:color w:val="000000"/>
          <w:sz w:val="21"/>
          <w:szCs w:val="21"/>
        </w:rPr>
      </w:r>
      <w:r/>
    </w:p>
    <w:p>
      <w:pPr>
        <w:pStyle w:val="708"/>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*进入项目评审流程后，建议各供应商法定代表人或授权委托人始终保持通讯顺畅，时刻关注不见面开标大厅，不离开不见面开标大厅。</w:t>
      </w:r>
      <w:r>
        <w:rPr>
          <w:rFonts w:ascii="宋体" w:hAnsi="宋体" w:eastAsia="宋体" w:cs="宋体"/>
          <w:b/>
          <w:color w:val="000000"/>
          <w:sz w:val="21"/>
          <w:szCs w:val="21"/>
        </w:rPr>
      </w:r>
      <w:r/>
    </w:p>
    <w:p>
      <w:pPr>
        <w:pStyle w:val="805"/>
        <w:ind w:left="0" w:firstLine="422"/>
        <w:spacing w:line="360" w:lineRule="auto"/>
        <w:rPr>
          <w:rFonts w:hint="eastAsia" w:ascii="宋体" w:hAnsi="宋体" w:cs="宋体"/>
          <w:b/>
          <w:color w:val="000000"/>
          <w:sz w:val="21"/>
          <w:szCs w:val="21"/>
        </w:rPr>
      </w:pPr>
      <w:r/>
      <w:bookmarkStart w:id="57" w:name="OLE_LINK20"/>
      <w:r>
        <w:rPr>
          <w:rFonts w:ascii="宋体" w:hAnsi="宋体" w:cs="宋体"/>
          <w:b/>
          <w:color w:val="000000"/>
          <w:sz w:val="21"/>
          <w:szCs w:val="21"/>
        </w:rPr>
        <w:t xml:space="preserve">11</w:t>
      </w:r>
      <w:r>
        <w:rPr>
          <w:rFonts w:hint="eastAsia" w:ascii="宋体" w:hAnsi="宋体" w:cs="宋体"/>
          <w:b/>
          <w:color w:val="000000"/>
          <w:sz w:val="21"/>
          <w:szCs w:val="21"/>
        </w:rPr>
        <w:t xml:space="preserve">、异常低价响应审查</w:t>
      </w:r>
      <w:r/>
    </w:p>
    <w:p>
      <w:pPr>
        <w:pStyle w:val="805"/>
        <w:ind w:left="0" w:firstLine="422"/>
        <w:spacing w:line="360" w:lineRule="auto"/>
        <w:rPr>
          <w:rFonts w:hint="eastAsia" w:ascii="宋体" w:hAnsi="宋体" w:cs="宋体"/>
          <w:b/>
          <w:color w:val="000000"/>
          <w:sz w:val="21"/>
          <w:szCs w:val="21"/>
        </w:rPr>
      </w:pPr>
      <w:r>
        <w:rPr>
          <w:rFonts w:ascii="宋体" w:hAnsi="宋体" w:cs="宋体"/>
          <w:b/>
          <w:color w:val="000000"/>
          <w:sz w:val="21"/>
          <w:szCs w:val="21"/>
          <w:lang w:val="en-US"/>
        </w:rPr>
        <w:t xml:space="preserve">11.1</w:t>
      </w:r>
      <w:r>
        <w:rPr>
          <w:rFonts w:hint="eastAsia" w:ascii="宋体" w:hAnsi="宋体" w:cs="宋体"/>
          <w:b/>
          <w:color w:val="000000"/>
          <w:sz w:val="21"/>
          <w:szCs w:val="21"/>
          <w:lang w:val="en-US"/>
        </w:rPr>
        <w:t xml:space="preserve">评审过程中出现下列情形之一的，磋商小组应当启动异常低价响应审查程序：</w:t>
      </w:r>
      <w:r>
        <w:rPr>
          <w:rFonts w:hint="eastAsia" w:ascii="宋体" w:hAnsi="宋体" w:cs="宋体"/>
          <w:b/>
          <w:color w:val="000000"/>
          <w:sz w:val="21"/>
          <w:szCs w:val="21"/>
        </w:rPr>
      </w:r>
      <w:r/>
    </w:p>
    <w:p>
      <w:pPr>
        <w:pStyle w:val="805"/>
        <w:ind w:left="0" w:firstLine="422"/>
        <w:spacing w:line="360" w:lineRule="auto"/>
        <w:rPr>
          <w:rFonts w:hint="eastAsia" w:ascii="宋体" w:hAnsi="宋体" w:cs="宋体"/>
          <w:b/>
          <w:sz w:val="21"/>
          <w:szCs w:val="21"/>
          <w:lang w:val="en-US"/>
        </w:rPr>
      </w:pPr>
      <w:r/>
      <w:bookmarkEnd w:id="57"/>
      <w:r/>
      <w:bookmarkStart w:id="58" w:name="OLE_LINK4"/>
      <w:r/>
      <w:bookmarkStart w:id="59" w:name="OLE_LINK3"/>
      <w:r>
        <w:rPr>
          <w:rFonts w:hint="eastAsia" w:ascii="宋体" w:hAnsi="宋体" w:cs="宋体"/>
          <w:b/>
          <w:sz w:val="21"/>
          <w:szCs w:val="21"/>
          <w:lang w:val="en-US"/>
        </w:rPr>
        <w:t xml:space="preserve">（1）响应报价低于全部通过符合性审查供应商响应报价平均值50%的，即响应报价&lt;全部通过符合性审查供应商响应报价平均值×50%；</w:t>
      </w:r>
      <w:r/>
    </w:p>
    <w:p>
      <w:pPr>
        <w:pStyle w:val="805"/>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（2）响应报价低于通过符合性审查</w:t>
      </w:r>
      <w:r>
        <w:rPr>
          <w:rFonts w:hint="eastAsia" w:ascii="宋体" w:hAnsi="宋体" w:cs="宋体"/>
          <w:b/>
          <w:sz w:val="21"/>
          <w:szCs w:val="21"/>
          <w:lang w:val="en-US"/>
        </w:rPr>
        <w:t xml:space="preserve">的次低报价供应商响应报价50%的，即响应报价&lt;通过符合性审查的次低报价供应商响应报价×50%；</w:t>
      </w:r>
      <w:r/>
    </w:p>
    <w:p>
      <w:pPr>
        <w:pStyle w:val="805"/>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3</w:t>
      </w:r>
      <w:r>
        <w:rPr>
          <w:rFonts w:hint="eastAsia" w:ascii="宋体" w:hAnsi="宋体" w:cs="宋体"/>
          <w:b/>
          <w:sz w:val="21"/>
          <w:szCs w:val="21"/>
          <w:lang w:val="en-US"/>
        </w:rPr>
        <w:t xml:space="preserve">）</w:t>
      </w:r>
      <w:bookmarkStart w:id="60" w:name="OLE_LINK28"/>
      <w:r/>
      <w:bookmarkStart w:id="61" w:name="OLE_LINK27"/>
      <w:r>
        <w:rPr>
          <w:rFonts w:hint="eastAsia" w:ascii="宋体" w:hAnsi="宋体" w:cs="宋体"/>
          <w:b/>
          <w:sz w:val="21"/>
          <w:szCs w:val="21"/>
          <w:lang w:val="en-US"/>
        </w:rPr>
        <w:t xml:space="preserve">响应报价</w:t>
      </w:r>
      <w:bookmarkEnd w:id="60"/>
      <w:r/>
      <w:bookmarkEnd w:id="61"/>
      <w:r>
        <w:rPr>
          <w:rFonts w:hint="eastAsia" w:ascii="宋体" w:hAnsi="宋体" w:cs="宋体"/>
          <w:b/>
          <w:sz w:val="21"/>
          <w:szCs w:val="21"/>
          <w:lang w:val="en-US"/>
        </w:rPr>
        <w:t xml:space="preserve">低于采购项目最高限价45%的，即响应报价&lt;采购项目最高限价×45%；</w:t>
      </w:r>
      <w:r/>
    </w:p>
    <w:p>
      <w:pPr>
        <w:pStyle w:val="805"/>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4</w:t>
      </w:r>
      <w:r>
        <w:rPr>
          <w:rFonts w:hint="eastAsia" w:ascii="宋体" w:hAnsi="宋体" w:cs="宋体"/>
          <w:b/>
          <w:sz w:val="21"/>
          <w:szCs w:val="21"/>
          <w:lang w:val="en-US"/>
        </w:rPr>
        <w:t xml:space="preserve">）磋商小组基于专业判断，认为供应商报价过低，有可能影响产品质量或者不能诚信履约的其他情形。</w:t>
      </w:r>
      <w:r/>
    </w:p>
    <w:p>
      <w:pPr>
        <w:pStyle w:val="708"/>
        <w:ind w:firstLine="422"/>
        <w:spacing w:line="360" w:lineRule="auto"/>
        <w:rPr>
          <w:rFonts w:ascii="宋体" w:hAnsi="宋体" w:eastAsia="宋体"/>
          <w:b/>
          <w:color w:val="000000"/>
          <w:sz w:val="21"/>
          <w:szCs w:val="21"/>
          <w:lang w:val="zh-CN"/>
        </w:rPr>
      </w:pPr>
      <w:r/>
      <w:bookmarkEnd w:id="58"/>
      <w:r/>
      <w:bookmarkEnd w:id="59"/>
      <w:r>
        <w:rPr>
          <w:rFonts w:ascii="宋体" w:hAnsi="宋体" w:eastAsia="宋体"/>
          <w:b/>
          <w:color w:val="000000"/>
          <w:sz w:val="21"/>
          <w:szCs w:val="21"/>
          <w:lang w:val="zh-CN"/>
        </w:rPr>
        <w:t xml:space="preserve">11.2</w:t>
      </w:r>
      <w:r>
        <w:rPr>
          <w:rFonts w:hint="eastAsia" w:ascii="宋体" w:hAnsi="宋体" w:eastAsia="宋体"/>
          <w:b/>
          <w:color w:val="000000"/>
          <w:sz w:val="21"/>
          <w:szCs w:val="21"/>
          <w:lang w:val="zh-CN"/>
        </w:rPr>
        <w:t xml:space="preserve">启动异常低价响应审查后，磋商小组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w:t>
      </w:r>
      <w:r>
        <w:rPr>
          <w:rFonts w:ascii="宋体" w:hAnsi="宋体" w:eastAsia="宋体"/>
          <w:b/>
          <w:color w:val="000000"/>
          <w:sz w:val="21"/>
          <w:szCs w:val="21"/>
          <w:lang w:val="zh-CN"/>
        </w:rPr>
        <w:t xml:space="preserve">30</w:t>
      </w:r>
      <w:r>
        <w:rPr>
          <w:rFonts w:hint="eastAsia" w:ascii="宋体" w:hAnsi="宋体" w:eastAsia="宋体"/>
          <w:b/>
          <w:color w:val="000000"/>
          <w:sz w:val="21"/>
          <w:szCs w:val="21"/>
          <w:lang w:val="zh-CN"/>
        </w:rPr>
        <w:t xml:space="preserve">分钟。其中，属于</w:t>
      </w:r>
      <w:r>
        <w:rPr>
          <w:rFonts w:ascii="宋体" w:hAnsi="宋体" w:eastAsia="宋体"/>
          <w:b/>
          <w:color w:val="000000"/>
          <w:sz w:val="21"/>
          <w:szCs w:val="21"/>
          <w:lang w:val="zh-CN"/>
        </w:rPr>
        <w:t xml:space="preserve">11.1</w:t>
      </w:r>
      <w:r>
        <w:rPr>
          <w:rFonts w:hint="eastAsia" w:ascii="宋体" w:hAnsi="宋体" w:eastAsia="宋体"/>
          <w:b/>
          <w:color w:val="000000"/>
          <w:sz w:val="21"/>
          <w:szCs w:val="21"/>
          <w:lang w:val="zh-CN"/>
        </w:rPr>
        <w:t xml:space="preserve">第（</w:t>
      </w:r>
      <w:r>
        <w:rPr>
          <w:rFonts w:ascii="宋体" w:hAnsi="宋体" w:eastAsia="宋体"/>
          <w:b/>
          <w:color w:val="000000"/>
          <w:sz w:val="21"/>
          <w:szCs w:val="21"/>
          <w:lang w:val="zh-CN"/>
        </w:rPr>
        <w:t xml:space="preserve">3</w:t>
      </w:r>
      <w:r>
        <w:rPr>
          <w:rFonts w:hint="eastAsia" w:ascii="宋体" w:hAnsi="宋体" w:eastAsia="宋体"/>
          <w:b/>
          <w:color w:val="000000"/>
          <w:sz w:val="21"/>
          <w:szCs w:val="21"/>
          <w:lang w:val="zh-CN"/>
        </w:rPr>
        <w:t xml:space="preserve">）项情形，供应商已随响应文件一并提交相关书面说明及必要的证明材料的，在评审现场可不再重复提交。</w:t>
      </w:r>
      <w:r>
        <w:rPr>
          <w:rFonts w:ascii="宋体" w:hAnsi="宋体" w:eastAsia="宋体"/>
          <w:b/>
          <w:color w:val="000000"/>
          <w:sz w:val="21"/>
          <w:szCs w:val="21"/>
          <w:lang w:val="zh-CN"/>
        </w:rPr>
      </w:r>
      <w:r/>
    </w:p>
    <w:p>
      <w:pPr>
        <w:pStyle w:val="708"/>
        <w:ind w:firstLine="422"/>
        <w:spacing w:line="360" w:lineRule="auto"/>
        <w:rPr>
          <w:rFonts w:ascii="宋体" w:hAnsi="宋体" w:eastAsia="宋体"/>
          <w:b/>
          <w:color w:val="000000"/>
          <w:sz w:val="21"/>
          <w:szCs w:val="21"/>
          <w:lang w:val="zh-CN"/>
        </w:rPr>
      </w:pPr>
      <w:r>
        <w:rPr>
          <w:rFonts w:ascii="宋体" w:hAnsi="宋体" w:eastAsia="宋体"/>
          <w:b/>
          <w:color w:val="000000"/>
          <w:sz w:val="21"/>
          <w:szCs w:val="21"/>
          <w:lang w:val="zh-CN"/>
        </w:rPr>
        <w:t xml:space="preserve">11.3</w:t>
      </w:r>
      <w:r>
        <w:rPr>
          <w:rFonts w:hint="eastAsia" w:ascii="宋体" w:hAnsi="宋体" w:eastAsia="宋体"/>
          <w:b/>
          <w:color w:val="000000"/>
          <w:sz w:val="21"/>
          <w:szCs w:val="21"/>
          <w:lang w:val="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ascii="宋体" w:hAnsi="宋体" w:eastAsia="宋体"/>
          <w:b/>
          <w:color w:val="000000"/>
          <w:sz w:val="21"/>
          <w:szCs w:val="21"/>
          <w:lang w:val="zh-CN"/>
        </w:rPr>
      </w:r>
      <w:r/>
    </w:p>
    <w:p>
      <w:pPr>
        <w:pStyle w:val="708"/>
        <w:ind w:firstLine="422"/>
        <w:spacing w:line="360" w:lineRule="auto"/>
        <w:rPr>
          <w:rFonts w:ascii="宋体" w:hAnsi="宋体" w:eastAsia="宋体"/>
          <w:b/>
          <w:color w:val="000000"/>
          <w:sz w:val="21"/>
          <w:szCs w:val="21"/>
          <w:lang w:val="zh-CN"/>
        </w:rPr>
      </w:pPr>
      <w:r>
        <w:rPr>
          <w:rFonts w:ascii="宋体" w:hAnsi="宋体" w:eastAsia="宋体"/>
          <w:b/>
          <w:color w:val="000000"/>
          <w:sz w:val="21"/>
          <w:szCs w:val="21"/>
          <w:lang w:val="zh-CN"/>
        </w:rPr>
        <w:t xml:space="preserve">11.4</w:t>
      </w:r>
      <w:r>
        <w:rPr>
          <w:rFonts w:hint="eastAsia" w:ascii="宋体" w:hAnsi="宋体" w:eastAsia="宋体"/>
          <w:b/>
          <w:color w:val="000000"/>
          <w:sz w:val="21"/>
          <w:szCs w:val="21"/>
          <w:lang w:val="zh-CN"/>
        </w:rPr>
        <w:t xml:space="preserve">采购人、采购代理机构应当为磋商小组在评审现场及时获取同类项目成交价格、类似产</w:t>
      </w:r>
      <w:r>
        <w:rPr>
          <w:rFonts w:hint="eastAsia" w:ascii="宋体" w:hAnsi="宋体" w:eastAsia="宋体"/>
          <w:b/>
          <w:color w:val="000000"/>
          <w:sz w:val="21"/>
          <w:szCs w:val="21"/>
          <w:lang w:val="zh-CN"/>
        </w:rPr>
        <w:t xml:space="preserve">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ascii="宋体" w:hAnsi="宋体" w:eastAsia="宋体"/>
          <w:b/>
          <w:color w:val="000000"/>
          <w:sz w:val="21"/>
          <w:szCs w:val="21"/>
          <w:lang w:val="zh-CN"/>
        </w:rPr>
      </w:r>
      <w:r/>
    </w:p>
    <w:p>
      <w:pPr>
        <w:pStyle w:val="708"/>
        <w:ind w:firstLine="422"/>
        <w:spacing w:line="360" w:lineRule="auto"/>
        <w:rPr>
          <w:rFonts w:ascii="宋体" w:hAnsi="宋体" w:eastAsia="宋体"/>
          <w:b/>
          <w:color w:val="000000"/>
          <w:sz w:val="21"/>
          <w:szCs w:val="21"/>
          <w:lang w:val="zh-CN"/>
        </w:rPr>
      </w:pPr>
      <w:r>
        <w:rPr>
          <w:rFonts w:hint="eastAsia" w:ascii="宋体" w:hAnsi="宋体" w:eastAsia="宋体"/>
          <w:b/>
          <w:color w:val="000000"/>
          <w:sz w:val="21"/>
          <w:szCs w:val="21"/>
          <w:lang w:val="zh-CN"/>
        </w:rPr>
        <w:t xml:space="preserve">异常低价响应审查的启动原因、审查意见和审查结果应当在评审报告中记录，并随供应商提供的相关书面说明及证明材料，以及磋商小组有关互联网浏览、查询历史一并归档。</w:t>
      </w:r>
      <w:r>
        <w:rPr>
          <w:rFonts w:ascii="宋体" w:hAnsi="宋体" w:eastAsia="宋体"/>
          <w:b/>
          <w:color w:val="000000"/>
          <w:sz w:val="21"/>
          <w:szCs w:val="21"/>
          <w:lang w:val="zh-CN"/>
        </w:rPr>
      </w:r>
      <w:r/>
    </w:p>
    <w:p>
      <w:pPr>
        <w:pStyle w:val="708"/>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rPr>
          <w:rFonts w:ascii="宋体" w:hAnsi="宋体" w:eastAsia="宋体" w:cs="宋体"/>
          <w:sz w:val="21"/>
          <w:szCs w:val="21"/>
        </w:rPr>
      </w:r>
      <w:r/>
    </w:p>
    <w:p>
      <w:pPr>
        <w:pStyle w:val="708"/>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rPr>
          <w:rFonts w:ascii="宋体" w:hAnsi="宋体" w:eastAsia="宋体" w:cs="宋体"/>
          <w:sz w:val="21"/>
          <w:szCs w:val="21"/>
        </w:rPr>
      </w:r>
      <w:r/>
    </w:p>
    <w:p>
      <w:pPr>
        <w:pStyle w:val="708"/>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rPr>
          <w:rFonts w:ascii="宋体" w:hAnsi="宋体" w:eastAsia="宋体" w:cs="宋体"/>
          <w:sz w:val="21"/>
          <w:szCs w:val="21"/>
        </w:rPr>
      </w:r>
      <w:r/>
    </w:p>
    <w:p>
      <w:pPr>
        <w:pStyle w:val="640"/>
        <w:ind w:firstLine="422"/>
        <w:spacing w:line="360" w:lineRule="auto"/>
        <w:rPr>
          <w:rFonts w:ascii="宋体" w:hAnsi="宋体" w:eastAsia="宋体"/>
          <w:b/>
          <w:bCs/>
          <w:sz w:val="21"/>
          <w:szCs w:val="21"/>
        </w:rPr>
      </w:pPr>
      <w:r>
        <w:rPr>
          <w:rFonts w:hint="eastAsia" w:ascii="宋体" w:hAnsi="宋体" w:eastAsia="宋体"/>
          <w:b/>
          <w:bCs/>
          <w:sz w:val="21"/>
          <w:szCs w:val="21"/>
        </w:rPr>
        <w:t xml:space="preserve">八、质疑处理</w:t>
      </w:r>
      <w:r>
        <w:rPr>
          <w:rFonts w:ascii="宋体" w:hAnsi="宋体" w:eastAsia="宋体"/>
          <w:b/>
          <w:bCs/>
          <w:sz w:val="21"/>
          <w:szCs w:val="21"/>
        </w:rPr>
      </w:r>
      <w:r/>
    </w:p>
    <w:p>
      <w:pPr>
        <w:pStyle w:val="708"/>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eastAsia="宋体" w:cs="宋体"/>
          <w:sz w:val="21"/>
          <w:szCs w:val="21"/>
        </w:rPr>
      </w:r>
      <w:r/>
    </w:p>
    <w:p>
      <w:pPr>
        <w:pStyle w:val="708"/>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、本次采购文件要求供应商在法定质疑期内一次性提出针对同一采购程序环节的质疑。</w:t>
      </w:r>
      <w:r>
        <w:rPr>
          <w:rFonts w:ascii="宋体" w:hAnsi="宋体" w:eastAsia="宋体" w:cs="宋体"/>
          <w:sz w:val="21"/>
          <w:szCs w:val="21"/>
        </w:rPr>
      </w:r>
      <w:r/>
    </w:p>
    <w:p>
      <w:pPr>
        <w:pStyle w:val="708"/>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、供应商提出质疑应当提交质疑函和必要的证明材料</w:t>
      </w:r>
      <w:r>
        <w:rPr>
          <w:rFonts w:hint="eastAsia" w:ascii="宋体" w:hAnsi="宋体" w:eastAsia="宋体" w:cs="宋体"/>
          <w:sz w:val="21"/>
          <w:szCs w:val="21"/>
        </w:rPr>
        <w:t xml:space="preserve">，质疑函应当包括下列内容：</w:t>
      </w:r>
      <w:r>
        <w:rPr>
          <w:rFonts w:ascii="宋体" w:hAnsi="宋体" w:eastAsia="宋体" w:cs="宋体"/>
          <w:sz w:val="21"/>
          <w:szCs w:val="21"/>
        </w:rPr>
      </w:r>
      <w:r/>
    </w:p>
    <w:p>
      <w:pPr>
        <w:pStyle w:val="708"/>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rPr>
          <w:rFonts w:ascii="宋体" w:hAnsi="宋体" w:eastAsia="宋体" w:cs="宋体"/>
          <w:sz w:val="21"/>
          <w:szCs w:val="21"/>
        </w:rPr>
      </w:r>
      <w:r/>
    </w:p>
    <w:p>
      <w:pPr>
        <w:pStyle w:val="708"/>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rPr>
          <w:rFonts w:ascii="宋体" w:hAnsi="宋体" w:eastAsia="宋体" w:cs="宋体"/>
          <w:sz w:val="21"/>
          <w:szCs w:val="21"/>
        </w:rPr>
      </w:r>
      <w:r/>
    </w:p>
    <w:p>
      <w:pPr>
        <w:pStyle w:val="708"/>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rPr>
          <w:rFonts w:ascii="宋体" w:hAnsi="宋体" w:eastAsia="宋体" w:cs="宋体"/>
          <w:sz w:val="21"/>
          <w:szCs w:val="21"/>
        </w:rPr>
      </w:r>
      <w:r/>
    </w:p>
    <w:p>
      <w:pPr>
        <w:pStyle w:val="708"/>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rPr>
          <w:rFonts w:ascii="宋体" w:hAnsi="宋体" w:eastAsia="宋体" w:cs="宋体"/>
          <w:sz w:val="21"/>
          <w:szCs w:val="21"/>
        </w:rPr>
      </w:r>
      <w:r/>
    </w:p>
    <w:p>
      <w:pPr>
        <w:pStyle w:val="708"/>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rPr>
          <w:rFonts w:ascii="宋体" w:hAnsi="宋体" w:eastAsia="宋体" w:cs="宋体"/>
          <w:sz w:val="21"/>
          <w:szCs w:val="21"/>
        </w:rPr>
      </w:r>
      <w:r/>
    </w:p>
    <w:p>
      <w:pPr>
        <w:pStyle w:val="708"/>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rPr>
          <w:rFonts w:ascii="宋体" w:hAnsi="宋体" w:eastAsia="宋体" w:cs="宋体"/>
          <w:sz w:val="21"/>
          <w:szCs w:val="21"/>
        </w:rPr>
      </w:r>
      <w:r/>
    </w:p>
    <w:p>
      <w:pPr>
        <w:pStyle w:val="708"/>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rPr>
          <w:rFonts w:ascii="宋体" w:hAnsi="宋体" w:eastAsia="宋体" w:cs="宋体"/>
          <w:sz w:val="21"/>
          <w:szCs w:val="21"/>
        </w:rPr>
      </w:r>
      <w:r/>
    </w:p>
    <w:p>
      <w:pPr>
        <w:pStyle w:val="708"/>
        <w:ind w:firstLine="422"/>
        <w:spacing w:line="360" w:lineRule="auto"/>
        <w:rPr>
          <w:rFonts w:ascii="宋体" w:hAnsi="宋体" w:eastAsia="宋体"/>
          <w:b/>
          <w:sz w:val="21"/>
          <w:szCs w:val="21"/>
        </w:rPr>
      </w:pPr>
      <w:r>
        <w:rPr>
          <w:rFonts w:hint="eastAsia" w:ascii="宋体" w:hAnsi="宋体" w:eastAsia="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sz w:val="21"/>
          <w:szCs w:val="21"/>
        </w:rPr>
        <w:t xml:space="preserve">。</w:t>
      </w:r>
      <w:r>
        <w:rPr>
          <w:rFonts w:ascii="宋体" w:hAnsi="宋体" w:eastAsia="宋体"/>
          <w:b/>
          <w:sz w:val="21"/>
          <w:szCs w:val="21"/>
        </w:rPr>
      </w:r>
      <w:r/>
    </w:p>
    <w:p>
      <w:pPr>
        <w:pStyle w:val="708"/>
        <w:spacing w:line="360" w:lineRule="auto"/>
        <w:rPr>
          <w:rFonts w:ascii="宋体" w:hAnsi="宋体" w:eastAsia="宋体"/>
          <w:b/>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eastAsia="宋体"/>
          <w:sz w:val="21"/>
          <w:szCs w:val="21"/>
        </w:rPr>
        <w:t xml:space="preserve">因此凡是对采购文件提出质疑的供应商，必须是依法获取采购文件，请将合法获取采购文件的证明材料（即</w:t>
      </w:r>
      <w:r>
        <w:rPr>
          <w:rFonts w:hint="eastAsia" w:ascii="宋体" w:hAnsi="宋体" w:eastAsia="宋体"/>
          <w:b/>
          <w:sz w:val="21"/>
          <w:szCs w:val="21"/>
        </w:rPr>
        <w:t xml:space="preserve">《投标供应商确认函》</w:t>
      </w:r>
      <w:r>
        <w:rPr>
          <w:rFonts w:hint="eastAsia" w:ascii="宋体" w:hAnsi="宋体" w:eastAsia="宋体"/>
          <w:sz w:val="21"/>
          <w:szCs w:val="21"/>
        </w:rPr>
        <w:t xml:space="preserve">）与质疑函一起递交，否则不予受</w:t>
      </w:r>
      <w:r>
        <w:rPr>
          <w:rFonts w:hint="eastAsia" w:ascii="宋体" w:hAnsi="宋体" w:eastAsia="宋体"/>
          <w:sz w:val="21"/>
          <w:szCs w:val="21"/>
        </w:rPr>
        <w:t xml:space="preserve">理。</w:t>
      </w:r>
      <w:r>
        <w:rPr>
          <w:rFonts w:ascii="宋体" w:hAnsi="宋体" w:eastAsia="宋体"/>
          <w:b/>
          <w:sz w:val="21"/>
          <w:szCs w:val="21"/>
        </w:rPr>
      </w:r>
      <w:r/>
    </w:p>
    <w:p>
      <w:pPr>
        <w:pStyle w:val="708"/>
        <w:spacing w:line="360" w:lineRule="auto"/>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、接收质疑函的方式：书面形式（当场送达或邮寄方式）</w:t>
      </w:r>
      <w:r>
        <w:rPr>
          <w:rFonts w:ascii="宋体" w:hAnsi="宋体" w:eastAsia="宋体" w:cs="宋体"/>
          <w:sz w:val="21"/>
          <w:szCs w:val="21"/>
        </w:rPr>
      </w:r>
      <w:r/>
    </w:p>
    <w:p>
      <w:pPr>
        <w:pStyle w:val="708"/>
        <w:spacing w:line="360" w:lineRule="auto"/>
        <w:rPr>
          <w:rFonts w:ascii="宋体" w:hAnsi="宋体" w:eastAsia="宋体" w:cs="宋体"/>
          <w:sz w:val="21"/>
          <w:szCs w:val="21"/>
        </w:rPr>
      </w:pPr>
      <w:r>
        <w:rPr>
          <w:rFonts w:hint="eastAsia" w:ascii="宋体" w:hAnsi="宋体" w:eastAsia="宋体" w:cs="宋体"/>
          <w:sz w:val="21"/>
          <w:szCs w:val="21"/>
        </w:rPr>
        <w:t xml:space="preserve">质疑联系人：张尧</w:t>
      </w:r>
      <w:r>
        <w:rPr>
          <w:rFonts w:ascii="宋体" w:hAnsi="宋体" w:eastAsia="宋体" w:cs="宋体"/>
          <w:sz w:val="21"/>
          <w:szCs w:val="21"/>
        </w:rPr>
      </w:r>
      <w:r/>
    </w:p>
    <w:p>
      <w:pPr>
        <w:pStyle w:val="708"/>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olor w:val="000000"/>
          <w:sz w:val="21"/>
          <w:szCs w:val="21"/>
        </w:rPr>
        <w:t xml:space="preserve">0512-6598159</w:t>
      </w:r>
      <w:r>
        <w:rPr>
          <w:rFonts w:ascii="宋体" w:hAnsi="宋体" w:eastAsia="宋体"/>
          <w:color w:val="000000"/>
          <w:sz w:val="21"/>
          <w:szCs w:val="21"/>
        </w:rPr>
        <w:t xml:space="preserve">6</w:t>
      </w:r>
      <w:r>
        <w:rPr>
          <w:rFonts w:hint="eastAsia" w:ascii="宋体" w:hAnsi="宋体" w:eastAsia="宋体"/>
          <w:color w:val="000000"/>
          <w:sz w:val="21"/>
          <w:szCs w:val="21"/>
        </w:rPr>
        <w:t xml:space="preserve">-8123</w:t>
      </w:r>
      <w:r>
        <w:rPr>
          <w:rFonts w:ascii="宋体" w:hAnsi="宋体" w:eastAsia="宋体" w:cs="宋体"/>
          <w:sz w:val="21"/>
          <w:szCs w:val="21"/>
        </w:rPr>
      </w:r>
      <w:r/>
    </w:p>
    <w:p>
      <w:pPr>
        <w:pStyle w:val="708"/>
        <w:spacing w:line="360" w:lineRule="auto"/>
        <w:rPr>
          <w:rFonts w:ascii="宋体" w:hAnsi="宋体" w:eastAsia="宋体"/>
          <w:sz w:val="21"/>
          <w:szCs w:val="21"/>
        </w:rPr>
      </w:pPr>
      <w:r>
        <w:rPr>
          <w:rFonts w:hint="eastAsia" w:ascii="宋体" w:hAnsi="宋体" w:eastAsia="宋体"/>
          <w:sz w:val="21"/>
          <w:szCs w:val="21"/>
        </w:rPr>
        <w:t xml:space="preserve">现场递交地址：</w:t>
      </w:r>
      <w:r>
        <w:rPr>
          <w:rFonts w:hint="eastAsia" w:ascii="宋体" w:hAnsi="宋体" w:eastAsia="宋体" w:cs="宋体"/>
          <w:sz w:val="21"/>
          <w:szCs w:val="21"/>
        </w:rPr>
        <w:t xml:space="preserve">苏州市相城区嘉元路1018号元联大厦10层</w:t>
      </w:r>
      <w:r>
        <w:rPr>
          <w:rFonts w:ascii="宋体" w:hAnsi="宋体" w:eastAsia="宋体"/>
          <w:sz w:val="21"/>
          <w:szCs w:val="21"/>
        </w:rPr>
      </w:r>
      <w:r/>
    </w:p>
    <w:p>
      <w:pPr>
        <w:pStyle w:val="708"/>
        <w:spacing w:line="360" w:lineRule="auto"/>
        <w:rPr>
          <w:rFonts w:ascii="宋体" w:hAnsi="宋体" w:eastAsia="宋体"/>
          <w:sz w:val="21"/>
          <w:szCs w:val="21"/>
        </w:rPr>
      </w:pPr>
      <w:r>
        <w:rPr>
          <w:rFonts w:hint="eastAsia" w:ascii="宋体" w:hAnsi="宋体" w:eastAsia="宋体"/>
          <w:sz w:val="21"/>
          <w:szCs w:val="21"/>
        </w:rPr>
        <w:t xml:space="preserve">邮寄收取地址：</w:t>
      </w:r>
      <w:r>
        <w:rPr>
          <w:rFonts w:hint="eastAsia" w:ascii="宋体" w:hAnsi="宋体" w:eastAsia="宋体" w:cs="宋体"/>
          <w:sz w:val="21"/>
          <w:szCs w:val="21"/>
        </w:rPr>
        <w:t xml:space="preserve">苏州市相城区嘉元路1018号元联大厦10层</w:t>
      </w:r>
      <w:r>
        <w:rPr>
          <w:rFonts w:ascii="宋体" w:hAnsi="宋体" w:eastAsia="宋体"/>
          <w:sz w:val="21"/>
          <w:szCs w:val="21"/>
        </w:rPr>
      </w:r>
      <w:r/>
    </w:p>
    <w:p>
      <w:pPr>
        <w:pStyle w:val="640"/>
        <w:ind w:firstLine="422"/>
        <w:spacing w:line="360" w:lineRule="auto"/>
        <w:rPr>
          <w:rFonts w:ascii="宋体" w:hAnsi="宋体" w:eastAsia="宋体"/>
          <w:b/>
          <w:bCs/>
          <w:sz w:val="21"/>
          <w:szCs w:val="21"/>
        </w:rPr>
      </w:pPr>
      <w:r>
        <w:rPr>
          <w:rFonts w:hint="eastAsia" w:ascii="宋体" w:hAnsi="宋体" w:eastAsia="宋体"/>
          <w:b/>
          <w:bCs/>
          <w:sz w:val="21"/>
          <w:szCs w:val="21"/>
        </w:rPr>
        <w:t xml:space="preserve">九</w:t>
      </w:r>
      <w:r>
        <w:rPr>
          <w:rFonts w:ascii="宋体" w:hAnsi="宋体" w:eastAsia="宋体"/>
          <w:b/>
          <w:bCs/>
          <w:sz w:val="21"/>
          <w:szCs w:val="21"/>
        </w:rPr>
        <w:t xml:space="preserve">、项目的终止</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出现下列情形之一的，将终止竞争性磋商采购活动：</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1、因情况变化，不再符合规定的竞争性磋商采购方式适用情形的；</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2、出现影响采购公正的违法、违规行为的；</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3、在采购过程中符合要求的供应商或者报价未超过采购预算的供应商不足3家的；</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4、在采购活动中因重大变故，采购任务取消的。</w:t>
      </w:r>
      <w:r/>
    </w:p>
    <w:p>
      <w:pPr>
        <w:pStyle w:val="640"/>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注：符合市场竞争不充分的科研项目，以及需要扶持的科技成果转化项目情形的，在提交最后报价的供应商可以为2家。</w:t>
      </w:r>
      <w:r>
        <w:rPr>
          <w:rFonts w:ascii="宋体" w:hAnsi="宋体" w:eastAsia="宋体"/>
          <w:b/>
          <w:sz w:val="21"/>
          <w:szCs w:val="21"/>
        </w:rPr>
      </w:r>
      <w:r/>
    </w:p>
    <w:p>
      <w:pPr>
        <w:pStyle w:val="640"/>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十、综合说明及其它要求：</w:t>
      </w:r>
      <w:r>
        <w:rPr>
          <w:rFonts w:ascii="宋体" w:hAnsi="宋体" w:eastAsia="宋体"/>
          <w:b/>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cs="宋体"/>
          <w:sz w:val="21"/>
          <w:szCs w:val="21"/>
        </w:rPr>
        <w:t xml:space="preserve">磋商供应商提供的服务能够至少达到以上要求，同时明确详细的服务方案。</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2、磋商供应商必须承诺文件中提出的全部要求，如果其中某些条款不响应时，应在文件中逐条列出，未列出的视同响应。</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磋商说明：</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）不符合供应商资格要求的响应文件将被认定为无效响应；</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）最终报价超过采购预算或最高限价的不能成交；</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）不实质性响应采购文件的不能成交。</w:t>
      </w:r>
      <w:r>
        <w:rPr>
          <w:rFonts w:ascii="宋体" w:hAnsi="宋体" w:eastAsia="宋体"/>
          <w:sz w:val="21"/>
          <w:szCs w:val="21"/>
        </w:rPr>
      </w:r>
      <w:r/>
    </w:p>
    <w:p>
      <w:pPr>
        <w:pStyle w:val="640"/>
        <w:ind w:firstLine="422"/>
        <w:spacing w:line="360" w:lineRule="auto"/>
        <w:rPr>
          <w:rFonts w:ascii="宋体" w:hAnsi="宋体" w:eastAsia="宋体"/>
          <w:b/>
          <w:bCs/>
          <w:sz w:val="21"/>
          <w:szCs w:val="21"/>
        </w:rPr>
      </w:pPr>
      <w:r>
        <w:rPr>
          <w:rFonts w:hint="eastAsia" w:ascii="宋体" w:hAnsi="宋体" w:eastAsia="宋体"/>
          <w:b/>
          <w:bCs/>
          <w:sz w:val="21"/>
          <w:szCs w:val="21"/>
        </w:rPr>
        <w:t xml:space="preserve">（</w:t>
      </w:r>
      <w:r>
        <w:rPr>
          <w:rFonts w:ascii="宋体" w:hAnsi="宋体" w:eastAsia="宋体"/>
          <w:b/>
          <w:bCs/>
          <w:sz w:val="21"/>
          <w:szCs w:val="21"/>
        </w:rPr>
        <w:t xml:space="preserve">4</w:t>
      </w:r>
      <w:r>
        <w:rPr>
          <w:rFonts w:hint="eastAsia" w:ascii="宋体" w:hAnsi="宋体" w:eastAsia="宋体"/>
          <w:b/>
          <w:bCs/>
          <w:sz w:val="21"/>
          <w:szCs w:val="21"/>
        </w:rPr>
        <w:t xml:space="preserve">）在机器</w:t>
      </w:r>
      <w:r>
        <w:rPr>
          <w:rFonts w:hint="eastAsia" w:ascii="宋体" w:hAnsi="宋体" w:eastAsia="宋体"/>
          <w:b/>
          <w:bCs/>
          <w:sz w:val="21"/>
          <w:szCs w:val="21"/>
        </w:rPr>
        <w:t xml:space="preserve">码检查中，出现不同供应商响应文件机器码一致情形的，响应文件将被认定为无效响应。</w:t>
      </w:r>
      <w:r>
        <w:rPr>
          <w:rFonts w:ascii="宋体" w:hAnsi="宋体" w:eastAsia="宋体"/>
          <w:b/>
          <w:bCs/>
          <w:sz w:val="21"/>
          <w:szCs w:val="21"/>
        </w:rPr>
      </w:r>
      <w:r/>
    </w:p>
    <w:p>
      <w:pPr>
        <w:pStyle w:val="640"/>
        <w:ind w:firstLine="420"/>
        <w:spacing w:line="360" w:lineRule="auto"/>
        <w:rPr>
          <w:rFonts w:hint="eastAsia" w:ascii="宋体" w:hAnsi="宋体" w:eastAsia="宋体" w:cs="宋体"/>
          <w:sz w:val="21"/>
          <w:szCs w:val="21"/>
        </w:rPr>
      </w:pPr>
      <w:r>
        <w:rPr>
          <w:rFonts w:hint="eastAsia" w:ascii="宋体" w:hAnsi="宋体" w:eastAsia="宋体"/>
          <w:sz w:val="21"/>
          <w:szCs w:val="21"/>
        </w:rPr>
        <w:t xml:space="preserve">4、磋商供应商应对所投项目的全部内容进行报价，只投其中部分内容者，其响应文件将被拒绝。成交单位对服务缺陷不予更正，采购方有权另请其他单位更正，所发生的费用由成交单位承担。</w:t>
      </w:r>
      <w:r>
        <w:rPr>
          <w:rFonts w:hint="eastAsia" w:ascii="宋体" w:hAnsi="宋体" w:eastAsia="宋体" w:cs="宋体"/>
          <w:sz w:val="21"/>
          <w:szCs w:val="21"/>
        </w:rPr>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5、凡涉及采购文件的补充说明和修改，均以苏州政府采购网最后发布的内容为准。</w:t>
      </w:r>
      <w:r/>
    </w:p>
    <w:p>
      <w:pPr>
        <w:pStyle w:val="640"/>
        <w:ind w:firstLine="422"/>
        <w:spacing w:line="360" w:lineRule="auto"/>
        <w:rPr>
          <w:rFonts w:hint="eastAsia" w:ascii="宋体" w:hAnsi="宋体" w:eastAsia="宋体"/>
          <w:b/>
          <w:bCs/>
          <w:sz w:val="21"/>
          <w:szCs w:val="21"/>
        </w:rPr>
      </w:pPr>
      <w:r>
        <w:rPr>
          <w:rFonts w:hint="eastAsia" w:ascii="宋体" w:hAnsi="宋体" w:eastAsia="宋体"/>
          <w:b/>
          <w:sz w:val="21"/>
          <w:szCs w:val="21"/>
        </w:rPr>
        <w:t xml:space="preserve">十一、</w:t>
      </w:r>
      <w:r>
        <w:rPr>
          <w:rFonts w:hint="eastAsia" w:ascii="宋体" w:hAnsi="宋体" w:eastAsia="宋体"/>
          <w:b/>
          <w:bCs/>
          <w:sz w:val="21"/>
          <w:szCs w:val="21"/>
        </w:rPr>
        <w:t xml:space="preserve">政府采购政策</w:t>
      </w:r>
      <w:r/>
    </w:p>
    <w:p>
      <w:pPr>
        <w:pStyle w:val="640"/>
        <w:ind w:firstLine="48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、小、微企业</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根据《政府采购促进中小企业发展管理办法》（财库〔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46</w:t>
      </w:r>
      <w:r>
        <w:rPr>
          <w:rFonts w:hint="eastAsia" w:ascii="宋体" w:hAnsi="宋体" w:eastAsia="宋体"/>
          <w:sz w:val="21"/>
          <w:szCs w:val="21"/>
        </w:rPr>
        <w:t xml:space="preserve">号）、《关于做好政府采购支持企业发展有关事项的通知》（苏财购〔</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52</w:t>
      </w:r>
      <w:r>
        <w:rPr>
          <w:rFonts w:hint="eastAsia" w:ascii="宋体" w:hAnsi="宋体" w:eastAsia="宋体"/>
          <w:sz w:val="21"/>
          <w:szCs w:val="21"/>
        </w:rPr>
        <w:t xml:space="preserve">号）及《关于印发</w:t>
      </w:r>
      <w:r>
        <w:rPr>
          <w:rFonts w:ascii="宋体" w:hAnsi="宋体" w:eastAsia="宋体"/>
          <w:sz w:val="21"/>
          <w:szCs w:val="21"/>
        </w:rPr>
        <w:t xml:space="preserve">&lt;</w:t>
      </w:r>
      <w:r>
        <w:rPr>
          <w:rFonts w:hint="eastAsia" w:ascii="宋体" w:hAnsi="宋体" w:eastAsia="宋体"/>
          <w:sz w:val="21"/>
          <w:szCs w:val="21"/>
        </w:rPr>
        <w:t xml:space="preserve">苏州市政府采购促进中小企业发展实施意见</w:t>
      </w:r>
      <w:r>
        <w:rPr>
          <w:rFonts w:ascii="宋体" w:hAnsi="宋体" w:eastAsia="宋体"/>
          <w:sz w:val="21"/>
          <w:szCs w:val="21"/>
        </w:rPr>
        <w:t xml:space="preserve">&gt;</w:t>
      </w:r>
      <w:r>
        <w:rPr>
          <w:rFonts w:hint="eastAsia" w:ascii="宋体" w:hAnsi="宋体" w:eastAsia="宋体"/>
          <w:sz w:val="21"/>
          <w:szCs w:val="21"/>
        </w:rPr>
        <w:t xml:space="preserve">的通知》（苏财购〔</w:t>
      </w:r>
      <w:r>
        <w:rPr>
          <w:rFonts w:ascii="宋体" w:hAnsi="宋体" w:eastAsia="宋体"/>
          <w:sz w:val="21"/>
          <w:szCs w:val="21"/>
        </w:rPr>
        <w:t xml:space="preserve">2022</w:t>
      </w:r>
      <w:r>
        <w:rPr>
          <w:rFonts w:hint="eastAsia" w:ascii="宋体" w:hAnsi="宋体" w:eastAsia="宋体"/>
          <w:sz w:val="21"/>
          <w:szCs w:val="21"/>
        </w:rPr>
        <w:t xml:space="preserve">〕</w:t>
      </w:r>
      <w:r>
        <w:rPr>
          <w:rFonts w:ascii="宋体" w:hAnsi="宋体" w:eastAsia="宋体"/>
          <w:sz w:val="21"/>
          <w:szCs w:val="21"/>
        </w:rPr>
        <w:t xml:space="preserve">16</w:t>
      </w:r>
      <w:r>
        <w:rPr>
          <w:rFonts w:hint="eastAsia" w:ascii="宋体" w:hAnsi="宋体" w:eastAsia="宋体"/>
          <w:sz w:val="21"/>
          <w:szCs w:val="21"/>
        </w:rPr>
        <w:t xml:space="preserve">号）的相关规定，如供应商认定本企业提供的货物、工程或服务符合上述文件规定情形，可以享受中小企业扶持政策的，则需根据《中小企业划型标准规定》（工信部联企业〔</w:t>
      </w:r>
      <w:r>
        <w:rPr>
          <w:rFonts w:ascii="宋体" w:hAnsi="宋体" w:eastAsia="宋体"/>
          <w:sz w:val="21"/>
          <w:szCs w:val="21"/>
        </w:rPr>
        <w:t xml:space="preserve">2011</w:t>
      </w:r>
      <w:r>
        <w:rPr>
          <w:rFonts w:hint="eastAsia" w:ascii="宋体" w:hAnsi="宋体" w:eastAsia="宋体"/>
          <w:sz w:val="21"/>
          <w:szCs w:val="21"/>
        </w:rPr>
        <w:t xml:space="preserve">〕</w:t>
      </w:r>
      <w:r>
        <w:rPr>
          <w:rFonts w:ascii="宋体" w:hAnsi="宋体" w:eastAsia="宋体"/>
          <w:sz w:val="21"/>
          <w:szCs w:val="21"/>
        </w:rPr>
        <w:t xml:space="preserve">300</w:t>
      </w:r>
      <w:r>
        <w:rPr>
          <w:rFonts w:hint="eastAsia" w:ascii="宋体" w:hAnsi="宋体" w:eastAsia="宋体"/>
          <w:sz w:val="21"/>
          <w:szCs w:val="21"/>
        </w:rPr>
        <w:t xml:space="preserve">号）提交《中小企业声明函》并加盖公章，</w:t>
      </w:r>
      <w:r>
        <w:rPr>
          <w:rFonts w:hint="eastAsia" w:ascii="宋体" w:hAnsi="宋体" w:eastAsia="宋体"/>
          <w:b/>
          <w:bCs/>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sz w:val="21"/>
          <w:szCs w:val="21"/>
        </w:rPr>
        <w:t xml:space="preserve">。</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在政府采购活动中，供应商提供的服务符合下列情</w:t>
      </w:r>
      <w:r>
        <w:rPr>
          <w:rFonts w:hint="eastAsia" w:ascii="宋体" w:hAnsi="宋体" w:eastAsia="宋体"/>
          <w:sz w:val="21"/>
          <w:szCs w:val="21"/>
        </w:rPr>
        <w:t xml:space="preserve">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b/>
          <w:bCs/>
          <w:sz w:val="21"/>
          <w:szCs w:val="21"/>
        </w:rPr>
        <w:t xml:space="preserve">服务类项目中供应商若使用退休人员，将不享受相关扶持政策</w:t>
      </w:r>
      <w:r>
        <w:rPr>
          <w:rFonts w:hint="eastAsia" w:ascii="宋体" w:hAnsi="宋体" w:eastAsia="宋体"/>
          <w:sz w:val="21"/>
          <w:szCs w:val="21"/>
        </w:rPr>
        <w:t xml:space="preserve">。</w:t>
      </w:r>
      <w:r>
        <w:rPr>
          <w:rFonts w:ascii="宋体" w:hAnsi="宋体" w:eastAsia="宋体"/>
          <w:sz w:val="21"/>
          <w:szCs w:val="21"/>
        </w:rPr>
      </w:r>
      <w:r/>
    </w:p>
    <w:p>
      <w:pPr>
        <w:pStyle w:val="640"/>
        <w:ind w:firstLine="480"/>
        <w:spacing w:line="360" w:lineRule="auto"/>
        <w:rPr>
          <w:rFonts w:ascii="宋体" w:hAnsi="宋体" w:eastAsia="宋体"/>
          <w:b/>
          <w:bCs/>
          <w:sz w:val="21"/>
          <w:szCs w:val="21"/>
        </w:rPr>
      </w:pPr>
      <w:r>
        <w:rPr>
          <w:rFonts w:hint="eastAsia" w:ascii="宋体" w:hAnsi="宋体" w:eastAsia="宋体"/>
          <w:b/>
          <w:bCs/>
          <w:sz w:val="21"/>
          <w:szCs w:val="21"/>
        </w:rPr>
        <w:t xml:space="preserve">根据《政府采购促进中小企业发展管理办法》（财库〔</w:t>
      </w:r>
      <w:r>
        <w:rPr>
          <w:rFonts w:ascii="宋体" w:hAnsi="宋体" w:eastAsia="宋体"/>
          <w:b/>
          <w:bCs/>
          <w:sz w:val="21"/>
          <w:szCs w:val="21"/>
        </w:rPr>
        <w:t xml:space="preserve">2020</w:t>
      </w:r>
      <w:r>
        <w:rPr>
          <w:rFonts w:hint="eastAsia" w:ascii="宋体" w:hAnsi="宋体" w:eastAsia="宋体"/>
          <w:b/>
          <w:bCs/>
          <w:sz w:val="21"/>
          <w:szCs w:val="21"/>
        </w:rPr>
        <w:t xml:space="preserve">〕</w:t>
      </w:r>
      <w:r>
        <w:rPr>
          <w:rFonts w:ascii="宋体" w:hAnsi="宋体" w:eastAsia="宋体"/>
          <w:b/>
          <w:bCs/>
          <w:sz w:val="21"/>
          <w:szCs w:val="21"/>
        </w:rPr>
        <w:t xml:space="preserve">46</w:t>
      </w:r>
      <w:r>
        <w:rPr>
          <w:rFonts w:hint="eastAsia" w:ascii="宋体" w:hAnsi="宋体" w:eastAsia="宋体"/>
          <w:b/>
          <w:bCs/>
          <w:sz w:val="21"/>
          <w:szCs w:val="21"/>
        </w:rPr>
        <w:t xml:space="preserve">号）及《中小企业划型标准规定》（工信部联企业〔</w:t>
      </w:r>
      <w:r>
        <w:rPr>
          <w:rFonts w:ascii="宋体" w:hAnsi="宋体" w:eastAsia="宋体"/>
          <w:b/>
          <w:bCs/>
          <w:sz w:val="21"/>
          <w:szCs w:val="21"/>
        </w:rPr>
        <w:t xml:space="preserve">2011</w:t>
      </w:r>
      <w:r>
        <w:rPr>
          <w:rFonts w:hint="eastAsia" w:ascii="宋体" w:hAnsi="宋体" w:eastAsia="宋体"/>
          <w:b/>
          <w:bCs/>
          <w:sz w:val="21"/>
          <w:szCs w:val="21"/>
        </w:rPr>
        <w:t xml:space="preserve">〕</w:t>
      </w:r>
      <w:r>
        <w:rPr>
          <w:rFonts w:ascii="宋体" w:hAnsi="宋体" w:eastAsia="宋体"/>
          <w:b/>
          <w:bCs/>
          <w:sz w:val="21"/>
          <w:szCs w:val="21"/>
        </w:rPr>
        <w:t xml:space="preserve">300</w:t>
      </w:r>
      <w:r>
        <w:rPr>
          <w:rFonts w:hint="eastAsia" w:ascii="宋体" w:hAnsi="宋体" w:eastAsia="宋体"/>
          <w:b/>
          <w:bCs/>
          <w:sz w:val="21"/>
          <w:szCs w:val="21"/>
        </w:rPr>
        <w:t xml:space="preserve">号），本采购项目对应的中小企业划分标准所属行业为：其他未列明行业。</w:t>
      </w:r>
      <w:r>
        <w:rPr>
          <w:rFonts w:ascii="宋体" w:hAnsi="宋体" w:eastAsia="宋体"/>
          <w:b/>
          <w:bCs/>
          <w:sz w:val="21"/>
          <w:szCs w:val="21"/>
        </w:rPr>
      </w:r>
      <w:r/>
    </w:p>
    <w:p>
      <w:pPr>
        <w:pStyle w:val="640"/>
        <w:ind w:firstLine="48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、残疾人福利性单位</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根据《关于促进残疾人就业政府采购政策的通知》（财库〔</w:t>
      </w:r>
      <w:r>
        <w:rPr>
          <w:rFonts w:ascii="宋体" w:hAnsi="宋体" w:eastAsia="宋体"/>
          <w:sz w:val="21"/>
          <w:szCs w:val="21"/>
        </w:rPr>
        <w:t xml:space="preserve">2017</w:t>
      </w:r>
      <w:r>
        <w:rPr>
          <w:rFonts w:hint="eastAsia" w:ascii="宋体" w:hAnsi="宋体" w:eastAsia="宋体"/>
          <w:sz w:val="21"/>
          <w:szCs w:val="21"/>
        </w:rPr>
        <w:t xml:space="preserve">〕</w:t>
      </w:r>
      <w:r>
        <w:rPr>
          <w:rFonts w:ascii="宋体" w:hAnsi="宋体" w:eastAsia="宋体"/>
          <w:sz w:val="21"/>
          <w:szCs w:val="21"/>
        </w:rPr>
        <w:t xml:space="preserve">141</w:t>
      </w:r>
      <w:r>
        <w:rPr>
          <w:rFonts w:hint="eastAsia" w:ascii="宋体" w:hAnsi="宋体" w:eastAsia="宋体"/>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、监狱企业</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根据《关于政府采购支持监狱企业发展有关问题的通知》（财库〔</w:t>
      </w:r>
      <w:r>
        <w:rPr>
          <w:rFonts w:ascii="宋体" w:hAnsi="宋体" w:eastAsia="宋体"/>
          <w:sz w:val="21"/>
          <w:szCs w:val="21"/>
        </w:rPr>
        <w:t xml:space="preserve">2014</w:t>
      </w:r>
      <w:r>
        <w:rPr>
          <w:rFonts w:hint="eastAsia" w:ascii="宋体" w:hAnsi="宋体" w:eastAsia="宋体"/>
          <w:sz w:val="21"/>
          <w:szCs w:val="21"/>
        </w:rPr>
        <w:t xml:space="preserve">〕</w:t>
      </w:r>
      <w:r>
        <w:rPr>
          <w:rFonts w:ascii="宋体" w:hAnsi="宋体" w:eastAsia="宋体"/>
          <w:sz w:val="21"/>
          <w:szCs w:val="21"/>
        </w:rPr>
        <w:t xml:space="preserve">68</w:t>
      </w:r>
      <w:r>
        <w:rPr>
          <w:rFonts w:hint="eastAsia" w:ascii="宋体" w:hAnsi="宋体" w:eastAsia="宋体"/>
          <w:sz w:val="21"/>
          <w:szCs w:val="21"/>
        </w:rPr>
        <w:t xml:space="preserve">号）的相关规定，在政府采购活动中，监狱企业视同小型、微型企业，享受预留份额、评审中价格扣除等促进中小企业发展的政府</w:t>
      </w:r>
      <w:r>
        <w:rPr>
          <w:rFonts w:hint="eastAsia" w:ascii="宋体" w:hAnsi="宋体" w:eastAsia="宋体"/>
          <w:sz w:val="21"/>
          <w:szCs w:val="21"/>
        </w:rPr>
        <w:t xml:space="preserve">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eastAsia="宋体"/>
          <w:sz w:val="21"/>
          <w:szCs w:val="21"/>
        </w:rPr>
      </w:r>
      <w:r/>
    </w:p>
    <w:p>
      <w:pPr>
        <w:pStyle w:val="640"/>
        <w:ind w:firstLine="420"/>
        <w:spacing w:line="360" w:lineRule="auto"/>
        <w:rPr>
          <w:rFonts w:ascii="宋体" w:hAnsi="宋体" w:eastAsia="宋体" w:cs="宋体"/>
          <w:sz w:val="21"/>
          <w:szCs w:val="22"/>
        </w:rPr>
      </w:pPr>
      <w:r>
        <w:rPr>
          <w:rFonts w:hint="eastAsia" w:ascii="宋体" w:hAnsi="宋体" w:eastAsia="宋体" w:cs="宋体"/>
          <w:sz w:val="21"/>
          <w:szCs w:val="22"/>
        </w:rPr>
        <w:t xml:space="preserve">4、针对中小型企业、残疾人福利企业和监狱企业的评审：</w:t>
      </w:r>
      <w:r>
        <w:rPr>
          <w:rFonts w:ascii="宋体" w:hAnsi="宋体" w:eastAsia="宋体" w:cs="宋体"/>
          <w:sz w:val="21"/>
          <w:szCs w:val="22"/>
        </w:rPr>
      </w:r>
      <w:r/>
    </w:p>
    <w:p>
      <w:pPr>
        <w:pStyle w:val="640"/>
        <w:ind w:firstLine="422"/>
        <w:spacing w:line="360" w:lineRule="auto"/>
        <w:rPr>
          <w:rFonts w:ascii="宋体" w:hAnsi="宋体" w:eastAsia="宋体"/>
          <w:sz w:val="21"/>
        </w:rPr>
      </w:pPr>
      <w:r>
        <w:rPr>
          <w:rFonts w:hint="eastAsia" w:ascii="宋体" w:hAnsi="宋体" w:eastAsia="宋体"/>
          <w:b/>
          <w:bCs/>
          <w:sz w:val="21"/>
          <w:szCs w:val="21"/>
        </w:rPr>
        <w:t xml:space="preserve">本项目为专门面向中小企业采购的项目，不再执行价格评审优惠的扶持政策。</w:t>
      </w:r>
      <w:r>
        <w:rPr>
          <w:rFonts w:hint="eastAsia" w:ascii="宋体" w:hAnsi="宋体" w:eastAsia="宋体"/>
          <w:bCs/>
          <w:sz w:val="21"/>
          <w:szCs w:val="21"/>
        </w:rPr>
        <w:t xml:space="preserve">供应商必须提供《中小企业声明函》或《残疾人福利性单位声明函》或由省级以上监狱管理局、戒毒管理局（含新疆生产建设兵团）出具的属于监狱企业的证明文件。</w:t>
      </w:r>
      <w:r>
        <w:rPr>
          <w:rFonts w:ascii="宋体" w:hAnsi="宋体" w:eastAsia="宋体"/>
          <w:sz w:val="21"/>
        </w:rPr>
      </w:r>
      <w:r/>
    </w:p>
    <w:p>
      <w:pPr>
        <w:pStyle w:val="640"/>
        <w:ind w:firstLine="420"/>
        <w:spacing w:line="360" w:lineRule="auto"/>
        <w:rPr>
          <w:rFonts w:hint="eastAsia" w:ascii="宋体" w:hAnsi="宋体" w:eastAsia="宋体"/>
          <w:b/>
          <w:sz w:val="21"/>
          <w:szCs w:val="21"/>
        </w:rPr>
      </w:pPr>
      <w:r>
        <w:rPr>
          <w:rFonts w:hint="eastAsia" w:ascii="宋体" w:hAnsi="宋体" w:eastAsia="宋体"/>
          <w:sz w:val="21"/>
        </w:rPr>
        <w:t xml:space="preserve">注：</w:t>
      </w:r>
      <w:r>
        <w:rPr>
          <w:rFonts w:hint="eastAsia" w:ascii="宋体" w:hAnsi="宋体" w:eastAsia="宋体"/>
          <w:b/>
          <w:sz w:val="21"/>
          <w:szCs w:val="21"/>
        </w:rPr>
      </w:r>
      <w:r/>
    </w:p>
    <w:p>
      <w:pPr>
        <w:pStyle w:val="640"/>
        <w:ind w:firstLine="420"/>
        <w:spacing w:line="360" w:lineRule="auto"/>
        <w:rPr>
          <w:rFonts w:hint="eastAsia" w:ascii="宋体" w:hAnsi="宋体" w:eastAsia="宋体"/>
          <w:b/>
          <w:sz w:val="21"/>
          <w:szCs w:val="21"/>
        </w:rPr>
      </w:pPr>
      <w:r>
        <w:rPr>
          <w:rFonts w:hint="eastAsia" w:ascii="宋体" w:hAnsi="宋体" w:eastAsia="宋体"/>
          <w:sz w:val="21"/>
        </w:rPr>
        <w:t xml:space="preserve">①填报“中小企业声明函”需严格按“工信部联企业〔2011〕300号通知中的《中小企业划型标准规定》进行。</w:t>
      </w:r>
      <w:r>
        <w:rPr>
          <w:rFonts w:hint="eastAsia" w:ascii="宋体" w:hAnsi="宋体" w:eastAsia="宋体"/>
          <w:b/>
          <w:sz w:val="21"/>
          <w:szCs w:val="21"/>
        </w:rPr>
      </w:r>
      <w:r/>
    </w:p>
    <w:p>
      <w:pPr>
        <w:pStyle w:val="640"/>
        <w:ind w:firstLine="420"/>
        <w:spacing w:line="360" w:lineRule="auto"/>
        <w:rPr>
          <w:rFonts w:hint="eastAsia" w:ascii="宋体" w:hAnsi="宋体" w:eastAsia="宋体"/>
          <w:sz w:val="21"/>
        </w:rPr>
      </w:pPr>
      <w:r>
        <w:rPr>
          <w:rFonts w:hint="eastAsia" w:ascii="宋体" w:hAnsi="宋体" w:eastAsia="宋体"/>
          <w:sz w:val="21"/>
        </w:rPr>
        <w:t xml:space="preserve">②若供应商提供的声明函或认定证明为虚假材料，按“政府采购法”相关规定处理并报请政府监管部门给予行政处罚。</w:t>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5、绿色采购（本项目不涉及）</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）根据《关于调整优化节能产品、环境标志产品政府采购执行机制的通知》（财库〔</w:t>
      </w:r>
      <w:r>
        <w:rPr>
          <w:rFonts w:ascii="宋体" w:hAnsi="宋体" w:eastAsia="宋体"/>
          <w:sz w:val="21"/>
          <w:szCs w:val="21"/>
        </w:rPr>
        <w:t xml:space="preserve">2019</w:t>
      </w:r>
      <w:r>
        <w:rPr>
          <w:rFonts w:hint="eastAsia" w:ascii="宋体" w:hAnsi="宋体" w:eastAsia="宋体"/>
          <w:sz w:val="21"/>
          <w:szCs w:val="21"/>
        </w:rPr>
        <w:t xml:space="preserve">〕</w:t>
      </w:r>
      <w:r>
        <w:rPr>
          <w:rFonts w:ascii="宋体" w:hAnsi="宋体" w:eastAsia="宋体"/>
          <w:sz w:val="21"/>
          <w:szCs w:val="21"/>
        </w:rPr>
        <w:t xml:space="preserve">9</w:t>
      </w:r>
      <w:r>
        <w:rPr>
          <w:rFonts w:hint="eastAsia" w:ascii="宋体" w:hAnsi="宋体" w:eastAsia="宋体"/>
          <w:sz w:val="21"/>
          <w:szCs w:val="21"/>
        </w:rPr>
        <w:t xml:space="preserve">号）等相关文件的规定，对属于《节能产品政府采购品目清单》中强制采购范围内产品的，供应商须提供由国家确定的认证机构出具的、处于有效期之内的节能产品认证证书，上述品目清单可通过</w:t>
      </w:r>
      <w:r>
        <w:rPr>
          <w:rFonts w:hint="cs" w:ascii="宋体" w:hAnsi="宋体" w:eastAsia="宋体"/>
          <w:sz w:val="21"/>
          <w:szCs w:val="21"/>
          <w:cs/>
        </w:rPr>
        <w:t xml:space="preserve">“</w:t>
      </w:r>
      <w:r>
        <w:rPr>
          <w:rFonts w:hint="eastAsia" w:ascii="宋体" w:hAnsi="宋体" w:eastAsia="宋体"/>
          <w:sz w:val="21"/>
          <w:szCs w:val="21"/>
        </w:rPr>
        <w:t xml:space="preserve">中国政府采购网</w:t>
      </w:r>
      <w:r>
        <w:rPr>
          <w:rFonts w:hint="cs" w:ascii="宋体" w:hAnsi="宋体" w:eastAsia="宋体"/>
          <w:sz w:val="21"/>
          <w:szCs w:val="21"/>
          <w:cs/>
        </w:rPr>
        <w:t xml:space="preserve">”</w:t>
      </w:r>
      <w:r>
        <w:rPr>
          <w:rFonts w:hint="eastAsia" w:ascii="宋体" w:hAnsi="宋体" w:eastAsia="宋体"/>
          <w:sz w:val="21"/>
          <w:szCs w:val="21"/>
        </w:rPr>
        <w:t xml:space="preserve">（</w:t>
      </w:r>
      <w:r>
        <w:rPr>
          <w:rFonts w:ascii="宋体" w:hAnsi="宋体" w:eastAsia="宋体"/>
          <w:sz w:val="21"/>
          <w:szCs w:val="21"/>
        </w:rPr>
        <w:t xml:space="preserve">http://www.ccgp.gov.c</w:t>
      </w:r>
      <w:r>
        <w:rPr>
          <w:rFonts w:ascii="宋体" w:hAnsi="宋体" w:eastAsia="宋体"/>
          <w:sz w:val="21"/>
          <w:szCs w:val="21"/>
        </w:rPr>
        <w:t xml:space="preserve">n</w:t>
      </w:r>
      <w:r>
        <w:rPr>
          <w:rFonts w:hint="eastAsia" w:ascii="宋体" w:hAnsi="宋体" w:eastAsia="宋体"/>
          <w:sz w:val="21"/>
          <w:szCs w:val="21"/>
        </w:rPr>
        <w:t xml:space="preserve">）查询</w:t>
      </w:r>
      <w:r>
        <w:rPr>
          <w:rFonts w:ascii="宋体" w:hAnsi="宋体" w:eastAsia="宋体"/>
          <w:sz w:val="21"/>
          <w:szCs w:val="21"/>
        </w:rPr>
        <w:t xml:space="preserve">,</w:t>
      </w:r>
      <w:r>
        <w:rPr>
          <w:rFonts w:hint="eastAsia" w:ascii="宋体" w:hAnsi="宋体" w:eastAsia="宋体"/>
          <w:sz w:val="21"/>
          <w:szCs w:val="21"/>
        </w:rPr>
        <w:t xml:space="preserve">并在响应文件中提供由国家确定的认证机构出具的、处于有效期之内的节能产品认证证书复印件，否则视为未实质性响应。</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）为加快数据中心绿色转型，根据财政部、生态环境部、工业和信息化部关于印发《绿色数据中心政府采购需求标准（试行）》的通知（财库〔</w:t>
      </w:r>
      <w:r>
        <w:rPr>
          <w:rFonts w:ascii="宋体" w:hAnsi="宋体" w:eastAsia="宋体"/>
          <w:sz w:val="21"/>
          <w:szCs w:val="21"/>
        </w:rPr>
        <w:t xml:space="preserve">2023</w:t>
      </w:r>
      <w:r>
        <w:rPr>
          <w:rFonts w:hint="eastAsia" w:ascii="宋体" w:hAnsi="宋体" w:eastAsia="宋体"/>
          <w:sz w:val="21"/>
          <w:szCs w:val="21"/>
        </w:rPr>
        <w:t xml:space="preserve">〕</w:t>
      </w:r>
      <w:r>
        <w:rPr>
          <w:rFonts w:ascii="宋体" w:hAnsi="宋体" w:eastAsia="宋体"/>
          <w:sz w:val="21"/>
          <w:szCs w:val="21"/>
        </w:rPr>
        <w:t xml:space="preserve">7</w:t>
      </w:r>
      <w:r>
        <w:rPr>
          <w:rFonts w:hint="eastAsia" w:ascii="宋体" w:hAnsi="宋体" w:eastAsia="宋体"/>
          <w:sz w:val="21"/>
          <w:szCs w:val="21"/>
        </w:rPr>
        <w:t xml:space="preserve">号）文件规定，采购数据中心相关设备、运维服务，应当有利于节约能源、环境保护和资源循环利用，按照标准要求实施相关采购活动，供应商应提供符合标准要求的设备或服务。</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123 </w:t>
      </w:r>
      <w:r>
        <w:rPr>
          <w:rFonts w:hint="eastAsia" w:ascii="宋体" w:hAnsi="宋体" w:eastAsia="宋体"/>
          <w:sz w:val="21"/>
          <w:szCs w:val="21"/>
        </w:rPr>
        <w:t xml:space="preserve">号文）文件规定，供应商提供产品及相关快递服务的包装应符合标准要求。</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6、支持本国产品政策（本项目不涉及）</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）根据《国务院办公厅关于在政府采购中实施本国产品标准及相关政策的通知》（国办发［</w:t>
      </w:r>
      <w:r>
        <w:rPr>
          <w:rFonts w:ascii="宋体" w:hAnsi="宋体" w:eastAsia="宋体"/>
          <w:sz w:val="21"/>
          <w:szCs w:val="21"/>
        </w:rPr>
        <w:t xml:space="preserve">2025</w:t>
      </w:r>
      <w:r>
        <w:rPr>
          <w:rFonts w:hint="eastAsia" w:ascii="宋体" w:hAnsi="宋体" w:eastAsia="宋体"/>
          <w:sz w:val="21"/>
          <w:szCs w:val="21"/>
        </w:rPr>
        <w:t xml:space="preserve">］</w:t>
      </w:r>
      <w:r>
        <w:rPr>
          <w:rFonts w:ascii="宋体" w:hAnsi="宋体" w:eastAsia="宋体"/>
          <w:sz w:val="21"/>
          <w:szCs w:val="21"/>
        </w:rPr>
        <w:t xml:space="preserve">34</w:t>
      </w:r>
      <w:r>
        <w:rPr>
          <w:rFonts w:hint="eastAsia" w:ascii="宋体" w:hAnsi="宋体" w:eastAsia="宋体"/>
          <w:sz w:val="21"/>
          <w:szCs w:val="21"/>
        </w:rPr>
        <w:t xml:space="preserve">号）（以下简称</w:t>
      </w:r>
      <w:r>
        <w:rPr>
          <w:rFonts w:hint="cs" w:ascii="宋体" w:hAnsi="宋体" w:eastAsia="宋体"/>
          <w:sz w:val="21"/>
          <w:szCs w:val="21"/>
          <w:cs/>
        </w:rPr>
        <w:t xml:space="preserve">“</w:t>
      </w:r>
      <w:r>
        <w:rPr>
          <w:rFonts w:hint="eastAsia" w:ascii="宋体" w:hAnsi="宋体" w:eastAsia="宋体"/>
          <w:sz w:val="21"/>
          <w:szCs w:val="21"/>
        </w:rPr>
        <w:t xml:space="preserve">本国产品扶持政策</w:t>
      </w:r>
      <w:r>
        <w:rPr>
          <w:rFonts w:hint="cs" w:ascii="宋体" w:hAnsi="宋体" w:eastAsia="宋体"/>
          <w:sz w:val="21"/>
          <w:szCs w:val="21"/>
          <w:cs/>
        </w:rPr>
        <w:t xml:space="preserve">”</w:t>
      </w:r>
      <w:r>
        <w:rPr>
          <w:rFonts w:hint="eastAsia" w:ascii="宋体" w:hAnsi="宋体" w:eastAsia="宋体"/>
          <w:sz w:val="21"/>
          <w:szCs w:val="21"/>
        </w:rPr>
        <w:t xml:space="preserve">）的规定，既有本国产品又有非本国产品参与竞争的，依法对本国产品给予价格评审优惠，对本国产品的报价给予</w:t>
      </w:r>
      <w:r>
        <w:rPr>
          <w:rFonts w:ascii="宋体" w:hAnsi="宋体" w:eastAsia="宋体"/>
          <w:sz w:val="21"/>
          <w:szCs w:val="21"/>
        </w:rPr>
        <w:t xml:space="preserve">20%</w:t>
      </w:r>
      <w:r>
        <w:rPr>
          <w:rFonts w:hint="eastAsia" w:ascii="宋体" w:hAnsi="宋体" w:eastAsia="宋体"/>
          <w:sz w:val="21"/>
          <w:szCs w:val="21"/>
        </w:rPr>
        <w:t xml:space="preserve">的价格扣除，用扣除后的价格参与评审。</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2）采购项目或者采购包含有多种产品，供应商为该采购项目或者采购包提供的符合本国产品标准的产品成本之和占该供应商提供的全部产品成本之和的比例达到</w:t>
      </w:r>
      <w:r>
        <w:rPr>
          <w:rFonts w:ascii="宋体" w:hAnsi="宋体" w:eastAsia="宋体"/>
          <w:sz w:val="21"/>
          <w:szCs w:val="21"/>
        </w:rPr>
        <w:t xml:space="preserve">80%</w:t>
      </w:r>
      <w:r>
        <w:rPr>
          <w:rFonts w:hint="eastAsia" w:ascii="宋体" w:hAnsi="宋体" w:eastAsia="宋体"/>
          <w:sz w:val="21"/>
          <w:szCs w:val="21"/>
        </w:rPr>
        <w:t xml:space="preserve">以上时，依法对该供应商的全部产品给予价格评审优惠，即对该供应商提供的全部产品的总报价给予</w:t>
      </w:r>
      <w:r>
        <w:rPr>
          <w:rFonts w:ascii="宋体" w:hAnsi="宋体" w:eastAsia="宋体"/>
          <w:sz w:val="21"/>
          <w:szCs w:val="21"/>
        </w:rPr>
        <w:t xml:space="preserve">20%</w:t>
      </w:r>
      <w:r>
        <w:rPr>
          <w:rFonts w:hint="eastAsia" w:ascii="宋体" w:hAnsi="宋体" w:eastAsia="宋体"/>
          <w:sz w:val="21"/>
          <w:szCs w:val="21"/>
        </w:rPr>
        <w:t xml:space="preserve">的价格扣除，用扣除后的价格参与评审。供应商应提供《关于本国产品成本占比的声明函》，未填写比例数值，或比例数值未达到</w:t>
      </w:r>
      <w:r>
        <w:rPr>
          <w:rFonts w:ascii="宋体" w:hAnsi="宋体" w:eastAsia="宋体"/>
          <w:sz w:val="21"/>
          <w:szCs w:val="21"/>
        </w:rPr>
        <w:t xml:space="preserve">80%</w:t>
      </w:r>
      <w:r>
        <w:rPr>
          <w:rFonts w:hint="eastAsia" w:ascii="宋体" w:hAnsi="宋体" w:eastAsia="宋体"/>
          <w:sz w:val="21"/>
          <w:szCs w:val="21"/>
        </w:rPr>
        <w:t xml:space="preserve">的，将不享受本国产品价格评审优惠。</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（3）本国产品标准的适用范围</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w:t>
      </w:r>
      <w:r>
        <w:rPr>
          <w:rFonts w:hint="eastAsia" w:ascii="宋体" w:hAnsi="宋体" w:eastAsia="宋体"/>
          <w:sz w:val="21"/>
          <w:szCs w:val="21"/>
        </w:rPr>
        <w:t xml:space="preserve">是否在中国境内生产。</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4）供应商应当提供符合本国产品扶持政策附件规定的《关于符合本国产品标准的声明函》（格式见第二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多种产品采购时，还应提供《关于本国产品成本占比的声明函》（格式见第二章）。</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未按上述要求提供的，不享受本国产品扶持政策。</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w:t>
      </w:r>
      <w:r>
        <w:rPr>
          <w:rFonts w:ascii="宋体" w:hAnsi="宋体" w:eastAsia="宋体"/>
          <w:sz w:val="21"/>
          <w:szCs w:val="21"/>
        </w:rPr>
        <w:t xml:space="preserve">2025</w:t>
      </w:r>
      <w:r>
        <w:rPr>
          <w:rFonts w:hint="eastAsia" w:ascii="宋体" w:hAnsi="宋体" w:eastAsia="宋体"/>
          <w:sz w:val="21"/>
          <w:szCs w:val="21"/>
        </w:rPr>
        <w:t xml:space="preserve">〕</w:t>
      </w:r>
      <w:r>
        <w:rPr>
          <w:rFonts w:ascii="宋体" w:hAnsi="宋体" w:eastAsia="宋体"/>
          <w:sz w:val="21"/>
          <w:szCs w:val="21"/>
        </w:rPr>
        <w:t xml:space="preserve">34</w:t>
      </w:r>
      <w:r>
        <w:rPr>
          <w:rFonts w:hint="eastAsia" w:ascii="宋体" w:hAnsi="宋体" w:eastAsia="宋体"/>
          <w:sz w:val="21"/>
          <w:szCs w:val="21"/>
        </w:rPr>
        <w:t xml:space="preserve">号）和采购文件规定的，供应商提供的相关产品视为不符合本国产品标准。</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（6）若供应商提供虚假《关于符合本国产品标准的声明函》、《关于本国产品成本占比的声明函》、虚假证</w:t>
      </w:r>
      <w:r>
        <w:rPr>
          <w:rFonts w:hint="eastAsia" w:ascii="宋体" w:hAnsi="宋体" w:eastAsia="宋体"/>
          <w:sz w:val="21"/>
          <w:szCs w:val="21"/>
        </w:rPr>
        <w:t xml:space="preserve">明文件谋取中标、成交的，依照《中华人民共和国政府采购法》等法律法规规定追究相应责任。</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（7）供应商提供的《关于符合本国产品标准的声明函》，或财政部会同有关部门规定的有关证明文件将随中标（成交）结果同时公告。</w:t>
      </w:r>
      <w:r>
        <w:rPr>
          <w:rFonts w:ascii="宋体" w:hAnsi="宋体" w:eastAsia="宋体"/>
          <w:sz w:val="21"/>
          <w:szCs w:val="21"/>
        </w:rPr>
      </w:r>
      <w:r/>
    </w:p>
    <w:p>
      <w:pPr>
        <w:pStyle w:val="640"/>
        <w:ind w:firstLine="422"/>
        <w:spacing w:line="360" w:lineRule="auto"/>
        <w:tabs>
          <w:tab w:val="left" w:pos="753" w:leader="none"/>
        </w:tabs>
        <w:rPr>
          <w:rFonts w:hint="eastAsia" w:ascii="宋体" w:hAnsi="宋体" w:eastAsia="宋体"/>
          <w:b/>
          <w:bCs/>
          <w:sz w:val="21"/>
          <w:szCs w:val="21"/>
        </w:rPr>
      </w:pPr>
      <w:r>
        <w:rPr>
          <w:rFonts w:hint="eastAsia" w:ascii="宋体" w:hAnsi="宋体" w:eastAsia="宋体"/>
          <w:b/>
          <w:bCs/>
          <w:sz w:val="21"/>
          <w:szCs w:val="21"/>
        </w:rPr>
        <w:t xml:space="preserve">十二、信用记录</w:t>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、采购代理机构会在接收响应文件截止时间后，登录信用中国网站（</w:t>
      </w:r>
      <w:r>
        <w:rPr>
          <w:rFonts w:ascii="宋体" w:hAnsi="宋体" w:eastAsia="宋体"/>
          <w:sz w:val="21"/>
          <w:szCs w:val="21"/>
        </w:rPr>
        <w:t xml:space="preserve">www.creditchina.gov.cn/</w:t>
      </w:r>
      <w:r>
        <w:rPr>
          <w:rFonts w:hint="eastAsia" w:ascii="宋体" w:hAnsi="宋体" w:eastAsia="宋体"/>
          <w:sz w:val="21"/>
          <w:szCs w:val="21"/>
        </w:rPr>
        <w:t xml:space="preserve">）和中国政府采购网（</w:t>
      </w:r>
      <w:r>
        <w:rPr>
          <w:rFonts w:ascii="宋体" w:hAnsi="宋体" w:eastAsia="宋体"/>
          <w:sz w:val="21"/>
          <w:szCs w:val="21"/>
        </w:rPr>
        <w:t xml:space="preserve">www.ccgp.gov.cn/</w:t>
      </w:r>
      <w:r>
        <w:rPr>
          <w:rFonts w:hint="eastAsia" w:ascii="宋体" w:hAnsi="宋体" w:eastAsia="宋体"/>
          <w:sz w:val="21"/>
          <w:szCs w:val="21"/>
        </w:rPr>
        <w:t xml:space="preserve">）查询供应商的信用记录，并将查询结果递交评审小组。</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、供应商若在经营活动中受到罚款的，请携带相关地方、部门对较大数额认定标准的证明材料，与响应文件一并提交。若无法提供，则可能承担响应无效等相应不利后果。</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、对存在失信信息的供应</w:t>
      </w:r>
      <w:r>
        <w:rPr>
          <w:rFonts w:hint="eastAsia" w:ascii="宋体" w:hAnsi="宋体" w:eastAsia="宋体"/>
          <w:sz w:val="21"/>
          <w:szCs w:val="21"/>
        </w:rPr>
        <w:t xml:space="preserve">商，由失信供应商进行确认。同时，采购代理机构工作人员应根据评审小组确认的失信信息，登录到相关来源网站页面进行复核并打印，作为证据留存。</w:t>
      </w:r>
      <w:r>
        <w:rPr>
          <w:rFonts w:ascii="宋体" w:hAnsi="宋体" w:eastAsia="宋体"/>
          <w:sz w:val="21"/>
          <w:szCs w:val="21"/>
        </w:rPr>
      </w:r>
      <w:r/>
    </w:p>
    <w:p>
      <w:pPr>
        <w:pStyle w:val="640"/>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十三、成交通知书</w:t>
      </w:r>
      <w:r>
        <w:rPr>
          <w:rFonts w:ascii="宋体" w:hAnsi="宋体" w:eastAsia="宋体" w:cs="宋体"/>
          <w:b/>
          <w:bCs/>
          <w:sz w:val="21"/>
          <w:szCs w:val="21"/>
        </w:rPr>
      </w:r>
      <w:r/>
    </w:p>
    <w:p>
      <w:pPr>
        <w:pStyle w:val="640"/>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1、确定出成交单位后，采购代理机构在法定时间内向成交单位发出成交通知书。</w:t>
      </w:r>
      <w:r/>
    </w:p>
    <w:p>
      <w:pPr>
        <w:pStyle w:val="640"/>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2、成交通知书将成为合同的组成部分。</w:t>
      </w:r>
      <w:r/>
    </w:p>
    <w:p>
      <w:pPr>
        <w:pStyle w:val="640"/>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3、采购人或采购代理机构对未成交单位不承担解释未成交原因的义务。</w:t>
      </w:r>
      <w:r/>
    </w:p>
    <w:p>
      <w:pPr>
        <w:pStyle w:val="640"/>
        <w:ind w:firstLine="420"/>
        <w:spacing w:line="360" w:lineRule="auto"/>
        <w:rPr>
          <w:rFonts w:hint="eastAsia"/>
        </w:rPr>
      </w:pPr>
      <w:r>
        <w:rPr>
          <w:rFonts w:hint="eastAsia" w:ascii="宋体" w:hAnsi="宋体" w:eastAsia="宋体" w:cs="宋体"/>
          <w:sz w:val="21"/>
          <w:szCs w:val="21"/>
          <w:lang w:val="zh-CN"/>
        </w:rPr>
        <w:t xml:space="preserve">4、请成交单位在成交结果公告届满之日起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日内</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使用</w:t>
      </w:r>
      <w:r>
        <w:rPr>
          <w:rFonts w:ascii="宋体" w:hAnsi="宋体" w:eastAsia="宋体" w:cs="宋体"/>
          <w:sz w:val="21"/>
          <w:szCs w:val="21"/>
          <w:lang w:val="zh-CN"/>
        </w:rPr>
        <w:t xml:space="preserve">CA</w:t>
      </w:r>
      <w:r>
        <w:rPr>
          <w:rFonts w:hint="eastAsia" w:ascii="宋体" w:hAnsi="宋体" w:eastAsia="宋体" w:cs="宋体"/>
          <w:sz w:val="21"/>
          <w:szCs w:val="21"/>
          <w:lang w:val="zh-CN"/>
        </w:rPr>
        <w:t xml:space="preserve">证书登录</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系统及时下载成交通知书。因系统存储空间有限，自成交结果公告届满之日起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日后，</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系统不再保证提供下载成交通知书服务</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因未及时下载而造成的不利后果由成交单位自行承担。</w:t>
      </w:r>
      <w:r>
        <w:rPr>
          <w:rFonts w:hint="eastAsia"/>
        </w:rPr>
      </w:r>
      <w:r/>
    </w:p>
    <w:p>
      <w:pPr>
        <w:pStyle w:val="640"/>
        <w:ind w:firstLine="480"/>
        <w:spacing w:line="360" w:lineRule="auto"/>
        <w:rPr>
          <w:rFonts w:ascii="宋体" w:hAnsi="宋体" w:eastAsia="宋体"/>
          <w:sz w:val="24"/>
          <w:szCs w:val="24"/>
        </w:rPr>
      </w:pPr>
      <w:r>
        <w:rPr>
          <w:rFonts w:ascii="宋体" w:hAnsi="宋体" w:eastAsia="宋体"/>
          <w:sz w:val="24"/>
          <w:szCs w:val="24"/>
        </w:rPr>
        <w:br w:type="page" w:clear="all"/>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1"/>
        <w:jc w:val="center"/>
        <w:spacing w:line="360" w:lineRule="auto"/>
        <w:rPr>
          <w:rFonts w:ascii="宋体" w:hAnsi="宋体" w:eastAsia="宋体"/>
          <w:sz w:val="52"/>
        </w:rPr>
      </w:pPr>
      <w:r/>
      <w:bookmarkStart w:id="62" w:name="_Toc1784"/>
      <w:r>
        <w:rPr>
          <w:rFonts w:hint="eastAsia" w:ascii="宋体" w:hAnsi="宋体" w:eastAsia="宋体"/>
          <w:sz w:val="52"/>
        </w:rPr>
        <w:t xml:space="preserve">第四章 合同主要条款</w:t>
      </w:r>
      <w:bookmarkEnd w:id="56"/>
      <w:r/>
      <w:bookmarkEnd w:id="62"/>
      <w:r>
        <w:rPr>
          <w:rFonts w:ascii="宋体" w:hAnsi="宋体" w:eastAsia="宋体"/>
          <w:sz w:val="52"/>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jc w:val="center"/>
        <w:spacing w:line="360" w:lineRule="auto"/>
        <w:rPr>
          <w:rFonts w:ascii="宋体" w:hAnsi="宋体" w:eastAsia="宋体"/>
          <w:b/>
          <w:sz w:val="24"/>
          <w:szCs w:val="24"/>
        </w:rPr>
      </w:pPr>
      <w:r>
        <w:rPr>
          <w:rFonts w:ascii="宋体" w:hAnsi="宋体" w:eastAsia="宋体"/>
          <w:sz w:val="30"/>
          <w:szCs w:val="30"/>
        </w:rPr>
        <w:br w:type="page" w:clear="all"/>
      </w:r>
      <w:r>
        <w:rPr>
          <w:rFonts w:hint="eastAsia" w:ascii="宋体" w:hAnsi="宋体" w:eastAsia="宋体"/>
          <w:b/>
          <w:sz w:val="24"/>
          <w:szCs w:val="24"/>
        </w:rPr>
        <w:t xml:space="preserve">合同主要条款</w:t>
      </w:r>
      <w:r>
        <w:rPr>
          <w:rFonts w:ascii="宋体" w:hAnsi="宋体" w:eastAsia="宋体"/>
          <w:b/>
          <w:sz w:val="24"/>
          <w:szCs w:val="24"/>
        </w:rPr>
      </w:r>
      <w:r/>
    </w:p>
    <w:p>
      <w:pPr>
        <w:pStyle w:val="640"/>
        <w:jc w:val="left"/>
        <w:spacing w:line="360" w:lineRule="auto"/>
        <w:rPr>
          <w:rFonts w:hint="eastAsia" w:ascii="宋体" w:hAnsi="宋体" w:eastAsia="宋体"/>
          <w:b/>
          <w:sz w:val="21"/>
          <w:szCs w:val="21"/>
        </w:rPr>
      </w:pPr>
      <w:r>
        <w:rPr>
          <w:rFonts w:hint="eastAsia" w:ascii="宋体" w:hAnsi="宋体" w:eastAsia="宋体"/>
          <w:b/>
          <w:sz w:val="21"/>
          <w:szCs w:val="21"/>
        </w:rPr>
        <w:t xml:space="preserve">项目名称：交管支队车管大队辅助考试服务项目</w:t>
      </w:r>
      <w:r/>
    </w:p>
    <w:p>
      <w:pPr>
        <w:pStyle w:val="640"/>
        <w:jc w:val="left"/>
        <w:spacing w:line="360" w:lineRule="auto"/>
        <w:rPr>
          <w:rFonts w:hint="eastAsia" w:ascii="宋体" w:hAnsi="宋体" w:eastAsia="宋体"/>
          <w:b/>
          <w:sz w:val="21"/>
          <w:szCs w:val="21"/>
        </w:rPr>
      </w:pPr>
      <w:r>
        <w:rPr>
          <w:rFonts w:hint="eastAsia" w:ascii="宋体" w:hAnsi="宋体" w:eastAsia="宋体"/>
          <w:b/>
          <w:sz w:val="21"/>
          <w:szCs w:val="21"/>
        </w:rPr>
        <w:t xml:space="preserve">项目编号：</w:t>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jc w:val="left"/>
        <w:spacing w:line="360" w:lineRule="auto"/>
        <w:rPr>
          <w:rFonts w:hint="eastAsia" w:ascii="宋体" w:hAnsi="宋体" w:eastAsia="宋体"/>
          <w:sz w:val="21"/>
          <w:szCs w:val="21"/>
        </w:rPr>
      </w:pPr>
      <w:r>
        <w:rPr>
          <w:rFonts w:hint="eastAsia" w:ascii="宋体" w:hAnsi="宋体" w:eastAsia="宋体"/>
          <w:sz w:val="21"/>
          <w:szCs w:val="21"/>
        </w:rPr>
        <w:t xml:space="preserve">甲方：苏州市公安局</w:t>
      </w:r>
      <w:r/>
    </w:p>
    <w:p>
      <w:pPr>
        <w:pStyle w:val="640"/>
        <w:jc w:val="left"/>
        <w:spacing w:line="360" w:lineRule="auto"/>
        <w:rPr>
          <w:rFonts w:hint="eastAsia" w:ascii="宋体" w:hAnsi="宋体" w:eastAsia="宋体"/>
          <w:sz w:val="21"/>
          <w:szCs w:val="21"/>
        </w:rPr>
      </w:pPr>
      <w:r>
        <w:rPr>
          <w:rFonts w:hint="eastAsia" w:ascii="宋体" w:hAnsi="宋体" w:eastAsia="宋体"/>
          <w:sz w:val="21"/>
          <w:szCs w:val="21"/>
        </w:rPr>
        <w:t xml:space="preserve">地址：苏州市相城区人民路3998号</w:t>
      </w:r>
      <w:r/>
    </w:p>
    <w:p>
      <w:pPr>
        <w:pStyle w:val="640"/>
        <w:jc w:val="left"/>
        <w:spacing w:line="360" w:lineRule="auto"/>
        <w:rPr>
          <w:rFonts w:hint="eastAsia" w:ascii="宋体" w:hAnsi="宋体" w:eastAsia="宋体"/>
          <w:sz w:val="21"/>
          <w:szCs w:val="21"/>
        </w:rPr>
      </w:pPr>
      <w:r>
        <w:rPr>
          <w:rFonts w:hint="eastAsia" w:ascii="宋体" w:hAnsi="宋体" w:eastAsia="宋体"/>
          <w:sz w:val="21"/>
          <w:szCs w:val="21"/>
        </w:rPr>
        <w:t xml:space="preserve">联系人：</w:t>
      </w:r>
      <w:r/>
    </w:p>
    <w:p>
      <w:pPr>
        <w:pStyle w:val="640"/>
        <w:jc w:val="left"/>
        <w:spacing w:line="360" w:lineRule="auto"/>
        <w:rPr>
          <w:rFonts w:hint="eastAsia" w:ascii="宋体" w:hAnsi="宋体" w:eastAsia="宋体"/>
          <w:sz w:val="21"/>
          <w:szCs w:val="21"/>
        </w:rPr>
      </w:pPr>
      <w:r>
        <w:rPr>
          <w:rFonts w:hint="eastAsia" w:ascii="宋体" w:hAnsi="宋体" w:eastAsia="宋体"/>
          <w:sz w:val="21"/>
          <w:szCs w:val="21"/>
        </w:rPr>
        <w:t xml:space="preserve">电话：</w:t>
      </w:r>
      <w:r/>
    </w:p>
    <w:p>
      <w:pPr>
        <w:pStyle w:val="640"/>
        <w:ind w:firstLine="420"/>
        <w:jc w:val="left"/>
        <w:spacing w:line="360" w:lineRule="auto"/>
        <w:rPr>
          <w:rFonts w:hint="eastAsia" w:ascii="宋体" w:hAnsi="宋体" w:eastAsia="宋体"/>
          <w:sz w:val="21"/>
          <w:szCs w:val="21"/>
        </w:rPr>
      </w:pPr>
      <w:r>
        <w:rPr>
          <w:rFonts w:hint="eastAsia" w:ascii="宋体" w:hAnsi="宋体" w:eastAsia="宋体"/>
          <w:sz w:val="21"/>
          <w:szCs w:val="21"/>
        </w:rPr>
      </w:r>
      <w:r/>
    </w:p>
    <w:p>
      <w:pPr>
        <w:pStyle w:val="640"/>
        <w:jc w:val="left"/>
        <w:spacing w:line="360" w:lineRule="auto"/>
        <w:rPr>
          <w:rFonts w:hint="eastAsia" w:ascii="宋体" w:hAnsi="宋体" w:eastAsia="宋体"/>
          <w:sz w:val="21"/>
          <w:szCs w:val="21"/>
        </w:rPr>
      </w:pPr>
      <w:r>
        <w:rPr>
          <w:rFonts w:hint="eastAsia" w:ascii="宋体" w:hAnsi="宋体" w:eastAsia="宋体"/>
          <w:sz w:val="21"/>
          <w:szCs w:val="21"/>
        </w:rPr>
        <w:t xml:space="preserve">乙方：</w:t>
      </w:r>
      <w:r/>
    </w:p>
    <w:p>
      <w:pPr>
        <w:pStyle w:val="640"/>
        <w:jc w:val="left"/>
        <w:spacing w:line="360" w:lineRule="auto"/>
        <w:rPr>
          <w:rFonts w:hint="eastAsia" w:ascii="宋体" w:hAnsi="宋体" w:eastAsia="宋体"/>
          <w:sz w:val="21"/>
          <w:szCs w:val="21"/>
        </w:rPr>
      </w:pPr>
      <w:r>
        <w:rPr>
          <w:rFonts w:hint="eastAsia" w:ascii="宋体" w:hAnsi="宋体" w:eastAsia="宋体"/>
          <w:sz w:val="21"/>
          <w:szCs w:val="21"/>
        </w:rPr>
        <w:t xml:space="preserve">地址：</w:t>
      </w:r>
      <w:r/>
    </w:p>
    <w:p>
      <w:pPr>
        <w:pStyle w:val="640"/>
        <w:jc w:val="left"/>
        <w:spacing w:line="360" w:lineRule="auto"/>
        <w:rPr>
          <w:rFonts w:hint="eastAsia" w:ascii="宋体" w:hAnsi="宋体" w:eastAsia="宋体"/>
          <w:sz w:val="21"/>
          <w:szCs w:val="21"/>
        </w:rPr>
      </w:pPr>
      <w:r>
        <w:rPr>
          <w:rFonts w:hint="eastAsia" w:ascii="宋体" w:hAnsi="宋体" w:eastAsia="宋体"/>
          <w:sz w:val="21"/>
          <w:szCs w:val="21"/>
        </w:rPr>
        <w:t xml:space="preserve">联系人：</w:t>
      </w:r>
      <w:r/>
    </w:p>
    <w:p>
      <w:pPr>
        <w:pStyle w:val="640"/>
        <w:jc w:val="left"/>
        <w:spacing w:line="360" w:lineRule="auto"/>
        <w:rPr>
          <w:rFonts w:hint="eastAsia" w:ascii="宋体" w:hAnsi="宋体" w:eastAsia="宋体"/>
          <w:sz w:val="21"/>
          <w:szCs w:val="21"/>
        </w:rPr>
      </w:pPr>
      <w:r>
        <w:rPr>
          <w:rFonts w:hint="eastAsia" w:ascii="宋体" w:hAnsi="宋体" w:eastAsia="宋体"/>
          <w:sz w:val="21"/>
          <w:szCs w:val="21"/>
        </w:rPr>
        <w:t xml:space="preserve">电话：</w:t>
      </w:r>
      <w:r/>
    </w:p>
    <w:p>
      <w:pPr>
        <w:pStyle w:val="640"/>
        <w:ind w:firstLine="420"/>
        <w:jc w:val="left"/>
        <w:spacing w:line="360" w:lineRule="auto"/>
        <w:rPr>
          <w:rFonts w:hint="eastAsia" w:ascii="宋体" w:hAnsi="宋体" w:eastAsia="宋体"/>
          <w:sz w:val="21"/>
          <w:szCs w:val="21"/>
        </w:rPr>
      </w:pPr>
      <w:r>
        <w:rPr>
          <w:rFonts w:hint="eastAsia" w:ascii="宋体" w:hAnsi="宋体" w:eastAsia="宋体"/>
          <w:sz w:val="21"/>
          <w:szCs w:val="21"/>
        </w:rPr>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根据《中华人民共和国民法典》和《</w:t>
      </w:r>
      <w:r>
        <w:rPr>
          <w:rFonts w:ascii="宋体" w:hAnsi="宋体" w:eastAsia="宋体"/>
          <w:color w:val="000000"/>
          <w:sz w:val="21"/>
          <w:szCs w:val="21"/>
        </w:rPr>
        <w:t xml:space="preserve">中华人民共和国</w:t>
      </w:r>
      <w:r>
        <w:rPr>
          <w:rFonts w:hint="eastAsia" w:ascii="宋体" w:hAnsi="宋体" w:eastAsia="宋体"/>
          <w:color w:val="000000"/>
          <w:sz w:val="21"/>
          <w:szCs w:val="21"/>
        </w:rPr>
        <w:t xml:space="preserve">政府采购</w:t>
      </w:r>
      <w:r>
        <w:rPr>
          <w:rFonts w:ascii="宋体" w:hAnsi="宋体" w:eastAsia="宋体"/>
          <w:color w:val="000000"/>
          <w:sz w:val="21"/>
          <w:szCs w:val="21"/>
        </w:rPr>
        <w:t xml:space="preserve">法</w:t>
      </w:r>
      <w:r>
        <w:rPr>
          <w:rFonts w:hint="eastAsia" w:ascii="宋体" w:hAnsi="宋体" w:eastAsia="宋体"/>
          <w:color w:val="000000"/>
          <w:sz w:val="21"/>
          <w:szCs w:val="21"/>
        </w:rPr>
        <w:t xml:space="preserve">》等有关法律法规，为明确采购单位（甲方）和供应单位（乙方）购销过程中的权利、义务和经济责任，双方遵循平等、自愿、公平和诚实信用原则，经友好协商</w:t>
      </w:r>
      <w:r>
        <w:rPr>
          <w:rFonts w:hint="eastAsia" w:ascii="宋体" w:hAnsi="宋体" w:eastAsia="宋体"/>
          <w:color w:val="000000"/>
          <w:sz w:val="21"/>
          <w:szCs w:val="21"/>
        </w:rPr>
        <w:t xml:space="preserve">，同意按照下面的条款和条件订立本合同，以资共同遵守。</w:t>
      </w:r>
      <w:r/>
    </w:p>
    <w:p>
      <w:pPr>
        <w:pStyle w:val="640"/>
        <w:ind w:firstLine="422"/>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一、定义</w:t>
      </w:r>
      <w:r/>
    </w:p>
    <w:p>
      <w:pPr>
        <w:pStyle w:val="640"/>
        <w:ind w:firstLine="422"/>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以下术语有特定的含义：</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服务是指根据合同规定乙方应承担</w:t>
      </w:r>
      <w:r>
        <w:rPr>
          <w:rFonts w:hint="eastAsia" w:ascii="宋体" w:hAnsi="宋体" w:eastAsia="宋体"/>
          <w:color w:val="000000"/>
          <w:sz w:val="21"/>
          <w:szCs w:val="21"/>
          <w:u w:val="single"/>
        </w:rPr>
        <w:t xml:space="preserve">交管支队车管大队辅助考试服务项目</w:t>
      </w:r>
      <w:r>
        <w:rPr>
          <w:rFonts w:hint="eastAsia" w:ascii="宋体" w:hAnsi="宋体" w:eastAsia="宋体"/>
          <w:color w:val="000000"/>
          <w:sz w:val="21"/>
          <w:szCs w:val="21"/>
        </w:rPr>
        <w:t xml:space="preserve">等工作和合同中规定乙方应承担的其它义务。</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合同价款是指根据成交单位的</w:t>
      </w:r>
      <w:r>
        <w:rPr>
          <w:rFonts w:hint="eastAsia" w:ascii="宋体" w:hAnsi="宋体" w:eastAsia="宋体"/>
          <w:sz w:val="21"/>
          <w:szCs w:val="21"/>
        </w:rPr>
        <w:t xml:space="preserve">响应文</w:t>
      </w:r>
      <w:r>
        <w:rPr>
          <w:rFonts w:hint="eastAsia" w:ascii="宋体" w:hAnsi="宋体" w:eastAsia="宋体"/>
          <w:color w:val="000000"/>
          <w:sz w:val="21"/>
          <w:szCs w:val="21"/>
        </w:rPr>
        <w:t xml:space="preserve">件和合同规定，乙方在正确地履行合同义务后甲方应支付给乙方的价款。</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甲方是指合同中明确规定的实际购买和接受服务的单位。</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乙方是指合同中规定的提供服务的单位。</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损失是指合同一方因不履行合同义务而导致另一方及第三方的各种损失的费用，还包括守约方为减轻损失或维护权利而需支付的各种调查费用、差旅费用、律师费用等。</w:t>
      </w:r>
      <w:r/>
    </w:p>
    <w:p>
      <w:pPr>
        <w:pStyle w:val="640"/>
        <w:ind w:firstLine="422"/>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二、合同项目及期限</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1.乙方负责交警支队观山考验场区域范围内的考试辅助服务。</w:t>
      </w:r>
      <w:r/>
    </w:p>
    <w:p>
      <w:pPr>
        <w:pStyle w:val="640"/>
        <w:ind w:firstLine="420"/>
        <w:spacing w:line="360" w:lineRule="auto"/>
        <w:rPr>
          <w:rFonts w:hint="eastAsia" w:ascii="宋体" w:hAnsi="宋体" w:eastAsia="宋体"/>
          <w:sz w:val="21"/>
          <w:szCs w:val="21"/>
        </w:rPr>
      </w:pPr>
      <w:r>
        <w:rPr>
          <w:rFonts w:hint="eastAsia" w:ascii="宋体" w:hAnsi="宋体" w:eastAsia="宋体"/>
          <w:bCs/>
          <w:sz w:val="21"/>
          <w:szCs w:val="21"/>
        </w:rPr>
        <w:t xml:space="preserve">1.1</w:t>
      </w:r>
      <w:r>
        <w:rPr>
          <w:rFonts w:hint="eastAsia" w:ascii="宋体" w:hAnsi="宋体" w:eastAsia="宋体"/>
          <w:sz w:val="21"/>
          <w:szCs w:val="21"/>
        </w:rPr>
        <w:t xml:space="preserve">做好考生登记、辅助维持科目二、科目三项目考场秩序及专用考车驾驶；管理专用考车进行，定期进行加油、清洗、维修；</w:t>
      </w:r>
      <w:r/>
    </w:p>
    <w:p>
      <w:pPr>
        <w:pStyle w:val="640"/>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1.2与现场工作人员保持协调，完成指派的各项工作；</w:t>
      </w:r>
      <w:r/>
    </w:p>
    <w:p>
      <w:pPr>
        <w:pStyle w:val="640"/>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1.3协助处理突发事件，必要时及时与有关部门联系沟通；</w:t>
      </w:r>
      <w:r/>
    </w:p>
    <w:p>
      <w:pPr>
        <w:pStyle w:val="640"/>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1.4其他临时性任务。</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2.服务期限：1年，</w:t>
      </w:r>
      <w:r>
        <w:rPr>
          <w:rFonts w:hint="eastAsia" w:ascii="宋体" w:hAnsi="宋体" w:eastAsia="宋体"/>
          <w:sz w:val="21"/>
          <w:szCs w:val="21"/>
        </w:rPr>
        <w:t xml:space="preserve">自</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日起至</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日止</w:t>
      </w:r>
      <w:r>
        <w:rPr>
          <w:rFonts w:hint="eastAsia" w:ascii="宋体" w:hAnsi="宋体" w:eastAsia="宋体"/>
          <w:sz w:val="21"/>
          <w:szCs w:val="21"/>
        </w:rPr>
        <w:t xml:space="preserve">。</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3.服务地点：甲方指定地点。</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4.服务要求：乙方需就本项目向甲方提供辅助考试</w:t>
      </w:r>
      <w:r>
        <w:rPr>
          <w:rFonts w:hint="eastAsia" w:ascii="宋体" w:hAnsi="宋体" w:eastAsia="宋体"/>
          <w:sz w:val="21"/>
          <w:szCs w:val="21"/>
        </w:rPr>
        <w:t xml:space="preserve">人员，人数根据项目需求暂定为30名。服务期间，辅助考试员（30名），工作时间为周一至周六8：30-16：30。如前述人数不能满足项目需求或存在紧急、突发情况需要乙方额外提供人员参与服务的，乙方应根据甲方要求予以增加。</w:t>
      </w:r>
      <w:r/>
    </w:p>
    <w:p>
      <w:pPr>
        <w:pStyle w:val="640"/>
        <w:ind w:firstLine="422"/>
        <w:spacing w:line="360" w:lineRule="auto"/>
        <w:rPr>
          <w:rFonts w:hint="eastAsia" w:ascii="宋体" w:hAnsi="宋体" w:eastAsia="宋体"/>
          <w:b/>
          <w:sz w:val="21"/>
          <w:szCs w:val="21"/>
        </w:rPr>
      </w:pPr>
      <w:r>
        <w:rPr>
          <w:rFonts w:hint="eastAsia" w:ascii="宋体" w:hAnsi="宋体" w:eastAsia="宋体"/>
          <w:b/>
          <w:sz w:val="21"/>
          <w:szCs w:val="21"/>
        </w:rPr>
        <w:t xml:space="preserve">三、合同总价款</w:t>
      </w:r>
      <w:r/>
    </w:p>
    <w:p>
      <w:pPr>
        <w:pStyle w:val="640"/>
        <w:ind w:firstLine="420"/>
        <w:spacing w:line="360" w:lineRule="auto"/>
        <w:rPr>
          <w:rFonts w:hint="eastAsia" w:ascii="宋体" w:hAnsi="宋体" w:eastAsia="宋体"/>
          <w:sz w:val="21"/>
          <w:szCs w:val="21"/>
          <w:u w:val="single"/>
        </w:rPr>
      </w:pPr>
      <w:r>
        <w:rPr>
          <w:rFonts w:hint="eastAsia" w:ascii="宋体" w:hAnsi="宋体" w:eastAsia="宋体"/>
          <w:sz w:val="21"/>
          <w:szCs w:val="21"/>
        </w:rPr>
        <w:t xml:space="preserve">1.本合同总价款（含税）为大写人民币</w:t>
      </w:r>
      <w:r>
        <w:rPr>
          <w:rFonts w:hint="eastAsia" w:ascii="宋体" w:hAnsi="宋体" w:eastAsia="宋体"/>
          <w:sz w:val="21"/>
          <w:szCs w:val="21"/>
          <w:u w:val="single"/>
        </w:rPr>
        <w:t xml:space="preserve">          </w:t>
      </w:r>
      <w:r>
        <w:rPr>
          <w:rFonts w:hint="eastAsia" w:ascii="宋体" w:hAnsi="宋体" w:eastAsia="宋体"/>
          <w:sz w:val="21"/>
          <w:szCs w:val="21"/>
        </w:rPr>
        <w:t xml:space="preserve">元整，小写￥</w:t>
      </w:r>
      <w:r>
        <w:rPr>
          <w:rFonts w:hint="eastAsia" w:ascii="宋体" w:hAnsi="宋体" w:eastAsia="宋体"/>
          <w:sz w:val="21"/>
          <w:szCs w:val="21"/>
          <w:u w:val="single"/>
        </w:rPr>
        <w:t xml:space="preserve">        </w:t>
      </w:r>
      <w:r>
        <w:rPr>
          <w:rFonts w:hint="eastAsia" w:ascii="宋体" w:hAnsi="宋体" w:eastAsia="宋体"/>
          <w:sz w:val="21"/>
          <w:szCs w:val="21"/>
        </w:rPr>
        <w:t xml:space="preserve">元。 </w:t>
      </w:r>
      <w:r>
        <w:rPr>
          <w:rFonts w:hint="eastAsia" w:ascii="宋体" w:hAnsi="宋体" w:eastAsia="宋体"/>
          <w:sz w:val="21"/>
          <w:szCs w:val="21"/>
          <w:u w:val="single"/>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2.合同基准价格按此次成交价格执行，包括完成该项目的考试辅助服务等工作的全部内容所需的费用：完成本项工作所需的</w:t>
      </w:r>
      <w:r>
        <w:rPr>
          <w:rFonts w:hint="eastAsia" w:ascii="宋体" w:hAnsi="宋体" w:eastAsia="宋体"/>
          <w:sz w:val="21"/>
          <w:szCs w:val="21"/>
        </w:rPr>
        <w:t xml:space="preserve">如养老金（退休费）、医疗费、安全费、卫生费、福利费、教育费、住房公积金、保险费、劳保用品费、服装费、高温津贴、休假日补贴、加班费等国家规定或用工合同中注明的一切人员费用及材料、机械、统一服装、胸卡、通讯器材、办公设备、保险、利润、政策性文件规定及合同包含的所有风险、责任等各项应有费用</w:t>
      </w:r>
      <w:r>
        <w:rPr>
          <w:rFonts w:hint="eastAsia" w:ascii="宋体" w:hAnsi="宋体" w:eastAsia="宋体"/>
          <w:sz w:val="21"/>
          <w:szCs w:val="21"/>
        </w:rPr>
        <w:t xml:space="preserve">。</w:t>
      </w:r>
      <w:r>
        <w:rPr>
          <w:rFonts w:ascii="宋体" w:hAnsi="宋体" w:eastAsia="宋体"/>
          <w:sz w:val="21"/>
          <w:szCs w:val="21"/>
        </w:rPr>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3.除上述费用外，甲方无需向乙方支付其他任何费用。乙方服务人员的薪金、福利、社保、休假日补贴、加班等费用均由乙方自行承担。除非因特殊原因并经甲乙双方协商同意，乙方不得再要求追加任何费用。同时，本合同价格不因市场变化因素而变动。</w:t>
      </w:r>
      <w:r/>
    </w:p>
    <w:p>
      <w:pPr>
        <w:pStyle w:val="640"/>
        <w:ind w:firstLine="422"/>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四、付款方式</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1.甲方将根据月度考核检查情况调整每月实际支付金额，实际总</w:t>
      </w:r>
      <w:r>
        <w:rPr>
          <w:rFonts w:hint="eastAsia" w:ascii="宋体" w:hAnsi="宋体" w:eastAsia="宋体"/>
          <w:sz w:val="21"/>
          <w:szCs w:val="21"/>
        </w:rPr>
        <w:t xml:space="preserve">金额可能与合同总基准金额有差异。</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2.付款时间及方式</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2.1本合同服务期为1年，合同签订后，甲方在收到乙方发票后向乙方支付合同总价款的30%作为预付款。剩余服务费用每月支付一次，经考核验收后的下个月25号前办理服务费支付手续。每月支付的服务费用=[（合同总价款-预付款）/12-上期考核应扣费用]。</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sz w:val="21"/>
          <w:szCs w:val="21"/>
        </w:rPr>
        <w:t xml:space="preserve">甲方对乙方的服务工作进行考核，每月考核结果与服务费用挂钩，月考核分数≥90分，服务费全额给付；80≤月考核分数≤89分，</w:t>
      </w:r>
      <w:r>
        <w:rPr>
          <w:rFonts w:hint="eastAsia" w:ascii="宋体" w:hAnsi="宋体" w:eastAsia="宋体"/>
          <w:color w:val="000000"/>
          <w:sz w:val="21"/>
          <w:szCs w:val="21"/>
        </w:rPr>
        <w:t xml:space="preserve">相较于90分每下降1分扣除服务费0.1%；月考核分数≤79分，相较于80分每下降1分扣除服务费0.2%。(具体考核标准详见附件)</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2.2付款方式：数字人民币支付或银行账户转账。</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（1）乙方数字人民币账户信息：</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账户名：</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开户银行：</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数字人民币账号（数币钱包ID）：</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（2）乙方银行账户信息：</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账户名：</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开户银行：</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银行账号：</w:t>
      </w:r>
      <w:r/>
    </w:p>
    <w:p>
      <w:pPr>
        <w:pStyle w:val="640"/>
        <w:ind w:firstLine="420"/>
        <w:spacing w:line="360" w:lineRule="auto"/>
        <w:rPr>
          <w:rFonts w:ascii="宋体" w:hAnsi="宋体" w:eastAsia="宋体"/>
          <w:strike/>
          <w:sz w:val="21"/>
          <w:szCs w:val="21"/>
        </w:rPr>
      </w:pPr>
      <w:r>
        <w:rPr>
          <w:rFonts w:hint="eastAsia" w:ascii="宋体" w:hAnsi="宋体" w:eastAsia="宋体"/>
          <w:sz w:val="21"/>
          <w:szCs w:val="21"/>
        </w:rPr>
        <w:t xml:space="preserve">3.未经双方书面协商一致，乙方不得擅自变更收款账户信息，也不得转让债权；未经甲方书面同意的债权转让对甲方不发生法律效力，甲方仍有权按照合同约定账户支付费用。</w:t>
      </w:r>
      <w:r>
        <w:rPr>
          <w:rFonts w:ascii="宋体" w:hAnsi="宋体" w:eastAsia="宋体"/>
          <w:strike/>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4.乙方按上述要求向甲方结算费用时应提供下列单据：合法有效且符合甲方要求的发票、考核单证以及甲方需要的相关证明材料。因乙</w:t>
      </w:r>
      <w:r>
        <w:rPr>
          <w:rFonts w:hint="eastAsia" w:ascii="宋体" w:hAnsi="宋体" w:eastAsia="宋体"/>
          <w:sz w:val="21"/>
          <w:szCs w:val="21"/>
        </w:rPr>
        <w:t xml:space="preserve">方未按约提供上述单据导致甲方迟延付款的，甲方不承担迟延付款的违约责任。</w:t>
      </w:r>
      <w:r>
        <w:rPr>
          <w:rFonts w:ascii="宋体" w:hAnsi="宋体" w:eastAsia="宋体"/>
          <w:sz w:val="21"/>
          <w:szCs w:val="21"/>
        </w:rPr>
      </w:r>
      <w:r/>
    </w:p>
    <w:p>
      <w:pPr>
        <w:pStyle w:val="640"/>
        <w:ind w:firstLine="422"/>
        <w:spacing w:line="360" w:lineRule="auto"/>
        <w:rPr>
          <w:rFonts w:hint="eastAsia" w:ascii="宋体" w:hAnsi="宋体" w:eastAsia="宋体"/>
          <w:b/>
          <w:sz w:val="21"/>
          <w:szCs w:val="21"/>
        </w:rPr>
      </w:pPr>
      <w:r>
        <w:rPr>
          <w:rFonts w:hint="eastAsia" w:ascii="宋体" w:hAnsi="宋体" w:eastAsia="宋体"/>
          <w:b/>
          <w:sz w:val="21"/>
          <w:szCs w:val="21"/>
        </w:rPr>
        <w:t xml:space="preserve">五、甲、乙双方的责任</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1.甲方责任：</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1.1甲方应为乙方提供考试辅助服务所需相关设备的技术资料，并指定专人作为甲方联系人予以协调工作。加强与乙方沟通，交流情况，互通信息。</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1.2甲方应教育所属人员尊重乙方工作人员的劳动成果，积极配合乙方工作人员履行好合同所规定的职责和义务。对甲方人员因使用设备、器材、器械不当而造成的损失与乙方无关。</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1.3甲方对乙方的工作依据采购文件、响应文件、服务合同和考试辅助服务管理考核办法的相关服务标准每月实行检查考核，对工作中的不足将以书面形式汇总至乙方，要求乙方根据要求限期整改并在相应支付的款额中进行抵扣。</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2.乙方责任：</w:t>
      </w:r>
      <w:r/>
    </w:p>
    <w:p>
      <w:pPr>
        <w:pStyle w:val="640"/>
        <w:ind w:firstLine="420"/>
        <w:spacing w:line="360" w:lineRule="auto"/>
        <w:rPr>
          <w:rFonts w:hint="eastAsia" w:ascii="宋体" w:hAnsi="宋体" w:eastAsia="宋体"/>
          <w:sz w:val="21"/>
          <w:szCs w:val="21"/>
        </w:rPr>
      </w:pPr>
      <w:r>
        <w:rPr>
          <w:rFonts w:ascii="宋体" w:hAnsi="宋体" w:eastAsia="宋体"/>
          <w:sz w:val="21"/>
          <w:szCs w:val="21"/>
        </w:rPr>
        <w:t xml:space="preserve">2.1乙方在从事</w:t>
      </w:r>
      <w:r>
        <w:rPr>
          <w:rFonts w:hint="eastAsia" w:ascii="宋体" w:hAnsi="宋体" w:eastAsia="宋体"/>
          <w:sz w:val="21"/>
          <w:szCs w:val="21"/>
        </w:rPr>
        <w:t xml:space="preserve">考试辅助服务工作中应当做到文明工作、安全生产，采取必要的安全防范措施，合同期内若发生安全事故由乙方承担，与甲方无关。</w:t>
      </w:r>
      <w:r/>
    </w:p>
    <w:p>
      <w:pPr>
        <w:pStyle w:val="640"/>
        <w:ind w:firstLine="420"/>
        <w:spacing w:line="360" w:lineRule="auto"/>
        <w:rPr>
          <w:rFonts w:hint="eastAsia" w:ascii="宋体" w:hAnsi="宋体" w:eastAsia="宋体"/>
          <w:sz w:val="21"/>
          <w:szCs w:val="21"/>
        </w:rPr>
      </w:pPr>
      <w:r>
        <w:rPr>
          <w:rFonts w:ascii="宋体" w:hAnsi="宋体" w:eastAsia="宋体"/>
          <w:sz w:val="21"/>
          <w:szCs w:val="21"/>
        </w:rPr>
        <w:t xml:space="preserve">2.2</w:t>
      </w:r>
      <w:r>
        <w:rPr>
          <w:rFonts w:hint="eastAsia" w:ascii="宋体" w:hAnsi="宋体" w:eastAsia="宋体"/>
          <w:sz w:val="21"/>
          <w:szCs w:val="21"/>
        </w:rPr>
        <w:t xml:space="preserve">乙方应指派符合甲方要求的人员，并向甲方提供人员名单及相关资质资料，经甲方审核确认后上岗工作，未经甲方书面同意，乙方不得擅自调整服务人员。同时，乙方应保证上述人员不得在其他地方兼职。</w:t>
      </w:r>
      <w:r>
        <w:rPr>
          <w:rFonts w:ascii="宋体" w:hAnsi="宋体" w:eastAsia="宋体"/>
          <w:sz w:val="21"/>
          <w:szCs w:val="21"/>
        </w:rPr>
        <w:t xml:space="preserve">如甲方认为</w:t>
      </w:r>
      <w:r>
        <w:rPr>
          <w:rFonts w:hint="eastAsia" w:ascii="宋体" w:hAnsi="宋体" w:eastAsia="宋体"/>
          <w:sz w:val="21"/>
          <w:szCs w:val="21"/>
        </w:rPr>
        <w:t xml:space="preserve">乙方</w:t>
      </w:r>
      <w:r>
        <w:rPr>
          <w:rFonts w:ascii="宋体" w:hAnsi="宋体" w:eastAsia="宋体"/>
          <w:sz w:val="21"/>
          <w:szCs w:val="21"/>
        </w:rPr>
        <w:t xml:space="preserve">员工不能胜</w:t>
      </w:r>
      <w:r>
        <w:rPr>
          <w:rFonts w:hint="eastAsia" w:ascii="宋体" w:hAnsi="宋体" w:eastAsia="宋体"/>
          <w:sz w:val="21"/>
          <w:szCs w:val="21"/>
        </w:rPr>
        <w:t xml:space="preserve">本职</w:t>
      </w:r>
      <w:r>
        <w:rPr>
          <w:rFonts w:ascii="宋体" w:hAnsi="宋体" w:eastAsia="宋体"/>
          <w:sz w:val="21"/>
          <w:szCs w:val="21"/>
        </w:rPr>
        <w:t xml:space="preserve">工作的，</w:t>
      </w:r>
      <w:r>
        <w:rPr>
          <w:rFonts w:hint="eastAsia" w:ascii="宋体" w:hAnsi="宋体" w:eastAsia="宋体"/>
          <w:sz w:val="21"/>
          <w:szCs w:val="21"/>
        </w:rPr>
        <w:t xml:space="preserve">乙方应按甲方要求在【3】日内完成</w:t>
      </w:r>
      <w:r>
        <w:rPr>
          <w:rFonts w:ascii="宋体" w:hAnsi="宋体" w:eastAsia="宋体"/>
          <w:sz w:val="21"/>
          <w:szCs w:val="21"/>
        </w:rPr>
        <w:t xml:space="preserve">调整</w:t>
      </w:r>
      <w:r>
        <w:rPr>
          <w:rFonts w:hint="eastAsia" w:ascii="宋体" w:hAnsi="宋体" w:eastAsia="宋体"/>
          <w:sz w:val="21"/>
          <w:szCs w:val="21"/>
        </w:rPr>
        <w:t xml:space="preserve">，</w:t>
      </w:r>
      <w:r>
        <w:rPr>
          <w:rFonts w:hint="eastAsia" w:ascii="宋体" w:hAnsi="宋体" w:eastAsia="宋体"/>
          <w:sz w:val="21"/>
          <w:szCs w:val="21"/>
        </w:rPr>
        <w:t xml:space="preserve">乙方拒不调整、逾期调整或调整后仍不合格的，应按【1000】元/人次的标准向甲方支付违约金，否则视为乙方不能完成合同。</w:t>
      </w:r>
      <w:r/>
    </w:p>
    <w:p>
      <w:pPr>
        <w:pStyle w:val="640"/>
        <w:ind w:firstLine="420"/>
        <w:spacing w:line="360" w:lineRule="auto"/>
        <w:rPr>
          <w:rFonts w:hint="eastAsia" w:ascii="宋体" w:hAnsi="宋体" w:eastAsia="宋体"/>
          <w:sz w:val="21"/>
          <w:szCs w:val="21"/>
        </w:rPr>
      </w:pPr>
      <w:r>
        <w:rPr>
          <w:rFonts w:ascii="宋体" w:hAnsi="宋体" w:eastAsia="宋体"/>
          <w:sz w:val="21"/>
          <w:szCs w:val="21"/>
        </w:rPr>
        <w:t xml:space="preserve">2.3乙方应经常对员工进行岗位职责和安全教育，加强岗位责任考核。因管理不当、违规操作发生设备损坏、被盗等安全事故对甲方造成一定损失的，乙方需承担相应的赔偿责任。</w:t>
      </w:r>
      <w:r>
        <w:rPr>
          <w:rFonts w:hint="eastAsia" w:ascii="宋体" w:hAnsi="宋体" w:eastAsia="宋体"/>
          <w:sz w:val="21"/>
          <w:szCs w:val="21"/>
        </w:rPr>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2.4乙方应认真执行国家有关职工工资、福利、假期等方面的规定，并为职工按照法律规定、劳动合同约定缴纳社会保险，乙方违反该约定而产生的一切纠纷由乙方自行解决，如给甲方造成损失的，乙方应赔偿甲方一切直接、间接损失。</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2.5乙方人员在完成工作过程中与第三方产生纠纷或发生损害的，一切责任由乙方承担。如给甲方造成损失的，乙方应赔偿甲方一切直接、间接损失。</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2.6本合同解除或终止后，如甲方选聘的新的服务人或甲方作出自行管理决定并接管之前，乙方应当按照本合同约定继续处理服务事项，甲方应向乙方支付该期间的服务费用。</w:t>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2.7本合同解除或终止后，乙方应当在甲方要求的期限内有序退出服务区域，将服务用房、相关设施、服务所必需的相关资料等交还给甲方或者甲方指定的人，配合新服务人做好交接工作，并如实告知项目的使用和管理状况。如乙方未按时完成交接工作或提供虚假报告</w:t>
      </w:r>
      <w:r>
        <w:rPr>
          <w:rFonts w:hint="eastAsia" w:ascii="宋体" w:hAnsi="宋体" w:eastAsia="宋体"/>
          <w:sz w:val="21"/>
          <w:szCs w:val="21"/>
        </w:rPr>
        <w:t xml:space="preserve">，应向甲方支付合同总金额5%的违约金，并赔偿甲方因此遭受的一切损失。</w:t>
      </w:r>
      <w:r>
        <w:rPr>
          <w:rFonts w:ascii="宋体" w:hAnsi="宋体" w:eastAsia="宋体"/>
          <w:sz w:val="21"/>
          <w:szCs w:val="21"/>
        </w:rPr>
      </w:r>
      <w:r/>
    </w:p>
    <w:p>
      <w:pPr>
        <w:pStyle w:val="640"/>
        <w:ind w:firstLine="422"/>
        <w:spacing w:line="360" w:lineRule="auto"/>
        <w:rPr>
          <w:rFonts w:hint="eastAsia" w:ascii="宋体" w:hAnsi="宋体" w:eastAsia="宋体"/>
          <w:b/>
          <w:sz w:val="21"/>
          <w:szCs w:val="21"/>
        </w:rPr>
      </w:pPr>
      <w:r>
        <w:rPr>
          <w:rFonts w:hint="eastAsia" w:ascii="宋体" w:hAnsi="宋体" w:eastAsia="宋体"/>
          <w:b/>
          <w:sz w:val="21"/>
          <w:szCs w:val="21"/>
        </w:rPr>
        <w:t xml:space="preserve">六、保密条款</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1.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3.乙方应对项目实施的服务人员定岗定责。乙方服务人员、合作单位等凡是有机会接触到保密信息的主体，均负有前述保密义务，乙方应当采取充足措施保障前述主体履行保密义务，否则视为乙方违反保密义务。</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4.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w:t>
      </w:r>
      <w:r>
        <w:rPr>
          <w:rFonts w:hint="eastAsia" w:ascii="宋体" w:hAnsi="宋体" w:eastAsia="宋体"/>
          <w:sz w:val="21"/>
          <w:szCs w:val="21"/>
        </w:rPr>
        <w:t xml:space="preserve">和间接损失。此外，甲方还有权寻求停止侵害的禁令或其他类似的法律救济。</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5.无论本合同是否变更、解除或终止，合同的保密条款不受其限制而继续有效，乙方都应继续承担保密条款约定的保密义务。保密义务的期限为永久。</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6.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pStyle w:val="640"/>
        <w:ind w:firstLine="422"/>
        <w:spacing w:line="360" w:lineRule="auto"/>
        <w:rPr>
          <w:rFonts w:hint="eastAsia" w:ascii="宋体" w:hAnsi="宋体" w:eastAsia="宋体"/>
          <w:b/>
          <w:sz w:val="21"/>
          <w:szCs w:val="21"/>
        </w:rPr>
      </w:pPr>
      <w:r>
        <w:rPr>
          <w:rFonts w:hint="eastAsia" w:ascii="宋体" w:hAnsi="宋体" w:eastAsia="宋体"/>
          <w:b/>
          <w:sz w:val="21"/>
          <w:szCs w:val="21"/>
        </w:rPr>
        <w:t xml:space="preserve">七、分包与转包</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1.本合同项目不得转包与分包。</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2.如乙方存在分包或转包行为，甲方有权解除合同，乙方须返还全部已支付价款，并向甲方支付合同总金额20%的违约金。</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3.因分包或转包导致甲方遭受损失的，乙方应赔偿甲方一切直接和间接损失。</w:t>
      </w:r>
      <w:r/>
    </w:p>
    <w:p>
      <w:pPr>
        <w:pStyle w:val="640"/>
        <w:ind w:firstLine="422"/>
        <w:spacing w:line="360" w:lineRule="auto"/>
        <w:rPr>
          <w:rFonts w:hint="eastAsia" w:ascii="宋体" w:hAnsi="宋体" w:eastAsia="宋体"/>
          <w:b/>
          <w:sz w:val="21"/>
          <w:szCs w:val="21"/>
        </w:rPr>
      </w:pPr>
      <w:r>
        <w:rPr>
          <w:rFonts w:hint="eastAsia" w:ascii="宋体" w:hAnsi="宋体" w:eastAsia="宋体"/>
          <w:b/>
          <w:sz w:val="21"/>
          <w:szCs w:val="21"/>
        </w:rPr>
        <w:t xml:space="preserve">八、违约责任</w:t>
      </w:r>
      <w:r/>
    </w:p>
    <w:p>
      <w:pPr>
        <w:pStyle w:val="640"/>
        <w:ind w:firstLine="420"/>
        <w:spacing w:line="360" w:lineRule="auto"/>
        <w:rPr>
          <w:rFonts w:ascii="宋体" w:hAnsi="宋体" w:eastAsia="宋体"/>
          <w:sz w:val="21"/>
          <w:szCs w:val="21"/>
        </w:rPr>
      </w:pPr>
      <w:r>
        <w:rPr>
          <w:rFonts w:hint="eastAsia" w:ascii="宋体" w:hAnsi="宋体" w:eastAsia="宋体" w:cs="宋体"/>
          <w:color w:val="000000"/>
          <w:sz w:val="21"/>
          <w:szCs w:val="21"/>
        </w:rPr>
        <w:t xml:space="preserve">合</w:t>
      </w:r>
      <w:r>
        <w:rPr>
          <w:rFonts w:hint="eastAsia" w:ascii="宋体" w:hAnsi="宋体" w:eastAsia="宋体"/>
          <w:sz w:val="21"/>
          <w:szCs w:val="21"/>
        </w:rPr>
        <w:t xml:space="preserve">同一方不履行合同义务或者履行合同义务不符合约定的，应当承担继续履行、采取补救措施或赔偿损失等违约责任。</w:t>
      </w:r>
      <w:r>
        <w:rPr>
          <w:rFonts w:ascii="宋体" w:hAnsi="宋体" w:eastAsia="宋体"/>
          <w:sz w:val="21"/>
          <w:szCs w:val="21"/>
        </w:rPr>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（一）甲方违约责任</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1.本合同生效后，甲方无正当理由要求终止服务的，应向乙方支付本合同总金额20%的违约金，违约金不足以弥补损失的，乙方有权要求甲方补足。</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2.甲方逾期支付合同价款的，每逾期1日，应向乙方支付逾期付款金</w:t>
      </w:r>
      <w:r>
        <w:rPr>
          <w:rFonts w:hint="eastAsia" w:ascii="宋体" w:hAnsi="宋体" w:eastAsia="宋体"/>
          <w:sz w:val="21"/>
          <w:szCs w:val="21"/>
        </w:rPr>
        <w:t xml:space="preserve">额万分之四的违约金，</w:t>
      </w:r>
      <w:bookmarkStart w:id="63" w:name="_Hlk27642747"/>
      <w:r>
        <w:rPr>
          <w:rFonts w:hint="eastAsia" w:ascii="宋体" w:hAnsi="宋体" w:eastAsia="宋体"/>
          <w:sz w:val="21"/>
          <w:szCs w:val="21"/>
        </w:rPr>
        <w:t xml:space="preserve">但甲方支付的该项违约金总额以逾期付款金额的20%为限</w:t>
      </w:r>
      <w:bookmarkEnd w:id="63"/>
      <w:r>
        <w:rPr>
          <w:rFonts w:hint="eastAsia" w:ascii="宋体" w:hAnsi="宋体" w:eastAsia="宋体"/>
          <w:sz w:val="21"/>
          <w:szCs w:val="21"/>
        </w:rPr>
        <w:t xml:space="preserve">。</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（二）乙方违约责任</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1.若乙方违反本合同约定，包括但不限于拒绝提供辅助考试服务、擅自更换辅助考试人员、辅助考试人员违反保密义务等，经甲方催告后【10】日内仍未改正的或该违约情形无法改正的，甲方有权要求乙方立即向甲方支付本合同总金额【20】%的违约金，且甲方有权解除本合同，要求乙方立即退回本合同项下已收取的全部款项。</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2.因乙方违约导致甲方解除合同的，甲方有权另行采购本合同约定的服务，乙方应当支付甲方因此额外支付的费用和受到的损失。</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3.乙方因履行本合同而需向甲方支付款项的（包括但不限于违约赔偿、退款等），甲方有权直接自未付款项中予以抵扣，不足部分甲方有权要求乙方补足。</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4.乙方逾期支付本合同约定的任何款项（包括但不限于违约赔偿、退款等）的，每逾期一日，乙方应当甲方支付逾期金额万分之四的违约金。</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5.本合同约定的乙方应付违约金不足以弥补甲方一切直接或间接损失的，乙方应当足额赔偿。</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6.乙方对响应文件中承诺函所承诺的内容未按约定提供，甲方有权终止合同，且乙方需向甲方支付本合同总金额【20】%的违约金。</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7.乙方违反本合同第七条约定之情形的</w:t>
      </w:r>
      <w:r>
        <w:rPr>
          <w:rFonts w:hint="eastAsia" w:ascii="宋体" w:hAnsi="宋体" w:eastAsia="宋体"/>
          <w:sz w:val="21"/>
          <w:szCs w:val="21"/>
        </w:rPr>
        <w:t xml:space="preserve">，除按相应条款承担违约责任外，甲方还有权依据本合同第八条追究其违约责任。</w:t>
      </w:r>
      <w:r/>
    </w:p>
    <w:p>
      <w:pPr>
        <w:pStyle w:val="640"/>
        <w:ind w:firstLine="422"/>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九、不可抗力</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sz w:val="21"/>
          <w:szCs w:val="21"/>
        </w:rPr>
        <w:t xml:space="preserve">合同一方因不可抗力不能履行合同的，根据不可抗力的影响，部分或者全部免除责任。但合同一方迟延履行后发生不可抗力的，不能免除责任。</w:t>
      </w:r>
      <w:r>
        <w:rPr>
          <w:rFonts w:hint="eastAsia" w:ascii="宋体" w:hAnsi="宋体" w:eastAsia="宋体"/>
          <w:color w:val="000000"/>
          <w:sz w:val="21"/>
          <w:szCs w:val="21"/>
        </w:rPr>
        <w:t xml:space="preserve"> </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2.合同一方因不可抗力不能履行合同的，应当在不可抗力发生后3日内通知对方，以减轻可能给对方造成的损失，并应当在发出不可抗力通知后7日内提供书面证明材料。 </w:t>
      </w:r>
      <w:r/>
    </w:p>
    <w:p>
      <w:pPr>
        <w:pStyle w:val="640"/>
        <w:ind w:firstLine="420"/>
        <w:spacing w:line="360" w:lineRule="auto"/>
        <w:rPr>
          <w:rFonts w:ascii="宋体" w:hAnsi="宋体" w:eastAsia="宋体"/>
          <w:sz w:val="21"/>
          <w:szCs w:val="21"/>
        </w:rPr>
      </w:pPr>
      <w:r>
        <w:rPr>
          <w:rFonts w:hint="eastAsia" w:ascii="宋体" w:hAnsi="宋体" w:eastAsia="宋体"/>
          <w:color w:val="000000"/>
          <w:sz w:val="21"/>
          <w:szCs w:val="21"/>
        </w:rPr>
        <w:t xml:space="preserve">3.</w:t>
      </w:r>
      <w:r>
        <w:rPr>
          <w:rFonts w:hint="eastAsia" w:ascii="宋体" w:hAnsi="宋体" w:eastAsia="宋体"/>
          <w:sz w:val="21"/>
          <w:szCs w:val="21"/>
        </w:rPr>
        <w:t xml:space="preserve">不可抗力事由消除后，本合同继续履行等相关事宜，由甲乙双方协商解决。</w:t>
      </w:r>
      <w:r>
        <w:rPr>
          <w:rFonts w:ascii="宋体" w:hAnsi="宋体" w:eastAsia="宋体"/>
          <w:sz w:val="21"/>
          <w:szCs w:val="21"/>
        </w:rPr>
      </w:r>
      <w:r/>
    </w:p>
    <w:p>
      <w:pPr>
        <w:pStyle w:val="640"/>
        <w:ind w:firstLine="422"/>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十、争端的解决</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本合同双方就本合同的效力、内容、解释、履行或其他任何方面发生争议，甲乙双方应协商解决，协商不成可向甲方所在地人民法院提起诉讼。诉讼过程中，除双方有争议正在进行诉讼的部分外，本合同应继续履行。若由于乙方违约或乙方追究甲方违约不成立的而产生纠纷的，甲方为处理纠纷产生的费用由乙方承担，该费用包括但不限于保全保险费、诉讼费、鉴定费、律师费、差旅费等。</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2.本合同未尽事宜由甲乙双方另行协商签订补充协议，补充协议与本合同具有同等法律效力。</w:t>
      </w:r>
      <w:r/>
    </w:p>
    <w:p>
      <w:pPr>
        <w:pStyle w:val="640"/>
        <w:ind w:firstLine="422"/>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十一、违约终止合同</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1.在甲方因乙方违约而按合同约定采取的任何补救措施不受影响的情况下，甲方可在下列情况下向乙方发出书面通</w:t>
      </w:r>
      <w:r>
        <w:rPr>
          <w:rFonts w:hint="eastAsia" w:ascii="宋体" w:hAnsi="宋体" w:eastAsia="宋体"/>
          <w:color w:val="000000"/>
          <w:sz w:val="21"/>
          <w:szCs w:val="21"/>
        </w:rPr>
        <w:t xml:space="preserve">知，提出终止部分或全部合同。</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1.1 如果乙方未能在合同规定的限期或甲方同意延长的限期内提供部分或全部服务。</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1.2 如果乙方未能履行合同规定的其它任何义务。</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3.如果甲方违约，应承担相应的违约责任。  </w:t>
      </w:r>
      <w:r/>
    </w:p>
    <w:p>
      <w:pPr>
        <w:pStyle w:val="640"/>
        <w:ind w:firstLine="422"/>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十二、破产终止合同</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1.如果乙方破产或丧失清偿能力，甲方可在任何时候以书面形式通知乙方终止合同而不给乙方补偿。该终止合同将不损害或影响甲方已经采取或将要采取任何补救措施的权力。 </w:t>
      </w:r>
      <w:r/>
    </w:p>
    <w:p>
      <w:pPr>
        <w:pStyle w:val="640"/>
        <w:ind w:firstLine="422"/>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十三、政府采购法对政府采购合同变更终止的规定</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1.除《政府采购法》第49条、第50条第二款规定的情形及本合同约定的情形</w:t>
      </w:r>
      <w:r>
        <w:rPr>
          <w:rFonts w:hint="eastAsia" w:ascii="宋体" w:hAnsi="宋体" w:eastAsia="宋体"/>
          <w:color w:val="000000"/>
          <w:sz w:val="21"/>
          <w:szCs w:val="21"/>
        </w:rPr>
        <w:t xml:space="preserve">外，本合同签订后，甲乙双方不得擅自变更、解除或终止本合同。</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2.有下列情形之一的，合同一方可以解除合同：</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2.1因不可抗力致使不能实现合同目的的，未受不可抗力影响的一方有权解除合同；</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2.2因合同一方违约导致合同不能履行的，另一方有权解除合同；</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2.3乙方存在违反本合同第七条之情形的，甲方有权解除合同。</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2.4有权解除合同的一方，应当在违约事实或不可抗力发生后30日内书面通知对方以主张解除本合同，本合同在书面通知到达对方时解除。 </w:t>
      </w:r>
      <w:r/>
    </w:p>
    <w:p>
      <w:pPr>
        <w:pStyle w:val="640"/>
        <w:ind w:firstLine="422"/>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十四、合同生效</w:t>
      </w:r>
      <w:r/>
    </w:p>
    <w:p>
      <w:pPr>
        <w:pStyle w:val="640"/>
        <w:ind w:firstLine="420"/>
        <w:spacing w:line="360" w:lineRule="auto"/>
        <w:rPr>
          <w:rFonts w:hint="eastAsia" w:ascii="宋体" w:hAnsi="宋体" w:eastAsia="宋体"/>
          <w:sz w:val="21"/>
          <w:szCs w:val="21"/>
        </w:rPr>
      </w:pPr>
      <w:r/>
      <w:bookmarkStart w:id="64" w:name="评分要点"/>
      <w:r/>
      <w:bookmarkEnd w:id="64"/>
      <w:r>
        <w:rPr>
          <w:rFonts w:hint="eastAsia" w:ascii="宋体" w:hAnsi="宋体" w:eastAsia="宋体"/>
          <w:color w:val="000000"/>
          <w:sz w:val="21"/>
          <w:szCs w:val="21"/>
        </w:rPr>
        <w:t xml:space="preserve">1.双方签约人为各自法定代表人或被授权代表人。</w:t>
      </w:r>
      <w:r>
        <w:rPr>
          <w:rFonts w:hint="eastAsia" w:ascii="宋体" w:hAnsi="宋体" w:eastAsia="宋体"/>
          <w:sz w:val="21"/>
          <w:szCs w:val="21"/>
        </w:rPr>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2.本合同系指本文件及其附件中的所有部分，采购文件、成交单位的响应文件、成交通知书、成交单位在采购过程中的澄清和承诺等为本合同不可缺少的组成部分。</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3.本合同经甲乙双方法定代表人或授权代表人签字并加盖公章后即生效，生效后须进行网上备案。</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4.本合同一式【陆】份，甲方执【叁】份，乙方执【贰】份，采购代理机构【壹】份，各份具有同等法律效力。</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5.</w:t>
      </w:r>
      <w:r>
        <w:rPr>
          <w:rFonts w:hint="eastAsia" w:ascii="宋体" w:hAnsi="宋体" w:eastAsia="宋体"/>
          <w:sz w:val="21"/>
          <w:szCs w:val="21"/>
        </w:rPr>
        <w:t xml:space="preserve">本合同应按照中华人民共和国的现行法律进行解释。</w:t>
      </w:r>
      <w:r>
        <w:rPr>
          <w:rFonts w:hint="eastAsia" w:ascii="宋体" w:hAnsi="宋体" w:eastAsia="宋体"/>
          <w:color w:val="000000"/>
          <w:sz w:val="21"/>
          <w:szCs w:val="21"/>
        </w:rPr>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6.合同修改：除甲乙双方签署书面修改、补充协议，并成为本合同不可分割的一部分之外，本合同条件不得有任何变化或修改。 </w:t>
      </w:r>
      <w:r/>
    </w:p>
    <w:p>
      <w:pPr>
        <w:pStyle w:val="640"/>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7.本合同首部</w:t>
      </w:r>
      <w:r>
        <w:rPr>
          <w:rFonts w:hint="eastAsia" w:ascii="宋体" w:hAnsi="宋体" w:eastAsia="宋体"/>
          <w:color w:val="000000"/>
          <w:sz w:val="21"/>
          <w:szCs w:val="21"/>
        </w:rPr>
        <w:t xml:space="preserve">载明的地址为甲乙双方认可的相关文件、法律文书送达地址，任何一方如更换地址的，应于更换后3日内书面通知另一方，未通知的一方自行承担法院送达不能等不利后果。</w:t>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（以下无正文）</w:t>
      </w:r>
      <w:r>
        <w:rPr>
          <w:rFonts w:ascii="宋体" w:hAnsi="宋体" w:eastAsia="宋体"/>
          <w:sz w:val="21"/>
          <w:szCs w:val="21"/>
        </w:rPr>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r>
      <w:r/>
    </w:p>
    <w:p>
      <w:pPr>
        <w:pStyle w:val="640"/>
        <w:spacing w:line="360" w:lineRule="auto"/>
        <w:rPr>
          <w:rFonts w:hint="eastAsia" w:ascii="宋体" w:hAnsi="宋体" w:eastAsia="宋体"/>
          <w:sz w:val="21"/>
          <w:szCs w:val="21"/>
        </w:rPr>
      </w:pPr>
      <w:r>
        <w:rPr>
          <w:rFonts w:hint="eastAsia" w:ascii="宋体" w:hAnsi="宋体" w:eastAsia="宋体"/>
          <w:sz w:val="21"/>
          <w:szCs w:val="21"/>
        </w:rPr>
        <w:t xml:space="preserve">甲方（公章）：                                  乙方（公章）：</w:t>
      </w:r>
      <w:r/>
    </w:p>
    <w:p>
      <w:pPr>
        <w:pStyle w:val="640"/>
        <w:spacing w:line="360" w:lineRule="auto"/>
        <w:rPr>
          <w:rFonts w:hint="eastAsia" w:ascii="宋体" w:hAnsi="宋体" w:eastAsia="宋体"/>
          <w:sz w:val="21"/>
          <w:szCs w:val="21"/>
        </w:rPr>
      </w:pPr>
      <w:r>
        <w:rPr>
          <w:rFonts w:hint="eastAsia" w:ascii="宋体" w:hAnsi="宋体" w:eastAsia="宋体"/>
          <w:sz w:val="21"/>
          <w:szCs w:val="21"/>
        </w:rPr>
        <w:t xml:space="preserve">法定代表人或授权代表人（签字或盖章）：          法定代表人或授权代表人（签字或盖章）： </w:t>
      </w:r>
      <w:r/>
    </w:p>
    <w:p>
      <w:pPr>
        <w:pStyle w:val="640"/>
        <w:jc w:val="left"/>
        <w:spacing w:line="360" w:lineRule="auto"/>
        <w:rPr>
          <w:rFonts w:hint="eastAsia" w:ascii="宋体" w:hAnsi="宋体" w:eastAsia="宋体" w:cs="宋体"/>
          <w:color w:val="000000"/>
          <w:sz w:val="21"/>
          <w:szCs w:val="21"/>
        </w:rPr>
      </w:pPr>
      <w:r>
        <w:rPr>
          <w:rFonts w:hint="eastAsia" w:ascii="宋体" w:hAnsi="宋体" w:eastAsia="宋体"/>
          <w:sz w:val="21"/>
          <w:szCs w:val="21"/>
        </w:rPr>
        <w:t xml:space="preserve">签约日期：                                      签约日期：</w:t>
      </w:r>
      <w:r>
        <w:rPr>
          <w:rFonts w:hint="eastAsia" w:ascii="宋体" w:hAnsi="宋体" w:eastAsia="宋体" w:cs="宋体"/>
          <w:color w:val="000000"/>
          <w:sz w:val="21"/>
          <w:szCs w:val="21"/>
        </w:rPr>
      </w:r>
      <w:r/>
    </w:p>
    <w:p>
      <w:pPr>
        <w:pStyle w:val="641"/>
        <w:jc w:val="left"/>
        <w:spacing w:before="0" w:after="0" w:line="240" w:lineRule="auto"/>
        <w:rPr>
          <w:rFonts w:hint="eastAsia" w:ascii="宋体" w:hAnsi="宋体" w:eastAsia="宋体"/>
          <w:b w:val="0"/>
          <w:sz w:val="21"/>
          <w:szCs w:val="21"/>
        </w:rPr>
      </w:pPr>
      <w:r>
        <w:rPr>
          <w:rFonts w:hint="eastAsia" w:ascii="宋体" w:hAnsi="宋体" w:eastAsia="宋体" w:cs="宋体"/>
          <w:color w:val="000000"/>
          <w:sz w:val="21"/>
          <w:szCs w:val="21"/>
        </w:rPr>
        <w:br w:type="page" w:clear="all"/>
      </w:r>
      <w:r>
        <w:rPr>
          <w:rFonts w:hint="eastAsia" w:ascii="宋体" w:hAnsi="宋体" w:eastAsia="宋体"/>
          <w:sz w:val="21"/>
          <w:szCs w:val="21"/>
        </w:rPr>
        <w:t xml:space="preserve">附件：</w:t>
      </w:r>
      <w:r>
        <w:rPr>
          <w:rFonts w:hint="eastAsia" w:ascii="宋体" w:hAnsi="宋体" w:eastAsia="宋体"/>
          <w:b w:val="0"/>
          <w:sz w:val="21"/>
          <w:szCs w:val="21"/>
        </w:rPr>
      </w:r>
      <w:r/>
    </w:p>
    <w:p>
      <w:pPr>
        <w:pStyle w:val="641"/>
        <w:jc w:val="center"/>
        <w:spacing w:before="0" w:after="0" w:line="360" w:lineRule="auto"/>
        <w:rPr>
          <w:rFonts w:hint="eastAsia" w:ascii="宋体" w:hAnsi="宋体" w:eastAsia="宋体"/>
          <w:b w:val="0"/>
          <w:sz w:val="21"/>
          <w:szCs w:val="21"/>
        </w:rPr>
      </w:pPr>
      <w:r>
        <w:rPr>
          <w:rFonts w:hint="eastAsia" w:ascii="宋体" w:hAnsi="宋体" w:eastAsia="宋体" w:cs="宋体"/>
          <w:sz w:val="21"/>
          <w:szCs w:val="21"/>
        </w:rPr>
        <w:t xml:space="preserve">服务考核评分标准</w:t>
      </w:r>
      <w:r>
        <w:rPr>
          <w:rFonts w:hint="eastAsia" w:ascii="宋体" w:hAnsi="宋体" w:eastAsia="宋体"/>
          <w:b w:val="0"/>
          <w:sz w:val="21"/>
          <w:szCs w:val="21"/>
        </w:rPr>
      </w:r>
      <w:r/>
    </w:p>
    <w:p>
      <w:pPr>
        <w:pStyle w:val="640"/>
        <w:ind w:firstLine="480"/>
        <w:spacing w:line="360" w:lineRule="auto"/>
        <w:rPr>
          <w:rFonts w:hint="eastAsia" w:ascii="宋体" w:hAnsi="宋体" w:eastAsia="宋体"/>
          <w:sz w:val="21"/>
          <w:szCs w:val="21"/>
        </w:rPr>
      </w:pPr>
      <w:r>
        <w:rPr>
          <w:rFonts w:hint="eastAsia" w:ascii="宋体" w:hAnsi="宋体" w:eastAsia="宋体" w:cs="宋体"/>
          <w:sz w:val="21"/>
          <w:szCs w:val="21"/>
        </w:rPr>
        <w:t xml:space="preserve">为加强日常管理，促进成交单位按照合同进行规范化管理与服务，保证办公秩序的正常开展，现对成交单位所属的考试辅助工作实施考核，根据《采购文件》、《合同》及有关规定和要求，特制订本实施办法：</w:t>
      </w:r>
      <w:r>
        <w:rPr>
          <w:rFonts w:hint="eastAsia" w:ascii="宋体" w:hAnsi="宋体" w:eastAsia="宋体"/>
          <w:sz w:val="21"/>
          <w:szCs w:val="21"/>
        </w:rPr>
      </w:r>
      <w:r/>
    </w:p>
    <w:p>
      <w:pPr>
        <w:pStyle w:val="640"/>
        <w:ind w:firstLine="480"/>
        <w:spacing w:line="360" w:lineRule="auto"/>
        <w:rPr>
          <w:rFonts w:hint="eastAsia" w:ascii="宋体" w:hAnsi="宋体" w:eastAsia="宋体"/>
          <w:sz w:val="21"/>
          <w:szCs w:val="21"/>
        </w:rPr>
      </w:pPr>
      <w:r/>
      <w:bookmarkStart w:id="65" w:name="_Toc11171"/>
      <w:r>
        <w:rPr>
          <w:rFonts w:hint="eastAsia" w:ascii="宋体" w:hAnsi="宋体" w:eastAsia="宋体" w:cs="宋体"/>
          <w:sz w:val="21"/>
          <w:szCs w:val="21"/>
        </w:rPr>
        <w:t xml:space="preserve">一、关于参加考核的人员要求：</w:t>
      </w:r>
      <w:bookmarkEnd w:id="65"/>
      <w:r>
        <w:rPr>
          <w:rFonts w:hint="eastAsia" w:ascii="宋体" w:hAnsi="宋体" w:eastAsia="宋体"/>
          <w:sz w:val="21"/>
          <w:szCs w:val="21"/>
        </w:rPr>
      </w:r>
      <w:r/>
    </w:p>
    <w:p>
      <w:pPr>
        <w:pStyle w:val="640"/>
        <w:ind w:firstLine="480"/>
        <w:spacing w:line="360" w:lineRule="auto"/>
        <w:rPr>
          <w:rFonts w:hint="eastAsia" w:ascii="宋体" w:hAnsi="宋体" w:eastAsia="宋体"/>
          <w:sz w:val="21"/>
          <w:szCs w:val="21"/>
        </w:rPr>
      </w:pPr>
      <w:r>
        <w:rPr>
          <w:rFonts w:hint="eastAsia" w:ascii="宋体" w:hAnsi="宋体" w:eastAsia="宋体" w:cs="宋体"/>
          <w:sz w:val="21"/>
          <w:szCs w:val="21"/>
        </w:rPr>
        <w:t xml:space="preserve">1、适用本《办法》参加考核的人员是指与成交单位正式签订劳动合同的员工，凡学习、实习、借调等员工，经部门分管领导确认后按临时人员处理；</w:t>
      </w:r>
      <w:r>
        <w:rPr>
          <w:rFonts w:hint="eastAsia" w:ascii="宋体" w:hAnsi="宋体" w:eastAsia="宋体"/>
          <w:sz w:val="21"/>
          <w:szCs w:val="21"/>
        </w:rPr>
      </w:r>
      <w:r/>
    </w:p>
    <w:p>
      <w:pPr>
        <w:pStyle w:val="640"/>
        <w:ind w:firstLine="480"/>
        <w:spacing w:line="360" w:lineRule="auto"/>
        <w:rPr>
          <w:rFonts w:hint="eastAsia" w:ascii="宋体" w:hAnsi="宋体" w:eastAsia="宋体"/>
          <w:sz w:val="21"/>
          <w:szCs w:val="21"/>
        </w:rPr>
      </w:pPr>
      <w:r>
        <w:rPr>
          <w:rFonts w:hint="eastAsia" w:ascii="宋体" w:hAnsi="宋体" w:eastAsia="宋体" w:cs="宋体"/>
          <w:sz w:val="21"/>
          <w:szCs w:val="21"/>
        </w:rPr>
        <w:t xml:space="preserve">2、所有员工须经过正式培训，按规定着装，专业人员须持证上岗；</w:t>
      </w:r>
      <w:r>
        <w:rPr>
          <w:rFonts w:hint="eastAsia" w:ascii="宋体" w:hAnsi="宋体" w:eastAsia="宋体"/>
          <w:sz w:val="21"/>
          <w:szCs w:val="21"/>
        </w:rPr>
      </w:r>
      <w:r/>
    </w:p>
    <w:p>
      <w:pPr>
        <w:pStyle w:val="640"/>
        <w:ind w:firstLine="480"/>
        <w:spacing w:line="360" w:lineRule="auto"/>
        <w:rPr>
          <w:rFonts w:hint="eastAsia" w:ascii="宋体" w:hAnsi="宋体" w:eastAsia="宋体"/>
          <w:sz w:val="21"/>
          <w:szCs w:val="21"/>
        </w:rPr>
      </w:pPr>
      <w:r>
        <w:rPr>
          <w:rFonts w:hint="eastAsia" w:ascii="宋体" w:hAnsi="宋体" w:eastAsia="宋体" w:cs="宋体"/>
          <w:sz w:val="21"/>
          <w:szCs w:val="21"/>
        </w:rPr>
        <w:t xml:space="preserve">3、所有人员工作期间应在各自工作作业范围内活动，原则上不得迟到、早退或中途临时外出，并不得处理工作职责范围以外的事情</w:t>
      </w:r>
      <w:r>
        <w:rPr>
          <w:rFonts w:hint="eastAsia" w:ascii="宋体" w:hAnsi="宋体" w:eastAsia="宋体" w:cs="宋体"/>
          <w:sz w:val="21"/>
          <w:szCs w:val="21"/>
        </w:rPr>
        <w:t xml:space="preserve">，如洗澡、理发、洗衣服等；</w:t>
      </w:r>
      <w:r>
        <w:rPr>
          <w:rFonts w:hint="eastAsia" w:ascii="宋体" w:hAnsi="宋体" w:eastAsia="宋体"/>
          <w:sz w:val="21"/>
          <w:szCs w:val="21"/>
        </w:rPr>
      </w:r>
      <w:r/>
    </w:p>
    <w:p>
      <w:pPr>
        <w:pStyle w:val="640"/>
        <w:ind w:firstLine="480"/>
        <w:spacing w:line="360" w:lineRule="auto"/>
        <w:rPr>
          <w:rFonts w:hint="eastAsia" w:ascii="宋体" w:hAnsi="宋体" w:eastAsia="宋体"/>
          <w:sz w:val="21"/>
          <w:szCs w:val="21"/>
        </w:rPr>
      </w:pPr>
      <w:r/>
      <w:bookmarkStart w:id="66" w:name="_Toc13557"/>
      <w:r>
        <w:rPr>
          <w:rFonts w:hint="eastAsia" w:ascii="宋体" w:hAnsi="宋体" w:eastAsia="宋体" w:cs="宋体"/>
          <w:sz w:val="21"/>
          <w:szCs w:val="21"/>
        </w:rPr>
        <w:t xml:space="preserve">二、关于请销假审批权限</w:t>
      </w:r>
      <w:bookmarkEnd w:id="66"/>
      <w:r>
        <w:rPr>
          <w:rFonts w:hint="eastAsia" w:ascii="宋体" w:hAnsi="宋体" w:eastAsia="宋体"/>
          <w:sz w:val="21"/>
          <w:szCs w:val="21"/>
        </w:rPr>
      </w:r>
      <w:r/>
    </w:p>
    <w:p>
      <w:pPr>
        <w:pStyle w:val="640"/>
        <w:ind w:firstLine="480"/>
        <w:spacing w:line="360" w:lineRule="auto"/>
        <w:rPr>
          <w:rFonts w:hint="eastAsia" w:ascii="宋体" w:hAnsi="宋体" w:eastAsia="宋体"/>
          <w:sz w:val="21"/>
          <w:szCs w:val="21"/>
        </w:rPr>
      </w:pPr>
      <w:r>
        <w:rPr>
          <w:rFonts w:hint="eastAsia" w:ascii="宋体" w:hAnsi="宋体" w:eastAsia="宋体" w:cs="宋体"/>
          <w:sz w:val="21"/>
          <w:szCs w:val="21"/>
        </w:rPr>
        <w:t xml:space="preserve">1、请假审批权限：辅助考试员请假，须由单位</w:t>
      </w:r>
      <w:r>
        <w:rPr>
          <w:rFonts w:hint="eastAsia" w:ascii="宋体" w:hAnsi="宋体" w:eastAsia="宋体" w:cs="宋体"/>
          <w:color w:val="000000"/>
          <w:sz w:val="21"/>
          <w:szCs w:val="21"/>
        </w:rPr>
        <w:t xml:space="preserve">管理部门</w:t>
      </w:r>
      <w:r>
        <w:rPr>
          <w:rFonts w:hint="eastAsia" w:ascii="宋体" w:hAnsi="宋体" w:eastAsia="宋体" w:cs="宋体"/>
          <w:sz w:val="21"/>
          <w:szCs w:val="21"/>
        </w:rPr>
        <w:t xml:space="preserve">批准并向大队管理部门报备；</w:t>
      </w:r>
      <w:r>
        <w:rPr>
          <w:rFonts w:hint="eastAsia" w:ascii="宋体" w:hAnsi="宋体" w:eastAsia="宋体"/>
          <w:sz w:val="21"/>
          <w:szCs w:val="21"/>
        </w:rPr>
      </w:r>
      <w:r/>
    </w:p>
    <w:p>
      <w:pPr>
        <w:pStyle w:val="640"/>
        <w:ind w:firstLine="480"/>
        <w:spacing w:line="360" w:lineRule="auto"/>
        <w:rPr>
          <w:rFonts w:hint="eastAsia" w:ascii="宋体" w:hAnsi="宋体" w:eastAsia="宋体"/>
          <w:sz w:val="21"/>
          <w:szCs w:val="21"/>
        </w:rPr>
      </w:pPr>
      <w:r>
        <w:rPr>
          <w:rFonts w:hint="eastAsia" w:ascii="宋体" w:hAnsi="宋体" w:eastAsia="宋体" w:cs="宋体"/>
          <w:sz w:val="21"/>
          <w:szCs w:val="21"/>
        </w:rPr>
        <w:t xml:space="preserve">2、员工之间不得私自相互调班、换班、顶班等，特殊情况须向管理部报备；</w:t>
      </w:r>
      <w:r>
        <w:rPr>
          <w:rFonts w:hint="eastAsia" w:ascii="宋体" w:hAnsi="宋体" w:eastAsia="宋体"/>
          <w:sz w:val="21"/>
          <w:szCs w:val="21"/>
        </w:rPr>
      </w:r>
      <w:r/>
    </w:p>
    <w:p>
      <w:pPr>
        <w:pStyle w:val="640"/>
        <w:ind w:firstLine="480"/>
        <w:spacing w:line="360" w:lineRule="auto"/>
        <w:rPr>
          <w:rFonts w:hint="eastAsia" w:ascii="宋体" w:hAnsi="宋体" w:eastAsia="宋体"/>
          <w:sz w:val="21"/>
          <w:szCs w:val="21"/>
        </w:rPr>
      </w:pPr>
      <w:r>
        <w:rPr>
          <w:rFonts w:hint="eastAsia" w:ascii="宋体" w:hAnsi="宋体" w:eastAsia="宋体" w:cs="宋体"/>
          <w:sz w:val="21"/>
          <w:szCs w:val="21"/>
        </w:rPr>
        <w:t xml:space="preserve">3、员工正常休假，由管理部门审批报备即可。</w:t>
      </w:r>
      <w:r>
        <w:rPr>
          <w:rFonts w:hint="eastAsia" w:ascii="宋体" w:hAnsi="宋体" w:eastAsia="宋体"/>
          <w:sz w:val="21"/>
          <w:szCs w:val="21"/>
        </w:rPr>
      </w:r>
      <w:r/>
    </w:p>
    <w:p>
      <w:pPr>
        <w:pStyle w:val="640"/>
        <w:ind w:firstLine="480"/>
        <w:spacing w:line="360" w:lineRule="auto"/>
        <w:rPr>
          <w:rFonts w:hint="eastAsia" w:ascii="宋体" w:hAnsi="宋体" w:eastAsia="宋体"/>
          <w:sz w:val="21"/>
          <w:szCs w:val="21"/>
        </w:rPr>
      </w:pPr>
      <w:r/>
      <w:bookmarkStart w:id="67" w:name="_Toc12521"/>
      <w:r>
        <w:rPr>
          <w:rFonts w:hint="eastAsia" w:ascii="宋体" w:hAnsi="宋体" w:eastAsia="宋体" w:cs="宋体"/>
          <w:sz w:val="21"/>
          <w:szCs w:val="21"/>
        </w:rPr>
        <w:t xml:space="preserve">三、关于评分及处罚</w:t>
      </w:r>
      <w:bookmarkEnd w:id="67"/>
      <w:r>
        <w:rPr>
          <w:rFonts w:hint="eastAsia" w:ascii="宋体" w:hAnsi="宋体" w:eastAsia="宋体"/>
          <w:sz w:val="21"/>
          <w:szCs w:val="21"/>
        </w:rPr>
      </w:r>
      <w:r/>
    </w:p>
    <w:p>
      <w:pPr>
        <w:pStyle w:val="640"/>
        <w:ind w:firstLine="480"/>
        <w:spacing w:line="360" w:lineRule="auto"/>
        <w:rPr>
          <w:rFonts w:hint="eastAsia" w:ascii="宋体" w:hAnsi="宋体" w:eastAsia="宋体"/>
          <w:sz w:val="21"/>
          <w:szCs w:val="21"/>
        </w:rPr>
      </w:pPr>
      <w:r>
        <w:rPr>
          <w:rFonts w:hint="eastAsia" w:ascii="宋体" w:hAnsi="宋体" w:eastAsia="宋体" w:cs="宋体"/>
          <w:sz w:val="21"/>
          <w:szCs w:val="21"/>
        </w:rPr>
        <w:t xml:space="preserve">考核领导小组每月对考试辅助工作情况根据本《办法》进行综合评分，并于下月上旬前将考核评分结果签字上报（考评小组成员、各科室负责人在发现问题时，视情第一次可作口头警告，第二次下发整改通知书，第三次扣分，也可根据问题性质严重程度直接扣分，）；</w:t>
      </w:r>
      <w:r>
        <w:rPr>
          <w:rFonts w:hint="eastAsia" w:ascii="宋体" w:hAnsi="宋体" w:eastAsia="宋体"/>
          <w:sz w:val="21"/>
          <w:szCs w:val="21"/>
        </w:rPr>
      </w:r>
      <w:r/>
    </w:p>
    <w:p>
      <w:pPr>
        <w:pStyle w:val="640"/>
        <w:ind w:firstLine="480"/>
        <w:spacing w:line="360" w:lineRule="auto"/>
        <w:rPr>
          <w:rFonts w:hint="eastAsia" w:ascii="宋体" w:hAnsi="宋体" w:eastAsia="宋体"/>
          <w:sz w:val="21"/>
          <w:szCs w:val="21"/>
        </w:rPr>
      </w:pPr>
      <w:r>
        <w:rPr>
          <w:rFonts w:hint="eastAsia" w:ascii="宋体" w:hAnsi="宋体" w:eastAsia="宋体" w:cs="宋体"/>
          <w:sz w:val="21"/>
          <w:szCs w:val="21"/>
        </w:rPr>
        <w:t xml:space="preserve">本考核评分实施办法采用累积得分制，90分（含）以上不作处罚。90分以下每扣1分，按百分比对当月服务费中的管理费进行扣除，直至扣完为止。如果管理费扣完仍达不到预期效果，则对服务费进行扣除或采用其他有效手段。</w:t>
      </w:r>
      <w:r>
        <w:rPr>
          <w:rFonts w:hint="eastAsia" w:ascii="宋体" w:hAnsi="宋体" w:eastAsia="宋体"/>
          <w:sz w:val="21"/>
          <w:szCs w:val="21"/>
        </w:rPr>
      </w:r>
      <w:r/>
    </w:p>
    <w:p>
      <w:pPr>
        <w:pStyle w:val="640"/>
        <w:spacing w:line="360" w:lineRule="auto"/>
        <w:rPr>
          <w:rFonts w:hint="eastAsia" w:ascii="宋体" w:hAnsi="宋体" w:eastAsia="宋体"/>
          <w:sz w:val="21"/>
          <w:szCs w:val="21"/>
        </w:rPr>
      </w:pPr>
      <w:r/>
      <w:bookmarkStart w:id="68" w:name="_Toc32255"/>
      <w:r>
        <w:rPr>
          <w:rFonts w:hint="eastAsia" w:ascii="宋体" w:hAnsi="宋体" w:eastAsia="宋体" w:cs="宋体"/>
          <w:sz w:val="21"/>
          <w:szCs w:val="21"/>
        </w:rPr>
        <w:t xml:space="preserve">附件1：考核部门、分值分配及评分办法</w:t>
      </w:r>
      <w:bookmarkEnd w:id="68"/>
      <w:r>
        <w:rPr>
          <w:rFonts w:hint="eastAsia" w:ascii="宋体" w:hAnsi="宋体" w:eastAsia="宋体"/>
          <w:sz w:val="21"/>
          <w:szCs w:val="21"/>
        </w:rPr>
      </w:r>
      <w:r/>
    </w:p>
    <w:p>
      <w:pPr>
        <w:pStyle w:val="640"/>
        <w:spacing w:line="360" w:lineRule="auto"/>
        <w:rPr>
          <w:rFonts w:hint="eastAsia" w:ascii="宋体" w:hAnsi="宋体" w:eastAsia="宋体"/>
          <w:sz w:val="21"/>
          <w:szCs w:val="21"/>
        </w:rPr>
      </w:pPr>
      <w:r/>
      <w:bookmarkStart w:id="69" w:name="_Toc31196"/>
      <w:r>
        <w:rPr>
          <w:rFonts w:hint="eastAsia" w:ascii="宋体" w:hAnsi="宋体" w:eastAsia="宋体" w:cs="宋体"/>
          <w:sz w:val="21"/>
          <w:szCs w:val="21"/>
        </w:rPr>
        <w:t xml:space="preserve">附件2：整改通知书</w:t>
      </w:r>
      <w:bookmarkEnd w:id="69"/>
      <w:r>
        <w:rPr>
          <w:rFonts w:hint="eastAsia" w:ascii="宋体" w:hAnsi="宋体" w:eastAsia="宋体"/>
          <w:sz w:val="21"/>
          <w:szCs w:val="21"/>
        </w:rPr>
      </w:r>
      <w:r/>
    </w:p>
    <w:p>
      <w:pPr>
        <w:pStyle w:val="640"/>
        <w:rPr>
          <w:rFonts w:hint="eastAsia" w:ascii="宋体" w:hAnsi="宋体" w:eastAsia="宋体"/>
          <w:b/>
          <w:bCs/>
          <w:sz w:val="21"/>
          <w:szCs w:val="21"/>
        </w:rPr>
      </w:pPr>
      <w:r>
        <w:rPr>
          <w:rFonts w:hint="eastAsia" w:ascii="宋体" w:hAnsi="宋体" w:eastAsia="宋体" w:cs="宋体"/>
          <w:color w:val="000000"/>
          <w:sz w:val="21"/>
          <w:szCs w:val="21"/>
        </w:rPr>
        <w:br w:type="page" w:clear="all"/>
      </w:r>
      <w:r>
        <w:rPr>
          <w:rFonts w:hint="eastAsia" w:ascii="宋体" w:hAnsi="宋体" w:eastAsia="宋体" w:cs="宋体"/>
          <w:b/>
          <w:bCs/>
          <w:sz w:val="21"/>
          <w:szCs w:val="21"/>
        </w:rPr>
        <w:t xml:space="preserve">附件1：</w:t>
      </w:r>
      <w:r>
        <w:rPr>
          <w:rFonts w:hint="eastAsia" w:ascii="宋体" w:hAnsi="宋体" w:eastAsia="宋体"/>
          <w:b/>
          <w:bCs/>
          <w:sz w:val="21"/>
          <w:szCs w:val="21"/>
        </w:rPr>
      </w:r>
      <w:r/>
    </w:p>
    <w:p>
      <w:pPr>
        <w:pStyle w:val="640"/>
        <w:jc w:val="center"/>
        <w:spacing w:line="360" w:lineRule="auto"/>
        <w:rPr>
          <w:rFonts w:hint="eastAsia" w:ascii="宋体" w:hAnsi="宋体" w:eastAsia="宋体"/>
          <w:b/>
          <w:bCs/>
          <w:sz w:val="21"/>
          <w:szCs w:val="21"/>
        </w:rPr>
      </w:pPr>
      <w:r>
        <w:rPr>
          <w:rFonts w:hint="eastAsia" w:ascii="宋体" w:hAnsi="宋体" w:eastAsia="宋体" w:cs="宋体"/>
          <w:b/>
          <w:bCs/>
          <w:sz w:val="21"/>
          <w:szCs w:val="21"/>
        </w:rPr>
        <w:t xml:space="preserve">考核部门、分值分配及评分办法：</w:t>
      </w:r>
      <w:r>
        <w:rPr>
          <w:rFonts w:hint="eastAsia" w:ascii="宋体" w:hAnsi="宋体" w:eastAsia="宋体"/>
          <w:b/>
          <w:bCs/>
          <w:sz w:val="21"/>
          <w:szCs w:val="21"/>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832"/>
        <w:gridCol w:w="6381"/>
        <w:gridCol w:w="1382"/>
        <w:gridCol w:w="1689"/>
      </w:tblGrid>
      <w:tr>
        <w:trPr>
          <w:trHeight w:val="405"/>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项目</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6381"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考核标准</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考核分值</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得分</w:t>
            </w:r>
            <w:r>
              <w:rPr>
                <w:rFonts w:hint="eastAsia" w:ascii="宋体" w:hAnsi="宋体" w:eastAsia="宋体"/>
                <w:sz w:val="21"/>
                <w:szCs w:val="21"/>
              </w:rPr>
            </w:r>
            <w:r/>
          </w:p>
        </w:tc>
      </w:tr>
      <w:tr>
        <w:trPr>
          <w:cantSplit/>
          <w:trHeight w:val="440"/>
        </w:trPr>
        <w:tc>
          <w:tcPr>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人员装备</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6381" w:type="dxa"/>
            <w:vAlign w:val="center"/>
            <w:textDirection w:val="lrTb"/>
            <w:noWrap w:val="false"/>
          </w:tcPr>
          <w:p>
            <w:pPr>
              <w:pStyle w:val="640"/>
              <w:jc w:val="left"/>
              <w:rPr>
                <w:rFonts w:hint="eastAsia" w:ascii="宋体" w:hAnsi="宋体" w:eastAsia="宋体"/>
                <w:sz w:val="21"/>
                <w:szCs w:val="21"/>
              </w:rPr>
            </w:pPr>
            <w:r>
              <w:rPr>
                <w:rFonts w:hint="eastAsia" w:ascii="宋体" w:hAnsi="宋体" w:eastAsia="宋体" w:cs="宋体"/>
                <w:sz w:val="21"/>
                <w:szCs w:val="21"/>
              </w:rPr>
              <w:t xml:space="preserve">1.人员未按合同要求配齐，并且未向有关部门提出请示、经审核同意</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10</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40"/>
              <w:rPr>
                <w:rFonts w:hint="eastAsia" w:ascii="宋体" w:hAnsi="宋体" w:eastAsia="宋体"/>
                <w:sz w:val="21"/>
                <w:szCs w:val="21"/>
              </w:rPr>
            </w:pPr>
            <w:r>
              <w:rPr>
                <w:rFonts w:hint="eastAsia" w:ascii="宋体" w:hAnsi="宋体" w:eastAsia="宋体"/>
                <w:sz w:val="21"/>
                <w:szCs w:val="21"/>
              </w:rPr>
            </w:r>
            <w:r/>
          </w:p>
        </w:tc>
      </w:tr>
      <w:tr>
        <w:trPr>
          <w:cantSplit/>
          <w:trHeight w:val="779"/>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pStyle w:val="640"/>
              <w:jc w:val="center"/>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6381" w:type="dxa"/>
            <w:vAlign w:val="center"/>
            <w:textDirection w:val="lrTb"/>
            <w:noWrap w:val="false"/>
          </w:tcPr>
          <w:p>
            <w:pPr>
              <w:pStyle w:val="640"/>
              <w:jc w:val="left"/>
              <w:rPr>
                <w:rFonts w:hint="eastAsia" w:ascii="宋体" w:hAnsi="宋体" w:eastAsia="宋体"/>
                <w:sz w:val="21"/>
                <w:szCs w:val="21"/>
              </w:rPr>
            </w:pPr>
            <w:r>
              <w:rPr>
                <w:rFonts w:hint="eastAsia" w:ascii="宋体" w:hAnsi="宋体" w:eastAsia="宋体" w:cs="宋体"/>
                <w:sz w:val="21"/>
                <w:szCs w:val="21"/>
              </w:rPr>
              <w:t xml:space="preserve">2.岗位设置、人员数量、素质符合合同要求，及时更换考核较差或严重违规的员工。</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5</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40"/>
              <w:rPr>
                <w:rFonts w:hint="eastAsia" w:ascii="宋体" w:hAnsi="宋体" w:eastAsia="宋体"/>
                <w:sz w:val="21"/>
                <w:szCs w:val="21"/>
              </w:rPr>
            </w:pPr>
            <w:r>
              <w:rPr>
                <w:rFonts w:hint="eastAsia" w:ascii="宋体" w:hAnsi="宋体" w:eastAsia="宋体"/>
                <w:sz w:val="21"/>
                <w:szCs w:val="21"/>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pStyle w:val="640"/>
              <w:jc w:val="center"/>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6381" w:type="dxa"/>
            <w:vAlign w:val="center"/>
            <w:textDirection w:val="lrTb"/>
            <w:noWrap w:val="false"/>
          </w:tcPr>
          <w:p>
            <w:pPr>
              <w:pStyle w:val="640"/>
              <w:jc w:val="left"/>
              <w:rPr>
                <w:rFonts w:hint="eastAsia" w:ascii="宋体" w:hAnsi="宋体" w:eastAsia="宋体"/>
                <w:sz w:val="21"/>
                <w:szCs w:val="21"/>
              </w:rPr>
            </w:pPr>
            <w:r>
              <w:rPr>
                <w:rFonts w:hint="eastAsia" w:ascii="宋体" w:hAnsi="宋体" w:eastAsia="宋体" w:cs="宋体"/>
                <w:sz w:val="21"/>
                <w:szCs w:val="21"/>
              </w:rPr>
              <w:t xml:space="preserve">3.制</w:t>
            </w:r>
            <w:r>
              <w:rPr>
                <w:rFonts w:hint="eastAsia" w:ascii="宋体" w:hAnsi="宋体" w:eastAsia="宋体" w:cs="宋体"/>
                <w:sz w:val="21"/>
                <w:szCs w:val="21"/>
              </w:rPr>
              <w:t xml:space="preserve">定各类员工培训计划并有效实施。</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5</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40"/>
              <w:rPr>
                <w:rFonts w:hint="eastAsia" w:ascii="宋体" w:hAnsi="宋体" w:eastAsia="宋体"/>
                <w:sz w:val="21"/>
                <w:szCs w:val="21"/>
              </w:rPr>
            </w:pPr>
            <w:r>
              <w:rPr>
                <w:rFonts w:hint="eastAsia" w:ascii="宋体" w:hAnsi="宋体" w:eastAsia="宋体"/>
                <w:sz w:val="21"/>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pStyle w:val="640"/>
              <w:jc w:val="center"/>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6381" w:type="dxa"/>
            <w:vAlign w:val="center"/>
            <w:textDirection w:val="lrTb"/>
            <w:noWrap w:val="false"/>
          </w:tcPr>
          <w:p>
            <w:pPr>
              <w:pStyle w:val="640"/>
              <w:jc w:val="left"/>
              <w:rPr>
                <w:rFonts w:hint="eastAsia" w:ascii="宋体" w:hAnsi="宋体" w:eastAsia="宋体"/>
                <w:sz w:val="21"/>
                <w:szCs w:val="21"/>
              </w:rPr>
            </w:pPr>
            <w:r>
              <w:rPr>
                <w:rFonts w:hint="eastAsia" w:ascii="宋体" w:hAnsi="宋体" w:eastAsia="宋体" w:cs="宋体"/>
                <w:sz w:val="21"/>
                <w:szCs w:val="21"/>
              </w:rPr>
              <w:t xml:space="preserve">4.统一服装、标志整齐，执勤时必须着制服，不得混穿其它服装。</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5</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40"/>
              <w:rPr>
                <w:rFonts w:hint="eastAsia" w:ascii="宋体" w:hAnsi="宋体" w:eastAsia="宋体"/>
                <w:sz w:val="21"/>
                <w:szCs w:val="21"/>
              </w:rPr>
            </w:pPr>
            <w:r>
              <w:rPr>
                <w:rFonts w:hint="eastAsia" w:ascii="宋体" w:hAnsi="宋体" w:eastAsia="宋体"/>
                <w:sz w:val="21"/>
                <w:szCs w:val="21"/>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pStyle w:val="640"/>
              <w:jc w:val="center"/>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6381" w:type="dxa"/>
            <w:vAlign w:val="center"/>
            <w:textDirection w:val="lrTb"/>
            <w:noWrap w:val="false"/>
          </w:tcPr>
          <w:p>
            <w:pPr>
              <w:pStyle w:val="640"/>
              <w:jc w:val="left"/>
              <w:rPr>
                <w:rFonts w:hint="eastAsia" w:ascii="宋体" w:hAnsi="宋体" w:eastAsia="宋体"/>
                <w:sz w:val="21"/>
                <w:szCs w:val="21"/>
              </w:rPr>
            </w:pPr>
            <w:r>
              <w:rPr>
                <w:rFonts w:hint="eastAsia" w:ascii="宋体" w:hAnsi="宋体" w:eastAsia="宋体" w:cs="宋体"/>
                <w:sz w:val="21"/>
                <w:szCs w:val="21"/>
              </w:rPr>
              <w:t xml:space="preserve">5.仪容仪表符合标准，不留长头发，长胡须、长指甲，不染发。</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3</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40"/>
              <w:rPr>
                <w:rFonts w:hint="eastAsia" w:ascii="宋体" w:hAnsi="宋体" w:eastAsia="宋体"/>
                <w:sz w:val="21"/>
                <w:szCs w:val="21"/>
              </w:rPr>
            </w:pPr>
            <w:r>
              <w:rPr>
                <w:rFonts w:hint="eastAsia" w:ascii="宋体" w:hAnsi="宋体" w:eastAsia="宋体"/>
                <w:sz w:val="21"/>
                <w:szCs w:val="21"/>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工作标准</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6381" w:type="dxa"/>
            <w:vAlign w:val="center"/>
            <w:textDirection w:val="lrTb"/>
            <w:noWrap w:val="false"/>
          </w:tcPr>
          <w:p>
            <w:pPr>
              <w:pStyle w:val="640"/>
              <w:jc w:val="left"/>
              <w:rPr>
                <w:rFonts w:hint="eastAsia" w:ascii="宋体" w:hAnsi="宋体" w:eastAsia="宋体"/>
                <w:sz w:val="21"/>
                <w:szCs w:val="21"/>
              </w:rPr>
            </w:pPr>
            <w:r>
              <w:rPr>
                <w:rFonts w:hint="eastAsia" w:ascii="宋体" w:hAnsi="宋体" w:eastAsia="宋体" w:cs="宋体"/>
                <w:sz w:val="21"/>
                <w:szCs w:val="21"/>
              </w:rPr>
              <w:t xml:space="preserve">1.人员执勤时应做到不迟到、不早退、不脱岗。</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5</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40"/>
              <w:rPr>
                <w:rFonts w:hint="eastAsia" w:ascii="宋体" w:hAnsi="宋体" w:eastAsia="宋体"/>
                <w:sz w:val="21"/>
                <w:szCs w:val="21"/>
              </w:rPr>
            </w:pPr>
            <w:r>
              <w:rPr>
                <w:rFonts w:hint="eastAsia" w:ascii="宋体" w:hAnsi="宋体" w:eastAsia="宋体"/>
                <w:sz w:val="21"/>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pStyle w:val="640"/>
              <w:jc w:val="center"/>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6381" w:type="dxa"/>
            <w:vAlign w:val="center"/>
            <w:textDirection w:val="lrTb"/>
            <w:noWrap w:val="false"/>
          </w:tcPr>
          <w:p>
            <w:pPr>
              <w:pStyle w:val="640"/>
              <w:jc w:val="left"/>
              <w:rPr>
                <w:rFonts w:hint="eastAsia" w:ascii="宋体" w:hAnsi="宋体" w:eastAsia="宋体"/>
                <w:sz w:val="21"/>
                <w:szCs w:val="21"/>
              </w:rPr>
            </w:pPr>
            <w:r>
              <w:rPr>
                <w:rFonts w:hint="eastAsia" w:ascii="宋体" w:hAnsi="宋体" w:eastAsia="宋体" w:cs="宋体"/>
                <w:sz w:val="21"/>
                <w:szCs w:val="21"/>
              </w:rPr>
              <w:t xml:space="preserve">2.严禁在岗期间吸烟、喝酒、吃东西、睡觉、玩手机等，不准做与工作无关的事。</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5</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40"/>
              <w:rPr>
                <w:rFonts w:hint="eastAsia" w:ascii="宋体" w:hAnsi="宋体" w:eastAsia="宋体"/>
                <w:sz w:val="21"/>
                <w:szCs w:val="21"/>
              </w:rPr>
            </w:pPr>
            <w:r>
              <w:rPr>
                <w:rFonts w:hint="eastAsia" w:ascii="宋体" w:hAnsi="宋体" w:eastAsia="宋体"/>
                <w:sz w:val="21"/>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pStyle w:val="640"/>
              <w:jc w:val="center"/>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6381" w:type="dxa"/>
            <w:vAlign w:val="center"/>
            <w:textDirection w:val="lrTb"/>
            <w:noWrap w:val="false"/>
          </w:tcPr>
          <w:p>
            <w:pPr>
              <w:pStyle w:val="640"/>
              <w:jc w:val="left"/>
              <w:rPr>
                <w:rFonts w:hint="eastAsia" w:ascii="宋体" w:hAnsi="宋体" w:eastAsia="宋体"/>
                <w:sz w:val="21"/>
                <w:szCs w:val="21"/>
              </w:rPr>
            </w:pPr>
            <w:r>
              <w:rPr>
                <w:rFonts w:hint="eastAsia" w:ascii="宋体" w:hAnsi="宋体" w:eastAsia="宋体" w:cs="宋体"/>
                <w:sz w:val="21"/>
                <w:szCs w:val="21"/>
              </w:rPr>
              <w:t xml:space="preserve">3.人员要使用文明礼貌用语，做到文明执勤，发现问题及时处理汇报。</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4</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40"/>
              <w:rPr>
                <w:rFonts w:hint="eastAsia" w:ascii="宋体" w:hAnsi="宋体" w:eastAsia="宋体"/>
                <w:sz w:val="21"/>
                <w:szCs w:val="21"/>
              </w:rPr>
            </w:pPr>
            <w:r>
              <w:rPr>
                <w:rFonts w:hint="eastAsia" w:ascii="宋体" w:hAnsi="宋体" w:eastAsia="宋体"/>
                <w:sz w:val="21"/>
                <w:szCs w:val="21"/>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pStyle w:val="640"/>
              <w:jc w:val="center"/>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6381" w:type="dxa"/>
            <w:vAlign w:val="center"/>
            <w:textDirection w:val="lrTb"/>
            <w:noWrap w:val="false"/>
          </w:tcPr>
          <w:p>
            <w:pPr>
              <w:pStyle w:val="640"/>
              <w:jc w:val="left"/>
              <w:rPr>
                <w:rFonts w:hint="eastAsia" w:ascii="宋体" w:hAnsi="宋体" w:eastAsia="宋体"/>
                <w:sz w:val="21"/>
                <w:szCs w:val="21"/>
              </w:rPr>
            </w:pPr>
            <w:r>
              <w:rPr>
                <w:rFonts w:hint="eastAsia" w:ascii="宋体" w:hAnsi="宋体" w:eastAsia="宋体" w:cs="宋体"/>
                <w:sz w:val="21"/>
                <w:szCs w:val="21"/>
              </w:rPr>
              <w:t xml:space="preserve">4.人员服从甲方，按时按量完成甲方安排的任务。</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3</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40"/>
              <w:rPr>
                <w:rFonts w:hint="eastAsia" w:ascii="宋体" w:hAnsi="宋体" w:eastAsia="宋体"/>
                <w:sz w:val="21"/>
                <w:szCs w:val="21"/>
              </w:rPr>
            </w:pPr>
            <w:r>
              <w:rPr>
                <w:rFonts w:hint="eastAsia" w:ascii="宋体" w:hAnsi="宋体" w:eastAsia="宋体"/>
                <w:sz w:val="21"/>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pStyle w:val="640"/>
              <w:jc w:val="center"/>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6381" w:type="dxa"/>
            <w:vAlign w:val="center"/>
            <w:textDirection w:val="lrTb"/>
            <w:noWrap w:val="false"/>
          </w:tcPr>
          <w:p>
            <w:pPr>
              <w:pStyle w:val="640"/>
              <w:jc w:val="left"/>
              <w:rPr>
                <w:rFonts w:hint="eastAsia" w:ascii="宋体" w:hAnsi="宋体" w:eastAsia="宋体"/>
                <w:sz w:val="21"/>
                <w:szCs w:val="21"/>
              </w:rPr>
            </w:pPr>
            <w:r>
              <w:rPr>
                <w:rFonts w:hint="eastAsia" w:ascii="宋体" w:hAnsi="宋体" w:eastAsia="宋体" w:cs="宋体"/>
                <w:sz w:val="21"/>
                <w:szCs w:val="21"/>
              </w:rPr>
              <w:t xml:space="preserve">5.人员认真执行相关规章制度，维护甲方利益及正常的运营工作秩标准序。</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5</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40"/>
              <w:rPr>
                <w:rFonts w:hint="eastAsia" w:ascii="宋体" w:hAnsi="宋体" w:eastAsia="宋体"/>
                <w:sz w:val="21"/>
                <w:szCs w:val="21"/>
              </w:rPr>
            </w:pPr>
            <w:r>
              <w:rPr>
                <w:rFonts w:hint="eastAsia" w:ascii="宋体" w:hAnsi="宋体" w:eastAsia="宋体"/>
                <w:sz w:val="21"/>
                <w:szCs w:val="21"/>
              </w:rPr>
            </w:r>
            <w:r/>
          </w:p>
        </w:tc>
      </w:tr>
      <w:tr>
        <w:trPr>
          <w:cantSplit/>
          <w:trHeight w:val="81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pStyle w:val="640"/>
              <w:jc w:val="center"/>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6381" w:type="dxa"/>
            <w:vAlign w:val="center"/>
            <w:textDirection w:val="lrTb"/>
            <w:noWrap w:val="false"/>
          </w:tcPr>
          <w:p>
            <w:pPr>
              <w:pStyle w:val="640"/>
              <w:jc w:val="left"/>
              <w:rPr>
                <w:rFonts w:hint="eastAsia" w:ascii="宋体" w:hAnsi="宋体" w:eastAsia="宋体"/>
                <w:sz w:val="21"/>
                <w:szCs w:val="21"/>
              </w:rPr>
            </w:pPr>
            <w:r>
              <w:rPr>
                <w:rFonts w:hint="eastAsia" w:ascii="宋体" w:hAnsi="宋体" w:eastAsia="宋体" w:cs="宋体"/>
                <w:sz w:val="21"/>
                <w:szCs w:val="21"/>
              </w:rPr>
              <w:t xml:space="preserve">6.人员在工作时，保持高度责任心，及时发现隐患、事故，发现可疑情况必须果断处理，及时汇报。</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5</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40"/>
              <w:rPr>
                <w:rFonts w:hint="eastAsia" w:ascii="宋体" w:hAnsi="宋体" w:eastAsia="宋体"/>
                <w:sz w:val="21"/>
                <w:szCs w:val="21"/>
              </w:rPr>
            </w:pPr>
            <w:r>
              <w:rPr>
                <w:rFonts w:hint="eastAsia" w:ascii="宋体" w:hAnsi="宋体" w:eastAsia="宋体"/>
                <w:sz w:val="21"/>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pStyle w:val="640"/>
              <w:jc w:val="center"/>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6381" w:type="dxa"/>
            <w:vAlign w:val="center"/>
            <w:textDirection w:val="lrTb"/>
            <w:noWrap w:val="false"/>
          </w:tcPr>
          <w:p>
            <w:pPr>
              <w:pStyle w:val="640"/>
              <w:jc w:val="left"/>
              <w:rPr>
                <w:rFonts w:hint="eastAsia" w:ascii="宋体" w:hAnsi="宋体" w:eastAsia="宋体"/>
                <w:sz w:val="21"/>
                <w:szCs w:val="21"/>
              </w:rPr>
            </w:pPr>
            <w:r>
              <w:rPr>
                <w:rFonts w:hint="eastAsia" w:ascii="宋体" w:hAnsi="宋体" w:eastAsia="宋体" w:cs="宋体"/>
                <w:sz w:val="21"/>
                <w:szCs w:val="21"/>
              </w:rPr>
              <w:t xml:space="preserve">7.不按时交接班，迟到、早退。人员因事因病不能到岗，应事先办理请假手续，安排其他人员顶替，否则以脱岗处理。</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5</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40"/>
              <w:rPr>
                <w:rFonts w:hint="eastAsia" w:ascii="宋体" w:hAnsi="宋体" w:eastAsia="宋体"/>
                <w:sz w:val="21"/>
                <w:szCs w:val="21"/>
              </w:rPr>
            </w:pPr>
            <w:r>
              <w:rPr>
                <w:rFonts w:hint="eastAsia" w:ascii="宋体" w:hAnsi="宋体" w:eastAsia="宋体"/>
                <w:sz w:val="21"/>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pStyle w:val="640"/>
              <w:jc w:val="center"/>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6381" w:type="dxa"/>
            <w:vAlign w:val="center"/>
            <w:textDirection w:val="lrTb"/>
            <w:noWrap w:val="false"/>
          </w:tcPr>
          <w:p>
            <w:pPr>
              <w:pStyle w:val="640"/>
              <w:jc w:val="left"/>
              <w:rPr>
                <w:rFonts w:hint="eastAsia" w:ascii="宋体" w:hAnsi="宋体" w:eastAsia="宋体"/>
                <w:sz w:val="21"/>
                <w:szCs w:val="21"/>
              </w:rPr>
            </w:pPr>
            <w:r>
              <w:rPr>
                <w:rFonts w:hint="eastAsia" w:ascii="宋体" w:hAnsi="宋体" w:eastAsia="宋体" w:cs="宋体"/>
                <w:sz w:val="21"/>
                <w:szCs w:val="21"/>
              </w:rPr>
              <w:t xml:space="preserve">8.各项记录完整清楚，包括考勤签到记录、工作记录等。</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5</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40"/>
              <w:rPr>
                <w:rFonts w:hint="eastAsia" w:ascii="宋体" w:hAnsi="宋体" w:eastAsia="宋体"/>
                <w:sz w:val="21"/>
                <w:szCs w:val="21"/>
              </w:rPr>
            </w:pPr>
            <w:r>
              <w:rPr>
                <w:rFonts w:hint="eastAsia" w:ascii="宋体" w:hAnsi="宋体" w:eastAsia="宋体"/>
                <w:sz w:val="21"/>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服务标准</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6381" w:type="dxa"/>
            <w:vAlign w:val="center"/>
            <w:textDirection w:val="lrTb"/>
            <w:noWrap w:val="false"/>
          </w:tcPr>
          <w:p>
            <w:pPr>
              <w:pStyle w:val="640"/>
              <w:jc w:val="left"/>
              <w:rPr>
                <w:rFonts w:hint="eastAsia" w:ascii="宋体" w:hAnsi="宋体" w:eastAsia="宋体"/>
                <w:sz w:val="21"/>
                <w:szCs w:val="21"/>
              </w:rPr>
            </w:pPr>
            <w:r>
              <w:rPr>
                <w:rFonts w:hint="eastAsia" w:ascii="宋体" w:hAnsi="宋体" w:eastAsia="宋体" w:cs="宋体"/>
                <w:sz w:val="21"/>
                <w:szCs w:val="21"/>
              </w:rPr>
              <w:t xml:space="preserve">1.在工作中，处理问题时要坚持原则，分清是非，实事求是，以理服人，无有责投诉。</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5</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40"/>
              <w:rPr>
                <w:rFonts w:hint="eastAsia" w:ascii="宋体" w:hAnsi="宋体" w:eastAsia="宋体"/>
                <w:sz w:val="21"/>
                <w:szCs w:val="21"/>
              </w:rPr>
            </w:pPr>
            <w:r>
              <w:rPr>
                <w:rFonts w:hint="eastAsia" w:ascii="宋体" w:hAnsi="宋体" w:eastAsia="宋体"/>
                <w:sz w:val="21"/>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pStyle w:val="640"/>
              <w:jc w:val="center"/>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6381" w:type="dxa"/>
            <w:vAlign w:val="center"/>
            <w:textDirection w:val="lrTb"/>
            <w:noWrap w:val="false"/>
          </w:tcPr>
          <w:p>
            <w:pPr>
              <w:pStyle w:val="640"/>
              <w:jc w:val="left"/>
              <w:rPr>
                <w:rFonts w:hint="eastAsia" w:ascii="宋体" w:hAnsi="宋体" w:eastAsia="宋体"/>
                <w:sz w:val="21"/>
                <w:szCs w:val="21"/>
              </w:rPr>
            </w:pPr>
            <w:r>
              <w:rPr>
                <w:rFonts w:hint="eastAsia" w:ascii="宋体" w:hAnsi="宋体" w:eastAsia="宋体" w:cs="宋体"/>
                <w:sz w:val="21"/>
                <w:szCs w:val="21"/>
              </w:rPr>
              <w:t xml:space="preserve">2.执勤期间应避免与他人发生争执、肢体冲突等，给甲方造成名誉上的影响。</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5</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40"/>
              <w:rPr>
                <w:rFonts w:hint="eastAsia" w:ascii="宋体" w:hAnsi="宋体" w:eastAsia="宋体"/>
                <w:sz w:val="21"/>
                <w:szCs w:val="21"/>
              </w:rPr>
            </w:pPr>
            <w:r>
              <w:rPr>
                <w:rFonts w:hint="eastAsia" w:ascii="宋体" w:hAnsi="宋体" w:eastAsia="宋体"/>
                <w:sz w:val="21"/>
                <w:szCs w:val="21"/>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pStyle w:val="640"/>
              <w:jc w:val="center"/>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6381" w:type="dxa"/>
            <w:vAlign w:val="center"/>
            <w:textDirection w:val="lrTb"/>
            <w:noWrap w:val="false"/>
          </w:tcPr>
          <w:p>
            <w:pPr>
              <w:pStyle w:val="640"/>
              <w:jc w:val="left"/>
              <w:rPr>
                <w:rFonts w:hint="eastAsia" w:ascii="宋体" w:hAnsi="宋体" w:eastAsia="宋体"/>
                <w:sz w:val="21"/>
                <w:szCs w:val="21"/>
              </w:rPr>
            </w:pPr>
            <w:r>
              <w:rPr>
                <w:rFonts w:hint="eastAsia" w:ascii="宋体" w:hAnsi="宋体" w:eastAsia="宋体" w:cs="宋体"/>
                <w:sz w:val="21"/>
                <w:szCs w:val="21"/>
              </w:rPr>
              <w:t xml:space="preserve">3.不得泄露</w:t>
            </w:r>
            <w:r>
              <w:rPr>
                <w:rFonts w:hint="eastAsia" w:ascii="宋体" w:hAnsi="宋体" w:eastAsia="宋体" w:cs="宋体"/>
                <w:sz w:val="21"/>
                <w:szCs w:val="21"/>
              </w:rPr>
              <w:t xml:space="preserve">甲方内部事务或其他秘密情况、资料等。</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5</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40"/>
              <w:rPr>
                <w:rFonts w:hint="eastAsia" w:ascii="宋体" w:hAnsi="宋体" w:eastAsia="宋体"/>
                <w:sz w:val="21"/>
                <w:szCs w:val="21"/>
              </w:rPr>
            </w:pPr>
            <w:r>
              <w:rPr>
                <w:rFonts w:hint="eastAsia" w:ascii="宋体" w:hAnsi="宋体" w:eastAsia="宋体"/>
                <w:sz w:val="21"/>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pStyle w:val="640"/>
              <w:jc w:val="center"/>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6381" w:type="dxa"/>
            <w:vAlign w:val="center"/>
            <w:textDirection w:val="lrTb"/>
            <w:noWrap w:val="false"/>
          </w:tcPr>
          <w:p>
            <w:pPr>
              <w:pStyle w:val="640"/>
              <w:jc w:val="left"/>
              <w:rPr>
                <w:rFonts w:hint="eastAsia" w:ascii="宋体" w:hAnsi="宋体" w:eastAsia="宋体"/>
                <w:sz w:val="21"/>
                <w:szCs w:val="21"/>
              </w:rPr>
            </w:pPr>
            <w:r>
              <w:rPr>
                <w:rFonts w:hint="eastAsia" w:ascii="宋体" w:hAnsi="宋体" w:eastAsia="宋体" w:cs="宋体"/>
                <w:sz w:val="21"/>
                <w:szCs w:val="21"/>
              </w:rPr>
              <w:t xml:space="preserve">4.在协助参与突发事件应急处置工作中的不得出现处置不力、甚至临阵退缩现象。</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5</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40"/>
              <w:rPr>
                <w:rFonts w:hint="eastAsia" w:ascii="宋体" w:hAnsi="宋体" w:eastAsia="宋体"/>
                <w:sz w:val="21"/>
                <w:szCs w:val="21"/>
              </w:rPr>
            </w:pPr>
            <w:r>
              <w:rPr>
                <w:rFonts w:hint="eastAsia" w:ascii="宋体" w:hAnsi="宋体" w:eastAsia="宋体"/>
                <w:sz w:val="21"/>
                <w:szCs w:val="21"/>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pStyle w:val="640"/>
              <w:jc w:val="center"/>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6381" w:type="dxa"/>
            <w:vAlign w:val="center"/>
            <w:textDirection w:val="lrTb"/>
            <w:noWrap w:val="false"/>
          </w:tcPr>
          <w:p>
            <w:pPr>
              <w:pStyle w:val="640"/>
              <w:jc w:val="left"/>
              <w:rPr>
                <w:rFonts w:hint="eastAsia" w:ascii="宋体" w:hAnsi="宋体" w:eastAsia="宋体"/>
                <w:sz w:val="21"/>
                <w:szCs w:val="21"/>
              </w:rPr>
            </w:pPr>
            <w:r>
              <w:rPr>
                <w:rFonts w:hint="eastAsia" w:ascii="宋体" w:hAnsi="宋体" w:eastAsia="宋体" w:cs="宋体"/>
                <w:sz w:val="21"/>
                <w:szCs w:val="21"/>
              </w:rPr>
              <w:t xml:space="preserve">5.更换人员应提前通知相关负责人员。</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5</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40"/>
              <w:rPr>
                <w:rFonts w:hint="eastAsia" w:ascii="宋体" w:hAnsi="宋体" w:eastAsia="宋体"/>
                <w:sz w:val="21"/>
                <w:szCs w:val="21"/>
              </w:rPr>
            </w:pPr>
            <w:r>
              <w:rPr>
                <w:rFonts w:hint="eastAsia" w:ascii="宋体" w:hAnsi="宋体" w:eastAsia="宋体"/>
                <w:sz w:val="21"/>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pStyle w:val="640"/>
              <w:jc w:val="center"/>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6381" w:type="dxa"/>
            <w:vAlign w:val="center"/>
            <w:textDirection w:val="lrTb"/>
            <w:noWrap w:val="false"/>
          </w:tcPr>
          <w:p>
            <w:pPr>
              <w:pStyle w:val="640"/>
              <w:jc w:val="left"/>
              <w:rPr>
                <w:rFonts w:hint="eastAsia" w:ascii="宋体" w:hAnsi="宋体" w:eastAsia="宋体"/>
                <w:sz w:val="21"/>
                <w:szCs w:val="21"/>
              </w:rPr>
            </w:pPr>
            <w:r>
              <w:rPr>
                <w:rFonts w:hint="eastAsia" w:ascii="宋体" w:hAnsi="宋体" w:eastAsia="宋体" w:cs="宋体"/>
                <w:sz w:val="21"/>
                <w:szCs w:val="21"/>
              </w:rPr>
              <w:t xml:space="preserve">6.在履行工作职责范围以内工作时，人员应做到听从工作安排，服从分配、听从指挥。</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5</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40"/>
              <w:rPr>
                <w:rFonts w:hint="eastAsia" w:ascii="宋体" w:hAnsi="宋体" w:eastAsia="宋体"/>
                <w:sz w:val="21"/>
                <w:szCs w:val="21"/>
              </w:rPr>
            </w:pPr>
            <w:r>
              <w:rPr>
                <w:rFonts w:hint="eastAsia" w:ascii="宋体" w:hAnsi="宋体" w:eastAsia="宋体"/>
                <w:sz w:val="21"/>
                <w:szCs w:val="21"/>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pStyle w:val="640"/>
              <w:jc w:val="center"/>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6381" w:type="dxa"/>
            <w:vAlign w:val="center"/>
            <w:textDirection w:val="lrTb"/>
            <w:noWrap w:val="false"/>
          </w:tcPr>
          <w:p>
            <w:pPr>
              <w:pStyle w:val="640"/>
              <w:jc w:val="left"/>
              <w:rPr>
                <w:rFonts w:hint="eastAsia" w:ascii="宋体" w:hAnsi="宋体" w:eastAsia="宋体"/>
                <w:sz w:val="21"/>
                <w:szCs w:val="21"/>
              </w:rPr>
            </w:pPr>
            <w:r>
              <w:rPr>
                <w:rFonts w:hint="eastAsia" w:ascii="宋体" w:hAnsi="宋体" w:eastAsia="宋体" w:cs="宋体"/>
                <w:sz w:val="21"/>
                <w:szCs w:val="21"/>
              </w:rPr>
              <w:t xml:space="preserve">7.定期、定时组织人员学习国家相关法律法规、大队相关制度及行业相关规定。</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5</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40"/>
              <w:rPr>
                <w:rFonts w:hint="eastAsia" w:ascii="宋体" w:hAnsi="宋体" w:eastAsia="宋体"/>
                <w:sz w:val="21"/>
                <w:szCs w:val="21"/>
              </w:rPr>
            </w:pPr>
            <w:r>
              <w:rPr>
                <w:rFonts w:hint="eastAsia" w:ascii="宋体" w:hAnsi="宋体" w:eastAsia="宋体"/>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合计</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6381" w:type="dxa"/>
            <w:vAlign w:val="center"/>
            <w:textDirection w:val="lrTb"/>
            <w:noWrap w:val="false"/>
          </w:tcPr>
          <w:p>
            <w:pPr>
              <w:pStyle w:val="640"/>
              <w:jc w:val="left"/>
              <w:rPr>
                <w:rFonts w:hint="eastAsia" w:ascii="宋体" w:hAnsi="宋体" w:eastAsia="宋体"/>
                <w:sz w:val="21"/>
                <w:szCs w:val="21"/>
              </w:rPr>
            </w:pPr>
            <w:r>
              <w:rPr>
                <w:rFonts w:hint="eastAsia" w:ascii="宋体" w:hAnsi="宋体" w:eastAsia="宋体" w:cs="宋体"/>
                <w:sz w:val="21"/>
                <w:szCs w:val="21"/>
              </w:rPr>
              <w:t xml:space="preserve">总分</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cs="宋体"/>
                <w:sz w:val="21"/>
                <w:szCs w:val="21"/>
              </w:rPr>
              <w:t xml:space="preserve">100</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640"/>
              <w:rPr>
                <w:rFonts w:hint="eastAsia" w:ascii="宋体" w:hAnsi="宋体" w:eastAsia="宋体"/>
                <w:sz w:val="21"/>
                <w:szCs w:val="21"/>
              </w:rPr>
            </w:pPr>
            <w:r>
              <w:rPr>
                <w:rFonts w:hint="eastAsia" w:ascii="宋体" w:hAnsi="宋体" w:eastAsia="宋体"/>
                <w:sz w:val="21"/>
                <w:szCs w:val="21"/>
              </w:rPr>
            </w:r>
            <w:r/>
          </w:p>
        </w:tc>
      </w:tr>
    </w:tbl>
    <w:p>
      <w:pPr>
        <w:pStyle w:val="64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40"/>
        <w:rPr>
          <w:rFonts w:hint="eastAsia" w:ascii="宋体" w:hAnsi="宋体" w:eastAsia="宋体"/>
          <w:b/>
          <w:bCs/>
          <w:sz w:val="21"/>
          <w:szCs w:val="21"/>
        </w:rPr>
      </w:pPr>
      <w:r>
        <w:rPr>
          <w:rFonts w:hint="eastAsia"/>
        </w:rPr>
        <w:br w:type="page" w:clear="all"/>
      </w:r>
      <w:r>
        <w:rPr>
          <w:rFonts w:hint="eastAsia" w:ascii="宋体" w:hAnsi="宋体" w:eastAsia="宋体" w:cs="宋体"/>
          <w:b/>
          <w:bCs/>
          <w:sz w:val="21"/>
          <w:szCs w:val="21"/>
        </w:rPr>
        <w:t xml:space="preserve">附件2：</w:t>
      </w:r>
      <w:r>
        <w:rPr>
          <w:rFonts w:hint="eastAsia" w:ascii="宋体" w:hAnsi="宋体" w:eastAsia="宋体"/>
          <w:b/>
          <w:bCs/>
          <w:sz w:val="21"/>
          <w:szCs w:val="21"/>
        </w:rPr>
      </w:r>
      <w:r/>
    </w:p>
    <w:p>
      <w:pPr>
        <w:pStyle w:val="640"/>
        <w:jc w:val="center"/>
        <w:rPr>
          <w:rFonts w:hint="eastAsia" w:ascii="宋体" w:hAnsi="宋体" w:eastAsia="宋体"/>
          <w:b/>
          <w:sz w:val="21"/>
          <w:szCs w:val="21"/>
        </w:rPr>
      </w:pPr>
      <w:r>
        <w:rPr>
          <w:rFonts w:hint="eastAsia" w:ascii="宋体" w:hAnsi="宋体" w:eastAsia="宋体" w:cs="宋体"/>
          <w:b/>
          <w:sz w:val="21"/>
          <w:szCs w:val="21"/>
        </w:rPr>
        <w:t xml:space="preserve">整改通知书</w:t>
      </w:r>
      <w:r>
        <w:rPr>
          <w:rFonts w:hint="eastAsia" w:ascii="宋体" w:hAnsi="宋体" w:eastAsia="宋体"/>
          <w:b/>
          <w:sz w:val="21"/>
          <w:szCs w:val="21"/>
        </w:rPr>
      </w:r>
      <w:r/>
    </w:p>
    <w:p>
      <w:pPr>
        <w:pStyle w:val="640"/>
        <w:jc w:val="center"/>
        <w:rPr>
          <w:rFonts w:hint="eastAsia" w:ascii="宋体" w:hAnsi="宋体" w:eastAsia="宋体"/>
          <w:b/>
          <w:sz w:val="21"/>
          <w:szCs w:val="21"/>
        </w:rPr>
      </w:pPr>
      <w:r>
        <w:rPr>
          <w:rFonts w:hint="eastAsia" w:ascii="宋体" w:hAnsi="宋体" w:eastAsia="宋体"/>
          <w:b/>
          <w:sz w:val="21"/>
          <w:szCs w:val="21"/>
        </w:rPr>
      </w:r>
      <w:r/>
    </w:p>
    <w:p>
      <w:pPr>
        <w:pStyle w:val="640"/>
        <w:jc w:val="left"/>
        <w:spacing w:line="360" w:lineRule="auto"/>
        <w:rPr>
          <w:rFonts w:hint="eastAsia" w:ascii="宋体" w:hAnsi="宋体" w:eastAsia="宋体"/>
          <w:sz w:val="21"/>
          <w:szCs w:val="21"/>
          <w:u w:val="single"/>
        </w:rPr>
      </w:pPr>
      <w:r>
        <w:rPr>
          <w:rFonts w:hint="eastAsia" w:ascii="宋体" w:hAnsi="宋体" w:eastAsia="宋体" w:cs="宋体"/>
          <w:sz w:val="21"/>
          <w:szCs w:val="21"/>
          <w:u w:val="single"/>
        </w:rPr>
        <w:t xml:space="preserve">        ：</w:t>
      </w:r>
      <w:r>
        <w:rPr>
          <w:rFonts w:hint="eastAsia" w:ascii="宋体" w:hAnsi="宋体" w:eastAsia="宋体"/>
          <w:sz w:val="21"/>
          <w:szCs w:val="21"/>
          <w:u w:val="single"/>
        </w:rPr>
      </w:r>
      <w:r/>
    </w:p>
    <w:p>
      <w:pPr>
        <w:pStyle w:val="640"/>
        <w:ind w:firstLine="420"/>
        <w:jc w:val="left"/>
        <w:spacing w:line="360" w:lineRule="auto"/>
        <w:rPr>
          <w:rFonts w:hint="eastAsia" w:ascii="宋体" w:hAnsi="宋体" w:eastAsia="宋体"/>
          <w:sz w:val="21"/>
          <w:szCs w:val="21"/>
        </w:rPr>
      </w:pPr>
      <w:r>
        <w:rPr>
          <w:rFonts w:hint="eastAsia" w:ascii="宋体" w:hAnsi="宋体" w:eastAsia="宋体" w:cs="宋体"/>
          <w:sz w:val="21"/>
          <w:szCs w:val="21"/>
        </w:rPr>
        <w:t xml:space="preserve">经查，你单位在考试辅助工作中存在下列问题：</w:t>
      </w:r>
      <w:r>
        <w:rPr>
          <w:rFonts w:hint="eastAsia" w:ascii="宋体" w:hAnsi="宋体" w:eastAsia="宋体"/>
          <w:sz w:val="21"/>
          <w:szCs w:val="21"/>
        </w:rPr>
      </w:r>
      <w:r/>
    </w:p>
    <w:p>
      <w:pPr>
        <w:pStyle w:val="640"/>
        <w:ind w:firstLine="420"/>
        <w:rPr>
          <w:rFonts w:hint="eastAsia" w:ascii="宋体" w:hAnsi="宋体" w:eastAsia="宋体"/>
          <w:sz w:val="21"/>
          <w:szCs w:val="21"/>
        </w:rPr>
      </w:pPr>
      <w:r/>
      <w:bookmarkStart w:id="70" w:name="_Toc21640"/>
      <w:r>
        <w:rPr>
          <w:rFonts w:hint="eastAsia" w:ascii="宋体" w:hAnsi="宋体" w:eastAsia="宋体" w:cs="宋体"/>
          <w:sz w:val="21"/>
          <w:szCs w:val="21"/>
        </w:rPr>
        <w:t xml:space="preserve">1、</w:t>
      </w:r>
      <w:bookmarkEnd w:id="70"/>
      <w:r>
        <w:rPr>
          <w:rFonts w:hint="eastAsia" w:ascii="宋体" w:hAnsi="宋体" w:eastAsia="宋体"/>
          <w:sz w:val="21"/>
          <w:szCs w:val="21"/>
        </w:rPr>
      </w:r>
      <w:r/>
    </w:p>
    <w:p>
      <w:pPr>
        <w:pStyle w:val="640"/>
        <w:ind w:firstLine="420"/>
        <w:rPr>
          <w:rFonts w:hint="eastAsia" w:ascii="宋体" w:hAnsi="宋体" w:eastAsia="宋体"/>
          <w:sz w:val="21"/>
          <w:szCs w:val="21"/>
        </w:rPr>
      </w:pPr>
      <w:r/>
      <w:bookmarkStart w:id="71" w:name="_Toc15420"/>
      <w:r>
        <w:rPr>
          <w:rFonts w:hint="eastAsia" w:ascii="宋体" w:hAnsi="宋体" w:eastAsia="宋体" w:cs="宋体"/>
          <w:sz w:val="21"/>
          <w:szCs w:val="21"/>
        </w:rPr>
        <w:t xml:space="preserve">2、</w:t>
      </w:r>
      <w:bookmarkEnd w:id="71"/>
      <w:r>
        <w:rPr>
          <w:rFonts w:hint="eastAsia" w:ascii="宋体" w:hAnsi="宋体" w:eastAsia="宋体"/>
          <w:sz w:val="21"/>
          <w:szCs w:val="21"/>
        </w:rPr>
      </w:r>
      <w:r/>
    </w:p>
    <w:p>
      <w:pPr>
        <w:pStyle w:val="640"/>
        <w:ind w:firstLine="420"/>
        <w:rPr>
          <w:rFonts w:hint="eastAsia" w:ascii="宋体" w:hAnsi="宋体" w:eastAsia="宋体"/>
          <w:sz w:val="21"/>
          <w:szCs w:val="21"/>
        </w:rPr>
      </w:pPr>
      <w:r/>
      <w:bookmarkStart w:id="72" w:name="_Toc5218"/>
      <w:r>
        <w:rPr>
          <w:rFonts w:hint="eastAsia" w:ascii="宋体" w:hAnsi="宋体" w:eastAsia="宋体" w:cs="宋体"/>
          <w:sz w:val="21"/>
          <w:szCs w:val="21"/>
        </w:rPr>
        <w:t xml:space="preserve">3、</w:t>
      </w:r>
      <w:bookmarkEnd w:id="72"/>
      <w:r>
        <w:rPr>
          <w:rFonts w:hint="eastAsia" w:ascii="宋体" w:hAnsi="宋体" w:eastAsia="宋体"/>
          <w:sz w:val="21"/>
          <w:szCs w:val="21"/>
        </w:rPr>
      </w:r>
      <w:r/>
    </w:p>
    <w:p>
      <w:pPr>
        <w:pStyle w:val="640"/>
        <w:ind w:firstLine="420"/>
        <w:jc w:val="left"/>
        <w:spacing w:line="360" w:lineRule="auto"/>
        <w:rPr>
          <w:rFonts w:hint="eastAsia" w:ascii="宋体" w:hAnsi="宋体" w:eastAsia="宋体"/>
          <w:sz w:val="21"/>
          <w:szCs w:val="21"/>
        </w:rPr>
      </w:pPr>
      <w:r>
        <w:rPr>
          <w:rFonts w:hint="eastAsia" w:ascii="宋体" w:hAnsi="宋体" w:eastAsia="宋体" w:cs="宋体"/>
          <w:sz w:val="21"/>
          <w:szCs w:val="21"/>
        </w:rPr>
        <w:t xml:space="preserve">上述问题违反了《服务考核评分实施办法》项条，现对你单位提出整改意见，要求你单位务必于日内提出整改办法，实施整改，并书面报告整改结果。</w:t>
      </w:r>
      <w:r>
        <w:rPr>
          <w:rFonts w:hint="eastAsia" w:ascii="宋体" w:hAnsi="宋体" w:eastAsia="宋体"/>
          <w:sz w:val="21"/>
          <w:szCs w:val="21"/>
        </w:rPr>
      </w:r>
      <w:r/>
    </w:p>
    <w:p>
      <w:pPr>
        <w:pStyle w:val="640"/>
        <w:jc w:val="left"/>
        <w:spacing w:line="360" w:lineRule="auto"/>
        <w:rPr>
          <w:rFonts w:hint="eastAsia" w:ascii="宋体" w:hAnsi="宋体" w:eastAsia="宋体"/>
          <w:sz w:val="21"/>
          <w:szCs w:val="21"/>
        </w:rPr>
      </w:pPr>
      <w:r>
        <w:rPr>
          <w:rFonts w:hint="eastAsia" w:ascii="宋体" w:hAnsi="宋体" w:eastAsia="宋体"/>
          <w:sz w:val="21"/>
          <w:szCs w:val="21"/>
        </w:rPr>
      </w:r>
      <w:r/>
    </w:p>
    <w:p>
      <w:pPr>
        <w:pStyle w:val="640"/>
        <w:jc w:val="left"/>
        <w:spacing w:line="360" w:lineRule="auto"/>
        <w:rPr>
          <w:rFonts w:hint="eastAsia" w:ascii="宋体" w:hAnsi="宋体" w:eastAsia="宋体"/>
          <w:sz w:val="21"/>
          <w:szCs w:val="21"/>
        </w:rPr>
      </w:pPr>
      <w:r>
        <w:rPr>
          <w:rFonts w:hint="eastAsia" w:ascii="宋体" w:hAnsi="宋体" w:eastAsia="宋体"/>
          <w:sz w:val="21"/>
          <w:szCs w:val="21"/>
        </w:rPr>
      </w:r>
      <w:r/>
    </w:p>
    <w:p>
      <w:pPr>
        <w:pStyle w:val="640"/>
        <w:jc w:val="left"/>
        <w:spacing w:line="360" w:lineRule="auto"/>
        <w:rPr>
          <w:rFonts w:hint="eastAsia" w:ascii="宋体" w:hAnsi="宋体" w:eastAsia="宋体"/>
          <w:sz w:val="21"/>
          <w:szCs w:val="21"/>
        </w:rPr>
      </w:pPr>
      <w:r>
        <w:rPr>
          <w:rFonts w:hint="eastAsia" w:ascii="宋体" w:hAnsi="宋体" w:eastAsia="宋体"/>
          <w:sz w:val="21"/>
          <w:szCs w:val="21"/>
        </w:rPr>
      </w:r>
      <w:r/>
    </w:p>
    <w:p>
      <w:pPr>
        <w:pStyle w:val="640"/>
        <w:jc w:val="right"/>
        <w:spacing w:line="360" w:lineRule="auto"/>
        <w:rPr>
          <w:rFonts w:hint="eastAsia" w:ascii="宋体" w:hAnsi="宋体" w:eastAsia="宋体"/>
          <w:sz w:val="21"/>
          <w:szCs w:val="21"/>
        </w:rPr>
      </w:pPr>
      <w:r>
        <w:rPr>
          <w:rFonts w:hint="eastAsia" w:ascii="宋体" w:hAnsi="宋体" w:eastAsia="宋体" w:cs="宋体"/>
          <w:sz w:val="21"/>
          <w:szCs w:val="21"/>
        </w:rPr>
        <w:t xml:space="preserve">交管支队车管大队     </w:t>
      </w:r>
      <w:r>
        <w:rPr>
          <w:rFonts w:hint="eastAsia" w:ascii="宋体" w:hAnsi="宋体" w:eastAsia="宋体"/>
          <w:sz w:val="21"/>
          <w:szCs w:val="21"/>
        </w:rPr>
      </w:r>
      <w:r/>
    </w:p>
    <w:p>
      <w:pPr>
        <w:pStyle w:val="640"/>
        <w:rPr>
          <w:rFonts w:hint="eastAsia" w:ascii="宋体" w:hAnsi="宋体" w:eastAsia="宋体"/>
          <w:sz w:val="21"/>
          <w:szCs w:val="21"/>
        </w:rPr>
      </w:pPr>
      <w:r>
        <w:rPr>
          <w:rFonts w:hint="eastAsia" w:ascii="宋体" w:hAnsi="宋体" w:eastAsia="宋体" w:cs="宋体"/>
          <w:sz w:val="21"/>
          <w:szCs w:val="21"/>
        </w:rPr>
        <w:t xml:space="preserve">                                                                                   年  月   日</w:t>
      </w:r>
      <w:r>
        <w:rPr>
          <w:rFonts w:hint="eastAsia" w:ascii="宋体" w:hAnsi="宋体" w:eastAsia="宋体"/>
          <w:sz w:val="21"/>
          <w:szCs w:val="21"/>
        </w:rPr>
      </w:r>
      <w:r/>
    </w:p>
    <w:p>
      <w:pPr>
        <w:pStyle w:val="702"/>
      </w:pPr>
      <w:r>
        <w:br w:type="page" w:clear="all"/>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640"/>
        <w:spacing w:before="240" w:after="240"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1"/>
        <w:jc w:val="center"/>
        <w:spacing w:line="360" w:lineRule="auto"/>
        <w:rPr>
          <w:rFonts w:ascii="宋体" w:hAnsi="宋体" w:eastAsia="宋体"/>
          <w:sz w:val="52"/>
        </w:rPr>
      </w:pPr>
      <w:r/>
      <w:bookmarkStart w:id="73" w:name="_Toc7356"/>
      <w:r>
        <w:rPr>
          <w:rFonts w:hint="eastAsia" w:ascii="宋体" w:hAnsi="宋体" w:eastAsia="宋体"/>
          <w:sz w:val="52"/>
        </w:rPr>
        <w:t xml:space="preserve">第五章 评审办法</w:t>
      </w:r>
      <w:bookmarkEnd w:id="73"/>
      <w:r>
        <w:rPr>
          <w:rFonts w:ascii="宋体" w:hAnsi="宋体" w:eastAsia="宋体"/>
          <w:sz w:val="52"/>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sz w:val="21"/>
          <w:szCs w:val="21"/>
        </w:rPr>
      </w:pPr>
      <w:r>
        <w:rPr>
          <w:rFonts w:ascii="宋体" w:hAnsi="宋体" w:eastAsia="宋体"/>
          <w:sz w:val="21"/>
          <w:szCs w:val="21"/>
        </w:rPr>
      </w:r>
      <w:r/>
    </w:p>
    <w:p>
      <w:pPr>
        <w:pStyle w:val="640"/>
        <w:spacing w:line="360" w:lineRule="auto"/>
        <w:rPr>
          <w:rFonts w:ascii="宋体" w:hAnsi="宋体" w:eastAsia="宋体"/>
          <w:sz w:val="21"/>
          <w:szCs w:val="21"/>
        </w:rPr>
      </w:pPr>
      <w:r>
        <w:rPr>
          <w:rFonts w:ascii="宋体" w:hAnsi="宋体" w:eastAsia="宋体"/>
          <w:sz w:val="21"/>
          <w:szCs w:val="21"/>
        </w:rPr>
      </w:r>
      <w:r/>
    </w:p>
    <w:p>
      <w:pPr>
        <w:pStyle w:val="640"/>
        <w:ind w:firstLine="522"/>
        <w:spacing w:line="360" w:lineRule="auto"/>
        <w:rPr>
          <w:rFonts w:ascii="宋体" w:hAnsi="宋体" w:eastAsia="宋体"/>
          <w:b/>
          <w:sz w:val="21"/>
          <w:szCs w:val="21"/>
        </w:rPr>
      </w:pPr>
      <w:r>
        <w:rPr>
          <w:rFonts w:ascii="宋体" w:hAnsi="宋体" w:eastAsia="宋体"/>
          <w:b/>
        </w:rPr>
        <w:br w:type="page" w:clear="all"/>
      </w:r>
      <w:r>
        <w:rPr>
          <w:rFonts w:hint="eastAsia" w:ascii="宋体" w:hAnsi="宋体" w:eastAsia="宋体"/>
          <w:b/>
          <w:sz w:val="21"/>
          <w:szCs w:val="21"/>
        </w:rPr>
        <w:t xml:space="preserve">一、评审方法</w:t>
      </w:r>
      <w:r>
        <w:rPr>
          <w:rFonts w:ascii="宋体" w:hAnsi="宋体" w:eastAsia="宋体"/>
          <w:b/>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1、本次磋商采用综合评分法，即在</w:t>
      </w:r>
      <w:r>
        <w:rPr>
          <w:rFonts w:ascii="宋体" w:hAnsi="宋体" w:eastAsia="宋体"/>
          <w:sz w:val="21"/>
          <w:szCs w:val="21"/>
        </w:rPr>
        <w:t xml:space="preserve">响应文件满足</w:t>
      </w:r>
      <w:r>
        <w:rPr>
          <w:rFonts w:hint="eastAsia" w:ascii="宋体" w:hAnsi="宋体" w:eastAsia="宋体"/>
          <w:sz w:val="21"/>
          <w:szCs w:val="21"/>
        </w:rPr>
        <w:t xml:space="preserve">采购</w:t>
      </w:r>
      <w:r>
        <w:rPr>
          <w:rFonts w:ascii="宋体" w:hAnsi="宋体" w:eastAsia="宋体"/>
          <w:sz w:val="21"/>
          <w:szCs w:val="21"/>
        </w:rPr>
        <w:t xml:space="preserve">文件全部实质性要求且按评审因素的量化指标评审得分最高的供应商为成交候选供</w:t>
      </w:r>
      <w:r>
        <w:rPr>
          <w:rFonts w:ascii="宋体" w:hAnsi="宋体" w:eastAsia="宋体"/>
          <w:sz w:val="21"/>
          <w:szCs w:val="21"/>
        </w:rPr>
        <w:t xml:space="preserve">应商</w:t>
      </w:r>
      <w:r>
        <w:rPr>
          <w:rFonts w:hint="eastAsia" w:ascii="宋体" w:hAnsi="宋体" w:eastAsia="宋体"/>
          <w:sz w:val="21"/>
          <w:szCs w:val="21"/>
        </w:rPr>
        <w:t xml:space="preserve">。采购人书面授权磋商小组直接确定成交供应商</w:t>
      </w:r>
      <w:r>
        <w:rPr>
          <w:rFonts w:ascii="宋体" w:hAnsi="宋体" w:eastAsia="宋体"/>
          <w:sz w:val="21"/>
          <w:szCs w:val="21"/>
        </w:rPr>
        <w:t xml:space="preserve">。</w:t>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2、评审小组各成员独立对每个进入打分程序的有效磋商供应商的响应文件技术和资质部分以打分的形式进行评审和评价。</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3、对评委的评分（除价格分外）进行统计汇总，直接算术平均计算出每个磋商供应商的得分，加上价格得分即为每个磋商供应商的综合得分。</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、如出现评审总得分最高的磋商供应商有两个或两个以上的，以磋商报价较低者优先作为成交候选人，如果磋商报价也相同的，则由采购人组织以抽签方式确定成交候选人。</w:t>
      </w:r>
      <w:r>
        <w:rPr>
          <w:rFonts w:ascii="宋体" w:hAnsi="宋体" w:eastAsia="宋体"/>
          <w:sz w:val="21"/>
          <w:szCs w:val="21"/>
        </w:rPr>
      </w:r>
      <w:r/>
    </w:p>
    <w:p>
      <w:pPr>
        <w:pStyle w:val="640"/>
        <w:ind w:firstLine="422"/>
        <w:spacing w:line="360" w:lineRule="auto"/>
        <w:rPr>
          <w:rFonts w:ascii="宋体" w:hAnsi="宋体" w:eastAsia="宋体"/>
          <w:b/>
          <w:sz w:val="21"/>
          <w:szCs w:val="21"/>
        </w:rPr>
      </w:pPr>
      <w:r>
        <w:rPr>
          <w:rFonts w:ascii="宋体" w:hAnsi="宋体" w:eastAsia="宋体"/>
          <w:b/>
          <w:sz w:val="21"/>
          <w:szCs w:val="21"/>
        </w:rPr>
        <w:t xml:space="preserve">二、评分标准（保留两位小数）</w:t>
      </w:r>
      <w:r/>
    </w:p>
    <w:p>
      <w:pPr>
        <w:pStyle w:val="640"/>
        <w:ind w:firstLine="422"/>
        <w:spacing w:line="360" w:lineRule="auto"/>
        <w:rPr>
          <w:rFonts w:ascii="宋体" w:hAnsi="宋体" w:eastAsia="宋体"/>
          <w:b/>
          <w:sz w:val="21"/>
          <w:szCs w:val="21"/>
        </w:rPr>
      </w:pPr>
      <w:r>
        <w:rPr>
          <w:rFonts w:hint="eastAsia" w:ascii="宋体" w:hAnsi="宋体" w:eastAsia="宋体"/>
          <w:b/>
          <w:bCs/>
          <w:sz w:val="21"/>
          <w:szCs w:val="21"/>
        </w:rPr>
        <w:t xml:space="preserve">（一）价格分（30分）</w:t>
      </w:r>
      <w:r>
        <w:rPr>
          <w:rFonts w:ascii="宋体" w:hAnsi="宋体" w:eastAsia="宋体"/>
          <w:b/>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响应</w:t>
      </w:r>
      <w:r>
        <w:rPr>
          <w:rFonts w:ascii="宋体" w:hAnsi="宋体" w:eastAsia="宋体"/>
          <w:sz w:val="21"/>
          <w:szCs w:val="21"/>
        </w:rPr>
        <w:t xml:space="preserve">总报价低于或等于采购预算价格的，为有效</w:t>
      </w:r>
      <w:r>
        <w:rPr>
          <w:rFonts w:hint="eastAsia" w:ascii="宋体" w:hAnsi="宋体" w:eastAsia="宋体"/>
          <w:sz w:val="21"/>
          <w:szCs w:val="21"/>
        </w:rPr>
        <w:t xml:space="preserve">响应</w:t>
      </w:r>
      <w:r>
        <w:rPr>
          <w:rFonts w:ascii="宋体" w:hAnsi="宋体" w:eastAsia="宋体"/>
          <w:sz w:val="21"/>
          <w:szCs w:val="21"/>
        </w:rPr>
        <w:t xml:space="preserve">报价。超采购预算的</w:t>
      </w:r>
      <w:r>
        <w:rPr>
          <w:rFonts w:hint="eastAsia" w:ascii="宋体" w:hAnsi="宋体" w:eastAsia="宋体"/>
          <w:sz w:val="21"/>
          <w:szCs w:val="21"/>
        </w:rPr>
        <w:t xml:space="preserve">响应</w:t>
      </w:r>
      <w:r>
        <w:rPr>
          <w:rFonts w:ascii="宋体" w:hAnsi="宋体" w:eastAsia="宋体"/>
          <w:sz w:val="21"/>
          <w:szCs w:val="21"/>
        </w:rPr>
        <w:t xml:space="preserve">报价为无效响应报价。无效响应报价的响应文件不得</w:t>
      </w:r>
      <w:r>
        <w:rPr>
          <w:rFonts w:hint="eastAsia" w:ascii="宋体" w:hAnsi="宋体" w:eastAsia="宋体"/>
          <w:sz w:val="21"/>
          <w:szCs w:val="21"/>
        </w:rPr>
        <w:t xml:space="preserve">成交</w:t>
      </w:r>
      <w:r>
        <w:rPr>
          <w:rFonts w:ascii="宋体" w:hAnsi="宋体" w:eastAsia="宋体"/>
          <w:sz w:val="21"/>
          <w:szCs w:val="21"/>
        </w:rPr>
        <w:t xml:space="preserve">。</w:t>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价格分采用低价优先法计算，即满足</w:t>
      </w:r>
      <w:r>
        <w:rPr>
          <w:rFonts w:hint="eastAsia" w:ascii="宋体" w:hAnsi="宋体" w:eastAsia="宋体"/>
          <w:sz w:val="21"/>
          <w:szCs w:val="21"/>
        </w:rPr>
        <w:t xml:space="preserve">磋商</w:t>
      </w:r>
      <w:r>
        <w:rPr>
          <w:rFonts w:ascii="宋体" w:hAnsi="宋体" w:eastAsia="宋体"/>
          <w:sz w:val="21"/>
          <w:szCs w:val="21"/>
        </w:rPr>
        <w:t xml:space="preserve">文件要求且</w:t>
      </w:r>
      <w:r>
        <w:rPr>
          <w:rFonts w:hint="eastAsia" w:ascii="宋体" w:hAnsi="宋体" w:eastAsia="宋体"/>
          <w:sz w:val="21"/>
          <w:szCs w:val="21"/>
        </w:rPr>
        <w:t xml:space="preserve">响应</w:t>
      </w:r>
      <w:r>
        <w:rPr>
          <w:rFonts w:ascii="宋体" w:hAnsi="宋体" w:eastAsia="宋体"/>
          <w:sz w:val="21"/>
          <w:szCs w:val="21"/>
        </w:rPr>
        <w:t xml:space="preserve">价格最低的</w:t>
      </w:r>
      <w:r>
        <w:rPr>
          <w:rFonts w:hint="eastAsia" w:ascii="宋体" w:hAnsi="宋体" w:eastAsia="宋体"/>
          <w:sz w:val="21"/>
          <w:szCs w:val="21"/>
        </w:rPr>
        <w:t xml:space="preserve">响应</w:t>
      </w:r>
      <w:r>
        <w:rPr>
          <w:rFonts w:ascii="宋体" w:hAnsi="宋体" w:eastAsia="宋体"/>
          <w:sz w:val="21"/>
          <w:szCs w:val="21"/>
        </w:rPr>
        <w:t xml:space="preserve">报价为评标基准价，其价格分为满分</w:t>
      </w:r>
      <w:r>
        <w:rPr>
          <w:rFonts w:hint="eastAsia" w:ascii="宋体" w:hAnsi="宋体" w:eastAsia="宋体"/>
          <w:sz w:val="21"/>
          <w:szCs w:val="21"/>
        </w:rPr>
        <w:t xml:space="preserve">3</w:t>
      </w:r>
      <w:r>
        <w:rPr>
          <w:rFonts w:hint="eastAsia" w:ascii="宋体" w:hAnsi="宋体" w:eastAsia="宋体"/>
          <w:sz w:val="21"/>
          <w:szCs w:val="21"/>
        </w:rPr>
        <w:t xml:space="preserve">0</w:t>
      </w:r>
      <w:r>
        <w:rPr>
          <w:rFonts w:ascii="宋体" w:hAnsi="宋体" w:eastAsia="宋体"/>
          <w:sz w:val="21"/>
          <w:szCs w:val="21"/>
        </w:rPr>
        <w:t xml:space="preserve">分。其他供应商的价格分统一按照下列公式计算：</w:t>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响应</w:t>
      </w:r>
      <w:r>
        <w:rPr>
          <w:rFonts w:ascii="宋体" w:hAnsi="宋体" w:eastAsia="宋体"/>
          <w:sz w:val="21"/>
          <w:szCs w:val="21"/>
        </w:rPr>
        <w:t xml:space="preserve">报价得分=（评标基准价/</w:t>
      </w:r>
      <w:r>
        <w:rPr>
          <w:rFonts w:hint="eastAsia" w:ascii="宋体" w:hAnsi="宋体" w:eastAsia="宋体"/>
          <w:sz w:val="21"/>
          <w:szCs w:val="21"/>
        </w:rPr>
        <w:t xml:space="preserve">响应</w:t>
      </w:r>
      <w:r>
        <w:rPr>
          <w:rFonts w:ascii="宋体" w:hAnsi="宋体" w:eastAsia="宋体"/>
          <w:sz w:val="21"/>
          <w:szCs w:val="21"/>
        </w:rPr>
        <w:t xml:space="preserve">报价）</w:t>
      </w:r>
      <w:r>
        <w:rPr>
          <w:rFonts w:hint="eastAsia" w:ascii="宋体" w:hAnsi="宋体" w:eastAsia="宋体"/>
          <w:sz w:val="21"/>
          <w:szCs w:val="21"/>
        </w:rPr>
        <w:t xml:space="preserve">×3</w:t>
      </w:r>
      <w:r>
        <w:rPr>
          <w:rFonts w:ascii="宋体" w:hAnsi="宋体" w:eastAsia="宋体"/>
          <w:sz w:val="21"/>
          <w:szCs w:val="21"/>
        </w:rPr>
        <w:t xml:space="preserve">0</w:t>
      </w:r>
      <w:r>
        <w:rPr>
          <w:rFonts w:hint="eastAsia" w:ascii="宋体" w:hAnsi="宋体" w:eastAsia="宋体"/>
          <w:sz w:val="21"/>
          <w:szCs w:val="21"/>
        </w:rPr>
        <w:t xml:space="preserve">％×100</w:t>
      </w:r>
      <w:r>
        <w:rPr>
          <w:rFonts w:ascii="宋体" w:hAnsi="宋体" w:eastAsia="宋体"/>
          <w:sz w:val="21"/>
          <w:szCs w:val="21"/>
        </w:rPr>
        <w:t xml:space="preserve">，小数点后保留两位。</w:t>
      </w:r>
      <w:r/>
    </w:p>
    <w:p>
      <w:pPr>
        <w:pStyle w:val="722"/>
        <w:ind w:left="0"/>
        <w:spacing w:line="360" w:lineRule="auto"/>
        <w:rPr>
          <w:rFonts w:hint="eastAsia" w:ascii="宋体" w:hAnsi="宋体" w:eastAsia="宋体"/>
          <w:sz w:val="21"/>
          <w:szCs w:val="21"/>
        </w:rPr>
      </w:pPr>
      <w:r>
        <w:rPr>
          <w:rFonts w:hint="eastAsia" w:ascii="宋体" w:hAnsi="宋体" w:eastAsia="宋体"/>
          <w:sz w:val="21"/>
          <w:szCs w:val="21"/>
        </w:rPr>
      </w:r>
      <w:r/>
    </w:p>
    <w:p>
      <w:pPr>
        <w:pStyle w:val="640"/>
        <w:ind w:firstLine="422"/>
        <w:jc w:val="left"/>
        <w:spacing w:line="360" w:lineRule="auto"/>
        <w:rPr>
          <w:rFonts w:ascii="宋体" w:hAnsi="宋体" w:eastAsia="宋体"/>
          <w:sz w:val="21"/>
          <w:szCs w:val="21"/>
        </w:rPr>
      </w:pPr>
      <w:r>
        <w:rPr>
          <w:rFonts w:hint="eastAsia" w:ascii="宋体" w:hAnsi="宋体" w:eastAsia="宋体"/>
          <w:b/>
          <w:bCs/>
          <w:sz w:val="21"/>
          <w:szCs w:val="21"/>
        </w:rPr>
        <w:t xml:space="preserve">（二）管理技术方案（4</w:t>
      </w:r>
      <w:r>
        <w:rPr>
          <w:rFonts w:hint="eastAsia" w:ascii="宋体" w:hAnsi="宋体" w:eastAsia="宋体"/>
          <w:b/>
          <w:bCs/>
          <w:sz w:val="21"/>
          <w:szCs w:val="21"/>
        </w:rPr>
        <w:t xml:space="preserve">5</w:t>
      </w:r>
      <w:r>
        <w:rPr>
          <w:rFonts w:hint="eastAsia" w:ascii="宋体" w:hAnsi="宋体" w:eastAsia="宋体"/>
          <w:b/>
          <w:bCs/>
          <w:sz w:val="21"/>
          <w:szCs w:val="21"/>
        </w:rPr>
        <w:t xml:space="preserve">分）</w:t>
      </w:r>
      <w:r>
        <w:rPr>
          <w:rFonts w:ascii="宋体" w:hAnsi="宋体" w:eastAsia="宋体"/>
          <w:sz w:val="21"/>
          <w:szCs w:val="21"/>
        </w:rPr>
      </w:r>
      <w:r/>
    </w:p>
    <w:p>
      <w:pPr>
        <w:pStyle w:val="640"/>
        <w:ind w:firstLine="420"/>
        <w:jc w:val="left"/>
        <w:spacing w:line="360" w:lineRule="auto"/>
        <w:rPr>
          <w:rFonts w:ascii="宋体" w:hAnsi="宋体" w:eastAsia="宋体"/>
          <w:sz w:val="21"/>
          <w:szCs w:val="21"/>
        </w:rPr>
      </w:pPr>
      <w:r>
        <w:rPr>
          <w:rFonts w:hint="eastAsia" w:ascii="宋体" w:hAnsi="宋体" w:eastAsia="宋体"/>
          <w:sz w:val="21"/>
          <w:szCs w:val="21"/>
        </w:rPr>
        <w:t xml:space="preserve">1、对本项目管理的总体方案：（9分）</w:t>
      </w:r>
      <w:r>
        <w:rPr>
          <w:rFonts w:ascii="宋体" w:hAnsi="宋体" w:eastAsia="宋体"/>
          <w:sz w:val="21"/>
          <w:szCs w:val="21"/>
        </w:rPr>
      </w:r>
      <w:r/>
    </w:p>
    <w:p>
      <w:pPr>
        <w:pStyle w:val="640"/>
        <w:ind w:firstLine="420"/>
        <w:jc w:val="left"/>
        <w:spacing w:line="360" w:lineRule="auto"/>
        <w:rPr>
          <w:rFonts w:ascii="宋体" w:hAnsi="宋体" w:eastAsia="宋体"/>
          <w:sz w:val="21"/>
          <w:szCs w:val="21"/>
        </w:rPr>
      </w:pPr>
      <w:r>
        <w:rPr>
          <w:rFonts w:hint="eastAsia" w:ascii="宋体" w:hAnsi="宋体" w:eastAsia="宋体"/>
          <w:sz w:val="21"/>
          <w:szCs w:val="21"/>
        </w:rPr>
        <w:t xml:space="preserve">（1）项目整体运作流程</w:t>
      </w:r>
      <w:r>
        <w:rPr>
          <w:rFonts w:ascii="宋体" w:hAnsi="宋体" w:eastAsia="宋体"/>
          <w:sz w:val="21"/>
          <w:szCs w:val="21"/>
        </w:rPr>
      </w:r>
      <w:r/>
    </w:p>
    <w:p>
      <w:pPr>
        <w:pStyle w:val="640"/>
        <w:ind w:firstLine="420"/>
        <w:jc w:val="left"/>
        <w:spacing w:line="360" w:lineRule="auto"/>
        <w:rPr>
          <w:rFonts w:ascii="宋体" w:hAnsi="宋体" w:eastAsia="宋体"/>
          <w:sz w:val="21"/>
          <w:szCs w:val="21"/>
        </w:rPr>
      </w:pPr>
      <w:r>
        <w:rPr>
          <w:rFonts w:hint="eastAsia" w:ascii="宋体" w:hAnsi="宋体" w:eastAsia="宋体"/>
          <w:sz w:val="21"/>
          <w:szCs w:val="21"/>
        </w:rPr>
        <w:t xml:space="preserve">（2）项目内部管理机制</w:t>
      </w:r>
      <w:r>
        <w:rPr>
          <w:rFonts w:ascii="宋体" w:hAnsi="宋体" w:eastAsia="宋体"/>
          <w:sz w:val="21"/>
          <w:szCs w:val="21"/>
        </w:rPr>
      </w:r>
      <w:r/>
    </w:p>
    <w:p>
      <w:pPr>
        <w:pStyle w:val="640"/>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（3）人员管理机制</w:t>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上述每项应逐条叙述，方案阐述明确清晰，内容详细，措施扎实有效，每项得3分；方案阐述模糊，缺乏措施，可行性不足，每项得1</w:t>
      </w:r>
      <w:r>
        <w:rPr>
          <w:rFonts w:ascii="宋体" w:hAnsi="宋体" w:eastAsia="宋体"/>
          <w:sz w:val="21"/>
          <w:szCs w:val="21"/>
        </w:rPr>
        <w:t xml:space="preserve">.5</w:t>
      </w:r>
      <w:r>
        <w:rPr>
          <w:rFonts w:hint="eastAsia" w:ascii="宋体" w:hAnsi="宋体" w:eastAsia="宋体"/>
          <w:sz w:val="21"/>
          <w:szCs w:val="21"/>
        </w:rPr>
        <w:t xml:space="preserve">分；叙述内容与采购需求偏差较大或未做完整叙述的，不得分；本项最高得9分。</w:t>
      </w:r>
      <w:r>
        <w:rPr>
          <w:rFonts w:ascii="宋体" w:hAnsi="宋体" w:eastAsia="宋体"/>
          <w:sz w:val="21"/>
          <w:szCs w:val="21"/>
        </w:rPr>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2、项目管理服务整体方案：（1</w:t>
      </w:r>
      <w:r>
        <w:rPr>
          <w:rFonts w:ascii="宋体" w:hAnsi="宋体" w:eastAsia="宋体"/>
          <w:sz w:val="21"/>
          <w:szCs w:val="21"/>
        </w:rPr>
        <w:t xml:space="preserve">2</w:t>
      </w:r>
      <w:r>
        <w:rPr>
          <w:rFonts w:hint="eastAsia" w:ascii="宋体" w:hAnsi="宋体" w:eastAsia="宋体"/>
          <w:sz w:val="21"/>
          <w:szCs w:val="21"/>
        </w:rPr>
        <w:t xml:space="preserve">分）</w:t>
      </w:r>
      <w:r>
        <w:rPr>
          <w:rFonts w:hint="eastAsia" w:ascii="宋体" w:hAnsi="宋体" w:eastAsia="宋体"/>
          <w:sz w:val="21"/>
          <w:szCs w:val="21"/>
        </w:rPr>
      </w:r>
      <w:r/>
    </w:p>
    <w:p>
      <w:pPr>
        <w:pStyle w:val="640"/>
        <w:ind w:firstLine="420"/>
        <w:jc w:val="left"/>
        <w:spacing w:line="360" w:lineRule="auto"/>
        <w:rPr>
          <w:rFonts w:ascii="宋体" w:hAnsi="宋体" w:eastAsia="宋体"/>
          <w:sz w:val="21"/>
          <w:szCs w:val="21"/>
        </w:rPr>
      </w:pPr>
      <w:r>
        <w:rPr>
          <w:rFonts w:hint="eastAsia" w:ascii="宋体" w:hAnsi="宋体" w:eastAsia="宋体"/>
          <w:sz w:val="21"/>
          <w:szCs w:val="21"/>
        </w:rPr>
        <w:t xml:space="preserve">（1）项目管理模式</w:t>
      </w:r>
      <w:r>
        <w:rPr>
          <w:rFonts w:ascii="宋体" w:hAnsi="宋体" w:eastAsia="宋体"/>
          <w:sz w:val="21"/>
          <w:szCs w:val="21"/>
        </w:rPr>
      </w:r>
      <w:r/>
    </w:p>
    <w:p>
      <w:pPr>
        <w:pStyle w:val="640"/>
        <w:ind w:firstLine="420"/>
        <w:jc w:val="left"/>
        <w:spacing w:line="360" w:lineRule="auto"/>
        <w:rPr>
          <w:rFonts w:ascii="宋体" w:hAnsi="宋体" w:eastAsia="宋体"/>
          <w:sz w:val="21"/>
          <w:szCs w:val="21"/>
        </w:rPr>
      </w:pPr>
      <w:r>
        <w:rPr>
          <w:rFonts w:hint="eastAsia" w:ascii="宋体" w:hAnsi="宋体" w:eastAsia="宋体"/>
          <w:sz w:val="21"/>
          <w:szCs w:val="21"/>
        </w:rPr>
        <w:t xml:space="preserve">（2）项目服务规范</w:t>
      </w:r>
      <w:r>
        <w:rPr>
          <w:rFonts w:ascii="宋体" w:hAnsi="宋体" w:eastAsia="宋体"/>
          <w:sz w:val="21"/>
          <w:szCs w:val="21"/>
        </w:rPr>
      </w:r>
      <w:r/>
    </w:p>
    <w:p>
      <w:pPr>
        <w:pStyle w:val="640"/>
        <w:ind w:firstLine="420"/>
        <w:jc w:val="left"/>
        <w:spacing w:line="360" w:lineRule="auto"/>
        <w:rPr>
          <w:rFonts w:ascii="宋体" w:hAnsi="宋体" w:eastAsia="宋体"/>
          <w:sz w:val="21"/>
          <w:szCs w:val="21"/>
        </w:rPr>
      </w:pPr>
      <w:r>
        <w:rPr>
          <w:rFonts w:hint="eastAsia" w:ascii="宋体" w:hAnsi="宋体" w:eastAsia="宋体"/>
          <w:sz w:val="21"/>
          <w:szCs w:val="21"/>
        </w:rPr>
        <w:t xml:space="preserve">（3）各岗位职责</w:t>
      </w:r>
      <w:r>
        <w:rPr>
          <w:rFonts w:ascii="宋体" w:hAnsi="宋体" w:eastAsia="宋体"/>
          <w:sz w:val="21"/>
          <w:szCs w:val="21"/>
        </w:rPr>
      </w:r>
      <w:r/>
    </w:p>
    <w:p>
      <w:pPr>
        <w:pStyle w:val="640"/>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（4）工作程序</w:t>
      </w:r>
      <w:r/>
    </w:p>
    <w:p>
      <w:pPr>
        <w:pStyle w:val="640"/>
        <w:ind w:firstLine="420"/>
        <w:jc w:val="left"/>
        <w:spacing w:line="360" w:lineRule="auto"/>
        <w:rPr>
          <w:rFonts w:ascii="宋体" w:hAnsi="宋体" w:eastAsia="宋体"/>
          <w:sz w:val="21"/>
          <w:szCs w:val="21"/>
        </w:rPr>
      </w:pPr>
      <w:r>
        <w:rPr>
          <w:rFonts w:hint="eastAsia" w:ascii="宋体" w:hAnsi="宋体" w:eastAsia="宋体" w:cs="宋体"/>
          <w:sz w:val="21"/>
          <w:szCs w:val="21"/>
        </w:rPr>
        <w:t xml:space="preserve">上述每项应逐条叙述，方案阐述明确清晰，内容详细，措施扎实有效，每项得3分；方案阐述模糊，缺乏措施，可行性不足，每项得1</w:t>
      </w:r>
      <w:r>
        <w:rPr>
          <w:rFonts w:ascii="宋体" w:hAnsi="宋体" w:eastAsia="宋体" w:cs="宋体"/>
          <w:sz w:val="21"/>
          <w:szCs w:val="21"/>
        </w:rPr>
        <w:t xml:space="preserve">.5</w:t>
      </w:r>
      <w:r>
        <w:rPr>
          <w:rFonts w:hint="eastAsia" w:ascii="宋体" w:hAnsi="宋体" w:eastAsia="宋体" w:cs="宋体"/>
          <w:sz w:val="21"/>
          <w:szCs w:val="21"/>
        </w:rPr>
        <w:t xml:space="preserve">分；叙述内容与采购需求偏差较大或未做完整叙述的，不得分；本项最高得12分。</w:t>
      </w:r>
      <w:r>
        <w:rPr>
          <w:rFonts w:ascii="宋体" w:hAnsi="宋体" w:eastAsia="宋体"/>
          <w:sz w:val="21"/>
          <w:szCs w:val="21"/>
        </w:rPr>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3、各项管理制度方案：（</w:t>
      </w:r>
      <w:r>
        <w:rPr>
          <w:rFonts w:hint="eastAsia" w:ascii="宋体" w:hAnsi="宋体" w:eastAsia="宋体"/>
          <w:sz w:val="21"/>
          <w:szCs w:val="21"/>
        </w:rPr>
        <w:t xml:space="preserve">9</w:t>
      </w:r>
      <w:r>
        <w:rPr>
          <w:rFonts w:hint="eastAsia" w:ascii="宋体" w:hAnsi="宋体" w:eastAsia="宋体"/>
          <w:sz w:val="21"/>
          <w:szCs w:val="21"/>
        </w:rPr>
        <w:t xml:space="preserve">分）                                       </w:t>
      </w:r>
      <w:r>
        <w:rPr>
          <w:rFonts w:hint="eastAsia" w:ascii="宋体" w:hAnsi="宋体" w:eastAsia="宋体"/>
          <w:sz w:val="21"/>
          <w:szCs w:val="21"/>
        </w:rPr>
      </w:r>
      <w:r/>
    </w:p>
    <w:p>
      <w:pPr>
        <w:pStyle w:val="640"/>
        <w:ind w:firstLine="420"/>
        <w:jc w:val="left"/>
        <w:spacing w:line="360" w:lineRule="auto"/>
        <w:rPr>
          <w:rFonts w:ascii="宋体" w:hAnsi="宋体" w:eastAsia="宋体"/>
          <w:sz w:val="21"/>
          <w:szCs w:val="21"/>
        </w:rPr>
      </w:pPr>
      <w:r>
        <w:rPr>
          <w:rFonts w:hint="eastAsia" w:ascii="宋体" w:hAnsi="宋体" w:eastAsia="宋体"/>
          <w:sz w:val="21"/>
          <w:szCs w:val="21"/>
        </w:rPr>
        <w:t xml:space="preserve">（1）公司整体管理制度</w:t>
      </w:r>
      <w:r>
        <w:rPr>
          <w:rFonts w:ascii="宋体" w:hAnsi="宋体" w:eastAsia="宋体"/>
          <w:sz w:val="21"/>
          <w:szCs w:val="21"/>
        </w:rPr>
      </w:r>
      <w:r/>
    </w:p>
    <w:p>
      <w:pPr>
        <w:pStyle w:val="640"/>
        <w:ind w:firstLine="420"/>
        <w:jc w:val="left"/>
        <w:spacing w:line="360" w:lineRule="auto"/>
        <w:rPr>
          <w:rFonts w:ascii="宋体" w:hAnsi="宋体" w:eastAsia="宋体"/>
          <w:sz w:val="21"/>
          <w:szCs w:val="21"/>
        </w:rPr>
      </w:pPr>
      <w:r>
        <w:rPr>
          <w:rFonts w:hint="eastAsia" w:ascii="宋体" w:hAnsi="宋体" w:eastAsia="宋体"/>
          <w:sz w:val="21"/>
          <w:szCs w:val="21"/>
        </w:rPr>
        <w:t xml:space="preserve">（2）项目培训制度</w:t>
      </w:r>
      <w:r>
        <w:rPr>
          <w:rFonts w:ascii="宋体" w:hAnsi="宋体" w:eastAsia="宋体"/>
          <w:sz w:val="21"/>
          <w:szCs w:val="21"/>
        </w:rPr>
      </w:r>
      <w:r/>
    </w:p>
    <w:p>
      <w:pPr>
        <w:pStyle w:val="640"/>
        <w:ind w:firstLine="420"/>
        <w:jc w:val="left"/>
        <w:spacing w:line="360" w:lineRule="auto"/>
        <w:rPr>
          <w:rFonts w:ascii="宋体" w:hAnsi="宋体" w:eastAsia="宋体"/>
          <w:sz w:val="21"/>
          <w:szCs w:val="21"/>
        </w:rPr>
      </w:pPr>
      <w:r>
        <w:rPr>
          <w:rFonts w:hint="eastAsia" w:ascii="宋体" w:hAnsi="宋体" w:eastAsia="宋体"/>
          <w:sz w:val="21"/>
          <w:szCs w:val="21"/>
        </w:rPr>
        <w:t xml:space="preserve">（3）人员考核制度</w:t>
      </w:r>
      <w:r>
        <w:rPr>
          <w:rFonts w:ascii="宋体" w:hAnsi="宋体" w:eastAsia="宋体"/>
          <w:sz w:val="21"/>
          <w:szCs w:val="21"/>
        </w:rPr>
      </w:r>
      <w:r/>
    </w:p>
    <w:p>
      <w:pPr>
        <w:pStyle w:val="64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上述每项应逐条叙述，方案阐述明确清晰，内容详细，措施扎实有效，每项得</w:t>
      </w:r>
      <w:r>
        <w:rPr>
          <w:rFonts w:hint="eastAsia" w:ascii="宋体" w:hAnsi="宋体" w:eastAsia="宋体" w:cs="宋体"/>
          <w:sz w:val="21"/>
          <w:szCs w:val="21"/>
        </w:rPr>
        <w:t xml:space="preserve">3</w:t>
      </w:r>
      <w:r>
        <w:rPr>
          <w:rFonts w:hint="eastAsia" w:ascii="宋体" w:hAnsi="宋体" w:eastAsia="宋体" w:cs="宋体"/>
          <w:sz w:val="21"/>
          <w:szCs w:val="21"/>
        </w:rPr>
        <w:t xml:space="preserve">分；方案阐述模糊，缺乏措施，可行性不足，每项得</w:t>
      </w:r>
      <w:r>
        <w:rPr>
          <w:rFonts w:hint="eastAsia" w:ascii="宋体" w:hAnsi="宋体" w:eastAsia="宋体" w:cs="宋体"/>
          <w:sz w:val="21"/>
          <w:szCs w:val="21"/>
        </w:rPr>
        <w:t xml:space="preserve">1.5</w:t>
      </w:r>
      <w:r>
        <w:rPr>
          <w:rFonts w:hint="eastAsia" w:ascii="宋体" w:hAnsi="宋体" w:eastAsia="宋体" w:cs="宋体"/>
          <w:sz w:val="21"/>
          <w:szCs w:val="21"/>
        </w:rPr>
        <w:t xml:space="preserve">分；叙述内容与采购需求偏差较大或未做完整叙述的，不得分；本项最高得</w:t>
      </w:r>
      <w:r>
        <w:rPr>
          <w:rFonts w:hint="eastAsia" w:ascii="宋体" w:hAnsi="宋体" w:eastAsia="宋体" w:cs="宋体"/>
          <w:sz w:val="21"/>
          <w:szCs w:val="21"/>
        </w:rPr>
        <w:t xml:space="preserve">9</w:t>
      </w:r>
      <w:r>
        <w:rPr>
          <w:rFonts w:hint="eastAsia" w:ascii="宋体" w:hAnsi="宋体" w:eastAsia="宋体" w:cs="宋体"/>
          <w:sz w:val="21"/>
          <w:szCs w:val="21"/>
        </w:rPr>
        <w:t xml:space="preserve">分。</w:t>
      </w:r>
      <w:r>
        <w:rPr>
          <w:rFonts w:ascii="宋体" w:hAnsi="宋体" w:eastAsia="宋体" w:cs="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4、服务期间与其他单位、部门的综合协调方案：（9分）</w:t>
      </w:r>
      <w:r>
        <w:rPr>
          <w:rFonts w:ascii="宋体" w:hAnsi="宋体" w:eastAsia="宋体"/>
          <w:sz w:val="21"/>
          <w:szCs w:val="21"/>
        </w:rPr>
      </w:r>
      <w:r/>
    </w:p>
    <w:p>
      <w:pPr>
        <w:pStyle w:val="640"/>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协调机制完整清晰，明确界定各方职责与对接流程，包含：</w:t>
      </w:r>
      <w:r>
        <w:rPr>
          <w:rFonts w:ascii="宋体" w:hAnsi="宋体" w:eastAsia="宋体" w:cs="宋体"/>
          <w:sz w:val="21"/>
          <w:szCs w:val="21"/>
        </w:rPr>
      </w:r>
      <w:r/>
    </w:p>
    <w:p>
      <w:pPr>
        <w:pStyle w:val="640"/>
        <w:ind w:firstLine="420"/>
        <w:jc w:val="left"/>
        <w:spacing w:line="360" w:lineRule="auto"/>
        <w:rPr>
          <w:rFonts w:ascii="宋体" w:hAnsi="宋体" w:eastAsia="宋体" w:cs="宋体"/>
          <w:sz w:val="21"/>
          <w:szCs w:val="21"/>
        </w:rPr>
      </w:pPr>
      <w:r>
        <w:rPr>
          <w:rFonts w:hint="eastAsia" w:ascii="宋体" w:hAnsi="宋体" w:eastAsia="宋体"/>
          <w:sz w:val="21"/>
          <w:szCs w:val="21"/>
        </w:rPr>
        <w:t xml:space="preserve">（1）</w:t>
      </w:r>
      <w:r>
        <w:rPr>
          <w:rFonts w:hint="eastAsia" w:ascii="宋体" w:hAnsi="宋体" w:eastAsia="宋体" w:cs="宋体"/>
          <w:sz w:val="21"/>
          <w:szCs w:val="21"/>
        </w:rPr>
        <w:t xml:space="preserve">常态化沟通</w:t>
      </w:r>
      <w:r>
        <w:rPr>
          <w:rFonts w:ascii="宋体" w:hAnsi="宋体" w:eastAsia="宋体" w:cs="宋体"/>
          <w:sz w:val="21"/>
          <w:szCs w:val="21"/>
        </w:rPr>
      </w:r>
      <w:r/>
    </w:p>
    <w:p>
      <w:pPr>
        <w:pStyle w:val="640"/>
        <w:ind w:firstLine="420"/>
        <w:jc w:val="left"/>
        <w:spacing w:line="360" w:lineRule="auto"/>
        <w:rPr>
          <w:rFonts w:ascii="宋体" w:hAnsi="宋体" w:eastAsia="宋体" w:cs="宋体"/>
          <w:sz w:val="21"/>
          <w:szCs w:val="21"/>
        </w:rPr>
      </w:pPr>
      <w:r>
        <w:rPr>
          <w:rFonts w:hint="eastAsia" w:ascii="宋体" w:hAnsi="宋体" w:eastAsia="宋体"/>
          <w:sz w:val="21"/>
          <w:szCs w:val="21"/>
        </w:rPr>
        <w:t xml:space="preserve">（2）</w:t>
      </w:r>
      <w:r>
        <w:rPr>
          <w:rFonts w:hint="eastAsia" w:ascii="宋体" w:hAnsi="宋体" w:eastAsia="宋体" w:cs="宋体"/>
          <w:sz w:val="21"/>
          <w:szCs w:val="21"/>
        </w:rPr>
        <w:t xml:space="preserve">问题响应</w:t>
      </w:r>
      <w:r>
        <w:rPr>
          <w:rFonts w:ascii="宋体" w:hAnsi="宋体" w:eastAsia="宋体" w:cs="宋体"/>
          <w:sz w:val="21"/>
          <w:szCs w:val="21"/>
        </w:rPr>
      </w:r>
      <w:r/>
    </w:p>
    <w:p>
      <w:pPr>
        <w:pStyle w:val="640"/>
        <w:ind w:firstLine="420"/>
        <w:jc w:val="left"/>
        <w:spacing w:line="360" w:lineRule="auto"/>
        <w:rPr>
          <w:rFonts w:hint="eastAsia" w:ascii="宋体" w:hAnsi="宋体" w:eastAsia="宋体" w:cs="宋体"/>
          <w:sz w:val="21"/>
          <w:szCs w:val="21"/>
        </w:rPr>
      </w:pPr>
      <w:r>
        <w:rPr>
          <w:rFonts w:hint="eastAsia" w:ascii="宋体" w:hAnsi="宋体" w:eastAsia="宋体"/>
          <w:sz w:val="21"/>
          <w:szCs w:val="21"/>
        </w:rPr>
        <w:t xml:space="preserve">（3）</w:t>
      </w:r>
      <w:r>
        <w:rPr>
          <w:rFonts w:hint="eastAsia" w:ascii="宋体" w:hAnsi="宋体" w:eastAsia="宋体" w:cs="宋体"/>
          <w:sz w:val="21"/>
          <w:szCs w:val="21"/>
        </w:rPr>
        <w:t xml:space="preserve">协同决策</w:t>
      </w:r>
      <w:r/>
    </w:p>
    <w:p>
      <w:pPr>
        <w:pStyle w:val="640"/>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上述每项应逐条叙述，方案阐述明确清晰，内容详细，措施扎实有效，每项得3分；方案阐述模糊，缺乏措施，可行性不足，每项得1</w:t>
      </w:r>
      <w:r>
        <w:rPr>
          <w:rFonts w:ascii="宋体" w:hAnsi="宋体" w:eastAsia="宋体" w:cs="宋体"/>
          <w:sz w:val="21"/>
          <w:szCs w:val="21"/>
        </w:rPr>
        <w:t xml:space="preserve">.5</w:t>
      </w:r>
      <w:r>
        <w:rPr>
          <w:rFonts w:hint="eastAsia" w:ascii="宋体" w:hAnsi="宋体" w:eastAsia="宋体" w:cs="宋体"/>
          <w:sz w:val="21"/>
          <w:szCs w:val="21"/>
        </w:rPr>
        <w:t xml:space="preserve">分；叙述内容与采购需求偏差较大或未做完整叙述的，不得分；本项最高得</w:t>
      </w:r>
      <w:r>
        <w:rPr>
          <w:rFonts w:hint="eastAsia" w:ascii="宋体" w:hAnsi="宋体" w:eastAsia="宋体" w:cs="宋体"/>
          <w:sz w:val="21"/>
          <w:szCs w:val="21"/>
        </w:rPr>
        <w:t xml:space="preserve">9</w:t>
      </w:r>
      <w:r>
        <w:rPr>
          <w:rFonts w:hint="eastAsia" w:ascii="宋体" w:hAnsi="宋体" w:eastAsia="宋体" w:cs="宋体"/>
          <w:sz w:val="21"/>
          <w:szCs w:val="21"/>
        </w:rPr>
        <w:t xml:space="preserve">分。</w:t>
      </w:r>
      <w:r>
        <w:rPr>
          <w:rFonts w:ascii="宋体" w:hAnsi="宋体" w:eastAsia="宋体" w:cs="宋体"/>
          <w:sz w:val="21"/>
          <w:szCs w:val="21"/>
        </w:rPr>
      </w:r>
      <w:r/>
    </w:p>
    <w:p>
      <w:pPr>
        <w:pStyle w:val="640"/>
        <w:ind w:firstLine="420"/>
        <w:jc w:val="left"/>
        <w:spacing w:line="360" w:lineRule="auto"/>
        <w:rPr>
          <w:rFonts w:ascii="宋体" w:hAnsi="宋体" w:eastAsia="宋体"/>
          <w:sz w:val="21"/>
          <w:szCs w:val="21"/>
        </w:rPr>
      </w:pPr>
      <w:r>
        <w:rPr>
          <w:rFonts w:hint="eastAsia" w:ascii="宋体" w:hAnsi="宋体" w:eastAsia="宋体"/>
          <w:sz w:val="21"/>
          <w:szCs w:val="21"/>
        </w:rPr>
        <w:t xml:space="preserve">5、突发事件的应急处理方案：（6分）</w:t>
      </w:r>
      <w:r>
        <w:rPr>
          <w:rFonts w:ascii="宋体" w:hAnsi="宋体" w:eastAsia="宋体"/>
          <w:sz w:val="21"/>
          <w:szCs w:val="21"/>
        </w:rPr>
      </w:r>
      <w:r/>
    </w:p>
    <w:p>
      <w:pPr>
        <w:pStyle w:val="640"/>
        <w:ind w:firstLine="420"/>
        <w:jc w:val="left"/>
        <w:spacing w:line="360" w:lineRule="auto"/>
        <w:rPr>
          <w:rFonts w:ascii="宋体" w:hAnsi="宋体" w:eastAsia="宋体"/>
          <w:sz w:val="21"/>
          <w:szCs w:val="21"/>
        </w:rPr>
      </w:pPr>
      <w:r>
        <w:rPr>
          <w:rFonts w:hint="eastAsia" w:ascii="宋体" w:hAnsi="宋体" w:eastAsia="宋体"/>
          <w:sz w:val="21"/>
          <w:szCs w:val="21"/>
        </w:rPr>
        <w:t xml:space="preserve">（1）自然灾害事故应急处理</w:t>
      </w:r>
      <w:r>
        <w:rPr>
          <w:rFonts w:ascii="宋体" w:hAnsi="宋体" w:eastAsia="宋体"/>
          <w:sz w:val="21"/>
          <w:szCs w:val="21"/>
        </w:rPr>
      </w:r>
      <w:r/>
    </w:p>
    <w:p>
      <w:pPr>
        <w:pStyle w:val="640"/>
        <w:ind w:firstLine="420"/>
        <w:jc w:val="left"/>
        <w:spacing w:line="360" w:lineRule="auto"/>
        <w:rPr>
          <w:rFonts w:ascii="宋体" w:hAnsi="宋体" w:eastAsia="宋体"/>
          <w:sz w:val="21"/>
          <w:szCs w:val="21"/>
        </w:rPr>
      </w:pPr>
      <w:r>
        <w:rPr>
          <w:rFonts w:hint="eastAsia" w:ascii="宋体" w:hAnsi="宋体" w:eastAsia="宋体"/>
          <w:sz w:val="21"/>
          <w:szCs w:val="21"/>
        </w:rPr>
        <w:t xml:space="preserve">（2）安全类突发应急处理</w:t>
      </w:r>
      <w:r>
        <w:rPr>
          <w:rFonts w:ascii="宋体" w:hAnsi="宋体" w:eastAsia="宋体"/>
          <w:sz w:val="21"/>
          <w:szCs w:val="21"/>
        </w:rPr>
      </w:r>
      <w:r/>
    </w:p>
    <w:p>
      <w:pPr>
        <w:pStyle w:val="640"/>
        <w:ind w:firstLine="420"/>
        <w:jc w:val="left"/>
        <w:spacing w:line="360" w:lineRule="auto"/>
        <w:rPr>
          <w:rFonts w:hint="eastAsia" w:ascii="宋体" w:hAnsi="宋体" w:eastAsia="宋体"/>
          <w:sz w:val="21"/>
          <w:szCs w:val="21"/>
        </w:rPr>
      </w:pPr>
      <w:r>
        <w:rPr>
          <w:rFonts w:hint="eastAsia" w:ascii="宋体" w:hAnsi="宋体" w:eastAsia="宋体"/>
          <w:sz w:val="21"/>
          <w:szCs w:val="21"/>
        </w:rPr>
        <w:t xml:space="preserve">（3）其他类突发应急处理</w:t>
      </w:r>
      <w:r/>
    </w:p>
    <w:p>
      <w:pPr>
        <w:pStyle w:val="640"/>
        <w:ind w:firstLine="420"/>
        <w:jc w:val="left"/>
        <w:spacing w:line="360" w:lineRule="auto"/>
        <w:rPr>
          <w:rFonts w:hint="eastAsia" w:ascii="宋体" w:hAnsi="宋体" w:eastAsia="宋体"/>
          <w:sz w:val="21"/>
          <w:szCs w:val="21"/>
        </w:rPr>
      </w:pPr>
      <w:r>
        <w:rPr>
          <w:rFonts w:hint="eastAsia" w:ascii="宋体" w:hAnsi="宋体" w:eastAsia="宋体" w:cs="宋体"/>
          <w:sz w:val="21"/>
          <w:szCs w:val="21"/>
        </w:rPr>
        <w:t xml:space="preserve">上述每项应逐条叙述，方案阐述明确清晰，内容详细，措施扎实有效，每项得2分；方案阐述模糊，缺乏措施，可行性不足，每项得1分；叙述内容与采购需求偏差较大或未做完整叙述的，不得分；本项最高得6分。</w:t>
      </w:r>
      <w:r>
        <w:rPr>
          <w:rFonts w:hint="eastAsia" w:ascii="宋体" w:hAnsi="宋体" w:eastAsia="宋体"/>
          <w:sz w:val="21"/>
          <w:szCs w:val="21"/>
        </w:rPr>
      </w:r>
      <w:r/>
    </w:p>
    <w:p>
      <w:pPr>
        <w:pStyle w:val="640"/>
        <w:ind w:firstLine="422"/>
        <w:jc w:val="left"/>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（三）投入本项目人员综合素质配置(16分)</w:t>
      </w:r>
      <w:r>
        <w:rPr>
          <w:rFonts w:ascii="宋体" w:hAnsi="宋体" w:eastAsia="宋体"/>
          <w:b/>
          <w:bCs/>
          <w:color w:val="000000"/>
          <w:sz w:val="21"/>
          <w:szCs w:val="21"/>
        </w:rPr>
      </w:r>
      <w:r/>
    </w:p>
    <w:p>
      <w:pPr>
        <w:pStyle w:val="640"/>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1、在满足采购需求的基础上，</w:t>
      </w:r>
      <w:r>
        <w:rPr>
          <w:rFonts w:hint="eastAsia" w:ascii="宋体" w:hAnsi="宋体" w:eastAsia="宋体" w:cs="宋体"/>
          <w:sz w:val="21"/>
          <w:szCs w:val="21"/>
        </w:rPr>
        <w:t xml:space="preserve">拟派的辅助考试员每多配备1个具备D或E类准驾车型的，每有1人得2分，最高得4分。</w:t>
      </w:r>
      <w:r/>
    </w:p>
    <w:p>
      <w:pPr>
        <w:pStyle w:val="640"/>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2、拟派的辅助考试员中具有</w:t>
      </w:r>
      <w:r>
        <w:rPr>
          <w:rFonts w:hint="eastAsia" w:ascii="宋体" w:hAnsi="宋体" w:eastAsia="宋体" w:cs="宋体"/>
          <w:sz w:val="21"/>
          <w:szCs w:val="21"/>
          <w:lang w:bidi="ar"/>
        </w:rPr>
        <w:t xml:space="preserve">红十字救护员证</w:t>
      </w:r>
      <w:r>
        <w:rPr>
          <w:rFonts w:hint="eastAsia" w:ascii="宋体" w:hAnsi="宋体" w:eastAsia="宋体" w:cs="宋体"/>
          <w:sz w:val="21"/>
          <w:szCs w:val="21"/>
        </w:rPr>
        <w:t xml:space="preserve">的，每有1人得2分，最高得6分。</w:t>
      </w:r>
      <w:r/>
    </w:p>
    <w:p>
      <w:pPr>
        <w:pStyle w:val="640"/>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3、拟派的辅助考试员中具有</w:t>
      </w:r>
      <w:r>
        <w:rPr>
          <w:rFonts w:hint="eastAsia" w:ascii="宋体" w:hAnsi="宋体" w:eastAsia="宋体"/>
          <w:sz w:val="21"/>
          <w:szCs w:val="21"/>
        </w:rPr>
        <w:t xml:space="preserve">中级（四级）及以上等级建（构）筑物消防员证或消防设施操作员证</w:t>
      </w:r>
      <w:r>
        <w:rPr>
          <w:rFonts w:hint="eastAsia" w:ascii="宋体" w:hAnsi="宋体" w:eastAsia="宋体" w:cs="宋体"/>
          <w:sz w:val="21"/>
          <w:szCs w:val="21"/>
        </w:rPr>
        <w:t xml:space="preserve">的，每有1人得2分，最高得6分。</w:t>
      </w:r>
      <w:r/>
    </w:p>
    <w:p>
      <w:pPr>
        <w:pStyle w:val="722"/>
        <w:ind w:left="0" w:firstLine="200"/>
        <w:spacing w:line="360" w:lineRule="auto"/>
        <w:rPr>
          <w:rFonts w:hint="eastAsia" w:ascii="宋体" w:hAnsi="宋体" w:eastAsia="宋体"/>
          <w:b/>
          <w:sz w:val="21"/>
          <w:szCs w:val="21"/>
        </w:rPr>
      </w:pPr>
      <w:r>
        <w:rPr>
          <w:rFonts w:hint="eastAsia" w:ascii="宋体" w:hAnsi="宋体" w:eastAsia="宋体"/>
          <w:b/>
          <w:sz w:val="21"/>
          <w:szCs w:val="21"/>
        </w:rPr>
        <w:t xml:space="preserve">（注：响应文件</w:t>
      </w:r>
      <w:r>
        <w:rPr>
          <w:rFonts w:ascii="宋体" w:hAnsi="宋体" w:eastAsia="宋体"/>
          <w:b/>
          <w:sz w:val="21"/>
          <w:szCs w:val="21"/>
        </w:rPr>
        <w:t xml:space="preserve">中需提供以上人员证书复印件、证明复印件及本企业为该员工缴纳至少最近一期的社保证明复印件，不提</w:t>
      </w:r>
      <w:r>
        <w:rPr>
          <w:rFonts w:hint="eastAsia" w:ascii="宋体" w:hAnsi="宋体" w:eastAsia="宋体"/>
          <w:b/>
          <w:sz w:val="21"/>
          <w:szCs w:val="21"/>
        </w:rPr>
        <w:t xml:space="preserve">供相关证明不得分。其中2-3项中同一人持多个证书不重复计分，每人最多得2分）</w:t>
      </w:r>
      <w:r/>
    </w:p>
    <w:p>
      <w:pPr>
        <w:pStyle w:val="640"/>
        <w:ind w:firstLine="200"/>
        <w:spacing w:line="360" w:lineRule="auto"/>
        <w:rPr>
          <w:rFonts w:ascii="宋体" w:hAnsi="宋体" w:eastAsia="宋体"/>
          <w:sz w:val="21"/>
          <w:szCs w:val="21"/>
        </w:rPr>
      </w:pPr>
      <w:r>
        <w:rPr>
          <w:rFonts w:ascii="宋体" w:hAnsi="宋体" w:eastAsia="宋体"/>
          <w:sz w:val="21"/>
          <w:szCs w:val="21"/>
        </w:rPr>
      </w:r>
      <w:r/>
    </w:p>
    <w:p>
      <w:pPr>
        <w:pStyle w:val="640"/>
        <w:ind w:firstLine="422"/>
        <w:spacing w:line="360" w:lineRule="auto"/>
        <w:rPr>
          <w:rFonts w:ascii="宋体" w:hAnsi="宋体" w:eastAsia="宋体"/>
          <w:b/>
          <w:sz w:val="21"/>
          <w:szCs w:val="21"/>
        </w:rPr>
      </w:pPr>
      <w:r>
        <w:rPr>
          <w:rFonts w:hint="eastAsia" w:ascii="宋体" w:hAnsi="宋体" w:eastAsia="宋体"/>
          <w:b/>
          <w:sz w:val="21"/>
          <w:szCs w:val="21"/>
        </w:rPr>
        <w:t xml:space="preserve">（四）响应单位综合能力（3分）</w:t>
      </w:r>
      <w:r>
        <w:rPr>
          <w:rFonts w:ascii="宋体" w:hAnsi="宋体" w:eastAsia="宋体"/>
          <w:b/>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响应单位具有有效期内的质量管理体系认证证书、环境管理体系认证证书、职业健康安全管理体系认证证书，每提供一项得1分，最高得3分。</w:t>
      </w:r>
      <w:r>
        <w:rPr>
          <w:rFonts w:ascii="宋体" w:hAnsi="宋体" w:eastAsia="宋体"/>
          <w:sz w:val="21"/>
          <w:szCs w:val="21"/>
        </w:rPr>
      </w:r>
      <w:r/>
    </w:p>
    <w:p>
      <w:pPr>
        <w:pStyle w:val="640"/>
        <w:ind w:firstLine="200"/>
        <w:spacing w:line="360" w:lineRule="auto"/>
        <w:rPr>
          <w:rFonts w:hint="eastAsia" w:ascii="宋体" w:hAnsi="宋体" w:eastAsia="宋体"/>
          <w:b/>
          <w:sz w:val="21"/>
          <w:szCs w:val="21"/>
        </w:rPr>
      </w:pPr>
      <w:r>
        <w:rPr>
          <w:rFonts w:hint="eastAsia" w:ascii="宋体" w:hAnsi="宋体" w:eastAsia="宋体"/>
          <w:b/>
          <w:sz w:val="21"/>
          <w:szCs w:val="21"/>
        </w:rPr>
        <w:t xml:space="preserve">（注：响应文件中需提供以上证书复印件或网络查询完整截图，以</w:t>
      </w:r>
      <w:r>
        <w:rPr>
          <w:rFonts w:hint="eastAsia" w:ascii="宋体" w:hAnsi="宋体" w:eastAsia="宋体"/>
          <w:b/>
          <w:sz w:val="21"/>
          <w:szCs w:val="21"/>
        </w:rPr>
        <w:t xml:space="preserve">上材料需加盖响应单位公章，未提供不得分。）</w:t>
      </w:r>
      <w:r/>
    </w:p>
    <w:p>
      <w:pPr>
        <w:pStyle w:val="640"/>
        <w:ind w:firstLine="200"/>
        <w:spacing w:line="360" w:lineRule="auto"/>
        <w:rPr>
          <w:rFonts w:ascii="宋体" w:hAnsi="宋体" w:eastAsia="宋体"/>
          <w:sz w:val="21"/>
          <w:szCs w:val="21"/>
        </w:rPr>
      </w:pPr>
      <w:r>
        <w:rPr>
          <w:rFonts w:ascii="宋体" w:hAnsi="宋体" w:eastAsia="宋体"/>
          <w:sz w:val="21"/>
          <w:szCs w:val="21"/>
        </w:rPr>
      </w:r>
      <w:r/>
    </w:p>
    <w:p>
      <w:pPr>
        <w:pStyle w:val="640"/>
        <w:ind w:firstLine="422"/>
        <w:spacing w:line="360" w:lineRule="auto"/>
        <w:rPr>
          <w:rFonts w:ascii="宋体" w:hAnsi="宋体" w:eastAsia="宋体"/>
          <w:b/>
          <w:bCs/>
          <w:sz w:val="21"/>
          <w:szCs w:val="21"/>
        </w:rPr>
      </w:pPr>
      <w:r>
        <w:rPr>
          <w:rFonts w:hint="eastAsia" w:ascii="宋体" w:hAnsi="宋体" w:eastAsia="宋体"/>
          <w:b/>
          <w:bCs/>
          <w:sz w:val="21"/>
          <w:szCs w:val="21"/>
        </w:rPr>
        <w:t xml:space="preserve">（五）类似项目业绩（6分）</w:t>
      </w:r>
      <w:r>
        <w:rPr>
          <w:rFonts w:ascii="宋体" w:hAnsi="宋体" w:eastAsia="宋体"/>
          <w:b/>
          <w:bCs/>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2023年1月1日起至今（以合同签订日期为准）响应单位具有类似服务项目业绩的，每提供一个得2分，最高得6分。</w:t>
      </w:r>
      <w:r>
        <w:rPr>
          <w:rFonts w:ascii="宋体" w:hAnsi="宋体" w:eastAsia="宋体"/>
          <w:sz w:val="21"/>
          <w:szCs w:val="21"/>
        </w:rPr>
      </w:r>
      <w:r/>
    </w:p>
    <w:p>
      <w:pPr>
        <w:pStyle w:val="722"/>
        <w:ind w:left="0" w:firstLine="422"/>
        <w:spacing w:line="360" w:lineRule="auto"/>
        <w:rPr>
          <w:rFonts w:ascii="宋体" w:hAnsi="宋体" w:eastAsia="宋体"/>
          <w:sz w:val="21"/>
          <w:szCs w:val="21"/>
        </w:rPr>
      </w:pPr>
      <w:r>
        <w:rPr>
          <w:rFonts w:hint="eastAsia" w:ascii="宋体" w:hAnsi="宋体" w:eastAsia="宋体"/>
          <w:b/>
          <w:bCs/>
          <w:sz w:val="21"/>
          <w:szCs w:val="21"/>
        </w:rPr>
        <w:t xml:space="preserve">（注：响应文件中需提供合同复印件及服务期内任意一期的销售发票复印件，并加盖响应单位公章，未提供不得分。）</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备注：</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1.针对评分标准中评分的每一条，</w:t>
      </w:r>
      <w:r>
        <w:rPr>
          <w:rFonts w:hint="eastAsia" w:ascii="宋体" w:hAnsi="宋体" w:eastAsia="宋体"/>
          <w:bCs/>
          <w:sz w:val="21"/>
          <w:szCs w:val="21"/>
        </w:rPr>
        <w:t xml:space="preserve">响应单位</w:t>
      </w:r>
      <w:r>
        <w:rPr>
          <w:rFonts w:hint="eastAsia" w:ascii="宋体" w:hAnsi="宋体" w:eastAsia="宋体"/>
          <w:sz w:val="21"/>
          <w:szCs w:val="21"/>
        </w:rPr>
        <w:t xml:space="preserve">均应提供相关资料并作出相应说明供评委评判，不提供相关资料的视为不具备该项得分的条件。</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2.响应文件中如出现前后不一致时，评委有权请</w:t>
      </w:r>
      <w:r>
        <w:rPr>
          <w:rFonts w:hint="eastAsia" w:ascii="宋体" w:hAnsi="宋体" w:eastAsia="宋体"/>
          <w:bCs/>
          <w:sz w:val="21"/>
          <w:szCs w:val="21"/>
        </w:rPr>
        <w:t xml:space="preserve">响应单位</w:t>
      </w:r>
      <w:r>
        <w:rPr>
          <w:rFonts w:hint="eastAsia" w:ascii="宋体" w:hAnsi="宋体" w:eastAsia="宋体"/>
          <w:sz w:val="21"/>
          <w:szCs w:val="21"/>
        </w:rPr>
        <w:t xml:space="preserve">澄清说明，澄清说明事项涉及评分时，评委有权酌情扣分。</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bCs/>
          <w:sz w:val="21"/>
          <w:szCs w:val="21"/>
        </w:rPr>
        <w:t xml:space="preserve"> 响应单位</w:t>
      </w:r>
      <w:r>
        <w:rPr>
          <w:rFonts w:hint="eastAsia" w:ascii="宋体" w:hAnsi="宋体" w:eastAsia="宋体"/>
          <w:sz w:val="21"/>
          <w:szCs w:val="21"/>
        </w:rPr>
        <w:t xml:space="preserve">必须保证全部投标资料的真实性，如有虚假或对采购文件所要求说明的情况故意隐瞒或虚报，视为不实质性</w:t>
      </w:r>
      <w:r>
        <w:rPr>
          <w:rFonts w:hint="eastAsia" w:ascii="宋体" w:hAnsi="宋体" w:eastAsia="宋体"/>
          <w:bCs/>
          <w:sz w:val="21"/>
          <w:szCs w:val="21"/>
        </w:rPr>
        <w:t xml:space="preserve">响应采购文件</w:t>
      </w:r>
      <w:r>
        <w:rPr>
          <w:rFonts w:hint="eastAsia" w:ascii="宋体" w:hAnsi="宋体" w:eastAsia="宋体"/>
          <w:sz w:val="21"/>
          <w:szCs w:val="21"/>
        </w:rPr>
        <w:t xml:space="preserve">，为无效投标，已成交的将取消成交资格，按“提供虚假材料谋取成交”相关处理办法处理。</w:t>
      </w:r>
      <w:r>
        <w:rPr>
          <w:rFonts w:ascii="宋体" w:hAnsi="宋体" w:eastAsia="宋体"/>
          <w:sz w:val="21"/>
          <w:szCs w:val="21"/>
        </w:rPr>
      </w:r>
      <w:r/>
    </w:p>
    <w:p>
      <w:pPr>
        <w:pStyle w:val="640"/>
        <w:spacing w:line="360" w:lineRule="auto"/>
        <w:rPr>
          <w:rFonts w:hint="eastAsia" w:ascii="宋体" w:hAnsi="宋体" w:eastAsia="宋体"/>
          <w:bCs/>
          <w:sz w:val="21"/>
          <w:szCs w:val="21"/>
        </w:rPr>
      </w:pPr>
      <w:r>
        <w:rPr>
          <w:rFonts w:hint="eastAsia" w:ascii="宋体" w:hAnsi="宋体" w:eastAsia="宋体"/>
          <w:bCs/>
          <w:sz w:val="21"/>
          <w:szCs w:val="21"/>
        </w:rPr>
      </w:r>
      <w:r/>
    </w:p>
    <w:p>
      <w:pPr>
        <w:pStyle w:val="640"/>
        <w:ind w:firstLine="422"/>
        <w:jc w:val="right"/>
        <w:spacing w:line="360" w:lineRule="auto"/>
        <w:rPr>
          <w:rFonts w:hint="eastAsia" w:ascii="宋体" w:hAnsi="宋体" w:eastAsia="宋体"/>
          <w:b/>
          <w:bCs/>
          <w:sz w:val="21"/>
          <w:szCs w:val="21"/>
        </w:rPr>
      </w:pPr>
      <w:r>
        <w:rPr>
          <w:rFonts w:hint="eastAsia" w:ascii="宋体" w:hAnsi="宋体" w:eastAsia="宋体"/>
          <w:b/>
          <w:bCs/>
          <w:sz w:val="21"/>
          <w:szCs w:val="21"/>
        </w:rPr>
        <w:t xml:space="preserve">（全文完）</w:t>
      </w:r>
      <w:r/>
    </w:p>
    <w:sectPr>
      <w:headerReference w:type="default" r:id="rId9"/>
      <w:headerReference w:type="first" r:id="rId10"/>
      <w:footerReference w:type="default" r:id="rId11"/>
      <w:footnotePr/>
      <w:endnotePr/>
      <w:type w:val="nextPage"/>
      <w:pgSz w:w="11910" w:h="16840" w:orient="portrait"/>
      <w:pgMar w:top="1361" w:right="907" w:bottom="1361" w:left="1077"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Arial Unicode MS">
    <w:panose1 w:val="020B0604020202020204"/>
  </w:font>
  <w:font w:name="Calibri Light">
    <w:panose1 w:val="020F0302020204030204"/>
  </w:font>
  <w:font w:name="Times">
    <w:panose1 w:val="02020603050405020304"/>
  </w:font>
  <w:font w:name="Tahoma">
    <w:panose1 w:val="020B0604030504040204"/>
  </w:font>
  <w:font w:name="方正仿宋简体">
    <w:panose1 w:val="020B0503020202020204"/>
  </w:font>
  <w:font w:name="等线 Light">
    <w:panose1 w:val="02010600030101010101"/>
  </w:font>
  <w:font w:name="仿宋">
    <w:panose1 w:val="02010609060101010101"/>
  </w:font>
  <w:font w:name="Calibri">
    <w:panose1 w:val="020F0502020204030204"/>
  </w:font>
  <w:font w:name="Cambria">
    <w:panose1 w:val="02040503050406030204"/>
  </w:font>
  <w:font w:name="Courier New">
    <w:panose1 w:val="02070309020205020404"/>
  </w:font>
  <w:font w:name="黑体">
    <w:panose1 w:val="02010609060101010101"/>
  </w:font>
  <w:font w:name="Tms Rmn">
    <w:panose1 w:val="020B0503020202020204"/>
  </w:font>
  <w:font w:name="幼圆">
    <w:panose1 w:val="02010509060101010101"/>
  </w:font>
  <w:font w:name="Verdana">
    <w:panose1 w:val="020B0604030504040204"/>
  </w:font>
  <w:font w:name="仿宋_GB2312">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Pr>
    <w:r>
      <w:rPr>
        <w:rFonts w:hint="eastAsia"/>
        <w:lang w:val="zh-CN"/>
      </w:rPr>
      <w:t xml:space="preserve">苏州鸿鑫工程咨询有限公司                                                                          第</w:t>
    </w:r>
    <w:r>
      <w:rPr>
        <w:rFonts w:hint="eastAsia" w:ascii="楷体" w:hAnsi="楷体" w:eastAsia="楷体" w:cs="楷体"/>
        <w:szCs w:val="18"/>
      </w:rPr>
      <w:fldChar w:fldCharType="begin"/>
    </w:r>
    <w:r>
      <w:rPr>
        <w:rFonts w:hint="eastAsia" w:ascii="楷体" w:hAnsi="楷体" w:eastAsia="楷体" w:cs="楷体"/>
        <w:szCs w:val="18"/>
      </w:rPr>
      <w:instrText xml:space="preserve">PAGE</w:instrText>
    </w:r>
    <w:r>
      <w:rPr>
        <w:rFonts w:hint="eastAsia" w:ascii="楷体" w:hAnsi="楷体" w:eastAsia="楷体" w:cs="楷体"/>
        <w:szCs w:val="18"/>
      </w:rPr>
      <w:fldChar w:fldCharType="separate"/>
    </w:r>
    <w:r>
      <w:rPr>
        <w:rFonts w:ascii="楷体" w:hAnsi="楷体" w:eastAsia="楷体" w:cs="楷体"/>
        <w:szCs w:val="18"/>
      </w:rPr>
      <w:t xml:space="preserve">2</w:t>
    </w:r>
    <w:r>
      <w:rPr>
        <w:rFonts w:hint="eastAsia" w:ascii="楷体" w:hAnsi="楷体" w:eastAsia="楷体" w:cs="楷体"/>
        <w:szCs w:val="18"/>
      </w:rPr>
      <w:fldChar w:fldCharType="end"/>
    </w:r>
    <w:r>
      <w:rPr>
        <w:rFonts w:hint="eastAsia"/>
        <w:lang w:val="zh-CN"/>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right"/>
      <w:tabs>
        <w:tab w:val="left" w:pos="5820" w:leader="none"/>
      </w:tabs>
      <w:rPr>
        <w:rFonts w:hint="eastAsia" w:ascii="宋体" w:hAnsi="宋体" w:eastAsia="宋体"/>
      </w:rPr>
      <w:pBdr>
        <w:bottom w:val="single" w:color="000000" w:sz="6" w:space="0"/>
      </w:pBdr>
    </w:pPr>
    <w:r>
      <w:rPr>
        <w:rFonts w:hint="eastAsia" w:ascii="宋体" w:hAnsi="宋体" w:eastAsia="宋体"/>
      </w:rPr>
      <w:t xml:space="preserve">采购编号：</w:t>
    </w:r>
    <w:r>
      <w:rPr>
        <w:rFonts w:ascii="宋体" w:hAnsi="宋体" w:eastAsia="宋体"/>
      </w:rPr>
      <w:t xml:space="preserve">JSZC-320500-SZHX-C2026-00</w:t>
    </w:r>
    <w:r>
      <w:rPr>
        <w:rFonts w:hint="eastAsia" w:ascii="宋体" w:hAnsi="宋体" w:eastAsia="宋体"/>
      </w:rPr>
      <w:t xml:space="preserve">29</w:t>
    </w: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60"/>
      <w:isLgl w:val="false"/>
      <w:suff w:val="space"/>
      <w:lvlText w:val="%1"/>
      <w:lvlJc w:val="left"/>
      <w:pPr>
        <w:pStyle w:val="640"/>
        <w:ind w:left="0" w:firstLine="0"/>
      </w:pPr>
      <w:rPr>
        <w:rFonts w:hint="eastAsia" w:ascii="宋体" w:hAnsi="宋体" w:eastAsia="宋体"/>
        <w:b/>
      </w:rPr>
    </w:lvl>
    <w:lvl w:ilvl="1">
      <w:start w:val="1"/>
      <w:numFmt w:val="decimal"/>
      <w:pStyle w:val="786"/>
      <w:isLgl w:val="false"/>
      <w:suff w:val="space"/>
      <w:lvlText w:val="%1.%2"/>
      <w:lvlJc w:val="left"/>
      <w:pPr>
        <w:pStyle w:val="640"/>
        <w:ind w:left="0" w:firstLine="510"/>
      </w:pPr>
      <w:rPr>
        <w:rFonts w:hint="eastAsia" w:ascii="宋体" w:hAnsi="宋体" w:eastAsia="宋体"/>
      </w:rPr>
    </w:lvl>
    <w:lvl w:ilvl="2">
      <w:start w:val="1"/>
      <w:numFmt w:val="decimal"/>
      <w:pStyle w:val="755"/>
      <w:isLgl w:val="false"/>
      <w:suff w:val="tab"/>
      <w:lvlText w:val="%1.%2.%3"/>
      <w:lvlJc w:val="left"/>
      <w:pPr>
        <w:pStyle w:val="640"/>
        <w:ind w:left="0" w:firstLine="510"/>
      </w:pPr>
      <w:rPr>
        <w:rFonts w:hint="eastAsia"/>
      </w:rPr>
    </w:lvl>
    <w:lvl w:ilvl="3">
      <w:start w:val="1"/>
      <w:numFmt w:val="decimal"/>
      <w:pStyle w:val="782"/>
      <w:isLgl w:val="false"/>
      <w:suff w:val="tab"/>
      <w:lvlText w:val="%1.%2.%3.%4"/>
      <w:lvlJc w:val="left"/>
      <w:pPr>
        <w:pStyle w:val="640"/>
        <w:ind w:left="0" w:firstLine="425"/>
      </w:pPr>
      <w:rPr>
        <w:rFonts w:hint="eastAsia" w:ascii="宋体" w:hAnsi="宋体" w:eastAsia="宋体"/>
      </w:rPr>
    </w:lvl>
    <w:lvl w:ilvl="4">
      <w:start w:val="1"/>
      <w:numFmt w:val="decimal"/>
      <w:isLgl w:val="false"/>
      <w:suff w:val="tab"/>
      <w:lvlText w:val="%1.%2.%3.%4.%5"/>
      <w:lvlJc w:val="left"/>
      <w:pPr>
        <w:pStyle w:val="640"/>
        <w:ind w:left="2551" w:hanging="850"/>
      </w:pPr>
      <w:rPr>
        <w:rFonts w:hint="eastAsia"/>
      </w:rPr>
    </w:lvl>
    <w:lvl w:ilvl="5">
      <w:start w:val="1"/>
      <w:numFmt w:val="decimal"/>
      <w:isLgl w:val="false"/>
      <w:suff w:val="tab"/>
      <w:lvlText w:val="%1.%2.%3.%4.%5.%6"/>
      <w:lvlJc w:val="left"/>
      <w:pPr>
        <w:pStyle w:val="640"/>
        <w:ind w:left="3260" w:hanging="1134"/>
      </w:pPr>
      <w:rPr>
        <w:rFonts w:hint="eastAsia"/>
      </w:rPr>
    </w:lvl>
    <w:lvl w:ilvl="6">
      <w:start w:val="1"/>
      <w:numFmt w:val="decimal"/>
      <w:isLgl w:val="false"/>
      <w:suff w:val="tab"/>
      <w:lvlText w:val="%1.%2.%3.%4.%5.%6.%7"/>
      <w:lvlJc w:val="left"/>
      <w:pPr>
        <w:pStyle w:val="640"/>
        <w:ind w:left="3827" w:hanging="1276"/>
      </w:pPr>
      <w:rPr>
        <w:rFonts w:hint="eastAsia"/>
      </w:rPr>
    </w:lvl>
    <w:lvl w:ilvl="7">
      <w:start w:val="1"/>
      <w:numFmt w:val="decimal"/>
      <w:isLgl w:val="false"/>
      <w:suff w:val="tab"/>
      <w:lvlText w:val="%1.%2.%3.%4.%5.%6.%7.%8"/>
      <w:lvlJc w:val="left"/>
      <w:pPr>
        <w:pStyle w:val="640"/>
        <w:ind w:left="4394" w:hanging="1418"/>
      </w:pPr>
      <w:rPr>
        <w:rFonts w:hint="eastAsia"/>
      </w:rPr>
    </w:lvl>
    <w:lvl w:ilvl="8">
      <w:start w:val="1"/>
      <w:numFmt w:val="decimal"/>
      <w:isLgl w:val="false"/>
      <w:suff w:val="tab"/>
      <w:lvlText w:val="%1.%2.%3.%4.%5.%6.%7.%8.%9"/>
      <w:lvlJc w:val="left"/>
      <w:pPr>
        <w:pStyle w:val="640"/>
        <w:ind w:left="5102" w:hanging="1700"/>
      </w:pPr>
      <w:rPr>
        <w:rFonts w:hint="eastAsia"/>
      </w:rPr>
    </w:lvl>
  </w:abstractNum>
  <w:abstractNum w:abstractNumId="1">
    <w:multiLevelType w:val="hybridMultilevel"/>
    <w:lvl w:ilvl="0">
      <w:start w:val="1"/>
      <w:numFmt w:val="bullet"/>
      <w:pStyle w:val="770"/>
      <w:isLgl w:val="false"/>
      <w:suff w:val="tab"/>
      <w:lvlText w:val=""/>
      <w:lvlJc w:val="left"/>
      <w:pPr>
        <w:pStyle w:val="640"/>
        <w:ind w:left="840" w:hanging="420"/>
        <w:tabs>
          <w:tab w:val="num" w:pos="840" w:leader="none"/>
        </w:tabs>
      </w:pPr>
      <w:rPr>
        <w:rFonts w:ascii="Wingdings" w:hAnsi="Wingdings"/>
      </w:rPr>
    </w:lvl>
    <w:lvl w:ilvl="1">
      <w:start w:val="1"/>
      <w:numFmt w:val="decimal"/>
      <w:isLgl w:val="false"/>
      <w:suff w:val="tab"/>
      <w:lvlText w:val="%2."/>
      <w:lvlJc w:val="left"/>
      <w:pPr>
        <w:pStyle w:val="640"/>
        <w:ind w:left="1440" w:hanging="360"/>
        <w:tabs>
          <w:tab w:val="num" w:pos="1440" w:leader="none"/>
        </w:tabs>
      </w:pPr>
    </w:lvl>
    <w:lvl w:ilvl="2">
      <w:start w:val="1"/>
      <w:numFmt w:val="decimal"/>
      <w:isLgl w:val="false"/>
      <w:suff w:val="tab"/>
      <w:lvlText w:val="%3."/>
      <w:lvlJc w:val="left"/>
      <w:pPr>
        <w:pStyle w:val="640"/>
        <w:ind w:left="2160" w:hanging="360"/>
        <w:tabs>
          <w:tab w:val="num" w:pos="2160" w:leader="none"/>
        </w:tabs>
      </w:pPr>
    </w:lvl>
    <w:lvl w:ilvl="3">
      <w:start w:val="1"/>
      <w:numFmt w:val="decimal"/>
      <w:isLgl w:val="false"/>
      <w:suff w:val="tab"/>
      <w:lvlText w:val="%4."/>
      <w:lvlJc w:val="left"/>
      <w:pPr>
        <w:pStyle w:val="640"/>
        <w:ind w:left="2880" w:hanging="360"/>
        <w:tabs>
          <w:tab w:val="num" w:pos="2880" w:leader="none"/>
        </w:tabs>
      </w:pPr>
    </w:lvl>
    <w:lvl w:ilvl="4">
      <w:start w:val="1"/>
      <w:numFmt w:val="decimal"/>
      <w:isLgl w:val="false"/>
      <w:suff w:val="tab"/>
      <w:lvlText w:val="%5."/>
      <w:lvlJc w:val="left"/>
      <w:pPr>
        <w:pStyle w:val="640"/>
        <w:ind w:left="3600" w:hanging="360"/>
        <w:tabs>
          <w:tab w:val="num" w:pos="3600" w:leader="none"/>
        </w:tabs>
      </w:pPr>
    </w:lvl>
    <w:lvl w:ilvl="5">
      <w:start w:val="1"/>
      <w:numFmt w:val="decimal"/>
      <w:isLgl w:val="false"/>
      <w:suff w:val="tab"/>
      <w:lvlText w:val="%6."/>
      <w:lvlJc w:val="left"/>
      <w:pPr>
        <w:pStyle w:val="640"/>
        <w:ind w:left="4320" w:hanging="360"/>
        <w:tabs>
          <w:tab w:val="num" w:pos="4320" w:leader="none"/>
        </w:tabs>
      </w:pPr>
    </w:lvl>
    <w:lvl w:ilvl="6">
      <w:start w:val="1"/>
      <w:numFmt w:val="decimal"/>
      <w:isLgl w:val="false"/>
      <w:suff w:val="tab"/>
      <w:lvlText w:val="%7."/>
      <w:lvlJc w:val="left"/>
      <w:pPr>
        <w:pStyle w:val="640"/>
        <w:ind w:left="5040" w:hanging="360"/>
        <w:tabs>
          <w:tab w:val="num" w:pos="5040" w:leader="none"/>
        </w:tabs>
      </w:pPr>
    </w:lvl>
    <w:lvl w:ilvl="7">
      <w:start w:val="1"/>
      <w:numFmt w:val="decimal"/>
      <w:isLgl w:val="false"/>
      <w:suff w:val="tab"/>
      <w:lvlText w:val="%8."/>
      <w:lvlJc w:val="left"/>
      <w:pPr>
        <w:pStyle w:val="640"/>
        <w:ind w:left="5760" w:hanging="360"/>
        <w:tabs>
          <w:tab w:val="num" w:pos="5760" w:leader="none"/>
        </w:tabs>
      </w:pPr>
    </w:lvl>
    <w:lvl w:ilvl="8">
      <w:start w:val="1"/>
      <w:numFmt w:val="decimal"/>
      <w:isLgl w:val="false"/>
      <w:suff w:val="tab"/>
      <w:lvlText w:val="%9."/>
      <w:lvlJc w:val="left"/>
      <w:pPr>
        <w:pStyle w:val="640"/>
        <w:ind w:left="6480" w:hanging="360"/>
        <w:tabs>
          <w:tab w:val="num" w:pos="648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0"/>
    <w:next w:val="640"/>
    <w:link w:val="692"/>
    <w:uiPriority w:val="9"/>
    <w:qFormat/>
    <w:pPr>
      <w:keepLines/>
      <w:keepNext/>
      <w:spacing w:before="480" w:after="200"/>
      <w:outlineLvl w:val="0"/>
    </w:pPr>
    <w:rPr>
      <w:rFonts w:ascii="Arial" w:hAnsi="Arial" w:eastAsia="Arial" w:cs="Arial"/>
      <w:sz w:val="40"/>
      <w:szCs w:val="40"/>
    </w:rPr>
  </w:style>
  <w:style w:type="paragraph" w:styleId="14">
    <w:name w:val="Heading 2"/>
    <w:basedOn w:val="640"/>
    <w:next w:val="64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0"/>
    <w:next w:val="64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0"/>
    <w:next w:val="64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0"/>
    <w:next w:val="6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0"/>
    <w:next w:val="64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0"/>
    <w:next w:val="6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0"/>
    <w:next w:val="6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0"/>
    <w:next w:val="6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0"/>
    <w:next w:val="64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0"/>
    <w:next w:val="64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0"/>
    <w:next w:val="640"/>
    <w:link w:val="38"/>
    <w:uiPriority w:val="29"/>
    <w:qFormat/>
    <w:pPr>
      <w:ind w:left="720" w:right="720"/>
    </w:pPr>
    <w:rPr>
      <w:i/>
    </w:rPr>
  </w:style>
  <w:style w:type="character" w:styleId="38">
    <w:name w:val="Quote Char"/>
    <w:link w:val="37"/>
    <w:uiPriority w:val="29"/>
    <w:rPr>
      <w:i/>
    </w:rPr>
  </w:style>
  <w:style w:type="paragraph" w:styleId="39">
    <w:name w:val="Intense Quote"/>
    <w:basedOn w:val="640"/>
    <w:next w:val="6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0"/>
    <w:next w:val="64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40"/>
    <w:next w:val="640"/>
    <w:uiPriority w:val="99"/>
    <w:unhideWhenUsed/>
    <w:pPr>
      <w:spacing w:after="0" w:afterAutospacing="0"/>
    </w:pPr>
  </w:style>
  <w:style w:type="paragraph" w:styleId="640" w:default="1">
    <w:name w:val="Normal"/>
    <w:next w:val="702"/>
    <w:link w:val="640"/>
    <w:qFormat/>
    <w:pPr>
      <w:jc w:val="both"/>
      <w:widowControl w:val="off"/>
    </w:pPr>
    <w:rPr>
      <w:rFonts w:eastAsia="楷体_GB2312"/>
      <w:sz w:val="26"/>
      <w:lang w:val="en-US" w:eastAsia="zh-CN" w:bidi="ar-SA"/>
    </w:rPr>
  </w:style>
  <w:style w:type="paragraph" w:styleId="641">
    <w:name w:val="标题 1"/>
    <w:basedOn w:val="640"/>
    <w:next w:val="640"/>
    <w:link w:val="689"/>
    <w:uiPriority w:val="1"/>
    <w:qFormat/>
    <w:pPr>
      <w:keepLines/>
      <w:keepNext/>
      <w:spacing w:before="340" w:after="330" w:line="578" w:lineRule="auto"/>
      <w:outlineLvl w:val="0"/>
    </w:pPr>
    <w:rPr>
      <w:b/>
      <w:sz w:val="44"/>
    </w:rPr>
  </w:style>
  <w:style w:type="paragraph" w:styleId="642">
    <w:name w:val="标题 2"/>
    <w:basedOn w:val="640"/>
    <w:next w:val="640"/>
    <w:link w:val="679"/>
    <w:qFormat/>
    <w:pPr>
      <w:jc w:val="left"/>
      <w:keepLines/>
      <w:keepNext/>
      <w:outlineLvl w:val="1"/>
    </w:pPr>
    <w:rPr>
      <w:rFonts w:ascii="宋体" w:hAnsi="宋体"/>
      <w:b/>
    </w:rPr>
  </w:style>
  <w:style w:type="paragraph" w:styleId="643">
    <w:name w:val="标题 3"/>
    <w:basedOn w:val="640"/>
    <w:next w:val="640"/>
    <w:link w:val="640"/>
    <w:uiPriority w:val="1"/>
    <w:qFormat/>
    <w:pPr>
      <w:jc w:val="left"/>
      <w:keepLines/>
      <w:keepNext/>
      <w:outlineLvl w:val="2"/>
    </w:pPr>
    <w:rPr>
      <w:b/>
    </w:rPr>
  </w:style>
  <w:style w:type="paragraph" w:styleId="644">
    <w:name w:val="标题 4"/>
    <w:basedOn w:val="640"/>
    <w:next w:val="640"/>
    <w:link w:val="640"/>
    <w:uiPriority w:val="1"/>
    <w:qFormat/>
    <w:pPr>
      <w:keepLines/>
      <w:keepNext/>
      <w:spacing w:before="280" w:after="290" w:line="376" w:lineRule="auto"/>
      <w:outlineLvl w:val="3"/>
    </w:pPr>
    <w:rPr>
      <w:rFonts w:ascii="Arial" w:hAnsi="Arial" w:eastAsia="黑体"/>
      <w:b/>
      <w:bCs/>
      <w:sz w:val="28"/>
      <w:szCs w:val="28"/>
    </w:rPr>
  </w:style>
  <w:style w:type="paragraph" w:styleId="645">
    <w:name w:val="标题 5"/>
    <w:basedOn w:val="640"/>
    <w:next w:val="640"/>
    <w:link w:val="640"/>
    <w:qFormat/>
    <w:pPr>
      <w:jc w:val="left"/>
      <w:keepLines/>
      <w:keepNext/>
      <w:spacing w:before="280" w:after="290" w:line="376" w:lineRule="atLeast"/>
      <w:outlineLvl w:val="4"/>
    </w:pPr>
    <w:rPr>
      <w:rFonts w:ascii="宋体" w:hAnsi="Tms Rmn" w:eastAsia="宋体"/>
      <w:b/>
      <w:sz w:val="28"/>
    </w:rPr>
  </w:style>
  <w:style w:type="paragraph" w:styleId="646">
    <w:name w:val="标题 6"/>
    <w:basedOn w:val="640"/>
    <w:next w:val="640"/>
    <w:link w:val="640"/>
    <w:qFormat/>
    <w:pPr>
      <w:jc w:val="left"/>
      <w:keepLines/>
      <w:keepNext/>
      <w:spacing w:before="240" w:after="64" w:line="320" w:lineRule="atLeast"/>
      <w:outlineLvl w:val="5"/>
    </w:pPr>
    <w:rPr>
      <w:rFonts w:ascii="黑体" w:hAnsi="Tms Rmn" w:eastAsia="黑体"/>
      <w:b/>
      <w:sz w:val="24"/>
    </w:rPr>
  </w:style>
  <w:style w:type="paragraph" w:styleId="647">
    <w:name w:val="标题 7"/>
    <w:basedOn w:val="640"/>
    <w:next w:val="640"/>
    <w:link w:val="640"/>
    <w:qFormat/>
    <w:pPr>
      <w:jc w:val="left"/>
      <w:keepLines/>
      <w:keepNext/>
      <w:spacing w:before="240" w:after="64" w:line="320" w:lineRule="atLeast"/>
      <w:outlineLvl w:val="6"/>
    </w:pPr>
    <w:rPr>
      <w:rFonts w:ascii="宋体" w:hAnsi="Tms Rmn" w:eastAsia="宋体"/>
      <w:b/>
      <w:sz w:val="24"/>
    </w:rPr>
  </w:style>
  <w:style w:type="paragraph" w:styleId="648">
    <w:name w:val="标题 8"/>
    <w:basedOn w:val="640"/>
    <w:next w:val="640"/>
    <w:link w:val="640"/>
    <w:qFormat/>
    <w:pPr>
      <w:keepLines/>
      <w:keepNext/>
      <w:spacing w:before="240" w:after="64" w:line="320" w:lineRule="auto"/>
      <w:outlineLvl w:val="7"/>
    </w:pPr>
    <w:rPr>
      <w:rFonts w:ascii="Arial" w:hAnsi="Arial" w:eastAsia="黑体"/>
      <w:sz w:val="24"/>
      <w:szCs w:val="24"/>
    </w:rPr>
  </w:style>
  <w:style w:type="paragraph" w:styleId="649">
    <w:name w:val="标题 9"/>
    <w:basedOn w:val="640"/>
    <w:next w:val="640"/>
    <w:link w:val="640"/>
    <w:qFormat/>
    <w:pPr>
      <w:keepLines/>
      <w:keepNext/>
      <w:spacing w:before="240" w:after="64" w:line="320" w:lineRule="auto"/>
      <w:outlineLvl w:val="8"/>
    </w:pPr>
    <w:rPr>
      <w:rFonts w:ascii="Arial" w:hAnsi="Arial" w:eastAsia="黑体"/>
      <w:sz w:val="21"/>
      <w:szCs w:val="21"/>
    </w:rPr>
  </w:style>
  <w:style w:type="character" w:styleId="650">
    <w:name w:val="默认段落字体"/>
    <w:next w:val="650"/>
    <w:link w:val="640"/>
    <w:uiPriority w:val="1"/>
    <w:unhideWhenUsed/>
  </w:style>
  <w:style w:type="table" w:styleId="651">
    <w:name w:val="普通表格"/>
    <w:next w:val="651"/>
    <w:link w:val="640"/>
    <w:uiPriority w:val="99"/>
    <w:unhideWhenUsed/>
    <w:tblPr/>
  </w:style>
  <w:style w:type="numbering" w:styleId="652">
    <w:name w:val="无列表"/>
    <w:next w:val="652"/>
    <w:link w:val="640"/>
    <w:uiPriority w:val="99"/>
    <w:semiHidden/>
    <w:unhideWhenUsed/>
  </w:style>
  <w:style w:type="character" w:styleId="653">
    <w:name w:val="强调"/>
    <w:next w:val="653"/>
    <w:link w:val="640"/>
    <w:uiPriority w:val="20"/>
    <w:qFormat/>
    <w:rPr>
      <w:color w:val="cc0000"/>
    </w:rPr>
  </w:style>
  <w:style w:type="character" w:styleId="654">
    <w:name w:val="批注引用"/>
    <w:next w:val="654"/>
    <w:link w:val="640"/>
    <w:qFormat/>
    <w:rPr>
      <w:sz w:val="21"/>
      <w:szCs w:val="21"/>
    </w:rPr>
  </w:style>
  <w:style w:type="character" w:styleId="655">
    <w:name w:val="访问过的超链接"/>
    <w:next w:val="655"/>
    <w:link w:val="640"/>
    <w:qFormat/>
    <w:rPr>
      <w:color w:val="800080"/>
      <w:u w:val="single"/>
    </w:rPr>
  </w:style>
  <w:style w:type="character" w:styleId="656">
    <w:name w:val="页码"/>
    <w:next w:val="656"/>
    <w:link w:val="640"/>
    <w:qFormat/>
  </w:style>
  <w:style w:type="character" w:styleId="657">
    <w:name w:val="脚注引用"/>
    <w:next w:val="657"/>
    <w:link w:val="640"/>
    <w:semiHidden/>
    <w:qFormat/>
    <w:rPr>
      <w:vertAlign w:val="superscript"/>
    </w:rPr>
  </w:style>
  <w:style w:type="character" w:styleId="658">
    <w:name w:val="超链接"/>
    <w:next w:val="658"/>
    <w:link w:val="640"/>
    <w:uiPriority w:val="99"/>
    <w:qFormat/>
    <w:rPr>
      <w:color w:val="0000ff"/>
      <w:u w:val="single"/>
    </w:rPr>
  </w:style>
  <w:style w:type="character" w:styleId="659">
    <w:name w:val="正文文本 字符"/>
    <w:next w:val="659"/>
    <w:link w:val="702"/>
    <w:qFormat/>
    <w:rPr>
      <w:rFonts w:ascii="楷体_GB2312" w:eastAsia="楷体_GB2312"/>
      <w:sz w:val="28"/>
      <w:lang w:val="en-US" w:eastAsia="zh-CN" w:bidi="ar-SA"/>
    </w:rPr>
  </w:style>
  <w:style w:type="character" w:styleId="660">
    <w:name w:val="ca-221"/>
    <w:next w:val="660"/>
    <w:link w:val="640"/>
    <w:qFormat/>
    <w:rPr>
      <w:rFonts w:hint="eastAsia" w:ascii="宋体" w:hAnsi="宋体" w:eastAsia="宋体"/>
      <w:color w:val="ff0000"/>
      <w:sz w:val="24"/>
      <w:szCs w:val="24"/>
    </w:rPr>
  </w:style>
  <w:style w:type="character" w:styleId="661">
    <w:name w:val="正文文本缩进 2 字符"/>
    <w:next w:val="661"/>
    <w:link w:val="709"/>
    <w:qFormat/>
    <w:rPr>
      <w:rFonts w:ascii="宋体"/>
      <w:b/>
      <w:bCs/>
      <w:sz w:val="24"/>
    </w:rPr>
  </w:style>
  <w:style w:type="character" w:styleId="662">
    <w:name w:val="纯文本 字符"/>
    <w:next w:val="662"/>
    <w:link w:val="716"/>
    <w:qFormat/>
    <w:rPr>
      <w:rFonts w:ascii="宋体" w:hAnsi="Courier New" w:eastAsia="楷体_GB2312"/>
      <w:sz w:val="26"/>
      <w:lang w:val="en-US" w:eastAsia="zh-CN" w:bidi="ar-SA"/>
    </w:rPr>
  </w:style>
  <w:style w:type="character" w:styleId="663">
    <w:name w:val="日期 字符"/>
    <w:next w:val="663"/>
    <w:link w:val="738"/>
    <w:qFormat/>
    <w:rPr>
      <w:rFonts w:ascii="宋体" w:hAnsi="宋体" w:eastAsia="楷体_GB2312"/>
      <w:sz w:val="24"/>
    </w:rPr>
  </w:style>
  <w:style w:type="character" w:styleId="664">
    <w:name w:val="功能标题 Char"/>
    <w:next w:val="664"/>
    <w:link w:val="747"/>
    <w:qFormat/>
    <w:rPr>
      <w:rFonts w:ascii="黑体" w:eastAsia="黑体"/>
      <w:sz w:val="24"/>
    </w:rPr>
  </w:style>
  <w:style w:type="character" w:styleId="665">
    <w:name w:val="CL 正文1.5 Char"/>
    <w:next w:val="665"/>
    <w:link w:val="751"/>
    <w:qFormat/>
    <w:rPr>
      <w:rFonts w:ascii="Cambria" w:hAnsi="Cambria"/>
      <w:spacing w:val="4"/>
      <w:sz w:val="24"/>
      <w:szCs w:val="21"/>
    </w:rPr>
  </w:style>
  <w:style w:type="character" w:styleId="666">
    <w:name w:val="批注框文本 字符"/>
    <w:next w:val="666"/>
    <w:link w:val="736"/>
    <w:uiPriority w:val="99"/>
    <w:semiHidden/>
    <w:qFormat/>
    <w:rPr>
      <w:rFonts w:eastAsia="楷体_GB2312"/>
      <w:sz w:val="18"/>
      <w:szCs w:val="18"/>
    </w:rPr>
  </w:style>
  <w:style w:type="character" w:styleId="667">
    <w:name w:val="页脚 字符"/>
    <w:next w:val="667"/>
    <w:link w:val="707"/>
    <w:uiPriority w:val="99"/>
    <w:qFormat/>
    <w:rPr>
      <w:rFonts w:eastAsia="楷体_GB2312"/>
      <w:sz w:val="18"/>
    </w:rPr>
  </w:style>
  <w:style w:type="character" w:styleId="668">
    <w:name w:val="Andy_3级 Char"/>
    <w:next w:val="668"/>
    <w:link w:val="755"/>
    <w:qFormat/>
    <w:rPr>
      <w:rFonts w:ascii="Calibri" w:hAnsi="Calibri"/>
      <w:sz w:val="24"/>
    </w:rPr>
  </w:style>
  <w:style w:type="character" w:styleId="669">
    <w:name w:val="A2 Char"/>
    <w:next w:val="669"/>
    <w:link w:val="745"/>
    <w:qFormat/>
    <w:rPr>
      <w:rFonts w:ascii="Cambria" w:hAnsi="Cambria"/>
      <w:b/>
      <w:bCs/>
      <w:sz w:val="32"/>
      <w:szCs w:val="32"/>
    </w:rPr>
  </w:style>
  <w:style w:type="character" w:styleId="670">
    <w:name w:val="A4 Char"/>
    <w:next w:val="670"/>
    <w:link w:val="761"/>
    <w:qFormat/>
    <w:rPr>
      <w:rFonts w:ascii="Cambria" w:hAnsi="Cambria"/>
      <w:b/>
      <w:bCs/>
      <w:sz w:val="24"/>
      <w:szCs w:val="28"/>
    </w:rPr>
  </w:style>
  <w:style w:type="character" w:styleId="671">
    <w:name w:val="A5 Char"/>
    <w:next w:val="671"/>
    <w:link w:val="764"/>
    <w:qFormat/>
    <w:rPr>
      <w:b/>
      <w:bCs/>
      <w:sz w:val="28"/>
      <w:szCs w:val="28"/>
    </w:rPr>
  </w:style>
  <w:style w:type="character" w:styleId="672">
    <w:name w:val="图例 Char"/>
    <w:next w:val="672"/>
    <w:link w:val="748"/>
    <w:qFormat/>
    <w:rPr>
      <w:rFonts w:ascii="仿宋" w:hAnsi="仿宋" w:eastAsia="仿宋"/>
      <w:b/>
    </w:rPr>
  </w:style>
  <w:style w:type="character" w:styleId="673">
    <w:name w:val="正文文本缩进 字符"/>
    <w:next w:val="673"/>
    <w:link w:val="722"/>
    <w:rPr>
      <w:rFonts w:ascii="方正仿宋简体" w:hAnsi="创艺简仿宋" w:eastAsia="方正仿宋简体"/>
      <w:sz w:val="24"/>
    </w:rPr>
  </w:style>
  <w:style w:type="character" w:styleId="674">
    <w:name w:val="正文缩进 字符"/>
    <w:next w:val="674"/>
    <w:link w:val="708"/>
    <w:qFormat/>
    <w:rPr>
      <w:rFonts w:eastAsia="楷体_GB2312"/>
      <w:sz w:val="24"/>
      <w:lang w:val="en-US" w:eastAsia="zh-CN" w:bidi="ar-SA"/>
    </w:rPr>
  </w:style>
  <w:style w:type="character" w:styleId="675">
    <w:name w:val="正文2 Char"/>
    <w:next w:val="675"/>
    <w:link w:val="758"/>
    <w:qFormat/>
    <w:rPr>
      <w:sz w:val="24"/>
      <w:szCs w:val="24"/>
    </w:rPr>
  </w:style>
  <w:style w:type="character" w:styleId="676">
    <w:name w:val="标准正文 Char"/>
    <w:next w:val="676"/>
    <w:link w:val="759"/>
    <w:qFormat/>
    <w:rPr>
      <w:rFonts w:cs="宋体"/>
      <w:sz w:val="24"/>
    </w:rPr>
  </w:style>
  <w:style w:type="character" w:styleId="677">
    <w:name w:val="样式 首行缩进:  2 字符 Char"/>
    <w:next w:val="677"/>
    <w:link w:val="762"/>
    <w:qFormat/>
    <w:rPr>
      <w:rFonts w:eastAsia="仿宋_GB2312"/>
      <w:sz w:val="24"/>
      <w:lang w:bidi="ar-SA"/>
    </w:rPr>
  </w:style>
  <w:style w:type="character" w:styleId="678">
    <w:name w:val="Plain Text Char"/>
    <w:next w:val="678"/>
    <w:link w:val="766"/>
    <w:qFormat/>
    <w:rPr>
      <w:rFonts w:ascii="宋体" w:hAnsi="Courier New" w:eastAsia="楷体_GB2312"/>
      <w:sz w:val="26"/>
    </w:rPr>
  </w:style>
  <w:style w:type="character" w:styleId="679">
    <w:name w:val="标题 2 字符"/>
    <w:next w:val="679"/>
    <w:link w:val="642"/>
    <w:rPr>
      <w:rFonts w:ascii="宋体" w:hAnsi="宋体" w:eastAsia="楷体_GB2312"/>
      <w:b/>
      <w:sz w:val="26"/>
    </w:rPr>
  </w:style>
  <w:style w:type="character" w:styleId="680">
    <w:name w:val="批注文字 字符"/>
    <w:next w:val="680"/>
    <w:link w:val="712"/>
    <w:uiPriority w:val="99"/>
    <w:semiHidden/>
    <w:qFormat/>
    <w:rPr>
      <w:rFonts w:eastAsia="楷体_GB2312"/>
      <w:sz w:val="26"/>
    </w:rPr>
  </w:style>
  <w:style w:type="character" w:styleId="681">
    <w:name w:val="脚注文本 字符"/>
    <w:next w:val="681"/>
    <w:link w:val="706"/>
    <w:qFormat/>
    <w:rPr>
      <w:rFonts w:eastAsia="楷体_GB2312"/>
      <w:sz w:val="18"/>
    </w:rPr>
  </w:style>
  <w:style w:type="character" w:styleId="682">
    <w:name w:val="普通文字 Char Char"/>
    <w:next w:val="682"/>
    <w:link w:val="640"/>
    <w:qFormat/>
    <w:rPr>
      <w:rFonts w:ascii="宋体" w:hAnsi="Courier New" w:eastAsia="楷体_GB2312"/>
      <w:sz w:val="26"/>
      <w:lang w:val="en-US" w:eastAsia="zh-CN" w:bidi="ar-SA"/>
    </w:rPr>
  </w:style>
  <w:style w:type="character" w:styleId="683">
    <w:name w:val="_正文段落 Char"/>
    <w:next w:val="683"/>
    <w:link w:val="740"/>
    <w:qFormat/>
    <w:rPr>
      <w:rFonts w:ascii="宋体" w:hAnsi="宋体"/>
      <w:sz w:val="24"/>
      <w:szCs w:val="24"/>
    </w:rPr>
  </w:style>
  <w:style w:type="character" w:styleId="684">
    <w:name w:val="1招标书_正文 Char"/>
    <w:next w:val="684"/>
    <w:link w:val="742"/>
    <w:qFormat/>
    <w:rPr>
      <w:rFonts w:ascii="宋体" w:hAnsi="宋体" w:cs="宋体"/>
      <w:sz w:val="24"/>
    </w:rPr>
  </w:style>
  <w:style w:type="character" w:styleId="685">
    <w:name w:val="未处理的提及"/>
    <w:next w:val="685"/>
    <w:link w:val="640"/>
    <w:uiPriority w:val="99"/>
    <w:unhideWhenUsed/>
    <w:rPr>
      <w:color w:val="605e5c"/>
      <w:shd w:val="clear" w:color="auto" w:fill="e1dfdd"/>
    </w:rPr>
  </w:style>
  <w:style w:type="character" w:styleId="686">
    <w:name w:val="列出段落 Char"/>
    <w:next w:val="686"/>
    <w:link w:val="754"/>
    <w:rPr>
      <w:rFonts w:ascii="Times" w:hAnsi="Times"/>
      <w:sz w:val="24"/>
      <w:szCs w:val="24"/>
    </w:rPr>
  </w:style>
  <w:style w:type="character" w:styleId="687">
    <w:name w:val="A1 Char"/>
    <w:next w:val="687"/>
    <w:link w:val="749"/>
    <w:qFormat/>
    <w:rPr>
      <w:b/>
      <w:bCs/>
      <w:sz w:val="44"/>
      <w:szCs w:val="44"/>
    </w:rPr>
  </w:style>
  <w:style w:type="character" w:styleId="688">
    <w:name w:val="A3 Char"/>
    <w:next w:val="688"/>
    <w:link w:val="757"/>
    <w:qFormat/>
    <w:rPr>
      <w:b/>
      <w:bCs/>
      <w:sz w:val="24"/>
      <w:szCs w:val="32"/>
    </w:rPr>
  </w:style>
  <w:style w:type="character" w:styleId="689">
    <w:name w:val="标题 1 字符"/>
    <w:next w:val="689"/>
    <w:link w:val="641"/>
    <w:uiPriority w:val="1"/>
    <w:rPr>
      <w:rFonts w:eastAsia="楷体_GB2312"/>
      <w:b/>
      <w:sz w:val="44"/>
    </w:rPr>
  </w:style>
  <w:style w:type="character" w:styleId="690">
    <w:name w:val="页眉 字符"/>
    <w:next w:val="690"/>
    <w:link w:val="720"/>
    <w:uiPriority w:val="99"/>
    <w:qFormat/>
    <w:rPr>
      <w:rFonts w:eastAsia="楷体_GB2312"/>
      <w:sz w:val="18"/>
    </w:rPr>
  </w:style>
  <w:style w:type="character" w:styleId="691">
    <w:name w:val="标题 字符"/>
    <w:next w:val="691"/>
    <w:link w:val="698"/>
    <w:uiPriority w:val="10"/>
    <w:qFormat/>
    <w:rPr>
      <w:rFonts w:ascii="Calibri Light" w:hAnsi="Calibri Light"/>
      <w:b/>
      <w:bCs/>
      <w:sz w:val="32"/>
      <w:szCs w:val="32"/>
    </w:rPr>
  </w:style>
  <w:style w:type="character" w:styleId="692">
    <w:name w:val="Heading 1 Char"/>
    <w:next w:val="692"/>
    <w:link w:val="640"/>
    <w:uiPriority w:val="9"/>
    <w:rPr>
      <w:rFonts w:ascii="Arial" w:hAnsi="Arial" w:eastAsia="Arial" w:cs="Arial"/>
      <w:sz w:val="40"/>
      <w:szCs w:val="40"/>
    </w:rPr>
  </w:style>
  <w:style w:type="character" w:styleId="693">
    <w:name w:val="Andy_正文 Char"/>
    <w:next w:val="693"/>
    <w:link w:val="741"/>
    <w:qFormat/>
    <w:rPr>
      <w:rFonts w:ascii="Calibri" w:hAnsi="Calibri" w:cs="Calibri"/>
      <w:sz w:val="24"/>
      <w:szCs w:val="24"/>
    </w:rPr>
  </w:style>
  <w:style w:type="character" w:styleId="694">
    <w:name w:val="正文首行缩进 Char Char"/>
    <w:next w:val="694"/>
    <w:link w:val="743"/>
    <w:qFormat/>
    <w:rPr>
      <w:szCs w:val="24"/>
      <w:lang w:bidi="ar-SA"/>
    </w:rPr>
  </w:style>
  <w:style w:type="character" w:styleId="695">
    <w:name w:val="封面：幼圆"/>
    <w:next w:val="695"/>
    <w:link w:val="640"/>
    <w:qFormat/>
    <w:rPr>
      <w:rFonts w:ascii="幼圆" w:hAnsi="幼圆" w:eastAsia="幼圆"/>
    </w:rPr>
  </w:style>
  <w:style w:type="paragraph" w:styleId="696">
    <w:name w:val="正文文本首行缩进 2"/>
    <w:basedOn w:val="722"/>
    <w:next w:val="696"/>
    <w:link w:val="640"/>
    <w:uiPriority w:val="99"/>
    <w:unhideWhenUsed/>
    <w:qFormat/>
    <w:pPr>
      <w:ind w:firstLine="420"/>
    </w:pPr>
  </w:style>
  <w:style w:type="paragraph" w:styleId="697">
    <w:name w:val="索引 5"/>
    <w:basedOn w:val="640"/>
    <w:next w:val="640"/>
    <w:link w:val="640"/>
    <w:semiHidden/>
    <w:qFormat/>
    <w:pPr>
      <w:ind w:left="1680"/>
    </w:pPr>
  </w:style>
  <w:style w:type="paragraph" w:styleId="698">
    <w:name w:val="标题"/>
    <w:basedOn w:val="640"/>
    <w:next w:val="640"/>
    <w:link w:val="691"/>
    <w:uiPriority w:val="10"/>
    <w:qFormat/>
    <w:pPr>
      <w:jc w:val="center"/>
      <w:spacing w:before="240" w:after="60"/>
      <w:widowControl/>
      <w:outlineLvl w:val="0"/>
    </w:pPr>
    <w:rPr>
      <w:rFonts w:ascii="Calibri Light" w:hAnsi="Calibri Light" w:eastAsia="宋体"/>
      <w:b/>
      <w:bCs/>
      <w:sz w:val="32"/>
      <w:szCs w:val="32"/>
    </w:rPr>
  </w:style>
  <w:style w:type="paragraph" w:styleId="699">
    <w:name w:val="普通(网站)"/>
    <w:basedOn w:val="640"/>
    <w:next w:val="699"/>
    <w:link w:val="640"/>
    <w:uiPriority w:val="99"/>
    <w:qFormat/>
    <w:pPr>
      <w:jc w:val="left"/>
      <w:spacing w:before="100" w:beforeAutospacing="1" w:after="100" w:afterAutospacing="1"/>
      <w:widowControl/>
    </w:pPr>
    <w:rPr>
      <w:rFonts w:ascii="宋体" w:hAnsi="宋体" w:eastAsia="宋体" w:cs="宋体"/>
      <w:sz w:val="24"/>
      <w:szCs w:val="24"/>
    </w:rPr>
  </w:style>
  <w:style w:type="paragraph" w:styleId="700">
    <w:name w:val="图表目录"/>
    <w:basedOn w:val="640"/>
    <w:next w:val="640"/>
    <w:link w:val="640"/>
    <w:semiHidden/>
    <w:qFormat/>
    <w:pPr>
      <w:ind w:left="420" w:hanging="420"/>
      <w:jc w:val="left"/>
    </w:pPr>
    <w:rPr>
      <w:smallCaps/>
      <w:sz w:val="24"/>
    </w:rPr>
  </w:style>
  <w:style w:type="paragraph" w:styleId="701">
    <w:name w:val="toc 4"/>
    <w:basedOn w:val="640"/>
    <w:next w:val="640"/>
    <w:link w:val="640"/>
    <w:semiHidden/>
    <w:qFormat/>
    <w:pPr>
      <w:ind w:left="1260"/>
    </w:pPr>
  </w:style>
  <w:style w:type="paragraph" w:styleId="702">
    <w:name w:val="正文文本"/>
    <w:basedOn w:val="640"/>
    <w:next w:val="702"/>
    <w:link w:val="659"/>
    <w:qFormat/>
    <w:pPr>
      <w:spacing w:line="400" w:lineRule="exact"/>
    </w:pPr>
    <w:rPr>
      <w:rFonts w:ascii="楷体_GB2312"/>
      <w:sz w:val="28"/>
    </w:rPr>
  </w:style>
  <w:style w:type="paragraph" w:styleId="703">
    <w:name w:val="文档结构图"/>
    <w:basedOn w:val="640"/>
    <w:next w:val="703"/>
    <w:link w:val="640"/>
    <w:semiHidden/>
    <w:qFormat/>
    <w:pPr>
      <w:shd w:val="clear" w:color="auto" w:fill="000080"/>
    </w:pPr>
    <w:rPr>
      <w:rFonts w:eastAsia="宋体"/>
      <w:sz w:val="21"/>
    </w:rPr>
  </w:style>
  <w:style w:type="paragraph" w:styleId="704">
    <w:name w:val="索引 3"/>
    <w:basedOn w:val="640"/>
    <w:next w:val="640"/>
    <w:link w:val="640"/>
    <w:semiHidden/>
    <w:qFormat/>
    <w:pPr>
      <w:ind w:left="840"/>
    </w:pPr>
  </w:style>
  <w:style w:type="paragraph" w:styleId="705">
    <w:name w:val="索引 7"/>
    <w:basedOn w:val="640"/>
    <w:next w:val="640"/>
    <w:link w:val="640"/>
    <w:semiHidden/>
    <w:qFormat/>
    <w:pPr>
      <w:ind w:left="2520"/>
    </w:pPr>
  </w:style>
  <w:style w:type="paragraph" w:styleId="706">
    <w:name w:val="脚注文本"/>
    <w:basedOn w:val="640"/>
    <w:next w:val="706"/>
    <w:link w:val="681"/>
    <w:qFormat/>
    <w:pPr>
      <w:jc w:val="left"/>
    </w:pPr>
    <w:rPr>
      <w:sz w:val="18"/>
    </w:rPr>
  </w:style>
  <w:style w:type="paragraph" w:styleId="707">
    <w:name w:val="页脚"/>
    <w:basedOn w:val="640"/>
    <w:next w:val="707"/>
    <w:link w:val="667"/>
    <w:qFormat/>
    <w:pPr>
      <w:jc w:val="left"/>
      <w:tabs>
        <w:tab w:val="center" w:pos="4153" w:leader="none"/>
        <w:tab w:val="right" w:pos="8306" w:leader="none"/>
      </w:tabs>
    </w:pPr>
    <w:rPr>
      <w:sz w:val="18"/>
    </w:rPr>
  </w:style>
  <w:style w:type="paragraph" w:styleId="708">
    <w:name w:val="正文缩进"/>
    <w:basedOn w:val="640"/>
    <w:next w:val="708"/>
    <w:link w:val="674"/>
    <w:qFormat/>
    <w:pPr>
      <w:ind w:firstLine="420"/>
      <w:jc w:val="left"/>
    </w:pPr>
    <w:rPr>
      <w:sz w:val="24"/>
    </w:rPr>
  </w:style>
  <w:style w:type="paragraph" w:styleId="709">
    <w:name w:val="正文文本缩进 2"/>
    <w:basedOn w:val="640"/>
    <w:next w:val="709"/>
    <w:link w:val="661"/>
    <w:qFormat/>
    <w:pPr>
      <w:ind w:firstLine="502"/>
      <w:spacing w:line="360" w:lineRule="auto"/>
      <w:tabs>
        <w:tab w:val="left" w:pos="0" w:leader="none"/>
      </w:tabs>
    </w:pPr>
    <w:rPr>
      <w:rFonts w:ascii="宋体" w:eastAsia="宋体"/>
      <w:b/>
      <w:bCs/>
      <w:sz w:val="24"/>
    </w:rPr>
  </w:style>
  <w:style w:type="paragraph" w:styleId="710">
    <w:name w:val="toc 5"/>
    <w:basedOn w:val="640"/>
    <w:next w:val="640"/>
    <w:link w:val="640"/>
    <w:semiHidden/>
    <w:qFormat/>
    <w:pPr>
      <w:ind w:left="1680"/>
    </w:pPr>
  </w:style>
  <w:style w:type="paragraph" w:styleId="711">
    <w:name w:val="索引 8"/>
    <w:basedOn w:val="640"/>
    <w:next w:val="640"/>
    <w:link w:val="640"/>
    <w:semiHidden/>
    <w:qFormat/>
    <w:pPr>
      <w:ind w:left="2940"/>
    </w:pPr>
  </w:style>
  <w:style w:type="paragraph" w:styleId="712">
    <w:name w:val="批注文字"/>
    <w:basedOn w:val="640"/>
    <w:next w:val="712"/>
    <w:link w:val="680"/>
    <w:uiPriority w:val="99"/>
    <w:semiHidden/>
    <w:qFormat/>
    <w:pPr>
      <w:jc w:val="left"/>
    </w:pPr>
  </w:style>
  <w:style w:type="paragraph" w:styleId="713">
    <w:name w:val="索引 2"/>
    <w:basedOn w:val="640"/>
    <w:next w:val="640"/>
    <w:link w:val="640"/>
    <w:semiHidden/>
    <w:qFormat/>
    <w:pPr>
      <w:ind w:left="420"/>
    </w:pPr>
  </w:style>
  <w:style w:type="paragraph" w:styleId="714">
    <w:name w:val="HTML 预设格式"/>
    <w:basedOn w:val="640"/>
    <w:next w:val="714"/>
    <w:link w:val="64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15">
    <w:name w:val="索引 9"/>
    <w:basedOn w:val="640"/>
    <w:next w:val="640"/>
    <w:link w:val="640"/>
    <w:semiHidden/>
    <w:qFormat/>
    <w:pPr>
      <w:ind w:left="3360"/>
    </w:pPr>
  </w:style>
  <w:style w:type="paragraph" w:styleId="716">
    <w:name w:val="纯文本"/>
    <w:basedOn w:val="640"/>
    <w:next w:val="716"/>
    <w:link w:val="662"/>
    <w:qFormat/>
    <w:rPr>
      <w:rFonts w:ascii="宋体" w:hAnsi="Courier New"/>
    </w:rPr>
  </w:style>
  <w:style w:type="paragraph" w:styleId="717">
    <w:name w:val="列表 2"/>
    <w:basedOn w:val="640"/>
    <w:next w:val="717"/>
    <w:link w:val="640"/>
    <w:qFormat/>
    <w:pPr>
      <w:ind w:left="840" w:hanging="420"/>
    </w:pPr>
    <w:rPr>
      <w:rFonts w:eastAsia="宋体"/>
      <w:sz w:val="21"/>
      <w:szCs w:val="24"/>
    </w:rPr>
  </w:style>
  <w:style w:type="paragraph" w:styleId="718">
    <w:name w:val="toc 2"/>
    <w:basedOn w:val="640"/>
    <w:next w:val="640"/>
    <w:link w:val="640"/>
    <w:uiPriority w:val="1"/>
    <w:qFormat/>
    <w:pPr>
      <w:ind w:left="420"/>
    </w:pPr>
  </w:style>
  <w:style w:type="paragraph" w:styleId="719">
    <w:name w:val="索引标题"/>
    <w:basedOn w:val="640"/>
    <w:next w:val="724"/>
    <w:link w:val="640"/>
    <w:semiHidden/>
    <w:qFormat/>
  </w:style>
  <w:style w:type="paragraph" w:styleId="720">
    <w:name w:val="页眉"/>
    <w:basedOn w:val="640"/>
    <w:next w:val="720"/>
    <w:link w:val="690"/>
    <w:uiPriority w:val="99"/>
    <w:qFormat/>
    <w:pPr>
      <w:jc w:val="center"/>
      <w:tabs>
        <w:tab w:val="center" w:pos="4153" w:leader="none"/>
        <w:tab w:val="right" w:pos="8306" w:leader="none"/>
      </w:tabs>
      <w:pBdr>
        <w:bottom w:val="single" w:color="000000" w:sz="6" w:space="1"/>
      </w:pBdr>
    </w:pPr>
    <w:rPr>
      <w:sz w:val="18"/>
    </w:rPr>
  </w:style>
  <w:style w:type="paragraph" w:styleId="721">
    <w:name w:val="文本块"/>
    <w:basedOn w:val="640"/>
    <w:next w:val="721"/>
    <w:link w:val="640"/>
    <w:qFormat/>
    <w:pPr>
      <w:ind w:left="630" w:right="-609" w:firstLine="420"/>
      <w:spacing w:line="360" w:lineRule="auto"/>
    </w:pPr>
    <w:rPr>
      <w:rFonts w:hint="eastAsia" w:ascii="仿宋_GB2312" w:eastAsia="仿宋_GB2312"/>
      <w:sz w:val="21"/>
    </w:rPr>
  </w:style>
  <w:style w:type="paragraph" w:styleId="722">
    <w:name w:val="正文文本缩进"/>
    <w:basedOn w:val="640"/>
    <w:next w:val="722"/>
    <w:link w:val="673"/>
    <w:qFormat/>
    <w:pPr>
      <w:ind w:left="570"/>
      <w:spacing w:line="520" w:lineRule="exact"/>
    </w:pPr>
    <w:rPr>
      <w:rFonts w:ascii="方正仿宋简体" w:hAnsi="创艺简仿宋" w:eastAsia="方正仿宋简体"/>
      <w:sz w:val="24"/>
    </w:rPr>
  </w:style>
  <w:style w:type="paragraph" w:styleId="723">
    <w:name w:val="toc 9"/>
    <w:basedOn w:val="640"/>
    <w:next w:val="640"/>
    <w:link w:val="640"/>
    <w:semiHidden/>
    <w:qFormat/>
    <w:pPr>
      <w:ind w:left="3360"/>
    </w:pPr>
  </w:style>
  <w:style w:type="paragraph" w:styleId="724">
    <w:name w:val="索引 1"/>
    <w:basedOn w:val="640"/>
    <w:next w:val="640"/>
    <w:link w:val="640"/>
    <w:semiHidden/>
    <w:qFormat/>
  </w:style>
  <w:style w:type="paragraph" w:styleId="725">
    <w:name w:val="toc 8"/>
    <w:basedOn w:val="640"/>
    <w:next w:val="640"/>
    <w:link w:val="640"/>
    <w:semiHidden/>
    <w:qFormat/>
    <w:pPr>
      <w:ind w:left="2940"/>
    </w:pPr>
  </w:style>
  <w:style w:type="paragraph" w:styleId="726">
    <w:name w:val="正文文本 2"/>
    <w:basedOn w:val="640"/>
    <w:next w:val="726"/>
    <w:link w:val="640"/>
    <w:qFormat/>
    <w:pPr>
      <w:spacing w:after="120" w:line="480" w:lineRule="auto"/>
    </w:pPr>
  </w:style>
  <w:style w:type="paragraph" w:styleId="727">
    <w:name w:val="toc 6"/>
    <w:basedOn w:val="640"/>
    <w:next w:val="640"/>
    <w:link w:val="640"/>
    <w:semiHidden/>
    <w:qFormat/>
    <w:pPr>
      <w:ind w:left="2100"/>
    </w:pPr>
  </w:style>
  <w:style w:type="paragraph" w:styleId="728">
    <w:name w:val="toc 1"/>
    <w:basedOn w:val="640"/>
    <w:next w:val="640"/>
    <w:link w:val="640"/>
    <w:uiPriority w:val="39"/>
    <w:qFormat/>
    <w:pPr>
      <w:jc w:val="left"/>
    </w:pPr>
    <w:rPr>
      <w:sz w:val="24"/>
    </w:rPr>
  </w:style>
  <w:style w:type="paragraph" w:styleId="729">
    <w:name w:val="toc 3"/>
    <w:basedOn w:val="640"/>
    <w:next w:val="640"/>
    <w:link w:val="640"/>
    <w:uiPriority w:val="1"/>
    <w:qFormat/>
    <w:pPr>
      <w:ind w:left="840"/>
    </w:pPr>
  </w:style>
  <w:style w:type="paragraph" w:styleId="730">
    <w:name w:val="索引 6"/>
    <w:basedOn w:val="640"/>
    <w:next w:val="640"/>
    <w:link w:val="640"/>
    <w:semiHidden/>
    <w:qFormat/>
    <w:pPr>
      <w:ind w:left="2100"/>
    </w:pPr>
  </w:style>
  <w:style w:type="paragraph" w:styleId="731">
    <w:name w:val="批注主题"/>
    <w:basedOn w:val="712"/>
    <w:next w:val="712"/>
    <w:link w:val="640"/>
    <w:semiHidden/>
    <w:qFormat/>
    <w:rPr>
      <w:b/>
      <w:bCs/>
    </w:rPr>
  </w:style>
  <w:style w:type="paragraph" w:styleId="732">
    <w:name w:val="正文文本首行缩进"/>
    <w:basedOn w:val="702"/>
    <w:next w:val="732"/>
    <w:link w:val="640"/>
    <w:qFormat/>
    <w:pPr>
      <w:ind w:firstLine="420"/>
      <w:spacing w:after="120" w:line="240" w:lineRule="auto"/>
    </w:pPr>
    <w:rPr>
      <w:rFonts w:ascii="Times New Roman"/>
      <w:sz w:val="26"/>
    </w:rPr>
  </w:style>
  <w:style w:type="paragraph" w:styleId="733">
    <w:name w:val="toc 7"/>
    <w:basedOn w:val="640"/>
    <w:next w:val="640"/>
    <w:link w:val="640"/>
    <w:semiHidden/>
    <w:qFormat/>
    <w:pPr>
      <w:ind w:left="2520"/>
    </w:pPr>
  </w:style>
  <w:style w:type="paragraph" w:styleId="734">
    <w:name w:val="正文文本缩进 3"/>
    <w:basedOn w:val="640"/>
    <w:next w:val="734"/>
    <w:link w:val="640"/>
    <w:qFormat/>
    <w:pPr>
      <w:ind w:firstLine="617"/>
      <w:spacing w:line="360" w:lineRule="auto"/>
    </w:pPr>
    <w:rPr>
      <w:rFonts w:eastAsia="宋体"/>
      <w:sz w:val="24"/>
      <w:szCs w:val="24"/>
    </w:rPr>
  </w:style>
  <w:style w:type="paragraph" w:styleId="735">
    <w:name w:val="列表"/>
    <w:basedOn w:val="640"/>
    <w:next w:val="735"/>
    <w:link w:val="640"/>
    <w:qFormat/>
    <w:pPr>
      <w:ind w:left="420" w:hanging="420"/>
    </w:pPr>
    <w:rPr>
      <w:rFonts w:eastAsia="宋体"/>
      <w:sz w:val="21"/>
      <w:szCs w:val="24"/>
    </w:rPr>
  </w:style>
  <w:style w:type="paragraph" w:styleId="736">
    <w:name w:val="批注框文本"/>
    <w:basedOn w:val="640"/>
    <w:next w:val="736"/>
    <w:link w:val="666"/>
    <w:uiPriority w:val="99"/>
    <w:semiHidden/>
    <w:qFormat/>
    <w:rPr>
      <w:sz w:val="18"/>
      <w:szCs w:val="18"/>
    </w:rPr>
  </w:style>
  <w:style w:type="paragraph" w:styleId="737">
    <w:name w:val="列表编号"/>
    <w:basedOn w:val="640"/>
    <w:next w:val="737"/>
    <w:link w:val="640"/>
    <w:qFormat/>
    <w:pPr>
      <w:ind w:left="1125" w:hanging="555"/>
      <w:tabs>
        <w:tab w:val="left" w:pos="1125" w:leader="none"/>
      </w:tabs>
    </w:pPr>
    <w:rPr>
      <w:rFonts w:eastAsia="宋体"/>
      <w:sz w:val="21"/>
      <w:szCs w:val="24"/>
    </w:rPr>
  </w:style>
  <w:style w:type="paragraph" w:styleId="738">
    <w:name w:val="日期"/>
    <w:basedOn w:val="640"/>
    <w:next w:val="640"/>
    <w:link w:val="663"/>
    <w:qFormat/>
    <w:rPr>
      <w:rFonts w:ascii="宋体" w:hAnsi="宋体"/>
      <w:sz w:val="24"/>
    </w:rPr>
  </w:style>
  <w:style w:type="paragraph" w:styleId="739">
    <w:name w:val="索引 4"/>
    <w:basedOn w:val="640"/>
    <w:next w:val="640"/>
    <w:link w:val="640"/>
    <w:semiHidden/>
    <w:qFormat/>
    <w:pPr>
      <w:ind w:left="1260"/>
    </w:pPr>
  </w:style>
  <w:style w:type="paragraph" w:styleId="740">
    <w:name w:val="_正文段落"/>
    <w:basedOn w:val="640"/>
    <w:next w:val="740"/>
    <w:link w:val="683"/>
    <w:qFormat/>
    <w:pPr>
      <w:ind w:firstLine="480"/>
      <w:spacing w:line="360" w:lineRule="auto"/>
    </w:pPr>
    <w:rPr>
      <w:rFonts w:ascii="宋体" w:hAnsi="宋体" w:eastAsia="宋体"/>
      <w:sz w:val="24"/>
      <w:szCs w:val="24"/>
    </w:rPr>
  </w:style>
  <w:style w:type="paragraph" w:styleId="741">
    <w:name w:val="Andy_正文"/>
    <w:basedOn w:val="640"/>
    <w:next w:val="741"/>
    <w:link w:val="693"/>
    <w:qFormat/>
    <w:pPr>
      <w:ind w:firstLine="480"/>
      <w:spacing w:line="360" w:lineRule="auto"/>
    </w:pPr>
    <w:rPr>
      <w:rFonts w:ascii="Calibri" w:hAnsi="Calibri" w:eastAsia="宋体"/>
      <w:sz w:val="24"/>
      <w:szCs w:val="24"/>
    </w:rPr>
  </w:style>
  <w:style w:type="paragraph" w:styleId="742">
    <w:name w:val="1招标书_正文"/>
    <w:basedOn w:val="640"/>
    <w:next w:val="742"/>
    <w:link w:val="684"/>
    <w:qFormat/>
    <w:pPr>
      <w:ind w:firstLine="480"/>
      <w:jc w:val="left"/>
      <w:spacing w:line="360" w:lineRule="auto"/>
      <w:widowControl/>
    </w:pPr>
    <w:rPr>
      <w:rFonts w:ascii="宋体" w:hAnsi="宋体" w:eastAsia="宋体"/>
      <w:sz w:val="24"/>
    </w:rPr>
  </w:style>
  <w:style w:type="paragraph" w:styleId="743">
    <w:name w:val="正文首行缩进1"/>
    <w:basedOn w:val="702"/>
    <w:next w:val="743"/>
    <w:link w:val="694"/>
    <w:qFormat/>
    <w:pPr>
      <w:ind w:firstLine="420"/>
      <w:spacing w:after="120" w:line="240" w:lineRule="auto"/>
    </w:pPr>
    <w:rPr>
      <w:rFonts w:ascii="Times New Roman" w:eastAsia="宋体"/>
      <w:sz w:val="20"/>
      <w:szCs w:val="24"/>
    </w:rPr>
  </w:style>
  <w:style w:type="paragraph" w:styleId="744">
    <w:name w:val="p0"/>
    <w:basedOn w:val="640"/>
    <w:next w:val="744"/>
    <w:link w:val="640"/>
    <w:qFormat/>
    <w:pPr>
      <w:jc w:val="left"/>
      <w:spacing w:before="100" w:beforeAutospacing="1" w:after="100" w:afterAutospacing="1"/>
      <w:widowControl/>
    </w:pPr>
    <w:rPr>
      <w:rFonts w:ascii="宋体" w:hAnsi="宋体" w:eastAsia="宋体" w:cs="宋体"/>
      <w:sz w:val="24"/>
      <w:szCs w:val="24"/>
    </w:rPr>
  </w:style>
  <w:style w:type="paragraph" w:styleId="745">
    <w:name w:val="A2"/>
    <w:basedOn w:val="642"/>
    <w:next w:val="745"/>
    <w:link w:val="669"/>
    <w:qFormat/>
    <w:pPr>
      <w:ind w:left="576" w:hanging="576"/>
      <w:jc w:val="both"/>
      <w:spacing w:before="260" w:after="260" w:line="416" w:lineRule="auto"/>
    </w:pPr>
    <w:rPr>
      <w:rFonts w:ascii="Cambria" w:hAnsi="Cambria" w:eastAsia="宋体"/>
      <w:bCs/>
      <w:sz w:val="32"/>
      <w:szCs w:val="32"/>
    </w:rPr>
  </w:style>
  <w:style w:type="paragraph" w:styleId="746">
    <w:name w:val="xl59"/>
    <w:basedOn w:val="640"/>
    <w:next w:val="746"/>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47">
    <w:name w:val="功能标题"/>
    <w:basedOn w:val="640"/>
    <w:next w:val="747"/>
    <w:link w:val="664"/>
    <w:qFormat/>
    <w:pPr>
      <w:jc w:val="left"/>
      <w:spacing w:before="200" w:after="60"/>
    </w:pPr>
    <w:rPr>
      <w:rFonts w:ascii="黑体" w:eastAsia="黑体"/>
      <w:sz w:val="24"/>
    </w:rPr>
  </w:style>
  <w:style w:type="paragraph" w:styleId="748">
    <w:name w:val="图例"/>
    <w:basedOn w:val="640"/>
    <w:next w:val="748"/>
    <w:link w:val="672"/>
    <w:qFormat/>
    <w:pPr>
      <w:ind w:right="74"/>
      <w:jc w:val="center"/>
      <w:spacing w:before="150" w:after="150" w:line="360" w:lineRule="auto"/>
    </w:pPr>
    <w:rPr>
      <w:rFonts w:ascii="仿宋" w:hAnsi="仿宋" w:eastAsia="仿宋"/>
      <w:b/>
      <w:sz w:val="20"/>
    </w:rPr>
  </w:style>
  <w:style w:type="paragraph" w:styleId="749">
    <w:name w:val="A1"/>
    <w:basedOn w:val="641"/>
    <w:next w:val="749"/>
    <w:link w:val="687"/>
    <w:qFormat/>
    <w:pPr>
      <w:spacing w:line="360" w:lineRule="auto"/>
    </w:pPr>
    <w:rPr>
      <w:rFonts w:eastAsia="宋体"/>
      <w:bCs/>
      <w:szCs w:val="44"/>
    </w:rPr>
  </w:style>
  <w:style w:type="paragraph" w:styleId="750">
    <w:name w:val="xl50"/>
    <w:basedOn w:val="640"/>
    <w:next w:val="750"/>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51">
    <w:name w:val="CL 正文1.5"/>
    <w:basedOn w:val="640"/>
    <w:next w:val="751"/>
    <w:link w:val="665"/>
    <w:qFormat/>
    <w:pPr>
      <w:ind w:firstLine="200"/>
      <w:spacing w:line="360" w:lineRule="auto"/>
    </w:pPr>
    <w:rPr>
      <w:rFonts w:ascii="Cambria" w:hAnsi="Cambria" w:eastAsia="宋体"/>
      <w:spacing w:val="4"/>
      <w:sz w:val="24"/>
      <w:szCs w:val="21"/>
    </w:rPr>
  </w:style>
  <w:style w:type="paragraph" w:styleId="752">
    <w:name w:val="正文首行缩进2"/>
    <w:basedOn w:val="640"/>
    <w:next w:val="752"/>
    <w:link w:val="640"/>
    <w:qFormat/>
    <w:pPr>
      <w:ind w:firstLine="200"/>
      <w:spacing w:line="360" w:lineRule="auto"/>
    </w:pPr>
    <w:rPr>
      <w:rFonts w:ascii="Arial" w:hAnsi="Arial" w:eastAsia="宋体" w:cs="宋体"/>
      <w:sz w:val="24"/>
    </w:rPr>
  </w:style>
  <w:style w:type="paragraph" w:styleId="753">
    <w:name w:val="Char Char"/>
    <w:basedOn w:val="640"/>
    <w:next w:val="753"/>
    <w:link w:val="640"/>
    <w:qFormat/>
    <w:rPr>
      <w:rFonts w:eastAsia="宋体"/>
      <w:sz w:val="21"/>
      <w:szCs w:val="24"/>
    </w:rPr>
  </w:style>
  <w:style w:type="paragraph" w:styleId="754">
    <w:name w:val="列出段落2"/>
    <w:basedOn w:val="640"/>
    <w:next w:val="754"/>
    <w:link w:val="686"/>
    <w:qFormat/>
    <w:pPr>
      <w:ind w:firstLine="420"/>
      <w:jc w:val="left"/>
      <w:spacing w:line="360" w:lineRule="auto"/>
      <w:widowControl/>
    </w:pPr>
    <w:rPr>
      <w:rFonts w:ascii="Times" w:hAnsi="Times" w:eastAsia="宋体"/>
      <w:sz w:val="24"/>
      <w:szCs w:val="24"/>
    </w:rPr>
  </w:style>
  <w:style w:type="paragraph" w:styleId="755">
    <w:name w:val="Andy_3级"/>
    <w:basedOn w:val="640"/>
    <w:next w:val="755"/>
    <w:link w:val="668"/>
    <w:qFormat/>
    <w:pPr>
      <w:numPr>
        <w:ilvl w:val="2"/>
        <w:numId w:val="1"/>
      </w:numPr>
      <w:spacing w:line="360" w:lineRule="auto"/>
    </w:pPr>
    <w:rPr>
      <w:rFonts w:ascii="Calibri" w:hAnsi="Calibri" w:eastAsia="宋体"/>
      <w:sz w:val="24"/>
    </w:rPr>
  </w:style>
  <w:style w:type="paragraph" w:styleId="756">
    <w:name w:val="tytytyty"/>
    <w:basedOn w:val="640"/>
    <w:next w:val="756"/>
    <w:link w:val="640"/>
    <w:pPr>
      <w:ind w:left="359" w:firstLine="480"/>
      <w:spacing w:line="360" w:lineRule="auto"/>
    </w:pPr>
    <w:rPr>
      <w:rFonts w:eastAsia="宋体"/>
      <w:sz w:val="24"/>
      <w:szCs w:val="24"/>
    </w:rPr>
  </w:style>
  <w:style w:type="paragraph" w:styleId="757">
    <w:name w:val="A3"/>
    <w:basedOn w:val="643"/>
    <w:next w:val="757"/>
    <w:link w:val="688"/>
    <w:qFormat/>
    <w:pPr>
      <w:ind w:left="720" w:hanging="720"/>
      <w:jc w:val="both"/>
      <w:spacing w:before="260" w:after="260" w:line="416" w:lineRule="auto"/>
    </w:pPr>
    <w:rPr>
      <w:rFonts w:eastAsia="宋体"/>
      <w:bCs/>
      <w:sz w:val="24"/>
      <w:szCs w:val="32"/>
    </w:rPr>
  </w:style>
  <w:style w:type="paragraph" w:styleId="758">
    <w:name w:val="正文2"/>
    <w:basedOn w:val="640"/>
    <w:next w:val="758"/>
    <w:link w:val="675"/>
    <w:qFormat/>
    <w:pPr>
      <w:ind w:firstLine="420"/>
      <w:spacing w:line="360" w:lineRule="auto"/>
    </w:pPr>
    <w:rPr>
      <w:rFonts w:eastAsia="宋体"/>
      <w:sz w:val="24"/>
      <w:szCs w:val="24"/>
    </w:rPr>
  </w:style>
  <w:style w:type="paragraph" w:styleId="759">
    <w:name w:val="标准正文"/>
    <w:basedOn w:val="640"/>
    <w:next w:val="759"/>
    <w:link w:val="676"/>
    <w:qFormat/>
    <w:pPr>
      <w:ind w:left="840" w:firstLine="480"/>
      <w:spacing w:line="360" w:lineRule="auto"/>
    </w:pPr>
    <w:rPr>
      <w:rFonts w:eastAsia="宋体"/>
      <w:sz w:val="24"/>
    </w:rPr>
  </w:style>
  <w:style w:type="paragraph" w:styleId="760">
    <w:name w:val="Andy_一级"/>
    <w:basedOn w:val="778"/>
    <w:next w:val="760"/>
    <w:link w:val="640"/>
    <w:qFormat/>
    <w:pPr>
      <w:numPr>
        <w:ilvl w:val="0"/>
        <w:numId w:val="1"/>
      </w:numPr>
      <w:ind w:firstLine="0"/>
      <w:keepNext/>
      <w:spacing w:line="360" w:lineRule="auto"/>
    </w:pPr>
    <w:rPr>
      <w:rFonts w:ascii="Calibri" w:hAnsi="Calibri" w:eastAsia="宋体"/>
      <w:b/>
      <w:sz w:val="24"/>
      <w:szCs w:val="22"/>
    </w:rPr>
  </w:style>
  <w:style w:type="paragraph" w:styleId="761">
    <w:name w:val="A4"/>
    <w:basedOn w:val="644"/>
    <w:next w:val="761"/>
    <w:link w:val="670"/>
    <w:qFormat/>
    <w:pPr>
      <w:ind w:left="1148" w:hanging="864"/>
    </w:pPr>
    <w:rPr>
      <w:rFonts w:ascii="Cambria" w:hAnsi="Cambria" w:eastAsia="宋体"/>
      <w:sz w:val="24"/>
    </w:rPr>
  </w:style>
  <w:style w:type="paragraph" w:styleId="762">
    <w:name w:val="样式 首行缩进:  2 字符"/>
    <w:basedOn w:val="640"/>
    <w:next w:val="762"/>
    <w:link w:val="677"/>
    <w:qFormat/>
    <w:pPr>
      <w:ind w:firstLine="560"/>
      <w:spacing w:line="360" w:lineRule="auto"/>
    </w:pPr>
    <w:rPr>
      <w:rFonts w:eastAsia="仿宋_GB2312"/>
      <w:sz w:val="24"/>
    </w:rPr>
  </w:style>
  <w:style w:type="paragraph" w:styleId="763">
    <w:name w:val="xl48"/>
    <w:basedOn w:val="640"/>
    <w:next w:val="763"/>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764">
    <w:name w:val="A5"/>
    <w:basedOn w:val="645"/>
    <w:next w:val="764"/>
    <w:link w:val="671"/>
    <w:qFormat/>
    <w:pPr>
      <w:ind w:left="1008" w:hanging="1008"/>
      <w:jc w:val="both"/>
      <w:spacing w:line="376" w:lineRule="auto"/>
    </w:pPr>
    <w:rPr>
      <w:rFonts w:ascii="Times New Roman" w:hAnsi="Times New Roman"/>
      <w:bCs/>
      <w:szCs w:val="28"/>
    </w:rPr>
  </w:style>
  <w:style w:type="paragraph" w:styleId="765">
    <w:name w:val="纯文本3"/>
    <w:basedOn w:val="640"/>
    <w:next w:val="765"/>
    <w:link w:val="640"/>
    <w:qFormat/>
    <w:pPr>
      <w:jc w:val="left"/>
      <w:widowControl/>
    </w:pPr>
    <w:rPr>
      <w:rFonts w:ascii="宋体" w:hAnsi="Courier New"/>
    </w:rPr>
  </w:style>
  <w:style w:type="paragraph" w:styleId="766">
    <w:name w:val="纯文本1"/>
    <w:basedOn w:val="640"/>
    <w:next w:val="766"/>
    <w:link w:val="678"/>
    <w:qFormat/>
    <w:rPr>
      <w:rFonts w:ascii="宋体" w:hAnsi="Courier New"/>
    </w:rPr>
  </w:style>
  <w:style w:type="paragraph" w:styleId="767">
    <w:name w:val="列出段落1"/>
    <w:basedOn w:val="640"/>
    <w:next w:val="767"/>
    <w:link w:val="640"/>
    <w:qFormat/>
    <w:pPr>
      <w:ind w:firstLine="420"/>
      <w:jc w:val="left"/>
      <w:spacing w:line="360" w:lineRule="auto"/>
    </w:pPr>
    <w:rPr>
      <w:rFonts w:eastAsia="宋体"/>
      <w:sz w:val="21"/>
      <w:szCs w:val="24"/>
    </w:rPr>
  </w:style>
  <w:style w:type="paragraph" w:styleId="768">
    <w:name w:val="xl64"/>
    <w:basedOn w:val="640"/>
    <w:next w:val="768"/>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69">
    <w:name w:val="xl47"/>
    <w:basedOn w:val="640"/>
    <w:next w:val="769"/>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770">
    <w:name w:val="列表内容"/>
    <w:basedOn w:val="640"/>
    <w:next w:val="640"/>
    <w:link w:val="640"/>
    <w:qFormat/>
    <w:pPr>
      <w:numPr>
        <w:ilvl w:val="0"/>
        <w:numId w:val="2"/>
      </w:numPr>
      <w:jc w:val="left"/>
      <w:widowControl/>
      <w:tabs>
        <w:tab w:val="left" w:pos="840" w:leader="none"/>
      </w:tabs>
    </w:pPr>
    <w:rPr>
      <w:rFonts w:eastAsia="宋体"/>
      <w:sz w:val="18"/>
      <w:szCs w:val="24"/>
    </w:rPr>
  </w:style>
  <w:style w:type="paragraph" w:styleId="771">
    <w:name w:val="xl53"/>
    <w:basedOn w:val="640"/>
    <w:next w:val="771"/>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2">
    <w:name w:val="xl56"/>
    <w:basedOn w:val="640"/>
    <w:next w:val="772"/>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3">
    <w:name w:val="列表段落11"/>
    <w:basedOn w:val="640"/>
    <w:next w:val="773"/>
    <w:link w:val="640"/>
    <w:pPr>
      <w:ind w:firstLine="420"/>
    </w:pPr>
    <w:rPr>
      <w:rFonts w:ascii="Calibri" w:hAnsi="Calibri" w:eastAsia="宋体"/>
      <w:sz w:val="21"/>
      <w:szCs w:val="22"/>
    </w:rPr>
  </w:style>
  <w:style w:type="paragraph" w:styleId="774">
    <w:name w:val="font6"/>
    <w:basedOn w:val="640"/>
    <w:next w:val="774"/>
    <w:link w:val="64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775">
    <w:name w:val="xl63"/>
    <w:basedOn w:val="640"/>
    <w:next w:val="775"/>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76">
    <w:name w:val="Char Char Char1 Char Char Char Char"/>
    <w:basedOn w:val="640"/>
    <w:next w:val="776"/>
    <w:link w:val="640"/>
    <w:qFormat/>
    <w:pPr>
      <w:jc w:val="left"/>
      <w:spacing w:after="160" w:line="240" w:lineRule="exact"/>
      <w:widowControl/>
    </w:pPr>
    <w:rPr>
      <w:rFonts w:eastAsia="宋体"/>
      <w:sz w:val="24"/>
      <w:szCs w:val="24"/>
    </w:rPr>
  </w:style>
  <w:style w:type="paragraph" w:styleId="777">
    <w:name w:val="xl54"/>
    <w:basedOn w:val="640"/>
    <w:next w:val="777"/>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8">
    <w:name w:val="列出段落3"/>
    <w:basedOn w:val="640"/>
    <w:next w:val="778"/>
    <w:link w:val="640"/>
    <w:uiPriority w:val="99"/>
    <w:unhideWhenUsed/>
    <w:qFormat/>
    <w:pPr>
      <w:ind w:firstLine="420"/>
    </w:pPr>
  </w:style>
  <w:style w:type="paragraph" w:styleId="779">
    <w:name w:val="Char"/>
    <w:basedOn w:val="640"/>
    <w:next w:val="779"/>
    <w:link w:val="640"/>
    <w:qFormat/>
    <w:pPr>
      <w:jc w:val="left"/>
      <w:spacing w:after="160" w:line="240" w:lineRule="exact"/>
      <w:widowControl/>
    </w:pPr>
    <w:rPr>
      <w:rFonts w:ascii="Verdana" w:hAnsi="Verdana" w:eastAsia="仿宋_GB2312"/>
      <w:sz w:val="24"/>
      <w:lang w:eastAsia="en-US"/>
    </w:rPr>
  </w:style>
  <w:style w:type="paragraph" w:styleId="780">
    <w:name w:val="xl62"/>
    <w:basedOn w:val="640"/>
    <w:next w:val="780"/>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81">
    <w:name w:val="正文文本1"/>
    <w:basedOn w:val="640"/>
    <w:next w:val="781"/>
    <w:link w:val="640"/>
    <w:qFormat/>
    <w:pPr>
      <w:spacing w:line="400" w:lineRule="exact"/>
    </w:pPr>
    <w:rPr>
      <w:rFonts w:ascii="楷体_GB2312" w:hAnsi="Calibri"/>
      <w:sz w:val="28"/>
    </w:rPr>
  </w:style>
  <w:style w:type="paragraph" w:styleId="782">
    <w:name w:val="Andy_4级"/>
    <w:basedOn w:val="778"/>
    <w:next w:val="782"/>
    <w:link w:val="640"/>
    <w:qFormat/>
    <w:pPr>
      <w:numPr>
        <w:ilvl w:val="3"/>
        <w:numId w:val="1"/>
      </w:numPr>
      <w:ind w:firstLine="510"/>
      <w:spacing w:line="360" w:lineRule="auto"/>
    </w:pPr>
    <w:rPr>
      <w:rFonts w:ascii="Calibri" w:hAnsi="Calibri" w:eastAsia="宋体"/>
      <w:sz w:val="24"/>
    </w:rPr>
  </w:style>
  <w:style w:type="paragraph" w:styleId="783">
    <w:name w:val="xl65"/>
    <w:basedOn w:val="640"/>
    <w:next w:val="783"/>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4">
    <w:name w:val="Table Paragraph"/>
    <w:basedOn w:val="640"/>
    <w:next w:val="784"/>
    <w:link w:val="640"/>
    <w:uiPriority w:val="1"/>
    <w:qFormat/>
    <w:pPr>
      <w:jc w:val="left"/>
    </w:pPr>
    <w:rPr>
      <w:rFonts w:ascii="Calibri" w:hAnsi="Calibri" w:eastAsia="宋体"/>
      <w:sz w:val="22"/>
      <w:szCs w:val="22"/>
      <w:lang w:eastAsia="en-US"/>
    </w:rPr>
  </w:style>
  <w:style w:type="paragraph" w:styleId="785">
    <w:name w:val="xl58"/>
    <w:basedOn w:val="640"/>
    <w:next w:val="785"/>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6">
    <w:name w:val="Andy_二级"/>
    <w:basedOn w:val="778"/>
    <w:next w:val="786"/>
    <w:link w:val="640"/>
    <w:qFormat/>
    <w:pPr>
      <w:numPr>
        <w:ilvl w:val="1"/>
        <w:numId w:val="1"/>
      </w:numPr>
      <w:ind w:firstLine="0"/>
      <w:spacing w:line="360" w:lineRule="auto"/>
    </w:pPr>
    <w:rPr>
      <w:rFonts w:ascii="Calibri" w:hAnsi="Calibri" w:eastAsia="宋体"/>
      <w:sz w:val="24"/>
      <w:szCs w:val="22"/>
    </w:rPr>
  </w:style>
  <w:style w:type="paragraph" w:styleId="787">
    <w:name w:val="cardlist-value"/>
    <w:basedOn w:val="640"/>
    <w:next w:val="787"/>
    <w:link w:val="640"/>
    <w:qFormat/>
    <w:pPr>
      <w:jc w:val="left"/>
      <w:spacing w:before="100" w:beforeAutospacing="1" w:after="100" w:afterAutospacing="1"/>
      <w:widowControl/>
    </w:pPr>
    <w:rPr>
      <w:rFonts w:ascii="宋体" w:hAnsi="宋体" w:eastAsia="宋体" w:cs="宋体"/>
      <w:sz w:val="24"/>
      <w:szCs w:val="24"/>
    </w:rPr>
  </w:style>
  <w:style w:type="paragraph" w:styleId="788">
    <w:name w:val="xl52"/>
    <w:basedOn w:val="640"/>
    <w:next w:val="788"/>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9">
    <w:name w:val="Char1"/>
    <w:basedOn w:val="640"/>
    <w:next w:val="789"/>
    <w:link w:val="640"/>
    <w:qFormat/>
    <w:rPr>
      <w:rFonts w:ascii="Tahoma" w:hAnsi="Tahoma" w:eastAsia="宋体"/>
      <w:sz w:val="24"/>
    </w:rPr>
  </w:style>
  <w:style w:type="paragraph" w:styleId="790">
    <w:name w:val="段"/>
    <w:next w:val="640"/>
    <w:link w:val="640"/>
    <w:qFormat/>
    <w:pPr>
      <w:ind w:firstLine="200"/>
      <w:jc w:val="both"/>
    </w:pPr>
    <w:rPr>
      <w:rFonts w:ascii="宋体" w:hAnsi="Calibri"/>
      <w:sz w:val="21"/>
      <w:lang w:val="en-US" w:eastAsia="zh-CN" w:bidi="ar-SA"/>
    </w:rPr>
  </w:style>
  <w:style w:type="paragraph" w:styleId="791">
    <w:name w:val="Char Char3 Char Char Char Char Char Char Char Char Char Char Char Char Char Char Char Char"/>
    <w:basedOn w:val="640"/>
    <w:next w:val="791"/>
    <w:link w:val="640"/>
    <w:qFormat/>
    <w:pPr>
      <w:ind w:firstLine="200"/>
      <w:jc w:val="left"/>
      <w:spacing w:after="160" w:line="360" w:lineRule="auto"/>
      <w:widowControl/>
    </w:pPr>
    <w:rPr>
      <w:rFonts w:ascii="宋体" w:hAnsi="宋体" w:eastAsia="宋体"/>
      <w:sz w:val="24"/>
    </w:rPr>
  </w:style>
  <w:style w:type="paragraph" w:styleId="792">
    <w:name w:val="font5"/>
    <w:basedOn w:val="640"/>
    <w:next w:val="792"/>
    <w:link w:val="640"/>
    <w:qFormat/>
    <w:pPr>
      <w:jc w:val="left"/>
      <w:spacing w:before="100" w:beforeAutospacing="1" w:after="100" w:afterAutospacing="1"/>
      <w:widowControl/>
    </w:pPr>
    <w:rPr>
      <w:rFonts w:hint="eastAsia" w:ascii="宋体" w:hAnsi="宋体" w:eastAsia="宋体"/>
      <w:sz w:val="18"/>
      <w:szCs w:val="18"/>
    </w:rPr>
  </w:style>
  <w:style w:type="paragraph" w:styleId="793">
    <w:name w:val="Default"/>
    <w:next w:val="793"/>
    <w:link w:val="640"/>
    <w:qFormat/>
    <w:pPr>
      <w:widowControl w:val="off"/>
    </w:pPr>
    <w:rPr>
      <w:rFonts w:ascii="宋体" w:cs="宋体"/>
      <w:color w:val="000000"/>
      <w:sz w:val="24"/>
      <w:szCs w:val="24"/>
      <w:lang w:val="en-US" w:eastAsia="zh-CN" w:bidi="ar-SA"/>
    </w:rPr>
  </w:style>
  <w:style w:type="paragraph" w:styleId="794">
    <w:name w:val="xl66"/>
    <w:basedOn w:val="640"/>
    <w:next w:val="794"/>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95">
    <w:name w:val="小四 段落 宋体 Char Char Char Char Char Char"/>
    <w:basedOn w:val="804"/>
    <w:next w:val="795"/>
    <w:link w:val="640"/>
    <w:qFormat/>
    <w:pPr>
      <w:ind w:firstLine="480"/>
    </w:pPr>
    <w:rPr>
      <w:rFonts w:ascii="宋体" w:hAnsi="宋体"/>
    </w:rPr>
  </w:style>
  <w:style w:type="paragraph" w:styleId="796">
    <w:name w:val="xl55"/>
    <w:basedOn w:val="640"/>
    <w:next w:val="796"/>
    <w:link w:val="64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97">
    <w:name w:val="纯文本2"/>
    <w:basedOn w:val="640"/>
    <w:next w:val="797"/>
    <w:link w:val="640"/>
    <w:qFormat/>
    <w:rPr>
      <w:rFonts w:ascii="宋体" w:hAnsi="Courier New"/>
    </w:rPr>
  </w:style>
  <w:style w:type="paragraph" w:styleId="798">
    <w:name w:val="列表段落"/>
    <w:basedOn w:val="640"/>
    <w:next w:val="798"/>
    <w:link w:val="640"/>
    <w:uiPriority w:val="34"/>
    <w:qFormat/>
    <w:pPr>
      <w:ind w:firstLine="420"/>
    </w:pPr>
  </w:style>
  <w:style w:type="paragraph" w:styleId="799">
    <w:name w:val="Char Char Char"/>
    <w:basedOn w:val="640"/>
    <w:next w:val="799"/>
    <w:link w:val="640"/>
    <w:qFormat/>
    <w:rPr>
      <w:rFonts w:ascii="Tahoma" w:hAnsi="Tahoma" w:eastAsia="宋体"/>
      <w:sz w:val="24"/>
    </w:rPr>
  </w:style>
  <w:style w:type="paragraph" w:styleId="800">
    <w:name w:val="Heading11"/>
    <w:basedOn w:val="640"/>
    <w:next w:val="640"/>
    <w:link w:val="640"/>
    <w:qFormat/>
    <w:pPr>
      <w:keepNext/>
    </w:pPr>
    <w:rPr>
      <w:rFonts w:ascii="等线 Light" w:eastAsia="等线 Light"/>
      <w:sz w:val="28"/>
    </w:rPr>
  </w:style>
  <w:style w:type="paragraph" w:styleId="801">
    <w:name w:val="xl45"/>
    <w:basedOn w:val="640"/>
    <w:next w:val="801"/>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02">
    <w:name w:val="修订"/>
    <w:next w:val="802"/>
    <w:link w:val="640"/>
    <w:uiPriority w:val="99"/>
    <w:unhideWhenUsed/>
    <w:rPr>
      <w:rFonts w:eastAsia="楷体_GB2312"/>
      <w:sz w:val="26"/>
      <w:lang w:val="en-US" w:eastAsia="zh-CN" w:bidi="ar-SA"/>
    </w:rPr>
  </w:style>
  <w:style w:type="paragraph" w:styleId="803">
    <w:name w:val="xl46"/>
    <w:basedOn w:val="640"/>
    <w:next w:val="803"/>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04">
    <w:name w:val="小四 段落 宋体 Char Char Char Char Char Char Char"/>
    <w:basedOn w:val="737"/>
    <w:next w:val="804"/>
    <w:link w:val="640"/>
    <w:semiHidden/>
    <w:qFormat/>
    <w:pPr>
      <w:ind w:left="0" w:right="-33" w:firstLine="545"/>
      <w:jc w:val="left"/>
      <w:spacing w:line="360" w:lineRule="auto"/>
      <w:tabs>
        <w:tab w:val="clear" w:pos="1125" w:leader="none"/>
      </w:tabs>
    </w:pPr>
    <w:rPr>
      <w:sz w:val="24"/>
    </w:rPr>
  </w:style>
  <w:style w:type="paragraph" w:styleId="805">
    <w:name w:val="首行缩进"/>
    <w:basedOn w:val="640"/>
    <w:next w:val="805"/>
    <w:link w:val="640"/>
    <w:qFormat/>
    <w:pPr>
      <w:ind w:left="1024" w:firstLine="480"/>
      <w:widowControl/>
    </w:pPr>
    <w:rPr>
      <w:rFonts w:ascii="Calibri" w:hAnsi="Calibri" w:eastAsia="宋体"/>
      <w:sz w:val="20"/>
      <w:lang w:val="zh-CN"/>
    </w:rPr>
  </w:style>
  <w:style w:type="paragraph" w:styleId="806">
    <w:name w:val="纯文本4"/>
    <w:basedOn w:val="640"/>
    <w:next w:val="806"/>
    <w:link w:val="640"/>
    <w:qFormat/>
    <w:rPr>
      <w:rFonts w:ascii="宋体" w:hAnsi="Courier New"/>
    </w:rPr>
  </w:style>
  <w:style w:type="paragraph" w:styleId="807">
    <w:name w:val="Plain Text1"/>
    <w:basedOn w:val="640"/>
    <w:next w:val="807"/>
    <w:link w:val="640"/>
    <w:qFormat/>
    <w:rPr>
      <w:rFonts w:ascii="宋体" w:hAnsi="Courier New"/>
    </w:rPr>
  </w:style>
  <w:style w:type="paragraph" w:styleId="808">
    <w:name w:val="样式 标题 2 + Times New Roman 四号 非加粗 段前: 5 磅 段后: 0 磅 行距: 固定值 20..."/>
    <w:basedOn w:val="642"/>
    <w:next w:val="808"/>
    <w:link w:val="640"/>
    <w:pPr>
      <w:jc w:val="both"/>
      <w:spacing w:before="100" w:line="400" w:lineRule="exact"/>
    </w:pPr>
    <w:rPr>
      <w:rFonts w:ascii="Times New Roman" w:hAnsi="Times New Roman" w:eastAsia="黑体" w:cs="宋体"/>
      <w:b w:val="0"/>
      <w:sz w:val="28"/>
    </w:rPr>
  </w:style>
  <w:style w:type="paragraph" w:styleId="809">
    <w:name w:val="xl60"/>
    <w:basedOn w:val="640"/>
    <w:next w:val="809"/>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10">
    <w:name w:val="Default Paragraph Font Para Char"/>
    <w:basedOn w:val="640"/>
    <w:next w:val="810"/>
    <w:link w:val="640"/>
    <w:semiHidden/>
    <w:qFormat/>
    <w:pPr>
      <w:jc w:val="left"/>
      <w:spacing w:after="160" w:line="240" w:lineRule="exact"/>
      <w:widowControl/>
    </w:pPr>
    <w:rPr>
      <w:rFonts w:ascii="Verdana" w:hAnsi="Verdana" w:eastAsia="宋体"/>
      <w:sz w:val="20"/>
      <w:lang w:eastAsia="en-US"/>
    </w:rPr>
  </w:style>
  <w:style w:type="paragraph" w:styleId="811">
    <w:name w:val="xl51"/>
    <w:basedOn w:val="640"/>
    <w:next w:val="811"/>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812">
    <w:name w:val="纯文本5"/>
    <w:basedOn w:val="640"/>
    <w:next w:val="812"/>
    <w:link w:val="640"/>
    <w:qFormat/>
    <w:rPr>
      <w:rFonts w:ascii="宋体" w:hAnsi="Courier New" w:eastAsia="宋体"/>
      <w:sz w:val="21"/>
      <w:szCs w:val="24"/>
    </w:rPr>
  </w:style>
  <w:style w:type="paragraph" w:styleId="813">
    <w:name w:val="font7"/>
    <w:basedOn w:val="640"/>
    <w:next w:val="813"/>
    <w:link w:val="640"/>
    <w:qFormat/>
    <w:pPr>
      <w:jc w:val="left"/>
      <w:spacing w:before="100" w:beforeAutospacing="1" w:after="100" w:afterAutospacing="1"/>
      <w:widowControl/>
    </w:pPr>
    <w:rPr>
      <w:rFonts w:eastAsia="宋体"/>
      <w:sz w:val="20"/>
    </w:rPr>
  </w:style>
  <w:style w:type="paragraph" w:styleId="814">
    <w:name w:val="xl61"/>
    <w:basedOn w:val="640"/>
    <w:next w:val="814"/>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815">
    <w:name w:val="小四 段落 宋体 Char"/>
    <w:basedOn w:val="737"/>
    <w:next w:val="815"/>
    <w:link w:val="640"/>
    <w:qFormat/>
    <w:pPr>
      <w:ind w:left="0" w:right="-33" w:firstLine="480"/>
      <w:jc w:val="left"/>
      <w:spacing w:line="360" w:lineRule="auto"/>
      <w:tabs>
        <w:tab w:val="clear" w:pos="1125" w:leader="none"/>
      </w:tabs>
    </w:pPr>
    <w:rPr>
      <w:sz w:val="24"/>
    </w:rPr>
  </w:style>
  <w:style w:type="paragraph" w:styleId="816">
    <w:name w:val="xl49"/>
    <w:basedOn w:val="640"/>
    <w:next w:val="816"/>
    <w:link w:val="64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817">
    <w:name w:val="xl57"/>
    <w:basedOn w:val="640"/>
    <w:next w:val="817"/>
    <w:link w:val="6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18">
    <w:name w:val="Plain Text"/>
    <w:basedOn w:val="640"/>
    <w:next w:val="818"/>
    <w:link w:val="640"/>
    <w:qFormat/>
    <w:rPr>
      <w:rFonts w:ascii="宋体" w:hAnsi="Courier New"/>
    </w:rPr>
  </w:style>
  <w:style w:type="paragraph" w:styleId="819">
    <w:name w:val="大标题"/>
    <w:basedOn w:val="640"/>
    <w:next w:val="819"/>
    <w:link w:val="640"/>
    <w:qFormat/>
    <w:pPr>
      <w:jc w:val="center"/>
    </w:pPr>
    <w:rPr>
      <w:rFonts w:eastAsia="黑体" w:cs="宋体"/>
      <w:sz w:val="44"/>
    </w:rPr>
  </w:style>
  <w:style w:type="table" w:styleId="820">
    <w:name w:val="网格型"/>
    <w:basedOn w:val="651"/>
    <w:next w:val="820"/>
    <w:link w:val="640"/>
    <w:qFormat/>
    <w:rPr>
      <w:rFonts w:ascii="Calibri" w:hAnsi="Calibri"/>
      <w:sz w:val="22"/>
      <w:szCs w:val="22"/>
    </w:rPr>
    <w:tblPr/>
  </w:style>
  <w:style w:type="table" w:styleId="821">
    <w:name w:val="网格型1"/>
    <w:basedOn w:val="651"/>
    <w:next w:val="821"/>
    <w:link w:val="640"/>
    <w:uiPriority w:val="59"/>
    <w:qFormat/>
    <w:rPr>
      <w:rFonts w:ascii="Calibri" w:hAnsi="Calibri" w:eastAsia="宋体" w:cs="Times New Roman"/>
    </w:rPr>
    <w:tblPr/>
  </w:style>
  <w:style w:type="character" w:styleId="10403" w:default="1">
    <w:name w:val="Default Paragraph Font"/>
    <w:uiPriority w:val="1"/>
    <w:semiHidden/>
    <w:unhideWhenUsed/>
  </w:style>
  <w:style w:type="numbering" w:styleId="10404" w:default="1">
    <w:name w:val="No List"/>
    <w:uiPriority w:val="99"/>
    <w:semiHidden/>
    <w:unhideWhenUsed/>
  </w:style>
  <w:style w:type="table" w:styleId="104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张尧</cp:lastModifiedBy>
  <cp:revision>49</cp:revision>
  <dcterms:created xsi:type="dcterms:W3CDTF">2025-05-13T14:56:00Z</dcterms:created>
  <dcterms:modified xsi:type="dcterms:W3CDTF">2026-08-20T06:48:19Z</dcterms:modified>
  <cp:version>1048576</cp:version>
</cp:coreProperties>
</file>