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hanging="142"/>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highlight w:val="none"/>
          <w:lang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JSZC-321102-HCZX-G20</w:t>
      </w:r>
      <w:bookmarkStart w:id="85" w:name="_GoBack"/>
      <w:r/>
      <w:bookmarkEnd w:id="85"/>
      <w:r>
        <w:rPr>
          <w:rFonts w:hint="eastAsia" w:ascii="楷体" w:hAnsi="楷体" w:eastAsia="楷体" w:cs="楷体"/>
          <w:b/>
          <w:color w:val="auto"/>
          <w:sz w:val="36"/>
          <w:highlight w:val="none"/>
          <w:lang w:eastAsia="zh-CN"/>
        </w:rPr>
        <w:t xml:space="preserve">26-0031</w:t>
      </w:r>
      <w:r/>
    </w:p>
    <w:p>
      <w:pP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color w:val="auto"/>
          <w:highlight w:val="none"/>
          <w:lang w:eastAsia="zh-CN"/>
        </w:rPr>
        <w:outlineLvl w:val="0"/>
      </w:pPr>
      <w:r>
        <w:rPr>
          <w:rFonts w:hint="eastAsia" w:ascii="楷体" w:hAnsi="楷体" w:eastAsia="楷体" w:cs="楷体"/>
          <w:b/>
          <w:color w:val="auto"/>
          <w:sz w:val="36"/>
          <w:szCs w:val="36"/>
          <w:highlight w:val="none"/>
        </w:rPr>
        <w:t xml:space="preserve">项目名称</w:t>
      </w:r>
      <w:r>
        <w:rPr>
          <w:rFonts w:hint="eastAsia" w:ascii="楷体" w:hAnsi="楷体" w:eastAsia="楷体" w:cs="楷体"/>
          <w:color w:val="auto"/>
          <w:sz w:val="36"/>
          <w:szCs w:val="36"/>
          <w:highlight w:val="none"/>
        </w:rPr>
        <w:t xml:space="preserve">：</w:t>
      </w:r>
      <w:r>
        <w:rPr>
          <w:rFonts w:hint="eastAsia" w:ascii="楷体" w:hAnsi="楷体" w:eastAsia="楷体" w:cs="楷体"/>
          <w:b/>
          <w:color w:val="auto"/>
          <w:sz w:val="36"/>
          <w:highlight w:val="none"/>
          <w:lang w:eastAsia="zh-CN"/>
        </w:rPr>
        <w:t xml:space="preserve">2026.9-2029.8标准校车服务采购项目</w:t>
      </w:r>
      <w:r/>
    </w:p>
    <w:p>
      <w:pP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pStyle w:val="74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highlight w:val="none"/>
        </w:rPr>
      </w:pPr>
      <w:r>
        <w:rPr>
          <w:rFonts w:hint="eastAsia"/>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6"/>
        <w:rPr>
          <w:rFonts w:hint="eastAsia"/>
          <w:highlight w:val="none"/>
        </w:rPr>
      </w:pPr>
      <w:r>
        <w:rPr>
          <w:rFonts w:hint="eastAsia"/>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50"/>
        <w:ind w:firstLine="0"/>
        <w:jc w:val="center"/>
        <w:keepLines w:val="0"/>
        <w:keepNext w:val="0"/>
        <w:pageBreakBefore w:val="0"/>
        <w:widowControl w:val="off"/>
        <w:rPr>
          <w:rFonts w:hint="eastAsia"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t xml:space="preserve">江苏汇诚投资咨询管理有限公司</w:t>
      </w:r>
      <w:r/>
    </w:p>
    <w:p>
      <w:pPr>
        <w:jc w:val="center"/>
        <w:keepLines w:val="0"/>
        <w:keepNext w:val="0"/>
        <w:pageBreakBefore w:val="0"/>
        <w:spacing w:line="360" w:lineRule="auto"/>
        <w:widowControl w:val="off"/>
        <w:rPr>
          <w:rFonts w:hint="default"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t xml:space="preserve">2026-9-7</w:t>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pStyle w:val="766"/>
        <w:rPr>
          <w:rFonts w:hint="eastAsia"/>
          <w:highlight w:val="none"/>
        </w:rPr>
      </w:pPr>
      <w:r>
        <w:rPr>
          <w:rFonts w:hint="eastAsia"/>
          <w:highlight w:val="none"/>
        </w:rPr>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pStyle w:val="741"/>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0"/>
          <w:highlight w:val="none"/>
        </w:rPr>
        <w:br w:type="page" w:clear="all"/>
      </w:r>
      <w:bookmarkStart w:id="0" w:name="_Toc92167999"/>
      <w:r/>
      <w:bookmarkStart w:id="1" w:name="_Toc20732967"/>
      <w:r/>
      <w:bookmarkStart w:id="2" w:name="_Toc100386033"/>
      <w:r>
        <w:rPr>
          <w:rFonts w:hint="eastAsia" w:ascii="楷体" w:hAnsi="楷体" w:eastAsia="楷体" w:cs="楷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699"/>
      <w:r/>
      <w:bookmarkStart w:id="6" w:name="_Toc98669341"/>
      <w:r/>
      <w:bookmarkStart w:id="7" w:name="_Toc20732978"/>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rPr>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eastAsia="zh-CN"/>
        </w:rPr>
        <w:t xml:space="preserve">2026.9-2029.8标准校车服务采购项目</w:t>
      </w:r>
      <w:r>
        <w:rPr>
          <w:rFonts w:hint="eastAsia" w:ascii="楷体" w:hAnsi="楷体" w:eastAsia="楷体" w:cs="楷体"/>
          <w:color w:val="auto"/>
          <w:sz w:val="24"/>
          <w:szCs w:val="28"/>
          <w:highlight w:val="none"/>
        </w:rPr>
        <w:t xml:space="preserve">项目的潜在投标人应在</w:t>
      </w:r>
      <w:r>
        <w:rPr>
          <w:rFonts w:hint="eastAsia" w:ascii="楷体" w:hAnsi="楷体" w:eastAsia="楷体" w:cs="楷体"/>
          <w:color w:val="auto"/>
          <w:sz w:val="24"/>
          <w:szCs w:val="28"/>
          <w:highlight w:val="none"/>
          <w:u w:val="single"/>
        </w:rPr>
        <w:t xml:space="preserve">苏采云（政府采购一体化平台）http://jszfcg.jscz.gov.cn/jszc/login</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auto"/>
          <w:sz w:val="24"/>
          <w:szCs w:val="28"/>
          <w:highlight w:val="none"/>
          <w:u w:val="single"/>
          <w:lang w:val="en-US" w:eastAsia="zh-CN"/>
        </w:rPr>
        <w:t xml:space="preserve">2026年</w:t>
      </w:r>
      <w:r>
        <w:rPr>
          <w:rFonts w:hint="eastAsia" w:ascii="楷体" w:hAnsi="楷体" w:eastAsia="楷体" w:cs="楷体"/>
          <w:color w:val="auto"/>
          <w:sz w:val="24"/>
          <w:szCs w:val="28"/>
          <w:highlight w:val="none"/>
          <w:u w:val="single"/>
          <w:lang w:val="en-US" w:eastAsia="zh-CN"/>
        </w:rPr>
        <w:t xml:space="preserve">9</w:t>
      </w:r>
      <w:r>
        <w:rPr>
          <w:rFonts w:hint="eastAsia" w:ascii="楷体" w:hAnsi="楷体" w:eastAsia="楷体" w:cs="楷体"/>
          <w:color w:val="auto"/>
          <w:sz w:val="24"/>
          <w:szCs w:val="28"/>
          <w:highlight w:val="none"/>
          <w:u w:val="single"/>
          <w:lang w:val="en-US" w:eastAsia="zh-CN"/>
        </w:rPr>
        <w:t xml:space="preserve">月</w:t>
      </w:r>
      <w:r>
        <w:rPr>
          <w:rFonts w:hint="eastAsia" w:ascii="楷体" w:hAnsi="楷体" w:eastAsia="楷体" w:cs="楷体"/>
          <w:color w:val="auto"/>
          <w:sz w:val="24"/>
          <w:szCs w:val="28"/>
          <w:highlight w:val="none"/>
          <w:u w:val="single"/>
          <w:lang w:val="en-US" w:eastAsia="zh-CN"/>
        </w:rPr>
        <w:t xml:space="preserve">28</w:t>
      </w:r>
      <w:r>
        <w:rPr>
          <w:rFonts w:hint="eastAsia" w:ascii="楷体" w:hAnsi="楷体" w:eastAsia="楷体" w:cs="楷体"/>
          <w:color w:val="auto"/>
          <w:sz w:val="24"/>
          <w:szCs w:val="28"/>
          <w:highlight w:val="none"/>
          <w:u w:val="single"/>
          <w:lang w:val="en-US" w:eastAsia="zh-CN"/>
        </w:rPr>
        <w:t xml:space="preserve">日</w:t>
      </w:r>
      <w:r>
        <w:rPr>
          <w:rFonts w:hint="eastAsia" w:ascii="楷体" w:hAnsi="楷体" w:eastAsia="楷体" w:cs="楷体"/>
          <w:color w:val="auto"/>
          <w:sz w:val="24"/>
          <w:szCs w:val="28"/>
          <w:highlight w:val="none"/>
          <w:u w:val="single"/>
        </w:rPr>
        <w:t xml:space="preserve">09:30（北</w:t>
      </w:r>
      <w:r>
        <w:rPr>
          <w:rFonts w:hint="eastAsia" w:ascii="楷体" w:hAnsi="楷体" w:eastAsia="楷体" w:cs="楷体"/>
          <w:color w:val="auto"/>
          <w:sz w:val="24"/>
          <w:szCs w:val="28"/>
          <w:highlight w:val="none"/>
          <w:u w:val="single"/>
        </w:rPr>
        <w:t xml:space="preserve">京时间）</w:t>
      </w:r>
      <w:r>
        <w:rPr>
          <w:rFonts w:hint="eastAsia" w:ascii="楷体" w:hAnsi="楷体" w:eastAsia="楷体" w:cs="楷体"/>
          <w:color w:val="auto"/>
          <w:sz w:val="24"/>
          <w:szCs w:val="28"/>
          <w:highlight w:val="none"/>
        </w:rPr>
        <w:t xml:space="preserve">前按要求递交投标文件。</w:t>
      </w:r>
      <w:r/>
    </w:p>
    <w:p>
      <w:pPr>
        <w:pStyle w:val="740"/>
        <w:ind w:left="-142"/>
        <w:jc w:val="both"/>
        <w:spacing w:line="360" w:lineRule="auto"/>
        <w:rPr>
          <w:rFonts w:hint="eastAsia" w:ascii="楷体" w:hAnsi="楷体" w:eastAsia="楷体" w:cs="楷体"/>
          <w:b w:val="0"/>
          <w:color w:val="auto"/>
          <w:sz w:val="24"/>
          <w:szCs w:val="28"/>
          <w:highlight w:val="none"/>
        </w:rPr>
      </w:pPr>
      <w:r/>
      <w:bookmarkStart w:id="8" w:name="_Toc35393621"/>
      <w:r/>
      <w:bookmarkStart w:id="9" w:name="_Toc28359079"/>
      <w:r/>
      <w:bookmarkStart w:id="10" w:name="_Toc28359002"/>
      <w:r/>
      <w:bookmarkStart w:id="11" w:name="_Toc35393790"/>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JSZC-321102-HCZX-G2026-0031</w:t>
      </w:r>
      <w:r/>
    </w:p>
    <w:p>
      <w:pPr>
        <w:ind w:firstLine="480"/>
        <w:spacing w:line="360" w:lineRule="auto"/>
        <w:rPr>
          <w:rFonts w:hint="eastAsia"/>
          <w:color w:val="auto"/>
          <w:highlight w:val="none"/>
          <w:lang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eastAsia="zh-CN"/>
        </w:rPr>
        <w:t xml:space="preserve">2026.9-2029.8标准校车服务采购项目</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预算金额：235</w:t>
      </w:r>
      <w:r>
        <w:rPr>
          <w:rFonts w:hint="eastAsia" w:ascii="楷体" w:hAnsi="楷体" w:eastAsia="楷体" w:cs="楷体"/>
          <w:color w:val="auto"/>
          <w:sz w:val="24"/>
          <w:szCs w:val="28"/>
          <w:highlight w:val="none"/>
          <w:lang w:val="en-US" w:eastAsia="zh-CN"/>
        </w:rPr>
        <w:t xml:space="preserve">万元</w:t>
      </w:r>
      <w:r>
        <w:rPr>
          <w:rFonts w:hint="eastAsia" w:ascii="楷体" w:hAnsi="楷体" w:eastAsia="楷体" w:cs="楷体"/>
          <w:color w:val="auto"/>
          <w:sz w:val="24"/>
          <w:szCs w:val="28"/>
          <w:highlight w:val="none"/>
          <w:lang w:val="en-US" w:eastAsia="zh-CN"/>
        </w:rPr>
      </w:r>
      <w:r/>
    </w:p>
    <w:p>
      <w:pPr>
        <w:ind w:firstLine="480"/>
        <w:spacing w:line="360" w:lineRule="auto"/>
        <w:rPr>
          <w:rFonts w:hint="default" w:ascii="楷体" w:hAnsi="楷体" w:eastAsia="楷体" w:cs="楷体"/>
          <w:color w:val="auto"/>
          <w:sz w:val="24"/>
          <w:szCs w:val="28"/>
          <w:highlight w:val="none"/>
          <w:lang w:val="en-US"/>
        </w:rPr>
      </w:pPr>
      <w:r>
        <w:rPr>
          <w:rFonts w:hint="eastAsia" w:ascii="楷体" w:hAnsi="楷体" w:eastAsia="楷体" w:cs="楷体"/>
          <w:color w:val="auto"/>
          <w:sz w:val="24"/>
          <w:szCs w:val="28"/>
          <w:highlight w:val="none"/>
          <w:lang w:eastAsia="zh-CN"/>
        </w:rPr>
        <w:t xml:space="preserve">最高限价</w:t>
      </w:r>
      <w:r>
        <w:rPr>
          <w:rFonts w:hint="eastAsia" w:ascii="楷体" w:hAnsi="楷体" w:eastAsia="楷体" w:cs="楷体"/>
          <w:color w:val="auto"/>
          <w:sz w:val="24"/>
          <w:szCs w:val="28"/>
          <w:highlight w:val="none"/>
        </w:rPr>
        <w:t xml:space="preserve">：</w:t>
      </w:r>
      <w:r>
        <w:rPr>
          <w:rFonts w:hint="eastAsia" w:ascii="楷体" w:hAnsi="楷体" w:eastAsia="楷体" w:cs="楷体"/>
          <w:color w:val="auto"/>
          <w:sz w:val="24"/>
          <w:szCs w:val="28"/>
          <w:highlight w:val="none"/>
          <w:lang w:val="en-US" w:eastAsia="zh-CN"/>
        </w:rPr>
        <w:t xml:space="preserve">235万元/年，超过限价的投标均为无效投标。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采购需求：详细内容及要求见第四部分采购需求。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合同履行期限：自合同签订之日起</w:t>
      </w:r>
      <w:r>
        <w:rPr>
          <w:rFonts w:hint="eastAsia" w:ascii="楷体" w:hAnsi="楷体" w:eastAsia="楷体" w:cs="楷体"/>
          <w:color w:val="auto"/>
          <w:sz w:val="24"/>
          <w:szCs w:val="28"/>
          <w:highlight w:val="none"/>
          <w:lang w:val="en-US" w:eastAsia="zh-CN"/>
        </w:rPr>
        <w:t xml:space="preserve">3年</w:t>
      </w:r>
      <w:r>
        <w:rPr>
          <w:rFonts w:hint="eastAsia" w:ascii="楷体" w:hAnsi="楷体" w:eastAsia="楷体" w:cs="楷体"/>
          <w:color w:val="auto"/>
          <w:sz w:val="24"/>
          <w:szCs w:val="28"/>
          <w:highlight w:val="none"/>
          <w:lang w:val="en-US" w:eastAsia="zh-CN"/>
        </w:rPr>
        <w:t xml:space="preserve">（合同一年一签）</w:t>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不接受</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接受。</w:t>
      </w:r>
      <w:r/>
    </w:p>
    <w:p>
      <w:pPr>
        <w:pStyle w:val="740"/>
        <w:ind w:left="-142"/>
        <w:jc w:val="both"/>
        <w:spacing w:line="360" w:lineRule="auto"/>
        <w:rPr>
          <w:rFonts w:hint="eastAsia" w:ascii="楷体" w:hAnsi="楷体" w:eastAsia="楷体" w:cs="楷体"/>
          <w:b w:val="0"/>
          <w:color w:val="auto"/>
          <w:sz w:val="24"/>
          <w:szCs w:val="28"/>
          <w:highlight w:val="none"/>
        </w:rPr>
      </w:pPr>
      <w:r/>
      <w:bookmarkStart w:id="13" w:name="_Toc28359080"/>
      <w:r/>
      <w:bookmarkStart w:id="14" w:name="_Toc35393622"/>
      <w:r/>
      <w:bookmarkStart w:id="15" w:name="_Toc28359003"/>
      <w:r/>
      <w:bookmarkStart w:id="16" w:name="_Toc35393791"/>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s="楷体"/>
          <w:color w:val="auto"/>
          <w:sz w:val="24"/>
          <w:szCs w:val="28"/>
          <w:highlight w:val="none"/>
        </w:rPr>
      </w:pPr>
      <w:r/>
      <w:bookmarkStart w:id="17" w:name="_Toc28359004"/>
      <w:r/>
      <w:bookmarkStart w:id="18" w:name="_Toc35393792"/>
      <w:r/>
      <w:bookmarkStart w:id="19" w:name="_Toc35393623"/>
      <w:r/>
      <w:bookmarkStart w:id="20" w:name="_Toc28359081"/>
      <w:r>
        <w:rPr>
          <w:rFonts w:hint="eastAsia" w:ascii="楷体" w:hAnsi="楷体" w:eastAsia="楷体" w:cs="楷体"/>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1.1具有独立承担民事责任的能力（提供法人或者其他组织的营业执照等证明文件扫描件）；</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1.2具有良好的商业信誉和健全的财务会计制度[提供</w:t>
      </w:r>
      <w:r>
        <w:rPr>
          <w:rFonts w:hint="eastAsia" w:ascii="楷体" w:hAnsi="楷体" w:eastAsia="楷体" w:cs="楷体"/>
          <w:color w:val="auto"/>
          <w:sz w:val="24"/>
          <w:szCs w:val="28"/>
          <w:highlight w:val="none"/>
          <w:lang w:val="en-US" w:eastAsia="zh-CN"/>
        </w:rPr>
        <w:t xml:space="preserve">2025年度</w:t>
      </w:r>
      <w:r>
        <w:rPr>
          <w:rFonts w:hint="eastAsia" w:ascii="楷体" w:hAnsi="楷体" w:eastAsia="楷体" w:cs="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1.3具有履行合同所必需的设备和专业技术能力[提供投标人相关信息一览表或资格承诺函]；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1.6法律、行政法规规定的其他条件(信用记录查询证明)。</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2.落实政府采购政策需满足的资格要求：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服务全部由符合政策要求的中小企业承接，提供中小企业声明函。</w:t>
      </w:r>
      <w:r/>
    </w:p>
    <w:p>
      <w:pPr>
        <w:ind w:firstLine="480"/>
        <w:spacing w:line="360" w:lineRule="auto"/>
        <w:rPr>
          <w:rFonts w:hint="eastAsia" w:ascii="楷体" w:hAnsi="楷体" w:eastAsia="楷体" w:cs="楷体"/>
          <w:color w:val="000000" w:themeColor="text1"/>
          <w:sz w:val="24"/>
          <w:szCs w:val="28"/>
          <w:highlight w:val="none"/>
          <w14:textFill>
            <w14:solidFill>
              <w14:schemeClr w14:val="tx1"/>
            </w14:solidFill>
          </w14:textFill>
        </w:rPr>
      </w:pPr>
      <w:r>
        <w:rPr>
          <w:rFonts w:hint="eastAsia" w:ascii="楷体" w:hAnsi="楷体" w:eastAsia="楷体" w:cs="楷体"/>
          <w:color w:val="auto"/>
          <w:sz w:val="24"/>
          <w:szCs w:val="28"/>
          <w:highlight w:val="none"/>
        </w:rPr>
        <w:t xml:space="preserve">本项目属于服务类采购。根据财政部、工业和信息化部关于印发《政府采购促进中小企业发展管理办法》的通知及苏财购【2022】45 号的相关规定，本项目专门面向中小微企业采购，只接受中、小、微企业投标。中小企业划分标准见《工业和信息化部、国家统计局、国家发展和改革委员会、财政部关于印发中小企业划型标准规定的通知》(工信部联企业[2011]30</w:t>
      </w:r>
      <w:r>
        <w:rPr>
          <w:rFonts w:hint="eastAsia" w:ascii="楷体" w:hAnsi="楷体" w:eastAsia="楷体" w:cs="楷体"/>
          <w:color w:val="000000" w:themeColor="text1"/>
          <w:sz w:val="24"/>
          <w:szCs w:val="28"/>
          <w:highlight w:val="none"/>
          <w14:textFill>
            <w14:solidFill>
              <w14:schemeClr w14:val="tx1"/>
            </w14:solidFill>
          </w14:textFill>
        </w:rPr>
        <w:t xml:space="preserve">0号)(所属行业: 交通运输业)</w:t>
      </w:r>
      <w:r/>
    </w:p>
    <w:p>
      <w:pPr>
        <w:ind w:firstLine="480"/>
        <w:spacing w:line="360" w:lineRule="auto"/>
        <w:rPr>
          <w:rFonts w:hint="eastAsia" w:ascii="楷体" w:hAnsi="楷体" w:eastAsia="楷体" w:cs="楷体"/>
          <w:color w:val="000000" w:themeColor="text1"/>
          <w:sz w:val="24"/>
          <w:szCs w:val="28"/>
          <w:highlight w:val="none"/>
          <w:lang w:val="en-US" w:eastAsia="zh-CN"/>
          <w14:textFill>
            <w14:solidFill>
              <w14:schemeClr w14:val="tx1"/>
            </w14:solidFill>
          </w14:textFill>
        </w:rPr>
      </w:pPr>
      <w:r>
        <w:rPr>
          <w:rFonts w:hint="eastAsia" w:ascii="楷体" w:hAnsi="楷体" w:eastAsia="楷体" w:cs="楷体"/>
          <w:color w:val="000000" w:themeColor="text1"/>
          <w:sz w:val="24"/>
          <w:szCs w:val="28"/>
          <w:highlight w:val="none"/>
          <w14:textFill>
            <w14:solidFill>
              <w14:schemeClr w14:val="tx1"/>
            </w14:solidFill>
          </w14:textFill>
        </w:rPr>
        <w:t xml:space="preserve">3.本项目的特定资格要求：供应商应具备有效期内的与旅客运输相关的《道路运输经营许可证》</w:t>
      </w:r>
      <w:r/>
    </w:p>
    <w:p>
      <w:pPr>
        <w:pStyle w:val="740"/>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获取时间</w:t>
      </w:r>
      <w:r>
        <w:rPr>
          <w:rFonts w:hint="eastAsia" w:ascii="楷体" w:hAnsi="楷体" w:eastAsia="楷体" w:cs="楷体"/>
          <w:b w:val="0"/>
          <w:bCs w:val="0"/>
          <w:color w:val="auto"/>
          <w:sz w:val="24"/>
          <w:szCs w:val="28"/>
          <w:highlight w:val="none"/>
          <w:lang w:val="en-US" w:eastAsia="zh-CN" w:bidi="ar-SA"/>
        </w:rPr>
        <w:t xml:space="preserve">：</w:t>
      </w:r>
      <w:r>
        <w:rPr>
          <w:rFonts w:hint="eastAsia" w:ascii="楷体" w:hAnsi="楷体" w:eastAsia="楷体" w:cs="楷体"/>
          <w:color w:val="auto"/>
          <w:sz w:val="24"/>
          <w:szCs w:val="28"/>
          <w:highlight w:val="none"/>
          <w:lang w:val="en-US" w:eastAsia="zh-CN"/>
        </w:rPr>
        <w:t xml:space="preserve">2026年</w:t>
      </w:r>
      <w:r>
        <w:rPr>
          <w:rFonts w:hint="eastAsia" w:ascii="楷体" w:hAnsi="楷体" w:eastAsia="楷体" w:cs="楷体"/>
          <w:color w:val="auto"/>
          <w:sz w:val="24"/>
          <w:szCs w:val="28"/>
          <w:highlight w:val="none"/>
          <w:lang w:val="en-US" w:eastAsia="zh-CN"/>
        </w:rPr>
        <w:t xml:space="preserve">9</w:t>
      </w:r>
      <w:r>
        <w:rPr>
          <w:rFonts w:hint="eastAsia" w:ascii="楷体" w:hAnsi="楷体" w:eastAsia="楷体" w:cs="楷体"/>
          <w:color w:val="auto"/>
          <w:sz w:val="24"/>
          <w:szCs w:val="28"/>
          <w:highlight w:val="none"/>
          <w:lang w:val="en-US" w:eastAsia="zh-CN"/>
        </w:rPr>
        <w:t xml:space="preserve">月</w:t>
      </w:r>
      <w:r>
        <w:rPr>
          <w:rFonts w:hint="eastAsia" w:ascii="楷体" w:hAnsi="楷体" w:eastAsia="楷体" w:cs="楷体"/>
          <w:color w:val="auto"/>
          <w:sz w:val="24"/>
          <w:szCs w:val="28"/>
          <w:highlight w:val="none"/>
          <w:lang w:val="en-US" w:eastAsia="zh-CN"/>
        </w:rPr>
        <w:t xml:space="preserve">8</w:t>
      </w:r>
      <w:r>
        <w:rPr>
          <w:rFonts w:hint="eastAsia" w:ascii="楷体" w:hAnsi="楷体" w:eastAsia="楷体" w:cs="楷体"/>
          <w:color w:val="auto"/>
          <w:sz w:val="24"/>
          <w:szCs w:val="28"/>
          <w:highlight w:val="none"/>
          <w:lang w:val="en-US" w:eastAsia="zh-CN"/>
        </w:rPr>
        <w:t xml:space="preserve">日 00:00至2026年</w:t>
      </w:r>
      <w:r>
        <w:rPr>
          <w:rFonts w:hint="eastAsia" w:ascii="楷体" w:hAnsi="楷体" w:eastAsia="楷体" w:cs="楷体"/>
          <w:color w:val="auto"/>
          <w:sz w:val="24"/>
          <w:szCs w:val="28"/>
          <w:highlight w:val="none"/>
          <w:lang w:val="en-US" w:eastAsia="zh-CN"/>
        </w:rPr>
        <w:t xml:space="preserve">9</w:t>
      </w:r>
      <w:r>
        <w:rPr>
          <w:rFonts w:hint="eastAsia" w:ascii="楷体" w:hAnsi="楷体" w:eastAsia="楷体" w:cs="楷体"/>
          <w:color w:val="auto"/>
          <w:sz w:val="24"/>
          <w:szCs w:val="28"/>
          <w:highlight w:val="none"/>
          <w:lang w:val="en-US" w:eastAsia="zh-CN"/>
        </w:rPr>
        <w:t xml:space="preserve">月</w:t>
      </w:r>
      <w:r>
        <w:rPr>
          <w:rFonts w:hint="eastAsia" w:ascii="楷体" w:hAnsi="楷体" w:eastAsia="楷体" w:cs="楷体"/>
          <w:color w:val="auto"/>
          <w:sz w:val="24"/>
          <w:szCs w:val="28"/>
          <w:highlight w:val="none"/>
          <w:lang w:val="en-US" w:eastAsia="zh-CN"/>
        </w:rPr>
        <w:t xml:space="preserve">14</w:t>
      </w:r>
      <w:r>
        <w:rPr>
          <w:rFonts w:hint="eastAsia" w:ascii="楷体" w:hAnsi="楷体" w:eastAsia="楷体" w:cs="楷体"/>
          <w:color w:val="auto"/>
          <w:sz w:val="24"/>
          <w:szCs w:val="28"/>
          <w:highlight w:val="none"/>
          <w:lang w:val="en-US" w:eastAsia="zh-CN"/>
        </w:rPr>
        <w:t xml:space="preserve">日 23:59（北京时间）</w:t>
      </w:r>
      <w:r/>
    </w:p>
    <w:p>
      <w:pPr>
        <w:ind w:firstLine="480"/>
        <w:jc w:val="left"/>
        <w:keepLines w:val="0"/>
        <w:keepNext w:val="0"/>
        <w:pageBreakBefore w:val="0"/>
        <w:spacing w:line="360" w:lineRule="auto"/>
        <w:widowControl w:val="off"/>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获取地点：苏采云（政府采购一体化平台）http://jszfcg.jscz.gov.cn/jszc/login获取招标文件</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获取方式：</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（1）登录http://jszfcg.jscz.gov.cn/jszc/login首页点击“苏采云”进入系统。</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（2）获取招标文件的方式：</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“苏采云”系统用户注册--获取“CA数字证书”--CA绑定与登录--网上报名--下载招标文件(后缀名为.kedt”)。</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采购文件售价：免费</w:t>
      </w:r>
      <w:r/>
    </w:p>
    <w:p>
      <w:pPr>
        <w:pStyle w:val="742"/>
        <w:ind w:firstLine="480"/>
        <w:keepLines/>
        <w:keepNext/>
        <w:pageBreakBefore w:val="0"/>
        <w:spacing w:before="0" w:after="0" w:line="360" w:lineRule="auto"/>
        <w:widowControl w:val="off"/>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740"/>
        <w:ind w:left="-142"/>
        <w:jc w:val="both"/>
        <w:spacing w:line="360" w:lineRule="auto"/>
        <w:rPr>
          <w:rFonts w:hint="eastAsia" w:ascii="楷体" w:hAnsi="楷体" w:eastAsia="楷体" w:cs="楷体"/>
          <w:b w:val="0"/>
          <w:color w:val="auto"/>
          <w:sz w:val="24"/>
          <w:szCs w:val="28"/>
          <w:highlight w:val="none"/>
        </w:rPr>
      </w:pPr>
      <w:r/>
      <w:bookmarkStart w:id="21" w:name="_Toc35393624"/>
      <w:r/>
      <w:bookmarkStart w:id="22" w:name="_Toc28359082"/>
      <w:r/>
      <w:bookmarkStart w:id="23" w:name="_Toc35393793"/>
      <w:r/>
      <w:bookmarkStart w:id="24" w:name="_Toc28359005"/>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bCs/>
          <w:color w:val="auto"/>
          <w:sz w:val="24"/>
          <w:szCs w:val="28"/>
          <w:highlight w:val="none"/>
          <w:u w:val="none"/>
          <w:lang w:val="en-US" w:eastAsia="zh-CN"/>
        </w:rPr>
        <w:t xml:space="preserve">2026</w:t>
      </w:r>
      <w:r>
        <w:rPr>
          <w:rFonts w:hint="eastAsia" w:ascii="楷体" w:hAnsi="楷体" w:eastAsia="楷体" w:cs="楷体"/>
          <w:bCs/>
          <w:color w:val="auto"/>
          <w:sz w:val="24"/>
          <w:szCs w:val="28"/>
          <w:highlight w:val="none"/>
          <w:u w:val="none"/>
        </w:rPr>
        <w:t xml:space="preserve">年</w:t>
      </w:r>
      <w:r>
        <w:rPr>
          <w:rFonts w:hint="eastAsia" w:ascii="楷体" w:hAnsi="楷体" w:eastAsia="楷体" w:cs="楷体"/>
          <w:bCs/>
          <w:color w:val="auto"/>
          <w:sz w:val="24"/>
          <w:szCs w:val="28"/>
          <w:highlight w:val="none"/>
          <w:u w:val="none"/>
          <w:lang w:val="en-US" w:eastAsia="zh-CN"/>
        </w:rPr>
        <w:t xml:space="preserve">9</w:t>
      </w:r>
      <w:r>
        <w:rPr>
          <w:rFonts w:hint="eastAsia" w:ascii="楷体" w:hAnsi="楷体" w:eastAsia="楷体" w:cs="楷体"/>
          <w:bCs/>
          <w:color w:val="auto"/>
          <w:sz w:val="24"/>
          <w:szCs w:val="28"/>
          <w:highlight w:val="none"/>
          <w:u w:val="none"/>
        </w:rPr>
        <w:t xml:space="preserve">月</w:t>
      </w:r>
      <w:r>
        <w:rPr>
          <w:rFonts w:hint="eastAsia" w:ascii="楷体" w:hAnsi="楷体" w:eastAsia="楷体" w:cs="楷体"/>
          <w:bCs/>
          <w:color w:val="auto"/>
          <w:sz w:val="24"/>
          <w:szCs w:val="28"/>
          <w:highlight w:val="none"/>
          <w:u w:val="none"/>
          <w:lang w:val="en-US" w:eastAsia="zh-CN"/>
        </w:rPr>
        <w:t xml:space="preserve">28</w:t>
      </w:r>
      <w:r>
        <w:rPr>
          <w:rFonts w:hint="eastAsia" w:ascii="楷体" w:hAnsi="楷体" w:eastAsia="楷体" w:cs="楷体"/>
          <w:bCs/>
          <w:color w:val="auto"/>
          <w:sz w:val="24"/>
          <w:szCs w:val="28"/>
          <w:highlight w:val="none"/>
          <w:u w:val="none"/>
        </w:rPr>
        <w:t xml:space="preserve">日</w:t>
      </w:r>
      <w:r>
        <w:rPr>
          <w:rFonts w:hint="eastAsia" w:ascii="楷体" w:hAnsi="楷体" w:eastAsia="楷体" w:cs="楷体"/>
          <w:bCs/>
          <w:color w:val="auto"/>
          <w:sz w:val="24"/>
          <w:szCs w:val="28"/>
          <w:highlight w:val="none"/>
          <w:u w:val="none"/>
          <w:lang w:val="en-US" w:eastAsia="zh-CN"/>
        </w:rPr>
        <w:t xml:space="preserve">09</w:t>
      </w:r>
      <w:r>
        <w:rPr>
          <w:rFonts w:hint="eastAsia" w:ascii="楷体" w:hAnsi="楷体" w:eastAsia="楷体" w:cs="楷体"/>
          <w:bCs/>
          <w:color w:val="auto"/>
          <w:sz w:val="24"/>
          <w:szCs w:val="28"/>
          <w:highlight w:val="none"/>
          <w:u w:val="none"/>
        </w:rPr>
        <w:t xml:space="preserve">点</w:t>
      </w:r>
      <w:r>
        <w:rPr>
          <w:rFonts w:hint="eastAsia" w:ascii="楷体" w:hAnsi="楷体" w:eastAsia="楷体" w:cs="楷体"/>
          <w:bCs/>
          <w:color w:val="auto"/>
          <w:sz w:val="24"/>
          <w:szCs w:val="28"/>
          <w:highlight w:val="none"/>
          <w:u w:val="none"/>
          <w:lang w:val="en-US" w:eastAsia="zh-CN"/>
        </w:rPr>
        <w:t xml:space="preserve">30</w:t>
      </w:r>
      <w:r>
        <w:rPr>
          <w:rFonts w:hint="eastAsia" w:ascii="楷体" w:hAnsi="楷体" w:eastAsia="楷体" w:cs="楷体"/>
          <w:bCs/>
          <w:color w:val="auto"/>
          <w:sz w:val="24"/>
          <w:szCs w:val="28"/>
          <w:highlight w:val="none"/>
          <w:u w:val="none"/>
        </w:rPr>
        <w:t xml:space="preserve">分</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bCs/>
          <w:color w:val="auto"/>
          <w:sz w:val="24"/>
          <w:szCs w:val="28"/>
          <w:highlight w:val="none"/>
        </w:rPr>
      </w:pPr>
      <w:r>
        <w:rPr>
          <w:rFonts w:hint="eastAsia" w:ascii="楷体" w:hAnsi="楷体" w:eastAsia="楷体" w:cs="楷体"/>
          <w:b w:val="0"/>
          <w:color w:val="auto"/>
          <w:sz w:val="24"/>
          <w:szCs w:val="28"/>
          <w:highlight w:val="none"/>
          <w:lang w:val="en-US" w:eastAsia="zh-CN" w:bidi="ar-SA"/>
        </w:rPr>
        <w:t xml:space="preserve">提交首次投标响应文件地点：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线上地点：将后缀名为“.kedt”的</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响应文件导入政府采购客户端工具--制作</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响应文件--导出加密的</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响应文件(后缀名为zip) --通过“苏采云”系统上传</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响应文件。具体详见《江苏省政府采购管理交易系统(苏采云)供应商操作指南》。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w:t>
      </w:r>
      <w:bookmarkStart w:id="25" w:name="_Toc28359007"/>
      <w:r/>
      <w:bookmarkStart w:id="26" w:name="_Toc35393625"/>
      <w:r/>
      <w:bookmarkStart w:id="27" w:name="_Toc28359084"/>
      <w:r/>
      <w:bookmarkStart w:id="28" w:name="_Toc35393794"/>
      <w:r>
        <w:rPr>
          <w:rFonts w:hint="eastAsia" w:ascii="楷体" w:hAnsi="楷体" w:eastAsia="楷体" w:cs="楷体"/>
          <w:color w:val="auto"/>
          <w:sz w:val="24"/>
          <w:szCs w:val="28"/>
          <w:highlight w:val="non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不见面交易相关要求和说明如下：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（1）不见面开标项目的时间均以国家授时中心发布的时间为准；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响应文件递交截止时间后，采购人或采购代理机构将在系统内公布投标人名单然后通过开标会议区发出</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响应文件在规定时间内未能解密、解密失败或解密超时，视为投标人撤销其</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响应文件；因网上平台发生故障，导致无法按时完成</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40"/>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740"/>
        <w:ind w:left="-142"/>
        <w:jc w:val="both"/>
        <w:spacing w:line="360" w:lineRule="auto"/>
        <w:rPr>
          <w:rFonts w:hint="eastAsia" w:ascii="楷体" w:hAnsi="楷体" w:eastAsia="楷体" w:cs="楷体"/>
          <w:b w:val="0"/>
          <w:color w:val="auto"/>
          <w:sz w:val="24"/>
          <w:szCs w:val="28"/>
          <w:highlight w:val="none"/>
        </w:rPr>
      </w:pPr>
      <w:r/>
      <w:bookmarkStart w:id="29" w:name="_Toc35393626"/>
      <w:r/>
      <w:bookmarkStart w:id="30" w:name="_Toc35393795"/>
      <w:r>
        <w:rPr>
          <w:rFonts w:hint="eastAsia" w:ascii="楷体" w:hAnsi="楷体" w:eastAsia="楷体" w:cs="楷体"/>
          <w:b w:val="0"/>
          <w:color w:val="auto"/>
          <w:sz w:val="24"/>
          <w:szCs w:val="28"/>
          <w:highlight w:val="none"/>
        </w:rPr>
        <w:t xml:space="preserve">六、其他补充事宜</w:t>
      </w:r>
      <w:bookmarkEnd w:id="29"/>
      <w:r/>
      <w:bookmarkEnd w:id="30"/>
      <w:r/>
      <w:r/>
    </w:p>
    <w:p>
      <w:pPr>
        <w:ind w:firstLine="480"/>
        <w:spacing w:line="360" w:lineRule="auto"/>
        <w:rPr>
          <w:rFonts w:hint="eastAsia" w:ascii="楷体" w:hAnsi="楷体" w:eastAsia="楷体" w:cs="楷体"/>
          <w:color w:val="auto"/>
          <w:sz w:val="24"/>
          <w:szCs w:val="28"/>
          <w:highlight w:val="none"/>
        </w:rPr>
      </w:pPr>
      <w:r/>
      <w:bookmarkStart w:id="31" w:name="_Toc28359085"/>
      <w:r/>
      <w:bookmarkStart w:id="32" w:name="_Toc35393627"/>
      <w:r/>
      <w:bookmarkStart w:id="33" w:name="_Toc35393796"/>
      <w:r/>
      <w:bookmarkStart w:id="34" w:name="_Toc28359008"/>
      <w:r>
        <w:rPr>
          <w:rFonts w:hint="eastAsia" w:ascii="楷体" w:hAnsi="楷体" w:eastAsia="楷体" w:cs="楷体"/>
          <w:color w:val="auto"/>
          <w:sz w:val="24"/>
          <w:szCs w:val="28"/>
          <w:highlight w:val="none"/>
        </w:rPr>
        <w:t xml:space="preserve">1、现场踏勘：采购人不统一组织现场查勘和答疑，供应商可自行联系采购人查勘和答疑。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2、</w:t>
      </w:r>
      <w:r>
        <w:rPr>
          <w:rFonts w:hint="eastAsia" w:ascii="楷体" w:hAnsi="楷体" w:eastAsia="楷体" w:cs="楷体"/>
          <w:color w:val="auto"/>
          <w:sz w:val="24"/>
          <w:szCs w:val="28"/>
          <w:highlight w:val="none"/>
        </w:rPr>
        <w:t xml:space="preserve">本项目无需缴纳</w:t>
      </w:r>
      <w:r>
        <w:rPr>
          <w:rFonts w:hint="eastAsia" w:ascii="楷体" w:hAnsi="楷体" w:eastAsia="楷体" w:cs="楷体"/>
          <w:color w:val="auto"/>
          <w:sz w:val="24"/>
          <w:szCs w:val="28"/>
          <w:highlight w:val="none"/>
          <w:lang w:eastAsia="zh-CN"/>
        </w:rPr>
        <w:t xml:space="preserve">招标</w:t>
      </w:r>
      <w:r>
        <w:rPr>
          <w:rFonts w:hint="eastAsia" w:ascii="楷体" w:hAnsi="楷体" w:eastAsia="楷体" w:cs="楷体"/>
          <w:color w:val="auto"/>
          <w:sz w:val="24"/>
          <w:szCs w:val="28"/>
          <w:highlight w:val="none"/>
        </w:rPr>
        <w:t xml:space="preserve">保证金。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w:t>
      </w:r>
      <w:r>
        <w:rPr>
          <w:rFonts w:hint="eastAsia" w:ascii="楷体" w:hAnsi="楷体" w:eastAsia="楷体" w:cs="楷体"/>
          <w:color w:val="auto"/>
          <w:sz w:val="24"/>
          <w:szCs w:val="28"/>
          <w:highlight w:val="none"/>
        </w:rPr>
        <w:t xml:space="preserve">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4.“CA数字证书”的获取</w:t>
      </w:r>
      <w:r/>
    </w:p>
    <w:p>
      <w:pPr>
        <w:ind w:firstLine="48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楷体" w:hAnsi="楷体" w:eastAsia="楷体" w:cs="楷体"/>
          <w:color w:val="auto"/>
          <w:sz w:val="24"/>
          <w:szCs w:val="28"/>
          <w:highlight w:val="none"/>
        </w:rPr>
        <w:fldChar w:fldCharType="begin"/>
      </w:r>
      <w:r>
        <w:rPr>
          <w:rFonts w:hint="eastAsia" w:ascii="楷体" w:hAnsi="楷体" w:eastAsia="楷体" w:cs="楷体"/>
          <w:color w:val="auto"/>
          <w:sz w:val="24"/>
          <w:szCs w:val="28"/>
          <w:highlight w:val="none"/>
        </w:rPr>
        <w:instrText xml:space="preserve"> HYPERLINK "http://jsxcmm.com/help/help.html" </w:instrText>
      </w:r>
      <w:r>
        <w:rPr>
          <w:rFonts w:hint="eastAsia" w:ascii="楷体" w:hAnsi="楷体" w:eastAsia="楷体" w:cs="楷体"/>
          <w:color w:val="auto"/>
          <w:sz w:val="24"/>
          <w:szCs w:val="28"/>
          <w:highlight w:val="none"/>
        </w:rPr>
        <w:fldChar w:fldCharType="separate"/>
      </w:r>
      <w:r>
        <w:rPr>
          <w:rFonts w:hint="eastAsia" w:ascii="楷体" w:hAnsi="楷体" w:eastAsia="楷体" w:cs="楷体"/>
          <w:color w:val="auto"/>
          <w:sz w:val="24"/>
          <w:szCs w:val="28"/>
          <w:highlight w:val="none"/>
        </w:rPr>
        <w:t xml:space="preserve">http://jsxcmm.com/help/help.html</w:t>
      </w:r>
      <w:r>
        <w:rPr>
          <w:rFonts w:hint="eastAsia" w:ascii="楷体" w:hAnsi="楷体" w:eastAsia="楷体" w:cs="楷体"/>
          <w:color w:val="auto"/>
          <w:sz w:val="24"/>
          <w:szCs w:val="28"/>
          <w:highlight w:val="none"/>
        </w:rPr>
        <w:fldChar w:fldCharType="end"/>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740"/>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1"/>
      <w:r/>
      <w:bookmarkEnd w:id="32"/>
      <w:r/>
      <w:bookmarkEnd w:id="33"/>
      <w:r/>
      <w:bookmarkEnd w:id="34"/>
      <w:r/>
      <w:r/>
    </w:p>
    <w:p>
      <w:pPr>
        <w:ind w:firstLine="480"/>
        <w:spacing w:line="360" w:lineRule="auto"/>
        <w:rPr>
          <w:rFonts w:hint="eastAsia" w:ascii="楷体" w:hAnsi="楷体" w:eastAsia="楷体" w:cs="楷体"/>
          <w:b w:val="0"/>
          <w:color w:val="auto"/>
          <w:sz w:val="24"/>
          <w:szCs w:val="28"/>
          <w:highlight w:val="none"/>
          <w:lang w:val="en-US" w:eastAsia="zh-CN" w:bidi="ar-SA"/>
        </w:rPr>
      </w:pPr>
      <w:r/>
      <w:bookmarkStart w:id="35" w:name="_Toc21537"/>
      <w:r>
        <w:rPr>
          <w:rFonts w:hint="eastAsia" w:ascii="楷体" w:hAnsi="楷体" w:eastAsia="楷体" w:cs="楷体"/>
          <w:b w:val="0"/>
          <w:color w:val="auto"/>
          <w:sz w:val="24"/>
          <w:szCs w:val="28"/>
          <w:highlight w:val="none"/>
          <w:lang w:val="en-US" w:eastAsia="zh-CN" w:bidi="ar-SA"/>
        </w:rPr>
        <w:t xml:space="preserve">1.采购人信息</w:t>
      </w:r>
      <w:bookmarkEnd w:id="35"/>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名 称：镇江市京口区教育建设与装备管理中心</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地 址：</w:t>
      </w:r>
      <w:bookmarkStart w:id="36" w:name="_Toc92"/>
      <w:r>
        <w:rPr>
          <w:rFonts w:hint="eastAsia" w:ascii="楷体" w:hAnsi="楷体" w:eastAsia="楷体" w:cs="楷体"/>
          <w:b w:val="0"/>
          <w:color w:val="auto"/>
          <w:sz w:val="24"/>
          <w:szCs w:val="28"/>
          <w:highlight w:val="none"/>
          <w:lang w:val="en-US" w:eastAsia="zh-CN" w:bidi="ar-SA"/>
        </w:rPr>
        <w:t xml:space="preserve"> 镇江市京口区梳儿巷 31 号</w:t>
      </w:r>
      <w:r/>
    </w:p>
    <w:p>
      <w:pPr>
        <w:ind w:firstLine="480"/>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联系人</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陈先生</w:t>
      </w:r>
      <w:r/>
    </w:p>
    <w:p>
      <w:pPr>
        <w:ind w:firstLine="480"/>
        <w:spacing w:line="360" w:lineRule="auto"/>
        <w:rPr>
          <w:rFonts w:hint="default" w:ascii="楷体" w:hAnsi="楷体" w:eastAsia="楷体" w:cs="宋体"/>
          <w:b w:val="0"/>
          <w:color w:val="auto"/>
          <w:sz w:val="24"/>
          <w:szCs w:val="28"/>
          <w:highlight w:val="none"/>
          <w:lang w:val="en-US" w:eastAsia="zh-CN" w:bidi="ar-SA"/>
        </w:rPr>
      </w:pPr>
      <w:r>
        <w:rPr>
          <w:rFonts w:hint="eastAsia" w:ascii="楷体" w:hAnsi="楷体" w:eastAsia="楷体" w:cs="楷体"/>
          <w:color w:val="auto"/>
          <w:sz w:val="24"/>
          <w:szCs w:val="28"/>
          <w:highlight w:val="none"/>
        </w:rPr>
        <w:t xml:space="preserve">联系方式：0511-80876801</w:t>
      </w:r>
      <w:bookmarkEnd w:id="36"/>
      <w:r/>
      <w:r/>
    </w:p>
    <w:p>
      <w:pPr>
        <w:ind w:firstLine="588"/>
        <w:spacing w:line="360" w:lineRule="auto"/>
        <w:shd w:val="clear" w:color="auto" w:fill="ffffff"/>
        <w:widowControl/>
        <w:tabs>
          <w:tab w:val="left" w:pos="900" w:leader="none"/>
        </w:tabs>
        <w:rPr>
          <w:rFonts w:hint="eastAsia" w:ascii="楷体" w:hAnsi="楷体" w:eastAsia="楷体" w:cs="楷体"/>
          <w:sz w:val="24"/>
          <w:szCs w:val="21"/>
          <w:highlight w:val="none"/>
        </w:rPr>
      </w:pPr>
      <w:r>
        <w:rPr>
          <w:rFonts w:hint="eastAsia" w:ascii="楷体" w:hAnsi="楷体" w:eastAsia="楷体" w:cs="楷体"/>
          <w:sz w:val="24"/>
          <w:szCs w:val="21"/>
          <w:highlight w:val="none"/>
        </w:rPr>
        <w:t xml:space="preserve">2、采购代理机构信息</w:t>
      </w:r>
      <w:r/>
    </w:p>
    <w:p>
      <w:pPr>
        <w:ind w:firstLine="588"/>
        <w:spacing w:line="360" w:lineRule="auto"/>
        <w:shd w:val="clear" w:color="auto" w:fill="ffffff"/>
        <w:widowControl/>
        <w:tabs>
          <w:tab w:val="left" w:pos="900" w:leader="none"/>
        </w:tabs>
        <w:rPr>
          <w:rFonts w:hint="eastAsia" w:ascii="楷体" w:hAnsi="楷体" w:eastAsia="楷体" w:cs="楷体"/>
          <w:sz w:val="24"/>
          <w:szCs w:val="21"/>
          <w:highlight w:val="none"/>
        </w:rPr>
      </w:pPr>
      <w:r>
        <w:rPr>
          <w:rFonts w:hint="eastAsia" w:ascii="楷体" w:hAnsi="楷体" w:eastAsia="楷体" w:cs="楷体"/>
          <w:sz w:val="24"/>
          <w:szCs w:val="21"/>
          <w:highlight w:val="none"/>
        </w:rPr>
        <w:t xml:space="preserve">名  称：江苏汇诚投资咨询管理有限公司</w:t>
      </w:r>
      <w:r/>
    </w:p>
    <w:p>
      <w:pPr>
        <w:ind w:firstLine="588"/>
        <w:spacing w:line="360" w:lineRule="auto"/>
        <w:shd w:val="clear" w:color="auto" w:fill="ffffff"/>
        <w:widowControl/>
        <w:tabs>
          <w:tab w:val="left" w:pos="900" w:leader="none"/>
        </w:tabs>
        <w:rPr>
          <w:rFonts w:hint="eastAsia" w:ascii="楷体" w:hAnsi="楷体" w:eastAsia="楷体" w:cs="楷体"/>
          <w:sz w:val="24"/>
          <w:szCs w:val="21"/>
          <w:highlight w:val="none"/>
        </w:rPr>
      </w:pPr>
      <w:r>
        <w:rPr>
          <w:rFonts w:hint="eastAsia" w:ascii="楷体" w:hAnsi="楷体" w:eastAsia="楷体" w:cs="楷体"/>
          <w:sz w:val="24"/>
          <w:szCs w:val="21"/>
          <w:highlight w:val="none"/>
        </w:rPr>
        <w:t xml:space="preserve">地　址：镇江市优山美地优公馆240室</w:t>
      </w:r>
      <w:r/>
    </w:p>
    <w:p>
      <w:pPr>
        <w:ind w:firstLine="588"/>
        <w:spacing w:line="360" w:lineRule="auto"/>
        <w:shd w:val="clear" w:color="auto" w:fill="ffffff"/>
        <w:widowControl/>
        <w:tabs>
          <w:tab w:val="left" w:pos="900" w:leader="none"/>
        </w:tabs>
        <w:rPr>
          <w:rFonts w:ascii="楷体" w:hAnsi="楷体" w:eastAsia="楷体" w:cs="楷体"/>
          <w:sz w:val="24"/>
          <w:szCs w:val="21"/>
          <w:highlight w:val="none"/>
        </w:rPr>
      </w:pPr>
      <w:r>
        <w:rPr>
          <w:rFonts w:hint="eastAsia" w:ascii="楷体" w:hAnsi="楷体" w:eastAsia="楷体" w:cs="楷体"/>
          <w:sz w:val="24"/>
          <w:szCs w:val="21"/>
          <w:highlight w:val="none"/>
        </w:rPr>
        <w:t xml:space="preserve">联系方式：</w:t>
      </w:r>
      <w:r>
        <w:rPr>
          <w:rFonts w:hint="eastAsia" w:ascii="楷体" w:hAnsi="楷体" w:eastAsia="楷体" w:cs="楷体"/>
          <w:sz w:val="24"/>
          <w:szCs w:val="28"/>
          <w:highlight w:val="none"/>
        </w:rPr>
        <w:t xml:space="preserve">17368080722</w:t>
      </w:r>
      <w:r/>
    </w:p>
    <w:p>
      <w:pPr>
        <w:ind w:firstLine="588"/>
        <w:spacing w:line="360" w:lineRule="auto"/>
        <w:shd w:val="clear" w:color="auto" w:fill="ffffff"/>
        <w:widowControl/>
        <w:tabs>
          <w:tab w:val="left" w:pos="900" w:leader="none"/>
        </w:tabs>
        <w:rPr>
          <w:rFonts w:hint="eastAsia" w:ascii="楷体" w:hAnsi="楷体" w:eastAsia="楷体" w:cs="楷体"/>
          <w:sz w:val="24"/>
          <w:szCs w:val="21"/>
          <w:highlight w:val="none"/>
        </w:rPr>
      </w:pPr>
      <w:r>
        <w:rPr>
          <w:rFonts w:hint="eastAsia" w:ascii="楷体" w:hAnsi="楷体" w:eastAsia="楷体" w:cs="楷体"/>
          <w:sz w:val="24"/>
          <w:szCs w:val="21"/>
          <w:highlight w:val="none"/>
        </w:rPr>
        <w:t xml:space="preserve">3、项目联系方式</w:t>
      </w:r>
      <w:r/>
    </w:p>
    <w:p>
      <w:pPr>
        <w:ind w:firstLine="588"/>
        <w:spacing w:line="360" w:lineRule="auto"/>
        <w:shd w:val="clear" w:color="auto" w:fill="ffffff"/>
        <w:widowControl/>
        <w:tabs>
          <w:tab w:val="left" w:pos="900" w:leader="none"/>
        </w:tabs>
        <w:rPr>
          <w:rFonts w:hint="eastAsia" w:ascii="楷体" w:hAnsi="楷体" w:eastAsia="楷体" w:cs="楷体"/>
          <w:sz w:val="24"/>
          <w:szCs w:val="21"/>
          <w:highlight w:val="none"/>
        </w:rPr>
      </w:pPr>
      <w:r>
        <w:rPr>
          <w:rFonts w:hint="eastAsia" w:ascii="楷体" w:hAnsi="楷体" w:eastAsia="楷体" w:cs="楷体"/>
          <w:sz w:val="24"/>
          <w:szCs w:val="21"/>
          <w:highlight w:val="none"/>
        </w:rPr>
        <w:t xml:space="preserve">项目经理及标书答疑联系人：孙</w:t>
      </w:r>
      <w:r>
        <w:rPr>
          <w:rFonts w:hint="eastAsia" w:ascii="楷体" w:hAnsi="楷体" w:eastAsia="楷体" w:cs="楷体"/>
          <w:sz w:val="24"/>
          <w:highlight w:val="none"/>
        </w:rPr>
        <w:t xml:space="preserve">工</w:t>
      </w:r>
      <w:r/>
    </w:p>
    <w:p>
      <w:pPr>
        <w:ind w:firstLine="588"/>
        <w:spacing w:line="360" w:lineRule="auto"/>
        <w:shd w:val="clear" w:color="auto" w:fill="ffffff"/>
        <w:widowControl/>
        <w:tabs>
          <w:tab w:val="left" w:pos="900" w:leader="none"/>
        </w:tabs>
        <w:rPr>
          <w:rFonts w:hint="eastAsia" w:ascii="楷体" w:hAnsi="楷体" w:eastAsia="楷体" w:cs="楷体"/>
          <w:sz w:val="24"/>
          <w:szCs w:val="21"/>
          <w:highlight w:val="none"/>
        </w:rPr>
      </w:pPr>
      <w:r>
        <w:rPr>
          <w:rFonts w:hint="eastAsia" w:ascii="楷体" w:hAnsi="楷体" w:eastAsia="楷体" w:cs="楷体"/>
          <w:sz w:val="24"/>
          <w:szCs w:val="21"/>
          <w:highlight w:val="none"/>
        </w:rPr>
        <w:t xml:space="preserve">联系电话：</w:t>
      </w:r>
      <w:r>
        <w:rPr>
          <w:rFonts w:hint="eastAsia" w:ascii="楷体" w:hAnsi="楷体" w:eastAsia="楷体" w:cs="楷体"/>
          <w:sz w:val="24"/>
          <w:szCs w:val="28"/>
          <w:highlight w:val="none"/>
        </w:rPr>
        <w:t xml:space="preserve">17368080722</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ind w:left="1079" w:hanging="300"/>
        <w:jc w:val="right"/>
        <w:spacing w:line="360" w:lineRule="auto"/>
        <w:rPr>
          <w:rFonts w:hint="eastAsia" w:ascii="楷体" w:hAnsi="楷体" w:eastAsia="楷体" w:cs="楷体"/>
          <w:color w:val="auto"/>
          <w:szCs w:val="32"/>
          <w:highlight w:val="none"/>
        </w:rPr>
      </w:pPr>
      <w:r>
        <w:rPr>
          <w:rFonts w:hint="eastAsia" w:ascii="楷体" w:hAnsi="楷体" w:eastAsia="楷体" w:cs="楷体"/>
          <w:b w:val="0"/>
          <w:color w:val="auto"/>
          <w:sz w:val="24"/>
          <w:szCs w:val="28"/>
          <w:highlight w:val="none"/>
          <w:lang w:val="en-US" w:eastAsia="zh-CN" w:bidi="ar-SA"/>
        </w:rPr>
        <w:t xml:space="preserve">江苏汇诚投资咨询管理有限公司</w:t>
      </w:r>
      <w:r>
        <w:rPr>
          <w:rFonts w:hint="eastAsia" w:ascii="楷体" w:hAnsi="楷体" w:eastAsia="楷体" w:cs="楷体"/>
          <w:color w:val="auto"/>
          <w:sz w:val="24"/>
          <w:szCs w:val="28"/>
          <w:highlight w:val="none"/>
        </w:rPr>
        <w:t xml:space="preserve">                                             </w:t>
      </w:r>
      <w:r>
        <w:rPr>
          <w:rFonts w:hint="eastAsia" w:ascii="楷体" w:hAnsi="楷体" w:eastAsia="楷体" w:cs="楷体"/>
          <w:color w:val="auto"/>
          <w:sz w:val="24"/>
          <w:szCs w:val="28"/>
          <w:highlight w:val="none"/>
          <w:lang w:val="en-US" w:eastAsia="zh-CN"/>
        </w:rPr>
        <w:t xml:space="preserve">2026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9</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7</w:t>
      </w:r>
      <w:r>
        <w:rPr>
          <w:rFonts w:hint="eastAsia" w:ascii="楷体" w:hAnsi="楷体" w:eastAsia="楷体" w:cs="楷体"/>
          <w:color w:val="auto"/>
          <w:sz w:val="24"/>
          <w:szCs w:val="28"/>
          <w:highlight w:val="none"/>
        </w:rPr>
        <w:t xml:space="preserve">日</w:t>
      </w:r>
      <w:bookmarkEnd w:id="3"/>
      <w:r/>
      <w:bookmarkEnd w:id="4"/>
      <w:r/>
      <w:bookmarkEnd w:id="5"/>
      <w:r/>
      <w:bookmarkEnd w:id="6"/>
      <w:r/>
      <w:bookmarkEnd w:id="7"/>
      <w:r/>
      <w:bookmarkStart w:id="37" w:name="_Toc92168000"/>
      <w:r/>
      <w:bookmarkStart w:id="38" w:name="_Toc100386034"/>
      <w:r>
        <w:rPr>
          <w:rFonts w:hint="eastAsia" w:ascii="楷体" w:hAnsi="楷体" w:eastAsia="楷体" w:cs="楷体"/>
          <w:color w:val="auto"/>
          <w:szCs w:val="32"/>
          <w:highlight w:val="none"/>
        </w:rPr>
        <w:br w:type="page" w:clear="all"/>
      </w:r>
      <w:r/>
    </w:p>
    <w:p>
      <w:pPr>
        <w:pStyle w:val="74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第二部分    投标人须知</w:t>
      </w:r>
      <w:r/>
    </w:p>
    <w:p>
      <w:pPr>
        <w:pStyle w:val="74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8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818"/>
        <w:gridCol w:w="6815"/>
      </w:tblGrid>
      <w:tr>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659"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659"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659"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工作分包。投标人应当在投标文件中载明分包承担主体，分包承担主体应当具备相应资质条件且不得再次分包。</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659" w:type="pct"/>
            <w:vAlign w:val="center"/>
            <w:textDirection w:val="lrTb"/>
            <w:noWrap w:val="false"/>
          </w:tcPr>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p>
            <w:pPr>
              <w:pStyle w:val="75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75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750"/>
              <w:ind w:firstLine="0"/>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659" w:type="pct"/>
            <w:vAlign w:val="center"/>
            <w:textDirection w:val="lrTb"/>
            <w:noWrap w:val="false"/>
          </w:tcPr>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p>
            <w:pPr>
              <w:pStyle w:val="75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750"/>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659" w:type="pct"/>
            <w:vAlign w:val="center"/>
            <w:textDirection w:val="lrTb"/>
            <w:noWrap w:val="false"/>
          </w:tcPr>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B有，本项目演示使用录播上传形式，各投标人自行将录播内容上传至XXX平台的XXX模块。操作指南详见XXX。</w:t>
            </w:r>
            <w:r/>
          </w:p>
        </w:tc>
      </w:tr>
      <w:tr>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659" w:type="pct"/>
            <w:vAlign w:val="center"/>
            <w:textDirection w:val="lrTb"/>
            <w:noWrap w:val="false"/>
          </w:tcPr>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tc>
      </w:tr>
      <w:tr>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659" w:type="pct"/>
            <w:vAlign w:val="center"/>
            <w:textDirection w:val="lrTb"/>
            <w:noWrap w:val="false"/>
          </w:tcPr>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659" w:type="pct"/>
            <w:vAlign w:val="center"/>
            <w:textDirection w:val="lrTb"/>
            <w:noWrap w:val="false"/>
          </w:tcPr>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750"/>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B服务类。</w:t>
            </w:r>
            <w:r/>
          </w:p>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tc>
      </w:tr>
      <w:tr>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659" w:type="pct"/>
            <w:vAlign w:val="center"/>
            <w:textDirection w:val="lrTb"/>
            <w:noWrap w:val="false"/>
          </w:tcPr>
          <w:p>
            <w:pPr>
              <w:pStyle w:val="750"/>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eastAsia="zh-CN"/>
              </w:rPr>
              <w:t xml:space="preserve">2026.9-2029.8标准校车服务采购项目</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交通运输业 </w:t>
            </w:r>
            <w:r>
              <w:rPr>
                <w:rFonts w:hint="eastAsia" w:ascii="楷体" w:hAnsi="楷体" w:eastAsia="楷体" w:cs="楷体"/>
                <w:color w:val="auto"/>
                <w:sz w:val="24"/>
                <w:highlight w:val="none"/>
              </w:rPr>
              <w:t xml:space="preserve">行业；</w:t>
            </w:r>
            <w:r/>
          </w:p>
        </w:tc>
      </w:tr>
      <w:tr>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659" w:type="pct"/>
            <w:vAlign w:val="center"/>
            <w:textDirection w:val="lrTb"/>
            <w:noWrap w:val="false"/>
          </w:tcPr>
          <w:p>
            <w:pPr>
              <w:pStyle w:val="750"/>
              <w:ind w:firstLine="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无</w:t>
            </w:r>
            <w:r/>
          </w:p>
        </w:tc>
      </w:tr>
      <w:tr>
        <w:trPr/>
        <w:tc>
          <w:tcPr>
            <w:tcW w:w="364"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976" w:type="pct"/>
            <w:vAlign w:val="center"/>
            <w:textDirection w:val="lrTb"/>
            <w:noWrap w:val="false"/>
          </w:tcPr>
          <w:p>
            <w:pPr>
              <w:pStyle w:val="750"/>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659" w:type="pct"/>
            <w:vAlign w:val="center"/>
            <w:textDirection w:val="lrTb"/>
            <w:noWrap w:val="false"/>
          </w:tcPr>
          <w:p>
            <w:pPr>
              <w:pStyle w:val="750"/>
              <w:ind w:firstLine="0"/>
              <w:jc w:val="left"/>
              <w:keepLines w:val="0"/>
              <w:keepNext w:val="0"/>
              <w:pageBreakBefore w:val="0"/>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39"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39"/>
            <w:r>
              <w:rPr>
                <w:rFonts w:hint="eastAsia" w:ascii="楷体" w:hAnsi="楷体" w:eastAsia="楷体" w:cs="楷体"/>
                <w:color w:val="auto"/>
                <w:sz w:val="24"/>
                <w:highlight w:val="none"/>
              </w:rPr>
              <w:t xml:space="preserve">，</w:t>
            </w:r>
            <w:bookmarkStart w:id="40"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0"/>
            <w:r>
              <w:rPr>
                <w:rFonts w:hint="eastAsia" w:ascii="楷体" w:hAnsi="楷体" w:eastAsia="楷体" w:cs="楷体"/>
                <w:color w:val="auto"/>
                <w:sz w:val="24"/>
                <w:highlight w:val="none"/>
              </w:rPr>
              <w:t xml:space="preserve">办理流程详见江苏政府采购网“政采贷”栏目，网址：http://www.ccgp-jiangsu.gov.cn/jiangsu/paying.html咨询电话：镇江市财政局政府采购处0511-80909958。</w:t>
            </w:r>
            <w:r/>
          </w:p>
        </w:tc>
      </w:tr>
    </w:tbl>
    <w:p>
      <w:pPr>
        <w:pStyle w:val="75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szCs w:val="32"/>
          <w:highlight w:val="none"/>
        </w:rPr>
      </w:pPr>
      <w:r>
        <w:rPr>
          <w:rFonts w:hint="eastAsia" w:ascii="楷体" w:hAnsi="楷体" w:eastAsia="楷体" w:cs="楷体"/>
          <w:color w:val="auto"/>
          <w:szCs w:val="32"/>
          <w:highlight w:val="none"/>
        </w:rPr>
        <w:br w:type="page" w:clear="all"/>
      </w:r>
      <w:r/>
    </w:p>
    <w:p>
      <w:pPr>
        <w:pStyle w:val="74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一、总  则</w:t>
      </w:r>
      <w:bookmarkEnd w:id="37"/>
      <w:r/>
      <w:bookmarkEnd w:id="38"/>
      <w:r/>
      <w:r/>
    </w:p>
    <w:p>
      <w:pPr>
        <w:pStyle w:val="741"/>
        <w:ind w:firstLine="446"/>
        <w:keepLines w:val="0"/>
        <w:keepNext w:val="0"/>
        <w:spacing w:before="0" w:after="0" w:line="360" w:lineRule="auto"/>
        <w:rPr>
          <w:rFonts w:hint="eastAsia" w:ascii="楷体" w:hAnsi="楷体" w:eastAsia="楷体" w:cs="楷体"/>
          <w:color w:val="auto"/>
          <w:sz w:val="30"/>
          <w:highlight w:val="none"/>
        </w:rPr>
      </w:pPr>
      <w:r/>
      <w:bookmarkStart w:id="41" w:name="_Toc100386035"/>
      <w:r/>
      <w:bookmarkStart w:id="42" w:name="_Toc92168001"/>
      <w:r>
        <w:rPr>
          <w:rFonts w:hint="eastAsia" w:ascii="楷体" w:hAnsi="楷体" w:eastAsia="楷体" w:cs="楷体"/>
          <w:color w:val="auto"/>
          <w:sz w:val="30"/>
          <w:highlight w:val="none"/>
        </w:rPr>
        <w:t xml:space="preserve">1．适用范围</w:t>
      </w:r>
      <w:bookmarkEnd w:id="41"/>
      <w:r/>
      <w:bookmarkEnd w:id="42"/>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szCs w:val="28"/>
          <w:highlight w:val="none"/>
          <w:lang w:eastAsia="zh-CN"/>
        </w:rPr>
        <w:t xml:space="preserve">2026.9-2029.8标准校车服务采购项目</w:t>
      </w:r>
      <w:r>
        <w:rPr>
          <w:rFonts w:hint="eastAsia" w:ascii="楷体" w:hAnsi="楷体" w:eastAsia="楷体" w:cs="楷体"/>
          <w:color w:val="auto"/>
          <w:sz w:val="24"/>
          <w:highlight w:val="none"/>
        </w:rPr>
        <w:t xml:space="preserve">。</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bookmarkStart w:id="43" w:name="_Toc100386036"/>
      <w:r/>
      <w:bookmarkStart w:id="44" w:name="_Toc92168002"/>
      <w:r>
        <w:rPr>
          <w:rFonts w:hint="eastAsia" w:ascii="楷体" w:hAnsi="楷体" w:eastAsia="楷体" w:cs="楷体"/>
          <w:color w:val="auto"/>
          <w:sz w:val="30"/>
          <w:highlight w:val="none"/>
        </w:rPr>
        <w:t xml:space="preserve">2．定义</w:t>
      </w:r>
      <w:bookmarkEnd w:id="43"/>
      <w:r/>
      <w:bookmarkEnd w:id="44"/>
      <w:r/>
      <w:r/>
    </w:p>
    <w:p>
      <w:pPr>
        <w:ind w:firstLine="480"/>
        <w:spacing w:line="360" w:lineRule="auto"/>
        <w:rPr>
          <w:rFonts w:hint="eastAsia" w:ascii="楷体" w:hAnsi="楷体" w:eastAsia="楷体" w:cs="楷体"/>
          <w:color w:val="auto"/>
          <w:sz w:val="24"/>
          <w:highlight w:val="none"/>
        </w:rPr>
      </w:pPr>
      <w:r/>
      <w:bookmarkStart w:id="45" w:name="_Toc100386038"/>
      <w:r/>
      <w:bookmarkStart w:id="46" w:name="_Toc98669693"/>
      <w:r/>
      <w:bookmarkStart w:id="47" w:name="_Toc98669335"/>
      <w:r/>
      <w:bookmarkStart w:id="48" w:name="_Toc20732971"/>
      <w:r/>
      <w:bookmarkStart w:id="49" w:name="_Toc92168004"/>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szCs w:val="28"/>
          <w:highlight w:val="none"/>
          <w:lang w:eastAsia="zh-CN"/>
        </w:rPr>
        <w:t xml:space="preserve">镇江市京口区教育建设与装备管理中心</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szCs w:val="28"/>
          <w:highlight w:val="none"/>
          <w:lang w:eastAsia="zh-CN"/>
        </w:rPr>
        <w:t xml:space="preserve">江苏汇诚投资咨询管理有限公司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“服务”系指本招标文件所述投标人应该履行的承诺和义务，</w:t>
      </w:r>
      <w:r>
        <w:rPr>
          <w:rFonts w:hint="eastAsia" w:ascii="楷体" w:hAnsi="楷体" w:eastAsia="楷体" w:cs="楷体"/>
          <w:color w:val="auto"/>
          <w:sz w:val="24"/>
          <w:szCs w:val="28"/>
          <w:highlight w:val="none"/>
          <w:lang w:eastAsia="zh-CN"/>
        </w:rPr>
        <w:t xml:space="preserve">2026.9-2029.8标准校车服务采购项目</w:t>
      </w:r>
      <w:r>
        <w:rPr>
          <w:rFonts w:hint="eastAsia" w:ascii="楷体" w:hAnsi="楷体" w:eastAsia="楷体" w:cs="楷体"/>
          <w:color w:val="auto"/>
          <w:sz w:val="24"/>
          <w:highlight w:val="none"/>
        </w:rPr>
        <w:t xml:space="preserve">，亦包括</w:t>
      </w:r>
      <w:r>
        <w:rPr>
          <w:rFonts w:hint="eastAsia" w:ascii="楷体" w:hAnsi="楷体" w:eastAsia="楷体" w:cs="楷体"/>
          <w:color w:val="auto"/>
          <w:sz w:val="24"/>
          <w:highlight w:val="none"/>
          <w:lang w:val="en-US" w:eastAsia="zh-CN"/>
        </w:rPr>
        <w:t xml:space="preserve">招标</w:t>
      </w:r>
      <w:r>
        <w:rPr>
          <w:rFonts w:hint="eastAsia" w:ascii="楷体" w:hAnsi="楷体" w:eastAsia="楷体" w:cs="楷体"/>
          <w:color w:val="auto"/>
          <w:sz w:val="24"/>
          <w:highlight w:val="none"/>
        </w:rPr>
        <w:t xml:space="preserve">文件中特别描述的其它形式的服务。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w:t>
      </w:r>
      <w:sdt>
        <w:sdtPr>
          <w15:appearance w15:val="boundingBox"/>
          <w:id w:val="40488885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”系指适用本项目的要求，“</w:t>
      </w:r>
      <w:sdt>
        <w:sdtPr>
          <w15:appearance w15:val="boundingBox"/>
          <w:id w:val="-112013909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”系指不适用本项目的要求。</w:t>
      </w:r>
      <w:r/>
    </w:p>
    <w:p>
      <w:pPr>
        <w:pStyle w:val="741"/>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w:t>
      </w:r>
      <w:r>
        <w:rPr>
          <w:rFonts w:hint="eastAsia" w:ascii="楷体" w:hAnsi="楷体" w:eastAsia="楷体" w:cs="楷体"/>
          <w:color w:val="auto"/>
          <w:sz w:val="24"/>
          <w:highlight w:val="none"/>
          <w:lang w:eastAsia="zh-CN"/>
        </w:rPr>
        <w:t xml:space="preserve">☑综合评分法</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741"/>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45"/>
      <w:r/>
      <w:bookmarkEnd w:id="46"/>
      <w:r/>
      <w:bookmarkEnd w:id="47"/>
      <w:r/>
      <w:bookmarkEnd w:id="48"/>
      <w:r/>
      <w:bookmarkEnd w:id="49"/>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    4.2代理服务费8000</w:t>
      </w:r>
      <w:r>
        <w:rPr>
          <w:rFonts w:hint="eastAsia" w:ascii="楷体" w:hAnsi="楷体" w:eastAsia="楷体" w:cs="楷体"/>
          <w:color w:val="auto"/>
          <w:sz w:val="24"/>
          <w:highlight w:val="none"/>
          <w:u w:val="none"/>
          <w:lang w:val="en-US" w:eastAsia="zh-CN"/>
        </w:rPr>
        <w:t xml:space="preserve">元及评审费（以当天实际发生为准）由采购人支付</w:t>
      </w:r>
      <w:r>
        <w:rPr>
          <w:rFonts w:hint="eastAsia" w:ascii="楷体" w:hAnsi="楷体" w:eastAsia="楷体" w:cs="楷体"/>
          <w:color w:val="auto"/>
          <w:sz w:val="24"/>
          <w:highlight w:val="none"/>
          <w:u w:val="none"/>
        </w:rPr>
        <w:t xml:space="preserve">。</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收费标准：按苏服采服务类网上商城本项目采购代理服务确定的收费金额收取</w:t>
      </w:r>
      <w:r>
        <w:rPr>
          <w:rFonts w:hint="eastAsia" w:ascii="楷体" w:hAnsi="楷体" w:eastAsia="楷体" w:cs="楷体"/>
          <w:color w:val="auto"/>
          <w:sz w:val="24"/>
          <w:highlight w:val="none"/>
          <w:lang w:val="en-US" w:eastAsia="zh-CN"/>
        </w:rPr>
        <w:t xml:space="preserve">捌仟元整</w:t>
      </w:r>
      <w:r>
        <w:rPr>
          <w:rFonts w:hint="eastAsia" w:ascii="楷体" w:hAnsi="楷体" w:eastAsia="楷体" w:cs="楷体"/>
          <w:color w:val="auto"/>
          <w:sz w:val="24"/>
          <w:highlight w:val="none"/>
        </w:rPr>
        <w:t xml:space="preserve">服务费</w:t>
      </w:r>
      <w:r>
        <w:rPr>
          <w:rFonts w:hint="eastAsia" w:ascii="楷体" w:hAnsi="楷体" w:eastAsia="楷体" w:cs="楷体"/>
          <w:color w:val="auto"/>
          <w:sz w:val="24"/>
          <w:highlight w:val="none"/>
          <w:lang w:eastAsia="zh-CN"/>
        </w:rPr>
        <w:t xml:space="preserve">。</w:t>
      </w:r>
      <w:r/>
    </w:p>
    <w:p>
      <w:pPr>
        <w:ind w:firstLine="480"/>
        <w:spacing w:line="360" w:lineRule="auto"/>
        <w:rPr>
          <w:rFonts w:hint="default" w:ascii="楷体" w:hAnsi="楷体" w:eastAsia="楷体" w:cs="楷体"/>
          <w:color w:val="auto"/>
          <w:sz w:val="24"/>
          <w:highlight w:val="none"/>
          <w:lang w:val="en-US" w:eastAsia="zh-CN"/>
        </w:rPr>
      </w:pPr>
      <w:r>
        <w:rPr>
          <w:rFonts w:hint="default" w:ascii="楷体" w:hAnsi="楷体" w:eastAsia="楷体" w:cs="楷体"/>
          <w:color w:val="auto"/>
          <w:sz w:val="24"/>
          <w:highlight w:val="none"/>
          <w:lang w:val="en-US" w:eastAsia="zh-CN"/>
        </w:rPr>
      </w:r>
      <w:r/>
    </w:p>
    <w:p>
      <w:pPr>
        <w:pStyle w:val="741"/>
        <w:numPr>
          <w:ilvl w:val="0"/>
          <w:numId w:val="1"/>
        </w:numPr>
        <w:ind w:firstLine="446"/>
        <w:keepLines w:val="0"/>
        <w:keepNext w:val="0"/>
        <w:spacing w:before="200" w:after="200" w:line="360" w:lineRule="auto"/>
        <w:rPr>
          <w:rFonts w:hint="eastAsia" w:ascii="楷体" w:hAnsi="楷体" w:eastAsia="楷体" w:cs="楷体"/>
          <w:color w:val="auto"/>
          <w:sz w:val="30"/>
          <w:highlight w:val="none"/>
        </w:rPr>
      </w:pPr>
      <w:r/>
      <w:bookmarkStart w:id="50" w:name="_Toc100386039"/>
      <w:r/>
      <w:bookmarkStart w:id="51" w:name="_Toc98669336"/>
      <w:r/>
      <w:bookmarkStart w:id="52" w:name="_Toc92168005"/>
      <w:r/>
      <w:bookmarkStart w:id="53" w:name="_Toc20732973"/>
      <w:r/>
      <w:bookmarkStart w:id="54" w:name="_Toc98669694"/>
      <w:r>
        <w:rPr>
          <w:rFonts w:hint="eastAsia" w:ascii="楷体" w:hAnsi="楷体" w:eastAsia="楷体" w:cs="楷体"/>
          <w:color w:val="auto"/>
          <w:sz w:val="30"/>
          <w:highlight w:val="none"/>
        </w:rPr>
        <w:t xml:space="preserve">政策功能</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5.1支持中小企业发展</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符合中小企业划分标准的个体工商户，在政府采购活动中视同中小企业。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5.1.2.2在工程采购项目中，工程由中小企业承建，即工程施工单位为中小企业；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楷体" w:hAnsi="楷体" w:eastAsia="楷体" w:cs="楷体"/>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5.2强制采购信息安全产品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5.3支持绿色发展</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5.5支持创新发展</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5.6平等对待内外资企业和符合条件的破产重整企业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5.7实施本国产品标准及相关政策</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5.7.1认定标准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本国产品应当符合以下条件：</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（一）在中国境内生产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产品应当在中国境内生产，即在中华人民共和国关境内实现从原材料、组件到产品的属性改变。</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1.为确保产品在运输或者储存期间保持某种状态而进行的操作；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2.为产品运输或者销售进行的包装或者展示；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3.在产品或者其包装上粘贴或者印刷品牌、标志、标识以及其他用于区别的标记；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4.简单的上漆、磨光和分装；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5.其他不属于属性改变的情形。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（二）在中国境内生产的组件成本占比达到规定比例</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产品在中国境内生产的组件成本占比应当达到规定比例，计算公式为：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179070</wp:posOffset>
                </wp:positionH>
                <wp:positionV relativeFrom="paragraph">
                  <wp:posOffset>40005</wp:posOffset>
                </wp:positionV>
                <wp:extent cx="4829175" cy="472440"/>
                <wp:effectExtent l="0" t="0" r="9525" b="3810"/>
                <wp:wrapSquare wrapText="bothSides"/>
                <wp:docPr id="1"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2f3a6ceedc2d495bb6737e40ee7b7baa"/>
                        <pic:cNvPicPr>
                          <a:picLocks noChangeAspect="1"/>
                        </pic:cNvPicPr>
                        <pic:nvPr/>
                      </pic:nvPicPr>
                      <pic:blipFill>
                        <a:blip r:embed="rId15"/>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5408;o:allowoverlap:true;o:allowincell:true;mso-position-horizontal-relative:text;margin-left:14.1pt;mso-position-horizontal:absolute;mso-position-vertical-relative:text;margin-top:3.1pt;mso-position-vertical:absolute;width:380.2pt;height:37.2pt;mso-wrap-distance-left:9.0pt;mso-wrap-distance-top:0.0pt;mso-wrap-distance-right:9.0pt;mso-wrap-distance-bottom:0.0pt;" stroked="false">
                <v:path textboxrect="0,0,0,0"/>
                <w10:wrap type="square"/>
                <v:imagedata r:id="rId15" o:title=""/>
              </v:shape>
            </w:pict>
          </mc:Fallback>
        </mc:AlternateConten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（三）特定产品的关键组件、关键工序符合相关要求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5.7.2适用范围</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5.7.3对本国产品的支持政策</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5.7.4书面澄清、说明或者补正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bookmarkEnd w:id="50"/>
      <w:r/>
      <w:bookmarkEnd w:id="51"/>
      <w:r/>
      <w:bookmarkEnd w:id="52"/>
      <w:r/>
      <w:bookmarkEnd w:id="53"/>
      <w:r/>
      <w:bookmarkEnd w:id="54"/>
      <w:r/>
      <w:r/>
    </w:p>
    <w:p>
      <w:pPr>
        <w:pStyle w:val="741"/>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二、招标文件</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bookmarkStart w:id="55" w:name="_Toc20732976"/>
      <w:r/>
      <w:bookmarkStart w:id="56" w:name="_Toc98669697"/>
      <w:r/>
      <w:bookmarkStart w:id="57" w:name="_Toc98669339"/>
      <w:r/>
      <w:bookmarkStart w:id="58" w:name="_Toc92168008"/>
      <w:r/>
      <w:bookmarkStart w:id="59" w:name="_Toc100386042"/>
      <w:r>
        <w:rPr>
          <w:rFonts w:hint="eastAsia" w:ascii="楷体" w:hAnsi="楷体" w:eastAsia="楷体" w:cs="楷体"/>
          <w:color w:val="auto"/>
          <w:sz w:val="30"/>
          <w:highlight w:val="none"/>
        </w:rPr>
        <w:t xml:space="preserve">6.招标文件组成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（6）投标文件（格式）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55"/>
      <w:r/>
      <w:bookmarkEnd w:id="56"/>
      <w:r/>
      <w:bookmarkEnd w:id="57"/>
      <w:r/>
      <w:bookmarkEnd w:id="58"/>
      <w:r/>
      <w:bookmarkEnd w:id="59"/>
      <w:r/>
      <w:bookmarkStart w:id="60" w:name="_Toc92168009"/>
      <w:r/>
      <w:bookmarkStart w:id="61" w:name="_Toc20732977"/>
      <w:r/>
      <w:bookmarkStart w:id="62" w:name="_Toc98669698"/>
      <w:r/>
      <w:bookmarkStart w:id="63" w:name="_Toc98669340"/>
      <w:r/>
      <w:bookmarkStart w:id="64" w:name="_Toc100386043"/>
      <w:r>
        <w:rPr>
          <w:rFonts w:hint="eastAsia" w:ascii="楷体" w:hAnsi="楷体" w:eastAsia="楷体" w:cs="楷体"/>
          <w:color w:val="auto"/>
          <w:sz w:val="30"/>
          <w:highlight w:val="none"/>
        </w:rPr>
        <w:t xml:space="preserve">和修改</w:t>
      </w:r>
      <w:bookmarkEnd w:id="60"/>
      <w:r/>
      <w:bookmarkEnd w:id="61"/>
      <w:r/>
      <w:bookmarkEnd w:id="62"/>
      <w:r/>
      <w:bookmarkEnd w:id="63"/>
      <w:r/>
      <w:bookmarkEnd w:id="64"/>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single"/>
        </w:rPr>
        <w:t xml:space="preserve">江苏省政府采购网</w:t>
      </w:r>
      <w:r>
        <w:rPr>
          <w:rFonts w:hint="eastAsia" w:ascii="楷体" w:hAnsi="楷体" w:eastAsia="楷体" w:cs="楷体"/>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41"/>
        <w:keepLines w:val="0"/>
        <w:keepNext w:val="0"/>
        <w:spacing w:before="0" w:after="0" w:line="360" w:lineRule="auto"/>
        <w:tabs>
          <w:tab w:val="left" w:pos="492" w:leader="none"/>
        </w:tabs>
        <w:rPr>
          <w:rFonts w:hint="eastAsia"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41"/>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三、投标文件</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投标人须通过</w:t>
      </w:r>
      <w:r>
        <w:rPr>
          <w:rFonts w:hint="eastAsia" w:ascii="楷体" w:hAnsi="楷体" w:eastAsia="楷体" w:cs="楷体"/>
          <w:color w:val="auto"/>
          <w:sz w:val="24"/>
          <w:highlight w:val="none"/>
          <w:lang w:eastAsia="zh-CN"/>
        </w:rPr>
        <w:t xml:space="preserve">“苏采云（政府采购一体化平台）”</w:t>
      </w:r>
      <w:r>
        <w:rPr>
          <w:rFonts w:hint="eastAsia" w:ascii="楷体" w:hAnsi="楷体" w:eastAsia="楷体" w:cs="楷体"/>
          <w:color w:val="auto"/>
          <w:sz w:val="24"/>
          <w:highlight w:val="none"/>
        </w:rPr>
        <w:t xml:space="preserve">提供的最新响应文件制作软件编制投标文件。</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88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88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88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88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887"/>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before="240" w:after="240" w:line="360" w:lineRule="auto"/>
        <w:rPr>
          <w:rFonts w:hint="eastAsia" w:ascii="楷体" w:hAnsi="楷体" w:eastAsia="楷体" w:cs="楷体"/>
          <w:color w:val="auto"/>
          <w:sz w:val="24"/>
          <w:highlight w:val="none"/>
        </w:rPr>
      </w:pPr>
      <w:r>
        <w:rPr>
          <w:rFonts w:hint="eastAsia" w:ascii="楷体" w:hAnsi="楷体" w:eastAsia="楷体" w:cs="楷体"/>
          <w:b/>
          <w:color w:val="auto"/>
          <w:sz w:val="30"/>
          <w:highlight w:val="none"/>
        </w:rPr>
        <w:t xml:space="preserve">13．投标保证金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13.1 本项目不收投标保证金。</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14．投标有效期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15.投标文件的式样和签署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u w:val="single"/>
          <w:lang w:eastAsia="zh-CN"/>
        </w:rPr>
        <w:t xml:space="preserve">江苏省政府采购网</w:t>
      </w:r>
      <w:r>
        <w:rPr>
          <w:rFonts w:hint="eastAsia" w:ascii="楷体" w:hAnsi="楷体" w:eastAsia="楷体" w:cs="楷体"/>
          <w:color w:val="auto"/>
          <w:sz w:val="24"/>
          <w:highlight w:val="none"/>
        </w:rPr>
        <w:t xml:space="preserve">上发布公告。投标人应及时自行登录系统查看相应内容。</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pStyle w:val="741"/>
        <w:ind w:firstLine="480"/>
        <w:jc w:val="left"/>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741"/>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五、开标及评标</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电子投标文件解密全部完成后，按</w:t>
      </w:r>
      <w:r>
        <w:rPr>
          <w:rFonts w:hint="eastAsia" w:ascii="楷体" w:hAnsi="楷体" w:eastAsia="楷体" w:cs="楷体"/>
          <w:b/>
          <w:color w:val="auto"/>
          <w:sz w:val="24"/>
          <w:highlight w:val="none"/>
        </w:rPr>
        <w:t xml:space="preserve">投标文件解密成功顺序</w:t>
      </w:r>
      <w:r>
        <w:rPr>
          <w:rFonts w:hint="eastAsia" w:ascii="楷体" w:hAnsi="楷体" w:eastAsia="楷体" w:cs="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750"/>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750"/>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741"/>
        <w:ind w:firstLine="480"/>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21.2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21.3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（7）投标文件中提供了虚假或失实资料的；</w:t>
      </w:r>
      <w:r/>
    </w:p>
    <w:p>
      <w:pPr>
        <w:ind w:left="1" w:firstLine="482"/>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（9）投标人存在串通投标情形的；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（13）法律、法规、规章（适用本市的）及省级以上规范性文件（适用本市的）规定的其他无效情形。</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750"/>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4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741"/>
        <w:jc w:val="center"/>
        <w:keepLines w:val="0"/>
        <w:keepNext w:val="0"/>
        <w:spacing w:before="200" w:after="20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六、确定结果</w:t>
      </w:r>
      <w:r/>
    </w:p>
    <w:p>
      <w:pPr>
        <w:ind w:firstLine="446"/>
        <w:spacing w:line="360" w:lineRule="auto"/>
        <w:rPr>
          <w:rFonts w:hint="eastAsia"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 xml:space="preserve">27.确定中标人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4"/>
          <w:highlight w:val="none"/>
        </w:rPr>
      </w:pPr>
      <w:r/>
      <w:bookmarkStart w:id="65" w:name="_Hlk132702541"/>
      <w:r/>
      <w:bookmarkStart w:id="66" w:name="_Hlk132702790"/>
      <w:r>
        <w:rPr>
          <w:rFonts w:hint="eastAsia" w:ascii="楷体" w:hAnsi="楷体" w:eastAsia="楷体" w:cs="楷体"/>
          <w:color w:val="auto"/>
          <w:sz w:val="24"/>
          <w:highlight w:val="none"/>
        </w:rPr>
        <w:t xml:space="preserve">27.</w:t>
      </w:r>
      <w:bookmarkEnd w:id="65"/>
      <w:r>
        <w:rPr>
          <w:rFonts w:hint="eastAsia" w:ascii="楷体" w:hAnsi="楷体" w:eastAsia="楷体" w:cs="楷体"/>
          <w:color w:val="auto"/>
          <w:sz w:val="24"/>
          <w:highlight w:val="none"/>
        </w:rPr>
        <w:t xml:space="preserve">2</w:t>
      </w:r>
      <w:bookmarkEnd w:id="66"/>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41"/>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七、授予合同</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pStyle w:val="741"/>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pStyle w:val="741"/>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74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29.履约保证金</w:t>
      </w:r>
      <w:r/>
    </w:p>
    <w:p>
      <w:pPr>
        <w:pStyle w:val="750"/>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29.1A </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本项目不收取履约保证金。</w:t>
      </w:r>
      <w:r/>
    </w:p>
    <w:p>
      <w:pPr>
        <w:pStyle w:val="750"/>
        <w:ind w:firstLine="960"/>
        <w:spacing w:line="360" w:lineRule="auto"/>
        <w:rPr>
          <w:rFonts w:hint="eastAsia" w:ascii="楷体" w:hAnsi="楷体" w:eastAsia="楷体" w:cs="楷体"/>
          <w:color w:val="auto"/>
          <w:sz w:val="24"/>
          <w:szCs w:val="20"/>
          <w:highlight w:val="none"/>
        </w:rPr>
      </w:pPr>
      <w:r>
        <w:rPr>
          <w:rFonts w:hint="eastAsia" w:ascii="楷体" w:hAnsi="楷体" w:eastAsia="楷体" w:cs="楷体"/>
          <w:color w:val="auto"/>
          <w:sz w:val="24"/>
          <w:highlight w:val="none"/>
        </w:rPr>
        <w:t xml:space="preserve">B □</w:t>
      </w:r>
      <w:r>
        <w:rPr>
          <w:rFonts w:hint="eastAsia" w:ascii="楷体" w:hAnsi="楷体" w:eastAsia="楷体" w:cs="楷体"/>
          <w:color w:val="auto"/>
          <w:sz w:val="24"/>
          <w:szCs w:val="20"/>
          <w:highlight w:val="none"/>
        </w:rPr>
        <w:t xml:space="preserve">本项目</w:t>
      </w:r>
      <w:r>
        <w:rPr>
          <w:rFonts w:hint="eastAsia" w:ascii="楷体" w:hAnsi="楷体" w:eastAsia="楷体" w:cs="楷体"/>
          <w:color w:val="auto"/>
          <w:sz w:val="24"/>
          <w:highlight w:val="none"/>
        </w:rPr>
        <w:t xml:space="preserve">中标供应商应提交政府采购合同金额XX%的履约保证金（不得超过政府采购合同金额的10%），履约保证金</w:t>
      </w:r>
      <w:r>
        <w:rPr>
          <w:rFonts w:hint="eastAsia" w:ascii="楷体" w:hAnsi="楷体" w:eastAsia="楷体" w:cs="楷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w:t>
      </w:r>
      <w:r>
        <w:rPr>
          <w:rFonts w:hint="eastAsia" w:ascii="楷体" w:hAnsi="楷体" w:eastAsia="楷体" w:cs="楷体"/>
          <w:color w:val="auto"/>
          <w:sz w:val="24"/>
          <w:szCs w:val="20"/>
          <w:highlight w:val="none"/>
          <w:lang w:eastAsia="zh-CN"/>
        </w:rPr>
        <w:t xml:space="preserve">“苏采云（政府采购一体化平台）”</w:t>
      </w:r>
      <w:r>
        <w:rPr>
          <w:rFonts w:hint="eastAsia" w:ascii="楷体" w:hAnsi="楷体" w:eastAsia="楷体" w:cs="楷体"/>
          <w:color w:val="auto"/>
          <w:sz w:val="24"/>
          <w:szCs w:val="20"/>
          <w:highlight w:val="none"/>
        </w:rPr>
        <w:t xml:space="preserve">政策法规栏目。</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p>
      <w:pPr>
        <w:ind w:firstLine="643"/>
        <w:jc w:val="center"/>
        <w:spacing w:line="360" w:lineRule="auto"/>
        <w:rPr>
          <w:rFonts w:hint="eastAsia"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rPr>
        <w:t xml:space="preserve">八、询问、质疑、投诉</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7" w:name="_Hlk132706924"/>
      <w:r>
        <w:rPr>
          <w:rFonts w:hint="eastAsia" w:ascii="楷体" w:hAnsi="楷体" w:eastAsia="楷体" w:cs="楷体"/>
          <w:color w:val="auto"/>
          <w:sz w:val="24"/>
          <w:highlight w:val="none"/>
        </w:rPr>
        <w:t xml:space="preserve">政府采购监管部门</w:t>
      </w:r>
      <w:bookmarkEnd w:id="67"/>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32.4 集中采购接受质疑函联系部门、联系电话和通讯地址、质疑流程及注意事项见“江苏政府采购网”网站首页-办事指南-投诉处理流程</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（http://www.ccgp-jiangsu.gov.cn/jiangsu/tscllc/d1/d1d413a089cf47be917aa230fbf052c4.html）</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33.3投诉流程及注意事项见“江苏政府采购网”网站首页-办事指南-投诉处理流程</w:t>
      </w:r>
      <w:r>
        <w:rPr>
          <w:rFonts w:hint="eastAsia" w:ascii="楷体" w:hAnsi="楷体" w:eastAsia="楷体" w:cs="楷体"/>
          <w:color w:val="auto"/>
          <w:sz w:val="24"/>
          <w:highlight w:val="none"/>
          <w:lang w:eastAsia="zh-CN"/>
        </w:rPr>
        <w:t xml:space="preserve">。</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36.适用法律及约束力</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36.2 本次招标及由本次招标产生的合同受中华人民共和国法律制约和保护。</w:t>
      </w:r>
      <w:r/>
    </w:p>
    <w:p>
      <w:pPr>
        <w:pStyle w:val="741"/>
        <w:ind w:firstLine="446"/>
        <w:spacing w:before="200" w:after="200"/>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37.解释权</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w:t>
      </w:r>
      <w:r>
        <w:rPr>
          <w:rFonts w:hint="eastAsia" w:ascii="楷体" w:hAnsi="楷体" w:eastAsia="楷体" w:cs="楷体"/>
          <w:color w:val="auto"/>
          <w:sz w:val="24"/>
          <w:highlight w:val="none"/>
          <w:lang w:eastAsia="zh-CN"/>
        </w:rPr>
        <w:t xml:space="preserve">江苏汇诚投资咨询管理有限公司</w:t>
      </w:r>
      <w:r>
        <w:rPr>
          <w:rFonts w:hint="eastAsia" w:ascii="楷体" w:hAnsi="楷体" w:eastAsia="楷体" w:cs="楷体"/>
          <w:color w:val="auto"/>
          <w:sz w:val="24"/>
          <w:highlight w:val="none"/>
        </w:rPr>
        <w:t xml:space="preserve">所有。</w:t>
      </w:r>
      <w:r/>
    </w:p>
    <w:p>
      <w:pPr>
        <w:jc w:val="left"/>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numPr>
          <w:ilvl w:val="0"/>
          <w:numId w:val="2"/>
        </w:numPr>
        <w:jc w:val="center"/>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 拟签订的合同文本</w:t>
      </w:r>
      <w:r/>
    </w:p>
    <w:p>
      <w:pPr>
        <w:pStyle w:val="766"/>
        <w:numPr>
          <w:ilvl w:val="0"/>
          <w:numId w:val="3"/>
        </w:numPr>
        <w:ind w:left="622" w:right="0" w:hanging="362"/>
        <w:spacing w:before="0" w:after="0" w:line="240" w:lineRule="auto"/>
        <w:tabs>
          <w:tab w:val="left" w:pos="622" w:leader="none"/>
        </w:tabs>
        <w:rPr>
          <w:rFonts w:hint="eastAsia" w:ascii="楷体" w:hAnsi="楷体" w:eastAsia="楷体" w:cs="楷体"/>
          <w:highlight w:val="none"/>
        </w:rPr>
      </w:pPr>
      <w:r>
        <w:rPr>
          <w:rFonts w:hint="eastAsia" w:ascii="楷体" w:hAnsi="楷体" w:eastAsia="楷体" w:cs="楷体"/>
          <w:b/>
          <w:spacing w:val="-3"/>
          <w:sz w:val="24"/>
          <w:szCs w:val="24"/>
          <w:highlight w:val="none"/>
        </w:rPr>
        <w:t xml:space="preserve">定义：</w:t>
      </w:r>
      <w:r/>
    </w:p>
    <w:p>
      <w:pPr>
        <w:ind w:left="0" w:right="0"/>
        <w:spacing w:before="0" w:after="0" w:line="217" w:lineRule="exact"/>
        <w:rPr>
          <w:rFonts w:hint="eastAsia" w:ascii="楷体" w:hAnsi="楷体" w:eastAsia="楷体" w:cs="楷体"/>
          <w:highlight w:val="none"/>
        </w:rPr>
      </w:pPr>
      <w:r>
        <w:rPr>
          <w:rFonts w:hint="eastAsia" w:ascii="楷体" w:hAnsi="楷体" w:eastAsia="楷体" w:cs="楷体"/>
          <w:highlight w:val="none"/>
        </w:rPr>
      </w:r>
      <w:r/>
    </w:p>
    <w:p>
      <w:pPr>
        <w:pStyle w:val="766"/>
        <w:ind w:left="259" w:right="0" w:firstLine="0"/>
        <w:spacing w:before="0" w:after="0" w:line="240" w:lineRule="auto"/>
        <w:rPr>
          <w:rFonts w:hint="eastAsia" w:ascii="楷体" w:hAnsi="楷体" w:eastAsia="楷体" w:cs="楷体"/>
          <w:highlight w:val="none"/>
        </w:rPr>
      </w:pPr>
      <w:r>
        <w:rPr>
          <w:rFonts w:hint="eastAsia" w:ascii="楷体" w:hAnsi="楷体" w:eastAsia="楷体" w:cs="楷体"/>
          <w:spacing w:val="-1"/>
          <w:sz w:val="24"/>
          <w:szCs w:val="24"/>
          <w:highlight w:val="none"/>
        </w:rPr>
        <w:t xml:space="preserve">本合同</w:t>
      </w:r>
      <w:r>
        <w:rPr>
          <w:rFonts w:hint="eastAsia" w:ascii="楷体" w:hAnsi="楷体" w:eastAsia="楷体" w:cs="楷体"/>
          <w:sz w:val="24"/>
          <w:szCs w:val="24"/>
          <w:highlight w:val="none"/>
        </w:rPr>
        <w:t xml:space="preserve">中的下列术语应解释为：</w:t>
      </w:r>
      <w:r/>
    </w:p>
    <w:p>
      <w:pPr>
        <w:ind w:left="0" w:right="0"/>
        <w:spacing w:before="0" w:after="0" w:line="174" w:lineRule="exact"/>
        <w:rPr>
          <w:rFonts w:hint="eastAsia" w:ascii="楷体" w:hAnsi="楷体" w:eastAsia="楷体" w:cs="楷体"/>
          <w:highlight w:val="none"/>
        </w:rPr>
      </w:pPr>
      <w:r>
        <w:rPr>
          <w:rFonts w:hint="eastAsia" w:ascii="楷体" w:hAnsi="楷体" w:eastAsia="楷体" w:cs="楷体"/>
          <w:highlight w:val="none"/>
        </w:rPr>
      </w:r>
      <w:r/>
    </w:p>
    <w:p>
      <w:pPr>
        <w:pStyle w:val="766"/>
        <w:numPr>
          <w:ilvl w:val="0"/>
          <w:numId w:val="4"/>
        </w:numPr>
        <w:ind w:left="259" w:right="754" w:firstLine="359"/>
        <w:spacing w:before="0" w:after="0" w:line="359" w:lineRule="auto"/>
        <w:tabs>
          <w:tab w:val="left" w:pos="1099" w:leader="none"/>
        </w:tabs>
        <w:rPr>
          <w:rFonts w:hint="eastAsia" w:ascii="楷体" w:hAnsi="楷体" w:eastAsia="楷体" w:cs="楷体"/>
          <w:highlight w:val="none"/>
        </w:rPr>
      </w:pPr>
      <w:r>
        <w:rPr>
          <w:rFonts w:hint="eastAsia" w:ascii="楷体" w:hAnsi="楷体" w:eastAsia="楷体" w:cs="楷体"/>
          <w:sz w:val="24"/>
          <w:szCs w:val="24"/>
          <w:highlight w:val="none"/>
        </w:rPr>
        <w:t xml:space="preserve">“甲方”系指购买服务的采购人，即镇江市京口区教育建设与装备管理</w:t>
      </w:r>
      <w:r>
        <w:rPr>
          <w:rFonts w:hint="eastAsia" w:ascii="楷体" w:hAnsi="楷体" w:eastAsia="楷体" w:cs="楷体"/>
          <w:spacing w:val="-1"/>
          <w:sz w:val="24"/>
          <w:szCs w:val="24"/>
          <w:highlight w:val="none"/>
        </w:rPr>
        <w:t xml:space="preserve">中心。</w:t>
      </w:r>
      <w:r/>
    </w:p>
    <w:p>
      <w:pPr>
        <w:pStyle w:val="766"/>
        <w:numPr>
          <w:ilvl w:val="0"/>
          <w:numId w:val="4"/>
        </w:numPr>
        <w:ind w:left="1099" w:right="0" w:hanging="480"/>
        <w:spacing w:before="0" w:after="0" w:line="228" w:lineRule="auto"/>
        <w:tabs>
          <w:tab w:val="left" w:pos="109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“乙方”系指提供2026.9-2029.8标准校车服务采购的供应商。</w:t>
      </w:r>
      <w:r/>
    </w:p>
    <w:p>
      <w:pPr>
        <w:ind w:left="0" w:right="0"/>
        <w:spacing w:before="0" w:after="0" w:line="174" w:lineRule="exact"/>
        <w:rPr>
          <w:rFonts w:hint="eastAsia" w:ascii="楷体" w:hAnsi="楷体" w:eastAsia="楷体" w:cs="楷体"/>
          <w:highlight w:val="none"/>
        </w:rPr>
      </w:pPr>
      <w:r>
        <w:rPr>
          <w:rFonts w:hint="eastAsia" w:ascii="楷体" w:hAnsi="楷体" w:eastAsia="楷体" w:cs="楷体"/>
          <w:highlight w:val="none"/>
        </w:rPr>
      </w:r>
      <w:r/>
    </w:p>
    <w:p>
      <w:pPr>
        <w:pStyle w:val="766"/>
        <w:numPr>
          <w:ilvl w:val="0"/>
          <w:numId w:val="4"/>
        </w:numPr>
        <w:ind w:left="259" w:right="753" w:firstLine="359"/>
        <w:spacing w:before="0" w:after="0" w:line="360" w:lineRule="auto"/>
        <w:tabs>
          <w:tab w:val="left" w:pos="1099" w:leader="none"/>
        </w:tabs>
        <w:rPr>
          <w:rFonts w:hint="eastAsia" w:ascii="楷体" w:hAnsi="楷体" w:eastAsia="楷体" w:cs="楷体"/>
          <w:highlight w:val="none"/>
        </w:rPr>
      </w:pPr>
      <w:r>
        <w:rPr>
          <w:rFonts w:hint="eastAsia" w:ascii="楷体" w:hAnsi="楷体" w:eastAsia="楷体" w:cs="楷体"/>
          <w:sz w:val="24"/>
          <w:szCs w:val="24"/>
          <w:highlight w:val="none"/>
        </w:rPr>
        <w:t xml:space="preserve">“服务”系指乙方必须承担的标准化校车服务，服务亦包括招标文件中</w:t>
      </w:r>
      <w:r>
        <w:rPr>
          <w:rFonts w:hint="eastAsia" w:ascii="楷体" w:hAnsi="楷体" w:eastAsia="楷体" w:cs="楷体"/>
          <w:spacing w:val="-1"/>
          <w:sz w:val="24"/>
          <w:szCs w:val="24"/>
          <w:highlight w:val="none"/>
        </w:rPr>
        <w:t xml:space="preserve">特别</w:t>
      </w:r>
      <w:r>
        <w:rPr>
          <w:rFonts w:hint="eastAsia" w:ascii="楷体" w:hAnsi="楷体" w:eastAsia="楷体" w:cs="楷体"/>
          <w:sz w:val="24"/>
          <w:szCs w:val="24"/>
          <w:highlight w:val="none"/>
        </w:rPr>
        <w:t xml:space="preserve">描述的其它形式的服务。</w:t>
      </w:r>
      <w:r/>
    </w:p>
    <w:p>
      <w:pPr>
        <w:pStyle w:val="766"/>
        <w:numPr>
          <w:ilvl w:val="0"/>
          <w:numId w:val="4"/>
        </w:numPr>
        <w:ind w:left="259" w:right="754" w:firstLine="359"/>
        <w:spacing w:before="0" w:after="0" w:line="360" w:lineRule="auto"/>
        <w:tabs>
          <w:tab w:val="left" w:pos="1099" w:leader="none"/>
        </w:tabs>
        <w:rPr>
          <w:rFonts w:hint="eastAsia" w:ascii="楷体" w:hAnsi="楷体" w:eastAsia="楷体" w:cs="楷体"/>
          <w:highlight w:val="none"/>
        </w:rPr>
      </w:pPr>
      <w:r>
        <w:rPr>
          <w:rFonts w:hint="eastAsia" w:ascii="楷体" w:hAnsi="楷体" w:eastAsia="楷体" w:cs="楷体"/>
          <w:sz w:val="24"/>
          <w:szCs w:val="24"/>
          <w:highlight w:val="none"/>
        </w:rPr>
        <w:t xml:space="preserve">“合同”系指甲方与乙方签署的、合同格式中载明的甲方与乙方所达成的协议，包括招标文件、</w:t>
      </w:r>
      <w:r>
        <w:rPr>
          <w:rFonts w:hint="eastAsia" w:ascii="楷体" w:hAnsi="楷体" w:eastAsia="楷体" w:cs="楷体"/>
          <w:spacing w:val="-1"/>
          <w:sz w:val="24"/>
          <w:szCs w:val="24"/>
          <w:highlight w:val="none"/>
        </w:rPr>
        <w:t xml:space="preserve">投标</w:t>
      </w:r>
      <w:r>
        <w:rPr>
          <w:rFonts w:hint="eastAsia" w:ascii="楷体" w:hAnsi="楷体" w:eastAsia="楷体" w:cs="楷体"/>
          <w:sz w:val="24"/>
          <w:szCs w:val="24"/>
          <w:highlight w:val="none"/>
        </w:rPr>
        <w:t xml:space="preserve">文件和构成合同的所有文件。</w:t>
      </w:r>
      <w:r/>
    </w:p>
    <w:p>
      <w:pPr>
        <w:pStyle w:val="766"/>
        <w:numPr>
          <w:ilvl w:val="0"/>
          <w:numId w:val="4"/>
        </w:numPr>
        <w:ind w:left="259" w:right="755" w:firstLine="359"/>
        <w:spacing w:before="0" w:after="0" w:line="359" w:lineRule="auto"/>
        <w:tabs>
          <w:tab w:val="left" w:pos="1099" w:leader="none"/>
        </w:tabs>
        <w:rPr>
          <w:rFonts w:hint="eastAsia" w:ascii="楷体" w:hAnsi="楷体" w:eastAsia="楷体" w:cs="楷体"/>
          <w:highlight w:val="none"/>
        </w:rPr>
      </w:pPr>
      <w:r>
        <w:rPr>
          <w:rFonts w:hint="eastAsia" w:ascii="楷体" w:hAnsi="楷体" w:eastAsia="楷体" w:cs="楷体"/>
          <w:sz w:val="24"/>
          <w:szCs w:val="24"/>
          <w:highlight w:val="none"/>
        </w:rPr>
        <w:t xml:space="preserve">“合同价”系指根据合同规定，乙方在正确地完全履行合同义务后使用</w:t>
      </w:r>
      <w:r>
        <w:rPr>
          <w:rFonts w:hint="eastAsia" w:ascii="楷体" w:hAnsi="楷体" w:eastAsia="楷体" w:cs="楷体"/>
          <w:spacing w:val="-1"/>
          <w:sz w:val="24"/>
          <w:szCs w:val="24"/>
          <w:highlight w:val="none"/>
        </w:rPr>
        <w:t xml:space="preserve">方应</w:t>
      </w:r>
      <w:r>
        <w:rPr>
          <w:rFonts w:hint="eastAsia" w:ascii="楷体" w:hAnsi="楷体" w:eastAsia="楷体" w:cs="楷体"/>
          <w:sz w:val="24"/>
          <w:szCs w:val="24"/>
          <w:highlight w:val="none"/>
        </w:rPr>
        <w:t xml:space="preserve">支付给乙方的价格。</w:t>
      </w:r>
      <w:r/>
    </w:p>
    <w:p>
      <w:pPr>
        <w:pStyle w:val="766"/>
        <w:numPr>
          <w:ilvl w:val="0"/>
          <w:numId w:val="3"/>
        </w:numPr>
        <w:ind w:left="622" w:right="0" w:hanging="362"/>
        <w:spacing w:before="0" w:after="0" w:line="240" w:lineRule="auto"/>
        <w:tabs>
          <w:tab w:val="left" w:pos="622" w:leader="none"/>
        </w:tabs>
        <w:rPr>
          <w:rFonts w:hint="eastAsia" w:ascii="楷体" w:hAnsi="楷体" w:eastAsia="楷体" w:cs="楷体"/>
          <w:highlight w:val="none"/>
        </w:rPr>
      </w:pPr>
      <w:r>
        <w:rPr>
          <w:rFonts w:hint="eastAsia" w:ascii="楷体" w:hAnsi="楷体" w:eastAsia="楷体" w:cs="楷体"/>
          <w:b/>
          <w:spacing w:val="-2"/>
          <w:sz w:val="24"/>
          <w:szCs w:val="24"/>
          <w:highlight w:val="none"/>
        </w:rPr>
        <w:t xml:space="preserve">服务</w:t>
      </w:r>
      <w:r>
        <w:rPr>
          <w:rFonts w:hint="eastAsia" w:ascii="楷体" w:hAnsi="楷体" w:eastAsia="楷体" w:cs="楷体"/>
          <w:b/>
          <w:spacing w:val="-3"/>
          <w:sz w:val="24"/>
          <w:szCs w:val="24"/>
          <w:highlight w:val="none"/>
        </w:rPr>
        <w:t xml:space="preserve">内容</w:t>
      </w:r>
      <w:r/>
    </w:p>
    <w:p>
      <w:pPr>
        <w:pStyle w:val="766"/>
        <w:numPr>
          <w:ilvl w:val="0"/>
          <w:numId w:val="5"/>
        </w:numPr>
        <w:ind w:left="1159" w:right="0" w:hanging="420"/>
        <w:spacing w:before="137" w:after="0" w:line="240" w:lineRule="auto"/>
        <w:tabs>
          <w:tab w:val="left" w:pos="115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日常运营满足《校车安全管理条列》规定和要求。</w:t>
      </w:r>
      <w:r/>
    </w:p>
    <w:p>
      <w:pPr>
        <w:pStyle w:val="766"/>
        <w:numPr>
          <w:ilvl w:val="0"/>
          <w:numId w:val="5"/>
        </w:numPr>
        <w:ind w:left="259" w:right="629" w:firstLine="479"/>
        <w:spacing w:before="94" w:after="0" w:line="240" w:lineRule="auto"/>
        <w:tabs>
          <w:tab w:val="left" w:pos="1159" w:leader="none"/>
        </w:tabs>
        <w:rPr>
          <w:rFonts w:hint="eastAsia" w:ascii="楷体" w:hAnsi="楷体" w:eastAsia="楷体" w:cs="楷体"/>
          <w:highlight w:val="none"/>
        </w:rPr>
      </w:pPr>
      <w:r>
        <w:rPr>
          <w:rFonts w:hint="eastAsia" w:ascii="楷体" w:hAnsi="楷体" w:eastAsia="楷体" w:cs="楷体"/>
          <w:spacing w:val="-18"/>
          <w:sz w:val="24"/>
          <w:szCs w:val="24"/>
          <w:highlight w:val="none"/>
        </w:rPr>
        <w:t xml:space="preserve">校车需求：配置不低于</w:t>
      </w:r>
      <w:r>
        <w:rPr>
          <w:rFonts w:hint="eastAsia" w:ascii="楷体" w:hAnsi="楷体" w:eastAsia="楷体" w:cs="楷体"/>
          <w:spacing w:val="-9"/>
          <w:sz w:val="24"/>
          <w:szCs w:val="24"/>
          <w:highlight w:val="none"/>
        </w:rPr>
        <w:t xml:space="preserve"> </w:t>
      </w:r>
      <w:r>
        <w:rPr>
          <w:rFonts w:hint="eastAsia" w:ascii="楷体" w:hAnsi="楷体" w:eastAsia="楷体" w:cs="楷体"/>
          <w:spacing w:val="-14"/>
          <w:sz w:val="24"/>
          <w:szCs w:val="24"/>
          <w:highlight w:val="none"/>
        </w:rPr>
        <w:t xml:space="preserve">1</w:t>
      </w:r>
      <w:r>
        <w:rPr>
          <w:rFonts w:hint="default" w:ascii="楷体" w:hAnsi="楷体" w:eastAsia="楷体" w:cs="楷体"/>
          <w:spacing w:val="-14"/>
          <w:sz w:val="24"/>
          <w:szCs w:val="24"/>
          <w:highlight w:val="none"/>
          <w:lang w:val="en-US"/>
        </w:rPr>
        <w:t xml:space="preserve">5</w:t>
      </w:r>
      <w:r>
        <w:rPr>
          <w:rFonts w:hint="eastAsia" w:ascii="楷体" w:hAnsi="楷体" w:eastAsia="楷体" w:cs="楷体"/>
          <w:spacing w:val="-10"/>
          <w:sz w:val="24"/>
          <w:szCs w:val="24"/>
          <w:highlight w:val="none"/>
        </w:rPr>
        <w:t xml:space="preserve"> </w:t>
      </w:r>
      <w:r>
        <w:rPr>
          <w:rFonts w:hint="eastAsia" w:ascii="楷体" w:hAnsi="楷体" w:eastAsia="楷体" w:cs="楷体"/>
          <w:spacing w:val="-19"/>
          <w:sz w:val="24"/>
          <w:szCs w:val="24"/>
          <w:highlight w:val="none"/>
        </w:rPr>
        <w:t xml:space="preserve">辆（其中日常运行</w:t>
      </w:r>
      <w:r>
        <w:rPr>
          <w:rFonts w:hint="eastAsia" w:ascii="楷体" w:hAnsi="楷体" w:eastAsia="楷体" w:cs="楷体"/>
          <w:spacing w:val="-10"/>
          <w:sz w:val="24"/>
          <w:szCs w:val="24"/>
          <w:highlight w:val="none"/>
        </w:rPr>
        <w:t xml:space="preserve"> </w:t>
      </w:r>
      <w:r>
        <w:rPr>
          <w:rFonts w:hint="eastAsia" w:ascii="楷体" w:hAnsi="楷体" w:eastAsia="楷体" w:cs="楷体"/>
          <w:spacing w:val="-9"/>
          <w:sz w:val="24"/>
          <w:szCs w:val="24"/>
          <w:highlight w:val="none"/>
        </w:rPr>
        <w:t xml:space="preserve">56 </w:t>
      </w:r>
      <w:r>
        <w:rPr>
          <w:rFonts w:hint="eastAsia" w:ascii="楷体" w:hAnsi="楷体" w:eastAsia="楷体" w:cs="楷体"/>
          <w:spacing w:val="-20"/>
          <w:sz w:val="24"/>
          <w:szCs w:val="24"/>
          <w:highlight w:val="none"/>
        </w:rPr>
        <w:t xml:space="preserve">座</w:t>
      </w:r>
      <w:r>
        <w:rPr>
          <w:rFonts w:hint="eastAsia" w:ascii="楷体" w:hAnsi="楷体" w:eastAsia="楷体" w:cs="楷体"/>
          <w:spacing w:val="-10"/>
          <w:sz w:val="24"/>
          <w:szCs w:val="24"/>
          <w:highlight w:val="none"/>
        </w:rPr>
        <w:t xml:space="preserve"> 5 </w:t>
      </w:r>
      <w:r>
        <w:rPr>
          <w:rFonts w:hint="eastAsia" w:ascii="楷体" w:hAnsi="楷体" w:eastAsia="楷体" w:cs="楷体"/>
          <w:spacing w:val="-19"/>
          <w:sz w:val="24"/>
          <w:szCs w:val="24"/>
          <w:highlight w:val="none"/>
        </w:rPr>
        <w:t xml:space="preserve">辆、</w:t>
      </w:r>
      <w:r>
        <w:rPr>
          <w:rFonts w:hint="eastAsia" w:ascii="楷体" w:hAnsi="楷体" w:eastAsia="楷体" w:cs="楷体"/>
          <w:spacing w:val="-9"/>
          <w:sz w:val="24"/>
          <w:szCs w:val="24"/>
          <w:highlight w:val="none"/>
        </w:rPr>
        <w:t xml:space="preserve">51 </w:t>
      </w:r>
      <w:r>
        <w:rPr>
          <w:rFonts w:hint="eastAsia" w:ascii="楷体" w:hAnsi="楷体" w:eastAsia="楷体" w:cs="楷体"/>
          <w:spacing w:val="-20"/>
          <w:sz w:val="24"/>
          <w:szCs w:val="24"/>
          <w:highlight w:val="none"/>
        </w:rPr>
        <w:t xml:space="preserve">座</w:t>
      </w:r>
      <w:r>
        <w:rPr>
          <w:rFonts w:hint="eastAsia" w:ascii="楷体" w:hAnsi="楷体" w:eastAsia="楷体" w:cs="楷体"/>
          <w:spacing w:val="-10"/>
          <w:sz w:val="24"/>
          <w:szCs w:val="24"/>
          <w:highlight w:val="none"/>
        </w:rPr>
        <w:t xml:space="preserve"> </w:t>
      </w:r>
      <w:r>
        <w:rPr>
          <w:rFonts w:hint="eastAsia" w:ascii="楷体" w:hAnsi="楷体" w:eastAsia="楷体" w:cs="楷体"/>
          <w:spacing w:val="-9"/>
          <w:sz w:val="24"/>
          <w:szCs w:val="24"/>
          <w:highlight w:val="none"/>
        </w:rPr>
        <w:t xml:space="preserve">5</w:t>
      </w:r>
      <w:r>
        <w:rPr>
          <w:rFonts w:hint="default" w:ascii="楷体" w:hAnsi="楷体" w:eastAsia="楷体" w:cs="楷体"/>
          <w:spacing w:val="-9"/>
          <w:sz w:val="24"/>
          <w:szCs w:val="24"/>
          <w:highlight w:val="none"/>
          <w:lang w:val="en-US"/>
        </w:rPr>
        <w:t xml:space="preserve">4</w:t>
      </w:r>
      <w:r>
        <w:rPr>
          <w:rFonts w:hint="eastAsia" w:ascii="楷体" w:hAnsi="楷体" w:eastAsia="楷体" w:cs="楷体"/>
          <w:spacing w:val="-19"/>
          <w:sz w:val="24"/>
          <w:szCs w:val="24"/>
          <w:highlight w:val="none"/>
        </w:rPr>
        <w:t xml:space="preserve">辆、</w:t>
      </w:r>
      <w:r>
        <w:rPr>
          <w:rFonts w:hint="eastAsia" w:ascii="楷体" w:hAnsi="楷体" w:eastAsia="楷体" w:cs="楷体"/>
          <w:spacing w:val="-9"/>
          <w:sz w:val="24"/>
          <w:szCs w:val="24"/>
          <w:highlight w:val="none"/>
        </w:rPr>
        <w:t xml:space="preserve">41座</w:t>
      </w:r>
      <w:r>
        <w:rPr>
          <w:rFonts w:hint="eastAsia" w:ascii="楷体" w:hAnsi="楷体" w:eastAsia="楷体" w:cs="楷体"/>
          <w:spacing w:val="-5"/>
          <w:sz w:val="24"/>
          <w:szCs w:val="24"/>
          <w:highlight w:val="none"/>
        </w:rPr>
        <w:t xml:space="preserve"> </w:t>
      </w:r>
      <w:r>
        <w:rPr>
          <w:rFonts w:hint="default" w:ascii="楷体" w:hAnsi="楷体" w:eastAsia="楷体" w:cs="楷体"/>
          <w:spacing w:val="-5"/>
          <w:sz w:val="24"/>
          <w:szCs w:val="24"/>
          <w:highlight w:val="none"/>
          <w:lang w:val="en-US"/>
        </w:rPr>
        <w:t xml:space="preserve">5</w:t>
      </w:r>
      <w:r>
        <w:rPr>
          <w:rFonts w:hint="eastAsia" w:ascii="楷体" w:hAnsi="楷体" w:eastAsia="楷体" w:cs="楷体"/>
          <w:spacing w:val="-6"/>
          <w:sz w:val="24"/>
          <w:szCs w:val="24"/>
          <w:highlight w:val="none"/>
        </w:rPr>
        <w:t xml:space="preserve"> </w:t>
      </w:r>
      <w:r>
        <w:rPr>
          <w:rFonts w:hint="eastAsia" w:ascii="楷体" w:hAnsi="楷体" w:eastAsia="楷体" w:cs="楷体"/>
          <w:spacing w:val="-9"/>
          <w:sz w:val="24"/>
          <w:szCs w:val="24"/>
          <w:highlight w:val="none"/>
        </w:rPr>
        <w:t xml:space="preserve">辆、备用车辆</w:t>
      </w:r>
      <w:r>
        <w:rPr>
          <w:rFonts w:hint="eastAsia" w:ascii="楷体" w:hAnsi="楷体" w:eastAsia="楷体" w:cs="楷体"/>
          <w:spacing w:val="-5"/>
          <w:sz w:val="24"/>
          <w:szCs w:val="24"/>
          <w:highlight w:val="none"/>
        </w:rPr>
        <w:t xml:space="preserve"> </w:t>
      </w:r>
      <w:r>
        <w:rPr>
          <w:rFonts w:hint="eastAsia" w:ascii="楷体" w:hAnsi="楷体" w:eastAsia="楷体" w:cs="楷体"/>
          <w:spacing w:val="-6"/>
          <w:sz w:val="24"/>
          <w:szCs w:val="24"/>
          <w:highlight w:val="none"/>
        </w:rPr>
        <w:t xml:space="preserve">1 </w:t>
      </w:r>
      <w:r>
        <w:rPr>
          <w:rFonts w:hint="eastAsia" w:ascii="楷体" w:hAnsi="楷体" w:eastAsia="楷体" w:cs="楷体"/>
          <w:spacing w:val="-9"/>
          <w:sz w:val="24"/>
          <w:szCs w:val="24"/>
          <w:highlight w:val="none"/>
        </w:rPr>
        <w:t xml:space="preserve">辆</w:t>
      </w:r>
      <w:r>
        <w:rPr>
          <w:rFonts w:hint="eastAsia" w:ascii="楷体" w:hAnsi="楷体" w:eastAsia="楷体" w:cs="楷体"/>
          <w:spacing w:val="-5"/>
          <w:sz w:val="24"/>
          <w:szCs w:val="24"/>
          <w:highlight w:val="none"/>
        </w:rPr>
        <w:t xml:space="preserve"> </w:t>
      </w:r>
      <w:r>
        <w:rPr>
          <w:rFonts w:hint="eastAsia" w:ascii="楷体" w:hAnsi="楷体" w:eastAsia="楷体" w:cs="楷体"/>
          <w:spacing w:val="-4"/>
          <w:sz w:val="24"/>
          <w:szCs w:val="24"/>
          <w:highlight w:val="none"/>
        </w:rPr>
        <w:t xml:space="preserve">56</w:t>
      </w:r>
      <w:r>
        <w:rPr>
          <w:rFonts w:hint="eastAsia" w:ascii="楷体" w:hAnsi="楷体" w:eastAsia="楷体" w:cs="楷体"/>
          <w:spacing w:val="-7"/>
          <w:sz w:val="24"/>
          <w:szCs w:val="24"/>
          <w:highlight w:val="none"/>
        </w:rPr>
        <w:t xml:space="preserve"> </w:t>
      </w:r>
      <w:r>
        <w:rPr>
          <w:rFonts w:hint="eastAsia" w:ascii="楷体" w:hAnsi="楷体" w:eastAsia="楷体" w:cs="楷体"/>
          <w:spacing w:val="-9"/>
          <w:sz w:val="24"/>
          <w:szCs w:val="24"/>
          <w:highlight w:val="none"/>
        </w:rPr>
        <w:t xml:space="preserve">座）国内品牌的标准化校车，在确保一人一座的前提下，具体车型根据接送线路及人数自主确定（每辆校车应预留押车人员座位一个）</w:t>
      </w:r>
      <w:r>
        <w:rPr>
          <w:rFonts w:hint="eastAsia" w:ascii="楷体" w:hAnsi="楷体" w:eastAsia="楷体" w:cs="楷体"/>
          <w:spacing w:val="-16"/>
          <w:sz w:val="24"/>
          <w:szCs w:val="24"/>
          <w:highlight w:val="none"/>
        </w:rPr>
        <w:t xml:space="preserve">;</w:t>
      </w:r>
      <w:r>
        <w:rPr>
          <w:rFonts w:hint="eastAsia" w:ascii="楷体" w:hAnsi="楷体" w:eastAsia="楷体" w:cs="楷体"/>
          <w:spacing w:val="-6"/>
          <w:sz w:val="24"/>
          <w:szCs w:val="24"/>
          <w:highlight w:val="none"/>
        </w:rPr>
        <w:t xml:space="preserve">所有拟投入本项目车辆购置时间不超过</w:t>
      </w:r>
      <w:r>
        <w:rPr>
          <w:rFonts w:hint="eastAsia" w:ascii="楷体" w:hAnsi="楷体" w:eastAsia="楷体" w:cs="楷体"/>
          <w:spacing w:val="-3"/>
          <w:sz w:val="24"/>
          <w:szCs w:val="24"/>
          <w:highlight w:val="none"/>
        </w:rPr>
        <w:t xml:space="preserve"> 10 </w:t>
      </w:r>
      <w:r>
        <w:rPr>
          <w:rFonts w:hint="eastAsia" w:ascii="楷体" w:hAnsi="楷体" w:eastAsia="楷体" w:cs="楷体"/>
          <w:spacing w:val="-6"/>
          <w:sz w:val="24"/>
          <w:szCs w:val="24"/>
          <w:highlight w:val="none"/>
        </w:rPr>
        <w:t xml:space="preserve">年。合同签订之日起</w:t>
      </w:r>
      <w:r>
        <w:rPr>
          <w:rFonts w:hint="eastAsia" w:ascii="楷体" w:hAnsi="楷体" w:eastAsia="楷体" w:cs="楷体"/>
          <w:spacing w:val="-3"/>
          <w:sz w:val="24"/>
          <w:szCs w:val="24"/>
          <w:highlight w:val="none"/>
        </w:rPr>
        <w:t xml:space="preserve"> 1</w:t>
      </w:r>
      <w:r>
        <w:rPr>
          <w:rFonts w:hint="eastAsia" w:ascii="楷体" w:hAnsi="楷体" w:eastAsia="楷体" w:cs="楷体"/>
          <w:spacing w:val="-4"/>
          <w:sz w:val="24"/>
          <w:szCs w:val="24"/>
          <w:highlight w:val="none"/>
        </w:rPr>
        <w:t xml:space="preserve"> </w:t>
      </w:r>
      <w:r>
        <w:rPr>
          <w:rFonts w:hint="eastAsia" w:ascii="楷体" w:hAnsi="楷体" w:eastAsia="楷体" w:cs="楷体"/>
          <w:spacing w:val="-6"/>
          <w:sz w:val="24"/>
          <w:szCs w:val="24"/>
          <w:highlight w:val="none"/>
        </w:rPr>
        <w:t xml:space="preserve">个月内配置到</w:t>
      </w:r>
      <w:r>
        <w:rPr>
          <w:rFonts w:hint="eastAsia" w:ascii="楷体" w:hAnsi="楷体" w:eastAsia="楷体" w:cs="楷体"/>
          <w:spacing w:val="-1"/>
          <w:sz w:val="24"/>
          <w:szCs w:val="24"/>
          <w:highlight w:val="none"/>
        </w:rPr>
        <w:t xml:space="preserve">位。</w:t>
      </w:r>
      <w:r/>
    </w:p>
    <w:p>
      <w:pPr>
        <w:pStyle w:val="766"/>
        <w:numPr>
          <w:ilvl w:val="0"/>
          <w:numId w:val="5"/>
        </w:numPr>
        <w:ind w:left="259" w:right="749" w:firstLine="479"/>
        <w:spacing w:before="0" w:after="0" w:line="239" w:lineRule="auto"/>
        <w:tabs>
          <w:tab w:val="left" w:pos="1159" w:leader="none"/>
        </w:tabs>
        <w:rPr>
          <w:rFonts w:hint="eastAsia" w:ascii="楷体" w:hAnsi="楷体" w:eastAsia="楷体" w:cs="楷体"/>
          <w:highlight w:val="none"/>
        </w:rPr>
      </w:pPr>
      <w:r>
        <w:rPr>
          <w:rFonts w:hint="eastAsia" w:ascii="楷体" w:hAnsi="楷体" w:eastAsia="楷体" w:cs="楷体"/>
          <w:spacing w:val="-2"/>
          <w:sz w:val="24"/>
          <w:szCs w:val="24"/>
          <w:highlight w:val="none"/>
        </w:rPr>
        <w:t xml:space="preserve">驾驶员需求：身体健康、心理健康，具有校车驾驶资质，安全驾驶技能</w:t>
      </w:r>
      <w:r>
        <w:rPr>
          <w:rFonts w:hint="eastAsia" w:ascii="楷体" w:hAnsi="楷体" w:eastAsia="楷体" w:cs="楷体"/>
          <w:spacing w:val="-9"/>
          <w:sz w:val="24"/>
          <w:szCs w:val="24"/>
          <w:highlight w:val="none"/>
        </w:rPr>
        <w:t xml:space="preserve">良好。持</w:t>
      </w:r>
      <w:r>
        <w:rPr>
          <w:rFonts w:hint="eastAsia" w:ascii="楷体" w:hAnsi="楷体" w:eastAsia="楷体" w:cs="楷体"/>
          <w:spacing w:val="-3"/>
          <w:sz w:val="24"/>
          <w:szCs w:val="24"/>
          <w:highlight w:val="none"/>
        </w:rPr>
        <w:t xml:space="preserve"> </w:t>
      </w:r>
      <w:r>
        <w:rPr>
          <w:rFonts w:hint="eastAsia" w:ascii="楷体" w:hAnsi="楷体" w:eastAsia="楷体" w:cs="楷体"/>
          <w:spacing w:val="-7"/>
          <w:sz w:val="24"/>
          <w:szCs w:val="24"/>
          <w:highlight w:val="none"/>
        </w:rPr>
        <w:t xml:space="preserve">A</w:t>
      </w:r>
      <w:r>
        <w:rPr>
          <w:rFonts w:hint="eastAsia" w:ascii="楷体" w:hAnsi="楷体" w:eastAsia="楷体" w:cs="楷体"/>
          <w:spacing w:val="-4"/>
          <w:sz w:val="24"/>
          <w:szCs w:val="24"/>
          <w:highlight w:val="none"/>
        </w:rPr>
        <w:t xml:space="preserve"> </w:t>
      </w:r>
      <w:r>
        <w:rPr>
          <w:rFonts w:hint="default" w:ascii="楷体" w:hAnsi="楷体" w:eastAsia="楷体" w:cs="楷体"/>
          <w:spacing w:val="-4"/>
          <w:sz w:val="24"/>
          <w:szCs w:val="24"/>
          <w:highlight w:val="none"/>
          <w:lang w:val="en-US"/>
        </w:rPr>
        <w:t xml:space="preserve">1</w:t>
      </w:r>
      <w:r>
        <w:rPr>
          <w:rFonts w:hint="eastAsia" w:ascii="楷体" w:hAnsi="楷体" w:eastAsia="楷体" w:cs="楷体"/>
          <w:spacing w:val="-9"/>
          <w:sz w:val="24"/>
          <w:szCs w:val="24"/>
          <w:highlight w:val="none"/>
        </w:rPr>
        <w:t xml:space="preserve">证驾驶员安全驾龄</w:t>
      </w:r>
      <w:r>
        <w:rPr>
          <w:rFonts w:hint="eastAsia" w:ascii="楷体" w:hAnsi="楷体" w:eastAsia="楷体" w:cs="楷体"/>
          <w:spacing w:val="-4"/>
          <w:sz w:val="24"/>
          <w:szCs w:val="24"/>
          <w:highlight w:val="none"/>
        </w:rPr>
        <w:t xml:space="preserve"> </w:t>
      </w:r>
      <w:r>
        <w:rPr>
          <w:rFonts w:hint="eastAsia" w:ascii="楷体" w:hAnsi="楷体" w:eastAsia="楷体" w:cs="楷体"/>
          <w:spacing w:val="-8"/>
          <w:sz w:val="24"/>
          <w:szCs w:val="24"/>
          <w:highlight w:val="none"/>
        </w:rPr>
        <w:t xml:space="preserve">3</w:t>
      </w:r>
      <w:r>
        <w:rPr>
          <w:rFonts w:hint="eastAsia" w:ascii="楷体" w:hAnsi="楷体" w:eastAsia="楷体" w:cs="楷体"/>
          <w:spacing w:val="-4"/>
          <w:sz w:val="24"/>
          <w:szCs w:val="24"/>
          <w:highlight w:val="none"/>
        </w:rPr>
        <w:t xml:space="preserve"> </w:t>
      </w:r>
      <w:r>
        <w:rPr>
          <w:rFonts w:hint="eastAsia" w:ascii="楷体" w:hAnsi="楷体" w:eastAsia="楷体" w:cs="楷体"/>
          <w:spacing w:val="-9"/>
          <w:sz w:val="24"/>
          <w:szCs w:val="24"/>
          <w:highlight w:val="none"/>
        </w:rPr>
        <w:t xml:space="preserve">年以上且安全行驶</w:t>
      </w:r>
      <w:r>
        <w:rPr>
          <w:rFonts w:hint="eastAsia" w:ascii="楷体" w:hAnsi="楷体" w:eastAsia="楷体" w:cs="楷体"/>
          <w:spacing w:val="-4"/>
          <w:sz w:val="24"/>
          <w:szCs w:val="24"/>
          <w:highlight w:val="none"/>
        </w:rPr>
        <w:t xml:space="preserve"> </w:t>
      </w:r>
      <w:r>
        <w:rPr>
          <w:rFonts w:hint="eastAsia" w:ascii="楷体" w:hAnsi="楷体" w:eastAsia="楷体" w:cs="楷体"/>
          <w:spacing w:val="-6"/>
          <w:sz w:val="24"/>
          <w:szCs w:val="24"/>
          <w:highlight w:val="none"/>
        </w:rPr>
        <w:t xml:space="preserve">30</w:t>
      </w:r>
      <w:r>
        <w:rPr>
          <w:rFonts w:hint="eastAsia" w:ascii="楷体" w:hAnsi="楷体" w:eastAsia="楷体" w:cs="楷体"/>
          <w:spacing w:val="-5"/>
          <w:sz w:val="24"/>
          <w:szCs w:val="24"/>
          <w:highlight w:val="none"/>
        </w:rPr>
        <w:t xml:space="preserve"> </w:t>
      </w:r>
      <w:r>
        <w:rPr>
          <w:rFonts w:hint="eastAsia" w:ascii="楷体" w:hAnsi="楷体" w:eastAsia="楷体" w:cs="楷体"/>
          <w:spacing w:val="-10"/>
          <w:sz w:val="24"/>
          <w:szCs w:val="24"/>
          <w:highlight w:val="none"/>
        </w:rPr>
        <w:t xml:space="preserve">万公里以上。合同签订之</w:t>
      </w:r>
      <w:r>
        <w:rPr>
          <w:rFonts w:hint="eastAsia" w:ascii="楷体" w:hAnsi="楷体" w:eastAsia="楷体" w:cs="楷体"/>
          <w:spacing w:val="-11"/>
          <w:sz w:val="24"/>
          <w:szCs w:val="24"/>
          <w:highlight w:val="none"/>
        </w:rPr>
        <w:t xml:space="preserve">日起</w:t>
      </w:r>
      <w:r>
        <w:rPr>
          <w:rFonts w:hint="eastAsia" w:ascii="楷体" w:hAnsi="楷体" w:eastAsia="楷体" w:cs="楷体"/>
          <w:spacing w:val="-3"/>
          <w:sz w:val="24"/>
          <w:szCs w:val="24"/>
          <w:highlight w:val="none"/>
        </w:rPr>
        <w:t xml:space="preserve"> </w:t>
      </w:r>
      <w:r>
        <w:rPr>
          <w:rFonts w:hint="eastAsia" w:ascii="楷体" w:hAnsi="楷体" w:eastAsia="楷体" w:cs="楷体"/>
          <w:spacing w:val="-5"/>
          <w:sz w:val="24"/>
          <w:szCs w:val="24"/>
          <w:highlight w:val="none"/>
        </w:rPr>
        <w:t xml:space="preserve">1 </w:t>
      </w:r>
      <w:r>
        <w:rPr>
          <w:rFonts w:hint="eastAsia" w:ascii="楷体" w:hAnsi="楷体" w:eastAsia="楷体" w:cs="楷体"/>
          <w:spacing w:val="-11"/>
          <w:sz w:val="24"/>
          <w:szCs w:val="24"/>
          <w:highlight w:val="none"/>
        </w:rPr>
        <w:t xml:space="preserve">个月内配置到位。</w:t>
      </w:r>
      <w:r/>
    </w:p>
    <w:p>
      <w:pPr>
        <w:pStyle w:val="766"/>
        <w:numPr>
          <w:ilvl w:val="0"/>
          <w:numId w:val="5"/>
        </w:numPr>
        <w:ind w:left="259" w:right="753" w:firstLine="479"/>
        <w:spacing w:before="3" w:after="0" w:line="240" w:lineRule="auto"/>
        <w:tabs>
          <w:tab w:val="left" w:pos="1159" w:leader="none"/>
        </w:tabs>
        <w:rPr>
          <w:rFonts w:hint="eastAsia" w:ascii="楷体" w:hAnsi="楷体" w:eastAsia="楷体" w:cs="楷体"/>
          <w:highlight w:val="none"/>
        </w:rPr>
      </w:pPr>
      <w:r>
        <w:rPr>
          <w:rFonts w:hint="eastAsia" w:ascii="楷体" w:hAnsi="楷体" w:eastAsia="楷体" w:cs="楷体"/>
          <w:spacing w:val="-2"/>
          <w:sz w:val="24"/>
          <w:szCs w:val="24"/>
          <w:highlight w:val="none"/>
        </w:rPr>
        <w:t xml:space="preserve">校车运行动态监控需求：所有标准化校车需安装标准的主动安全防控卫</w:t>
      </w:r>
      <w:r>
        <w:rPr>
          <w:rFonts w:hint="eastAsia" w:ascii="楷体" w:hAnsi="楷体" w:eastAsia="楷体" w:cs="楷体"/>
          <w:spacing w:val="-1"/>
          <w:sz w:val="24"/>
          <w:szCs w:val="24"/>
          <w:highlight w:val="none"/>
        </w:rPr>
        <w:t xml:space="preserve">星定</w:t>
      </w:r>
      <w:r>
        <w:rPr>
          <w:rFonts w:hint="eastAsia" w:ascii="楷体" w:hAnsi="楷体" w:eastAsia="楷体" w:cs="楷体"/>
          <w:sz w:val="24"/>
          <w:szCs w:val="24"/>
          <w:highlight w:val="none"/>
        </w:rPr>
        <w:t xml:space="preserve">位及视频监控系统，对车辆运行速度和运行范围进行监控。</w:t>
      </w:r>
      <w:r/>
    </w:p>
    <w:p>
      <w:pPr>
        <w:pStyle w:val="766"/>
        <w:numPr>
          <w:ilvl w:val="0"/>
          <w:numId w:val="5"/>
        </w:numPr>
        <w:ind w:left="259" w:right="755" w:firstLine="479"/>
        <w:spacing w:before="0" w:after="0" w:line="239" w:lineRule="auto"/>
        <w:tabs>
          <w:tab w:val="left" w:pos="1159" w:leader="none"/>
        </w:tabs>
        <w:rPr>
          <w:rFonts w:hint="eastAsia" w:ascii="楷体" w:hAnsi="楷体" w:eastAsia="楷体" w:cs="楷体"/>
          <w:highlight w:val="none"/>
        </w:rPr>
      </w:pPr>
      <w:r>
        <w:rPr>
          <w:rFonts w:hint="eastAsia" w:ascii="楷体" w:hAnsi="楷体" w:eastAsia="楷体" w:cs="楷体"/>
          <w:spacing w:val="-2"/>
          <w:sz w:val="24"/>
          <w:szCs w:val="24"/>
          <w:highlight w:val="none"/>
        </w:rPr>
        <w:t xml:space="preserve">供应商提供的车辆管理系统方案，即对车辆驾驶员、乘客行为，线路等</w:t>
      </w:r>
      <w:r>
        <w:rPr>
          <w:rFonts w:hint="eastAsia" w:ascii="楷体" w:hAnsi="楷体" w:eastAsia="楷体" w:cs="楷体"/>
          <w:spacing w:val="-1"/>
          <w:sz w:val="24"/>
          <w:szCs w:val="24"/>
          <w:highlight w:val="none"/>
        </w:rPr>
        <w:t xml:space="preserve">进行远</w:t>
      </w:r>
      <w:r>
        <w:rPr>
          <w:rFonts w:hint="eastAsia" w:ascii="楷体" w:hAnsi="楷体" w:eastAsia="楷体" w:cs="楷体"/>
          <w:sz w:val="24"/>
          <w:szCs w:val="24"/>
          <w:highlight w:val="none"/>
        </w:rPr>
        <w:t xml:space="preserve">程监控，实时动态管理的措施。</w:t>
      </w:r>
      <w:r/>
    </w:p>
    <w:p>
      <w:pPr>
        <w:pStyle w:val="766"/>
        <w:numPr>
          <w:ilvl w:val="0"/>
          <w:numId w:val="5"/>
        </w:numPr>
        <w:ind w:left="259" w:right="753" w:firstLine="479"/>
        <w:spacing w:before="0" w:after="0" w:line="226" w:lineRule="auto"/>
        <w:tabs>
          <w:tab w:val="left" w:pos="1159" w:leader="none"/>
        </w:tabs>
        <w:rPr>
          <w:rFonts w:hint="eastAsia" w:ascii="楷体" w:hAnsi="楷体" w:eastAsia="楷体" w:cs="楷体"/>
          <w:highlight w:val="none"/>
        </w:rPr>
      </w:pPr>
      <w:r>
        <w:rPr>
          <w:rFonts w:hint="eastAsia" w:ascii="楷体" w:hAnsi="楷体" w:eastAsia="楷体" w:cs="楷体"/>
          <w:spacing w:val="-2"/>
          <w:sz w:val="24"/>
          <w:szCs w:val="24"/>
          <w:highlight w:val="none"/>
        </w:rPr>
        <w:t xml:space="preserve">管理团队需求：选派精干的管理人员，成立专门的运营团队，负责项目</w:t>
      </w:r>
      <w:r>
        <w:rPr>
          <w:rFonts w:hint="eastAsia" w:ascii="楷体" w:hAnsi="楷体" w:eastAsia="楷体" w:cs="楷体"/>
          <w:spacing w:val="-3"/>
          <w:sz w:val="24"/>
          <w:szCs w:val="24"/>
          <w:highlight w:val="none"/>
        </w:rPr>
        <w:t xml:space="preserve">前期的线路勘察、</w:t>
      </w:r>
      <w:r>
        <w:rPr>
          <w:rFonts w:hint="eastAsia" w:ascii="楷体" w:hAnsi="楷体" w:eastAsia="楷体" w:cs="楷体"/>
          <w:spacing w:val="-4"/>
          <w:sz w:val="24"/>
          <w:szCs w:val="24"/>
          <w:highlight w:val="none"/>
        </w:rPr>
        <w:t xml:space="preserve">线路</w:t>
      </w:r>
      <w:r>
        <w:rPr>
          <w:rFonts w:hint="eastAsia" w:ascii="楷体" w:hAnsi="楷体" w:eastAsia="楷体" w:cs="楷体"/>
          <w:spacing w:val="-3"/>
          <w:sz w:val="24"/>
          <w:szCs w:val="24"/>
          <w:highlight w:val="none"/>
        </w:rPr>
        <w:t xml:space="preserve">操作方案制定、驾驶员选派、培训等，与校方建立紧密联系，建立各项运营和管理考核制度，保证安全、</w:t>
      </w:r>
      <w:r>
        <w:rPr>
          <w:rFonts w:hint="eastAsia" w:ascii="楷体" w:hAnsi="楷体" w:eastAsia="楷体" w:cs="楷体"/>
          <w:spacing w:val="-4"/>
          <w:sz w:val="24"/>
          <w:szCs w:val="24"/>
          <w:highlight w:val="none"/>
        </w:rPr>
        <w:t xml:space="preserve">有序、优质的服</w:t>
      </w:r>
      <w:r>
        <w:rPr>
          <w:rFonts w:hint="eastAsia" w:ascii="楷体" w:hAnsi="楷体" w:eastAsia="楷体" w:cs="楷体"/>
          <w:spacing w:val="-2"/>
          <w:sz w:val="24"/>
          <w:szCs w:val="24"/>
          <w:highlight w:val="none"/>
        </w:rPr>
        <w:t xml:space="preserve">务，并接受政府</w:t>
      </w:r>
      <w:r>
        <w:rPr>
          <w:rFonts w:hint="eastAsia" w:ascii="楷体" w:hAnsi="楷体" w:eastAsia="楷体" w:cs="楷体"/>
          <w:spacing w:val="-1"/>
          <w:sz w:val="24"/>
          <w:szCs w:val="24"/>
          <w:highlight w:val="none"/>
        </w:rPr>
        <w:t xml:space="preserve">的检</w:t>
      </w:r>
      <w:r>
        <w:rPr>
          <w:rFonts w:hint="eastAsia" w:ascii="楷体" w:hAnsi="楷体" w:eastAsia="楷体" w:cs="楷体"/>
          <w:sz w:val="24"/>
          <w:szCs w:val="24"/>
          <w:highlight w:val="none"/>
        </w:rPr>
        <w:t xml:space="preserve">查和指导等。</w:t>
      </w:r>
      <w:r/>
    </w:p>
    <w:p>
      <w:pPr>
        <w:pStyle w:val="766"/>
        <w:numPr>
          <w:ilvl w:val="0"/>
          <w:numId w:val="5"/>
        </w:numPr>
        <w:ind w:left="259" w:right="755" w:firstLine="479"/>
        <w:spacing w:before="73" w:after="0" w:line="239" w:lineRule="auto"/>
        <w:tabs>
          <w:tab w:val="left" w:pos="1219" w:leader="none"/>
        </w:tabs>
        <w:rPr>
          <w:rFonts w:hint="eastAsia" w:ascii="楷体" w:hAnsi="楷体" w:eastAsia="楷体" w:cs="楷体"/>
          <w:highlight w:val="none"/>
        </w:rPr>
      </w:pPr>
      <w:r>
        <w:rPr>
          <w:rFonts w:hint="eastAsia" w:ascii="楷体" w:hAnsi="楷体" w:eastAsia="楷体" w:cs="楷体"/>
          <w:sz w:val="24"/>
          <w:szCs w:val="24"/>
          <w:highlight w:val="none"/>
        </w:rPr>
        <w:t xml:space="preserve">培训需求:要定期按规定对驾驶员进行安全教育培训、心理健康教育和</w:t>
      </w:r>
      <w:r>
        <w:rPr>
          <w:rFonts w:hint="eastAsia" w:ascii="楷体" w:hAnsi="楷体" w:eastAsia="楷体" w:cs="楷体"/>
          <w:spacing w:val="-1"/>
          <w:sz w:val="24"/>
          <w:szCs w:val="24"/>
          <w:highlight w:val="none"/>
        </w:rPr>
        <w:t xml:space="preserve">学生</w:t>
      </w:r>
      <w:r>
        <w:rPr>
          <w:rFonts w:hint="eastAsia" w:ascii="楷体" w:hAnsi="楷体" w:eastAsia="楷体" w:cs="楷体"/>
          <w:sz w:val="24"/>
          <w:szCs w:val="24"/>
          <w:highlight w:val="none"/>
        </w:rPr>
        <w:t xml:space="preserve">运输的专项教育培训。</w:t>
      </w:r>
      <w:r/>
    </w:p>
    <w:p>
      <w:pPr>
        <w:pStyle w:val="766"/>
        <w:numPr>
          <w:ilvl w:val="0"/>
          <w:numId w:val="5"/>
        </w:numPr>
        <w:ind w:left="1159" w:right="0" w:hanging="420"/>
        <w:spacing w:before="0" w:after="0" w:line="228" w:lineRule="auto"/>
        <w:tabs>
          <w:tab w:val="left" w:pos="1159" w:leader="none"/>
        </w:tabs>
        <w:rPr>
          <w:rFonts w:hint="eastAsia" w:ascii="楷体" w:hAnsi="楷体" w:eastAsia="楷体" w:cs="楷体"/>
          <w:highlight w:val="none"/>
        </w:rPr>
      </w:pPr>
      <w:r>
        <w:rPr>
          <w:rFonts w:hint="eastAsia" w:ascii="楷体" w:hAnsi="楷体" w:eastAsia="楷体" w:cs="楷体"/>
          <w:spacing w:val="-11"/>
          <w:sz w:val="24"/>
          <w:szCs w:val="24"/>
          <w:highlight w:val="none"/>
        </w:rPr>
        <w:t xml:space="preserve">线路需求（人数预估）：总线路是</w:t>
      </w:r>
      <w:r>
        <w:rPr>
          <w:rFonts w:hint="eastAsia" w:ascii="楷体" w:hAnsi="楷体" w:eastAsia="楷体" w:cs="楷体"/>
          <w:spacing w:val="-6"/>
          <w:sz w:val="24"/>
          <w:szCs w:val="24"/>
          <w:highlight w:val="none"/>
        </w:rPr>
        <w:t xml:space="preserve"> </w:t>
      </w:r>
      <w:r>
        <w:rPr>
          <w:rFonts w:hint="eastAsia" w:ascii="楷体" w:hAnsi="楷体" w:eastAsia="楷体" w:cs="楷体"/>
          <w:spacing w:val="-7"/>
          <w:sz w:val="24"/>
          <w:szCs w:val="24"/>
          <w:highlight w:val="none"/>
        </w:rPr>
        <w:t xml:space="preserve">1</w:t>
      </w:r>
      <w:r>
        <w:rPr>
          <w:rFonts w:hint="default" w:ascii="楷体" w:hAnsi="楷体" w:eastAsia="楷体" w:cs="楷体"/>
          <w:spacing w:val="-7"/>
          <w:sz w:val="24"/>
          <w:szCs w:val="24"/>
          <w:highlight w:val="none"/>
          <w:lang w:val="en-US"/>
        </w:rPr>
        <w:t xml:space="preserve">4</w:t>
      </w:r>
      <w:r>
        <w:rPr>
          <w:rFonts w:hint="eastAsia" w:ascii="楷体" w:hAnsi="楷体" w:eastAsia="楷体" w:cs="楷体"/>
          <w:spacing w:val="-7"/>
          <w:sz w:val="24"/>
          <w:szCs w:val="24"/>
          <w:highlight w:val="none"/>
        </w:rPr>
        <w:t xml:space="preserve"> </w:t>
      </w:r>
      <w:r>
        <w:rPr>
          <w:rFonts w:hint="eastAsia" w:ascii="楷体" w:hAnsi="楷体" w:eastAsia="楷体" w:cs="楷体"/>
          <w:spacing w:val="-11"/>
          <w:sz w:val="24"/>
          <w:szCs w:val="24"/>
          <w:highlight w:val="none"/>
        </w:rPr>
        <w:t xml:space="preserve">条，分别是</w:t>
      </w:r>
      <w:r/>
    </w:p>
    <w:p>
      <w:pPr>
        <w:pStyle w:val="766"/>
        <w:numPr>
          <w:ilvl w:val="0"/>
          <w:numId w:val="6"/>
        </w:numPr>
        <w:ind w:left="259" w:right="658"/>
        <w:spacing w:before="18" w:after="0" w:line="212" w:lineRule="auto"/>
        <w:tabs>
          <w:tab w:val="left" w:pos="859" w:leader="none"/>
        </w:tabs>
        <w:rPr>
          <w:rFonts w:hint="eastAsia" w:ascii="楷体" w:hAnsi="楷体" w:eastAsia="楷体" w:cs="楷体"/>
          <w:highlight w:val="none"/>
        </w:rPr>
      </w:pPr>
      <w:r>
        <w:rPr>
          <w:rFonts w:hint="eastAsia" w:ascii="楷体" w:hAnsi="楷体" w:eastAsia="楷体" w:cs="楷体"/>
          <w:spacing w:val="-7"/>
          <w:sz w:val="24"/>
          <w:szCs w:val="24"/>
          <w:highlight w:val="none"/>
        </w:rPr>
        <w:t xml:space="preserve">香江世纪名城—镇江高职—颐和家园谷阳路—京口中学（单程约</w:t>
      </w:r>
      <w:r>
        <w:rPr>
          <w:rFonts w:hint="eastAsia" w:ascii="楷体" w:hAnsi="楷体" w:eastAsia="楷体" w:cs="楷体"/>
          <w:spacing w:val="-5"/>
          <w:sz w:val="24"/>
          <w:szCs w:val="24"/>
          <w:highlight w:val="none"/>
        </w:rPr>
        <w:t xml:space="preserve"> </w:t>
      </w:r>
      <w:r>
        <w:rPr>
          <w:rFonts w:hint="eastAsia" w:ascii="楷体" w:hAnsi="楷体" w:eastAsia="楷体" w:cs="楷体"/>
          <w:spacing w:val="-18"/>
          <w:sz w:val="24"/>
          <w:szCs w:val="24"/>
          <w:highlight w:val="none"/>
        </w:rPr>
        <w:t xml:space="preserve">8</w:t>
      </w:r>
      <w:r>
        <w:rPr>
          <w:rFonts w:hint="eastAsia" w:ascii="楷体" w:hAnsi="楷体" w:eastAsia="楷体" w:cs="楷体"/>
          <w:spacing w:val="-5"/>
          <w:sz w:val="24"/>
          <w:szCs w:val="24"/>
          <w:highlight w:val="none"/>
        </w:rPr>
        <w:t xml:space="preserve"> </w:t>
      </w:r>
      <w:r>
        <w:rPr>
          <w:rFonts w:hint="eastAsia" w:ascii="楷体" w:hAnsi="楷体" w:eastAsia="楷体" w:cs="楷体"/>
          <w:spacing w:val="-7"/>
          <w:sz w:val="24"/>
          <w:szCs w:val="24"/>
          <w:highlight w:val="none"/>
        </w:rPr>
        <w:t xml:space="preserve">公里），</w:t>
      </w:r>
      <w:r>
        <w:rPr>
          <w:rFonts w:hint="eastAsia" w:ascii="楷体" w:hAnsi="楷体" w:eastAsia="楷体" w:cs="楷体"/>
          <w:spacing w:val="-15"/>
          <w:sz w:val="24"/>
          <w:szCs w:val="24"/>
          <w:highlight w:val="none"/>
        </w:rPr>
        <w:t xml:space="preserve">车辆要求</w:t>
      </w:r>
      <w:r>
        <w:rPr>
          <w:rFonts w:hint="eastAsia" w:ascii="楷体" w:hAnsi="楷体" w:eastAsia="楷体" w:cs="楷体"/>
          <w:spacing w:val="-8"/>
          <w:sz w:val="24"/>
          <w:szCs w:val="24"/>
          <w:highlight w:val="none"/>
        </w:rPr>
        <w:t xml:space="preserve"> 56</w:t>
      </w:r>
      <w:r>
        <w:rPr>
          <w:rFonts w:hint="eastAsia" w:ascii="楷体" w:hAnsi="楷体" w:eastAsia="楷体" w:cs="楷体"/>
          <w:spacing w:val="-9"/>
          <w:sz w:val="24"/>
          <w:szCs w:val="24"/>
          <w:highlight w:val="none"/>
        </w:rPr>
        <w:t xml:space="preserve"> </w:t>
      </w:r>
      <w:r>
        <w:rPr>
          <w:rFonts w:hint="eastAsia" w:ascii="楷体" w:hAnsi="楷体" w:eastAsia="楷体" w:cs="楷体"/>
          <w:spacing w:val="-15"/>
          <w:sz w:val="24"/>
          <w:szCs w:val="24"/>
          <w:highlight w:val="none"/>
        </w:rPr>
        <w:t xml:space="preserve">座。</w:t>
      </w:r>
      <w:r/>
    </w:p>
    <w:p>
      <w:pPr>
        <w:rPr>
          <w:rFonts w:hint="eastAsia" w:ascii="楷体" w:hAnsi="楷体" w:eastAsia="楷体" w:cs="楷体"/>
          <w:highlight w:val="none"/>
        </w:rPr>
        <w:sectPr>
          <w:footnotePr/>
          <w:endnotePr/>
          <w:type w:val="nextPage"/>
          <w:pgSz w:w="11906" w:h="16838" w:orient="portrait"/>
          <w:pgMar w:top="1363" w:right="1046" w:bottom="1174" w:left="1540" w:header="0" w:footer="1174" w:gutter="0"/>
          <w:cols w:num="1" w:sep="0" w:space="720" w:equalWidth="1"/>
          <w:docGrid w:linePitch="360"/>
        </w:sectPr>
      </w:pPr>
      <w:r>
        <w:rPr>
          <w:rFonts w:hint="eastAsia" w:ascii="楷体" w:hAnsi="楷体" w:eastAsia="楷体" w:cs="楷体"/>
          <w:highlight w:val="none"/>
        </w:rPr>
      </w:r>
      <w:r/>
    </w:p>
    <w:p>
      <w:pPr>
        <w:pStyle w:val="766"/>
        <w:numPr>
          <w:ilvl w:val="0"/>
          <w:numId w:val="6"/>
        </w:numPr>
        <w:ind w:left="259" w:right="752" w:firstLine="0"/>
        <w:spacing w:before="110" w:after="0" w:line="212" w:lineRule="auto"/>
        <w:tabs>
          <w:tab w:val="left" w:pos="843" w:leader="none"/>
        </w:tabs>
        <w:rPr>
          <w:rFonts w:hint="eastAsia" w:ascii="楷体" w:hAnsi="楷体" w:eastAsia="楷体" w:cs="楷体"/>
          <w:highlight w:val="none"/>
        </w:rPr>
      </w:pPr>
      <w:r>
        <w:rPr>
          <w:rFonts w:hint="eastAsia" w:ascii="楷体" w:hAnsi="楷体" w:eastAsia="楷体" w:cs="楷体"/>
          <w:spacing w:val="-9"/>
          <w:sz w:val="24"/>
          <w:szCs w:val="24"/>
          <w:highlight w:val="none"/>
        </w:rPr>
        <w:t xml:space="preserve">香江世纪名城—江大东门—中治蓝湾—京口中学（单程约</w:t>
      </w:r>
      <w:r>
        <w:rPr>
          <w:rFonts w:hint="eastAsia" w:ascii="楷体" w:hAnsi="楷体" w:eastAsia="楷体" w:cs="楷体"/>
          <w:spacing w:val="-4"/>
          <w:sz w:val="24"/>
          <w:szCs w:val="24"/>
          <w:highlight w:val="none"/>
        </w:rPr>
        <w:t xml:space="preserve"> </w:t>
      </w:r>
      <w:r>
        <w:rPr>
          <w:rFonts w:hint="eastAsia" w:ascii="楷体" w:hAnsi="楷体" w:eastAsia="楷体" w:cs="楷体"/>
          <w:spacing w:val="-26"/>
          <w:sz w:val="24"/>
          <w:szCs w:val="24"/>
          <w:highlight w:val="none"/>
        </w:rPr>
        <w:t xml:space="preserve">8</w:t>
      </w:r>
      <w:r>
        <w:rPr>
          <w:rFonts w:hint="eastAsia" w:ascii="楷体" w:hAnsi="楷体" w:eastAsia="楷体" w:cs="楷体"/>
          <w:spacing w:val="-5"/>
          <w:sz w:val="24"/>
          <w:szCs w:val="24"/>
          <w:highlight w:val="none"/>
        </w:rPr>
        <w:t xml:space="preserve"> </w:t>
      </w:r>
      <w:r>
        <w:rPr>
          <w:rFonts w:hint="eastAsia" w:ascii="楷体" w:hAnsi="楷体" w:eastAsia="楷体" w:cs="楷体"/>
          <w:spacing w:val="-10"/>
          <w:sz w:val="24"/>
          <w:szCs w:val="24"/>
          <w:highlight w:val="none"/>
        </w:rPr>
        <w:t xml:space="preserve">公里），车辆要</w:t>
      </w:r>
      <w:r>
        <w:rPr>
          <w:rFonts w:hint="eastAsia" w:ascii="楷体" w:hAnsi="楷体" w:eastAsia="楷体" w:cs="楷体"/>
          <w:spacing w:val="-24"/>
          <w:sz w:val="24"/>
          <w:szCs w:val="24"/>
          <w:highlight w:val="none"/>
        </w:rPr>
        <w:t xml:space="preserve">求</w:t>
      </w:r>
      <w:r>
        <w:rPr>
          <w:rFonts w:hint="eastAsia" w:ascii="楷体" w:hAnsi="楷体" w:eastAsia="楷体" w:cs="楷体"/>
          <w:spacing w:val="-12"/>
          <w:sz w:val="24"/>
          <w:szCs w:val="24"/>
          <w:highlight w:val="none"/>
        </w:rPr>
        <w:t xml:space="preserve"> 56</w:t>
      </w:r>
      <w:r>
        <w:rPr>
          <w:rFonts w:hint="eastAsia" w:ascii="楷体" w:hAnsi="楷体" w:eastAsia="楷体" w:cs="楷体"/>
          <w:spacing w:val="-13"/>
          <w:sz w:val="24"/>
          <w:szCs w:val="24"/>
          <w:highlight w:val="none"/>
        </w:rPr>
        <w:t xml:space="preserve"> </w:t>
      </w:r>
      <w:r>
        <w:rPr>
          <w:rFonts w:hint="eastAsia" w:ascii="楷体" w:hAnsi="楷体" w:eastAsia="楷体" w:cs="楷体"/>
          <w:spacing w:val="-25"/>
          <w:sz w:val="24"/>
          <w:szCs w:val="24"/>
          <w:highlight w:val="none"/>
        </w:rPr>
        <w:t xml:space="preserve">座。</w:t>
      </w:r>
      <w:r/>
    </w:p>
    <w:p>
      <w:pPr>
        <w:pStyle w:val="766"/>
        <w:numPr>
          <w:ilvl w:val="0"/>
          <w:numId w:val="6"/>
        </w:numPr>
        <w:ind w:left="259" w:right="757" w:firstLine="0"/>
        <w:spacing w:before="73" w:after="0" w:line="212" w:lineRule="auto"/>
        <w:tabs>
          <w:tab w:val="left" w:pos="859" w:leader="none"/>
        </w:tabs>
        <w:rPr>
          <w:rFonts w:hint="eastAsia" w:ascii="楷体" w:hAnsi="楷体" w:eastAsia="楷体" w:cs="楷体"/>
          <w:highlight w:val="none"/>
        </w:rPr>
      </w:pPr>
      <w:r>
        <w:rPr>
          <w:rFonts w:hint="eastAsia" w:ascii="楷体" w:hAnsi="楷体" w:eastAsia="楷体" w:cs="楷体"/>
          <w:spacing w:val="-3"/>
          <w:sz w:val="24"/>
          <w:szCs w:val="24"/>
          <w:highlight w:val="none"/>
        </w:rPr>
        <w:t xml:space="preserve">王龙桥—禹山路南站—江大北门—京口中学（单程约 </w:t>
      </w:r>
      <w:r>
        <w:rPr>
          <w:rFonts w:hint="eastAsia" w:ascii="楷体" w:hAnsi="楷体" w:eastAsia="楷体" w:cs="楷体"/>
          <w:spacing w:val="-11"/>
          <w:sz w:val="24"/>
          <w:szCs w:val="24"/>
          <w:highlight w:val="none"/>
        </w:rPr>
        <w:t xml:space="preserve">6</w:t>
      </w:r>
      <w:r>
        <w:rPr>
          <w:rFonts w:hint="eastAsia" w:ascii="楷体" w:hAnsi="楷体" w:eastAsia="楷体" w:cs="楷体"/>
          <w:spacing w:val="-4"/>
          <w:sz w:val="24"/>
          <w:szCs w:val="24"/>
          <w:highlight w:val="none"/>
        </w:rPr>
        <w:t xml:space="preserve"> </w:t>
      </w:r>
      <w:r>
        <w:rPr>
          <w:rFonts w:hint="eastAsia" w:ascii="楷体" w:hAnsi="楷体" w:eastAsia="楷体" w:cs="楷体"/>
          <w:spacing w:val="-3"/>
          <w:sz w:val="24"/>
          <w:szCs w:val="24"/>
          <w:highlight w:val="none"/>
        </w:rPr>
        <w:t xml:space="preserve">公里），车辆要求</w:t>
      </w:r>
      <w:r>
        <w:rPr>
          <w:rFonts w:hint="eastAsia" w:ascii="楷体" w:hAnsi="楷体" w:eastAsia="楷体" w:cs="楷体"/>
          <w:sz w:val="24"/>
          <w:szCs w:val="24"/>
          <w:highlight w:val="none"/>
        </w:rPr>
        <w:t xml:space="preserve">56</w:t>
      </w:r>
      <w:r>
        <w:rPr>
          <w:rFonts w:hint="eastAsia" w:ascii="楷体" w:hAnsi="楷体" w:eastAsia="楷体" w:cs="楷体"/>
          <w:spacing w:val="-61"/>
          <w:sz w:val="24"/>
          <w:szCs w:val="24"/>
          <w:highlight w:val="none"/>
        </w:rPr>
        <w:t xml:space="preserve"> </w:t>
      </w:r>
      <w:r>
        <w:rPr>
          <w:rFonts w:hint="eastAsia" w:ascii="楷体" w:hAnsi="楷体" w:eastAsia="楷体" w:cs="楷体"/>
          <w:spacing w:val="-1"/>
          <w:sz w:val="24"/>
          <w:szCs w:val="24"/>
          <w:highlight w:val="none"/>
        </w:rPr>
        <w:t xml:space="preserve">座。</w:t>
      </w:r>
      <w:r/>
    </w:p>
    <w:p>
      <w:pPr>
        <w:pStyle w:val="766"/>
        <w:numPr>
          <w:ilvl w:val="0"/>
          <w:numId w:val="0"/>
        </w:numPr>
        <w:ind w:left="259" w:right="751"/>
        <w:spacing w:before="72" w:after="0" w:line="212" w:lineRule="auto"/>
        <w:tabs>
          <w:tab w:val="left" w:pos="859" w:leader="none"/>
        </w:tabs>
        <w:rPr>
          <w:rFonts w:hint="eastAsia" w:ascii="楷体" w:hAnsi="楷体" w:eastAsia="楷体" w:cs="楷体"/>
          <w:highlight w:val="none"/>
        </w:rPr>
      </w:pPr>
      <w:r>
        <w:rPr>
          <w:rFonts w:hint="eastAsia" w:ascii="楷体" w:hAnsi="楷体" w:eastAsia="楷体" w:cs="楷体"/>
          <w:spacing w:val="-6"/>
          <w:sz w:val="24"/>
          <w:szCs w:val="24"/>
          <w:highlight w:val="none"/>
          <w:lang w:eastAsia="zh-CN"/>
        </w:rPr>
        <w:t xml:space="preserve">（</w:t>
      </w:r>
      <w:r>
        <w:rPr>
          <w:rFonts w:hint="eastAsia" w:ascii="楷体" w:hAnsi="楷体" w:eastAsia="楷体" w:cs="楷体"/>
          <w:spacing w:val="-6"/>
          <w:sz w:val="24"/>
          <w:szCs w:val="24"/>
          <w:highlight w:val="none"/>
          <w:lang w:val="en-US" w:eastAsia="zh-CN"/>
        </w:rPr>
        <w:t xml:space="preserve">4）</w:t>
      </w:r>
      <w:r>
        <w:rPr>
          <w:rFonts w:hint="eastAsia" w:ascii="楷体" w:hAnsi="楷体" w:eastAsia="楷体" w:cs="楷体"/>
          <w:spacing w:val="-6"/>
          <w:sz w:val="24"/>
          <w:szCs w:val="24"/>
          <w:highlight w:val="none"/>
        </w:rPr>
        <w:t xml:space="preserve">化肥厂—丹徒镇—禹山路南站—京口中学（单程约</w:t>
      </w:r>
      <w:r>
        <w:rPr>
          <w:rFonts w:hint="eastAsia" w:ascii="楷体" w:hAnsi="楷体" w:eastAsia="楷体" w:cs="楷体"/>
          <w:spacing w:val="-3"/>
          <w:sz w:val="24"/>
          <w:szCs w:val="24"/>
          <w:highlight w:val="none"/>
        </w:rPr>
        <w:t xml:space="preserve"> </w:t>
      </w:r>
      <w:r>
        <w:rPr>
          <w:rFonts w:hint="eastAsia" w:ascii="楷体" w:hAnsi="楷体" w:eastAsia="楷体" w:cs="楷体"/>
          <w:spacing w:val="-22"/>
          <w:sz w:val="24"/>
          <w:szCs w:val="24"/>
          <w:highlight w:val="none"/>
        </w:rPr>
        <w:t xml:space="preserve">7</w:t>
      </w:r>
      <w:r>
        <w:rPr>
          <w:rFonts w:hint="eastAsia" w:ascii="楷体" w:hAnsi="楷体" w:eastAsia="楷体" w:cs="楷体"/>
          <w:spacing w:val="-4"/>
          <w:sz w:val="24"/>
          <w:szCs w:val="24"/>
          <w:highlight w:val="none"/>
        </w:rPr>
        <w:t xml:space="preserve"> </w:t>
      </w:r>
      <w:r>
        <w:rPr>
          <w:rFonts w:hint="eastAsia" w:ascii="楷体" w:hAnsi="楷体" w:eastAsia="楷体" w:cs="楷体"/>
          <w:spacing w:val="-6"/>
          <w:sz w:val="24"/>
          <w:szCs w:val="24"/>
          <w:highlight w:val="none"/>
        </w:rPr>
        <w:t xml:space="preserve">公里），车辆要求</w:t>
      </w:r>
      <w:r>
        <w:rPr>
          <w:rFonts w:hint="eastAsia" w:ascii="楷体" w:hAnsi="楷体" w:eastAsia="楷体" w:cs="楷体"/>
          <w:spacing w:val="-4"/>
          <w:sz w:val="24"/>
          <w:szCs w:val="24"/>
          <w:highlight w:val="none"/>
        </w:rPr>
        <w:t xml:space="preserve"> </w:t>
      </w:r>
      <w:r>
        <w:rPr>
          <w:rFonts w:hint="eastAsia" w:ascii="楷体" w:hAnsi="楷体" w:eastAsia="楷体" w:cs="楷体"/>
          <w:spacing w:val="-6"/>
          <w:sz w:val="24"/>
          <w:szCs w:val="24"/>
          <w:highlight w:val="none"/>
        </w:rPr>
        <w:t xml:space="preserve">56</w:t>
      </w:r>
      <w:r>
        <w:rPr>
          <w:rFonts w:hint="eastAsia" w:ascii="楷体" w:hAnsi="楷体" w:eastAsia="楷体" w:cs="楷体"/>
          <w:spacing w:val="-1"/>
          <w:sz w:val="24"/>
          <w:szCs w:val="24"/>
          <w:highlight w:val="none"/>
        </w:rPr>
        <w:t xml:space="preserve">座。</w:t>
      </w:r>
      <w:r/>
    </w:p>
    <w:p>
      <w:pPr>
        <w:pStyle w:val="766"/>
        <w:numPr>
          <w:ilvl w:val="0"/>
          <w:numId w:val="0"/>
        </w:numPr>
        <w:ind w:left="259" w:right="658"/>
        <w:spacing w:before="72" w:after="0" w:line="212" w:lineRule="auto"/>
        <w:tabs>
          <w:tab w:val="left" w:pos="859" w:leader="none"/>
        </w:tabs>
        <w:rPr>
          <w:rFonts w:hint="eastAsia" w:ascii="楷体" w:hAnsi="楷体" w:eastAsia="楷体" w:cs="楷体"/>
          <w:highlight w:val="none"/>
        </w:rPr>
      </w:pPr>
      <w:r>
        <w:rPr>
          <w:rFonts w:hint="eastAsia" w:ascii="楷体" w:hAnsi="楷体" w:eastAsia="楷体" w:cs="楷体"/>
          <w:spacing w:val="-7"/>
          <w:sz w:val="24"/>
          <w:szCs w:val="24"/>
          <w:highlight w:val="none"/>
          <w:lang w:eastAsia="zh-CN"/>
        </w:rPr>
        <w:t xml:space="preserve">（</w:t>
      </w:r>
      <w:r>
        <w:rPr>
          <w:rFonts w:hint="eastAsia" w:ascii="楷体" w:hAnsi="楷体" w:eastAsia="楷体" w:cs="楷体"/>
          <w:spacing w:val="-7"/>
          <w:sz w:val="24"/>
          <w:szCs w:val="24"/>
          <w:highlight w:val="none"/>
          <w:lang w:val="en-US" w:eastAsia="zh-CN"/>
        </w:rPr>
        <w:t xml:space="preserve">5）</w:t>
      </w:r>
      <w:r>
        <w:rPr>
          <w:rFonts w:hint="eastAsia" w:ascii="楷体" w:hAnsi="楷体" w:eastAsia="楷体" w:cs="楷体"/>
          <w:spacing w:val="-7"/>
          <w:sz w:val="24"/>
          <w:szCs w:val="24"/>
          <w:highlight w:val="none"/>
        </w:rPr>
        <w:t xml:space="preserve">镇江高职—江大中门—江大东门－中治蓝湾—京口中学（单程约</w:t>
      </w:r>
      <w:r>
        <w:rPr>
          <w:rFonts w:hint="eastAsia" w:ascii="楷体" w:hAnsi="楷体" w:eastAsia="楷体" w:cs="楷体"/>
          <w:spacing w:val="-5"/>
          <w:sz w:val="24"/>
          <w:szCs w:val="24"/>
          <w:highlight w:val="none"/>
        </w:rPr>
        <w:t xml:space="preserve"> </w:t>
      </w:r>
      <w:r>
        <w:rPr>
          <w:rFonts w:hint="eastAsia" w:ascii="楷体" w:hAnsi="楷体" w:eastAsia="楷体" w:cs="楷体"/>
          <w:spacing w:val="-18"/>
          <w:sz w:val="24"/>
          <w:szCs w:val="24"/>
          <w:highlight w:val="none"/>
        </w:rPr>
        <w:t xml:space="preserve">8</w:t>
      </w:r>
      <w:r>
        <w:rPr>
          <w:rFonts w:hint="eastAsia" w:ascii="楷体" w:hAnsi="楷体" w:eastAsia="楷体" w:cs="楷体"/>
          <w:spacing w:val="-5"/>
          <w:sz w:val="24"/>
          <w:szCs w:val="24"/>
          <w:highlight w:val="none"/>
        </w:rPr>
        <w:t xml:space="preserve"> </w:t>
      </w:r>
      <w:r>
        <w:rPr>
          <w:rFonts w:hint="eastAsia" w:ascii="楷体" w:hAnsi="楷体" w:eastAsia="楷体" w:cs="楷体"/>
          <w:spacing w:val="-7"/>
          <w:sz w:val="24"/>
          <w:szCs w:val="24"/>
          <w:highlight w:val="none"/>
        </w:rPr>
        <w:t xml:space="preserve">公里），</w:t>
      </w:r>
      <w:r>
        <w:rPr>
          <w:rFonts w:hint="eastAsia" w:ascii="楷体" w:hAnsi="楷体" w:eastAsia="楷体" w:cs="楷体"/>
          <w:spacing w:val="-15"/>
          <w:sz w:val="24"/>
          <w:szCs w:val="24"/>
          <w:highlight w:val="none"/>
        </w:rPr>
        <w:t xml:space="preserve">车辆要求</w:t>
      </w:r>
      <w:r>
        <w:rPr>
          <w:rFonts w:hint="eastAsia" w:ascii="楷体" w:hAnsi="楷体" w:eastAsia="楷体" w:cs="楷体"/>
          <w:spacing w:val="-8"/>
          <w:sz w:val="24"/>
          <w:szCs w:val="24"/>
          <w:highlight w:val="none"/>
        </w:rPr>
        <w:t xml:space="preserve"> 56</w:t>
      </w:r>
      <w:r>
        <w:rPr>
          <w:rFonts w:hint="eastAsia" w:ascii="楷体" w:hAnsi="楷体" w:eastAsia="楷体" w:cs="楷体"/>
          <w:spacing w:val="-9"/>
          <w:sz w:val="24"/>
          <w:szCs w:val="24"/>
          <w:highlight w:val="none"/>
        </w:rPr>
        <w:t xml:space="preserve"> </w:t>
      </w:r>
      <w:r>
        <w:rPr>
          <w:rFonts w:hint="eastAsia" w:ascii="楷体" w:hAnsi="楷体" w:eastAsia="楷体" w:cs="楷体"/>
          <w:spacing w:val="-15"/>
          <w:sz w:val="24"/>
          <w:szCs w:val="24"/>
          <w:highlight w:val="none"/>
        </w:rPr>
        <w:t xml:space="preserve">座。</w:t>
      </w:r>
      <w:r/>
    </w:p>
    <w:p>
      <w:pPr>
        <w:pStyle w:val="766"/>
        <w:numPr>
          <w:ilvl w:val="0"/>
          <w:numId w:val="0"/>
        </w:numPr>
        <w:ind w:left="259" w:right="756"/>
        <w:spacing w:before="72" w:after="0" w:line="212" w:lineRule="auto"/>
        <w:tabs>
          <w:tab w:val="left" w:pos="859" w:leader="none"/>
        </w:tabs>
        <w:rPr>
          <w:rFonts w:hint="eastAsia" w:ascii="楷体" w:hAnsi="楷体" w:eastAsia="楷体" w:cs="楷体"/>
          <w:highlight w:val="none"/>
        </w:rPr>
      </w:pPr>
      <w:r>
        <w:rPr>
          <w:rFonts w:hint="eastAsia" w:ascii="楷体" w:hAnsi="楷体" w:eastAsia="楷体" w:cs="楷体"/>
          <w:spacing w:val="-3"/>
          <w:sz w:val="24"/>
          <w:szCs w:val="24"/>
          <w:highlight w:val="none"/>
          <w:lang w:eastAsia="zh-CN"/>
        </w:rPr>
        <w:t xml:space="preserve">（</w:t>
      </w:r>
      <w:r>
        <w:rPr>
          <w:rFonts w:hint="eastAsia" w:ascii="楷体" w:hAnsi="楷体" w:eastAsia="楷体" w:cs="楷体"/>
          <w:spacing w:val="-3"/>
          <w:sz w:val="24"/>
          <w:szCs w:val="24"/>
          <w:highlight w:val="none"/>
          <w:lang w:val="en-US" w:eastAsia="zh-CN"/>
        </w:rPr>
        <w:t xml:space="preserve">6）</w:t>
      </w:r>
      <w:r>
        <w:rPr>
          <w:rFonts w:hint="eastAsia" w:ascii="楷体" w:hAnsi="楷体" w:eastAsia="楷体" w:cs="楷体"/>
          <w:spacing w:val="-3"/>
          <w:sz w:val="24"/>
          <w:szCs w:val="24"/>
          <w:highlight w:val="none"/>
        </w:rPr>
        <w:t xml:space="preserve">陶瓷城—学林雅郡—蒋家湾—京口中学（单程约</w:t>
      </w:r>
      <w:r>
        <w:rPr>
          <w:rFonts w:hint="eastAsia" w:ascii="楷体" w:hAnsi="楷体" w:eastAsia="楷体" w:cs="楷体"/>
          <w:spacing w:val="-1"/>
          <w:sz w:val="24"/>
          <w:szCs w:val="24"/>
          <w:highlight w:val="none"/>
        </w:rPr>
        <w:t xml:space="preserve"> </w:t>
      </w:r>
      <w:r>
        <w:rPr>
          <w:rFonts w:hint="eastAsia" w:ascii="楷体" w:hAnsi="楷体" w:eastAsia="楷体" w:cs="楷体"/>
          <w:spacing w:val="-6"/>
          <w:sz w:val="24"/>
          <w:szCs w:val="24"/>
          <w:highlight w:val="none"/>
        </w:rPr>
        <w:t xml:space="preserve">10</w:t>
      </w:r>
      <w:r>
        <w:rPr>
          <w:rFonts w:hint="eastAsia" w:ascii="楷体" w:hAnsi="楷体" w:eastAsia="楷体" w:cs="楷体"/>
          <w:spacing w:val="-2"/>
          <w:sz w:val="24"/>
          <w:szCs w:val="24"/>
          <w:highlight w:val="none"/>
        </w:rPr>
        <w:t xml:space="preserve"> </w:t>
      </w:r>
      <w:r>
        <w:rPr>
          <w:rFonts w:hint="eastAsia" w:ascii="楷体" w:hAnsi="楷体" w:eastAsia="楷体" w:cs="楷体"/>
          <w:spacing w:val="-3"/>
          <w:sz w:val="24"/>
          <w:szCs w:val="24"/>
          <w:highlight w:val="none"/>
        </w:rPr>
        <w:t xml:space="preserve">公里），车辆要求</w:t>
      </w:r>
      <w:r>
        <w:rPr>
          <w:rFonts w:hint="eastAsia" w:ascii="楷体" w:hAnsi="楷体" w:eastAsia="楷体" w:cs="楷体"/>
          <w:spacing w:val="-2"/>
          <w:sz w:val="24"/>
          <w:szCs w:val="24"/>
          <w:highlight w:val="none"/>
        </w:rPr>
        <w:t xml:space="preserve"> </w:t>
      </w:r>
      <w:r>
        <w:rPr>
          <w:rFonts w:hint="eastAsia" w:ascii="楷体" w:hAnsi="楷体" w:eastAsia="楷体" w:cs="楷体"/>
          <w:spacing w:val="-3"/>
          <w:sz w:val="24"/>
          <w:szCs w:val="24"/>
          <w:highlight w:val="none"/>
        </w:rPr>
        <w:t xml:space="preserve">41</w:t>
      </w:r>
      <w:r>
        <w:rPr>
          <w:rFonts w:hint="eastAsia" w:ascii="楷体" w:hAnsi="楷体" w:eastAsia="楷体" w:cs="楷体"/>
          <w:spacing w:val="-1"/>
          <w:sz w:val="24"/>
          <w:szCs w:val="24"/>
          <w:highlight w:val="none"/>
        </w:rPr>
        <w:t xml:space="preserve">座。</w:t>
      </w:r>
      <w:r/>
    </w:p>
    <w:p>
      <w:pPr>
        <w:pStyle w:val="766"/>
        <w:numPr>
          <w:ilvl w:val="0"/>
          <w:numId w:val="0"/>
        </w:numPr>
        <w:ind w:left="259" w:right="756"/>
        <w:spacing w:before="72" w:after="0" w:line="212" w:lineRule="auto"/>
        <w:tabs>
          <w:tab w:val="left" w:pos="859" w:leader="none"/>
        </w:tabs>
        <w:rPr>
          <w:rFonts w:hint="eastAsia" w:ascii="楷体" w:hAnsi="楷体" w:eastAsia="楷体" w:cs="楷体"/>
          <w:highlight w:val="none"/>
        </w:rPr>
      </w:pPr>
      <w:r>
        <w:rPr>
          <w:rFonts w:hint="eastAsia" w:ascii="楷体" w:hAnsi="楷体" w:eastAsia="楷体" w:cs="楷体"/>
          <w:spacing w:val="-3"/>
          <w:sz w:val="24"/>
          <w:szCs w:val="24"/>
          <w:highlight w:val="none"/>
          <w:lang w:eastAsia="zh-CN"/>
        </w:rPr>
        <w:t xml:space="preserve">（</w:t>
      </w:r>
      <w:r>
        <w:rPr>
          <w:rFonts w:hint="eastAsia" w:ascii="楷体" w:hAnsi="楷体" w:eastAsia="楷体" w:cs="楷体"/>
          <w:spacing w:val="-3"/>
          <w:sz w:val="24"/>
          <w:szCs w:val="24"/>
          <w:highlight w:val="none"/>
          <w:lang w:val="en-US" w:eastAsia="zh-CN"/>
        </w:rPr>
        <w:t xml:space="preserve">7）</w:t>
      </w:r>
      <w:r>
        <w:rPr>
          <w:rFonts w:hint="eastAsia" w:ascii="楷体" w:hAnsi="楷体" w:eastAsia="楷体" w:cs="楷体"/>
          <w:spacing w:val="-3"/>
          <w:sz w:val="24"/>
          <w:szCs w:val="24"/>
          <w:highlight w:val="none"/>
        </w:rPr>
        <w:t xml:space="preserve">陶瓷城—杜湖新村—方家湾—京口中学（单程约</w:t>
      </w:r>
      <w:r>
        <w:rPr>
          <w:rFonts w:hint="eastAsia" w:ascii="楷体" w:hAnsi="楷体" w:eastAsia="楷体" w:cs="楷体"/>
          <w:spacing w:val="-1"/>
          <w:sz w:val="24"/>
          <w:szCs w:val="24"/>
          <w:highlight w:val="none"/>
        </w:rPr>
        <w:t xml:space="preserve"> </w:t>
      </w:r>
      <w:r>
        <w:rPr>
          <w:rFonts w:hint="eastAsia" w:ascii="楷体" w:hAnsi="楷体" w:eastAsia="楷体" w:cs="楷体"/>
          <w:spacing w:val="-6"/>
          <w:sz w:val="24"/>
          <w:szCs w:val="24"/>
          <w:highlight w:val="none"/>
        </w:rPr>
        <w:t xml:space="preserve">10</w:t>
      </w:r>
      <w:r>
        <w:rPr>
          <w:rFonts w:hint="eastAsia" w:ascii="楷体" w:hAnsi="楷体" w:eastAsia="楷体" w:cs="楷体"/>
          <w:spacing w:val="-2"/>
          <w:sz w:val="24"/>
          <w:szCs w:val="24"/>
          <w:highlight w:val="none"/>
        </w:rPr>
        <w:t xml:space="preserve"> </w:t>
      </w:r>
      <w:r>
        <w:rPr>
          <w:rFonts w:hint="eastAsia" w:ascii="楷体" w:hAnsi="楷体" w:eastAsia="楷体" w:cs="楷体"/>
          <w:spacing w:val="-3"/>
          <w:sz w:val="24"/>
          <w:szCs w:val="24"/>
          <w:highlight w:val="none"/>
        </w:rPr>
        <w:t xml:space="preserve">公里），车辆要求</w:t>
      </w:r>
      <w:r>
        <w:rPr>
          <w:rFonts w:hint="eastAsia" w:ascii="楷体" w:hAnsi="楷体" w:eastAsia="楷体" w:cs="楷体"/>
          <w:spacing w:val="-2"/>
          <w:sz w:val="24"/>
          <w:szCs w:val="24"/>
          <w:highlight w:val="none"/>
        </w:rPr>
        <w:t xml:space="preserve"> </w:t>
      </w:r>
      <w:r>
        <w:rPr>
          <w:rFonts w:hint="eastAsia" w:ascii="楷体" w:hAnsi="楷体" w:eastAsia="楷体" w:cs="楷体"/>
          <w:spacing w:val="-3"/>
          <w:sz w:val="24"/>
          <w:szCs w:val="24"/>
          <w:highlight w:val="none"/>
        </w:rPr>
        <w:t xml:space="preserve">51</w:t>
      </w:r>
      <w:r>
        <w:rPr>
          <w:rFonts w:hint="eastAsia" w:ascii="楷体" w:hAnsi="楷体" w:eastAsia="楷体" w:cs="楷体"/>
          <w:spacing w:val="-1"/>
          <w:sz w:val="24"/>
          <w:szCs w:val="24"/>
          <w:highlight w:val="none"/>
        </w:rPr>
        <w:t xml:space="preserve">座。</w:t>
      </w:r>
      <w:r/>
    </w:p>
    <w:p>
      <w:pPr>
        <w:pStyle w:val="766"/>
        <w:numPr>
          <w:ilvl w:val="0"/>
          <w:numId w:val="0"/>
        </w:numPr>
        <w:ind w:left="259" w:right="757"/>
        <w:spacing w:before="72" w:after="0" w:line="212" w:lineRule="auto"/>
        <w:tabs>
          <w:tab w:val="left" w:pos="859" w:leader="none"/>
        </w:tabs>
        <w:rPr>
          <w:rFonts w:hint="eastAsia" w:ascii="楷体" w:hAnsi="楷体" w:eastAsia="楷体" w:cs="楷体"/>
          <w:highlight w:val="none"/>
        </w:rPr>
      </w:pPr>
      <w:r>
        <w:rPr>
          <w:rFonts w:hint="eastAsia" w:ascii="楷体" w:hAnsi="楷体" w:eastAsia="楷体" w:cs="楷体"/>
          <w:spacing w:val="-3"/>
          <w:sz w:val="24"/>
          <w:szCs w:val="24"/>
          <w:highlight w:val="none"/>
          <w:lang w:eastAsia="zh-CN"/>
        </w:rPr>
        <w:t xml:space="preserve">（</w:t>
      </w:r>
      <w:r>
        <w:rPr>
          <w:rFonts w:hint="eastAsia" w:ascii="楷体" w:hAnsi="楷体" w:eastAsia="楷体" w:cs="楷体"/>
          <w:spacing w:val="-3"/>
          <w:sz w:val="24"/>
          <w:szCs w:val="24"/>
          <w:highlight w:val="none"/>
          <w:lang w:val="en-US" w:eastAsia="zh-CN"/>
        </w:rPr>
        <w:t xml:space="preserve">8）</w:t>
      </w:r>
      <w:r>
        <w:rPr>
          <w:rFonts w:hint="eastAsia" w:ascii="楷体" w:hAnsi="楷体" w:eastAsia="楷体" w:cs="楷体"/>
          <w:spacing w:val="-3"/>
          <w:sz w:val="24"/>
          <w:szCs w:val="24"/>
          <w:highlight w:val="none"/>
        </w:rPr>
        <w:t xml:space="preserve">学林雅郡北站—蒋家湾—方家湾—京口中学（单程约 </w:t>
      </w:r>
      <w:r>
        <w:rPr>
          <w:rFonts w:hint="eastAsia" w:ascii="楷体" w:hAnsi="楷体" w:eastAsia="楷体" w:cs="楷体"/>
          <w:spacing w:val="-11"/>
          <w:sz w:val="24"/>
          <w:szCs w:val="24"/>
          <w:highlight w:val="none"/>
        </w:rPr>
        <w:t xml:space="preserve">9</w:t>
      </w:r>
      <w:r>
        <w:rPr>
          <w:rFonts w:hint="eastAsia" w:ascii="楷体" w:hAnsi="楷体" w:eastAsia="楷体" w:cs="楷体"/>
          <w:spacing w:val="-4"/>
          <w:sz w:val="24"/>
          <w:szCs w:val="24"/>
          <w:highlight w:val="none"/>
        </w:rPr>
        <w:t xml:space="preserve"> </w:t>
      </w:r>
      <w:r>
        <w:rPr>
          <w:rFonts w:hint="eastAsia" w:ascii="楷体" w:hAnsi="楷体" w:eastAsia="楷体" w:cs="楷体"/>
          <w:spacing w:val="-3"/>
          <w:sz w:val="24"/>
          <w:szCs w:val="24"/>
          <w:highlight w:val="none"/>
        </w:rPr>
        <w:t xml:space="preserve">公里），车辆要求</w:t>
      </w:r>
      <w:r>
        <w:rPr>
          <w:rFonts w:hint="eastAsia" w:ascii="楷体" w:hAnsi="楷体" w:eastAsia="楷体" w:cs="楷体"/>
          <w:sz w:val="24"/>
          <w:szCs w:val="24"/>
          <w:highlight w:val="none"/>
        </w:rPr>
        <w:t xml:space="preserve">41</w:t>
      </w:r>
      <w:r>
        <w:rPr>
          <w:rFonts w:hint="eastAsia" w:ascii="楷体" w:hAnsi="楷体" w:eastAsia="楷体" w:cs="楷体"/>
          <w:spacing w:val="-61"/>
          <w:sz w:val="24"/>
          <w:szCs w:val="24"/>
          <w:highlight w:val="none"/>
        </w:rPr>
        <w:t xml:space="preserve"> </w:t>
      </w:r>
      <w:r>
        <w:rPr>
          <w:rFonts w:hint="eastAsia" w:ascii="楷体" w:hAnsi="楷体" w:eastAsia="楷体" w:cs="楷体"/>
          <w:spacing w:val="-1"/>
          <w:sz w:val="24"/>
          <w:szCs w:val="24"/>
          <w:highlight w:val="none"/>
        </w:rPr>
        <w:t xml:space="preserve">座。</w:t>
      </w:r>
      <w:r/>
    </w:p>
    <w:p>
      <w:pPr>
        <w:pStyle w:val="766"/>
        <w:numPr>
          <w:ilvl w:val="0"/>
          <w:numId w:val="0"/>
        </w:numPr>
        <w:ind w:left="259" w:right="757"/>
        <w:spacing w:before="73" w:after="0" w:line="212" w:lineRule="auto"/>
        <w:tabs>
          <w:tab w:val="left" w:pos="859" w:leader="none"/>
        </w:tabs>
        <w:rPr>
          <w:rFonts w:hint="eastAsia" w:ascii="楷体" w:hAnsi="楷体" w:eastAsia="楷体" w:cs="楷体"/>
          <w:highlight w:val="none"/>
        </w:rPr>
      </w:pP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9）</w:t>
      </w:r>
      <w:r>
        <w:rPr>
          <w:rFonts w:hint="eastAsia" w:ascii="楷体" w:hAnsi="楷体" w:eastAsia="楷体" w:cs="楷体"/>
          <w:sz w:val="24"/>
          <w:szCs w:val="24"/>
          <w:highlight w:val="none"/>
        </w:rPr>
        <w:t xml:space="preserve">杜湖新村—陶瓷城—化肥厂－丹徒镇－禹山路南站－中治蓝湾—京口中学</w:t>
      </w:r>
      <w:r>
        <w:rPr>
          <w:rFonts w:hint="eastAsia" w:ascii="楷体" w:hAnsi="楷体" w:eastAsia="楷体" w:cs="楷体"/>
          <w:spacing w:val="-20"/>
          <w:sz w:val="24"/>
          <w:szCs w:val="24"/>
          <w:highlight w:val="none"/>
        </w:rPr>
        <w:t xml:space="preserve">（单程约</w:t>
      </w:r>
      <w:r>
        <w:rPr>
          <w:rFonts w:hint="eastAsia" w:ascii="楷体" w:hAnsi="楷体" w:eastAsia="楷体" w:cs="楷体"/>
          <w:spacing w:val="-9"/>
          <w:sz w:val="24"/>
          <w:szCs w:val="24"/>
          <w:highlight w:val="none"/>
        </w:rPr>
        <w:t xml:space="preserve"> </w:t>
      </w:r>
      <w:r>
        <w:rPr>
          <w:rFonts w:hint="eastAsia" w:ascii="楷体" w:hAnsi="楷体" w:eastAsia="楷体" w:cs="楷体"/>
          <w:spacing w:val="-10"/>
          <w:sz w:val="24"/>
          <w:szCs w:val="24"/>
          <w:highlight w:val="none"/>
        </w:rPr>
        <w:t xml:space="preserve">12 </w:t>
      </w:r>
      <w:r>
        <w:rPr>
          <w:rFonts w:hint="eastAsia" w:ascii="楷体" w:hAnsi="楷体" w:eastAsia="楷体" w:cs="楷体"/>
          <w:spacing w:val="-20"/>
          <w:sz w:val="24"/>
          <w:szCs w:val="24"/>
          <w:highlight w:val="none"/>
        </w:rPr>
        <w:t xml:space="preserve">公里），车辆要求</w:t>
      </w:r>
      <w:r>
        <w:rPr>
          <w:rFonts w:hint="eastAsia" w:ascii="楷体" w:hAnsi="楷体" w:eastAsia="楷体" w:cs="楷体"/>
          <w:spacing w:val="-10"/>
          <w:sz w:val="24"/>
          <w:szCs w:val="24"/>
          <w:highlight w:val="none"/>
        </w:rPr>
        <w:t xml:space="preserve"> </w:t>
      </w:r>
      <w:r>
        <w:rPr>
          <w:rFonts w:hint="eastAsia" w:ascii="楷体" w:hAnsi="楷体" w:eastAsia="楷体" w:cs="楷体"/>
          <w:spacing w:val="-11"/>
          <w:sz w:val="24"/>
          <w:szCs w:val="24"/>
          <w:highlight w:val="none"/>
        </w:rPr>
        <w:t xml:space="preserve">41 </w:t>
      </w:r>
      <w:r>
        <w:rPr>
          <w:rFonts w:hint="eastAsia" w:ascii="楷体" w:hAnsi="楷体" w:eastAsia="楷体" w:cs="楷体"/>
          <w:spacing w:val="-20"/>
          <w:sz w:val="24"/>
          <w:szCs w:val="24"/>
          <w:highlight w:val="none"/>
        </w:rPr>
        <w:t xml:space="preserve">座。</w:t>
      </w:r>
      <w:r/>
    </w:p>
    <w:p>
      <w:pPr>
        <w:pStyle w:val="766"/>
        <w:numPr>
          <w:ilvl w:val="0"/>
          <w:numId w:val="0"/>
        </w:numPr>
        <w:ind w:left="259" w:right="750"/>
        <w:spacing w:before="72" w:after="0" w:line="212" w:lineRule="auto"/>
        <w:tabs>
          <w:tab w:val="left" w:pos="993" w:leader="none"/>
        </w:tabs>
        <w:rPr>
          <w:rFonts w:hint="eastAsia" w:ascii="楷体" w:hAnsi="楷体" w:eastAsia="楷体" w:cs="楷体"/>
          <w:highlight w:val="none"/>
        </w:rPr>
      </w:pPr>
      <w:r>
        <w:rPr>
          <w:rFonts w:hint="eastAsia" w:ascii="楷体" w:hAnsi="楷体" w:eastAsia="楷体" w:cs="楷体"/>
          <w:spacing w:val="3"/>
          <w:sz w:val="24"/>
          <w:szCs w:val="24"/>
          <w:highlight w:val="none"/>
          <w:lang w:eastAsia="zh-CN"/>
        </w:rPr>
        <w:t xml:space="preserve">（</w:t>
      </w:r>
      <w:r>
        <w:rPr>
          <w:rFonts w:hint="eastAsia" w:ascii="楷体" w:hAnsi="楷体" w:eastAsia="楷体" w:cs="楷体"/>
          <w:spacing w:val="3"/>
          <w:sz w:val="24"/>
          <w:szCs w:val="24"/>
          <w:highlight w:val="none"/>
          <w:lang w:val="en-US" w:eastAsia="zh-CN"/>
        </w:rPr>
        <w:t xml:space="preserve">10）</w:t>
      </w:r>
      <w:r>
        <w:rPr>
          <w:rFonts w:hint="eastAsia" w:ascii="楷体" w:hAnsi="楷体" w:eastAsia="楷体" w:cs="楷体"/>
          <w:spacing w:val="3"/>
          <w:sz w:val="24"/>
          <w:szCs w:val="24"/>
          <w:highlight w:val="none"/>
        </w:rPr>
        <w:t xml:space="preserve">颐和家园</w:t>
      </w:r>
      <w:r>
        <w:rPr>
          <w:rFonts w:hint="eastAsia" w:ascii="楷体" w:hAnsi="楷体" w:eastAsia="楷体" w:cs="楷体"/>
          <w:spacing w:val="4"/>
          <w:sz w:val="24"/>
          <w:szCs w:val="24"/>
          <w:highlight w:val="none"/>
        </w:rPr>
        <w:t xml:space="preserve">谷阳路—镇江高职—江大东门－王龙桥－中治蓝湾—京口中学</w:t>
      </w:r>
      <w:r>
        <w:rPr>
          <w:rFonts w:hint="eastAsia" w:ascii="楷体" w:hAnsi="楷体" w:eastAsia="楷体" w:cs="楷体"/>
          <w:spacing w:val="-20"/>
          <w:sz w:val="24"/>
          <w:szCs w:val="24"/>
          <w:highlight w:val="none"/>
        </w:rPr>
        <w:t xml:space="preserve">（单程约</w:t>
      </w:r>
      <w:r>
        <w:rPr>
          <w:rFonts w:hint="eastAsia" w:ascii="楷体" w:hAnsi="楷体" w:eastAsia="楷体" w:cs="楷体"/>
          <w:spacing w:val="-9"/>
          <w:sz w:val="24"/>
          <w:szCs w:val="24"/>
          <w:highlight w:val="none"/>
        </w:rPr>
        <w:t xml:space="preserve"> </w:t>
      </w:r>
      <w:r>
        <w:rPr>
          <w:rFonts w:hint="eastAsia" w:ascii="楷体" w:hAnsi="楷体" w:eastAsia="楷体" w:cs="楷体"/>
          <w:spacing w:val="-10"/>
          <w:sz w:val="24"/>
          <w:szCs w:val="24"/>
          <w:highlight w:val="none"/>
        </w:rPr>
        <w:t xml:space="preserve">10 </w:t>
      </w:r>
      <w:r>
        <w:rPr>
          <w:rFonts w:hint="eastAsia" w:ascii="楷体" w:hAnsi="楷体" w:eastAsia="楷体" w:cs="楷体"/>
          <w:spacing w:val="-20"/>
          <w:sz w:val="24"/>
          <w:szCs w:val="24"/>
          <w:highlight w:val="none"/>
        </w:rPr>
        <w:t xml:space="preserve">公里），车辆要求</w:t>
      </w:r>
      <w:r>
        <w:rPr>
          <w:rFonts w:hint="eastAsia" w:ascii="楷体" w:hAnsi="楷体" w:eastAsia="楷体" w:cs="楷体"/>
          <w:spacing w:val="-10"/>
          <w:sz w:val="24"/>
          <w:szCs w:val="24"/>
          <w:highlight w:val="none"/>
        </w:rPr>
        <w:t xml:space="preserve"> </w:t>
      </w:r>
      <w:r>
        <w:rPr>
          <w:rFonts w:hint="eastAsia" w:ascii="楷体" w:hAnsi="楷体" w:eastAsia="楷体" w:cs="楷体"/>
          <w:spacing w:val="-11"/>
          <w:sz w:val="24"/>
          <w:szCs w:val="24"/>
          <w:highlight w:val="none"/>
        </w:rPr>
        <w:t xml:space="preserve">51 </w:t>
      </w:r>
      <w:r>
        <w:rPr>
          <w:rFonts w:hint="eastAsia" w:ascii="楷体" w:hAnsi="楷体" w:eastAsia="楷体" w:cs="楷体"/>
          <w:spacing w:val="-20"/>
          <w:sz w:val="24"/>
          <w:szCs w:val="24"/>
          <w:highlight w:val="none"/>
        </w:rPr>
        <w:t xml:space="preserve">座。</w:t>
      </w:r>
      <w:r/>
    </w:p>
    <w:p>
      <w:pPr>
        <w:pStyle w:val="766"/>
        <w:numPr>
          <w:ilvl w:val="0"/>
          <w:numId w:val="0"/>
        </w:numPr>
        <w:ind w:left="259" w:right="752"/>
        <w:spacing w:before="72" w:after="0" w:line="212" w:lineRule="auto"/>
        <w:tabs>
          <w:tab w:val="left" w:pos="979" w:leader="none"/>
        </w:tabs>
        <w:rPr>
          <w:rFonts w:hint="eastAsia" w:ascii="楷体" w:hAnsi="楷体" w:eastAsia="楷体" w:cs="楷体"/>
          <w:highlight w:val="none"/>
        </w:rPr>
      </w:pPr>
      <w:r>
        <w:rPr>
          <w:rFonts w:hint="eastAsia" w:ascii="楷体" w:hAnsi="楷体" w:eastAsia="楷体" w:cs="楷体"/>
          <w:spacing w:val="-6"/>
          <w:sz w:val="24"/>
          <w:szCs w:val="24"/>
          <w:highlight w:val="none"/>
          <w:lang w:eastAsia="zh-CN"/>
        </w:rPr>
        <w:t xml:space="preserve">（</w:t>
      </w:r>
      <w:r>
        <w:rPr>
          <w:rFonts w:hint="eastAsia" w:ascii="楷体" w:hAnsi="楷体" w:eastAsia="楷体" w:cs="楷体"/>
          <w:spacing w:val="-6"/>
          <w:sz w:val="24"/>
          <w:szCs w:val="24"/>
          <w:highlight w:val="none"/>
          <w:lang w:val="en-US" w:eastAsia="zh-CN"/>
        </w:rPr>
        <w:t xml:space="preserve">11）</w:t>
      </w:r>
      <w:r>
        <w:rPr>
          <w:rFonts w:hint="eastAsia" w:ascii="楷体" w:hAnsi="楷体" w:eastAsia="楷体" w:cs="楷体"/>
          <w:spacing w:val="-6"/>
          <w:sz w:val="24"/>
          <w:szCs w:val="24"/>
          <w:highlight w:val="none"/>
        </w:rPr>
        <w:t xml:space="preserve">学林雅郡北站—蒋家湾—方家湾—京口中学（单程约</w:t>
      </w:r>
      <w:r>
        <w:rPr>
          <w:rFonts w:hint="eastAsia" w:ascii="楷体" w:hAnsi="楷体" w:eastAsia="楷体" w:cs="楷体"/>
          <w:spacing w:val="-3"/>
          <w:sz w:val="24"/>
          <w:szCs w:val="24"/>
          <w:highlight w:val="none"/>
        </w:rPr>
        <w:t xml:space="preserve"> </w:t>
      </w:r>
      <w:r>
        <w:rPr>
          <w:rFonts w:hint="eastAsia" w:ascii="楷体" w:hAnsi="楷体" w:eastAsia="楷体" w:cs="楷体"/>
          <w:spacing w:val="-25"/>
          <w:sz w:val="24"/>
          <w:szCs w:val="24"/>
          <w:highlight w:val="none"/>
        </w:rPr>
        <w:t xml:space="preserve">9</w:t>
      </w:r>
      <w:r>
        <w:rPr>
          <w:rFonts w:hint="eastAsia" w:ascii="楷体" w:hAnsi="楷体" w:eastAsia="楷体" w:cs="楷体"/>
          <w:spacing w:val="-4"/>
          <w:sz w:val="24"/>
          <w:szCs w:val="24"/>
          <w:highlight w:val="none"/>
        </w:rPr>
        <w:t xml:space="preserve"> </w:t>
      </w:r>
      <w:r>
        <w:rPr>
          <w:rFonts w:hint="eastAsia" w:ascii="楷体" w:hAnsi="楷体" w:eastAsia="楷体" w:cs="楷体"/>
          <w:spacing w:val="-7"/>
          <w:sz w:val="24"/>
          <w:szCs w:val="24"/>
          <w:highlight w:val="none"/>
        </w:rPr>
        <w:t xml:space="preserve">公里），车辆要求</w:t>
      </w:r>
      <w:r>
        <w:rPr>
          <w:rFonts w:hint="eastAsia" w:ascii="楷体" w:hAnsi="楷体" w:eastAsia="楷体" w:cs="楷体"/>
          <w:sz w:val="24"/>
          <w:szCs w:val="24"/>
          <w:highlight w:val="none"/>
        </w:rPr>
        <w:t xml:space="preserve">41</w:t>
      </w:r>
      <w:r>
        <w:rPr>
          <w:rFonts w:hint="eastAsia" w:ascii="楷体" w:hAnsi="楷体" w:eastAsia="楷体" w:cs="楷体"/>
          <w:spacing w:val="-61"/>
          <w:sz w:val="24"/>
          <w:szCs w:val="24"/>
          <w:highlight w:val="none"/>
        </w:rPr>
        <w:t xml:space="preserve"> </w:t>
      </w:r>
      <w:r>
        <w:rPr>
          <w:rFonts w:hint="eastAsia" w:ascii="楷体" w:hAnsi="楷体" w:eastAsia="楷体" w:cs="楷体"/>
          <w:spacing w:val="-1"/>
          <w:sz w:val="24"/>
          <w:szCs w:val="24"/>
          <w:highlight w:val="none"/>
        </w:rPr>
        <w:t xml:space="preserve">座。</w:t>
      </w:r>
      <w:r/>
    </w:p>
    <w:p>
      <w:pPr>
        <w:pStyle w:val="766"/>
        <w:numPr>
          <w:ilvl w:val="0"/>
          <w:numId w:val="0"/>
        </w:numPr>
        <w:ind w:left="259" w:right="749"/>
        <w:spacing w:before="72" w:after="0" w:line="239" w:lineRule="auto"/>
        <w:tabs>
          <w:tab w:val="left" w:pos="991" w:leader="none"/>
        </w:tabs>
        <w:rPr>
          <w:rFonts w:hint="eastAsia" w:ascii="楷体" w:hAnsi="楷体" w:eastAsia="楷体" w:cs="楷体"/>
          <w:highlight w:val="none"/>
        </w:rPr>
      </w:pPr>
      <w:r>
        <w:rPr>
          <w:rFonts w:hint="eastAsia" w:ascii="楷体" w:hAnsi="楷体" w:eastAsia="楷体" w:cs="楷体"/>
          <w:spacing w:val="4"/>
          <w:sz w:val="24"/>
          <w:szCs w:val="24"/>
          <w:highlight w:val="none"/>
          <w:lang w:eastAsia="zh-CN"/>
        </w:rPr>
        <w:t xml:space="preserve">（</w:t>
      </w:r>
      <w:r>
        <w:rPr>
          <w:rFonts w:hint="eastAsia" w:ascii="楷体" w:hAnsi="楷体" w:eastAsia="楷体" w:cs="楷体"/>
          <w:spacing w:val="4"/>
          <w:sz w:val="24"/>
          <w:szCs w:val="24"/>
          <w:highlight w:val="none"/>
          <w:lang w:val="en-US" w:eastAsia="zh-CN"/>
        </w:rPr>
        <w:t xml:space="preserve">12）</w:t>
      </w:r>
      <w:r>
        <w:rPr>
          <w:rFonts w:hint="eastAsia" w:ascii="楷体" w:hAnsi="楷体" w:eastAsia="楷体" w:cs="楷体"/>
          <w:spacing w:val="4"/>
          <w:sz w:val="24"/>
          <w:szCs w:val="24"/>
          <w:highlight w:val="none"/>
        </w:rPr>
        <w:t xml:space="preserve">香江世纪名城—江大中门—王龙桥－禹山路南站—京口中学（单程约</w:t>
      </w:r>
      <w:r>
        <w:rPr>
          <w:rFonts w:hint="eastAsia" w:ascii="楷体" w:hAnsi="楷体" w:eastAsia="楷体" w:cs="楷体"/>
          <w:spacing w:val="2"/>
          <w:sz w:val="24"/>
          <w:szCs w:val="24"/>
          <w:highlight w:val="none"/>
        </w:rPr>
        <w:t xml:space="preserve"> 8</w:t>
      </w:r>
      <w:r>
        <w:rPr>
          <w:rFonts w:hint="eastAsia" w:ascii="楷体" w:hAnsi="楷体" w:eastAsia="楷体" w:cs="楷体"/>
          <w:spacing w:val="-20"/>
          <w:sz w:val="24"/>
          <w:szCs w:val="24"/>
          <w:highlight w:val="none"/>
        </w:rPr>
        <w:t xml:space="preserve">公里），车辆要求</w:t>
      </w:r>
      <w:r>
        <w:rPr>
          <w:rFonts w:hint="eastAsia" w:ascii="楷体" w:hAnsi="楷体" w:eastAsia="楷体" w:cs="楷体"/>
          <w:spacing w:val="-9"/>
          <w:sz w:val="24"/>
          <w:szCs w:val="24"/>
          <w:highlight w:val="none"/>
        </w:rPr>
        <w:t xml:space="preserve"> </w:t>
      </w:r>
      <w:r>
        <w:rPr>
          <w:rFonts w:hint="eastAsia" w:ascii="楷体" w:hAnsi="楷体" w:eastAsia="楷体" w:cs="楷体"/>
          <w:spacing w:val="-11"/>
          <w:sz w:val="24"/>
          <w:szCs w:val="24"/>
          <w:highlight w:val="none"/>
        </w:rPr>
        <w:t xml:space="preserve">51 </w:t>
      </w:r>
      <w:r>
        <w:rPr>
          <w:rFonts w:hint="eastAsia" w:ascii="楷体" w:hAnsi="楷体" w:eastAsia="楷体" w:cs="楷体"/>
          <w:spacing w:val="-20"/>
          <w:sz w:val="24"/>
          <w:szCs w:val="24"/>
          <w:highlight w:val="none"/>
        </w:rPr>
        <w:t xml:space="preserve">座。</w:t>
      </w:r>
      <w:r/>
    </w:p>
    <w:p>
      <w:pPr>
        <w:pStyle w:val="766"/>
        <w:numPr>
          <w:ilvl w:val="0"/>
          <w:numId w:val="0"/>
        </w:numPr>
        <w:ind w:left="259" w:right="754"/>
        <w:spacing w:before="0" w:after="0" w:line="212" w:lineRule="auto"/>
        <w:tabs>
          <w:tab w:val="left" w:pos="937" w:leader="none"/>
        </w:tabs>
        <w:rPr>
          <w:rFonts w:hint="eastAsia" w:ascii="楷体" w:hAnsi="楷体" w:eastAsia="楷体" w:cs="楷体"/>
          <w:highlight w:val="none"/>
        </w:rPr>
      </w:pPr>
      <w:r>
        <w:rPr>
          <w:rFonts w:hint="eastAsia" w:ascii="楷体" w:hAnsi="楷体" w:eastAsia="楷体" w:cs="楷体"/>
          <w:spacing w:val="-14"/>
          <w:sz w:val="24"/>
          <w:szCs w:val="24"/>
          <w:highlight w:val="none"/>
          <w:lang w:eastAsia="zh-CN"/>
        </w:rPr>
        <w:t xml:space="preserve">（</w:t>
      </w:r>
      <w:r>
        <w:rPr>
          <w:rFonts w:hint="eastAsia" w:ascii="楷体" w:hAnsi="楷体" w:eastAsia="楷体" w:cs="楷体"/>
          <w:spacing w:val="-14"/>
          <w:sz w:val="24"/>
          <w:szCs w:val="24"/>
          <w:highlight w:val="none"/>
          <w:lang w:val="en-US" w:eastAsia="zh-CN"/>
        </w:rPr>
        <w:t xml:space="preserve">13）</w:t>
      </w:r>
      <w:r>
        <w:rPr>
          <w:rFonts w:hint="eastAsia" w:ascii="楷体" w:hAnsi="楷体" w:eastAsia="楷体" w:cs="楷体"/>
          <w:spacing w:val="-14"/>
          <w:sz w:val="24"/>
          <w:szCs w:val="24"/>
          <w:highlight w:val="none"/>
        </w:rPr>
        <w:t xml:space="preserve">金江机械---学校（谏壁中心小学），里程约</w:t>
      </w:r>
      <w:r>
        <w:rPr>
          <w:rFonts w:hint="eastAsia" w:ascii="楷体" w:hAnsi="楷体" w:eastAsia="楷体" w:cs="楷体"/>
          <w:spacing w:val="-8"/>
          <w:sz w:val="24"/>
          <w:szCs w:val="24"/>
          <w:highlight w:val="none"/>
        </w:rPr>
        <w:t xml:space="preserve"> </w:t>
      </w:r>
      <w:r>
        <w:rPr>
          <w:rFonts w:hint="eastAsia" w:ascii="楷体" w:hAnsi="楷体" w:eastAsia="楷体" w:cs="楷体"/>
          <w:spacing w:val="-27"/>
          <w:sz w:val="24"/>
          <w:szCs w:val="24"/>
          <w:highlight w:val="none"/>
        </w:rPr>
        <w:t xml:space="preserve">5</w:t>
      </w:r>
      <w:r>
        <w:rPr>
          <w:rFonts w:hint="eastAsia" w:ascii="楷体" w:hAnsi="楷体" w:eastAsia="楷体" w:cs="楷体"/>
          <w:spacing w:val="-8"/>
          <w:sz w:val="24"/>
          <w:szCs w:val="24"/>
          <w:highlight w:val="none"/>
        </w:rPr>
        <w:t xml:space="preserve"> </w:t>
      </w:r>
      <w:r>
        <w:rPr>
          <w:rFonts w:hint="eastAsia" w:ascii="楷体" w:hAnsi="楷体" w:eastAsia="楷体" w:cs="楷体"/>
          <w:spacing w:val="-16"/>
          <w:sz w:val="24"/>
          <w:szCs w:val="24"/>
          <w:highlight w:val="none"/>
        </w:rPr>
        <w:t xml:space="preserve">公里，金江机械</w:t>
      </w:r>
      <w:r>
        <w:rPr>
          <w:rFonts w:hint="eastAsia" w:ascii="楷体" w:hAnsi="楷体" w:eastAsia="楷体" w:cs="楷体"/>
          <w:spacing w:val="4"/>
          <w:sz w:val="24"/>
          <w:szCs w:val="24"/>
          <w:highlight w:val="none"/>
        </w:rPr>
        <w:t xml:space="preserve">－</w:t>
      </w:r>
      <w:r>
        <w:rPr>
          <w:rFonts w:hint="eastAsia" w:ascii="楷体" w:hAnsi="楷体" w:eastAsia="楷体" w:cs="楷体"/>
          <w:spacing w:val="4"/>
          <w:sz w:val="24"/>
          <w:szCs w:val="24"/>
          <w:highlight w:val="none"/>
          <w:lang w:val="en-US" w:eastAsia="zh-CN"/>
        </w:rPr>
        <w:t xml:space="preserve">黄丝湾—</w:t>
      </w:r>
      <w:r>
        <w:rPr>
          <w:rFonts w:hint="eastAsia" w:ascii="楷体" w:hAnsi="楷体" w:eastAsia="楷体" w:cs="楷体"/>
          <w:spacing w:val="-16"/>
          <w:sz w:val="24"/>
          <w:szCs w:val="24"/>
          <w:highlight w:val="none"/>
        </w:rPr>
        <w:t xml:space="preserve">李华北站</w:t>
      </w:r>
      <w:r>
        <w:rPr>
          <w:rFonts w:hint="eastAsia" w:ascii="楷体" w:hAnsi="楷体" w:eastAsia="楷体" w:cs="楷体"/>
          <w:spacing w:val="4"/>
          <w:sz w:val="24"/>
          <w:szCs w:val="24"/>
          <w:highlight w:val="none"/>
        </w:rPr>
        <w:t xml:space="preserve">－</w:t>
      </w:r>
      <w:r>
        <w:rPr>
          <w:rFonts w:hint="eastAsia" w:ascii="楷体" w:hAnsi="楷体" w:eastAsia="楷体" w:cs="楷体"/>
          <w:spacing w:val="4"/>
          <w:sz w:val="24"/>
          <w:szCs w:val="24"/>
          <w:highlight w:val="none"/>
          <w:lang w:val="en-US" w:eastAsia="zh-CN"/>
        </w:rPr>
        <w:t xml:space="preserve">李华南站</w:t>
      </w:r>
      <w:r>
        <w:rPr>
          <w:rFonts w:hint="eastAsia" w:ascii="楷体" w:hAnsi="楷体" w:eastAsia="楷体" w:cs="楷体"/>
          <w:spacing w:val="4"/>
          <w:sz w:val="24"/>
          <w:szCs w:val="24"/>
          <w:highlight w:val="none"/>
        </w:rPr>
        <w:t xml:space="preserve">－</w:t>
      </w:r>
      <w:r>
        <w:rPr>
          <w:rFonts w:hint="eastAsia" w:ascii="楷体" w:hAnsi="楷体" w:eastAsia="楷体" w:cs="楷体"/>
          <w:spacing w:val="-17"/>
          <w:sz w:val="24"/>
          <w:szCs w:val="24"/>
          <w:highlight w:val="none"/>
        </w:rPr>
        <w:t xml:space="preserve">学</w:t>
      </w:r>
      <w:r>
        <w:rPr>
          <w:rFonts w:hint="eastAsia" w:ascii="楷体" w:hAnsi="楷体" w:eastAsia="楷体" w:cs="楷体"/>
          <w:spacing w:val="-12"/>
          <w:sz w:val="24"/>
          <w:szCs w:val="24"/>
          <w:highlight w:val="none"/>
        </w:rPr>
        <w:t xml:space="preserve">校，车辆要求</w:t>
      </w:r>
      <w:r>
        <w:rPr>
          <w:rFonts w:hint="eastAsia" w:ascii="楷体" w:hAnsi="楷体" w:eastAsia="楷体" w:cs="楷体"/>
          <w:spacing w:val="-6"/>
          <w:sz w:val="24"/>
          <w:szCs w:val="24"/>
          <w:highlight w:val="none"/>
        </w:rPr>
        <w:t xml:space="preserve"> </w:t>
      </w:r>
      <w:r>
        <w:rPr>
          <w:rFonts w:hint="eastAsia" w:ascii="楷体" w:hAnsi="楷体" w:eastAsia="楷体" w:cs="楷体"/>
          <w:spacing w:val="-7"/>
          <w:sz w:val="24"/>
          <w:szCs w:val="24"/>
          <w:highlight w:val="none"/>
        </w:rPr>
        <w:t xml:space="preserve">51 </w:t>
      </w:r>
      <w:r>
        <w:rPr>
          <w:rFonts w:hint="eastAsia" w:ascii="楷体" w:hAnsi="楷体" w:eastAsia="楷体" w:cs="楷体"/>
          <w:spacing w:val="-12"/>
          <w:sz w:val="24"/>
          <w:szCs w:val="24"/>
          <w:highlight w:val="none"/>
        </w:rPr>
        <w:t xml:space="preserve">座。</w:t>
      </w:r>
      <w:r/>
    </w:p>
    <w:p>
      <w:pPr>
        <w:pStyle w:val="766"/>
        <w:numPr>
          <w:ilvl w:val="0"/>
          <w:numId w:val="0"/>
        </w:numPr>
        <w:ind w:left="259" w:right="754"/>
        <w:spacing w:before="0" w:after="0" w:line="212" w:lineRule="auto"/>
        <w:tabs>
          <w:tab w:val="left" w:pos="937" w:leader="none"/>
        </w:tabs>
        <w:rPr>
          <w:rFonts w:hint="eastAsia" w:ascii="楷体" w:hAnsi="楷体" w:eastAsia="楷体" w:cs="楷体"/>
          <w:highlight w:val="none"/>
        </w:rPr>
      </w:pPr>
      <w:r>
        <w:rPr>
          <w:rFonts w:hint="eastAsia" w:ascii="楷体" w:hAnsi="楷体" w:eastAsia="楷体" w:cs="楷体"/>
          <w:highlight w:val="none"/>
        </w:rPr>
      </w:r>
      <w:r/>
    </w:p>
    <w:p>
      <w:pPr>
        <w:pStyle w:val="766"/>
        <w:numPr>
          <w:ilvl w:val="0"/>
          <w:numId w:val="0"/>
        </w:numPr>
        <w:ind w:left="260" w:right="0"/>
        <w:spacing w:before="72" w:after="0" w:line="240" w:lineRule="auto"/>
        <w:tabs>
          <w:tab w:val="left" w:pos="979" w:leader="none"/>
        </w:tabs>
        <w:rPr>
          <w:rFonts w:hint="eastAsia" w:ascii="楷体" w:hAnsi="楷体" w:eastAsia="楷体" w:cs="楷体"/>
          <w:highlight w:val="none"/>
        </w:rPr>
      </w:pPr>
      <w:r>
        <w:rPr>
          <w:rFonts w:hint="eastAsia" w:ascii="楷体" w:hAnsi="楷体" w:eastAsia="楷体" w:cs="楷体"/>
          <w:spacing w:val="-6"/>
          <w:sz w:val="24"/>
          <w:szCs w:val="24"/>
          <w:highlight w:val="none"/>
          <w:lang w:eastAsia="zh-CN"/>
        </w:rPr>
        <w:t xml:space="preserve">（</w:t>
      </w:r>
      <w:r>
        <w:rPr>
          <w:rFonts w:hint="eastAsia" w:ascii="楷体" w:hAnsi="楷体" w:eastAsia="楷体" w:cs="楷体"/>
          <w:spacing w:val="-6"/>
          <w:sz w:val="24"/>
          <w:szCs w:val="24"/>
          <w:highlight w:val="none"/>
          <w:lang w:val="en-US" w:eastAsia="zh-CN"/>
        </w:rPr>
        <w:t xml:space="preserve">14）</w:t>
      </w:r>
      <w:r>
        <w:rPr>
          <w:rFonts w:hint="eastAsia" w:ascii="楷体" w:hAnsi="楷体" w:eastAsia="楷体" w:cs="楷体"/>
          <w:spacing w:val="-6"/>
          <w:sz w:val="24"/>
          <w:szCs w:val="24"/>
          <w:highlight w:val="none"/>
        </w:rPr>
        <w:t xml:space="preserve">上元---学校（谏壁中心小学），里程约</w:t>
      </w:r>
      <w:r>
        <w:rPr>
          <w:rFonts w:hint="eastAsia" w:ascii="楷体" w:hAnsi="楷体" w:eastAsia="楷体" w:cs="楷体"/>
          <w:spacing w:val="-5"/>
          <w:sz w:val="24"/>
          <w:szCs w:val="24"/>
          <w:highlight w:val="none"/>
        </w:rPr>
        <w:t xml:space="preserve"> 12 公里，上元---小严 ---大严</w:t>
      </w:r>
      <w:r/>
    </w:p>
    <w:p>
      <w:pPr>
        <w:pStyle w:val="766"/>
        <w:ind w:left="259" w:right="0" w:firstLine="0"/>
        <w:spacing w:before="0" w:after="0" w:line="226" w:lineRule="auto"/>
        <w:rPr>
          <w:rFonts w:hint="eastAsia" w:ascii="楷体" w:hAnsi="楷体" w:eastAsia="楷体" w:cs="楷体"/>
          <w:highlight w:val="none"/>
        </w:rPr>
      </w:pPr>
      <w:r>
        <w:rPr>
          <w:rFonts w:hint="eastAsia" w:ascii="楷体" w:hAnsi="楷体" w:eastAsia="楷体" w:cs="楷体"/>
          <w:spacing w:val="-3"/>
          <w:sz w:val="24"/>
          <w:szCs w:val="24"/>
          <w:highlight w:val="none"/>
        </w:rPr>
        <w:t xml:space="preserve">---</w:t>
      </w:r>
      <w:r>
        <w:rPr>
          <w:rFonts w:hint="eastAsia" w:ascii="楷体" w:hAnsi="楷体" w:eastAsia="楷体" w:cs="楷体"/>
          <w:spacing w:val="-3"/>
          <w:sz w:val="24"/>
          <w:szCs w:val="24"/>
          <w:highlight w:val="none"/>
          <w:lang w:val="en-US" w:eastAsia="zh-CN"/>
        </w:rPr>
        <w:t xml:space="preserve">北吕</w:t>
      </w:r>
      <w:r>
        <w:rPr>
          <w:rFonts w:hint="eastAsia" w:ascii="楷体" w:hAnsi="楷体" w:eastAsia="楷体" w:cs="楷体"/>
          <w:spacing w:val="-3"/>
          <w:sz w:val="24"/>
          <w:szCs w:val="24"/>
          <w:highlight w:val="none"/>
        </w:rPr>
        <w:t xml:space="preserve">---</w:t>
      </w:r>
      <w:r>
        <w:rPr>
          <w:rFonts w:hint="eastAsia" w:ascii="楷体" w:hAnsi="楷体" w:eastAsia="楷体" w:cs="楷体"/>
          <w:spacing w:val="-3"/>
          <w:sz w:val="24"/>
          <w:szCs w:val="24"/>
          <w:highlight w:val="none"/>
          <w:lang w:val="en-US" w:eastAsia="zh-CN"/>
        </w:rPr>
        <w:t xml:space="preserve">上张</w:t>
      </w:r>
      <w:r>
        <w:rPr>
          <w:rFonts w:hint="eastAsia" w:ascii="楷体" w:hAnsi="楷体" w:eastAsia="楷体" w:cs="楷体"/>
          <w:spacing w:val="-3"/>
          <w:sz w:val="24"/>
          <w:szCs w:val="24"/>
          <w:highlight w:val="none"/>
        </w:rPr>
        <w:t xml:space="preserve">---</w:t>
      </w:r>
      <w:r>
        <w:rPr>
          <w:rFonts w:hint="eastAsia" w:ascii="楷体" w:hAnsi="楷体" w:eastAsia="楷体" w:cs="楷体"/>
          <w:spacing w:val="-3"/>
          <w:sz w:val="24"/>
          <w:szCs w:val="24"/>
          <w:highlight w:val="none"/>
          <w:lang w:val="en-US" w:eastAsia="zh-CN"/>
        </w:rPr>
        <w:t xml:space="preserve">邓家缺</w:t>
      </w:r>
      <w:r>
        <w:rPr>
          <w:rFonts w:hint="eastAsia" w:ascii="楷体" w:hAnsi="楷体" w:eastAsia="楷体" w:cs="楷体"/>
          <w:spacing w:val="-3"/>
          <w:sz w:val="24"/>
          <w:szCs w:val="24"/>
          <w:highlight w:val="none"/>
        </w:rPr>
        <w:t xml:space="preserve">---</w:t>
      </w:r>
      <w:r>
        <w:rPr>
          <w:rFonts w:hint="eastAsia" w:ascii="楷体" w:hAnsi="楷体" w:eastAsia="楷体" w:cs="楷体"/>
          <w:spacing w:val="-3"/>
          <w:sz w:val="24"/>
          <w:szCs w:val="24"/>
          <w:highlight w:val="none"/>
          <w:lang w:val="en-US" w:eastAsia="zh-CN"/>
        </w:rPr>
        <w:t xml:space="preserve">马湾</w:t>
      </w:r>
      <w:r>
        <w:rPr>
          <w:rFonts w:hint="eastAsia" w:ascii="楷体" w:hAnsi="楷体" w:eastAsia="楷体" w:cs="楷体"/>
          <w:spacing w:val="-3"/>
          <w:sz w:val="24"/>
          <w:szCs w:val="24"/>
          <w:highlight w:val="none"/>
        </w:rPr>
        <w:t xml:space="preserve">---学校，车辆要求</w:t>
      </w:r>
      <w:r>
        <w:rPr>
          <w:rFonts w:hint="eastAsia" w:ascii="楷体" w:hAnsi="楷体" w:eastAsia="楷体" w:cs="楷体"/>
          <w:spacing w:val="-1"/>
          <w:sz w:val="24"/>
          <w:szCs w:val="24"/>
          <w:highlight w:val="none"/>
        </w:rPr>
        <w:t xml:space="preserve"> </w:t>
      </w:r>
      <w:r>
        <w:rPr>
          <w:rFonts w:hint="eastAsia" w:ascii="楷体" w:hAnsi="楷体" w:eastAsia="楷体" w:cs="楷体"/>
          <w:spacing w:val="-4"/>
          <w:sz w:val="24"/>
          <w:szCs w:val="24"/>
          <w:highlight w:val="none"/>
        </w:rPr>
        <w:t xml:space="preserve">41</w:t>
      </w:r>
      <w:r>
        <w:rPr>
          <w:rFonts w:hint="eastAsia" w:ascii="楷体" w:hAnsi="楷体" w:eastAsia="楷体" w:cs="楷体"/>
          <w:spacing w:val="-3"/>
          <w:sz w:val="24"/>
          <w:szCs w:val="24"/>
          <w:highlight w:val="none"/>
        </w:rPr>
        <w:t xml:space="preserve"> </w:t>
      </w:r>
      <w:r>
        <w:rPr>
          <w:rFonts w:hint="eastAsia" w:ascii="楷体" w:hAnsi="楷体" w:eastAsia="楷体" w:cs="楷体"/>
          <w:spacing w:val="-4"/>
          <w:sz w:val="24"/>
          <w:szCs w:val="24"/>
          <w:highlight w:val="none"/>
        </w:rPr>
        <w:t xml:space="preserve">座。</w:t>
      </w:r>
      <w:r/>
    </w:p>
    <w:p>
      <w:pPr>
        <w:pStyle w:val="766"/>
        <w:ind w:left="259" w:right="0" w:firstLine="0"/>
        <w:spacing w:before="0" w:after="0" w:line="226" w:lineRule="auto"/>
        <w:rPr>
          <w:rFonts w:hint="eastAsia" w:ascii="楷体" w:hAnsi="楷体" w:eastAsia="楷体" w:cs="楷体"/>
          <w:highlight w:val="none"/>
        </w:rPr>
      </w:pPr>
      <w:r>
        <w:rPr>
          <w:rFonts w:hint="eastAsia" w:ascii="楷体" w:hAnsi="楷体" w:eastAsia="楷体" w:cs="楷体"/>
          <w:highlight w:val="none"/>
        </w:rPr>
      </w:r>
      <w:r/>
    </w:p>
    <w:p>
      <w:pPr>
        <w:pStyle w:val="766"/>
        <w:ind w:left="259" w:right="753" w:firstLine="464"/>
        <w:spacing w:before="18" w:after="0" w:line="240" w:lineRule="auto"/>
        <w:rPr>
          <w:rFonts w:hint="eastAsia" w:ascii="楷体" w:hAnsi="楷体" w:eastAsia="楷体" w:cs="楷体"/>
          <w:highlight w:val="none"/>
        </w:rPr>
      </w:pPr>
      <w:r>
        <w:rPr>
          <w:rFonts w:hint="eastAsia" w:ascii="楷体" w:hAnsi="楷体" w:eastAsia="楷体" w:cs="楷体"/>
          <w:spacing w:val="-4"/>
          <w:sz w:val="24"/>
          <w:szCs w:val="24"/>
          <w:highlight w:val="none"/>
        </w:rPr>
        <w:t xml:space="preserve">以上线路里程仅为首站至学校的单程里</w:t>
      </w:r>
      <w:r>
        <w:rPr>
          <w:rFonts w:hint="eastAsia" w:ascii="楷体" w:hAnsi="楷体" w:eastAsia="楷体" w:cs="楷体"/>
          <w:spacing w:val="-2"/>
          <w:sz w:val="24"/>
          <w:szCs w:val="24"/>
          <w:highlight w:val="none"/>
        </w:rPr>
        <w:t xml:space="preserve">程，不含驻车点至首站里程及车辆回驻车</w:t>
      </w:r>
      <w:r>
        <w:rPr>
          <w:rFonts w:hint="eastAsia" w:ascii="楷体" w:hAnsi="楷体" w:eastAsia="楷体" w:cs="楷体"/>
          <w:spacing w:val="-1"/>
          <w:sz w:val="24"/>
          <w:szCs w:val="24"/>
          <w:highlight w:val="none"/>
        </w:rPr>
        <w:t xml:space="preserve">点里</w:t>
      </w:r>
      <w:r>
        <w:rPr>
          <w:rFonts w:hint="eastAsia" w:ascii="楷体" w:hAnsi="楷体" w:eastAsia="楷体" w:cs="楷体"/>
          <w:sz w:val="24"/>
          <w:szCs w:val="24"/>
          <w:highlight w:val="none"/>
        </w:rPr>
        <w:t xml:space="preserve">程。</w:t>
      </w:r>
      <w:r/>
    </w:p>
    <w:p>
      <w:pPr>
        <w:pStyle w:val="766"/>
        <w:numPr>
          <w:ilvl w:val="2"/>
          <w:numId w:val="7"/>
        </w:numPr>
        <w:ind w:left="1159" w:right="0" w:hanging="540"/>
        <w:spacing w:before="0" w:after="0" w:line="226" w:lineRule="auto"/>
        <w:tabs>
          <w:tab w:val="left" w:pos="115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如果甲方对线路有调整，乙方需要无条件配合。</w:t>
      </w:r>
      <w:r/>
    </w:p>
    <w:p>
      <w:pPr>
        <w:pStyle w:val="766"/>
        <w:numPr>
          <w:ilvl w:val="2"/>
          <w:numId w:val="7"/>
        </w:numPr>
        <w:ind w:left="1159" w:right="0" w:hanging="540"/>
        <w:spacing w:before="0" w:after="0" w:line="240" w:lineRule="auto"/>
        <w:tabs>
          <w:tab w:val="left" w:pos="1159" w:leader="none"/>
        </w:tabs>
        <w:rPr>
          <w:rFonts w:hint="eastAsia" w:ascii="楷体" w:hAnsi="楷体" w:eastAsia="楷体" w:cs="楷体"/>
          <w:highlight w:val="none"/>
        </w:rPr>
      </w:pPr>
      <w:r>
        <w:rPr>
          <w:rFonts w:hint="eastAsia" w:ascii="楷体" w:hAnsi="楷体" w:eastAsia="楷体" w:cs="楷体"/>
          <w:spacing w:val="-6"/>
          <w:sz w:val="24"/>
          <w:szCs w:val="24"/>
          <w:highlight w:val="none"/>
        </w:rPr>
        <w:t xml:space="preserve">承运人责任险：以每个座位不低于</w:t>
      </w:r>
      <w:r>
        <w:rPr>
          <w:rFonts w:hint="eastAsia" w:ascii="楷体" w:hAnsi="楷体" w:eastAsia="楷体" w:cs="楷体"/>
          <w:spacing w:val="-4"/>
          <w:sz w:val="24"/>
          <w:szCs w:val="24"/>
          <w:highlight w:val="none"/>
        </w:rPr>
        <w:t xml:space="preserve"> </w:t>
      </w:r>
      <w:r>
        <w:rPr>
          <w:rFonts w:hint="eastAsia" w:ascii="楷体" w:hAnsi="楷体" w:eastAsia="楷体" w:cs="楷体"/>
          <w:spacing w:val="-5"/>
          <w:sz w:val="24"/>
          <w:szCs w:val="24"/>
          <w:highlight w:val="none"/>
        </w:rPr>
        <w:t xml:space="preserve">60</w:t>
      </w:r>
      <w:r>
        <w:rPr>
          <w:rFonts w:hint="eastAsia" w:ascii="楷体" w:hAnsi="楷体" w:eastAsia="楷体" w:cs="楷体"/>
          <w:spacing w:val="-4"/>
          <w:sz w:val="24"/>
          <w:szCs w:val="24"/>
          <w:highlight w:val="none"/>
        </w:rPr>
        <w:t xml:space="preserve"> </w:t>
      </w:r>
      <w:r>
        <w:rPr>
          <w:rFonts w:hint="eastAsia" w:ascii="楷体" w:hAnsi="楷体" w:eastAsia="楷体" w:cs="楷体"/>
          <w:spacing w:val="-6"/>
          <w:sz w:val="24"/>
          <w:szCs w:val="24"/>
          <w:highlight w:val="none"/>
        </w:rPr>
        <w:t xml:space="preserve">万计。</w:t>
      </w:r>
      <w:r/>
    </w:p>
    <w:p>
      <w:pPr>
        <w:pStyle w:val="766"/>
        <w:numPr>
          <w:ilvl w:val="2"/>
          <w:numId w:val="7"/>
        </w:numPr>
        <w:ind w:left="259" w:right="659" w:firstLine="359"/>
        <w:spacing w:before="97" w:after="0" w:line="360" w:lineRule="auto"/>
        <w:tabs>
          <w:tab w:val="left" w:pos="1159" w:leader="none"/>
        </w:tabs>
        <w:rPr>
          <w:rFonts w:hint="eastAsia" w:ascii="楷体" w:hAnsi="楷体" w:eastAsia="楷体" w:cs="楷体"/>
          <w:highlight w:val="none"/>
        </w:rPr>
      </w:pPr>
      <w:r>
        <w:rPr>
          <w:rFonts w:hint="eastAsia" w:ascii="楷体" w:hAnsi="楷体" w:eastAsia="楷体" w:cs="楷体"/>
          <w:spacing w:val="-2"/>
          <w:sz w:val="24"/>
          <w:szCs w:val="24"/>
          <w:highlight w:val="none"/>
        </w:rPr>
        <w:t xml:space="preserve">乙方所提供服务的规范应与招标文件规定的规范相一致。若服务规范无</w:t>
      </w:r>
      <w:r>
        <w:rPr>
          <w:rFonts w:hint="eastAsia" w:ascii="楷体" w:hAnsi="楷体" w:eastAsia="楷体" w:cs="楷体"/>
          <w:sz w:val="24"/>
          <w:szCs w:val="24"/>
          <w:highlight w:val="none"/>
        </w:rPr>
        <w:t xml:space="preserve">相应说明或相应规范更新的，则按国家、</w:t>
      </w:r>
      <w:r>
        <w:rPr>
          <w:rFonts w:hint="eastAsia" w:ascii="楷体" w:hAnsi="楷体" w:eastAsia="楷体" w:cs="楷体"/>
          <w:spacing w:val="-1"/>
          <w:sz w:val="24"/>
          <w:szCs w:val="24"/>
          <w:highlight w:val="none"/>
        </w:rPr>
        <w:t xml:space="preserve">有关部门最新颁布的标准及规范为</w:t>
      </w:r>
      <w:r>
        <w:rPr>
          <w:rFonts w:hint="eastAsia" w:ascii="楷体" w:hAnsi="楷体" w:eastAsia="楷体" w:cs="楷体"/>
          <w:sz w:val="24"/>
          <w:szCs w:val="24"/>
          <w:highlight w:val="none"/>
        </w:rPr>
        <w:t xml:space="preserve">准。</w:t>
      </w:r>
      <w:r/>
    </w:p>
    <w:p>
      <w:pPr>
        <w:pStyle w:val="766"/>
        <w:numPr>
          <w:ilvl w:val="0"/>
          <w:numId w:val="3"/>
        </w:numPr>
        <w:ind w:left="621" w:right="0" w:hanging="362"/>
        <w:spacing w:before="0" w:after="0" w:line="240" w:lineRule="auto"/>
        <w:tabs>
          <w:tab w:val="left" w:pos="621" w:leader="none"/>
        </w:tabs>
        <w:rPr>
          <w:rFonts w:hint="eastAsia" w:ascii="楷体" w:hAnsi="楷体" w:eastAsia="楷体" w:cs="楷体"/>
          <w:highlight w:val="none"/>
        </w:rPr>
      </w:pPr>
      <w:r>
        <w:rPr>
          <w:rFonts w:hint="eastAsia" w:ascii="楷体" w:hAnsi="楷体" w:eastAsia="楷体" w:cs="楷体"/>
          <w:b/>
          <w:spacing w:val="-1"/>
          <w:sz w:val="24"/>
          <w:szCs w:val="24"/>
          <w:highlight w:val="none"/>
        </w:rPr>
        <w:t xml:space="preserve">服务</w:t>
      </w:r>
      <w:r>
        <w:rPr>
          <w:rFonts w:hint="eastAsia" w:ascii="楷体" w:hAnsi="楷体" w:eastAsia="楷体" w:cs="楷体"/>
          <w:b/>
          <w:spacing w:val="-2"/>
          <w:sz w:val="24"/>
          <w:szCs w:val="24"/>
          <w:highlight w:val="none"/>
        </w:rPr>
        <w:t xml:space="preserve">期和服务费用</w:t>
      </w:r>
      <w:r/>
    </w:p>
    <w:p>
      <w:pPr>
        <w:pStyle w:val="766"/>
        <w:ind w:left="259" w:right="749" w:firstLine="482"/>
        <w:spacing w:before="155" w:after="0" w:line="359" w:lineRule="auto"/>
        <w:rPr>
          <w:rFonts w:hint="eastAsia" w:ascii="楷体" w:hAnsi="楷体" w:eastAsia="楷体" w:cs="楷体"/>
          <w:highlight w:val="none"/>
        </w:rPr>
      </w:pPr>
      <w:r>
        <w:rPr>
          <w:rFonts w:hint="eastAsia" w:ascii="楷体" w:hAnsi="楷体" w:eastAsia="楷体" w:cs="楷体"/>
          <w:b/>
          <w:spacing w:val="4"/>
          <w:sz w:val="24"/>
          <w:szCs w:val="24"/>
          <w:highlight w:val="none"/>
        </w:rPr>
        <w:t xml:space="preserve">服务期为三</w:t>
      </w:r>
      <w:r>
        <w:rPr>
          <w:rFonts w:hint="eastAsia" w:ascii="楷体" w:hAnsi="楷体" w:eastAsia="楷体" w:cs="楷体"/>
          <w:b/>
          <w:spacing w:val="3"/>
          <w:sz w:val="24"/>
          <w:szCs w:val="24"/>
          <w:highlight w:val="none"/>
        </w:rPr>
        <w:t xml:space="preserve">年。合同一年一签（一年内服务符合本合同要求的续签第二年</w:t>
      </w:r>
      <w:r>
        <w:rPr>
          <w:rFonts w:hint="eastAsia" w:ascii="楷体" w:hAnsi="楷体" w:eastAsia="楷体" w:cs="楷体"/>
          <w:b/>
          <w:spacing w:val="-4"/>
          <w:sz w:val="24"/>
          <w:szCs w:val="24"/>
          <w:highlight w:val="none"/>
        </w:rPr>
        <w:t xml:space="preserve">合同，如不符合可终止该合同）。其中首次合同自合同签订之日起至</w:t>
      </w:r>
      <w:r>
        <w:rPr>
          <w:rFonts w:hint="eastAsia" w:ascii="楷体" w:hAnsi="楷体" w:eastAsia="楷体" w:cs="楷体"/>
          <w:b/>
          <w:spacing w:val="-1"/>
          <w:sz w:val="24"/>
          <w:szCs w:val="24"/>
          <w:highlight w:val="none"/>
        </w:rPr>
        <w:t xml:space="preserve"> </w:t>
      </w:r>
      <w:r>
        <w:rPr>
          <w:rFonts w:hint="eastAsia" w:ascii="楷体" w:hAnsi="楷体" w:eastAsia="楷体" w:cs="楷体"/>
          <w:b/>
          <w:sz w:val="24"/>
          <w:szCs w:val="24"/>
          <w:highlight w:val="none"/>
          <w:lang w:val="en-US" w:eastAsia="zh-CN"/>
        </w:rPr>
        <w:t xml:space="preserve">2027</w:t>
      </w:r>
      <w:r>
        <w:rPr>
          <w:rFonts w:hint="eastAsia" w:ascii="楷体" w:hAnsi="楷体" w:eastAsia="楷体" w:cs="楷体"/>
          <w:b/>
          <w:spacing w:val="-6"/>
          <w:sz w:val="24"/>
          <w:szCs w:val="24"/>
          <w:highlight w:val="none"/>
        </w:rPr>
        <w:t xml:space="preserve">年</w:t>
      </w:r>
      <w:r>
        <w:rPr>
          <w:rFonts w:hint="eastAsia" w:ascii="楷体" w:hAnsi="楷体" w:eastAsia="楷体" w:cs="楷体"/>
          <w:b/>
          <w:spacing w:val="-3"/>
          <w:sz w:val="24"/>
          <w:szCs w:val="24"/>
          <w:highlight w:val="none"/>
        </w:rPr>
        <w:t xml:space="preserve"> </w:t>
      </w:r>
      <w:r>
        <w:rPr>
          <w:rFonts w:hint="eastAsia" w:ascii="楷体" w:hAnsi="楷体" w:eastAsia="楷体" w:cs="楷体"/>
          <w:b/>
          <w:spacing w:val="-2"/>
          <w:sz w:val="24"/>
          <w:szCs w:val="24"/>
          <w:highlight w:val="none"/>
        </w:rPr>
        <w:t xml:space="preserve">8</w:t>
      </w:r>
      <w:r>
        <w:rPr>
          <w:rFonts w:hint="eastAsia" w:ascii="楷体" w:hAnsi="楷体" w:eastAsia="楷体" w:cs="楷体"/>
          <w:b/>
          <w:spacing w:val="-4"/>
          <w:sz w:val="24"/>
          <w:szCs w:val="24"/>
          <w:highlight w:val="none"/>
        </w:rPr>
        <w:t xml:space="preserve">月</w:t>
      </w:r>
      <w:r>
        <w:rPr>
          <w:rFonts w:hint="eastAsia" w:ascii="楷体" w:hAnsi="楷体" w:eastAsia="楷体" w:cs="楷体"/>
          <w:b/>
          <w:spacing w:val="1"/>
          <w:sz w:val="24"/>
          <w:szCs w:val="24"/>
          <w:highlight w:val="none"/>
        </w:rPr>
        <w:t xml:space="preserve"> </w:t>
      </w:r>
      <w:r>
        <w:rPr>
          <w:rFonts w:hint="eastAsia" w:ascii="楷体" w:hAnsi="楷体" w:eastAsia="楷体" w:cs="楷体"/>
          <w:b/>
          <w:spacing w:val="-2"/>
          <w:sz w:val="24"/>
          <w:szCs w:val="24"/>
          <w:highlight w:val="none"/>
        </w:rPr>
        <w:t xml:space="preserve">31</w:t>
      </w:r>
      <w:r>
        <w:rPr>
          <w:rFonts w:hint="eastAsia" w:ascii="楷体" w:hAnsi="楷体" w:eastAsia="楷体" w:cs="楷体"/>
          <w:b/>
          <w:spacing w:val="1"/>
          <w:sz w:val="24"/>
          <w:szCs w:val="24"/>
          <w:highlight w:val="none"/>
        </w:rPr>
        <w:t xml:space="preserve"> </w:t>
      </w:r>
      <w:r>
        <w:rPr>
          <w:rFonts w:hint="eastAsia" w:ascii="楷体" w:hAnsi="楷体" w:eastAsia="楷体" w:cs="楷体"/>
          <w:b/>
          <w:spacing w:val="-4"/>
          <w:sz w:val="24"/>
          <w:szCs w:val="24"/>
          <w:highlight w:val="none"/>
        </w:rPr>
        <w:t xml:space="preserve">日晚十二时止。首年费用按（中标价/全年应运营天数）*全年实际运营天</w:t>
      </w:r>
      <w:r>
        <w:rPr>
          <w:rFonts w:hint="eastAsia" w:ascii="楷体" w:hAnsi="楷体" w:eastAsia="楷体" w:cs="楷体"/>
          <w:b/>
          <w:spacing w:val="-1"/>
          <w:sz w:val="24"/>
          <w:szCs w:val="24"/>
          <w:highlight w:val="none"/>
        </w:rPr>
        <w:t xml:space="preserve">数结</w:t>
      </w:r>
      <w:r>
        <w:rPr>
          <w:rFonts w:hint="eastAsia" w:ascii="楷体" w:hAnsi="楷体" w:eastAsia="楷体" w:cs="楷体"/>
          <w:b/>
          <w:sz w:val="24"/>
          <w:szCs w:val="24"/>
          <w:highlight w:val="none"/>
        </w:rPr>
        <w:t xml:space="preserve">算。</w:t>
      </w:r>
      <w:r/>
    </w:p>
    <w:p>
      <w:pPr>
        <w:rPr>
          <w:rFonts w:hint="eastAsia" w:ascii="楷体" w:hAnsi="楷体" w:eastAsia="楷体" w:cs="楷体"/>
          <w:highlight w:val="none"/>
        </w:rPr>
        <w:sectPr>
          <w:footnotePr/>
          <w:endnotePr/>
          <w:type w:val="nextPage"/>
          <w:pgSz w:w="11906" w:h="16838" w:orient="portrait"/>
          <w:pgMar w:top="1363" w:right="1046" w:bottom="1174" w:left="1540" w:header="0" w:footer="1174" w:gutter="0"/>
          <w:cols w:num="1" w:sep="0" w:space="720" w:equalWidth="1"/>
          <w:docGrid w:linePitch="360"/>
        </w:sectPr>
      </w:pPr>
      <w:r>
        <w:rPr>
          <w:rFonts w:hint="eastAsia" w:ascii="楷体" w:hAnsi="楷体" w:eastAsia="楷体" w:cs="楷体"/>
          <w:highlight w:val="none"/>
        </w:rPr>
      </w:r>
      <w:r/>
    </w:p>
    <w:p>
      <w:pPr>
        <w:ind w:left="0" w:right="0"/>
        <w:spacing w:before="0" w:after="0" w:line="189" w:lineRule="exact"/>
        <w:rPr>
          <w:rFonts w:hint="eastAsia" w:ascii="楷体" w:hAnsi="楷体" w:eastAsia="楷体" w:cs="楷体"/>
          <w:highlight w:val="none"/>
        </w:rPr>
      </w:pPr>
      <w:r>
        <w:rPr>
          <w:rFonts w:hint="eastAsia" w:ascii="楷体" w:hAnsi="楷体" w:eastAsia="楷体" w:cs="楷体"/>
          <w:highlight w:val="none"/>
        </w:rPr>
      </w:r>
      <w:r/>
    </w:p>
    <w:p>
      <w:pPr>
        <w:pStyle w:val="766"/>
        <w:ind w:left="741" w:right="0" w:firstLine="0"/>
        <w:spacing w:before="0" w:after="0" w:line="240" w:lineRule="auto"/>
        <w:tabs>
          <w:tab w:val="left" w:pos="4479" w:leader="none"/>
          <w:tab w:val="left" w:pos="6646" w:leader="none"/>
        </w:tabs>
        <w:rPr>
          <w:rFonts w:hint="eastAsia" w:ascii="楷体" w:hAnsi="楷体" w:eastAsia="楷体" w:cs="楷体"/>
          <w:highlight w:val="none"/>
        </w:rPr>
      </w:pPr>
      <w:r>
        <w:rPr>
          <w:rFonts w:hint="eastAsia" w:ascii="楷体" w:hAnsi="楷体" w:eastAsia="楷体" w:cs="楷体"/>
          <w:b/>
          <w:sz w:val="24"/>
          <w:szCs w:val="24"/>
          <w:highlight w:val="none"/>
        </w:rPr>
        <w:t xml:space="preserve">合同总金额（大写）</w:t>
      </w:r>
      <w:r>
        <w:rPr>
          <w:rFonts w:hint="eastAsia" w:ascii="楷体" w:hAnsi="楷体" w:eastAsia="楷体" w:cs="楷体"/>
          <w:b/>
          <w:spacing w:val="-1"/>
          <w:sz w:val="24"/>
          <w:szCs w:val="24"/>
          <w:highlight w:val="none"/>
        </w:rPr>
        <w:t xml:space="preserve">为人民币</w:t>
      </w:r>
      <w:r>
        <w:rPr>
          <w:rFonts w:hint="eastAsia" w:ascii="楷体" w:hAnsi="楷体" w:eastAsia="楷体" w:cs="楷体"/>
          <w:highlight w:val="none"/>
        </w:rPr>
        <w:tab/>
      </w:r>
      <w:r>
        <w:rPr>
          <w:rFonts w:hint="eastAsia" w:ascii="楷体" w:hAnsi="楷体" w:eastAsia="楷体" w:cs="楷体"/>
          <w:b/>
          <w:sz w:val="24"/>
          <w:szCs w:val="24"/>
          <w:highlight w:val="none"/>
        </w:rPr>
        <w:t xml:space="preserve">元/年 ，</w:t>
      </w:r>
      <w:r>
        <w:rPr>
          <w:rFonts w:hint="eastAsia" w:ascii="楷体" w:hAnsi="楷体" w:eastAsia="楷体" w:cs="楷体"/>
          <w:b/>
          <w:spacing w:val="-3"/>
          <w:sz w:val="24"/>
          <w:szCs w:val="24"/>
          <w:highlight w:val="none"/>
        </w:rPr>
        <w:t xml:space="preserve"> </w:t>
      </w:r>
      <w:r>
        <w:rPr>
          <w:rFonts w:hint="eastAsia" w:ascii="楷体" w:hAnsi="楷体" w:eastAsia="楷体" w:cs="楷体"/>
          <w:b/>
          <w:sz w:val="24"/>
          <w:szCs w:val="24"/>
          <w:highlight w:val="none"/>
        </w:rPr>
        <w:t xml:space="preserve">￥</w:t>
      </w:r>
      <w:r>
        <w:rPr>
          <w:rFonts w:hint="eastAsia" w:ascii="楷体" w:hAnsi="楷体" w:eastAsia="楷体" w:cs="楷体"/>
          <w:highlight w:val="none"/>
        </w:rPr>
        <w:tab/>
      </w:r>
      <w:r>
        <w:rPr>
          <w:rFonts w:hint="eastAsia" w:ascii="楷体" w:hAnsi="楷体" w:eastAsia="楷体" w:cs="楷体"/>
          <w:b/>
          <w:spacing w:val="-1"/>
          <w:sz w:val="24"/>
          <w:szCs w:val="24"/>
          <w:highlight w:val="none"/>
        </w:rPr>
        <w:t xml:space="preserve">元/年。</w:t>
      </w:r>
      <w:r/>
    </w:p>
    <w:p>
      <w:pPr>
        <w:pStyle w:val="766"/>
        <w:numPr>
          <w:ilvl w:val="0"/>
          <w:numId w:val="3"/>
        </w:numPr>
        <w:ind w:left="622" w:right="0" w:hanging="362"/>
        <w:spacing w:before="156" w:after="0" w:line="240" w:lineRule="auto"/>
        <w:tabs>
          <w:tab w:val="left" w:pos="622" w:leader="none"/>
        </w:tabs>
        <w:rPr>
          <w:rFonts w:hint="eastAsia" w:ascii="楷体" w:hAnsi="楷体" w:eastAsia="楷体" w:cs="楷体"/>
          <w:highlight w:val="none"/>
        </w:rPr>
      </w:pPr>
      <w:r>
        <w:rPr>
          <w:rFonts w:hint="eastAsia" w:ascii="楷体" w:hAnsi="楷体" w:eastAsia="楷体" w:cs="楷体"/>
          <w:b/>
          <w:spacing w:val="-2"/>
          <w:sz w:val="24"/>
          <w:szCs w:val="24"/>
          <w:highlight w:val="none"/>
        </w:rPr>
        <w:t xml:space="preserve">付款</w:t>
      </w:r>
      <w:r>
        <w:rPr>
          <w:rFonts w:hint="eastAsia" w:ascii="楷体" w:hAnsi="楷体" w:eastAsia="楷体" w:cs="楷体"/>
          <w:b/>
          <w:spacing w:val="-3"/>
          <w:sz w:val="24"/>
          <w:szCs w:val="24"/>
          <w:highlight w:val="none"/>
        </w:rPr>
        <w:t xml:space="preserve">方式</w:t>
      </w:r>
      <w:r/>
    </w:p>
    <w:p>
      <w:pPr>
        <w:pStyle w:val="766"/>
        <w:numPr>
          <w:ilvl w:val="0"/>
          <w:numId w:val="8"/>
        </w:numPr>
        <w:ind w:left="259" w:right="752"/>
        <w:spacing w:before="155" w:after="0" w:line="332" w:lineRule="auto"/>
        <w:tabs>
          <w:tab w:val="left" w:pos="851" w:leader="none"/>
        </w:tabs>
        <w:rPr>
          <w:rFonts w:hint="eastAsia" w:ascii="楷体" w:hAnsi="楷体" w:eastAsia="楷体" w:cs="楷体"/>
          <w:highlight w:val="none"/>
        </w:rPr>
      </w:pPr>
      <w:r>
        <w:rPr>
          <w:rFonts w:hint="eastAsia" w:ascii="楷体" w:hAnsi="楷体" w:eastAsia="楷体" w:cs="楷体"/>
          <w:spacing w:val="-6"/>
          <w:sz w:val="24"/>
          <w:szCs w:val="24"/>
          <w:highlight w:val="none"/>
        </w:rPr>
        <w:t xml:space="preserve">合同签订后，甲方收到乙方发票后</w:t>
      </w:r>
      <w:r>
        <w:rPr>
          <w:rFonts w:hint="eastAsia" w:ascii="楷体" w:hAnsi="楷体" w:eastAsia="楷体" w:cs="楷体"/>
          <w:spacing w:val="-4"/>
          <w:sz w:val="24"/>
          <w:szCs w:val="24"/>
          <w:highlight w:val="none"/>
        </w:rPr>
        <w:t xml:space="preserve"> </w:t>
      </w:r>
      <w:r>
        <w:rPr>
          <w:rFonts w:hint="eastAsia" w:ascii="楷体" w:hAnsi="楷体" w:eastAsia="楷体" w:cs="楷体"/>
          <w:spacing w:val="-7"/>
          <w:sz w:val="24"/>
          <w:szCs w:val="24"/>
          <w:highlight w:val="none"/>
        </w:rPr>
        <w:t xml:space="preserve">15</w:t>
      </w:r>
      <w:r>
        <w:rPr>
          <w:rFonts w:hint="eastAsia" w:ascii="楷体" w:hAnsi="楷体" w:eastAsia="楷体" w:cs="楷体"/>
          <w:spacing w:val="-4"/>
          <w:sz w:val="24"/>
          <w:szCs w:val="24"/>
          <w:highlight w:val="none"/>
        </w:rPr>
        <w:t xml:space="preserve"> </w:t>
      </w:r>
      <w:r>
        <w:rPr>
          <w:rFonts w:hint="eastAsia" w:ascii="楷体" w:hAnsi="楷体" w:eastAsia="楷体" w:cs="楷体"/>
          <w:spacing w:val="-6"/>
          <w:sz w:val="24"/>
          <w:szCs w:val="24"/>
          <w:highlight w:val="none"/>
        </w:rPr>
        <w:t xml:space="preserve">日内支付年合同金额的</w:t>
      </w:r>
      <w:r>
        <w:rPr>
          <w:rFonts w:hint="eastAsia" w:ascii="楷体" w:hAnsi="楷体" w:eastAsia="楷体" w:cs="楷体"/>
          <w:spacing w:val="-4"/>
          <w:sz w:val="24"/>
          <w:szCs w:val="24"/>
          <w:highlight w:val="none"/>
        </w:rPr>
        <w:t xml:space="preserve"> </w:t>
      </w:r>
      <w:r>
        <w:rPr>
          <w:rFonts w:hint="eastAsia" w:ascii="楷体" w:hAnsi="楷体" w:eastAsia="楷体" w:cs="楷体"/>
          <w:spacing w:val="-6"/>
          <w:sz w:val="24"/>
          <w:szCs w:val="24"/>
          <w:highlight w:val="none"/>
        </w:rPr>
        <w:t xml:space="preserve">30%作为预付</w:t>
      </w:r>
      <w:r>
        <w:rPr>
          <w:rFonts w:hint="eastAsia" w:ascii="楷体" w:hAnsi="楷体" w:eastAsia="楷体" w:cs="楷体"/>
          <w:spacing w:val="-1"/>
          <w:sz w:val="24"/>
          <w:szCs w:val="24"/>
          <w:highlight w:val="none"/>
        </w:rPr>
        <w:t xml:space="preserve">款；</w:t>
      </w:r>
      <w:r/>
    </w:p>
    <w:p>
      <w:pPr>
        <w:pStyle w:val="766"/>
        <w:numPr>
          <w:ilvl w:val="0"/>
          <w:numId w:val="8"/>
        </w:numPr>
        <w:ind w:left="259" w:right="0" w:firstLine="0"/>
        <w:spacing w:before="72" w:after="0" w:line="240" w:lineRule="auto"/>
        <w:tabs>
          <w:tab w:val="left" w:pos="859" w:leader="none"/>
        </w:tabs>
        <w:rPr>
          <w:rFonts w:hint="eastAsia" w:ascii="楷体" w:hAnsi="楷体" w:eastAsia="楷体" w:cs="楷体"/>
          <w:highlight w:val="none"/>
        </w:rPr>
      </w:pPr>
      <w:r>
        <w:rPr>
          <w:rFonts w:hint="eastAsia" w:ascii="楷体" w:hAnsi="楷体" w:eastAsia="楷体" w:cs="楷体"/>
          <w:spacing w:val="-3"/>
          <w:sz w:val="24"/>
          <w:szCs w:val="24"/>
          <w:highlight w:val="none"/>
        </w:rPr>
        <w:t xml:space="preserve">按实际用车情况汇总结算，每学期结束收到乙方发票后</w:t>
      </w:r>
      <w:r>
        <w:rPr>
          <w:rFonts w:hint="eastAsia" w:ascii="楷体" w:hAnsi="楷体" w:eastAsia="楷体" w:cs="楷体"/>
          <w:spacing w:val="-2"/>
          <w:sz w:val="24"/>
          <w:szCs w:val="24"/>
          <w:highlight w:val="none"/>
        </w:rPr>
        <w:t xml:space="preserve"> </w:t>
      </w:r>
      <w:r>
        <w:rPr>
          <w:rFonts w:hint="eastAsia" w:ascii="楷体" w:hAnsi="楷体" w:eastAsia="楷体" w:cs="楷体"/>
          <w:spacing w:val="-1"/>
          <w:sz w:val="24"/>
          <w:szCs w:val="24"/>
          <w:highlight w:val="none"/>
        </w:rPr>
        <w:t xml:space="preserve">15</w:t>
      </w:r>
      <w:r>
        <w:rPr>
          <w:rFonts w:hint="eastAsia" w:ascii="楷体" w:hAnsi="楷体" w:eastAsia="楷体" w:cs="楷体"/>
          <w:spacing w:val="-2"/>
          <w:sz w:val="24"/>
          <w:szCs w:val="24"/>
          <w:highlight w:val="none"/>
        </w:rPr>
        <w:t xml:space="preserve"> </w:t>
      </w:r>
      <w:r>
        <w:rPr>
          <w:rFonts w:hint="eastAsia" w:ascii="楷体" w:hAnsi="楷体" w:eastAsia="楷体" w:cs="楷体"/>
          <w:spacing w:val="-3"/>
          <w:sz w:val="24"/>
          <w:szCs w:val="24"/>
          <w:highlight w:val="none"/>
        </w:rPr>
        <w:t xml:space="preserve">日内按实付清。</w:t>
      </w:r>
      <w:r/>
    </w:p>
    <w:p>
      <w:pPr>
        <w:pStyle w:val="766"/>
        <w:numPr>
          <w:ilvl w:val="0"/>
          <w:numId w:val="8"/>
        </w:numPr>
        <w:ind w:left="259" w:right="0" w:firstLine="0"/>
        <w:spacing w:before="156" w:after="0" w:line="240" w:lineRule="auto"/>
        <w:tabs>
          <w:tab w:val="left" w:pos="859" w:leader="none"/>
        </w:tabs>
        <w:rPr>
          <w:rFonts w:hint="eastAsia" w:ascii="楷体" w:hAnsi="楷体" w:eastAsia="楷体" w:cs="楷体"/>
          <w:highlight w:val="none"/>
        </w:rPr>
      </w:pPr>
      <w:r/>
      <w:bookmarkStart w:id="68" w:name="_TOC_300053"/>
      <w:r>
        <w:rPr>
          <w:rFonts w:hint="eastAsia" w:ascii="楷体" w:hAnsi="楷体" w:eastAsia="楷体" w:cs="楷体"/>
          <w:sz w:val="24"/>
          <w:szCs w:val="24"/>
          <w:highlight w:val="none"/>
        </w:rPr>
        <w:t xml:space="preserve">其他年</w:t>
      </w:r>
      <w:bookmarkEnd w:id="68"/>
      <w:r>
        <w:rPr>
          <w:rFonts w:hint="eastAsia" w:ascii="楷体" w:hAnsi="楷体" w:eastAsia="楷体" w:cs="楷体"/>
          <w:spacing w:val="-1"/>
          <w:sz w:val="24"/>
          <w:szCs w:val="24"/>
          <w:highlight w:val="none"/>
        </w:rPr>
        <w:t xml:space="preserve">份支付按照上述付款方式支付。</w:t>
      </w:r>
      <w:r/>
    </w:p>
    <w:p>
      <w:pPr>
        <w:pStyle w:val="766"/>
        <w:numPr>
          <w:ilvl w:val="0"/>
          <w:numId w:val="3"/>
        </w:numPr>
        <w:ind w:left="622" w:right="0" w:hanging="362"/>
        <w:spacing w:before="156" w:after="0" w:line="240" w:lineRule="auto"/>
        <w:tabs>
          <w:tab w:val="left" w:pos="622" w:leader="none"/>
        </w:tabs>
        <w:rPr>
          <w:rFonts w:hint="eastAsia" w:ascii="楷体" w:hAnsi="楷体" w:eastAsia="楷体" w:cs="楷体"/>
          <w:highlight w:val="none"/>
        </w:rPr>
      </w:pPr>
      <w:r>
        <w:rPr>
          <w:rFonts w:hint="eastAsia" w:ascii="楷体" w:hAnsi="楷体" w:eastAsia="楷体" w:cs="楷体"/>
          <w:b/>
          <w:sz w:val="24"/>
          <w:szCs w:val="24"/>
          <w:highlight w:val="none"/>
        </w:rPr>
        <w:t xml:space="preserve">甲、乙</w:t>
      </w:r>
      <w:r>
        <w:rPr>
          <w:rFonts w:hint="eastAsia" w:ascii="楷体" w:hAnsi="楷体" w:eastAsia="楷体" w:cs="楷体"/>
          <w:b/>
          <w:spacing w:val="-2"/>
          <w:sz w:val="24"/>
          <w:szCs w:val="24"/>
          <w:highlight w:val="none"/>
        </w:rPr>
        <w:t xml:space="preserve">双方的权利和义务</w:t>
      </w:r>
      <w:r/>
    </w:p>
    <w:p>
      <w:pPr>
        <w:pStyle w:val="766"/>
        <w:numPr>
          <w:ilvl w:val="0"/>
          <w:numId w:val="9"/>
        </w:numPr>
        <w:ind w:left="1037" w:right="0" w:hanging="424"/>
        <w:spacing w:before="137" w:after="0" w:line="240" w:lineRule="auto"/>
        <w:tabs>
          <w:tab w:val="left" w:pos="1037" w:leader="none"/>
        </w:tabs>
        <w:rPr>
          <w:rFonts w:hint="eastAsia" w:ascii="楷体" w:hAnsi="楷体" w:eastAsia="楷体" w:cs="楷体"/>
          <w:highlight w:val="none"/>
        </w:rPr>
      </w:pPr>
      <w:r>
        <w:rPr>
          <w:rFonts w:hint="eastAsia" w:ascii="楷体" w:hAnsi="楷体" w:eastAsia="楷体" w:cs="楷体"/>
          <w:b/>
          <w:spacing w:val="-2"/>
          <w:sz w:val="24"/>
          <w:szCs w:val="24"/>
          <w:highlight w:val="none"/>
        </w:rPr>
        <w:t xml:space="preserve">甲方的权利义务</w:t>
      </w:r>
      <w:r/>
    </w:p>
    <w:p>
      <w:pPr>
        <w:ind w:left="0" w:right="0"/>
        <w:spacing w:before="0" w:after="0" w:line="174" w:lineRule="exact"/>
        <w:rPr>
          <w:rFonts w:hint="eastAsia" w:ascii="楷体" w:hAnsi="楷体" w:eastAsia="楷体" w:cs="楷体"/>
          <w:highlight w:val="none"/>
        </w:rPr>
      </w:pPr>
      <w:r>
        <w:rPr>
          <w:rFonts w:hint="eastAsia" w:ascii="楷体" w:hAnsi="楷体" w:eastAsia="楷体" w:cs="楷体"/>
          <w:highlight w:val="none"/>
        </w:rPr>
      </w:r>
      <w:r/>
    </w:p>
    <w:p>
      <w:pPr>
        <w:pStyle w:val="766"/>
        <w:numPr>
          <w:ilvl w:val="1"/>
          <w:numId w:val="9"/>
        </w:numPr>
        <w:ind w:left="259" w:right="755" w:firstLine="359"/>
        <w:spacing w:before="0" w:after="0" w:line="360" w:lineRule="auto"/>
        <w:tabs>
          <w:tab w:val="left" w:pos="1339" w:leader="none"/>
        </w:tabs>
        <w:rPr>
          <w:rFonts w:hint="eastAsia" w:ascii="楷体" w:hAnsi="楷体" w:eastAsia="楷体" w:cs="楷体"/>
          <w:highlight w:val="none"/>
        </w:rPr>
      </w:pPr>
      <w:r>
        <w:rPr>
          <w:rFonts w:hint="eastAsia" w:ascii="楷体" w:hAnsi="楷体" w:eastAsia="楷体" w:cs="楷体"/>
          <w:sz w:val="24"/>
          <w:szCs w:val="24"/>
          <w:highlight w:val="none"/>
        </w:rPr>
        <w:t xml:space="preserve">甲方有权审查乙方项目服务方案，保证项目款及时到位，以保证项目</w:t>
      </w:r>
      <w:r>
        <w:rPr>
          <w:rFonts w:hint="eastAsia" w:ascii="楷体" w:hAnsi="楷体" w:eastAsia="楷体" w:cs="楷体"/>
          <w:spacing w:val="-1"/>
          <w:sz w:val="24"/>
          <w:szCs w:val="24"/>
          <w:highlight w:val="none"/>
        </w:rPr>
        <w:t xml:space="preserve">的顺</w:t>
      </w:r>
      <w:r>
        <w:rPr>
          <w:rFonts w:hint="eastAsia" w:ascii="楷体" w:hAnsi="楷体" w:eastAsia="楷体" w:cs="楷体"/>
          <w:sz w:val="24"/>
          <w:szCs w:val="24"/>
          <w:highlight w:val="none"/>
        </w:rPr>
        <w:t xml:space="preserve">利进行。</w:t>
      </w:r>
      <w:r/>
    </w:p>
    <w:p>
      <w:pPr>
        <w:pStyle w:val="766"/>
        <w:numPr>
          <w:ilvl w:val="1"/>
          <w:numId w:val="9"/>
        </w:numPr>
        <w:ind w:left="1279" w:right="0" w:hanging="660"/>
        <w:spacing w:before="0" w:after="0" w:line="226" w:lineRule="auto"/>
        <w:tabs>
          <w:tab w:val="left" w:pos="127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甲方有权对乙方承担的项目费用的使用状况进行监督、检查。</w:t>
      </w:r>
      <w:r/>
    </w:p>
    <w:p>
      <w:pPr>
        <w:ind w:left="0" w:right="0"/>
        <w:spacing w:before="0" w:after="0" w:line="174" w:lineRule="exact"/>
        <w:rPr>
          <w:rFonts w:hint="eastAsia" w:ascii="楷体" w:hAnsi="楷体" w:eastAsia="楷体" w:cs="楷体"/>
          <w:highlight w:val="none"/>
        </w:rPr>
      </w:pPr>
      <w:r>
        <w:rPr>
          <w:rFonts w:hint="eastAsia" w:ascii="楷体" w:hAnsi="楷体" w:eastAsia="楷体" w:cs="楷体"/>
          <w:highlight w:val="none"/>
        </w:rPr>
      </w:r>
      <w:r/>
    </w:p>
    <w:p>
      <w:pPr>
        <w:pStyle w:val="766"/>
        <w:numPr>
          <w:ilvl w:val="1"/>
          <w:numId w:val="9"/>
        </w:numPr>
        <w:ind w:left="259" w:right="755" w:firstLine="359"/>
        <w:spacing w:before="0" w:after="0" w:line="360" w:lineRule="auto"/>
        <w:tabs>
          <w:tab w:val="left" w:pos="1339" w:leader="none"/>
        </w:tabs>
        <w:rPr>
          <w:rFonts w:hint="eastAsia" w:ascii="楷体" w:hAnsi="楷体" w:eastAsia="楷体" w:cs="楷体"/>
          <w:highlight w:val="none"/>
        </w:rPr>
      </w:pPr>
      <w:r>
        <w:rPr>
          <w:rFonts w:hint="eastAsia" w:ascii="楷体" w:hAnsi="楷体" w:eastAsia="楷体" w:cs="楷体"/>
          <w:sz w:val="24"/>
          <w:szCs w:val="24"/>
          <w:highlight w:val="none"/>
        </w:rPr>
        <w:t xml:space="preserve">甲方应对乙方承担的项目提出服务要求，并督促乙方按计划完成项目</w:t>
      </w:r>
      <w:r>
        <w:rPr>
          <w:rFonts w:hint="eastAsia" w:ascii="楷体" w:hAnsi="楷体" w:eastAsia="楷体" w:cs="楷体"/>
          <w:spacing w:val="-1"/>
          <w:sz w:val="24"/>
          <w:szCs w:val="24"/>
          <w:highlight w:val="none"/>
        </w:rPr>
        <w:t xml:space="preserve">并提</w:t>
      </w:r>
      <w:r>
        <w:rPr>
          <w:rFonts w:hint="eastAsia" w:ascii="楷体" w:hAnsi="楷体" w:eastAsia="楷体" w:cs="楷体"/>
          <w:sz w:val="24"/>
          <w:szCs w:val="24"/>
          <w:highlight w:val="none"/>
        </w:rPr>
        <w:t xml:space="preserve">供符合要求的服务。</w:t>
      </w:r>
      <w:r/>
    </w:p>
    <w:p>
      <w:pPr>
        <w:pStyle w:val="766"/>
        <w:numPr>
          <w:ilvl w:val="1"/>
          <w:numId w:val="9"/>
        </w:numPr>
        <w:ind w:left="259" w:right="753" w:firstLine="359"/>
        <w:spacing w:before="0" w:after="0" w:line="359" w:lineRule="auto"/>
        <w:tabs>
          <w:tab w:val="left" w:pos="1339" w:leader="none"/>
        </w:tabs>
        <w:rPr>
          <w:rFonts w:hint="eastAsia" w:ascii="楷体" w:hAnsi="楷体" w:eastAsia="楷体" w:cs="楷体"/>
          <w:highlight w:val="none"/>
        </w:rPr>
      </w:pPr>
      <w:r>
        <w:rPr>
          <w:rFonts w:hint="eastAsia" w:ascii="楷体" w:hAnsi="楷体" w:eastAsia="楷体" w:cs="楷体"/>
          <w:sz w:val="24"/>
          <w:szCs w:val="24"/>
          <w:highlight w:val="none"/>
        </w:rPr>
        <w:t xml:space="preserve">甲方有权纠正和制止乙方在项目服务过程中出现的，未按执行标准及</w:t>
      </w:r>
      <w:r>
        <w:rPr>
          <w:rFonts w:hint="eastAsia" w:ascii="楷体" w:hAnsi="楷体" w:eastAsia="楷体" w:cs="楷体"/>
          <w:spacing w:val="-4"/>
          <w:sz w:val="24"/>
          <w:szCs w:val="24"/>
          <w:highlight w:val="none"/>
        </w:rPr>
        <w:t xml:space="preserve">本</w:t>
      </w:r>
      <w:r>
        <w:rPr>
          <w:rFonts w:hint="eastAsia" w:ascii="楷体" w:hAnsi="楷体" w:eastAsia="楷体" w:cs="楷体"/>
          <w:spacing w:val="-3"/>
          <w:sz w:val="24"/>
          <w:szCs w:val="24"/>
          <w:highlight w:val="none"/>
        </w:rPr>
        <w:t xml:space="preserve">合同要求开展服务工作的情形，情节严重的，甲方有权取消乙方承担项目的资</w:t>
      </w:r>
      <w:r>
        <w:rPr>
          <w:rFonts w:hint="eastAsia" w:ascii="楷体" w:hAnsi="楷体" w:eastAsia="楷体" w:cs="楷体"/>
          <w:spacing w:val="-1"/>
          <w:sz w:val="24"/>
          <w:szCs w:val="24"/>
          <w:highlight w:val="none"/>
        </w:rPr>
        <w:t xml:space="preserve">格。</w:t>
      </w:r>
      <w:r/>
    </w:p>
    <w:p>
      <w:pPr>
        <w:pStyle w:val="766"/>
        <w:numPr>
          <w:ilvl w:val="1"/>
          <w:numId w:val="9"/>
        </w:numPr>
        <w:ind w:left="259" w:right="755" w:firstLine="359"/>
        <w:spacing w:before="3" w:after="0" w:line="360" w:lineRule="auto"/>
        <w:tabs>
          <w:tab w:val="left" w:pos="1339" w:leader="none"/>
        </w:tabs>
        <w:rPr>
          <w:rFonts w:hint="eastAsia" w:ascii="楷体" w:hAnsi="楷体" w:eastAsia="楷体" w:cs="楷体"/>
          <w:highlight w:val="none"/>
        </w:rPr>
      </w:pPr>
      <w:r>
        <w:rPr>
          <w:rFonts w:hint="eastAsia" w:ascii="楷体" w:hAnsi="楷体" w:eastAsia="楷体" w:cs="楷体"/>
          <w:sz w:val="24"/>
          <w:szCs w:val="24"/>
          <w:highlight w:val="none"/>
        </w:rPr>
        <w:t xml:space="preserve">因乙方原因造成服务质量不符合要求时，甲方有权要求补充修改并延</w:t>
      </w:r>
      <w:r>
        <w:rPr>
          <w:rFonts w:hint="eastAsia" w:ascii="楷体" w:hAnsi="楷体" w:eastAsia="楷体" w:cs="楷体"/>
          <w:spacing w:val="-1"/>
          <w:sz w:val="24"/>
          <w:szCs w:val="24"/>
          <w:highlight w:val="none"/>
        </w:rPr>
        <w:t xml:space="preserve">迟付</w:t>
      </w:r>
      <w:r>
        <w:rPr>
          <w:rFonts w:hint="eastAsia" w:ascii="楷体" w:hAnsi="楷体" w:eastAsia="楷体" w:cs="楷体"/>
          <w:sz w:val="24"/>
          <w:szCs w:val="24"/>
          <w:highlight w:val="none"/>
        </w:rPr>
        <w:t xml:space="preserve">款期限。</w:t>
      </w:r>
      <w:r/>
    </w:p>
    <w:p>
      <w:pPr>
        <w:pStyle w:val="766"/>
        <w:numPr>
          <w:ilvl w:val="1"/>
          <w:numId w:val="9"/>
        </w:numPr>
        <w:ind w:left="259" w:right="755" w:firstLine="359"/>
        <w:spacing w:before="0" w:after="0" w:line="359" w:lineRule="auto"/>
        <w:tabs>
          <w:tab w:val="left" w:pos="1339"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甲方负责对服务质量进行评审，并在各类记录表上签字确认，并保证</w:t>
      </w:r>
      <w:r>
        <w:rPr>
          <w:rFonts w:hint="eastAsia" w:ascii="楷体" w:hAnsi="楷体" w:eastAsia="楷体" w:cs="楷体"/>
          <w:spacing w:val="-1"/>
          <w:sz w:val="24"/>
          <w:szCs w:val="24"/>
          <w:highlight w:val="none"/>
        </w:rPr>
        <w:t xml:space="preserve">项目款</w:t>
      </w:r>
      <w:r>
        <w:rPr>
          <w:rFonts w:hint="eastAsia" w:ascii="楷体" w:hAnsi="楷体" w:eastAsia="楷体" w:cs="楷体"/>
          <w:sz w:val="24"/>
          <w:szCs w:val="24"/>
          <w:highlight w:val="none"/>
        </w:rPr>
        <w:t xml:space="preserve">及时到位，以保证项目的顺利进行。</w:t>
      </w:r>
      <w:r/>
    </w:p>
    <w:p>
      <w:pPr>
        <w:pStyle w:val="766"/>
        <w:numPr>
          <w:ilvl w:val="1"/>
          <w:numId w:val="9"/>
        </w:numPr>
        <w:ind w:left="259" w:right="755" w:firstLine="359"/>
        <w:spacing w:before="0" w:after="0" w:line="359" w:lineRule="auto"/>
        <w:tabs>
          <w:tab w:val="left" w:pos="1339"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甲方定期或不定期的对乙方合同期内的履约情况、安全管理、车辆技术状况、服务质量、驾驶员规范操作等方面进行跟踪考评，每年暑假期间组织对乙方当年总体服务履约情况的考评验收（具体考评细则、时间由甲方与乙方协商确定），考评按照百分制，考评分≥90分为优秀，全额支付合同金额；考评分70-89分为良好，全额支付合同金额，但乙方需对考核中发现的问题进行整改闭环；考评分60-69分为基本合格，扣除1%的合同金额，约谈公司负责人；考评分为&lt;60分的不合格，扣除当年5%的合同金额，并取消下年度合同。</w:t>
      </w:r>
      <w:r/>
    </w:p>
    <w:p>
      <w:pPr>
        <w:pStyle w:val="766"/>
        <w:numPr>
          <w:ilvl w:val="0"/>
          <w:numId w:val="9"/>
        </w:numPr>
        <w:ind w:left="967" w:right="0" w:hanging="424"/>
        <w:spacing w:before="0" w:after="0" w:line="228" w:lineRule="auto"/>
        <w:tabs>
          <w:tab w:val="left" w:pos="967" w:leader="none"/>
        </w:tabs>
        <w:rPr>
          <w:rFonts w:hint="eastAsia" w:ascii="楷体" w:hAnsi="楷体" w:eastAsia="楷体" w:cs="楷体"/>
          <w:highlight w:val="none"/>
        </w:rPr>
      </w:pPr>
      <w:r>
        <w:rPr>
          <w:rFonts w:hint="eastAsia" w:ascii="楷体" w:hAnsi="楷体" w:eastAsia="楷体" w:cs="楷体"/>
          <w:b/>
          <w:spacing w:val="-2"/>
          <w:sz w:val="24"/>
          <w:szCs w:val="24"/>
          <w:highlight w:val="none"/>
        </w:rPr>
        <w:t xml:space="preserve">乙方的权利义务</w:t>
      </w:r>
      <w:r/>
    </w:p>
    <w:p>
      <w:pPr>
        <w:ind w:left="0" w:right="0"/>
        <w:spacing w:before="0" w:after="0" w:line="174" w:lineRule="exact"/>
        <w:rPr>
          <w:rFonts w:hint="eastAsia" w:ascii="楷体" w:hAnsi="楷体" w:eastAsia="楷体" w:cs="楷体"/>
          <w:highlight w:val="none"/>
        </w:rPr>
      </w:pPr>
      <w:r>
        <w:rPr>
          <w:rFonts w:hint="eastAsia" w:ascii="楷体" w:hAnsi="楷体" w:eastAsia="楷体" w:cs="楷体"/>
          <w:highlight w:val="none"/>
        </w:rPr>
      </w:r>
      <w:r/>
    </w:p>
    <w:p>
      <w:pPr>
        <w:pStyle w:val="766"/>
        <w:numPr>
          <w:ilvl w:val="1"/>
          <w:numId w:val="9"/>
        </w:numPr>
        <w:ind w:left="259" w:right="751" w:firstLine="359"/>
        <w:spacing w:before="0" w:after="0" w:line="359" w:lineRule="auto"/>
        <w:tabs>
          <w:tab w:val="left" w:pos="1279" w:leader="none"/>
        </w:tabs>
        <w:rPr>
          <w:rFonts w:hint="eastAsia" w:ascii="楷体" w:hAnsi="楷体" w:eastAsia="楷体" w:cs="楷体"/>
          <w:highlight w:val="none"/>
        </w:rPr>
      </w:pPr>
      <w:r>
        <w:rPr>
          <w:rFonts w:hint="eastAsia" w:ascii="楷体" w:hAnsi="楷体" w:eastAsia="楷体" w:cs="楷体"/>
          <w:spacing w:val="-5"/>
          <w:sz w:val="24"/>
          <w:szCs w:val="24"/>
          <w:highlight w:val="none"/>
        </w:rPr>
        <w:t xml:space="preserve">乙方应具有有效期内的与旅客运输相关的《道路运输经营许可证》</w:t>
      </w:r>
      <w:r>
        <w:rPr>
          <w:rFonts w:hint="eastAsia" w:ascii="楷体" w:hAnsi="楷体" w:eastAsia="楷体" w:cs="楷体"/>
          <w:spacing w:val="-11"/>
          <w:sz w:val="24"/>
          <w:szCs w:val="24"/>
          <w:highlight w:val="none"/>
        </w:rPr>
        <w:t xml:space="preserve">；乙</w:t>
      </w:r>
      <w:r>
        <w:rPr>
          <w:rFonts w:hint="eastAsia" w:ascii="楷体" w:hAnsi="楷体" w:eastAsia="楷体" w:cs="楷体"/>
          <w:sz w:val="24"/>
          <w:szCs w:val="24"/>
          <w:highlight w:val="none"/>
        </w:rPr>
        <w:t xml:space="preserve">方的车辆须持有合法、有效的行驶证</w:t>
      </w:r>
      <w:r>
        <w:rPr>
          <w:rFonts w:hint="eastAsia" w:ascii="楷体" w:hAnsi="楷体" w:eastAsia="楷体" w:cs="楷体"/>
          <w:spacing w:val="-1"/>
          <w:sz w:val="24"/>
          <w:szCs w:val="24"/>
          <w:highlight w:val="none"/>
        </w:rPr>
        <w:t xml:space="preserve">､</w:t>
      </w:r>
      <w:r>
        <w:rPr>
          <w:rFonts w:hint="eastAsia" w:ascii="楷体" w:hAnsi="楷体" w:eastAsia="楷体" w:cs="楷体"/>
          <w:spacing w:val="-1"/>
          <w:sz w:val="24"/>
          <w:szCs w:val="24"/>
          <w:highlight w:val="none"/>
          <w:lang w:val="en-US" w:eastAsia="zh-CN"/>
        </w:rPr>
        <w:t xml:space="preserve">校车牌</w:t>
      </w:r>
      <w:r>
        <w:rPr>
          <w:rFonts w:hint="eastAsia" w:ascii="楷体" w:hAnsi="楷体" w:eastAsia="楷体" w:cs="楷体"/>
          <w:spacing w:val="-1"/>
          <w:sz w:val="24"/>
          <w:szCs w:val="24"/>
          <w:highlight w:val="none"/>
        </w:rPr>
        <w:t xml:space="preserve">｡</w:t>
      </w:r>
      <w:r/>
    </w:p>
    <w:p>
      <w:pPr>
        <w:pStyle w:val="766"/>
        <w:numPr>
          <w:ilvl w:val="1"/>
          <w:numId w:val="9"/>
        </w:numPr>
        <w:ind w:left="259" w:right="755" w:firstLine="359"/>
        <w:spacing w:before="0" w:after="0" w:line="360" w:lineRule="auto"/>
        <w:tabs>
          <w:tab w:val="left" w:pos="1339" w:leader="none"/>
        </w:tabs>
        <w:rPr>
          <w:rFonts w:hint="eastAsia" w:ascii="楷体" w:hAnsi="楷体" w:eastAsia="楷体" w:cs="楷体"/>
          <w:highlight w:val="none"/>
        </w:rPr>
      </w:pPr>
      <w:r>
        <w:rPr>
          <w:rFonts w:hint="eastAsia" w:ascii="楷体" w:hAnsi="楷体" w:eastAsia="楷体" w:cs="楷体"/>
          <w:sz w:val="24"/>
          <w:szCs w:val="24"/>
          <w:highlight w:val="none"/>
        </w:rPr>
        <w:t xml:space="preserve">乙方提供车辆的数量及车型要求：乙方需按投标文件中承诺的车辆型</w:t>
      </w:r>
      <w:r>
        <w:rPr>
          <w:rFonts w:hint="eastAsia" w:ascii="楷体" w:hAnsi="楷体" w:eastAsia="楷体" w:cs="楷体"/>
          <w:spacing w:val="-1"/>
          <w:sz w:val="24"/>
          <w:szCs w:val="24"/>
          <w:highlight w:val="none"/>
        </w:rPr>
        <w:t xml:space="preserve">号和数</w:t>
      </w:r>
      <w:r>
        <w:rPr>
          <w:rFonts w:hint="eastAsia" w:ascii="楷体" w:hAnsi="楷体" w:eastAsia="楷体" w:cs="楷体"/>
          <w:sz w:val="24"/>
          <w:szCs w:val="24"/>
          <w:highlight w:val="none"/>
        </w:rPr>
        <w:t xml:space="preserve">量进行配备自有车辆。</w:t>
      </w:r>
      <w:r/>
    </w:p>
    <w:p>
      <w:pPr>
        <w:pStyle w:val="766"/>
        <w:numPr>
          <w:ilvl w:val="1"/>
          <w:numId w:val="9"/>
        </w:numPr>
        <w:ind w:left="259" w:right="751" w:firstLine="359"/>
        <w:spacing w:before="0" w:after="0" w:line="359" w:lineRule="auto"/>
        <w:tabs>
          <w:tab w:val="left" w:pos="1339" w:leader="none"/>
        </w:tabs>
        <w:rPr>
          <w:rFonts w:hint="eastAsia" w:ascii="楷体" w:hAnsi="楷体" w:eastAsia="楷体" w:cs="楷体"/>
          <w:highlight w:val="none"/>
        </w:rPr>
      </w:pPr>
      <w:r>
        <w:rPr>
          <w:rFonts w:hint="eastAsia" w:ascii="楷体" w:hAnsi="楷体" w:eastAsia="楷体" w:cs="楷体"/>
          <w:sz w:val="24"/>
          <w:szCs w:val="24"/>
          <w:highlight w:val="none"/>
        </w:rPr>
        <w:t xml:space="preserve">乙方提供的车辆必须为自有车辆，车辆牌照必须是镇江地区牌照，且</w:t>
      </w:r>
      <w:r>
        <w:rPr>
          <w:rFonts w:hint="eastAsia" w:ascii="楷体" w:hAnsi="楷体" w:eastAsia="楷体" w:cs="楷体"/>
          <w:spacing w:val="-1"/>
          <w:sz w:val="24"/>
          <w:szCs w:val="24"/>
          <w:highlight w:val="none"/>
        </w:rPr>
        <w:t xml:space="preserve">提前</w:t>
      </w:r>
      <w:r>
        <w:rPr>
          <w:rFonts w:hint="eastAsia" w:ascii="楷体" w:hAnsi="楷体" w:eastAsia="楷体" w:cs="楷体"/>
          <w:sz w:val="24"/>
          <w:szCs w:val="24"/>
          <w:highlight w:val="none"/>
        </w:rPr>
        <w:t xml:space="preserve">报备甲方并通过审核，保证服务安全规范。</w:t>
      </w:r>
      <w:r/>
    </w:p>
    <w:p>
      <w:pPr>
        <w:pStyle w:val="766"/>
        <w:numPr>
          <w:ilvl w:val="1"/>
          <w:numId w:val="9"/>
        </w:numPr>
        <w:ind w:left="259" w:right="752" w:firstLine="359"/>
        <w:spacing w:before="0" w:after="0" w:line="359" w:lineRule="auto"/>
        <w:tabs>
          <w:tab w:val="left" w:pos="1339" w:leader="none"/>
        </w:tabs>
        <w:rPr>
          <w:rFonts w:hint="eastAsia" w:ascii="楷体" w:hAnsi="楷体" w:eastAsia="楷体" w:cs="楷体"/>
          <w:highlight w:val="none"/>
        </w:rPr>
      </w:pPr>
      <w:r>
        <w:rPr>
          <w:rFonts w:hint="eastAsia" w:ascii="楷体" w:hAnsi="楷体" w:eastAsia="楷体" w:cs="楷体"/>
          <w:sz w:val="24"/>
          <w:szCs w:val="24"/>
          <w:highlight w:val="none"/>
        </w:rPr>
        <w:t xml:space="preserve">乙方提供的承运车辆应按照国家有关部门要求及时进行车辆维护和检</w:t>
      </w:r>
      <w:r>
        <w:rPr>
          <w:rFonts w:hint="eastAsia" w:ascii="楷体" w:hAnsi="楷体" w:eastAsia="楷体" w:cs="楷体"/>
          <w:spacing w:val="-3"/>
          <w:sz w:val="24"/>
          <w:szCs w:val="24"/>
          <w:highlight w:val="none"/>
        </w:rPr>
        <w:t xml:space="preserve">验，并保证所有服务车辆装备</w:t>
      </w:r>
      <w:r>
        <w:rPr>
          <w:rFonts w:hint="eastAsia" w:ascii="楷体" w:hAnsi="楷体" w:eastAsia="楷体" w:cs="楷体"/>
          <w:spacing w:val="-2"/>
          <w:sz w:val="24"/>
          <w:szCs w:val="24"/>
          <w:highlight w:val="none"/>
        </w:rPr>
        <w:t xml:space="preserve">､</w:t>
      </w:r>
      <w:r>
        <w:rPr>
          <w:rFonts w:hint="eastAsia" w:ascii="楷体" w:hAnsi="楷体" w:eastAsia="楷体" w:cs="楷体"/>
          <w:spacing w:val="-3"/>
          <w:sz w:val="24"/>
          <w:szCs w:val="24"/>
          <w:highlight w:val="none"/>
        </w:rPr>
        <w:t xml:space="preserve">设备良好</w:t>
      </w:r>
      <w:r>
        <w:rPr>
          <w:rFonts w:hint="eastAsia" w:ascii="楷体" w:hAnsi="楷体" w:eastAsia="楷体" w:cs="楷体"/>
          <w:spacing w:val="-2"/>
          <w:sz w:val="24"/>
          <w:szCs w:val="24"/>
          <w:highlight w:val="none"/>
        </w:rPr>
        <w:t xml:space="preserve">､</w:t>
      </w:r>
      <w:r>
        <w:rPr>
          <w:rFonts w:hint="eastAsia" w:ascii="楷体" w:hAnsi="楷体" w:eastAsia="楷体" w:cs="楷体"/>
          <w:spacing w:val="-3"/>
          <w:sz w:val="24"/>
          <w:szCs w:val="24"/>
          <w:highlight w:val="none"/>
        </w:rPr>
        <w:t xml:space="preserve">配套齐全</w:t>
      </w:r>
      <w:r>
        <w:rPr>
          <w:rFonts w:hint="eastAsia" w:ascii="楷体" w:hAnsi="楷体" w:eastAsia="楷体" w:cs="楷体"/>
          <w:spacing w:val="-2"/>
          <w:sz w:val="24"/>
          <w:szCs w:val="24"/>
          <w:highlight w:val="none"/>
        </w:rPr>
        <w:t xml:space="preserve">､</w:t>
      </w:r>
      <w:r>
        <w:rPr>
          <w:rFonts w:hint="eastAsia" w:ascii="楷体" w:hAnsi="楷体" w:eastAsia="楷体" w:cs="楷体"/>
          <w:spacing w:val="-3"/>
          <w:sz w:val="24"/>
          <w:szCs w:val="24"/>
          <w:highlight w:val="none"/>
        </w:rPr>
        <w:t xml:space="preserve">安全性能可靠</w:t>
      </w:r>
      <w:r>
        <w:rPr>
          <w:rFonts w:hint="eastAsia" w:ascii="楷体" w:hAnsi="楷体" w:eastAsia="楷体" w:cs="楷体"/>
          <w:spacing w:val="-1"/>
          <w:sz w:val="24"/>
          <w:szCs w:val="24"/>
          <w:highlight w:val="none"/>
        </w:rPr>
        <w:t xml:space="preserve">｡</w:t>
      </w:r>
      <w:r>
        <w:rPr>
          <w:rFonts w:hint="eastAsia" w:ascii="楷体" w:hAnsi="楷体" w:eastAsia="楷体" w:cs="楷体"/>
          <w:spacing w:val="-4"/>
          <w:sz w:val="24"/>
          <w:szCs w:val="24"/>
          <w:highlight w:val="none"/>
        </w:rPr>
        <w:t xml:space="preserve">车</w:t>
      </w:r>
      <w:r>
        <w:rPr>
          <w:rFonts w:hint="eastAsia" w:ascii="楷体" w:hAnsi="楷体" w:eastAsia="楷体" w:cs="楷体"/>
          <w:spacing w:val="-3"/>
          <w:sz w:val="24"/>
          <w:szCs w:val="24"/>
          <w:highlight w:val="none"/>
        </w:rPr>
        <w:t xml:space="preserve">辆内外部保</w:t>
      </w:r>
      <w:r/>
    </w:p>
    <w:p>
      <w:pPr>
        <w:pStyle w:val="766"/>
        <w:ind w:left="0" w:right="752" w:firstLine="0"/>
        <w:spacing w:before="0" w:after="0" w:line="360" w:lineRule="auto"/>
        <w:rPr>
          <w:rFonts w:hint="eastAsia" w:ascii="楷体" w:hAnsi="楷体" w:eastAsia="楷体" w:cs="楷体"/>
          <w:highlight w:val="none"/>
        </w:rPr>
      </w:pPr>
      <w:r>
        <w:rPr>
          <w:rFonts w:hint="eastAsia" w:ascii="楷体" w:hAnsi="楷体" w:eastAsia="楷体" w:cs="楷体"/>
          <w:spacing w:val="-3"/>
          <w:sz w:val="24"/>
          <w:szCs w:val="24"/>
          <w:highlight w:val="none"/>
        </w:rPr>
        <w:t xml:space="preserve">持卫生</w:t>
      </w:r>
      <w:r>
        <w:rPr>
          <w:rFonts w:hint="eastAsia" w:ascii="楷体" w:hAnsi="楷体" w:eastAsia="楷体" w:cs="楷体"/>
          <w:spacing w:val="-1"/>
          <w:sz w:val="24"/>
          <w:szCs w:val="24"/>
          <w:highlight w:val="none"/>
        </w:rPr>
        <w:t xml:space="preserve">､</w:t>
      </w:r>
      <w:r>
        <w:rPr>
          <w:rFonts w:hint="eastAsia" w:ascii="楷体" w:hAnsi="楷体" w:eastAsia="楷体" w:cs="楷体"/>
          <w:spacing w:val="-3"/>
          <w:sz w:val="24"/>
          <w:szCs w:val="24"/>
          <w:highlight w:val="none"/>
        </w:rPr>
        <w:t xml:space="preserve">整洁，并按规定必须投保交通强制险</w:t>
      </w:r>
      <w:r>
        <w:rPr>
          <w:rFonts w:hint="eastAsia" w:ascii="楷体" w:hAnsi="楷体" w:eastAsia="楷体" w:cs="楷体"/>
          <w:spacing w:val="-1"/>
          <w:sz w:val="24"/>
          <w:szCs w:val="24"/>
          <w:highlight w:val="none"/>
        </w:rPr>
        <w:t xml:space="preserve">､</w:t>
      </w:r>
      <w:r>
        <w:rPr>
          <w:rFonts w:hint="eastAsia" w:ascii="楷体" w:hAnsi="楷体" w:eastAsia="楷体" w:cs="楷体"/>
          <w:spacing w:val="-4"/>
          <w:sz w:val="24"/>
          <w:szCs w:val="24"/>
          <w:highlight w:val="none"/>
        </w:rPr>
        <w:t xml:space="preserve">第三者责任险，</w:t>
      </w:r>
      <w:r>
        <w:rPr>
          <w:rFonts w:hint="eastAsia" w:ascii="楷体" w:hAnsi="楷体" w:eastAsia="楷体" w:cs="楷体"/>
          <w:spacing w:val="-2"/>
          <w:sz w:val="24"/>
          <w:szCs w:val="24"/>
          <w:highlight w:val="none"/>
        </w:rPr>
        <w:t xml:space="preserve">承运人责任险（保</w:t>
      </w:r>
      <w:r>
        <w:rPr>
          <w:rFonts w:hint="eastAsia" w:ascii="楷体" w:hAnsi="楷体" w:eastAsia="楷体" w:cs="楷体"/>
          <w:spacing w:val="-8"/>
          <w:sz w:val="24"/>
          <w:szCs w:val="24"/>
          <w:highlight w:val="none"/>
        </w:rPr>
        <w:t xml:space="preserve">额不低于每人每座</w:t>
      </w:r>
      <w:r>
        <w:rPr>
          <w:rFonts w:hint="eastAsia" w:ascii="楷体" w:hAnsi="楷体" w:eastAsia="楷体" w:cs="楷体"/>
          <w:spacing w:val="-4"/>
          <w:sz w:val="24"/>
          <w:szCs w:val="24"/>
          <w:highlight w:val="none"/>
        </w:rPr>
        <w:t xml:space="preserve"> </w:t>
      </w:r>
      <w:r>
        <w:rPr>
          <w:rFonts w:hint="eastAsia" w:ascii="楷体" w:hAnsi="楷体" w:eastAsia="楷体" w:cs="楷体"/>
          <w:spacing w:val="-5"/>
          <w:sz w:val="24"/>
          <w:szCs w:val="24"/>
          <w:highlight w:val="none"/>
        </w:rPr>
        <w:t xml:space="preserve">60 </w:t>
      </w:r>
      <w:r>
        <w:rPr>
          <w:rFonts w:hint="eastAsia" w:ascii="楷体" w:hAnsi="楷体" w:eastAsia="楷体" w:cs="楷体"/>
          <w:spacing w:val="-8"/>
          <w:sz w:val="24"/>
          <w:szCs w:val="24"/>
          <w:highlight w:val="none"/>
        </w:rPr>
        <w:t xml:space="preserve">万元），具体保额以投标文件里承诺的为准</w:t>
      </w:r>
      <w:r>
        <w:rPr>
          <w:rFonts w:hint="eastAsia" w:ascii="楷体" w:hAnsi="楷体" w:eastAsia="楷体" w:cs="楷体"/>
          <w:spacing w:val="-7"/>
          <w:sz w:val="24"/>
          <w:szCs w:val="24"/>
          <w:highlight w:val="none"/>
        </w:rPr>
        <w:t xml:space="preserve">｡</w:t>
      </w:r>
      <w:r/>
    </w:p>
    <w:p>
      <w:pPr>
        <w:rPr>
          <w:rFonts w:hint="eastAsia" w:ascii="楷体" w:hAnsi="楷体" w:eastAsia="楷体" w:cs="楷体"/>
          <w:highlight w:val="none"/>
        </w:rPr>
      </w:pPr>
      <w:r>
        <w:rPr>
          <w:rFonts w:hint="eastAsia" w:ascii="楷体" w:hAnsi="楷体" w:eastAsia="楷体" w:cs="楷体"/>
          <w:highlight w:val="none"/>
        </w:rPr>
      </w:r>
      <w:r/>
    </w:p>
    <w:p>
      <w:pPr>
        <w:pStyle w:val="766"/>
        <w:numPr>
          <w:ilvl w:val="1"/>
          <w:numId w:val="9"/>
        </w:numPr>
        <w:ind w:left="259" w:right="750" w:firstLine="400"/>
        <w:spacing w:before="0" w:after="0" w:line="360" w:lineRule="auto"/>
        <w:tabs>
          <w:tab w:val="left" w:pos="1365" w:leader="none"/>
        </w:tabs>
        <w:rPr>
          <w:rFonts w:hint="eastAsia" w:ascii="楷体" w:hAnsi="楷体" w:eastAsia="楷体" w:cs="楷体"/>
          <w:highlight w:val="none"/>
        </w:rPr>
      </w:pPr>
      <w:r>
        <w:rPr>
          <w:rFonts w:hint="eastAsia" w:ascii="楷体" w:hAnsi="楷体" w:eastAsia="楷体" w:cs="楷体"/>
          <w:sz w:val="24"/>
          <w:szCs w:val="24"/>
          <w:highlight w:val="none"/>
        </w:rPr>
        <w:t xml:space="preserve">乙方需提供车况良好</w:t>
      </w:r>
      <w:r>
        <w:rPr>
          <w:rFonts w:hint="eastAsia" w:ascii="楷体" w:hAnsi="楷体" w:eastAsia="楷体" w:cs="楷体"/>
          <w:spacing w:val="-4"/>
          <w:sz w:val="24"/>
          <w:szCs w:val="24"/>
          <w:highlight w:val="none"/>
        </w:rPr>
        <w:t xml:space="preserve">､</w:t>
      </w:r>
      <w:r>
        <w:rPr>
          <w:rFonts w:hint="eastAsia" w:ascii="楷体" w:hAnsi="楷体" w:eastAsia="楷体" w:cs="楷体"/>
          <w:sz w:val="24"/>
          <w:szCs w:val="24"/>
          <w:highlight w:val="none"/>
        </w:rPr>
        <w:t xml:space="preserve">外观整洁</w:t>
      </w:r>
      <w:r>
        <w:rPr>
          <w:rFonts w:hint="eastAsia" w:ascii="楷体" w:hAnsi="楷体" w:eastAsia="楷体" w:cs="楷体"/>
          <w:spacing w:val="-2"/>
          <w:sz w:val="24"/>
          <w:szCs w:val="24"/>
          <w:highlight w:val="none"/>
        </w:rPr>
        <w:t xml:space="preserve">､</w:t>
      </w:r>
      <w:r>
        <w:rPr>
          <w:rFonts w:hint="eastAsia" w:ascii="楷体" w:hAnsi="楷体" w:eastAsia="楷体" w:cs="楷体"/>
          <w:spacing w:val="-1"/>
          <w:sz w:val="24"/>
          <w:szCs w:val="24"/>
          <w:highlight w:val="none"/>
        </w:rPr>
        <w:t xml:space="preserve">车内清洁卫生的车辆，车辆购置时间</w:t>
      </w:r>
      <w:r>
        <w:rPr>
          <w:rFonts w:hint="eastAsia" w:ascii="楷体" w:hAnsi="楷体" w:eastAsia="楷体" w:cs="楷体"/>
          <w:spacing w:val="-3"/>
          <w:sz w:val="24"/>
          <w:szCs w:val="24"/>
          <w:highlight w:val="none"/>
        </w:rPr>
        <w:t xml:space="preserve">不超过</w:t>
      </w:r>
      <w:r>
        <w:rPr>
          <w:rFonts w:hint="eastAsia" w:ascii="楷体" w:hAnsi="楷体" w:eastAsia="楷体" w:cs="楷体"/>
          <w:spacing w:val="-1"/>
          <w:sz w:val="24"/>
          <w:szCs w:val="24"/>
          <w:highlight w:val="none"/>
        </w:rPr>
        <w:t xml:space="preserve"> 10</w:t>
      </w:r>
      <w:r>
        <w:rPr>
          <w:rFonts w:hint="eastAsia" w:ascii="楷体" w:hAnsi="楷体" w:eastAsia="楷体" w:cs="楷体"/>
          <w:spacing w:val="-2"/>
          <w:sz w:val="24"/>
          <w:szCs w:val="24"/>
          <w:highlight w:val="none"/>
        </w:rPr>
        <w:t xml:space="preserve"> </w:t>
      </w:r>
      <w:r>
        <w:rPr>
          <w:rFonts w:hint="eastAsia" w:ascii="楷体" w:hAnsi="楷体" w:eastAsia="楷体" w:cs="楷体"/>
          <w:spacing w:val="-3"/>
          <w:sz w:val="24"/>
          <w:szCs w:val="24"/>
          <w:highlight w:val="none"/>
        </w:rPr>
        <w:t xml:space="preserve">年，甲方有权检查乙方所提供的服务车辆行驶证，以便核实车辆购置时间，如发现车辆购置时间超过</w:t>
      </w:r>
      <w:r>
        <w:rPr>
          <w:rFonts w:hint="eastAsia" w:ascii="楷体" w:hAnsi="楷体" w:eastAsia="楷体" w:cs="楷体"/>
          <w:spacing w:val="-1"/>
          <w:sz w:val="24"/>
          <w:szCs w:val="24"/>
          <w:highlight w:val="none"/>
        </w:rPr>
        <w:t xml:space="preserve"> 10</w:t>
      </w:r>
      <w:r>
        <w:rPr>
          <w:rFonts w:hint="eastAsia" w:ascii="楷体" w:hAnsi="楷体" w:eastAsia="楷体" w:cs="楷体"/>
          <w:spacing w:val="-2"/>
          <w:sz w:val="24"/>
          <w:szCs w:val="24"/>
          <w:highlight w:val="none"/>
        </w:rPr>
        <w:t xml:space="preserve"> </w:t>
      </w:r>
      <w:r>
        <w:rPr>
          <w:rFonts w:hint="eastAsia" w:ascii="楷体" w:hAnsi="楷体" w:eastAsia="楷体" w:cs="楷体"/>
          <w:spacing w:val="-3"/>
          <w:sz w:val="24"/>
          <w:szCs w:val="24"/>
          <w:highlight w:val="none"/>
        </w:rPr>
        <w:t xml:space="preserve">年的，甲方有权要求乙方更换车辆，且乙方</w:t>
      </w:r>
      <w:r>
        <w:rPr>
          <w:rFonts w:hint="eastAsia" w:ascii="楷体" w:hAnsi="楷体" w:eastAsia="楷体" w:cs="楷体"/>
          <w:spacing w:val="5"/>
          <w:sz w:val="24"/>
          <w:szCs w:val="24"/>
          <w:highlight w:val="none"/>
        </w:rPr>
        <w:t xml:space="preserve">需承担</w:t>
      </w:r>
      <w:r>
        <w:rPr>
          <w:rFonts w:hint="eastAsia" w:ascii="楷体" w:hAnsi="楷体" w:eastAsia="楷体" w:cs="楷体"/>
          <w:spacing w:val="4"/>
          <w:sz w:val="24"/>
          <w:szCs w:val="24"/>
          <w:highlight w:val="none"/>
        </w:rPr>
        <w:t xml:space="preserve">在更换车辆期间给甲方造成的损失，具体车辆的购置时间以投标文件为</w:t>
      </w:r>
      <w:r>
        <w:rPr>
          <w:rFonts w:hint="eastAsia" w:ascii="楷体" w:hAnsi="楷体" w:eastAsia="楷体" w:cs="楷体"/>
          <w:spacing w:val="-2"/>
          <w:sz w:val="24"/>
          <w:szCs w:val="24"/>
          <w:highlight w:val="none"/>
        </w:rPr>
        <w:t xml:space="preserve">准。</w:t>
      </w:r>
      <w:r/>
    </w:p>
    <w:p>
      <w:pPr>
        <w:rPr>
          <w:rFonts w:hint="eastAsia" w:ascii="楷体" w:hAnsi="楷体" w:eastAsia="楷体" w:cs="楷体"/>
          <w:highlight w:val="none"/>
        </w:rPr>
      </w:pPr>
      <w:r>
        <w:rPr>
          <w:rFonts w:hint="eastAsia" w:ascii="楷体" w:hAnsi="楷体" w:eastAsia="楷体" w:cs="楷体"/>
          <w:highlight w:val="none"/>
        </w:rPr>
      </w:r>
      <w:r/>
    </w:p>
    <w:p>
      <w:pPr>
        <w:pStyle w:val="766"/>
        <w:numPr>
          <w:ilvl w:val="1"/>
          <w:numId w:val="9"/>
        </w:numPr>
        <w:ind w:left="1380" w:right="0" w:hanging="720"/>
        <w:spacing w:before="0" w:after="0" w:line="226" w:lineRule="auto"/>
        <w:tabs>
          <w:tab w:val="left" w:pos="1380"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乙方提供的驾驶员应符合以下要求：</w:t>
      </w:r>
      <w:r/>
    </w:p>
    <w:p>
      <w:pPr>
        <w:pStyle w:val="766"/>
        <w:numPr>
          <w:ilvl w:val="2"/>
          <w:numId w:val="9"/>
        </w:numPr>
        <w:ind w:left="1099" w:right="0" w:hanging="439"/>
        <w:spacing w:before="156" w:after="0" w:line="240" w:lineRule="auto"/>
        <w:tabs>
          <w:tab w:val="left" w:pos="109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驾照要求：驾驶员可驾车型严格按照交通管理部门规定执行；</w:t>
      </w:r>
      <w:r/>
    </w:p>
    <w:p>
      <w:pPr>
        <w:ind w:left="0" w:right="0"/>
        <w:spacing w:before="0" w:after="0" w:line="174" w:lineRule="exact"/>
        <w:rPr>
          <w:rFonts w:hint="eastAsia" w:ascii="楷体" w:hAnsi="楷体" w:eastAsia="楷体" w:cs="楷体"/>
          <w:highlight w:val="none"/>
        </w:rPr>
      </w:pPr>
      <w:r>
        <w:rPr>
          <w:rFonts w:hint="eastAsia" w:ascii="楷体" w:hAnsi="楷体" w:eastAsia="楷体" w:cs="楷体"/>
          <w:highlight w:val="none"/>
        </w:rPr>
      </w:r>
      <w:r/>
    </w:p>
    <w:p>
      <w:pPr>
        <w:pStyle w:val="766"/>
        <w:numPr>
          <w:ilvl w:val="2"/>
          <w:numId w:val="9"/>
        </w:numPr>
        <w:ind w:left="259" w:right="635" w:firstLine="400"/>
        <w:spacing w:before="0" w:after="0" w:line="359" w:lineRule="auto"/>
        <w:tabs>
          <w:tab w:val="left" w:pos="1099" w:leader="none"/>
        </w:tabs>
        <w:rPr>
          <w:rFonts w:hint="eastAsia" w:ascii="楷体" w:hAnsi="楷体" w:eastAsia="楷体" w:cs="楷体"/>
          <w:highlight w:val="none"/>
        </w:rPr>
      </w:pPr>
      <w:r>
        <w:rPr>
          <w:rFonts w:hint="eastAsia" w:ascii="楷体" w:hAnsi="楷体" w:eastAsia="楷体" w:cs="楷体"/>
          <w:spacing w:val="-10"/>
          <w:sz w:val="24"/>
          <w:szCs w:val="24"/>
          <w:highlight w:val="none"/>
        </w:rPr>
        <w:t xml:space="preserve">驾龄要求：</w:t>
      </w:r>
      <w:r>
        <w:rPr>
          <w:rFonts w:hint="eastAsia" w:ascii="楷体" w:hAnsi="楷体" w:eastAsia="楷体" w:cs="楷体"/>
          <w:spacing w:val="-9"/>
          <w:sz w:val="24"/>
          <w:szCs w:val="24"/>
          <w:highlight w:val="none"/>
        </w:rPr>
        <w:t xml:space="preserve"> </w:t>
      </w:r>
      <w:r>
        <w:rPr>
          <w:rFonts w:hint="eastAsia" w:ascii="楷体" w:hAnsi="楷体" w:eastAsia="楷体" w:cs="楷体"/>
          <w:spacing w:val="-11"/>
          <w:sz w:val="24"/>
          <w:szCs w:val="24"/>
          <w:highlight w:val="none"/>
        </w:rPr>
        <w:t xml:space="preserve">驾驶员驾龄</w:t>
      </w:r>
      <w:r>
        <w:rPr>
          <w:rFonts w:hint="eastAsia" w:ascii="楷体" w:hAnsi="楷体" w:eastAsia="楷体" w:cs="楷体"/>
          <w:spacing w:val="-9"/>
          <w:sz w:val="24"/>
          <w:szCs w:val="24"/>
          <w:highlight w:val="none"/>
        </w:rPr>
        <w:t xml:space="preserve"> </w:t>
      </w:r>
      <w:r>
        <w:rPr>
          <w:rFonts w:hint="eastAsia" w:ascii="楷体" w:hAnsi="楷体" w:eastAsia="楷体" w:cs="楷体"/>
          <w:spacing w:val="-6"/>
          <w:sz w:val="24"/>
          <w:szCs w:val="24"/>
          <w:highlight w:val="none"/>
        </w:rPr>
        <w:t xml:space="preserve">3</w:t>
      </w:r>
      <w:r>
        <w:rPr>
          <w:rFonts w:hint="eastAsia" w:ascii="楷体" w:hAnsi="楷体" w:eastAsia="楷体" w:cs="楷体"/>
          <w:spacing w:val="-10"/>
          <w:sz w:val="24"/>
          <w:szCs w:val="24"/>
          <w:highlight w:val="none"/>
        </w:rPr>
        <w:t xml:space="preserve"> 年以上，无不良嗜好，未发生过较大安全事故，</w:t>
      </w:r>
      <w:r>
        <w:rPr>
          <w:rFonts w:hint="eastAsia" w:ascii="楷体" w:hAnsi="楷体" w:eastAsia="楷体" w:cs="楷体"/>
          <w:sz w:val="24"/>
          <w:szCs w:val="24"/>
          <w:highlight w:val="none"/>
        </w:rPr>
        <w:t xml:space="preserve">讲究职业道德，熟悉道路交通法规，能为客户提供优质服务并具有合法</w:t>
      </w:r>
      <w:r>
        <w:rPr>
          <w:rFonts w:hint="eastAsia" w:ascii="楷体" w:hAnsi="楷体" w:eastAsia="楷体" w:cs="楷体"/>
          <w:spacing w:val="22"/>
          <w:sz w:val="24"/>
          <w:szCs w:val="24"/>
          <w:highlight w:val="none"/>
        </w:rPr>
        <w:t xml:space="preserve">､</w:t>
      </w:r>
      <w:r>
        <w:rPr>
          <w:rFonts w:hint="eastAsia" w:ascii="楷体" w:hAnsi="楷体" w:eastAsia="楷体" w:cs="楷体"/>
          <w:spacing w:val="1"/>
          <w:sz w:val="24"/>
          <w:szCs w:val="24"/>
          <w:highlight w:val="none"/>
        </w:rPr>
        <w:t xml:space="preserve">有效的</w:t>
      </w:r>
      <w:r>
        <w:rPr>
          <w:rFonts w:hint="eastAsia" w:ascii="楷体" w:hAnsi="楷体" w:eastAsia="楷体" w:cs="楷体"/>
          <w:spacing w:val="-1"/>
          <w:sz w:val="24"/>
          <w:szCs w:val="24"/>
          <w:highlight w:val="none"/>
        </w:rPr>
        <w:t xml:space="preserve">车辆</w:t>
      </w:r>
      <w:r>
        <w:rPr>
          <w:rFonts w:hint="eastAsia" w:ascii="楷体" w:hAnsi="楷体" w:eastAsia="楷体" w:cs="楷体"/>
          <w:sz w:val="24"/>
          <w:szCs w:val="24"/>
          <w:highlight w:val="none"/>
        </w:rPr>
        <w:t xml:space="preserve">驾驶证及行业上岗证书。</w:t>
      </w:r>
      <w:r/>
    </w:p>
    <w:p>
      <w:pPr>
        <w:pStyle w:val="766"/>
        <w:numPr>
          <w:ilvl w:val="1"/>
          <w:numId w:val="9"/>
        </w:numPr>
        <w:ind w:left="259" w:right="750" w:firstLine="359"/>
        <w:spacing w:before="3" w:after="0" w:line="359" w:lineRule="auto"/>
        <w:tabs>
          <w:tab w:val="left" w:pos="1339" w:leader="none"/>
        </w:tabs>
        <w:rPr>
          <w:rFonts w:hint="eastAsia" w:ascii="楷体" w:hAnsi="楷体" w:eastAsia="楷体" w:cs="楷体"/>
          <w:highlight w:val="none"/>
        </w:rPr>
      </w:pPr>
      <w:r>
        <w:rPr>
          <w:rFonts w:hint="eastAsia" w:ascii="楷体" w:hAnsi="楷体" w:eastAsia="楷体" w:cs="楷体"/>
          <w:sz w:val="24"/>
          <w:szCs w:val="24"/>
          <w:highlight w:val="none"/>
        </w:rPr>
        <w:t xml:space="preserve">乙方须积极接受甲方组织的验收考核</w:t>
      </w:r>
      <w:r>
        <w:rPr>
          <w:rFonts w:hint="eastAsia" w:ascii="楷体" w:hAnsi="楷体" w:eastAsia="楷体" w:cs="楷体"/>
          <w:spacing w:val="7"/>
          <w:sz w:val="24"/>
          <w:szCs w:val="24"/>
          <w:highlight w:val="none"/>
        </w:rPr>
        <w:t xml:space="preserve">､</w:t>
      </w:r>
      <w:r>
        <w:rPr>
          <w:rFonts w:hint="eastAsia" w:ascii="楷体" w:hAnsi="楷体" w:eastAsia="楷体" w:cs="楷体"/>
          <w:sz w:val="24"/>
          <w:szCs w:val="24"/>
          <w:highlight w:val="none"/>
        </w:rPr>
        <w:t xml:space="preserve">监督检查和日常管理</w:t>
      </w:r>
      <w:r>
        <w:rPr>
          <w:rFonts w:hint="eastAsia" w:ascii="楷体" w:hAnsi="楷体" w:eastAsia="楷体" w:cs="楷体"/>
          <w:spacing w:val="4"/>
          <w:sz w:val="24"/>
          <w:szCs w:val="24"/>
          <w:highlight w:val="none"/>
        </w:rPr>
        <w:t xml:space="preserve">｡</w:t>
      </w:r>
      <w:r>
        <w:rPr>
          <w:rFonts w:hint="eastAsia" w:ascii="楷体" w:hAnsi="楷体" w:eastAsia="楷体" w:cs="楷体"/>
          <w:sz w:val="24"/>
          <w:szCs w:val="24"/>
          <w:highlight w:val="none"/>
        </w:rPr>
        <w:t xml:space="preserve">若使用方</w:t>
      </w:r>
      <w:r>
        <w:rPr>
          <w:rFonts w:hint="eastAsia" w:ascii="楷体" w:hAnsi="楷体" w:eastAsia="楷体" w:cs="楷体"/>
          <w:spacing w:val="5"/>
          <w:sz w:val="24"/>
          <w:szCs w:val="24"/>
          <w:highlight w:val="none"/>
        </w:rPr>
        <w:t xml:space="preserve">投诉乙</w:t>
      </w:r>
      <w:r>
        <w:rPr>
          <w:rFonts w:hint="eastAsia" w:ascii="楷体" w:hAnsi="楷体" w:eastAsia="楷体" w:cs="楷体"/>
          <w:spacing w:val="4"/>
          <w:sz w:val="24"/>
          <w:szCs w:val="24"/>
          <w:highlight w:val="none"/>
        </w:rPr>
        <w:t xml:space="preserve">方服务态度恶劣或乙方在服务保障期内出现重大交通安全事故等不良情</w:t>
      </w:r>
      <w:r>
        <w:rPr>
          <w:rFonts w:hint="eastAsia" w:ascii="楷体" w:hAnsi="楷体" w:eastAsia="楷体" w:cs="楷体"/>
          <w:sz w:val="24"/>
          <w:szCs w:val="24"/>
          <w:highlight w:val="none"/>
        </w:rPr>
        <w:t xml:space="preserve">况，甲方有权终止其协议服务</w:t>
      </w:r>
      <w:r>
        <w:rPr>
          <w:rFonts w:hint="eastAsia" w:ascii="楷体" w:hAnsi="楷体" w:eastAsia="楷体" w:cs="楷体"/>
          <w:spacing w:val="4"/>
          <w:sz w:val="24"/>
          <w:szCs w:val="24"/>
          <w:highlight w:val="none"/>
        </w:rPr>
        <w:t xml:space="preserve">｡</w:t>
      </w:r>
      <w:r>
        <w:rPr>
          <w:rFonts w:hint="eastAsia" w:ascii="楷体" w:hAnsi="楷体" w:eastAsia="楷体" w:cs="楷体"/>
          <w:spacing w:val="1"/>
          <w:sz w:val="24"/>
          <w:szCs w:val="24"/>
          <w:highlight w:val="none"/>
        </w:rPr>
        <w:t xml:space="preserve">因乙方原因未达</w:t>
      </w:r>
      <w:r>
        <w:rPr>
          <w:rFonts w:hint="eastAsia" w:ascii="楷体" w:hAnsi="楷体" w:eastAsia="楷体" w:cs="楷体"/>
          <w:sz w:val="24"/>
          <w:szCs w:val="24"/>
          <w:highlight w:val="none"/>
        </w:rPr>
        <w:t xml:space="preserve">到甲方计划规定的内容而造成甲方直接和间接经济损失的，由乙方负责赔偿甲方所受损失</w:t>
      </w:r>
      <w:r>
        <w:rPr>
          <w:rFonts w:hint="eastAsia" w:ascii="楷体" w:hAnsi="楷体" w:eastAsia="楷体" w:cs="楷体"/>
          <w:spacing w:val="-2"/>
          <w:sz w:val="24"/>
          <w:szCs w:val="24"/>
          <w:highlight w:val="none"/>
        </w:rPr>
        <w:t xml:space="preserve">｡</w:t>
      </w:r>
      <w:r/>
    </w:p>
    <w:p>
      <w:pPr>
        <w:pStyle w:val="766"/>
        <w:numPr>
          <w:ilvl w:val="1"/>
          <w:numId w:val="9"/>
        </w:numPr>
        <w:ind w:left="259" w:right="631" w:firstLine="359"/>
        <w:spacing w:before="5" w:after="0" w:line="360" w:lineRule="auto"/>
        <w:tabs>
          <w:tab w:val="left" w:pos="1279" w:leader="none"/>
        </w:tabs>
        <w:rPr>
          <w:rFonts w:hint="eastAsia" w:ascii="楷体" w:hAnsi="楷体" w:eastAsia="楷体" w:cs="楷体"/>
          <w:highlight w:val="none"/>
        </w:rPr>
      </w:pPr>
      <w:r>
        <w:rPr>
          <w:rFonts w:hint="eastAsia" w:ascii="楷体" w:hAnsi="楷体" w:eastAsia="楷体" w:cs="楷体"/>
          <w:spacing w:val="-2"/>
          <w:sz w:val="24"/>
          <w:szCs w:val="24"/>
          <w:highlight w:val="none"/>
        </w:rPr>
        <w:t xml:space="preserve">乙方车辆在甲方用车期间，车辆发生抛锚等非主观原因造成甲方损失，</w:t>
      </w:r>
      <w:r>
        <w:rPr>
          <w:rFonts w:hint="eastAsia" w:ascii="楷体" w:hAnsi="楷体" w:eastAsia="楷体" w:cs="楷体"/>
          <w:sz w:val="24"/>
          <w:szCs w:val="24"/>
          <w:highlight w:val="none"/>
        </w:rPr>
        <w:t xml:space="preserve">乙方应支付甲方乘车人员当天发生的交通费</w:t>
      </w:r>
      <w:r>
        <w:rPr>
          <w:rFonts w:hint="eastAsia" w:ascii="楷体" w:hAnsi="楷体" w:eastAsia="楷体" w:cs="楷体"/>
          <w:spacing w:val="14"/>
          <w:sz w:val="24"/>
          <w:szCs w:val="24"/>
          <w:highlight w:val="none"/>
        </w:rPr>
        <w:t xml:space="preserve">｡</w:t>
      </w:r>
      <w:r>
        <w:rPr>
          <w:rFonts w:hint="eastAsia" w:ascii="楷体" w:hAnsi="楷体" w:eastAsia="楷体" w:cs="楷体"/>
          <w:spacing w:val="1"/>
          <w:sz w:val="24"/>
          <w:szCs w:val="24"/>
          <w:highlight w:val="none"/>
        </w:rPr>
        <w:t xml:space="preserve">甲方用车期间，乙方应服从</w:t>
      </w:r>
      <w:r>
        <w:rPr>
          <w:rFonts w:hint="eastAsia" w:ascii="楷体" w:hAnsi="楷体" w:eastAsia="楷体" w:cs="楷体"/>
          <w:sz w:val="24"/>
          <w:szCs w:val="24"/>
          <w:highlight w:val="none"/>
        </w:rPr>
        <w:t xml:space="preserve">甲方调</w:t>
      </w:r>
      <w:r>
        <w:rPr>
          <w:rFonts w:hint="eastAsia" w:ascii="楷体" w:hAnsi="楷体" w:eastAsia="楷体" w:cs="楷体"/>
          <w:spacing w:val="-6"/>
          <w:sz w:val="24"/>
          <w:szCs w:val="24"/>
          <w:highlight w:val="none"/>
        </w:rPr>
        <w:t xml:space="preserve">配，为保障安全行车，甲方应保证乙方司机的规定休息时间，</w:t>
      </w:r>
      <w:r>
        <w:rPr>
          <w:rFonts w:hint="eastAsia" w:ascii="楷体" w:hAnsi="楷体" w:eastAsia="楷体" w:cs="楷体"/>
          <w:spacing w:val="-7"/>
          <w:sz w:val="24"/>
          <w:szCs w:val="24"/>
          <w:highlight w:val="none"/>
        </w:rPr>
        <w:t xml:space="preserve">合理安排使用车</w:t>
      </w:r>
      <w:r>
        <w:rPr>
          <w:rFonts w:hint="eastAsia" w:ascii="楷体" w:hAnsi="楷体" w:eastAsia="楷体" w:cs="楷体"/>
          <w:spacing w:val="-6"/>
          <w:sz w:val="24"/>
          <w:szCs w:val="24"/>
          <w:highlight w:val="none"/>
        </w:rPr>
        <w:t xml:space="preserve">辆，</w:t>
      </w:r>
      <w:r>
        <w:rPr>
          <w:rFonts w:hint="eastAsia" w:ascii="楷体" w:hAnsi="楷体" w:eastAsia="楷体" w:cs="楷体"/>
          <w:sz w:val="24"/>
          <w:szCs w:val="24"/>
          <w:highlight w:val="none"/>
        </w:rPr>
        <w:t xml:space="preserve">不得强求乙方驾驶员疲劳驾驶</w:t>
      </w:r>
      <w:r>
        <w:rPr>
          <w:rFonts w:hint="eastAsia" w:ascii="楷体" w:hAnsi="楷体" w:eastAsia="楷体" w:cs="楷体"/>
          <w:spacing w:val="-2"/>
          <w:sz w:val="24"/>
          <w:szCs w:val="24"/>
          <w:highlight w:val="none"/>
        </w:rPr>
        <w:t xml:space="preserve">｡</w:t>
      </w:r>
      <w:r/>
    </w:p>
    <w:p>
      <w:pPr>
        <w:rPr>
          <w:rFonts w:hint="eastAsia" w:ascii="楷体" w:hAnsi="楷体" w:eastAsia="楷体" w:cs="楷体"/>
          <w:highlight w:val="none"/>
        </w:rPr>
        <w:sectPr>
          <w:footnotePr/>
          <w:endnotePr/>
          <w:type w:val="nextPage"/>
          <w:pgSz w:w="11906" w:h="16838" w:orient="portrait"/>
          <w:pgMar w:top="1363" w:right="1046" w:bottom="1174" w:left="1540" w:header="0" w:footer="1174" w:gutter="0"/>
          <w:cols w:num="1" w:sep="0" w:space="720" w:equalWidth="1"/>
          <w:docGrid w:linePitch="360"/>
        </w:sectPr>
      </w:pPr>
      <w:r>
        <w:rPr>
          <w:rFonts w:hint="eastAsia" w:ascii="楷体" w:hAnsi="楷体" w:eastAsia="楷体" w:cs="楷体"/>
          <w:highlight w:val="none"/>
        </w:rPr>
      </w:r>
      <w:r/>
    </w:p>
    <w:p>
      <w:pPr>
        <w:ind w:left="0" w:right="0"/>
        <w:spacing w:before="0" w:after="0" w:line="189" w:lineRule="exact"/>
        <w:rPr>
          <w:rFonts w:hint="eastAsia" w:ascii="楷体" w:hAnsi="楷体" w:eastAsia="楷体" w:cs="楷体"/>
          <w:highlight w:val="none"/>
        </w:rPr>
      </w:pPr>
      <w:r>
        <w:rPr>
          <w:rFonts w:hint="eastAsia" w:ascii="楷体" w:hAnsi="楷体" w:eastAsia="楷体" w:cs="楷体"/>
          <w:highlight w:val="none"/>
        </w:rPr>
      </w:r>
      <w:r/>
    </w:p>
    <w:p>
      <w:pPr>
        <w:pStyle w:val="766"/>
        <w:numPr>
          <w:ilvl w:val="1"/>
          <w:numId w:val="9"/>
        </w:numPr>
        <w:ind w:left="259" w:right="752" w:firstLine="359"/>
        <w:spacing w:before="0" w:after="0" w:line="360" w:lineRule="auto"/>
        <w:tabs>
          <w:tab w:val="left" w:pos="1339" w:leader="none"/>
        </w:tabs>
        <w:rPr>
          <w:rFonts w:hint="eastAsia" w:ascii="楷体" w:hAnsi="楷体" w:eastAsia="楷体" w:cs="楷体"/>
          <w:highlight w:val="none"/>
        </w:rPr>
      </w:pPr>
      <w:r>
        <w:rPr>
          <w:rFonts w:hint="eastAsia" w:ascii="楷体" w:hAnsi="楷体" w:eastAsia="楷体" w:cs="楷体"/>
          <w:sz w:val="24"/>
          <w:szCs w:val="24"/>
          <w:highlight w:val="none"/>
        </w:rPr>
        <w:t xml:space="preserve">乙方车辆发生事故或故障应及时启用备用车辆并提前通知甲方，以确保甲方工作的正常使用，如临时大修(修理时间超过 4</w:t>
      </w:r>
      <w:r>
        <w:rPr>
          <w:rFonts w:hint="eastAsia" w:ascii="楷体" w:hAnsi="楷体" w:eastAsia="楷体" w:cs="楷体"/>
          <w:spacing w:val="13"/>
          <w:sz w:val="24"/>
          <w:szCs w:val="24"/>
          <w:highlight w:val="none"/>
        </w:rPr>
        <w:t xml:space="preserve"> </w:t>
      </w:r>
      <w:r>
        <w:rPr>
          <w:rFonts w:hint="eastAsia" w:ascii="楷体" w:hAnsi="楷体" w:eastAsia="楷体" w:cs="楷体"/>
          <w:sz w:val="24"/>
          <w:szCs w:val="24"/>
          <w:highlight w:val="none"/>
        </w:rPr>
        <w:t xml:space="preserve">小时)或其他原因导致甲</w:t>
      </w:r>
      <w:r>
        <w:rPr>
          <w:rFonts w:hint="eastAsia" w:ascii="楷体" w:hAnsi="楷体" w:eastAsia="楷体" w:cs="楷体"/>
          <w:spacing w:val="-4"/>
          <w:sz w:val="24"/>
          <w:szCs w:val="24"/>
          <w:highlight w:val="none"/>
        </w:rPr>
        <w:t xml:space="preserve">方</w:t>
      </w:r>
      <w:r>
        <w:rPr>
          <w:rFonts w:hint="eastAsia" w:ascii="楷体" w:hAnsi="楷体" w:eastAsia="楷体" w:cs="楷体"/>
          <w:spacing w:val="-3"/>
          <w:sz w:val="24"/>
          <w:szCs w:val="24"/>
          <w:highlight w:val="none"/>
        </w:rPr>
        <w:t xml:space="preserve">不能正常使用，乙方应提供备用正规车辆为甲方使用，并全额承担由于车辆原</w:t>
      </w:r>
      <w:r>
        <w:rPr>
          <w:rFonts w:hint="eastAsia" w:ascii="楷体" w:hAnsi="楷体" w:eastAsia="楷体" w:cs="楷体"/>
          <w:sz w:val="24"/>
          <w:szCs w:val="24"/>
          <w:highlight w:val="none"/>
        </w:rPr>
        <w:t xml:space="preserve">因导致用车人员利用社会资源外出的相关费用</w:t>
      </w:r>
      <w:r>
        <w:rPr>
          <w:rFonts w:hint="eastAsia" w:ascii="楷体" w:hAnsi="楷体" w:eastAsia="楷体" w:cs="楷体"/>
          <w:spacing w:val="-2"/>
          <w:sz w:val="24"/>
          <w:szCs w:val="24"/>
          <w:highlight w:val="none"/>
        </w:rPr>
        <w:t xml:space="preserve">｡</w:t>
      </w:r>
      <w:r/>
    </w:p>
    <w:p>
      <w:pPr>
        <w:pStyle w:val="766"/>
        <w:numPr>
          <w:ilvl w:val="1"/>
          <w:numId w:val="9"/>
        </w:numPr>
        <w:ind w:left="259" w:right="751" w:firstLine="359"/>
        <w:spacing w:before="0" w:after="0" w:line="360" w:lineRule="auto"/>
        <w:tabs>
          <w:tab w:val="left" w:pos="1459" w:leader="none"/>
        </w:tabs>
        <w:rPr>
          <w:rFonts w:hint="eastAsia" w:ascii="楷体" w:hAnsi="楷体" w:eastAsia="楷体" w:cs="楷体"/>
          <w:highlight w:val="none"/>
        </w:rPr>
      </w:pPr>
      <w:r>
        <w:rPr>
          <w:rFonts w:hint="eastAsia" w:ascii="楷体" w:hAnsi="楷体" w:eastAsia="楷体" w:cs="楷体"/>
          <w:sz w:val="24"/>
          <w:szCs w:val="24"/>
          <w:highlight w:val="none"/>
        </w:rPr>
        <w:t xml:space="preserve">在本合同履行期间，乙方从事生产经营或运输服务业的许可</w:t>
      </w:r>
      <w:r>
        <w:rPr>
          <w:rFonts w:hint="eastAsia" w:ascii="楷体" w:hAnsi="楷体" w:eastAsia="楷体" w:cs="楷体"/>
          <w:spacing w:val="12"/>
          <w:sz w:val="24"/>
          <w:szCs w:val="24"/>
          <w:highlight w:val="none"/>
        </w:rPr>
        <w:t xml:space="preserve">､</w:t>
      </w:r>
      <w:r>
        <w:rPr>
          <w:rFonts w:hint="eastAsia" w:ascii="楷体" w:hAnsi="楷体" w:eastAsia="楷体" w:cs="楷体"/>
          <w:sz w:val="24"/>
          <w:szCs w:val="24"/>
          <w:highlight w:val="none"/>
        </w:rPr>
        <w:t xml:space="preserve">登记或其他法定资格被撤消</w:t>
      </w:r>
      <w:r>
        <w:rPr>
          <w:rFonts w:hint="eastAsia" w:ascii="楷体" w:hAnsi="楷体" w:eastAsia="楷体" w:cs="楷体"/>
          <w:spacing w:val="3"/>
          <w:sz w:val="24"/>
          <w:szCs w:val="24"/>
          <w:highlight w:val="none"/>
        </w:rPr>
        <w:t xml:space="preserve">､</w:t>
      </w:r>
      <w:r>
        <w:rPr>
          <w:rFonts w:hint="eastAsia" w:ascii="楷体" w:hAnsi="楷体" w:eastAsia="楷体" w:cs="楷体"/>
          <w:sz w:val="24"/>
          <w:szCs w:val="24"/>
          <w:highlight w:val="none"/>
        </w:rPr>
        <w:t xml:space="preserve">吊销</w:t>
      </w:r>
      <w:r>
        <w:rPr>
          <w:rFonts w:hint="eastAsia" w:ascii="楷体" w:hAnsi="楷体" w:eastAsia="楷体" w:cs="楷体"/>
          <w:spacing w:val="1"/>
          <w:sz w:val="24"/>
          <w:szCs w:val="24"/>
          <w:highlight w:val="none"/>
        </w:rPr>
        <w:t xml:space="preserve">､</w:t>
      </w:r>
      <w:r>
        <w:rPr>
          <w:rFonts w:hint="eastAsia" w:ascii="楷体" w:hAnsi="楷体" w:eastAsia="楷体" w:cs="楷体"/>
          <w:sz w:val="24"/>
          <w:szCs w:val="24"/>
          <w:highlight w:val="none"/>
        </w:rPr>
        <w:t xml:space="preserve">废止或被有关机关勒令停业</w:t>
      </w:r>
      <w:r>
        <w:rPr>
          <w:rFonts w:hint="eastAsia" w:ascii="楷体" w:hAnsi="楷体" w:eastAsia="楷体" w:cs="楷体"/>
          <w:spacing w:val="6"/>
          <w:sz w:val="24"/>
          <w:szCs w:val="24"/>
          <w:highlight w:val="none"/>
        </w:rPr>
        <w:t xml:space="preserve">､</w:t>
      </w:r>
      <w:r>
        <w:rPr>
          <w:rFonts w:hint="eastAsia" w:ascii="楷体" w:hAnsi="楷体" w:eastAsia="楷体" w:cs="楷体"/>
          <w:spacing w:val="1"/>
          <w:sz w:val="24"/>
          <w:szCs w:val="24"/>
          <w:highlight w:val="none"/>
        </w:rPr>
        <w:t xml:space="preserve">丧失从事运</w:t>
      </w:r>
      <w:r>
        <w:rPr>
          <w:rFonts w:hint="eastAsia" w:ascii="楷体" w:hAnsi="楷体" w:eastAsia="楷体" w:cs="楷体"/>
          <w:sz w:val="24"/>
          <w:szCs w:val="24"/>
          <w:highlight w:val="none"/>
        </w:rPr>
        <w:t xml:space="preserve">输服务业资格的或财务状况严重恶化的，甲方有权立即解除合同</w:t>
      </w:r>
      <w:r>
        <w:rPr>
          <w:rFonts w:hint="eastAsia" w:ascii="楷体" w:hAnsi="楷体" w:eastAsia="楷体" w:cs="楷体"/>
          <w:spacing w:val="8"/>
          <w:sz w:val="24"/>
          <w:szCs w:val="24"/>
          <w:highlight w:val="none"/>
        </w:rPr>
        <w:t xml:space="preserve">｡</w:t>
      </w:r>
      <w:r>
        <w:rPr>
          <w:rFonts w:hint="eastAsia" w:ascii="楷体" w:hAnsi="楷体" w:eastAsia="楷体" w:cs="楷体"/>
          <w:spacing w:val="1"/>
          <w:sz w:val="24"/>
          <w:szCs w:val="24"/>
          <w:highlight w:val="none"/>
        </w:rPr>
        <w:t xml:space="preserve">合同期内乙</w:t>
      </w:r>
      <w:r>
        <w:rPr>
          <w:rFonts w:hint="eastAsia" w:ascii="楷体" w:hAnsi="楷体" w:eastAsia="楷体" w:cs="楷体"/>
          <w:sz w:val="24"/>
          <w:szCs w:val="24"/>
          <w:highlight w:val="none"/>
        </w:rPr>
        <w:t xml:space="preserve">方违约的，甲方有权决定是否行使合同解除权</w:t>
      </w:r>
      <w:r>
        <w:rPr>
          <w:rFonts w:hint="eastAsia" w:ascii="楷体" w:hAnsi="楷体" w:eastAsia="楷体" w:cs="楷体"/>
          <w:spacing w:val="-2"/>
          <w:sz w:val="24"/>
          <w:szCs w:val="24"/>
          <w:highlight w:val="none"/>
        </w:rPr>
        <w:t xml:space="preserve">｡</w:t>
      </w:r>
      <w:r/>
    </w:p>
    <w:p>
      <w:pPr>
        <w:pStyle w:val="766"/>
        <w:numPr>
          <w:ilvl w:val="1"/>
          <w:numId w:val="9"/>
        </w:numPr>
        <w:ind w:left="1399" w:right="0" w:hanging="780"/>
        <w:spacing w:before="0" w:after="0" w:line="226" w:lineRule="auto"/>
        <w:tabs>
          <w:tab w:val="left" w:pos="1399" w:leader="none"/>
        </w:tabs>
        <w:rPr>
          <w:rFonts w:hint="eastAsia" w:ascii="楷体" w:hAnsi="楷体" w:eastAsia="楷体" w:cs="楷体"/>
          <w:highlight w:val="none"/>
        </w:rPr>
      </w:pPr>
      <w:r>
        <w:rPr>
          <w:rFonts w:hint="eastAsia" w:ascii="楷体" w:hAnsi="楷体" w:eastAsia="楷体" w:cs="楷体"/>
          <w:spacing w:val="-2"/>
          <w:sz w:val="24"/>
          <w:szCs w:val="24"/>
          <w:highlight w:val="none"/>
        </w:rPr>
        <w:t xml:space="preserve">乙方为了保证甲方的正常工作联系，必须提交驾驶员及业务联络负责</w:t>
      </w:r>
      <w:r/>
    </w:p>
    <w:p>
      <w:pPr>
        <w:ind w:left="0" w:right="0"/>
        <w:spacing w:before="0" w:after="0" w:line="189" w:lineRule="exact"/>
        <w:rPr>
          <w:rFonts w:hint="eastAsia" w:ascii="楷体" w:hAnsi="楷体" w:eastAsia="楷体" w:cs="楷体"/>
          <w:highlight w:val="none"/>
        </w:rPr>
      </w:pPr>
      <w:r>
        <w:rPr>
          <w:rFonts w:hint="eastAsia" w:ascii="楷体" w:hAnsi="楷体" w:eastAsia="楷体" w:cs="楷体"/>
          <w:highlight w:val="none"/>
        </w:rPr>
      </w:r>
      <w:r/>
    </w:p>
    <w:p>
      <w:pPr>
        <w:pStyle w:val="766"/>
        <w:ind w:left="259" w:right="752" w:firstLine="0"/>
        <w:spacing w:before="0" w:after="0" w:line="360" w:lineRule="auto"/>
        <w:rPr>
          <w:rFonts w:hint="eastAsia" w:ascii="楷体" w:hAnsi="楷体" w:eastAsia="楷体" w:cs="楷体"/>
          <w:highlight w:val="none"/>
        </w:rPr>
      </w:pPr>
      <w:r>
        <w:rPr>
          <w:rFonts w:hint="eastAsia" w:ascii="楷体" w:hAnsi="楷体" w:eastAsia="楷体" w:cs="楷体"/>
          <w:spacing w:val="-3"/>
          <w:sz w:val="24"/>
          <w:szCs w:val="24"/>
          <w:highlight w:val="none"/>
        </w:rPr>
        <w:t xml:space="preserve">人联系电话，且须</w:t>
      </w:r>
      <w:r>
        <w:rPr>
          <w:rFonts w:hint="eastAsia" w:ascii="楷体" w:hAnsi="楷体" w:eastAsia="楷体" w:cs="楷体"/>
          <w:spacing w:val="-1"/>
          <w:sz w:val="24"/>
          <w:szCs w:val="24"/>
          <w:highlight w:val="none"/>
        </w:rPr>
        <w:t xml:space="preserve"> 24</w:t>
      </w:r>
      <w:r>
        <w:rPr>
          <w:rFonts w:hint="eastAsia" w:ascii="楷体" w:hAnsi="楷体" w:eastAsia="楷体" w:cs="楷体"/>
          <w:spacing w:val="-2"/>
          <w:sz w:val="24"/>
          <w:szCs w:val="24"/>
          <w:highlight w:val="none"/>
        </w:rPr>
        <w:t xml:space="preserve"> </w:t>
      </w:r>
      <w:r>
        <w:rPr>
          <w:rFonts w:hint="eastAsia" w:ascii="楷体" w:hAnsi="楷体" w:eastAsia="楷体" w:cs="楷体"/>
          <w:spacing w:val="-3"/>
          <w:sz w:val="24"/>
          <w:szCs w:val="24"/>
          <w:highlight w:val="none"/>
        </w:rPr>
        <w:t xml:space="preserve">小时开机</w:t>
      </w:r>
      <w:r>
        <w:rPr>
          <w:rFonts w:hint="eastAsia" w:ascii="楷体" w:hAnsi="楷体" w:eastAsia="楷体" w:cs="楷体"/>
          <w:spacing w:val="-2"/>
          <w:sz w:val="24"/>
          <w:szCs w:val="24"/>
          <w:highlight w:val="none"/>
        </w:rPr>
        <w:t xml:space="preserve">｡</w:t>
      </w:r>
      <w:r>
        <w:rPr>
          <w:rFonts w:hint="eastAsia" w:ascii="楷体" w:hAnsi="楷体" w:eastAsia="楷体" w:cs="楷体"/>
          <w:spacing w:val="-3"/>
          <w:sz w:val="24"/>
          <w:szCs w:val="24"/>
          <w:highlight w:val="none"/>
        </w:rPr>
        <w:t xml:space="preserve">乙方遇特殊原因需更换驾驶员</w:t>
      </w:r>
      <w:r>
        <w:rPr>
          <w:rFonts w:hint="eastAsia" w:ascii="楷体" w:hAnsi="楷体" w:eastAsia="楷体" w:cs="楷体"/>
          <w:sz w:val="24"/>
          <w:szCs w:val="24"/>
          <w:highlight w:val="none"/>
        </w:rPr>
        <w:t xml:space="preserve">､</w:t>
      </w:r>
      <w:r>
        <w:rPr>
          <w:rFonts w:hint="eastAsia" w:ascii="楷体" w:hAnsi="楷体" w:eastAsia="楷体" w:cs="楷体"/>
          <w:spacing w:val="-3"/>
          <w:sz w:val="24"/>
          <w:szCs w:val="24"/>
          <w:highlight w:val="none"/>
        </w:rPr>
        <w:t xml:space="preserve">车辆必须提前通</w:t>
      </w:r>
      <w:r>
        <w:rPr>
          <w:rFonts w:hint="eastAsia" w:ascii="楷体" w:hAnsi="楷体" w:eastAsia="楷体" w:cs="楷体"/>
          <w:sz w:val="24"/>
          <w:szCs w:val="24"/>
          <w:highlight w:val="none"/>
        </w:rPr>
        <w:t xml:space="preserve">过用车平台或者电话告知调整信息</w:t>
      </w:r>
      <w:r>
        <w:rPr>
          <w:rFonts w:hint="eastAsia" w:ascii="楷体" w:hAnsi="楷体" w:eastAsia="楷体" w:cs="楷体"/>
          <w:spacing w:val="-2"/>
          <w:sz w:val="24"/>
          <w:szCs w:val="24"/>
          <w:highlight w:val="none"/>
        </w:rPr>
        <w:t xml:space="preserve">｡</w:t>
      </w:r>
      <w:r/>
    </w:p>
    <w:p>
      <w:pPr>
        <w:pStyle w:val="766"/>
        <w:numPr>
          <w:ilvl w:val="1"/>
          <w:numId w:val="9"/>
        </w:numPr>
        <w:ind w:left="259" w:right="755" w:firstLine="359"/>
        <w:spacing w:before="0" w:after="0" w:line="359" w:lineRule="auto"/>
        <w:tabs>
          <w:tab w:val="left" w:pos="1464" w:leader="none"/>
        </w:tabs>
        <w:rPr>
          <w:rFonts w:hint="eastAsia" w:ascii="楷体" w:hAnsi="楷体" w:eastAsia="楷体" w:cs="楷体"/>
          <w:highlight w:val="none"/>
        </w:rPr>
      </w:pPr>
      <w:r>
        <w:rPr>
          <w:rFonts w:hint="eastAsia" w:ascii="楷体" w:hAnsi="楷体" w:eastAsia="楷体" w:cs="楷体"/>
          <w:spacing w:val="4"/>
          <w:sz w:val="24"/>
          <w:szCs w:val="24"/>
          <w:highlight w:val="none"/>
        </w:rPr>
        <w:t xml:space="preserve">乙方需与提供给甲方和使用方的驾驶员签订劳动或劳务合同及缴纳</w:t>
      </w:r>
      <w:r>
        <w:rPr>
          <w:rFonts w:hint="eastAsia" w:ascii="楷体" w:hAnsi="楷体" w:eastAsia="楷体" w:cs="楷体"/>
          <w:spacing w:val="-4"/>
          <w:sz w:val="24"/>
          <w:szCs w:val="24"/>
          <w:highlight w:val="none"/>
        </w:rPr>
        <w:t xml:space="preserve">社</w:t>
      </w:r>
      <w:r>
        <w:rPr>
          <w:rFonts w:hint="eastAsia" w:ascii="楷体" w:hAnsi="楷体" w:eastAsia="楷体" w:cs="楷体"/>
          <w:spacing w:val="-3"/>
          <w:sz w:val="24"/>
          <w:szCs w:val="24"/>
          <w:highlight w:val="none"/>
        </w:rPr>
        <w:t xml:space="preserve">会保险，并提供由驾驶员签名且乙方盖公章的花名册，以后若遇驾驶人员变化</w:t>
      </w:r>
      <w:r>
        <w:rPr>
          <w:rFonts w:hint="eastAsia" w:ascii="楷体" w:hAnsi="楷体" w:eastAsia="楷体" w:cs="楷体"/>
          <w:sz w:val="24"/>
          <w:szCs w:val="24"/>
          <w:highlight w:val="none"/>
        </w:rPr>
        <w:t xml:space="preserve">需及时将更新后的花名册交于甲方</w:t>
      </w:r>
      <w:r>
        <w:rPr>
          <w:rFonts w:hint="eastAsia" w:ascii="楷体" w:hAnsi="楷体" w:eastAsia="楷体" w:cs="楷体"/>
          <w:spacing w:val="-2"/>
          <w:sz w:val="24"/>
          <w:szCs w:val="24"/>
          <w:highlight w:val="none"/>
        </w:rPr>
        <w:t xml:space="preserve">｡</w:t>
      </w:r>
      <w:r/>
    </w:p>
    <w:p>
      <w:pPr>
        <w:pStyle w:val="766"/>
        <w:numPr>
          <w:ilvl w:val="1"/>
          <w:numId w:val="9"/>
        </w:numPr>
        <w:ind w:left="259" w:right="751" w:firstLine="359"/>
        <w:spacing w:before="3" w:after="0" w:line="360" w:lineRule="auto"/>
        <w:tabs>
          <w:tab w:val="left" w:pos="1459" w:leader="none"/>
        </w:tabs>
        <w:rPr>
          <w:rFonts w:hint="eastAsia" w:ascii="楷体" w:hAnsi="楷体" w:eastAsia="楷体" w:cs="楷体"/>
          <w:highlight w:val="none"/>
        </w:rPr>
      </w:pPr>
      <w:r>
        <w:rPr>
          <w:rFonts w:hint="eastAsia" w:ascii="楷体" w:hAnsi="楷体" w:eastAsia="楷体" w:cs="楷体"/>
          <w:sz w:val="24"/>
          <w:szCs w:val="24"/>
          <w:highlight w:val="none"/>
        </w:rPr>
        <w:t xml:space="preserve">乙方提供给甲方和使用方的驾驶员与甲方和使用方无任何关系</w:t>
      </w:r>
      <w:r>
        <w:rPr>
          <w:rFonts w:hint="eastAsia" w:ascii="楷体" w:hAnsi="楷体" w:eastAsia="楷体" w:cs="楷体"/>
          <w:spacing w:val="13"/>
          <w:sz w:val="24"/>
          <w:szCs w:val="24"/>
          <w:highlight w:val="none"/>
        </w:rPr>
        <w:t xml:space="preserve">｡</w:t>
      </w:r>
      <w:r>
        <w:rPr>
          <w:rFonts w:hint="eastAsia" w:ascii="楷体" w:hAnsi="楷体" w:eastAsia="楷体" w:cs="楷体"/>
          <w:sz w:val="24"/>
          <w:szCs w:val="24"/>
          <w:highlight w:val="none"/>
        </w:rPr>
        <w:t xml:space="preserve">乙方</w:t>
      </w:r>
      <w:r>
        <w:rPr>
          <w:rFonts w:hint="eastAsia" w:ascii="楷体" w:hAnsi="楷体" w:eastAsia="楷体" w:cs="楷体"/>
          <w:spacing w:val="-4"/>
          <w:sz w:val="24"/>
          <w:szCs w:val="24"/>
          <w:highlight w:val="none"/>
        </w:rPr>
        <w:t xml:space="preserve">须做好驾驶员安全教育，购买相关保险</w:t>
      </w:r>
      <w:r>
        <w:rPr>
          <w:rFonts w:hint="eastAsia" w:ascii="楷体" w:hAnsi="楷体" w:eastAsia="楷体" w:cs="楷体"/>
          <w:spacing w:val="-2"/>
          <w:sz w:val="24"/>
          <w:szCs w:val="24"/>
          <w:highlight w:val="none"/>
        </w:rPr>
        <w:t xml:space="preserve">，驾驶员工伤及造成的第三方损失，由乙</w:t>
      </w:r>
      <w:r>
        <w:rPr>
          <w:rFonts w:hint="eastAsia" w:ascii="楷体" w:hAnsi="楷体" w:eastAsia="楷体" w:cs="楷体"/>
          <w:sz w:val="24"/>
          <w:szCs w:val="24"/>
          <w:highlight w:val="none"/>
        </w:rPr>
        <w:t xml:space="preserve">方负责解决及赔偿</w:t>
      </w:r>
      <w:r>
        <w:rPr>
          <w:rFonts w:hint="eastAsia" w:ascii="楷体" w:hAnsi="楷体" w:eastAsia="楷体" w:cs="楷体"/>
          <w:spacing w:val="3"/>
          <w:sz w:val="24"/>
          <w:szCs w:val="24"/>
          <w:highlight w:val="none"/>
        </w:rPr>
        <w:t xml:space="preserve">｡</w:t>
      </w:r>
      <w:r>
        <w:rPr>
          <w:rFonts w:hint="eastAsia" w:ascii="楷体" w:hAnsi="楷体" w:eastAsia="楷体" w:cs="楷体"/>
          <w:spacing w:val="1"/>
          <w:sz w:val="24"/>
          <w:szCs w:val="24"/>
          <w:highlight w:val="none"/>
        </w:rPr>
        <w:t xml:space="preserve">乙方驾驶员须遵纪守法</w:t>
      </w:r>
      <w:r>
        <w:rPr>
          <w:rFonts w:hint="eastAsia" w:ascii="楷体" w:hAnsi="楷体" w:eastAsia="楷体" w:cs="楷体"/>
          <w:sz w:val="24"/>
          <w:szCs w:val="24"/>
          <w:highlight w:val="none"/>
        </w:rPr>
        <w:t xml:space="preserve">，自觉遵守公共秩序，若因违法违规造成的甲方损失，由乙方负责赔偿</w:t>
      </w:r>
      <w:r>
        <w:rPr>
          <w:rFonts w:hint="eastAsia" w:ascii="楷体" w:hAnsi="楷体" w:eastAsia="楷体" w:cs="楷体"/>
          <w:spacing w:val="-2"/>
          <w:sz w:val="24"/>
          <w:szCs w:val="24"/>
          <w:highlight w:val="none"/>
        </w:rPr>
        <w:t xml:space="preserve">｡</w:t>
      </w:r>
      <w:r/>
    </w:p>
    <w:p>
      <w:pPr>
        <w:rPr>
          <w:rFonts w:hint="eastAsia" w:ascii="楷体" w:hAnsi="楷体" w:eastAsia="楷体" w:cs="楷体"/>
          <w:highlight w:val="none"/>
        </w:rPr>
      </w:pPr>
      <w:r>
        <w:rPr>
          <w:rFonts w:hint="eastAsia" w:ascii="楷体" w:hAnsi="楷体" w:eastAsia="楷体" w:cs="楷体"/>
          <w:highlight w:val="none"/>
        </w:rPr>
      </w:r>
      <w:r/>
    </w:p>
    <w:p>
      <w:pPr>
        <w:pStyle w:val="766"/>
        <w:numPr>
          <w:ilvl w:val="1"/>
          <w:numId w:val="9"/>
        </w:numPr>
        <w:ind w:left="259" w:right="753" w:firstLine="359"/>
        <w:spacing w:before="0" w:after="0" w:line="360" w:lineRule="auto"/>
        <w:tabs>
          <w:tab w:val="left" w:pos="1399" w:leader="none"/>
        </w:tabs>
        <w:rPr>
          <w:rFonts w:hint="eastAsia" w:ascii="楷体" w:hAnsi="楷体" w:eastAsia="楷体" w:cs="楷体"/>
          <w:highlight w:val="none"/>
        </w:rPr>
      </w:pPr>
      <w:r>
        <w:rPr>
          <w:rFonts w:hint="eastAsia" w:ascii="楷体" w:hAnsi="楷体" w:eastAsia="楷体" w:cs="楷体"/>
          <w:spacing w:val="-2"/>
          <w:sz w:val="24"/>
          <w:szCs w:val="24"/>
          <w:highlight w:val="none"/>
        </w:rPr>
        <w:t xml:space="preserve">甲乙双方在业务合作来往过程中，应遵守国家法律法规和廉洁自律规</w:t>
      </w:r>
      <w:r>
        <w:rPr>
          <w:rFonts w:hint="eastAsia" w:ascii="楷体" w:hAnsi="楷体" w:eastAsia="楷体" w:cs="楷体"/>
          <w:sz w:val="24"/>
          <w:szCs w:val="24"/>
          <w:highlight w:val="none"/>
        </w:rPr>
        <w:t xml:space="preserve">定，遵守行业管理有关规定，共同抵制商业贿赂和不正当竞争</w:t>
      </w:r>
      <w:r>
        <w:rPr>
          <w:rFonts w:hint="eastAsia" w:ascii="楷体" w:hAnsi="楷体" w:eastAsia="楷体" w:cs="楷体"/>
          <w:spacing w:val="9"/>
          <w:sz w:val="24"/>
          <w:szCs w:val="24"/>
          <w:highlight w:val="none"/>
        </w:rPr>
        <w:t xml:space="preserve">｡</w:t>
      </w:r>
      <w:r>
        <w:rPr>
          <w:rFonts w:hint="eastAsia" w:ascii="楷体" w:hAnsi="楷体" w:eastAsia="楷体" w:cs="楷体"/>
          <w:spacing w:val="1"/>
          <w:sz w:val="24"/>
          <w:szCs w:val="24"/>
          <w:highlight w:val="none"/>
        </w:rPr>
        <w:t xml:space="preserve">同时，对</w:t>
      </w:r>
      <w:r>
        <w:rPr>
          <w:rFonts w:hint="eastAsia" w:ascii="楷体" w:hAnsi="楷体" w:eastAsia="楷体" w:cs="楷体"/>
          <w:sz w:val="24"/>
          <w:szCs w:val="24"/>
          <w:highlight w:val="none"/>
        </w:rPr>
        <w:t xml:space="preserve">相关人员进行廉政教育，使其具备良好的职业操守和从业行为</w:t>
      </w:r>
      <w:r>
        <w:rPr>
          <w:rFonts w:hint="eastAsia" w:ascii="楷体" w:hAnsi="楷体" w:eastAsia="楷体" w:cs="楷体"/>
          <w:spacing w:val="8"/>
          <w:sz w:val="24"/>
          <w:szCs w:val="24"/>
          <w:highlight w:val="none"/>
        </w:rPr>
        <w:t xml:space="preserve">｡</w:t>
      </w:r>
      <w:r>
        <w:rPr>
          <w:rFonts w:hint="eastAsia" w:ascii="楷体" w:hAnsi="楷体" w:eastAsia="楷体" w:cs="楷体"/>
          <w:spacing w:val="1"/>
          <w:sz w:val="24"/>
          <w:szCs w:val="24"/>
          <w:highlight w:val="none"/>
        </w:rPr>
        <w:t xml:space="preserve">如发生违反</w:t>
      </w:r>
      <w:r>
        <w:rPr>
          <w:rFonts w:hint="eastAsia" w:ascii="楷体" w:hAnsi="楷体" w:eastAsia="楷体" w:cs="楷体"/>
          <w:sz w:val="24"/>
          <w:szCs w:val="24"/>
          <w:highlight w:val="none"/>
        </w:rPr>
        <w:t xml:space="preserve">廉洁自律相关规定的情况，一经查实，依法依规从重处理，甲方并有权解除合同</w:t>
      </w:r>
      <w:r>
        <w:rPr>
          <w:rFonts w:hint="eastAsia" w:ascii="楷体" w:hAnsi="楷体" w:eastAsia="楷体" w:cs="楷体"/>
          <w:spacing w:val="-2"/>
          <w:sz w:val="24"/>
          <w:szCs w:val="24"/>
          <w:highlight w:val="none"/>
        </w:rPr>
        <w:t xml:space="preserve">｡</w:t>
      </w:r>
      <w:r/>
    </w:p>
    <w:p>
      <w:pPr>
        <w:rPr>
          <w:rFonts w:hint="eastAsia" w:ascii="楷体" w:hAnsi="楷体" w:eastAsia="楷体" w:cs="楷体"/>
          <w:highlight w:val="none"/>
        </w:rPr>
      </w:pPr>
      <w:r>
        <w:rPr>
          <w:rFonts w:hint="eastAsia" w:ascii="楷体" w:hAnsi="楷体" w:eastAsia="楷体" w:cs="楷体"/>
          <w:highlight w:val="none"/>
        </w:rPr>
      </w:r>
      <w:r/>
    </w:p>
    <w:p>
      <w:pPr>
        <w:pStyle w:val="766"/>
        <w:ind w:left="259" w:right="755" w:firstLine="400"/>
        <w:spacing w:before="0" w:after="0" w:line="359" w:lineRule="auto"/>
        <w:rPr>
          <w:rFonts w:hint="eastAsia" w:ascii="楷体" w:hAnsi="楷体" w:eastAsia="楷体" w:cs="楷体"/>
          <w:highlight w:val="none"/>
        </w:rPr>
      </w:pPr>
      <w:r>
        <w:rPr>
          <w:rFonts w:hint="eastAsia" w:ascii="楷体" w:hAnsi="楷体" w:eastAsia="楷体" w:cs="楷体"/>
          <w:spacing w:val="-1"/>
          <w:sz w:val="24"/>
          <w:szCs w:val="24"/>
          <w:highlight w:val="none"/>
        </w:rPr>
        <w:t xml:space="preserve">5.2</w:t>
      </w:r>
      <w:r>
        <w:rPr>
          <w:rFonts w:hint="eastAsia" w:ascii="楷体" w:hAnsi="楷体" w:eastAsia="楷体" w:cs="楷体"/>
          <w:b/>
          <w:spacing w:val="-2"/>
          <w:sz w:val="24"/>
          <w:szCs w:val="24"/>
          <w:highlight w:val="none"/>
        </w:rPr>
        <w:t xml:space="preserve">.</w:t>
      </w:r>
      <w:r>
        <w:rPr>
          <w:rFonts w:hint="eastAsia" w:ascii="楷体" w:hAnsi="楷体" w:eastAsia="楷体" w:cs="楷体"/>
          <w:spacing w:val="-1"/>
          <w:sz w:val="24"/>
          <w:szCs w:val="24"/>
          <w:highlight w:val="none"/>
        </w:rPr>
        <w:t xml:space="preserve">15</w:t>
      </w:r>
      <w:r>
        <w:rPr>
          <w:rFonts w:hint="eastAsia" w:ascii="楷体" w:hAnsi="楷体" w:eastAsia="楷体" w:cs="楷体"/>
          <w:spacing w:val="-51"/>
          <w:sz w:val="24"/>
          <w:szCs w:val="24"/>
          <w:highlight w:val="none"/>
        </w:rPr>
        <w:t xml:space="preserve"> </w:t>
      </w:r>
      <w:r>
        <w:rPr>
          <w:rFonts w:hint="eastAsia" w:ascii="楷体" w:hAnsi="楷体" w:eastAsia="楷体" w:cs="楷体"/>
          <w:spacing w:val="-3"/>
          <w:sz w:val="24"/>
          <w:szCs w:val="24"/>
          <w:highlight w:val="none"/>
        </w:rPr>
        <w:t xml:space="preserve">乙方应严格按照甲方相关服务品质要求开展工作，不出现损害甲方信誉</w:t>
      </w:r>
      <w:r>
        <w:rPr>
          <w:rFonts w:hint="eastAsia" w:ascii="楷体" w:hAnsi="楷体" w:eastAsia="楷体" w:cs="楷体"/>
          <w:spacing w:val="-2"/>
          <w:sz w:val="24"/>
          <w:szCs w:val="24"/>
          <w:highlight w:val="none"/>
        </w:rPr>
        <w:t xml:space="preserve">､</w:t>
      </w:r>
      <w:r>
        <w:rPr>
          <w:rFonts w:hint="eastAsia" w:ascii="楷体" w:hAnsi="楷体" w:eastAsia="楷体" w:cs="楷体"/>
          <w:spacing w:val="-3"/>
          <w:sz w:val="24"/>
          <w:szCs w:val="24"/>
          <w:highlight w:val="none"/>
        </w:rPr>
        <w:t xml:space="preserve">利益的行为，对因违规行为导致投诉</w:t>
      </w:r>
      <w:r>
        <w:rPr>
          <w:rFonts w:hint="eastAsia" w:ascii="楷体" w:hAnsi="楷体" w:eastAsia="楷体" w:cs="楷体"/>
          <w:spacing w:val="-1"/>
          <w:sz w:val="24"/>
          <w:szCs w:val="24"/>
          <w:highlight w:val="none"/>
        </w:rPr>
        <w:t xml:space="preserve">､</w:t>
      </w:r>
      <w:r>
        <w:rPr>
          <w:rFonts w:hint="eastAsia" w:ascii="楷体" w:hAnsi="楷体" w:eastAsia="楷体" w:cs="楷体"/>
          <w:spacing w:val="-4"/>
          <w:sz w:val="24"/>
          <w:szCs w:val="24"/>
          <w:highlight w:val="none"/>
        </w:rPr>
        <w:t xml:space="preserve">媒</w:t>
      </w:r>
      <w:r>
        <w:rPr>
          <w:rFonts w:hint="eastAsia" w:ascii="楷体" w:hAnsi="楷体" w:eastAsia="楷体" w:cs="楷体"/>
          <w:spacing w:val="-3"/>
          <w:sz w:val="24"/>
          <w:szCs w:val="24"/>
          <w:highlight w:val="none"/>
        </w:rPr>
        <w:t xml:space="preserve">体曝光的，自愿承担因此给甲方造成</w:t>
      </w:r>
      <w:r>
        <w:rPr>
          <w:rFonts w:hint="eastAsia" w:ascii="楷体" w:hAnsi="楷体" w:eastAsia="楷体" w:cs="楷体"/>
          <w:spacing w:val="-1"/>
          <w:sz w:val="24"/>
          <w:szCs w:val="24"/>
          <w:highlight w:val="none"/>
        </w:rPr>
        <w:t xml:space="preserve">的损失｡</w:t>
      </w:r>
      <w:r/>
    </w:p>
    <w:p>
      <w:pPr>
        <w:pStyle w:val="766"/>
        <w:ind w:left="259" w:right="752" w:firstLine="400"/>
        <w:spacing w:before="3" w:after="0" w:line="360" w:lineRule="auto"/>
        <w:rPr>
          <w:rFonts w:hint="eastAsia" w:ascii="楷体" w:hAnsi="楷体" w:eastAsia="楷体" w:cs="楷体"/>
          <w:highlight w:val="none"/>
        </w:rPr>
      </w:pPr>
      <w:r>
        <w:rPr>
          <w:rFonts w:hint="eastAsia" w:ascii="楷体" w:hAnsi="楷体" w:eastAsia="楷体" w:cs="楷体"/>
          <w:spacing w:val="-1"/>
          <w:sz w:val="24"/>
          <w:szCs w:val="24"/>
          <w:highlight w:val="none"/>
        </w:rPr>
        <w:t xml:space="preserve">5.2.16</w:t>
      </w:r>
      <w:r>
        <w:rPr>
          <w:rFonts w:hint="eastAsia" w:ascii="楷体" w:hAnsi="楷体" w:eastAsia="楷体" w:cs="楷体"/>
          <w:spacing w:val="-59"/>
          <w:sz w:val="24"/>
          <w:szCs w:val="24"/>
          <w:highlight w:val="none"/>
        </w:rPr>
        <w:t xml:space="preserve"> </w:t>
      </w:r>
      <w:r>
        <w:rPr>
          <w:rFonts w:hint="eastAsia" w:ascii="楷体" w:hAnsi="楷体" w:eastAsia="楷体" w:cs="楷体"/>
          <w:spacing w:val="-3"/>
          <w:sz w:val="24"/>
          <w:szCs w:val="24"/>
          <w:highlight w:val="none"/>
        </w:rPr>
        <w:t xml:space="preserve">若乙方车辆发生任何交通事故或交通意外，</w:t>
      </w:r>
      <w:r>
        <w:rPr>
          <w:rFonts w:hint="eastAsia" w:ascii="楷体" w:hAnsi="楷体" w:eastAsia="楷体" w:cs="楷体"/>
          <w:spacing w:val="-2"/>
          <w:sz w:val="24"/>
          <w:szCs w:val="24"/>
          <w:highlight w:val="none"/>
        </w:rPr>
        <w:t xml:space="preserve">由乙方承担全部责任并负</w:t>
      </w:r>
      <w:r>
        <w:rPr>
          <w:rFonts w:hint="eastAsia" w:ascii="楷体" w:hAnsi="楷体" w:eastAsia="楷体" w:cs="楷体"/>
          <w:sz w:val="24"/>
          <w:szCs w:val="24"/>
          <w:highlight w:val="none"/>
        </w:rPr>
        <w:t xml:space="preserve">责处理，事故的处理费用由乙方承担，与甲方无关</w:t>
      </w:r>
      <w:r>
        <w:rPr>
          <w:rFonts w:hint="eastAsia" w:ascii="楷体" w:hAnsi="楷体" w:eastAsia="楷体" w:cs="楷体"/>
          <w:spacing w:val="-2"/>
          <w:sz w:val="24"/>
          <w:szCs w:val="24"/>
          <w:highlight w:val="none"/>
        </w:rPr>
        <w:t xml:space="preserve">｡</w:t>
      </w:r>
      <w:r/>
    </w:p>
    <w:p>
      <w:pPr>
        <w:rPr>
          <w:rFonts w:hint="eastAsia" w:ascii="楷体" w:hAnsi="楷体" w:eastAsia="楷体" w:cs="楷体"/>
          <w:highlight w:val="none"/>
        </w:rPr>
        <w:sectPr>
          <w:footnotePr/>
          <w:endnotePr/>
          <w:type w:val="nextPage"/>
          <w:pgSz w:w="11906" w:h="16838" w:orient="portrait"/>
          <w:pgMar w:top="1363" w:right="1046" w:bottom="1174" w:left="1540" w:header="0" w:footer="1174" w:gutter="0"/>
          <w:cols w:num="1" w:sep="0" w:space="720" w:equalWidth="1"/>
          <w:docGrid w:linePitch="360"/>
        </w:sectPr>
      </w:pPr>
      <w:r>
        <w:rPr>
          <w:rFonts w:hint="eastAsia" w:ascii="楷体" w:hAnsi="楷体" w:eastAsia="楷体" w:cs="楷体"/>
          <w:highlight w:val="none"/>
        </w:rPr>
      </w:r>
      <w:r/>
    </w:p>
    <w:p>
      <w:pPr>
        <w:pStyle w:val="766"/>
        <w:numPr>
          <w:ilvl w:val="0"/>
          <w:numId w:val="3"/>
        </w:numPr>
        <w:ind w:left="622" w:right="0" w:hanging="362"/>
        <w:spacing w:before="0" w:after="0" w:line="240" w:lineRule="auto"/>
        <w:tabs>
          <w:tab w:val="left" w:pos="622" w:leader="none"/>
        </w:tabs>
        <w:rPr>
          <w:rFonts w:hint="eastAsia" w:ascii="楷体" w:hAnsi="楷体" w:eastAsia="楷体" w:cs="楷体"/>
          <w:highlight w:val="none"/>
        </w:rPr>
      </w:pPr>
      <w:r>
        <w:rPr>
          <w:rFonts w:hint="eastAsia" w:ascii="楷体" w:hAnsi="楷体" w:eastAsia="楷体" w:cs="楷体"/>
          <w:b/>
          <w:spacing w:val="-4"/>
          <w:sz w:val="24"/>
          <w:szCs w:val="24"/>
          <w:highlight w:val="none"/>
        </w:rPr>
        <w:t xml:space="preserve">保密</w:t>
      </w:r>
      <w:r/>
    </w:p>
    <w:p>
      <w:pPr>
        <w:pStyle w:val="766"/>
        <w:ind w:left="259" w:right="755" w:firstLine="359"/>
        <w:spacing w:before="156" w:after="0" w:line="359" w:lineRule="auto"/>
        <w:rPr>
          <w:rFonts w:hint="eastAsia" w:ascii="楷体" w:hAnsi="楷体" w:eastAsia="楷体" w:cs="楷体"/>
          <w:highlight w:val="none"/>
        </w:rPr>
      </w:pPr>
      <w:r>
        <w:rPr>
          <w:rFonts w:hint="eastAsia" w:ascii="楷体" w:hAnsi="楷体" w:eastAsia="楷体" w:cs="楷体"/>
          <w:sz w:val="24"/>
          <w:szCs w:val="24"/>
          <w:highlight w:val="none"/>
        </w:rPr>
        <w:t xml:space="preserve">6.1</w:t>
      </w:r>
      <w:r>
        <w:rPr>
          <w:rFonts w:hint="eastAsia" w:ascii="楷体" w:hAnsi="楷体" w:eastAsia="楷体" w:cs="楷体"/>
          <w:spacing w:val="13"/>
          <w:sz w:val="24"/>
          <w:szCs w:val="24"/>
          <w:highlight w:val="none"/>
        </w:rPr>
        <w:t xml:space="preserve"> </w:t>
      </w:r>
      <w:r>
        <w:rPr>
          <w:rFonts w:hint="eastAsia" w:ascii="楷体" w:hAnsi="楷体" w:eastAsia="楷体" w:cs="楷体"/>
          <w:sz w:val="24"/>
          <w:szCs w:val="24"/>
          <w:highlight w:val="none"/>
        </w:rPr>
        <w:t xml:space="preserve">乙方应严格遵守相关保密规定，严禁泄露使用方出行等相关信息，定期对驾驶员进行保密教育，对保障任务中所听</w:t>
      </w:r>
      <w:r>
        <w:rPr>
          <w:rFonts w:hint="eastAsia" w:ascii="楷体" w:hAnsi="楷体" w:eastAsia="楷体" w:cs="楷体"/>
          <w:spacing w:val="6"/>
          <w:sz w:val="24"/>
          <w:szCs w:val="24"/>
          <w:highlight w:val="none"/>
        </w:rPr>
        <w:t xml:space="preserve">､</w:t>
      </w:r>
      <w:r>
        <w:rPr>
          <w:rFonts w:hint="eastAsia" w:ascii="楷体" w:hAnsi="楷体" w:eastAsia="楷体" w:cs="楷体"/>
          <w:spacing w:val="1"/>
          <w:sz w:val="24"/>
          <w:szCs w:val="24"/>
          <w:highlight w:val="none"/>
        </w:rPr>
        <w:t xml:space="preserve">所见严禁外传</w:t>
      </w:r>
      <w:r>
        <w:rPr>
          <w:rFonts w:hint="eastAsia" w:ascii="楷体" w:hAnsi="楷体" w:eastAsia="楷体" w:cs="楷体"/>
          <w:sz w:val="24"/>
          <w:szCs w:val="24"/>
          <w:highlight w:val="none"/>
        </w:rPr>
        <w:t xml:space="preserve">，如造成社会不良影响的，依据情节轻重和相关法律法规追究乙方和当事人责任，并立即终止合同</w:t>
      </w:r>
      <w:r>
        <w:rPr>
          <w:rFonts w:hint="eastAsia" w:ascii="楷体" w:hAnsi="楷体" w:eastAsia="楷体" w:cs="楷体"/>
          <w:spacing w:val="-7"/>
          <w:sz w:val="24"/>
          <w:szCs w:val="24"/>
          <w:highlight w:val="none"/>
        </w:rPr>
        <w:t xml:space="preserve">｡</w:t>
      </w:r>
      <w:r/>
    </w:p>
    <w:p>
      <w:pPr>
        <w:pStyle w:val="766"/>
        <w:numPr>
          <w:ilvl w:val="0"/>
          <w:numId w:val="3"/>
        </w:numPr>
        <w:ind w:left="741" w:right="0" w:hanging="482"/>
        <w:spacing w:before="0" w:after="0" w:line="229" w:lineRule="auto"/>
        <w:tabs>
          <w:tab w:val="left" w:pos="741" w:leader="none"/>
        </w:tabs>
        <w:rPr>
          <w:rFonts w:hint="eastAsia" w:ascii="楷体" w:hAnsi="楷体" w:eastAsia="楷体" w:cs="楷体"/>
          <w:highlight w:val="none"/>
        </w:rPr>
      </w:pPr>
      <w:r/>
      <w:bookmarkStart w:id="69" w:name="_TOC_300054"/>
      <w:r>
        <w:rPr>
          <w:rFonts w:hint="eastAsia" w:ascii="楷体" w:hAnsi="楷体" w:eastAsia="楷体" w:cs="楷体"/>
          <w:b/>
          <w:spacing w:val="-4"/>
          <w:sz w:val="24"/>
          <w:szCs w:val="24"/>
          <w:highlight w:val="none"/>
        </w:rPr>
        <w:t xml:space="preserve">税费</w:t>
      </w:r>
      <w:bookmarkEnd w:id="69"/>
      <w:r/>
      <w:r/>
    </w:p>
    <w:p>
      <w:pPr>
        <w:pStyle w:val="766"/>
        <w:numPr>
          <w:ilvl w:val="0"/>
          <w:numId w:val="10"/>
        </w:numPr>
        <w:ind w:left="1099" w:right="0" w:hanging="480"/>
        <w:spacing w:before="156" w:after="0" w:line="240" w:lineRule="auto"/>
        <w:tabs>
          <w:tab w:val="left" w:pos="1099" w:leader="none"/>
        </w:tabs>
        <w:rPr>
          <w:rFonts w:hint="eastAsia" w:ascii="楷体" w:hAnsi="楷体" w:eastAsia="楷体" w:cs="楷体"/>
          <w:highlight w:val="none"/>
        </w:rPr>
      </w:pPr>
      <w:r>
        <w:rPr>
          <w:rFonts w:hint="eastAsia" w:ascii="楷体" w:hAnsi="楷体" w:eastAsia="楷体" w:cs="楷体"/>
          <w:sz w:val="24"/>
          <w:szCs w:val="24"/>
          <w:highlight w:val="none"/>
        </w:rPr>
        <w:t xml:space="preserve">中国政府根据现行税法规定对甲方征收的与本合同有关的一切税费均由</w:t>
      </w:r>
      <w:r/>
    </w:p>
    <w:p>
      <w:pPr>
        <w:ind w:left="0" w:right="0"/>
        <w:spacing w:before="0" w:after="0" w:line="174" w:lineRule="exact"/>
        <w:rPr>
          <w:rFonts w:hint="eastAsia" w:ascii="楷体" w:hAnsi="楷体" w:eastAsia="楷体" w:cs="楷体"/>
          <w:highlight w:val="none"/>
        </w:rPr>
      </w:pPr>
      <w:r>
        <w:rPr>
          <w:rFonts w:hint="eastAsia" w:ascii="楷体" w:hAnsi="楷体" w:eastAsia="楷体" w:cs="楷体"/>
          <w:highlight w:val="none"/>
        </w:rPr>
      </w:r>
      <w:r/>
    </w:p>
    <w:p>
      <w:pPr>
        <w:pStyle w:val="766"/>
        <w:ind w:left="259" w:right="0" w:firstLine="0"/>
        <w:spacing w:before="0" w:after="0" w:line="240" w:lineRule="auto"/>
        <w:rPr>
          <w:rFonts w:hint="eastAsia" w:ascii="楷体" w:hAnsi="楷体" w:eastAsia="楷体" w:cs="楷体"/>
          <w:highlight w:val="none"/>
        </w:rPr>
      </w:pPr>
      <w:r>
        <w:rPr>
          <w:rFonts w:hint="eastAsia" w:ascii="楷体" w:hAnsi="楷体" w:eastAsia="楷体" w:cs="楷体"/>
          <w:spacing w:val="-5"/>
          <w:sz w:val="24"/>
          <w:szCs w:val="24"/>
          <w:highlight w:val="none"/>
        </w:rPr>
        <w:t xml:space="preserve">甲方负担（免税部分除外），招标文件另有规定的</w:t>
      </w:r>
      <w:r>
        <w:rPr>
          <w:rFonts w:hint="eastAsia" w:ascii="楷体" w:hAnsi="楷体" w:eastAsia="楷体" w:cs="楷体"/>
          <w:spacing w:val="-4"/>
          <w:sz w:val="24"/>
          <w:szCs w:val="24"/>
          <w:highlight w:val="none"/>
        </w:rPr>
        <w:t xml:space="preserve">除外。</w:t>
      </w:r>
      <w:r/>
    </w:p>
    <w:p>
      <w:pPr>
        <w:pStyle w:val="766"/>
        <w:numPr>
          <w:ilvl w:val="0"/>
          <w:numId w:val="10"/>
        </w:numPr>
        <w:ind w:left="259" w:right="755" w:firstLine="359"/>
        <w:spacing w:before="77" w:after="0" w:line="385" w:lineRule="auto"/>
        <w:tabs>
          <w:tab w:val="left" w:pos="1099" w:leader="none"/>
        </w:tabs>
        <w:rPr>
          <w:rFonts w:hint="eastAsia" w:ascii="楷体" w:hAnsi="楷体" w:eastAsia="楷体" w:cs="楷体"/>
          <w:highlight w:val="none"/>
        </w:rPr>
      </w:pPr>
      <w:r>
        <w:rPr>
          <w:rFonts w:hint="eastAsia" w:ascii="楷体" w:hAnsi="楷体" w:eastAsia="楷体" w:cs="楷体"/>
          <w:sz w:val="24"/>
          <w:szCs w:val="24"/>
          <w:highlight w:val="none"/>
        </w:rPr>
        <w:t xml:space="preserve">中国政府根据现行税法规定对乙方征收的与本合同有关的一切税费均由</w:t>
      </w:r>
      <w:r>
        <w:rPr>
          <w:rFonts w:hint="eastAsia" w:ascii="楷体" w:hAnsi="楷体" w:eastAsia="楷体" w:cs="楷体"/>
          <w:spacing w:val="-5"/>
          <w:sz w:val="24"/>
          <w:szCs w:val="24"/>
          <w:highlight w:val="none"/>
        </w:rPr>
        <w:t xml:space="preserve">乙方负担（免税部分除外），招标文件另有规定的</w:t>
      </w:r>
      <w:r>
        <w:rPr>
          <w:rFonts w:hint="eastAsia" w:ascii="楷体" w:hAnsi="楷体" w:eastAsia="楷体" w:cs="楷体"/>
          <w:spacing w:val="-4"/>
          <w:sz w:val="24"/>
          <w:szCs w:val="24"/>
          <w:highlight w:val="none"/>
        </w:rPr>
        <w:t xml:space="preserve">除外。</w:t>
      </w:r>
      <w:r/>
    </w:p>
    <w:p>
      <w:pPr>
        <w:pStyle w:val="766"/>
        <w:numPr>
          <w:ilvl w:val="0"/>
          <w:numId w:val="3"/>
        </w:numPr>
        <w:ind w:left="622" w:right="0" w:hanging="362"/>
        <w:spacing w:before="11" w:after="0" w:line="240" w:lineRule="auto"/>
        <w:tabs>
          <w:tab w:val="left" w:pos="622" w:leader="none"/>
        </w:tabs>
        <w:rPr>
          <w:rFonts w:hint="eastAsia" w:ascii="楷体" w:hAnsi="楷体" w:eastAsia="楷体" w:cs="楷体"/>
          <w:highlight w:val="none"/>
        </w:rPr>
      </w:pPr>
      <w:r/>
      <w:bookmarkStart w:id="70" w:name="_TOC_300055"/>
      <w:r>
        <w:rPr>
          <w:rFonts w:hint="eastAsia" w:ascii="楷体" w:hAnsi="楷体" w:eastAsia="楷体" w:cs="楷体"/>
          <w:b/>
          <w:spacing w:val="-2"/>
          <w:sz w:val="24"/>
          <w:szCs w:val="24"/>
          <w:highlight w:val="none"/>
        </w:rPr>
        <w:t xml:space="preserve">误期</w:t>
      </w:r>
      <w:bookmarkEnd w:id="70"/>
      <w:r>
        <w:rPr>
          <w:rFonts w:hint="eastAsia" w:ascii="楷体" w:hAnsi="楷体" w:eastAsia="楷体" w:cs="楷体"/>
          <w:b/>
          <w:spacing w:val="-3"/>
          <w:sz w:val="24"/>
          <w:szCs w:val="24"/>
          <w:highlight w:val="none"/>
        </w:rPr>
        <w:t xml:space="preserve">赔偿</w:t>
      </w:r>
      <w:r/>
    </w:p>
    <w:p>
      <w:pPr>
        <w:pStyle w:val="766"/>
        <w:numPr>
          <w:ilvl w:val="0"/>
          <w:numId w:val="11"/>
        </w:numPr>
        <w:ind w:left="1039" w:right="0" w:hanging="420"/>
        <w:spacing w:before="137" w:after="0" w:line="240" w:lineRule="auto"/>
        <w:tabs>
          <w:tab w:val="left" w:pos="103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若乙方提供服务逾期的，甲方有权催促乙方提供服务，并有权追究乙方</w:t>
      </w:r>
      <w:r/>
    </w:p>
    <w:p>
      <w:pPr>
        <w:pStyle w:val="766"/>
        <w:ind w:left="259" w:right="0" w:firstLine="0"/>
        <w:spacing w:before="0" w:after="0" w:line="240" w:lineRule="auto"/>
        <w:rPr>
          <w:rFonts w:hint="eastAsia" w:ascii="楷体" w:hAnsi="楷体" w:eastAsia="楷体" w:cs="楷体"/>
          <w:highlight w:val="none"/>
        </w:rPr>
      </w:pPr>
      <w:r>
        <w:rPr>
          <w:rFonts w:hint="eastAsia" w:ascii="楷体" w:hAnsi="楷体" w:eastAsia="楷体" w:cs="楷体"/>
          <w:spacing w:val="-1"/>
          <w:sz w:val="24"/>
          <w:szCs w:val="24"/>
          <w:highlight w:val="none"/>
        </w:rPr>
        <w:t xml:space="preserve">责任。</w:t>
      </w:r>
      <w:r/>
    </w:p>
    <w:p>
      <w:pPr>
        <w:pStyle w:val="766"/>
        <w:numPr>
          <w:ilvl w:val="0"/>
          <w:numId w:val="11"/>
        </w:numPr>
        <w:ind w:left="1039" w:right="0" w:hanging="420"/>
        <w:spacing w:before="156" w:after="0" w:line="240" w:lineRule="auto"/>
        <w:tabs>
          <w:tab w:val="left" w:pos="103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若甲方逾期付款的，乙方有权催促甲方付款，并要求甲方支付违约金。</w:t>
      </w:r>
      <w:r/>
    </w:p>
    <w:p>
      <w:pPr>
        <w:pStyle w:val="766"/>
        <w:numPr>
          <w:ilvl w:val="0"/>
          <w:numId w:val="3"/>
        </w:numPr>
        <w:ind w:left="622" w:right="0" w:hanging="362"/>
        <w:spacing w:before="0" w:after="0" w:line="240" w:lineRule="auto"/>
        <w:tabs>
          <w:tab w:val="left" w:pos="622" w:leader="none"/>
        </w:tabs>
        <w:rPr>
          <w:rFonts w:hint="eastAsia" w:ascii="楷体" w:hAnsi="楷体" w:eastAsia="楷体" w:cs="楷体"/>
          <w:highlight w:val="none"/>
        </w:rPr>
      </w:pPr>
      <w:r>
        <w:rPr>
          <w:rFonts w:hint="eastAsia" w:ascii="楷体" w:hAnsi="楷体" w:eastAsia="楷体" w:cs="楷体"/>
          <w:b/>
          <w:spacing w:val="-2"/>
          <w:sz w:val="24"/>
          <w:szCs w:val="24"/>
          <w:highlight w:val="none"/>
        </w:rPr>
        <w:t xml:space="preserve">不可</w:t>
      </w:r>
      <w:r>
        <w:rPr>
          <w:rFonts w:hint="eastAsia" w:ascii="楷体" w:hAnsi="楷体" w:eastAsia="楷体" w:cs="楷体"/>
          <w:b/>
          <w:spacing w:val="-3"/>
          <w:sz w:val="24"/>
          <w:szCs w:val="24"/>
          <w:highlight w:val="none"/>
        </w:rPr>
        <w:t xml:space="preserve">抗力</w:t>
      </w:r>
      <w:r/>
    </w:p>
    <w:p>
      <w:pPr>
        <w:pStyle w:val="766"/>
        <w:numPr>
          <w:ilvl w:val="0"/>
          <w:numId w:val="12"/>
        </w:numPr>
        <w:ind w:left="259" w:right="755" w:firstLine="479"/>
        <w:spacing w:before="156" w:after="0" w:line="359" w:lineRule="auto"/>
        <w:tabs>
          <w:tab w:val="left" w:pos="1219" w:leader="none"/>
        </w:tabs>
        <w:rPr>
          <w:rFonts w:hint="eastAsia" w:ascii="楷体" w:hAnsi="楷体" w:eastAsia="楷体" w:cs="楷体"/>
          <w:highlight w:val="none"/>
        </w:rPr>
      </w:pPr>
      <w:r>
        <w:rPr>
          <w:rFonts w:hint="eastAsia" w:ascii="楷体" w:hAnsi="楷体" w:eastAsia="楷体" w:cs="楷体"/>
          <w:spacing w:val="-4"/>
          <w:sz w:val="24"/>
          <w:szCs w:val="24"/>
          <w:highlight w:val="none"/>
        </w:rPr>
        <w:t xml:space="preserve">如果双方由于不可抗拒力的任何事故（须经双方认同），致使影响合同</w:t>
      </w:r>
      <w:r>
        <w:rPr>
          <w:rFonts w:hint="eastAsia" w:ascii="楷体" w:hAnsi="楷体" w:eastAsia="楷体" w:cs="楷体"/>
          <w:spacing w:val="-1"/>
          <w:sz w:val="24"/>
          <w:szCs w:val="24"/>
          <w:highlight w:val="none"/>
        </w:rPr>
        <w:t xml:space="preserve">履行</w:t>
      </w:r>
      <w:r>
        <w:rPr>
          <w:rFonts w:hint="eastAsia" w:ascii="楷体" w:hAnsi="楷体" w:eastAsia="楷体" w:cs="楷体"/>
          <w:sz w:val="24"/>
          <w:szCs w:val="24"/>
          <w:highlight w:val="none"/>
        </w:rPr>
        <w:t xml:space="preserve">时，履行合同的期限应予延长，延长期限相当于事故影响的时间。</w:t>
      </w:r>
      <w:r/>
    </w:p>
    <w:p>
      <w:pPr>
        <w:pStyle w:val="766"/>
        <w:numPr>
          <w:ilvl w:val="0"/>
          <w:numId w:val="12"/>
        </w:numPr>
        <w:ind w:left="259" w:right="755" w:firstLine="479"/>
        <w:spacing w:before="0" w:after="0" w:line="359" w:lineRule="auto"/>
        <w:tabs>
          <w:tab w:val="left" w:pos="1219" w:leader="none"/>
        </w:tabs>
        <w:rPr>
          <w:rFonts w:hint="eastAsia" w:ascii="楷体" w:hAnsi="楷体" w:eastAsia="楷体" w:cs="楷体"/>
          <w:highlight w:val="none"/>
        </w:rPr>
      </w:pPr>
      <w:r>
        <w:rPr>
          <w:rFonts w:hint="eastAsia" w:ascii="楷体" w:hAnsi="楷体" w:eastAsia="楷体" w:cs="楷体"/>
          <w:spacing w:val="-4"/>
          <w:sz w:val="24"/>
          <w:szCs w:val="24"/>
          <w:highlight w:val="none"/>
        </w:rPr>
        <w:t xml:space="preserve">本条所述的“不可抗拒力”系指双方无法控制、不可预见的事件。这些</w:t>
      </w:r>
      <w:r>
        <w:rPr>
          <w:rFonts w:hint="eastAsia" w:ascii="楷体" w:hAnsi="楷体" w:eastAsia="楷体" w:cs="楷体"/>
          <w:sz w:val="24"/>
          <w:szCs w:val="24"/>
          <w:highlight w:val="none"/>
        </w:rPr>
        <w:t xml:space="preserve">事件包括但不限于：战争、</w:t>
      </w:r>
      <w:r>
        <w:rPr>
          <w:rFonts w:hint="eastAsia" w:ascii="楷体" w:hAnsi="楷体" w:eastAsia="楷体" w:cs="楷体"/>
          <w:spacing w:val="-1"/>
          <w:sz w:val="24"/>
          <w:szCs w:val="24"/>
          <w:highlight w:val="none"/>
        </w:rPr>
        <w:t xml:space="preserve">严重</w:t>
      </w:r>
      <w:r>
        <w:rPr>
          <w:rFonts w:hint="eastAsia" w:ascii="楷体" w:hAnsi="楷体" w:eastAsia="楷体" w:cs="楷体"/>
          <w:sz w:val="24"/>
          <w:szCs w:val="24"/>
          <w:highlight w:val="none"/>
        </w:rPr>
        <w:t xml:space="preserve">水灾、台风、地震以及其他双方商定的事件。</w:t>
      </w:r>
      <w:r/>
    </w:p>
    <w:p>
      <w:pPr>
        <w:pStyle w:val="766"/>
        <w:numPr>
          <w:ilvl w:val="0"/>
          <w:numId w:val="12"/>
        </w:numPr>
        <w:ind w:left="259" w:right="753" w:firstLine="479"/>
        <w:spacing w:before="0" w:after="0" w:line="360" w:lineRule="auto"/>
        <w:tabs>
          <w:tab w:val="left" w:pos="1219" w:leader="none"/>
        </w:tabs>
        <w:rPr>
          <w:rFonts w:hint="eastAsia" w:ascii="楷体" w:hAnsi="楷体" w:eastAsia="楷体" w:cs="楷体"/>
          <w:highlight w:val="none"/>
        </w:rPr>
      </w:pPr>
      <w:r>
        <w:rPr>
          <w:rFonts w:hint="eastAsia" w:ascii="楷体" w:hAnsi="楷体" w:eastAsia="楷体" w:cs="楷体"/>
          <w:spacing w:val="-4"/>
          <w:sz w:val="24"/>
          <w:szCs w:val="24"/>
          <w:highlight w:val="none"/>
        </w:rPr>
        <w:t xml:space="preserve">受事故影响的一方应在不可抗拒力事故发后尽快以传真通知对方，双方</w:t>
      </w:r>
      <w:r>
        <w:rPr>
          <w:rFonts w:hint="eastAsia" w:ascii="楷体" w:hAnsi="楷体" w:eastAsia="楷体" w:cs="楷体"/>
          <w:spacing w:val="-1"/>
          <w:sz w:val="24"/>
          <w:szCs w:val="24"/>
          <w:highlight w:val="none"/>
        </w:rPr>
        <w:t xml:space="preserve">应通</w:t>
      </w:r>
      <w:r>
        <w:rPr>
          <w:rFonts w:hint="eastAsia" w:ascii="楷体" w:hAnsi="楷体" w:eastAsia="楷体" w:cs="楷体"/>
          <w:sz w:val="24"/>
          <w:szCs w:val="24"/>
          <w:highlight w:val="none"/>
        </w:rPr>
        <w:t xml:space="preserve">过友好协商在合理时间内达成进一步履行合同的协议。</w:t>
      </w:r>
      <w:r/>
    </w:p>
    <w:p>
      <w:pPr>
        <w:pStyle w:val="766"/>
        <w:numPr>
          <w:ilvl w:val="0"/>
          <w:numId w:val="3"/>
        </w:numPr>
        <w:ind w:left="744" w:right="0" w:hanging="484"/>
        <w:spacing w:before="0" w:after="0" w:line="240" w:lineRule="auto"/>
        <w:tabs>
          <w:tab w:val="left" w:pos="744" w:leader="none"/>
        </w:tabs>
        <w:rPr>
          <w:rFonts w:hint="eastAsia" w:ascii="楷体" w:hAnsi="楷体" w:eastAsia="楷体" w:cs="楷体"/>
          <w:highlight w:val="none"/>
        </w:rPr>
      </w:pPr>
      <w:r>
        <w:rPr>
          <w:rFonts w:hint="eastAsia" w:ascii="楷体" w:hAnsi="楷体" w:eastAsia="楷体" w:cs="楷体"/>
          <w:b/>
          <w:spacing w:val="-1"/>
          <w:sz w:val="24"/>
          <w:szCs w:val="24"/>
          <w:highlight w:val="none"/>
        </w:rPr>
        <w:t xml:space="preserve">纠</w:t>
      </w:r>
      <w:r>
        <w:rPr>
          <w:rFonts w:hint="eastAsia" w:ascii="楷体" w:hAnsi="楷体" w:eastAsia="楷体" w:cs="楷体"/>
          <w:b/>
          <w:spacing w:val="-2"/>
          <w:sz w:val="24"/>
          <w:szCs w:val="24"/>
          <w:highlight w:val="none"/>
        </w:rPr>
        <w:t xml:space="preserve">纷解决办法</w:t>
      </w:r>
      <w:r/>
    </w:p>
    <w:p>
      <w:pPr>
        <w:pStyle w:val="766"/>
        <w:numPr>
          <w:ilvl w:val="0"/>
          <w:numId w:val="13"/>
        </w:numPr>
        <w:ind w:left="259" w:right="753" w:firstLine="359"/>
        <w:spacing w:before="156" w:after="0" w:line="359" w:lineRule="auto"/>
        <w:tabs>
          <w:tab w:val="left" w:pos="1219" w:leader="none"/>
        </w:tabs>
        <w:rPr>
          <w:rFonts w:hint="eastAsia" w:ascii="楷体" w:hAnsi="楷体" w:eastAsia="楷体" w:cs="楷体"/>
          <w:highlight w:val="none"/>
        </w:rPr>
      </w:pPr>
      <w:r>
        <w:rPr>
          <w:rFonts w:hint="eastAsia" w:ascii="楷体" w:hAnsi="楷体" w:eastAsia="楷体" w:cs="楷体"/>
          <w:spacing w:val="-4"/>
          <w:sz w:val="24"/>
          <w:szCs w:val="24"/>
          <w:highlight w:val="none"/>
        </w:rPr>
        <w:t xml:space="preserve">在执行本合同中所发生的或与本合同有关的一切争端，甲方和乙方应通过</w:t>
      </w:r>
      <w:r>
        <w:rPr>
          <w:rFonts w:hint="eastAsia" w:ascii="楷体" w:hAnsi="楷体" w:eastAsia="楷体" w:cs="楷体"/>
          <w:spacing w:val="-3"/>
          <w:sz w:val="24"/>
          <w:szCs w:val="24"/>
          <w:highlight w:val="none"/>
        </w:rPr>
        <w:t xml:space="preserve">友好协商的办法进行解决。如协商仍不能解决，则通过由甲方所在地人民法院</w:t>
      </w:r>
      <w:r>
        <w:rPr>
          <w:rFonts w:hint="eastAsia" w:ascii="楷体" w:hAnsi="楷体" w:eastAsia="楷体" w:cs="楷体"/>
          <w:spacing w:val="-1"/>
          <w:sz w:val="24"/>
          <w:szCs w:val="24"/>
          <w:highlight w:val="none"/>
        </w:rPr>
        <w:t xml:space="preserve">诉讼。</w:t>
      </w:r>
      <w:r/>
    </w:p>
    <w:p>
      <w:pPr>
        <w:pStyle w:val="766"/>
        <w:numPr>
          <w:ilvl w:val="0"/>
          <w:numId w:val="13"/>
        </w:numPr>
        <w:ind w:left="1219" w:right="0" w:hanging="600"/>
        <w:spacing w:before="0" w:after="0" w:line="229" w:lineRule="auto"/>
        <w:tabs>
          <w:tab w:val="left" w:pos="121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在诉讼期间，本合同应继续执行。</w:t>
      </w:r>
      <w:r/>
    </w:p>
    <w:p>
      <w:pPr>
        <w:pStyle w:val="766"/>
        <w:numPr>
          <w:ilvl w:val="0"/>
          <w:numId w:val="3"/>
        </w:numPr>
        <w:ind w:left="744" w:right="0" w:hanging="484"/>
        <w:spacing w:before="0" w:after="0" w:line="240" w:lineRule="auto"/>
        <w:tabs>
          <w:tab w:val="left" w:pos="744" w:leader="none"/>
        </w:tabs>
        <w:rPr>
          <w:rFonts w:hint="eastAsia" w:ascii="楷体" w:hAnsi="楷体" w:eastAsia="楷体" w:cs="楷体"/>
          <w:highlight w:val="none"/>
        </w:rPr>
      </w:pPr>
      <w:r>
        <w:rPr>
          <w:rFonts w:hint="eastAsia" w:ascii="楷体" w:hAnsi="楷体" w:eastAsia="楷体" w:cs="楷体"/>
          <w:b/>
          <w:spacing w:val="-1"/>
          <w:sz w:val="24"/>
          <w:szCs w:val="24"/>
          <w:highlight w:val="none"/>
        </w:rPr>
        <w:t xml:space="preserve">违</w:t>
      </w:r>
      <w:r>
        <w:rPr>
          <w:rFonts w:hint="eastAsia" w:ascii="楷体" w:hAnsi="楷体" w:eastAsia="楷体" w:cs="楷体"/>
          <w:b/>
          <w:spacing w:val="-2"/>
          <w:sz w:val="24"/>
          <w:szCs w:val="24"/>
          <w:highlight w:val="none"/>
        </w:rPr>
        <w:t xml:space="preserve">约终止合同</w:t>
      </w:r>
      <w:r/>
    </w:p>
    <w:p>
      <w:pPr>
        <w:pStyle w:val="766"/>
        <w:numPr>
          <w:ilvl w:val="1"/>
          <w:numId w:val="14"/>
        </w:numPr>
        <w:ind w:left="259" w:right="770" w:firstLine="359"/>
        <w:spacing w:before="155" w:after="0" w:line="359" w:lineRule="auto"/>
        <w:tabs>
          <w:tab w:val="left" w:pos="1219" w:leader="none"/>
        </w:tabs>
        <w:rPr>
          <w:rFonts w:hint="eastAsia" w:ascii="楷体" w:hAnsi="楷体" w:eastAsia="楷体" w:cs="楷体"/>
          <w:highlight w:val="none"/>
        </w:rPr>
      </w:pPr>
      <w:r>
        <w:rPr>
          <w:rFonts w:hint="eastAsia" w:ascii="楷体" w:hAnsi="楷体" w:eastAsia="楷体" w:cs="楷体"/>
          <w:spacing w:val="-5"/>
          <w:sz w:val="24"/>
          <w:szCs w:val="24"/>
          <w:highlight w:val="none"/>
        </w:rPr>
        <w:t xml:space="preserve">发生下列情况，在甲方对乙方违约而采取的任何补救措施不受影响的情</w:t>
      </w:r>
      <w:r>
        <w:rPr>
          <w:rFonts w:hint="eastAsia" w:ascii="楷体" w:hAnsi="楷体" w:eastAsia="楷体" w:cs="楷体"/>
          <w:spacing w:val="-1"/>
          <w:sz w:val="24"/>
          <w:szCs w:val="24"/>
          <w:highlight w:val="none"/>
        </w:rPr>
        <w:t xml:space="preserve">况下</w:t>
      </w:r>
      <w:r>
        <w:rPr>
          <w:rFonts w:hint="eastAsia" w:ascii="楷体" w:hAnsi="楷体" w:eastAsia="楷体" w:cs="楷体"/>
          <w:sz w:val="24"/>
          <w:szCs w:val="24"/>
          <w:highlight w:val="none"/>
        </w:rPr>
        <w:t xml:space="preserve">，甲方可向乙方发出终止部分或全部合同的书面通知书：</w:t>
      </w:r>
      <w:r/>
    </w:p>
    <w:p>
      <w:pPr>
        <w:pStyle w:val="766"/>
        <w:numPr>
          <w:ilvl w:val="2"/>
          <w:numId w:val="14"/>
        </w:numPr>
        <w:ind w:left="259" w:right="773" w:firstLine="479"/>
        <w:spacing w:before="3" w:after="0" w:line="360" w:lineRule="auto"/>
        <w:tabs>
          <w:tab w:val="left" w:pos="1224" w:leader="none"/>
        </w:tabs>
        <w:rPr>
          <w:rFonts w:hint="eastAsia" w:ascii="楷体" w:hAnsi="楷体" w:eastAsia="楷体" w:cs="楷体"/>
          <w:highlight w:val="none"/>
        </w:rPr>
      </w:pPr>
      <w:r>
        <w:rPr>
          <w:rFonts w:hint="eastAsia" w:ascii="楷体" w:hAnsi="楷体" w:eastAsia="楷体" w:cs="楷体"/>
          <w:spacing w:val="3"/>
          <w:sz w:val="24"/>
          <w:szCs w:val="24"/>
          <w:highlight w:val="none"/>
        </w:rPr>
        <w:t xml:space="preserve">如果乙方未能按合同规定的期限或甲方同意延长的限期内提供合格服</w:t>
      </w:r>
      <w:r>
        <w:rPr>
          <w:rFonts w:hint="eastAsia" w:ascii="楷体" w:hAnsi="楷体" w:eastAsia="楷体" w:cs="楷体"/>
          <w:spacing w:val="-2"/>
          <w:sz w:val="24"/>
          <w:szCs w:val="24"/>
          <w:highlight w:val="none"/>
        </w:rPr>
        <w:t xml:space="preserve">务;</w:t>
      </w:r>
      <w:r/>
    </w:p>
    <w:p>
      <w:pPr>
        <w:pStyle w:val="766"/>
        <w:numPr>
          <w:ilvl w:val="2"/>
          <w:numId w:val="14"/>
        </w:numPr>
        <w:ind w:left="259" w:right="769" w:firstLine="479"/>
        <w:spacing w:before="0" w:after="0" w:line="359" w:lineRule="auto"/>
        <w:tabs>
          <w:tab w:val="left" w:pos="1219" w:leader="none"/>
          <w:tab w:val="left" w:pos="5300"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乙方在收到甲方发出的违约通知后</w:t>
      </w:r>
      <w:r>
        <w:rPr>
          <w:rFonts w:hint="eastAsia" w:ascii="楷体" w:hAnsi="楷体" w:eastAsia="楷体" w:cs="楷体"/>
          <w:highlight w:val="none"/>
        </w:rPr>
        <w:tab/>
      </w:r>
      <w:r>
        <w:rPr>
          <w:rFonts w:hint="eastAsia" w:ascii="楷体" w:hAnsi="楷体" w:eastAsia="楷体" w:cs="楷体"/>
          <w:spacing w:val="-9"/>
          <w:sz w:val="24"/>
          <w:szCs w:val="24"/>
          <w:highlight w:val="none"/>
        </w:rPr>
        <w:t xml:space="preserve">天内，或经甲方书面认可延长的</w:t>
      </w:r>
      <w:r>
        <w:rPr>
          <w:rFonts w:hint="eastAsia" w:ascii="楷体" w:hAnsi="楷体" w:eastAsia="楷体" w:cs="楷体"/>
          <w:spacing w:val="-1"/>
          <w:sz w:val="24"/>
          <w:szCs w:val="24"/>
          <w:highlight w:val="none"/>
        </w:rPr>
        <w:t xml:space="preserve">时间</w:t>
      </w:r>
      <w:r>
        <w:rPr>
          <w:rFonts w:hint="eastAsia" w:ascii="楷体" w:hAnsi="楷体" w:eastAsia="楷体" w:cs="楷体"/>
          <w:sz w:val="24"/>
          <w:szCs w:val="24"/>
          <w:highlight w:val="none"/>
        </w:rPr>
        <w:t xml:space="preserve">内未能纠正其过失;</w:t>
      </w:r>
      <w:r/>
    </w:p>
    <w:p>
      <w:pPr>
        <w:pStyle w:val="766"/>
        <w:numPr>
          <w:ilvl w:val="-1"/>
          <w:numId w:val="0"/>
        </w:numPr>
        <w:ind w:left="738" w:right="769" w:firstLine="0"/>
        <w:spacing w:before="0" w:after="0" w:line="359" w:lineRule="auto"/>
        <w:tabs>
          <w:tab w:val="left" w:pos="1219" w:leader="none"/>
          <w:tab w:val="left" w:pos="5300" w:leader="none"/>
        </w:tabs>
        <w:rPr>
          <w:rFonts w:hint="eastAsia" w:ascii="楷体" w:hAnsi="楷体" w:eastAsia="楷体" w:cs="楷体"/>
          <w:spacing w:val="-1"/>
          <w:sz w:val="24"/>
          <w:szCs w:val="24"/>
          <w:highlight w:val="none"/>
        </w:rPr>
      </w:pPr>
      <w:r>
        <w:rPr>
          <w:rFonts w:hint="eastAsia" w:ascii="楷体" w:hAnsi="楷体" w:eastAsia="楷体" w:cs="楷体"/>
          <w:spacing w:val="-1"/>
          <w:sz w:val="24"/>
          <w:szCs w:val="24"/>
          <w:highlight w:val="none"/>
          <w:lang w:eastAsia="zh-CN"/>
        </w:rPr>
        <w:t xml:space="preserve">（</w:t>
      </w:r>
      <w:r>
        <w:rPr>
          <w:rFonts w:hint="eastAsia" w:ascii="楷体" w:hAnsi="楷体" w:eastAsia="楷体" w:cs="楷体"/>
          <w:spacing w:val="-1"/>
          <w:sz w:val="24"/>
          <w:szCs w:val="24"/>
          <w:highlight w:val="none"/>
          <w:lang w:val="en-US" w:eastAsia="zh-CN"/>
        </w:rPr>
        <w:t xml:space="preserve">3</w:t>
      </w:r>
      <w:r>
        <w:rPr>
          <w:rFonts w:hint="eastAsia" w:ascii="楷体" w:hAnsi="楷体" w:eastAsia="楷体" w:cs="楷体"/>
          <w:spacing w:val="-1"/>
          <w:sz w:val="24"/>
          <w:szCs w:val="24"/>
          <w:highlight w:val="none"/>
          <w:lang w:eastAsia="zh-CN"/>
        </w:rPr>
        <w:t xml:space="preserve">）</w:t>
      </w:r>
      <w:r>
        <w:rPr>
          <w:rFonts w:hint="eastAsia" w:ascii="楷体" w:hAnsi="楷体" w:eastAsia="楷体" w:cs="楷体"/>
          <w:spacing w:val="-1"/>
          <w:sz w:val="24"/>
          <w:szCs w:val="24"/>
          <w:highlight w:val="none"/>
        </w:rPr>
        <w:t xml:space="preserve">如果乙方未能履行合同规定的其他义务。</w:t>
      </w:r>
      <w:r/>
    </w:p>
    <w:p>
      <w:pPr>
        <w:pStyle w:val="766"/>
        <w:numPr>
          <w:ilvl w:val="3"/>
          <w:numId w:val="14"/>
        </w:numPr>
        <w:ind w:left="744" w:right="0" w:hanging="484"/>
        <w:spacing w:before="155" w:after="0" w:line="240" w:lineRule="auto"/>
        <w:tabs>
          <w:tab w:val="left" w:pos="744" w:leader="none"/>
        </w:tabs>
        <w:rPr>
          <w:rFonts w:hint="eastAsia" w:ascii="楷体" w:hAnsi="楷体" w:eastAsia="楷体" w:cs="楷体"/>
          <w:highlight w:val="none"/>
        </w:rPr>
      </w:pPr>
      <w:r>
        <w:rPr>
          <w:rFonts w:hint="eastAsia" w:ascii="楷体" w:hAnsi="楷体" w:eastAsia="楷体" w:cs="楷体"/>
          <w:b/>
          <w:spacing w:val="-1"/>
          <w:sz w:val="24"/>
          <w:szCs w:val="24"/>
          <w:highlight w:val="none"/>
        </w:rPr>
        <w:t xml:space="preserve">破</w:t>
      </w:r>
      <w:r>
        <w:rPr>
          <w:rFonts w:hint="eastAsia" w:ascii="楷体" w:hAnsi="楷体" w:eastAsia="楷体" w:cs="楷体"/>
          <w:b/>
          <w:spacing w:val="-2"/>
          <w:sz w:val="24"/>
          <w:szCs w:val="24"/>
          <w:highlight w:val="none"/>
        </w:rPr>
        <w:t xml:space="preserve">产终止合同</w:t>
      </w:r>
      <w:r/>
    </w:p>
    <w:p>
      <w:pPr>
        <w:pStyle w:val="766"/>
        <w:ind w:left="259" w:right="753" w:firstLine="359"/>
        <w:spacing w:before="156" w:after="0" w:line="360" w:lineRule="auto"/>
        <w:rPr>
          <w:rFonts w:hint="eastAsia" w:ascii="楷体" w:hAnsi="楷体" w:eastAsia="楷体" w:cs="楷体"/>
          <w:highlight w:val="none"/>
        </w:rPr>
      </w:pPr>
      <w:r>
        <w:rPr>
          <w:rFonts w:hint="eastAsia" w:ascii="楷体" w:hAnsi="楷体" w:eastAsia="楷体" w:cs="楷体"/>
          <w:spacing w:val="-2"/>
          <w:sz w:val="24"/>
          <w:szCs w:val="24"/>
          <w:highlight w:val="none"/>
        </w:rPr>
        <w:t xml:space="preserve">12.1 </w:t>
      </w:r>
      <w:r>
        <w:rPr>
          <w:rFonts w:hint="eastAsia" w:ascii="楷体" w:hAnsi="楷体" w:eastAsia="楷体" w:cs="楷体"/>
          <w:spacing w:val="-3"/>
          <w:sz w:val="24"/>
          <w:szCs w:val="24"/>
          <w:highlight w:val="none"/>
        </w:rPr>
        <w:t xml:space="preserve">如果乙方破产或无清偿能力时，甲方在任何时候书面通知乙方终止合同</w:t>
      </w:r>
      <w:r>
        <w:rPr>
          <w:rFonts w:hint="eastAsia" w:ascii="楷体" w:hAnsi="楷体" w:eastAsia="楷体" w:cs="楷体"/>
          <w:spacing w:val="-4"/>
          <w:sz w:val="24"/>
          <w:szCs w:val="24"/>
          <w:highlight w:val="none"/>
        </w:rPr>
        <w:t xml:space="preserve">而不给乙方补偿。该终止合同将不损害</w:t>
      </w:r>
      <w:r>
        <w:rPr>
          <w:rFonts w:hint="eastAsia" w:ascii="楷体" w:hAnsi="楷体" w:eastAsia="楷体" w:cs="楷体"/>
          <w:spacing w:val="-2"/>
          <w:sz w:val="24"/>
          <w:szCs w:val="24"/>
          <w:highlight w:val="none"/>
        </w:rPr>
        <w:t xml:space="preserve">或影响甲方已经或将要采取的补救措施的</w:t>
      </w:r>
      <w:r>
        <w:rPr>
          <w:rFonts w:hint="eastAsia" w:ascii="楷体" w:hAnsi="楷体" w:eastAsia="楷体" w:cs="楷体"/>
          <w:spacing w:val="-1"/>
          <w:sz w:val="24"/>
          <w:szCs w:val="24"/>
          <w:highlight w:val="none"/>
        </w:rPr>
        <w:t xml:space="preserve">权利。</w:t>
      </w:r>
      <w:r/>
    </w:p>
    <w:p>
      <w:pPr>
        <w:pStyle w:val="766"/>
        <w:numPr>
          <w:ilvl w:val="3"/>
          <w:numId w:val="14"/>
        </w:numPr>
        <w:ind w:left="744" w:right="0" w:hanging="484"/>
        <w:spacing w:before="0" w:after="0" w:line="240" w:lineRule="auto"/>
        <w:tabs>
          <w:tab w:val="left" w:pos="744" w:leader="none"/>
        </w:tabs>
        <w:rPr>
          <w:rFonts w:hint="eastAsia" w:ascii="楷体" w:hAnsi="楷体" w:eastAsia="楷体" w:cs="楷体"/>
          <w:highlight w:val="none"/>
        </w:rPr>
      </w:pPr>
      <w:r>
        <w:rPr>
          <w:rFonts w:hint="eastAsia" w:ascii="楷体" w:hAnsi="楷体" w:eastAsia="楷体" w:cs="楷体"/>
          <w:b/>
          <w:spacing w:val="-2"/>
          <w:sz w:val="24"/>
          <w:szCs w:val="24"/>
          <w:highlight w:val="none"/>
        </w:rPr>
        <w:t xml:space="preserve">转让和</w:t>
      </w:r>
      <w:r>
        <w:rPr>
          <w:rFonts w:hint="eastAsia" w:ascii="楷体" w:hAnsi="楷体" w:eastAsia="楷体" w:cs="楷体"/>
          <w:b/>
          <w:spacing w:val="-3"/>
          <w:sz w:val="24"/>
          <w:szCs w:val="24"/>
          <w:highlight w:val="none"/>
        </w:rPr>
        <w:t xml:space="preserve">分包</w:t>
      </w:r>
      <w:r/>
    </w:p>
    <w:p>
      <w:pPr>
        <w:pStyle w:val="766"/>
        <w:ind w:left="619" w:right="0" w:firstLine="0"/>
        <w:spacing w:before="138" w:after="0" w:line="240" w:lineRule="auto"/>
        <w:rPr>
          <w:rFonts w:hint="eastAsia" w:ascii="楷体" w:hAnsi="楷体" w:eastAsia="楷体" w:cs="楷体"/>
          <w:highlight w:val="none"/>
        </w:rPr>
      </w:pPr>
      <w:r>
        <w:rPr>
          <w:rFonts w:hint="eastAsia" w:ascii="楷体" w:hAnsi="楷体" w:eastAsia="楷体" w:cs="楷体"/>
          <w:sz w:val="24"/>
          <w:szCs w:val="24"/>
          <w:highlight w:val="none"/>
        </w:rPr>
        <w:t xml:space="preserve">13.1</w:t>
      </w:r>
      <w:r>
        <w:rPr>
          <w:rFonts w:hint="eastAsia" w:ascii="楷体" w:hAnsi="楷体" w:eastAsia="楷体" w:cs="楷体"/>
          <w:spacing w:val="-1"/>
          <w:sz w:val="24"/>
          <w:szCs w:val="24"/>
          <w:highlight w:val="none"/>
        </w:rPr>
        <w:t xml:space="preserve"> </w:t>
      </w:r>
      <w:r>
        <w:rPr>
          <w:rFonts w:hint="eastAsia" w:ascii="楷体" w:hAnsi="楷体" w:eastAsia="楷体" w:cs="楷体"/>
          <w:sz w:val="24"/>
          <w:szCs w:val="24"/>
          <w:highlight w:val="none"/>
        </w:rPr>
        <w:t xml:space="preserve">本合同不得转让和分包。</w:t>
      </w:r>
      <w:r/>
    </w:p>
    <w:p>
      <w:pPr>
        <w:ind w:left="0" w:right="0"/>
        <w:spacing w:before="0" w:after="0" w:line="173" w:lineRule="exact"/>
        <w:rPr>
          <w:rFonts w:hint="eastAsia" w:ascii="楷体" w:hAnsi="楷体" w:eastAsia="楷体" w:cs="楷体"/>
          <w:highlight w:val="none"/>
        </w:rPr>
      </w:pPr>
      <w:r>
        <w:rPr>
          <w:rFonts w:hint="eastAsia" w:ascii="楷体" w:hAnsi="楷体" w:eastAsia="楷体" w:cs="楷体"/>
          <w:highlight w:val="none"/>
        </w:rPr>
      </w:r>
      <w:r/>
    </w:p>
    <w:p>
      <w:pPr>
        <w:pStyle w:val="766"/>
        <w:numPr>
          <w:ilvl w:val="3"/>
          <w:numId w:val="14"/>
        </w:numPr>
        <w:ind w:left="744" w:right="0" w:hanging="484"/>
        <w:spacing w:before="0" w:after="0" w:line="240" w:lineRule="auto"/>
        <w:tabs>
          <w:tab w:val="left" w:pos="744" w:leader="none"/>
        </w:tabs>
        <w:rPr>
          <w:rFonts w:hint="eastAsia" w:ascii="楷体" w:hAnsi="楷体" w:eastAsia="楷体" w:cs="楷体"/>
          <w:highlight w:val="none"/>
        </w:rPr>
      </w:pPr>
      <w:r>
        <w:rPr>
          <w:rFonts w:hint="eastAsia" w:ascii="楷体" w:hAnsi="楷体" w:eastAsia="楷体" w:cs="楷体"/>
          <w:b/>
          <w:spacing w:val="-1"/>
          <w:sz w:val="24"/>
          <w:szCs w:val="24"/>
          <w:highlight w:val="none"/>
        </w:rPr>
        <w:t xml:space="preserve">合同</w:t>
      </w:r>
      <w:r>
        <w:rPr>
          <w:rFonts w:hint="eastAsia" w:ascii="楷体" w:hAnsi="楷体" w:eastAsia="楷体" w:cs="楷体"/>
          <w:b/>
          <w:spacing w:val="-2"/>
          <w:sz w:val="24"/>
          <w:szCs w:val="24"/>
          <w:highlight w:val="none"/>
        </w:rPr>
        <w:t xml:space="preserve">生效及其它</w:t>
      </w:r>
      <w:r/>
    </w:p>
    <w:p>
      <w:pPr>
        <w:rPr>
          <w:rFonts w:hint="eastAsia" w:ascii="楷体" w:hAnsi="楷体" w:eastAsia="楷体" w:cs="楷体"/>
          <w:highlight w:val="none"/>
        </w:rPr>
      </w:pPr>
      <w:r>
        <w:rPr>
          <w:rFonts w:hint="eastAsia" w:ascii="楷体" w:hAnsi="楷体" w:eastAsia="楷体" w:cs="楷体"/>
          <w:highlight w:val="none"/>
        </w:rPr>
      </w:r>
      <w:r/>
    </w:p>
    <w:p>
      <w:pPr>
        <w:pStyle w:val="766"/>
        <w:numPr>
          <w:ilvl w:val="0"/>
          <w:numId w:val="15"/>
        </w:numPr>
        <w:ind w:left="1159" w:right="0" w:hanging="540"/>
        <w:spacing w:before="0" w:after="0" w:line="240" w:lineRule="auto"/>
        <w:tabs>
          <w:tab w:val="left" w:pos="115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合同经甲方、乙方盖章后生效。</w:t>
      </w:r>
      <w:r/>
    </w:p>
    <w:p>
      <w:pPr>
        <w:pStyle w:val="766"/>
        <w:numPr>
          <w:ilvl w:val="0"/>
          <w:numId w:val="15"/>
        </w:numPr>
        <w:ind w:left="1219" w:right="0" w:hanging="600"/>
        <w:spacing w:before="156" w:after="0" w:line="240" w:lineRule="auto"/>
        <w:tabs>
          <w:tab w:val="left" w:pos="121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本合同服务交付使用后所发生的合同纠纷，甲方与乙方协商处理。</w:t>
      </w:r>
      <w:r/>
    </w:p>
    <w:p>
      <w:pPr>
        <w:ind w:left="0" w:right="0"/>
        <w:spacing w:before="0" w:after="0" w:line="173" w:lineRule="exact"/>
        <w:rPr>
          <w:rFonts w:hint="eastAsia" w:ascii="楷体" w:hAnsi="楷体" w:eastAsia="楷体" w:cs="楷体"/>
          <w:highlight w:val="none"/>
        </w:rPr>
      </w:pPr>
      <w:r>
        <w:rPr>
          <w:rFonts w:hint="eastAsia" w:ascii="楷体" w:hAnsi="楷体" w:eastAsia="楷体" w:cs="楷体"/>
          <w:highlight w:val="none"/>
        </w:rPr>
      </w:r>
      <w:r/>
    </w:p>
    <w:p>
      <w:pPr>
        <w:pStyle w:val="766"/>
        <w:numPr>
          <w:ilvl w:val="0"/>
          <w:numId w:val="15"/>
        </w:numPr>
        <w:ind w:left="259" w:right="633" w:firstLine="359"/>
        <w:spacing w:before="0" w:after="0" w:line="360" w:lineRule="auto"/>
        <w:tabs>
          <w:tab w:val="left" w:pos="1159" w:leader="none"/>
        </w:tabs>
        <w:rPr>
          <w:rFonts w:hint="eastAsia" w:ascii="楷体" w:hAnsi="楷体" w:eastAsia="楷体" w:cs="楷体"/>
          <w:highlight w:val="none"/>
        </w:rPr>
      </w:pPr>
      <w:r>
        <w:rPr>
          <w:rFonts w:hint="eastAsia" w:ascii="楷体" w:hAnsi="楷体" w:eastAsia="楷体" w:cs="楷体"/>
          <w:spacing w:val="-6"/>
          <w:sz w:val="24"/>
          <w:szCs w:val="24"/>
          <w:highlight w:val="none"/>
        </w:rPr>
        <w:t xml:space="preserve">如需修改（指非主要合同条款）或补充合同内容，应经甲方、乙方协商，</w:t>
      </w:r>
      <w:r>
        <w:rPr>
          <w:rFonts w:hint="eastAsia" w:ascii="楷体" w:hAnsi="楷体" w:eastAsia="楷体" w:cs="楷体"/>
          <w:spacing w:val="-3"/>
          <w:sz w:val="24"/>
          <w:szCs w:val="24"/>
          <w:highlight w:val="none"/>
        </w:rPr>
        <w:t xml:space="preserve">且修改及补充内容不得对本合同主要条款、招标文</w:t>
      </w:r>
      <w:r>
        <w:rPr>
          <w:rFonts w:hint="eastAsia" w:ascii="楷体" w:hAnsi="楷体" w:eastAsia="楷体" w:cs="楷体"/>
          <w:spacing w:val="-2"/>
          <w:sz w:val="24"/>
          <w:szCs w:val="24"/>
          <w:highlight w:val="none"/>
        </w:rPr>
        <w:t xml:space="preserve">件和成交供应商的投标文件作</w:t>
      </w:r>
      <w:r>
        <w:rPr>
          <w:rFonts w:hint="eastAsia" w:ascii="楷体" w:hAnsi="楷体" w:eastAsia="楷体" w:cs="楷体"/>
          <w:spacing w:val="-3"/>
          <w:sz w:val="24"/>
          <w:szCs w:val="24"/>
          <w:highlight w:val="none"/>
        </w:rPr>
        <w:t xml:space="preserve">实质性修改，并签署书面修改或补充协议。该协议将作</w:t>
      </w:r>
      <w:r>
        <w:rPr>
          <w:rFonts w:hint="eastAsia" w:ascii="楷体" w:hAnsi="楷体" w:eastAsia="楷体" w:cs="楷体"/>
          <w:spacing w:val="-2"/>
          <w:sz w:val="24"/>
          <w:szCs w:val="24"/>
          <w:highlight w:val="none"/>
        </w:rPr>
        <w:t xml:space="preserve">为本合同不可分割的一部</w:t>
      </w:r>
      <w:r>
        <w:rPr>
          <w:rFonts w:hint="eastAsia" w:ascii="楷体" w:hAnsi="楷体" w:eastAsia="楷体" w:cs="楷体"/>
          <w:spacing w:val="-1"/>
          <w:sz w:val="24"/>
          <w:szCs w:val="24"/>
          <w:highlight w:val="none"/>
        </w:rPr>
        <w:t xml:space="preserve">分。</w:t>
      </w:r>
      <w:r/>
    </w:p>
    <w:p>
      <w:pPr>
        <w:pStyle w:val="766"/>
        <w:numPr>
          <w:ilvl w:val="0"/>
          <w:numId w:val="15"/>
        </w:numPr>
        <w:ind w:left="1219" w:right="0" w:hanging="600"/>
        <w:spacing w:before="0" w:after="0" w:line="226" w:lineRule="auto"/>
        <w:tabs>
          <w:tab w:val="left" w:pos="1219" w:leader="none"/>
        </w:tabs>
        <w:rPr>
          <w:rFonts w:hint="eastAsia" w:ascii="楷体" w:hAnsi="楷体" w:eastAsia="楷体" w:cs="楷体"/>
          <w:highlight w:val="none"/>
        </w:rPr>
      </w:pPr>
      <w:r>
        <w:rPr>
          <w:rFonts w:hint="eastAsia" w:ascii="楷体" w:hAnsi="楷体" w:eastAsia="楷体" w:cs="楷体"/>
          <w:spacing w:val="-1"/>
          <w:sz w:val="24"/>
          <w:szCs w:val="24"/>
          <w:highlight w:val="none"/>
        </w:rPr>
        <w:t xml:space="preserve">本合同应按照中华人民共和国的现行法律进行解释。</w:t>
      </w:r>
      <w:r/>
    </w:p>
    <w:p>
      <w:pPr>
        <w:ind w:left="0" w:right="0"/>
        <w:spacing w:before="0" w:after="0" w:line="200"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42"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42"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42"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42"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42"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42"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42"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42"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42" w:lineRule="exact"/>
        <w:rPr>
          <w:rFonts w:hint="eastAsia" w:ascii="楷体" w:hAnsi="楷体" w:eastAsia="楷体" w:cs="楷体"/>
          <w:highlight w:val="none"/>
        </w:rPr>
      </w:pPr>
      <w:r>
        <w:rPr>
          <w:rFonts w:hint="eastAsia" w:ascii="楷体" w:hAnsi="楷体" w:eastAsia="楷体" w:cs="楷体"/>
          <w:highlight w:val="none"/>
        </w:rPr>
      </w:r>
      <w:r/>
    </w:p>
    <w:p>
      <w:pPr>
        <w:pStyle w:val="766"/>
        <w:ind w:left="259" w:right="2917" w:firstLine="0"/>
        <w:spacing w:before="0" w:after="0" w:line="332" w:lineRule="auto"/>
        <w:tabs>
          <w:tab w:val="left" w:pos="984" w:leader="none"/>
        </w:tabs>
        <w:rPr>
          <w:rFonts w:hint="eastAsia" w:ascii="楷体" w:hAnsi="楷体" w:eastAsia="楷体" w:cs="楷体"/>
          <w:highlight w:val="none"/>
        </w:rPr>
      </w:pPr>
      <w:r>
        <w:rPr>
          <w:rFonts w:hint="eastAsia" w:ascii="楷体" w:hAnsi="楷体" w:eastAsia="楷体" w:cs="楷体"/>
          <w:b/>
          <w:spacing w:val="-5"/>
          <w:sz w:val="24"/>
          <w:szCs w:val="24"/>
          <w:highlight w:val="none"/>
        </w:rPr>
        <w:t xml:space="preserve">甲方（单位盖章）</w:t>
      </w:r>
      <w:r>
        <w:rPr>
          <w:rFonts w:hint="eastAsia" w:ascii="楷体" w:hAnsi="楷体" w:eastAsia="楷体" w:cs="楷体"/>
          <w:b/>
          <w:spacing w:val="-6"/>
          <w:sz w:val="24"/>
          <w:szCs w:val="24"/>
          <w:highlight w:val="none"/>
        </w:rPr>
        <w:t xml:space="preserve">：镇江市</w:t>
      </w:r>
      <w:r>
        <w:rPr>
          <w:rFonts w:hint="eastAsia" w:ascii="楷体" w:hAnsi="楷体" w:eastAsia="楷体" w:cs="楷体"/>
          <w:b/>
          <w:spacing w:val="-5"/>
          <w:sz w:val="24"/>
          <w:szCs w:val="24"/>
          <w:highlight w:val="none"/>
        </w:rPr>
        <w:t xml:space="preserve">京口区教育建设与装备管理中心</w:t>
      </w:r>
      <w:r>
        <w:rPr>
          <w:rFonts w:hint="eastAsia" w:ascii="楷体" w:hAnsi="楷体" w:eastAsia="楷体" w:cs="楷体"/>
          <w:b/>
          <w:spacing w:val="-1"/>
          <w:sz w:val="24"/>
          <w:szCs w:val="24"/>
          <w:highlight w:val="none"/>
        </w:rPr>
        <w:t xml:space="preserve">地</w:t>
      </w:r>
      <w:r>
        <w:rPr>
          <w:rFonts w:hint="eastAsia" w:ascii="楷体" w:hAnsi="楷体" w:eastAsia="楷体" w:cs="楷体"/>
          <w:highlight w:val="none"/>
        </w:rPr>
        <w:tab/>
      </w:r>
      <w:r>
        <w:rPr>
          <w:rFonts w:hint="eastAsia" w:ascii="楷体" w:hAnsi="楷体" w:eastAsia="楷体" w:cs="楷体"/>
          <w:b/>
          <w:spacing w:val="-2"/>
          <w:sz w:val="24"/>
          <w:szCs w:val="24"/>
          <w:highlight w:val="none"/>
        </w:rPr>
        <w:t xml:space="preserve">址：</w:t>
      </w:r>
      <w:r/>
    </w:p>
    <w:p>
      <w:pPr>
        <w:pStyle w:val="766"/>
        <w:ind w:left="259" w:right="0" w:firstLine="0"/>
        <w:spacing w:before="55" w:after="0" w:line="240" w:lineRule="auto"/>
        <w:rPr>
          <w:rFonts w:hint="eastAsia" w:ascii="楷体" w:hAnsi="楷体" w:eastAsia="楷体" w:cs="楷体"/>
          <w:highlight w:val="none"/>
        </w:rPr>
      </w:pPr>
      <w:r>
        <w:rPr>
          <w:rFonts w:hint="eastAsia" w:ascii="楷体" w:hAnsi="楷体" w:eastAsia="楷体" w:cs="楷体"/>
          <w:b/>
          <w:spacing w:val="-1"/>
          <w:sz w:val="24"/>
          <w:szCs w:val="24"/>
          <w:highlight w:val="none"/>
        </w:rPr>
        <w:t xml:space="preserve">联系电</w:t>
      </w:r>
      <w:r>
        <w:rPr>
          <w:rFonts w:hint="eastAsia" w:ascii="楷体" w:hAnsi="楷体" w:eastAsia="楷体" w:cs="楷体"/>
          <w:b/>
          <w:sz w:val="24"/>
          <w:szCs w:val="24"/>
          <w:highlight w:val="none"/>
        </w:rPr>
        <w:t xml:space="preserve">话：</w:t>
      </w:r>
      <w:r/>
    </w:p>
    <w:p>
      <w:pPr>
        <w:pStyle w:val="766"/>
        <w:ind w:left="259" w:right="0" w:firstLine="0"/>
        <w:spacing w:before="155" w:after="0" w:line="240" w:lineRule="auto"/>
        <w:rPr>
          <w:rFonts w:hint="eastAsia" w:ascii="楷体" w:hAnsi="楷体" w:eastAsia="楷体" w:cs="楷体"/>
          <w:highlight w:val="none"/>
        </w:rPr>
      </w:pPr>
      <w:r>
        <w:rPr>
          <w:rFonts w:hint="eastAsia" w:ascii="楷体" w:hAnsi="楷体" w:eastAsia="楷体" w:cs="楷体"/>
          <w:b/>
          <w:spacing w:val="-1"/>
          <w:sz w:val="24"/>
          <w:szCs w:val="24"/>
          <w:highlight w:val="none"/>
        </w:rPr>
        <w:t xml:space="preserve">经办人姓</w:t>
      </w:r>
      <w:r>
        <w:rPr>
          <w:rFonts w:hint="eastAsia" w:ascii="楷体" w:hAnsi="楷体" w:eastAsia="楷体" w:cs="楷体"/>
          <w:b/>
          <w:sz w:val="24"/>
          <w:szCs w:val="24"/>
          <w:highlight w:val="none"/>
        </w:rPr>
        <w:t xml:space="preserve">名：</w:t>
      </w:r>
      <w:r/>
    </w:p>
    <w:p>
      <w:pPr>
        <w:ind w:left="0" w:right="0"/>
        <w:spacing w:before="0" w:after="0" w:line="200"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00"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42" w:lineRule="exact"/>
        <w:rPr>
          <w:rFonts w:hint="eastAsia" w:ascii="楷体" w:hAnsi="楷体" w:eastAsia="楷体" w:cs="楷体"/>
          <w:highlight w:val="none"/>
        </w:rPr>
      </w:pPr>
      <w:r>
        <w:rPr>
          <w:rFonts w:hint="eastAsia" w:ascii="楷体" w:hAnsi="楷体" w:eastAsia="楷体" w:cs="楷体"/>
          <w:highlight w:val="none"/>
        </w:rPr>
      </w:r>
      <w:r/>
    </w:p>
    <w:p>
      <w:pPr>
        <w:pStyle w:val="766"/>
        <w:ind w:left="259" w:right="7013" w:firstLine="0"/>
        <w:spacing w:before="0" w:after="0" w:line="332" w:lineRule="auto"/>
        <w:tabs>
          <w:tab w:val="left" w:pos="984" w:leader="none"/>
        </w:tabs>
        <w:rPr>
          <w:rFonts w:hint="eastAsia" w:ascii="楷体" w:hAnsi="楷体" w:eastAsia="楷体" w:cs="楷体"/>
          <w:highlight w:val="none"/>
        </w:rPr>
      </w:pPr>
      <w:r>
        <w:rPr>
          <w:rFonts w:hint="eastAsia" w:ascii="楷体" w:hAnsi="楷体" w:eastAsia="楷体" w:cs="楷体"/>
          <w:b/>
          <w:spacing w:val="-15"/>
          <w:sz w:val="24"/>
          <w:szCs w:val="24"/>
          <w:highlight w:val="none"/>
        </w:rPr>
        <w:t xml:space="preserve">乙方（单位盖章）</w:t>
      </w:r>
      <w:r>
        <w:rPr>
          <w:rFonts w:hint="eastAsia" w:ascii="楷体" w:hAnsi="楷体" w:eastAsia="楷体" w:cs="楷体"/>
          <w:b/>
          <w:spacing w:val="-13"/>
          <w:sz w:val="24"/>
          <w:szCs w:val="24"/>
          <w:highlight w:val="none"/>
        </w:rPr>
        <w:t xml:space="preserve">：</w:t>
      </w:r>
      <w:r>
        <w:rPr>
          <w:rFonts w:hint="eastAsia" w:ascii="楷体" w:hAnsi="楷体" w:eastAsia="楷体" w:cs="楷体"/>
          <w:b/>
          <w:spacing w:val="-1"/>
          <w:sz w:val="24"/>
          <w:szCs w:val="24"/>
          <w:highlight w:val="none"/>
        </w:rPr>
        <w:t xml:space="preserve">地</w:t>
      </w:r>
      <w:r>
        <w:rPr>
          <w:rFonts w:hint="eastAsia" w:ascii="楷体" w:hAnsi="楷体" w:eastAsia="楷体" w:cs="楷体"/>
          <w:highlight w:val="none"/>
        </w:rPr>
        <w:tab/>
      </w:r>
      <w:r>
        <w:rPr>
          <w:rFonts w:hint="eastAsia" w:ascii="楷体" w:hAnsi="楷体" w:eastAsia="楷体" w:cs="楷体"/>
          <w:b/>
          <w:spacing w:val="-2"/>
          <w:sz w:val="24"/>
          <w:szCs w:val="24"/>
          <w:highlight w:val="none"/>
        </w:rPr>
        <w:t xml:space="preserve">址：</w:t>
      </w:r>
      <w:r/>
    </w:p>
    <w:p>
      <w:pPr>
        <w:pStyle w:val="766"/>
        <w:ind w:left="259" w:right="0" w:firstLine="0"/>
        <w:spacing w:before="54" w:after="0" w:line="240" w:lineRule="auto"/>
        <w:rPr>
          <w:rFonts w:hint="eastAsia" w:ascii="楷体" w:hAnsi="楷体" w:eastAsia="楷体" w:cs="楷体"/>
          <w:highlight w:val="none"/>
        </w:rPr>
      </w:pPr>
      <w:r>
        <w:rPr>
          <w:rFonts w:hint="eastAsia" w:ascii="楷体" w:hAnsi="楷体" w:eastAsia="楷体" w:cs="楷体"/>
          <w:b/>
          <w:spacing w:val="-1"/>
          <w:sz w:val="24"/>
          <w:szCs w:val="24"/>
          <w:highlight w:val="none"/>
        </w:rPr>
        <w:t xml:space="preserve">联系电</w:t>
      </w:r>
      <w:r>
        <w:rPr>
          <w:rFonts w:hint="eastAsia" w:ascii="楷体" w:hAnsi="楷体" w:eastAsia="楷体" w:cs="楷体"/>
          <w:b/>
          <w:sz w:val="24"/>
          <w:szCs w:val="24"/>
          <w:highlight w:val="none"/>
        </w:rPr>
        <w:t xml:space="preserve">话：</w:t>
      </w:r>
      <w:r/>
    </w:p>
    <w:p>
      <w:pPr>
        <w:pStyle w:val="766"/>
        <w:ind w:left="259" w:right="0" w:firstLine="0"/>
        <w:spacing w:before="155" w:after="0" w:line="240" w:lineRule="auto"/>
        <w:rPr>
          <w:rFonts w:hint="eastAsia" w:ascii="楷体" w:hAnsi="楷体" w:eastAsia="楷体" w:cs="楷体"/>
          <w:highlight w:val="none"/>
        </w:rPr>
      </w:pPr>
      <w:r>
        <w:rPr>
          <w:rFonts w:hint="eastAsia" w:ascii="楷体" w:hAnsi="楷体" w:eastAsia="楷体" w:cs="楷体"/>
          <w:b/>
          <w:spacing w:val="-1"/>
          <w:sz w:val="24"/>
          <w:szCs w:val="24"/>
          <w:highlight w:val="none"/>
        </w:rPr>
        <w:t xml:space="preserve">经办人姓</w:t>
      </w:r>
      <w:r>
        <w:rPr>
          <w:rFonts w:hint="eastAsia" w:ascii="楷体" w:hAnsi="楷体" w:eastAsia="楷体" w:cs="楷体"/>
          <w:b/>
          <w:sz w:val="24"/>
          <w:szCs w:val="24"/>
          <w:highlight w:val="none"/>
        </w:rPr>
        <w:t xml:space="preserve">名：</w:t>
      </w:r>
      <w:r/>
    </w:p>
    <w:p>
      <w:pPr>
        <w:ind w:left="0" w:right="0"/>
        <w:spacing w:before="0" w:after="0" w:line="200"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00"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00"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00" w:lineRule="exact"/>
        <w:rPr>
          <w:rFonts w:hint="eastAsia" w:ascii="楷体" w:hAnsi="楷体" w:eastAsia="楷体" w:cs="楷体"/>
          <w:highlight w:val="none"/>
        </w:rPr>
      </w:pPr>
      <w:r>
        <w:rPr>
          <w:rFonts w:hint="eastAsia" w:ascii="楷体" w:hAnsi="楷体" w:eastAsia="楷体" w:cs="楷体"/>
          <w:highlight w:val="none"/>
        </w:rPr>
      </w:r>
      <w:r/>
    </w:p>
    <w:p>
      <w:pPr>
        <w:ind w:left="0" w:right="0"/>
        <w:spacing w:before="0" w:after="0" w:line="292" w:lineRule="exact"/>
        <w:rPr>
          <w:rFonts w:hint="eastAsia" w:ascii="楷体" w:hAnsi="楷体" w:eastAsia="楷体" w:cs="楷体"/>
          <w:highlight w:val="none"/>
        </w:rPr>
      </w:pPr>
      <w:r>
        <w:rPr>
          <w:rFonts w:hint="eastAsia" w:ascii="楷体" w:hAnsi="楷体" w:eastAsia="楷体" w:cs="楷体"/>
          <w:highlight w:val="none"/>
        </w:rPr>
      </w:r>
      <w:r/>
    </w:p>
    <w:p>
      <w:pPr>
        <w:pStyle w:val="766"/>
        <w:ind w:left="4952" w:right="0" w:firstLine="0"/>
        <w:spacing w:before="0" w:after="0" w:line="240" w:lineRule="auto"/>
        <w:tabs>
          <w:tab w:val="left" w:pos="7122" w:leader="none"/>
        </w:tabs>
        <w:rPr>
          <w:rFonts w:hint="eastAsia" w:ascii="楷体" w:hAnsi="楷体" w:eastAsia="楷体" w:cs="楷体"/>
          <w:highlight w:val="none"/>
        </w:rPr>
        <w:sectPr>
          <w:footnotePr/>
          <w:endnotePr/>
          <w:type w:val="nextPage"/>
          <w:pgSz w:w="11906" w:h="16838" w:orient="portrait"/>
          <w:pgMar w:top="1363" w:right="1046" w:bottom="1174" w:left="1540" w:header="0" w:footer="1174" w:gutter="0"/>
          <w:cols w:num="1" w:sep="0" w:space="720" w:equalWidth="1"/>
          <w:docGrid w:linePitch="360"/>
        </w:sectPr>
      </w:pPr>
      <w:r>
        <w:rPr>
          <w:rFonts w:hint="eastAsia" w:ascii="楷体" w:hAnsi="楷体" w:eastAsia="楷体" w:cs="楷体"/>
          <w:b/>
          <w:spacing w:val="-1"/>
          <w:sz w:val="24"/>
          <w:szCs w:val="24"/>
          <w:highlight w:val="none"/>
        </w:rPr>
        <w:t xml:space="preserve">合同签订日期：</w:t>
      </w:r>
      <w:r>
        <w:rPr>
          <w:rFonts w:hint="eastAsia" w:ascii="楷体" w:hAnsi="楷体" w:eastAsia="楷体" w:cs="楷体"/>
          <w:highlight w:val="none"/>
        </w:rPr>
        <w:tab/>
      </w:r>
      <w:r>
        <w:rPr>
          <w:rFonts w:hint="eastAsia" w:ascii="楷体" w:hAnsi="楷体" w:eastAsia="楷体" w:cs="楷体"/>
          <w:b/>
          <w:sz w:val="24"/>
          <w:szCs w:val="24"/>
          <w:highlight w:val="none"/>
        </w:rPr>
        <w:t xml:space="preserve">年   月</w:t>
      </w:r>
      <w:r>
        <w:rPr>
          <w:rFonts w:hint="eastAsia" w:ascii="楷体" w:hAnsi="楷体" w:eastAsia="楷体" w:cs="楷体"/>
          <w:b/>
          <w:spacing w:val="-1"/>
          <w:sz w:val="24"/>
          <w:szCs w:val="24"/>
          <w:highlight w:val="none"/>
        </w:rPr>
        <w:t xml:space="preserve">   </w:t>
      </w:r>
      <w:r>
        <w:rPr>
          <w:rFonts w:hint="eastAsia" w:ascii="楷体" w:hAnsi="楷体" w:eastAsia="楷体" w:cs="楷体"/>
          <w:b/>
          <w:sz w:val="24"/>
          <w:szCs w:val="24"/>
          <w:highlight w:val="none"/>
        </w:rPr>
        <w:t xml:space="preserve">日</w:t>
      </w:r>
      <w:r/>
    </w:p>
    <w:p>
      <w:pPr>
        <w:jc w:val="center"/>
        <w:keepLines w:val="0"/>
        <w:keepNext w:val="0"/>
        <w:pageBreakBefore/>
        <w:spacing w:line="360" w:lineRule="auto"/>
        <w:widowControl w:val="off"/>
        <w:rPr>
          <w:rFonts w:hint="eastAsia" w:ascii="楷体" w:hAnsi="楷体" w:eastAsia="楷体" w:cs="楷体"/>
          <w:color w:val="auto"/>
          <w:highlight w:val="none"/>
        </w:rPr>
      </w:pPr>
      <w:r>
        <w:rPr>
          <w:rFonts w:hint="eastAsia" w:ascii="楷体" w:hAnsi="楷体" w:eastAsia="楷体" w:cs="楷体"/>
          <w:b/>
          <w:color w:val="auto"/>
          <w:sz w:val="30"/>
          <w:szCs w:val="30"/>
          <w:highlight w:val="none"/>
        </w:rPr>
        <w:t xml:space="preserve">第四部分 采购需求</w:t>
      </w:r>
      <w:r/>
    </w:p>
    <w:p>
      <w:pPr>
        <w:pStyle w:val="766"/>
        <w:ind w:left="259" w:right="0" w:firstLine="0"/>
        <w:spacing w:before="0" w:after="0" w:line="240" w:lineRule="auto"/>
        <w:rPr>
          <w:rFonts w:hint="eastAsia" w:ascii="楷体" w:hAnsi="楷体" w:eastAsia="楷体" w:cs="楷体"/>
          <w:highlight w:val="none"/>
        </w:rPr>
      </w:pPr>
      <w:r>
        <w:rPr>
          <w:rFonts w:hint="eastAsia" w:ascii="楷体" w:hAnsi="楷体" w:eastAsia="楷体" w:cs="楷体"/>
          <w:b/>
          <w:spacing w:val="-1"/>
          <w:sz w:val="24"/>
          <w:szCs w:val="24"/>
          <w:highlight w:val="none"/>
        </w:rPr>
        <w:t xml:space="preserve">一.项</w:t>
      </w:r>
      <w:r>
        <w:rPr>
          <w:rFonts w:hint="eastAsia" w:ascii="楷体" w:hAnsi="楷体" w:eastAsia="楷体" w:cs="楷体"/>
          <w:b/>
          <w:sz w:val="24"/>
          <w:szCs w:val="24"/>
          <w:highlight w:val="none"/>
        </w:rPr>
        <w:t xml:space="preserve">目概况</w:t>
      </w:r>
      <w:r/>
    </w:p>
    <w:p>
      <w:pPr>
        <w:ind w:left="0" w:right="0"/>
        <w:spacing w:before="0" w:after="0" w:line="255" w:lineRule="exact"/>
        <w:rPr>
          <w:rFonts w:hint="eastAsia" w:ascii="楷体" w:hAnsi="楷体" w:eastAsia="楷体" w:cs="楷体"/>
          <w:highlight w:val="none"/>
        </w:rPr>
      </w:pPr>
      <w:r>
        <w:rPr>
          <w:rFonts w:hint="eastAsia" w:ascii="楷体" w:hAnsi="楷体" w:eastAsia="楷体" w:cs="楷体"/>
          <w:highlight w:val="none"/>
        </w:rPr>
      </w:r>
      <w:r/>
    </w:p>
    <w:p>
      <w:pPr>
        <w:pStyle w:val="766"/>
        <w:ind w:left="679" w:right="5699" w:hanging="419"/>
        <w:spacing w:before="0" w:after="0" w:line="443" w:lineRule="auto"/>
        <w:rPr>
          <w:rFonts w:hint="eastAsia" w:ascii="楷体" w:hAnsi="楷体" w:eastAsia="楷体" w:cs="楷体"/>
          <w:highlight w:val="none"/>
        </w:rPr>
      </w:pPr>
      <w:r>
        <w:rPr>
          <w:rFonts w:hint="eastAsia" w:ascii="楷体" w:hAnsi="楷体" w:eastAsia="楷体" w:cs="楷体"/>
          <w:spacing w:val="-1"/>
          <w:sz w:val="24"/>
          <w:szCs w:val="24"/>
          <w:highlight w:val="none"/>
        </w:rPr>
        <w:t xml:space="preserve">采购需求：标准化校车服</w:t>
      </w:r>
      <w:r>
        <w:rPr>
          <w:rFonts w:hint="eastAsia" w:ascii="楷体" w:hAnsi="楷体" w:eastAsia="楷体" w:cs="楷体"/>
          <w:sz w:val="24"/>
          <w:szCs w:val="24"/>
          <w:highlight w:val="none"/>
        </w:rPr>
        <w:t xml:space="preserve">务采购</w:t>
      </w:r>
      <w:r>
        <w:rPr>
          <w:rFonts w:hint="eastAsia" w:ascii="楷体" w:hAnsi="楷体" w:eastAsia="楷体" w:cs="楷体"/>
          <w:spacing w:val="-1"/>
          <w:sz w:val="24"/>
          <w:szCs w:val="24"/>
          <w:highlight w:val="none"/>
        </w:rPr>
        <w:t xml:space="preserve">项目</w:t>
      </w:r>
      <w:r>
        <w:rPr>
          <w:rFonts w:hint="eastAsia" w:ascii="楷体" w:hAnsi="楷体" w:eastAsia="楷体" w:cs="楷体"/>
          <w:sz w:val="24"/>
          <w:szCs w:val="24"/>
          <w:highlight w:val="none"/>
        </w:rPr>
        <w:t xml:space="preserve">所属行业：交通运输业</w:t>
      </w:r>
      <w:r/>
    </w:p>
    <w:p>
      <w:pPr>
        <w:pStyle w:val="766"/>
        <w:numPr>
          <w:ilvl w:val="0"/>
          <w:numId w:val="16"/>
        </w:numPr>
        <w:ind w:left="259" w:right="7010" w:firstLine="0"/>
        <w:spacing w:before="0" w:after="0" w:line="416" w:lineRule="auto"/>
        <w:rPr>
          <w:rFonts w:hint="eastAsia" w:ascii="楷体" w:hAnsi="楷体" w:eastAsia="楷体" w:cs="楷体"/>
          <w:sz w:val="24"/>
          <w:szCs w:val="24"/>
          <w:highlight w:val="none"/>
        </w:rPr>
      </w:pPr>
      <w:r>
        <w:rPr>
          <w:rFonts w:hint="eastAsia" w:ascii="楷体" w:hAnsi="楷体" w:eastAsia="楷体" w:cs="楷体"/>
          <w:b/>
          <w:spacing w:val="-1"/>
          <w:sz w:val="24"/>
          <w:szCs w:val="24"/>
          <w:highlight w:val="none"/>
        </w:rPr>
        <w:t xml:space="preserve">采购标的汇总表</w:t>
      </w:r>
      <w:r>
        <w:rPr>
          <w:rFonts w:hint="eastAsia" w:ascii="楷体" w:hAnsi="楷体" w:eastAsia="楷体" w:cs="楷体"/>
          <w:sz w:val="24"/>
          <w:szCs w:val="24"/>
          <w:highlight w:val="none"/>
        </w:rPr>
        <w:t xml:space="preserve">（一） 采购标的</w:t>
      </w:r>
      <w:r/>
    </w:p>
    <w:p>
      <w:pPr>
        <w:pStyle w:val="766"/>
        <w:numPr>
          <w:ilvl w:val="-1"/>
          <w:numId w:val="0"/>
        </w:numPr>
        <w:ind w:left="259" w:right="7010" w:firstLine="0"/>
        <w:spacing w:before="0" w:after="0" w:line="416" w:lineRule="auto"/>
        <w:rPr>
          <w:rFonts w:hint="eastAsia" w:ascii="楷体" w:hAnsi="楷体" w:eastAsia="楷体" w:cs="楷体"/>
          <w:highlight w:val="none"/>
        </w:rPr>
      </w:pPr>
      <w:r>
        <w:rPr>
          <w:rFonts w:hint="eastAsia" w:ascii="楷体" w:hAnsi="楷体" w:eastAsia="楷体" w:cs="楷体"/>
          <w:sz w:val="24"/>
          <w:szCs w:val="24"/>
          <w:highlight w:val="none"/>
        </w:rPr>
        <w:t xml:space="preserve">1.</w:t>
      </w:r>
      <w:r>
        <w:rPr>
          <w:rFonts w:hint="eastAsia" w:ascii="楷体" w:hAnsi="楷体" w:eastAsia="楷体" w:cs="楷体"/>
          <w:spacing w:val="-1"/>
          <w:sz w:val="24"/>
          <w:szCs w:val="24"/>
          <w:highlight w:val="none"/>
        </w:rPr>
        <w:t xml:space="preserve">服务类</w:t>
      </w:r>
      <w:r>
        <w:rPr>
          <w:rFonts w:hint="eastAsia" w:ascii="楷体" w:hAnsi="楷体" w:eastAsia="楷体" w:cs="楷体"/>
          <w:sz w:val="24"/>
          <w:szCs w:val="24"/>
          <w:highlight w:val="none"/>
        </w:rPr>
        <w:t xml:space="preserve">标的</w:t>
      </w:r>
      <w:r/>
    </w:p>
    <w:tbl>
      <w:tblPr>
        <w:tblStyle w:val="749"/>
        <w:tblW w:w="0" w:type="auto"/>
        <w:tblInd w:w="279" w:type="dxa"/>
        <w:tblLayout w:type="fixed"/>
        <w:tblCellMar>
          <w:left w:w="0" w:type="dxa"/>
          <w:top w:w="0" w:type="dxa"/>
          <w:right w:w="0" w:type="dxa"/>
          <w:bottom w:w="0" w:type="dxa"/>
        </w:tblCellMar>
        <w:tblLook w:val="04A0" w:firstRow="1" w:lastRow="0" w:firstColumn="1" w:lastColumn="0" w:noHBand="0" w:noVBand="1"/>
      </w:tblPr>
      <w:tblGrid>
        <w:gridCol w:w="683"/>
        <w:gridCol w:w="1704"/>
        <w:gridCol w:w="1022"/>
        <w:gridCol w:w="681"/>
        <w:gridCol w:w="3579"/>
        <w:gridCol w:w="851"/>
      </w:tblGrid>
      <w:tr>
        <w:trPr>
          <w:trHeight w:val="957" w:hRule="exact"/>
        </w:trPr>
        <w:tc>
          <w:tcPr>
            <w:tcBorders>
              <w:top w:val="single" w:color="000000" w:sz="8" w:space="0"/>
              <w:left w:val="single" w:color="000000" w:sz="8" w:space="0"/>
              <w:bottom w:val="single" w:color="000000" w:sz="8" w:space="0"/>
              <w:right w:val="single" w:color="000000" w:sz="8" w:space="0"/>
            </w:tcBorders>
            <w:tcW w:w="683" w:type="dxa"/>
            <w:textDirection w:val="lrTb"/>
            <w:noWrap w:val="false"/>
          </w:tcPr>
          <w:p>
            <w:pPr>
              <w:ind w:left="0" w:right="0"/>
              <w:spacing w:before="0" w:after="0" w:line="173" w:lineRule="exact"/>
              <w:rPr>
                <w:rFonts w:hint="eastAsia" w:ascii="楷体" w:hAnsi="楷体" w:eastAsia="楷体" w:cs="楷体"/>
                <w:highlight w:val="none"/>
              </w:rPr>
            </w:pPr>
            <w:r>
              <w:rPr>
                <w:rFonts w:hint="eastAsia" w:ascii="楷体" w:hAnsi="楷体" w:eastAsia="楷体" w:cs="楷体"/>
                <w:highlight w:val="none"/>
              </w:rPr>
            </w:r>
            <w:r/>
          </w:p>
          <w:p>
            <w:pPr>
              <w:ind w:left="200" w:right="0" w:firstLine="0"/>
              <w:spacing w:before="0" w:after="0" w:line="240" w:lineRule="auto"/>
              <w:rPr>
                <w:rFonts w:hint="eastAsia" w:ascii="楷体" w:hAnsi="楷体" w:eastAsia="楷体" w:cs="楷体"/>
                <w:highlight w:val="none"/>
              </w:rPr>
            </w:pPr>
            <w:r>
              <w:rPr>
                <w:rFonts w:hint="eastAsia" w:ascii="楷体" w:hAnsi="楷体" w:eastAsia="楷体" w:cs="楷体"/>
                <w:b/>
                <w:spacing w:val="-23"/>
                <w:sz w:val="24"/>
                <w:szCs w:val="24"/>
                <w:highlight w:val="none"/>
              </w:rPr>
              <w:t xml:space="preserve">序</w:t>
            </w:r>
            <w:r/>
          </w:p>
          <w:p>
            <w:pPr>
              <w:ind w:left="200" w:right="0" w:firstLine="0"/>
              <w:spacing w:before="0" w:after="0" w:line="240" w:lineRule="auto"/>
              <w:rPr>
                <w:rFonts w:hint="eastAsia" w:ascii="楷体" w:hAnsi="楷体" w:eastAsia="楷体" w:cs="楷体"/>
                <w:highlight w:val="none"/>
              </w:rPr>
            </w:pPr>
            <w:r>
              <w:rPr>
                <w:rFonts w:hint="eastAsia" w:ascii="楷体" w:hAnsi="楷体" w:eastAsia="楷体" w:cs="楷体"/>
                <w:b/>
                <w:spacing w:val="-23"/>
                <w:sz w:val="24"/>
                <w:szCs w:val="24"/>
                <w:highlight w:val="none"/>
              </w:rPr>
              <w:t xml:space="preserve">号</w:t>
            </w:r>
            <w:r/>
          </w:p>
        </w:tc>
        <w:tc>
          <w:tcPr>
            <w:tcBorders>
              <w:top w:val="single" w:color="929292" w:sz="8" w:space="0"/>
              <w:left w:val="single" w:color="000000" w:sz="8" w:space="0"/>
              <w:bottom w:val="single" w:color="929292" w:sz="8" w:space="0"/>
              <w:right w:val="single" w:color="929292" w:sz="8" w:space="0"/>
            </w:tcBorders>
            <w:tcW w:w="1704" w:type="dxa"/>
            <w:textDirection w:val="lrTb"/>
            <w:noWrap w:val="false"/>
          </w:tcPr>
          <w:p>
            <w:pPr>
              <w:ind w:left="0" w:right="0"/>
              <w:spacing w:before="0" w:after="0" w:line="329" w:lineRule="exact"/>
              <w:rPr>
                <w:rFonts w:hint="eastAsia" w:ascii="楷体" w:hAnsi="楷体" w:eastAsia="楷体" w:cs="楷体"/>
                <w:highlight w:val="none"/>
              </w:rPr>
            </w:pPr>
            <w:r>
              <w:rPr>
                <w:rFonts w:hint="eastAsia" w:ascii="楷体" w:hAnsi="楷体" w:eastAsia="楷体" w:cs="楷体"/>
                <w:highlight w:val="none"/>
              </w:rPr>
            </w:r>
            <w:r/>
          </w:p>
          <w:p>
            <w:pPr>
              <w:ind w:left="349" w:right="0" w:firstLine="0"/>
              <w:spacing w:before="0" w:after="0" w:line="240" w:lineRule="auto"/>
              <w:rPr>
                <w:rFonts w:hint="eastAsia" w:ascii="楷体" w:hAnsi="楷体" w:eastAsia="楷体" w:cs="楷体"/>
                <w:highlight w:val="none"/>
              </w:rPr>
            </w:pPr>
            <w:r>
              <w:rPr>
                <w:rFonts w:hint="eastAsia" w:ascii="楷体" w:hAnsi="楷体" w:eastAsia="楷体" w:cs="楷体"/>
                <w:b/>
                <w:spacing w:val="-6"/>
                <w:sz w:val="24"/>
                <w:szCs w:val="24"/>
                <w:highlight w:val="none"/>
              </w:rPr>
              <w:t xml:space="preserve">标的</w:t>
            </w:r>
            <w:r>
              <w:rPr>
                <w:rFonts w:hint="eastAsia" w:ascii="楷体" w:hAnsi="楷体" w:eastAsia="楷体" w:cs="楷体"/>
                <w:b/>
                <w:spacing w:val="-5"/>
                <w:sz w:val="24"/>
                <w:szCs w:val="24"/>
                <w:highlight w:val="none"/>
              </w:rPr>
              <w:t xml:space="preserve">名称</w:t>
            </w:r>
            <w:r/>
          </w:p>
        </w:tc>
        <w:tc>
          <w:tcPr>
            <w:tcBorders>
              <w:top w:val="single" w:color="929292" w:sz="8" w:space="0"/>
              <w:left w:val="single" w:color="929292" w:sz="8" w:space="0"/>
              <w:bottom w:val="single" w:color="929292" w:sz="8" w:space="0"/>
              <w:right w:val="single" w:color="929292" w:sz="8" w:space="0"/>
            </w:tcBorders>
            <w:tcW w:w="1022" w:type="dxa"/>
            <w:textDirection w:val="lrTb"/>
            <w:noWrap w:val="false"/>
          </w:tcPr>
          <w:p>
            <w:pPr>
              <w:ind w:left="126" w:right="0" w:firstLine="0"/>
              <w:spacing w:before="96" w:after="0" w:line="240" w:lineRule="auto"/>
              <w:rPr>
                <w:rFonts w:hint="eastAsia" w:ascii="楷体" w:hAnsi="楷体" w:eastAsia="楷体" w:cs="楷体"/>
                <w:highlight w:val="none"/>
              </w:rPr>
            </w:pPr>
            <w:r>
              <w:rPr>
                <w:rFonts w:hint="eastAsia" w:ascii="楷体" w:hAnsi="楷体" w:eastAsia="楷体" w:cs="楷体"/>
                <w:b/>
                <w:spacing w:val="-8"/>
                <w:sz w:val="24"/>
                <w:szCs w:val="24"/>
                <w:highlight w:val="none"/>
              </w:rPr>
              <w:t xml:space="preserve">计量单</w:t>
            </w:r>
            <w:r/>
          </w:p>
          <w:p>
            <w:pPr>
              <w:ind w:left="368" w:right="0" w:firstLine="0"/>
              <w:spacing w:before="156" w:after="0" w:line="240" w:lineRule="auto"/>
              <w:rPr>
                <w:rFonts w:hint="eastAsia" w:ascii="楷体" w:hAnsi="楷体" w:eastAsia="楷体" w:cs="楷体"/>
                <w:highlight w:val="none"/>
              </w:rPr>
            </w:pPr>
            <w:r>
              <w:rPr>
                <w:rFonts w:hint="eastAsia" w:ascii="楷体" w:hAnsi="楷体" w:eastAsia="楷体" w:cs="楷体"/>
                <w:b/>
                <w:spacing w:val="-23"/>
                <w:sz w:val="24"/>
                <w:szCs w:val="24"/>
                <w:highlight w:val="none"/>
              </w:rPr>
              <w:t xml:space="preserve">位</w:t>
            </w:r>
            <w:r/>
          </w:p>
        </w:tc>
        <w:tc>
          <w:tcPr>
            <w:tcBorders>
              <w:top w:val="single" w:color="929292" w:sz="8" w:space="0"/>
              <w:left w:val="single" w:color="929292" w:sz="8" w:space="0"/>
              <w:bottom w:val="single" w:color="929292" w:sz="8" w:space="0"/>
              <w:right w:val="single" w:color="929292" w:sz="8" w:space="0"/>
            </w:tcBorders>
            <w:tcW w:w="681" w:type="dxa"/>
            <w:textDirection w:val="lrTb"/>
            <w:noWrap w:val="false"/>
          </w:tcPr>
          <w:p>
            <w:pPr>
              <w:ind w:left="200" w:right="0" w:firstLine="0"/>
              <w:spacing w:before="96" w:after="0" w:line="240" w:lineRule="auto"/>
              <w:rPr>
                <w:rFonts w:hint="eastAsia" w:ascii="楷体" w:hAnsi="楷体" w:eastAsia="楷体" w:cs="楷体"/>
                <w:highlight w:val="none"/>
              </w:rPr>
            </w:pPr>
            <w:r>
              <w:rPr>
                <w:rFonts w:hint="eastAsia" w:ascii="楷体" w:hAnsi="楷体" w:eastAsia="楷体" w:cs="楷体"/>
                <w:b/>
                <w:spacing w:val="-23"/>
                <w:sz w:val="24"/>
                <w:szCs w:val="24"/>
                <w:highlight w:val="none"/>
              </w:rPr>
              <w:t xml:space="preserve">数</w:t>
            </w:r>
            <w:r/>
          </w:p>
          <w:p>
            <w:pPr>
              <w:ind w:left="200" w:right="0" w:firstLine="0"/>
              <w:spacing w:before="156" w:after="0" w:line="240" w:lineRule="auto"/>
              <w:rPr>
                <w:rFonts w:hint="eastAsia" w:ascii="楷体" w:hAnsi="楷体" w:eastAsia="楷体" w:cs="楷体"/>
                <w:highlight w:val="none"/>
              </w:rPr>
            </w:pPr>
            <w:r>
              <w:rPr>
                <w:rFonts w:hint="eastAsia" w:ascii="楷体" w:hAnsi="楷体" w:eastAsia="楷体" w:cs="楷体"/>
                <w:b/>
                <w:spacing w:val="-23"/>
                <w:sz w:val="24"/>
                <w:szCs w:val="24"/>
                <w:highlight w:val="none"/>
              </w:rPr>
              <w:t xml:space="preserve">量</w:t>
            </w:r>
            <w:r/>
          </w:p>
        </w:tc>
        <w:tc>
          <w:tcPr>
            <w:tcBorders>
              <w:top w:val="single" w:color="929292" w:sz="8" w:space="0"/>
              <w:left w:val="single" w:color="929292" w:sz="8" w:space="0"/>
              <w:bottom w:val="single" w:color="929292" w:sz="8" w:space="0"/>
              <w:right w:val="single" w:color="929292" w:sz="8" w:space="0"/>
            </w:tcBorders>
            <w:tcW w:w="3579" w:type="dxa"/>
            <w:textDirection w:val="lrTb"/>
            <w:noWrap w:val="false"/>
          </w:tcPr>
          <w:p>
            <w:pPr>
              <w:ind w:left="0" w:right="0"/>
              <w:spacing w:before="0" w:after="0" w:line="329" w:lineRule="exact"/>
              <w:rPr>
                <w:rFonts w:hint="eastAsia" w:ascii="楷体" w:hAnsi="楷体" w:eastAsia="楷体" w:cs="楷体"/>
                <w:highlight w:val="none"/>
              </w:rPr>
            </w:pPr>
            <w:r>
              <w:rPr>
                <w:rFonts w:hint="eastAsia" w:ascii="楷体" w:hAnsi="楷体" w:eastAsia="楷体" w:cs="楷体"/>
                <w:highlight w:val="none"/>
              </w:rPr>
            </w:r>
            <w:r/>
          </w:p>
          <w:p>
            <w:pPr>
              <w:ind w:left="1046" w:right="0" w:firstLine="0"/>
              <w:spacing w:before="0" w:after="0" w:line="240" w:lineRule="auto"/>
              <w:rPr>
                <w:rFonts w:hint="eastAsia" w:ascii="楷体" w:hAnsi="楷体" w:eastAsia="楷体" w:cs="楷体"/>
                <w:highlight w:val="none"/>
              </w:rPr>
            </w:pPr>
            <w:r>
              <w:rPr>
                <w:rFonts w:hint="eastAsia" w:ascii="楷体" w:hAnsi="楷体" w:eastAsia="楷体" w:cs="楷体"/>
                <w:b/>
                <w:spacing w:val="-5"/>
                <w:sz w:val="24"/>
                <w:szCs w:val="24"/>
                <w:highlight w:val="none"/>
              </w:rPr>
              <w:t xml:space="preserve">服务要</w:t>
            </w:r>
            <w:r>
              <w:rPr>
                <w:rFonts w:hint="eastAsia" w:ascii="楷体" w:hAnsi="楷体" w:eastAsia="楷体" w:cs="楷体"/>
                <w:b/>
                <w:spacing w:val="-3"/>
                <w:sz w:val="24"/>
                <w:szCs w:val="24"/>
                <w:highlight w:val="none"/>
              </w:rPr>
              <w:t xml:space="preserve">求简述</w:t>
            </w:r>
            <w:r/>
          </w:p>
        </w:tc>
        <w:tc>
          <w:tcPr>
            <w:tcBorders>
              <w:top w:val="single" w:color="929292" w:sz="8" w:space="0"/>
              <w:left w:val="single" w:color="929292" w:sz="8" w:space="0"/>
              <w:bottom w:val="single" w:color="929292" w:sz="8" w:space="0"/>
              <w:right w:val="single" w:color="929292" w:sz="8" w:space="0"/>
            </w:tcBorders>
            <w:tcW w:w="851" w:type="dxa"/>
            <w:textDirection w:val="lrTb"/>
            <w:noWrap w:val="false"/>
          </w:tcPr>
          <w:p>
            <w:pPr>
              <w:ind w:left="0" w:right="0"/>
              <w:spacing w:before="0" w:after="0" w:line="329" w:lineRule="exact"/>
              <w:rPr>
                <w:rFonts w:hint="eastAsia" w:ascii="楷体" w:hAnsi="楷体" w:eastAsia="楷体" w:cs="楷体"/>
                <w:highlight w:val="none"/>
              </w:rPr>
            </w:pPr>
            <w:r>
              <w:rPr>
                <w:rFonts w:hint="eastAsia" w:ascii="楷体" w:hAnsi="楷体" w:eastAsia="楷体" w:cs="楷体"/>
                <w:highlight w:val="none"/>
              </w:rPr>
            </w:r>
            <w:r/>
          </w:p>
          <w:p>
            <w:pPr>
              <w:ind w:left="164" w:right="0" w:firstLine="0"/>
              <w:spacing w:before="0" w:after="0" w:line="240" w:lineRule="auto"/>
              <w:rPr>
                <w:rFonts w:hint="eastAsia" w:ascii="楷体" w:hAnsi="楷体" w:eastAsia="楷体" w:cs="楷体"/>
                <w:highlight w:val="none"/>
              </w:rPr>
            </w:pPr>
            <w:r>
              <w:rPr>
                <w:rFonts w:hint="eastAsia" w:ascii="楷体" w:hAnsi="楷体" w:eastAsia="楷体" w:cs="楷体"/>
                <w:b/>
                <w:spacing w:val="-11"/>
                <w:sz w:val="24"/>
                <w:szCs w:val="24"/>
                <w:highlight w:val="none"/>
              </w:rPr>
              <w:t xml:space="preserve">备注</w:t>
            </w:r>
            <w:r/>
          </w:p>
        </w:tc>
      </w:tr>
      <w:tr>
        <w:trPr>
          <w:trHeight w:val="954" w:hRule="exact"/>
        </w:trPr>
        <w:tc>
          <w:tcPr>
            <w:tcBorders>
              <w:top w:val="single" w:color="000000" w:sz="8" w:space="0"/>
              <w:left w:val="single" w:color="929292" w:sz="8" w:space="0"/>
              <w:bottom w:val="single" w:color="929292" w:sz="8" w:space="0"/>
              <w:right w:val="single" w:color="929292" w:sz="8" w:space="0"/>
            </w:tcBorders>
            <w:tcW w:w="683" w:type="dxa"/>
            <w:textDirection w:val="lrTb"/>
            <w:noWrap w:val="false"/>
          </w:tcPr>
          <w:p>
            <w:pPr>
              <w:ind w:left="0" w:right="0"/>
              <w:spacing w:before="0" w:after="0" w:line="326" w:lineRule="exact"/>
              <w:rPr>
                <w:rFonts w:hint="eastAsia" w:ascii="楷体" w:hAnsi="楷体" w:eastAsia="楷体" w:cs="楷体"/>
                <w:highlight w:val="none"/>
              </w:rPr>
            </w:pPr>
            <w:r>
              <w:rPr>
                <w:rFonts w:hint="eastAsia" w:ascii="楷体" w:hAnsi="楷体" w:eastAsia="楷体" w:cs="楷体"/>
                <w:highlight w:val="none"/>
              </w:rPr>
            </w:r>
            <w:r/>
          </w:p>
          <w:p>
            <w:pPr>
              <w:ind w:left="260" w:right="0" w:firstLine="0"/>
              <w:spacing w:before="0" w:after="0" w:line="240" w:lineRule="auto"/>
              <w:rPr>
                <w:rFonts w:hint="eastAsia" w:ascii="楷体" w:hAnsi="楷体" w:eastAsia="楷体" w:cs="楷体"/>
                <w:highlight w:val="none"/>
              </w:rPr>
            </w:pPr>
            <w:r>
              <w:rPr>
                <w:rFonts w:hint="eastAsia" w:ascii="楷体" w:hAnsi="楷体" w:eastAsia="楷体" w:cs="楷体"/>
                <w:spacing w:val="-23"/>
                <w:sz w:val="24"/>
                <w:szCs w:val="24"/>
                <w:highlight w:val="none"/>
              </w:rPr>
              <w:t xml:space="preserve">1</w:t>
            </w:r>
            <w:r/>
          </w:p>
        </w:tc>
        <w:tc>
          <w:tcPr>
            <w:tcBorders>
              <w:top w:val="single" w:color="929292" w:sz="8" w:space="0"/>
              <w:left w:val="single" w:color="929292" w:sz="8" w:space="0"/>
              <w:bottom w:val="single" w:color="929292" w:sz="8" w:space="0"/>
              <w:right w:val="single" w:color="929292" w:sz="8" w:space="0"/>
            </w:tcBorders>
            <w:tcW w:w="1704" w:type="dxa"/>
            <w:textDirection w:val="lrTb"/>
            <w:noWrap w:val="false"/>
          </w:tcPr>
          <w:p>
            <w:pPr>
              <w:ind w:left="88" w:right="0" w:firstLine="0"/>
              <w:spacing w:before="156" w:after="0" w:line="240" w:lineRule="auto"/>
              <w:rPr>
                <w:rFonts w:hint="eastAsia" w:ascii="楷体" w:hAnsi="楷体" w:eastAsia="楷体" w:cs="楷体"/>
                <w:highlight w:val="none"/>
                <w:lang w:val="en-US" w:eastAsia="zh-CN"/>
              </w:rPr>
            </w:pPr>
            <w:r>
              <w:rPr>
                <w:rFonts w:hint="eastAsia" w:ascii="楷体" w:hAnsi="楷体" w:eastAsia="楷体" w:cs="楷体"/>
                <w:highlight w:val="none"/>
              </w:rPr>
              <w:t xml:space="preserve">2026.9-2029.8标准校车服务采购</w:t>
            </w:r>
            <w:r>
              <w:rPr>
                <w:rFonts w:hint="eastAsia" w:ascii="楷体" w:hAnsi="楷体" w:eastAsia="楷体" w:cs="楷体"/>
                <w:highlight w:val="none"/>
                <w:lang w:val="en-US" w:eastAsia="zh-CN"/>
              </w:rPr>
              <w:t xml:space="preserve">项目</w:t>
            </w:r>
            <w:r/>
          </w:p>
        </w:tc>
        <w:tc>
          <w:tcPr>
            <w:tcBorders>
              <w:top w:val="single" w:color="929292" w:sz="8" w:space="0"/>
              <w:left w:val="single" w:color="929292" w:sz="8" w:space="0"/>
              <w:bottom w:val="single" w:color="929292" w:sz="8" w:space="0"/>
              <w:right w:val="single" w:color="929292" w:sz="8" w:space="0"/>
            </w:tcBorders>
            <w:tcW w:w="1022" w:type="dxa"/>
            <w:textDirection w:val="lrTb"/>
            <w:noWrap w:val="false"/>
          </w:tcPr>
          <w:p>
            <w:pPr>
              <w:ind w:left="0" w:right="0"/>
              <w:spacing w:before="0" w:after="0" w:line="329" w:lineRule="exact"/>
              <w:rPr>
                <w:rFonts w:hint="eastAsia" w:ascii="楷体" w:hAnsi="楷体" w:eastAsia="楷体" w:cs="楷体"/>
                <w:highlight w:val="none"/>
              </w:rPr>
            </w:pPr>
            <w:r>
              <w:rPr>
                <w:rFonts w:hint="eastAsia" w:ascii="楷体" w:hAnsi="楷体" w:eastAsia="楷体" w:cs="楷体"/>
                <w:highlight w:val="none"/>
              </w:rPr>
            </w:r>
            <w:r/>
          </w:p>
          <w:p>
            <w:pPr>
              <w:ind w:left="85" w:right="0" w:firstLine="194"/>
              <w:spacing w:before="0" w:after="0" w:line="240" w:lineRule="auto"/>
              <w:rPr>
                <w:rFonts w:hint="eastAsia" w:ascii="楷体" w:hAnsi="楷体" w:eastAsia="楷体" w:cs="楷体"/>
                <w:highlight w:val="none"/>
              </w:rPr>
            </w:pPr>
            <w:r>
              <w:rPr>
                <w:rFonts w:hint="eastAsia" w:ascii="楷体" w:hAnsi="楷体" w:eastAsia="楷体" w:cs="楷体"/>
                <w:spacing w:val="-23"/>
                <w:sz w:val="24"/>
                <w:szCs w:val="24"/>
                <w:highlight w:val="none"/>
              </w:rPr>
              <w:t xml:space="preserve">年</w:t>
            </w:r>
            <w:r/>
          </w:p>
        </w:tc>
        <w:tc>
          <w:tcPr>
            <w:tcBorders>
              <w:top w:val="single" w:color="929292" w:sz="8" w:space="0"/>
              <w:left w:val="single" w:color="929292" w:sz="8" w:space="0"/>
              <w:bottom w:val="single" w:color="929292" w:sz="8" w:space="0"/>
              <w:right w:val="single" w:color="929292" w:sz="8" w:space="0"/>
            </w:tcBorders>
            <w:tcW w:w="681" w:type="dxa"/>
            <w:textDirection w:val="lrTb"/>
            <w:noWrap w:val="false"/>
          </w:tcPr>
          <w:p>
            <w:pPr>
              <w:ind w:left="0" w:right="0"/>
              <w:spacing w:before="0" w:after="0" w:line="329" w:lineRule="exact"/>
              <w:rPr>
                <w:rFonts w:hint="eastAsia" w:ascii="楷体" w:hAnsi="楷体" w:eastAsia="楷体" w:cs="楷体"/>
                <w:highlight w:val="none"/>
              </w:rPr>
            </w:pPr>
            <w:r>
              <w:rPr>
                <w:rFonts w:hint="eastAsia" w:ascii="楷体" w:hAnsi="楷体" w:eastAsia="楷体" w:cs="楷体"/>
                <w:highlight w:val="none"/>
              </w:rPr>
            </w:r>
            <w:r/>
          </w:p>
          <w:p>
            <w:pPr>
              <w:ind w:left="193" w:right="0" w:firstLine="0"/>
              <w:spacing w:before="0" w:after="0" w:line="240" w:lineRule="auto"/>
              <w:rPr>
                <w:rFonts w:hint="eastAsia" w:ascii="楷体" w:hAnsi="楷体" w:eastAsia="楷体" w:cs="楷体"/>
                <w:highlight w:val="none"/>
              </w:rPr>
            </w:pPr>
            <w:r>
              <w:rPr>
                <w:rFonts w:hint="eastAsia" w:ascii="楷体" w:hAnsi="楷体" w:eastAsia="楷体" w:cs="楷体"/>
                <w:spacing w:val="-8"/>
                <w:sz w:val="24"/>
                <w:szCs w:val="24"/>
                <w:highlight w:val="none"/>
              </w:rPr>
              <w:t xml:space="preserve">3.0</w:t>
            </w:r>
            <w:r/>
          </w:p>
        </w:tc>
        <w:tc>
          <w:tcPr>
            <w:tcBorders>
              <w:top w:val="single" w:color="929292" w:sz="8" w:space="0"/>
              <w:left w:val="single" w:color="929292" w:sz="8" w:space="0"/>
              <w:bottom w:val="single" w:color="929292" w:sz="8" w:space="0"/>
              <w:right w:val="single" w:color="929292" w:sz="8" w:space="0"/>
            </w:tcBorders>
            <w:tcW w:w="3579" w:type="dxa"/>
            <w:textDirection w:val="lrTb"/>
            <w:noWrap w:val="false"/>
          </w:tcPr>
          <w:p>
            <w:pPr>
              <w:ind w:left="88" w:right="0" w:firstLine="0"/>
              <w:spacing w:before="94" w:after="0" w:line="240" w:lineRule="auto"/>
              <w:rPr>
                <w:rFonts w:hint="eastAsia" w:ascii="楷体" w:hAnsi="楷体" w:eastAsia="楷体" w:cs="楷体"/>
                <w:highlight w:val="none"/>
              </w:rPr>
            </w:pPr>
            <w:r>
              <w:rPr>
                <w:rFonts w:hint="eastAsia" w:ascii="楷体" w:hAnsi="楷体" w:eastAsia="楷体" w:cs="楷体"/>
                <w:spacing w:val="-2"/>
                <w:sz w:val="24"/>
                <w:szCs w:val="24"/>
                <w:highlight w:val="none"/>
              </w:rPr>
              <w:t xml:space="preserve">标准化校车服务采购</w:t>
            </w:r>
            <w:r>
              <w:rPr>
                <w:rFonts w:hint="eastAsia" w:ascii="楷体" w:hAnsi="楷体" w:eastAsia="楷体" w:cs="楷体"/>
                <w:spacing w:val="-1"/>
                <w:sz w:val="24"/>
                <w:szCs w:val="24"/>
                <w:highlight w:val="none"/>
              </w:rPr>
              <w:t xml:space="preserve">，具体详见</w:t>
            </w:r>
            <w:r/>
          </w:p>
          <w:p>
            <w:pPr>
              <w:ind w:left="88" w:right="0" w:firstLine="0"/>
              <w:spacing w:before="156" w:after="0" w:line="240" w:lineRule="auto"/>
              <w:rPr>
                <w:rFonts w:hint="eastAsia" w:ascii="楷体" w:hAnsi="楷体" w:eastAsia="楷体" w:cs="楷体"/>
                <w:highlight w:val="none"/>
              </w:rPr>
            </w:pPr>
            <w:r>
              <w:rPr>
                <w:rFonts w:hint="eastAsia" w:ascii="楷体" w:hAnsi="楷体" w:eastAsia="楷体" w:cs="楷体"/>
                <w:spacing w:val="-7"/>
                <w:sz w:val="24"/>
                <w:szCs w:val="24"/>
                <w:highlight w:val="none"/>
              </w:rPr>
              <w:t xml:space="preserve">采购</w:t>
            </w:r>
            <w:r>
              <w:rPr>
                <w:rFonts w:hint="eastAsia" w:ascii="楷体" w:hAnsi="楷体" w:eastAsia="楷体" w:cs="楷体"/>
                <w:spacing w:val="-5"/>
                <w:sz w:val="24"/>
                <w:szCs w:val="24"/>
                <w:highlight w:val="none"/>
              </w:rPr>
              <w:t xml:space="preserve">需求</w:t>
            </w:r>
            <w:r/>
          </w:p>
        </w:tc>
        <w:tc>
          <w:tcPr>
            <w:tcBorders>
              <w:top w:val="single" w:color="929292" w:sz="8" w:space="0"/>
              <w:left w:val="single" w:color="929292" w:sz="8" w:space="0"/>
              <w:bottom w:val="single" w:color="929292" w:sz="8" w:space="0"/>
              <w:right w:val="single" w:color="929292" w:sz="8" w:space="0"/>
            </w:tcBorders>
            <w:tcW w:w="851" w:type="dxa"/>
            <w:textDirection w:val="lrTb"/>
            <w:noWrap w:val="false"/>
          </w:tcPr>
          <w:p>
            <w:pPr>
              <w:rPr>
                <w:rFonts w:hint="eastAsia" w:ascii="楷体" w:hAnsi="楷体" w:eastAsia="楷体" w:cs="楷体"/>
                <w:highlight w:val="none"/>
              </w:rPr>
            </w:pPr>
            <w:r>
              <w:rPr>
                <w:rFonts w:hint="eastAsia" w:ascii="楷体" w:hAnsi="楷体" w:eastAsia="楷体" w:cs="楷体"/>
                <w:highlight w:val="none"/>
              </w:rPr>
            </w:r>
            <w:r/>
          </w:p>
        </w:tc>
      </w:tr>
    </w:tbl>
    <w:p>
      <w:pPr>
        <w:ind w:left="0" w:right="0"/>
        <w:spacing w:before="0" w:after="0" w:line="255" w:lineRule="exact"/>
        <w:rPr>
          <w:rFonts w:hint="eastAsia" w:ascii="楷体" w:hAnsi="楷体" w:eastAsia="楷体" w:cs="楷体"/>
          <w:highlight w:val="none"/>
        </w:rPr>
      </w:pPr>
      <w:r>
        <w:rPr>
          <w:rFonts w:hint="eastAsia" w:ascii="楷体" w:hAnsi="楷体" w:eastAsia="楷体" w:cs="楷体"/>
          <w:highlight w:val="none"/>
        </w:rPr>
      </w:r>
      <w:r/>
    </w:p>
    <w:p>
      <w:pPr>
        <w:pStyle w:val="766"/>
        <w:ind w:left="259" w:right="0" w:firstLine="0"/>
        <w:spacing w:before="0" w:after="0" w:line="240" w:lineRule="auto"/>
        <w:rPr>
          <w:rFonts w:hint="eastAsia" w:ascii="楷体" w:hAnsi="楷体" w:eastAsia="楷体" w:cs="楷体"/>
          <w:highlight w:val="none"/>
        </w:rPr>
      </w:pPr>
      <w:r>
        <w:rPr>
          <w:rFonts w:hint="eastAsia" w:ascii="楷体" w:hAnsi="楷体" w:eastAsia="楷体" w:cs="楷体"/>
          <w:b/>
          <w:spacing w:val="-1"/>
          <w:sz w:val="24"/>
          <w:szCs w:val="24"/>
          <w:highlight w:val="none"/>
        </w:rPr>
        <w:t xml:space="preserve">三.技</w:t>
      </w:r>
      <w:r>
        <w:rPr>
          <w:rFonts w:hint="eastAsia" w:ascii="楷体" w:hAnsi="楷体" w:eastAsia="楷体" w:cs="楷体"/>
          <w:b/>
          <w:sz w:val="24"/>
          <w:szCs w:val="24"/>
          <w:highlight w:val="none"/>
        </w:rPr>
        <w:t xml:space="preserve">术要求</w:t>
      </w:r>
      <w:r/>
    </w:p>
    <w:p>
      <w:pPr>
        <w:ind w:left="0" w:right="0"/>
        <w:spacing w:before="0" w:after="0" w:line="258" w:lineRule="exact"/>
        <w:rPr>
          <w:rFonts w:hint="eastAsia" w:ascii="楷体" w:hAnsi="楷体" w:eastAsia="楷体" w:cs="楷体"/>
          <w:highlight w:val="none"/>
        </w:rPr>
      </w:pPr>
      <w:r>
        <w:rPr>
          <w:rFonts w:hint="eastAsia" w:ascii="楷体" w:hAnsi="楷体" w:eastAsia="楷体" w:cs="楷体"/>
          <w:highlight w:val="none"/>
        </w:rPr>
      </w:r>
      <w:r/>
    </w:p>
    <w:p>
      <w:pPr>
        <w:pStyle w:val="766"/>
        <w:numPr>
          <w:ilvl w:val="0"/>
          <w:numId w:val="17"/>
        </w:numPr>
        <w:ind w:left="259" w:right="0" w:firstLine="0"/>
        <w:spacing w:before="0" w:after="0" w:line="240" w:lineRule="auto"/>
        <w:rPr>
          <w:rFonts w:hint="eastAsia" w:ascii="楷体" w:hAnsi="楷体" w:eastAsia="楷体" w:cs="楷体"/>
          <w:b/>
          <w:spacing w:val="-17"/>
          <w:sz w:val="24"/>
          <w:szCs w:val="24"/>
          <w:highlight w:val="none"/>
        </w:rPr>
      </w:pPr>
      <w:r>
        <w:rPr>
          <w:rFonts w:hint="eastAsia" w:ascii="楷体" w:hAnsi="楷体" w:eastAsia="楷体" w:cs="楷体"/>
          <w:b/>
          <w:spacing w:val="-17"/>
          <w:sz w:val="24"/>
          <w:szCs w:val="24"/>
          <w:highlight w:val="none"/>
        </w:rPr>
        <w:t xml:space="preserve">服务内容和标准</w:t>
      </w:r>
      <w:r/>
    </w:p>
    <w:p>
      <w:pPr>
        <w:pStyle w:val="766"/>
        <w:numPr>
          <w:ilvl w:val="0"/>
          <w:numId w:val="0"/>
        </w:numPr>
        <w:ind w:left="259" w:right="0"/>
        <w:spacing w:before="0" w:after="0" w:line="240" w:lineRule="auto"/>
        <w:rPr>
          <w:rFonts w:hint="eastAsia" w:ascii="楷体" w:hAnsi="楷体" w:eastAsia="楷体" w:cs="楷体"/>
          <w:highlight w:val="none"/>
        </w:rPr>
      </w:pPr>
      <w:r>
        <w:rPr>
          <w:rFonts w:hint="eastAsia" w:ascii="楷体" w:hAnsi="楷体" w:eastAsia="楷体" w:cs="楷体"/>
          <w:b/>
          <w:spacing w:val="-24"/>
          <w:sz w:val="24"/>
          <w:szCs w:val="24"/>
          <w:highlight w:val="none"/>
        </w:rPr>
        <w:t xml:space="preserve"> </w:t>
      </w:r>
      <w:r>
        <w:rPr>
          <w:rFonts w:hint="eastAsia" w:ascii="楷体" w:hAnsi="楷体" w:eastAsia="楷体" w:cs="楷体"/>
          <w:spacing w:val="-16"/>
          <w:sz w:val="24"/>
          <w:szCs w:val="24"/>
          <w:highlight w:val="none"/>
        </w:rPr>
        <w:t xml:space="preserve">一、采购需求</w:t>
      </w:r>
      <w:r/>
    </w:p>
    <w:p>
      <w:pPr>
        <w:ind w:left="0" w:right="0"/>
        <w:spacing w:before="0" w:after="0" w:line="263" w:lineRule="exact"/>
        <w:rPr>
          <w:rFonts w:hint="eastAsia" w:ascii="楷体" w:hAnsi="楷体" w:eastAsia="楷体" w:cs="楷体"/>
          <w:highlight w:val="none"/>
        </w:rPr>
      </w:pPr>
      <w:r>
        <w:rPr>
          <w:rFonts w:hint="eastAsia" w:ascii="楷体" w:hAnsi="楷体" w:eastAsia="楷体" w:cs="楷体"/>
          <w:highlight w:val="none"/>
        </w:rPr>
      </w:r>
      <w:r/>
    </w:p>
    <w:p>
      <w:pPr>
        <w:pStyle w:val="766"/>
        <w:ind w:left="259" w:right="0" w:firstLine="0"/>
        <w:spacing w:before="0" w:after="0" w:line="236" w:lineRule="auto"/>
        <w:rPr>
          <w:rFonts w:hint="eastAsia" w:ascii="楷体" w:hAnsi="楷体" w:eastAsia="楷体" w:cs="楷体"/>
          <w:spacing w:val="0"/>
          <w:sz w:val="24"/>
          <w:highlight w:val="none"/>
        </w:rPr>
      </w:pPr>
      <w:r>
        <w:rPr>
          <w:rFonts w:hint="eastAsia" w:ascii="楷体" w:hAnsi="楷体" w:eastAsia="楷体" w:cs="楷体"/>
          <w:spacing w:val="-25"/>
          <w:sz w:val="24"/>
          <w:szCs w:val="24"/>
          <w:highlight w:val="none"/>
        </w:rPr>
        <w:t xml:space="preserve">1</w:t>
      </w:r>
      <w:r>
        <w:rPr>
          <w:rFonts w:hint="eastAsia" w:ascii="楷体" w:hAnsi="楷体" w:eastAsia="楷体" w:cs="楷体"/>
          <w:spacing w:val="-51"/>
          <w:sz w:val="24"/>
          <w:szCs w:val="24"/>
          <w:highlight w:val="none"/>
        </w:rPr>
        <w:t xml:space="preserve">、</w:t>
      </w:r>
      <w:r>
        <w:rPr>
          <w:rFonts w:hint="eastAsia" w:ascii="楷体" w:hAnsi="楷体" w:eastAsia="楷体" w:cs="楷体"/>
          <w:spacing w:val="0"/>
          <w:sz w:val="24"/>
          <w:szCs w:val="24"/>
          <w:highlight w:val="none"/>
        </w:rPr>
        <w:t xml:space="preserve">日常运营满足《校车安全管理条列》规定和要求。</w:t>
      </w:r>
      <w:r/>
    </w:p>
    <w:p>
      <w:pPr>
        <w:pStyle w:val="766"/>
        <w:ind w:left="259" w:right="734" w:firstLine="0"/>
        <w:spacing w:before="0" w:after="0" w:line="240" w:lineRule="auto"/>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★2、校车需求：配置不低于1</w:t>
      </w:r>
      <w:r>
        <w:rPr>
          <w:rFonts w:hint="eastAsia" w:ascii="楷体" w:hAnsi="楷体" w:eastAsia="楷体" w:cs="楷体"/>
          <w:spacing w:val="0"/>
          <w:sz w:val="24"/>
          <w:szCs w:val="24"/>
          <w:highlight w:val="none"/>
          <w:lang w:val="en-US" w:eastAsia="zh-CN"/>
        </w:rPr>
        <w:t xml:space="preserve">5</w:t>
      </w:r>
      <w:r>
        <w:rPr>
          <w:rFonts w:hint="eastAsia" w:ascii="楷体" w:hAnsi="楷体" w:eastAsia="楷体" w:cs="楷体"/>
          <w:spacing w:val="0"/>
          <w:sz w:val="24"/>
          <w:szCs w:val="24"/>
          <w:highlight w:val="none"/>
        </w:rPr>
        <w:t xml:space="preserve">辆（其中日常运行56座5辆、51座</w:t>
      </w:r>
      <w:r>
        <w:rPr>
          <w:rFonts w:hint="eastAsia" w:ascii="楷体" w:hAnsi="楷体" w:eastAsia="楷体" w:cs="楷体"/>
          <w:spacing w:val="0"/>
          <w:sz w:val="24"/>
          <w:szCs w:val="24"/>
          <w:highlight w:val="none"/>
          <w:lang w:val="en-US" w:eastAsia="zh-CN"/>
        </w:rPr>
        <w:t xml:space="preserve">4</w:t>
      </w:r>
      <w:r>
        <w:rPr>
          <w:rFonts w:hint="eastAsia" w:ascii="楷体" w:hAnsi="楷体" w:eastAsia="楷体" w:cs="楷体"/>
          <w:spacing w:val="0"/>
          <w:sz w:val="24"/>
          <w:szCs w:val="24"/>
          <w:highlight w:val="none"/>
        </w:rPr>
        <w:t xml:space="preserve">辆、41座</w:t>
      </w:r>
      <w:r>
        <w:rPr>
          <w:rFonts w:hint="eastAsia" w:ascii="楷体" w:hAnsi="楷体" w:eastAsia="楷体" w:cs="楷体"/>
          <w:spacing w:val="0"/>
          <w:sz w:val="24"/>
          <w:szCs w:val="24"/>
          <w:highlight w:val="none"/>
          <w:lang w:val="en-US" w:eastAsia="zh-CN"/>
        </w:rPr>
        <w:t xml:space="preserve">5</w:t>
      </w:r>
      <w:r>
        <w:rPr>
          <w:rFonts w:hint="eastAsia" w:ascii="楷体" w:hAnsi="楷体" w:eastAsia="楷体" w:cs="楷体"/>
          <w:spacing w:val="0"/>
          <w:sz w:val="24"/>
          <w:szCs w:val="24"/>
          <w:highlight w:val="none"/>
        </w:rPr>
        <w:t xml:space="preserve">辆、备用车辆1辆56座）国内品牌的标准化校车，在确保一人一座的前提下，具体车型根据接送线路及人数自主确定（每辆校车应预留押车人员座位一个）;所有拟投入本项目车辆购置时间不超过10年。合同签订之日起1个月内配置到位,投标人需要提供承诺函。</w:t>
      </w:r>
      <w:r/>
    </w:p>
    <w:p>
      <w:pPr>
        <w:pStyle w:val="766"/>
        <w:ind w:left="259" w:right="809" w:firstLine="0"/>
        <w:spacing w:before="0" w:after="0" w:line="241" w:lineRule="auto"/>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★3、驾驶员需求：身体健康、心理健康，具有校车驾驶资质，安全驾驶技能良好。持A</w:t>
      </w:r>
      <w:r>
        <w:rPr>
          <w:rFonts w:hint="default" w:ascii="楷体" w:hAnsi="楷体" w:eastAsia="楷体" w:cs="楷体"/>
          <w:spacing w:val="0"/>
          <w:sz w:val="24"/>
          <w:szCs w:val="24"/>
          <w:highlight w:val="none"/>
          <w:lang w:val="en-US"/>
        </w:rPr>
        <w:t xml:space="preserve">1</w:t>
      </w:r>
      <w:r>
        <w:rPr>
          <w:rFonts w:hint="eastAsia" w:ascii="楷体" w:hAnsi="楷体" w:eastAsia="楷体" w:cs="楷体"/>
          <w:spacing w:val="0"/>
          <w:sz w:val="24"/>
          <w:szCs w:val="24"/>
          <w:highlight w:val="none"/>
        </w:rPr>
        <w:t xml:space="preserve">证驾驶员安全驾龄3年以上且安全行驶30万公里以上。合同签订之日起1个月内配置到位,投标人需要提供承诺函。</w:t>
      </w:r>
      <w:r/>
    </w:p>
    <w:p>
      <w:pPr>
        <w:pStyle w:val="766"/>
        <w:ind w:left="259" w:right="858" w:firstLine="0"/>
        <w:spacing w:before="0" w:after="0" w:line="240" w:lineRule="auto"/>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4、校车运行动态监控需求：所有标准化校车需安装标准的主动安全防控卫星定位及视频监控系统，对车辆运行速度和运行范围进行监控。</w:t>
      </w:r>
      <w:r/>
    </w:p>
    <w:p>
      <w:pPr>
        <w:pStyle w:val="766"/>
        <w:ind w:left="259" w:right="858" w:firstLine="0"/>
        <w:spacing w:before="0" w:after="0" w:line="240" w:lineRule="auto"/>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5、供应商提供的车辆管理系统方案，即对车辆驾驶员、乘客行为，线路等进行远程监控，实时动态管理的措施。</w:t>
      </w:r>
      <w:r/>
    </w:p>
    <w:p>
      <w:pPr>
        <w:pStyle w:val="766"/>
        <w:ind w:left="259" w:right="791" w:firstLine="0"/>
        <w:spacing w:before="0" w:after="0" w:line="239" w:lineRule="auto"/>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6、管理团队需求：选派精干的管理人员，成立专门的运营团队，负责项目前期的线路勘察、线路操作方案制定、驾驶员选派、培训等，与校方建立紧密联系，建立各项运营和管理考核制度，保证安全、有序、优质的服务，并接受政府的检查和指导等。</w:t>
      </w:r>
      <w:r/>
    </w:p>
    <w:p>
      <w:pPr>
        <w:pStyle w:val="766"/>
        <w:ind w:left="259" w:right="0" w:firstLine="0"/>
        <w:spacing w:before="3" w:after="0" w:line="246" w:lineRule="auto"/>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7、培训需求:要定期按规定对驾驶员进行安全教育培训、心理健康教育和学生运输的专项教育培训。</w:t>
      </w:r>
      <w:r/>
    </w:p>
    <w:p>
      <w:pPr>
        <w:pStyle w:val="766"/>
        <w:ind w:left="259" w:right="0" w:firstLine="0"/>
        <w:spacing w:before="63" w:after="0" w:line="240" w:lineRule="auto"/>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8、线路需求（人数预估）：总线路是1</w:t>
      </w:r>
      <w:r>
        <w:rPr>
          <w:rFonts w:hint="eastAsia" w:ascii="楷体" w:hAnsi="楷体" w:eastAsia="楷体" w:cs="楷体"/>
          <w:spacing w:val="0"/>
          <w:sz w:val="24"/>
          <w:szCs w:val="24"/>
          <w:highlight w:val="none"/>
          <w:lang w:val="en-US" w:eastAsia="zh-CN"/>
        </w:rPr>
        <w:t xml:space="preserve">4</w:t>
      </w:r>
      <w:r>
        <w:rPr>
          <w:rFonts w:hint="eastAsia" w:ascii="楷体" w:hAnsi="楷体" w:eastAsia="楷体" w:cs="楷体"/>
          <w:spacing w:val="0"/>
          <w:sz w:val="24"/>
          <w:szCs w:val="24"/>
          <w:highlight w:val="none"/>
        </w:rPr>
        <w:t xml:space="preserve">条，分别是</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szCs w:val="24"/>
          <w:highlight w:val="none"/>
        </w:rPr>
      </w:pPr>
      <w:r>
        <w:rPr>
          <w:rFonts w:hint="eastAsia" w:ascii="楷体" w:hAnsi="楷体" w:eastAsia="楷体" w:cs="楷体"/>
          <w:spacing w:val="0"/>
          <w:sz w:val="24"/>
          <w:szCs w:val="24"/>
          <w:highlight w:val="none"/>
        </w:rPr>
        <w:t xml:space="preserve">（1）香江世纪名城—镇江高职—颐和家园谷阳路—京口中学（单程约8公里），车辆要求56座。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（2）香江世纪名城—江大东门—中治蓝湾—京口中学（单程约8公里），车辆要求56</w:t>
      </w:r>
      <w:r>
        <w:rPr>
          <w:rFonts w:hint="eastAsia" w:ascii="楷体" w:hAnsi="楷体" w:eastAsia="楷体" w:cs="楷体"/>
          <w:spacing w:val="0"/>
          <w:sz w:val="24"/>
          <w:szCs w:val="24"/>
          <w:highlight w:val="none"/>
          <w:lang w:eastAsia="zh-CN"/>
        </w:rPr>
        <w:t xml:space="preserve">座。</w:t>
      </w:r>
      <w:r/>
    </w:p>
    <w:p>
      <w:pPr>
        <w:pStyle w:val="766"/>
        <w:ind w:left="0" w:right="0" w:firstLine="0"/>
        <w:keepLines w:val="0"/>
        <w:keepNext w:val="0"/>
        <w:pageBreakBefore w:val="0"/>
        <w:spacing w:before="0" w:after="0" w:line="240" w:lineRule="auto"/>
        <w:widowControl w:val="off"/>
        <w:rPr>
          <w:rFonts w:hint="eastAsia" w:ascii="楷体" w:hAnsi="楷体" w:eastAsia="楷体" w:cs="楷体"/>
          <w:i/>
          <w:spacing w:val="0"/>
          <w:sz w:val="24"/>
          <w:szCs w:val="24"/>
          <w:highlight w:val="none"/>
        </w:rPr>
      </w:pPr>
      <w:r>
        <w:rPr>
          <w:rFonts w:hint="eastAsia" w:ascii="楷体" w:hAnsi="楷体" w:eastAsia="楷体" w:cs="楷体"/>
          <w:spacing w:val="0"/>
          <w:sz w:val="24"/>
          <w:szCs w:val="24"/>
          <w:highlight w:val="none"/>
        </w:rPr>
        <w:t xml:space="preserve">（3）王龙桥—禹山路南站—江大北门—京口中学（单程约6公里），车辆要求56</w:t>
      </w:r>
      <w:r>
        <w:rPr>
          <w:rFonts w:hint="eastAsia" w:ascii="楷体" w:hAnsi="楷体" w:eastAsia="楷体" w:cs="楷体"/>
          <w:i w:val="0"/>
          <w:iCs/>
          <w:spacing w:val="0"/>
          <w:sz w:val="24"/>
          <w:szCs w:val="24"/>
          <w:highlight w:val="none"/>
        </w:rPr>
        <w:t xml:space="preserve">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（4）化肥厂—丹徒镇—禹山路南站—京口中学（单程约7公里），车辆要求56座。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szCs w:val="24"/>
          <w:highlight w:val="none"/>
        </w:rPr>
      </w:pPr>
      <w:r>
        <w:rPr>
          <w:rFonts w:hint="eastAsia" w:ascii="楷体" w:hAnsi="楷体" w:eastAsia="楷体" w:cs="楷体"/>
          <w:spacing w:val="0"/>
          <w:sz w:val="24"/>
          <w:szCs w:val="24"/>
          <w:highlight w:val="none"/>
        </w:rPr>
        <w:t xml:space="preserve">（5）镇江高职—江大中门—江大东门－中治蓝湾—京口中学（单程约8公里），车辆要求56座。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（6）陶瓷城—学林雅郡—蒋家湾—京口中学（单程约10公里），车辆要求41座。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（7）陶瓷城—杜湖新村—方家湾—京口中学（单程约10公里），车辆要求51座。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（8）学林雅郡北站—蒋家湾—方家湾—京口中学（单程约9公里），车辆要求41座。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（9）杜湖新村—陶瓷城—化肥厂－丹徒镇－禹山路南站－中治蓝湾—京口中学（单程约12公里），车辆要求41座。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（10）颐和家园谷阳路—镇江高职—江大东门－王龙桥－中治蓝湾—京口中学（单程约10公里），车辆要求51座。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（11）学林雅郡北站—蒋家湾—方家湾—京口中学（单程约9公里），车辆要求41</w:t>
      </w:r>
      <w:r>
        <w:rPr>
          <w:rFonts w:hint="eastAsia" w:ascii="楷体" w:hAnsi="楷体" w:eastAsia="楷体" w:cs="楷体"/>
          <w:i w:val="0"/>
          <w:iCs/>
          <w:spacing w:val="0"/>
          <w:sz w:val="24"/>
          <w:szCs w:val="24"/>
          <w:highlight w:val="none"/>
        </w:rPr>
        <w:t xml:space="preserve">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（12）香江世纪名城—江大中门—王龙桥－禹山路南站—京口中学（单程约8公里），车辆要求51座。</w:t>
      </w:r>
      <w:r/>
    </w:p>
    <w:p>
      <w:pPr>
        <w:pStyle w:val="766"/>
        <w:numPr>
          <w:ilvl w:val="0"/>
          <w:numId w:val="0"/>
        </w:numPr>
        <w:ind w:left="259" w:right="754"/>
        <w:spacing w:before="0" w:after="0" w:line="212" w:lineRule="auto"/>
        <w:tabs>
          <w:tab w:val="left" w:pos="937" w:leader="none"/>
        </w:tabs>
        <w:rPr>
          <w:rFonts w:hint="eastAsia" w:ascii="楷体" w:hAnsi="楷体" w:eastAsia="楷体" w:cs="楷体"/>
          <w:highlight w:val="none"/>
        </w:rPr>
      </w:pPr>
      <w:r>
        <w:rPr>
          <w:rFonts w:hint="eastAsia" w:ascii="楷体" w:hAnsi="楷体" w:eastAsia="楷体" w:cs="楷体"/>
          <w:spacing w:val="-14"/>
          <w:sz w:val="24"/>
          <w:szCs w:val="24"/>
          <w:highlight w:val="none"/>
          <w:lang w:eastAsia="zh-CN"/>
        </w:rPr>
        <w:t xml:space="preserve">（</w:t>
      </w:r>
      <w:r>
        <w:rPr>
          <w:rFonts w:hint="eastAsia" w:ascii="楷体" w:hAnsi="楷体" w:eastAsia="楷体" w:cs="楷体"/>
          <w:spacing w:val="-14"/>
          <w:sz w:val="24"/>
          <w:szCs w:val="24"/>
          <w:highlight w:val="none"/>
          <w:lang w:val="en-US" w:eastAsia="zh-CN"/>
        </w:rPr>
        <w:t xml:space="preserve">13）</w:t>
      </w:r>
      <w:r>
        <w:rPr>
          <w:rFonts w:hint="eastAsia" w:ascii="楷体" w:hAnsi="楷体" w:eastAsia="楷体" w:cs="楷体"/>
          <w:spacing w:val="-14"/>
          <w:sz w:val="24"/>
          <w:szCs w:val="24"/>
          <w:highlight w:val="none"/>
        </w:rPr>
        <w:t xml:space="preserve">金江机械---学校（谏壁中心小学），里程约</w:t>
      </w:r>
      <w:r>
        <w:rPr>
          <w:rFonts w:hint="eastAsia" w:ascii="楷体" w:hAnsi="楷体" w:eastAsia="楷体" w:cs="楷体"/>
          <w:spacing w:val="-8"/>
          <w:sz w:val="24"/>
          <w:szCs w:val="24"/>
          <w:highlight w:val="none"/>
        </w:rPr>
        <w:t xml:space="preserve"> </w:t>
      </w:r>
      <w:r>
        <w:rPr>
          <w:rFonts w:hint="eastAsia" w:ascii="楷体" w:hAnsi="楷体" w:eastAsia="楷体" w:cs="楷体"/>
          <w:spacing w:val="-27"/>
          <w:sz w:val="24"/>
          <w:szCs w:val="24"/>
          <w:highlight w:val="none"/>
        </w:rPr>
        <w:t xml:space="preserve">5</w:t>
      </w:r>
      <w:r>
        <w:rPr>
          <w:rFonts w:hint="eastAsia" w:ascii="楷体" w:hAnsi="楷体" w:eastAsia="楷体" w:cs="楷体"/>
          <w:spacing w:val="-8"/>
          <w:sz w:val="24"/>
          <w:szCs w:val="24"/>
          <w:highlight w:val="none"/>
        </w:rPr>
        <w:t xml:space="preserve"> </w:t>
      </w:r>
      <w:r>
        <w:rPr>
          <w:rFonts w:hint="eastAsia" w:ascii="楷体" w:hAnsi="楷体" w:eastAsia="楷体" w:cs="楷体"/>
          <w:spacing w:val="-16"/>
          <w:sz w:val="24"/>
          <w:szCs w:val="24"/>
          <w:highlight w:val="none"/>
        </w:rPr>
        <w:t xml:space="preserve">公里，金江机械</w:t>
      </w:r>
      <w:r>
        <w:rPr>
          <w:rFonts w:hint="eastAsia" w:ascii="楷体" w:hAnsi="楷体" w:eastAsia="楷体" w:cs="楷体"/>
          <w:spacing w:val="4"/>
          <w:sz w:val="24"/>
          <w:szCs w:val="24"/>
          <w:highlight w:val="none"/>
        </w:rPr>
        <w:t xml:space="preserve">－</w:t>
      </w:r>
      <w:r>
        <w:rPr>
          <w:rFonts w:hint="eastAsia" w:ascii="楷体" w:hAnsi="楷体" w:eastAsia="楷体" w:cs="楷体"/>
          <w:spacing w:val="4"/>
          <w:sz w:val="24"/>
          <w:szCs w:val="24"/>
          <w:highlight w:val="none"/>
          <w:lang w:val="en-US" w:eastAsia="zh-CN"/>
        </w:rPr>
        <w:t xml:space="preserve">黄丝湾—</w:t>
      </w:r>
      <w:r>
        <w:rPr>
          <w:rFonts w:hint="eastAsia" w:ascii="楷体" w:hAnsi="楷体" w:eastAsia="楷体" w:cs="楷体"/>
          <w:spacing w:val="-16"/>
          <w:sz w:val="24"/>
          <w:szCs w:val="24"/>
          <w:highlight w:val="none"/>
        </w:rPr>
        <w:t xml:space="preserve">李华北站</w:t>
      </w:r>
      <w:r>
        <w:rPr>
          <w:rFonts w:hint="eastAsia" w:ascii="楷体" w:hAnsi="楷体" w:eastAsia="楷体" w:cs="楷体"/>
          <w:spacing w:val="4"/>
          <w:sz w:val="24"/>
          <w:szCs w:val="24"/>
          <w:highlight w:val="none"/>
        </w:rPr>
        <w:t xml:space="preserve">－</w:t>
      </w:r>
      <w:r>
        <w:rPr>
          <w:rFonts w:hint="eastAsia" w:ascii="楷体" w:hAnsi="楷体" w:eastAsia="楷体" w:cs="楷体"/>
          <w:spacing w:val="4"/>
          <w:sz w:val="24"/>
          <w:szCs w:val="24"/>
          <w:highlight w:val="none"/>
          <w:lang w:val="en-US" w:eastAsia="zh-CN"/>
        </w:rPr>
        <w:t xml:space="preserve">李华南站</w:t>
      </w:r>
      <w:r>
        <w:rPr>
          <w:rFonts w:hint="eastAsia" w:ascii="楷体" w:hAnsi="楷体" w:eastAsia="楷体" w:cs="楷体"/>
          <w:spacing w:val="4"/>
          <w:sz w:val="24"/>
          <w:szCs w:val="24"/>
          <w:highlight w:val="none"/>
        </w:rPr>
        <w:t xml:space="preserve">－</w:t>
      </w:r>
      <w:r>
        <w:rPr>
          <w:rFonts w:hint="eastAsia" w:ascii="楷体" w:hAnsi="楷体" w:eastAsia="楷体" w:cs="楷体"/>
          <w:spacing w:val="-17"/>
          <w:sz w:val="24"/>
          <w:szCs w:val="24"/>
          <w:highlight w:val="none"/>
        </w:rPr>
        <w:t xml:space="preserve">学</w:t>
      </w:r>
      <w:r>
        <w:rPr>
          <w:rFonts w:hint="eastAsia" w:ascii="楷体" w:hAnsi="楷体" w:eastAsia="楷体" w:cs="楷体"/>
          <w:spacing w:val="-12"/>
          <w:sz w:val="24"/>
          <w:szCs w:val="24"/>
          <w:highlight w:val="none"/>
        </w:rPr>
        <w:t xml:space="preserve">校，车辆要求</w:t>
      </w:r>
      <w:r>
        <w:rPr>
          <w:rFonts w:hint="eastAsia" w:ascii="楷体" w:hAnsi="楷体" w:eastAsia="楷体" w:cs="楷体"/>
          <w:spacing w:val="-6"/>
          <w:sz w:val="24"/>
          <w:szCs w:val="24"/>
          <w:highlight w:val="none"/>
        </w:rPr>
        <w:t xml:space="preserve"> </w:t>
      </w:r>
      <w:r>
        <w:rPr>
          <w:rFonts w:hint="eastAsia" w:ascii="楷体" w:hAnsi="楷体" w:eastAsia="楷体" w:cs="楷体"/>
          <w:spacing w:val="-7"/>
          <w:sz w:val="24"/>
          <w:szCs w:val="24"/>
          <w:highlight w:val="none"/>
        </w:rPr>
        <w:t xml:space="preserve">51 </w:t>
      </w:r>
      <w:r>
        <w:rPr>
          <w:rFonts w:hint="eastAsia" w:ascii="楷体" w:hAnsi="楷体" w:eastAsia="楷体" w:cs="楷体"/>
          <w:spacing w:val="-12"/>
          <w:sz w:val="24"/>
          <w:szCs w:val="24"/>
          <w:highlight w:val="none"/>
        </w:rPr>
        <w:t xml:space="preserve">座。</w:t>
      </w:r>
      <w:r/>
    </w:p>
    <w:p>
      <w:pPr>
        <w:pStyle w:val="766"/>
        <w:numPr>
          <w:ilvl w:val="0"/>
          <w:numId w:val="0"/>
        </w:numPr>
        <w:ind w:left="260" w:right="0"/>
        <w:spacing w:before="72" w:after="0" w:line="240" w:lineRule="auto"/>
        <w:tabs>
          <w:tab w:val="left" w:pos="979" w:leader="none"/>
        </w:tabs>
        <w:rPr>
          <w:rFonts w:hint="eastAsia" w:ascii="楷体" w:hAnsi="楷体" w:eastAsia="楷体" w:cs="楷体"/>
          <w:highlight w:val="none"/>
        </w:rPr>
      </w:pPr>
      <w:r>
        <w:rPr>
          <w:rFonts w:hint="eastAsia" w:ascii="楷体" w:hAnsi="楷体" w:eastAsia="楷体" w:cs="楷体"/>
          <w:spacing w:val="0"/>
          <w:sz w:val="24"/>
          <w:szCs w:val="24"/>
          <w:highlight w:val="none"/>
        </w:rPr>
        <w:t xml:space="preserve">（1</w:t>
      </w:r>
      <w:r>
        <w:rPr>
          <w:rFonts w:hint="eastAsia" w:ascii="楷体" w:hAnsi="楷体" w:eastAsia="楷体" w:cs="楷体"/>
          <w:spacing w:val="0"/>
          <w:sz w:val="24"/>
          <w:szCs w:val="24"/>
          <w:highlight w:val="none"/>
          <w:lang w:val="en-US" w:eastAsia="zh-CN"/>
        </w:rPr>
        <w:t xml:space="preserve">4</w:t>
      </w:r>
      <w:r>
        <w:rPr>
          <w:rFonts w:hint="eastAsia" w:ascii="楷体" w:hAnsi="楷体" w:eastAsia="楷体" w:cs="楷体"/>
          <w:spacing w:val="0"/>
          <w:sz w:val="24"/>
          <w:szCs w:val="24"/>
          <w:highlight w:val="none"/>
        </w:rPr>
        <w:t xml:space="preserve">）</w:t>
      </w:r>
      <w:r>
        <w:rPr>
          <w:rFonts w:hint="eastAsia" w:ascii="楷体" w:hAnsi="楷体" w:eastAsia="楷体" w:cs="楷体"/>
          <w:spacing w:val="-6"/>
          <w:sz w:val="24"/>
          <w:szCs w:val="24"/>
          <w:highlight w:val="none"/>
        </w:rPr>
        <w:t xml:space="preserve">上元---学校（谏壁中心小学），里程约</w:t>
      </w:r>
      <w:r>
        <w:rPr>
          <w:rFonts w:hint="eastAsia" w:ascii="楷体" w:hAnsi="楷体" w:eastAsia="楷体" w:cs="楷体"/>
          <w:spacing w:val="-5"/>
          <w:sz w:val="24"/>
          <w:szCs w:val="24"/>
          <w:highlight w:val="none"/>
        </w:rPr>
        <w:t xml:space="preserve"> 12 公里，上元---小严 ---大严</w:t>
      </w:r>
      <w:r/>
    </w:p>
    <w:p>
      <w:pPr>
        <w:pStyle w:val="766"/>
        <w:ind w:left="259" w:right="0" w:firstLine="0"/>
        <w:spacing w:before="0" w:after="0" w:line="226" w:lineRule="auto"/>
        <w:rPr>
          <w:rFonts w:hint="eastAsia" w:ascii="楷体" w:hAnsi="楷体" w:eastAsia="楷体" w:cs="楷体"/>
          <w:highlight w:val="none"/>
        </w:rPr>
      </w:pPr>
      <w:r>
        <w:rPr>
          <w:rFonts w:hint="eastAsia" w:ascii="楷体" w:hAnsi="楷体" w:eastAsia="楷体" w:cs="楷体"/>
          <w:spacing w:val="-3"/>
          <w:sz w:val="24"/>
          <w:szCs w:val="24"/>
          <w:highlight w:val="none"/>
        </w:rPr>
        <w:t xml:space="preserve">---</w:t>
      </w:r>
      <w:r>
        <w:rPr>
          <w:rFonts w:hint="eastAsia" w:ascii="楷体" w:hAnsi="楷体" w:eastAsia="楷体" w:cs="楷体"/>
          <w:spacing w:val="-3"/>
          <w:sz w:val="24"/>
          <w:szCs w:val="24"/>
          <w:highlight w:val="none"/>
          <w:lang w:val="en-US" w:eastAsia="zh-CN"/>
        </w:rPr>
        <w:t xml:space="preserve">北吕</w:t>
      </w:r>
      <w:r>
        <w:rPr>
          <w:rFonts w:hint="eastAsia" w:ascii="楷体" w:hAnsi="楷体" w:eastAsia="楷体" w:cs="楷体"/>
          <w:spacing w:val="-3"/>
          <w:sz w:val="24"/>
          <w:szCs w:val="24"/>
          <w:highlight w:val="none"/>
        </w:rPr>
        <w:t xml:space="preserve">---</w:t>
      </w:r>
      <w:r>
        <w:rPr>
          <w:rFonts w:hint="eastAsia" w:ascii="楷体" w:hAnsi="楷体" w:eastAsia="楷体" w:cs="楷体"/>
          <w:spacing w:val="-3"/>
          <w:sz w:val="24"/>
          <w:szCs w:val="24"/>
          <w:highlight w:val="none"/>
          <w:lang w:val="en-US" w:eastAsia="zh-CN"/>
        </w:rPr>
        <w:t xml:space="preserve">上张</w:t>
      </w:r>
      <w:r>
        <w:rPr>
          <w:rFonts w:hint="eastAsia" w:ascii="楷体" w:hAnsi="楷体" w:eastAsia="楷体" w:cs="楷体"/>
          <w:spacing w:val="-3"/>
          <w:sz w:val="24"/>
          <w:szCs w:val="24"/>
          <w:highlight w:val="none"/>
        </w:rPr>
        <w:t xml:space="preserve">---</w:t>
      </w:r>
      <w:r>
        <w:rPr>
          <w:rFonts w:hint="eastAsia" w:ascii="楷体" w:hAnsi="楷体" w:eastAsia="楷体" w:cs="楷体"/>
          <w:spacing w:val="-3"/>
          <w:sz w:val="24"/>
          <w:szCs w:val="24"/>
          <w:highlight w:val="none"/>
          <w:lang w:val="en-US" w:eastAsia="zh-CN"/>
        </w:rPr>
        <w:t xml:space="preserve">邓家缺</w:t>
      </w:r>
      <w:r>
        <w:rPr>
          <w:rFonts w:hint="eastAsia" w:ascii="楷体" w:hAnsi="楷体" w:eastAsia="楷体" w:cs="楷体"/>
          <w:spacing w:val="-3"/>
          <w:sz w:val="24"/>
          <w:szCs w:val="24"/>
          <w:highlight w:val="none"/>
        </w:rPr>
        <w:t xml:space="preserve">---</w:t>
      </w:r>
      <w:r>
        <w:rPr>
          <w:rFonts w:hint="eastAsia" w:ascii="楷体" w:hAnsi="楷体" w:eastAsia="楷体" w:cs="楷体"/>
          <w:spacing w:val="-3"/>
          <w:sz w:val="24"/>
          <w:szCs w:val="24"/>
          <w:highlight w:val="none"/>
          <w:lang w:val="en-US" w:eastAsia="zh-CN"/>
        </w:rPr>
        <w:t xml:space="preserve">马湾</w:t>
      </w:r>
      <w:r>
        <w:rPr>
          <w:rFonts w:hint="eastAsia" w:ascii="楷体" w:hAnsi="楷体" w:eastAsia="楷体" w:cs="楷体"/>
          <w:spacing w:val="-3"/>
          <w:sz w:val="24"/>
          <w:szCs w:val="24"/>
          <w:highlight w:val="none"/>
        </w:rPr>
        <w:t xml:space="preserve">---学校，车辆要求</w:t>
      </w:r>
      <w:r>
        <w:rPr>
          <w:rFonts w:hint="eastAsia" w:ascii="楷体" w:hAnsi="楷体" w:eastAsia="楷体" w:cs="楷体"/>
          <w:spacing w:val="-1"/>
          <w:sz w:val="24"/>
          <w:szCs w:val="24"/>
          <w:highlight w:val="none"/>
        </w:rPr>
        <w:t xml:space="preserve"> </w:t>
      </w:r>
      <w:r>
        <w:rPr>
          <w:rFonts w:hint="eastAsia" w:ascii="楷体" w:hAnsi="楷体" w:eastAsia="楷体" w:cs="楷体"/>
          <w:spacing w:val="-4"/>
          <w:sz w:val="24"/>
          <w:szCs w:val="24"/>
          <w:highlight w:val="none"/>
        </w:rPr>
        <w:t xml:space="preserve">41</w:t>
      </w:r>
      <w:r>
        <w:rPr>
          <w:rFonts w:hint="eastAsia" w:ascii="楷体" w:hAnsi="楷体" w:eastAsia="楷体" w:cs="楷体"/>
          <w:spacing w:val="-3"/>
          <w:sz w:val="24"/>
          <w:szCs w:val="24"/>
          <w:highlight w:val="none"/>
        </w:rPr>
        <w:t xml:space="preserve"> </w:t>
      </w:r>
      <w:r>
        <w:rPr>
          <w:rFonts w:hint="eastAsia" w:ascii="楷体" w:hAnsi="楷体" w:eastAsia="楷体" w:cs="楷体"/>
          <w:spacing w:val="-4"/>
          <w:sz w:val="24"/>
          <w:szCs w:val="24"/>
          <w:highlight w:val="none"/>
        </w:rPr>
        <w:t xml:space="preserve">座。</w:t>
      </w:r>
      <w:r/>
    </w:p>
    <w:p>
      <w:pPr>
        <w:pStyle w:val="766"/>
        <w:ind w:left="0" w:right="0" w:firstLine="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highlight w:val="none"/>
        </w:rPr>
      </w:r>
      <w:r/>
    </w:p>
    <w:p>
      <w:pPr>
        <w:pStyle w:val="766"/>
        <w:ind w:right="0"/>
        <w:keepLines w:val="0"/>
        <w:keepNext w:val="0"/>
        <w:pageBreakBefore w:val="0"/>
        <w:spacing w:before="2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以上线路里程仅为首站至学校的单程里程，不含驻车点至首站里程及车辆回驻车点程。</w:t>
      </w:r>
      <w:r/>
    </w:p>
    <w:p>
      <w:pPr>
        <w:pStyle w:val="766"/>
        <w:ind w:right="0" w:firstLine="480"/>
        <w:keepLines w:val="0"/>
        <w:keepNext w:val="0"/>
        <w:pageBreakBefore w:val="0"/>
        <w:spacing w:before="0" w:after="0" w:line="243" w:lineRule="auto"/>
        <w:widowControl w:val="off"/>
        <w:rPr>
          <w:rFonts w:hint="eastAsia" w:ascii="楷体" w:hAnsi="楷体" w:eastAsia="楷体" w:cs="楷体"/>
          <w:color w:val="000000" w:themeColor="text1"/>
          <w:spacing w:val="0"/>
          <w:sz w:val="24"/>
          <w:highlight w:val="none"/>
          <w14:textFill>
            <w14:solidFill>
              <w14:schemeClr w14:val="tx1"/>
            </w14:solidFill>
          </w14:textFill>
        </w:rPr>
      </w:pPr>
      <w:r>
        <w:rPr>
          <w:rFonts w:hint="eastAsia" w:ascii="楷体" w:hAnsi="楷体" w:eastAsia="楷体" w:cs="楷体"/>
          <w:color w:val="000000" w:themeColor="text1"/>
          <w:spacing w:val="0"/>
          <w:sz w:val="24"/>
          <w:szCs w:val="24"/>
          <w:highlight w:val="none"/>
          <w14:textFill>
            <w14:solidFill>
              <w14:schemeClr w14:val="tx1"/>
            </w14:solidFill>
          </w14:textFill>
        </w:rPr>
        <w:t xml:space="preserve">9、根据供应商提供的服务质量跟踪及管理方案，包含设置服务质量监督部门，提供投诉受理</w:t>
      </w:r>
      <w:r>
        <w:rPr>
          <w:rFonts w:hint="eastAsia" w:ascii="楷体" w:hAnsi="楷体" w:eastAsia="楷体" w:cs="楷体"/>
          <w:color w:val="000000" w:themeColor="text1"/>
          <w:spacing w:val="0"/>
          <w:sz w:val="24"/>
          <w:szCs w:val="24"/>
          <w:highlight w:val="none"/>
          <w:lang w:val="en-US" w:eastAsia="zh-CN"/>
          <w14:textFill>
            <w14:solidFill>
              <w14:schemeClr w14:val="tx1"/>
            </w14:solidFill>
          </w14:textFill>
        </w:rPr>
        <w:t xml:space="preserve">电话</w:t>
      </w:r>
      <w:r>
        <w:rPr>
          <w:rFonts w:hint="eastAsia" w:ascii="楷体" w:hAnsi="楷体" w:eastAsia="楷体" w:cs="楷体"/>
          <w:color w:val="000000" w:themeColor="text1"/>
          <w:spacing w:val="0"/>
          <w:sz w:val="24"/>
          <w:szCs w:val="24"/>
          <w:highlight w:val="none"/>
          <w14:textFill>
            <w14:solidFill>
              <w14:schemeClr w14:val="tx1"/>
            </w14:solidFill>
          </w14:textFill>
        </w:rPr>
        <w:t xml:space="preserve">，配备专职服务质量监督岗位人员。接到投诉在24小时内联系本企业当事人员并核实情况，经核实确属本企业相关当事人员责任的，应按照相关规定予以处理，于5 个工作日内将处理结果告知投诉人。</w:t>
      </w:r>
      <w:r/>
    </w:p>
    <w:p>
      <w:pPr>
        <w:pStyle w:val="766"/>
        <w:ind w:left="0" w:right="0" w:firstLine="480"/>
        <w:keepLines w:val="0"/>
        <w:keepNext w:val="0"/>
        <w:pageBreakBefore w:val="0"/>
        <w:spacing w:before="0" w:after="0" w:line="240" w:lineRule="auto"/>
        <w:widowControl w:val="off"/>
        <w:rPr>
          <w:rFonts w:hint="eastAsia" w:ascii="楷体" w:hAnsi="楷体" w:eastAsia="楷体" w:cs="楷体"/>
          <w:spacing w:val="0"/>
          <w:sz w:val="24"/>
          <w:szCs w:val="24"/>
          <w:highlight w:val="none"/>
        </w:rPr>
      </w:pPr>
      <w:r>
        <w:rPr>
          <w:rFonts w:hint="eastAsia" w:ascii="楷体" w:hAnsi="楷体" w:eastAsia="楷体" w:cs="楷体"/>
          <w:spacing w:val="0"/>
          <w:sz w:val="24"/>
          <w:szCs w:val="24"/>
          <w:highlight w:val="none"/>
        </w:rPr>
        <w:t xml:space="preserve">★10、如果招标人对线路有调整，中标单位需要</w:t>
      </w:r>
      <w:r>
        <w:rPr>
          <w:rFonts w:hint="eastAsia" w:ascii="楷体" w:hAnsi="楷体" w:eastAsia="楷体" w:cs="楷体"/>
          <w:spacing w:val="0"/>
          <w:sz w:val="24"/>
          <w:szCs w:val="24"/>
          <w:highlight w:val="none"/>
          <w:lang w:val="en-US" w:eastAsia="zh-CN"/>
        </w:rPr>
        <w:t xml:space="preserve">积极</w:t>
      </w:r>
      <w:r>
        <w:rPr>
          <w:rFonts w:hint="eastAsia" w:ascii="楷体" w:hAnsi="楷体" w:eastAsia="楷体" w:cs="楷体"/>
          <w:spacing w:val="0"/>
          <w:sz w:val="24"/>
          <w:szCs w:val="24"/>
          <w:highlight w:val="none"/>
        </w:rPr>
        <w:t xml:space="preserve">配合</w:t>
      </w:r>
      <w:r>
        <w:rPr>
          <w:rFonts w:hint="eastAsia" w:ascii="楷体" w:hAnsi="楷体" w:eastAsia="楷体" w:cs="楷体"/>
          <w:spacing w:val="0"/>
          <w:sz w:val="24"/>
          <w:szCs w:val="24"/>
          <w:highlight w:val="none"/>
          <w:lang w:eastAsia="zh-CN"/>
        </w:rPr>
        <w:t xml:space="preserve">，</w:t>
      </w:r>
      <w:r>
        <w:rPr>
          <w:rFonts w:hint="eastAsia" w:ascii="楷体" w:hAnsi="楷体" w:eastAsia="楷体" w:cs="楷体"/>
          <w:spacing w:val="0"/>
          <w:sz w:val="24"/>
          <w:szCs w:val="24"/>
          <w:highlight w:val="none"/>
          <w:lang w:val="en-US" w:eastAsia="zh-CN"/>
        </w:rPr>
        <w:t xml:space="preserve">如产生费用较大，则与招标人另外签订补充协议</w:t>
      </w:r>
      <w:r>
        <w:rPr>
          <w:rFonts w:hint="eastAsia" w:ascii="楷体" w:hAnsi="楷体" w:eastAsia="楷体" w:cs="楷体"/>
          <w:spacing w:val="0"/>
          <w:sz w:val="24"/>
          <w:szCs w:val="24"/>
          <w:highlight w:val="none"/>
        </w:rPr>
        <w:t xml:space="preserve">。</w:t>
      </w:r>
      <w:r/>
    </w:p>
    <w:p>
      <w:pPr>
        <w:pStyle w:val="766"/>
        <w:ind w:left="0" w:right="0" w:firstLine="480"/>
        <w:keepLines w:val="0"/>
        <w:keepNext w:val="0"/>
        <w:pageBreakBefore w:val="0"/>
        <w:spacing w:before="0" w:after="0" w:line="240"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★11、承运人责任险：以每个座位不低于60万计。</w:t>
      </w:r>
      <w:r/>
    </w:p>
    <w:p>
      <w:pPr>
        <w:pStyle w:val="766"/>
        <w:ind w:left="0" w:right="0" w:firstLine="480"/>
        <w:keepLines w:val="0"/>
        <w:keepNext w:val="0"/>
        <w:pageBreakBefore w:val="0"/>
        <w:spacing w:before="0" w:after="0" w:line="242" w:lineRule="auto"/>
        <w:widowControl w:val="off"/>
        <w:rPr>
          <w:rFonts w:hint="eastAsia" w:ascii="楷体" w:hAnsi="楷体" w:eastAsia="楷体" w:cs="楷体"/>
          <w:spacing w:val="0"/>
          <w:sz w:val="24"/>
          <w:szCs w:val="24"/>
          <w:highlight w:val="none"/>
        </w:rPr>
      </w:pPr>
      <w:r>
        <w:rPr>
          <w:rFonts w:hint="eastAsia" w:ascii="楷体" w:hAnsi="楷体" w:eastAsia="楷体" w:cs="楷体"/>
          <w:spacing w:val="0"/>
          <w:sz w:val="24"/>
          <w:szCs w:val="24"/>
          <w:highlight w:val="none"/>
        </w:rPr>
        <w:t xml:space="preserve">注：所有标“★”的要求必须在投标文件中进行一一响应，否则会作为未实质性响应，导致投标无效。</w:t>
      </w:r>
      <w:r/>
    </w:p>
    <w:p>
      <w:pPr>
        <w:pStyle w:val="766"/>
        <w:ind w:left="0" w:right="0" w:firstLine="480"/>
        <w:keepLines w:val="0"/>
        <w:keepNext w:val="0"/>
        <w:pageBreakBefore w:val="0"/>
        <w:spacing w:before="0" w:after="0" w:line="242"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二、其他说明</w:t>
      </w:r>
      <w:r/>
    </w:p>
    <w:p>
      <w:pPr>
        <w:pStyle w:val="766"/>
        <w:ind w:left="0" w:right="0" w:firstLine="480"/>
        <w:keepLines w:val="0"/>
        <w:keepNext w:val="0"/>
        <w:pageBreakBefore w:val="0"/>
        <w:spacing w:before="0" w:after="0" w:line="239" w:lineRule="auto"/>
        <w:widowControl w:val="off"/>
        <w:rPr>
          <w:rFonts w:hint="eastAsia" w:ascii="楷体" w:hAnsi="楷体" w:eastAsia="楷体" w:cs="楷体"/>
          <w:spacing w:val="0"/>
          <w:sz w:val="24"/>
          <w:highlight w:val="none"/>
        </w:rPr>
      </w:pPr>
      <w:r>
        <w:rPr>
          <w:rFonts w:hint="eastAsia" w:ascii="楷体" w:hAnsi="楷体" w:eastAsia="楷体" w:cs="楷体"/>
          <w:spacing w:val="0"/>
          <w:sz w:val="24"/>
          <w:szCs w:val="24"/>
          <w:highlight w:val="none"/>
        </w:rPr>
        <w:t xml:space="preserve">1、服务期为三年。合同一年一签。其中首次合同自中标之日起至202</w:t>
      </w:r>
      <w:r>
        <w:rPr>
          <w:rFonts w:hint="eastAsia" w:ascii="楷体" w:hAnsi="楷体" w:eastAsia="楷体" w:cs="楷体"/>
          <w:spacing w:val="0"/>
          <w:sz w:val="24"/>
          <w:szCs w:val="24"/>
          <w:highlight w:val="none"/>
          <w:lang w:val="en-US" w:eastAsia="zh-CN"/>
        </w:rPr>
        <w:t xml:space="preserve">7</w:t>
      </w:r>
      <w:r>
        <w:rPr>
          <w:rFonts w:hint="eastAsia" w:ascii="楷体" w:hAnsi="楷体" w:eastAsia="楷体" w:cs="楷体"/>
          <w:spacing w:val="0"/>
          <w:sz w:val="24"/>
          <w:szCs w:val="24"/>
          <w:highlight w:val="none"/>
        </w:rPr>
        <w:t xml:space="preserve">年8月31日晚十二时止。首年费用按（中标价/全年应运营天数）*全年实际运营天数结算。</w:t>
      </w:r>
      <w:r/>
    </w:p>
    <w:p>
      <w:pPr>
        <w:pStyle w:val="766"/>
        <w:ind w:left="0" w:right="0" w:firstLine="480"/>
        <w:keepLines w:val="0"/>
        <w:keepNext w:val="0"/>
        <w:pageBreakBefore w:val="0"/>
        <w:spacing w:before="0" w:after="0" w:line="243" w:lineRule="auto"/>
        <w:widowControl w:val="off"/>
        <w:rPr>
          <w:rFonts w:hint="eastAsia" w:ascii="楷体" w:hAnsi="楷体" w:eastAsia="楷体" w:cs="楷体"/>
          <w:spacing w:val="0"/>
          <w:sz w:val="24"/>
          <w:szCs w:val="24"/>
          <w:highlight w:val="none"/>
        </w:rPr>
      </w:pPr>
      <w:r>
        <w:rPr>
          <w:rFonts w:hint="eastAsia" w:ascii="楷体" w:hAnsi="楷体" w:eastAsia="楷体" w:cs="楷体"/>
          <w:spacing w:val="0"/>
          <w:sz w:val="24"/>
          <w:szCs w:val="24"/>
          <w:highlight w:val="none"/>
        </w:rPr>
        <w:t xml:space="preserve">2、如遇不可抗力校车停止运行，按累计停运天数占应运行总天数同比例酌情扣减费用。</w:t>
      </w:r>
      <w:r/>
    </w:p>
    <w:p>
      <w:pPr>
        <w:ind w:left="0" w:right="0"/>
        <w:spacing w:before="0" w:after="0" w:line="200" w:lineRule="exact"/>
        <w:rPr>
          <w:rFonts w:hint="eastAsia" w:ascii="楷体" w:hAnsi="楷体" w:eastAsia="楷体" w:cs="楷体"/>
          <w:highlight w:val="none"/>
        </w:rPr>
      </w:pPr>
      <w:r>
        <w:rPr>
          <w:rFonts w:hint="eastAsia" w:ascii="楷体" w:hAnsi="楷体" w:eastAsia="楷体" w:cs="楷体"/>
          <w:highlight w:val="none"/>
        </w:rPr>
      </w:r>
      <w:r/>
    </w:p>
    <w:p>
      <w:pPr>
        <w:pStyle w:val="766"/>
        <w:ind w:left="259" w:right="7735" w:firstLine="0"/>
        <w:spacing w:before="0" w:after="0" w:line="424" w:lineRule="auto"/>
        <w:rPr>
          <w:rFonts w:hint="eastAsia" w:ascii="楷体" w:hAnsi="楷体" w:eastAsia="楷体" w:cs="楷体"/>
          <w:spacing w:val="-2"/>
          <w:sz w:val="24"/>
          <w:szCs w:val="24"/>
          <w:highlight w:val="none"/>
        </w:rPr>
      </w:pPr>
      <w:r>
        <w:rPr>
          <w:rFonts w:hint="eastAsia" w:ascii="楷体" w:hAnsi="楷体" w:eastAsia="楷体" w:cs="楷体"/>
          <w:b/>
          <w:spacing w:val="-3"/>
          <w:sz w:val="24"/>
          <w:szCs w:val="24"/>
          <w:highlight w:val="none"/>
        </w:rPr>
        <w:t xml:space="preserve">四.其</w:t>
      </w:r>
      <w:r>
        <w:rPr>
          <w:rFonts w:hint="eastAsia" w:ascii="楷体" w:hAnsi="楷体" w:eastAsia="楷体" w:cs="楷体"/>
          <w:b/>
          <w:spacing w:val="-1"/>
          <w:sz w:val="24"/>
          <w:szCs w:val="24"/>
          <w:highlight w:val="none"/>
        </w:rPr>
        <w:t xml:space="preserve">他要求</w:t>
      </w:r>
      <w:r/>
    </w:p>
    <w:p>
      <w:pPr>
        <w:rPr>
          <w:rFonts w:hint="eastAsia" w:ascii="楷体" w:hAnsi="楷体" w:eastAsia="楷体" w:cs="楷体"/>
          <w:highlight w:val="none"/>
        </w:rPr>
        <w:sectPr>
          <w:footnotePr/>
          <w:endnotePr/>
          <w:type w:val="nextPage"/>
          <w:pgSz w:w="11906" w:h="16838" w:orient="portrait"/>
          <w:pgMar w:top="1363" w:right="1046" w:bottom="1174" w:left="1540" w:header="0" w:footer="1174" w:gutter="0"/>
          <w:cols w:num="1" w:sep="0" w:space="720" w:equalWidth="1"/>
          <w:docGrid w:linePitch="360"/>
        </w:sectPr>
      </w:pPr>
      <w:r>
        <w:rPr>
          <w:rFonts w:hint="eastAsia" w:ascii="楷体" w:hAnsi="楷体" w:eastAsia="楷体" w:cs="楷体"/>
          <w:spacing w:val="-2"/>
          <w:sz w:val="24"/>
          <w:szCs w:val="24"/>
          <w:highlight w:val="none"/>
          <w:lang w:val="en-US" w:eastAsia="zh-CN"/>
        </w:rPr>
        <w:t xml:space="preserve">履约验收：甲方定期或不定期的对乙方合同期内的履约情况、安全管理、车辆技术状况、服务质量、驾驶员规范操作等方面进行跟踪考评，每年暑假期间组织对乙方当年总体服务履约情况的考评验收（具体考评细则、时间由甲方与乙方协商确定），考评按照百分制，考评分≥90分为优秀，全额支付合同金额；考评分70-89分为良好，全额支付合同金额，但乙方需对考核中发现的问题进行整改闭环；考评分60-69分为基本合格，扣除1%的合同金额，约谈公司负责人；考评分为&lt;60分的不合格，扣除当年5%的合同金额，并取消下年度合同。</w:t>
      </w:r>
      <w:r/>
    </w:p>
    <w:p>
      <w:pPr>
        <w:jc w:val="center"/>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w:t>
      </w:r>
      <w:bookmarkStart w:id="71" w:name="_Toc98669730"/>
      <w:r/>
      <w:bookmarkStart w:id="72" w:name="_Toc98669372"/>
      <w:r/>
      <w:bookmarkStart w:id="73" w:name="_Toc20821546"/>
      <w:r/>
      <w:bookmarkStart w:id="74" w:name="_Toc100386076"/>
      <w:r/>
      <w:bookmarkStart w:id="75" w:name="_Toc76955302"/>
      <w:r>
        <w:rPr>
          <w:rFonts w:hint="eastAsia" w:ascii="楷体" w:hAnsi="楷体" w:eastAsia="楷体" w:cs="楷体"/>
          <w:b/>
          <w:color w:val="auto"/>
          <w:sz w:val="30"/>
          <w:highlight w:val="none"/>
        </w:rPr>
        <w:t xml:space="preserve">评标办法和标准</w:t>
      </w:r>
      <w:r/>
    </w:p>
    <w:p>
      <w:pPr>
        <w:pStyle w:val="741"/>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1.采购代理机构职责</w:t>
      </w:r>
      <w:r/>
    </w:p>
    <w:p>
      <w:pPr>
        <w:pStyle w:val="750"/>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75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5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75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75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75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75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75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5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750"/>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74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2.评标委员会职责</w:t>
      </w:r>
      <w:r/>
    </w:p>
    <w:p>
      <w:pPr>
        <w:pStyle w:val="741"/>
        <w:ind w:firstLine="480"/>
        <w:keepLines w:val="0"/>
        <w:keepNext w:val="0"/>
        <w:spacing w:before="0" w:after="0" w:line="360" w:lineRule="auto"/>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rPr>
          <w:rFonts w:hint="eastAsia" w:ascii="楷体" w:hAnsi="楷体" w:eastAsia="楷体" w:cs="楷体"/>
          <w:color w:val="auto"/>
          <w:sz w:val="24"/>
          <w:szCs w:val="24"/>
          <w:highlight w:val="none"/>
        </w:rPr>
        <w:t xml:space="preserve">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74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4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6.1 采用资格后审方式</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74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
        <w:gridCol w:w="3905"/>
        <w:gridCol w:w="5016"/>
      </w:tblGrid>
      <w:tr>
        <w:trPr/>
        <w:tc>
          <w:tcPr>
            <w:tcW w:w="443"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2263"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294"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法人或者其他组织的营业执照等证明文件；自然人的身份证。（如是联合体投标的，联合体各方均须提供）</w:t>
            </w:r>
            <w:r/>
          </w:p>
        </w:tc>
      </w:tr>
      <w:tr>
        <w:trPr>
          <w:trHeight w:val="920"/>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lang w:val="en-US" w:eastAsia="zh-CN"/>
              </w:rPr>
              <w:t xml:space="preserve">2025年度</w:t>
            </w:r>
            <w:r>
              <w:rPr>
                <w:rFonts w:hint="eastAsia" w:ascii="楷体" w:hAnsi="楷体" w:eastAsia="楷体" w:cs="楷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default" w:ascii="楷体" w:hAnsi="楷体" w:eastAsia="楷体" w:cs="楷体"/>
                <w:color w:val="auto"/>
                <w:sz w:val="24"/>
                <w:highlight w:val="none"/>
                <w:lang w:val="en-US"/>
              </w:rPr>
            </w:pPr>
            <w:r>
              <w:rPr>
                <w:rFonts w:hint="eastAsia" w:ascii="楷体" w:hAnsi="楷体" w:eastAsia="楷体" w:cs="楷体"/>
                <w:color w:val="auto"/>
                <w:sz w:val="24"/>
                <w:highlight w:val="none"/>
              </w:rPr>
              <w:t xml:space="preserve">投标函或资格承诺函。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法律、行政法规规定的其他条件</w:t>
            </w:r>
            <w:r/>
          </w:p>
        </w:tc>
        <w:tc>
          <w:tcPr>
            <w:tcW w:w="2294" w:type="pct"/>
            <w:vAlign w:val="center"/>
            <w:textDirection w:val="lrTb"/>
            <w:noWrap w:val="false"/>
          </w:tcPr>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“信用中国”网站（www.creditchina.gov.cn）、</w:t>
            </w:r>
            <w:r>
              <w:rPr>
                <w:rFonts w:hint="eastAsia" w:ascii="楷体" w:hAnsi="楷体" w:eastAsia="楷体" w:cs="楷体"/>
                <w:color w:val="auto"/>
                <w:sz w:val="24"/>
                <w:highlight w:val="none"/>
                <w:lang w:val="en-US" w:eastAsia="zh-CN"/>
              </w:rPr>
              <w:t xml:space="preserve">或</w:t>
            </w:r>
            <w:r>
              <w:rPr>
                <w:rFonts w:hint="eastAsia" w:ascii="楷体" w:hAnsi="楷体" w:eastAsia="楷体" w:cs="楷体"/>
                <w:color w:val="auto"/>
                <w:sz w:val="24"/>
                <w:highlight w:val="none"/>
              </w:rPr>
              <w:t xml:space="preserve">中国政府采购网（www.ccgp.gov.cn）、</w:t>
            </w:r>
            <w:r>
              <w:rPr>
                <w:rFonts w:hint="eastAsia" w:ascii="楷体" w:hAnsi="楷体" w:eastAsia="楷体" w:cs="楷体"/>
                <w:color w:val="auto"/>
                <w:sz w:val="24"/>
                <w:highlight w:val="none"/>
                <w:lang w:val="en-US" w:eastAsia="zh-CN"/>
              </w:rPr>
              <w:t xml:space="preserve">或</w:t>
            </w:r>
            <w:r>
              <w:rPr>
                <w:rFonts w:hint="eastAsia" w:ascii="楷体" w:hAnsi="楷体" w:eastAsia="楷体" w:cs="楷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提供中小企业声明函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供应商应具备有效期内的与旅客运输相关的《道路运输经营许可证》（复印件加盖公章）</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7.投标人符合性审查</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4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3729"/>
        <w:gridCol w:w="4777"/>
      </w:tblGrid>
      <w:tr>
        <w:trPr/>
        <w:tc>
          <w:tcPr>
            <w:tcW w:w="477"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1982"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539"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77" w:type="pct"/>
            <w:vAlign w:val="center"/>
            <w:vMerge w:val="restart"/>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投标文件的有效电子签章。</w:t>
            </w:r>
            <w:r/>
          </w:p>
        </w:tc>
      </w:tr>
      <w:tr>
        <w:trPr>
          <w:trHeight w:val="569"/>
        </w:trPr>
        <w:tc>
          <w:tcPr>
            <w:tcW w:w="477"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r>
      <w:tr>
        <w:trPr>
          <w:trHeight w:val="602"/>
        </w:trPr>
        <w:tc>
          <w:tcPr>
            <w:tcW w:w="477"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未发现属无效投标的情形。</w:t>
            </w:r>
            <w:r/>
          </w:p>
        </w:tc>
      </w:tr>
      <w:tr>
        <w:trPr>
          <w:trHeight w:val="1424"/>
        </w:trPr>
        <w:tc>
          <w:tcPr>
            <w:tcW w:w="477" w:type="pct"/>
            <w:vAlign w:val="center"/>
            <w:textDirection w:val="lrTb"/>
            <w:noWrap w:val="false"/>
          </w:tcPr>
          <w:p>
            <w:pPr>
              <w:jc w:val="both"/>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 xml:space="preserve">2</w:t>
            </w:r>
            <w:r/>
          </w:p>
        </w:tc>
        <w:tc>
          <w:tcPr>
            <w:tcW w:w="1982" w:type="pct"/>
            <w:vAlign w:val="center"/>
            <w:textDirection w:val="lrTb"/>
            <w:noWrap w:val="false"/>
          </w:tcPr>
          <w:p>
            <w:pPr>
              <w:jc w:val="both"/>
              <w:keepLines w:val="0"/>
              <w:keepNext w:val="0"/>
              <w:pageBreakBefore w:val="0"/>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响应文件完整性</w:t>
            </w:r>
            <w:r/>
          </w:p>
        </w:tc>
        <w:tc>
          <w:tcPr>
            <w:tcW w:w="2539" w:type="pct"/>
            <w:vAlign w:val="center"/>
            <w:textDirection w:val="lrTb"/>
            <w:noWrap w:val="false"/>
          </w:tcPr>
          <w:p>
            <w:pPr>
              <w:ind w:left="0"/>
              <w:jc w:val="both"/>
              <w:keepLines w:val="0"/>
              <w:keepNext w:val="0"/>
              <w:pageBreakBefore w:val="0"/>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响应文件内容完整性、齐全性。</w:t>
            </w:r>
            <w:r/>
          </w:p>
        </w:tc>
      </w:tr>
      <w:tr>
        <w:trPr>
          <w:trHeight w:val="1424"/>
        </w:trPr>
        <w:tc>
          <w:tcPr>
            <w:tcW w:w="477" w:type="pct"/>
            <w:vAlign w:val="center"/>
            <w:textDirection w:val="lrTb"/>
            <w:noWrap w:val="false"/>
          </w:tcPr>
          <w:p>
            <w:pPr>
              <w:jc w:val="both"/>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w:t>
            </w:r>
            <w:r/>
          </w:p>
        </w:tc>
        <w:tc>
          <w:tcPr>
            <w:tcW w:w="1982" w:type="pct"/>
            <w:vAlign w:val="center"/>
            <w:textDirection w:val="lrTb"/>
            <w:noWrap w:val="false"/>
          </w:tcPr>
          <w:p>
            <w:pPr>
              <w:jc w:val="both"/>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highlight w:val="none"/>
              </w:rPr>
              <w:t xml:space="preserve">对招标文件响应程度</w:t>
            </w:r>
            <w:r/>
          </w:p>
        </w:tc>
        <w:tc>
          <w:tcPr>
            <w:tcW w:w="2539" w:type="pct"/>
            <w:vAlign w:val="center"/>
            <w:textDirection w:val="lrTb"/>
            <w:noWrap w:val="false"/>
          </w:tcPr>
          <w:p>
            <w:pPr>
              <w:jc w:val="both"/>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highlight w:val="none"/>
              </w:rPr>
              <w:t xml:space="preserve">审查投标文件，以确定其是否满足招标文件的实质性要求。不满足招标文件的实质性要求的，投标无效。</w:t>
            </w:r>
            <w:r/>
          </w:p>
        </w:tc>
      </w:tr>
    </w:tbl>
    <w:p>
      <w:pPr>
        <w:ind w:firstLine="446"/>
        <w:jc w:val="left"/>
        <w:keepLines w:val="0"/>
        <w:keepNext w:val="0"/>
        <w:pageBreakBefore w:val="0"/>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8.商务和技术评估</w:t>
      </w:r>
      <w:bookmarkEnd w:id="71"/>
      <w:r/>
      <w:bookmarkEnd w:id="72"/>
      <w:r/>
      <w:bookmarkEnd w:id="73"/>
      <w:r/>
      <w:bookmarkEnd w:id="74"/>
      <w:r/>
      <w:bookmarkEnd w:id="75"/>
      <w:r/>
      <w:r/>
    </w:p>
    <w:p>
      <w:pPr>
        <w:ind w:firstLine="420"/>
        <w:jc w:val="left"/>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☑8.1 </w:t>
      </w:r>
      <w:r>
        <w:rPr>
          <w:rFonts w:hint="eastAsia" w:ascii="楷体" w:hAnsi="楷体" w:eastAsia="楷体" w:cs="楷体"/>
          <w:b/>
          <w:color w:val="000000" w:themeColor="text1"/>
          <w:sz w:val="24"/>
          <w:szCs w:val="24"/>
          <w:highlight w:val="none"/>
          <w14:textFill>
            <w14:solidFill>
              <w14:schemeClr w14:val="tx1"/>
            </w14:solidFill>
          </w14:textFill>
        </w:rPr>
        <w:t xml:space="preserve">本项目采用综合评分法。</w:t>
      </w:r>
      <w:r/>
    </w:p>
    <w:tbl>
      <w:tblPr>
        <w:tblStyle w:val="74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30"/>
        <w:gridCol w:w="2286"/>
        <w:gridCol w:w="2226"/>
        <w:gridCol w:w="2541"/>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 xml:space="preserve">47</w:t>
            </w:r>
            <w:r>
              <w:rPr>
                <w:rFonts w:hint="eastAsia" w:ascii="楷体" w:hAnsi="楷体" w:eastAsia="楷体" w:cs="楷体"/>
                <w:b/>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 xml:space="preserve">3</w:t>
            </w:r>
            <w:r>
              <w:rPr>
                <w:rFonts w:hint="eastAsia" w:ascii="楷体" w:hAnsi="楷体" w:eastAsia="楷体" w:cs="楷体"/>
                <w:b/>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 xml:space="preserve">50</w:t>
            </w:r>
            <w:r>
              <w:rPr>
                <w:rFonts w:hint="eastAsia" w:ascii="楷体" w:hAnsi="楷体" w:eastAsia="楷体" w:cs="楷体"/>
                <w:b/>
                <w:color w:val="auto"/>
                <w:sz w:val="24"/>
                <w:szCs w:val="24"/>
                <w:highlight w:val="none"/>
              </w:rPr>
              <w:t xml:space="preserve">分</w:t>
            </w:r>
            <w:r/>
          </w:p>
        </w:tc>
      </w:tr>
    </w:tbl>
    <w:p>
      <w:pPr>
        <w:jc w:val="left"/>
        <w:keepLines w:val="0"/>
        <w:keepNext w:val="0"/>
        <w:pageBreakBefore w:val="0"/>
        <w:spacing w:line="360" w:lineRule="auto"/>
        <w:widowControl/>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（一）技术评估</w:t>
      </w:r>
      <w:r/>
    </w:p>
    <w:tbl>
      <w:tblPr>
        <w:tblStyle w:val="7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25"/>
        <w:gridCol w:w="6540"/>
        <w:gridCol w:w="98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76"/>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76"/>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276"/>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6"/>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76"/>
              <w:jc w:val="center"/>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top"/>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服务保障</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整体方案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7" w:type="dxa"/>
            <w:vAlign w:val="top"/>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根据供应商提供的服务保障整体方案，服务方案中必须含有临时就近派车接送内容、车辆服务保障团队人员配置情况。完全包含上述要点且完全满足招标文件要求的得 6 分，每缺一项扣3分，未提供不得分。</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（1）针对本项目明确各岗位人员分工、岗位职责，落实专人专项负责本项目服务工作，方案中列明在岗人员姓名、联系电话、对应岗位职责的，加3分。</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（2）方案中明确车辆调度响应机制、就近派车流程、到场响应时限、应急用车保障措施的，加3分。</w:t>
            </w:r>
            <w:r/>
          </w:p>
          <w:p>
            <w:pPr>
              <w:jc w:val="left"/>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（3）方案中明确车辆维保合作网点配置、日常保养周期标准、故障维修分类时限、应急备用车保障、维保台账管理的，加3分。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6"/>
              <w:jc w:val="center"/>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76"/>
              <w:jc w:val="center"/>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top"/>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服务质量</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跟踪及管</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7" w:type="dxa"/>
            <w:vAlign w:val="top"/>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根据供应商提供的服务质量跟踪及管理方案，包含设置服务质量监督部门，提供投诉受理场所或电话，配备专职服务质量监督岗位人员。接到投诉在 24 小时内联系本企业当事人员并核实情况，经核实确属本企业相关当事人员责任的，应按照相关规定予以处理，于 5 个工作日内将处理结果告知投诉人。完全包含上述要点且准确清晰的得 6 分，每缺一项扣2分，未提供不得分。</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针对本项目车辆服务场景定制专属管理规则，明确项目专属质量管控标准、专属投诉处理细则、专属现场服务管控要求，加1分。</w:t>
            </w:r>
            <w:r/>
          </w:p>
          <w:p>
            <w:pPr>
              <w:jc w:val="left"/>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方案有定期回访机制，满意度调查机制，问题整改闭环机制措施的加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6"/>
              <w:jc w:val="center"/>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76"/>
              <w:jc w:val="center"/>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top"/>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从业人员</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岗位培训</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7" w:type="dxa"/>
            <w:vAlign w:val="top"/>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根据供应商提供的从业人员岗位培训方案，包含驾驶员或运营人员聘用程序、安全教育培训方案、岗前培训、从业行为考核方案，安全告诫内容、行车日志管理，方案完全包含上述要点且符合采购人实际的得 6 分，每缺一项扣1分，未提供不得分。</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方案中有应急处置专项培训措施加 3 分。</w:t>
            </w:r>
            <w:r/>
          </w:p>
          <w:p>
            <w:pPr>
              <w:jc w:val="left"/>
              <w:keepLines w:val="0"/>
              <w:keepNext w:val="0"/>
              <w:pageBreakBefore w:val="0"/>
              <w:spacing w:line="360" w:lineRule="auto"/>
              <w:rPr>
                <w:rFonts w:hint="eastAsia" w:ascii="楷体" w:hAnsi="楷体" w:eastAsia="楷体" w:cs="楷体"/>
                <w:color w:val="auto"/>
                <w:sz w:val="24"/>
                <w:szCs w:val="24"/>
                <w:highlight w:val="none"/>
                <w:lang w:val="zh-CN" w:eastAsia="zh-CN" w:bidi="ar-SA"/>
              </w:rPr>
            </w:pPr>
            <w:r>
              <w:rPr>
                <w:rFonts w:hint="eastAsia" w:ascii="楷体" w:hAnsi="楷体" w:eastAsia="楷体" w:cs="楷体"/>
                <w:color w:val="auto"/>
                <w:sz w:val="24"/>
                <w:szCs w:val="24"/>
                <w:highlight w:val="none"/>
                <w:lang w:val="en-US" w:eastAsia="zh-CN" w:bidi="ar-SA"/>
              </w:rPr>
              <w:t xml:space="preserve">方案中包含月度抽查培训、培训台账、个人安全培训档案等管理完整制度的加 3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6"/>
              <w:jc w:val="center"/>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76"/>
              <w:jc w:val="center"/>
              <w:keepLines w:val="0"/>
              <w:keepNext w:val="0"/>
              <w:pageBreakBefore w:val="0"/>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top"/>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安全管理方案及措</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7" w:type="dxa"/>
            <w:vAlign w:val="top"/>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供应商提供的安全管理方案及措施，包含企业客运驾驶员管理，车辆管理，动态监控，运输组织，安全生产操作规程、安全生产管理制度情况。完全包含上述要点且符合采购人实际的得6分，每缺一项扣1分，未提供不得分。</w:t>
            </w:r>
            <w:r/>
          </w:p>
          <w:p>
            <w:pPr>
              <w:jc w:val="left"/>
              <w:keepLines w:val="0"/>
              <w:keepNext w:val="0"/>
              <w:pageBreakBefore w:val="0"/>
              <w:spacing w:line="360" w:lineRule="auto"/>
              <w:rPr>
                <w:rFonts w:hint="eastAsia" w:ascii="楷体" w:hAnsi="楷体" w:eastAsia="楷体" w:cs="楷体"/>
                <w:color w:val="auto"/>
                <w:sz w:val="24"/>
                <w:szCs w:val="24"/>
                <w:highlight w:val="none"/>
                <w:lang w:val="zh-CN" w:eastAsia="zh-CN" w:bidi="ar-SA"/>
              </w:rPr>
            </w:pPr>
            <w:r>
              <w:rPr>
                <w:rFonts w:hint="eastAsia" w:ascii="楷体" w:hAnsi="楷体" w:eastAsia="楷体" w:cs="楷体"/>
                <w:color w:val="auto"/>
                <w:sz w:val="24"/>
                <w:szCs w:val="24"/>
                <w:highlight w:val="none"/>
                <w:lang w:val="en-US" w:eastAsia="zh-CN" w:bidi="ar-SA"/>
              </w:rPr>
              <w:t xml:space="preserve">方案包含本项目专用安全管控要求、项目运行场景适配措施、项目风险识别与对应防控内容，贴合本次服务项目实际情况、非通用模板的加1分。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6"/>
              <w:jc w:val="center"/>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76"/>
              <w:jc w:val="center"/>
              <w:keepLines w:val="0"/>
              <w:keepNext w:val="0"/>
              <w:pageBreakBefore w:val="0"/>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top"/>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车辆管理</w:t>
            </w:r>
            <w:r/>
          </w:p>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系统方案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7" w:type="dxa"/>
            <w:vAlign w:val="top"/>
            <w:textDirection w:val="lrTb"/>
            <w:noWrap/>
          </w:tcPr>
          <w:p>
            <w:pPr>
              <w:jc w:val="left"/>
              <w:keepLines w:val="0"/>
              <w:keepNext w:val="0"/>
              <w:pageBreakBefore w:val="0"/>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根据供应商提供的车辆管理系统方案，包括但不限于：车辆驾驶员、乘客行为、线路等进行远程监控，实时动态管理的措施。完全满足招标文件要求的的 3 分，每缺一项扣1分，未提供不得分。</w:t>
            </w:r>
            <w:r/>
          </w:p>
          <w:p>
            <w:pPr>
              <w:jc w:val="left"/>
              <w:keepLines w:val="0"/>
              <w:keepNext w:val="0"/>
              <w:pageBreakBefore w:val="0"/>
              <w:spacing w:line="360" w:lineRule="auto"/>
              <w:rPr>
                <w:rFonts w:hint="eastAsia" w:ascii="楷体" w:hAnsi="楷体" w:eastAsia="楷体" w:cs="楷体"/>
                <w:color w:val="auto"/>
                <w:sz w:val="24"/>
                <w:szCs w:val="24"/>
                <w:highlight w:val="none"/>
                <w:lang w:val="zh-CN" w:eastAsia="zh-CN" w:bidi="ar-SA"/>
              </w:rPr>
            </w:pPr>
            <w:r>
              <w:rPr>
                <w:rFonts w:hint="eastAsia" w:ascii="楷体" w:hAnsi="楷体" w:eastAsia="楷体" w:cs="楷体"/>
                <w:color w:val="auto"/>
                <w:sz w:val="24"/>
                <w:szCs w:val="24"/>
                <w:highlight w:val="none"/>
                <w:lang w:val="en-US" w:eastAsia="zh-CN" w:bidi="ar-SA"/>
              </w:rPr>
              <w:t xml:space="preserve">方案包含本项目行驶路线适配管控、项目用车场景专属监控要求、项目重点风险点位监控措施，贴合本项目实际服务需求的加1分。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6"/>
              <w:jc w:val="center"/>
              <w:keepLines w:val="0"/>
              <w:keepNext w:val="0"/>
              <w:pageBreakBefore w:val="0"/>
              <w:spacing w:line="36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4</w:t>
            </w:r>
            <w:r/>
          </w:p>
        </w:tc>
      </w:tr>
    </w:tbl>
    <w:p>
      <w:pPr>
        <w:jc w:val="left"/>
        <w:keepLines w:val="0"/>
        <w:keepNext w:val="0"/>
        <w:pageBreakBefore w:val="0"/>
        <w:spacing w:line="360" w:lineRule="auto"/>
        <w:widowControl/>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（二）商务评估</w:t>
      </w:r>
      <w:r/>
    </w:p>
    <w:tbl>
      <w:tblPr>
        <w:tblStyle w:val="749"/>
        <w:tblW w:w="48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209"/>
        <w:gridCol w:w="6387"/>
        <w:gridCol w:w="9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79"/>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79"/>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tcPr>
          <w:p>
            <w:pPr>
              <w:pStyle w:val="2279"/>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9"/>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79"/>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single" w:color="000000" w:sz="2" w:space="0"/>
              <w:left w:val="single" w:color="000000" w:sz="2" w:space="0"/>
              <w:right w:val="single" w:color="000000" w:sz="2" w:space="0"/>
            </w:tcBorders>
            <w:tcMar>
              <w:top w:w="100" w:type="dxa"/>
              <w:bottom w:w="100" w:type="dxa"/>
            </w:tcMar>
            <w:tcW w:w="658" w:type="pct"/>
            <w:vAlign w:val="center"/>
            <w:textDirection w:val="lrTb"/>
            <w:noWrap/>
          </w:tcPr>
          <w:p>
            <w:pPr>
              <w:pStyle w:val="2279"/>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tcPr>
          <w:p>
            <w:pPr>
              <w:pStyle w:val="2276"/>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考察供应商提供的 202</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年 </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月 1 日（以合同签订日期为准）以来通勤车或校车的成功案例，每有一个得 </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分，最多得 </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p>
          <w:p>
            <w:pPr>
              <w:pStyle w:val="2276"/>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注：须提供合同及验收（用户正面评价）材料扫描件，缺一不可，否则不得分。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9"/>
              <w:jc w:val="center"/>
              <w:keepLines w:val="0"/>
              <w:keepNext w:val="0"/>
              <w:pageBreakBefore w:val="0"/>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p>
        </w:tc>
      </w:tr>
    </w:tbl>
    <w:p>
      <w:pPr>
        <w:jc w:val="left"/>
        <w:keepLines w:val="0"/>
        <w:keepNext w:val="0"/>
        <w:pageBreakBefore w:val="0"/>
        <w:spacing w:line="360" w:lineRule="auto"/>
        <w:widowControl/>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（三）价格评估</w:t>
      </w:r>
      <w:r/>
    </w:p>
    <w:tbl>
      <w:tblPr>
        <w:tblStyle w:val="74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264"/>
        <w:gridCol w:w="6732"/>
        <w:gridCol w:w="837"/>
      </w:tblGrid>
      <w:tr>
        <w:trPr>
          <w:trHeight w:val="2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评审因素</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keepLines w:val="0"/>
              <w:keepNext w:val="0"/>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投标报价</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综合评分法中的价格分采用低价优先法计算，即满足招标文件要求且投标价格最低的投标报价为评标基准价，其价格分为满分</w:t>
            </w:r>
            <w:r>
              <w:rPr>
                <w:rFonts w:hint="eastAsia" w:ascii="楷体" w:hAnsi="楷体" w:eastAsia="楷体" w:cs="楷体"/>
                <w:color w:val="auto"/>
                <w:sz w:val="24"/>
                <w:szCs w:val="24"/>
                <w:highlight w:val="none"/>
                <w:lang w:val="en-US" w:eastAsia="zh-CN"/>
              </w:rPr>
              <w:t xml:space="preserve">50</w:t>
            </w:r>
            <w:r>
              <w:rPr>
                <w:rFonts w:hint="eastAsia" w:ascii="楷体" w:hAnsi="楷体" w:eastAsia="楷体" w:cs="楷体"/>
                <w:color w:val="auto"/>
                <w:sz w:val="24"/>
                <w:szCs w:val="24"/>
                <w:highlight w:val="none"/>
              </w:rPr>
              <w:t xml:space="preserve">分</w:t>
            </w:r>
            <w:r>
              <w:rPr>
                <w:rFonts w:hint="eastAsia" w:ascii="楷体" w:hAnsi="楷体" w:eastAsia="楷体" w:cs="楷体"/>
                <w:color w:val="000000" w:themeColor="text1"/>
                <w:sz w:val="24"/>
                <w:szCs w:val="24"/>
                <w:highlight w:val="none"/>
                <w14:textFill>
                  <w14:solidFill>
                    <w14:schemeClr w14:val="tx1"/>
                  </w14:solidFill>
                </w14:textFill>
              </w:rPr>
              <w:t xml:space="preserve">。其他投标人的价格分统一按照下列公式计算：投标报价得分= (评标基准价／投标报价)×</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50</w:t>
            </w:r>
            <w:r>
              <w:rPr>
                <w:rFonts w:hint="eastAsia" w:ascii="楷体" w:hAnsi="楷体" w:eastAsia="楷体" w:cs="楷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(一)评审过程中出现下列情形之一的，评审委员会应当启动异常低价投标(响应)审查程序:</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1.投标(响应)报价低于采购项目预算50%的，即投标(响应)报价&lt;采购项目预算</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50%;</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2.投标(响应)报价低于采购项目最高限价45%的，即投标(响应)报价&lt;采购项目最高限价</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45%;</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3.评审委员会认定的供应商报价过低、有可能影响产品质量或者不能诚信履约的其他情形。</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pageBreakBefore w:val="0"/>
              <w:spacing w:line="360" w:lineRule="auto"/>
              <w:rPr>
                <w:rFonts w:hint="default"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auto"/>
                <w:sz w:val="24"/>
                <w:szCs w:val="24"/>
                <w:highlight w:val="none"/>
                <w:lang w:val="en-US" w:eastAsia="zh-CN"/>
              </w:rPr>
              <w:t xml:space="preserve">50</w:t>
            </w:r>
            <w:r/>
          </w:p>
        </w:tc>
      </w:tr>
    </w:tbl>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pStyle w:val="74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9.相同品牌产品的处理原则</w:t>
      </w:r>
      <w:r/>
    </w:p>
    <w:p>
      <w:pPr>
        <w:pStyle w:val="741"/>
        <w:ind w:firstLine="472"/>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4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6" w:name="_Toc92168030"/>
      <w:r/>
      <w:bookmarkEnd w:id="76"/>
      <w:r/>
      <w:bookmarkStart w:id="77" w:name="_Toc98669719"/>
      <w:r/>
      <w:bookmarkEnd w:id="77"/>
      <w:r/>
      <w:bookmarkStart w:id="78" w:name="_Toc100386064"/>
      <w:r/>
      <w:bookmarkEnd w:id="78"/>
      <w:r/>
      <w:bookmarkStart w:id="79" w:name="_Toc20732998"/>
      <w:r/>
      <w:bookmarkEnd w:id="79"/>
      <w:r/>
      <w:bookmarkStart w:id="80" w:name="_Toc98669361"/>
      <w:r/>
      <w:bookmarkEnd w:id="80"/>
      <w:r/>
      <w:r/>
    </w:p>
    <w:p>
      <w:pPr>
        <w:pStyle w:val="741"/>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jc w:val="center"/>
        <w:spacing w:line="360" w:lineRule="auto"/>
        <w:rPr>
          <w:rFonts w:hint="eastAsia" w:ascii="楷体" w:hAnsi="楷体" w:eastAsia="楷体" w:cs="楷体"/>
          <w:color w:val="auto"/>
          <w:sz w:val="72"/>
          <w:highlight w:val="none"/>
        </w:rPr>
      </w:pPr>
      <w:r>
        <w:rPr>
          <w:rFonts w:hint="eastAsia" w:ascii="楷体" w:hAnsi="楷体" w:eastAsia="楷体" w:cs="楷体"/>
          <w:b/>
          <w:color w:val="auto"/>
          <w:sz w:val="72"/>
          <w:highlight w:val="none"/>
        </w:rPr>
        <w:t xml:space="preserve">投   标   文   件</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24"/>
          <w:highlight w:val="none"/>
          <w:u w:val="single"/>
        </w:rPr>
        <w:t xml:space="preserve">××××</w:t>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2"/>
        <w:jc w:val="center"/>
        <w:spacing w:line="360" w:lineRule="auto"/>
        <w:rPr>
          <w:rFonts w:hint="eastAsia" w:ascii="楷体" w:hAnsi="楷体" w:eastAsia="楷体" w:cs="楷体"/>
          <w:b/>
          <w:color w:val="auto"/>
          <w:sz w:val="28"/>
          <w:highlight w:val="none"/>
        </w:rPr>
      </w:pPr>
      <w:r>
        <w:rPr>
          <w:rFonts w:hint="eastAsia" w:ascii="楷体" w:hAnsi="楷体" w:eastAsia="楷体" w:cs="楷体"/>
          <w:b/>
          <w:color w:val="auto"/>
          <w:sz w:val="28"/>
          <w:highlight w:val="none"/>
        </w:rPr>
      </w:r>
      <w:r/>
    </w:p>
    <w:p>
      <w:p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项目名称：</w:t>
      </w:r>
      <w:r>
        <w:rPr>
          <w:rFonts w:hint="eastAsia" w:ascii="楷体" w:hAnsi="楷体" w:eastAsia="楷体" w:cs="楷体"/>
          <w:b/>
          <w:color w:val="auto"/>
          <w:sz w:val="24"/>
          <w:highlight w:val="none"/>
          <w:u w:val="single"/>
        </w:rPr>
        <w:t xml:space="preserve">××××</w:t>
      </w:r>
      <w:r/>
    </w:p>
    <w:p>
      <w:pPr>
        <w:pStyle w:val="793"/>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793"/>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投 标 人（公章）：</w:t>
      </w:r>
      <w:r>
        <w:rPr>
          <w:rFonts w:hint="eastAsia" w:ascii="楷体" w:hAnsi="楷体" w:eastAsia="楷体" w:cs="楷体"/>
          <w:b/>
          <w:color w:val="auto"/>
          <w:sz w:val="24"/>
          <w:highlight w:val="none"/>
          <w:u w:val="single"/>
        </w:rPr>
        <w:t xml:space="preserve">××××</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日</w:t>
      </w:r>
      <w:r/>
    </w:p>
    <w:p>
      <w:pPr>
        <w:pStyle w:val="74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一、资格部分</w:t>
      </w:r>
      <w:r/>
    </w:p>
    <w:p>
      <w:pPr>
        <w:pStyle w:val="74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（一）投标函</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u w:val="single"/>
        </w:rPr>
        <w:t xml:space="preserve">致</w:t>
      </w:r>
      <w:r>
        <w:rPr>
          <w:rFonts w:hint="eastAsia" w:ascii="楷体" w:hAnsi="楷体" w:eastAsia="楷体" w:cs="楷体"/>
          <w:b/>
          <w:color w:val="auto"/>
          <w:sz w:val="28"/>
          <w:szCs w:val="28"/>
          <w:highlight w:val="none"/>
          <w:u w:val="single"/>
          <w:lang w:eastAsia="zh-CN"/>
        </w:rPr>
        <w:t xml:space="preserve">江苏汇诚投资咨询管理有限公司</w:t>
      </w:r>
      <w:r>
        <w:rPr>
          <w:rFonts w:hint="eastAsia" w:ascii="楷体" w:hAnsi="楷体" w:eastAsia="楷体" w:cs="楷体"/>
          <w:b/>
          <w:bCs/>
          <w:color w:val="auto"/>
          <w:sz w:val="28"/>
          <w:szCs w:val="28"/>
          <w:highlight w:val="none"/>
        </w:rPr>
        <w:t xml:space="preserve">：</w:t>
      </w:r>
      <w:r/>
    </w:p>
    <w:p>
      <w:pPr>
        <w:pStyle w:val="793"/>
        <w:ind w:left="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根据贵方关于</w:t>
      </w:r>
      <w:r>
        <w:rPr>
          <w:rFonts w:hint="eastAsia" w:ascii="楷体" w:hAnsi="楷体" w:eastAsia="楷体" w:cs="楷体"/>
          <w:b/>
          <w:color w:val="auto"/>
          <w:sz w:val="28"/>
          <w:szCs w:val="28"/>
          <w:highlight w:val="none"/>
          <w:u w:val="single"/>
          <w:lang w:eastAsia="zh-CN"/>
        </w:rPr>
        <w:t xml:space="preserve">2026.9-2029.8标准校车服务采购项目，</w:t>
      </w:r>
      <w:r>
        <w:rPr>
          <w:rFonts w:hint="eastAsia" w:ascii="楷体" w:hAnsi="楷体" w:eastAsia="楷体" w:cs="楷体"/>
          <w:b/>
          <w:color w:val="auto"/>
          <w:sz w:val="28"/>
          <w:szCs w:val="28"/>
          <w:highlight w:val="none"/>
          <w:u w:val="single"/>
        </w:rPr>
        <w:t xml:space="preserve">（项目编号：××××）</w:t>
      </w:r>
      <w:r>
        <w:rPr>
          <w:rFonts w:hint="eastAsia" w:ascii="楷体" w:hAnsi="楷体" w:eastAsia="楷体" w:cs="楷体"/>
          <w:color w:val="auto"/>
          <w:sz w:val="28"/>
          <w:szCs w:val="28"/>
          <w:highlight w:val="none"/>
        </w:rPr>
        <w:t xml:space="preserve">的投标邀请，我方已完全理解招标文件的所有内容。</w:t>
      </w:r>
      <w:r/>
    </w:p>
    <w:p>
      <w:pPr>
        <w:pStyle w:val="767"/>
        <w:ind w:left="1"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w:t>
      </w:r>
      <w:r>
        <w:rPr>
          <w:rFonts w:hint="eastAsia" w:ascii="楷体" w:hAnsi="楷体" w:eastAsia="楷体" w:cs="楷体"/>
          <w:color w:val="auto"/>
          <w:sz w:val="28"/>
          <w:highlight w:val="none"/>
        </w:rPr>
        <w:t xml:space="preserve">详读</w:t>
      </w:r>
      <w:r>
        <w:rPr>
          <w:rFonts w:hint="eastAsia" w:ascii="楷体" w:hAnsi="楷体" w:eastAsia="楷体" w:cs="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76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地址：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电话：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w:t>
      </w:r>
      <w:r/>
    </w:p>
    <w:p>
      <w:pPr>
        <w:pStyle w:val="76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传真：</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邮政编码：</w:t>
      </w:r>
      <w:r>
        <w:rPr>
          <w:rFonts w:hint="eastAsia" w:ascii="楷体" w:hAnsi="楷体" w:eastAsia="楷体" w:cs="楷体"/>
          <w:b/>
          <w:color w:val="auto"/>
          <w:sz w:val="24"/>
          <w:highlight w:val="none"/>
          <w:u w:val="single"/>
        </w:rPr>
        <w:t xml:space="preserve">××</w:t>
      </w:r>
      <w:r/>
    </w:p>
    <w:p>
      <w:pPr>
        <w:pStyle w:val="76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投标人（公章）：</w:t>
      </w:r>
      <w:r>
        <w:rPr>
          <w:rFonts w:hint="eastAsia" w:ascii="楷体" w:hAnsi="楷体" w:eastAsia="楷体" w:cs="楷体"/>
          <w:b/>
          <w:color w:val="auto"/>
          <w:sz w:val="24"/>
          <w:highlight w:val="none"/>
          <w:u w:val="single"/>
        </w:rPr>
        <w:t xml:space="preserve">××</w:t>
      </w:r>
      <w:r/>
    </w:p>
    <w:p>
      <w:pPr>
        <w:pStyle w:val="767"/>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highlight w:val="none"/>
        </w:rPr>
        <w:t xml:space="preserve">法定代表人签字或盖章</w:t>
      </w:r>
      <w:r>
        <w:rPr>
          <w:rFonts w:hint="eastAsia" w:ascii="楷体" w:hAnsi="楷体" w:eastAsia="楷体" w:cs="楷体"/>
          <w:color w:val="auto"/>
          <w:sz w:val="28"/>
          <w:szCs w:val="24"/>
          <w:highlight w:val="none"/>
        </w:rPr>
        <w:t xml:space="preserve">： </w:t>
      </w:r>
      <w:r>
        <w:rPr>
          <w:rFonts w:hint="eastAsia" w:ascii="楷体" w:hAnsi="楷体" w:eastAsia="楷体" w:cs="楷体"/>
          <w:b/>
          <w:color w:val="auto"/>
          <w:sz w:val="24"/>
          <w:highlight w:val="none"/>
          <w:u w:val="single"/>
        </w:rPr>
        <w:t xml:space="preserve">××   </w:t>
      </w:r>
      <w:r/>
    </w:p>
    <w:p>
      <w:pPr>
        <w:pStyle w:val="767"/>
        <w:ind w:right="1060" w:firstLine="56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highlight w:val="none"/>
        </w:rPr>
        <w:t xml:space="preserve">日期：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日</w:t>
      </w:r>
      <w:r/>
    </w:p>
    <w:p>
      <w:pPr>
        <w:pStyle w:val="740"/>
        <w:ind w:firstLine="883"/>
        <w:spacing w:line="360" w:lineRule="auto"/>
        <w:rPr>
          <w:rFonts w:hint="eastAsia" w:ascii="楷体" w:hAnsi="楷体" w:eastAsia="楷体" w:cs="楷体"/>
          <w:color w:val="auto"/>
          <w:sz w:val="32"/>
          <w:highlight w:val="none"/>
        </w:rPr>
      </w:pPr>
      <w:r>
        <w:rPr>
          <w:rFonts w:hint="eastAsia" w:ascii="楷体" w:hAnsi="楷体" w:eastAsia="楷体" w:cs="楷体"/>
          <w:color w:val="auto"/>
          <w:highlight w:val="none"/>
        </w:rPr>
        <w:t xml:space="preserve">  </w:t>
      </w:r>
      <w:r>
        <w:rPr>
          <w:rFonts w:hint="eastAsia" w:ascii="楷体" w:hAnsi="楷体" w:eastAsia="楷体" w:cs="楷体"/>
          <w:color w:val="auto"/>
          <w:highlight w:val="none"/>
        </w:rPr>
        <w:br w:type="page" w:clear="all"/>
      </w:r>
      <w:r>
        <w:rPr>
          <w:rFonts w:hint="eastAsia" w:ascii="楷体" w:hAnsi="楷体" w:eastAsia="楷体" w:cs="楷体"/>
          <w:color w:val="auto"/>
          <w:sz w:val="32"/>
          <w:highlight w:val="none"/>
        </w:rPr>
        <w:t xml:space="preserve">（二）独立承担民事责任的能力</w:t>
      </w:r>
      <w:r/>
    </w:p>
    <w:p>
      <w:pPr>
        <w:ind w:firstLine="56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8"/>
          <w:szCs w:val="28"/>
          <w:highlight w:val="none"/>
        </w:rPr>
        <w:t xml:space="preserve">提供法人或者其他组织的营业执照等证明文件复印件；</w:t>
      </w:r>
      <w:r>
        <w:rPr>
          <w:rFonts w:hint="eastAsia" w:ascii="楷体" w:hAnsi="楷体" w:eastAsia="楷体" w:cs="楷体"/>
          <w:color w:val="auto"/>
          <w:sz w:val="32"/>
          <w:highlight w:val="none"/>
        </w:rPr>
        <w:br w:type="page" w:clear="all"/>
      </w:r>
      <w:r/>
    </w:p>
    <w:p>
      <w:pPr>
        <w:pStyle w:val="74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（三）良好的商业信誉和健全的财务会计制度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2025年度</w:t>
      </w:r>
      <w:r>
        <w:rPr>
          <w:rFonts w:hint="eastAsia" w:ascii="楷体" w:hAnsi="楷体" w:eastAsia="楷体" w:cs="楷体"/>
          <w:color w:val="auto"/>
          <w:sz w:val="28"/>
          <w:szCs w:val="28"/>
          <w:highlight w:val="none"/>
        </w:rPr>
        <w:t xml:space="preserve">财务报告、成立不满一年的提供至少一个月财务报告，或银行出具的资信证明，或财政部门认可的政府采购专业担保机构出具的投标担保函等，或提供</w:t>
      </w:r>
      <w:bookmarkStart w:id="81" w:name="_Hlk131494070"/>
      <w:r>
        <w:rPr>
          <w:rFonts w:hint="eastAsia" w:ascii="楷体" w:hAnsi="楷体" w:eastAsia="楷体" w:cs="楷体"/>
          <w:color w:val="auto"/>
          <w:sz w:val="28"/>
          <w:szCs w:val="28"/>
          <w:highlight w:val="none"/>
        </w:rPr>
        <w:t xml:space="preserve">资格承诺函</w:t>
      </w:r>
      <w:bookmarkEnd w:id="81"/>
      <w:r/>
      <w:bookmarkStart w:id="82" w:name="_Hlk131494108"/>
      <w:r>
        <w:rPr>
          <w:rFonts w:hint="eastAsia" w:ascii="楷体" w:hAnsi="楷体" w:eastAsia="楷体" w:cs="楷体"/>
          <w:color w:val="auto"/>
          <w:sz w:val="28"/>
          <w:szCs w:val="28"/>
          <w:highlight w:val="none"/>
        </w:rPr>
        <w:t xml:space="preserve">（见本部分（六）资格承诺函）</w:t>
      </w:r>
      <w:bookmarkEnd w:id="82"/>
      <w:r>
        <w:rPr>
          <w:rFonts w:hint="eastAsia" w:ascii="楷体" w:hAnsi="楷体" w:eastAsia="楷体" w:cs="楷体"/>
          <w:color w:val="auto"/>
          <w:sz w:val="28"/>
          <w:szCs w:val="28"/>
          <w:highlight w:val="none"/>
        </w:rPr>
        <w:t xml:space="preserve">。</w:t>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740"/>
        <w:numPr>
          <w:ilvl w:val="0"/>
          <w:numId w:val="18"/>
        </w:numPr>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履行合同所必需的设备和专业技术能力</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填写下述表格或提供资格承诺函（见本部分（六）资格承诺函）</w:t>
      </w:r>
      <w:r/>
    </w:p>
    <w:tbl>
      <w:tblPr>
        <w:tblStyle w:val="7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329"/>
        <w:gridCol w:w="1386"/>
        <w:gridCol w:w="1540"/>
        <w:gridCol w:w="404"/>
        <w:gridCol w:w="395"/>
        <w:gridCol w:w="969"/>
        <w:gridCol w:w="914"/>
        <w:gridCol w:w="295"/>
        <w:gridCol w:w="946"/>
        <w:gridCol w:w="1398"/>
      </w:tblGrid>
      <w:tr>
        <w:trPr>
          <w:trHeight w:val="506"/>
        </w:trPr>
        <w:tc>
          <w:tcPr>
            <w:gridSpan w:val="2"/>
            <w:shd w:val="clear" w:color="auto" w:fill="d9d9d9"/>
            <w:tcW w:w="61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32"/>
                <w:highlight w:val="none"/>
              </w:rPr>
              <w:br w:type="page" w:clear="all"/>
            </w:r>
            <w:r>
              <w:rPr>
                <w:rFonts w:hint="eastAsia" w:ascii="楷体" w:hAnsi="楷体" w:eastAsia="楷体" w:cs="楷体"/>
                <w:b/>
                <w:color w:val="auto"/>
                <w:sz w:val="24"/>
                <w:highlight w:val="none"/>
              </w:rPr>
              <w:t xml:space="preserve">一</w:t>
            </w:r>
            <w:r/>
          </w:p>
        </w:tc>
        <w:tc>
          <w:tcPr>
            <w:gridSpan w:val="9"/>
            <w:shd w:val="clear" w:color="auto" w:fill="d9d9d9"/>
            <w:tcW w:w="438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50"/>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公司名称</w:t>
            </w:r>
            <w:r/>
          </w:p>
        </w:tc>
        <w:tc>
          <w:tcPr>
            <w:gridSpan w:val="8"/>
            <w:tcW w:w="364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55"/>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737"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注册资金</w:t>
            </w:r>
            <w:r/>
          </w:p>
        </w:tc>
        <w:tc>
          <w:tcPr>
            <w:tcW w:w="819"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gridSpan w:val="3"/>
            <w:tcW w:w="115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公司地址</w:t>
            </w:r>
            <w:r/>
          </w:p>
        </w:tc>
        <w:tc>
          <w:tcPr>
            <w:gridSpan w:val="2"/>
            <w:tcW w:w="1246"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0"/>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737"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从业人数</w:t>
            </w:r>
            <w:r/>
          </w:p>
        </w:tc>
        <w:tc>
          <w:tcPr>
            <w:tcW w:w="819"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gridSpan w:val="3"/>
            <w:tcW w:w="115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w:t>
            </w:r>
            <w:r/>
          </w:p>
        </w:tc>
        <w:tc>
          <w:tcPr>
            <w:gridSpan w:val="2"/>
            <w:tcW w:w="1246"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737"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w:t>
            </w:r>
            <w:r/>
          </w:p>
        </w:tc>
        <w:tc>
          <w:tcPr>
            <w:tcW w:w="819"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gridSpan w:val="3"/>
            <w:tcW w:w="115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账号</w:t>
            </w:r>
            <w:r/>
          </w:p>
        </w:tc>
        <w:tc>
          <w:tcPr>
            <w:gridSpan w:val="2"/>
            <w:tcW w:w="1246"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bottom w:val="single" w:color="auto" w:sz="4" w:space="0"/>
            </w:tcBorders>
            <w:tcW w:w="737"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Borders>
              <w:bottom w:val="single" w:color="auto" w:sz="4" w:space="0"/>
            </w:tcBorders>
            <w:tcW w:w="42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w:t>
            </w:r>
            <w:r/>
          </w:p>
        </w:tc>
        <w:tc>
          <w:tcPr>
            <w:gridSpan w:val="9"/>
            <w:shd w:val="clear" w:color="auto" w:fill="d9d9d9"/>
            <w:tcW w:w="438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tcW w:w="438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u w:val="single"/>
                <w:lang w:val="en-US" w:eastAsia="zh-CN"/>
              </w:rPr>
              <w:t xml:space="preserve">2025</w:t>
            </w:r>
            <w:r>
              <w:rPr>
                <w:rFonts w:hint="eastAsia" w:ascii="楷体" w:hAnsi="楷体" w:eastAsia="楷体" w:cs="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营业收入（万）：</w:t>
            </w:r>
            <w:r/>
          </w:p>
        </w:tc>
        <w:tc>
          <w:tcPr>
            <w:tcW w:w="819"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gridSpan w:val="3"/>
            <w:tcW w:w="115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利润总额（万）</w:t>
            </w:r>
            <w:r/>
          </w:p>
        </w:tc>
        <w:tc>
          <w:tcPr>
            <w:gridSpan w:val="2"/>
            <w:tcW w:w="1246"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3"/>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37"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年末“固定资产合计”（万）</w:t>
            </w:r>
            <w:r/>
          </w:p>
        </w:tc>
        <w:tc>
          <w:tcPr>
            <w:tcW w:w="819"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gridSpan w:val="3"/>
            <w:tcW w:w="115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年末“流动资产”余额（万）</w:t>
            </w:r>
            <w:r/>
          </w:p>
        </w:tc>
        <w:tc>
          <w:tcPr>
            <w:gridSpan w:val="2"/>
            <w:tcW w:w="1246"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72"/>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737"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年末“短期负债”余额（万）</w:t>
            </w:r>
            <w:r/>
          </w:p>
        </w:tc>
        <w:tc>
          <w:tcPr>
            <w:tcW w:w="819"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gridSpan w:val="3"/>
            <w:tcW w:w="115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年末“长期负债”余额（万）</w:t>
            </w:r>
            <w:r/>
          </w:p>
        </w:tc>
        <w:tc>
          <w:tcPr>
            <w:gridSpan w:val="2"/>
            <w:tcW w:w="1246"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8"/>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737"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年末“资产总计”余额（万）</w:t>
            </w:r>
            <w:r/>
          </w:p>
        </w:tc>
        <w:tc>
          <w:tcPr>
            <w:tcW w:w="819"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gridSpan w:val="3"/>
            <w:tcW w:w="115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年末“货币资金”余额（万）</w:t>
            </w:r>
            <w:r/>
          </w:p>
        </w:tc>
        <w:tc>
          <w:tcPr>
            <w:gridSpan w:val="2"/>
            <w:tcW w:w="1246"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w:t>
            </w:r>
            <w:r/>
          </w:p>
        </w:tc>
        <w:tc>
          <w:tcPr>
            <w:gridSpan w:val="9"/>
            <w:shd w:val="clear" w:color="auto" w:fill="d9d9d9"/>
            <w:tcW w:w="438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w:t>
            </w:r>
            <w:r/>
          </w:p>
        </w:tc>
        <w:tc>
          <w:tcPr>
            <w:tcW w:w="737"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公司取得的相关资质及等级：</w:t>
            </w:r>
            <w:r/>
          </w:p>
        </w:tc>
        <w:tc>
          <w:tcPr>
            <w:gridSpan w:val="8"/>
            <w:tcW w:w="364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1086"/>
        </w:trPr>
        <w:tc>
          <w:tcPr>
            <w:gridSpan w:val="2"/>
            <w:tcW w:w="615"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w:t>
            </w:r>
            <w:r/>
          </w:p>
        </w:tc>
        <w:tc>
          <w:tcPr>
            <w:tcW w:w="737"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4"/>
                <w:highlight w:val="none"/>
              </w:rPr>
              <w:t xml:space="preserve">年度后获得的荣誉及表彰情况</w:t>
            </w:r>
            <w:r/>
          </w:p>
        </w:tc>
        <w:tc>
          <w:tcPr>
            <w:gridSpan w:val="8"/>
            <w:tcW w:w="3648" w:type="pct"/>
            <w:vAlign w:val="center"/>
            <w:textDirection w:val="lrTb"/>
            <w:noWrap w:val="false"/>
          </w:tcPr>
          <w:p>
            <w:pPr>
              <w:pStyle w:val="750"/>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四</w:t>
            </w:r>
            <w:r/>
          </w:p>
        </w:tc>
        <w:tc>
          <w:tcPr>
            <w:gridSpan w:val="9"/>
            <w:shd w:val="clear" w:color="auto" w:fill="bfbfbf"/>
            <w:tcW w:w="438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gridSpan w:val="4"/>
            <w:shd w:val="clear" w:color="auto" w:fill="ffffff"/>
            <w:tcW w:w="1946"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购置年份</w:t>
            </w:r>
            <w:r/>
          </w:p>
        </w:tc>
        <w:tc>
          <w:tcPr>
            <w:shd w:val="clear" w:color="auto" w:fill="ffffff"/>
            <w:tcW w:w="486"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w:t>
            </w:r>
            <w:r/>
          </w:p>
        </w:tc>
        <w:tc>
          <w:tcPr>
            <w:gridSpan w:val="2"/>
            <w:shd w:val="clear" w:color="auto" w:fill="ffffff"/>
            <w:tcW w:w="66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数量</w:t>
            </w:r>
            <w:r/>
          </w:p>
        </w:tc>
        <w:tc>
          <w:tcPr>
            <w:shd w:val="clear" w:color="auto" w:fill="ffffff"/>
            <w:tcW w:w="743"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p>
        </w:tc>
        <w:tc>
          <w:tcPr>
            <w:gridSpan w:val="4"/>
            <w:shd w:val="clear" w:color="auto" w:fill="ffffff"/>
            <w:tcW w:w="1946"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46"/>
        </w:trPr>
        <w:tc>
          <w:tcPr>
            <w:shd w:val="clear" w:color="auto" w:fill="ffffff"/>
            <w:tcW w:w="44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2</w:t>
            </w:r>
            <w:r/>
          </w:p>
        </w:tc>
        <w:tc>
          <w:tcPr>
            <w:gridSpan w:val="4"/>
            <w:shd w:val="clear" w:color="auto" w:fill="ffffff"/>
            <w:tcW w:w="1946"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60"/>
        </w:trPr>
        <w:tc>
          <w:tcPr>
            <w:shd w:val="clear" w:color="auto" w:fill="ffffff"/>
            <w:tcW w:w="44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3</w:t>
            </w:r>
            <w:r/>
          </w:p>
        </w:tc>
        <w:tc>
          <w:tcPr>
            <w:gridSpan w:val="4"/>
            <w:shd w:val="clear" w:color="auto" w:fill="ffffff"/>
            <w:tcW w:w="1946"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五</w:t>
            </w:r>
            <w:r/>
          </w:p>
        </w:tc>
        <w:tc>
          <w:tcPr>
            <w:gridSpan w:val="9"/>
            <w:shd w:val="clear" w:color="auto" w:fill="bfbfbf"/>
            <w:tcW w:w="4385"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50"/>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 </w:t>
            </w:r>
            <w:r/>
          </w:p>
        </w:tc>
      </w:tr>
    </w:tbl>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pStyle w:val="74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（五）依法缴纳税收和社会保障资金的良好记录</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color w:val="auto"/>
          <w:sz w:val="28"/>
          <w:szCs w:val="28"/>
          <w:highlight w:val="none"/>
        </w:rPr>
        <w:t xml:space="preserve">（见本部分（六）资格承诺函）</w:t>
      </w:r>
      <w:r>
        <w:rPr>
          <w:rFonts w:hint="eastAsia" w:ascii="楷体" w:hAnsi="楷体" w:eastAsia="楷体" w:cs="楷体"/>
          <w:b w:val="0"/>
          <w:bCs/>
          <w:color w:val="auto"/>
          <w:sz w:val="28"/>
          <w:szCs w:val="28"/>
          <w:highlight w:val="none"/>
        </w:rPr>
        <w:t xml:space="preserve">。</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br w:type="page" w:clear="all"/>
      </w:r>
      <w:r/>
    </w:p>
    <w:p>
      <w:pPr>
        <w:pStyle w:val="740"/>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（六）资格承诺函</w:t>
      </w:r>
      <w:r/>
    </w:p>
    <w:p>
      <w:pPr>
        <w:pStyle w:val="74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投标（响应）供应商（全称并盖章）：         </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供应商法定代表人或授权代表（签字或签章）：    </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说明：1.供应商可自行选择是否提供本承诺函，若不提供本承诺函的，应按采购文件要求提供相应的证明材料。</w:t>
      </w:r>
      <w:r/>
    </w:p>
    <w:p>
      <w:pPr>
        <w:pStyle w:val="740"/>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4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（七）法律、行政法规规定的其他条件</w:t>
      </w:r>
      <w:r/>
    </w:p>
    <w:p>
      <w:pPr>
        <w:pStyle w:val="2267"/>
        <w:ind w:firstLine="525"/>
        <w:jc w:val="left"/>
        <w:spacing w:line="560" w:lineRule="exact"/>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highlight w:val="none"/>
        </w:rPr>
        <w:br w:type="page" w:clear="all"/>
      </w:r>
      <w:r/>
    </w:p>
    <w:p>
      <w:pPr>
        <w:pStyle w:val="74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（八）落实政府采购政策需满足的资格要求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41"/>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（九）本项目的特定资格要求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41"/>
        <w:ind w:firstLine="643"/>
        <w:jc w:val="center"/>
        <w:keepLines w:val="0"/>
        <w:keepNext w:val="0"/>
        <w:spacing w:before="0" w:after="0" w:line="360" w:lineRule="auto"/>
        <w:rPr>
          <w:rFonts w:hint="eastAsia" w:ascii="楷体" w:hAnsi="楷体" w:eastAsia="楷体" w:cs="楷体"/>
          <w:color w:val="auto"/>
          <w:sz w:val="36"/>
          <w:szCs w:val="36"/>
          <w:highlight w:val="none"/>
          <w:u w:val="single"/>
        </w:rPr>
      </w:pPr>
      <w:r>
        <w:rPr>
          <w:rFonts w:hint="eastAsia" w:ascii="楷体" w:hAnsi="楷体" w:eastAsia="楷体" w:cs="楷体"/>
          <w:color w:val="auto"/>
          <w:szCs w:val="32"/>
          <w:highlight w:val="none"/>
        </w:rPr>
        <w:t xml:space="preserve">二、法定代表人身份证明书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4"/>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highlight w:val="none"/>
        </w:rPr>
        <w:t xml:space="preserve">居民身份证号</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职务，系我单位主要负责人即法定代表人。</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jc w:val="right"/>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firstLine="562"/>
        <w:spacing w:line="360" w:lineRule="auto"/>
        <w:tabs>
          <w:tab w:val="left" w:pos="7290" w:leader="none"/>
        </w:tabs>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41"/>
        <w:ind w:firstLine="643"/>
        <w:jc w:val="center"/>
        <w:keepLines w:val="0"/>
        <w:keepNext w:val="0"/>
        <w:spacing w:before="0" w:after="0" w:line="360" w:lineRule="auto"/>
        <w:rPr>
          <w:rFonts w:hint="eastAsia" w:ascii="楷体" w:hAnsi="楷体" w:eastAsia="楷体" w:cs="楷体"/>
          <w:b w:val="0"/>
          <w:color w:val="auto"/>
          <w:sz w:val="15"/>
          <w:szCs w:val="15"/>
          <w:highlight w:val="none"/>
        </w:rPr>
      </w:pPr>
      <w:r>
        <w:rPr>
          <w:rFonts w:hint="eastAsia" w:ascii="楷体" w:hAnsi="楷体" w:eastAsia="楷体" w:cs="楷体"/>
          <w:color w:val="auto"/>
          <w:highlight w:val="none"/>
        </w:rPr>
        <w:t xml:space="preserve">三、法定代表人授权委托书</w:t>
      </w:r>
      <w:r/>
    </w:p>
    <w:p>
      <w:pPr>
        <w:ind w:right="420"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本授权书声明：</w:t>
      </w:r>
      <w:r>
        <w:rPr>
          <w:rFonts w:hint="eastAsia" w:ascii="楷体" w:hAnsi="楷体" w:eastAsia="楷体" w:cs="楷体"/>
          <w:b/>
          <w:color w:val="auto"/>
          <w:sz w:val="24"/>
          <w:highlight w:val="none"/>
          <w:u w:val="single"/>
        </w:rPr>
        <w:t xml:space="preserve">×××（投标人名称）</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法定代表人</w:t>
      </w:r>
      <w:r>
        <w:rPr>
          <w:rFonts w:hint="eastAsia" w:ascii="楷体" w:hAnsi="楷体" w:eastAsia="楷体" w:cs="楷体"/>
          <w:b/>
          <w:color w:val="auto"/>
          <w:sz w:val="24"/>
          <w:highlight w:val="none"/>
          <w:u w:val="single"/>
        </w:rPr>
        <w:t xml:space="preserve">×××（姓名） </w:t>
      </w:r>
      <w:r>
        <w:rPr>
          <w:rFonts w:hint="eastAsia" w:ascii="楷体" w:hAnsi="楷体" w:eastAsia="楷体" w:cs="楷体"/>
          <w:color w:val="auto"/>
          <w:sz w:val="28"/>
          <w:highlight w:val="none"/>
        </w:rPr>
        <w:t xml:space="preserve">授权</w:t>
      </w:r>
      <w:r>
        <w:rPr>
          <w:rFonts w:hint="eastAsia" w:ascii="楷体" w:hAnsi="楷体" w:eastAsia="楷体" w:cs="楷体"/>
          <w:b/>
          <w:color w:val="auto"/>
          <w:sz w:val="24"/>
          <w:highlight w:val="none"/>
          <w:u w:val="single"/>
        </w:rPr>
        <w:t xml:space="preserve">×××（委托代理人的姓名、身份证号）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b/>
          <w:color w:val="auto"/>
          <w:sz w:val="24"/>
          <w:highlight w:val="none"/>
          <w:u w:val="single"/>
        </w:rPr>
        <w:t xml:space="preserve">××××（代理机构）代理的××××（项目编号）</w:t>
      </w:r>
      <w:r>
        <w:rPr>
          <w:rFonts w:hint="eastAsia" w:ascii="楷体" w:hAnsi="楷体" w:eastAsia="楷体" w:cs="楷体"/>
          <w:bCs/>
          <w:color w:val="auto"/>
          <w:sz w:val="28"/>
          <w:highlight w:val="none"/>
        </w:rPr>
        <w:t xml:space="preserve">项目</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ab/>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本授权书于</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年</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月</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日签字生效，特此声明。</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委托代理人身份证号码：</w:t>
      </w:r>
      <w:r>
        <w:rPr>
          <w:rFonts w:hint="eastAsia" w:ascii="楷体" w:hAnsi="楷体" w:eastAsia="楷体" w:cs="楷体"/>
          <w:color w:val="auto"/>
          <w:sz w:val="28"/>
          <w:highlight w:val="none"/>
          <w:u w:val="single"/>
        </w:rPr>
        <w:t xml:space="preserve">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委托代理人联系电话：（手机）</w:t>
      </w:r>
      <w:r>
        <w:rPr>
          <w:rFonts w:hint="eastAsia" w:ascii="楷体" w:hAnsi="楷体" w:eastAsia="楷体" w:cs="楷体"/>
          <w:color w:val="auto"/>
          <w:sz w:val="28"/>
          <w:highlight w:val="none"/>
          <w:u w:val="single"/>
        </w:rPr>
        <w:t xml:space="preserve">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法定代表人签字或盖章：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投标人名称（公章）：</w:t>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日     期：</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643"/>
        <w:spacing w:line="360" w:lineRule="auto"/>
        <w:rPr>
          <w:rFonts w:hint="eastAsia" w:ascii="楷体" w:hAnsi="楷体" w:eastAsia="楷体" w:cs="楷体"/>
          <w:color w:val="auto"/>
          <w:sz w:val="28"/>
          <w:highlight w:val="none"/>
          <w:u w:val="single"/>
        </w:rPr>
      </w:pPr>
      <w:r>
        <w:rPr>
          <w:rFonts w:hint="eastAsia" w:ascii="楷体" w:hAnsi="楷体" w:eastAsia="楷体" w:cs="楷体"/>
          <w:b/>
          <w:color w:val="auto"/>
          <w:sz w:val="32"/>
          <w:szCs w:val="32"/>
          <w:highlight w:val="none"/>
        </w:rPr>
        <w:t xml:space="preserve">附：委托代理人居民身份证复印件</w:t>
      </w:r>
      <w:r/>
    </w:p>
    <w:p>
      <w:pPr>
        <w:pStyle w:val="740"/>
        <w:ind w:firstLine="562"/>
        <w:jc w:val="left"/>
        <w:keepLines w:val="0"/>
        <w:keepNext w:val="0"/>
        <w:spacing w:line="360" w:lineRule="auto"/>
        <w:rPr>
          <w:rFonts w:hint="eastAsia" w:ascii="楷体" w:hAnsi="楷体" w:eastAsia="楷体" w:cs="楷体"/>
          <w:color w:val="auto"/>
          <w:sz w:val="28"/>
          <w:szCs w:val="24"/>
          <w:highlight w:val="none"/>
          <w:u w:val="single"/>
        </w:rPr>
      </w:pPr>
      <w:r>
        <w:rPr>
          <w:rFonts w:hint="eastAsia" w:ascii="楷体" w:hAnsi="楷体" w:eastAsia="楷体" w:cs="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color w:val="auto"/>
          <w:sz w:val="28"/>
          <w:highlight w:val="none"/>
        </w:rPr>
        <w:t xml:space="preserve">。</w:t>
      </w:r>
      <w:r/>
    </w:p>
    <w:p>
      <w:pPr>
        <w:pStyle w:val="741"/>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41"/>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41"/>
        <w:ind w:firstLine="720"/>
        <w:jc w:val="center"/>
        <w:keepLines w:val="0"/>
        <w:keepNext w:val="0"/>
        <w:spacing w:before="0" w:after="0" w:line="360" w:lineRule="auto"/>
        <w:rPr>
          <w:rFonts w:hint="eastAsia" w:ascii="楷体" w:hAnsi="楷体" w:eastAsia="楷体" w:cs="楷体"/>
          <w:b w:val="0"/>
          <w:color w:val="auto"/>
          <w:sz w:val="36"/>
          <w:szCs w:val="36"/>
          <w:highlight w:val="none"/>
        </w:rPr>
      </w:pPr>
      <w:r>
        <w:rPr>
          <w:rFonts w:hint="eastAsia" w:ascii="楷体" w:hAnsi="楷体" w:eastAsia="楷体" w:cs="楷体"/>
          <w:b w:val="0"/>
          <w:color w:val="auto"/>
          <w:sz w:val="36"/>
          <w:szCs w:val="36"/>
          <w:highlight w:val="none"/>
        </w:rPr>
      </w:r>
      <w:r/>
    </w:p>
    <w:p>
      <w:pPr>
        <w:pStyle w:val="740"/>
        <w:spacing w:line="360" w:lineRule="auto"/>
        <w:rPr>
          <w:rFonts w:hint="eastAsia" w:ascii="楷体" w:hAnsi="楷体" w:eastAsia="楷体" w:cs="楷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cs="楷体"/>
          <w:color w:val="auto"/>
          <w:sz w:val="32"/>
          <w:highlight w:val="none"/>
        </w:rPr>
      </w:r>
      <w:r/>
    </w:p>
    <w:p>
      <w:pPr>
        <w:pStyle w:val="740"/>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四、价格部分</w:t>
      </w:r>
      <w:r/>
    </w:p>
    <w:p>
      <w:pPr>
        <w:pStyle w:val="740"/>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开标一览表</w:t>
      </w:r>
      <w:r/>
    </w:p>
    <w:p>
      <w:pPr>
        <w:pStyle w:val="766"/>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6"/>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项目编号：</w:t>
      </w:r>
      <w:r>
        <w:rPr>
          <w:rFonts w:hint="eastAsia" w:ascii="楷体" w:hAnsi="楷体" w:eastAsia="楷体" w:cs="楷体"/>
          <w:color w:val="auto"/>
          <w:sz w:val="30"/>
          <w:szCs w:val="30"/>
          <w:highlight w:val="none"/>
          <w:shd w:val="clear" w:color="auto" w:fill="ffffff"/>
        </w:rPr>
        <w:t xml:space="preserve">项目编号</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货币单位：人民币元</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tbl>
      <w:tblPr>
        <w:tblStyle w:val="749"/>
        <w:tblW w:w="0" w:type="auto"/>
        <w:tblCellSpacing w:w="15" w:type="dxa"/>
        <w:tblInd w:w="486"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金额大写 </w:t>
            </w:r>
            <w:r/>
          </w:p>
        </w:tc>
      </w:tr>
    </w:tbl>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24"/>
          <w:szCs w:val="24"/>
          <w:highlight w:val="none"/>
        </w:rPr>
      </w:pPr>
      <w:r>
        <w:rPr>
          <w:rFonts w:hint="eastAsia" w:ascii="楷体" w:hAnsi="楷体" w:eastAsia="楷体" w:cs="楷体"/>
          <w:color w:val="auto"/>
          <w:sz w:val="30"/>
          <w:szCs w:val="30"/>
          <w:highlight w:val="none"/>
        </w:rPr>
        <w:t xml:space="preserve">投标人公章：（电子签章）</w:t>
      </w:r>
      <w:r/>
    </w:p>
    <w:p>
      <w:pPr>
        <w:pStyle w:val="766"/>
        <w:ind w:left="840" w:firstLine="560"/>
        <w:jc w:val="right"/>
        <w:spacing w:line="360" w:lineRule="auto"/>
        <w:rPr>
          <w:rFonts w:hint="eastAsia" w:ascii="楷体" w:hAnsi="楷体" w:eastAsia="楷体" w:cs="楷体"/>
          <w:color w:val="auto"/>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highlight w:val="none"/>
        </w:rPr>
      </w:r>
      <w:r/>
    </w:p>
    <w:p>
      <w:pPr>
        <w:pStyle w:val="740"/>
        <w:keepLines w:val="0"/>
        <w:keepNext w:val="0"/>
        <w:spacing w:before="100" w:beforeAutospacing="1" w:after="0" w:line="360" w:lineRule="auto"/>
        <w:tabs>
          <w:tab w:val="left" w:pos="764" w:leader="none"/>
        </w:tabs>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清单及明细报价表</w:t>
      </w:r>
      <w:r/>
    </w:p>
    <w:tbl>
      <w:tblPr>
        <w:tblStyle w:val="749"/>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2148"/>
        <w:gridCol w:w="1037"/>
        <w:gridCol w:w="1752"/>
        <w:gridCol w:w="1626"/>
        <w:gridCol w:w="1068"/>
      </w:tblGrid>
      <w:tr>
        <w:trPr>
          <w:trHeight w:val="594"/>
        </w:trPr>
        <w:tc>
          <w:tcPr>
            <w:gridSpan w:val="7"/>
            <w:tcW w:w="978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lang w:val="en-US" w:eastAsia="zh-CN"/>
              </w:rPr>
              <w:t xml:space="preserve">一</w:t>
            </w:r>
            <w:r>
              <w:rPr>
                <w:rFonts w:hint="eastAsia" w:ascii="楷体" w:hAnsi="楷体" w:eastAsia="楷体" w:cs="楷体"/>
                <w:b/>
                <w:color w:val="auto"/>
                <w:sz w:val="24"/>
                <w:highlight w:val="none"/>
              </w:rPr>
              <w:t xml:space="preserve">、服务部分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标的名称</w:t>
            </w:r>
            <w:r/>
          </w:p>
        </w:tc>
        <w:tc>
          <w:tcPr>
            <w:gridSpan w:val="2"/>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tc>
        <w:tc>
          <w:tcPr>
            <w:gridSpan w:val="2"/>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94"/>
        </w:trPr>
        <w:tc>
          <w:tcPr>
            <w:gridSpan w:val="7"/>
            <w:tcW w:w="978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服务部分小计：     元</w:t>
            </w:r>
            <w:r/>
          </w:p>
        </w:tc>
      </w:tr>
      <w:tr>
        <w:trPr/>
        <w:tc>
          <w:tcPr>
            <w:gridSpan w:val="3"/>
            <w:tcW w:w="4299" w:type="dxa"/>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其它与项目有关的费用</w:t>
            </w:r>
            <w:r>
              <w:rPr>
                <w:rFonts w:hint="eastAsia" w:ascii="楷体" w:hAnsi="楷体" w:eastAsia="楷体" w:cs="楷体"/>
                <w:b/>
                <w:i/>
                <w:iCs/>
                <w:color w:val="auto"/>
                <w:sz w:val="24"/>
                <w:highlight w:val="none"/>
              </w:rPr>
              <w:t xml:space="preserve">（可编辑）</w:t>
            </w:r>
            <w:r/>
          </w:p>
        </w:tc>
        <w:tc>
          <w:tcPr>
            <w:gridSpan w:val="4"/>
            <w:tcW w:w="5483"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r>
        <w:trPr/>
        <w:tc>
          <w:tcPr>
            <w:gridSpan w:val="3"/>
            <w:tcW w:w="4299" w:type="dxa"/>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项目总报价</w:t>
            </w:r>
            <w:r/>
          </w:p>
        </w:tc>
        <w:tc>
          <w:tcPr>
            <w:gridSpan w:val="4"/>
            <w:tcW w:w="5483"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rPr>
        <w:t xml:space="preserve">注：</w:t>
      </w:r>
      <w:r>
        <w:rPr>
          <w:rFonts w:hint="eastAsia" w:ascii="楷体" w:hAnsi="楷体" w:eastAsia="楷体" w:cs="楷体"/>
          <w:color w:val="auto"/>
          <w:sz w:val="24"/>
          <w:highlight w:val="none"/>
        </w:rPr>
        <w:t xml:space="preserve">1、</w:t>
      </w:r>
      <w:r>
        <w:rPr>
          <w:rFonts w:hint="eastAsia" w:ascii="楷体" w:hAnsi="楷体" w:eastAsia="楷体" w:cs="楷体"/>
          <w:b/>
          <w:color w:val="auto"/>
          <w:sz w:val="24"/>
          <w:highlight w:val="none"/>
          <w:u w:val="single"/>
        </w:rPr>
        <w:t xml:space="preserve">投标人应当按照招标文件采购需求及相关报价要求填写</w:t>
      </w:r>
      <w:r>
        <w:rPr>
          <w:rFonts w:hint="eastAsia" w:ascii="楷体" w:hAnsi="楷体" w:eastAsia="楷体" w:cs="楷体"/>
          <w:color w:val="auto"/>
          <w:sz w:val="24"/>
          <w:highlight w:val="none"/>
          <w:u w:val="single"/>
        </w:rPr>
        <w:t xml:space="preserve">。</w:t>
      </w:r>
      <w:r/>
    </w:p>
    <w:p>
      <w:pPr>
        <w:ind w:left="-283"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u w:val="single"/>
        </w:rPr>
        <w:t xml:space="preserve">本表中项目总报价应与开标一览表中项目总报价保持一致。</w:t>
      </w:r>
      <w:r/>
    </w:p>
    <w:p>
      <w:pPr>
        <w:ind w:left="-283" w:firstLine="480"/>
        <w:spacing w:line="360" w:lineRule="auto"/>
        <w:rPr>
          <w:rFonts w:hint="eastAsia" w:ascii="楷体" w:hAnsi="楷体" w:eastAsia="楷体" w:cs="楷体"/>
          <w:bCs/>
          <w:color w:val="auto"/>
          <w:sz w:val="24"/>
          <w:highlight w:val="none"/>
          <w:u w:val="single"/>
        </w:rPr>
      </w:pPr>
      <w:r>
        <w:rPr>
          <w:rFonts w:hint="eastAsia" w:ascii="楷体" w:hAnsi="楷体" w:eastAsia="楷体" w:cs="楷体"/>
          <w:color w:val="auto"/>
          <w:sz w:val="24"/>
          <w:highlight w:val="none"/>
        </w:rPr>
        <w:t xml:space="preserve">4、</w:t>
      </w:r>
      <w:r>
        <w:rPr>
          <w:rFonts w:hint="eastAsia" w:ascii="楷体" w:hAnsi="楷体" w:eastAsia="楷体" w:cs="楷体"/>
          <w:bCs/>
          <w:color w:val="auto"/>
          <w:sz w:val="24"/>
          <w:highlight w:val="none"/>
          <w:u w:val="single"/>
        </w:rPr>
        <w:t xml:space="preserve">报价保留至小数点后两位，四舍五入。</w:t>
      </w:r>
      <w:r/>
    </w:p>
    <w:p>
      <w:pPr>
        <w:ind w:left="-283" w:firstLine="480"/>
        <w:spacing w:line="360" w:lineRule="auto"/>
        <w:rPr>
          <w:rFonts w:hint="eastAsia" w:ascii="楷体" w:hAnsi="楷体" w:eastAsia="楷体" w:cs="楷体"/>
          <w:bCs/>
          <w:color w:val="auto"/>
          <w:sz w:val="24"/>
          <w:highlight w:val="none"/>
          <w:u w:val="single"/>
        </w:rPr>
      </w:pPr>
      <w:r>
        <w:rPr>
          <w:rFonts w:hint="eastAsia" w:ascii="楷体" w:hAnsi="楷体" w:eastAsia="楷体" w:cs="楷体"/>
          <w:bCs/>
          <w:color w:val="auto"/>
          <w:sz w:val="24"/>
          <w:highlight w:val="none"/>
        </w:rPr>
        <w:t xml:space="preserve">5、</w:t>
      </w:r>
      <w:r>
        <w:rPr>
          <w:rFonts w:hint="eastAsia" w:ascii="楷体" w:hAnsi="楷体" w:eastAsia="楷体" w:cs="楷体"/>
          <w:bCs/>
          <w:color w:val="auto"/>
          <w:sz w:val="24"/>
          <w:highlight w:val="none"/>
          <w:u w:val="single"/>
        </w:rPr>
        <w:t xml:space="preserve">标的物报价不得为零，否则投标无效。</w:t>
      </w:r>
      <w:r/>
    </w:p>
    <w:p>
      <w:pPr>
        <w:pStyle w:val="750"/>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50"/>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66"/>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66"/>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pStyle w:val="750"/>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50"/>
        <w:numPr>
          <w:ilvl w:val="0"/>
          <w:numId w:val="19"/>
        </w:numPr>
        <w:ind w:firstLine="0"/>
        <w:jc w:val="center"/>
        <w:spacing w:before="260" w:after="260"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技术部分（与评分标准对应）</w:t>
      </w:r>
      <w:r/>
    </w:p>
    <w:p>
      <w:pPr>
        <w:jc w:val="center"/>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1.技术响应及偏离表</w:t>
      </w:r>
      <w:r/>
    </w:p>
    <w:tbl>
      <w:tblPr>
        <w:tblStyle w:val="749"/>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重要性（★、</w:t>
            </w:r>
            <w:r>
              <w:rPr>
                <w:rFonts w:hint="eastAsia" w:ascii="楷体" w:hAnsi="楷体" w:eastAsia="楷体" w:cs="楷体"/>
                <w:bCs/>
                <w:color w:val="auto"/>
                <w:sz w:val="24"/>
                <w:highlight w:val="none"/>
              </w:rPr>
              <w:t xml:space="preserve">▲</w:t>
            </w:r>
            <w:r>
              <w:rPr>
                <w:rFonts w:hint="eastAsia" w:ascii="楷体" w:hAnsi="楷体" w:eastAsia="楷体" w:cs="楷体"/>
                <w:b/>
                <w:color w:val="auto"/>
                <w:szCs w:val="21"/>
                <w:highlight w:val="none"/>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bl>
    <w:p>
      <w:pPr>
        <w:pStyle w:val="227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注：1.按实际如实填写偏离表，行数不够可自行添加。</w:t>
      </w:r>
      <w:r/>
    </w:p>
    <w:p>
      <w:pPr>
        <w:pStyle w:val="227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7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71"/>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pStyle w:val="2271"/>
        <w:ind w:firstLine="643"/>
        <w:jc w:val="center"/>
        <w:spacing w:line="360" w:lineRule="auto"/>
        <w:rPr>
          <w:rFonts w:hint="eastAsia" w:ascii="楷体" w:hAnsi="楷体" w:eastAsia="楷体" w:cs="楷体"/>
          <w:b/>
          <w:color w:val="auto"/>
          <w:sz w:val="32"/>
          <w:szCs w:val="32"/>
          <w:highlight w:val="none"/>
          <w:lang w:val="en-US" w:eastAsia="zh-CN" w:bidi="ar-SA"/>
        </w:rPr>
      </w:pPr>
      <w:r/>
      <w:bookmarkStart w:id="83" w:name="_Toc23068"/>
      <w:r>
        <w:rPr>
          <w:rFonts w:hint="eastAsia" w:ascii="楷体" w:hAnsi="楷体" w:eastAsia="楷体" w:cs="楷体"/>
          <w:b/>
          <w:color w:val="auto"/>
          <w:sz w:val="32"/>
          <w:szCs w:val="32"/>
          <w:highlight w:val="none"/>
          <w:lang w:val="en-US" w:eastAsia="zh-CN" w:bidi="ar-SA"/>
        </w:rPr>
        <w:t xml:space="preserve">（二）技术方案</w:t>
      </w:r>
      <w:bookmarkEnd w:id="83"/>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六、商务部分（与评分标准对应）</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480"/>
        <w:spacing w:line="360" w:lineRule="auto"/>
        <w:rPr>
          <w:rFonts w:hint="eastAsia" w:ascii="楷体" w:hAnsi="楷体" w:eastAsia="楷体" w:cs="楷体"/>
          <w:color w:val="auto"/>
          <w:sz w:val="24"/>
          <w:highlight w:val="none"/>
          <w:u w:val="single"/>
        </w:rPr>
      </w:pPr>
      <w:r/>
      <w:bookmarkStart w:id="84" w:name="_Toc100386081"/>
      <w:r/>
      <w:r/>
    </w:p>
    <w:p>
      <w:pPr>
        <w:ind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ind w:firstLine="560"/>
        <w:spacing w:line="360" w:lineRule="auto"/>
        <w:rPr>
          <w:rFonts w:hint="eastAsia" w:ascii="楷体" w:hAnsi="楷体" w:eastAsia="楷体" w:cs="楷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t xml:space="preserve">           </w:t>
      </w:r>
      <w:bookmarkEnd w:id="84"/>
      <w:r/>
      <w:r/>
    </w:p>
    <w:p>
      <w:pPr>
        <w:pStyle w:val="750"/>
        <w:ind w:firstLine="3020"/>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七、其他部分</w:t>
      </w:r>
      <w:r/>
    </w:p>
    <w:p>
      <w:pPr>
        <w:pStyle w:val="750"/>
        <w:ind w:firstLine="643"/>
        <w:jc w:val="center"/>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lang w:eastAsia="zh-CN"/>
        </w:rPr>
        <w:t xml:space="preserve">（</w:t>
      </w:r>
      <w:r>
        <w:rPr>
          <w:rFonts w:hint="eastAsia" w:ascii="楷体" w:hAnsi="楷体" w:eastAsia="楷体" w:cs="楷体"/>
          <w:b/>
          <w:color w:val="auto"/>
          <w:sz w:val="30"/>
          <w:szCs w:val="30"/>
          <w:highlight w:val="none"/>
          <w:lang w:val="en-US" w:eastAsia="zh-CN"/>
        </w:rPr>
        <w:t xml:space="preserve">一</w:t>
      </w:r>
      <w:r>
        <w:rPr>
          <w:rFonts w:hint="eastAsia" w:ascii="楷体" w:hAnsi="楷体" w:eastAsia="楷体" w:cs="楷体"/>
          <w:b/>
          <w:color w:val="auto"/>
          <w:sz w:val="30"/>
          <w:szCs w:val="30"/>
          <w:highlight w:val="none"/>
          <w:lang w:eastAsia="zh-CN"/>
        </w:rPr>
        <w:t xml:space="preserve">）</w:t>
      </w:r>
      <w:r>
        <w:rPr>
          <w:rFonts w:hint="eastAsia" w:ascii="楷体" w:hAnsi="楷体" w:eastAsia="楷体" w:cs="楷体"/>
          <w:b/>
          <w:color w:val="auto"/>
          <w:sz w:val="30"/>
          <w:szCs w:val="30"/>
          <w:highlight w:val="none"/>
        </w:rPr>
        <w:t xml:space="preserve">中小企业声明函（服务类）</w:t>
      </w:r>
      <w:r/>
    </w:p>
    <w:p>
      <w:pPr>
        <w:pStyle w:val="750"/>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（项目名称）</w:t>
      </w:r>
      <w:r>
        <w:rPr>
          <w:rFonts w:hint="eastAsia" w:ascii="楷体" w:hAnsi="楷体"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50"/>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（标的名称</w:t>
      </w:r>
      <w:r>
        <w:rPr>
          <w:rFonts w:hint="eastAsia" w:ascii="楷体" w:hAnsi="楷体" w:eastAsia="楷体" w:cs="楷体"/>
          <w:color w:val="auto"/>
          <w:spacing w:val="6"/>
          <w:sz w:val="28"/>
          <w:szCs w:val="28"/>
          <w:highlight w:val="none"/>
          <w:u w:val="single"/>
          <w:lang w:eastAsia="zh-CN"/>
        </w:rPr>
        <w:t xml:space="preserve">：2026.9-2029.8标准校车服务采购项目）</w:t>
      </w:r>
      <w:r>
        <w:rPr>
          <w:rFonts w:hint="eastAsia" w:ascii="楷体" w:hAnsi="楷体" w:eastAsia="楷体" w:cs="楷体"/>
          <w:color w:val="auto"/>
          <w:spacing w:val="6"/>
          <w:sz w:val="28"/>
          <w:szCs w:val="28"/>
          <w:highlight w:val="none"/>
        </w:rPr>
        <w:t xml:space="preserve">，属于（采购文件中明确的所属行业）行业；承接企业为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  </w:t>
      </w:r>
      <w:r/>
    </w:p>
    <w:p>
      <w:pPr>
        <w:pStyle w:val="750"/>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50"/>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750"/>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750"/>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750"/>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750"/>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750"/>
        <w:ind w:firstLine="584"/>
        <w:jc w:val="left"/>
        <w:keepLines w:val="0"/>
        <w:keepNext w:val="0"/>
        <w:pageBreakBefore w:val="0"/>
        <w:spacing w:line="420" w:lineRule="exact"/>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50"/>
        <w:ind w:firstLine="1168"/>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jc w:val="left"/>
        <w:keepLines w:val="0"/>
        <w:keepNext w:val="0"/>
        <w:pageBreakBefore w:val="0"/>
        <w:spacing w:line="360" w:lineRule="auto"/>
        <w:widowControl/>
        <w:rPr>
          <w:rFonts w:hint="eastAsia" w:ascii="楷体" w:hAnsi="楷体" w:eastAsia="楷体" w:cs="楷体"/>
          <w:color w:val="auto"/>
          <w:spacing w:val="6"/>
          <w:sz w:val="28"/>
          <w:szCs w:val="28"/>
          <w:highlight w:val="none"/>
        </w:rPr>
      </w:pPr>
      <w:r>
        <w:rPr>
          <w:rFonts w:hint="eastAsia" w:ascii="楷体" w:hAnsi="楷体" w:eastAsia="楷体" w:cs="楷体"/>
          <w:color w:val="auto"/>
          <w:sz w:val="28"/>
          <w:szCs w:val="28"/>
          <w:highlight w:val="none"/>
        </w:rPr>
        <w:t xml:space="preserve">  </w:t>
      </w:r>
      <w:r/>
    </w:p>
    <w:p>
      <w:pP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color w:val="auto"/>
          <w:sz w:val="24"/>
          <w:highlight w:val="none"/>
        </w:rPr>
        <w:t xml:space="preserve"> </w:t>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eastAsia="zh-CN"/>
        </w:rPr>
        <w:t xml:space="preserve">二</w:t>
      </w:r>
      <w:r>
        <w:rPr>
          <w:rFonts w:hint="eastAsia" w:ascii="楷体" w:hAnsi="楷体" w:eastAsia="楷体" w:cs="楷体"/>
          <w:b/>
          <w:color w:val="auto"/>
          <w:sz w:val="32"/>
          <w:szCs w:val="32"/>
          <w:highlight w:val="none"/>
        </w:rPr>
        <w:t xml:space="preserve">）按招标文件要求投标人所能提供的其他文件</w:t>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4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0"/>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告供应商书</w:t>
      </w:r>
      <w:r/>
    </w:p>
    <w:p>
      <w:pPr>
        <w:rPr>
          <w:rFonts w:hint="eastAsia" w:ascii="楷体" w:hAnsi="楷体" w:eastAsia="楷体" w:cs="楷体"/>
          <w:color w:val="auto"/>
          <w:sz w:val="44"/>
          <w:szCs w:val="44"/>
          <w:highlight w:val="none"/>
        </w:rPr>
      </w:pPr>
      <w:r>
        <w:rPr>
          <w:rFonts w:hint="eastAsia" w:ascii="楷体" w:hAnsi="楷体" w:eastAsia="楷体" w:cs="楷体"/>
          <w:color w:val="auto"/>
          <w:sz w:val="32"/>
          <w:szCs w:val="32"/>
          <w:highlight w:val="none"/>
        </w:rPr>
        <w:t xml:space="preserve">中标（成交）供应商：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如您需要帮助，请致电镇江市</w:t>
      </w:r>
      <w:r>
        <w:rPr>
          <w:rFonts w:hint="eastAsia" w:ascii="楷体" w:hAnsi="楷体" w:eastAsia="楷体" w:cs="楷体"/>
          <w:color w:val="auto"/>
          <w:sz w:val="32"/>
          <w:szCs w:val="32"/>
          <w:highlight w:val="none"/>
          <w:lang w:val="en-US" w:eastAsia="zh-CN"/>
        </w:rPr>
        <w:t xml:space="preserve">京口区</w:t>
      </w:r>
      <w:r>
        <w:rPr>
          <w:rFonts w:hint="eastAsia" w:ascii="楷体" w:hAnsi="楷体" w:eastAsia="楷体" w:cs="楷体"/>
          <w:color w:val="auto"/>
          <w:sz w:val="32"/>
          <w:szCs w:val="32"/>
          <w:highlight w:val="none"/>
        </w:rPr>
        <w:t xml:space="preserve">财政局政府采购</w:t>
      </w:r>
      <w:r>
        <w:rPr>
          <w:rFonts w:hint="eastAsia" w:ascii="楷体" w:hAnsi="楷体" w:eastAsia="楷体" w:cs="楷体"/>
          <w:color w:val="auto"/>
          <w:sz w:val="32"/>
          <w:szCs w:val="32"/>
          <w:highlight w:val="none"/>
          <w:lang w:val="en-US" w:eastAsia="zh-CN"/>
        </w:rPr>
        <w:t xml:space="preserve">中心</w:t>
      </w:r>
      <w:r>
        <w:rPr>
          <w:rFonts w:hint="eastAsia" w:ascii="楷体" w:hAnsi="楷体" w:eastAsia="楷体" w:cs="楷体"/>
          <w:color w:val="auto"/>
          <w:sz w:val="32"/>
          <w:szCs w:val="32"/>
          <w:highlight w:val="none"/>
        </w:rPr>
        <w:t xml:space="preserve">，电话：0511-8</w:t>
      </w:r>
      <w:r>
        <w:rPr>
          <w:rFonts w:hint="eastAsia" w:ascii="楷体" w:hAnsi="楷体" w:eastAsia="楷体" w:cs="楷体"/>
          <w:color w:val="auto"/>
          <w:sz w:val="32"/>
          <w:szCs w:val="32"/>
          <w:highlight w:val="none"/>
          <w:lang w:val="en-US" w:eastAsia="zh-CN"/>
        </w:rPr>
        <w:t xml:space="preserve">5388687</w:t>
      </w:r>
      <w:r>
        <w:rPr>
          <w:rFonts w:hint="eastAsia" w:ascii="楷体" w:hAnsi="楷体" w:eastAsia="楷体" w:cs="楷体"/>
          <w:color w:val="auto"/>
          <w:sz w:val="32"/>
          <w:szCs w:val="32"/>
          <w:highlight w:val="none"/>
        </w:rPr>
        <w:t xml:space="preserve">。我们将竭诚为您服务！</w:t>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镇江市</w:t>
      </w:r>
      <w:r>
        <w:rPr>
          <w:rFonts w:hint="eastAsia" w:ascii="楷体" w:hAnsi="楷体" w:eastAsia="楷体" w:cs="楷体"/>
          <w:color w:val="auto"/>
          <w:sz w:val="32"/>
          <w:szCs w:val="32"/>
          <w:highlight w:val="none"/>
          <w:lang w:val="en-US" w:eastAsia="zh-CN"/>
        </w:rPr>
        <w:t xml:space="preserve">京口区</w:t>
      </w:r>
      <w:r>
        <w:rPr>
          <w:rFonts w:hint="eastAsia" w:ascii="楷体" w:hAnsi="楷体" w:eastAsia="楷体" w:cs="楷体"/>
          <w:color w:val="auto"/>
          <w:sz w:val="32"/>
          <w:szCs w:val="32"/>
          <w:highlight w:val="none"/>
        </w:rPr>
        <w:t xml:space="preserve">财政局</w:t>
      </w:r>
      <w:r/>
    </w:p>
    <w:p>
      <w:pPr>
        <w:pStyle w:val="740"/>
        <w:rPr>
          <w:rFonts w:hint="eastAsia" w:ascii="楷体" w:hAnsi="楷体" w:eastAsia="楷体" w:cs="楷体"/>
          <w:color w:val="auto"/>
          <w:highlight w:val="none"/>
        </w:rPr>
      </w:pPr>
      <w:r>
        <w:rPr>
          <w:rFonts w:hint="eastAsia" w:ascii="楷体" w:hAnsi="楷体" w:eastAsia="楷体" w:cs="楷体"/>
          <w:color w:val="auto"/>
          <w:highlight w:val="none"/>
        </w:rPr>
      </w:r>
      <w:r/>
    </w:p>
    <w:sectPr>
      <w:footerReference w:type="first" r:id="rId12"/>
      <w:footnotePr/>
      <w:endnotePr/>
      <w:type w:val="nextPage"/>
      <w:pgSz w:w="11906" w:h="16838" w:orient="portrait"/>
      <w:pgMar w:top="1440" w:right="1486" w:bottom="1440" w:left="14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84"/>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p>
    <w:pPr>
      <w:pStyle w:val="7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fldChar w:fldCharType="begin"/>
    </w:r>
    <w:r>
      <w:rPr>
        <w:rStyle w:val="812"/>
      </w:rPr>
      <w:instrText xml:space="preserve"> PAGE </w:instrText>
    </w:r>
    <w:r>
      <w:fldChar w:fldCharType="separate"/>
    </w:r>
    <w:r>
      <w:rPr>
        <w:rStyle w:val="812"/>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fldChar w:fldCharType="begin"/>
    </w:r>
    <w:r>
      <w:rPr>
        <w:rStyle w:val="812"/>
      </w:rPr>
      <w:instrText xml:space="preserve"> PAGE </w:instrText>
    </w:r>
    <w:r>
      <w:fldChar w:fldCharType="separate"/>
    </w:r>
    <w:r>
      <w:rPr>
        <w:rStyle w:val="812"/>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fldChar w:fldCharType="begin"/>
    </w:r>
    <w:r>
      <w:rPr>
        <w:rStyle w:val="812"/>
      </w:rPr>
      <w:instrText xml:space="preserve"> PAGE </w:instrText>
    </w:r>
    <w:r>
      <w:fldChar w:fldCharType="separate"/>
    </w:r>
    <w:r>
      <w:rPr>
        <w:rStyle w:val="81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8.%1"/>
      <w:lvlJc w:val="left"/>
      <w:pPr>
        <w:ind w:left="1039" w:hanging="420"/>
        <w:jc w:val="left"/>
      </w:pPr>
    </w:lvl>
    <w:lvl w:ilvl="1">
      <w:start w:val="0"/>
      <w:numFmt w:val="bullet"/>
      <w:isLgl w:val="false"/>
      <w:suff w:val="tab"/>
      <w:lvlText w:val="•"/>
      <w:lvlJc w:val="left"/>
      <w:pPr>
        <w:ind w:left="619" w:hanging="420"/>
        <w:jc w:val="left"/>
      </w:pPr>
    </w:lvl>
    <w:lvl w:ilvl="2">
      <w:start w:val="0"/>
      <w:numFmt w:val="bullet"/>
      <w:isLgl w:val="false"/>
      <w:suff w:val="tab"/>
      <w:lvlText w:val="•"/>
      <w:lvlJc w:val="left"/>
      <w:pPr>
        <w:ind w:left="199" w:hanging="420"/>
        <w:jc w:val="left"/>
      </w:pPr>
    </w:lvl>
    <w:lvl w:ilvl="3">
      <w:start w:val="0"/>
      <w:numFmt w:val="bullet"/>
      <w:isLgl w:val="false"/>
      <w:suff w:val="tab"/>
      <w:lvlText w:val="•"/>
      <w:lvlJc w:val="left"/>
      <w:pPr>
        <w:ind w:left="-221" w:hanging="420"/>
        <w:jc w:val="left"/>
      </w:pPr>
    </w:lvl>
    <w:lvl w:ilvl="4">
      <w:start w:val="0"/>
      <w:numFmt w:val="bullet"/>
      <w:isLgl w:val="false"/>
      <w:suff w:val="tab"/>
      <w:lvlText w:val="•"/>
      <w:lvlJc w:val="left"/>
      <w:pPr>
        <w:ind w:left="-641" w:hanging="420"/>
        <w:jc w:val="left"/>
      </w:pPr>
    </w:lvl>
    <w:lvl w:ilvl="5">
      <w:start w:val="0"/>
      <w:numFmt w:val="bullet"/>
      <w:isLgl w:val="false"/>
      <w:suff w:val="tab"/>
      <w:lvlText w:val="•"/>
      <w:lvlJc w:val="left"/>
      <w:pPr>
        <w:ind w:left="-1061" w:hanging="420"/>
        <w:jc w:val="left"/>
      </w:pPr>
    </w:lvl>
    <w:lvl w:ilvl="6">
      <w:start w:val="0"/>
      <w:numFmt w:val="bullet"/>
      <w:isLgl w:val="false"/>
      <w:suff w:val="tab"/>
      <w:lvlText w:val="•"/>
      <w:lvlJc w:val="left"/>
      <w:pPr>
        <w:ind w:left="-1481" w:hanging="420"/>
        <w:jc w:val="left"/>
      </w:pPr>
    </w:lvl>
    <w:lvl w:ilvl="7">
      <w:start w:val="0"/>
      <w:numFmt w:val="bullet"/>
      <w:isLgl w:val="false"/>
      <w:suff w:val="tab"/>
      <w:lvlText w:val="•"/>
      <w:lvlJc w:val="left"/>
      <w:pPr>
        <w:ind w:left="-1901" w:hanging="420"/>
        <w:jc w:val="left"/>
      </w:pPr>
    </w:lvl>
    <w:lvl w:ilvl="8">
      <w:start w:val="0"/>
      <w:numFmt w:val="bullet"/>
      <w:isLgl w:val="false"/>
      <w:suff w:val="tab"/>
      <w:lvlText w:val="•"/>
      <w:lvlJc w:val="left"/>
      <w:pPr>
        <w:ind w:left="-2321" w:hanging="420"/>
        <w:jc w:val="left"/>
      </w:pPr>
    </w:lvl>
  </w:abstractNum>
  <w:abstractNum w:abstractNumId="1">
    <w:multiLevelType w:val="hybridMultilevel"/>
    <w:lvl w:ilvl="0">
      <w:start w:val="1"/>
      <w:numFmt w:val="decimal"/>
      <w:isLgl w:val="false"/>
      <w:suff w:val="tab"/>
      <w:lvlText w:val="5.%1"/>
      <w:lvlJc w:val="left"/>
      <w:pPr>
        <w:ind w:left="1037" w:hanging="424"/>
        <w:jc w:val="left"/>
      </w:pPr>
    </w:lvl>
    <w:lvl w:ilvl="1">
      <w:start w:val="1"/>
      <w:numFmt w:val="decimal"/>
      <w:isLgl w:val="false"/>
      <w:suff w:val="tab"/>
      <w:lvlText w:val="5.%1.%2"/>
      <w:lvlJc w:val="left"/>
      <w:pPr>
        <w:ind w:left="259" w:firstLine="359"/>
        <w:jc w:val="left"/>
      </w:pPr>
    </w:lvl>
    <w:lvl w:ilvl="2">
      <w:start w:val="1"/>
      <w:numFmt w:val="decimal"/>
      <w:isLgl w:val="false"/>
      <w:suff w:val="tab"/>
      <w:lvlText w:val="(%3)"/>
      <w:lvlJc w:val="left"/>
      <w:pPr>
        <w:ind w:left="1099" w:hanging="439"/>
        <w:jc w:val="left"/>
      </w:pPr>
    </w:lvl>
    <w:lvl w:ilvl="3">
      <w:start w:val="0"/>
      <w:numFmt w:val="bullet"/>
      <w:isLgl w:val="false"/>
      <w:suff w:val="tab"/>
      <w:lvlText w:val="•"/>
      <w:lvlJc w:val="left"/>
      <w:pPr>
        <w:ind w:left="1939" w:hanging="439"/>
        <w:jc w:val="left"/>
      </w:pPr>
    </w:lvl>
    <w:lvl w:ilvl="4">
      <w:start w:val="0"/>
      <w:numFmt w:val="bullet"/>
      <w:isLgl w:val="false"/>
      <w:suff w:val="tab"/>
      <w:lvlText w:val="•"/>
      <w:lvlJc w:val="left"/>
      <w:pPr>
        <w:ind w:left="2779" w:hanging="439"/>
        <w:jc w:val="left"/>
      </w:pPr>
    </w:lvl>
    <w:lvl w:ilvl="5">
      <w:start w:val="0"/>
      <w:numFmt w:val="bullet"/>
      <w:isLgl w:val="false"/>
      <w:suff w:val="tab"/>
      <w:lvlText w:val="•"/>
      <w:lvlJc w:val="left"/>
      <w:pPr>
        <w:ind w:left="3619" w:hanging="439"/>
        <w:jc w:val="left"/>
      </w:pPr>
    </w:lvl>
    <w:lvl w:ilvl="6">
      <w:start w:val="0"/>
      <w:numFmt w:val="bullet"/>
      <w:isLgl w:val="false"/>
      <w:suff w:val="tab"/>
      <w:lvlText w:val="•"/>
      <w:lvlJc w:val="left"/>
      <w:pPr>
        <w:ind w:left="4459" w:hanging="439"/>
        <w:jc w:val="left"/>
      </w:pPr>
    </w:lvl>
    <w:lvl w:ilvl="7">
      <w:start w:val="0"/>
      <w:numFmt w:val="bullet"/>
      <w:isLgl w:val="false"/>
      <w:suff w:val="tab"/>
      <w:lvlText w:val="•"/>
      <w:lvlJc w:val="left"/>
      <w:pPr>
        <w:ind w:left="5299" w:hanging="439"/>
        <w:jc w:val="left"/>
      </w:pPr>
    </w:lvl>
    <w:lvl w:ilvl="8">
      <w:start w:val="0"/>
      <w:numFmt w:val="bullet"/>
      <w:isLgl w:val="false"/>
      <w:suff w:val="tab"/>
      <w:lvlText w:val="•"/>
      <w:lvlJc w:val="left"/>
      <w:pPr>
        <w:ind w:left="6139" w:hanging="439"/>
        <w:jc w:val="left"/>
      </w:pPr>
    </w:lvl>
  </w:abstractNum>
  <w:abstractNum w:abstractNumId="2">
    <w:multiLevelType w:val="hybridMultilevel"/>
    <w:lvl w:ilvl="0">
      <w:start w:val="1"/>
      <w:numFmt w:val="decimal"/>
      <w:isLgl w:val="false"/>
      <w:suff w:val="tab"/>
      <w:lvlText w:val="2.%1"/>
      <w:lvlJc w:val="left"/>
      <w:pPr>
        <w:ind w:left="1159" w:hanging="420"/>
        <w:jc w:val="left"/>
      </w:pPr>
    </w:lvl>
    <w:lvl w:ilvl="1">
      <w:start w:val="1"/>
      <w:numFmt w:val="decimal"/>
      <w:isLgl w:val="false"/>
      <w:suff w:val="tab"/>
      <w:lvlText w:val="（%2）"/>
      <w:lvlJc w:val="left"/>
      <w:pPr>
        <w:ind w:left="259" w:firstLine="0"/>
        <w:jc w:val="left"/>
      </w:pPr>
      <w:rPr>
        <w:rFonts w:hint="default" w:ascii="Times New Roman" w:hAnsi="Times New Roman" w:cs="Times New Roman"/>
      </w:rPr>
    </w:lvl>
    <w:lvl w:ilvl="2">
      <w:start w:val="10"/>
      <w:numFmt w:val="decimal"/>
      <w:isLgl w:val="false"/>
      <w:suff w:val="tab"/>
      <w:lvlText w:val="2.%3"/>
      <w:lvlJc w:val="left"/>
      <w:pPr>
        <w:ind w:left="1159" w:hanging="540"/>
        <w:jc w:val="left"/>
      </w:pPr>
    </w:lvl>
    <w:lvl w:ilvl="3">
      <w:start w:val="0"/>
      <w:numFmt w:val="bullet"/>
      <w:isLgl w:val="false"/>
      <w:suff w:val="tab"/>
      <w:lvlText w:val="•"/>
      <w:lvlJc w:val="left"/>
      <w:pPr>
        <w:ind w:left="2059" w:hanging="540"/>
        <w:jc w:val="left"/>
      </w:pPr>
    </w:lvl>
    <w:lvl w:ilvl="4">
      <w:start w:val="0"/>
      <w:numFmt w:val="bullet"/>
      <w:isLgl w:val="false"/>
      <w:suff w:val="tab"/>
      <w:lvlText w:val="•"/>
      <w:lvlJc w:val="left"/>
      <w:pPr>
        <w:ind w:left="2959" w:hanging="540"/>
        <w:jc w:val="left"/>
      </w:pPr>
    </w:lvl>
    <w:lvl w:ilvl="5">
      <w:start w:val="0"/>
      <w:numFmt w:val="bullet"/>
      <w:isLgl w:val="false"/>
      <w:suff w:val="tab"/>
      <w:lvlText w:val="•"/>
      <w:lvlJc w:val="left"/>
      <w:pPr>
        <w:ind w:left="3859" w:hanging="540"/>
        <w:jc w:val="left"/>
      </w:pPr>
    </w:lvl>
    <w:lvl w:ilvl="6">
      <w:start w:val="0"/>
      <w:numFmt w:val="bullet"/>
      <w:isLgl w:val="false"/>
      <w:suff w:val="tab"/>
      <w:lvlText w:val="•"/>
      <w:lvlJc w:val="left"/>
      <w:pPr>
        <w:ind w:left="4759" w:hanging="540"/>
        <w:jc w:val="left"/>
      </w:pPr>
    </w:lvl>
    <w:lvl w:ilvl="7">
      <w:start w:val="0"/>
      <w:numFmt w:val="bullet"/>
      <w:isLgl w:val="false"/>
      <w:suff w:val="tab"/>
      <w:lvlText w:val="•"/>
      <w:lvlJc w:val="left"/>
      <w:pPr>
        <w:ind w:left="5659" w:hanging="540"/>
        <w:jc w:val="left"/>
      </w:pPr>
    </w:lvl>
    <w:lvl w:ilvl="8">
      <w:start w:val="0"/>
      <w:numFmt w:val="bullet"/>
      <w:isLgl w:val="false"/>
      <w:suff w:val="tab"/>
      <w:lvlText w:val="•"/>
      <w:lvlJc w:val="left"/>
      <w:pPr>
        <w:ind w:left="6559" w:hanging="540"/>
        <w:jc w:val="left"/>
      </w:pPr>
    </w:lvl>
  </w:abstractNum>
  <w:abstractNum w:abstractNumId="3">
    <w:multiLevelType w:val="hybridMultilevel"/>
    <w:lvl w:ilvl="0">
      <w:start w:val="1"/>
      <w:numFmt w:val="decimal"/>
      <w:isLgl w:val="false"/>
      <w:suff w:val="tab"/>
      <w:lvlText w:val="%1."/>
      <w:lvlJc w:val="left"/>
      <w:pPr>
        <w:ind w:left="1310" w:hanging="211"/>
        <w:jc w:val="left"/>
      </w:pPr>
    </w:lvl>
    <w:lvl w:ilvl="1">
      <w:start w:val="1"/>
      <w:numFmt w:val="decimal"/>
      <w:isLgl w:val="false"/>
      <w:suff w:val="tab"/>
      <w:lvlText w:val="%1.%2"/>
      <w:lvlJc w:val="left"/>
      <w:pPr>
        <w:ind w:left="259" w:firstLine="359"/>
        <w:jc w:val="left"/>
      </w:pPr>
    </w:lvl>
    <w:lvl w:ilvl="2">
      <w:start w:val="1"/>
      <w:numFmt w:val="decimal"/>
      <w:isLgl w:val="false"/>
      <w:suff w:val="tab"/>
      <w:lvlText w:val="(%3)"/>
      <w:lvlJc w:val="left"/>
      <w:pPr>
        <w:ind w:left="259" w:firstLine="479"/>
        <w:jc w:val="left"/>
      </w:pPr>
    </w:lvl>
    <w:lvl w:ilvl="3">
      <w:start w:val="12"/>
      <w:numFmt w:val="decimal"/>
      <w:isLgl w:val="false"/>
      <w:suff w:val="tab"/>
      <w:lvlText w:val="%4、"/>
      <w:lvlJc w:val="left"/>
      <w:pPr>
        <w:ind w:left="744" w:hanging="484"/>
        <w:jc w:val="left"/>
      </w:pPr>
    </w:lvl>
    <w:lvl w:ilvl="4">
      <w:start w:val="0"/>
      <w:numFmt w:val="bullet"/>
      <w:isLgl w:val="false"/>
      <w:suff w:val="tab"/>
      <w:lvlText w:val="•"/>
      <w:lvlJc w:val="left"/>
      <w:pPr>
        <w:ind w:left="1229" w:hanging="484"/>
        <w:jc w:val="left"/>
      </w:pPr>
    </w:lvl>
    <w:lvl w:ilvl="5">
      <w:start w:val="0"/>
      <w:numFmt w:val="bullet"/>
      <w:isLgl w:val="false"/>
      <w:suff w:val="tab"/>
      <w:lvlText w:val="•"/>
      <w:lvlJc w:val="left"/>
      <w:pPr>
        <w:ind w:left="1714" w:hanging="484"/>
        <w:jc w:val="left"/>
      </w:pPr>
    </w:lvl>
    <w:lvl w:ilvl="6">
      <w:start w:val="0"/>
      <w:numFmt w:val="bullet"/>
      <w:isLgl w:val="false"/>
      <w:suff w:val="tab"/>
      <w:lvlText w:val="•"/>
      <w:lvlJc w:val="left"/>
      <w:pPr>
        <w:ind w:left="2199" w:hanging="484"/>
        <w:jc w:val="left"/>
      </w:pPr>
    </w:lvl>
    <w:lvl w:ilvl="7">
      <w:start w:val="0"/>
      <w:numFmt w:val="bullet"/>
      <w:isLgl w:val="false"/>
      <w:suff w:val="tab"/>
      <w:lvlText w:val="•"/>
      <w:lvlJc w:val="left"/>
      <w:pPr>
        <w:ind w:left="2684" w:hanging="484"/>
        <w:jc w:val="left"/>
      </w:pPr>
    </w:lvl>
    <w:lvl w:ilvl="8">
      <w:start w:val="0"/>
      <w:numFmt w:val="bullet"/>
      <w:isLgl w:val="false"/>
      <w:suff w:val="tab"/>
      <w:lvlText w:val="•"/>
      <w:lvlJc w:val="left"/>
      <w:pPr>
        <w:ind w:left="3169" w:hanging="484"/>
        <w:jc w:val="left"/>
      </w:pPr>
    </w:lvl>
  </w:abstractNum>
  <w:abstractNum w:abstractNumId="4">
    <w:multiLevelType w:val="hybridMultilevel"/>
    <w:lvl w:ilvl="0">
      <w:start w:val="1"/>
      <w:numFmt w:val="decimal"/>
      <w:isLgl w:val="false"/>
      <w:suff w:val="tab"/>
      <w:lvlText w:val="1.%1"/>
      <w:lvlJc w:val="left"/>
      <w:pPr>
        <w:ind w:left="259" w:firstLine="359"/>
        <w:jc w:val="left"/>
      </w:pPr>
    </w:lvl>
    <w:lvl w:ilvl="1">
      <w:start w:val="0"/>
      <w:numFmt w:val="bullet"/>
      <w:isLgl w:val="false"/>
      <w:suff w:val="tab"/>
      <w:lvlText w:val="•"/>
      <w:lvlJc w:val="left"/>
      <w:pPr>
        <w:ind w:left="618" w:firstLine="359"/>
        <w:jc w:val="left"/>
      </w:pPr>
    </w:lvl>
    <w:lvl w:ilvl="2">
      <w:start w:val="0"/>
      <w:numFmt w:val="bullet"/>
      <w:isLgl w:val="false"/>
      <w:suff w:val="tab"/>
      <w:lvlText w:val="•"/>
      <w:lvlJc w:val="left"/>
      <w:pPr>
        <w:ind w:left="977" w:firstLine="359"/>
        <w:jc w:val="left"/>
      </w:pPr>
    </w:lvl>
    <w:lvl w:ilvl="3">
      <w:start w:val="0"/>
      <w:numFmt w:val="bullet"/>
      <w:isLgl w:val="false"/>
      <w:suff w:val="tab"/>
      <w:lvlText w:val="•"/>
      <w:lvlJc w:val="left"/>
      <w:pPr>
        <w:ind w:left="1336" w:firstLine="359"/>
        <w:jc w:val="left"/>
      </w:pPr>
    </w:lvl>
    <w:lvl w:ilvl="4">
      <w:start w:val="0"/>
      <w:numFmt w:val="bullet"/>
      <w:isLgl w:val="false"/>
      <w:suff w:val="tab"/>
      <w:lvlText w:val="•"/>
      <w:lvlJc w:val="left"/>
      <w:pPr>
        <w:ind w:left="1695" w:firstLine="359"/>
        <w:jc w:val="left"/>
      </w:pPr>
    </w:lvl>
    <w:lvl w:ilvl="5">
      <w:start w:val="0"/>
      <w:numFmt w:val="bullet"/>
      <w:isLgl w:val="false"/>
      <w:suff w:val="tab"/>
      <w:lvlText w:val="•"/>
      <w:lvlJc w:val="left"/>
      <w:pPr>
        <w:ind w:left="2054" w:firstLine="359"/>
        <w:jc w:val="left"/>
      </w:pPr>
    </w:lvl>
    <w:lvl w:ilvl="6">
      <w:start w:val="0"/>
      <w:numFmt w:val="bullet"/>
      <w:isLgl w:val="false"/>
      <w:suff w:val="tab"/>
      <w:lvlText w:val="•"/>
      <w:lvlJc w:val="left"/>
      <w:pPr>
        <w:ind w:left="2413" w:firstLine="359"/>
        <w:jc w:val="left"/>
      </w:pPr>
    </w:lvl>
    <w:lvl w:ilvl="7">
      <w:start w:val="0"/>
      <w:numFmt w:val="bullet"/>
      <w:isLgl w:val="false"/>
      <w:suff w:val="tab"/>
      <w:lvlText w:val="•"/>
      <w:lvlJc w:val="left"/>
      <w:pPr>
        <w:ind w:left="2772" w:firstLine="359"/>
        <w:jc w:val="left"/>
      </w:pPr>
    </w:lvl>
    <w:lvl w:ilvl="8">
      <w:start w:val="0"/>
      <w:numFmt w:val="bullet"/>
      <w:isLgl w:val="false"/>
      <w:suff w:val="tab"/>
      <w:lvlText w:val="•"/>
      <w:lvlJc w:val="left"/>
      <w:pPr>
        <w:ind w:left="3131" w:firstLine="359"/>
        <w:jc w:val="left"/>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9.%1"/>
      <w:lvlJc w:val="left"/>
      <w:pPr>
        <w:ind w:left="259" w:firstLine="479"/>
        <w:jc w:val="left"/>
      </w:pPr>
    </w:lvl>
    <w:lvl w:ilvl="1">
      <w:start w:val="0"/>
      <w:numFmt w:val="bullet"/>
      <w:isLgl w:val="false"/>
      <w:suff w:val="tab"/>
      <w:lvlText w:val="•"/>
      <w:lvlJc w:val="left"/>
      <w:pPr>
        <w:ind w:left="738" w:firstLine="479"/>
        <w:jc w:val="left"/>
      </w:pPr>
    </w:lvl>
    <w:lvl w:ilvl="2">
      <w:start w:val="0"/>
      <w:numFmt w:val="bullet"/>
      <w:isLgl w:val="false"/>
      <w:suff w:val="tab"/>
      <w:lvlText w:val="•"/>
      <w:lvlJc w:val="left"/>
      <w:pPr>
        <w:ind w:left="1217" w:firstLine="479"/>
        <w:jc w:val="left"/>
      </w:pPr>
    </w:lvl>
    <w:lvl w:ilvl="3">
      <w:start w:val="0"/>
      <w:numFmt w:val="bullet"/>
      <w:isLgl w:val="false"/>
      <w:suff w:val="tab"/>
      <w:lvlText w:val="•"/>
      <w:lvlJc w:val="left"/>
      <w:pPr>
        <w:ind w:left="1696" w:firstLine="479"/>
        <w:jc w:val="left"/>
      </w:pPr>
    </w:lvl>
    <w:lvl w:ilvl="4">
      <w:start w:val="0"/>
      <w:numFmt w:val="bullet"/>
      <w:isLgl w:val="false"/>
      <w:suff w:val="tab"/>
      <w:lvlText w:val="•"/>
      <w:lvlJc w:val="left"/>
      <w:pPr>
        <w:ind w:left="2175" w:firstLine="479"/>
        <w:jc w:val="left"/>
      </w:pPr>
    </w:lvl>
    <w:lvl w:ilvl="5">
      <w:start w:val="0"/>
      <w:numFmt w:val="bullet"/>
      <w:isLgl w:val="false"/>
      <w:suff w:val="tab"/>
      <w:lvlText w:val="•"/>
      <w:lvlJc w:val="left"/>
      <w:pPr>
        <w:ind w:left="2654" w:firstLine="479"/>
        <w:jc w:val="left"/>
      </w:pPr>
    </w:lvl>
    <w:lvl w:ilvl="6">
      <w:start w:val="0"/>
      <w:numFmt w:val="bullet"/>
      <w:isLgl w:val="false"/>
      <w:suff w:val="tab"/>
      <w:lvlText w:val="•"/>
      <w:lvlJc w:val="left"/>
      <w:pPr>
        <w:ind w:left="3133" w:firstLine="479"/>
        <w:jc w:val="left"/>
      </w:pPr>
    </w:lvl>
    <w:lvl w:ilvl="7">
      <w:start w:val="0"/>
      <w:numFmt w:val="bullet"/>
      <w:isLgl w:val="false"/>
      <w:suff w:val="tab"/>
      <w:lvlText w:val="•"/>
      <w:lvlJc w:val="left"/>
      <w:pPr>
        <w:ind w:left="3612" w:firstLine="479"/>
        <w:jc w:val="left"/>
      </w:pPr>
    </w:lvl>
    <w:lvl w:ilvl="8">
      <w:start w:val="0"/>
      <w:numFmt w:val="bullet"/>
      <w:isLgl w:val="false"/>
      <w:suff w:val="tab"/>
      <w:lvlText w:val="•"/>
      <w:lvlJc w:val="left"/>
      <w:pPr>
        <w:ind w:left="4091" w:firstLine="479"/>
        <w:jc w:val="left"/>
      </w:pPr>
    </w:lvl>
  </w:abstractNum>
  <w:abstractNum w:abstractNumId="7">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4.%1"/>
      <w:lvlJc w:val="left"/>
      <w:pPr>
        <w:ind w:left="1159" w:hanging="540"/>
        <w:jc w:val="left"/>
      </w:pPr>
    </w:lvl>
    <w:lvl w:ilvl="1">
      <w:start w:val="0"/>
      <w:numFmt w:val="bullet"/>
      <w:isLgl w:val="false"/>
      <w:suff w:val="tab"/>
      <w:lvlText w:val="•"/>
      <w:lvlJc w:val="left"/>
      <w:pPr>
        <w:ind w:left="619" w:hanging="540"/>
        <w:jc w:val="left"/>
      </w:pPr>
    </w:lvl>
    <w:lvl w:ilvl="2">
      <w:start w:val="0"/>
      <w:numFmt w:val="bullet"/>
      <w:isLgl w:val="false"/>
      <w:suff w:val="tab"/>
      <w:lvlText w:val="•"/>
      <w:lvlJc w:val="left"/>
      <w:pPr>
        <w:ind w:left="79" w:hanging="540"/>
        <w:jc w:val="left"/>
      </w:pPr>
    </w:lvl>
    <w:lvl w:ilvl="3">
      <w:start w:val="0"/>
      <w:numFmt w:val="bullet"/>
      <w:isLgl w:val="false"/>
      <w:suff w:val="tab"/>
      <w:lvlText w:val="•"/>
      <w:lvlJc w:val="left"/>
      <w:pPr>
        <w:ind w:left="-461" w:hanging="540"/>
        <w:jc w:val="left"/>
      </w:pPr>
    </w:lvl>
    <w:lvl w:ilvl="4">
      <w:start w:val="0"/>
      <w:numFmt w:val="bullet"/>
      <w:isLgl w:val="false"/>
      <w:suff w:val="tab"/>
      <w:lvlText w:val="•"/>
      <w:lvlJc w:val="left"/>
      <w:pPr>
        <w:ind w:left="-1001" w:hanging="540"/>
        <w:jc w:val="left"/>
      </w:pPr>
    </w:lvl>
    <w:lvl w:ilvl="5">
      <w:start w:val="0"/>
      <w:numFmt w:val="bullet"/>
      <w:isLgl w:val="false"/>
      <w:suff w:val="tab"/>
      <w:lvlText w:val="•"/>
      <w:lvlJc w:val="left"/>
      <w:pPr>
        <w:ind w:left="-1541" w:hanging="540"/>
        <w:jc w:val="left"/>
      </w:pPr>
    </w:lvl>
    <w:lvl w:ilvl="6">
      <w:start w:val="0"/>
      <w:numFmt w:val="bullet"/>
      <w:isLgl w:val="false"/>
      <w:suff w:val="tab"/>
      <w:lvlText w:val="•"/>
      <w:lvlJc w:val="left"/>
      <w:pPr>
        <w:ind w:left="-2081" w:hanging="540"/>
        <w:jc w:val="left"/>
      </w:pPr>
    </w:lvl>
    <w:lvl w:ilvl="7">
      <w:start w:val="0"/>
      <w:numFmt w:val="bullet"/>
      <w:isLgl w:val="false"/>
      <w:suff w:val="tab"/>
      <w:lvlText w:val="•"/>
      <w:lvlJc w:val="left"/>
      <w:pPr>
        <w:ind w:left="-2621" w:hanging="540"/>
        <w:jc w:val="left"/>
      </w:pPr>
    </w:lvl>
    <w:lvl w:ilvl="8">
      <w:start w:val="0"/>
      <w:numFmt w:val="bullet"/>
      <w:isLgl w:val="false"/>
      <w:suff w:val="tab"/>
      <w:lvlText w:val="•"/>
      <w:lvlJc w:val="left"/>
      <w:pPr>
        <w:ind w:left="-3161" w:hanging="540"/>
        <w:jc w:val="left"/>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622" w:hanging="362"/>
        <w:jc w:val="left"/>
      </w:pPr>
    </w:lvl>
    <w:lvl w:ilvl="1">
      <w:start w:val="1"/>
      <w:numFmt w:val="decimal"/>
      <w:isLgl w:val="false"/>
      <w:suff w:val="tab"/>
      <w:lvlText w:val="（%2）"/>
      <w:lvlJc w:val="left"/>
      <w:pPr>
        <w:ind w:left="259" w:firstLine="0"/>
        <w:jc w:val="left"/>
      </w:pPr>
    </w:lvl>
    <w:lvl w:ilvl="2">
      <w:start w:val="0"/>
      <w:numFmt w:val="bullet"/>
      <w:isLgl w:val="false"/>
      <w:suff w:val="tab"/>
      <w:lvlText w:val="•"/>
      <w:lvlJc w:val="left"/>
      <w:pPr>
        <w:ind w:left="259" w:firstLine="362"/>
        <w:jc w:val="left"/>
      </w:pPr>
    </w:lvl>
    <w:lvl w:ilvl="3">
      <w:start w:val="0"/>
      <w:numFmt w:val="bullet"/>
      <w:isLgl w:val="false"/>
      <w:suff w:val="tab"/>
      <w:lvlText w:val="•"/>
      <w:lvlJc w:val="left"/>
      <w:pPr>
        <w:ind w:left="259" w:firstLine="724"/>
        <w:jc w:val="left"/>
      </w:pPr>
    </w:lvl>
    <w:lvl w:ilvl="4">
      <w:start w:val="0"/>
      <w:numFmt w:val="bullet"/>
      <w:isLgl w:val="false"/>
      <w:suff w:val="tab"/>
      <w:lvlText w:val="•"/>
      <w:lvlJc w:val="left"/>
      <w:pPr>
        <w:ind w:left="259" w:firstLine="1086"/>
        <w:jc w:val="left"/>
      </w:pPr>
    </w:lvl>
    <w:lvl w:ilvl="5">
      <w:start w:val="0"/>
      <w:numFmt w:val="bullet"/>
      <w:isLgl w:val="false"/>
      <w:suff w:val="tab"/>
      <w:lvlText w:val="•"/>
      <w:lvlJc w:val="left"/>
      <w:pPr>
        <w:ind w:left="259" w:firstLine="1448"/>
        <w:jc w:val="left"/>
      </w:pPr>
    </w:lvl>
    <w:lvl w:ilvl="6">
      <w:start w:val="0"/>
      <w:numFmt w:val="bullet"/>
      <w:isLgl w:val="false"/>
      <w:suff w:val="tab"/>
      <w:lvlText w:val="•"/>
      <w:lvlJc w:val="left"/>
      <w:pPr>
        <w:ind w:left="259" w:firstLine="1810"/>
        <w:jc w:val="left"/>
      </w:pPr>
    </w:lvl>
    <w:lvl w:ilvl="7">
      <w:start w:val="0"/>
      <w:numFmt w:val="bullet"/>
      <w:isLgl w:val="false"/>
      <w:suff w:val="tab"/>
      <w:lvlText w:val="•"/>
      <w:lvlJc w:val="left"/>
      <w:pPr>
        <w:ind w:left="259" w:firstLine="2172"/>
        <w:jc w:val="left"/>
      </w:pPr>
    </w:lvl>
    <w:lvl w:ilvl="8">
      <w:start w:val="0"/>
      <w:numFmt w:val="bullet"/>
      <w:isLgl w:val="false"/>
      <w:suff w:val="tab"/>
      <w:lvlText w:val="•"/>
      <w:lvlJc w:val="left"/>
      <w:pPr>
        <w:ind w:left="259" w:firstLine="2534"/>
        <w:jc w:val="left"/>
      </w:p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2.%1"/>
      <w:lvlJc w:val="left"/>
      <w:pPr>
        <w:ind w:left="1159" w:hanging="420"/>
        <w:jc w:val="left"/>
      </w:pPr>
    </w:lvl>
    <w:lvl w:ilvl="1">
      <w:start w:val="1"/>
      <w:numFmt w:val="decimal"/>
      <w:isLgl w:val="false"/>
      <w:suff w:val="tab"/>
      <w:lvlText w:val="（%2）"/>
      <w:lvlJc w:val="left"/>
      <w:pPr>
        <w:ind w:left="259" w:firstLine="0"/>
        <w:jc w:val="left"/>
      </w:pPr>
      <w:rPr>
        <w:rFonts w:hint="default" w:ascii="Times New Roman" w:hAnsi="Times New Roman" w:cs="Times New Roman"/>
      </w:rPr>
    </w:lvl>
    <w:lvl w:ilvl="2">
      <w:start w:val="10"/>
      <w:numFmt w:val="decimal"/>
      <w:isLgl w:val="false"/>
      <w:suff w:val="tab"/>
      <w:lvlText w:val="2.%3"/>
      <w:lvlJc w:val="left"/>
      <w:pPr>
        <w:ind w:left="1159" w:hanging="540"/>
        <w:jc w:val="left"/>
      </w:pPr>
    </w:lvl>
    <w:lvl w:ilvl="3">
      <w:start w:val="0"/>
      <w:numFmt w:val="bullet"/>
      <w:isLgl w:val="false"/>
      <w:suff w:val="tab"/>
      <w:lvlText w:val="•"/>
      <w:lvlJc w:val="left"/>
      <w:pPr>
        <w:ind w:left="2059" w:hanging="540"/>
        <w:jc w:val="left"/>
      </w:pPr>
    </w:lvl>
    <w:lvl w:ilvl="4">
      <w:start w:val="0"/>
      <w:numFmt w:val="bullet"/>
      <w:isLgl w:val="false"/>
      <w:suff w:val="tab"/>
      <w:lvlText w:val="•"/>
      <w:lvlJc w:val="left"/>
      <w:pPr>
        <w:ind w:left="2959" w:hanging="540"/>
        <w:jc w:val="left"/>
      </w:pPr>
    </w:lvl>
    <w:lvl w:ilvl="5">
      <w:start w:val="0"/>
      <w:numFmt w:val="bullet"/>
      <w:isLgl w:val="false"/>
      <w:suff w:val="tab"/>
      <w:lvlText w:val="•"/>
      <w:lvlJc w:val="left"/>
      <w:pPr>
        <w:ind w:left="3859" w:hanging="540"/>
        <w:jc w:val="left"/>
      </w:pPr>
    </w:lvl>
    <w:lvl w:ilvl="6">
      <w:start w:val="0"/>
      <w:numFmt w:val="bullet"/>
      <w:isLgl w:val="false"/>
      <w:suff w:val="tab"/>
      <w:lvlText w:val="•"/>
      <w:lvlJc w:val="left"/>
      <w:pPr>
        <w:ind w:left="4759" w:hanging="540"/>
        <w:jc w:val="left"/>
      </w:pPr>
    </w:lvl>
    <w:lvl w:ilvl="7">
      <w:start w:val="0"/>
      <w:numFmt w:val="bullet"/>
      <w:isLgl w:val="false"/>
      <w:suff w:val="tab"/>
      <w:lvlText w:val="•"/>
      <w:lvlJc w:val="left"/>
      <w:pPr>
        <w:ind w:left="5659" w:hanging="540"/>
        <w:jc w:val="left"/>
      </w:pPr>
    </w:lvl>
    <w:lvl w:ilvl="8">
      <w:start w:val="0"/>
      <w:numFmt w:val="bullet"/>
      <w:isLgl w:val="false"/>
      <w:suff w:val="tab"/>
      <w:lvlText w:val="•"/>
      <w:lvlJc w:val="left"/>
      <w:pPr>
        <w:ind w:left="6559" w:hanging="540"/>
        <w:jc w:val="left"/>
      </w:pPr>
    </w:lvl>
  </w:abstractNum>
  <w:abstractNum w:abstractNumId="15">
    <w:multiLevelType w:val="hybridMultilevel"/>
    <w:lvl w:ilvl="0">
      <w:start w:val="1"/>
      <w:numFmt w:val="decimal"/>
      <w:isLgl w:val="false"/>
      <w:suff w:val="tab"/>
      <w:lvlText w:val="10.%1"/>
      <w:lvlJc w:val="left"/>
      <w:pPr>
        <w:ind w:left="259" w:firstLine="359"/>
        <w:jc w:val="left"/>
      </w:pPr>
    </w:lvl>
    <w:lvl w:ilvl="1">
      <w:start w:val="0"/>
      <w:numFmt w:val="bullet"/>
      <w:isLgl w:val="false"/>
      <w:suff w:val="tab"/>
      <w:lvlText w:val="•"/>
      <w:lvlJc w:val="left"/>
      <w:pPr>
        <w:ind w:left="618" w:firstLine="359"/>
        <w:jc w:val="left"/>
      </w:pPr>
    </w:lvl>
    <w:lvl w:ilvl="2">
      <w:start w:val="0"/>
      <w:numFmt w:val="bullet"/>
      <w:isLgl w:val="false"/>
      <w:suff w:val="tab"/>
      <w:lvlText w:val="•"/>
      <w:lvlJc w:val="left"/>
      <w:pPr>
        <w:ind w:left="977" w:firstLine="359"/>
        <w:jc w:val="left"/>
      </w:pPr>
    </w:lvl>
    <w:lvl w:ilvl="3">
      <w:start w:val="0"/>
      <w:numFmt w:val="bullet"/>
      <w:isLgl w:val="false"/>
      <w:suff w:val="tab"/>
      <w:lvlText w:val="•"/>
      <w:lvlJc w:val="left"/>
      <w:pPr>
        <w:ind w:left="1336" w:firstLine="359"/>
        <w:jc w:val="left"/>
      </w:pPr>
    </w:lvl>
    <w:lvl w:ilvl="4">
      <w:start w:val="0"/>
      <w:numFmt w:val="bullet"/>
      <w:isLgl w:val="false"/>
      <w:suff w:val="tab"/>
      <w:lvlText w:val="•"/>
      <w:lvlJc w:val="left"/>
      <w:pPr>
        <w:ind w:left="1695" w:firstLine="359"/>
        <w:jc w:val="left"/>
      </w:pPr>
    </w:lvl>
    <w:lvl w:ilvl="5">
      <w:start w:val="0"/>
      <w:numFmt w:val="bullet"/>
      <w:isLgl w:val="false"/>
      <w:suff w:val="tab"/>
      <w:lvlText w:val="•"/>
      <w:lvlJc w:val="left"/>
      <w:pPr>
        <w:ind w:left="2054" w:firstLine="359"/>
        <w:jc w:val="left"/>
      </w:pPr>
    </w:lvl>
    <w:lvl w:ilvl="6">
      <w:start w:val="0"/>
      <w:numFmt w:val="bullet"/>
      <w:isLgl w:val="false"/>
      <w:suff w:val="tab"/>
      <w:lvlText w:val="•"/>
      <w:lvlJc w:val="left"/>
      <w:pPr>
        <w:ind w:left="2413" w:firstLine="359"/>
        <w:jc w:val="left"/>
      </w:pPr>
    </w:lvl>
    <w:lvl w:ilvl="7">
      <w:start w:val="0"/>
      <w:numFmt w:val="bullet"/>
      <w:isLgl w:val="false"/>
      <w:suff w:val="tab"/>
      <w:lvlText w:val="•"/>
      <w:lvlJc w:val="left"/>
      <w:pPr>
        <w:ind w:left="2772" w:firstLine="359"/>
        <w:jc w:val="left"/>
      </w:pPr>
    </w:lvl>
    <w:lvl w:ilvl="8">
      <w:start w:val="0"/>
      <w:numFmt w:val="bullet"/>
      <w:isLgl w:val="false"/>
      <w:suff w:val="tab"/>
      <w:lvlText w:val="•"/>
      <w:lvlJc w:val="left"/>
      <w:pPr>
        <w:ind w:left="3131" w:firstLine="359"/>
        <w:jc w:val="left"/>
      </w:pPr>
    </w:lvl>
  </w:abstractNum>
  <w:abstractNum w:abstractNumId="16">
    <w:multiLevelType w:val="hybridMultilevel"/>
    <w:lvl w:ilvl="0">
      <w:start w:val="1"/>
      <w:numFmt w:val="decimal"/>
      <w:isLgl w:val="false"/>
      <w:suff w:val="tab"/>
      <w:lvlText w:val="7.%1"/>
      <w:lvlJc w:val="left"/>
      <w:pPr>
        <w:ind w:left="1099" w:hanging="480"/>
        <w:jc w:val="left"/>
      </w:pPr>
    </w:lvl>
    <w:lvl w:ilvl="1">
      <w:start w:val="0"/>
      <w:numFmt w:val="bullet"/>
      <w:isLgl w:val="false"/>
      <w:suff w:val="tab"/>
      <w:lvlText w:val="•"/>
      <w:lvlJc w:val="left"/>
      <w:pPr>
        <w:ind w:left="619" w:hanging="480"/>
        <w:jc w:val="left"/>
      </w:pPr>
    </w:lvl>
    <w:lvl w:ilvl="2">
      <w:start w:val="0"/>
      <w:numFmt w:val="bullet"/>
      <w:isLgl w:val="false"/>
      <w:suff w:val="tab"/>
      <w:lvlText w:val="•"/>
      <w:lvlJc w:val="left"/>
      <w:pPr>
        <w:ind w:left="139" w:hanging="480"/>
        <w:jc w:val="left"/>
      </w:pPr>
    </w:lvl>
    <w:lvl w:ilvl="3">
      <w:start w:val="0"/>
      <w:numFmt w:val="bullet"/>
      <w:isLgl w:val="false"/>
      <w:suff w:val="tab"/>
      <w:lvlText w:val="•"/>
      <w:lvlJc w:val="left"/>
      <w:pPr>
        <w:ind w:left="-341" w:hanging="480"/>
        <w:jc w:val="left"/>
      </w:pPr>
    </w:lvl>
    <w:lvl w:ilvl="4">
      <w:start w:val="0"/>
      <w:numFmt w:val="bullet"/>
      <w:isLgl w:val="false"/>
      <w:suff w:val="tab"/>
      <w:lvlText w:val="•"/>
      <w:lvlJc w:val="left"/>
      <w:pPr>
        <w:ind w:left="-821" w:hanging="480"/>
        <w:jc w:val="left"/>
      </w:pPr>
    </w:lvl>
    <w:lvl w:ilvl="5">
      <w:start w:val="0"/>
      <w:numFmt w:val="bullet"/>
      <w:isLgl w:val="false"/>
      <w:suff w:val="tab"/>
      <w:lvlText w:val="•"/>
      <w:lvlJc w:val="left"/>
      <w:pPr>
        <w:ind w:left="-1301" w:hanging="480"/>
        <w:jc w:val="left"/>
      </w:pPr>
    </w:lvl>
    <w:lvl w:ilvl="6">
      <w:start w:val="0"/>
      <w:numFmt w:val="bullet"/>
      <w:isLgl w:val="false"/>
      <w:suff w:val="tab"/>
      <w:lvlText w:val="•"/>
      <w:lvlJc w:val="left"/>
      <w:pPr>
        <w:ind w:left="-1781" w:hanging="480"/>
        <w:jc w:val="left"/>
      </w:pPr>
    </w:lvl>
    <w:lvl w:ilvl="7">
      <w:start w:val="0"/>
      <w:numFmt w:val="bullet"/>
      <w:isLgl w:val="false"/>
      <w:suff w:val="tab"/>
      <w:lvlText w:val="•"/>
      <w:lvlJc w:val="left"/>
      <w:pPr>
        <w:ind w:left="-2261" w:hanging="480"/>
        <w:jc w:val="left"/>
      </w:pPr>
    </w:lvl>
    <w:lvl w:ilvl="8">
      <w:start w:val="0"/>
      <w:numFmt w:val="bullet"/>
      <w:isLgl w:val="false"/>
      <w:suff w:val="tab"/>
      <w:lvlText w:val="•"/>
      <w:lvlJc w:val="left"/>
      <w:pPr>
        <w:ind w:left="-2741" w:hanging="480"/>
        <w:jc w:val="left"/>
      </w:p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7"/>
  </w:num>
  <w:num w:numId="3">
    <w:abstractNumId w:val="12"/>
  </w:num>
  <w:num w:numId="4">
    <w:abstractNumId w:val="4"/>
  </w:num>
  <w:num w:numId="5">
    <w:abstractNumId w:val="14"/>
  </w:num>
  <w:num w:numId="6">
    <w:abstractNumId w:val="17"/>
  </w:num>
  <w:num w:numId="7">
    <w:abstractNumId w:val="2"/>
  </w:num>
  <w:num w:numId="8">
    <w:abstractNumId w:val="10"/>
  </w:num>
  <w:num w:numId="9">
    <w:abstractNumId w:val="1"/>
  </w:num>
  <w:num w:numId="10">
    <w:abstractNumId w:val="16"/>
  </w:num>
  <w:num w:numId="11">
    <w:abstractNumId w:val="0"/>
  </w:num>
  <w:num w:numId="12">
    <w:abstractNumId w:val="6"/>
  </w:num>
  <w:num w:numId="13">
    <w:abstractNumId w:val="15"/>
  </w:num>
  <w:num w:numId="14">
    <w:abstractNumId w:val="3"/>
  </w:num>
  <w:num w:numId="15">
    <w:abstractNumId w:val="9"/>
  </w:num>
  <w:num w:numId="16">
    <w:abstractNumId w:val="8"/>
  </w:num>
  <w:num w:numId="17">
    <w:abstractNumId w:val="18"/>
  </w:num>
  <w:num w:numId="18">
    <w:abstractNumId w:val="1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1003"/>
    <w:uiPriority w:val="0"/>
    <w:qFormat/>
    <w:pPr>
      <w:keepNext/>
      <w:outlineLvl w:val="0"/>
    </w:pPr>
    <w:rPr>
      <w:rFonts w:ascii="楷体_GB2312" w:eastAsia="楷体_GB2312"/>
      <w:sz w:val="28"/>
      <w:szCs w:val="20"/>
    </w:rPr>
  </w:style>
  <w:style w:type="paragraph" w:styleId="740">
    <w:name w:val="Heading 2"/>
    <w:basedOn w:val="738"/>
    <w:next w:val="738"/>
    <w:link w:val="977"/>
    <w:uiPriority w:val="0"/>
    <w:qFormat/>
    <w:pPr>
      <w:jc w:val="center"/>
      <w:keepLines/>
      <w:keepNext/>
      <w:spacing w:before="260" w:after="260" w:line="416" w:lineRule="auto"/>
      <w:outlineLvl w:val="1"/>
    </w:pPr>
    <w:rPr>
      <w:rFonts w:ascii="幼圆" w:hAnsi="Arial" w:eastAsia="楷体_GB2312"/>
      <w:b/>
      <w:sz w:val="44"/>
      <w:szCs w:val="20"/>
    </w:rPr>
  </w:style>
  <w:style w:type="paragraph" w:styleId="741">
    <w:name w:val="Heading 3"/>
    <w:basedOn w:val="738"/>
    <w:next w:val="750"/>
    <w:link w:val="1006"/>
    <w:uiPriority w:val="0"/>
    <w:qFormat/>
    <w:pPr>
      <w:keepLines/>
      <w:keepNext/>
      <w:spacing w:before="260" w:after="260" w:line="416" w:lineRule="auto"/>
      <w:outlineLvl w:val="2"/>
    </w:pPr>
    <w:rPr>
      <w:b/>
      <w:sz w:val="32"/>
      <w:szCs w:val="20"/>
    </w:rPr>
  </w:style>
  <w:style w:type="paragraph" w:styleId="742">
    <w:name w:val="Heading 4"/>
    <w:basedOn w:val="738"/>
    <w:next w:val="738"/>
    <w:link w:val="1007"/>
    <w:uiPriority w:val="0"/>
    <w:qFormat/>
    <w:pPr>
      <w:keepLines/>
      <w:keepNext/>
      <w:spacing w:before="280" w:after="290" w:line="376" w:lineRule="auto"/>
      <w:outlineLvl w:val="3"/>
    </w:pPr>
    <w:rPr>
      <w:rFonts w:ascii="Arial" w:hAnsi="Arial" w:eastAsia="黑体"/>
      <w:b/>
      <w:bCs/>
      <w:sz w:val="28"/>
      <w:szCs w:val="28"/>
    </w:rPr>
  </w:style>
  <w:style w:type="paragraph" w:styleId="743">
    <w:name w:val="Heading 5"/>
    <w:basedOn w:val="738"/>
    <w:next w:val="750"/>
    <w:link w:val="100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44">
    <w:name w:val="Heading 6"/>
    <w:basedOn w:val="738"/>
    <w:next w:val="750"/>
    <w:link w:val="99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45">
    <w:name w:val="Heading 7"/>
    <w:basedOn w:val="738"/>
    <w:next w:val="750"/>
    <w:link w:val="100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46">
    <w:name w:val="Heading 8"/>
    <w:basedOn w:val="738"/>
    <w:next w:val="750"/>
    <w:link w:val="100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47">
    <w:name w:val="Heading 9"/>
    <w:basedOn w:val="738"/>
    <w:next w:val="750"/>
    <w:link w:val="99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Normal Indent"/>
    <w:basedOn w:val="738"/>
    <w:link w:val="1004"/>
    <w:uiPriority w:val="0"/>
    <w:unhideWhenUsed/>
    <w:qFormat/>
    <w:pPr>
      <w:ind w:firstLine="420"/>
    </w:pPr>
  </w:style>
  <w:style w:type="paragraph" w:styleId="751">
    <w:name w:val="toc 7"/>
    <w:basedOn w:val="738"/>
    <w:next w:val="738"/>
    <w:uiPriority w:val="39"/>
    <w:unhideWhenUsed/>
    <w:qFormat/>
    <w:pPr>
      <w:ind w:left="1701" w:right="0" w:firstLine="0"/>
      <w:spacing w:after="57"/>
    </w:pPr>
  </w:style>
  <w:style w:type="paragraph" w:styleId="752">
    <w:name w:val="List Number 2"/>
    <w:basedOn w:val="738"/>
    <w:uiPriority w:val="0"/>
    <w:unhideWhenUsed/>
    <w:qFormat/>
    <w:pPr>
      <w:ind w:left="425" w:hanging="425"/>
      <w:spacing w:line="300" w:lineRule="auto"/>
      <w:tabs>
        <w:tab w:val="left" w:pos="425" w:leader="none"/>
        <w:tab w:val="left" w:pos="567" w:leader="none"/>
      </w:tabs>
    </w:pPr>
    <w:rPr>
      <w:sz w:val="28"/>
      <w:szCs w:val="20"/>
    </w:rPr>
  </w:style>
  <w:style w:type="paragraph" w:styleId="753">
    <w:name w:val="Note Heading"/>
    <w:basedOn w:val="738"/>
    <w:next w:val="738"/>
    <w:link w:val="1543"/>
    <w:uiPriority w:val="0"/>
    <w:qFormat/>
    <w:pPr>
      <w:jc w:val="center"/>
    </w:pPr>
    <w:rPr>
      <w:rFonts w:asciiTheme="minorHAnsi" w:hAnsiTheme="minorHAnsi" w:eastAsiaTheme="minorEastAsia" w:cstheme="minorBidi"/>
    </w:rPr>
  </w:style>
  <w:style w:type="paragraph" w:styleId="754">
    <w:name w:val="index 8"/>
    <w:basedOn w:val="738"/>
    <w:next w:val="738"/>
    <w:uiPriority w:val="0"/>
    <w:qFormat/>
    <w:pPr>
      <w:ind w:left="1680" w:hanging="210"/>
      <w:jc w:val="left"/>
    </w:pPr>
    <w:rPr>
      <w:rFonts w:ascii="Calibri" w:hAnsi="Calibri"/>
      <w:sz w:val="20"/>
      <w:szCs w:val="20"/>
    </w:rPr>
  </w:style>
  <w:style w:type="paragraph" w:styleId="755">
    <w:name w:val="List Number"/>
    <w:basedOn w:val="756"/>
    <w:uiPriority w:val="0"/>
    <w:qFormat/>
    <w:pPr>
      <w:ind w:left="720" w:right="720" w:hanging="360"/>
      <w:spacing w:before="120" w:after="240" w:line="240" w:lineRule="atLeast"/>
      <w:widowControl/>
    </w:pPr>
    <w:rPr>
      <w:rFonts w:ascii="宋体" w:hAnsi="Garamond"/>
      <w:spacing w:val="-5"/>
      <w:sz w:val="24"/>
      <w:szCs w:val="20"/>
    </w:rPr>
  </w:style>
  <w:style w:type="paragraph" w:styleId="756">
    <w:name w:val="List"/>
    <w:basedOn w:val="738"/>
    <w:uiPriority w:val="0"/>
    <w:qFormat/>
    <w:pPr>
      <w:ind w:left="200" w:hanging="200"/>
    </w:pPr>
  </w:style>
  <w:style w:type="paragraph" w:styleId="757">
    <w:name w:val="Caption"/>
    <w:basedOn w:val="738"/>
    <w:next w:val="738"/>
    <w:link w:val="1123"/>
    <w:uiPriority w:val="0"/>
    <w:qFormat/>
    <w:rPr>
      <w:rFonts w:ascii="Cambria" w:hAnsi="Cambria" w:eastAsia="黑体" w:cstheme="minorBidi"/>
      <w:szCs w:val="22"/>
    </w:rPr>
  </w:style>
  <w:style w:type="paragraph" w:styleId="758">
    <w:name w:val="index 5"/>
    <w:basedOn w:val="738"/>
    <w:next w:val="738"/>
    <w:uiPriority w:val="0"/>
    <w:qFormat/>
    <w:pPr>
      <w:ind w:left="1050" w:hanging="210"/>
      <w:jc w:val="left"/>
    </w:pPr>
    <w:rPr>
      <w:rFonts w:ascii="Calibri" w:hAnsi="Calibri"/>
      <w:sz w:val="20"/>
      <w:szCs w:val="20"/>
    </w:rPr>
  </w:style>
  <w:style w:type="paragraph" w:styleId="759">
    <w:name w:val="List Bullet"/>
    <w:basedOn w:val="738"/>
    <w:uiPriority w:val="99"/>
    <w:unhideWhenUsed/>
    <w:qFormat/>
    <w:pPr>
      <w:contextualSpacing/>
      <w:ind w:left="1236" w:hanging="1236"/>
      <w:tabs>
        <w:tab w:val="left" w:pos="360" w:leader="none"/>
      </w:tabs>
    </w:pPr>
    <w:rPr>
      <w:rFonts w:ascii="Calibri" w:hAnsi="Calibri"/>
      <w:szCs w:val="22"/>
    </w:rPr>
  </w:style>
  <w:style w:type="paragraph" w:styleId="760">
    <w:name w:val="Document Map"/>
    <w:basedOn w:val="738"/>
    <w:link w:val="1531"/>
    <w:uiPriority w:val="99"/>
    <w:qFormat/>
    <w:rPr>
      <w:rFonts w:ascii="宋体" w:hAnsiTheme="minorHAnsi" w:eastAsiaTheme="minorEastAsia" w:cstheme="minorBidi"/>
      <w:sz w:val="18"/>
      <w:szCs w:val="18"/>
    </w:rPr>
  </w:style>
  <w:style w:type="paragraph" w:styleId="761">
    <w:name w:val="annotation text"/>
    <w:basedOn w:val="738"/>
    <w:link w:val="1537"/>
    <w:uiPriority w:val="99"/>
    <w:qFormat/>
    <w:pPr>
      <w:jc w:val="left"/>
    </w:pPr>
    <w:rPr>
      <w:rFonts w:ascii="Calibri" w:hAnsi="Calibri" w:eastAsiaTheme="minorEastAsia" w:cstheme="minorBidi"/>
      <w:szCs w:val="22"/>
    </w:rPr>
  </w:style>
  <w:style w:type="paragraph" w:styleId="762">
    <w:name w:val="index 6"/>
    <w:basedOn w:val="738"/>
    <w:next w:val="738"/>
    <w:uiPriority w:val="0"/>
    <w:qFormat/>
    <w:pPr>
      <w:ind w:left="1260" w:hanging="210"/>
      <w:jc w:val="left"/>
    </w:pPr>
    <w:rPr>
      <w:rFonts w:ascii="Calibri" w:hAnsi="Calibri"/>
      <w:sz w:val="20"/>
      <w:szCs w:val="20"/>
    </w:rPr>
  </w:style>
  <w:style w:type="paragraph" w:styleId="763">
    <w:name w:val="Salutation"/>
    <w:basedOn w:val="738"/>
    <w:next w:val="738"/>
    <w:link w:val="1547"/>
    <w:uiPriority w:val="0"/>
    <w:unhideWhenUsed/>
    <w:qFormat/>
    <w:pPr>
      <w:ind w:firstLine="560"/>
      <w:spacing w:line="500" w:lineRule="exact"/>
    </w:pPr>
    <w:rPr>
      <w:rFonts w:ascii="Arial" w:hAnsi="Arial" w:eastAsia="方正仿宋_GBK" w:cs="Arial"/>
      <w:szCs w:val="22"/>
    </w:rPr>
  </w:style>
  <w:style w:type="paragraph" w:styleId="764">
    <w:name w:val="Body Text 3"/>
    <w:basedOn w:val="738"/>
    <w:link w:val="1541"/>
    <w:uiPriority w:val="0"/>
    <w:qFormat/>
    <w:rPr>
      <w:rFonts w:ascii="仿宋_GB2312" w:hAnsi="Arial" w:eastAsia="仿宋_GB2312" w:cstheme="minorBidi"/>
      <w:sz w:val="32"/>
      <w:szCs w:val="22"/>
    </w:rPr>
  </w:style>
  <w:style w:type="paragraph" w:styleId="765">
    <w:name w:val="List Bullet 3"/>
    <w:basedOn w:val="738"/>
    <w:uiPriority w:val="99"/>
    <w:unhideWhenUsed/>
    <w:qFormat/>
    <w:pPr>
      <w:contextualSpacing/>
      <w:ind w:left="1236" w:hanging="1236"/>
      <w:tabs>
        <w:tab w:val="left" w:pos="1200" w:leader="none"/>
      </w:tabs>
    </w:pPr>
  </w:style>
  <w:style w:type="paragraph" w:styleId="766">
    <w:name w:val="Body Text"/>
    <w:basedOn w:val="738"/>
    <w:link w:val="1539"/>
    <w:uiPriority w:val="0"/>
    <w:qFormat/>
    <w:rPr>
      <w:rFonts w:ascii="楷体_GB2312" w:hAnsi="Arial" w:eastAsia="楷体_GB2312" w:cstheme="minorBidi"/>
      <w:sz w:val="28"/>
      <w:szCs w:val="22"/>
    </w:rPr>
  </w:style>
  <w:style w:type="paragraph" w:styleId="767">
    <w:name w:val="Body Text Indent"/>
    <w:basedOn w:val="738"/>
    <w:link w:val="1538"/>
    <w:uiPriority w:val="0"/>
    <w:qFormat/>
    <w:pPr>
      <w:ind w:firstLine="645"/>
    </w:pPr>
    <w:rPr>
      <w:rFonts w:ascii="楷体_GB2312" w:eastAsia="楷体_GB2312" w:hAnsiTheme="minorHAnsi" w:cstheme="minorBidi"/>
      <w:sz w:val="32"/>
      <w:szCs w:val="22"/>
    </w:rPr>
  </w:style>
  <w:style w:type="paragraph" w:styleId="768">
    <w:name w:val="List Number 3"/>
    <w:basedOn w:val="738"/>
    <w:uiPriority w:val="0"/>
    <w:qFormat/>
    <w:pPr>
      <w:ind w:left="720" w:hanging="720"/>
      <w:tabs>
        <w:tab w:val="left" w:pos="1200" w:leader="none"/>
      </w:tabs>
    </w:pPr>
  </w:style>
  <w:style w:type="paragraph" w:styleId="769">
    <w:name w:val="List 2"/>
    <w:basedOn w:val="738"/>
    <w:uiPriority w:val="0"/>
    <w:unhideWhenUsed/>
    <w:qFormat/>
    <w:pPr>
      <w:ind w:left="100" w:hanging="200"/>
      <w:spacing w:line="500" w:lineRule="exact"/>
    </w:pPr>
    <w:rPr>
      <w:rFonts w:ascii="Arial" w:hAnsi="Arial" w:eastAsia="仿宋" w:cs="Arial"/>
      <w:sz w:val="28"/>
    </w:rPr>
  </w:style>
  <w:style w:type="paragraph" w:styleId="770">
    <w:name w:val="Block Text"/>
    <w:basedOn w:val="738"/>
    <w:uiPriority w:val="0"/>
    <w:qFormat/>
    <w:pPr>
      <w:ind w:left="630" w:right="630"/>
      <w:jc w:val="center"/>
    </w:pPr>
    <w:rPr>
      <w:rFonts w:ascii="宋体"/>
      <w:b/>
      <w:sz w:val="32"/>
    </w:rPr>
  </w:style>
  <w:style w:type="paragraph" w:styleId="771">
    <w:name w:val="List Bullet 2"/>
    <w:basedOn w:val="738"/>
    <w:uiPriority w:val="0"/>
    <w:qFormat/>
    <w:pPr>
      <w:ind w:left="1236" w:hanging="1236"/>
      <w:tabs>
        <w:tab w:val="left" w:pos="780" w:leader="none"/>
      </w:tabs>
    </w:pPr>
  </w:style>
  <w:style w:type="paragraph" w:styleId="772">
    <w:name w:val="HTML Address"/>
    <w:basedOn w:val="738"/>
    <w:link w:val="1533"/>
    <w:uiPriority w:val="0"/>
    <w:qFormat/>
    <w:rPr>
      <w:rFonts w:asciiTheme="minorHAnsi" w:hAnsiTheme="minorHAnsi" w:eastAsiaTheme="minorEastAsia" w:cstheme="minorBidi"/>
      <w:i/>
      <w:iCs/>
    </w:rPr>
  </w:style>
  <w:style w:type="paragraph" w:styleId="773">
    <w:name w:val="index 4"/>
    <w:basedOn w:val="738"/>
    <w:next w:val="738"/>
    <w:uiPriority w:val="0"/>
    <w:unhideWhenUsed/>
    <w:qFormat/>
    <w:pPr>
      <w:ind w:left="600"/>
    </w:pPr>
  </w:style>
  <w:style w:type="paragraph" w:styleId="774">
    <w:name w:val="toc 5"/>
    <w:basedOn w:val="738"/>
    <w:next w:val="738"/>
    <w:uiPriority w:val="39"/>
    <w:unhideWhenUsed/>
    <w:qFormat/>
    <w:pPr>
      <w:ind w:left="1134" w:right="0" w:firstLine="0"/>
      <w:spacing w:after="57"/>
    </w:pPr>
  </w:style>
  <w:style w:type="paragraph" w:styleId="775">
    <w:name w:val="toc 3"/>
    <w:basedOn w:val="738"/>
    <w:next w:val="738"/>
    <w:uiPriority w:val="39"/>
    <w:semiHidden/>
    <w:unhideWhenUsed/>
    <w:qFormat/>
    <w:pPr>
      <w:ind w:left="840"/>
    </w:pPr>
  </w:style>
  <w:style w:type="paragraph" w:styleId="776">
    <w:name w:val="Plain Text"/>
    <w:basedOn w:val="738"/>
    <w:link w:val="1534"/>
    <w:uiPriority w:val="0"/>
    <w:qFormat/>
    <w:rPr>
      <w:rFonts w:ascii="宋体" w:hAnsi="Courier New" w:cs="Courier New" w:eastAsiaTheme="minorEastAsia"/>
      <w:szCs w:val="21"/>
    </w:rPr>
  </w:style>
  <w:style w:type="paragraph" w:styleId="777">
    <w:name w:val="List Bullet 5"/>
    <w:basedOn w:val="738"/>
    <w:uiPriority w:val="0"/>
    <w:qFormat/>
    <w:pPr>
      <w:spacing w:line="312" w:lineRule="atLeast"/>
    </w:pPr>
    <w:rPr>
      <w:szCs w:val="20"/>
    </w:rPr>
  </w:style>
  <w:style w:type="paragraph" w:styleId="778">
    <w:name w:val="toc 8"/>
    <w:basedOn w:val="738"/>
    <w:next w:val="738"/>
    <w:uiPriority w:val="39"/>
    <w:unhideWhenUsed/>
    <w:qFormat/>
    <w:pPr>
      <w:ind w:left="1984" w:right="0" w:firstLine="0"/>
      <w:spacing w:after="57"/>
    </w:pPr>
  </w:style>
  <w:style w:type="paragraph" w:styleId="779">
    <w:name w:val="index 3"/>
    <w:basedOn w:val="738"/>
    <w:next w:val="738"/>
    <w:uiPriority w:val="0"/>
    <w:qFormat/>
    <w:pPr>
      <w:ind w:left="630" w:hanging="210"/>
      <w:jc w:val="left"/>
    </w:pPr>
    <w:rPr>
      <w:rFonts w:ascii="Calibri" w:hAnsi="Calibri"/>
      <w:sz w:val="20"/>
      <w:szCs w:val="20"/>
    </w:rPr>
  </w:style>
  <w:style w:type="paragraph" w:styleId="780">
    <w:name w:val="Date"/>
    <w:basedOn w:val="738"/>
    <w:next w:val="738"/>
    <w:link w:val="1532"/>
    <w:uiPriority w:val="0"/>
    <w:qFormat/>
    <w:pPr>
      <w:ind w:left="100"/>
    </w:pPr>
    <w:rPr>
      <w:rFonts w:ascii="仿宋_GB2312" w:eastAsia="仿宋_GB2312" w:hAnsiTheme="minorHAnsi" w:cstheme="minorBidi"/>
      <w:b/>
      <w:sz w:val="36"/>
    </w:rPr>
  </w:style>
  <w:style w:type="paragraph" w:styleId="781">
    <w:name w:val="Body Text Indent 2"/>
    <w:basedOn w:val="738"/>
    <w:link w:val="1540"/>
    <w:uiPriority w:val="0"/>
    <w:qFormat/>
    <w:pPr>
      <w:ind w:firstLine="560"/>
      <w:spacing w:line="520" w:lineRule="exact"/>
    </w:pPr>
    <w:rPr>
      <w:rFonts w:ascii="楷体_GB2312" w:eastAsia="楷体_GB2312" w:hAnsiTheme="minorHAnsi" w:cstheme="minorBidi"/>
      <w:sz w:val="28"/>
      <w:szCs w:val="28"/>
    </w:rPr>
  </w:style>
  <w:style w:type="paragraph" w:styleId="782">
    <w:name w:val="endnote text"/>
    <w:basedOn w:val="738"/>
    <w:link w:val="1549"/>
    <w:uiPriority w:val="0"/>
    <w:qFormat/>
    <w:pPr>
      <w:jc w:val="left"/>
    </w:pPr>
    <w:rPr>
      <w:rFonts w:asciiTheme="minorHAnsi" w:hAnsiTheme="minorHAnsi" w:eastAsiaTheme="minorEastAsia" w:cstheme="minorBidi"/>
      <w:lang w:val="zh-CN"/>
    </w:rPr>
  </w:style>
  <w:style w:type="paragraph" w:styleId="783">
    <w:name w:val="Balloon Text"/>
    <w:basedOn w:val="738"/>
    <w:link w:val="1545"/>
    <w:uiPriority w:val="0"/>
    <w:qFormat/>
    <w:rPr>
      <w:rFonts w:asciiTheme="minorHAnsi" w:hAnsiTheme="minorHAnsi" w:eastAsiaTheme="minorEastAsia" w:cstheme="minorBidi"/>
      <w:sz w:val="18"/>
      <w:szCs w:val="18"/>
    </w:rPr>
  </w:style>
  <w:style w:type="paragraph" w:styleId="784">
    <w:name w:val="Footer"/>
    <w:basedOn w:val="738"/>
    <w:link w:val="973"/>
    <w:uiPriority w:val="99"/>
    <w:unhideWhenUsed/>
    <w:qFormat/>
    <w:pPr>
      <w:jc w:val="left"/>
      <w:tabs>
        <w:tab w:val="center" w:pos="4153" w:leader="none"/>
        <w:tab w:val="right" w:pos="8306" w:leader="none"/>
      </w:tabs>
    </w:pPr>
    <w:rPr>
      <w:sz w:val="18"/>
      <w:szCs w:val="18"/>
    </w:rPr>
  </w:style>
  <w:style w:type="paragraph" w:styleId="785">
    <w:name w:val="Header"/>
    <w:basedOn w:val="738"/>
    <w:link w:val="9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38"/>
    <w:next w:val="738"/>
    <w:uiPriority w:val="39"/>
    <w:unhideWhenUsed/>
    <w:qFormat/>
    <w:pPr>
      <w:ind w:left="0" w:right="0" w:firstLine="0"/>
      <w:spacing w:after="57"/>
    </w:pPr>
  </w:style>
  <w:style w:type="paragraph" w:styleId="787">
    <w:name w:val="toc 4"/>
    <w:basedOn w:val="738"/>
    <w:next w:val="738"/>
    <w:uiPriority w:val="39"/>
    <w:unhideWhenUsed/>
    <w:qFormat/>
    <w:pPr>
      <w:ind w:left="850" w:right="0" w:firstLine="0"/>
      <w:spacing w:after="57"/>
    </w:pPr>
  </w:style>
  <w:style w:type="paragraph" w:styleId="788">
    <w:name w:val="index heading"/>
    <w:basedOn w:val="738"/>
    <w:next w:val="789"/>
    <w:uiPriority w:val="0"/>
    <w:unhideWhenUsed/>
    <w:qFormat/>
    <w:pPr>
      <w:spacing w:line="300" w:lineRule="auto"/>
    </w:pPr>
    <w:rPr>
      <w:rFonts w:eastAsia="楷体_GB2312"/>
      <w:sz w:val="24"/>
    </w:rPr>
  </w:style>
  <w:style w:type="paragraph" w:styleId="789">
    <w:name w:val="index 1"/>
    <w:basedOn w:val="738"/>
    <w:next w:val="738"/>
    <w:uiPriority w:val="0"/>
    <w:unhideWhenUsed/>
    <w:qFormat/>
  </w:style>
  <w:style w:type="paragraph" w:styleId="790">
    <w:name w:val="Subtitle"/>
    <w:basedOn w:val="738"/>
    <w:next w:val="738"/>
    <w:link w:val="1548"/>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91">
    <w:name w:val="footnote text"/>
    <w:basedOn w:val="738"/>
    <w:link w:val="1536"/>
    <w:uiPriority w:val="0"/>
    <w:unhideWhenUsed/>
    <w:qFormat/>
    <w:pPr>
      <w:jc w:val="left"/>
    </w:pPr>
    <w:rPr>
      <w:rFonts w:ascii="Calibri" w:hAnsi="Calibri" w:eastAsiaTheme="minorEastAsia" w:cstheme="minorBidi"/>
      <w:sz w:val="18"/>
      <w:szCs w:val="18"/>
    </w:rPr>
  </w:style>
  <w:style w:type="paragraph" w:styleId="792">
    <w:name w:val="toc 6"/>
    <w:basedOn w:val="738"/>
    <w:next w:val="738"/>
    <w:uiPriority w:val="39"/>
    <w:unhideWhenUsed/>
    <w:qFormat/>
    <w:pPr>
      <w:ind w:left="1417" w:right="0" w:firstLine="0"/>
      <w:spacing w:after="57"/>
    </w:pPr>
  </w:style>
  <w:style w:type="paragraph" w:styleId="793">
    <w:name w:val="Body Text Indent 3"/>
    <w:basedOn w:val="738"/>
    <w:link w:val="1542"/>
    <w:uiPriority w:val="0"/>
    <w:qFormat/>
    <w:pPr>
      <w:ind w:left="520" w:firstLine="425"/>
      <w:jc w:val="center"/>
    </w:pPr>
    <w:rPr>
      <w:rFonts w:ascii="方正行楷简体" w:hAnsi="Arial" w:eastAsia="方正行楷简体" w:cstheme="minorBidi"/>
      <w:sz w:val="36"/>
      <w:szCs w:val="22"/>
    </w:rPr>
  </w:style>
  <w:style w:type="paragraph" w:styleId="794">
    <w:name w:val="index 7"/>
    <w:basedOn w:val="738"/>
    <w:next w:val="738"/>
    <w:uiPriority w:val="0"/>
    <w:qFormat/>
    <w:pPr>
      <w:ind w:left="1470" w:hanging="210"/>
      <w:jc w:val="left"/>
    </w:pPr>
    <w:rPr>
      <w:rFonts w:ascii="Calibri" w:hAnsi="Calibri"/>
      <w:sz w:val="20"/>
      <w:szCs w:val="20"/>
    </w:rPr>
  </w:style>
  <w:style w:type="paragraph" w:styleId="795">
    <w:name w:val="index 9"/>
    <w:basedOn w:val="738"/>
    <w:next w:val="738"/>
    <w:uiPriority w:val="0"/>
    <w:qFormat/>
    <w:pPr>
      <w:ind w:left="1890" w:hanging="210"/>
      <w:jc w:val="left"/>
    </w:pPr>
    <w:rPr>
      <w:rFonts w:ascii="Calibri" w:hAnsi="Calibri"/>
      <w:sz w:val="20"/>
      <w:szCs w:val="20"/>
    </w:rPr>
  </w:style>
  <w:style w:type="paragraph" w:styleId="796">
    <w:name w:val="table of figures"/>
    <w:basedOn w:val="738"/>
    <w:next w:val="738"/>
    <w:uiPriority w:val="0"/>
    <w:unhideWhenUsed/>
    <w:qFormat/>
    <w:pPr>
      <w:ind w:left="420" w:hanging="420"/>
      <w:jc w:val="left"/>
      <w:spacing w:line="500" w:lineRule="exact"/>
    </w:pPr>
    <w:rPr>
      <w:rFonts w:ascii="Calibri" w:hAnsi="Calibri" w:eastAsia="仿宋"/>
      <w:smallCaps/>
      <w:sz w:val="20"/>
      <w:szCs w:val="20"/>
    </w:rPr>
  </w:style>
  <w:style w:type="paragraph" w:styleId="797">
    <w:name w:val="toc 2"/>
    <w:basedOn w:val="738"/>
    <w:next w:val="738"/>
    <w:uiPriority w:val="39"/>
    <w:semiHidden/>
    <w:unhideWhenUsed/>
    <w:qFormat/>
    <w:pPr>
      <w:ind w:left="420"/>
    </w:pPr>
  </w:style>
  <w:style w:type="paragraph" w:styleId="798">
    <w:name w:val="toc 9"/>
    <w:basedOn w:val="738"/>
    <w:next w:val="738"/>
    <w:uiPriority w:val="39"/>
    <w:semiHidden/>
    <w:unhideWhenUsed/>
    <w:qFormat/>
    <w:pPr>
      <w:ind w:left="3360"/>
    </w:pPr>
  </w:style>
  <w:style w:type="paragraph" w:styleId="799">
    <w:name w:val="Body Text 2"/>
    <w:basedOn w:val="738"/>
    <w:link w:val="1546"/>
    <w:uiPriority w:val="0"/>
    <w:qFormat/>
    <w:pPr>
      <w:spacing w:after="120" w:line="480" w:lineRule="auto"/>
    </w:pPr>
    <w:rPr>
      <w:rFonts w:asciiTheme="minorHAnsi" w:hAnsiTheme="minorHAnsi" w:eastAsiaTheme="minorEastAsia" w:cstheme="minorBidi"/>
    </w:rPr>
  </w:style>
  <w:style w:type="paragraph" w:styleId="800">
    <w:name w:val="HTML Preformatted"/>
    <w:basedOn w:val="738"/>
    <w:link w:val="1535"/>
    <w:uiPriority w:val="0"/>
    <w:qFormat/>
    <w:rPr>
      <w:rFonts w:ascii="Courier New" w:hAnsi="Courier New" w:cs="Courier New" w:eastAsiaTheme="minorEastAsia"/>
      <w:szCs w:val="22"/>
    </w:rPr>
  </w:style>
  <w:style w:type="paragraph" w:styleId="801">
    <w:name w:val="Normal (Web)"/>
    <w:basedOn w:val="738"/>
    <w:link w:val="1129"/>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02">
    <w:name w:val="index 2"/>
    <w:basedOn w:val="738"/>
    <w:next w:val="738"/>
    <w:uiPriority w:val="0"/>
    <w:qFormat/>
    <w:pPr>
      <w:ind w:left="420" w:hanging="210"/>
      <w:jc w:val="left"/>
    </w:pPr>
    <w:rPr>
      <w:rFonts w:ascii="Calibri" w:hAnsi="Calibri"/>
      <w:sz w:val="20"/>
      <w:szCs w:val="20"/>
    </w:rPr>
  </w:style>
  <w:style w:type="paragraph" w:styleId="803">
    <w:name w:val="Title"/>
    <w:basedOn w:val="738"/>
    <w:next w:val="738"/>
    <w:link w:val="1530"/>
    <w:uiPriority w:val="10"/>
    <w:qFormat/>
    <w:pPr>
      <w:jc w:val="center"/>
      <w:spacing w:before="240" w:after="60"/>
      <w:outlineLvl w:val="0"/>
    </w:pPr>
    <w:rPr>
      <w:rFonts w:ascii="Cambria" w:hAnsi="Cambria" w:eastAsiaTheme="minorEastAsia" w:cstheme="minorBidi"/>
      <w:b/>
      <w:bCs/>
      <w:sz w:val="32"/>
      <w:szCs w:val="32"/>
    </w:rPr>
  </w:style>
  <w:style w:type="paragraph" w:styleId="804">
    <w:name w:val="annotation subject"/>
    <w:basedOn w:val="761"/>
    <w:next w:val="761"/>
    <w:link w:val="1544"/>
    <w:uiPriority w:val="99"/>
    <w:qFormat/>
    <w:rPr>
      <w:b/>
      <w:bCs/>
    </w:rPr>
  </w:style>
  <w:style w:type="paragraph" w:styleId="805">
    <w:name w:val="Body Text First Indent"/>
    <w:basedOn w:val="766"/>
    <w:link w:val="2261"/>
    <w:uiPriority w:val="0"/>
    <w:semiHidden/>
    <w:unhideWhenUsed/>
    <w:qFormat/>
    <w:pPr>
      <w:ind w:firstLine="420"/>
      <w:spacing w:after="120"/>
    </w:pPr>
    <w:rPr>
      <w:rFonts w:ascii="Arial" w:eastAsiaTheme="minorEastAsia"/>
      <w:sz w:val="21"/>
      <w:szCs w:val="21"/>
    </w:rPr>
  </w:style>
  <w:style w:type="paragraph" w:styleId="806">
    <w:name w:val="Body Text First Indent 2"/>
    <w:basedOn w:val="767"/>
    <w:link w:val="2260"/>
    <w:uiPriority w:val="0"/>
    <w:semiHidden/>
    <w:unhideWhenUsed/>
    <w:qFormat/>
    <w:pPr>
      <w:ind w:left="420" w:firstLine="420"/>
      <w:spacing w:after="120"/>
    </w:pPr>
    <w:rPr>
      <w:rFonts w:ascii="Arial" w:hAnsi="Arial" w:eastAsia="方正仿宋_GBK" w:cs="Arial"/>
      <w:sz w:val="21"/>
      <w:szCs w:val="24"/>
    </w:rPr>
  </w:style>
  <w:style w:type="table" w:styleId="807">
    <w:name w:val="Table Grid"/>
    <w:basedOn w:val="74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8">
    <w:name w:val="Table Theme"/>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9">
    <w:name w:val="Table Elegant"/>
    <w:basedOn w:val="74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0">
    <w:name w:val="Strong"/>
    <w:basedOn w:val="748"/>
    <w:uiPriority w:val="0"/>
    <w:qFormat/>
    <w:rPr>
      <w:b/>
      <w:bCs/>
    </w:rPr>
  </w:style>
  <w:style w:type="character" w:styleId="811">
    <w:name w:val="endnote reference"/>
    <w:uiPriority w:val="0"/>
    <w:qFormat/>
    <w:rPr>
      <w:vertAlign w:val="superscript"/>
    </w:rPr>
  </w:style>
  <w:style w:type="character" w:styleId="812">
    <w:name w:val="page number"/>
    <w:basedOn w:val="748"/>
    <w:uiPriority w:val="0"/>
    <w:qFormat/>
  </w:style>
  <w:style w:type="character" w:styleId="813">
    <w:name w:val="FollowedHyperlink"/>
    <w:basedOn w:val="748"/>
    <w:uiPriority w:val="99"/>
    <w:semiHidden/>
    <w:unhideWhenUsed/>
    <w:qFormat/>
    <w:rPr>
      <w:color w:val="954f72" w:themeColor="followedHyperlink"/>
      <w:u w:val="single"/>
      <w14:textFill>
        <w14:solidFill>
          <w14:schemeClr w14:val="folHlink"/>
        </w14:solidFill>
      </w14:textFill>
    </w:rPr>
  </w:style>
  <w:style w:type="character" w:styleId="814">
    <w:name w:val="Emphasis"/>
    <w:uiPriority w:val="20"/>
    <w:qFormat/>
    <w:rPr>
      <w:color w:val="cc0000"/>
    </w:rPr>
  </w:style>
  <w:style w:type="character" w:styleId="815">
    <w:name w:val="HTML Definition"/>
    <w:basedOn w:val="748"/>
    <w:uiPriority w:val="0"/>
    <w:unhideWhenUsed/>
    <w:qFormat/>
  </w:style>
  <w:style w:type="character" w:styleId="816">
    <w:name w:val="HTML Typewriter"/>
    <w:uiPriority w:val="0"/>
    <w:unhideWhenUsed/>
    <w:qFormat/>
    <w:rPr>
      <w:rFonts w:hint="default" w:ascii="Courier New" w:hAnsi="Courier New" w:eastAsia="Courier New" w:cs="Courier New"/>
      <w:sz w:val="24"/>
      <w:szCs w:val="24"/>
    </w:rPr>
  </w:style>
  <w:style w:type="character" w:styleId="817">
    <w:name w:val="HTML Acronym"/>
    <w:basedOn w:val="748"/>
    <w:uiPriority w:val="0"/>
    <w:qFormat/>
  </w:style>
  <w:style w:type="character" w:styleId="818">
    <w:name w:val="HTML Variable"/>
    <w:basedOn w:val="748"/>
    <w:uiPriority w:val="0"/>
    <w:unhideWhenUsed/>
    <w:qFormat/>
  </w:style>
  <w:style w:type="character" w:styleId="819">
    <w:name w:val="Hyperlink"/>
    <w:basedOn w:val="748"/>
    <w:uiPriority w:val="99"/>
    <w:qFormat/>
    <w:rPr>
      <w:color w:val="0000ff"/>
      <w:u w:val="none"/>
    </w:rPr>
  </w:style>
  <w:style w:type="character" w:styleId="820">
    <w:name w:val="HTML Code"/>
    <w:uiPriority w:val="0"/>
    <w:unhideWhenUsed/>
    <w:qFormat/>
    <w:rPr>
      <w:rFonts w:hint="default" w:ascii="Courier New" w:hAnsi="Courier New" w:eastAsia="Courier New" w:cs="Courier New"/>
      <w:sz w:val="24"/>
      <w:szCs w:val="24"/>
    </w:rPr>
  </w:style>
  <w:style w:type="character" w:styleId="821">
    <w:name w:val="annotation reference"/>
    <w:uiPriority w:val="99"/>
    <w:qFormat/>
    <w:rPr>
      <w:sz w:val="21"/>
      <w:szCs w:val="21"/>
    </w:rPr>
  </w:style>
  <w:style w:type="character" w:styleId="822">
    <w:name w:val="HTML Cite"/>
    <w:basedOn w:val="748"/>
    <w:uiPriority w:val="0"/>
    <w:unhideWhenUsed/>
    <w:qFormat/>
  </w:style>
  <w:style w:type="character" w:styleId="823">
    <w:name w:val="footnote reference"/>
    <w:uiPriority w:val="0"/>
    <w:unhideWhenUsed/>
    <w:qFormat/>
    <w:rPr>
      <w:vertAlign w:val="superscript"/>
    </w:rPr>
  </w:style>
  <w:style w:type="character" w:styleId="824">
    <w:name w:val="HTML Keyboard"/>
    <w:uiPriority w:val="0"/>
    <w:unhideWhenUsed/>
    <w:qFormat/>
    <w:rPr>
      <w:rFonts w:hint="default" w:ascii="Courier New" w:hAnsi="Courier New" w:eastAsia="Courier New" w:cs="Courier New"/>
      <w:sz w:val="24"/>
      <w:szCs w:val="24"/>
    </w:rPr>
  </w:style>
  <w:style w:type="character" w:styleId="825">
    <w:name w:val="HTML Sample"/>
    <w:uiPriority w:val="0"/>
    <w:unhideWhenUsed/>
    <w:qFormat/>
    <w:rPr>
      <w:rFonts w:hint="default" w:ascii="Courier New" w:hAnsi="Courier New" w:eastAsia="Courier New" w:cs="Courier New"/>
    </w:rPr>
  </w:style>
  <w:style w:type="character" w:styleId="826" w:customStyle="1">
    <w:name w:val="Heading 1 Char"/>
    <w:basedOn w:val="748"/>
    <w:uiPriority w:val="9"/>
    <w:qFormat/>
    <w:rPr>
      <w:rFonts w:ascii="Arial" w:hAnsi="Arial" w:eastAsia="Arial" w:cs="Arial"/>
      <w:sz w:val="40"/>
      <w:szCs w:val="40"/>
    </w:rPr>
  </w:style>
  <w:style w:type="character" w:styleId="827" w:customStyle="1">
    <w:name w:val="Heading 2 Char"/>
    <w:basedOn w:val="748"/>
    <w:uiPriority w:val="9"/>
    <w:qFormat/>
    <w:rPr>
      <w:rFonts w:ascii="Arial" w:hAnsi="Arial" w:eastAsia="Arial" w:cs="Arial"/>
      <w:sz w:val="34"/>
    </w:rPr>
  </w:style>
  <w:style w:type="character" w:styleId="828" w:customStyle="1">
    <w:name w:val="Heading 3 Char"/>
    <w:basedOn w:val="748"/>
    <w:uiPriority w:val="9"/>
    <w:qFormat/>
    <w:rPr>
      <w:rFonts w:ascii="Arial" w:hAnsi="Arial" w:eastAsia="Arial" w:cs="Arial"/>
      <w:sz w:val="30"/>
      <w:szCs w:val="30"/>
    </w:rPr>
  </w:style>
  <w:style w:type="character" w:styleId="829" w:customStyle="1">
    <w:name w:val="Heading 4 Char"/>
    <w:basedOn w:val="748"/>
    <w:uiPriority w:val="9"/>
    <w:qFormat/>
    <w:rPr>
      <w:rFonts w:ascii="Arial" w:hAnsi="Arial" w:eastAsia="Arial" w:cs="Arial"/>
      <w:b/>
      <w:bCs/>
      <w:sz w:val="26"/>
      <w:szCs w:val="26"/>
    </w:rPr>
  </w:style>
  <w:style w:type="character" w:styleId="830" w:customStyle="1">
    <w:name w:val="Heading 5 Char"/>
    <w:basedOn w:val="748"/>
    <w:uiPriority w:val="9"/>
    <w:qFormat/>
    <w:rPr>
      <w:rFonts w:ascii="Arial" w:hAnsi="Arial" w:eastAsia="Arial" w:cs="Arial"/>
      <w:b/>
      <w:bCs/>
      <w:sz w:val="24"/>
      <w:szCs w:val="24"/>
    </w:rPr>
  </w:style>
  <w:style w:type="character" w:styleId="831" w:customStyle="1">
    <w:name w:val="Heading 6 Char"/>
    <w:basedOn w:val="748"/>
    <w:uiPriority w:val="9"/>
    <w:qFormat/>
    <w:rPr>
      <w:rFonts w:ascii="Arial" w:hAnsi="Arial" w:eastAsia="Arial" w:cs="Arial"/>
      <w:b/>
      <w:bCs/>
      <w:sz w:val="22"/>
      <w:szCs w:val="22"/>
    </w:rPr>
  </w:style>
  <w:style w:type="character" w:styleId="832" w:customStyle="1">
    <w:name w:val="Heading 7 Char"/>
    <w:basedOn w:val="748"/>
    <w:uiPriority w:val="9"/>
    <w:qFormat/>
    <w:rPr>
      <w:rFonts w:ascii="Arial" w:hAnsi="Arial" w:eastAsia="Arial" w:cs="Arial"/>
      <w:b/>
      <w:bCs/>
      <w:i/>
      <w:iCs/>
      <w:sz w:val="22"/>
      <w:szCs w:val="22"/>
    </w:rPr>
  </w:style>
  <w:style w:type="character" w:styleId="833" w:customStyle="1">
    <w:name w:val="Heading 8 Char"/>
    <w:basedOn w:val="748"/>
    <w:uiPriority w:val="9"/>
    <w:qFormat/>
    <w:rPr>
      <w:rFonts w:ascii="Arial" w:hAnsi="Arial" w:eastAsia="Arial" w:cs="Arial"/>
      <w:i/>
      <w:iCs/>
      <w:sz w:val="22"/>
      <w:szCs w:val="22"/>
    </w:rPr>
  </w:style>
  <w:style w:type="character" w:styleId="834" w:customStyle="1">
    <w:name w:val="Heading 9 Char"/>
    <w:basedOn w:val="748"/>
    <w:uiPriority w:val="9"/>
    <w:qFormat/>
    <w:rPr>
      <w:rFonts w:ascii="Arial" w:hAnsi="Arial" w:eastAsia="Arial" w:cs="Arial"/>
      <w:i/>
      <w:iCs/>
      <w:sz w:val="21"/>
      <w:szCs w:val="21"/>
    </w:rPr>
  </w:style>
  <w:style w:type="character" w:styleId="835" w:customStyle="1">
    <w:name w:val="Title Char"/>
    <w:basedOn w:val="748"/>
    <w:uiPriority w:val="10"/>
    <w:qFormat/>
    <w:rPr>
      <w:sz w:val="48"/>
      <w:szCs w:val="48"/>
    </w:rPr>
  </w:style>
  <w:style w:type="character" w:styleId="836" w:customStyle="1">
    <w:name w:val="Subtitle Char"/>
    <w:basedOn w:val="748"/>
    <w:uiPriority w:val="11"/>
    <w:qFormat/>
    <w:rPr>
      <w:sz w:val="24"/>
      <w:szCs w:val="24"/>
    </w:rPr>
  </w:style>
  <w:style w:type="paragraph" w:styleId="837">
    <w:name w:val="Quote"/>
    <w:basedOn w:val="738"/>
    <w:next w:val="738"/>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38"/>
    <w:next w:val="738"/>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basedOn w:val="748"/>
    <w:uiPriority w:val="99"/>
    <w:qFormat/>
  </w:style>
  <w:style w:type="character" w:styleId="842" w:customStyle="1">
    <w:name w:val="Footer Char"/>
    <w:basedOn w:val="748"/>
    <w:uiPriority w:val="99"/>
    <w:qFormat/>
  </w:style>
  <w:style w:type="character" w:styleId="843" w:customStyle="1">
    <w:name w:val="Caption Char"/>
    <w:uiPriority w:val="99"/>
    <w:qFormat/>
  </w:style>
  <w:style w:type="table" w:styleId="844"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4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4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4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4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4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4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4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4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4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4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4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4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4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4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4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4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4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4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4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3" w:customStyle="1">
    <w:name w:val="Grid Table 4 - Accent 2"/>
    <w:basedOn w:val="74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4" w:customStyle="1">
    <w:name w:val="Grid Table 4 - Accent 3"/>
    <w:basedOn w:val="74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5" w:customStyle="1">
    <w:name w:val="Grid Table 4 - Accent 4"/>
    <w:basedOn w:val="74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6" w:customStyle="1">
    <w:name w:val="Grid Table 4 - Accent 5"/>
    <w:basedOn w:val="74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7" w:customStyle="1">
    <w:name w:val="Grid Table 4 - Accent 6"/>
    <w:basedOn w:val="74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8"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0"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1"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2"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3"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4"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5"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4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4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4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9" w:customStyle="1">
    <w:name w:val="Grid Table 6 Colorful - Accent 4"/>
    <w:basedOn w:val="74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4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1" w:customStyle="1">
    <w:name w:val="Grid Table 6 Colorful - Accent 6"/>
    <w:basedOn w:val="74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2"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4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4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4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4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4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4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4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4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4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4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4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4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4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8" w:customStyle="1">
    <w:name w:val="List Table 2 - Accent 2"/>
    <w:basedOn w:val="74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9" w:customStyle="1">
    <w:name w:val="List Table 2 - Accent 3"/>
    <w:basedOn w:val="74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0" w:customStyle="1">
    <w:name w:val="List Table 2 - Accent 4"/>
    <w:basedOn w:val="74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1" w:customStyle="1">
    <w:name w:val="List Table 2 - Accent 5"/>
    <w:basedOn w:val="74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2" w:customStyle="1">
    <w:name w:val="List Table 2 - Accent 6"/>
    <w:basedOn w:val="74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3"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4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5" w:customStyle="1">
    <w:name w:val="List Table 3 - Accent 2"/>
    <w:basedOn w:val="74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4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4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4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4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0"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4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2" w:customStyle="1">
    <w:name w:val="List Table 4 - Accent 2"/>
    <w:basedOn w:val="74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3" w:customStyle="1">
    <w:name w:val="List Table 4 - Accent 3"/>
    <w:basedOn w:val="74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4" w:customStyle="1">
    <w:name w:val="List Table 4 - Accent 4"/>
    <w:basedOn w:val="74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5" w:customStyle="1">
    <w:name w:val="List Table 4 - Accent 5"/>
    <w:basedOn w:val="74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6" w:customStyle="1">
    <w:name w:val="List Table 4 - Accent 6"/>
    <w:basedOn w:val="74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7"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4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4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4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4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4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4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4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6" w:customStyle="1">
    <w:name w:val="List Table 6 Colorful - Accent 2"/>
    <w:basedOn w:val="74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7" w:customStyle="1">
    <w:name w:val="List Table 6 Colorful - Accent 3"/>
    <w:basedOn w:val="74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8" w:customStyle="1">
    <w:name w:val="List Table 6 Colorful - Accent 4"/>
    <w:basedOn w:val="74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9" w:customStyle="1">
    <w:name w:val="List Table 6 Colorful - Accent 5"/>
    <w:basedOn w:val="74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0" w:customStyle="1">
    <w:name w:val="List Table 6 Colorful - Accent 6"/>
    <w:basedOn w:val="74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1"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4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4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4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4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4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4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0"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1"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3"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4"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4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7" w:customStyle="1">
    <w:name w:val="Bordered &amp; Lined - Accent 2"/>
    <w:basedOn w:val="74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Bordered &amp; Lined - Accent 3"/>
    <w:basedOn w:val="74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Bordered &amp; Lined - Accent 4"/>
    <w:basedOn w:val="74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Bordered &amp; Lined - Accent 5"/>
    <w:basedOn w:val="74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1" w:customStyle="1">
    <w:name w:val="Bordered &amp; Lined - Accent 6"/>
    <w:basedOn w:val="74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4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4" w:customStyle="1">
    <w:name w:val="Bordered - Accent 2"/>
    <w:basedOn w:val="74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5" w:customStyle="1">
    <w:name w:val="Bordered - Accent 3"/>
    <w:basedOn w:val="74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6" w:customStyle="1">
    <w:name w:val="Bordered - Accent 4"/>
    <w:basedOn w:val="74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7" w:customStyle="1">
    <w:name w:val="Bordered - Accent 5"/>
    <w:basedOn w:val="74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8" w:customStyle="1">
    <w:name w:val="Bordered - Accent 6"/>
    <w:basedOn w:val="74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9" w:customStyle="1">
    <w:name w:val="Footnote Text Char"/>
    <w:uiPriority w:val="99"/>
    <w:qFormat/>
    <w:rPr>
      <w:sz w:val="18"/>
    </w:rPr>
  </w:style>
  <w:style w:type="character" w:styleId="970" w:customStyle="1">
    <w:name w:val="Endnote Text Char"/>
    <w:uiPriority w:val="99"/>
    <w:qFormat/>
    <w:rPr>
      <w:sz w:val="20"/>
    </w:rPr>
  </w:style>
  <w:style w:type="paragraph" w:styleId="971" w:customStyle="1">
    <w:name w:val="TOC Heading"/>
    <w:uiPriority w:val="39"/>
    <w:unhideWhenUsed/>
    <w:qFormat/>
    <w:rPr>
      <w:rFonts w:hint="default" w:ascii="Times New Roman" w:hAnsi="Times New Roman" w:eastAsia="宋体" w:cs="Times New Roman"/>
    </w:rPr>
  </w:style>
  <w:style w:type="character" w:styleId="972" w:customStyle="1">
    <w:name w:val="页眉 字符2"/>
    <w:basedOn w:val="748"/>
    <w:link w:val="785"/>
    <w:uiPriority w:val="99"/>
    <w:qFormat/>
    <w:rPr>
      <w:rFonts w:ascii="Times New Roman" w:hAnsi="Times New Roman" w:eastAsia="宋体" w:cs="Times New Roman"/>
      <w:sz w:val="18"/>
      <w:szCs w:val="18"/>
    </w:rPr>
  </w:style>
  <w:style w:type="character" w:styleId="973" w:customStyle="1">
    <w:name w:val="页脚 字符2"/>
    <w:basedOn w:val="748"/>
    <w:link w:val="784"/>
    <w:uiPriority w:val="99"/>
    <w:qFormat/>
    <w:rPr>
      <w:rFonts w:ascii="Times New Roman" w:hAnsi="Times New Roman" w:eastAsia="宋体" w:cs="Times New Roman"/>
      <w:sz w:val="18"/>
      <w:szCs w:val="18"/>
    </w:rPr>
  </w:style>
  <w:style w:type="paragraph" w:styleId="974">
    <w:name w:val="List Paragraph"/>
    <w:basedOn w:val="738"/>
    <w:link w:val="975"/>
    <w:uiPriority w:val="34"/>
    <w:qFormat/>
    <w:pPr>
      <w:ind w:firstLine="420"/>
    </w:pPr>
  </w:style>
  <w:style w:type="character" w:styleId="975" w:customStyle="1">
    <w:name w:val="列表段落 字符2"/>
    <w:link w:val="974"/>
    <w:uiPriority w:val="34"/>
    <w:qFormat/>
    <w:rPr>
      <w:rFonts w:ascii="Times New Roman" w:hAnsi="Times New Roman" w:eastAsia="宋体" w:cs="Times New Roman"/>
      <w:szCs w:val="24"/>
    </w:rPr>
  </w:style>
  <w:style w:type="paragraph" w:styleId="976" w:customStyle="1">
    <w:name w:val="_Style 18"/>
    <w:basedOn w:val="738"/>
    <w:next w:val="974"/>
    <w:uiPriority w:val="34"/>
    <w:qFormat/>
    <w:pPr>
      <w:ind w:firstLine="420"/>
    </w:pPr>
    <w:rPr>
      <w:rFonts w:ascii="Calibri" w:hAnsi="Calibri"/>
      <w:szCs w:val="22"/>
    </w:rPr>
  </w:style>
  <w:style w:type="character" w:styleId="977" w:customStyle="1">
    <w:name w:val="标题 2 字符2"/>
    <w:basedOn w:val="748"/>
    <w:link w:val="740"/>
    <w:uiPriority w:val="9"/>
    <w:qFormat/>
    <w:rPr>
      <w:rFonts w:ascii="幼圆" w:hAnsi="Arial" w:eastAsia="楷体_GB2312" w:cs="Times New Roman"/>
      <w:b/>
      <w:sz w:val="44"/>
      <w:szCs w:val="20"/>
    </w:rPr>
  </w:style>
  <w:style w:type="character" w:styleId="978" w:customStyle="1">
    <w:name w:val="htd0"/>
    <w:basedOn w:val="748"/>
    <w:uiPriority w:val="0"/>
    <w:qFormat/>
  </w:style>
  <w:style w:type="character" w:styleId="979" w:customStyle="1">
    <w:name w:val="标题 1 Char"/>
    <w:basedOn w:val="748"/>
    <w:uiPriority w:val="9"/>
    <w:qFormat/>
    <w:rPr>
      <w:rFonts w:ascii="Times New Roman" w:hAnsi="Times New Roman" w:eastAsia="宋体" w:cs="Times New Roman"/>
      <w:b/>
      <w:bCs/>
      <w:sz w:val="44"/>
      <w:szCs w:val="44"/>
    </w:rPr>
  </w:style>
  <w:style w:type="character" w:styleId="980" w:customStyle="1">
    <w:name w:val="标题 3 Char"/>
    <w:basedOn w:val="748"/>
    <w:uiPriority w:val="9"/>
    <w:qFormat/>
    <w:rPr>
      <w:rFonts w:ascii="Times New Roman" w:hAnsi="Times New Roman" w:eastAsia="宋体" w:cs="Times New Roman"/>
      <w:b/>
      <w:bCs/>
      <w:sz w:val="32"/>
      <w:szCs w:val="32"/>
    </w:rPr>
  </w:style>
  <w:style w:type="character" w:styleId="981" w:customStyle="1">
    <w:name w:val="标题 4 Char"/>
    <w:basedOn w:val="748"/>
    <w:uiPriority w:val="9"/>
    <w:semiHidden/>
    <w:qFormat/>
    <w:rPr>
      <w:rFonts w:asciiTheme="majorHAnsi" w:hAnsiTheme="majorHAnsi" w:eastAsiaTheme="majorEastAsia" w:cstheme="majorBidi"/>
      <w:b/>
      <w:bCs/>
      <w:sz w:val="28"/>
      <w:szCs w:val="28"/>
    </w:rPr>
  </w:style>
  <w:style w:type="character" w:styleId="982" w:customStyle="1">
    <w:name w:val="标题 5 Char"/>
    <w:basedOn w:val="748"/>
    <w:uiPriority w:val="9"/>
    <w:semiHidden/>
    <w:qFormat/>
    <w:rPr>
      <w:rFonts w:ascii="Times New Roman" w:hAnsi="Times New Roman" w:eastAsia="宋体" w:cs="Times New Roman"/>
      <w:b/>
      <w:bCs/>
      <w:sz w:val="28"/>
      <w:szCs w:val="28"/>
    </w:rPr>
  </w:style>
  <w:style w:type="character" w:styleId="983" w:customStyle="1">
    <w:name w:val="标题 6 Char"/>
    <w:basedOn w:val="748"/>
    <w:uiPriority w:val="9"/>
    <w:semiHidden/>
    <w:qFormat/>
    <w:rPr>
      <w:rFonts w:asciiTheme="majorHAnsi" w:hAnsiTheme="majorHAnsi" w:eastAsiaTheme="majorEastAsia" w:cstheme="majorBidi"/>
      <w:b/>
      <w:bCs/>
      <w:sz w:val="24"/>
      <w:szCs w:val="24"/>
    </w:rPr>
  </w:style>
  <w:style w:type="character" w:styleId="984" w:customStyle="1">
    <w:name w:val="标题 7 Char"/>
    <w:basedOn w:val="748"/>
    <w:uiPriority w:val="9"/>
    <w:semiHidden/>
    <w:qFormat/>
    <w:rPr>
      <w:rFonts w:ascii="Times New Roman" w:hAnsi="Times New Roman" w:eastAsia="宋体" w:cs="Times New Roman"/>
      <w:b/>
      <w:bCs/>
      <w:sz w:val="24"/>
      <w:szCs w:val="24"/>
    </w:rPr>
  </w:style>
  <w:style w:type="character" w:styleId="985" w:customStyle="1">
    <w:name w:val="标题 8 Char"/>
    <w:basedOn w:val="748"/>
    <w:uiPriority w:val="9"/>
    <w:semiHidden/>
    <w:qFormat/>
    <w:rPr>
      <w:rFonts w:asciiTheme="majorHAnsi" w:hAnsiTheme="majorHAnsi" w:eastAsiaTheme="majorEastAsia" w:cstheme="majorBidi"/>
      <w:sz w:val="24"/>
      <w:szCs w:val="24"/>
    </w:rPr>
  </w:style>
  <w:style w:type="character" w:styleId="986" w:customStyle="1">
    <w:name w:val="标题 9 Char"/>
    <w:basedOn w:val="748"/>
    <w:uiPriority w:val="9"/>
    <w:semiHidden/>
    <w:qFormat/>
    <w:rPr>
      <w:rFonts w:asciiTheme="majorHAnsi" w:hAnsiTheme="majorHAnsi" w:eastAsiaTheme="majorEastAsia" w:cstheme="majorBidi"/>
      <w:szCs w:val="21"/>
    </w:rPr>
  </w:style>
  <w:style w:type="paragraph" w:styleId="987" w:customStyle="1">
    <w:name w:val="_Style 31"/>
    <w:basedOn w:val="738"/>
    <w:next w:val="974"/>
    <w:uiPriority w:val="34"/>
    <w:qFormat/>
    <w:pPr>
      <w:ind w:firstLine="420"/>
    </w:pPr>
    <w:rPr>
      <w:rFonts w:ascii="Calibri" w:hAnsi="Calibri"/>
      <w:szCs w:val="22"/>
    </w:rPr>
  </w:style>
  <w:style w:type="character" w:styleId="988" w:customStyle="1">
    <w:name w:val="style31"/>
    <w:uiPriority w:val="0"/>
    <w:qFormat/>
    <w:rPr>
      <w:sz w:val="21"/>
      <w:szCs w:val="21"/>
    </w:rPr>
  </w:style>
  <w:style w:type="character" w:styleId="989" w:customStyle="1">
    <w:name w:val="页脚 字符"/>
    <w:uiPriority w:val="99"/>
    <w:qFormat/>
    <w:rPr>
      <w:sz w:val="18"/>
    </w:rPr>
  </w:style>
  <w:style w:type="character" w:styleId="990" w:customStyle="1">
    <w:name w:val="正文文本缩进 Char4"/>
    <w:uiPriority w:val="0"/>
    <w:qFormat/>
    <w:rPr>
      <w:rFonts w:ascii="楷体_GB2312" w:eastAsia="楷体_GB2312"/>
      <w:sz w:val="32"/>
    </w:rPr>
  </w:style>
  <w:style w:type="character" w:styleId="991" w:customStyle="1">
    <w:name w:val="普通文字 Char Char Char"/>
    <w:uiPriority w:val="0"/>
    <w:qFormat/>
    <w:rPr>
      <w:rFonts w:ascii="宋体" w:hAnsi="Courier New" w:eastAsia="宋体" w:cs="Courier New"/>
      <w:sz w:val="21"/>
      <w:szCs w:val="21"/>
      <w:lang w:val="en-US" w:eastAsia="zh-CN" w:bidi="ar-SA"/>
    </w:rPr>
  </w:style>
  <w:style w:type="character" w:styleId="992" w:customStyle="1">
    <w:name w:val="段落 Char1"/>
    <w:link w:val="993"/>
    <w:uiPriority w:val="0"/>
    <w:qFormat/>
    <w:rPr>
      <w:rFonts w:eastAsia="仿宋_GB2312"/>
      <w:sz w:val="24"/>
      <w:szCs w:val="24"/>
    </w:rPr>
  </w:style>
  <w:style w:type="paragraph" w:styleId="993" w:customStyle="1">
    <w:name w:val="段落"/>
    <w:link w:val="992"/>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994" w:customStyle="1">
    <w:name w:val="标题 6 字符"/>
    <w:link w:val="744"/>
    <w:uiPriority w:val="0"/>
    <w:qFormat/>
    <w:rPr>
      <w:rFonts w:ascii="Arial" w:hAnsi="Arial" w:eastAsia="黑体" w:cs="Times New Roman"/>
      <w:b/>
      <w:spacing w:val="-2"/>
      <w:position w:val="-6"/>
      <w:sz w:val="24"/>
      <w:szCs w:val="20"/>
    </w:rPr>
  </w:style>
  <w:style w:type="character" w:styleId="995" w:customStyle="1">
    <w:name w:val="批注框文本 Char4"/>
    <w:uiPriority w:val="0"/>
    <w:qFormat/>
    <w:rPr>
      <w:sz w:val="18"/>
      <w:szCs w:val="18"/>
    </w:rPr>
  </w:style>
  <w:style w:type="character" w:styleId="996" w:customStyle="1">
    <w:name w:val="标题 9 字符"/>
    <w:link w:val="747"/>
    <w:uiPriority w:val="0"/>
    <w:qFormat/>
    <w:rPr>
      <w:rFonts w:ascii="Arial" w:hAnsi="Arial" w:eastAsia="黑体" w:cs="Times New Roman"/>
      <w:spacing w:val="-2"/>
      <w:position w:val="-6"/>
      <w:sz w:val="28"/>
      <w:szCs w:val="20"/>
    </w:rPr>
  </w:style>
  <w:style w:type="character" w:styleId="997" w:customStyle="1">
    <w:name w:val="纯文本 Char3"/>
    <w:uiPriority w:val="0"/>
    <w:qFormat/>
    <w:rPr>
      <w:rFonts w:ascii="宋体" w:hAnsi="Courier New" w:cs="Courier New"/>
      <w:szCs w:val="21"/>
    </w:rPr>
  </w:style>
  <w:style w:type="character" w:styleId="998" w:customStyle="1">
    <w:name w:val="_正文段落 Char Char"/>
    <w:link w:val="999"/>
    <w:uiPriority w:val="0"/>
    <w:qFormat/>
    <w:rPr>
      <w:rFonts w:ascii="宋体" w:hAnsi="宋体"/>
      <w:sz w:val="24"/>
      <w:szCs w:val="28"/>
    </w:rPr>
  </w:style>
  <w:style w:type="paragraph" w:styleId="999" w:customStyle="1">
    <w:name w:val="_正文段落"/>
    <w:basedOn w:val="738"/>
    <w:link w:val="998"/>
    <w:uiPriority w:val="0"/>
    <w:qFormat/>
    <w:pPr>
      <w:ind w:firstLine="480"/>
      <w:spacing w:line="360" w:lineRule="auto"/>
    </w:pPr>
    <w:rPr>
      <w:rFonts w:ascii="宋体" w:hAnsi="宋体" w:eastAsiaTheme="minorEastAsia" w:cstheme="minorBidi"/>
      <w:sz w:val="24"/>
      <w:szCs w:val="28"/>
    </w:rPr>
  </w:style>
  <w:style w:type="character" w:styleId="1000" w:customStyle="1">
    <w:name w:val="正文文本 Char4"/>
    <w:uiPriority w:val="0"/>
    <w:qFormat/>
    <w:rPr>
      <w:rFonts w:ascii="楷体_GB2312" w:hAnsi="Arial" w:eastAsia="楷体_GB2312"/>
      <w:sz w:val="28"/>
    </w:rPr>
  </w:style>
  <w:style w:type="character" w:styleId="1001" w:customStyle="1">
    <w:name w:val="标题 8 字符"/>
    <w:link w:val="746"/>
    <w:uiPriority w:val="0"/>
    <w:qFormat/>
    <w:rPr>
      <w:rFonts w:ascii="Arial" w:hAnsi="Arial" w:eastAsia="黑体" w:cs="Times New Roman"/>
      <w:spacing w:val="-2"/>
      <w:position w:val="-6"/>
      <w:sz w:val="24"/>
      <w:szCs w:val="20"/>
    </w:rPr>
  </w:style>
  <w:style w:type="character" w:styleId="1002" w:customStyle="1">
    <w:name w:val="标题 7 字符"/>
    <w:link w:val="745"/>
    <w:uiPriority w:val="0"/>
    <w:qFormat/>
    <w:rPr>
      <w:rFonts w:ascii="宋体" w:hAnsi="Times New Roman" w:eastAsia="宋体" w:cs="Times New Roman"/>
      <w:b/>
      <w:spacing w:val="-2"/>
      <w:position w:val="-6"/>
      <w:sz w:val="24"/>
      <w:szCs w:val="20"/>
    </w:rPr>
  </w:style>
  <w:style w:type="character" w:styleId="1003" w:customStyle="1">
    <w:name w:val="标题 1 字符"/>
    <w:link w:val="739"/>
    <w:uiPriority w:val="0"/>
    <w:qFormat/>
    <w:rPr>
      <w:rFonts w:ascii="楷体_GB2312" w:hAnsi="Times New Roman" w:eastAsia="楷体_GB2312" w:cs="Times New Roman"/>
      <w:sz w:val="28"/>
      <w:szCs w:val="20"/>
    </w:rPr>
  </w:style>
  <w:style w:type="character" w:styleId="1004" w:customStyle="1">
    <w:name w:val="正文缩进 字符"/>
    <w:link w:val="750"/>
    <w:uiPriority w:val="0"/>
    <w:qFormat/>
    <w:rPr>
      <w:rFonts w:ascii="Times New Roman" w:hAnsi="Times New Roman" w:eastAsia="宋体" w:cs="Times New Roman"/>
      <w:szCs w:val="24"/>
    </w:rPr>
  </w:style>
  <w:style w:type="character" w:styleId="1005" w:customStyle="1">
    <w:name w:val="标题 2 字符"/>
    <w:uiPriority w:val="0"/>
    <w:qFormat/>
    <w:rPr>
      <w:rFonts w:ascii="幼圆" w:hAnsi="Arial" w:eastAsia="楷体_GB2312"/>
      <w:b/>
      <w:sz w:val="44"/>
    </w:rPr>
  </w:style>
  <w:style w:type="character" w:styleId="1006" w:customStyle="1">
    <w:name w:val="标题 3 字符2"/>
    <w:link w:val="741"/>
    <w:uiPriority w:val="0"/>
    <w:qFormat/>
    <w:rPr>
      <w:rFonts w:ascii="Times New Roman" w:hAnsi="Times New Roman" w:eastAsia="宋体" w:cs="Times New Roman"/>
      <w:b/>
      <w:sz w:val="32"/>
      <w:szCs w:val="20"/>
    </w:rPr>
  </w:style>
  <w:style w:type="character" w:styleId="1007" w:customStyle="1">
    <w:name w:val="标题 4 字符"/>
    <w:link w:val="742"/>
    <w:uiPriority w:val="0"/>
    <w:qFormat/>
    <w:rPr>
      <w:rFonts w:ascii="Arial" w:hAnsi="Arial" w:eastAsia="黑体" w:cs="Times New Roman"/>
      <w:b/>
      <w:bCs/>
      <w:sz w:val="28"/>
      <w:szCs w:val="28"/>
    </w:rPr>
  </w:style>
  <w:style w:type="character" w:styleId="1008" w:customStyle="1">
    <w:name w:val="标题 5 字符"/>
    <w:link w:val="743"/>
    <w:uiPriority w:val="0"/>
    <w:qFormat/>
    <w:rPr>
      <w:rFonts w:ascii="宋体" w:hAnsi="Times New Roman" w:eastAsia="宋体" w:cs="Times New Roman"/>
      <w:b/>
      <w:spacing w:val="-2"/>
      <w:position w:val="-6"/>
      <w:sz w:val="28"/>
      <w:szCs w:val="20"/>
    </w:rPr>
  </w:style>
  <w:style w:type="character" w:styleId="1009" w:customStyle="1">
    <w:name w:val="font"/>
    <w:basedOn w:val="748"/>
    <w:uiPriority w:val="0"/>
    <w:qFormat/>
  </w:style>
  <w:style w:type="character" w:styleId="1010" w:customStyle="1">
    <w:name w:val="pt9-hui-line201"/>
    <w:uiPriority w:val="0"/>
    <w:qFormat/>
    <w:rPr>
      <w:color w:val="333333"/>
      <w:spacing w:val="300"/>
      <w:sz w:val="18"/>
      <w:szCs w:val="18"/>
      <w:u w:val="none"/>
    </w:rPr>
  </w:style>
  <w:style w:type="character" w:styleId="1011" w:customStyle="1">
    <w:name w:val="正文文本缩进 2 Char4"/>
    <w:uiPriority w:val="0"/>
    <w:qFormat/>
    <w:rPr>
      <w:rFonts w:ascii="楷体_GB2312" w:eastAsia="楷体_GB2312"/>
      <w:sz w:val="28"/>
      <w:szCs w:val="28"/>
    </w:rPr>
  </w:style>
  <w:style w:type="character" w:styleId="1012" w:customStyle="1">
    <w:name w:val="批注主题 Char4"/>
    <w:uiPriority w:val="99"/>
    <w:qFormat/>
    <w:rPr>
      <w:rFonts w:ascii="Calibri" w:hAnsi="Calibri"/>
      <w:b/>
      <w:bCs/>
    </w:rPr>
  </w:style>
  <w:style w:type="character" w:styleId="1013" w:customStyle="1">
    <w:name w:val="批注文字 Char4"/>
    <w:uiPriority w:val="99"/>
    <w:qFormat/>
    <w:rPr>
      <w:rFonts w:ascii="Calibri" w:hAnsi="Calibri"/>
    </w:rPr>
  </w:style>
  <w:style w:type="character" w:styleId="1014" w:customStyle="1">
    <w:name w:val="样式 正文文本缩进 + 左  0 字符 Char Char"/>
    <w:link w:val="1015"/>
    <w:uiPriority w:val="0"/>
    <w:qFormat/>
    <w:rPr>
      <w:rFonts w:cs="宋体"/>
      <w:sz w:val="24"/>
    </w:rPr>
  </w:style>
  <w:style w:type="paragraph" w:styleId="1015" w:customStyle="1">
    <w:name w:val="样式 正文文本缩进 + 左  0 字符"/>
    <w:basedOn w:val="767"/>
    <w:link w:val="1014"/>
    <w:uiPriority w:val="0"/>
    <w:qFormat/>
    <w:pPr>
      <w:ind w:firstLine="250"/>
      <w:spacing w:line="360" w:lineRule="auto"/>
    </w:pPr>
    <w:rPr>
      <w:rFonts w:cs="宋体" w:asciiTheme="minorHAnsi" w:eastAsiaTheme="minorEastAsia"/>
      <w:sz w:val="24"/>
    </w:rPr>
  </w:style>
  <w:style w:type="character" w:styleId="1016" w:customStyle="1">
    <w:name w:val="带缩进的正文 Char Char"/>
    <w:link w:val="1017"/>
    <w:uiPriority w:val="0"/>
    <w:qFormat/>
    <w:rPr>
      <w:rFonts w:ascii="Calibri" w:hAnsi="Calibri"/>
      <w:sz w:val="24"/>
    </w:rPr>
  </w:style>
  <w:style w:type="paragraph" w:styleId="1017" w:customStyle="1">
    <w:name w:val="带缩进的正文"/>
    <w:basedOn w:val="738"/>
    <w:link w:val="1016"/>
    <w:uiPriority w:val="0"/>
    <w:qFormat/>
    <w:pPr>
      <w:ind w:firstLine="480"/>
      <w:spacing w:line="360" w:lineRule="auto"/>
    </w:pPr>
    <w:rPr>
      <w:rFonts w:ascii="Calibri" w:hAnsi="Calibri" w:eastAsiaTheme="minorEastAsia" w:cstheme="minorBidi"/>
      <w:sz w:val="24"/>
      <w:szCs w:val="22"/>
    </w:rPr>
  </w:style>
  <w:style w:type="character" w:styleId="1018" w:customStyle="1">
    <w:name w:val="bodybold1"/>
    <w:uiPriority w:val="0"/>
    <w:qFormat/>
    <w:rPr>
      <w:rFonts w:hint="default" w:ascii="Taipei" w:hAnsi="Taipei"/>
      <w:b/>
      <w:bCs/>
      <w:color w:val="0066ff"/>
      <w:sz w:val="26"/>
      <w:szCs w:val="26"/>
      <w:u w:val="none"/>
    </w:rPr>
  </w:style>
  <w:style w:type="character" w:styleId="1019" w:customStyle="1">
    <w:name w:val="flname8"/>
    <w:basedOn w:val="748"/>
    <w:uiPriority w:val="0"/>
    <w:qFormat/>
  </w:style>
  <w:style w:type="character" w:styleId="1020" w:customStyle="1">
    <w:name w:val="正文（首行缩进两字） Char Char"/>
    <w:uiPriority w:val="0"/>
    <w:qFormat/>
    <w:rPr>
      <w:rFonts w:eastAsia="宋体"/>
      <w:sz w:val="24"/>
      <w:lang w:val="en-US" w:eastAsia="zh-CN" w:bidi="ar-SA"/>
    </w:rPr>
  </w:style>
  <w:style w:type="character" w:styleId="1021" w:customStyle="1">
    <w:name w:val="标题 3 Char Char"/>
    <w:uiPriority w:val="0"/>
    <w:qFormat/>
    <w:rPr>
      <w:rFonts w:eastAsia="宋体"/>
      <w:b/>
      <w:sz w:val="32"/>
      <w:lang w:val="en-US" w:eastAsia="zh-CN" w:bidi="ar-SA"/>
    </w:rPr>
  </w:style>
  <w:style w:type="character" w:styleId="1022" w:customStyle="1">
    <w:name w:val="样式6 Char Char"/>
    <w:link w:val="1023"/>
    <w:uiPriority w:val="0"/>
    <w:qFormat/>
    <w:rPr>
      <w:rFonts w:ascii="宋体" w:hAnsi="宋体"/>
      <w:sz w:val="28"/>
      <w:szCs w:val="28"/>
    </w:rPr>
  </w:style>
  <w:style w:type="paragraph" w:styleId="1023" w:customStyle="1">
    <w:name w:val="样式6"/>
    <w:basedOn w:val="738"/>
    <w:link w:val="1022"/>
    <w:uiPriority w:val="0"/>
    <w:qFormat/>
    <w:pPr>
      <w:ind w:left="980" w:hanging="420"/>
      <w:spacing w:line="360" w:lineRule="auto"/>
    </w:pPr>
    <w:rPr>
      <w:rFonts w:ascii="宋体" w:hAnsi="宋体" w:eastAsiaTheme="minorEastAsia" w:cstheme="minorBidi"/>
      <w:sz w:val="28"/>
      <w:szCs w:val="28"/>
    </w:rPr>
  </w:style>
  <w:style w:type="character" w:styleId="1024" w:customStyle="1">
    <w:name w:val="页眉 字符"/>
    <w:uiPriority w:val="99"/>
    <w:qFormat/>
    <w:rPr>
      <w:sz w:val="18"/>
      <w:szCs w:val="18"/>
    </w:rPr>
  </w:style>
  <w:style w:type="character" w:styleId="1025" w:customStyle="1">
    <w:name w:val="WW8Num11z1"/>
    <w:uiPriority w:val="0"/>
    <w:qFormat/>
    <w:rPr>
      <w:rFonts w:ascii="Wingdings" w:hAnsi="Wingdings"/>
    </w:rPr>
  </w:style>
  <w:style w:type="character" w:styleId="1026" w:customStyle="1">
    <w:name w:val="样式 正文缩进 + 首行缩进:  2 字符 Char Char"/>
    <w:link w:val="1027"/>
    <w:uiPriority w:val="0"/>
    <w:qFormat/>
    <w:rPr>
      <w:rFonts w:cs="宋体"/>
      <w:sz w:val="24"/>
    </w:rPr>
  </w:style>
  <w:style w:type="paragraph" w:styleId="1027" w:customStyle="1">
    <w:name w:val="样式 正文缩进 + 首行缩进:  2 字符"/>
    <w:basedOn w:val="750"/>
    <w:link w:val="1026"/>
    <w:uiPriority w:val="0"/>
    <w:qFormat/>
    <w:pPr>
      <w:ind w:firstLine="200"/>
      <w:spacing w:line="360" w:lineRule="auto"/>
    </w:pPr>
    <w:rPr>
      <w:rFonts w:cs="宋体" w:asciiTheme="minorHAnsi" w:hAnsiTheme="minorHAnsi" w:eastAsiaTheme="minorEastAsia"/>
      <w:sz w:val="24"/>
      <w:szCs w:val="22"/>
    </w:rPr>
  </w:style>
  <w:style w:type="character" w:styleId="1028" w:customStyle="1">
    <w:name w:val="彩色网格 - 强调文字颜色 1 Char"/>
    <w:link w:val="1029"/>
    <w:uiPriority w:val="0"/>
    <w:qFormat/>
    <w:rPr>
      <w:rFonts w:eastAsia="方正仿宋_GBK"/>
      <w:i/>
      <w:iCs/>
      <w:color w:val="000000"/>
      <w:szCs w:val="24"/>
    </w:rPr>
  </w:style>
  <w:style w:type="paragraph" w:styleId="1029" w:customStyle="1">
    <w:name w:val="彩色网格 - 强调文字颜色 11"/>
    <w:basedOn w:val="738"/>
    <w:next w:val="738"/>
    <w:link w:val="1028"/>
    <w:uiPriority w:val="0"/>
    <w:qFormat/>
    <w:pPr>
      <w:ind w:firstLine="560"/>
      <w:spacing w:line="360" w:lineRule="auto"/>
    </w:pPr>
    <w:rPr>
      <w:rFonts w:eastAsia="方正仿宋_GBK" w:asciiTheme="minorHAnsi" w:hAnsiTheme="minorHAnsi" w:cstheme="minorBidi"/>
      <w:i/>
      <w:iCs/>
      <w:color w:val="000000"/>
    </w:rPr>
  </w:style>
  <w:style w:type="character" w:styleId="1030" w:customStyle="1">
    <w:name w:val="文档结构图 Char3"/>
    <w:uiPriority w:val="99"/>
    <w:qFormat/>
    <w:rPr>
      <w:rFonts w:ascii="宋体"/>
      <w:sz w:val="18"/>
      <w:szCs w:val="18"/>
    </w:rPr>
  </w:style>
  <w:style w:type="character" w:styleId="1031" w:customStyle="1">
    <w:name w:val="正文首行缩进 2 Char3"/>
    <w:uiPriority w:val="0"/>
    <w:semiHidden/>
    <w:qFormat/>
    <w:rPr>
      <w:rFonts w:ascii="Arial" w:hAnsi="Arial" w:eastAsia="方正仿宋_GBK" w:cs="Arial"/>
      <w:szCs w:val="24"/>
    </w:rPr>
  </w:style>
  <w:style w:type="character" w:styleId="1032" w:customStyle="1">
    <w:name w:val="样式7 Char Char"/>
    <w:link w:val="1033"/>
    <w:uiPriority w:val="0"/>
    <w:qFormat/>
    <w:rPr>
      <w:rFonts w:ascii="宋体" w:hAnsi="宋体"/>
      <w:sz w:val="28"/>
      <w:szCs w:val="28"/>
    </w:rPr>
  </w:style>
  <w:style w:type="paragraph" w:styleId="1033" w:customStyle="1">
    <w:name w:val="样式7"/>
    <w:basedOn w:val="738"/>
    <w:link w:val="1032"/>
    <w:uiPriority w:val="0"/>
    <w:qFormat/>
    <w:pPr>
      <w:ind w:left="980" w:hanging="420"/>
      <w:spacing w:line="360" w:lineRule="auto"/>
    </w:pPr>
    <w:rPr>
      <w:rFonts w:ascii="宋体" w:hAnsi="宋体" w:eastAsiaTheme="minorEastAsia" w:cstheme="minorBidi"/>
      <w:sz w:val="28"/>
      <w:szCs w:val="28"/>
    </w:rPr>
  </w:style>
  <w:style w:type="character" w:styleId="1034" w:customStyle="1">
    <w:name w:val="WW-Absatz-Standardschriftart11"/>
    <w:uiPriority w:val="0"/>
    <w:qFormat/>
  </w:style>
  <w:style w:type="character" w:styleId="1035" w:customStyle="1">
    <w:name w:val="正文文本 3 Char3"/>
    <w:uiPriority w:val="0"/>
    <w:qFormat/>
    <w:rPr>
      <w:rFonts w:ascii="仿宋_GB2312" w:hAnsi="Arial" w:eastAsia="仿宋_GB2312"/>
      <w:sz w:val="32"/>
    </w:rPr>
  </w:style>
  <w:style w:type="character" w:styleId="1036" w:customStyle="1">
    <w:name w:val="WW8Num34z2"/>
    <w:uiPriority w:val="0"/>
    <w:qFormat/>
    <w:rPr>
      <w:rFonts w:ascii="StarSymbol" w:hAnsi="StarSymbol" w:cs="StarSymbol"/>
      <w:sz w:val="18"/>
      <w:szCs w:val="18"/>
    </w:rPr>
  </w:style>
  <w:style w:type="character" w:styleId="1037" w:customStyle="1">
    <w:name w:val="日期 Char4"/>
    <w:uiPriority w:val="0"/>
    <w:qFormat/>
    <w:rPr>
      <w:rFonts w:ascii="仿宋_GB2312" w:eastAsia="仿宋_GB2312"/>
      <w:b/>
      <w:sz w:val="36"/>
      <w:szCs w:val="24"/>
    </w:rPr>
  </w:style>
  <w:style w:type="character" w:styleId="1038" w:customStyle="1">
    <w:name w:val="正文文本缩进 3 字符1"/>
    <w:uiPriority w:val="99"/>
    <w:qFormat/>
    <w:rPr>
      <w:rFonts w:ascii="宋体" w:hAnsi="Times New Roman" w:eastAsia="方正仿宋_GBK" w:cs="Times New Roman"/>
      <w:sz w:val="16"/>
      <w:szCs w:val="16"/>
    </w:rPr>
  </w:style>
  <w:style w:type="character" w:styleId="1039" w:customStyle="1">
    <w:name w:val="正文文本缩进 3 Char3"/>
    <w:uiPriority w:val="0"/>
    <w:qFormat/>
    <w:rPr>
      <w:rFonts w:ascii="方正行楷简体" w:hAnsi="Arial" w:eastAsia="方正行楷简体"/>
      <w:sz w:val="36"/>
    </w:rPr>
  </w:style>
  <w:style w:type="character" w:styleId="1040" w:customStyle="1">
    <w:name w:val="WW8Num6z1"/>
    <w:uiPriority w:val="0"/>
    <w:qFormat/>
    <w:rPr>
      <w:rFonts w:ascii="Wingdings" w:hAnsi="Wingdings"/>
    </w:rPr>
  </w:style>
  <w:style w:type="character" w:styleId="1041" w:customStyle="1">
    <w:name w:val="正文文本 2 Char3"/>
    <w:uiPriority w:val="0"/>
    <w:qFormat/>
    <w:rPr>
      <w:szCs w:val="24"/>
    </w:rPr>
  </w:style>
  <w:style w:type="character" w:styleId="1042" w:customStyle="1">
    <w:name w:val="WW8Num32z2"/>
    <w:uiPriority w:val="0"/>
    <w:qFormat/>
    <w:rPr>
      <w:rFonts w:ascii="StarSymbol" w:hAnsi="StarSymbol" w:cs="StarSymbol"/>
      <w:sz w:val="18"/>
      <w:szCs w:val="18"/>
    </w:rPr>
  </w:style>
  <w:style w:type="character" w:styleId="1043" w:customStyle="1">
    <w:name w:val="列表段落 字符1"/>
    <w:uiPriority w:val="34"/>
    <w:qFormat/>
    <w:rPr>
      <w:rFonts w:ascii="Calibri" w:hAnsi="Calibri"/>
      <w:sz w:val="21"/>
      <w:szCs w:val="22"/>
    </w:rPr>
  </w:style>
  <w:style w:type="character" w:styleId="1044" w:customStyle="1">
    <w:name w:val="WW8Num28z0"/>
    <w:uiPriority w:val="0"/>
    <w:qFormat/>
    <w:rPr>
      <w:rFonts w:ascii="Wingdings" w:hAnsi="Wingdings" w:cs="StarSymbol"/>
      <w:sz w:val="18"/>
      <w:szCs w:val="18"/>
    </w:rPr>
  </w:style>
  <w:style w:type="character" w:styleId="1045" w:customStyle="1">
    <w:name w:val="WW8Num2z2"/>
    <w:uiPriority w:val="0"/>
    <w:qFormat/>
    <w:rPr>
      <w:rFonts w:ascii="StarSymbol" w:hAnsi="StarSymbol" w:cs="StarSymbol"/>
      <w:sz w:val="18"/>
      <w:szCs w:val="18"/>
    </w:rPr>
  </w:style>
  <w:style w:type="character" w:styleId="1046" w:customStyle="1">
    <w:name w:val="apple-converted-space"/>
    <w:basedOn w:val="748"/>
    <w:uiPriority w:val="0"/>
    <w:qFormat/>
  </w:style>
  <w:style w:type="character" w:styleId="1047" w:customStyle="1">
    <w:name w:val="WW8Num35z2"/>
    <w:uiPriority w:val="0"/>
    <w:qFormat/>
    <w:rPr>
      <w:rFonts w:ascii="StarSymbol" w:hAnsi="StarSymbol" w:cs="StarSymbol"/>
      <w:sz w:val="18"/>
      <w:szCs w:val="18"/>
    </w:rPr>
  </w:style>
  <w:style w:type="character" w:styleId="1048" w:customStyle="1">
    <w:name w:val="标题 Char3"/>
    <w:uiPriority w:val="10"/>
    <w:qFormat/>
    <w:rPr>
      <w:rFonts w:ascii="Cambria" w:hAnsi="Cambria"/>
      <w:b/>
      <w:bCs/>
      <w:sz w:val="32"/>
      <w:szCs w:val="32"/>
    </w:rPr>
  </w:style>
  <w:style w:type="character" w:styleId="1049" w:customStyle="1">
    <w:name w:val="WW8Num10z0"/>
    <w:uiPriority w:val="0"/>
    <w:qFormat/>
    <w:rPr>
      <w:rFonts w:ascii="Wingdings" w:hAnsi="Wingdings" w:cs="StarSymbol"/>
      <w:sz w:val="18"/>
      <w:szCs w:val="18"/>
    </w:rPr>
  </w:style>
  <w:style w:type="character" w:styleId="1050" w:customStyle="1">
    <w:name w:val="正文首行缩进 Char5"/>
    <w:uiPriority w:val="0"/>
    <w:semiHidden/>
    <w:qFormat/>
    <w:rPr>
      <w:rFonts w:ascii="Arial" w:hAnsi="Arial"/>
      <w:szCs w:val="21"/>
    </w:rPr>
  </w:style>
  <w:style w:type="character" w:styleId="1051" w:customStyle="1">
    <w:name w:val="WW8Num32z0"/>
    <w:uiPriority w:val="0"/>
    <w:qFormat/>
    <w:rPr>
      <w:rFonts w:ascii="Wingdings" w:hAnsi="Wingdings" w:cs="StarSymbol"/>
      <w:sz w:val="18"/>
      <w:szCs w:val="18"/>
    </w:rPr>
  </w:style>
  <w:style w:type="character" w:styleId="1052" w:customStyle="1">
    <w:name w:val="正文首行缩进 Char1"/>
    <w:uiPriority w:val="0"/>
    <w:qFormat/>
    <w:rPr>
      <w:rFonts w:ascii="Times New Roman" w:hAnsi="Times New Roman" w:eastAsia="宋体" w:cs="Times New Roman"/>
      <w:szCs w:val="24"/>
    </w:rPr>
  </w:style>
  <w:style w:type="character" w:styleId="1053" w:customStyle="1">
    <w:name w:val="标题 3 字符1"/>
    <w:uiPriority w:val="0"/>
    <w:qFormat/>
    <w:rPr>
      <w:rFonts w:ascii="仿宋" w:eastAsia="仿宋"/>
      <w:b/>
      <w:sz w:val="32"/>
      <w:szCs w:val="32"/>
    </w:rPr>
  </w:style>
  <w:style w:type="character" w:styleId="1054" w:customStyle="1">
    <w:name w:val="正文首行缩进 Char2"/>
    <w:uiPriority w:val="0"/>
    <w:qFormat/>
    <w:rPr>
      <w:rFonts w:ascii="楷体_GB2312" w:hAnsi="Arial" w:eastAsia="楷体_GB2312"/>
      <w:sz w:val="21"/>
      <w:szCs w:val="24"/>
    </w:rPr>
  </w:style>
  <w:style w:type="character" w:styleId="1055" w:customStyle="1">
    <w:name w:val="正文文本 2 字符1"/>
    <w:uiPriority w:val="99"/>
    <w:semiHidden/>
    <w:qFormat/>
    <w:rPr>
      <w:rFonts w:ascii="Times New Roman" w:hAnsi="Times New Roman" w:eastAsia="方正仿宋_GBK" w:cs="Times New Roman"/>
      <w:sz w:val="24"/>
      <w:szCs w:val="24"/>
    </w:rPr>
  </w:style>
  <w:style w:type="character" w:styleId="1056" w:customStyle="1">
    <w:name w:val="Table Heading Char1"/>
    <w:link w:val="1057"/>
    <w:uiPriority w:val="0"/>
    <w:qFormat/>
    <w:rPr>
      <w:rFonts w:ascii="Book Antiqua" w:hAnsi="Book Antiqua" w:eastAsia="黑体" w:cs="Book Antiqua"/>
      <w:bCs/>
      <w:szCs w:val="21"/>
    </w:rPr>
  </w:style>
  <w:style w:type="paragraph" w:styleId="1057" w:customStyle="1">
    <w:name w:val="Table Heading"/>
    <w:basedOn w:val="738"/>
    <w:link w:val="1056"/>
    <w:uiPriority w:val="0"/>
    <w:qFormat/>
    <w:pPr>
      <w:jc w:val="left"/>
      <w:keepNext/>
      <w:spacing w:before="80" w:after="80" w:line="240" w:lineRule="atLeast"/>
    </w:pPr>
    <w:rPr>
      <w:rFonts w:ascii="Book Antiqua" w:hAnsi="Book Antiqua" w:eastAsia="黑体" w:cs="Book Antiqua"/>
      <w:bCs/>
      <w:szCs w:val="21"/>
    </w:rPr>
  </w:style>
  <w:style w:type="character" w:styleId="1058" w:customStyle="1">
    <w:name w:val="二级采标题 字符"/>
    <w:link w:val="1059"/>
    <w:uiPriority w:val="0"/>
    <w:qFormat/>
    <w:rPr>
      <w:rFonts w:ascii="Calibri" w:hAnsi="Calibri"/>
    </w:rPr>
  </w:style>
  <w:style w:type="paragraph" w:styleId="1059" w:customStyle="1">
    <w:name w:val="二级采标题"/>
    <w:next w:val="1060"/>
    <w:link w:val="1058"/>
    <w:uiPriority w:val="0"/>
    <w:qFormat/>
    <w:pPr>
      <w:ind w:left="1134" w:hanging="1134"/>
    </w:pPr>
    <w:rPr>
      <w:rFonts w:hint="default" w:ascii="Calibri" w:hAnsi="Calibri" w:eastAsiaTheme="minorEastAsia" w:cstheme="minorBidi"/>
      <w:sz w:val="21"/>
      <w:szCs w:val="22"/>
      <w:lang w:val="en-US" w:eastAsia="zh-CN" w:bidi="ar-SA"/>
    </w:rPr>
  </w:style>
  <w:style w:type="paragraph" w:styleId="1060"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61" w:customStyle="1">
    <w:name w:val="Table Text Char"/>
    <w:link w:val="1062"/>
    <w:uiPriority w:val="0"/>
    <w:qFormat/>
    <w:rPr>
      <w:rFonts w:cs="Arial"/>
      <w:szCs w:val="21"/>
    </w:rPr>
  </w:style>
  <w:style w:type="paragraph" w:styleId="1062" w:customStyle="1">
    <w:name w:val="Table Text"/>
    <w:basedOn w:val="738"/>
    <w:link w:val="1061"/>
    <w:uiPriority w:val="0"/>
    <w:qFormat/>
    <w:pPr>
      <w:jc w:val="left"/>
      <w:spacing w:before="80" w:after="80" w:line="240" w:lineRule="atLeast"/>
    </w:pPr>
    <w:rPr>
      <w:rFonts w:cs="Arial" w:asciiTheme="minorHAnsi" w:hAnsiTheme="minorHAnsi" w:eastAsiaTheme="minorEastAsia"/>
      <w:szCs w:val="21"/>
    </w:rPr>
  </w:style>
  <w:style w:type="character" w:styleId="1063" w:customStyle="1">
    <w:name w:val="WW8Num28z2"/>
    <w:uiPriority w:val="0"/>
    <w:qFormat/>
    <w:rPr>
      <w:rFonts w:ascii="StarSymbol" w:hAnsi="StarSymbol" w:cs="StarSymbol"/>
      <w:sz w:val="18"/>
      <w:szCs w:val="18"/>
    </w:rPr>
  </w:style>
  <w:style w:type="character" w:styleId="1064" w:customStyle="1">
    <w:name w:val="标题2 Char"/>
    <w:link w:val="1065"/>
    <w:uiPriority w:val="0"/>
    <w:qFormat/>
    <w:rPr>
      <w:rFonts w:ascii="宋体" w:hAnsi="宋体"/>
      <w:b/>
      <w:bCs/>
      <w:sz w:val="28"/>
      <w:szCs w:val="28"/>
    </w:rPr>
  </w:style>
  <w:style w:type="paragraph" w:styleId="1065" w:customStyle="1">
    <w:name w:val="标题2"/>
    <w:basedOn w:val="740"/>
    <w:next w:val="738"/>
    <w:link w:val="1064"/>
    <w:uiPriority w:val="0"/>
    <w:qFormat/>
    <w:pPr>
      <w:ind w:left="425"/>
      <w:jc w:val="left"/>
      <w:spacing w:before="0" w:after="0" w:line="360" w:lineRule="auto"/>
    </w:pPr>
    <w:rPr>
      <w:rFonts w:ascii="宋体" w:hAnsi="宋体" w:eastAsiaTheme="minorEastAsia" w:cstheme="minorBidi"/>
      <w:bCs/>
      <w:sz w:val="28"/>
      <w:szCs w:val="28"/>
    </w:rPr>
  </w:style>
  <w:style w:type="character" w:styleId="1066" w:customStyle="1">
    <w:name w:val="WW8Num17z1"/>
    <w:uiPriority w:val="0"/>
    <w:qFormat/>
    <w:rPr>
      <w:rFonts w:ascii="Wingdings 2" w:hAnsi="Wingdings 2" w:cs="StarSymbol"/>
      <w:sz w:val="18"/>
      <w:szCs w:val="18"/>
    </w:rPr>
  </w:style>
  <w:style w:type="character" w:styleId="1067" w:customStyle="1">
    <w:name w:val="font01"/>
    <w:uiPriority w:val="0"/>
    <w:qFormat/>
    <w:rPr>
      <w:rFonts w:hint="eastAsia" w:ascii="楷体" w:hAnsi="楷体" w:eastAsia="楷体" w:cs="楷体"/>
      <w:color w:val="ff0000"/>
      <w:sz w:val="22"/>
      <w:szCs w:val="22"/>
      <w:u w:val="none"/>
    </w:rPr>
  </w:style>
  <w:style w:type="character" w:styleId="1068" w:customStyle="1">
    <w:name w:val="WW8Num23z0"/>
    <w:uiPriority w:val="0"/>
    <w:qFormat/>
    <w:rPr>
      <w:rFonts w:ascii="Wingdings" w:hAnsi="Wingdings" w:cs="StarSymbol"/>
      <w:sz w:val="18"/>
      <w:szCs w:val="18"/>
    </w:rPr>
  </w:style>
  <w:style w:type="character" w:styleId="1069" w:customStyle="1">
    <w:name w:val="font21"/>
    <w:uiPriority w:val="0"/>
    <w:qFormat/>
    <w:rPr>
      <w:rFonts w:hint="eastAsia" w:ascii="楷体" w:hAnsi="楷体" w:eastAsia="楷体" w:cs="楷体"/>
      <w:color w:val="000000"/>
      <w:sz w:val="22"/>
      <w:szCs w:val="22"/>
      <w:u w:val="none"/>
    </w:rPr>
  </w:style>
  <w:style w:type="character" w:styleId="1070" w:customStyle="1">
    <w:name w:val="Absatz-Standardschriftart"/>
    <w:uiPriority w:val="0"/>
    <w:qFormat/>
  </w:style>
  <w:style w:type="character" w:styleId="1071" w:customStyle="1">
    <w:name w:val="批注文字 Char1"/>
    <w:uiPriority w:val="0"/>
    <w:qFormat/>
    <w:rPr>
      <w:rFonts w:ascii="Times New Roman" w:hAnsi="Times New Roman" w:eastAsia="宋体" w:cs="Times New Roman"/>
      <w:szCs w:val="24"/>
    </w:rPr>
  </w:style>
  <w:style w:type="character" w:styleId="1072" w:customStyle="1">
    <w:name w:val="WW8Num20z1"/>
    <w:uiPriority w:val="0"/>
    <w:qFormat/>
    <w:rPr>
      <w:rFonts w:ascii="Wingdings 2" w:hAnsi="Wingdings 2" w:cs="StarSymbol"/>
      <w:sz w:val="18"/>
      <w:szCs w:val="18"/>
    </w:rPr>
  </w:style>
  <w:style w:type="character" w:styleId="1073" w:customStyle="1">
    <w:name w:val="font31"/>
    <w:uiPriority w:val="0"/>
    <w:qFormat/>
    <w:rPr>
      <w:rFonts w:hint="eastAsia" w:ascii="宋体" w:hAnsi="宋体" w:eastAsia="宋体" w:cs="宋体"/>
      <w:b/>
      <w:color w:val="000000"/>
      <w:sz w:val="24"/>
      <w:szCs w:val="24"/>
      <w:u w:val="none"/>
    </w:rPr>
  </w:style>
  <w:style w:type="character" w:styleId="1074" w:customStyle="1">
    <w:name w:val="金宏发行正文 Char Char Char"/>
    <w:uiPriority w:val="0"/>
    <w:qFormat/>
    <w:rPr>
      <w:rFonts w:hint="eastAsia" w:ascii="仿宋_GB2312" w:eastAsia="仿宋_GB2312" w:cs="宋体"/>
      <w:sz w:val="28"/>
    </w:rPr>
  </w:style>
  <w:style w:type="character" w:styleId="1075" w:customStyle="1">
    <w:name w:val="se11"/>
    <w:uiPriority w:val="0"/>
    <w:qFormat/>
    <w:rPr>
      <w:rFonts w:ascii="Tahoma" w:hAnsi="Tahoma" w:cs="Times New Roman"/>
      <w:color w:val="000000"/>
      <w:sz w:val="24"/>
      <w:lang w:bidi="ar-SA"/>
    </w:rPr>
  </w:style>
  <w:style w:type="character" w:styleId="1076" w:customStyle="1">
    <w:name w:val="WW8Num6z2"/>
    <w:uiPriority w:val="0"/>
    <w:qFormat/>
    <w:rPr>
      <w:rFonts w:ascii="StarSymbol" w:hAnsi="StarSymbol" w:cs="StarSymbol"/>
      <w:sz w:val="18"/>
      <w:szCs w:val="18"/>
    </w:rPr>
  </w:style>
  <w:style w:type="character" w:styleId="1077" w:customStyle="1">
    <w:name w:val="模板正文 Char"/>
    <w:link w:val="1078"/>
    <w:uiPriority w:val="0"/>
    <w:qFormat/>
    <w:rPr>
      <w:rFonts w:ascii="Calibri" w:hAnsi="Calibri"/>
      <w:sz w:val="28"/>
      <w:szCs w:val="21"/>
    </w:rPr>
  </w:style>
  <w:style w:type="paragraph" w:styleId="1078" w:customStyle="1">
    <w:name w:val="模板正文"/>
    <w:basedOn w:val="738"/>
    <w:link w:val="1077"/>
    <w:uiPriority w:val="0"/>
    <w:qFormat/>
    <w:pPr>
      <w:ind w:firstLine="200"/>
      <w:spacing w:line="360" w:lineRule="auto"/>
    </w:pPr>
    <w:rPr>
      <w:rFonts w:ascii="Calibri" w:hAnsi="Calibri" w:eastAsiaTheme="minorEastAsia" w:cstheme="minorBidi"/>
      <w:sz w:val="28"/>
      <w:szCs w:val="21"/>
    </w:rPr>
  </w:style>
  <w:style w:type="character" w:styleId="1079" w:customStyle="1">
    <w:name w:val="批注框文本 字符1"/>
    <w:uiPriority w:val="99"/>
    <w:qFormat/>
    <w:rPr>
      <w:rFonts w:ascii="Times New Roman" w:hAnsi="Times New Roman" w:eastAsia="方正仿宋_GBK" w:cs="Times New Roman"/>
      <w:sz w:val="18"/>
      <w:szCs w:val="18"/>
    </w:rPr>
  </w:style>
  <w:style w:type="character" w:styleId="1080" w:customStyle="1">
    <w:name w:val="标书正文 Char"/>
    <w:link w:val="1081"/>
    <w:uiPriority w:val="0"/>
    <w:qFormat/>
    <w:rPr>
      <w:rFonts w:ascii="Calibri" w:hAnsi="Calibri"/>
    </w:rPr>
  </w:style>
  <w:style w:type="paragraph" w:styleId="1081" w:customStyle="1">
    <w:name w:val="标书正文"/>
    <w:basedOn w:val="738"/>
    <w:link w:val="1080"/>
    <w:uiPriority w:val="0"/>
    <w:qFormat/>
    <w:pPr>
      <w:ind w:firstLine="200"/>
      <w:spacing w:before="120" w:line="360" w:lineRule="auto"/>
    </w:pPr>
    <w:rPr>
      <w:rFonts w:ascii="Calibri" w:hAnsi="Calibri" w:eastAsiaTheme="minorEastAsia" w:cstheme="minorBidi"/>
      <w:szCs w:val="22"/>
    </w:rPr>
  </w:style>
  <w:style w:type="character" w:styleId="1082" w:customStyle="1">
    <w:name w:val="二级条标题 字符"/>
    <w:link w:val="1083"/>
    <w:uiPriority w:val="0"/>
    <w:qFormat/>
    <w:rPr>
      <w:rFonts w:ascii="黑体" w:eastAsia="黑体"/>
    </w:rPr>
  </w:style>
  <w:style w:type="paragraph" w:styleId="1083" w:customStyle="1">
    <w:name w:val="二级条标题"/>
    <w:basedOn w:val="1084"/>
    <w:next w:val="1060"/>
    <w:link w:val="1082"/>
    <w:uiPriority w:val="0"/>
    <w:qFormat/>
    <w:pPr>
      <w:ind w:left="630"/>
      <w:tabs>
        <w:tab w:val="left" w:pos="567" w:leader="none"/>
        <w:tab w:val="left" w:pos="780" w:leader="none"/>
      </w:tabs>
      <w:outlineLvl w:val="3"/>
    </w:pPr>
  </w:style>
  <w:style w:type="paragraph" w:styleId="1084" w:customStyle="1">
    <w:name w:val="一级条标题"/>
    <w:basedOn w:val="1085"/>
    <w:next w:val="1060"/>
    <w:link w:val="1198"/>
    <w:uiPriority w:val="0"/>
    <w:qFormat/>
    <w:pPr>
      <w:ind w:left="420" w:hanging="420"/>
      <w:tabs>
        <w:tab w:val="left" w:pos="567" w:leader="none"/>
        <w:tab w:val="left" w:pos="780" w:leader="none"/>
      </w:tabs>
      <w:outlineLvl w:val="2"/>
    </w:pPr>
  </w:style>
  <w:style w:type="paragraph" w:styleId="1085" w:customStyle="1">
    <w:name w:val="章标题"/>
    <w:next w:val="1060"/>
    <w:link w:val="1406"/>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86" w:customStyle="1">
    <w:name w:val="页脚 Char1"/>
    <w:uiPriority w:val="0"/>
    <w:qFormat/>
    <w:rPr>
      <w:sz w:val="18"/>
      <w:szCs w:val="18"/>
    </w:rPr>
  </w:style>
  <w:style w:type="character" w:styleId="1087" w:customStyle="1">
    <w:name w:val="WW8Num15z1"/>
    <w:uiPriority w:val="0"/>
    <w:qFormat/>
    <w:rPr>
      <w:rFonts w:ascii="Wingdings 2" w:hAnsi="Wingdings 2" w:cs="StarSymbol"/>
      <w:sz w:val="18"/>
      <w:szCs w:val="18"/>
    </w:rPr>
  </w:style>
  <w:style w:type="character" w:styleId="1088" w:customStyle="1">
    <w:name w:val="n正文 Char"/>
    <w:link w:val="1089"/>
    <w:uiPriority w:val="0"/>
    <w:qFormat/>
    <w:rPr>
      <w:rFonts w:eastAsia="仿宋_GB2312"/>
      <w:color w:val="000000"/>
      <w:sz w:val="28"/>
      <w:szCs w:val="28"/>
    </w:rPr>
  </w:style>
  <w:style w:type="paragraph" w:styleId="1089" w:customStyle="1">
    <w:name w:val="n正文"/>
    <w:link w:val="1088"/>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090" w:customStyle="1">
    <w:name w:val="Table Text Char1"/>
    <w:uiPriority w:val="0"/>
    <w:qFormat/>
    <w:rPr>
      <w:sz w:val="21"/>
      <w:szCs w:val="21"/>
    </w:rPr>
  </w:style>
  <w:style w:type="character" w:styleId="1091" w:customStyle="1">
    <w:name w:val="正文文本缩进 Char1"/>
    <w:uiPriority w:val="0"/>
    <w:qFormat/>
    <w:rPr>
      <w:rFonts w:ascii="Calibri" w:hAnsi="Calibri" w:eastAsia="宋体" w:cs="Times New Roman"/>
    </w:rPr>
  </w:style>
  <w:style w:type="character" w:styleId="1092" w:customStyle="1">
    <w:name w:val="文章正文 Char"/>
    <w:uiPriority w:val="0"/>
    <w:qFormat/>
    <w:rPr>
      <w:rFonts w:hint="default" w:ascii="Calibri" w:hAnsi="Calibri"/>
      <w:sz w:val="21"/>
      <w:szCs w:val="24"/>
    </w:rPr>
  </w:style>
  <w:style w:type="character" w:styleId="1093" w:customStyle="1">
    <w:name w:val="GEO正文 Char"/>
    <w:link w:val="1094"/>
    <w:uiPriority w:val="0"/>
    <w:qFormat/>
    <w:rPr>
      <w:rFonts w:eastAsia="仿宋_GB2312"/>
      <w:sz w:val="28"/>
    </w:rPr>
  </w:style>
  <w:style w:type="paragraph" w:styleId="1094" w:customStyle="1">
    <w:name w:val="GEO正文"/>
    <w:basedOn w:val="738"/>
    <w:link w:val="1093"/>
    <w:uiPriority w:val="0"/>
    <w:qFormat/>
    <w:pPr>
      <w:ind w:firstLine="200"/>
      <w:spacing w:line="360" w:lineRule="auto"/>
    </w:pPr>
    <w:rPr>
      <w:rFonts w:eastAsia="仿宋_GB2312" w:asciiTheme="minorHAnsi" w:hAnsiTheme="minorHAnsi" w:cstheme="minorBidi"/>
      <w:sz w:val="28"/>
      <w:szCs w:val="22"/>
    </w:rPr>
  </w:style>
  <w:style w:type="character" w:styleId="1095" w:customStyle="1">
    <w:name w:val="WW8Num35z1"/>
    <w:uiPriority w:val="0"/>
    <w:qFormat/>
    <w:rPr>
      <w:rFonts w:ascii="Wingdings 2" w:hAnsi="Wingdings 2" w:cs="StarSymbol"/>
      <w:sz w:val="18"/>
      <w:szCs w:val="18"/>
    </w:rPr>
  </w:style>
  <w:style w:type="character" w:styleId="1096" w:customStyle="1">
    <w:name w:val="页眉 Char1"/>
    <w:uiPriority w:val="0"/>
    <w:qFormat/>
    <w:rPr>
      <w:sz w:val="18"/>
      <w:szCs w:val="18"/>
    </w:rPr>
  </w:style>
  <w:style w:type="character" w:styleId="1097" w:customStyle="1">
    <w:name w:val="WW8Num34z1"/>
    <w:uiPriority w:val="0"/>
    <w:qFormat/>
    <w:rPr>
      <w:rFonts w:ascii="Wingdings 2" w:hAnsi="Wingdings 2" w:cs="StarSymbol"/>
      <w:sz w:val="18"/>
      <w:szCs w:val="18"/>
    </w:rPr>
  </w:style>
  <w:style w:type="character" w:styleId="1098" w:customStyle="1">
    <w:name w:val="文档结构图 Char1"/>
    <w:uiPriority w:val="0"/>
    <w:qFormat/>
    <w:rPr>
      <w:rFonts w:ascii="宋体" w:hAnsi="Calibri" w:eastAsia="宋体" w:cs="Times New Roman"/>
      <w:sz w:val="18"/>
      <w:szCs w:val="18"/>
    </w:rPr>
  </w:style>
  <w:style w:type="character" w:styleId="1099" w:customStyle="1">
    <w:name w:val="WW8Num21z0"/>
    <w:uiPriority w:val="0"/>
    <w:qFormat/>
    <w:rPr>
      <w:rFonts w:ascii="Wingdings" w:hAnsi="Wingdings" w:cs="StarSymbol"/>
      <w:sz w:val="18"/>
      <w:szCs w:val="18"/>
    </w:rPr>
  </w:style>
  <w:style w:type="character" w:styleId="1100" w:customStyle="1">
    <w:name w:val="页脚 Char2"/>
    <w:uiPriority w:val="99"/>
    <w:qFormat/>
    <w:rPr>
      <w:sz w:val="18"/>
      <w:szCs w:val="18"/>
    </w:rPr>
  </w:style>
  <w:style w:type="character" w:styleId="1101" w:customStyle="1">
    <w:name w:val="WW8Num1z1"/>
    <w:uiPriority w:val="0"/>
    <w:qFormat/>
    <w:rPr>
      <w:rFonts w:ascii="Wingdings" w:hAnsi="Wingdings"/>
    </w:rPr>
  </w:style>
  <w:style w:type="character" w:styleId="1102" w:customStyle="1">
    <w:name w:val="批注主题 Char1"/>
    <w:uiPriority w:val="0"/>
    <w:qFormat/>
    <w:rPr>
      <w:rFonts w:ascii="Calibri" w:hAnsi="Calibri" w:eastAsia="宋体" w:cs="Times New Roman"/>
      <w:b/>
      <w:bCs/>
      <w:sz w:val="21"/>
      <w:szCs w:val="22"/>
    </w:rPr>
  </w:style>
  <w:style w:type="character" w:styleId="1103" w:customStyle="1">
    <w:name w:val="我的图表标题 Char"/>
    <w:uiPriority w:val="0"/>
    <w:qFormat/>
    <w:rPr>
      <w:rFonts w:hint="default" w:ascii="Cambria" w:hAnsi="Cambria" w:eastAsia="黑体" w:cs="宋体"/>
      <w:sz w:val="24"/>
    </w:rPr>
  </w:style>
  <w:style w:type="character" w:styleId="1104" w:customStyle="1">
    <w:name w:val="页眉 Char2"/>
    <w:uiPriority w:val="99"/>
    <w:qFormat/>
    <w:rPr>
      <w:sz w:val="18"/>
      <w:szCs w:val="18"/>
    </w:rPr>
  </w:style>
  <w:style w:type="character" w:styleId="1105" w:customStyle="1">
    <w:name w:val="WW8Num14z2"/>
    <w:uiPriority w:val="0"/>
    <w:qFormat/>
    <w:rPr>
      <w:rFonts w:ascii="StarSymbol" w:hAnsi="StarSymbol" w:cs="StarSymbol"/>
      <w:sz w:val="18"/>
      <w:szCs w:val="18"/>
    </w:rPr>
  </w:style>
  <w:style w:type="character" w:styleId="1106" w:customStyle="1">
    <w:name w:val="正文文本缩进 2 Char1"/>
    <w:uiPriority w:val="0"/>
    <w:qFormat/>
    <w:rPr>
      <w:rFonts w:ascii="Calibri" w:hAnsi="Calibri" w:eastAsia="宋体" w:cs="Times New Roman"/>
    </w:rPr>
  </w:style>
  <w:style w:type="character" w:styleId="1107" w:customStyle="1">
    <w:name w:val="不明显强调1"/>
    <w:uiPriority w:val="0"/>
    <w:qFormat/>
    <w:rPr>
      <w:i/>
      <w:iCs/>
      <w:color w:val="808080"/>
    </w:rPr>
  </w:style>
  <w:style w:type="character" w:styleId="1108" w:customStyle="1">
    <w:name w:val="正文文本缩进 3 Char1"/>
    <w:uiPriority w:val="0"/>
    <w:qFormat/>
    <w:rPr>
      <w:rFonts w:ascii="Calibri" w:hAnsi="Calibri" w:eastAsia="宋体" w:cs="Times New Roman"/>
      <w:sz w:val="16"/>
      <w:szCs w:val="16"/>
    </w:rPr>
  </w:style>
  <w:style w:type="character" w:styleId="1109" w:customStyle="1">
    <w:name w:val="批注文字 字符1"/>
    <w:uiPriority w:val="0"/>
    <w:qFormat/>
    <w:rPr>
      <w:rFonts w:ascii="Times New Roman" w:hAnsi="Times New Roman" w:eastAsia="方正仿宋_GBK" w:cs="Times New Roman"/>
      <w:sz w:val="24"/>
      <w:szCs w:val="24"/>
    </w:rPr>
  </w:style>
  <w:style w:type="character" w:styleId="1110" w:customStyle="1">
    <w:name w:val="纯文本 Char2"/>
    <w:uiPriority w:val="0"/>
    <w:qFormat/>
    <w:rPr>
      <w:rFonts w:ascii="宋体" w:hAnsi="Courier New" w:eastAsia="宋体" w:cs="Courier New"/>
      <w:szCs w:val="21"/>
    </w:rPr>
  </w:style>
  <w:style w:type="character" w:styleId="1111" w:customStyle="1">
    <w:name w:val="WW8Num19z1"/>
    <w:uiPriority w:val="0"/>
    <w:qFormat/>
    <w:rPr>
      <w:rFonts w:ascii="Wingdings" w:hAnsi="Wingdings"/>
    </w:rPr>
  </w:style>
  <w:style w:type="character" w:styleId="1112" w:customStyle="1">
    <w:name w:val="正文文本缩进 Char2"/>
    <w:uiPriority w:val="99"/>
    <w:semiHidden/>
    <w:qFormat/>
    <w:rPr>
      <w:sz w:val="21"/>
      <w:szCs w:val="22"/>
    </w:rPr>
  </w:style>
  <w:style w:type="character" w:styleId="1113" w:customStyle="1">
    <w:name w:val="WW8Num14z7"/>
    <w:uiPriority w:val="0"/>
    <w:qFormat/>
    <w:rPr>
      <w:rFonts w:ascii="Wingdings" w:hAnsi="Wingdings"/>
    </w:rPr>
  </w:style>
  <w:style w:type="character" w:styleId="1114" w:customStyle="1">
    <w:name w:val="正文文本缩进 2 Char2"/>
    <w:uiPriority w:val="99"/>
    <w:semiHidden/>
    <w:qFormat/>
    <w:rPr>
      <w:sz w:val="21"/>
      <w:szCs w:val="22"/>
    </w:rPr>
  </w:style>
  <w:style w:type="character" w:styleId="1115" w:customStyle="1">
    <w:name w:val="WW8Num23z1"/>
    <w:uiPriority w:val="0"/>
    <w:qFormat/>
    <w:rPr>
      <w:rFonts w:ascii="Wingdings 2" w:hAnsi="Wingdings 2" w:cs="StarSymbol"/>
      <w:sz w:val="18"/>
      <w:szCs w:val="18"/>
    </w:rPr>
  </w:style>
  <w:style w:type="character" w:styleId="1116" w:customStyle="1">
    <w:name w:val="批注框文本 Char1"/>
    <w:uiPriority w:val="0"/>
    <w:qFormat/>
    <w:rPr>
      <w:sz w:val="18"/>
      <w:szCs w:val="18"/>
    </w:rPr>
  </w:style>
  <w:style w:type="character" w:styleId="1117" w:customStyle="1">
    <w:name w:val="WW8Num3z2"/>
    <w:uiPriority w:val="0"/>
    <w:qFormat/>
    <w:rPr>
      <w:rFonts w:ascii="StarSymbol" w:hAnsi="StarSymbol" w:cs="StarSymbol"/>
      <w:sz w:val="18"/>
      <w:szCs w:val="18"/>
    </w:rPr>
  </w:style>
  <w:style w:type="character" w:styleId="1118" w:customStyle="1">
    <w:name w:val="文档结构图 Char2"/>
    <w:uiPriority w:val="99"/>
    <w:qFormat/>
    <w:rPr>
      <w:rFonts w:ascii="宋体"/>
      <w:sz w:val="18"/>
      <w:szCs w:val="18"/>
    </w:rPr>
  </w:style>
  <w:style w:type="character" w:styleId="1119" w:customStyle="1">
    <w:name w:val="样式 InfoBlue + 倾斜 Char"/>
    <w:uiPriority w:val="0"/>
    <w:qFormat/>
    <w:rPr>
      <w:color w:val="0000ff"/>
      <w:sz w:val="21"/>
    </w:rPr>
  </w:style>
  <w:style w:type="character" w:styleId="1120" w:customStyle="1">
    <w:name w:val="批注文字 Char2"/>
    <w:uiPriority w:val="0"/>
    <w:qFormat/>
    <w:rPr>
      <w:sz w:val="21"/>
      <w:szCs w:val="22"/>
    </w:rPr>
  </w:style>
  <w:style w:type="character" w:styleId="1121" w:customStyle="1">
    <w:name w:val="批注主题 Char2"/>
    <w:uiPriority w:val="0"/>
    <w:qFormat/>
    <w:rPr>
      <w:b/>
      <w:bCs/>
      <w:sz w:val="21"/>
      <w:szCs w:val="22"/>
    </w:rPr>
  </w:style>
  <w:style w:type="character" w:styleId="1122" w:customStyle="1">
    <w:name w:val="Char Char6"/>
    <w:uiPriority w:val="0"/>
    <w:qFormat/>
    <w:rPr>
      <w:b/>
      <w:bCs/>
      <w:sz w:val="44"/>
      <w:szCs w:val="44"/>
    </w:rPr>
  </w:style>
  <w:style w:type="character" w:styleId="1123" w:customStyle="1">
    <w:name w:val="题注 字符"/>
    <w:link w:val="757"/>
    <w:uiPriority w:val="0"/>
    <w:qFormat/>
    <w:rPr>
      <w:rFonts w:ascii="Cambria" w:hAnsi="Cambria" w:eastAsia="黑体"/>
    </w:rPr>
  </w:style>
  <w:style w:type="character" w:styleId="1124" w:customStyle="1">
    <w:name w:val="p0 Char"/>
    <w:link w:val="1125"/>
    <w:uiPriority w:val="0"/>
    <w:qFormat/>
    <w:rPr>
      <w:szCs w:val="21"/>
    </w:rPr>
  </w:style>
  <w:style w:type="paragraph" w:styleId="1125" w:customStyle="1">
    <w:name w:val="p0"/>
    <w:basedOn w:val="738"/>
    <w:link w:val="1124"/>
    <w:uiPriority w:val="0"/>
    <w:qFormat/>
    <w:pPr>
      <w:widowControl/>
    </w:pPr>
    <w:rPr>
      <w:rFonts w:asciiTheme="minorHAnsi" w:hAnsiTheme="minorHAnsi" w:eastAsiaTheme="minorEastAsia" w:cstheme="minorBidi"/>
      <w:szCs w:val="21"/>
    </w:rPr>
  </w:style>
  <w:style w:type="character" w:styleId="1126" w:customStyle="1">
    <w:name w:val="脚注文本 Char3"/>
    <w:uiPriority w:val="0"/>
    <w:qFormat/>
    <w:rPr>
      <w:rFonts w:ascii="Calibri" w:hAnsi="Calibri"/>
      <w:sz w:val="18"/>
      <w:szCs w:val="18"/>
    </w:rPr>
  </w:style>
  <w:style w:type="character" w:styleId="1127" w:customStyle="1">
    <w:name w:val="标准文本 Char"/>
    <w:link w:val="1128"/>
    <w:uiPriority w:val="0"/>
    <w:qFormat/>
    <w:rPr>
      <w:rFonts w:cs="宋体"/>
      <w:szCs w:val="21"/>
    </w:rPr>
  </w:style>
  <w:style w:type="paragraph" w:styleId="1128" w:customStyle="1">
    <w:name w:val="标准文本"/>
    <w:basedOn w:val="738"/>
    <w:link w:val="1127"/>
    <w:uiPriority w:val="0"/>
    <w:qFormat/>
    <w:pPr>
      <w:ind w:firstLine="420"/>
      <w:spacing w:line="360" w:lineRule="auto"/>
    </w:pPr>
    <w:rPr>
      <w:rFonts w:cs="宋体" w:asciiTheme="minorHAnsi" w:hAnsiTheme="minorHAnsi" w:eastAsiaTheme="minorEastAsia"/>
      <w:szCs w:val="21"/>
    </w:rPr>
  </w:style>
  <w:style w:type="character" w:styleId="1129" w:customStyle="1">
    <w:name w:val="普通(网站) 字符"/>
    <w:link w:val="801"/>
    <w:uiPriority w:val="0"/>
    <w:qFormat/>
    <w:rPr>
      <w:rFonts w:ascii="宋体" w:hAnsi="宋体" w:cs="宋体"/>
      <w:color w:val="000000"/>
      <w:sz w:val="24"/>
      <w:szCs w:val="24"/>
    </w:rPr>
  </w:style>
  <w:style w:type="character" w:styleId="1130" w:customStyle="1">
    <w:name w:val="无间隔 字符1"/>
    <w:link w:val="1131"/>
    <w:uiPriority w:val="0"/>
    <w:qFormat/>
    <w:rPr>
      <w:rFonts w:ascii="Calibri" w:hAnsi="Calibri"/>
    </w:rPr>
  </w:style>
  <w:style w:type="paragraph" w:styleId="1131">
    <w:name w:val="No Spacing"/>
    <w:link w:val="1130"/>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32" w:customStyle="1">
    <w:name w:val="页码1"/>
    <w:basedOn w:val="748"/>
    <w:uiPriority w:val="0"/>
    <w:qFormat/>
  </w:style>
  <w:style w:type="character" w:styleId="1133" w:customStyle="1">
    <w:name w:val="11111 Char"/>
    <w:uiPriority w:val="0"/>
    <w:qFormat/>
    <w:rPr>
      <w:rFonts w:hint="eastAsia" w:ascii="宋体" w:hAnsi="宋体" w:eastAsia="宋体" w:cs="宋体"/>
      <w:color w:val="000000"/>
      <w:sz w:val="24"/>
      <w:szCs w:val="24"/>
      <w:lang w:val="zh-CN"/>
    </w:rPr>
  </w:style>
  <w:style w:type="character" w:styleId="1134" w:customStyle="1">
    <w:name w:val="正文文本 Char1"/>
    <w:uiPriority w:val="0"/>
    <w:qFormat/>
    <w:rPr>
      <w:rFonts w:ascii="Times New Roman" w:hAnsi="Times New Roman" w:eastAsia="宋体" w:cs="Times New Roman"/>
      <w:szCs w:val="24"/>
    </w:rPr>
  </w:style>
  <w:style w:type="character" w:styleId="1135" w:customStyle="1">
    <w:name w:val="WW8Num26z1"/>
    <w:uiPriority w:val="0"/>
    <w:qFormat/>
    <w:rPr>
      <w:rFonts w:ascii="Wingdings 2" w:hAnsi="Wingdings 2" w:cs="StarSymbol"/>
      <w:sz w:val="18"/>
      <w:szCs w:val="18"/>
    </w:rPr>
  </w:style>
  <w:style w:type="character" w:styleId="1136" w:customStyle="1">
    <w:name w:val="font51"/>
    <w:uiPriority w:val="0"/>
    <w:qFormat/>
    <w:rPr>
      <w:rFonts w:hint="default" w:ascii="Arial" w:hAnsi="Arial" w:cs="Arial"/>
      <w:color w:val="000000"/>
      <w:sz w:val="20"/>
      <w:szCs w:val="20"/>
      <w:u w:val="none"/>
    </w:rPr>
  </w:style>
  <w:style w:type="character" w:styleId="1137" w:customStyle="1">
    <w:name w:val="WW8Num25z0"/>
    <w:uiPriority w:val="0"/>
    <w:qFormat/>
    <w:rPr>
      <w:rFonts w:ascii="Wingdings" w:hAnsi="Wingdings" w:cs="StarSymbol"/>
      <w:sz w:val="18"/>
      <w:szCs w:val="18"/>
    </w:rPr>
  </w:style>
  <w:style w:type="character" w:styleId="1138" w:customStyle="1">
    <w:name w:val="paramlista1"/>
    <w:uiPriority w:val="0"/>
    <w:qFormat/>
    <w:rPr>
      <w:rFonts w:ascii="Calibri" w:hAnsi="Calibri" w:eastAsia="宋体" w:cs="Times New Roman"/>
      <w:sz w:val="18"/>
      <w:szCs w:val="18"/>
    </w:rPr>
  </w:style>
  <w:style w:type="character" w:styleId="1139" w:customStyle="1">
    <w:name w:val="high-light-bg4"/>
    <w:uiPriority w:val="0"/>
    <w:qFormat/>
  </w:style>
  <w:style w:type="character" w:styleId="1140" w:customStyle="1">
    <w:name w:val="Char Char201"/>
    <w:uiPriority w:val="0"/>
    <w:qFormat/>
    <w:rPr>
      <w:rFonts w:ascii="楷体_GB2312" w:eastAsia="楷体_GB2312"/>
      <w:sz w:val="28"/>
    </w:rPr>
  </w:style>
  <w:style w:type="character" w:styleId="1141" w:customStyle="1">
    <w:name w:val="页脚 字符1"/>
    <w:uiPriority w:val="99"/>
    <w:qFormat/>
    <w:rPr>
      <w:rFonts w:ascii="Times New Roman" w:hAnsi="Times New Roman" w:eastAsia="方正仿宋_GBK" w:cs="Times New Roman"/>
      <w:sz w:val="18"/>
      <w:szCs w:val="18"/>
    </w:rPr>
  </w:style>
  <w:style w:type="character" w:styleId="1142" w:customStyle="1">
    <w:name w:val="font41"/>
    <w:uiPriority w:val="0"/>
    <w:qFormat/>
    <w:rPr>
      <w:rFonts w:hint="eastAsia" w:ascii="宋体" w:hAnsi="宋体" w:eastAsia="宋体" w:cs="宋体"/>
      <w:color w:val="000000"/>
      <w:sz w:val="20"/>
      <w:szCs w:val="20"/>
      <w:u w:val="none"/>
    </w:rPr>
  </w:style>
  <w:style w:type="character" w:styleId="1143" w:customStyle="1">
    <w:name w:val="WW8Num38z0"/>
    <w:uiPriority w:val="0"/>
    <w:qFormat/>
    <w:rPr>
      <w:rFonts w:ascii="Wingdings" w:hAnsi="Wingdings" w:cs="StarSymbol"/>
      <w:sz w:val="18"/>
      <w:szCs w:val="18"/>
    </w:rPr>
  </w:style>
  <w:style w:type="character" w:styleId="1144" w:customStyle="1">
    <w:name w:val="+正文 Char3"/>
    <w:link w:val="1145"/>
    <w:uiPriority w:val="0"/>
    <w:qFormat/>
    <w:rPr>
      <w:sz w:val="28"/>
    </w:rPr>
  </w:style>
  <w:style w:type="paragraph" w:styleId="1145" w:customStyle="1">
    <w:name w:val="+正文"/>
    <w:basedOn w:val="738"/>
    <w:link w:val="1144"/>
    <w:uiPriority w:val="0"/>
    <w:qFormat/>
    <w:pPr>
      <w:ind w:firstLine="200"/>
      <w:spacing w:line="360" w:lineRule="auto"/>
    </w:pPr>
    <w:rPr>
      <w:rFonts w:asciiTheme="minorHAnsi" w:hAnsiTheme="minorHAnsi" w:eastAsiaTheme="minorEastAsia" w:cstheme="minorBidi"/>
      <w:sz w:val="28"/>
      <w:szCs w:val="22"/>
    </w:rPr>
  </w:style>
  <w:style w:type="character" w:styleId="1146" w:customStyle="1">
    <w:name w:val="正文文本 3 字符1"/>
    <w:uiPriority w:val="99"/>
    <w:qFormat/>
    <w:rPr>
      <w:rFonts w:ascii="Times New Roman" w:hAnsi="Times New Roman" w:eastAsia="方正仿宋_GBK" w:cs="Times New Roman"/>
      <w:sz w:val="16"/>
      <w:szCs w:val="16"/>
    </w:rPr>
  </w:style>
  <w:style w:type="character" w:styleId="1147" w:customStyle="1">
    <w:name w:val="Char Char171"/>
    <w:uiPriority w:val="0"/>
    <w:qFormat/>
    <w:rPr>
      <w:rFonts w:ascii="Arial" w:hAnsi="Arial" w:eastAsia="黑体"/>
      <w:b/>
      <w:spacing w:val="-2"/>
      <w:position w:val="-6"/>
      <w:sz w:val="24"/>
    </w:rPr>
  </w:style>
  <w:style w:type="character" w:styleId="1148" w:customStyle="1">
    <w:name w:val="style241"/>
    <w:uiPriority w:val="0"/>
    <w:qFormat/>
    <w:rPr>
      <w:rFonts w:hint="eastAsia" w:ascii="宋体" w:hAnsi="宋体" w:eastAsia="宋体"/>
      <w:color w:val="333333"/>
      <w:lang w:val="en-US" w:eastAsia="zh-CN" w:bidi="ar-SA"/>
    </w:rPr>
  </w:style>
  <w:style w:type="character" w:styleId="1149" w:customStyle="1">
    <w:name w:val="fontstyle01"/>
    <w:uiPriority w:val="0"/>
    <w:qFormat/>
    <w:rPr>
      <w:rFonts w:hint="default" w:ascii="楷体" w:hAnsi="楷体"/>
      <w:color w:val="000000"/>
      <w:sz w:val="24"/>
      <w:szCs w:val="24"/>
    </w:rPr>
  </w:style>
  <w:style w:type="character" w:styleId="1150" w:customStyle="1">
    <w:name w:val="Numbering Symbols"/>
    <w:uiPriority w:val="0"/>
    <w:qFormat/>
  </w:style>
  <w:style w:type="character" w:styleId="1151" w:customStyle="1">
    <w:name w:val="标题 1 Char1"/>
    <w:uiPriority w:val="0"/>
    <w:qFormat/>
    <w:rPr>
      <w:b/>
      <w:sz w:val="44"/>
    </w:rPr>
  </w:style>
  <w:style w:type="character" w:styleId="1152" w:customStyle="1">
    <w:name w:val="引用 Char1"/>
    <w:uiPriority w:val="29"/>
    <w:qFormat/>
    <w:rPr>
      <w:i/>
      <w:iCs/>
      <w:color w:val="404040"/>
      <w:sz w:val="21"/>
    </w:rPr>
  </w:style>
  <w:style w:type="character" w:styleId="1153" w:customStyle="1">
    <w:name w:val="Char Char181"/>
    <w:uiPriority w:val="0"/>
    <w:qFormat/>
    <w:rPr>
      <w:rFonts w:ascii="宋体"/>
      <w:b/>
      <w:spacing w:val="-2"/>
      <w:position w:val="-6"/>
      <w:sz w:val="28"/>
    </w:rPr>
  </w:style>
  <w:style w:type="character" w:styleId="1154" w:customStyle="1">
    <w:name w:val="Table Heading Char"/>
    <w:uiPriority w:val="0"/>
    <w:qFormat/>
    <w:rPr>
      <w:rFonts w:hint="default" w:ascii="Book Antiqua" w:hAnsi="Book Antiqua" w:eastAsia="黑体"/>
      <w:bCs/>
      <w:sz w:val="21"/>
      <w:szCs w:val="21"/>
    </w:rPr>
  </w:style>
  <w:style w:type="character" w:styleId="1155" w:customStyle="1">
    <w:name w:val="Char Char151"/>
    <w:uiPriority w:val="0"/>
    <w:qFormat/>
    <w:rPr>
      <w:rFonts w:ascii="Arial" w:hAnsi="Arial" w:eastAsia="黑体"/>
      <w:spacing w:val="-2"/>
      <w:position w:val="-6"/>
      <w:sz w:val="24"/>
    </w:rPr>
  </w:style>
  <w:style w:type="character" w:styleId="1156" w:customStyle="1">
    <w:name w:val="WW8Num14z1"/>
    <w:uiPriority w:val="0"/>
    <w:qFormat/>
    <w:rPr>
      <w:rFonts w:ascii="Wingdings 2" w:hAnsi="Wingdings 2" w:cs="StarSymbol"/>
      <w:sz w:val="18"/>
      <w:szCs w:val="18"/>
    </w:rPr>
  </w:style>
  <w:style w:type="character" w:styleId="1157" w:customStyle="1">
    <w:name w:val="font111"/>
    <w:uiPriority w:val="0"/>
    <w:qFormat/>
    <w:rPr>
      <w:rFonts w:hint="eastAsia" w:ascii="宋体" w:hAnsi="宋体" w:eastAsia="宋体" w:cs="宋体"/>
      <w:color w:val="000000"/>
      <w:sz w:val="21"/>
      <w:szCs w:val="21"/>
      <w:u w:val="none"/>
    </w:rPr>
  </w:style>
  <w:style w:type="character" w:styleId="1158" w:customStyle="1">
    <w:name w:val="样式2 Char"/>
    <w:uiPriority w:val="0"/>
    <w:qFormat/>
    <w:rPr>
      <w:rFonts w:hint="eastAsia" w:ascii="方正仿宋_GBK" w:eastAsia="方正仿宋_GBK"/>
      <w:bCs/>
      <w:sz w:val="32"/>
      <w:szCs w:val="24"/>
    </w:rPr>
  </w:style>
  <w:style w:type="character" w:styleId="1159" w:customStyle="1">
    <w:name w:val="Char Char18"/>
    <w:uiPriority w:val="0"/>
    <w:qFormat/>
    <w:rPr>
      <w:rFonts w:ascii="宋体"/>
      <w:b/>
      <w:spacing w:val="-2"/>
      <w:position w:val="-6"/>
      <w:sz w:val="28"/>
    </w:rPr>
  </w:style>
  <w:style w:type="character" w:styleId="1160" w:customStyle="1">
    <w:name w:val="WW8Num25z7"/>
    <w:uiPriority w:val="0"/>
    <w:qFormat/>
    <w:rPr>
      <w:rFonts w:ascii="Wingdings" w:hAnsi="Wingdings"/>
    </w:rPr>
  </w:style>
  <w:style w:type="character" w:styleId="1161" w:customStyle="1">
    <w:name w:val="font71"/>
    <w:uiPriority w:val="0"/>
    <w:qFormat/>
    <w:rPr>
      <w:rFonts w:hint="default" w:ascii="Arial" w:hAnsi="Arial" w:cs="Arial"/>
      <w:color w:val="000000"/>
      <w:sz w:val="20"/>
      <w:szCs w:val="20"/>
      <w:u w:val="none"/>
    </w:rPr>
  </w:style>
  <w:style w:type="character" w:styleId="1162" w:customStyle="1">
    <w:name w:val="WW8Num8z0"/>
    <w:uiPriority w:val="0"/>
    <w:qFormat/>
    <w:rPr>
      <w:rFonts w:ascii="Wingdings" w:hAnsi="Wingdings" w:cs="StarSymbol"/>
      <w:sz w:val="18"/>
      <w:szCs w:val="18"/>
    </w:rPr>
  </w:style>
  <w:style w:type="character" w:styleId="1163" w:customStyle="1">
    <w:name w:val="页码2"/>
    <w:basedOn w:val="748"/>
    <w:uiPriority w:val="0"/>
    <w:qFormat/>
  </w:style>
  <w:style w:type="character" w:styleId="1164" w:customStyle="1">
    <w:name w:val="WW8Num12z0"/>
    <w:uiPriority w:val="0"/>
    <w:qFormat/>
    <w:rPr>
      <w:rFonts w:ascii="Wingdings" w:hAnsi="Wingdings" w:cs="StarSymbol"/>
      <w:sz w:val="18"/>
      <w:szCs w:val="18"/>
    </w:rPr>
  </w:style>
  <w:style w:type="character" w:styleId="1165" w:customStyle="1">
    <w:name w:val="方案文档 Char"/>
    <w:link w:val="1166"/>
    <w:uiPriority w:val="0"/>
    <w:qFormat/>
    <w:rPr>
      <w:sz w:val="24"/>
      <w:szCs w:val="24"/>
    </w:rPr>
  </w:style>
  <w:style w:type="paragraph" w:styleId="1166" w:customStyle="1">
    <w:name w:val="方案文档"/>
    <w:link w:val="1165"/>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67" w:customStyle="1">
    <w:name w:val="称呼 Char3"/>
    <w:uiPriority w:val="0"/>
    <w:qFormat/>
    <w:rPr>
      <w:rFonts w:ascii="Arial" w:hAnsi="Arial" w:eastAsia="方正仿宋_GBK" w:cs="Arial"/>
    </w:rPr>
  </w:style>
  <w:style w:type="character" w:styleId="1168" w:customStyle="1">
    <w:name w:val="font141"/>
    <w:uiPriority w:val="0"/>
    <w:qFormat/>
    <w:rPr>
      <w:rFonts w:hint="eastAsia" w:ascii="宋体" w:hAnsi="宋体" w:eastAsia="宋体" w:cs="宋体"/>
      <w:color w:val="000000"/>
      <w:sz w:val="20"/>
      <w:szCs w:val="20"/>
      <w:u w:val="none"/>
    </w:rPr>
  </w:style>
  <w:style w:type="character" w:styleId="1169" w:customStyle="1">
    <w:name w:val="WW8Num13z2"/>
    <w:uiPriority w:val="0"/>
    <w:qFormat/>
    <w:rPr>
      <w:rFonts w:ascii="StarSymbol" w:hAnsi="StarSymbol" w:cs="StarSymbol"/>
      <w:sz w:val="18"/>
      <w:szCs w:val="18"/>
    </w:rPr>
  </w:style>
  <w:style w:type="character" w:styleId="1170" w:customStyle="1">
    <w:name w:val="项目编号B Char"/>
    <w:link w:val="1171"/>
    <w:uiPriority w:val="0"/>
    <w:qFormat/>
    <w:rPr>
      <w:sz w:val="24"/>
      <w:szCs w:val="24"/>
    </w:rPr>
  </w:style>
  <w:style w:type="paragraph" w:styleId="1171" w:customStyle="1">
    <w:name w:val="项目编号B"/>
    <w:link w:val="1170"/>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72" w:customStyle="1">
    <w:name w:val="WW8Num33z1"/>
    <w:uiPriority w:val="0"/>
    <w:qFormat/>
    <w:rPr>
      <w:rFonts w:ascii="Wingdings 2" w:hAnsi="Wingdings 2" w:cs="StarSymbol"/>
      <w:sz w:val="18"/>
      <w:szCs w:val="18"/>
    </w:rPr>
  </w:style>
  <w:style w:type="character" w:styleId="1173" w:customStyle="1">
    <w:name w:val="项目编号A Char Char"/>
    <w:link w:val="1174"/>
    <w:uiPriority w:val="0"/>
    <w:qFormat/>
    <w:rPr>
      <w:sz w:val="24"/>
      <w:szCs w:val="24"/>
    </w:rPr>
  </w:style>
  <w:style w:type="paragraph" w:styleId="1174" w:customStyle="1">
    <w:name w:val="项目编号A"/>
    <w:link w:val="1173"/>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75" w:customStyle="1">
    <w:name w:val="style11"/>
    <w:uiPriority w:val="0"/>
    <w:qFormat/>
    <w:rPr>
      <w:color w:val="ff0000"/>
    </w:rPr>
  </w:style>
  <w:style w:type="character" w:styleId="1176" w:customStyle="1">
    <w:name w:val="Char Char15"/>
    <w:uiPriority w:val="0"/>
    <w:qFormat/>
    <w:rPr>
      <w:rFonts w:ascii="Arial" w:hAnsi="Arial" w:eastAsia="黑体"/>
      <w:spacing w:val="-2"/>
      <w:position w:val="-6"/>
      <w:sz w:val="24"/>
    </w:rPr>
  </w:style>
  <w:style w:type="character" w:styleId="1177" w:customStyle="1">
    <w:name w:val="WW8Num14z0"/>
    <w:uiPriority w:val="0"/>
    <w:qFormat/>
    <w:rPr>
      <w:rFonts w:ascii="Wingdings" w:hAnsi="Wingdings" w:cs="StarSymbol"/>
      <w:sz w:val="18"/>
      <w:szCs w:val="18"/>
    </w:rPr>
  </w:style>
  <w:style w:type="character" w:styleId="1178" w:customStyle="1">
    <w:name w:val="Char Char17"/>
    <w:uiPriority w:val="0"/>
    <w:qFormat/>
    <w:rPr>
      <w:rFonts w:ascii="Arial" w:hAnsi="Arial" w:eastAsia="黑体"/>
      <w:b/>
      <w:spacing w:val="-2"/>
      <w:position w:val="-6"/>
      <w:sz w:val="24"/>
    </w:rPr>
  </w:style>
  <w:style w:type="character" w:styleId="1179" w:customStyle="1">
    <w:name w:val="表格内容 Char"/>
    <w:uiPriority w:val="0"/>
    <w:qFormat/>
    <w:rPr>
      <w:rFonts w:hint="eastAsia" w:ascii="微软雅黑" w:hAnsi="微软雅黑" w:eastAsia="微软雅黑"/>
      <w:sz w:val="18"/>
      <w:szCs w:val="24"/>
      <w:lang w:val="en-GB"/>
    </w:rPr>
  </w:style>
  <w:style w:type="character" w:styleId="1180" w:customStyle="1">
    <w:name w:val="武汉表格 Char"/>
    <w:link w:val="1181"/>
    <w:uiPriority w:val="0"/>
    <w:qFormat/>
    <w:rPr>
      <w:rFonts w:eastAsia="黑体"/>
      <w:szCs w:val="21"/>
    </w:rPr>
  </w:style>
  <w:style w:type="paragraph" w:styleId="1181" w:customStyle="1">
    <w:name w:val="武汉表格"/>
    <w:basedOn w:val="738"/>
    <w:link w:val="1180"/>
    <w:uiPriority w:val="0"/>
    <w:qFormat/>
    <w:rPr>
      <w:rFonts w:eastAsia="黑体" w:asciiTheme="minorHAnsi" w:hAnsiTheme="minorHAnsi" w:cstheme="minorBidi"/>
      <w:szCs w:val="21"/>
    </w:rPr>
  </w:style>
  <w:style w:type="character" w:styleId="1182" w:customStyle="1">
    <w:name w:val="WW8Num12z1"/>
    <w:uiPriority w:val="0"/>
    <w:qFormat/>
    <w:rPr>
      <w:rFonts w:ascii="Wingdings 2" w:hAnsi="Wingdings 2" w:cs="StarSymbol"/>
      <w:sz w:val="18"/>
      <w:szCs w:val="18"/>
    </w:rPr>
  </w:style>
  <w:style w:type="character" w:styleId="1183" w:customStyle="1">
    <w:name w:val="Char Char20"/>
    <w:uiPriority w:val="0"/>
    <w:qFormat/>
    <w:rPr>
      <w:rFonts w:ascii="楷体_GB2312" w:eastAsia="楷体_GB2312"/>
      <w:sz w:val="28"/>
    </w:rPr>
  </w:style>
  <w:style w:type="character" w:styleId="1184" w:customStyle="1">
    <w:name w:val="con_text1"/>
    <w:uiPriority w:val="0"/>
    <w:qFormat/>
  </w:style>
  <w:style w:type="character" w:styleId="1185" w:customStyle="1">
    <w:name w:val="批注引用2"/>
    <w:uiPriority w:val="0"/>
    <w:qFormat/>
    <w:rPr>
      <w:sz w:val="21"/>
      <w:szCs w:val="21"/>
    </w:rPr>
  </w:style>
  <w:style w:type="character" w:styleId="1186" w:customStyle="1">
    <w:name w:val="WW8Num5z2"/>
    <w:uiPriority w:val="0"/>
    <w:qFormat/>
    <w:rPr>
      <w:rFonts w:ascii="StarSymbol" w:hAnsi="StarSymbol" w:cs="StarSymbol"/>
      <w:sz w:val="18"/>
      <w:szCs w:val="18"/>
    </w:rPr>
  </w:style>
  <w:style w:type="character" w:styleId="1187" w:customStyle="1">
    <w:name w:val="正文缩进 Char2"/>
    <w:uiPriority w:val="0"/>
    <w:qFormat/>
    <w:rPr>
      <w:rFonts w:eastAsia="宋体"/>
      <w:sz w:val="21"/>
      <w:lang w:val="en-US" w:eastAsia="zh-CN" w:bidi="ar-SA"/>
    </w:rPr>
  </w:style>
  <w:style w:type="character" w:styleId="1188"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89" w:customStyle="1">
    <w:name w:val="Char Char16"/>
    <w:uiPriority w:val="0"/>
    <w:qFormat/>
    <w:rPr>
      <w:rFonts w:ascii="宋体"/>
      <w:b/>
      <w:spacing w:val="-2"/>
      <w:position w:val="-6"/>
      <w:sz w:val="24"/>
    </w:rPr>
  </w:style>
  <w:style w:type="character" w:styleId="1190" w:customStyle="1">
    <w:name w:val="批注主题 字符1"/>
    <w:uiPriority w:val="99"/>
    <w:qFormat/>
    <w:rPr>
      <w:rFonts w:ascii="Times New Roman" w:hAnsi="Times New Roman" w:eastAsia="方正仿宋_GBK" w:cs="Times New Roman"/>
      <w:b/>
      <w:bCs/>
      <w:sz w:val="24"/>
      <w:szCs w:val="24"/>
    </w:rPr>
  </w:style>
  <w:style w:type="character" w:styleId="1191" w:customStyle="1">
    <w:name w:val="Char Char161"/>
    <w:uiPriority w:val="0"/>
    <w:qFormat/>
    <w:rPr>
      <w:rFonts w:ascii="宋体"/>
      <w:b/>
      <w:spacing w:val="-2"/>
      <w:position w:val="-6"/>
      <w:sz w:val="24"/>
    </w:rPr>
  </w:style>
  <w:style w:type="character" w:styleId="1192" w:customStyle="1">
    <w:name w:val="引用 Char"/>
    <w:uiPriority w:val="0"/>
    <w:qFormat/>
    <w:rPr>
      <w:rFonts w:ascii="Times New Roman" w:hAnsi="Times New Roman" w:eastAsia="方正仿宋_GBK" w:cs="Times New Roman"/>
      <w:i/>
      <w:iCs/>
      <w:color w:val="000000"/>
      <w:sz w:val="24"/>
      <w:szCs w:val="20"/>
    </w:rPr>
  </w:style>
  <w:style w:type="character" w:styleId="1193" w:customStyle="1">
    <w:name w:val="标题 3 Char1"/>
    <w:uiPriority w:val="0"/>
    <w:qFormat/>
    <w:rPr>
      <w:b/>
      <w:sz w:val="32"/>
    </w:rPr>
  </w:style>
  <w:style w:type="character" w:styleId="1194" w:customStyle="1">
    <w:name w:val="InfoBlue Char"/>
    <w:uiPriority w:val="0"/>
    <w:qFormat/>
    <w:rPr>
      <w:color w:val="0000ff"/>
      <w:sz w:val="21"/>
    </w:rPr>
  </w:style>
  <w:style w:type="character" w:styleId="1195" w:customStyle="1">
    <w:name w:val="副标题 Char3"/>
    <w:uiPriority w:val="0"/>
    <w:qFormat/>
    <w:rPr>
      <w:b/>
      <w:bCs/>
      <w:sz w:val="32"/>
      <w:szCs w:val="32"/>
    </w:rPr>
  </w:style>
  <w:style w:type="character" w:styleId="1196" w:customStyle="1">
    <w:name w:val="title_orange1"/>
    <w:uiPriority w:val="0"/>
    <w:qFormat/>
    <w:rPr>
      <w:b/>
      <w:bCs/>
      <w:color w:val="cc6600"/>
      <w:sz w:val="33"/>
      <w:szCs w:val="33"/>
      <w:u w:val="none"/>
    </w:rPr>
  </w:style>
  <w:style w:type="character" w:styleId="1197" w:customStyle="1">
    <w:name w:val="font61"/>
    <w:uiPriority w:val="0"/>
    <w:qFormat/>
    <w:rPr>
      <w:rFonts w:hint="default" w:ascii="Arial" w:hAnsi="Arial" w:cs="Arial"/>
      <w:b/>
      <w:color w:val="000000"/>
      <w:sz w:val="20"/>
      <w:szCs w:val="20"/>
      <w:u w:val="none"/>
    </w:rPr>
  </w:style>
  <w:style w:type="character" w:styleId="1198" w:customStyle="1">
    <w:name w:val="一级条标题 Char Char"/>
    <w:link w:val="1084"/>
    <w:uiPriority w:val="0"/>
    <w:qFormat/>
    <w:rPr>
      <w:rFonts w:ascii="黑体" w:eastAsia="黑体"/>
    </w:rPr>
  </w:style>
  <w:style w:type="character" w:styleId="1199" w:customStyle="1">
    <w:name w:val="Char Char191"/>
    <w:uiPriority w:val="0"/>
    <w:qFormat/>
    <w:rPr>
      <w:rFonts w:ascii="Arial" w:hAnsi="Arial" w:eastAsia="黑体"/>
      <w:b/>
      <w:bCs/>
      <w:sz w:val="28"/>
      <w:szCs w:val="28"/>
    </w:rPr>
  </w:style>
  <w:style w:type="character" w:styleId="1200" w:customStyle="1">
    <w:name w:val="WW8Num33z0"/>
    <w:uiPriority w:val="0"/>
    <w:qFormat/>
    <w:rPr>
      <w:rFonts w:ascii="Wingdings" w:hAnsi="Wingdings" w:cs="StarSymbol"/>
      <w:sz w:val="18"/>
      <w:szCs w:val="18"/>
    </w:rPr>
  </w:style>
  <w:style w:type="character" w:styleId="1201" w:customStyle="1">
    <w:name w:val="font91"/>
    <w:uiPriority w:val="0"/>
    <w:qFormat/>
    <w:rPr>
      <w:rFonts w:hint="eastAsia" w:ascii="宋体" w:hAnsi="宋体" w:eastAsia="宋体" w:cs="宋体"/>
      <w:color w:val="000000"/>
      <w:sz w:val="20"/>
      <w:szCs w:val="20"/>
      <w:u w:val="none"/>
    </w:rPr>
  </w:style>
  <w:style w:type="character" w:styleId="1202" w:customStyle="1">
    <w:name w:val="op_dict_text21"/>
    <w:uiPriority w:val="0"/>
    <w:qFormat/>
  </w:style>
  <w:style w:type="character" w:styleId="1203" w:customStyle="1">
    <w:name w:val="normal91"/>
    <w:uiPriority w:val="0"/>
    <w:qFormat/>
    <w:rPr>
      <w:rFonts w:ascii="Calibri" w:hAnsi="Calibri" w:eastAsia="宋体" w:cs="Times New Roman"/>
      <w:sz w:val="20"/>
      <w:szCs w:val="20"/>
    </w:rPr>
  </w:style>
  <w:style w:type="character" w:styleId="1204" w:customStyle="1">
    <w:name w:val="WW8Num18z1"/>
    <w:uiPriority w:val="0"/>
    <w:qFormat/>
    <w:rPr>
      <w:rFonts w:ascii="Wingdings 2" w:hAnsi="Wingdings 2" w:cs="StarSymbol"/>
      <w:sz w:val="18"/>
      <w:szCs w:val="18"/>
    </w:rPr>
  </w:style>
  <w:style w:type="character" w:styleId="1205" w:customStyle="1">
    <w:name w:val="font121"/>
    <w:uiPriority w:val="0"/>
    <w:qFormat/>
    <w:rPr>
      <w:rFonts w:hint="eastAsia" w:ascii="宋体" w:hAnsi="宋体" w:eastAsia="宋体" w:cs="宋体"/>
      <w:b/>
      <w:color w:val="000000"/>
      <w:sz w:val="20"/>
      <w:szCs w:val="20"/>
      <w:u w:val="none"/>
    </w:rPr>
  </w:style>
  <w:style w:type="character" w:styleId="1206" w:customStyle="1">
    <w:name w:val="标题 4 Char1"/>
    <w:uiPriority w:val="0"/>
    <w:qFormat/>
    <w:rPr>
      <w:rFonts w:hint="default" w:ascii="Cambria" w:hAnsi="Cambria" w:eastAsia="宋体" w:cs="Times New Roman"/>
      <w:b/>
      <w:bCs/>
      <w:sz w:val="28"/>
      <w:szCs w:val="28"/>
    </w:rPr>
  </w:style>
  <w:style w:type="character" w:styleId="1207" w:customStyle="1">
    <w:name w:val="Char Char19"/>
    <w:uiPriority w:val="0"/>
    <w:qFormat/>
    <w:rPr>
      <w:rFonts w:ascii="Arial" w:hAnsi="Arial" w:eastAsia="黑体"/>
      <w:b/>
      <w:bCs/>
      <w:sz w:val="28"/>
      <w:szCs w:val="28"/>
    </w:rPr>
  </w:style>
  <w:style w:type="character" w:styleId="1208" w:customStyle="1">
    <w:name w:val="标题 9 字符1"/>
    <w:uiPriority w:val="9"/>
    <w:qFormat/>
    <w:rPr>
      <w:rFonts w:ascii="Arial" w:hAnsi="Arial" w:eastAsia="黑体" w:cs="Times New Roman"/>
      <w:sz w:val="24"/>
      <w:szCs w:val="21"/>
    </w:rPr>
  </w:style>
  <w:style w:type="character" w:styleId="1209" w:customStyle="1">
    <w:name w:val="font131"/>
    <w:uiPriority w:val="0"/>
    <w:qFormat/>
    <w:rPr>
      <w:rFonts w:hint="eastAsia" w:ascii="宋体" w:hAnsi="宋体" w:eastAsia="宋体" w:cs="宋体"/>
      <w:color w:val="000000"/>
      <w:sz w:val="18"/>
      <w:szCs w:val="18"/>
      <w:u w:val="none"/>
    </w:rPr>
  </w:style>
  <w:style w:type="character" w:styleId="1210" w:customStyle="1">
    <w:name w:val="标题G Char"/>
    <w:uiPriority w:val="0"/>
    <w:qFormat/>
    <w:rPr>
      <w:rFonts w:hint="eastAsia" w:ascii="方正小标宋_GBK" w:hAnsi="方正小标宋_GBK" w:eastAsia="方正小标宋_GBK"/>
      <w:color w:val="000000"/>
      <w:spacing w:val="-20"/>
      <w:sz w:val="44"/>
      <w:szCs w:val="52"/>
    </w:rPr>
  </w:style>
  <w:style w:type="character" w:styleId="1211" w:customStyle="1">
    <w:name w:val="批注引用1"/>
    <w:uiPriority w:val="0"/>
    <w:qFormat/>
    <w:rPr>
      <w:sz w:val="21"/>
      <w:szCs w:val="21"/>
    </w:rPr>
  </w:style>
  <w:style w:type="character" w:styleId="1212" w:customStyle="1">
    <w:name w:val="WW-Absatz-Standardschriftart111"/>
    <w:uiPriority w:val="0"/>
    <w:qFormat/>
  </w:style>
  <w:style w:type="character" w:styleId="1213" w:customStyle="1">
    <w:name w:val="font81"/>
    <w:uiPriority w:val="0"/>
    <w:qFormat/>
    <w:rPr>
      <w:rFonts w:hint="eastAsia" w:ascii="宋体" w:hAnsi="宋体" w:eastAsia="宋体" w:cs="宋体"/>
      <w:b/>
      <w:color w:val="000000"/>
      <w:sz w:val="20"/>
      <w:szCs w:val="20"/>
      <w:u w:val="none"/>
    </w:rPr>
  </w:style>
  <w:style w:type="character" w:styleId="1214" w:customStyle="1">
    <w:name w:val="m1"/>
    <w:uiPriority w:val="0"/>
    <w:qFormat/>
    <w:rPr>
      <w:rFonts w:hint="eastAsia" w:ascii="宋体" w:hAnsi="宋体" w:eastAsia="宋体"/>
      <w:color w:val="0000ff"/>
      <w:lang w:val="en-US" w:eastAsia="zh-CN" w:bidi="ar-SA"/>
    </w:rPr>
  </w:style>
  <w:style w:type="character" w:styleId="1215" w:customStyle="1">
    <w:name w:val="表格 Char Char"/>
    <w:link w:val="1216"/>
    <w:uiPriority w:val="0"/>
    <w:qFormat/>
    <w:rPr>
      <w:rFonts w:ascii="Arial" w:hAnsi="Arial"/>
      <w:sz w:val="24"/>
      <w:szCs w:val="24"/>
    </w:rPr>
  </w:style>
  <w:style w:type="paragraph" w:styleId="1216" w:customStyle="1">
    <w:name w:val="表格"/>
    <w:basedOn w:val="738"/>
    <w:link w:val="1215"/>
    <w:uiPriority w:val="0"/>
    <w:qFormat/>
    <w:rPr>
      <w:rFonts w:ascii="Arial" w:hAnsi="Arial" w:eastAsiaTheme="minorEastAsia" w:cstheme="minorBidi"/>
      <w:sz w:val="24"/>
    </w:rPr>
  </w:style>
  <w:style w:type="character" w:styleId="1217" w:customStyle="1">
    <w:name w:val="WW8Num21z2"/>
    <w:uiPriority w:val="0"/>
    <w:qFormat/>
    <w:rPr>
      <w:rFonts w:ascii="StarSymbol" w:hAnsi="StarSymbol" w:cs="StarSymbol"/>
      <w:sz w:val="18"/>
      <w:szCs w:val="18"/>
    </w:rPr>
  </w:style>
  <w:style w:type="character" w:styleId="1218" w:customStyle="1">
    <w:name w:val="副标题 Char1"/>
    <w:uiPriority w:val="0"/>
    <w:qFormat/>
    <w:rPr>
      <w:rFonts w:ascii="Cambria" w:hAnsi="Cambria" w:cs="Times New Roman"/>
      <w:b/>
      <w:bCs/>
      <w:sz w:val="32"/>
      <w:szCs w:val="32"/>
    </w:rPr>
  </w:style>
  <w:style w:type="character" w:styleId="1219" w:customStyle="1">
    <w:name w:val="atitle31"/>
    <w:uiPriority w:val="0"/>
    <w:qFormat/>
    <w:rPr>
      <w:rFonts w:hint="default" w:ascii="Arial" w:hAnsi="Arial" w:cs="Arial"/>
      <w:b/>
      <w:bCs/>
      <w:sz w:val="29"/>
      <w:szCs w:val="29"/>
    </w:rPr>
  </w:style>
  <w:style w:type="character" w:styleId="1220" w:customStyle="1">
    <w:name w:val="副标题 Char2"/>
    <w:uiPriority w:val="0"/>
    <w:qFormat/>
    <w:rPr>
      <w:rFonts w:ascii="Cambria" w:hAnsi="Cambria" w:cs="Times New Roman"/>
      <w:b/>
      <w:bCs/>
      <w:sz w:val="32"/>
      <w:szCs w:val="32"/>
    </w:rPr>
  </w:style>
  <w:style w:type="character" w:styleId="1221" w:customStyle="1">
    <w:name w:val="WW8Num21z1"/>
    <w:uiPriority w:val="0"/>
    <w:qFormat/>
    <w:rPr>
      <w:rFonts w:ascii="Wingdings" w:hAnsi="Wingdings"/>
    </w:rPr>
  </w:style>
  <w:style w:type="character" w:styleId="1222" w:customStyle="1">
    <w:name w:val="font191"/>
    <w:uiPriority w:val="0"/>
    <w:qFormat/>
    <w:rPr>
      <w:rFonts w:hint="default" w:ascii="Arial" w:hAnsi="Arial" w:cs="Arial"/>
      <w:b/>
      <w:color w:val="000000"/>
      <w:sz w:val="20"/>
      <w:szCs w:val="20"/>
      <w:u w:val="none"/>
    </w:rPr>
  </w:style>
  <w:style w:type="character" w:styleId="1223" w:customStyle="1">
    <w:name w:val="MM Topic 2 Char"/>
    <w:link w:val="1224"/>
    <w:uiPriority w:val="0"/>
    <w:qFormat/>
    <w:rPr>
      <w:rFonts w:ascii="Cambria" w:hAnsi="Cambria"/>
      <w:b/>
      <w:bCs/>
      <w:sz w:val="32"/>
      <w:szCs w:val="32"/>
      <w:lang w:val="zh-CN"/>
    </w:rPr>
  </w:style>
  <w:style w:type="paragraph" w:styleId="1224" w:customStyle="1">
    <w:name w:val="MM Topic 2"/>
    <w:basedOn w:val="740"/>
    <w:link w:val="1223"/>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5" w:customStyle="1">
    <w:name w:val="注释标题 Char"/>
    <w:uiPriority w:val="0"/>
    <w:qFormat/>
    <w:rPr>
      <w:sz w:val="21"/>
      <w:szCs w:val="24"/>
    </w:rPr>
  </w:style>
  <w:style w:type="character" w:styleId="1226" w:customStyle="1">
    <w:name w:val="页眉 字符1"/>
    <w:uiPriority w:val="0"/>
    <w:qFormat/>
    <w:rPr>
      <w:rFonts w:ascii="Times New Roman" w:hAnsi="Times New Roman" w:eastAsia="方正仿宋_GBK" w:cs="Times New Roman"/>
      <w:sz w:val="18"/>
      <w:szCs w:val="18"/>
    </w:rPr>
  </w:style>
  <w:style w:type="character" w:styleId="1227" w:customStyle="1">
    <w:name w:val="称呼 Char"/>
    <w:uiPriority w:val="0"/>
    <w:qFormat/>
    <w:rPr>
      <w:sz w:val="21"/>
      <w:szCs w:val="24"/>
    </w:rPr>
  </w:style>
  <w:style w:type="character" w:styleId="1228" w:customStyle="1">
    <w:name w:val="WW8Num16z2"/>
    <w:uiPriority w:val="0"/>
    <w:qFormat/>
    <w:rPr>
      <w:rFonts w:ascii="StarSymbol" w:hAnsi="StarSymbol" w:cs="StarSymbol"/>
      <w:sz w:val="18"/>
      <w:szCs w:val="18"/>
    </w:rPr>
  </w:style>
  <w:style w:type="character" w:styleId="1229" w:customStyle="1">
    <w:name w:val="HTML 地址 Char"/>
    <w:uiPriority w:val="0"/>
    <w:qFormat/>
    <w:rPr>
      <w:i/>
      <w:iCs/>
      <w:sz w:val="21"/>
      <w:szCs w:val="24"/>
    </w:rPr>
  </w:style>
  <w:style w:type="character" w:styleId="1230" w:customStyle="1">
    <w:name w:val="WW8Num22z0"/>
    <w:uiPriority w:val="0"/>
    <w:qFormat/>
    <w:rPr>
      <w:rFonts w:ascii="Wingdings" w:hAnsi="Wingdings" w:cs="StarSymbol"/>
      <w:sz w:val="18"/>
      <w:szCs w:val="18"/>
    </w:rPr>
  </w:style>
  <w:style w:type="character" w:styleId="1231" w:customStyle="1">
    <w:name w:val="尾注文本 Char1"/>
    <w:uiPriority w:val="0"/>
    <w:qFormat/>
    <w:rPr>
      <w:szCs w:val="24"/>
      <w:lang w:val="zh-CN"/>
    </w:rPr>
  </w:style>
  <w:style w:type="character" w:styleId="1232" w:customStyle="1">
    <w:name w:val="WW8Num18z0"/>
    <w:uiPriority w:val="0"/>
    <w:qFormat/>
    <w:rPr>
      <w:rFonts w:ascii="Wingdings" w:hAnsi="Wingdings" w:cs="StarSymbol"/>
      <w:sz w:val="18"/>
      <w:szCs w:val="18"/>
    </w:rPr>
  </w:style>
  <w:style w:type="character" w:styleId="1233" w:customStyle="1">
    <w:name w:val="HTML 预设格式 Char"/>
    <w:uiPriority w:val="99"/>
    <w:qFormat/>
    <w:rPr>
      <w:rFonts w:ascii="Courier New" w:hAnsi="Courier New" w:cs="Courier New"/>
    </w:rPr>
  </w:style>
  <w:style w:type="character" w:styleId="1234" w:customStyle="1">
    <w:name w:val="WW8Num27z2"/>
    <w:uiPriority w:val="0"/>
    <w:qFormat/>
    <w:rPr>
      <w:rFonts w:ascii="StarSymbol" w:hAnsi="StarSymbol" w:cs="StarSymbol"/>
      <w:sz w:val="18"/>
      <w:szCs w:val="18"/>
    </w:rPr>
  </w:style>
  <w:style w:type="character" w:styleId="1235" w:customStyle="1">
    <w:name w:val="正文首行缩进 2 Char"/>
    <w:uiPriority w:val="0"/>
    <w:qFormat/>
    <w:rPr>
      <w:rFonts w:ascii="楷体_GB2312" w:eastAsia="楷体_GB2312"/>
      <w:sz w:val="21"/>
      <w:szCs w:val="24"/>
    </w:rPr>
  </w:style>
  <w:style w:type="character" w:styleId="1236" w:customStyle="1">
    <w:name w:val="atitle21"/>
    <w:uiPriority w:val="0"/>
    <w:qFormat/>
    <w:rPr>
      <w:rFonts w:hint="default" w:ascii="Arial" w:hAnsi="Arial" w:cs="Arial"/>
      <w:b/>
      <w:bCs/>
      <w:sz w:val="35"/>
      <w:szCs w:val="35"/>
    </w:rPr>
  </w:style>
  <w:style w:type="character" w:styleId="1237" w:customStyle="1">
    <w:name w:val="标题 1 Char2"/>
    <w:uiPriority w:val="0"/>
    <w:qFormat/>
    <w:rPr>
      <w:rFonts w:ascii="Times New Roman" w:hAnsi="Times New Roman" w:eastAsia="宋体" w:cs="Times New Roman"/>
      <w:b/>
      <w:bCs/>
      <w:sz w:val="32"/>
      <w:szCs w:val="28"/>
    </w:rPr>
  </w:style>
  <w:style w:type="character" w:styleId="1238" w:customStyle="1">
    <w:name w:val="op_dict3_lineone_result_tip"/>
    <w:uiPriority w:val="0"/>
    <w:qFormat/>
    <w:rPr>
      <w:color w:val="999999"/>
    </w:rPr>
  </w:style>
  <w:style w:type="character" w:styleId="1239" w:customStyle="1">
    <w:name w:val="标题 2 Char2"/>
    <w:uiPriority w:val="0"/>
    <w:qFormat/>
    <w:rPr>
      <w:rFonts w:ascii="Times New Roman" w:hAnsi="Times New Roman" w:eastAsia="宋体" w:cs="Times New Roman"/>
      <w:b/>
      <w:bCs/>
      <w:sz w:val="30"/>
      <w:szCs w:val="32"/>
    </w:rPr>
  </w:style>
  <w:style w:type="character" w:styleId="1240" w:customStyle="1">
    <w:name w:val="标题 3 Char2"/>
    <w:uiPriority w:val="0"/>
    <w:qFormat/>
    <w:rPr>
      <w:rFonts w:ascii="Times New Roman" w:hAnsi="Times New Roman" w:eastAsia="宋体" w:cs="Times New Roman"/>
      <w:b/>
      <w:bCs/>
      <w:sz w:val="28"/>
      <w:szCs w:val="18"/>
    </w:rPr>
  </w:style>
  <w:style w:type="character" w:styleId="1241" w:customStyle="1">
    <w:name w:val="WW8Num9z2"/>
    <w:uiPriority w:val="0"/>
    <w:qFormat/>
    <w:rPr>
      <w:rFonts w:ascii="StarSymbol" w:hAnsi="StarSymbol" w:cs="StarSymbol"/>
      <w:sz w:val="18"/>
      <w:szCs w:val="18"/>
    </w:rPr>
  </w:style>
  <w:style w:type="character" w:styleId="1242" w:customStyle="1">
    <w:name w:val="标题 4 Char2"/>
    <w:uiPriority w:val="0"/>
    <w:qFormat/>
    <w:rPr>
      <w:rFonts w:ascii="Times New Roman" w:hAnsi="Times New Roman" w:eastAsia="宋体" w:cs="Times New Roman"/>
      <w:b/>
      <w:bCs/>
      <w:sz w:val="24"/>
      <w:szCs w:val="28"/>
    </w:rPr>
  </w:style>
  <w:style w:type="character" w:styleId="1243" w:customStyle="1">
    <w:name w:val="WW8Num13z1"/>
    <w:uiPriority w:val="0"/>
    <w:qFormat/>
    <w:rPr>
      <w:rFonts w:ascii="Wingdings 2" w:hAnsi="Wingdings 2" w:cs="StarSymbol"/>
      <w:sz w:val="18"/>
      <w:szCs w:val="18"/>
    </w:rPr>
  </w:style>
  <w:style w:type="character" w:styleId="1244" w:customStyle="1">
    <w:name w:val="标题 5 Char2"/>
    <w:uiPriority w:val="0"/>
    <w:qFormat/>
    <w:rPr>
      <w:rFonts w:ascii="Times New Roman" w:hAnsi="Times New Roman" w:eastAsia="宋体" w:cs="Times New Roman"/>
      <w:b/>
      <w:bCs/>
      <w:sz w:val="21"/>
      <w:szCs w:val="28"/>
      <w:lang w:val="zh-CN"/>
    </w:rPr>
  </w:style>
  <w:style w:type="character" w:styleId="1245" w:customStyle="1">
    <w:name w:val="WW8Num15z7"/>
    <w:uiPriority w:val="0"/>
    <w:qFormat/>
    <w:rPr>
      <w:rFonts w:ascii="Wingdings" w:hAnsi="Wingdings"/>
    </w:rPr>
  </w:style>
  <w:style w:type="character" w:styleId="1246" w:customStyle="1">
    <w:name w:val="标题 6 Char2"/>
    <w:uiPriority w:val="0"/>
    <w:qFormat/>
    <w:rPr>
      <w:rFonts w:ascii="Cambria" w:hAnsi="Cambria" w:eastAsia="宋体" w:cs="Times New Roman"/>
      <w:b/>
      <w:bCs/>
      <w:sz w:val="24"/>
      <w:szCs w:val="24"/>
      <w:lang w:val="zh-CN"/>
    </w:rPr>
  </w:style>
  <w:style w:type="character" w:styleId="1247" w:customStyle="1">
    <w:name w:val="WW8Num26z0"/>
    <w:uiPriority w:val="0"/>
    <w:qFormat/>
    <w:rPr>
      <w:rFonts w:ascii="Wingdings" w:hAnsi="Wingdings" w:cs="StarSymbol"/>
      <w:sz w:val="18"/>
      <w:szCs w:val="18"/>
    </w:rPr>
  </w:style>
  <w:style w:type="character" w:styleId="1248" w:customStyle="1">
    <w:name w:val="正文文本缩进 Char3"/>
    <w:uiPriority w:val="0"/>
    <w:qFormat/>
    <w:rPr>
      <w:rFonts w:ascii="Times New Roman" w:hAnsi="Times New Roman" w:eastAsia="宋体" w:cs="Times New Roman"/>
      <w:szCs w:val="24"/>
      <w:lang w:val="zh-CN" w:eastAsia="zh-CN"/>
    </w:rPr>
  </w:style>
  <w:style w:type="character" w:styleId="1249" w:customStyle="1">
    <w:name w:val="WW8Num26z2"/>
    <w:uiPriority w:val="0"/>
    <w:qFormat/>
    <w:rPr>
      <w:rFonts w:ascii="StarSymbol" w:hAnsi="StarSymbol" w:cs="StarSymbol"/>
      <w:sz w:val="18"/>
      <w:szCs w:val="18"/>
    </w:rPr>
  </w:style>
  <w:style w:type="character" w:styleId="1250" w:customStyle="1">
    <w:name w:val="批注框文本 Char3"/>
    <w:uiPriority w:val="99"/>
    <w:qFormat/>
    <w:rPr>
      <w:rFonts w:ascii="Times New Roman" w:hAnsi="Times New Roman" w:eastAsia="宋体" w:cs="Times New Roman"/>
      <w:sz w:val="18"/>
      <w:szCs w:val="18"/>
    </w:rPr>
  </w:style>
  <w:style w:type="character" w:styleId="1251" w:customStyle="1">
    <w:name w:val="bz-content"/>
    <w:uiPriority w:val="0"/>
    <w:qFormat/>
  </w:style>
  <w:style w:type="character" w:styleId="1252" w:customStyle="1">
    <w:name w:val="标题 Char2"/>
    <w:uiPriority w:val="0"/>
    <w:qFormat/>
    <w:rPr>
      <w:rFonts w:ascii="Cambria" w:hAnsi="Cambria" w:eastAsia="黑体" w:cs="Times New Roman"/>
      <w:b/>
      <w:bCs/>
      <w:sz w:val="52"/>
      <w:szCs w:val="32"/>
    </w:rPr>
  </w:style>
  <w:style w:type="character" w:styleId="1253" w:customStyle="1">
    <w:name w:val="标题 字符1"/>
    <w:uiPriority w:val="0"/>
    <w:qFormat/>
    <w:rPr>
      <w:rFonts w:ascii="宋体" w:hAnsi="宋体" w:eastAsia="方正小标宋_GBK" w:cs="Times New Roman"/>
      <w:color w:val="000000"/>
      <w:sz w:val="52"/>
      <w:szCs w:val="52"/>
    </w:rPr>
  </w:style>
  <w:style w:type="character" w:styleId="1254" w:customStyle="1">
    <w:name w:val="正文2 字符"/>
    <w:link w:val="1255"/>
    <w:uiPriority w:val="0"/>
    <w:qFormat/>
    <w:rPr>
      <w:szCs w:val="24"/>
    </w:rPr>
  </w:style>
  <w:style w:type="paragraph" w:styleId="1255" w:customStyle="1">
    <w:name w:val="正文2"/>
    <w:basedOn w:val="738"/>
    <w:link w:val="1254"/>
    <w:uiPriority w:val="0"/>
    <w:qFormat/>
    <w:pPr>
      <w:ind w:firstLine="420"/>
      <w:spacing w:line="360" w:lineRule="auto"/>
    </w:pPr>
    <w:rPr>
      <w:rFonts w:asciiTheme="minorHAnsi" w:hAnsiTheme="minorHAnsi" w:eastAsiaTheme="minorEastAsia" w:cstheme="minorBidi"/>
    </w:rPr>
  </w:style>
  <w:style w:type="character" w:styleId="1256" w:customStyle="1">
    <w:name w:val="WW8Num4z2"/>
    <w:uiPriority w:val="0"/>
    <w:qFormat/>
    <w:rPr>
      <w:rFonts w:ascii="StarSymbol" w:hAnsi="StarSymbol" w:cs="StarSymbol"/>
      <w:sz w:val="18"/>
      <w:szCs w:val="18"/>
    </w:rPr>
  </w:style>
  <w:style w:type="character" w:styleId="1257" w:customStyle="1">
    <w:name w:val="标题 7 Char2"/>
    <w:uiPriority w:val="0"/>
    <w:qFormat/>
    <w:rPr>
      <w:rFonts w:ascii="Times New Roman" w:hAnsi="Times New Roman" w:eastAsia="宋体" w:cs="Times New Roman"/>
      <w:b/>
      <w:bCs/>
      <w:sz w:val="24"/>
      <w:szCs w:val="24"/>
    </w:rPr>
  </w:style>
  <w:style w:type="character" w:styleId="1258" w:customStyle="1">
    <w:name w:val="WW-Absatz-Standardschriftart1"/>
    <w:uiPriority w:val="0"/>
    <w:qFormat/>
  </w:style>
  <w:style w:type="character" w:styleId="1259" w:customStyle="1">
    <w:name w:val="标题 9 Char2"/>
    <w:uiPriority w:val="0"/>
    <w:qFormat/>
    <w:rPr>
      <w:rFonts w:ascii="Times New Roman" w:hAnsi="Times New Roman" w:eastAsia="宋体" w:cs="Times New Roman"/>
      <w:b/>
      <w:bCs/>
      <w:sz w:val="30"/>
      <w:szCs w:val="18"/>
    </w:rPr>
  </w:style>
  <w:style w:type="character" w:styleId="1260" w:customStyle="1">
    <w:name w:val="WW8Num3z1"/>
    <w:uiPriority w:val="0"/>
    <w:qFormat/>
    <w:rPr>
      <w:rFonts w:ascii="Wingdings 2" w:hAnsi="Wingdings 2" w:cs="StarSymbol"/>
      <w:sz w:val="18"/>
      <w:szCs w:val="18"/>
    </w:rPr>
  </w:style>
  <w:style w:type="character" w:styleId="1261" w:customStyle="1">
    <w:name w:val="批注文字 Char3"/>
    <w:uiPriority w:val="99"/>
    <w:qFormat/>
    <w:rPr>
      <w:rFonts w:ascii="Times New Roman" w:hAnsi="Times New Roman" w:eastAsia="宋体" w:cs="Times New Roman"/>
      <w:szCs w:val="24"/>
      <w:lang w:val="zh-CN"/>
    </w:rPr>
  </w:style>
  <w:style w:type="character" w:styleId="1262" w:customStyle="1">
    <w:name w:val="WW8Num29z1"/>
    <w:uiPriority w:val="0"/>
    <w:qFormat/>
    <w:rPr>
      <w:rFonts w:ascii="Wingdings 2" w:hAnsi="Wingdings 2" w:cs="StarSymbol"/>
      <w:sz w:val="18"/>
      <w:szCs w:val="18"/>
    </w:rPr>
  </w:style>
  <w:style w:type="character" w:styleId="1263" w:customStyle="1">
    <w:name w:val="正文文本 Char3"/>
    <w:uiPriority w:val="0"/>
    <w:qFormat/>
    <w:rPr>
      <w:rFonts w:ascii="Times New Roman" w:hAnsi="Times New Roman" w:eastAsia="宋体" w:cs="Times New Roman"/>
      <w:szCs w:val="24"/>
    </w:rPr>
  </w:style>
  <w:style w:type="character" w:styleId="1264" w:customStyle="1">
    <w:name w:val="WW8Num9z1"/>
    <w:uiPriority w:val="0"/>
    <w:qFormat/>
    <w:rPr>
      <w:rFonts w:ascii="Wingdings 2" w:hAnsi="Wingdings 2" w:cs="StarSymbol"/>
      <w:sz w:val="18"/>
      <w:szCs w:val="18"/>
    </w:rPr>
  </w:style>
  <w:style w:type="character" w:styleId="1265" w:customStyle="1">
    <w:name w:val="日期 Char3"/>
    <w:uiPriority w:val="0"/>
    <w:qFormat/>
    <w:rPr>
      <w:rFonts w:ascii="Times New Roman" w:hAnsi="Times New Roman" w:eastAsia="宋体" w:cs="Times New Roman"/>
      <w:szCs w:val="24"/>
    </w:rPr>
  </w:style>
  <w:style w:type="character" w:styleId="1266" w:customStyle="1">
    <w:name w:val="WW8Num5z1"/>
    <w:uiPriority w:val="0"/>
    <w:qFormat/>
    <w:rPr>
      <w:rFonts w:ascii="Wingdings 2" w:hAnsi="Wingdings 2" w:cs="StarSymbol"/>
      <w:sz w:val="18"/>
      <w:szCs w:val="18"/>
    </w:rPr>
  </w:style>
  <w:style w:type="character" w:styleId="1267" w:customStyle="1">
    <w:name w:val="正文首行缩进 Char4"/>
    <w:basedOn w:val="1263"/>
    <w:uiPriority w:val="0"/>
    <w:qFormat/>
    <w:rPr>
      <w:rFonts w:ascii="Times New Roman" w:hAnsi="Times New Roman" w:eastAsia="宋体" w:cs="Times New Roman"/>
      <w:szCs w:val="24"/>
    </w:rPr>
  </w:style>
  <w:style w:type="character" w:styleId="1268" w:customStyle="1">
    <w:name w:val="标题 4 字符1"/>
    <w:uiPriority w:val="9"/>
    <w:qFormat/>
    <w:rPr>
      <w:rFonts w:ascii="仿宋" w:hAnsi="仿宋" w:eastAsia="仿宋"/>
      <w:b/>
      <w:bCs/>
      <w:sz w:val="32"/>
      <w:szCs w:val="32"/>
    </w:rPr>
  </w:style>
  <w:style w:type="character" w:styleId="1269" w:customStyle="1">
    <w:name w:val="正文文本 2 Char2"/>
    <w:uiPriority w:val="0"/>
    <w:qFormat/>
    <w:rPr>
      <w:rFonts w:ascii="Times New Roman" w:hAnsi="Times New Roman" w:eastAsia="宋体" w:cs="Times New Roman"/>
      <w:szCs w:val="24"/>
    </w:rPr>
  </w:style>
  <w:style w:type="character" w:styleId="1270" w:customStyle="1">
    <w:name w:val="Bullets"/>
    <w:uiPriority w:val="0"/>
    <w:qFormat/>
    <w:rPr>
      <w:rFonts w:ascii="StarSymbol" w:hAnsi="StarSymbol" w:eastAsia="StarSymbol" w:cs="StarSymbol"/>
      <w:sz w:val="18"/>
      <w:szCs w:val="18"/>
    </w:rPr>
  </w:style>
  <w:style w:type="character" w:styleId="1271" w:customStyle="1">
    <w:name w:val="正文文本 3 Char2"/>
    <w:uiPriority w:val="0"/>
    <w:qFormat/>
    <w:rPr>
      <w:rFonts w:ascii="Times New Roman" w:hAnsi="Times New Roman" w:eastAsia="宋体" w:cs="Times New Roman"/>
      <w:sz w:val="16"/>
      <w:szCs w:val="16"/>
    </w:rPr>
  </w:style>
  <w:style w:type="character" w:styleId="1272" w:customStyle="1">
    <w:name w:val="WW8Num39z2"/>
    <w:uiPriority w:val="0"/>
    <w:qFormat/>
    <w:rPr>
      <w:rFonts w:ascii="StarSymbol" w:hAnsi="StarSymbol" w:cs="StarSymbol"/>
      <w:sz w:val="18"/>
      <w:szCs w:val="18"/>
    </w:rPr>
  </w:style>
  <w:style w:type="character" w:styleId="1273" w:customStyle="1">
    <w:name w:val="正文文本缩进 2 Char3"/>
    <w:uiPriority w:val="0"/>
    <w:qFormat/>
    <w:rPr>
      <w:rFonts w:ascii="Times New Roman" w:hAnsi="Times New Roman" w:eastAsia="楷体_GB2312" w:cs="Times New Roman"/>
      <w:sz w:val="24"/>
      <w:szCs w:val="24"/>
    </w:rPr>
  </w:style>
  <w:style w:type="character" w:styleId="1274" w:customStyle="1">
    <w:name w:val="WW8Num11z2"/>
    <w:uiPriority w:val="0"/>
    <w:qFormat/>
    <w:rPr>
      <w:rFonts w:ascii="StarSymbol" w:hAnsi="StarSymbol" w:cs="StarSymbol"/>
      <w:sz w:val="18"/>
      <w:szCs w:val="18"/>
    </w:rPr>
  </w:style>
  <w:style w:type="character" w:styleId="1275" w:customStyle="1">
    <w:name w:val="正文文本缩进 3 Char2"/>
    <w:uiPriority w:val="0"/>
    <w:qFormat/>
    <w:rPr>
      <w:rFonts w:ascii="Times New Roman" w:hAnsi="Times New Roman" w:eastAsia="宋体" w:cs="Times New Roman"/>
      <w:sz w:val="16"/>
      <w:szCs w:val="16"/>
    </w:rPr>
  </w:style>
  <w:style w:type="character" w:styleId="1276" w:customStyle="1">
    <w:name w:val="WW8Num4z1"/>
    <w:uiPriority w:val="0"/>
    <w:qFormat/>
    <w:rPr>
      <w:rFonts w:ascii="Wingdings" w:hAnsi="Wingdings"/>
    </w:rPr>
  </w:style>
  <w:style w:type="character" w:styleId="1277" w:customStyle="1">
    <w:name w:val="方案正文 Char1"/>
    <w:link w:val="1278"/>
    <w:uiPriority w:val="0"/>
    <w:qFormat/>
    <w:rPr>
      <w:rFonts w:ascii="宋体" w:hAnsi="宋体" w:cs="宋体"/>
      <w:szCs w:val="28"/>
    </w:rPr>
  </w:style>
  <w:style w:type="paragraph" w:styleId="1278" w:customStyle="1">
    <w:name w:val="方案正文"/>
    <w:basedOn w:val="738"/>
    <w:next w:val="738"/>
    <w:link w:val="1277"/>
    <w:uiPriority w:val="0"/>
    <w:qFormat/>
    <w:pPr>
      <w:ind w:firstLine="200"/>
      <w:jc w:val="left"/>
      <w:spacing w:line="440" w:lineRule="exact"/>
    </w:pPr>
    <w:rPr>
      <w:rFonts w:ascii="宋体" w:hAnsi="宋体" w:cs="宋体" w:eastAsiaTheme="minorEastAsia"/>
      <w:szCs w:val="28"/>
    </w:rPr>
  </w:style>
  <w:style w:type="character" w:styleId="1279" w:customStyle="1">
    <w:name w:val="标题 8 字符1"/>
    <w:uiPriority w:val="9"/>
    <w:qFormat/>
    <w:rPr>
      <w:rFonts w:ascii="Arial" w:hAnsi="Arial" w:eastAsia="黑体" w:cs="Times New Roman"/>
      <w:sz w:val="24"/>
      <w:szCs w:val="24"/>
    </w:rPr>
  </w:style>
  <w:style w:type="character" w:styleId="1280" w:customStyle="1">
    <w:name w:val="FA正文 Char"/>
    <w:link w:val="1281"/>
    <w:uiPriority w:val="0"/>
    <w:qFormat/>
    <w:rPr>
      <w:rFonts w:ascii="宋体" w:hAnsi="宋体"/>
      <w:spacing w:val="10"/>
      <w:sz w:val="24"/>
      <w:szCs w:val="24"/>
    </w:rPr>
  </w:style>
  <w:style w:type="paragraph" w:styleId="1281" w:customStyle="1">
    <w:name w:val="FA正文"/>
    <w:basedOn w:val="738"/>
    <w:link w:val="1280"/>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82" w:customStyle="1">
    <w:name w:val="WW8Num18z7"/>
    <w:uiPriority w:val="0"/>
    <w:qFormat/>
    <w:rPr>
      <w:rFonts w:ascii="Wingdings" w:hAnsi="Wingdings"/>
    </w:rPr>
  </w:style>
  <w:style w:type="character" w:styleId="1283" w:customStyle="1">
    <w:name w:val="方案正文-样式 小四 行距: 1.5 倍行距 Char"/>
    <w:link w:val="1284"/>
    <w:uiPriority w:val="0"/>
    <w:qFormat/>
    <w:rPr>
      <w:sz w:val="24"/>
      <w:lang w:val="zh-CN"/>
    </w:rPr>
  </w:style>
  <w:style w:type="paragraph" w:styleId="1284" w:customStyle="1">
    <w:name w:val="方案正文-样式 小四 行距: 1.5 倍行距"/>
    <w:basedOn w:val="738"/>
    <w:link w:val="1283"/>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5" w:customStyle="1">
    <w:name w:val="WW8Num36z2"/>
    <w:uiPriority w:val="0"/>
    <w:qFormat/>
    <w:rPr>
      <w:rFonts w:ascii="StarSymbol" w:hAnsi="StarSymbol" w:cs="StarSymbol"/>
      <w:sz w:val="18"/>
      <w:szCs w:val="18"/>
    </w:rPr>
  </w:style>
  <w:style w:type="character" w:styleId="1286" w:customStyle="1">
    <w:name w:val="label_list1"/>
    <w:uiPriority w:val="0"/>
    <w:qFormat/>
  </w:style>
  <w:style w:type="character" w:styleId="1287" w:customStyle="1">
    <w:name w:val="WW8Num9z0"/>
    <w:uiPriority w:val="0"/>
    <w:qFormat/>
    <w:rPr>
      <w:rFonts w:ascii="Wingdings" w:hAnsi="Wingdings" w:cs="StarSymbol"/>
      <w:sz w:val="18"/>
      <w:szCs w:val="18"/>
    </w:rPr>
  </w:style>
  <w:style w:type="character" w:styleId="1288" w:customStyle="1">
    <w:name w:val="p11b1"/>
    <w:uiPriority w:val="0"/>
    <w:qFormat/>
    <w:rPr>
      <w:color w:val="000000"/>
      <w:spacing w:val="320"/>
      <w:sz w:val="20"/>
      <w:szCs w:val="20"/>
      <w:u w:val="none"/>
    </w:rPr>
  </w:style>
  <w:style w:type="character" w:styleId="1289" w:customStyle="1">
    <w:name w:val="WW8Num8z1"/>
    <w:uiPriority w:val="0"/>
    <w:qFormat/>
    <w:rPr>
      <w:rFonts w:ascii="Wingdings 2" w:hAnsi="Wingdings 2" w:cs="StarSymbol"/>
      <w:sz w:val="18"/>
      <w:szCs w:val="18"/>
    </w:rPr>
  </w:style>
  <w:style w:type="character" w:styleId="1290" w:customStyle="1">
    <w:name w:val="Indent Normal Char"/>
    <w:uiPriority w:val="0"/>
    <w:qFormat/>
    <w:rPr>
      <w:rFonts w:hint="eastAsia" w:ascii="宋体" w:hAnsi="宋体" w:eastAsia="宋体"/>
      <w:sz w:val="21"/>
      <w:szCs w:val="24"/>
      <w:lang w:val="en-US" w:eastAsia="zh-CN" w:bidi="ar-SA"/>
    </w:rPr>
  </w:style>
  <w:style w:type="character" w:styleId="1291" w:customStyle="1">
    <w:name w:val="标题 2 字符1"/>
    <w:uiPriority w:val="0"/>
    <w:qFormat/>
    <w:rPr>
      <w:rFonts w:ascii="楷体" w:eastAsia="楷体"/>
      <w:b/>
      <w:bCs/>
      <w:color w:val="000000"/>
      <w:sz w:val="32"/>
      <w:szCs w:val="28"/>
    </w:rPr>
  </w:style>
  <w:style w:type="character" w:styleId="1292" w:customStyle="1">
    <w:name w:val="large1"/>
    <w:uiPriority w:val="0"/>
    <w:qFormat/>
    <w:rPr>
      <w:rFonts w:hint="eastAsia" w:ascii="宋体" w:hAnsi="宋体" w:eastAsia="宋体"/>
      <w:sz w:val="22"/>
      <w:szCs w:val="22"/>
    </w:rPr>
  </w:style>
  <w:style w:type="character" w:styleId="1293" w:customStyle="1">
    <w:name w:val="WW8Num32z1"/>
    <w:uiPriority w:val="0"/>
    <w:qFormat/>
    <w:rPr>
      <w:rFonts w:ascii="Wingdings 2" w:hAnsi="Wingdings 2" w:cs="StarSymbol"/>
      <w:sz w:val="18"/>
      <w:szCs w:val="18"/>
    </w:rPr>
  </w:style>
  <w:style w:type="character" w:styleId="1294" w:customStyle="1">
    <w:name w:val="f141"/>
    <w:uiPriority w:val="0"/>
    <w:qFormat/>
    <w:rPr>
      <w:sz w:val="21"/>
      <w:szCs w:val="21"/>
    </w:rPr>
  </w:style>
  <w:style w:type="character" w:styleId="1295" w:customStyle="1">
    <w:name w:val="WW8Num25z2"/>
    <w:uiPriority w:val="0"/>
    <w:qFormat/>
    <w:rPr>
      <w:rFonts w:ascii="StarSymbol" w:hAnsi="StarSymbol" w:cs="StarSymbol"/>
      <w:sz w:val="18"/>
      <w:szCs w:val="18"/>
    </w:rPr>
  </w:style>
  <w:style w:type="character" w:styleId="1296" w:customStyle="1">
    <w:name w:val="14_black1"/>
    <w:uiPriority w:val="0"/>
    <w:qFormat/>
    <w:rPr>
      <w:color w:val="000000"/>
      <w:sz w:val="23"/>
      <w:szCs w:val="23"/>
    </w:rPr>
  </w:style>
  <w:style w:type="character" w:styleId="1297" w:customStyle="1">
    <w:name w:val="WW8Num20z0"/>
    <w:uiPriority w:val="0"/>
    <w:qFormat/>
    <w:rPr>
      <w:rFonts w:ascii="Wingdings" w:hAnsi="Wingdings"/>
    </w:rPr>
  </w:style>
  <w:style w:type="character" w:styleId="1298" w:customStyle="1">
    <w:name w:val="正文2 Char Char"/>
    <w:uiPriority w:val="0"/>
    <w:qFormat/>
    <w:rPr>
      <w:rFonts w:hint="eastAsia" w:ascii="仿宋_GB2312" w:eastAsia="仿宋_GB2312"/>
      <w:sz w:val="24"/>
    </w:rPr>
  </w:style>
  <w:style w:type="character" w:styleId="1299" w:customStyle="1">
    <w:name w:val="WW8Num2z0"/>
    <w:uiPriority w:val="0"/>
    <w:qFormat/>
    <w:rPr>
      <w:rFonts w:ascii="Wingdings" w:hAnsi="Wingdings" w:cs="StarSymbol"/>
      <w:sz w:val="18"/>
      <w:szCs w:val="18"/>
    </w:rPr>
  </w:style>
  <w:style w:type="character" w:styleId="1300" w:customStyle="1">
    <w:name w:val="mini-tree-nodetext2"/>
    <w:basedOn w:val="748"/>
    <w:uiPriority w:val="0"/>
    <w:qFormat/>
  </w:style>
  <w:style w:type="character" w:styleId="1301" w:customStyle="1">
    <w:name w:val="WW8Num8z2"/>
    <w:uiPriority w:val="0"/>
    <w:qFormat/>
    <w:rPr>
      <w:rFonts w:ascii="StarSymbol" w:hAnsi="StarSymbol" w:cs="StarSymbol"/>
      <w:sz w:val="18"/>
      <w:szCs w:val="18"/>
    </w:rPr>
  </w:style>
  <w:style w:type="character" w:styleId="1302" w:customStyle="1">
    <w:name w:val="before"/>
    <w:basedOn w:val="748"/>
    <w:uiPriority w:val="0"/>
    <w:qFormat/>
  </w:style>
  <w:style w:type="character" w:styleId="1303" w:customStyle="1">
    <w:name w:val="WW8Num39z0"/>
    <w:uiPriority w:val="0"/>
    <w:qFormat/>
    <w:rPr>
      <w:rFonts w:ascii="Wingdings" w:hAnsi="Wingdings" w:cs="StarSymbol"/>
      <w:sz w:val="18"/>
      <w:szCs w:val="18"/>
    </w:rPr>
  </w:style>
  <w:style w:type="character" w:styleId="1304" w:customStyle="1">
    <w:name w:val="first-child"/>
    <w:basedOn w:val="748"/>
    <w:uiPriority w:val="0"/>
    <w:qFormat/>
  </w:style>
  <w:style w:type="character" w:styleId="1305" w:customStyle="1">
    <w:name w:val="WW8Num6z0"/>
    <w:uiPriority w:val="0"/>
    <w:qFormat/>
    <w:rPr>
      <w:rFonts w:ascii="Wingdings" w:hAnsi="Wingdings" w:cs="StarSymbol"/>
      <w:sz w:val="18"/>
      <w:szCs w:val="18"/>
    </w:rPr>
  </w:style>
  <w:style w:type="character" w:styleId="1306" w:customStyle="1">
    <w:name w:val="icon501"/>
    <w:uiPriority w:val="0"/>
    <w:qFormat/>
    <w:rPr>
      <w:color w:val="a6a6a6"/>
      <w:sz w:val="27"/>
      <w:szCs w:val="27"/>
    </w:rPr>
  </w:style>
  <w:style w:type="character" w:styleId="1307" w:customStyle="1">
    <w:name w:val="WW8Num36z0"/>
    <w:uiPriority w:val="0"/>
    <w:qFormat/>
    <w:rPr>
      <w:rFonts w:ascii="Wingdings" w:hAnsi="Wingdings" w:cs="StarSymbol"/>
      <w:sz w:val="18"/>
      <w:szCs w:val="18"/>
    </w:rPr>
  </w:style>
  <w:style w:type="character" w:styleId="1308" w:customStyle="1">
    <w:name w:val="range-menu-item-main-content"/>
    <w:basedOn w:val="748"/>
    <w:uiPriority w:val="0"/>
    <w:qFormat/>
  </w:style>
  <w:style w:type="character" w:styleId="1309" w:customStyle="1">
    <w:name w:val="WW8Num37z2"/>
    <w:uiPriority w:val="0"/>
    <w:qFormat/>
    <w:rPr>
      <w:rFonts w:ascii="StarSymbol" w:hAnsi="StarSymbol" w:cs="StarSymbol"/>
      <w:sz w:val="18"/>
      <w:szCs w:val="18"/>
    </w:rPr>
  </w:style>
  <w:style w:type="character" w:styleId="1310" w:customStyle="1">
    <w:name w:val="first-child1"/>
    <w:basedOn w:val="748"/>
    <w:uiPriority w:val="0"/>
    <w:qFormat/>
  </w:style>
  <w:style w:type="character" w:styleId="1311" w:customStyle="1">
    <w:name w:val="默认段落字体1"/>
    <w:uiPriority w:val="0"/>
    <w:qFormat/>
  </w:style>
  <w:style w:type="character" w:styleId="1312" w:customStyle="1">
    <w:name w:val="active__1oyv"/>
    <w:uiPriority w:val="0"/>
    <w:qFormat/>
    <w:rPr>
      <w:color w:val="383838"/>
    </w:rPr>
  </w:style>
  <w:style w:type="character" w:styleId="1313" w:customStyle="1">
    <w:name w:val="WW8Num36z1"/>
    <w:uiPriority w:val="0"/>
    <w:qFormat/>
    <w:rPr>
      <w:rFonts w:ascii="Wingdings 2" w:hAnsi="Wingdings 2" w:cs="StarSymbol"/>
      <w:sz w:val="18"/>
      <w:szCs w:val="18"/>
    </w:rPr>
  </w:style>
  <w:style w:type="character" w:styleId="1314" w:customStyle="1">
    <w:name w:val="icon499"/>
    <w:uiPriority w:val="0"/>
    <w:qFormat/>
    <w:rPr>
      <w:color w:val="a6a6a6"/>
      <w:sz w:val="27"/>
      <w:szCs w:val="27"/>
    </w:rPr>
  </w:style>
  <w:style w:type="character" w:styleId="1315" w:customStyle="1">
    <w:name w:val="main1"/>
    <w:uiPriority w:val="0"/>
    <w:qFormat/>
    <w:rPr>
      <w:rFonts w:hint="default" w:ascii="ˎ̥" w:hAnsi="ˎ̥" w:eastAsia="宋体"/>
      <w:b/>
      <w:sz w:val="21"/>
      <w:szCs w:val="21"/>
      <w:lang w:val="en-US" w:eastAsia="zh-CN" w:bidi="ar-SA"/>
    </w:rPr>
  </w:style>
  <w:style w:type="character" w:styleId="1316" w:customStyle="1">
    <w:name w:val="first-child2"/>
    <w:basedOn w:val="748"/>
    <w:uiPriority w:val="0"/>
    <w:qFormat/>
  </w:style>
  <w:style w:type="character" w:styleId="131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8" w:customStyle="1">
    <w:name w:val="icon500"/>
    <w:basedOn w:val="748"/>
    <w:uiPriority w:val="0"/>
    <w:qFormat/>
  </w:style>
  <w:style w:type="character" w:styleId="1319" w:customStyle="1">
    <w:name w:val="WW8Num15z2"/>
    <w:uiPriority w:val="0"/>
    <w:qFormat/>
    <w:rPr>
      <w:rFonts w:ascii="StarSymbol" w:hAnsi="StarSymbol" w:cs="StarSymbol"/>
      <w:sz w:val="18"/>
      <w:szCs w:val="18"/>
    </w:rPr>
  </w:style>
  <w:style w:type="character" w:styleId="1320" w:customStyle="1">
    <w:name w:val="range-menu-item-main-content1"/>
    <w:basedOn w:val="748"/>
    <w:uiPriority w:val="0"/>
    <w:qFormat/>
  </w:style>
  <w:style w:type="character" w:styleId="1321" w:customStyle="1">
    <w:name w:val="WW8Num3z0"/>
    <w:uiPriority w:val="0"/>
    <w:qFormat/>
    <w:rPr>
      <w:rFonts w:ascii="Wingdings" w:hAnsi="Wingdings" w:cs="StarSymbol"/>
      <w:sz w:val="18"/>
      <w:szCs w:val="18"/>
    </w:rPr>
  </w:style>
  <w:style w:type="character" w:styleId="1322" w:customStyle="1">
    <w:name w:val="overdue"/>
    <w:basedOn w:val="748"/>
    <w:uiPriority w:val="0"/>
    <w:qFormat/>
  </w:style>
  <w:style w:type="character" w:styleId="1323" w:customStyle="1">
    <w:name w:val="正文文本 字符1"/>
    <w:uiPriority w:val="0"/>
    <w:semiHidden/>
    <w:qFormat/>
    <w:rPr>
      <w:rFonts w:ascii="Times New Roman" w:hAnsi="Times New Roman" w:eastAsia="方正仿宋_GBK" w:cs="Times New Roman"/>
      <w:sz w:val="24"/>
      <w:szCs w:val="20"/>
    </w:rPr>
  </w:style>
  <w:style w:type="character" w:styleId="1324" w:customStyle="1">
    <w:name w:val="overdue2"/>
    <w:basedOn w:val="748"/>
    <w:uiPriority w:val="0"/>
    <w:qFormat/>
  </w:style>
  <w:style w:type="character" w:styleId="1325" w:customStyle="1">
    <w:name w:val="表头样式 Char"/>
    <w:uiPriority w:val="0"/>
    <w:qFormat/>
    <w:rPr>
      <w:rFonts w:hint="default" w:ascii="Arial" w:hAnsi="Arial" w:cs="Arial"/>
      <w:b/>
      <w:sz w:val="21"/>
      <w:szCs w:val="21"/>
    </w:rPr>
  </w:style>
  <w:style w:type="character" w:styleId="1326" w:customStyle="1">
    <w:name w:val="dls-icon[data-role=icon]"/>
    <w:uiPriority w:val="0"/>
    <w:qFormat/>
    <w:rPr>
      <w:sz w:val="24"/>
      <w:szCs w:val="24"/>
    </w:rPr>
  </w:style>
  <w:style w:type="character" w:styleId="1327" w:customStyle="1">
    <w:name w:val="maintext1"/>
    <w:uiPriority w:val="0"/>
    <w:qFormat/>
    <w:rPr>
      <w:rFonts w:hint="default" w:ascii="Arial" w:hAnsi="Arial" w:cs="Arial"/>
      <w:color w:val="000000"/>
      <w:sz w:val="18"/>
      <w:szCs w:val="18"/>
    </w:rPr>
  </w:style>
  <w:style w:type="character" w:styleId="1328" w:customStyle="1">
    <w:name w:val="icon502"/>
    <w:uiPriority w:val="0"/>
    <w:qFormat/>
    <w:rPr>
      <w:color w:val="a6a6a6"/>
      <w:sz w:val="27"/>
      <w:szCs w:val="27"/>
    </w:rPr>
  </w:style>
  <w:style w:type="character" w:styleId="1329" w:customStyle="1">
    <w:name w:val="tw4winMark"/>
    <w:uiPriority w:val="0"/>
    <w:qFormat/>
    <w:rPr>
      <w:rFonts w:hint="default" w:ascii="Courier New" w:hAnsi="Courier New" w:cs="Courier New"/>
      <w:vanish/>
      <w:color w:val="800080"/>
      <w:vertAlign w:val="subscript"/>
    </w:rPr>
  </w:style>
  <w:style w:type="character" w:styleId="1330" w:customStyle="1">
    <w:name w:val="列表段落 字符"/>
    <w:link w:val="1331"/>
    <w:uiPriority w:val="0"/>
    <w:qFormat/>
    <w:rPr>
      <w:szCs w:val="24"/>
    </w:rPr>
  </w:style>
  <w:style w:type="paragraph" w:styleId="1331" w:customStyle="1">
    <w:name w:val="列表段落1"/>
    <w:basedOn w:val="738"/>
    <w:link w:val="1330"/>
    <w:uiPriority w:val="0"/>
    <w:qFormat/>
    <w:pPr>
      <w:ind w:firstLine="420"/>
    </w:pPr>
    <w:rPr>
      <w:rFonts w:asciiTheme="minorHAnsi" w:hAnsiTheme="minorHAnsi" w:eastAsiaTheme="minorEastAsia" w:cstheme="minorBidi"/>
    </w:rPr>
  </w:style>
  <w:style w:type="character" w:styleId="1332" w:customStyle="1">
    <w:name w:val="称呼 Char1"/>
    <w:uiPriority w:val="0"/>
    <w:qFormat/>
    <w:rPr>
      <w:sz w:val="21"/>
    </w:rPr>
  </w:style>
  <w:style w:type="character" w:styleId="1333" w:customStyle="1">
    <w:name w:val="批注主题 Char3"/>
    <w:uiPriority w:val="99"/>
    <w:qFormat/>
    <w:rPr>
      <w:rFonts w:ascii="Times New Roman" w:hAnsi="Times New Roman" w:eastAsia="宋体" w:cs="Times New Roman"/>
      <w:b/>
      <w:bCs/>
      <w:szCs w:val="24"/>
      <w:lang w:val="zh-CN"/>
    </w:rPr>
  </w:style>
  <w:style w:type="character" w:styleId="1334" w:customStyle="1">
    <w:name w:val="正文Normal Char"/>
    <w:uiPriority w:val="0"/>
    <w:qFormat/>
    <w:rPr>
      <w:rFonts w:hint="default" w:ascii="Arial" w:hAnsi="Arial" w:cs="Arial"/>
      <w:sz w:val="24"/>
      <w:szCs w:val="24"/>
    </w:rPr>
  </w:style>
  <w:style w:type="character" w:styleId="1335" w:customStyle="1">
    <w:name w:val="定制正文 Arial 小四 首行缩进:  0.74 厘米 行距: 1.5 倍行距1 + 宋体 Char"/>
    <w:link w:val="1336"/>
    <w:uiPriority w:val="0"/>
    <w:qFormat/>
    <w:rPr>
      <w:rFonts w:ascii="Arial" w:hAnsi="Arial" w:cs="宋体"/>
      <w:bCs/>
      <w:szCs w:val="21"/>
    </w:rPr>
  </w:style>
  <w:style w:type="paragraph" w:styleId="1336" w:customStyle="1">
    <w:name w:val="定制正文 Arial 小四 首行缩进:  0.74 厘米 行距: 1.5 倍行距1 + 宋体"/>
    <w:basedOn w:val="738"/>
    <w:link w:val="1335"/>
    <w:uiPriority w:val="0"/>
    <w:qFormat/>
    <w:pPr>
      <w:ind w:firstLine="420"/>
      <w:spacing w:line="360" w:lineRule="auto"/>
    </w:pPr>
    <w:rPr>
      <w:rFonts w:ascii="Arial" w:hAnsi="Arial" w:cs="宋体" w:eastAsiaTheme="minorEastAsia"/>
      <w:bCs/>
      <w:szCs w:val="21"/>
    </w:rPr>
  </w:style>
  <w:style w:type="character" w:styleId="1337" w:customStyle="1">
    <w:name w:val="WW8Num16z1"/>
    <w:uiPriority w:val="0"/>
    <w:qFormat/>
    <w:rPr>
      <w:rFonts w:ascii="Wingdings" w:hAnsi="Wingdings"/>
    </w:rPr>
  </w:style>
  <w:style w:type="character" w:styleId="1338" w:customStyle="1">
    <w:name w:val="Indent Normal Char1"/>
    <w:link w:val="1339"/>
    <w:uiPriority w:val="0"/>
    <w:qFormat/>
    <w:rPr>
      <w:sz w:val="24"/>
      <w:szCs w:val="24"/>
    </w:rPr>
  </w:style>
  <w:style w:type="paragraph" w:styleId="1339" w:customStyle="1">
    <w:name w:val="Indent Normal"/>
    <w:basedOn w:val="738"/>
    <w:link w:val="1338"/>
    <w:uiPriority w:val="0"/>
    <w:qFormat/>
    <w:pPr>
      <w:ind w:firstLine="150"/>
      <w:spacing w:line="360" w:lineRule="auto"/>
    </w:pPr>
    <w:rPr>
      <w:rFonts w:asciiTheme="minorHAnsi" w:hAnsiTheme="minorHAnsi" w:eastAsiaTheme="minorEastAsia" w:cstheme="minorBidi"/>
      <w:sz w:val="24"/>
    </w:rPr>
  </w:style>
  <w:style w:type="character" w:styleId="1340" w:customStyle="1">
    <w:name w:val="WW8Num7z2"/>
    <w:uiPriority w:val="0"/>
    <w:qFormat/>
    <w:rPr>
      <w:rFonts w:ascii="StarSymbol" w:hAnsi="StarSymbol" w:cs="StarSymbol"/>
      <w:sz w:val="18"/>
      <w:szCs w:val="18"/>
    </w:rPr>
  </w:style>
  <w:style w:type="character" w:styleId="1341" w:customStyle="1">
    <w:name w:val="正文-new Char"/>
    <w:link w:val="1342"/>
    <w:uiPriority w:val="0"/>
    <w:qFormat/>
    <w:rPr>
      <w:rFonts w:ascii="宋体" w:hAnsi="宋体" w:cs="宋体"/>
      <w:szCs w:val="21"/>
    </w:rPr>
  </w:style>
  <w:style w:type="paragraph" w:styleId="1342" w:customStyle="1">
    <w:name w:val="正文-new"/>
    <w:basedOn w:val="738"/>
    <w:link w:val="1341"/>
    <w:uiPriority w:val="0"/>
    <w:qFormat/>
    <w:pPr>
      <w:ind w:firstLine="425"/>
      <w:spacing w:line="360" w:lineRule="auto"/>
    </w:pPr>
    <w:rPr>
      <w:rFonts w:ascii="宋体" w:hAnsi="宋体" w:cs="宋体" w:eastAsiaTheme="minorEastAsia"/>
      <w:szCs w:val="21"/>
    </w:rPr>
  </w:style>
  <w:style w:type="character" w:styleId="1343" w:customStyle="1">
    <w:name w:val="WW8Num24z0"/>
    <w:uiPriority w:val="0"/>
    <w:qFormat/>
    <w:rPr>
      <w:rFonts w:ascii="Wingdings" w:hAnsi="Wingdings" w:cs="StarSymbol"/>
      <w:sz w:val="18"/>
      <w:szCs w:val="18"/>
    </w:rPr>
  </w:style>
  <w:style w:type="character" w:styleId="1344" w:customStyle="1">
    <w:name w:val="_正文段落 Char"/>
    <w:uiPriority w:val="0"/>
    <w:qFormat/>
    <w:rPr>
      <w:sz w:val="24"/>
      <w:szCs w:val="24"/>
    </w:rPr>
  </w:style>
  <w:style w:type="character" w:styleId="1345" w:customStyle="1">
    <w:name w:val="WW8Num33z2"/>
    <w:uiPriority w:val="0"/>
    <w:qFormat/>
    <w:rPr>
      <w:rFonts w:ascii="StarSymbol" w:hAnsi="StarSymbol" w:cs="StarSymbol"/>
      <w:sz w:val="18"/>
      <w:szCs w:val="18"/>
    </w:rPr>
  </w:style>
  <w:style w:type="character" w:styleId="1346" w:customStyle="1">
    <w:name w:val="样式 宋体 小四 段前: 7.8 磅 行距: 1.5 倍行距 Char"/>
    <w:link w:val="1347"/>
    <w:uiPriority w:val="0"/>
    <w:qFormat/>
    <w:rPr>
      <w:rFonts w:ascii="宋体" w:hAnsi="宋体"/>
      <w:szCs w:val="21"/>
    </w:rPr>
  </w:style>
  <w:style w:type="paragraph" w:styleId="1347" w:customStyle="1">
    <w:name w:val="样式 宋体 小四 段前: 7.8 磅 行距: 1.5 倍行距"/>
    <w:basedOn w:val="738"/>
    <w:link w:val="1346"/>
    <w:uiPriority w:val="0"/>
    <w:qFormat/>
    <w:pPr>
      <w:ind w:firstLine="420"/>
      <w:jc w:val="left"/>
      <w:spacing w:line="360" w:lineRule="auto"/>
    </w:pPr>
    <w:rPr>
      <w:rFonts w:ascii="宋体" w:hAnsi="宋体" w:eastAsiaTheme="minorEastAsia" w:cstheme="minorBidi"/>
      <w:szCs w:val="21"/>
    </w:rPr>
  </w:style>
  <w:style w:type="character" w:styleId="1348" w:customStyle="1">
    <w:name w:val="WW8Num38z1"/>
    <w:uiPriority w:val="0"/>
    <w:qFormat/>
    <w:rPr>
      <w:rFonts w:ascii="Wingdings 2" w:hAnsi="Wingdings 2" w:cs="StarSymbol"/>
      <w:sz w:val="18"/>
      <w:szCs w:val="18"/>
    </w:rPr>
  </w:style>
  <w:style w:type="character" w:styleId="1349" w:customStyle="1">
    <w:name w:val="表格样式 宋体 5号 Char"/>
    <w:link w:val="1350"/>
    <w:uiPriority w:val="0"/>
    <w:qFormat/>
    <w:rPr>
      <w:rFonts w:ascii="宋体" w:hAnsi="宋体"/>
      <w:szCs w:val="21"/>
      <w:lang w:val="zh-CN"/>
    </w:rPr>
  </w:style>
  <w:style w:type="paragraph" w:styleId="1350" w:customStyle="1">
    <w:name w:val="表格样式 宋体 5号"/>
    <w:basedOn w:val="738"/>
    <w:link w:val="1349"/>
    <w:uiPriority w:val="0"/>
    <w:qFormat/>
    <w:pPr>
      <w:jc w:val="left"/>
    </w:pPr>
    <w:rPr>
      <w:rFonts w:ascii="宋体" w:hAnsi="宋体" w:eastAsiaTheme="minorEastAsia" w:cstheme="minorBidi"/>
      <w:szCs w:val="21"/>
      <w:lang w:val="zh-CN"/>
    </w:rPr>
  </w:style>
  <w:style w:type="character" w:styleId="1351" w:customStyle="1">
    <w:name w:val="WW8Num7z1"/>
    <w:uiPriority w:val="0"/>
    <w:qFormat/>
    <w:rPr>
      <w:rFonts w:ascii="Wingdings 2" w:hAnsi="Wingdings 2" w:cs="StarSymbol"/>
      <w:sz w:val="18"/>
      <w:szCs w:val="18"/>
    </w:rPr>
  </w:style>
  <w:style w:type="character" w:styleId="1352" w:customStyle="1">
    <w:name w:val="样式 宋体 四号"/>
    <w:uiPriority w:val="0"/>
    <w:qFormat/>
    <w:rPr>
      <w:rFonts w:ascii="宋体" w:hAnsi="宋体" w:eastAsia="仿宋_GB2312"/>
      <w:sz w:val="28"/>
    </w:rPr>
  </w:style>
  <w:style w:type="character" w:styleId="1353" w:customStyle="1">
    <w:name w:val="WW8Num17z2"/>
    <w:uiPriority w:val="0"/>
    <w:qFormat/>
    <w:rPr>
      <w:rFonts w:ascii="StarSymbol" w:hAnsi="StarSymbol" w:cs="StarSymbol"/>
      <w:sz w:val="18"/>
      <w:szCs w:val="18"/>
    </w:rPr>
  </w:style>
  <w:style w:type="character" w:styleId="1354" w:customStyle="1">
    <w:name w:val="我的正文 Char"/>
    <w:link w:val="1355"/>
    <w:uiPriority w:val="0"/>
    <w:qFormat/>
    <w:rPr>
      <w:rFonts w:ascii="Arial" w:hAnsi="Arial"/>
      <w:sz w:val="24"/>
      <w:szCs w:val="18"/>
    </w:rPr>
  </w:style>
  <w:style w:type="paragraph" w:styleId="1355" w:customStyle="1">
    <w:name w:val="我的正文"/>
    <w:basedOn w:val="738"/>
    <w:link w:val="1354"/>
    <w:uiPriority w:val="0"/>
    <w:qFormat/>
    <w:pPr>
      <w:ind w:firstLine="200"/>
      <w:spacing w:line="360" w:lineRule="auto"/>
      <w:widowControl/>
    </w:pPr>
    <w:rPr>
      <w:rFonts w:ascii="Arial" w:hAnsi="Arial" w:eastAsiaTheme="minorEastAsia" w:cstheme="minorBidi"/>
      <w:sz w:val="24"/>
      <w:szCs w:val="18"/>
    </w:rPr>
  </w:style>
  <w:style w:type="character" w:styleId="1356" w:customStyle="1">
    <w:name w:val="WW8Num10z1"/>
    <w:uiPriority w:val="0"/>
    <w:qFormat/>
    <w:rPr>
      <w:rFonts w:ascii="Wingdings 2" w:hAnsi="Wingdings 2" w:cs="StarSymbol"/>
      <w:sz w:val="18"/>
      <w:szCs w:val="18"/>
    </w:rPr>
  </w:style>
  <w:style w:type="character" w:styleId="1357" w:customStyle="1">
    <w:name w:val="脚注文本 字符"/>
    <w:uiPriority w:val="0"/>
    <w:qFormat/>
    <w:rPr>
      <w:rFonts w:ascii="Times New Roman" w:hAnsi="Times New Roman" w:eastAsia="宋体" w:cs="Times New Roman"/>
      <w:sz w:val="18"/>
      <w:szCs w:val="18"/>
    </w:rPr>
  </w:style>
  <w:style w:type="character" w:styleId="1358" w:customStyle="1">
    <w:name w:val="WW8Num27z0"/>
    <w:uiPriority w:val="0"/>
    <w:qFormat/>
    <w:rPr>
      <w:rFonts w:ascii="Wingdings" w:hAnsi="Wingdings" w:cs="StarSymbol"/>
      <w:sz w:val="18"/>
      <w:szCs w:val="18"/>
    </w:rPr>
  </w:style>
  <w:style w:type="character" w:styleId="1359" w:customStyle="1">
    <w:name w:val="脚注文本 Char2"/>
    <w:uiPriority w:val="0"/>
    <w:qFormat/>
    <w:rPr>
      <w:rFonts w:ascii="Times New Roman" w:hAnsi="Times New Roman" w:eastAsia="宋体" w:cs="Times New Roman"/>
      <w:sz w:val="18"/>
      <w:szCs w:val="18"/>
    </w:rPr>
  </w:style>
  <w:style w:type="character" w:styleId="1360" w:customStyle="1">
    <w:name w:val="WW8Num10z2"/>
    <w:uiPriority w:val="0"/>
    <w:qFormat/>
    <w:rPr>
      <w:rFonts w:ascii="StarSymbol" w:hAnsi="StarSymbol" w:cs="StarSymbol"/>
      <w:sz w:val="18"/>
      <w:szCs w:val="18"/>
    </w:rPr>
  </w:style>
  <w:style w:type="character" w:styleId="1361" w:customStyle="1">
    <w:name w:val="HTML 地址 字符"/>
    <w:uiPriority w:val="0"/>
    <w:qFormat/>
    <w:rPr>
      <w:rFonts w:ascii="Times New Roman" w:hAnsi="Times New Roman" w:eastAsia="宋体" w:cs="Times New Roman"/>
      <w:i/>
      <w:iCs/>
      <w:szCs w:val="24"/>
    </w:rPr>
  </w:style>
  <w:style w:type="character" w:styleId="1362" w:customStyle="1">
    <w:name w:val="pi1"/>
    <w:uiPriority w:val="0"/>
    <w:qFormat/>
    <w:rPr>
      <w:color w:val="0000ff"/>
    </w:rPr>
  </w:style>
  <w:style w:type="character" w:styleId="1363" w:customStyle="1">
    <w:name w:val="HTML 地址 Char2"/>
    <w:uiPriority w:val="0"/>
    <w:qFormat/>
    <w:rPr>
      <w:i/>
      <w:iCs/>
      <w:szCs w:val="24"/>
    </w:rPr>
  </w:style>
  <w:style w:type="character" w:styleId="1364" w:customStyle="1">
    <w:name w:val="WW-Absatz-Standardschriftart"/>
    <w:uiPriority w:val="0"/>
    <w:qFormat/>
  </w:style>
  <w:style w:type="character" w:styleId="1365" w:customStyle="1">
    <w:name w:val="HTML 预设格式 字符"/>
    <w:uiPriority w:val="0"/>
    <w:qFormat/>
    <w:rPr>
      <w:rFonts w:ascii="Courier New" w:hAnsi="Courier New" w:eastAsia="宋体" w:cs="Courier New"/>
      <w:sz w:val="20"/>
      <w:szCs w:val="20"/>
    </w:rPr>
  </w:style>
  <w:style w:type="character" w:styleId="1366" w:customStyle="1">
    <w:name w:val="WW8Num27z1"/>
    <w:uiPriority w:val="0"/>
    <w:qFormat/>
    <w:rPr>
      <w:rFonts w:ascii="Wingdings 2" w:hAnsi="Wingdings 2" w:cs="StarSymbol"/>
      <w:sz w:val="18"/>
      <w:szCs w:val="18"/>
    </w:rPr>
  </w:style>
  <w:style w:type="character" w:styleId="1367" w:customStyle="1">
    <w:name w:val="HTML 预设格式 Char2"/>
    <w:uiPriority w:val="0"/>
    <w:qFormat/>
    <w:rPr>
      <w:rFonts w:ascii="Courier New" w:hAnsi="Courier New" w:cs="Courier New"/>
    </w:rPr>
  </w:style>
  <w:style w:type="character" w:styleId="1368" w:customStyle="1">
    <w:name w:val="WW8Num20z2"/>
    <w:uiPriority w:val="0"/>
    <w:qFormat/>
    <w:rPr>
      <w:rFonts w:ascii="StarSymbol" w:hAnsi="StarSymbol" w:cs="StarSymbol"/>
      <w:sz w:val="18"/>
      <w:szCs w:val="18"/>
    </w:rPr>
  </w:style>
  <w:style w:type="character" w:styleId="1369" w:customStyle="1">
    <w:name w:val="发布"/>
    <w:uiPriority w:val="0"/>
    <w:qFormat/>
    <w:rPr>
      <w:rFonts w:ascii="黑体" w:eastAsia="黑体"/>
      <w:spacing w:val="22"/>
      <w:position w:val="3"/>
      <w:sz w:val="28"/>
    </w:rPr>
  </w:style>
  <w:style w:type="character" w:styleId="1370" w:customStyle="1">
    <w:name w:val="WW8Num29z0"/>
    <w:uiPriority w:val="0"/>
    <w:qFormat/>
    <w:rPr>
      <w:rFonts w:ascii="Wingdings" w:hAnsi="Wingdings" w:cs="StarSymbol"/>
      <w:sz w:val="18"/>
      <w:szCs w:val="18"/>
    </w:rPr>
  </w:style>
  <w:style w:type="character" w:styleId="1371" w:customStyle="1">
    <w:name w:val="EmailStyle87"/>
    <w:uiPriority w:val="0"/>
    <w:qFormat/>
    <w:rPr>
      <w:rFonts w:ascii="Arial" w:hAnsi="Arial" w:eastAsia="宋体" w:cs="Arial"/>
      <w:color w:val="auto"/>
      <w:sz w:val="20"/>
    </w:rPr>
  </w:style>
  <w:style w:type="character" w:styleId="1372" w:customStyle="1">
    <w:name w:val="WW8Num24z2"/>
    <w:uiPriority w:val="0"/>
    <w:qFormat/>
    <w:rPr>
      <w:rFonts w:ascii="StarSymbol" w:hAnsi="StarSymbol" w:cs="StarSymbol"/>
      <w:sz w:val="18"/>
      <w:szCs w:val="18"/>
    </w:rPr>
  </w:style>
  <w:style w:type="character" w:styleId="1373" w:customStyle="1">
    <w:name w:val="EmailStyle88"/>
    <w:uiPriority w:val="0"/>
    <w:qFormat/>
    <w:rPr>
      <w:rFonts w:ascii="Arial" w:hAnsi="Arial" w:eastAsia="宋体" w:cs="Arial"/>
      <w:color w:val="auto"/>
      <w:sz w:val="20"/>
    </w:rPr>
  </w:style>
  <w:style w:type="character" w:styleId="1374" w:customStyle="1">
    <w:name w:val="称呼 字符1"/>
    <w:uiPriority w:val="0"/>
    <w:qFormat/>
    <w:rPr>
      <w:rFonts w:ascii="Times New Roman" w:hAnsi="Times New Roman" w:eastAsia="宋体" w:cs="Times New Roman"/>
      <w:szCs w:val="24"/>
    </w:rPr>
  </w:style>
  <w:style w:type="character" w:styleId="1375" w:customStyle="1">
    <w:name w:val="FA正文 Char Char"/>
    <w:uiPriority w:val="0"/>
    <w:qFormat/>
    <w:rPr>
      <w:rFonts w:hAnsi="宋体" w:cs="宋体"/>
      <w:sz w:val="24"/>
      <w:szCs w:val="21"/>
    </w:rPr>
  </w:style>
  <w:style w:type="character" w:styleId="1376" w:customStyle="1">
    <w:name w:val="副标题 字符1"/>
    <w:uiPriority w:val="0"/>
    <w:qFormat/>
    <w:rPr>
      <w:b/>
      <w:bCs/>
      <w:sz w:val="32"/>
      <w:szCs w:val="32"/>
    </w:rPr>
  </w:style>
  <w:style w:type="character" w:styleId="1377" w:customStyle="1">
    <w:name w:val="注释标题 字符"/>
    <w:uiPriority w:val="0"/>
    <w:qFormat/>
    <w:rPr>
      <w:rFonts w:ascii="Times New Roman" w:hAnsi="Times New Roman" w:eastAsia="宋体" w:cs="Times New Roman"/>
      <w:szCs w:val="24"/>
    </w:rPr>
  </w:style>
  <w:style w:type="character" w:styleId="1378" w:customStyle="1">
    <w:name w:val="正文文本首行缩进 2 字符1"/>
    <w:basedOn w:val="1248"/>
    <w:uiPriority w:val="0"/>
    <w:qFormat/>
    <w:rPr>
      <w:rFonts w:ascii="Times New Roman" w:hAnsi="Times New Roman" w:eastAsia="宋体" w:cs="Times New Roman"/>
      <w:szCs w:val="24"/>
      <w:lang w:val="zh-CN" w:eastAsia="zh-CN"/>
    </w:rPr>
  </w:style>
  <w:style w:type="character" w:styleId="1379" w:customStyle="1">
    <w:name w:val="注释标题 Char3"/>
    <w:uiPriority w:val="0"/>
    <w:qFormat/>
    <w:rPr>
      <w:szCs w:val="24"/>
    </w:rPr>
  </w:style>
  <w:style w:type="character" w:styleId="1380" w:customStyle="1">
    <w:name w:val="Char Char312"/>
    <w:uiPriority w:val="0"/>
    <w:qFormat/>
    <w:rPr>
      <w:rFonts w:eastAsia="宋体"/>
      <w:sz w:val="21"/>
      <w:szCs w:val="24"/>
      <w:lang w:val="en-US" w:eastAsia="zh-CN" w:bidi="ar-SA"/>
    </w:rPr>
  </w:style>
  <w:style w:type="character" w:styleId="1381" w:customStyle="1">
    <w:name w:val="EmailStyle127"/>
    <w:uiPriority w:val="0"/>
    <w:qFormat/>
    <w:rPr>
      <w:rFonts w:ascii="Arial" w:hAnsi="Arial" w:eastAsia="宋体" w:cs="Arial"/>
      <w:color w:val="auto"/>
      <w:sz w:val="20"/>
    </w:rPr>
  </w:style>
  <w:style w:type="character" w:styleId="1382" w:customStyle="1">
    <w:name w:val="!BECC正文 Char"/>
    <w:link w:val="1383"/>
    <w:uiPriority w:val="0"/>
    <w:qFormat/>
    <w:rPr>
      <w:sz w:val="24"/>
      <w:szCs w:val="24"/>
    </w:rPr>
  </w:style>
  <w:style w:type="paragraph" w:styleId="1383" w:customStyle="1">
    <w:name w:val="!BECC正文"/>
    <w:basedOn w:val="738"/>
    <w:link w:val="1382"/>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4" w:customStyle="1">
    <w:name w:val="EmailStyle128"/>
    <w:uiPriority w:val="0"/>
    <w:qFormat/>
    <w:rPr>
      <w:rFonts w:ascii="Arial" w:hAnsi="Arial" w:eastAsia="宋体" w:cs="Arial"/>
      <w:color w:val="auto"/>
      <w:sz w:val="20"/>
    </w:rPr>
  </w:style>
  <w:style w:type="character" w:styleId="1385" w:customStyle="1">
    <w:name w:val="ordinary-span-edit2"/>
    <w:uiPriority w:val="0"/>
    <w:qFormat/>
  </w:style>
  <w:style w:type="character" w:styleId="1386" w:customStyle="1">
    <w:name w:val="标题 2 Char1"/>
    <w:uiPriority w:val="0"/>
    <w:qFormat/>
    <w:rPr>
      <w:b/>
      <w:bCs/>
      <w:sz w:val="30"/>
      <w:szCs w:val="32"/>
    </w:rPr>
  </w:style>
  <w:style w:type="character" w:styleId="1387" w:customStyle="1">
    <w:name w:val="!RepPar_alt+p Char"/>
    <w:link w:val="1388"/>
    <w:uiPriority w:val="0"/>
    <w:qFormat/>
    <w:rPr>
      <w:sz w:val="24"/>
      <w:szCs w:val="24"/>
      <w:lang w:val="zh-CN"/>
    </w:rPr>
  </w:style>
  <w:style w:type="paragraph" w:styleId="1388" w:customStyle="1">
    <w:name w:val="!RepPar_alt+p"/>
    <w:basedOn w:val="738"/>
    <w:link w:val="1387"/>
    <w:uiPriority w:val="0"/>
    <w:qFormat/>
    <w:pPr>
      <w:ind w:firstLine="200"/>
      <w:spacing w:line="360" w:lineRule="auto"/>
    </w:pPr>
    <w:rPr>
      <w:rFonts w:asciiTheme="minorHAnsi" w:hAnsiTheme="minorHAnsi" w:eastAsiaTheme="minorEastAsia" w:cstheme="minorBidi"/>
      <w:sz w:val="24"/>
      <w:lang w:val="zh-CN"/>
    </w:rPr>
  </w:style>
  <w:style w:type="character" w:styleId="1389" w:customStyle="1">
    <w:name w:val="bz-content1"/>
    <w:uiPriority w:val="0"/>
    <w:qFormat/>
    <w:rPr>
      <w:sz w:val="20"/>
      <w:szCs w:val="20"/>
      <w:u w:val="none"/>
    </w:rPr>
  </w:style>
  <w:style w:type="character" w:styleId="1390" w:customStyle="1">
    <w:name w:val="highlight1"/>
    <w:uiPriority w:val="0"/>
    <w:qFormat/>
    <w:rPr>
      <w:shd w:val="clear" w:color="auto" w:fill="ffff00"/>
    </w:rPr>
  </w:style>
  <w:style w:type="character" w:styleId="1391" w:customStyle="1">
    <w:name w:val="Char Char3"/>
    <w:uiPriority w:val="0"/>
    <w:qFormat/>
    <w:rPr>
      <w:rFonts w:eastAsia="宋体"/>
      <w:sz w:val="21"/>
      <w:szCs w:val="24"/>
      <w:lang w:val="en-US" w:eastAsia="zh-CN" w:bidi="ar-SA"/>
    </w:rPr>
  </w:style>
  <w:style w:type="character" w:styleId="1392" w:customStyle="1">
    <w:name w:val="highlight"/>
    <w:uiPriority w:val="0"/>
    <w:qFormat/>
  </w:style>
  <w:style w:type="character" w:styleId="1393" w:customStyle="1">
    <w:name w:val="style12"/>
    <w:uiPriority w:val="0"/>
    <w:qFormat/>
  </w:style>
  <w:style w:type="character" w:styleId="1394" w:customStyle="1">
    <w:name w:val="样式1 Char"/>
    <w:link w:val="1395"/>
    <w:uiPriority w:val="0"/>
    <w:qFormat/>
    <w:rPr>
      <w:sz w:val="24"/>
      <w:szCs w:val="24"/>
    </w:rPr>
  </w:style>
  <w:style w:type="paragraph" w:styleId="1395" w:customStyle="1">
    <w:name w:val="样式1"/>
    <w:basedOn w:val="738"/>
    <w:link w:val="1394"/>
    <w:uiPriority w:val="0"/>
    <w:qFormat/>
    <w:pPr>
      <w:ind w:firstLine="480"/>
      <w:spacing w:line="300" w:lineRule="auto"/>
    </w:pPr>
    <w:rPr>
      <w:rFonts w:asciiTheme="minorHAnsi" w:hAnsiTheme="minorHAnsi" w:eastAsiaTheme="minorEastAsia" w:cstheme="minorBidi"/>
      <w:sz w:val="24"/>
    </w:rPr>
  </w:style>
  <w:style w:type="character" w:styleId="1396" w:customStyle="1">
    <w:name w:val="font201"/>
    <w:uiPriority w:val="0"/>
    <w:qFormat/>
    <w:rPr>
      <w:spacing w:val="300"/>
    </w:rPr>
  </w:style>
  <w:style w:type="character" w:styleId="1397" w:customStyle="1">
    <w:name w:val="明显强调1"/>
    <w:uiPriority w:val="0"/>
    <w:qFormat/>
    <w:rPr>
      <w:i/>
      <w:iCs/>
      <w:color w:val="5b9bd5"/>
    </w:rPr>
  </w:style>
  <w:style w:type="character" w:styleId="1398" w:customStyle="1">
    <w:name w:val="lawsitemtext1"/>
    <w:uiPriority w:val="0"/>
    <w:qFormat/>
    <w:rPr>
      <w:color w:val="696969"/>
      <w:spacing w:val="280"/>
      <w:sz w:val="21"/>
      <w:szCs w:val="21"/>
    </w:rPr>
  </w:style>
  <w:style w:type="character" w:styleId="1399" w:customStyle="1">
    <w:name w:val="文字 Char Char"/>
    <w:link w:val="1400"/>
    <w:uiPriority w:val="0"/>
    <w:qFormat/>
    <w:rPr>
      <w:rFonts w:ascii="楷体_GB2312" w:eastAsia="楷体_GB2312"/>
      <w:sz w:val="28"/>
    </w:rPr>
  </w:style>
  <w:style w:type="paragraph" w:styleId="1400" w:customStyle="1">
    <w:name w:val="文字"/>
    <w:basedOn w:val="738"/>
    <w:link w:val="1399"/>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01" w:customStyle="1">
    <w:name w:val="l151"/>
    <w:uiPriority w:val="0"/>
    <w:qFormat/>
  </w:style>
  <w:style w:type="character" w:styleId="1402" w:customStyle="1">
    <w:name w:val="Char Char31"/>
    <w:uiPriority w:val="0"/>
    <w:qFormat/>
    <w:rPr>
      <w:rFonts w:eastAsia="宋体"/>
      <w:sz w:val="21"/>
      <w:szCs w:val="24"/>
      <w:lang w:val="en-US" w:eastAsia="zh-CN" w:bidi="ar-SA"/>
    </w:rPr>
  </w:style>
  <w:style w:type="character" w:styleId="1403" w:customStyle="1">
    <w:name w:val="EmailStyle891"/>
    <w:uiPriority w:val="0"/>
    <w:qFormat/>
    <w:rPr>
      <w:rFonts w:ascii="Arial" w:hAnsi="Arial" w:eastAsia="宋体" w:cs="Arial"/>
      <w:color w:val="auto"/>
      <w:sz w:val="20"/>
    </w:rPr>
  </w:style>
  <w:style w:type="character" w:styleId="1404" w:customStyle="1">
    <w:name w:val="一级条标题 Char"/>
    <w:uiPriority w:val="0"/>
    <w:qFormat/>
    <w:rPr>
      <w:rFonts w:ascii="黑体" w:hAnsi="Times New Roman" w:eastAsia="黑体" w:cs="Times New Roman"/>
      <w:szCs w:val="20"/>
    </w:rPr>
  </w:style>
  <w:style w:type="character" w:styleId="1405" w:customStyle="1">
    <w:name w:val="EmailStyle901"/>
    <w:uiPriority w:val="0"/>
    <w:qFormat/>
    <w:rPr>
      <w:rFonts w:ascii="Arial" w:hAnsi="Arial" w:eastAsia="宋体" w:cs="Arial"/>
      <w:color w:val="auto"/>
      <w:sz w:val="20"/>
    </w:rPr>
  </w:style>
  <w:style w:type="character" w:styleId="1406" w:customStyle="1">
    <w:name w:val="章标题 Char"/>
    <w:link w:val="1085"/>
    <w:uiPriority w:val="0"/>
    <w:qFormat/>
    <w:rPr>
      <w:rFonts w:ascii="黑体" w:eastAsia="黑体"/>
    </w:rPr>
  </w:style>
  <w:style w:type="character" w:styleId="1407" w:customStyle="1">
    <w:name w:val="small1"/>
    <w:uiPriority w:val="0"/>
    <w:qFormat/>
    <w:rPr>
      <w:rFonts w:hint="default" w:ascii="Verdana" w:hAnsi="Verdana"/>
      <w:sz w:val="18"/>
      <w:szCs w:val="18"/>
    </w:rPr>
  </w:style>
  <w:style w:type="character" w:styleId="1408" w:customStyle="1">
    <w:name w:val="二级条标题 Char"/>
    <w:uiPriority w:val="0"/>
    <w:qFormat/>
    <w:rPr>
      <w:rFonts w:ascii="黑体" w:hAnsi="Times New Roman" w:eastAsia="黑体" w:cs="Times New Roman"/>
      <w:szCs w:val="20"/>
    </w:rPr>
  </w:style>
  <w:style w:type="character" w:styleId="1409" w:customStyle="1">
    <w:name w:val="fnt1"/>
    <w:uiPriority w:val="0"/>
    <w:qFormat/>
    <w:rPr>
      <w:rFonts w:hint="default" w:ascii="Verdana" w:hAnsi="Verdana"/>
      <w:color w:val="666666"/>
      <w:sz w:val="18"/>
      <w:szCs w:val="18"/>
    </w:rPr>
  </w:style>
  <w:style w:type="character" w:styleId="1410" w:customStyle="1">
    <w:name w:val="三级条标题 Char"/>
    <w:link w:val="1411"/>
    <w:uiPriority w:val="0"/>
    <w:qFormat/>
    <w:rPr>
      <w:rFonts w:ascii="黑体" w:eastAsia="黑体"/>
    </w:rPr>
  </w:style>
  <w:style w:type="paragraph" w:styleId="1411" w:customStyle="1">
    <w:name w:val="三级条标题"/>
    <w:basedOn w:val="1083"/>
    <w:next w:val="1060"/>
    <w:link w:val="1410"/>
    <w:uiPriority w:val="0"/>
    <w:qFormat/>
    <w:pPr>
      <w:ind w:left="780" w:hanging="360"/>
      <w:tabs>
        <w:tab w:val="left" w:pos="1440" w:leader="none"/>
      </w:tabs>
      <w:outlineLvl w:val="4"/>
    </w:pPr>
  </w:style>
  <w:style w:type="character" w:styleId="1412" w:customStyle="1">
    <w:name w:val="paragraph1 Char"/>
    <w:link w:val="1413"/>
    <w:uiPriority w:val="0"/>
    <w:qFormat/>
    <w:rPr>
      <w:rFonts w:ascii="仿宋_GB2312" w:eastAsia="仿宋_GB2312"/>
      <w:sz w:val="28"/>
      <w:szCs w:val="24"/>
    </w:rPr>
  </w:style>
  <w:style w:type="paragraph" w:styleId="1413" w:customStyle="1">
    <w:name w:val="paragraph1"/>
    <w:basedOn w:val="738"/>
    <w:link w:val="1412"/>
    <w:uiPriority w:val="0"/>
    <w:qFormat/>
    <w:pPr>
      <w:ind w:firstLine="200"/>
      <w:spacing w:line="360" w:lineRule="auto"/>
    </w:pPr>
    <w:rPr>
      <w:rFonts w:ascii="仿宋_GB2312" w:eastAsia="仿宋_GB2312" w:hAnsiTheme="minorHAnsi" w:cstheme="minorBidi"/>
      <w:sz w:val="28"/>
    </w:rPr>
  </w:style>
  <w:style w:type="character" w:styleId="1414" w:customStyle="1">
    <w:name w:val="注： Char"/>
    <w:link w:val="1415"/>
    <w:uiPriority w:val="0"/>
    <w:qFormat/>
    <w:rPr>
      <w:rFonts w:ascii="宋体"/>
      <w:sz w:val="18"/>
    </w:rPr>
  </w:style>
  <w:style w:type="paragraph" w:styleId="1415" w:customStyle="1">
    <w:name w:val="注："/>
    <w:next w:val="1060"/>
    <w:link w:val="1414"/>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16" w:customStyle="1">
    <w:name w:val="EmailStyle1271"/>
    <w:uiPriority w:val="0"/>
    <w:qFormat/>
    <w:rPr>
      <w:rFonts w:ascii="Arial" w:hAnsi="Arial" w:eastAsia="宋体" w:cs="Arial"/>
      <w:color w:val="auto"/>
      <w:sz w:val="20"/>
    </w:rPr>
  </w:style>
  <w:style w:type="character" w:styleId="1417" w:customStyle="1">
    <w:name w:val="WW-Absatz-Standardschriftart1111"/>
    <w:uiPriority w:val="0"/>
    <w:qFormat/>
  </w:style>
  <w:style w:type="character" w:styleId="1418" w:customStyle="1">
    <w:name w:val="EmailStyle1281"/>
    <w:uiPriority w:val="0"/>
    <w:qFormat/>
    <w:rPr>
      <w:rFonts w:ascii="Arial" w:hAnsi="Arial" w:eastAsia="宋体" w:cs="Arial"/>
      <w:color w:val="auto"/>
      <w:sz w:val="20"/>
    </w:rPr>
  </w:style>
  <w:style w:type="character" w:styleId="1419" w:customStyle="1">
    <w:name w:val="WW8Num1z7"/>
    <w:uiPriority w:val="0"/>
    <w:qFormat/>
    <w:rPr>
      <w:rFonts w:ascii="Wingdings" w:hAnsi="Wingdings"/>
    </w:rPr>
  </w:style>
  <w:style w:type="character" w:styleId="1420" w:customStyle="1">
    <w:name w:val="EmailStyle170"/>
    <w:uiPriority w:val="0"/>
    <w:qFormat/>
    <w:rPr>
      <w:rFonts w:ascii="Arial" w:hAnsi="Arial" w:eastAsia="宋体" w:cs="Arial"/>
      <w:color w:val="auto"/>
      <w:sz w:val="20"/>
    </w:rPr>
  </w:style>
  <w:style w:type="character" w:styleId="1421" w:customStyle="1">
    <w:name w:val="WW8Num19z2"/>
    <w:uiPriority w:val="0"/>
    <w:qFormat/>
    <w:rPr>
      <w:rFonts w:ascii="StarSymbol" w:hAnsi="StarSymbol" w:cs="StarSymbol"/>
      <w:sz w:val="18"/>
      <w:szCs w:val="18"/>
    </w:rPr>
  </w:style>
  <w:style w:type="character" w:styleId="1422" w:customStyle="1">
    <w:name w:val="EmailStyle171"/>
    <w:uiPriority w:val="0"/>
    <w:qFormat/>
    <w:rPr>
      <w:rFonts w:ascii="Arial" w:hAnsi="Arial" w:eastAsia="宋体" w:cs="Arial"/>
      <w:color w:val="auto"/>
      <w:sz w:val="20"/>
    </w:rPr>
  </w:style>
  <w:style w:type="character" w:styleId="1423" w:customStyle="1">
    <w:name w:val="WW8Num7z0"/>
    <w:uiPriority w:val="0"/>
    <w:qFormat/>
    <w:rPr>
      <w:rFonts w:ascii="Wingdings" w:hAnsi="Wingdings"/>
    </w:rPr>
  </w:style>
  <w:style w:type="character" w:styleId="1424" w:customStyle="1">
    <w:name w:val="Char Char311"/>
    <w:uiPriority w:val="0"/>
    <w:qFormat/>
    <w:rPr>
      <w:rFonts w:eastAsia="宋体"/>
      <w:sz w:val="21"/>
      <w:szCs w:val="24"/>
      <w:lang w:val="en-US" w:eastAsia="zh-CN" w:bidi="ar-SA"/>
    </w:rPr>
  </w:style>
  <w:style w:type="character" w:styleId="1425" w:customStyle="1">
    <w:name w:val="WW8Num25z1"/>
    <w:uiPriority w:val="0"/>
    <w:qFormat/>
    <w:rPr>
      <w:rFonts w:ascii="Wingdings 2" w:hAnsi="Wingdings 2" w:cs="StarSymbol"/>
      <w:sz w:val="18"/>
      <w:szCs w:val="18"/>
    </w:rPr>
  </w:style>
  <w:style w:type="character" w:styleId="1426" w:customStyle="1">
    <w:name w:val="EmailStyle200"/>
    <w:uiPriority w:val="0"/>
    <w:qFormat/>
    <w:rPr>
      <w:rFonts w:ascii="Arial" w:hAnsi="Arial" w:eastAsia="宋体" w:cs="Arial"/>
      <w:color w:val="auto"/>
      <w:sz w:val="20"/>
    </w:rPr>
  </w:style>
  <w:style w:type="character" w:styleId="1427" w:customStyle="1">
    <w:name w:val="WW8Num11z0"/>
    <w:uiPriority w:val="0"/>
    <w:qFormat/>
    <w:rPr>
      <w:rFonts w:ascii="Wingdings" w:hAnsi="Wingdings" w:cs="StarSymbol"/>
      <w:sz w:val="18"/>
      <w:szCs w:val="18"/>
    </w:rPr>
  </w:style>
  <w:style w:type="character" w:styleId="1428" w:customStyle="1">
    <w:name w:val="EmailStyle201"/>
    <w:uiPriority w:val="0"/>
    <w:qFormat/>
    <w:rPr>
      <w:rFonts w:ascii="Arial" w:hAnsi="Arial" w:eastAsia="宋体" w:cs="Arial"/>
      <w:color w:val="auto"/>
      <w:sz w:val="20"/>
    </w:rPr>
  </w:style>
  <w:style w:type="character" w:styleId="1429" w:customStyle="1">
    <w:name w:val="个人撰写风格"/>
    <w:uiPriority w:val="0"/>
    <w:qFormat/>
    <w:rPr>
      <w:rFonts w:ascii="Arial" w:hAnsi="Arial" w:eastAsia="宋体" w:cs="Arial"/>
      <w:color w:val="auto"/>
      <w:sz w:val="20"/>
    </w:rPr>
  </w:style>
  <w:style w:type="character" w:styleId="1430" w:customStyle="1">
    <w:name w:val="zn2 Char"/>
    <w:link w:val="1431"/>
    <w:uiPriority w:val="0"/>
    <w:qFormat/>
    <w:rPr>
      <w:rFonts w:ascii="华文楷体" w:hAnsi="Cambria" w:eastAsia="仿宋_GB2312"/>
      <w:b/>
      <w:bCs/>
      <w:sz w:val="32"/>
      <w:szCs w:val="32"/>
    </w:rPr>
  </w:style>
  <w:style w:type="paragraph" w:styleId="1431" w:customStyle="1">
    <w:name w:val="zn2"/>
    <w:basedOn w:val="740"/>
    <w:link w:val="143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2" w:customStyle="1">
    <w:name w:val="引用 字符1"/>
    <w:uiPriority w:val="99"/>
    <w:qFormat/>
    <w:rPr>
      <w:rFonts w:ascii="Times New Roman" w:hAnsi="Times New Roman" w:eastAsia="宋体" w:cs="Times New Roman"/>
      <w:i/>
      <w:iCs/>
      <w:color w:val="404040"/>
      <w:szCs w:val="24"/>
    </w:rPr>
  </w:style>
  <w:style w:type="character" w:styleId="1433" w:customStyle="1">
    <w:name w:val="zn3 Char"/>
    <w:link w:val="1434"/>
    <w:uiPriority w:val="0"/>
    <w:qFormat/>
    <w:rPr>
      <w:rFonts w:ascii="仿宋_GB2312" w:hAnsi="仿宋_GB2312" w:eastAsia="仿宋_GB2312"/>
      <w:b/>
      <w:bCs/>
      <w:sz w:val="32"/>
      <w:szCs w:val="32"/>
    </w:rPr>
  </w:style>
  <w:style w:type="paragraph" w:styleId="1434" w:customStyle="1">
    <w:name w:val="zn3"/>
    <w:basedOn w:val="741"/>
    <w:next w:val="738"/>
    <w:link w:val="143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5" w:customStyle="1">
    <w:name w:val="明显引用 字符"/>
    <w:link w:val="1436"/>
    <w:uiPriority w:val="0"/>
    <w:qFormat/>
    <w:rPr>
      <w:b/>
      <w:bCs/>
      <w:i/>
      <w:iCs/>
      <w:color w:val="4f81bd"/>
      <w:sz w:val="22"/>
      <w:lang w:eastAsia="en-US" w:bidi="en-US"/>
    </w:rPr>
  </w:style>
  <w:style w:type="paragraph" w:styleId="1436" w:customStyle="1">
    <w:name w:val="明显引用1"/>
    <w:basedOn w:val="738"/>
    <w:next w:val="738"/>
    <w:link w:val="1435"/>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37" w:customStyle="1">
    <w:name w:val="标题 5 Char1"/>
    <w:uiPriority w:val="0"/>
    <w:qFormat/>
    <w:rPr>
      <w:b/>
      <w:bCs/>
      <w:sz w:val="28"/>
      <w:szCs w:val="28"/>
    </w:rPr>
  </w:style>
  <w:style w:type="character" w:styleId="1438" w:customStyle="1">
    <w:name w:val="明显引用 字符1"/>
    <w:uiPriority w:val="99"/>
    <w:qFormat/>
    <w:rPr>
      <w:rFonts w:ascii="Times New Roman" w:hAnsi="Times New Roman" w:eastAsia="宋体" w:cs="Times New Roman"/>
      <w:i/>
      <w:iCs/>
      <w:color w:val="4f81bd"/>
      <w:szCs w:val="24"/>
    </w:rPr>
  </w:style>
  <w:style w:type="character" w:styleId="1439" w:customStyle="1">
    <w:name w:val="标题 6 Char1"/>
    <w:uiPriority w:val="0"/>
    <w:qFormat/>
    <w:rPr>
      <w:rFonts w:ascii="Calibri Light" w:hAnsi="Calibri Light" w:eastAsia="宋体" w:cs="Times New Roman"/>
      <w:b/>
      <w:bCs/>
      <w:sz w:val="24"/>
      <w:szCs w:val="24"/>
    </w:rPr>
  </w:style>
  <w:style w:type="character" w:styleId="1440" w:customStyle="1">
    <w:name w:val="明显引用 Char1"/>
    <w:uiPriority w:val="30"/>
    <w:qFormat/>
    <w:rPr>
      <w:i/>
      <w:iCs/>
      <w:color w:val="5b9bd5"/>
      <w:sz w:val="24"/>
    </w:rPr>
  </w:style>
  <w:style w:type="character" w:styleId="1441" w:customStyle="1">
    <w:name w:val="标题 7 Char1"/>
    <w:uiPriority w:val="0"/>
    <w:qFormat/>
    <w:rPr>
      <w:b/>
      <w:bCs/>
      <w:sz w:val="24"/>
      <w:szCs w:val="24"/>
    </w:rPr>
  </w:style>
  <w:style w:type="character" w:styleId="1442" w:customStyle="1">
    <w:name w:val="引用 字符"/>
    <w:link w:val="1443"/>
    <w:uiPriority w:val="0"/>
    <w:qFormat/>
    <w:rPr>
      <w:i/>
      <w:iCs/>
      <w:color w:val="000000"/>
      <w:sz w:val="22"/>
      <w:lang w:eastAsia="en-US" w:bidi="en-US"/>
    </w:rPr>
  </w:style>
  <w:style w:type="paragraph" w:styleId="1443" w:customStyle="1">
    <w:name w:val="引用1"/>
    <w:basedOn w:val="738"/>
    <w:next w:val="738"/>
    <w:link w:val="1442"/>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4" w:customStyle="1">
    <w:name w:val="标题 8 Char1"/>
    <w:uiPriority w:val="0"/>
    <w:qFormat/>
    <w:rPr>
      <w:rFonts w:ascii="Calibri Light" w:hAnsi="Calibri Light" w:eastAsia="宋体" w:cs="Times New Roman"/>
      <w:sz w:val="24"/>
      <w:szCs w:val="24"/>
    </w:rPr>
  </w:style>
  <w:style w:type="character" w:styleId="1445" w:customStyle="1">
    <w:name w:val="不明显参考1"/>
    <w:uiPriority w:val="0"/>
    <w:qFormat/>
    <w:rPr>
      <w:smallCaps/>
      <w:color w:val="c0504d"/>
      <w:u w:val="single"/>
    </w:rPr>
  </w:style>
  <w:style w:type="character" w:styleId="1446" w:customStyle="1">
    <w:name w:val="标题 9 Char1"/>
    <w:uiPriority w:val="0"/>
    <w:qFormat/>
    <w:rPr>
      <w:rFonts w:ascii="Calibri Light" w:hAnsi="Calibri Light" w:eastAsia="宋体" w:cs="Times New Roman"/>
      <w:sz w:val="21"/>
      <w:szCs w:val="21"/>
    </w:rPr>
  </w:style>
  <w:style w:type="character" w:styleId="1447" w:customStyle="1">
    <w:name w:val="明显参考1"/>
    <w:uiPriority w:val="0"/>
    <w:qFormat/>
    <w:rPr>
      <w:b/>
      <w:bCs/>
      <w:smallCaps/>
      <w:color w:val="c0504d"/>
      <w:spacing w:val="5"/>
      <w:u w:val="single"/>
    </w:rPr>
  </w:style>
  <w:style w:type="character" w:styleId="1448" w:customStyle="1">
    <w:name w:val="脚注文本 Char1"/>
    <w:uiPriority w:val="0"/>
    <w:semiHidden/>
    <w:qFormat/>
    <w:rPr>
      <w:sz w:val="18"/>
      <w:szCs w:val="18"/>
    </w:rPr>
  </w:style>
  <w:style w:type="character" w:styleId="1449" w:customStyle="1">
    <w:name w:val="tpc_content1"/>
    <w:uiPriority w:val="0"/>
    <w:qFormat/>
    <w:rPr>
      <w:sz w:val="19"/>
      <w:szCs w:val="19"/>
    </w:rPr>
  </w:style>
  <w:style w:type="character" w:styleId="1450" w:customStyle="1">
    <w:name w:val="日期 Char1"/>
    <w:uiPriority w:val="0"/>
    <w:qFormat/>
    <w:rPr>
      <w:sz w:val="21"/>
      <w:szCs w:val="24"/>
    </w:rPr>
  </w:style>
  <w:style w:type="character" w:styleId="1451" w:customStyle="1">
    <w:name w:val="书籍标题1"/>
    <w:uiPriority w:val="0"/>
    <w:qFormat/>
    <w:rPr>
      <w:b/>
      <w:bCs/>
      <w:smallCaps/>
      <w:spacing w:val="5"/>
    </w:rPr>
  </w:style>
  <w:style w:type="character" w:styleId="1452" w:customStyle="1">
    <w:name w:val="正文文本 2 Char1"/>
    <w:uiPriority w:val="99"/>
    <w:qFormat/>
    <w:rPr>
      <w:sz w:val="21"/>
      <w:szCs w:val="24"/>
    </w:rPr>
  </w:style>
  <w:style w:type="character" w:styleId="1453" w:customStyle="1">
    <w:name w:val="short_text1"/>
    <w:uiPriority w:val="0"/>
    <w:qFormat/>
    <w:rPr>
      <w:sz w:val="26"/>
      <w:szCs w:val="26"/>
    </w:rPr>
  </w:style>
  <w:style w:type="character" w:styleId="1454" w:customStyle="1">
    <w:name w:val="正文文本 3 Char1"/>
    <w:uiPriority w:val="0"/>
    <w:qFormat/>
    <w:rPr>
      <w:sz w:val="16"/>
      <w:szCs w:val="16"/>
    </w:rPr>
  </w:style>
  <w:style w:type="character" w:styleId="1455" w:customStyle="1">
    <w:name w:val="ABC标题下的小点 Char"/>
    <w:link w:val="1456"/>
    <w:uiPriority w:val="0"/>
    <w:qFormat/>
    <w:rPr>
      <w:rFonts w:ascii="宋体" w:hAnsi="宋体"/>
    </w:rPr>
  </w:style>
  <w:style w:type="paragraph" w:styleId="1456" w:customStyle="1">
    <w:name w:val="ABC标题下的小点"/>
    <w:basedOn w:val="738"/>
    <w:link w:val="1455"/>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57" w:customStyle="1">
    <w:name w:val="标题 Char1"/>
    <w:uiPriority w:val="0"/>
    <w:qFormat/>
    <w:rPr>
      <w:rFonts w:ascii="Calibri Light" w:hAnsi="Calibri Light" w:cs="Times New Roman"/>
      <w:b/>
      <w:bCs/>
      <w:sz w:val="32"/>
      <w:szCs w:val="32"/>
    </w:rPr>
  </w:style>
  <w:style w:type="character" w:styleId="1458" w:customStyle="1">
    <w:name w:val="style21"/>
    <w:uiPriority w:val="0"/>
    <w:qFormat/>
    <w:rPr>
      <w:color w:val="000080"/>
    </w:rPr>
  </w:style>
  <w:style w:type="character" w:styleId="1459" w:customStyle="1">
    <w:name w:val="注释标题 Char1"/>
    <w:uiPriority w:val="0"/>
    <w:qFormat/>
    <w:rPr>
      <w:sz w:val="21"/>
      <w:szCs w:val="24"/>
    </w:rPr>
  </w:style>
  <w:style w:type="character" w:styleId="1460" w:customStyle="1">
    <w:name w:val="ns1"/>
    <w:uiPriority w:val="0"/>
    <w:qFormat/>
    <w:rPr>
      <w:color w:val="ff0000"/>
    </w:rPr>
  </w:style>
  <w:style w:type="character" w:styleId="1461" w:customStyle="1">
    <w:name w:val="zn1 Char"/>
    <w:link w:val="1462"/>
    <w:uiPriority w:val="0"/>
    <w:qFormat/>
    <w:rPr>
      <w:rFonts w:ascii="黑体" w:hAnsi="仿宋_GB2312" w:eastAsia="黑体"/>
      <w:bCs/>
      <w:sz w:val="36"/>
      <w:szCs w:val="32"/>
      <w:lang w:val="zh-CN"/>
    </w:rPr>
  </w:style>
  <w:style w:type="paragraph" w:styleId="1462" w:customStyle="1">
    <w:name w:val="zn1"/>
    <w:basedOn w:val="739"/>
    <w:link w:val="146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3" w:customStyle="1">
    <w:name w:val="hilite2"/>
    <w:uiPriority w:val="0"/>
    <w:qFormat/>
  </w:style>
  <w:style w:type="character" w:styleId="1464" w:customStyle="1">
    <w:name w:val="WC三级 Char"/>
    <w:link w:val="1465"/>
    <w:uiPriority w:val="0"/>
    <w:qFormat/>
    <w:rPr>
      <w:b/>
      <w:sz w:val="32"/>
      <w:lang w:val="zh-CN"/>
    </w:rPr>
  </w:style>
  <w:style w:type="paragraph" w:styleId="1465" w:customStyle="1">
    <w:name w:val="WC三级"/>
    <w:basedOn w:val="741"/>
    <w:link w:val="146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6" w:customStyle="1">
    <w:name w:val="个人答复风格"/>
    <w:uiPriority w:val="0"/>
    <w:qFormat/>
    <w:rPr>
      <w:rFonts w:ascii="Arial" w:hAnsi="Arial" w:eastAsia="宋体" w:cs="Arial"/>
      <w:color w:val="auto"/>
      <w:sz w:val="20"/>
    </w:rPr>
  </w:style>
  <w:style w:type="character" w:styleId="1467" w:customStyle="1">
    <w:name w:val="WC二级 Char"/>
    <w:link w:val="1468"/>
    <w:uiPriority w:val="0"/>
    <w:qFormat/>
    <w:rPr>
      <w:rFonts w:ascii="Arial" w:hAnsi="Arial" w:eastAsia="黑体"/>
      <w:b/>
      <w:sz w:val="32"/>
      <w:lang w:val="zh-CN"/>
    </w:rPr>
  </w:style>
  <w:style w:type="paragraph" w:styleId="1468" w:customStyle="1">
    <w:name w:val="WC二级"/>
    <w:basedOn w:val="740"/>
    <w:link w:val="146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69" w:customStyle="1">
    <w:name w:val="b1"/>
    <w:uiPriority w:val="0"/>
    <w:qFormat/>
    <w:rPr>
      <w:rFonts w:hint="default" w:ascii="Courier New" w:hAnsi="Courier New" w:cs="Courier New"/>
      <w:b/>
      <w:bCs/>
      <w:color w:val="ff0000"/>
      <w:u w:val="none"/>
    </w:rPr>
  </w:style>
  <w:style w:type="character" w:styleId="1470" w:customStyle="1">
    <w:name w:val="样式sjw Char"/>
    <w:link w:val="1471"/>
    <w:uiPriority w:val="0"/>
    <w:qFormat/>
    <w:rPr>
      <w:rFonts w:ascii="宋体" w:hAnsi="宋体"/>
      <w:caps/>
      <w:color w:val="000000"/>
      <w:sz w:val="18"/>
      <w:szCs w:val="18"/>
      <w:shd w:val="pct10" w:color="auto" w:fill="auto"/>
      <w:lang w:val="zh-CN"/>
    </w:rPr>
  </w:style>
  <w:style w:type="paragraph" w:styleId="1471" w:customStyle="1">
    <w:name w:val="样式sjw"/>
    <w:basedOn w:val="738"/>
    <w:link w:val="1470"/>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72" w:customStyle="1">
    <w:name w:val="myp1111"/>
    <w:uiPriority w:val="0"/>
    <w:qFormat/>
    <w:rPr>
      <w:rFonts w:hint="default" w:ascii="ˎ̥" w:hAnsi="ˎ̥"/>
      <w:color w:val="000000"/>
      <w:sz w:val="20"/>
      <w:szCs w:val="20"/>
      <w:u w:val="none"/>
    </w:rPr>
  </w:style>
  <w:style w:type="character" w:styleId="1473" w:customStyle="1">
    <w:name w:val="faqa1"/>
    <w:uiPriority w:val="0"/>
    <w:qFormat/>
    <w:rPr>
      <w:rFonts w:hint="eastAsia" w:ascii="微软雅黑" w:hAnsi="微软雅黑" w:eastAsia="微软雅黑"/>
      <w:b/>
      <w:bCs/>
      <w:sz w:val="27"/>
      <w:szCs w:val="27"/>
    </w:rPr>
  </w:style>
  <w:style w:type="character" w:styleId="1474" w:customStyle="1">
    <w:name w:val="表头文字(同正文大小) Char"/>
    <w:link w:val="1475"/>
    <w:uiPriority w:val="0"/>
    <w:qFormat/>
    <w:rPr>
      <w:rFonts w:eastAsia="黑体"/>
      <w:lang w:eastAsia="en-US"/>
    </w:rPr>
  </w:style>
  <w:style w:type="paragraph" w:styleId="1475" w:customStyle="1">
    <w:name w:val="表头文字(同正文大小)"/>
    <w:basedOn w:val="738"/>
    <w:link w:val="1474"/>
    <w:uiPriority w:val="0"/>
    <w:qFormat/>
    <w:pPr>
      <w:jc w:val="center"/>
      <w:spacing w:line="264" w:lineRule="auto"/>
    </w:pPr>
    <w:rPr>
      <w:rFonts w:eastAsia="黑体" w:asciiTheme="minorHAnsi" w:hAnsiTheme="minorHAnsi" w:cstheme="minorBidi"/>
      <w:szCs w:val="22"/>
      <w:lang w:eastAsia="en-US"/>
    </w:rPr>
  </w:style>
  <w:style w:type="character" w:styleId="1476" w:customStyle="1">
    <w:name w:val="faqq1"/>
    <w:uiPriority w:val="0"/>
    <w:qFormat/>
    <w:rPr>
      <w:rFonts w:hint="eastAsia" w:ascii="微软雅黑" w:hAnsi="微软雅黑" w:eastAsia="微软雅黑"/>
      <w:sz w:val="24"/>
      <w:szCs w:val="24"/>
    </w:rPr>
  </w:style>
  <w:style w:type="character" w:styleId="1477" w:customStyle="1">
    <w:name w:val="表格 Char"/>
    <w:uiPriority w:val="0"/>
    <w:qFormat/>
    <w:rPr>
      <w:rFonts w:ascii="Times New Roman" w:hAnsi="Times New Roman" w:eastAsia="宋体" w:cs="Times New Roman"/>
      <w:sz w:val="24"/>
      <w:szCs w:val="24"/>
    </w:rPr>
  </w:style>
  <w:style w:type="character" w:styleId="1478" w:customStyle="1">
    <w:name w:val="题注 Char1"/>
    <w:uiPriority w:val="0"/>
    <w:qFormat/>
    <w:rPr>
      <w:rFonts w:ascii="Arial" w:hAnsi="Arial" w:eastAsia="黑体" w:cs="Arial"/>
      <w:sz w:val="20"/>
      <w:szCs w:val="20"/>
    </w:rPr>
  </w:style>
  <w:style w:type="character" w:styleId="1479" w:customStyle="1">
    <w:name w:val="未处理的提及1"/>
    <w:uiPriority w:val="99"/>
    <w:unhideWhenUsed/>
    <w:qFormat/>
    <w:rPr>
      <w:color w:val="605e5c"/>
      <w:shd w:val="clear" w:color="auto" w:fill="e1dfdd"/>
    </w:rPr>
  </w:style>
  <w:style w:type="character" w:styleId="1480" w:customStyle="1">
    <w:name w:val="Char Char32"/>
    <w:uiPriority w:val="0"/>
    <w:qFormat/>
    <w:rPr>
      <w:rFonts w:eastAsia="宋体"/>
      <w:sz w:val="21"/>
      <w:szCs w:val="24"/>
      <w:lang w:val="en-US" w:eastAsia="zh-CN" w:bidi="ar-SA"/>
    </w:rPr>
  </w:style>
  <w:style w:type="character" w:styleId="1481" w:customStyle="1">
    <w:name w:val="WW8Num22z1"/>
    <w:uiPriority w:val="0"/>
    <w:qFormat/>
    <w:rPr>
      <w:rFonts w:ascii="Wingdings 2" w:hAnsi="Wingdings 2" w:cs="StarSymbol"/>
      <w:sz w:val="18"/>
      <w:szCs w:val="18"/>
    </w:rPr>
  </w:style>
  <w:style w:type="character" w:styleId="1482" w:customStyle="1">
    <w:name w:val="正文文本缩进 字符1"/>
    <w:uiPriority w:val="0"/>
    <w:semiHidden/>
    <w:qFormat/>
    <w:rPr>
      <w:rFonts w:ascii="方正仿宋_GBK" w:hAnsi="Times New Roman" w:eastAsia="方正仿宋_GBK" w:cs="Times New Roman"/>
      <w:sz w:val="32"/>
      <w:szCs w:val="20"/>
    </w:rPr>
  </w:style>
  <w:style w:type="character" w:styleId="1483" w:customStyle="1">
    <w:name w:val="WW8Num38z2"/>
    <w:uiPriority w:val="0"/>
    <w:qFormat/>
    <w:rPr>
      <w:rFonts w:ascii="StarSymbol" w:hAnsi="StarSymbol" w:cs="StarSymbol"/>
      <w:sz w:val="18"/>
      <w:szCs w:val="18"/>
    </w:rPr>
  </w:style>
  <w:style w:type="character" w:styleId="1484" w:customStyle="1">
    <w:name w:val="样式 加粗"/>
    <w:uiPriority w:val="0"/>
    <w:qFormat/>
    <w:rPr>
      <w:rFonts w:hint="eastAsia" w:ascii="宋体" w:hAnsi="宋体" w:eastAsia="宋体"/>
      <w:b/>
      <w:bCs/>
      <w:lang w:val="en-US" w:eastAsia="zh-CN" w:bidi="ar-SA"/>
    </w:rPr>
  </w:style>
  <w:style w:type="character" w:styleId="1485" w:customStyle="1">
    <w:name w:val="WW8Num18z2"/>
    <w:uiPriority w:val="0"/>
    <w:qFormat/>
    <w:rPr>
      <w:rFonts w:ascii="StarSymbol" w:hAnsi="StarSymbol" w:cs="StarSymbol"/>
      <w:sz w:val="18"/>
      <w:szCs w:val="18"/>
    </w:rPr>
  </w:style>
  <w:style w:type="character" w:styleId="1486" w:customStyle="1">
    <w:name w:val="myp112"/>
    <w:uiPriority w:val="0"/>
    <w:qFormat/>
    <w:rPr>
      <w:rFonts w:hint="default"/>
      <w:color w:val="000000"/>
      <w:sz w:val="22"/>
      <w:szCs w:val="22"/>
      <w:u w:val="none"/>
    </w:rPr>
  </w:style>
  <w:style w:type="character" w:styleId="1487" w:customStyle="1">
    <w:name w:val="fontstyle21"/>
    <w:uiPriority w:val="0"/>
    <w:qFormat/>
    <w:rPr>
      <w:rFonts w:hint="default" w:ascii="Arial" w:hAnsi="Arial" w:cs="Arial"/>
      <w:color w:val="000000"/>
      <w:sz w:val="24"/>
      <w:szCs w:val="24"/>
    </w:rPr>
  </w:style>
  <w:style w:type="character" w:styleId="1488" w:customStyle="1">
    <w:name w:val="WW8Num2z1"/>
    <w:uiPriority w:val="0"/>
    <w:qFormat/>
    <w:rPr>
      <w:rFonts w:ascii="Wingdings 2" w:hAnsi="Wingdings 2" w:cs="StarSymbol"/>
      <w:sz w:val="18"/>
      <w:szCs w:val="18"/>
    </w:rPr>
  </w:style>
  <w:style w:type="character" w:styleId="1489" w:customStyle="1">
    <w:name w:val="日期 字符1"/>
    <w:uiPriority w:val="0"/>
    <w:semiHidden/>
    <w:qFormat/>
    <w:rPr>
      <w:rFonts w:ascii="Times New Roman" w:hAnsi="Times New Roman" w:eastAsia="方正仿宋_GBK" w:cs="Times New Roman"/>
      <w:szCs w:val="20"/>
    </w:rPr>
  </w:style>
  <w:style w:type="character" w:styleId="1490" w:customStyle="1">
    <w:name w:val="正文首行缩进 2 Char1"/>
    <w:uiPriority w:val="0"/>
    <w:qFormat/>
    <w:rPr>
      <w:rFonts w:hint="eastAsia" w:ascii="方正仿宋_GBK" w:eastAsia="方正仿宋_GBK"/>
      <w:sz w:val="32"/>
      <w:szCs w:val="28"/>
    </w:rPr>
  </w:style>
  <w:style w:type="character" w:styleId="1491" w:customStyle="1">
    <w:name w:val="WW8Num35z0"/>
    <w:uiPriority w:val="0"/>
    <w:qFormat/>
    <w:rPr>
      <w:rFonts w:ascii="Wingdings" w:hAnsi="Wingdings" w:cs="StarSymbol"/>
      <w:sz w:val="18"/>
      <w:szCs w:val="18"/>
    </w:rPr>
  </w:style>
  <w:style w:type="character" w:styleId="1492" w:customStyle="1">
    <w:name w:val="WW8Num12z2"/>
    <w:uiPriority w:val="0"/>
    <w:qFormat/>
    <w:rPr>
      <w:rFonts w:ascii="StarSymbol" w:hAnsi="StarSymbol" w:cs="StarSymbol"/>
      <w:sz w:val="18"/>
      <w:szCs w:val="18"/>
    </w:rPr>
  </w:style>
  <w:style w:type="character" w:styleId="1493" w:customStyle="1">
    <w:name w:val="WW8Num16z0"/>
    <w:uiPriority w:val="0"/>
    <w:qFormat/>
    <w:rPr>
      <w:rFonts w:ascii="Wingdings" w:hAnsi="Wingdings" w:cs="StarSymbol"/>
      <w:sz w:val="18"/>
      <w:szCs w:val="18"/>
    </w:rPr>
  </w:style>
  <w:style w:type="character" w:styleId="1494" w:customStyle="1">
    <w:name w:val="Bid_正文 Char"/>
    <w:uiPriority w:val="0"/>
    <w:qFormat/>
    <w:rPr>
      <w:sz w:val="24"/>
    </w:rPr>
  </w:style>
  <w:style w:type="character" w:styleId="1495" w:customStyle="1">
    <w:name w:val="WW8Num13z0"/>
    <w:uiPriority w:val="0"/>
    <w:qFormat/>
    <w:rPr>
      <w:rFonts w:ascii="Wingdings" w:hAnsi="Wingdings" w:cs="StarSymbol"/>
      <w:sz w:val="18"/>
      <w:szCs w:val="18"/>
    </w:rPr>
  </w:style>
  <w:style w:type="character" w:styleId="1496" w:customStyle="1">
    <w:name w:val="WW8Num37z0"/>
    <w:uiPriority w:val="0"/>
    <w:qFormat/>
    <w:rPr>
      <w:rFonts w:ascii="Wingdings" w:hAnsi="Wingdings" w:cs="StarSymbol"/>
      <w:sz w:val="18"/>
      <w:szCs w:val="18"/>
    </w:rPr>
  </w:style>
  <w:style w:type="character" w:styleId="1497" w:customStyle="1">
    <w:name w:val="WW8Num37z1"/>
    <w:uiPriority w:val="0"/>
    <w:qFormat/>
    <w:rPr>
      <w:rFonts w:ascii="Wingdings 2" w:hAnsi="Wingdings 2" w:cs="StarSymbol"/>
      <w:sz w:val="18"/>
      <w:szCs w:val="18"/>
    </w:rPr>
  </w:style>
  <w:style w:type="character" w:styleId="1498" w:customStyle="1">
    <w:name w:val="WW8Num34z0"/>
    <w:uiPriority w:val="0"/>
    <w:qFormat/>
    <w:rPr>
      <w:rFonts w:ascii="Wingdings" w:hAnsi="Wingdings" w:cs="StarSymbol"/>
      <w:sz w:val="18"/>
      <w:szCs w:val="18"/>
    </w:rPr>
  </w:style>
  <w:style w:type="character" w:styleId="1499" w:customStyle="1">
    <w:name w:val="WW8Num17z0"/>
    <w:uiPriority w:val="0"/>
    <w:qFormat/>
    <w:rPr>
      <w:rFonts w:ascii="Wingdings" w:hAnsi="Wingdings"/>
    </w:rPr>
  </w:style>
  <w:style w:type="character" w:styleId="1500" w:customStyle="1">
    <w:name w:val="WW8Num15z0"/>
    <w:uiPriority w:val="0"/>
    <w:qFormat/>
    <w:rPr>
      <w:rFonts w:ascii="Wingdings" w:hAnsi="Wingdings" w:cs="StarSymbol"/>
      <w:sz w:val="18"/>
      <w:szCs w:val="18"/>
    </w:rPr>
  </w:style>
  <w:style w:type="character" w:styleId="1501" w:customStyle="1">
    <w:name w:val="WW8Num28z1"/>
    <w:uiPriority w:val="0"/>
    <w:qFormat/>
    <w:rPr>
      <w:rFonts w:ascii="Wingdings 2" w:hAnsi="Wingdings 2" w:cs="StarSymbol"/>
      <w:sz w:val="18"/>
      <w:szCs w:val="18"/>
    </w:rPr>
  </w:style>
  <w:style w:type="character" w:styleId="1502" w:customStyle="1">
    <w:name w:val="WW8Num4z0"/>
    <w:uiPriority w:val="0"/>
    <w:qFormat/>
    <w:rPr>
      <w:rFonts w:ascii="Wingdings" w:hAnsi="Wingdings" w:cs="StarSymbol"/>
      <w:sz w:val="18"/>
      <w:szCs w:val="18"/>
    </w:rPr>
  </w:style>
  <w:style w:type="character" w:styleId="1503" w:customStyle="1">
    <w:name w:val="style101"/>
    <w:uiPriority w:val="0"/>
    <w:qFormat/>
    <w:rPr>
      <w:rFonts w:hint="eastAsia" w:ascii="宋体" w:hAnsi="宋体" w:eastAsia="宋体"/>
      <w:b/>
      <w:bCs/>
      <w:color w:val="ffffff"/>
      <w:sz w:val="21"/>
      <w:szCs w:val="21"/>
      <w:lang w:val="en-US" w:eastAsia="zh-CN" w:bidi="ar-SA"/>
    </w:rPr>
  </w:style>
  <w:style w:type="character" w:styleId="1504" w:customStyle="1">
    <w:name w:val="WW8Num5z0"/>
    <w:uiPriority w:val="0"/>
    <w:qFormat/>
    <w:rPr>
      <w:rFonts w:ascii="Wingdings" w:hAnsi="Wingdings" w:cs="StarSymbol"/>
      <w:sz w:val="18"/>
      <w:szCs w:val="18"/>
    </w:rPr>
  </w:style>
  <w:style w:type="character" w:styleId="1505" w:customStyle="1">
    <w:name w:val="无首行缩进正文 Char"/>
    <w:uiPriority w:val="0"/>
    <w:qFormat/>
  </w:style>
  <w:style w:type="character" w:styleId="1506" w:customStyle="1">
    <w:name w:val="批注框文本 Char2"/>
    <w:uiPriority w:val="0"/>
    <w:qFormat/>
    <w:rPr>
      <w:rFonts w:ascii="Times New Roman" w:hAnsi="Times New Roman" w:eastAsia="方正仿宋_GBK" w:cs="Times New Roman"/>
      <w:sz w:val="18"/>
      <w:szCs w:val="18"/>
    </w:rPr>
  </w:style>
  <w:style w:type="character" w:styleId="1507" w:customStyle="1">
    <w:name w:val="WW8Num29z2"/>
    <w:uiPriority w:val="0"/>
    <w:qFormat/>
    <w:rPr>
      <w:rFonts w:ascii="StarSymbol" w:hAnsi="StarSymbol" w:cs="StarSymbol"/>
      <w:sz w:val="18"/>
      <w:szCs w:val="18"/>
    </w:rPr>
  </w:style>
  <w:style w:type="character" w:styleId="1508" w:customStyle="1">
    <w:name w:val="WW8Num23z2"/>
    <w:uiPriority w:val="0"/>
    <w:qFormat/>
    <w:rPr>
      <w:rFonts w:ascii="StarSymbol" w:hAnsi="StarSymbol" w:cs="StarSymbol"/>
      <w:sz w:val="18"/>
      <w:szCs w:val="18"/>
    </w:rPr>
  </w:style>
  <w:style w:type="character" w:styleId="1509" w:customStyle="1">
    <w:name w:val="WW8Num19z0"/>
    <w:uiPriority w:val="0"/>
    <w:qFormat/>
    <w:rPr>
      <w:rFonts w:ascii="Wingdings" w:hAnsi="Wingdings" w:cs="StarSymbol"/>
      <w:sz w:val="18"/>
      <w:szCs w:val="18"/>
    </w:rPr>
  </w:style>
  <w:style w:type="character" w:styleId="1510" w:customStyle="1">
    <w:name w:val="WW8Num22z2"/>
    <w:uiPriority w:val="0"/>
    <w:qFormat/>
    <w:rPr>
      <w:rFonts w:ascii="StarSymbol" w:hAnsi="StarSymbol" w:cs="StarSymbol"/>
      <w:sz w:val="18"/>
      <w:szCs w:val="18"/>
    </w:rPr>
  </w:style>
  <w:style w:type="character" w:styleId="1511" w:customStyle="1">
    <w:name w:val="WW8Num24z1"/>
    <w:uiPriority w:val="0"/>
    <w:qFormat/>
    <w:rPr>
      <w:rFonts w:ascii="Wingdings 2" w:hAnsi="Wingdings 2" w:cs="StarSymbol"/>
      <w:sz w:val="18"/>
      <w:szCs w:val="18"/>
    </w:rPr>
  </w:style>
  <w:style w:type="character" w:styleId="1512" w:customStyle="1">
    <w:name w:val="标题 7 字符1"/>
    <w:uiPriority w:val="9"/>
    <w:qFormat/>
    <w:rPr>
      <w:rFonts w:ascii="Times New Roman" w:hAnsi="Times New Roman" w:eastAsia="方正仿宋_GBK" w:cs="Times New Roman"/>
      <w:b/>
      <w:bCs/>
      <w:sz w:val="24"/>
      <w:szCs w:val="24"/>
    </w:rPr>
  </w:style>
  <w:style w:type="character" w:styleId="1513" w:customStyle="1">
    <w:name w:val="标题 6 字符1"/>
    <w:uiPriority w:val="9"/>
    <w:qFormat/>
    <w:rPr>
      <w:rFonts w:ascii="仿宋" w:hAnsi="仿宋" w:eastAsia="仿宋"/>
      <w:bCs/>
      <w:sz w:val="32"/>
      <w:szCs w:val="32"/>
    </w:rPr>
  </w:style>
  <w:style w:type="character" w:styleId="1514" w:customStyle="1">
    <w:name w:val="WW8Num39z1"/>
    <w:uiPriority w:val="0"/>
    <w:qFormat/>
    <w:rPr>
      <w:rFonts w:ascii="Wingdings 2" w:hAnsi="Wingdings 2" w:cs="StarSymbol"/>
      <w:sz w:val="18"/>
      <w:szCs w:val="18"/>
    </w:rPr>
  </w:style>
  <w:style w:type="character" w:styleId="1515" w:customStyle="1">
    <w:name w:val="apple-style-span"/>
    <w:uiPriority w:val="0"/>
    <w:qFormat/>
  </w:style>
  <w:style w:type="character" w:styleId="1516" w:customStyle="1">
    <w:name w:val="注×： Char"/>
    <w:link w:val="1517"/>
    <w:uiPriority w:val="0"/>
    <w:qFormat/>
    <w:rPr>
      <w:rFonts w:ascii="宋体"/>
      <w:sz w:val="18"/>
    </w:rPr>
  </w:style>
  <w:style w:type="paragraph" w:styleId="1517" w:customStyle="1">
    <w:name w:val="注×："/>
    <w:link w:val="1516"/>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18" w:customStyle="1">
    <w:name w:val="附录公式 Char"/>
    <w:link w:val="1519"/>
    <w:uiPriority w:val="0"/>
    <w:qFormat/>
    <w:rPr>
      <w:rFonts w:ascii="宋体"/>
    </w:rPr>
  </w:style>
  <w:style w:type="paragraph" w:styleId="1519" w:customStyle="1">
    <w:name w:val="附录公式"/>
    <w:basedOn w:val="1060"/>
    <w:next w:val="1060"/>
    <w:link w:val="1518"/>
    <w:uiPriority w:val="0"/>
    <w:qFormat/>
    <w:pPr>
      <w:ind w:firstLine="420"/>
      <w:tabs>
        <w:tab w:val="center" w:pos="4201" w:leader="none"/>
        <w:tab w:val="right" w:pos="9298" w:leader="dot"/>
      </w:tabs>
    </w:pPr>
    <w:rPr>
      <w:rFonts w:hAnsiTheme="minorHAnsi" w:eastAsiaTheme="minorEastAsia" w:cstheme="minorBidi"/>
      <w:szCs w:val="22"/>
    </w:rPr>
  </w:style>
  <w:style w:type="character" w:styleId="1520" w:customStyle="1">
    <w:name w:val="附录图标题 Char"/>
    <w:link w:val="1521"/>
    <w:uiPriority w:val="0"/>
    <w:qFormat/>
    <w:rPr>
      <w:rFonts w:ascii="黑体" w:eastAsia="黑体"/>
    </w:rPr>
  </w:style>
  <w:style w:type="paragraph" w:styleId="1521" w:customStyle="1">
    <w:name w:val="附录图标题"/>
    <w:next w:val="1060"/>
    <w:link w:val="1520"/>
    <w:uiPriority w:val="0"/>
    <w:qFormat/>
    <w:pPr>
      <w:jc w:val="center"/>
    </w:pPr>
    <w:rPr>
      <w:rFonts w:hint="default" w:ascii="黑体" w:eastAsia="黑体" w:hAnsiTheme="minorHAnsi" w:cstheme="minorBidi"/>
      <w:sz w:val="21"/>
      <w:szCs w:val="22"/>
      <w:lang w:val="en-US" w:eastAsia="zh-CN" w:bidi="ar-SA"/>
    </w:rPr>
  </w:style>
  <w:style w:type="character" w:styleId="1522" w:customStyle="1">
    <w:name w:val="附录章标题 Char"/>
    <w:link w:val="1523"/>
    <w:uiPriority w:val="0"/>
    <w:qFormat/>
    <w:rPr>
      <w:rFonts w:ascii="黑体" w:eastAsia="黑体"/>
    </w:rPr>
  </w:style>
  <w:style w:type="paragraph" w:styleId="1523" w:customStyle="1">
    <w:name w:val="附录章标题"/>
    <w:next w:val="1060"/>
    <w:link w:val="1522"/>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24" w:customStyle="1">
    <w:name w:val="附录一级条标题 Char"/>
    <w:link w:val="1525"/>
    <w:uiPriority w:val="0"/>
    <w:qFormat/>
    <w:rPr>
      <w:rFonts w:ascii="黑体" w:eastAsia="黑体"/>
    </w:rPr>
  </w:style>
  <w:style w:type="paragraph" w:styleId="1525" w:customStyle="1">
    <w:name w:val="附录一级条标题"/>
    <w:basedOn w:val="1523"/>
    <w:next w:val="1060"/>
    <w:link w:val="1524"/>
    <w:uiPriority w:val="0"/>
    <w:qFormat/>
    <w:pPr>
      <w:ind w:left="0" w:firstLine="0"/>
      <w:outlineLvl w:val="2"/>
    </w:pPr>
  </w:style>
  <w:style w:type="character" w:styleId="1526" w:customStyle="1">
    <w:name w:val="首示例 Char"/>
    <w:link w:val="1527"/>
    <w:uiPriority w:val="0"/>
    <w:qFormat/>
    <w:rPr>
      <w:rFonts w:ascii="宋体" w:hAnsi="宋体"/>
      <w:sz w:val="18"/>
      <w:szCs w:val="18"/>
    </w:rPr>
  </w:style>
  <w:style w:type="paragraph" w:styleId="1527" w:customStyle="1">
    <w:name w:val="首示例"/>
    <w:next w:val="1060"/>
    <w:link w:val="1526"/>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28" w:customStyle="1">
    <w:name w:val="无间隔 字符"/>
    <w:link w:val="1529"/>
    <w:uiPriority w:val="0"/>
    <w:qFormat/>
    <w:rPr>
      <w:rFonts w:ascii="Calibri" w:hAnsi="Calibri"/>
    </w:rPr>
  </w:style>
  <w:style w:type="paragraph" w:styleId="1529" w:customStyle="1">
    <w:name w:val="无间隔1"/>
    <w:link w:val="1528"/>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30" w:customStyle="1">
    <w:name w:val="标题 字符"/>
    <w:basedOn w:val="748"/>
    <w:link w:val="803"/>
    <w:uiPriority w:val="10"/>
    <w:qFormat/>
    <w:rPr>
      <w:rFonts w:eastAsia="宋体" w:asciiTheme="majorHAnsi" w:hAnsiTheme="majorHAnsi" w:cstheme="majorBidi"/>
      <w:b/>
      <w:bCs/>
      <w:sz w:val="32"/>
      <w:szCs w:val="32"/>
    </w:rPr>
  </w:style>
  <w:style w:type="character" w:styleId="1531" w:customStyle="1">
    <w:name w:val="文档结构图 字符"/>
    <w:basedOn w:val="748"/>
    <w:link w:val="760"/>
    <w:uiPriority w:val="99"/>
    <w:semiHidden/>
    <w:qFormat/>
    <w:rPr>
      <w:rFonts w:ascii="宋体" w:hAnsi="Times New Roman" w:eastAsia="宋体" w:cs="Times New Roman"/>
      <w:sz w:val="18"/>
      <w:szCs w:val="18"/>
    </w:rPr>
  </w:style>
  <w:style w:type="character" w:styleId="1532" w:customStyle="1">
    <w:name w:val="日期 字符"/>
    <w:basedOn w:val="748"/>
    <w:link w:val="780"/>
    <w:uiPriority w:val="99"/>
    <w:semiHidden/>
    <w:qFormat/>
    <w:rPr>
      <w:rFonts w:ascii="Times New Roman" w:hAnsi="Times New Roman" w:eastAsia="宋体" w:cs="Times New Roman"/>
      <w:szCs w:val="24"/>
    </w:rPr>
  </w:style>
  <w:style w:type="character" w:styleId="1533" w:customStyle="1">
    <w:name w:val="HTML 地址 字符1"/>
    <w:basedOn w:val="748"/>
    <w:link w:val="772"/>
    <w:uiPriority w:val="99"/>
    <w:semiHidden/>
    <w:qFormat/>
    <w:rPr>
      <w:rFonts w:ascii="Times New Roman" w:hAnsi="Times New Roman" w:eastAsia="宋体" w:cs="Times New Roman"/>
      <w:i/>
      <w:iCs/>
      <w:szCs w:val="24"/>
    </w:rPr>
  </w:style>
  <w:style w:type="character" w:styleId="1534" w:customStyle="1">
    <w:name w:val="纯文本 字符"/>
    <w:basedOn w:val="748"/>
    <w:link w:val="776"/>
    <w:uiPriority w:val="99"/>
    <w:qFormat/>
    <w:rPr>
      <w:rFonts w:ascii="宋体" w:hAnsi="Courier New" w:eastAsia="宋体" w:cs="Courier New"/>
      <w:szCs w:val="21"/>
    </w:rPr>
  </w:style>
  <w:style w:type="character" w:styleId="1535" w:customStyle="1">
    <w:name w:val="HTML 预设格式 字符1"/>
    <w:basedOn w:val="748"/>
    <w:link w:val="800"/>
    <w:uiPriority w:val="99"/>
    <w:semiHidden/>
    <w:qFormat/>
    <w:rPr>
      <w:rFonts w:ascii="Courier New" w:hAnsi="Courier New" w:eastAsia="宋体" w:cs="Courier New"/>
      <w:sz w:val="20"/>
      <w:szCs w:val="20"/>
    </w:rPr>
  </w:style>
  <w:style w:type="character" w:styleId="1536" w:customStyle="1">
    <w:name w:val="脚注文本 字符1"/>
    <w:basedOn w:val="748"/>
    <w:link w:val="791"/>
    <w:uiPriority w:val="99"/>
    <w:semiHidden/>
    <w:qFormat/>
    <w:rPr>
      <w:rFonts w:ascii="Times New Roman" w:hAnsi="Times New Roman" w:eastAsia="宋体" w:cs="Times New Roman"/>
      <w:sz w:val="18"/>
      <w:szCs w:val="18"/>
    </w:rPr>
  </w:style>
  <w:style w:type="character" w:styleId="1537" w:customStyle="1">
    <w:name w:val="批注文字 字符"/>
    <w:basedOn w:val="748"/>
    <w:link w:val="761"/>
    <w:uiPriority w:val="99"/>
    <w:semiHidden/>
    <w:qFormat/>
    <w:rPr>
      <w:rFonts w:ascii="Times New Roman" w:hAnsi="Times New Roman" w:eastAsia="宋体" w:cs="Times New Roman"/>
      <w:szCs w:val="24"/>
    </w:rPr>
  </w:style>
  <w:style w:type="character" w:styleId="1538" w:customStyle="1">
    <w:name w:val="正文文本缩进 字符"/>
    <w:basedOn w:val="748"/>
    <w:link w:val="767"/>
    <w:uiPriority w:val="99"/>
    <w:semiHidden/>
    <w:qFormat/>
    <w:rPr>
      <w:rFonts w:ascii="Times New Roman" w:hAnsi="Times New Roman" w:eastAsia="宋体" w:cs="Times New Roman"/>
      <w:szCs w:val="24"/>
    </w:rPr>
  </w:style>
  <w:style w:type="character" w:styleId="1539" w:customStyle="1">
    <w:name w:val="正文文本 字符"/>
    <w:basedOn w:val="748"/>
    <w:link w:val="766"/>
    <w:uiPriority w:val="99"/>
    <w:semiHidden/>
    <w:qFormat/>
    <w:rPr>
      <w:rFonts w:ascii="Times New Roman" w:hAnsi="Times New Roman" w:eastAsia="宋体" w:cs="Times New Roman"/>
      <w:szCs w:val="24"/>
    </w:rPr>
  </w:style>
  <w:style w:type="character" w:styleId="1540" w:customStyle="1">
    <w:name w:val="正文文本缩进 2 字符"/>
    <w:basedOn w:val="748"/>
    <w:link w:val="781"/>
    <w:uiPriority w:val="99"/>
    <w:semiHidden/>
    <w:qFormat/>
    <w:rPr>
      <w:rFonts w:ascii="Times New Roman" w:hAnsi="Times New Roman" w:eastAsia="宋体" w:cs="Times New Roman"/>
      <w:szCs w:val="24"/>
    </w:rPr>
  </w:style>
  <w:style w:type="character" w:styleId="1541" w:customStyle="1">
    <w:name w:val="正文文本 3 字符"/>
    <w:basedOn w:val="748"/>
    <w:link w:val="764"/>
    <w:uiPriority w:val="99"/>
    <w:semiHidden/>
    <w:qFormat/>
    <w:rPr>
      <w:rFonts w:ascii="Times New Roman" w:hAnsi="Times New Roman" w:eastAsia="宋体" w:cs="Times New Roman"/>
      <w:sz w:val="16"/>
      <w:szCs w:val="16"/>
    </w:rPr>
  </w:style>
  <w:style w:type="character" w:styleId="1542" w:customStyle="1">
    <w:name w:val="正文文本缩进 3 字符"/>
    <w:basedOn w:val="748"/>
    <w:link w:val="793"/>
    <w:uiPriority w:val="99"/>
    <w:semiHidden/>
    <w:qFormat/>
    <w:rPr>
      <w:rFonts w:ascii="Times New Roman" w:hAnsi="Times New Roman" w:eastAsia="宋体" w:cs="Times New Roman"/>
      <w:sz w:val="16"/>
      <w:szCs w:val="16"/>
    </w:rPr>
  </w:style>
  <w:style w:type="character" w:styleId="1543" w:customStyle="1">
    <w:name w:val="注释标题 字符1"/>
    <w:basedOn w:val="748"/>
    <w:link w:val="753"/>
    <w:uiPriority w:val="99"/>
    <w:semiHidden/>
    <w:qFormat/>
    <w:rPr>
      <w:rFonts w:ascii="Times New Roman" w:hAnsi="Times New Roman" w:eastAsia="宋体" w:cs="Times New Roman"/>
      <w:szCs w:val="24"/>
    </w:rPr>
  </w:style>
  <w:style w:type="character" w:styleId="1544" w:customStyle="1">
    <w:name w:val="批注主题 字符"/>
    <w:basedOn w:val="1537"/>
    <w:link w:val="804"/>
    <w:uiPriority w:val="99"/>
    <w:semiHidden/>
    <w:qFormat/>
    <w:rPr>
      <w:rFonts w:ascii="Times New Roman" w:hAnsi="Times New Roman" w:eastAsia="宋体" w:cs="Times New Roman"/>
      <w:b/>
      <w:bCs/>
      <w:szCs w:val="24"/>
    </w:rPr>
  </w:style>
  <w:style w:type="character" w:styleId="1545" w:customStyle="1">
    <w:name w:val="批注框文本 字符"/>
    <w:basedOn w:val="748"/>
    <w:link w:val="783"/>
    <w:uiPriority w:val="99"/>
    <w:semiHidden/>
    <w:qFormat/>
    <w:rPr>
      <w:rFonts w:ascii="Times New Roman" w:hAnsi="Times New Roman" w:eastAsia="宋体" w:cs="Times New Roman"/>
      <w:sz w:val="18"/>
      <w:szCs w:val="18"/>
    </w:rPr>
  </w:style>
  <w:style w:type="character" w:styleId="1546" w:customStyle="1">
    <w:name w:val="正文文本 2 字符"/>
    <w:basedOn w:val="748"/>
    <w:link w:val="799"/>
    <w:uiPriority w:val="99"/>
    <w:semiHidden/>
    <w:qFormat/>
    <w:rPr>
      <w:rFonts w:ascii="Times New Roman" w:hAnsi="Times New Roman" w:eastAsia="宋体" w:cs="Times New Roman"/>
      <w:szCs w:val="24"/>
    </w:rPr>
  </w:style>
  <w:style w:type="character" w:styleId="1547" w:customStyle="1">
    <w:name w:val="称呼 字符"/>
    <w:basedOn w:val="748"/>
    <w:link w:val="763"/>
    <w:uiPriority w:val="99"/>
    <w:semiHidden/>
    <w:qFormat/>
    <w:rPr>
      <w:rFonts w:ascii="Times New Roman" w:hAnsi="Times New Roman" w:eastAsia="宋体" w:cs="Times New Roman"/>
      <w:szCs w:val="24"/>
    </w:rPr>
  </w:style>
  <w:style w:type="character" w:styleId="1548" w:customStyle="1">
    <w:name w:val="副标题 字符"/>
    <w:basedOn w:val="748"/>
    <w:link w:val="790"/>
    <w:uiPriority w:val="11"/>
    <w:qFormat/>
    <w:rPr>
      <w:rFonts w:eastAsia="宋体" w:asciiTheme="majorHAnsi" w:hAnsiTheme="majorHAnsi" w:cstheme="majorBidi"/>
      <w:b/>
      <w:bCs/>
      <w:sz w:val="32"/>
      <w:szCs w:val="32"/>
    </w:rPr>
  </w:style>
  <w:style w:type="character" w:styleId="1549" w:customStyle="1">
    <w:name w:val="尾注文本 字符"/>
    <w:basedOn w:val="748"/>
    <w:link w:val="782"/>
    <w:uiPriority w:val="99"/>
    <w:semiHidden/>
    <w:qFormat/>
    <w:rPr>
      <w:rFonts w:ascii="Times New Roman" w:hAnsi="Times New Roman" w:eastAsia="宋体" w:cs="Times New Roman"/>
      <w:szCs w:val="24"/>
    </w:rPr>
  </w:style>
  <w:style w:type="paragraph" w:styleId="1550" w:customStyle="1">
    <w:name w:val="xl19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xl19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标准书眉一"/>
    <w:uiPriority w:val="0"/>
    <w:qFormat/>
    <w:pPr>
      <w:jc w:val="both"/>
    </w:pPr>
    <w:rPr>
      <w:rFonts w:hint="default" w:ascii="Times New Roman" w:hAnsi="Times New Roman" w:eastAsia="宋体" w:cs="Times New Roman"/>
      <w:lang w:val="en-US" w:eastAsia="zh-CN" w:bidi="ar-SA"/>
    </w:rPr>
  </w:style>
  <w:style w:type="paragraph" w:styleId="1553" w:customStyle="1">
    <w:name w:val="xl25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hands-on正文"/>
    <w:basedOn w:val="738"/>
    <w:uiPriority w:val="0"/>
    <w:qFormat/>
    <w:pPr>
      <w:ind w:firstLine="420"/>
      <w:jc w:val="left"/>
      <w:spacing w:before="40" w:after="80" w:line="320" w:lineRule="exact"/>
    </w:pPr>
    <w:rPr>
      <w:rFonts w:ascii="宋体" w:hAnsi="宋体" w:cs="宋体"/>
      <w:color w:val="000000"/>
      <w:szCs w:val="20"/>
    </w:rPr>
  </w:style>
  <w:style w:type="paragraph" w:styleId="1555" w:customStyle="1">
    <w:name w:val="标题3"/>
    <w:basedOn w:val="741"/>
    <w:uiPriority w:val="0"/>
    <w:qFormat/>
    <w:pPr>
      <w:keepLines w:val="0"/>
      <w:keepNext w:val="0"/>
      <w:spacing w:before="0" w:after="0" w:line="360" w:lineRule="auto"/>
    </w:pPr>
    <w:rPr>
      <w:rFonts w:eastAsia="仿宋_GB2312"/>
      <w:b w:val="0"/>
      <w:bCs/>
      <w:sz w:val="30"/>
      <w:szCs w:val="32"/>
    </w:rPr>
  </w:style>
  <w:style w:type="paragraph" w:styleId="1556" w:customStyle="1">
    <w:name w:val="xl19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三级无标题条"/>
    <w:basedOn w:val="738"/>
    <w:uiPriority w:val="0"/>
    <w:qFormat/>
    <w:pPr>
      <w:ind w:hanging="420"/>
    </w:pPr>
  </w:style>
  <w:style w:type="paragraph" w:styleId="1558" w:customStyle="1">
    <w:name w:val="列出段落3"/>
    <w:basedOn w:val="738"/>
    <w:uiPriority w:val="99"/>
    <w:qFormat/>
    <w:pPr>
      <w:ind w:firstLine="420"/>
    </w:pPr>
    <w:rPr>
      <w:rFonts w:ascii="Calibri" w:hAnsi="Calibri"/>
      <w:szCs w:val="22"/>
    </w:rPr>
  </w:style>
  <w:style w:type="paragraph" w:styleId="1559" w:customStyle="1">
    <w:name w:val="参考文献、索引标题"/>
    <w:basedOn w:val="1560"/>
    <w:next w:val="738"/>
    <w:uiPriority w:val="0"/>
    <w:qFormat/>
    <w:pPr>
      <w:spacing w:after="200"/>
      <w:tabs>
        <w:tab w:val="left" w:pos="425" w:leader="none"/>
      </w:tabs>
    </w:pPr>
    <w:rPr>
      <w:sz w:val="21"/>
    </w:rPr>
  </w:style>
  <w:style w:type="paragraph" w:styleId="1560" w:customStyle="1">
    <w:name w:val="前言、引言标题"/>
    <w:next w:val="73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61" w:customStyle="1">
    <w:name w:val="xl28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小四缩进"/>
    <w:basedOn w:val="738"/>
    <w:uiPriority w:val="0"/>
    <w:qFormat/>
    <w:pPr>
      <w:ind w:firstLine="480"/>
      <w:spacing w:line="360" w:lineRule="auto"/>
    </w:pPr>
    <w:rPr>
      <w:sz w:val="24"/>
    </w:rPr>
  </w:style>
  <w:style w:type="paragraph" w:styleId="1563" w:customStyle="1">
    <w:name w:val="xl15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示例"/>
    <w:next w:val="1060"/>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65" w:customStyle="1">
    <w:name w:val="xl47"/>
    <w:basedOn w:val="738"/>
    <w:uiPriority w:val="0"/>
    <w:qFormat/>
    <w:pPr>
      <w:jc w:val="center"/>
      <w:spacing w:before="100" w:beforeAutospacing="1" w:after="100" w:afterAutospacing="1"/>
      <w:widowControl/>
    </w:pPr>
    <w:rPr>
      <w:rFonts w:hint="eastAsia" w:ascii="黑体" w:hAnsi="Arial Unicode MS" w:eastAsia="黑体"/>
      <w:b/>
      <w:bCs/>
      <w:sz w:val="24"/>
    </w:rPr>
  </w:style>
  <w:style w:type="paragraph" w:styleId="1566" w:customStyle="1">
    <w:name w:val="xl16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xl18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5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9" w:customStyle="1">
    <w:name w:val="xl21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可研正文"/>
    <w:basedOn w:val="73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1" w:customStyle="1">
    <w:name w:val="正文文本 31"/>
    <w:basedOn w:val="738"/>
    <w:uiPriority w:val="0"/>
    <w:qFormat/>
    <w:rPr>
      <w:rFonts w:ascii="仿宋_GB2312" w:hAnsi="Arial" w:eastAsia="仿宋_GB2312"/>
      <w:sz w:val="32"/>
      <w:szCs w:val="20"/>
    </w:rPr>
  </w:style>
  <w:style w:type="paragraph" w:styleId="1572" w:customStyle="1">
    <w:name w:val="xl17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实施日期"/>
    <w:basedOn w:val="1574"/>
    <w:uiPriority w:val="0"/>
    <w:qFormat/>
    <w:pPr>
      <w:ind w:left="2580" w:hanging="420"/>
      <w:jc w:val="right"/>
      <w:framePr w:hSpace="0" w:wrap="around" w:xAlign="right"/>
    </w:pPr>
  </w:style>
  <w:style w:type="paragraph" w:styleId="1574"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75" w:customStyle="1">
    <w:name w:val="xl30"/>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576" w:customStyle="1">
    <w:name w:val="xl309"/>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8"/>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578" w:customStyle="1">
    <w:name w:val="xl28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我的标题1"/>
    <w:basedOn w:val="73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0" w:customStyle="1">
    <w:name w:val="无间隔11"/>
    <w:next w:val="1529"/>
    <w:uiPriority w:val="1"/>
    <w:qFormat/>
    <w:rPr>
      <w:rFonts w:hint="default" w:ascii="Calibri" w:hAnsi="Calibri" w:eastAsia="宋体" w:cs="Times New Roman"/>
      <w:sz w:val="22"/>
      <w:szCs w:val="22"/>
      <w:lang w:val="en-US" w:eastAsia="zh-CN" w:bidi="ar-SA"/>
    </w:rPr>
  </w:style>
  <w:style w:type="paragraph" w:styleId="1581" w:customStyle="1">
    <w:name w:val="标准"/>
    <w:basedOn w:val="738"/>
    <w:uiPriority w:val="0"/>
    <w:qFormat/>
    <w:pPr>
      <w:spacing w:line="240" w:lineRule="atLeast"/>
    </w:pPr>
    <w:rPr>
      <w:rFonts w:eastAsia="楷体_GB2312"/>
      <w:sz w:val="24"/>
      <w:szCs w:val="20"/>
    </w:rPr>
  </w:style>
  <w:style w:type="paragraph" w:styleId="1582" w:customStyle="1">
    <w:name w:val="xl18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四级条标题"/>
    <w:basedOn w:val="1411"/>
    <w:next w:val="1060"/>
    <w:uiPriority w:val="0"/>
    <w:qFormat/>
    <w:pPr>
      <w:ind w:left="2520" w:hanging="420"/>
      <w:outlineLvl w:val="5"/>
    </w:pPr>
  </w:style>
  <w:style w:type="paragraph" w:styleId="1584"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85" w:customStyle="1">
    <w:name w:val="xl27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31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7" w:customStyle="1">
    <w:name w:val="xl73"/>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88" w:customStyle="1">
    <w:name w:val="xl24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4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9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91" w:customStyle="1">
    <w:name w:val="正文(首行缩进)"/>
    <w:basedOn w:val="738"/>
    <w:uiPriority w:val="0"/>
    <w:qFormat/>
    <w:pPr>
      <w:ind w:firstLine="480"/>
      <w:jc w:val="left"/>
      <w:spacing w:line="360" w:lineRule="auto"/>
    </w:pPr>
    <w:rPr>
      <w:rFonts w:ascii="楷体_GB2312" w:hAnsi="宋体" w:eastAsia="楷体_GB2312"/>
      <w:color w:val="000000"/>
      <w:sz w:val="24"/>
    </w:rPr>
  </w:style>
  <w:style w:type="paragraph" w:styleId="1592" w:customStyle="1">
    <w:name w:val="批注主题2"/>
    <w:basedOn w:val="761"/>
    <w:next w:val="761"/>
    <w:uiPriority w:val="0"/>
    <w:qFormat/>
    <w:rPr>
      <w:b/>
      <w:bCs/>
    </w:rPr>
  </w:style>
  <w:style w:type="paragraph" w:styleId="1593" w:customStyle="1">
    <w:name w:val="xl32"/>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594" w:customStyle="1">
    <w:name w:val="普通(网站)2"/>
    <w:basedOn w:val="738"/>
    <w:uiPriority w:val="0"/>
    <w:qFormat/>
    <w:pPr>
      <w:jc w:val="left"/>
      <w:spacing w:before="100" w:beforeAutospacing="1" w:after="100" w:afterAutospacing="1"/>
      <w:widowControl/>
    </w:pPr>
    <w:rPr>
      <w:rFonts w:ascii="宋体" w:hAnsi="宋体" w:cs="宋体"/>
      <w:color w:val="000000"/>
      <w:sz w:val="24"/>
    </w:rPr>
  </w:style>
  <w:style w:type="paragraph" w:styleId="1595" w:customStyle="1">
    <w:name w:val="xl22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条文脚注"/>
    <w:basedOn w:val="791"/>
    <w:uiPriority w:val="0"/>
    <w:qFormat/>
    <w:pPr>
      <w:ind w:left="780" w:hanging="360"/>
      <w:jc w:val="both"/>
    </w:pPr>
    <w:rPr>
      <w:rFonts w:ascii="宋体" w:hAnsi="Times New Roman"/>
    </w:rPr>
  </w:style>
  <w:style w:type="paragraph" w:styleId="1597" w:customStyle="1">
    <w:name w:val="22h222heading2hiddenhead"/>
    <w:basedOn w:val="738"/>
    <w:uiPriority w:val="0"/>
    <w:qFormat/>
    <w:pPr>
      <w:jc w:val="left"/>
      <w:spacing w:before="100" w:beforeAutospacing="1" w:after="100" w:afterAutospacing="1"/>
      <w:widowControl/>
    </w:pPr>
    <w:rPr>
      <w:rFonts w:ascii="宋体" w:hAnsi="宋体" w:cs="宋体"/>
      <w:sz w:val="24"/>
    </w:rPr>
  </w:style>
  <w:style w:type="paragraph" w:styleId="1598" w:customStyle="1">
    <w:name w:val="xl24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8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3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正文·"/>
    <w:basedOn w:val="73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2" w:customStyle="1">
    <w:name w:val="标题4"/>
    <w:basedOn w:val="741"/>
    <w:uiPriority w:val="0"/>
    <w:qFormat/>
    <w:pPr>
      <w:jc w:val="center"/>
      <w:spacing w:before="120" w:after="120" w:line="415" w:lineRule="auto"/>
    </w:pPr>
    <w:rPr>
      <w:rFonts w:eastAsia="仿宋_GB2312"/>
    </w:rPr>
  </w:style>
  <w:style w:type="paragraph" w:styleId="1603" w:customStyle="1">
    <w:name w:val="xl16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font0"/>
    <w:basedOn w:val="738"/>
    <w:uiPriority w:val="0"/>
    <w:qFormat/>
    <w:pPr>
      <w:jc w:val="left"/>
      <w:spacing w:before="100" w:beforeAutospacing="1" w:after="100" w:afterAutospacing="1"/>
      <w:widowControl/>
    </w:pPr>
    <w:rPr>
      <w:rFonts w:hint="eastAsia" w:ascii="宋体" w:hAnsi="宋体"/>
      <w:sz w:val="24"/>
    </w:rPr>
  </w:style>
  <w:style w:type="paragraph" w:styleId="160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06" w:customStyle="1">
    <w:name w:val="xl23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7" w:customStyle="1">
    <w:name w:val="xl16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09" w:customStyle="1">
    <w:name w:val="font13"/>
    <w:basedOn w:val="738"/>
    <w:uiPriority w:val="0"/>
    <w:qFormat/>
    <w:pPr>
      <w:jc w:val="left"/>
      <w:spacing w:before="100" w:beforeAutospacing="1" w:after="100" w:afterAutospacing="1"/>
      <w:widowControl/>
    </w:pPr>
    <w:rPr>
      <w:rFonts w:hint="eastAsia" w:ascii="宋体" w:hAnsi="宋体"/>
      <w:b/>
      <w:bCs/>
      <w:sz w:val="20"/>
      <w:szCs w:val="20"/>
    </w:rPr>
  </w:style>
  <w:style w:type="paragraph" w:styleId="1610" w:customStyle="1">
    <w:name w:val="样式4"/>
    <w:basedOn w:val="738"/>
    <w:uiPriority w:val="0"/>
    <w:qFormat/>
    <w:pPr>
      <w:ind w:left="-2"/>
      <w:spacing w:line="440" w:lineRule="exact"/>
    </w:pPr>
    <w:rPr>
      <w:rFonts w:ascii="宋体" w:hAnsi="宋体"/>
      <w:sz w:val="28"/>
    </w:rPr>
  </w:style>
  <w:style w:type="paragraph" w:styleId="1611" w:customStyle="1">
    <w:name w:val="Char2"/>
    <w:basedOn w:val="738"/>
    <w:uiPriority w:val="0"/>
    <w:qFormat/>
    <w:pPr>
      <w:tabs>
        <w:tab w:val="left" w:pos="360" w:leader="none"/>
      </w:tabs>
    </w:pPr>
    <w:rPr>
      <w:sz w:val="24"/>
    </w:rPr>
  </w:style>
  <w:style w:type="paragraph" w:styleId="1612" w:customStyle="1">
    <w:name w:val="正文文本缩进1"/>
    <w:basedOn w:val="738"/>
    <w:uiPriority w:val="0"/>
    <w:qFormat/>
    <w:pPr>
      <w:ind w:firstLine="645"/>
    </w:pPr>
    <w:rPr>
      <w:rFonts w:ascii="楷体_GB2312" w:eastAsia="楷体_GB2312"/>
      <w:sz w:val="32"/>
      <w:szCs w:val="20"/>
    </w:rPr>
  </w:style>
  <w:style w:type="paragraph" w:styleId="1613" w:customStyle="1">
    <w:name w:val="xl25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xl24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列表2"/>
    <w:basedOn w:val="738"/>
    <w:uiPriority w:val="0"/>
    <w:qFormat/>
    <w:pPr>
      <w:ind w:left="200" w:hanging="200"/>
    </w:pPr>
  </w:style>
  <w:style w:type="paragraph" w:styleId="1616" w:customStyle="1">
    <w:name w:val="Char Char1 Char Char Char Char Char Char Char Char"/>
    <w:basedOn w:val="738"/>
    <w:uiPriority w:val="0"/>
    <w:qFormat/>
    <w:pPr>
      <w:spacing w:line="360" w:lineRule="auto"/>
    </w:pPr>
  </w:style>
  <w:style w:type="paragraph" w:styleId="1617" w:customStyle="1">
    <w:name w:val="正文4"/>
    <w:basedOn w:val="738"/>
    <w:uiPriority w:val="0"/>
    <w:qFormat/>
    <w:pPr>
      <w:ind w:firstLine="480"/>
      <w:spacing w:line="360" w:lineRule="auto"/>
    </w:pPr>
    <w:rPr>
      <w:rFonts w:ascii="楷体_GB2312" w:hAnsi="宋体" w:eastAsia="楷体_GB2312"/>
      <w:sz w:val="24"/>
      <w:szCs w:val="20"/>
    </w:rPr>
  </w:style>
  <w:style w:type="paragraph" w:styleId="1618" w:customStyle="1">
    <w:name w:val="封面标准号2"/>
    <w:basedOn w:val="1608"/>
    <w:uiPriority w:val="0"/>
    <w:qFormat/>
    <w:pPr>
      <w:spacing w:before="357" w:line="280" w:lineRule="exact"/>
      <w:framePr w:w="9138" w:h="1244" w:wrap="around" w:vAnchor="page" w:hAnchor="margin" w:y="2908" w:hRule="exact"/>
    </w:pPr>
  </w:style>
  <w:style w:type="paragraph" w:styleId="1619" w:customStyle="1">
    <w:name w:val="xl26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日期3"/>
    <w:basedOn w:val="738"/>
    <w:next w:val="738"/>
    <w:uiPriority w:val="0"/>
    <w:qFormat/>
    <w:pPr>
      <w:ind w:left="100"/>
    </w:pPr>
    <w:rPr>
      <w:rFonts w:ascii="仿宋_GB2312" w:eastAsia="仿宋_GB2312"/>
      <w:b/>
      <w:sz w:val="36"/>
    </w:rPr>
  </w:style>
  <w:style w:type="paragraph" w:styleId="1621" w:customStyle="1">
    <w:name w:val="xl21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6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批注主题1"/>
    <w:basedOn w:val="761"/>
    <w:next w:val="761"/>
    <w:uiPriority w:val="0"/>
    <w:qFormat/>
    <w:rPr>
      <w:b/>
      <w:bCs/>
    </w:rPr>
  </w:style>
  <w:style w:type="paragraph" w:styleId="1624" w:customStyle="1">
    <w:name w:val="xl77"/>
    <w:basedOn w:val="7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26" w:customStyle="1">
    <w:name w:val="xl64"/>
    <w:basedOn w:val="73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7" w:customStyle="1">
    <w:name w:val="xl22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列出段落11"/>
    <w:basedOn w:val="738"/>
    <w:uiPriority w:val="0"/>
    <w:qFormat/>
    <w:pPr>
      <w:ind w:firstLine="420"/>
    </w:pPr>
  </w:style>
  <w:style w:type="paragraph" w:styleId="1629" w:customStyle="1">
    <w:name w:val="Style Heading 2 节 + Before:  0.35 line After:  0.35 line"/>
    <w:basedOn w:val="1630"/>
    <w:uiPriority w:val="0"/>
    <w:qFormat/>
    <w:pPr>
      <w:ind w:left="0" w:firstLine="0"/>
      <w:tabs>
        <w:tab w:val="left" w:pos="576" w:leader="none"/>
      </w:tabs>
    </w:pPr>
    <w:rPr>
      <w:szCs w:val="20"/>
    </w:rPr>
  </w:style>
  <w:style w:type="paragraph" w:styleId="1630" w:customStyle="1">
    <w:name w:val="Heading 2 节"/>
    <w:next w:val="73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31" w:customStyle="1">
    <w:name w:val="正文文本 32"/>
    <w:basedOn w:val="738"/>
    <w:uiPriority w:val="0"/>
    <w:qFormat/>
    <w:rPr>
      <w:rFonts w:ascii="仿宋_GB2312" w:hAnsi="Arial" w:eastAsia="仿宋_GB2312"/>
      <w:sz w:val="32"/>
      <w:szCs w:val="20"/>
    </w:rPr>
  </w:style>
  <w:style w:type="paragraph" w:styleId="1632" w:customStyle="1">
    <w:name w:val="xl18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7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5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5" w:customStyle="1">
    <w:name w:val="xl16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TOC 标题11"/>
    <w:basedOn w:val="739"/>
    <w:next w:val="73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37" w:customStyle="1">
    <w:name w:val="xl14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20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GP正文(首行缩进)"/>
    <w:basedOn w:val="738"/>
    <w:uiPriority w:val="0"/>
    <w:qFormat/>
    <w:pPr>
      <w:ind w:firstLine="200"/>
      <w:jc w:val="left"/>
      <w:spacing w:line="360" w:lineRule="auto"/>
    </w:pPr>
    <w:rPr>
      <w:sz w:val="24"/>
      <w:szCs w:val="21"/>
    </w:rPr>
  </w:style>
  <w:style w:type="paragraph" w:styleId="1640" w:customStyle="1">
    <w:name w:val="xl26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5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2" w:customStyle="1">
    <w:name w:val="xl21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font9"/>
    <w:basedOn w:val="738"/>
    <w:uiPriority w:val="0"/>
    <w:qFormat/>
    <w:pPr>
      <w:jc w:val="left"/>
      <w:spacing w:before="100" w:beforeAutospacing="1" w:after="100" w:afterAutospacing="1"/>
      <w:widowControl/>
    </w:pPr>
    <w:rPr>
      <w:rFonts w:eastAsia="Arial Unicode MS"/>
      <w:sz w:val="20"/>
      <w:szCs w:val="20"/>
    </w:rPr>
  </w:style>
  <w:style w:type="paragraph" w:styleId="1644" w:customStyle="1">
    <w:name w:val="xl35"/>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5" w:customStyle="1">
    <w:name w:val="正文文本 21"/>
    <w:basedOn w:val="738"/>
    <w:uiPriority w:val="0"/>
    <w:qFormat/>
    <w:pPr>
      <w:spacing w:after="120" w:line="480" w:lineRule="auto"/>
    </w:pPr>
  </w:style>
  <w:style w:type="paragraph" w:styleId="1646" w:customStyle="1">
    <w:name w:val="五级条标题"/>
    <w:basedOn w:val="1583"/>
    <w:next w:val="1060"/>
    <w:uiPriority w:val="0"/>
    <w:qFormat/>
    <w:pPr>
      <w:ind w:left="1276" w:hanging="1276"/>
      <w:tabs>
        <w:tab w:val="clear" w:pos="780" w:leader="none"/>
        <w:tab w:val="left" w:pos="1800" w:leader="none"/>
      </w:tabs>
      <w:outlineLvl w:val="6"/>
    </w:pPr>
  </w:style>
  <w:style w:type="paragraph" w:styleId="1647" w:customStyle="1">
    <w:name w:val="xl303"/>
    <w:basedOn w:val="73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8" w:customStyle="1">
    <w:name w:val="xl27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正文编号"/>
    <w:basedOn w:val="73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50" w:customStyle="1">
    <w:name w:val="xl301"/>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xl61"/>
    <w:basedOn w:val="7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2" w:customStyle="1">
    <w:name w:val="xl28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28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封面正文"/>
    <w:uiPriority w:val="0"/>
    <w:qFormat/>
    <w:pPr>
      <w:jc w:val="both"/>
    </w:pPr>
    <w:rPr>
      <w:rFonts w:hint="default" w:ascii="Times New Roman" w:hAnsi="Times New Roman" w:eastAsia="宋体" w:cs="Times New Roman"/>
      <w:lang w:val="en-US" w:eastAsia="zh-CN" w:bidi="ar-SA"/>
    </w:rPr>
  </w:style>
  <w:style w:type="paragraph" w:styleId="1655" w:customStyle="1">
    <w:name w:val="xl21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制作人文字"/>
    <w:basedOn w:val="738"/>
    <w:uiPriority w:val="0"/>
    <w:qFormat/>
    <w:rPr>
      <w:rFonts w:ascii="Arial" w:hAnsi="Arial" w:eastAsia="仿宋_GB2312"/>
      <w:bCs/>
      <w:sz w:val="28"/>
      <w:szCs w:val="20"/>
    </w:rPr>
  </w:style>
  <w:style w:type="paragraph" w:styleId="1657" w:customStyle="1">
    <w:name w:val="xl5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58" w:customStyle="1">
    <w:name w:val="xl25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9" w:customStyle="1">
    <w:name w:val="xl3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60" w:customStyle="1">
    <w:name w:val="font10"/>
    <w:basedOn w:val="738"/>
    <w:uiPriority w:val="0"/>
    <w:qFormat/>
    <w:pPr>
      <w:jc w:val="left"/>
      <w:spacing w:before="100" w:beforeAutospacing="1" w:after="100" w:afterAutospacing="1"/>
      <w:widowControl/>
    </w:pPr>
    <w:rPr>
      <w:rFonts w:eastAsia="Arial Unicode MS"/>
      <w:color w:val="000000"/>
      <w:sz w:val="20"/>
      <w:szCs w:val="20"/>
    </w:rPr>
  </w:style>
  <w:style w:type="paragraph" w:styleId="1661" w:customStyle="1">
    <w:name w:val="纯文本2"/>
    <w:basedOn w:val="738"/>
    <w:uiPriority w:val="0"/>
    <w:qFormat/>
    <w:rPr>
      <w:rFonts w:ascii="宋体" w:hAnsi="Courier New"/>
      <w:szCs w:val="21"/>
    </w:rPr>
  </w:style>
  <w:style w:type="paragraph" w:styleId="1662" w:customStyle="1">
    <w:name w:val="font12"/>
    <w:basedOn w:val="738"/>
    <w:uiPriority w:val="0"/>
    <w:qFormat/>
    <w:pPr>
      <w:jc w:val="left"/>
      <w:spacing w:before="100" w:beforeAutospacing="1" w:after="100" w:afterAutospacing="1"/>
      <w:widowControl/>
    </w:pPr>
    <w:rPr>
      <w:rFonts w:eastAsia="Arial Unicode MS"/>
      <w:b/>
      <w:bCs/>
      <w:sz w:val="20"/>
      <w:szCs w:val="20"/>
    </w:rPr>
  </w:style>
  <w:style w:type="paragraph" w:styleId="1663" w:customStyle="1">
    <w:name w:val="xl31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4" w:customStyle="1">
    <w:name w:val="xl6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5" w:customStyle="1">
    <w:name w:val="xl31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xl6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7" w:customStyle="1">
    <w:name w:val="xl29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附录标识"/>
    <w:basedOn w:val="1560"/>
    <w:uiPriority w:val="0"/>
    <w:qFormat/>
    <w:pPr>
      <w:ind w:left="780" w:hanging="360"/>
      <w:spacing w:after="200"/>
      <w:tabs>
        <w:tab w:val="left" w:pos="780" w:leader="none"/>
        <w:tab w:val="left" w:pos="6405" w:leader="none"/>
      </w:tabs>
    </w:pPr>
    <w:rPr>
      <w:sz w:val="21"/>
    </w:rPr>
  </w:style>
  <w:style w:type="paragraph" w:styleId="1669" w:customStyle="1">
    <w:name w:val="xl34"/>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0" w:customStyle="1">
    <w:name w:val="xl22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正文文本1"/>
    <w:basedOn w:val="738"/>
    <w:uiPriority w:val="0"/>
    <w:qFormat/>
    <w:pPr>
      <w:jc w:val="left"/>
      <w:spacing w:after="120" w:line="288" w:lineRule="auto"/>
      <w:widowControl/>
    </w:pPr>
    <w:rPr>
      <w:rFonts w:ascii="Verdana" w:hAnsi="Verdana"/>
      <w:sz w:val="24"/>
      <w:szCs w:val="20"/>
      <w:lang w:eastAsia="en-US"/>
    </w:rPr>
  </w:style>
  <w:style w:type="paragraph" w:styleId="1672" w:customStyle="1">
    <w:name w:val="font5"/>
    <w:basedOn w:val="738"/>
    <w:uiPriority w:val="0"/>
    <w:qFormat/>
    <w:pPr>
      <w:jc w:val="left"/>
      <w:spacing w:before="100" w:beforeAutospacing="1" w:after="100" w:afterAutospacing="1"/>
      <w:widowControl/>
    </w:pPr>
    <w:rPr>
      <w:rFonts w:ascii="Tahoma" w:hAnsi="Tahoma" w:eastAsia="Arial Unicode MS" w:cs="Tahoma"/>
      <w:sz w:val="20"/>
      <w:szCs w:val="20"/>
    </w:rPr>
  </w:style>
  <w:style w:type="paragraph" w:styleId="1673" w:customStyle="1">
    <w:name w:val="xl19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7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5" w:customStyle="1">
    <w:name w:val="_Style 5"/>
    <w:basedOn w:val="738"/>
    <w:uiPriority w:val="34"/>
    <w:qFormat/>
  </w:style>
  <w:style w:type="paragraph" w:styleId="1676" w:customStyle="1">
    <w:name w:val="xl21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font6"/>
    <w:basedOn w:val="73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78" w:customStyle="1">
    <w:name w:val="xl300"/>
    <w:basedOn w:val="73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9" w:customStyle="1">
    <w:name w:val="样式1111"/>
    <w:basedOn w:val="738"/>
    <w:uiPriority w:val="0"/>
    <w:qFormat/>
    <w:pPr>
      <w:ind w:firstLine="200"/>
      <w:jc w:val="left"/>
      <w:spacing w:line="360" w:lineRule="auto"/>
    </w:pPr>
    <w:rPr>
      <w:sz w:val="24"/>
    </w:rPr>
  </w:style>
  <w:style w:type="paragraph" w:styleId="1680" w:customStyle="1">
    <w:name w:val="xl75"/>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1" w:customStyle="1">
    <w:name w:val="xl31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2" w:customStyle="1">
    <w:name w:val="xl24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xl3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4" w:customStyle="1">
    <w:name w:val="TOC 标题2"/>
    <w:basedOn w:val="739"/>
    <w:next w:val="73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5" w:customStyle="1">
    <w:name w:val="样式 样式 标题 3H3Heading 3 - oldh3sect1.2.3BOD 0level_3PIM 3Leve... +..."/>
    <w:basedOn w:val="738"/>
    <w:uiPriority w:val="0"/>
    <w:qFormat/>
    <w:pPr>
      <w:ind w:left="709" w:hanging="709"/>
      <w:spacing w:line="300" w:lineRule="auto"/>
      <w:tabs>
        <w:tab w:val="left" w:pos="709" w:leader="none"/>
      </w:tabs>
    </w:pPr>
  </w:style>
  <w:style w:type="paragraph" w:styleId="1686" w:customStyle="1">
    <w:name w:val="Char11"/>
    <w:basedOn w:val="738"/>
    <w:uiPriority w:val="0"/>
    <w:qFormat/>
    <w:rPr>
      <w:rFonts w:ascii="Tahoma" w:hAnsi="Tahoma"/>
      <w:sz w:val="24"/>
      <w:szCs w:val="20"/>
    </w:rPr>
  </w:style>
  <w:style w:type="paragraph" w:styleId="1687" w:customStyle="1">
    <w:name w:val="xl17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0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我的表格文字"/>
    <w:basedOn w:val="738"/>
    <w:uiPriority w:val="0"/>
    <w:qFormat/>
    <w:pPr>
      <w:jc w:val="left"/>
      <w:widowControl/>
    </w:pPr>
    <w:rPr>
      <w:rFonts w:ascii="Arial" w:hAnsi="Arial" w:cs="Microsoft Sans Serif"/>
      <w:sz w:val="24"/>
      <w:szCs w:val="18"/>
    </w:rPr>
  </w:style>
  <w:style w:type="paragraph" w:styleId="1690" w:customStyle="1">
    <w:name w:val="xl24"/>
    <w:basedOn w:val="73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1" w:customStyle="1">
    <w:name w:val="正文文本 22"/>
    <w:basedOn w:val="738"/>
    <w:uiPriority w:val="0"/>
    <w:qFormat/>
    <w:pPr>
      <w:spacing w:after="120" w:line="480" w:lineRule="auto"/>
    </w:pPr>
  </w:style>
  <w:style w:type="paragraph" w:styleId="1692" w:customStyle="1">
    <w:name w:val="xl3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3" w:customStyle="1">
    <w:name w:val="xl29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29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5" w:customStyle="1">
    <w:name w:val="附录二级条标题"/>
    <w:basedOn w:val="1525"/>
    <w:next w:val="1060"/>
    <w:uiPriority w:val="0"/>
    <w:qFormat/>
    <w:pPr>
      <w:ind w:left="1779" w:hanging="1069"/>
      <w:outlineLvl w:val="3"/>
    </w:pPr>
  </w:style>
  <w:style w:type="paragraph" w:styleId="1696" w:customStyle="1">
    <w:name w:val="xl6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97" w:customStyle="1">
    <w:name w:val="xl18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FA正文+标号"/>
    <w:basedOn w:val="73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99" w:customStyle="1">
    <w:name w:val="xl6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0" w:customStyle="1">
    <w:name w:val="xl15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附录三级条标题"/>
    <w:basedOn w:val="1695"/>
    <w:next w:val="1060"/>
    <w:uiPriority w:val="0"/>
    <w:qFormat/>
    <w:pPr>
      <w:ind w:left="851" w:hanging="851"/>
      <w:outlineLvl w:val="4"/>
    </w:pPr>
  </w:style>
  <w:style w:type="paragraph" w:styleId="1702" w:customStyle="1">
    <w:name w:val="xl29"/>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703" w:customStyle="1">
    <w:name w:val="文档结构图2"/>
    <w:basedOn w:val="738"/>
    <w:uiPriority w:val="0"/>
    <w:qFormat/>
    <w:rPr>
      <w:rFonts w:ascii="宋体"/>
      <w:sz w:val="18"/>
      <w:szCs w:val="18"/>
    </w:rPr>
  </w:style>
  <w:style w:type="paragraph" w:styleId="1704" w:customStyle="1">
    <w:name w:val="xl5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5" w:customStyle="1">
    <w:name w:val="xl206"/>
    <w:basedOn w:val="73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06" w:customStyle="1">
    <w:name w:val="xl32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7" w:customStyle="1">
    <w:name w:val="xl3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08" w:customStyle="1">
    <w:name w:val="附录四级条标题"/>
    <w:basedOn w:val="1701"/>
    <w:next w:val="1060"/>
    <w:uiPriority w:val="0"/>
    <w:qFormat/>
    <w:pPr>
      <w:ind w:left="992" w:hanging="992"/>
      <w:outlineLvl w:val="5"/>
    </w:pPr>
  </w:style>
  <w:style w:type="paragraph" w:styleId="1709" w:customStyle="1">
    <w:name w:val="font8"/>
    <w:basedOn w:val="738"/>
    <w:uiPriority w:val="0"/>
    <w:qFormat/>
    <w:pPr>
      <w:jc w:val="left"/>
      <w:spacing w:before="100" w:beforeAutospacing="1" w:after="100" w:afterAutospacing="1"/>
      <w:widowControl/>
    </w:pPr>
    <w:rPr>
      <w:rFonts w:hint="eastAsia" w:ascii="宋体" w:hAnsi="宋体"/>
      <w:color w:val="000000"/>
      <w:sz w:val="20"/>
      <w:szCs w:val="20"/>
    </w:rPr>
  </w:style>
  <w:style w:type="paragraph" w:styleId="1710" w:customStyle="1">
    <w:name w:val="xl18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8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正文符号编号"/>
    <w:basedOn w:val="738"/>
    <w:uiPriority w:val="0"/>
    <w:qFormat/>
    <w:pPr>
      <w:ind w:left="1395" w:hanging="600"/>
      <w:spacing w:line="360" w:lineRule="auto"/>
      <w:tabs>
        <w:tab w:val="left" w:pos="1395" w:leader="none"/>
      </w:tabs>
    </w:pPr>
    <w:rPr>
      <w:sz w:val="24"/>
      <w:szCs w:val="20"/>
    </w:rPr>
  </w:style>
  <w:style w:type="paragraph" w:styleId="1713" w:customStyle="1">
    <w:name w:val="xl31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25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正文 + 四号"/>
    <w:basedOn w:val="738"/>
    <w:uiPriority w:val="0"/>
    <w:qFormat/>
    <w:pPr>
      <w:spacing w:line="480" w:lineRule="exact"/>
    </w:pPr>
    <w:rPr>
      <w:sz w:val="28"/>
      <w:szCs w:val="20"/>
    </w:rPr>
  </w:style>
  <w:style w:type="paragraph" w:styleId="1716" w:customStyle="1">
    <w:name w:val="xl15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Char1 Char Char Char"/>
    <w:basedOn w:val="738"/>
    <w:uiPriority w:val="99"/>
    <w:qFormat/>
    <w:rPr>
      <w:rFonts w:ascii="Tahoma" w:hAnsi="Tahoma"/>
      <w:sz w:val="24"/>
      <w:szCs w:val="20"/>
    </w:rPr>
  </w:style>
  <w:style w:type="paragraph" w:styleId="1718" w:customStyle="1">
    <w:name w:val="xl51"/>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9" w:customStyle="1">
    <w:name w:val="xl29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附录五级条标题"/>
    <w:basedOn w:val="1708"/>
    <w:next w:val="1060"/>
    <w:uiPriority w:val="0"/>
    <w:qFormat/>
    <w:pPr>
      <w:ind w:left="2940" w:hanging="420"/>
      <w:tabs>
        <w:tab w:val="left" w:pos="780" w:leader="none"/>
        <w:tab w:val="left" w:pos="1800" w:leader="none"/>
      </w:tabs>
      <w:outlineLvl w:val="6"/>
    </w:pPr>
  </w:style>
  <w:style w:type="paragraph" w:styleId="1721" w:customStyle="1">
    <w:name w:val="font11"/>
    <w:basedOn w:val="738"/>
    <w:uiPriority w:val="0"/>
    <w:qFormat/>
    <w:pPr>
      <w:jc w:val="left"/>
      <w:spacing w:before="100" w:beforeAutospacing="1" w:after="100" w:afterAutospacing="1"/>
      <w:widowControl/>
    </w:pPr>
    <w:rPr>
      <w:rFonts w:hint="eastAsia" w:ascii="宋体" w:hAnsi="宋体"/>
      <w:sz w:val="20"/>
      <w:szCs w:val="20"/>
    </w:rPr>
  </w:style>
  <w:style w:type="paragraph" w:styleId="1722" w:customStyle="1">
    <w:name w:val="xl173"/>
    <w:basedOn w:val="73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正文首行缩进1"/>
    <w:basedOn w:val="738"/>
    <w:uiPriority w:val="0"/>
    <w:qFormat/>
    <w:pPr>
      <w:ind w:firstLine="420"/>
      <w:spacing w:line="360" w:lineRule="auto"/>
    </w:pPr>
    <w:rPr>
      <w:rFonts w:ascii="Arial" w:hAnsi="Arial"/>
      <w:sz w:val="20"/>
      <w:szCs w:val="21"/>
    </w:rPr>
  </w:style>
  <w:style w:type="paragraph" w:styleId="1724" w:customStyle="1">
    <w:name w:val="图表目录1"/>
    <w:basedOn w:val="777"/>
    <w:uiPriority w:val="0"/>
    <w:qFormat/>
    <w:pPr>
      <w:jc w:val="center"/>
      <w:spacing w:after="120" w:line="360" w:lineRule="auto"/>
    </w:pPr>
    <w:rPr>
      <w:rFonts w:ascii="楷体"/>
      <w:sz w:val="28"/>
    </w:rPr>
  </w:style>
  <w:style w:type="paragraph" w:styleId="1725" w:customStyle="1">
    <w:name w:val="xl29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6" w:customStyle="1">
    <w:name w:val="xl25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46"/>
    <w:basedOn w:val="738"/>
    <w:uiPriority w:val="0"/>
    <w:qFormat/>
    <w:pPr>
      <w:jc w:val="left"/>
      <w:spacing w:before="100" w:beforeAutospacing="1" w:after="100" w:afterAutospacing="1"/>
      <w:widowControl/>
    </w:pPr>
    <w:rPr>
      <w:rFonts w:ascii="Arial Unicode MS" w:hAnsi="Arial Unicode MS" w:eastAsia="Arial Unicode MS"/>
      <w:sz w:val="24"/>
    </w:rPr>
  </w:style>
  <w:style w:type="paragraph" w:styleId="1728" w:customStyle="1">
    <w:name w:val="xl7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29" w:customStyle="1">
    <w:name w:val="xl22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21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表格1"/>
    <w:basedOn w:val="738"/>
    <w:uiPriority w:val="0"/>
    <w:qFormat/>
    <w:rPr>
      <w:rFonts w:ascii="宋体"/>
      <w:szCs w:val="21"/>
    </w:rPr>
  </w:style>
  <w:style w:type="paragraph" w:styleId="1732" w:customStyle="1">
    <w:name w:val="TOC 51"/>
    <w:basedOn w:val="738"/>
    <w:next w:val="738"/>
    <w:uiPriority w:val="39"/>
    <w:qFormat/>
    <w:pPr>
      <w:ind w:left="1680"/>
    </w:pPr>
    <w:rPr>
      <w:rFonts w:ascii="Calibri" w:hAnsi="Calibri"/>
      <w:szCs w:val="22"/>
    </w:rPr>
  </w:style>
  <w:style w:type="paragraph" w:styleId="1733" w:customStyle="1">
    <w:name w:val="xl17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Style Heading 3H31.1.1标题 3Level 3 Headlevel_3PIM 3h3sect1.2...."/>
    <w:basedOn w:val="741"/>
    <w:uiPriority w:val="0"/>
    <w:qFormat/>
    <w:pPr>
      <w:ind w:left="720" w:hanging="720"/>
      <w:spacing w:before="120" w:after="120" w:line="360" w:lineRule="auto"/>
    </w:pPr>
    <w:rPr>
      <w:rFonts w:eastAsia="黑体"/>
      <w:bCs/>
      <w:sz w:val="24"/>
    </w:rPr>
  </w:style>
  <w:style w:type="paragraph" w:styleId="1735" w:customStyle="1">
    <w:name w:val="xl25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26"/>
    <w:basedOn w:val="73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7" w:customStyle="1">
    <w:name w:val="xl30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8"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39" w:customStyle="1">
    <w:name w:val="Char1"/>
    <w:basedOn w:val="738"/>
    <w:uiPriority w:val="0"/>
    <w:qFormat/>
    <w:pPr>
      <w:ind w:left="840" w:hanging="420"/>
      <w:tabs>
        <w:tab w:val="left" w:pos="840" w:leader="none"/>
      </w:tabs>
    </w:pPr>
    <w:rPr>
      <w:sz w:val="24"/>
    </w:rPr>
  </w:style>
  <w:style w:type="paragraph" w:styleId="1740" w:customStyle="1">
    <w:name w:val="xl25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font14"/>
    <w:basedOn w:val="738"/>
    <w:uiPriority w:val="0"/>
    <w:qFormat/>
    <w:pPr>
      <w:jc w:val="left"/>
      <w:spacing w:before="100" w:beforeAutospacing="1" w:after="100" w:afterAutospacing="1"/>
      <w:widowControl/>
    </w:pPr>
    <w:rPr>
      <w:rFonts w:ascii="宋体" w:hAnsi="宋体" w:cs="宋体"/>
      <w:sz w:val="20"/>
      <w:szCs w:val="20"/>
    </w:rPr>
  </w:style>
  <w:style w:type="paragraph" w:styleId="1742" w:customStyle="1">
    <w:name w:val="font7"/>
    <w:basedOn w:val="738"/>
    <w:uiPriority w:val="0"/>
    <w:qFormat/>
    <w:pPr>
      <w:jc w:val="left"/>
      <w:spacing w:before="100" w:beforeAutospacing="1" w:after="100" w:afterAutospacing="1"/>
      <w:widowControl/>
    </w:pPr>
    <w:rPr>
      <w:rFonts w:eastAsia="Arial Unicode MS"/>
      <w:b/>
      <w:bCs/>
      <w:color w:val="000000"/>
      <w:sz w:val="20"/>
      <w:szCs w:val="20"/>
    </w:rPr>
  </w:style>
  <w:style w:type="paragraph" w:styleId="1743" w:customStyle="1">
    <w:name w:val="xl22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23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TOC 81"/>
    <w:basedOn w:val="738"/>
    <w:next w:val="738"/>
    <w:uiPriority w:val="39"/>
    <w:qFormat/>
    <w:pPr>
      <w:ind w:left="2940"/>
    </w:pPr>
    <w:rPr>
      <w:rFonts w:ascii="Calibri" w:hAnsi="Calibri"/>
      <w:szCs w:val="22"/>
    </w:rPr>
  </w:style>
  <w:style w:type="paragraph" w:styleId="1746" w:customStyle="1">
    <w:name w:val="xl29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标准标志"/>
    <w:next w:val="73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48" w:customStyle="1">
    <w:name w:val="xl45"/>
    <w:basedOn w:val="738"/>
    <w:uiPriority w:val="0"/>
    <w:qFormat/>
    <w:pPr>
      <w:jc w:val="left"/>
      <w:spacing w:before="100" w:beforeAutospacing="1" w:after="100" w:afterAutospacing="1"/>
      <w:widowControl/>
    </w:pPr>
    <w:rPr>
      <w:rFonts w:hint="eastAsia" w:ascii="黑体" w:hAnsi="Arial Unicode MS" w:eastAsia="黑体"/>
      <w:b/>
      <w:bCs/>
      <w:sz w:val="24"/>
    </w:rPr>
  </w:style>
  <w:style w:type="paragraph" w:styleId="1749" w:customStyle="1">
    <w:name w:val="xl198"/>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51" w:customStyle="1">
    <w:name w:val="xl15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TOC 标题1"/>
    <w:basedOn w:val="739"/>
    <w:next w:val="73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3" w:customStyle="1">
    <w:name w:val="标准称谓"/>
    <w:next w:val="73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54" w:customStyle="1">
    <w:name w:val="xl17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文本块2"/>
    <w:basedOn w:val="738"/>
    <w:uiPriority w:val="0"/>
    <w:qFormat/>
    <w:pPr>
      <w:ind w:left="630" w:right="630"/>
      <w:jc w:val="center"/>
    </w:pPr>
    <w:rPr>
      <w:rFonts w:ascii="宋体"/>
      <w:b/>
      <w:sz w:val="32"/>
    </w:rPr>
  </w:style>
  <w:style w:type="paragraph" w:styleId="1756" w:customStyle="1">
    <w:name w:val="正文格式"/>
    <w:basedOn w:val="738"/>
    <w:uiPriority w:val="0"/>
    <w:qFormat/>
    <w:pPr>
      <w:ind w:firstLine="482"/>
      <w:spacing w:line="400" w:lineRule="exact"/>
      <w:widowControl/>
    </w:pPr>
    <w:rPr>
      <w:rFonts w:ascii="Arial" w:hAnsi="Arial" w:eastAsia="新宋体"/>
      <w:sz w:val="24"/>
      <w:szCs w:val="20"/>
    </w:rPr>
  </w:style>
  <w:style w:type="paragraph" w:styleId="1757" w:customStyle="1">
    <w:name w:val="xl191"/>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19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TOC 41"/>
    <w:basedOn w:val="738"/>
    <w:next w:val="738"/>
    <w:uiPriority w:val="39"/>
    <w:qFormat/>
    <w:pPr>
      <w:ind w:left="1260"/>
    </w:pPr>
    <w:rPr>
      <w:rFonts w:ascii="Calibri" w:hAnsi="Calibri"/>
      <w:szCs w:val="22"/>
    </w:rPr>
  </w:style>
  <w:style w:type="paragraph" w:styleId="1760" w:customStyle="1">
    <w:name w:val="xl26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目次、标准名称标题"/>
    <w:basedOn w:val="1560"/>
    <w:next w:val="1060"/>
    <w:uiPriority w:val="0"/>
    <w:qFormat/>
    <w:pPr>
      <w:spacing w:line="460" w:lineRule="exact"/>
    </w:pPr>
  </w:style>
  <w:style w:type="paragraph" w:styleId="1762" w:customStyle="1">
    <w:name w:val="xl6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3" w:customStyle="1">
    <w:name w:val="xl16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18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66" w:customStyle="1">
    <w:name w:val="xl4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67" w:customStyle="1">
    <w:name w:val="xl298"/>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xl22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普通正文"/>
    <w:basedOn w:val="738"/>
    <w:uiPriority w:val="0"/>
    <w:qFormat/>
    <w:pPr>
      <w:ind w:firstLine="480"/>
      <w:jc w:val="left"/>
      <w:spacing w:before="120" w:after="120" w:line="360" w:lineRule="auto"/>
    </w:pPr>
    <w:rPr>
      <w:rFonts w:ascii="Arial" w:hAnsi="Arial"/>
      <w:sz w:val="24"/>
    </w:rPr>
  </w:style>
  <w:style w:type="paragraph" w:styleId="1770" w:customStyle="1">
    <w:name w:val="TOC 61"/>
    <w:basedOn w:val="738"/>
    <w:next w:val="738"/>
    <w:uiPriority w:val="39"/>
    <w:qFormat/>
    <w:pPr>
      <w:ind w:left="2100"/>
    </w:pPr>
    <w:rPr>
      <w:rFonts w:ascii="Calibri" w:hAnsi="Calibri"/>
      <w:szCs w:val="22"/>
    </w:rPr>
  </w:style>
  <w:style w:type="paragraph" w:styleId="1771" w:customStyle="1">
    <w:name w:val="xl23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73" w:customStyle="1">
    <w:name w:val="样式 标题 2市检方案标题2第一层条h22章标题节标题第一章 标题 2Heading 2 HiddenHead..."/>
    <w:basedOn w:val="740"/>
    <w:uiPriority w:val="0"/>
    <w:qFormat/>
    <w:pPr>
      <w:jc w:val="left"/>
      <w:spacing w:before="120" w:after="120" w:line="264" w:lineRule="auto"/>
    </w:pPr>
    <w:rPr>
      <w:rFonts w:ascii="楷体_GB2312" w:hAnsi="楷体" w:cs="宋体"/>
      <w:color w:val="000000"/>
      <w:sz w:val="28"/>
      <w:szCs w:val="28"/>
    </w:rPr>
  </w:style>
  <w:style w:type="paragraph" w:styleId="1774" w:customStyle="1">
    <w:name w:val="xl28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Item List in Table"/>
    <w:basedOn w:val="73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6" w:customStyle="1">
    <w:name w:val="Char Char1"/>
    <w:basedOn w:val="738"/>
    <w:uiPriority w:val="99"/>
    <w:semiHidden/>
    <w:qFormat/>
    <w:pPr>
      <w:jc w:val="left"/>
      <w:spacing w:after="160" w:line="240" w:lineRule="exact"/>
      <w:widowControl/>
    </w:pPr>
    <w:rPr>
      <w:rFonts w:ascii="Verdana" w:hAnsi="Verdana"/>
      <w:sz w:val="20"/>
      <w:lang w:eastAsia="en-US"/>
    </w:rPr>
  </w:style>
  <w:style w:type="paragraph" w:styleId="1777" w:customStyle="1">
    <w:name w:val="xl6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78" w:customStyle="1">
    <w:name w:val="日期2"/>
    <w:basedOn w:val="738"/>
    <w:next w:val="738"/>
    <w:uiPriority w:val="0"/>
    <w:qFormat/>
    <w:pPr>
      <w:ind w:left="100"/>
    </w:pPr>
    <w:rPr>
      <w:rFonts w:ascii="仿宋_GB2312" w:eastAsia="仿宋_GB2312"/>
      <w:b/>
      <w:sz w:val="36"/>
    </w:rPr>
  </w:style>
  <w:style w:type="paragraph" w:styleId="1779" w:customStyle="1">
    <w:name w:val="xl33"/>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0" w:customStyle="1">
    <w:name w:val="xl20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27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样式4 Char"/>
    <w:basedOn w:val="738"/>
    <w:uiPriority w:val="0"/>
    <w:qFormat/>
    <w:pPr>
      <w:ind w:firstLine="480"/>
      <w:jc w:val="left"/>
      <w:spacing w:line="360" w:lineRule="auto"/>
      <w:widowControl/>
    </w:pPr>
    <w:rPr>
      <w:color w:val="000000"/>
      <w:sz w:val="24"/>
    </w:rPr>
  </w:style>
  <w:style w:type="paragraph" w:styleId="1783" w:customStyle="1">
    <w:name w:val="xl5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4" w:customStyle="1">
    <w:name w:val="xl20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31"/>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786" w:customStyle="1">
    <w:name w:val="xl297"/>
    <w:basedOn w:val="73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7" w:customStyle="1">
    <w:name w:val="xl15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22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9" w:customStyle="1">
    <w:name w:val="xl27"/>
    <w:basedOn w:val="738"/>
    <w:uiPriority w:val="0"/>
    <w:qFormat/>
    <w:pPr>
      <w:jc w:val="left"/>
      <w:spacing w:before="100" w:beforeAutospacing="1" w:after="100" w:afterAutospacing="1"/>
      <w:widowControl/>
    </w:pPr>
    <w:rPr>
      <w:rFonts w:ascii="Tahoma" w:hAnsi="Tahoma" w:eastAsia="Arial Unicode MS" w:cs="Tahoma"/>
      <w:sz w:val="16"/>
      <w:szCs w:val="16"/>
    </w:rPr>
  </w:style>
  <w:style w:type="paragraph" w:styleId="1790" w:customStyle="1">
    <w:name w:val="xl26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306"/>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标准书眉_偶数页"/>
    <w:basedOn w:val="1793"/>
    <w:next w:val="738"/>
    <w:uiPriority w:val="0"/>
    <w:qFormat/>
    <w:pPr>
      <w:jc w:val="left"/>
      <w:tabs>
        <w:tab w:val="center" w:pos="4154" w:leader="none"/>
        <w:tab w:val="right" w:pos="8306" w:leader="none"/>
      </w:tabs>
    </w:pPr>
  </w:style>
  <w:style w:type="paragraph" w:styleId="1793" w:customStyle="1">
    <w:name w:val="标准书眉_奇数页"/>
    <w:next w:val="73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94" w:customStyle="1">
    <w:name w:val="xl55"/>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5" w:customStyle="1">
    <w:name w:val="xl19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15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7" w:customStyle="1">
    <w:name w:val="内容标题"/>
    <w:basedOn w:val="738"/>
    <w:uiPriority w:val="0"/>
    <w:qFormat/>
    <w:pPr>
      <w:shd w:val="clear" w:color="auto" w:fill="000080"/>
    </w:pPr>
    <w:rPr>
      <w:rFonts w:ascii="Tahoma" w:hAnsi="Tahoma"/>
      <w:sz w:val="24"/>
      <w:shd w:val="clear" w:color="auto" w:fill="000080"/>
    </w:rPr>
  </w:style>
  <w:style w:type="paragraph" w:styleId="1798" w:customStyle="1">
    <w:name w:val="xl19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23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样式2"/>
    <w:basedOn w:val="738"/>
    <w:uiPriority w:val="0"/>
    <w:qFormat/>
    <w:pPr>
      <w:ind w:left="624" w:hanging="720"/>
    </w:pPr>
    <w:rPr>
      <w:rFonts w:ascii="黑体" w:eastAsia="黑体"/>
      <w:b/>
      <w:sz w:val="30"/>
    </w:rPr>
  </w:style>
  <w:style w:type="paragraph" w:styleId="1801" w:customStyle="1">
    <w:name w:val="xl16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14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默认段落字体 Para Char Char Char Char Char Char Char"/>
    <w:basedOn w:val="738"/>
    <w:uiPriority w:val="0"/>
    <w:qFormat/>
    <w:pPr>
      <w:ind w:left="200"/>
      <w:jc w:val="left"/>
      <w:spacing w:line="360" w:lineRule="auto"/>
    </w:pPr>
    <w:rPr>
      <w:rFonts w:ascii="宋体" w:hAnsi="宋体"/>
      <w:color w:val="000000"/>
      <w:sz w:val="24"/>
      <w:szCs w:val="20"/>
    </w:rPr>
  </w:style>
  <w:style w:type="paragraph" w:styleId="1804" w:customStyle="1">
    <w:name w:val="xl14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76"/>
    <w:basedOn w:val="7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6" w:customStyle="1">
    <w:name w:val="xl18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表格文字"/>
    <w:basedOn w:val="738"/>
    <w:uiPriority w:val="0"/>
    <w:qFormat/>
    <w:pPr>
      <w:jc w:val="center"/>
      <w:tabs>
        <w:tab w:val="left" w:pos="7740" w:leader="none"/>
      </w:tabs>
    </w:pPr>
    <w:rPr>
      <w:rFonts w:ascii="宋体" w:hAnsi="宋体"/>
      <w:sz w:val="24"/>
      <w:szCs w:val="20"/>
    </w:rPr>
  </w:style>
  <w:style w:type="paragraph" w:styleId="1808" w:customStyle="1">
    <w:name w:val="xl21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19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表格文本"/>
    <w:basedOn w:val="738"/>
    <w:uiPriority w:val="0"/>
    <w:qFormat/>
    <w:pPr>
      <w:jc w:val="left"/>
      <w:tabs>
        <w:tab w:val="decimal" w:pos="0" w:leader="none"/>
      </w:tabs>
    </w:pPr>
    <w:rPr>
      <w:rFonts w:ascii="Arial" w:hAnsi="Arial"/>
      <w:szCs w:val="21"/>
    </w:rPr>
  </w:style>
  <w:style w:type="paragraph" w:styleId="1811" w:customStyle="1">
    <w:name w:val="xl30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13" w:customStyle="1">
    <w:name w:val="xl17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tabletext"/>
    <w:basedOn w:val="738"/>
    <w:uiPriority w:val="0"/>
    <w:qFormat/>
    <w:pPr>
      <w:jc w:val="left"/>
      <w:spacing w:before="100" w:beforeAutospacing="1" w:after="100" w:afterAutospacing="1" w:line="284" w:lineRule="atLeast"/>
      <w:widowControl/>
    </w:pPr>
    <w:rPr>
      <w:rFonts w:ascii="宋体" w:hAnsi="宋体" w:cs="宋体"/>
      <w:szCs w:val="21"/>
    </w:rPr>
  </w:style>
  <w:style w:type="paragraph" w:styleId="1815" w:customStyle="1">
    <w:name w:val="xl24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Style First line:  2 ch"/>
    <w:basedOn w:val="738"/>
    <w:uiPriority w:val="0"/>
    <w:qFormat/>
    <w:pPr>
      <w:ind w:firstLine="200"/>
      <w:spacing w:line="440" w:lineRule="exact"/>
    </w:pPr>
    <w:rPr>
      <w:sz w:val="24"/>
    </w:rPr>
  </w:style>
  <w:style w:type="paragraph" w:styleId="1817" w:customStyle="1">
    <w:name w:val="xl16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正文４"/>
    <w:basedOn w:val="738"/>
    <w:uiPriority w:val="0"/>
    <w:qFormat/>
    <w:pPr>
      <w:ind w:firstLine="480"/>
      <w:spacing w:line="360" w:lineRule="auto"/>
    </w:pPr>
    <w:rPr>
      <w:sz w:val="24"/>
      <w:szCs w:val="20"/>
    </w:rPr>
  </w:style>
  <w:style w:type="paragraph" w:styleId="1819" w:customStyle="1">
    <w:name w:val="普通(网站)1"/>
    <w:basedOn w:val="738"/>
    <w:uiPriority w:val="0"/>
    <w:qFormat/>
    <w:pPr>
      <w:jc w:val="left"/>
      <w:spacing w:before="100" w:beforeAutospacing="1" w:after="100" w:afterAutospacing="1"/>
      <w:widowControl/>
    </w:pPr>
    <w:rPr>
      <w:rFonts w:ascii="宋体" w:hAnsi="宋体" w:cs="宋体"/>
      <w:color w:val="000000"/>
      <w:sz w:val="24"/>
    </w:rPr>
  </w:style>
  <w:style w:type="paragraph" w:styleId="1820" w:customStyle="1">
    <w:name w:val="图表脚注"/>
    <w:next w:val="1060"/>
    <w:uiPriority w:val="0"/>
    <w:qFormat/>
    <w:pPr>
      <w:ind w:left="300" w:hanging="100"/>
      <w:jc w:val="both"/>
    </w:pPr>
    <w:rPr>
      <w:rFonts w:hint="default" w:ascii="宋体" w:hAnsi="Times New Roman" w:eastAsia="宋体" w:cs="Times New Roman"/>
      <w:sz w:val="18"/>
      <w:lang w:val="en-US" w:eastAsia="zh-CN" w:bidi="ar-SA"/>
    </w:rPr>
  </w:style>
  <w:style w:type="paragraph" w:styleId="1821" w:customStyle="1">
    <w:name w:val="列出段落1"/>
    <w:basedOn w:val="738"/>
    <w:uiPriority w:val="0"/>
    <w:qFormat/>
    <w:pPr>
      <w:ind w:firstLine="420"/>
    </w:pPr>
  </w:style>
  <w:style w:type="paragraph" w:styleId="1822" w:customStyle="1">
    <w:name w:val="无标题条"/>
    <w:next w:val="1060"/>
    <w:uiPriority w:val="0"/>
    <w:qFormat/>
    <w:pPr>
      <w:jc w:val="both"/>
    </w:pPr>
    <w:rPr>
      <w:rFonts w:hint="default" w:ascii="Times New Roman" w:hAnsi="Times New Roman" w:eastAsia="宋体" w:cs="Times New Roman"/>
      <w:sz w:val="21"/>
      <w:lang w:val="en-US" w:eastAsia="zh-CN" w:bidi="ar-SA"/>
    </w:rPr>
  </w:style>
  <w:style w:type="paragraph" w:styleId="1823" w:customStyle="1">
    <w:name w:val="xl177"/>
    <w:basedOn w:val="73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注示头"/>
    <w:basedOn w:val="738"/>
    <w:uiPriority w:val="0"/>
    <w:qFormat/>
    <w:pPr>
      <w:pBdr>
        <w:top w:val="single" w:color="000000" w:sz="4" w:space="1"/>
      </w:pBdr>
    </w:pPr>
    <w:rPr>
      <w:rFonts w:ascii="Arial" w:hAnsi="Arial" w:eastAsia="黑体"/>
      <w:sz w:val="18"/>
      <w:szCs w:val="20"/>
    </w:rPr>
  </w:style>
  <w:style w:type="paragraph" w:styleId="1825" w:customStyle="1">
    <w:name w:val="xl20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27" w:customStyle="1">
    <w:name w:val="xl25"/>
    <w:basedOn w:val="73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8" w:customStyle="1">
    <w:name w:val="xl23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xl5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0" w:customStyle="1">
    <w:name w:val="DLP3.4.4"/>
    <w:basedOn w:val="738"/>
    <w:uiPriority w:val="0"/>
    <w:qFormat/>
    <w:pPr>
      <w:ind w:left="1069" w:hanging="709"/>
      <w:keepLines/>
      <w:keepNext/>
      <w:spacing w:before="260" w:after="260" w:line="416" w:lineRule="auto"/>
      <w:tabs>
        <w:tab w:val="left" w:pos="1069" w:leader="none"/>
      </w:tabs>
      <w:outlineLvl w:val="2"/>
    </w:pPr>
    <w:rPr>
      <w:b/>
      <w:sz w:val="30"/>
    </w:rPr>
  </w:style>
  <w:style w:type="paragraph" w:styleId="1831"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32" w:customStyle="1">
    <w:name w:val="纯文本1"/>
    <w:basedOn w:val="738"/>
    <w:link w:val="2272"/>
    <w:uiPriority w:val="0"/>
    <w:qFormat/>
    <w:rPr>
      <w:rFonts w:ascii="宋体" w:hAnsi="Courier New"/>
      <w:szCs w:val="21"/>
    </w:rPr>
  </w:style>
  <w:style w:type="paragraph" w:styleId="1833" w:customStyle="1">
    <w:name w:val="列出段落2"/>
    <w:basedOn w:val="738"/>
    <w:uiPriority w:val="0"/>
    <w:qFormat/>
    <w:pPr>
      <w:ind w:firstLine="420"/>
    </w:pPr>
    <w:rPr>
      <w:rFonts w:ascii="Calibri" w:hAnsi="Calibri" w:eastAsia="仿宋_GB2312"/>
      <w:sz w:val="24"/>
      <w:szCs w:val="22"/>
    </w:rPr>
  </w:style>
  <w:style w:type="paragraph" w:styleId="1834" w:customStyle="1">
    <w:name w:val="图5"/>
    <w:basedOn w:val="738"/>
    <w:uiPriority w:val="0"/>
    <w:qFormat/>
    <w:pPr>
      <w:jc w:val="center"/>
      <w:spacing w:line="220" w:lineRule="exact"/>
    </w:pPr>
    <w:rPr>
      <w:rFonts w:ascii="仿宋_GB2312" w:eastAsia="仿宋_GB2312"/>
      <w:szCs w:val="20"/>
    </w:rPr>
  </w:style>
  <w:style w:type="paragraph" w:styleId="1835"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36" w:customStyle="1">
    <w:name w:val="xl70"/>
    <w:basedOn w:val="7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7" w:customStyle="1">
    <w:name w:val="xl161"/>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正文缩进2"/>
    <w:basedOn w:val="738"/>
    <w:uiPriority w:val="0"/>
    <w:qFormat/>
    <w:pPr>
      <w:ind w:firstLine="420"/>
    </w:pPr>
    <w:rPr>
      <w:szCs w:val="20"/>
    </w:rPr>
  </w:style>
  <w:style w:type="paragraph" w:styleId="1839" w:customStyle="1">
    <w:name w:val="xl176"/>
    <w:basedOn w:val="73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15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15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6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3" w:customStyle="1">
    <w:name w:val="xl23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266"/>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Heading 1 前言"/>
    <w:next w:val="738"/>
    <w:uiPriority w:val="0"/>
    <w:qFormat/>
    <w:pPr>
      <w:jc w:val="center"/>
    </w:pPr>
    <w:rPr>
      <w:rFonts w:hint="default" w:ascii="黑体" w:hAnsi="黑体" w:eastAsia="黑体" w:cs="Times New Roman"/>
      <w:b/>
      <w:bCs/>
      <w:sz w:val="32"/>
      <w:lang w:val="en-US" w:eastAsia="zh-CN" w:bidi="ar-SA"/>
    </w:rPr>
  </w:style>
  <w:style w:type="paragraph" w:styleId="1846" w:customStyle="1">
    <w:name w:val="xl28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74"/>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48" w:customStyle="1">
    <w:name w:val="列表1"/>
    <w:basedOn w:val="738"/>
    <w:uiPriority w:val="0"/>
    <w:qFormat/>
    <w:pPr>
      <w:ind w:left="200" w:hanging="200"/>
    </w:pPr>
  </w:style>
  <w:style w:type="paragraph" w:styleId="1849" w:customStyle="1">
    <w:name w:val="xl28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268"/>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Char1 Char Char Char11"/>
    <w:basedOn w:val="738"/>
    <w:uiPriority w:val="0"/>
    <w:qFormat/>
    <w:rPr>
      <w:rFonts w:ascii="Tahoma" w:hAnsi="Tahoma"/>
      <w:sz w:val="24"/>
      <w:szCs w:val="20"/>
    </w:rPr>
  </w:style>
  <w:style w:type="paragraph" w:styleId="1852" w:customStyle="1">
    <w:name w:val="xl308"/>
    <w:basedOn w:val="73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3" w:customStyle="1">
    <w:name w:val="日期1"/>
    <w:basedOn w:val="738"/>
    <w:next w:val="738"/>
    <w:uiPriority w:val="0"/>
    <w:qFormat/>
    <w:pPr>
      <w:jc w:val="right"/>
      <w:spacing w:line="312" w:lineRule="atLeast"/>
    </w:pPr>
    <w:rPr>
      <w:rFonts w:ascii="黑体" w:eastAsia="黑体"/>
      <w:b/>
      <w:sz w:val="32"/>
      <w:szCs w:val="20"/>
    </w:rPr>
  </w:style>
  <w:style w:type="paragraph" w:styleId="1854" w:customStyle="1">
    <w:name w:val="xl317"/>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5" w:customStyle="1">
    <w:name w:val="Char"/>
    <w:basedOn w:val="738"/>
    <w:uiPriority w:val="99"/>
    <w:qFormat/>
    <w:pPr>
      <w:spacing w:line="360" w:lineRule="auto"/>
    </w:pPr>
    <w:rPr>
      <w:sz w:val="24"/>
      <w:szCs w:val="20"/>
    </w:rPr>
  </w:style>
  <w:style w:type="paragraph" w:styleId="1856" w:customStyle="1">
    <w:name w:val="文档结构图1"/>
    <w:basedOn w:val="738"/>
    <w:uiPriority w:val="0"/>
    <w:qFormat/>
    <w:rPr>
      <w:rFonts w:ascii="宋体"/>
      <w:sz w:val="18"/>
      <w:szCs w:val="18"/>
    </w:rPr>
  </w:style>
  <w:style w:type="paragraph" w:styleId="1857" w:customStyle="1">
    <w:name w:val="表格正文"/>
    <w:basedOn w:val="738"/>
    <w:uiPriority w:val="0"/>
    <w:qFormat/>
    <w:pPr>
      <w:jc w:val="center"/>
    </w:pPr>
    <w:rPr>
      <w:rFonts w:eastAsia="仿宋_GB2312"/>
    </w:rPr>
  </w:style>
  <w:style w:type="paragraph" w:styleId="1858" w:customStyle="1">
    <w:name w:val="xl54"/>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9" w:customStyle="1">
    <w:name w:val="xl205"/>
    <w:basedOn w:val="73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0" w:customStyle="1">
    <w:name w:val="xl30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1" w:customStyle="1">
    <w:name w:val="Birdseed"/>
    <w:basedOn w:val="738"/>
    <w:uiPriority w:val="0"/>
    <w:qFormat/>
    <w:pPr>
      <w:jc w:val="left"/>
      <w:widowControl/>
    </w:pPr>
    <w:rPr>
      <w:rFonts w:ascii="Palatino Linotype" w:hAnsi="Palatino Linotype"/>
      <w:sz w:val="18"/>
      <w:szCs w:val="20"/>
    </w:rPr>
  </w:style>
  <w:style w:type="paragraph" w:styleId="1862" w:customStyle="1">
    <w:name w:val="TOC 91"/>
    <w:basedOn w:val="738"/>
    <w:next w:val="738"/>
    <w:uiPriority w:val="39"/>
    <w:qFormat/>
    <w:pPr>
      <w:ind w:left="3360"/>
    </w:pPr>
    <w:rPr>
      <w:rFonts w:ascii="Calibri" w:hAnsi="Calibri"/>
      <w:szCs w:val="22"/>
    </w:rPr>
  </w:style>
  <w:style w:type="paragraph" w:styleId="1863" w:customStyle="1">
    <w:name w:val="xl24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65"/>
    <w:basedOn w:val="7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5" w:customStyle="1">
    <w:name w:val="xl15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正文--表格内正文"/>
    <w:basedOn w:val="738"/>
    <w:uiPriority w:val="0"/>
    <w:qFormat/>
    <w:pPr>
      <w:jc w:val="center"/>
      <w:spacing w:line="0" w:lineRule="atLeast"/>
    </w:pPr>
    <w:rPr>
      <w:rFonts w:ascii="宋体" w:hAnsi="宋体"/>
      <w:sz w:val="24"/>
    </w:rPr>
  </w:style>
  <w:style w:type="paragraph" w:styleId="1867" w:customStyle="1">
    <w:name w:val="xl26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样式 行距: 1.5 倍行距"/>
    <w:basedOn w:val="738"/>
    <w:uiPriority w:val="0"/>
    <w:qFormat/>
    <w:pPr>
      <w:spacing w:line="360" w:lineRule="auto"/>
    </w:pPr>
    <w:rPr>
      <w:rFonts w:ascii="宋体" w:hAnsi="宋体"/>
      <w:bCs/>
      <w:sz w:val="28"/>
      <w:szCs w:val="20"/>
    </w:rPr>
  </w:style>
  <w:style w:type="paragraph" w:styleId="1869" w:customStyle="1">
    <w:name w:val="正文首行缩进2"/>
    <w:basedOn w:val="738"/>
    <w:uiPriority w:val="0"/>
    <w:qFormat/>
    <w:pPr>
      <w:ind w:firstLine="420"/>
      <w:spacing w:line="360" w:lineRule="auto"/>
    </w:pPr>
    <w:rPr>
      <w:rFonts w:ascii="Arial" w:hAnsi="Arial"/>
      <w:sz w:val="20"/>
      <w:szCs w:val="21"/>
    </w:rPr>
  </w:style>
  <w:style w:type="paragraph" w:styleId="1870" w:customStyle="1">
    <w:name w:val="Table Paragraph"/>
    <w:basedOn w:val="738"/>
    <w:uiPriority w:val="0"/>
    <w:qFormat/>
    <w:pPr>
      <w:jc w:val="left"/>
    </w:pPr>
    <w:rPr>
      <w:rFonts w:ascii="Calibri" w:hAnsi="Calibri" w:cs="黑体"/>
      <w:sz w:val="22"/>
      <w:szCs w:val="22"/>
      <w:lang w:eastAsia="en-US"/>
    </w:rPr>
  </w:style>
  <w:style w:type="paragraph" w:styleId="1871" w:customStyle="1">
    <w:name w:val="列出段落4"/>
    <w:basedOn w:val="738"/>
    <w:uiPriority w:val="0"/>
    <w:qFormat/>
    <w:pPr>
      <w:ind w:firstLine="420"/>
    </w:pPr>
    <w:rPr>
      <w:rFonts w:ascii="Calibri" w:hAnsi="Calibri"/>
      <w:szCs w:val="22"/>
    </w:rPr>
  </w:style>
  <w:style w:type="paragraph" w:styleId="1872" w:customStyle="1">
    <w:name w:val="其他发布部门"/>
    <w:basedOn w:val="1873"/>
    <w:uiPriority w:val="0"/>
    <w:qFormat/>
    <w:pPr>
      <w:spacing w:line="0" w:lineRule="atLeast"/>
      <w:framePr w:wrap="around"/>
    </w:pPr>
    <w:rPr>
      <w:rFonts w:ascii="黑体" w:eastAsia="黑体"/>
      <w:b w:val="0"/>
    </w:rPr>
  </w:style>
  <w:style w:type="paragraph" w:styleId="1873" w:customStyle="1">
    <w:name w:val="发布部门"/>
    <w:next w:val="1060"/>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74" w:customStyle="1">
    <w:name w:val="xl103"/>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5" w:customStyle="1">
    <w:name w:val="二级无标题条"/>
    <w:basedOn w:val="738"/>
    <w:uiPriority w:val="0"/>
    <w:qFormat/>
    <w:pPr>
      <w:ind w:hanging="420"/>
    </w:pPr>
  </w:style>
  <w:style w:type="paragraph" w:styleId="1876" w:customStyle="1">
    <w:name w:val="表格文字1"/>
    <w:basedOn w:val="738"/>
    <w:uiPriority w:val="0"/>
    <w:qFormat/>
    <w:pPr>
      <w:jc w:val="center"/>
    </w:pPr>
    <w:rPr>
      <w:rFonts w:ascii="宋体" w:hAnsi="宋体"/>
      <w:szCs w:val="21"/>
      <w:shd w:val="clear" w:color="auto" w:fill="ffffff"/>
    </w:rPr>
  </w:style>
  <w:style w:type="paragraph" w:styleId="1877" w:customStyle="1">
    <w:name w:val="xl16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31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正文文本缩进2"/>
    <w:basedOn w:val="738"/>
    <w:uiPriority w:val="0"/>
    <w:qFormat/>
    <w:pPr>
      <w:ind w:firstLine="645"/>
    </w:pPr>
    <w:rPr>
      <w:rFonts w:ascii="楷体_GB2312" w:eastAsia="楷体_GB2312"/>
      <w:sz w:val="32"/>
      <w:szCs w:val="20"/>
    </w:rPr>
  </w:style>
  <w:style w:type="paragraph" w:styleId="1880" w:customStyle="1">
    <w:name w:val="xl22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82" w:customStyle="1">
    <w:name w:val="xl311"/>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xl14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一级无标题条"/>
    <w:basedOn w:val="738"/>
    <w:uiPriority w:val="0"/>
    <w:qFormat/>
    <w:pPr>
      <w:ind w:left="3420" w:hanging="420"/>
    </w:pPr>
  </w:style>
  <w:style w:type="paragraph" w:styleId="1885" w:customStyle="1">
    <w:name w:val="xl27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_Style 6"/>
    <w:basedOn w:val="738"/>
    <w:uiPriority w:val="34"/>
    <w:qFormat/>
    <w:pPr>
      <w:ind w:firstLine="420"/>
    </w:pPr>
  </w:style>
  <w:style w:type="paragraph" w:styleId="1887" w:customStyle="1">
    <w:name w:val="列出段落12"/>
    <w:basedOn w:val="738"/>
    <w:uiPriority w:val="0"/>
    <w:qFormat/>
    <w:pPr>
      <w:ind w:firstLine="420"/>
    </w:pPr>
  </w:style>
  <w:style w:type="paragraph" w:styleId="1888" w:customStyle="1">
    <w:name w:val="样式 首行缩进:  0 字符"/>
    <w:basedOn w:val="738"/>
    <w:uiPriority w:val="0"/>
    <w:qFormat/>
    <w:pPr>
      <w:ind w:firstLine="200"/>
      <w:spacing w:line="360" w:lineRule="auto"/>
    </w:pPr>
    <w:rPr>
      <w:rFonts w:cs="宋体"/>
      <w:sz w:val="24"/>
      <w:szCs w:val="20"/>
    </w:rPr>
  </w:style>
  <w:style w:type="paragraph" w:styleId="1889" w:customStyle="1">
    <w:name w:val="xl137"/>
    <w:basedOn w:val="73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90" w:customStyle="1">
    <w:name w:val="xl105"/>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1" w:customStyle="1">
    <w:name w:val="xl178"/>
    <w:basedOn w:val="73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139"/>
    <w:basedOn w:val="73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3" w:customStyle="1">
    <w:name w:val="xl10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4" w:customStyle="1">
    <w:name w:val="正文段"/>
    <w:basedOn w:val="738"/>
    <w:uiPriority w:val="0"/>
    <w:qFormat/>
    <w:pPr>
      <w:ind w:firstLine="454"/>
      <w:spacing w:after="240" w:line="360" w:lineRule="atLeast"/>
      <w:widowControl/>
    </w:pPr>
    <w:rPr>
      <w:rFonts w:ascii="宋体"/>
      <w:sz w:val="24"/>
      <w:szCs w:val="20"/>
    </w:rPr>
  </w:style>
  <w:style w:type="paragraph" w:styleId="1895" w:customStyle="1">
    <w:name w:val="xl22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4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7" w:customStyle="1">
    <w:name w:val="xl108"/>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8" w:customStyle="1">
    <w:name w:val="文档正文"/>
    <w:basedOn w:val="738"/>
    <w:uiPriority w:val="99"/>
    <w:qFormat/>
    <w:pPr>
      <w:ind w:firstLine="567"/>
      <w:spacing w:line="312" w:lineRule="atLeast"/>
    </w:pPr>
    <w:rPr>
      <w:rFonts w:ascii="长城仿宋" w:eastAsia="长城仿宋"/>
      <w:sz w:val="28"/>
      <w:szCs w:val="20"/>
    </w:rPr>
  </w:style>
  <w:style w:type="paragraph" w:styleId="1899" w:customStyle="1">
    <w:name w:val="Char Char 字元 字元 字元 Char Char Char Char"/>
    <w:basedOn w:val="738"/>
    <w:uiPriority w:val="99"/>
    <w:unhideWhenUsed/>
    <w:qFormat/>
    <w:pPr>
      <w:spacing w:line="360" w:lineRule="auto"/>
    </w:pPr>
    <w:rPr>
      <w:rFonts w:hint="eastAsia"/>
    </w:rPr>
  </w:style>
  <w:style w:type="paragraph" w:styleId="1900" w:customStyle="1">
    <w:name w:val="xl21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141"/>
    <w:basedOn w:val="73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2" w:customStyle="1">
    <w:name w:val="xl109"/>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3" w:customStyle="1">
    <w:name w:val="xl7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4" w:customStyle="1">
    <w:name w:val="xl11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7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112"/>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xl80"/>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11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81"/>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0" w:customStyle="1">
    <w:name w:val="xl208"/>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技术方案正文样式"/>
    <w:basedOn w:val="738"/>
    <w:uiPriority w:val="0"/>
    <w:qFormat/>
    <w:pPr>
      <w:ind w:firstLine="480"/>
      <w:spacing w:line="400" w:lineRule="exact"/>
    </w:pPr>
    <w:rPr>
      <w:rFonts w:ascii="宋体" w:hAnsi="宋体" w:cs="宋体"/>
      <w:sz w:val="24"/>
      <w:szCs w:val="21"/>
    </w:rPr>
  </w:style>
  <w:style w:type="paragraph" w:styleId="1912" w:customStyle="1">
    <w:name w:val="xl114"/>
    <w:basedOn w:val="73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3" w:customStyle="1">
    <w:name w:val="xl82"/>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xl231"/>
    <w:basedOn w:val="73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5" w:customStyle="1">
    <w:name w:val="xl115"/>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83"/>
    <w:basedOn w:val="73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7" w:customStyle="1">
    <w:name w:val="xl24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11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84"/>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xl23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xl11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2" w:customStyle="1">
    <w:name w:val="xl85"/>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3" w:customStyle="1">
    <w:name w:val="xl18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Char Char2 Char"/>
    <w:basedOn w:val="738"/>
    <w:uiPriority w:val="0"/>
    <w:qFormat/>
    <w:pPr>
      <w:ind w:left="390" w:hanging="390"/>
      <w:keepLines/>
      <w:keepNext/>
      <w:pageBreakBefore/>
      <w:tabs>
        <w:tab w:val="left" w:pos="390" w:leader="none"/>
      </w:tabs>
    </w:pPr>
    <w:rPr>
      <w:szCs w:val="20"/>
    </w:rPr>
  </w:style>
  <w:style w:type="paragraph" w:styleId="1925" w:customStyle="1">
    <w:name w:val="xl11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86"/>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7" w:customStyle="1">
    <w:name w:val="xl27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11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87"/>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21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样式 首行缩进:  2.25 字符"/>
    <w:basedOn w:val="738"/>
    <w:uiPriority w:val="0"/>
    <w:qFormat/>
    <w:pPr>
      <w:ind w:firstLine="225"/>
      <w:spacing w:line="360" w:lineRule="auto"/>
    </w:pPr>
    <w:rPr>
      <w:rFonts w:cs="宋体"/>
      <w:sz w:val="24"/>
      <w:szCs w:val="20"/>
    </w:rPr>
  </w:style>
  <w:style w:type="paragraph" w:styleId="1932" w:customStyle="1">
    <w:name w:val="xl12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88"/>
    <w:basedOn w:val="73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4" w:customStyle="1">
    <w:name w:val="xl25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5" w:customStyle="1">
    <w:name w:val="xl12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8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一级标题"/>
    <w:basedOn w:val="739"/>
    <w:uiPriority w:val="0"/>
    <w:qFormat/>
    <w:pPr>
      <w:jc w:val="center"/>
      <w:keepNext w:val="0"/>
      <w:spacing w:line="360" w:lineRule="auto"/>
    </w:pPr>
    <w:rPr>
      <w:rFonts w:ascii="宋体" w:hAnsi="宋体" w:eastAsia="宋体"/>
      <w:b/>
      <w:sz w:val="32"/>
      <w:szCs w:val="28"/>
    </w:rPr>
  </w:style>
  <w:style w:type="paragraph" w:styleId="1938" w:customStyle="1">
    <w:name w:val="xl12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90"/>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0" w:customStyle="1">
    <w:name w:val="二级标题"/>
    <w:basedOn w:val="74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1" w:customStyle="1">
    <w:name w:val="xl123"/>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91"/>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04-标书-标题4"/>
    <w:basedOn w:val="73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4" w:customStyle="1">
    <w:name w:val="xl124"/>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92"/>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6" w:customStyle="1">
    <w:name w:val="xl125"/>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7" w:customStyle="1">
    <w:name w:val="xl9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12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9" w:customStyle="1">
    <w:name w:val="xl94"/>
    <w:basedOn w:val="73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0" w:customStyle="1">
    <w:name w:val="xl12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1" w:customStyle="1">
    <w:name w:val="xl9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12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9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12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9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缺省文本"/>
    <w:basedOn w:val="738"/>
    <w:uiPriority w:val="0"/>
    <w:qFormat/>
    <w:pPr>
      <w:ind w:firstLine="200"/>
      <w:jc w:val="left"/>
      <w:spacing w:line="360" w:lineRule="auto"/>
    </w:pPr>
    <w:rPr>
      <w:sz w:val="24"/>
    </w:rPr>
  </w:style>
  <w:style w:type="paragraph" w:styleId="1957" w:customStyle="1">
    <w:name w:val="xl13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8" w:customStyle="1">
    <w:name w:val="xl9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reader-word-layer"/>
    <w:basedOn w:val="738"/>
    <w:uiPriority w:val="0"/>
    <w:qFormat/>
    <w:pPr>
      <w:jc w:val="left"/>
      <w:spacing w:before="100" w:beforeAutospacing="1" w:after="100" w:afterAutospacing="1"/>
      <w:widowControl/>
    </w:pPr>
    <w:rPr>
      <w:rFonts w:ascii="宋体" w:hAnsi="宋体" w:cs="宋体"/>
      <w:sz w:val="24"/>
    </w:rPr>
  </w:style>
  <w:style w:type="paragraph" w:styleId="1960" w:customStyle="1">
    <w:name w:val="xl131"/>
    <w:basedOn w:val="738"/>
    <w:uiPriority w:val="0"/>
    <w:qFormat/>
    <w:pPr>
      <w:jc w:val="left"/>
      <w:spacing w:before="100" w:beforeAutospacing="1" w:after="100" w:afterAutospacing="1"/>
      <w:widowControl/>
    </w:pPr>
    <w:rPr>
      <w:rFonts w:ascii="宋体" w:hAnsi="宋体" w:cs="宋体"/>
      <w:sz w:val="24"/>
    </w:rPr>
  </w:style>
  <w:style w:type="paragraph" w:styleId="1961" w:customStyle="1">
    <w:name w:val="xl9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13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xl100"/>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4" w:customStyle="1">
    <w:name w:val="xl133"/>
    <w:basedOn w:val="7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5" w:customStyle="1">
    <w:name w:val="xl10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正文 首行缩进:  2 字符 Char"/>
    <w:basedOn w:val="738"/>
    <w:uiPriority w:val="0"/>
    <w:qFormat/>
    <w:pPr>
      <w:ind w:firstLine="480"/>
      <w:spacing w:line="360" w:lineRule="auto"/>
    </w:pPr>
    <w:rPr>
      <w:rFonts w:cs="宋体"/>
      <w:sz w:val="24"/>
      <w:szCs w:val="20"/>
    </w:rPr>
  </w:style>
  <w:style w:type="paragraph" w:styleId="1967" w:customStyle="1">
    <w:name w:val="xl134"/>
    <w:basedOn w:val="73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8" w:customStyle="1">
    <w:name w:val="xl102"/>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9" w:customStyle="1">
    <w:name w:val="xl136"/>
    <w:basedOn w:val="73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0" w:customStyle="1">
    <w:name w:val="xl104"/>
    <w:basedOn w:val="73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1" w:customStyle="1">
    <w:name w:val="xl24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138"/>
    <w:basedOn w:val="73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3" w:customStyle="1">
    <w:name w:val="xl10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17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_Style 1"/>
    <w:basedOn w:val="738"/>
    <w:uiPriority w:val="99"/>
    <w:qFormat/>
    <w:pPr>
      <w:ind w:firstLine="420"/>
      <w:jc w:val="left"/>
      <w:spacing w:line="400" w:lineRule="exact"/>
    </w:pPr>
    <w:rPr>
      <w:rFonts w:ascii="Calibri" w:hAnsi="Calibri" w:eastAsia="仿宋_GB2312"/>
      <w:sz w:val="24"/>
      <w:szCs w:val="22"/>
    </w:rPr>
  </w:style>
  <w:style w:type="paragraph" w:styleId="1976" w:customStyle="1">
    <w:name w:val="xl110"/>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28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xl135"/>
    <w:basedOn w:val="73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9" w:customStyle="1">
    <w:name w:val="xl18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81" w:customStyle="1">
    <w:name w:val="表头"/>
    <w:basedOn w:val="738"/>
    <w:uiPriority w:val="0"/>
    <w:qFormat/>
    <w:pPr>
      <w:jc w:val="center"/>
      <w:spacing w:line="360" w:lineRule="auto"/>
    </w:pPr>
    <w:rPr>
      <w:rFonts w:ascii="Calibri" w:hAnsi="Calibri" w:cs="宋体"/>
      <w:b/>
      <w:bCs/>
      <w:color w:val="000000"/>
      <w:szCs w:val="20"/>
    </w:rPr>
  </w:style>
  <w:style w:type="paragraph" w:styleId="1982" w:customStyle="1">
    <w:name w:val="样式 标题 2标题 2 Char Char子子系统子系统1子系统2子系统3子系统4子系统11子系统21子系统..."/>
    <w:basedOn w:val="740"/>
    <w:uiPriority w:val="0"/>
    <w:qFormat/>
    <w:pPr>
      <w:ind w:left="786" w:hanging="360"/>
      <w:jc w:val="both"/>
      <w:spacing w:before="0" w:after="0" w:line="240" w:lineRule="auto"/>
      <w:tabs>
        <w:tab w:val="left" w:pos="360" w:leader="none"/>
      </w:tabs>
    </w:pPr>
    <w:rPr>
      <w:rFonts w:ascii="Arial" w:eastAsia="黑体"/>
      <w:sz w:val="30"/>
    </w:rPr>
  </w:style>
  <w:style w:type="paragraph" w:styleId="1983" w:customStyle="1">
    <w:name w:val="居中图片"/>
    <w:basedOn w:val="738"/>
    <w:uiPriority w:val="0"/>
    <w:qFormat/>
    <w:pPr>
      <w:jc w:val="center"/>
    </w:pPr>
    <w:rPr>
      <w:rFonts w:ascii="Calibri" w:hAnsi="Calibri" w:eastAsia="仿宋"/>
      <w:sz w:val="28"/>
      <w:szCs w:val="21"/>
    </w:rPr>
  </w:style>
  <w:style w:type="paragraph" w:styleId="1984" w:customStyle="1">
    <w:name w:val="01-标书-标题1"/>
    <w:next w:val="73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8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8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87" w:customStyle="1">
    <w:name w:val="xl304"/>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88" w:customStyle="1">
    <w:name w:val="正文文本缩进 32"/>
    <w:basedOn w:val="738"/>
    <w:uiPriority w:val="0"/>
    <w:qFormat/>
    <w:pPr>
      <w:ind w:left="520" w:firstLine="425"/>
      <w:jc w:val="center"/>
    </w:pPr>
    <w:rPr>
      <w:rFonts w:ascii="方正行楷简体" w:hAnsi="Arial" w:eastAsia="方正行楷简体"/>
      <w:sz w:val="36"/>
      <w:szCs w:val="20"/>
    </w:rPr>
  </w:style>
  <w:style w:type="paragraph" w:styleId="1989" w:customStyle="1">
    <w:name w:val="xl202"/>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正文文本缩进 21"/>
    <w:basedOn w:val="738"/>
    <w:uiPriority w:val="0"/>
    <w:qFormat/>
    <w:pPr>
      <w:ind w:firstLine="560"/>
      <w:spacing w:line="520" w:lineRule="exact"/>
    </w:pPr>
    <w:rPr>
      <w:rFonts w:ascii="楷体_GB2312" w:eastAsia="楷体_GB2312"/>
      <w:sz w:val="28"/>
      <w:szCs w:val="28"/>
    </w:rPr>
  </w:style>
  <w:style w:type="paragraph" w:styleId="1991" w:customStyle="1">
    <w:name w:val="Char Char3 Char Char Char Char"/>
    <w:basedOn w:val="738"/>
    <w:uiPriority w:val="0"/>
    <w:qFormat/>
    <w:pPr>
      <w:jc w:val="left"/>
      <w:spacing w:after="160" w:line="240" w:lineRule="exact"/>
      <w:widowControl/>
    </w:pPr>
    <w:rPr>
      <w:rFonts w:ascii="Verdana" w:hAnsi="Verdana"/>
      <w:sz w:val="20"/>
      <w:szCs w:val="20"/>
      <w:lang w:eastAsia="en-US"/>
    </w:rPr>
  </w:style>
  <w:style w:type="paragraph" w:styleId="1992" w:customStyle="1">
    <w:name w:val="目录标题"/>
    <w:next w:val="1166"/>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93" w:customStyle="1">
    <w:name w:val="xl16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封面标准代替信息"/>
    <w:basedOn w:val="1618"/>
    <w:uiPriority w:val="0"/>
    <w:qFormat/>
    <w:pPr>
      <w:spacing w:before="57"/>
      <w:framePr w:wrap="around"/>
    </w:pPr>
    <w:rPr>
      <w:rFonts w:ascii="宋体"/>
      <w:sz w:val="21"/>
    </w:rPr>
  </w:style>
  <w:style w:type="paragraph" w:styleId="1995" w:customStyle="1">
    <w:name w:val="xl245"/>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97" w:customStyle="1">
    <w:name w:val="xl25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181"/>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29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样式 小四 首行缩进:  0.74 厘米"/>
    <w:basedOn w:val="738"/>
    <w:uiPriority w:val="0"/>
    <w:qFormat/>
    <w:pPr>
      <w:ind w:firstLine="420"/>
      <w:spacing w:line="360" w:lineRule="auto"/>
    </w:pPr>
    <w:rPr>
      <w:rFonts w:cs="宋体"/>
      <w:sz w:val="24"/>
      <w:szCs w:val="20"/>
    </w:rPr>
  </w:style>
  <w:style w:type="paragraph" w:styleId="2001" w:customStyle="1">
    <w:name w:val="正文文本缩进 22"/>
    <w:basedOn w:val="738"/>
    <w:uiPriority w:val="0"/>
    <w:qFormat/>
    <w:pPr>
      <w:ind w:firstLine="560"/>
      <w:spacing w:line="520" w:lineRule="exact"/>
    </w:pPr>
    <w:rPr>
      <w:rFonts w:ascii="楷体_GB2312" w:eastAsia="楷体_GB2312"/>
      <w:sz w:val="28"/>
      <w:szCs w:val="28"/>
    </w:rPr>
  </w:style>
  <w:style w:type="paragraph" w:styleId="2002" w:customStyle="1">
    <w:name w:val="xl26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正文文本缩进 31"/>
    <w:basedOn w:val="738"/>
    <w:uiPriority w:val="0"/>
    <w:qFormat/>
    <w:pPr>
      <w:ind w:left="520" w:firstLine="425"/>
      <w:jc w:val="center"/>
    </w:pPr>
    <w:rPr>
      <w:rFonts w:ascii="方正行楷简体" w:hAnsi="Arial" w:eastAsia="方正行楷简体"/>
      <w:sz w:val="36"/>
      <w:szCs w:val="20"/>
    </w:rPr>
  </w:style>
  <w:style w:type="paragraph" w:styleId="2004" w:customStyle="1">
    <w:name w:val="DLP正文"/>
    <w:basedOn w:val="738"/>
    <w:uiPriority w:val="0"/>
    <w:qFormat/>
    <w:pPr>
      <w:ind w:firstLine="473"/>
    </w:pPr>
    <w:rPr>
      <w:rFonts w:hAnsi="宋体"/>
      <w:szCs w:val="22"/>
    </w:rPr>
  </w:style>
  <w:style w:type="paragraph" w:styleId="2005" w:customStyle="1">
    <w:name w:val="xl14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14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08" w:customStyle="1">
    <w:name w:val="xl294"/>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xl25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正文图标题"/>
    <w:next w:val="1060"/>
    <w:uiPriority w:val="0"/>
    <w:qFormat/>
    <w:pPr>
      <w:jc w:val="center"/>
    </w:pPr>
    <w:rPr>
      <w:rFonts w:hint="default" w:ascii="黑体" w:hAnsi="Times New Roman" w:eastAsia="黑体" w:cs="Times New Roman"/>
      <w:sz w:val="21"/>
      <w:lang w:val="en-US" w:eastAsia="zh-CN" w:bidi="ar-SA"/>
    </w:rPr>
  </w:style>
  <w:style w:type="paragraph" w:styleId="2011" w:customStyle="1">
    <w:name w:val="文本块1"/>
    <w:basedOn w:val="738"/>
    <w:uiPriority w:val="0"/>
    <w:qFormat/>
    <w:pPr>
      <w:ind w:left="630" w:right="630"/>
      <w:jc w:val="center"/>
    </w:pPr>
    <w:rPr>
      <w:rFonts w:ascii="宋体"/>
      <w:b/>
      <w:sz w:val="32"/>
    </w:rPr>
  </w:style>
  <w:style w:type="paragraph" w:styleId="2012" w:customStyle="1">
    <w:name w:val="xl277"/>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3" w:customStyle="1">
    <w:name w:val="xl26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4" w:customStyle="1">
    <w:name w:val="xl243"/>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xl229"/>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_Style 2"/>
    <w:basedOn w:val="738"/>
    <w:uiPriority w:val="34"/>
    <w:qFormat/>
    <w:pPr>
      <w:ind w:firstLine="420"/>
    </w:pPr>
    <w:rPr>
      <w:rFonts w:ascii="Calibri" w:hAnsi="Calibri"/>
      <w:szCs w:val="22"/>
    </w:rPr>
  </w:style>
  <w:style w:type="paragraph" w:styleId="2017" w:customStyle="1">
    <w:name w:val="xl31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li_正文"/>
    <w:basedOn w:val="738"/>
    <w:uiPriority w:val="0"/>
    <w:qFormat/>
    <w:pPr>
      <w:ind w:firstLine="560"/>
      <w:spacing w:line="360" w:lineRule="auto"/>
    </w:pPr>
    <w:rPr>
      <w:rFonts w:ascii="仿宋_GB2312" w:eastAsia="仿宋_GB2312"/>
      <w:sz w:val="28"/>
      <w:szCs w:val="28"/>
    </w:rPr>
  </w:style>
  <w:style w:type="paragraph" w:styleId="2019" w:customStyle="1">
    <w:name w:val="xl209"/>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274"/>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72"/>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附录表标题"/>
    <w:next w:val="1060"/>
    <w:uiPriority w:val="0"/>
    <w:qFormat/>
    <w:pPr>
      <w:jc w:val="center"/>
    </w:pPr>
    <w:rPr>
      <w:rFonts w:hint="default" w:ascii="黑体" w:hAnsi="Times New Roman" w:eastAsia="黑体" w:cs="Times New Roman"/>
      <w:sz w:val="21"/>
      <w:lang w:val="en-US" w:eastAsia="zh-CN" w:bidi="ar-SA"/>
    </w:rPr>
  </w:style>
  <w:style w:type="paragraph" w:styleId="2023" w:customStyle="1">
    <w:name w:val="xl148"/>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155"/>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210"/>
    <w:basedOn w:val="73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26" w:customStyle="1">
    <w:name w:val="正文缩进1"/>
    <w:basedOn w:val="738"/>
    <w:uiPriority w:val="0"/>
    <w:qFormat/>
    <w:pPr>
      <w:ind w:firstLine="420"/>
    </w:pPr>
    <w:rPr>
      <w:szCs w:val="20"/>
    </w:rPr>
  </w:style>
  <w:style w:type="paragraph" w:styleId="2027" w:customStyle="1">
    <w:name w:val="xl278"/>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TOC 标题12"/>
    <w:basedOn w:val="739"/>
    <w:next w:val="73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29" w:customStyle="1">
    <w:name w:val="xl143"/>
    <w:basedOn w:val="7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xl314"/>
    <w:basedOn w:val="73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1" w:customStyle="1">
    <w:name w:val="Char Char Char"/>
    <w:basedOn w:val="738"/>
    <w:uiPriority w:val="0"/>
    <w:qFormat/>
    <w:pPr>
      <w:ind w:hanging="425"/>
      <w:keepNext/>
      <w:spacing w:before="80" w:after="80"/>
      <w:widowControl/>
      <w:tabs>
        <w:tab w:val="left" w:pos="425" w:leader="none"/>
      </w:tabs>
    </w:pPr>
    <w:rPr>
      <w:rFonts w:ascii="Arial" w:hAnsi="Arial" w:cs="Arial"/>
      <w:sz w:val="20"/>
      <w:szCs w:val="20"/>
    </w:rPr>
  </w:style>
  <w:style w:type="paragraph" w:styleId="2032" w:customStyle="1">
    <w:name w:val="xl230"/>
    <w:basedOn w:val="7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四号正文"/>
    <w:basedOn w:val="738"/>
    <w:uiPriority w:val="0"/>
    <w:qFormat/>
    <w:pPr>
      <w:ind w:firstLine="560"/>
      <w:spacing w:line="360" w:lineRule="auto"/>
    </w:pPr>
    <w:rPr>
      <w:sz w:val="28"/>
      <w:szCs w:val="28"/>
    </w:rPr>
  </w:style>
  <w:style w:type="paragraph" w:styleId="2034" w:customStyle="1">
    <w:name w:val="标题1"/>
    <w:basedOn w:val="738"/>
    <w:next w:val="7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5" w:customStyle="1">
    <w:name w:val="五号字体"/>
    <w:basedOn w:val="738"/>
    <w:uiPriority w:val="0"/>
    <w:qFormat/>
    <w:pPr>
      <w:jc w:val="center"/>
    </w:pPr>
  </w:style>
  <w:style w:type="paragraph" w:styleId="2036"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37" w:customStyle="1">
    <w:name w:val="msonormal"/>
    <w:basedOn w:val="738"/>
    <w:uiPriority w:val="0"/>
    <w:qFormat/>
    <w:pPr>
      <w:jc w:val="left"/>
      <w:spacing w:before="100" w:beforeAutospacing="1" w:after="100" w:afterAutospacing="1" w:line="360" w:lineRule="auto"/>
      <w:widowControl/>
    </w:pPr>
    <w:rPr>
      <w:rFonts w:ascii="宋体" w:hAnsi="宋体" w:cs="宋体"/>
      <w:sz w:val="24"/>
    </w:rPr>
  </w:style>
  <w:style w:type="paragraph" w:styleId="2038" w:customStyle="1">
    <w:name w:val="简单回函地址"/>
    <w:basedOn w:val="738"/>
    <w:uiPriority w:val="0"/>
    <w:qFormat/>
    <w:pPr>
      <w:tabs>
        <w:tab w:val="left" w:pos="1140" w:leader="none"/>
      </w:tabs>
    </w:pPr>
  </w:style>
  <w:style w:type="paragraph" w:styleId="2039" w:customStyle="1">
    <w:name w:val="TOC 标题111"/>
    <w:basedOn w:val="739"/>
    <w:next w:val="73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0" w:customStyle="1">
    <w:name w:val="Char Char111"/>
    <w:basedOn w:val="738"/>
    <w:uiPriority w:val="99"/>
    <w:semiHidden/>
    <w:qFormat/>
    <w:pPr>
      <w:jc w:val="left"/>
      <w:spacing w:after="160" w:line="240" w:lineRule="exact"/>
      <w:widowControl/>
    </w:pPr>
    <w:rPr>
      <w:rFonts w:ascii="Verdana" w:hAnsi="Verdana"/>
      <w:sz w:val="20"/>
      <w:lang w:eastAsia="en-US"/>
    </w:rPr>
  </w:style>
  <w:style w:type="paragraph" w:styleId="2041" w:customStyle="1">
    <w:name w:val="TOC 71"/>
    <w:basedOn w:val="738"/>
    <w:next w:val="738"/>
    <w:uiPriority w:val="39"/>
    <w:qFormat/>
    <w:pPr>
      <w:ind w:left="2520"/>
    </w:pPr>
    <w:rPr>
      <w:rFonts w:ascii="Calibri" w:hAnsi="Calibri"/>
      <w:szCs w:val="22"/>
    </w:rPr>
  </w:style>
  <w:style w:type="paragraph" w:styleId="2042" w:customStyle="1">
    <w:name w:val="paragraphindent"/>
    <w:basedOn w:val="738"/>
    <w:uiPriority w:val="0"/>
    <w:qFormat/>
    <w:pPr>
      <w:ind w:firstLine="480"/>
      <w:jc w:val="left"/>
      <w:spacing w:before="100" w:beforeAutospacing="1" w:after="100" w:afterAutospacing="1"/>
      <w:widowControl/>
    </w:pPr>
    <w:rPr>
      <w:rFonts w:ascii="宋体" w:hAnsi="宋体" w:cs="宋体"/>
      <w:sz w:val="24"/>
    </w:rPr>
  </w:style>
  <w:style w:type="paragraph" w:styleId="2043" w:customStyle="1">
    <w:name w:val="助手文本"/>
    <w:basedOn w:val="738"/>
    <w:uiPriority w:val="0"/>
    <w:qFormat/>
    <w:pPr>
      <w:ind w:left="14" w:firstLine="434"/>
      <w:spacing w:line="360" w:lineRule="auto"/>
    </w:pPr>
    <w:rPr>
      <w:rFonts w:ascii="楷体_GB2312" w:eastAsia="楷体_GB2312"/>
      <w:sz w:val="24"/>
      <w:szCs w:val="20"/>
      <w:u w:val="single"/>
    </w:rPr>
  </w:style>
  <w:style w:type="paragraph" w:styleId="2044" w:customStyle="1">
    <w:name w:val="正文无缩进"/>
    <w:basedOn w:val="738"/>
    <w:uiPriority w:val="0"/>
    <w:qFormat/>
    <w:pPr>
      <w:jc w:val="center"/>
      <w:spacing w:line="300" w:lineRule="auto"/>
    </w:pPr>
    <w:rPr>
      <w:rFonts w:ascii="宋体" w:hAnsi="宋体"/>
      <w:sz w:val="24"/>
    </w:rPr>
  </w:style>
  <w:style w:type="paragraph" w:styleId="2045" w:customStyle="1">
    <w:name w:val="Char Char1 Char Char Char Char Char Char"/>
    <w:basedOn w:val="738"/>
    <w:uiPriority w:val="0"/>
    <w:qFormat/>
    <w:pPr>
      <w:jc w:val="left"/>
      <w:spacing w:after="160" w:line="240" w:lineRule="exact"/>
      <w:widowControl/>
    </w:pPr>
    <w:rPr>
      <w:rFonts w:ascii="Verdana" w:hAnsi="Verdana" w:eastAsia="仿宋_GB2312"/>
      <w:sz w:val="24"/>
      <w:szCs w:val="20"/>
      <w:lang w:eastAsia="en-US"/>
    </w:rPr>
  </w:style>
  <w:style w:type="paragraph" w:styleId="2046" w:customStyle="1">
    <w:name w:val="È±Ê¡ÎÄ±¾"/>
    <w:basedOn w:val="738"/>
    <w:uiPriority w:val="0"/>
    <w:qFormat/>
    <w:pPr>
      <w:jc w:val="left"/>
      <w:widowControl/>
    </w:pPr>
    <w:rPr>
      <w:sz w:val="24"/>
      <w:szCs w:val="20"/>
    </w:rPr>
  </w:style>
  <w:style w:type="paragraph" w:styleId="2047" w:customStyle="1">
    <w:name w:val="14_black"/>
    <w:basedOn w:val="738"/>
    <w:uiPriority w:val="0"/>
    <w:qFormat/>
    <w:pPr>
      <w:jc w:val="left"/>
      <w:spacing w:before="100" w:beforeAutospacing="1" w:after="100" w:afterAutospacing="1"/>
      <w:widowControl/>
    </w:pPr>
    <w:rPr>
      <w:rFonts w:ascii="宋体" w:hAnsi="宋体" w:cs="宋体"/>
      <w:color w:val="000000"/>
      <w:sz w:val="23"/>
      <w:szCs w:val="23"/>
    </w:rPr>
  </w:style>
  <w:style w:type="paragraph" w:styleId="2048" w:customStyle="1">
    <w:name w:val="Char Char Char Char"/>
    <w:basedOn w:val="760"/>
    <w:uiPriority w:val="0"/>
    <w:qFormat/>
    <w:pPr>
      <w:ind w:firstLine="454"/>
      <w:jc w:val="left"/>
      <w:shd w:val="clear" w:color="auto" w:fill="000080"/>
      <w:widowControl/>
    </w:pPr>
    <w:rPr>
      <w:rFonts w:ascii="Tahoma" w:hAnsi="Tahoma" w:cs="宋体"/>
      <w:sz w:val="21"/>
      <w:szCs w:val="20"/>
    </w:rPr>
  </w:style>
  <w:style w:type="paragraph" w:styleId="2049"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5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5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52" w:customStyle="1">
    <w:name w:val="四级无标题条"/>
    <w:basedOn w:val="738"/>
    <w:uiPriority w:val="0"/>
    <w:qFormat/>
    <w:pPr>
      <w:ind w:left="2520" w:hanging="420"/>
    </w:pPr>
  </w:style>
  <w:style w:type="paragraph" w:styleId="2053" w:customStyle="1">
    <w:name w:val="五级无标题条"/>
    <w:basedOn w:val="738"/>
    <w:uiPriority w:val="0"/>
    <w:qFormat/>
    <w:pPr>
      <w:ind w:left="2940" w:hanging="420"/>
    </w:pPr>
  </w:style>
  <w:style w:type="paragraph" w:styleId="2054" w:customStyle="1">
    <w:name w:val="正文表标题"/>
    <w:next w:val="1060"/>
    <w:uiPriority w:val="0"/>
    <w:qFormat/>
    <w:pPr>
      <w:ind w:left="1740" w:hanging="420"/>
      <w:jc w:val="center"/>
    </w:pPr>
    <w:rPr>
      <w:rFonts w:hint="default" w:ascii="黑体" w:hAnsi="Times New Roman" w:eastAsia="黑体" w:cs="Times New Roman"/>
      <w:sz w:val="21"/>
      <w:lang w:val="en-US" w:eastAsia="zh-CN" w:bidi="ar-SA"/>
    </w:rPr>
  </w:style>
  <w:style w:type="paragraph" w:styleId="2055" w:customStyle="1">
    <w:name w:val="我的图片"/>
    <w:basedOn w:val="738"/>
    <w:next w:val="1355"/>
    <w:uiPriority w:val="0"/>
    <w:qFormat/>
    <w:pPr>
      <w:jc w:val="center"/>
      <w:spacing w:line="360" w:lineRule="auto"/>
      <w:widowControl/>
    </w:pPr>
    <w:rPr>
      <w:rFonts w:ascii="Arial" w:hAnsi="Arial" w:eastAsia="楷体_GB2312"/>
      <w:sz w:val="24"/>
    </w:rPr>
  </w:style>
  <w:style w:type="paragraph" w:styleId="2056" w:customStyle="1">
    <w:name w:val="1 Char Char Char Char"/>
    <w:basedOn w:val="738"/>
    <w:uiPriority w:val="0"/>
    <w:qFormat/>
    <w:rPr>
      <w:rFonts w:ascii="Tahoma" w:hAnsi="Tahoma"/>
      <w:sz w:val="24"/>
      <w:szCs w:val="20"/>
    </w:rPr>
  </w:style>
  <w:style w:type="paragraph" w:styleId="2057" w:customStyle="1">
    <w:name w:val="NAP Normal"/>
    <w:basedOn w:val="738"/>
    <w:uiPriority w:val="0"/>
    <w:qFormat/>
    <w:pPr>
      <w:spacing w:line="240" w:lineRule="exact"/>
    </w:pPr>
    <w:rPr>
      <w:sz w:val="22"/>
      <w:szCs w:val="20"/>
    </w:rPr>
  </w:style>
  <w:style w:type="paragraph" w:styleId="2058" w:customStyle="1">
    <w:name w:val="样式 标题 2第一章 标题 2Heading 2 HiddenHeading 2 CCBSH2h22nd level..."/>
    <w:basedOn w:val="74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59" w:customStyle="1">
    <w:name w:val="Char Char Char Char Char Char Char Char Char Char"/>
    <w:basedOn w:val="74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0" w:customStyle="1">
    <w:name w:val="zn4"/>
    <w:basedOn w:val="1434"/>
    <w:next w:val="742"/>
    <w:uiPriority w:val="0"/>
    <w:qFormat/>
    <w:pPr>
      <w:ind w:left="851" w:hanging="851"/>
      <w:tabs>
        <w:tab w:val="clear" w:pos="780" w:leader="none"/>
        <w:tab w:val="clear" w:pos="1069" w:leader="none"/>
        <w:tab w:val="left" w:pos="1080" w:leader="none"/>
      </w:tabs>
      <w:outlineLvl w:val="3"/>
    </w:pPr>
    <w:rPr>
      <w:lang w:val="zh-CN"/>
    </w:rPr>
  </w:style>
  <w:style w:type="paragraph" w:styleId="2061" w:customStyle="1">
    <w:name w:val="图表"/>
    <w:basedOn w:val="738"/>
    <w:uiPriority w:val="99"/>
    <w:qFormat/>
    <w:pPr>
      <w:ind w:firstLine="200"/>
      <w:jc w:val="center"/>
      <w:spacing w:line="360" w:lineRule="auto"/>
    </w:pPr>
    <w:rPr>
      <w:rFonts w:ascii="方正仿宋_GBK" w:hAnsi="方正仿宋_GBK" w:eastAsia="方正仿宋_GBK"/>
      <w:sz w:val="32"/>
      <w:szCs w:val="22"/>
    </w:rPr>
  </w:style>
  <w:style w:type="paragraph" w:styleId="2062" w:customStyle="1">
    <w:name w:val="图释"/>
    <w:basedOn w:val="738"/>
    <w:uiPriority w:val="99"/>
    <w:qFormat/>
    <w:pPr>
      <w:ind w:firstLine="200"/>
      <w:jc w:val="center"/>
      <w:spacing w:line="560" w:lineRule="exact"/>
    </w:pPr>
    <w:rPr>
      <w:rFonts w:ascii="方正仿宋_GBK" w:hAnsi="方正仿宋_GBK" w:eastAsia="方正楷体_GBK"/>
      <w:sz w:val="28"/>
      <w:szCs w:val="22"/>
    </w:rPr>
  </w:style>
  <w:style w:type="paragraph" w:styleId="2063"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64" w:customStyle="1">
    <w:name w:val="五号正文项目（标准）"/>
    <w:basedOn w:val="73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5" w:customStyle="1">
    <w:name w:val="序列1"/>
    <w:basedOn w:val="73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66" w:customStyle="1">
    <w:name w:val="标题8"/>
    <w:basedOn w:val="74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67" w:customStyle="1">
    <w:name w:val="wx正文+标号"/>
    <w:basedOn w:val="738"/>
    <w:uiPriority w:val="0"/>
    <w:semiHidden/>
    <w:qFormat/>
    <w:pPr>
      <w:ind w:left="510" w:hanging="340"/>
      <w:spacing w:line="360" w:lineRule="auto"/>
      <w:tabs>
        <w:tab w:val="left" w:pos="510" w:leader="none"/>
      </w:tabs>
    </w:pPr>
    <w:rPr>
      <w:rFonts w:cs="宋体"/>
      <w:sz w:val="24"/>
      <w:szCs w:val="20"/>
    </w:rPr>
  </w:style>
  <w:style w:type="paragraph" w:styleId="2068" w:customStyle="1">
    <w:name w:val="text-center"/>
    <w:basedOn w:val="738"/>
    <w:uiPriority w:val="0"/>
    <w:qFormat/>
    <w:pPr>
      <w:jc w:val="center"/>
      <w:spacing w:after="150"/>
      <w:widowControl/>
    </w:pPr>
    <w:rPr>
      <w:rFonts w:ascii="宋体" w:hAnsi="宋体" w:cs="宋体"/>
      <w:sz w:val="24"/>
    </w:rPr>
  </w:style>
  <w:style w:type="paragraph" w:styleId="2069" w:customStyle="1">
    <w:name w:val="faqa"/>
    <w:basedOn w:val="738"/>
    <w:uiPriority w:val="0"/>
    <w:qFormat/>
    <w:pPr>
      <w:jc w:val="left"/>
      <w:spacing w:after="150"/>
      <w:widowControl/>
    </w:pPr>
    <w:rPr>
      <w:rFonts w:ascii="微软雅黑" w:hAnsi="微软雅黑" w:eastAsia="微软雅黑" w:cs="宋体"/>
      <w:b/>
      <w:bCs/>
      <w:sz w:val="27"/>
      <w:szCs w:val="27"/>
    </w:rPr>
  </w:style>
  <w:style w:type="paragraph" w:styleId="2070" w:customStyle="1">
    <w:name w:val="样式 标题 55l4H5h5Second Subheading + 段前: 0.5 行 段后: 0.5 行 行距:..."/>
    <w:basedOn w:val="74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1" w:customStyle="1">
    <w:name w:val="Test2"/>
    <w:basedOn w:val="74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2" w:customStyle="1">
    <w:name w:val="正文编号项"/>
    <w:basedOn w:val="76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3" w:customStyle="1">
    <w:name w:val="正文文本2"/>
    <w:basedOn w:val="738"/>
    <w:uiPriority w:val="99"/>
    <w:qFormat/>
    <w:pPr>
      <w:jc w:val="left"/>
      <w:spacing w:after="120" w:line="288" w:lineRule="auto"/>
      <w:widowControl/>
    </w:pPr>
    <w:rPr>
      <w:rFonts w:ascii="Verdana" w:hAnsi="Verdana"/>
      <w:sz w:val="24"/>
      <w:szCs w:val="20"/>
      <w:lang w:eastAsia="en-US"/>
    </w:rPr>
  </w:style>
  <w:style w:type="paragraph" w:styleId="2074" w:customStyle="1">
    <w:name w:val="Char21"/>
    <w:basedOn w:val="738"/>
    <w:uiPriority w:val="0"/>
    <w:qFormat/>
    <w:rPr>
      <w:rFonts w:ascii="仿宋_GB2312" w:eastAsia="仿宋_GB2312"/>
      <w:b/>
      <w:sz w:val="32"/>
      <w:szCs w:val="32"/>
    </w:rPr>
  </w:style>
  <w:style w:type="paragraph" w:styleId="2075" w:customStyle="1">
    <w:name w:val="Char1 Char Char Char21"/>
    <w:basedOn w:val="738"/>
    <w:uiPriority w:val="0"/>
    <w:qFormat/>
    <w:rPr>
      <w:rFonts w:ascii="Tahoma" w:hAnsi="Tahoma"/>
      <w:sz w:val="24"/>
      <w:szCs w:val="20"/>
    </w:rPr>
  </w:style>
  <w:style w:type="paragraph" w:styleId="2076" w:customStyle="1">
    <w:name w:val="Char Char12"/>
    <w:basedOn w:val="738"/>
    <w:uiPriority w:val="0"/>
    <w:qFormat/>
    <w:pPr>
      <w:jc w:val="left"/>
      <w:spacing w:after="160" w:line="240" w:lineRule="exact"/>
      <w:widowControl/>
    </w:pPr>
    <w:rPr>
      <w:rFonts w:ascii="Verdana" w:hAnsi="Verdana"/>
      <w:sz w:val="20"/>
      <w:lang w:eastAsia="en-US"/>
    </w:rPr>
  </w:style>
  <w:style w:type="paragraph" w:styleId="2077" w:customStyle="1">
    <w:name w:val="Normal (Web)1"/>
    <w:basedOn w:val="738"/>
    <w:uiPriority w:val="0"/>
    <w:qFormat/>
    <w:pPr>
      <w:jc w:val="left"/>
      <w:spacing w:before="100" w:beforeAutospacing="1" w:after="100" w:afterAutospacing="1"/>
      <w:widowControl/>
    </w:pPr>
    <w:rPr>
      <w:rFonts w:ascii="宋体" w:hAnsi="宋体" w:cs="宋体"/>
      <w:sz w:val="24"/>
    </w:rPr>
  </w:style>
  <w:style w:type="paragraph" w:styleId="2078" w:customStyle="1">
    <w:name w:val="_Style 171"/>
    <w:basedOn w:val="738"/>
    <w:next w:val="738"/>
    <w:uiPriority w:val="0"/>
    <w:qFormat/>
    <w:pPr>
      <w:ind w:firstLine="560"/>
      <w:spacing w:line="500" w:lineRule="exact"/>
    </w:pPr>
    <w:rPr>
      <w:rFonts w:ascii="Cambria" w:hAnsi="Cambria" w:eastAsia="仿宋"/>
      <w:color w:val="000000"/>
      <w:sz w:val="28"/>
      <w:szCs w:val="20"/>
    </w:rPr>
  </w:style>
  <w:style w:type="paragraph" w:styleId="2079" w:customStyle="1">
    <w:name w:val="中等深浅底纹 1 - 着色 11"/>
    <w:next w:val="2080"/>
    <w:uiPriority w:val="0"/>
    <w:qFormat/>
    <w:pPr>
      <w:widowControl w:val="off"/>
    </w:pPr>
    <w:rPr>
      <w:rFonts w:hint="default" w:ascii="宋体" w:hAnsi="Calibri" w:eastAsia="宋体" w:cs="Times New Roman"/>
      <w:sz w:val="21"/>
      <w:szCs w:val="22"/>
      <w:lang w:val="en-US" w:eastAsia="zh-CN" w:bidi="ar-SA"/>
    </w:rPr>
  </w:style>
  <w:style w:type="paragraph" w:styleId="2080" w:customStyle="1">
    <w:name w:val="D表"/>
    <w:basedOn w:val="738"/>
    <w:next w:val="760"/>
    <w:uiPriority w:val="0"/>
    <w:qFormat/>
    <w:pPr>
      <w:ind w:hanging="2"/>
      <w:spacing w:line="500" w:lineRule="exact"/>
    </w:pPr>
    <w:rPr>
      <w:rFonts w:ascii="Calibri" w:hAnsi="Calibri" w:eastAsia="仿宋"/>
      <w:sz w:val="18"/>
      <w:szCs w:val="18"/>
    </w:rPr>
  </w:style>
  <w:style w:type="paragraph" w:styleId="2081" w:customStyle="1">
    <w:name w:val="金宏发行正文 Char Char"/>
    <w:basedOn w:val="738"/>
    <w:next w:val="2052"/>
    <w:uiPriority w:val="0"/>
    <w:qFormat/>
    <w:pPr>
      <w:ind w:firstLine="560"/>
      <w:spacing w:line="500" w:lineRule="exact"/>
    </w:pPr>
    <w:rPr>
      <w:rFonts w:ascii="Calibri" w:hAnsi="Calibri" w:eastAsia="仿宋_GB2312" w:cs="宋体"/>
      <w:sz w:val="28"/>
      <w:szCs w:val="20"/>
    </w:rPr>
  </w:style>
  <w:style w:type="paragraph" w:styleId="2082" w:customStyle="1">
    <w:name w:val="Char1 Char Char Char2"/>
    <w:basedOn w:val="738"/>
    <w:uiPriority w:val="0"/>
    <w:qFormat/>
    <w:pPr>
      <w:ind w:firstLine="560"/>
      <w:spacing w:line="500" w:lineRule="exact"/>
    </w:pPr>
    <w:rPr>
      <w:rFonts w:ascii="Tahoma" w:hAnsi="Tahoma" w:eastAsia="仿宋"/>
      <w:sz w:val="28"/>
      <w:szCs w:val="20"/>
    </w:rPr>
  </w:style>
  <w:style w:type="paragraph" w:styleId="2083" w:customStyle="1">
    <w:name w:val="Char Char Char Char2"/>
    <w:basedOn w:val="738"/>
    <w:uiPriority w:val="0"/>
    <w:qFormat/>
    <w:pPr>
      <w:ind w:firstLine="560"/>
      <w:spacing w:line="500" w:lineRule="exact"/>
    </w:pPr>
    <w:rPr>
      <w:rFonts w:ascii="Calibri" w:hAnsi="Calibri" w:eastAsia="仿宋"/>
      <w:sz w:val="28"/>
    </w:rPr>
  </w:style>
  <w:style w:type="paragraph" w:styleId="2084" w:customStyle="1">
    <w:name w:val="Heading"/>
    <w:basedOn w:val="738"/>
    <w:next w:val="76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5" w:customStyle="1">
    <w:name w:val="Char Char Char Char1"/>
    <w:basedOn w:val="738"/>
    <w:uiPriority w:val="0"/>
    <w:qFormat/>
    <w:pPr>
      <w:ind w:firstLine="560"/>
      <w:spacing w:line="500" w:lineRule="exact"/>
    </w:pPr>
    <w:rPr>
      <w:rFonts w:ascii="Calibri" w:hAnsi="Calibri" w:eastAsia="仿宋"/>
      <w:sz w:val="28"/>
    </w:rPr>
  </w:style>
  <w:style w:type="paragraph" w:styleId="2086" w:customStyle="1">
    <w:name w:val="Char Char Char Char Char Char Char Char Char Char Char Char Char Char Char Char Char Char Char Char"/>
    <w:basedOn w:val="738"/>
    <w:next w:val="738"/>
    <w:uiPriority w:val="0"/>
    <w:qFormat/>
    <w:pPr>
      <w:ind w:left="420" w:hanging="420"/>
      <w:spacing w:line="360" w:lineRule="auto"/>
      <w:tabs>
        <w:tab w:val="left" w:pos="851" w:leader="none"/>
      </w:tabs>
    </w:pPr>
    <w:rPr>
      <w:rFonts w:ascii="Calibri" w:hAnsi="Calibri" w:eastAsia="仿宋"/>
      <w:sz w:val="28"/>
    </w:rPr>
  </w:style>
  <w:style w:type="paragraph" w:styleId="2087" w:customStyle="1">
    <w:name w:val="中等深浅网格 1 - 着色 21"/>
    <w:basedOn w:val="738"/>
    <w:uiPriority w:val="34"/>
    <w:qFormat/>
    <w:pPr>
      <w:ind w:firstLine="420"/>
    </w:pPr>
    <w:rPr>
      <w:rFonts w:ascii="Calibri" w:hAnsi="Calibri" w:eastAsia="仿宋"/>
      <w:sz w:val="28"/>
      <w:szCs w:val="22"/>
    </w:rPr>
  </w:style>
  <w:style w:type="paragraph" w:styleId="2088" w:customStyle="1">
    <w:name w:val="注意事项"/>
    <w:basedOn w:val="738"/>
    <w:uiPriority w:val="0"/>
    <w:qFormat/>
    <w:pPr>
      <w:ind w:firstLine="200"/>
      <w:spacing w:before="60" w:after="60" w:line="360" w:lineRule="auto"/>
    </w:pPr>
    <w:rPr>
      <w:rFonts w:ascii="仿宋" w:hAnsi="仿宋"/>
      <w:b/>
      <w:bCs/>
      <w:sz w:val="28"/>
      <w:lang w:eastAsia="ar-SA"/>
    </w:rPr>
  </w:style>
  <w:style w:type="paragraph" w:styleId="208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90" w:customStyle="1">
    <w:name w:val="无编号标题"/>
    <w:basedOn w:val="738"/>
    <w:next w:val="1608"/>
    <w:uiPriority w:val="0"/>
    <w:qFormat/>
    <w:pPr>
      <w:ind w:firstLine="560"/>
      <w:jc w:val="center"/>
      <w:pageBreakBefore/>
      <w:spacing w:line="480" w:lineRule="auto"/>
      <w:suppressLineNumbers/>
    </w:pPr>
    <w:rPr>
      <w:rFonts w:ascii="宋体" w:hAnsi="宋体" w:eastAsia="仿宋"/>
      <w:b/>
      <w:sz w:val="36"/>
      <w:szCs w:val="44"/>
    </w:rPr>
  </w:style>
  <w:style w:type="paragraph" w:styleId="2091" w:customStyle="1">
    <w:name w:val="Bid_正文"/>
    <w:basedOn w:val="750"/>
    <w:next w:val="2092"/>
    <w:uiPriority w:val="0"/>
    <w:qFormat/>
    <w:pPr>
      <w:ind w:firstLine="200"/>
      <w:jc w:val="left"/>
      <w:spacing w:line="590" w:lineRule="atLeast"/>
      <w:widowControl/>
    </w:pPr>
    <w:rPr>
      <w:rFonts w:ascii="方正仿宋_GBK" w:hAnsi="Calibri" w:eastAsia="仿宋"/>
      <w:spacing w:val="-25"/>
      <w:sz w:val="32"/>
      <w:szCs w:val="20"/>
    </w:rPr>
  </w:style>
  <w:style w:type="paragraph" w:styleId="2092" w:customStyle="1">
    <w:name w:val="p1"/>
    <w:basedOn w:val="738"/>
    <w:next w:val="75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93" w:customStyle="1">
    <w:name w:val="正文首行缩进 Char3"/>
    <w:basedOn w:val="738"/>
    <w:uiPriority w:val="0"/>
    <w:qFormat/>
    <w:pPr>
      <w:ind w:firstLine="560"/>
      <w:spacing w:line="500" w:lineRule="exact"/>
    </w:pPr>
    <w:rPr>
      <w:rFonts w:ascii="Calibri" w:hAnsi="Calibri" w:eastAsia="仿宋"/>
      <w:sz w:val="28"/>
      <w:szCs w:val="20"/>
    </w:rPr>
  </w:style>
  <w:style w:type="paragraph" w:styleId="2094" w:customStyle="1">
    <w:name w:val="表格内容"/>
    <w:basedOn w:val="738"/>
    <w:next w:val="1873"/>
    <w:uiPriority w:val="0"/>
    <w:qFormat/>
    <w:pPr>
      <w:ind w:firstLine="560"/>
      <w:jc w:val="left"/>
      <w:spacing w:line="360" w:lineRule="auto"/>
    </w:pPr>
    <w:rPr>
      <w:rFonts w:ascii="微软雅黑" w:hAnsi="微软雅黑" w:eastAsia="微软雅黑"/>
      <w:sz w:val="18"/>
      <w:lang w:val="en-GB"/>
    </w:rPr>
  </w:style>
  <w:style w:type="paragraph" w:styleId="2095" w:customStyle="1">
    <w:name w:val="文章正文"/>
    <w:basedOn w:val="738"/>
    <w:next w:val="2096"/>
    <w:uiPriority w:val="0"/>
    <w:qFormat/>
    <w:pPr>
      <w:ind w:firstLine="482"/>
      <w:spacing w:line="360" w:lineRule="auto"/>
    </w:pPr>
    <w:rPr>
      <w:rFonts w:ascii="Calibri" w:hAnsi="Calibri" w:eastAsia="仿宋"/>
    </w:rPr>
  </w:style>
  <w:style w:type="paragraph" w:styleId="2096" w:customStyle="1">
    <w:name w:val="我的图表标题"/>
    <w:basedOn w:val="738"/>
    <w:next w:val="1062"/>
    <w:uiPriority w:val="0"/>
    <w:qFormat/>
    <w:pPr>
      <w:ind w:firstLine="560"/>
      <w:jc w:val="center"/>
      <w:spacing w:line="360" w:lineRule="auto"/>
    </w:pPr>
    <w:rPr>
      <w:rFonts w:ascii="Cambria" w:hAnsi="Cambria" w:eastAsia="黑体" w:cs="宋体"/>
      <w:sz w:val="28"/>
      <w:szCs w:val="20"/>
    </w:rPr>
  </w:style>
  <w:style w:type="paragraph" w:styleId="2097" w:customStyle="1">
    <w:name w:val="11111"/>
    <w:basedOn w:val="738"/>
    <w:next w:val="2098"/>
    <w:uiPriority w:val="0"/>
    <w:qFormat/>
    <w:pPr>
      <w:ind w:firstLine="200"/>
      <w:spacing w:after="120" w:line="360" w:lineRule="auto"/>
    </w:pPr>
    <w:rPr>
      <w:rFonts w:ascii="宋体" w:hAnsi="Calibri" w:eastAsia="仿宋" w:cs="宋体"/>
      <w:color w:val="000000"/>
      <w:sz w:val="28"/>
      <w:lang w:val="zh-CN"/>
    </w:rPr>
  </w:style>
  <w:style w:type="paragraph" w:styleId="2098" w:customStyle="1">
    <w:name w:val="Char Char Char Char Char Char Char Char Char Char Char Char Char"/>
    <w:basedOn w:val="738"/>
    <w:next w:val="750"/>
    <w:uiPriority w:val="0"/>
    <w:qFormat/>
    <w:pPr>
      <w:jc w:val="left"/>
      <w:spacing w:after="160" w:line="240" w:lineRule="exact"/>
      <w:widowControl/>
    </w:pPr>
    <w:rPr>
      <w:rFonts w:ascii="Verdana" w:hAnsi="Verdana" w:eastAsia="仿宋_GB2312"/>
      <w:sz w:val="28"/>
      <w:szCs w:val="20"/>
      <w:lang w:eastAsia="en-US"/>
    </w:rPr>
  </w:style>
  <w:style w:type="paragraph" w:styleId="2099" w:customStyle="1">
    <w:name w:val="标题 41"/>
    <w:basedOn w:val="741"/>
    <w:next w:val="76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0" w:customStyle="1">
    <w:name w:val="Char Char Char Char Char Char Char Char Char1 Char Char Char Char Char Char Char Char Char Char"/>
    <w:basedOn w:val="738"/>
    <w:next w:val="210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1" w:customStyle="1">
    <w:name w:val="样式3"/>
    <w:basedOn w:val="738"/>
    <w:uiPriority w:val="0"/>
    <w:qFormat/>
    <w:pPr>
      <w:ind w:firstLine="420"/>
      <w:spacing w:line="360" w:lineRule="auto"/>
      <w:tabs>
        <w:tab w:val="left" w:pos="695" w:leader="none"/>
      </w:tabs>
    </w:pPr>
    <w:rPr>
      <w:rFonts w:ascii="Calibri" w:hAnsi="Calibri" w:eastAsia="仿宋"/>
      <w:sz w:val="28"/>
    </w:rPr>
  </w:style>
  <w:style w:type="paragraph" w:styleId="2102" w:customStyle="1">
    <w:name w:val="正文Normal"/>
    <w:basedOn w:val="738"/>
    <w:next w:val="974"/>
    <w:uiPriority w:val="0"/>
    <w:qFormat/>
    <w:pPr>
      <w:ind w:firstLine="480"/>
      <w:spacing w:after="120" w:line="360" w:lineRule="auto"/>
    </w:pPr>
    <w:rPr>
      <w:rFonts w:ascii="Arial" w:hAnsi="Arial" w:eastAsia="仿宋" w:cs="Arial"/>
      <w:sz w:val="28"/>
    </w:rPr>
  </w:style>
  <w:style w:type="paragraph" w:styleId="2103" w:customStyle="1">
    <w:name w:val="标准正文"/>
    <w:basedOn w:val="738"/>
    <w:next w:val="747"/>
    <w:uiPriority w:val="0"/>
    <w:qFormat/>
    <w:pPr>
      <w:ind w:firstLine="560"/>
      <w:spacing w:line="500" w:lineRule="exact"/>
    </w:pPr>
    <w:rPr>
      <w:rFonts w:ascii="Calibri" w:hAnsi="Calibri" w:eastAsia="仿宋"/>
      <w:sz w:val="28"/>
      <w:lang w:val="en-GB"/>
    </w:rPr>
  </w:style>
  <w:style w:type="paragraph" w:styleId="2104" w:customStyle="1">
    <w:name w:val="_Style 62"/>
    <w:next w:val="798"/>
    <w:uiPriority w:val="0"/>
    <w:qFormat/>
    <w:pPr>
      <w:jc w:val="both"/>
      <w:widowControl w:val="off"/>
    </w:pPr>
    <w:rPr>
      <w:rFonts w:hint="default" w:ascii="Calibri" w:hAnsi="Calibri" w:eastAsia="宋体" w:cs="Times New Roman"/>
      <w:sz w:val="21"/>
      <w:szCs w:val="22"/>
      <w:lang w:val="en-US" w:eastAsia="zh-CN" w:bidi="ar-SA"/>
    </w:rPr>
  </w:style>
  <w:style w:type="paragraph" w:styleId="2105" w:customStyle="1">
    <w:name w:val="_Style 54"/>
    <w:next w:val="1521"/>
    <w:uiPriority w:val="0"/>
    <w:qFormat/>
    <w:rPr>
      <w:rFonts w:hint="default" w:ascii="Calibri" w:hAnsi="Calibri" w:eastAsia="宋体" w:cs="Times New Roman"/>
      <w:sz w:val="24"/>
      <w:szCs w:val="24"/>
      <w:lang w:val="en-US" w:eastAsia="zh-CN" w:bidi="ar-SA"/>
    </w:rPr>
  </w:style>
  <w:style w:type="paragraph" w:styleId="2106" w:customStyle="1">
    <w:name w:val="样式 标题 2 + 行距: 最小值 12 磅"/>
    <w:basedOn w:val="740"/>
    <w:next w:val="74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07" w:customStyle="1">
    <w:name w:val="ABC_正文"/>
    <w:basedOn w:val="738"/>
    <w:uiPriority w:val="0"/>
    <w:qFormat/>
    <w:pPr>
      <w:ind w:firstLine="200"/>
      <w:widowControl/>
    </w:pPr>
    <w:rPr>
      <w:rFonts w:ascii="Calibri" w:hAnsi="宋体" w:eastAsia="Times New Roman"/>
      <w:sz w:val="20"/>
      <w:szCs w:val="20"/>
    </w:rPr>
  </w:style>
  <w:style w:type="paragraph" w:styleId="2108" w:customStyle="1">
    <w:name w:val="InfoBlue"/>
    <w:basedOn w:val="738"/>
    <w:uiPriority w:val="0"/>
    <w:qFormat/>
    <w:pPr>
      <w:ind w:left="720" w:firstLine="560"/>
      <w:jc w:val="left"/>
      <w:spacing w:after="120" w:line="360" w:lineRule="auto"/>
    </w:pPr>
    <w:rPr>
      <w:rFonts w:ascii="Calibri" w:hAnsi="Calibri" w:eastAsia="仿宋"/>
      <w:color w:val="0000ff"/>
      <w:szCs w:val="20"/>
    </w:rPr>
  </w:style>
  <w:style w:type="paragraph" w:styleId="2109" w:customStyle="1">
    <w:name w:val="样式 标题 3"/>
    <w:basedOn w:val="741"/>
    <w:next w:val="76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0"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11" w:customStyle="1">
    <w:name w:val="Char Char Char Char Char Char Char Char Char Char Char Char Char Char Char1 Char"/>
    <w:basedOn w:val="738"/>
    <w:next w:val="767"/>
    <w:uiPriority w:val="0"/>
    <w:qFormat/>
    <w:pPr>
      <w:ind w:firstLine="560"/>
      <w:jc w:val="left"/>
      <w:spacing w:after="160" w:line="240" w:lineRule="exact"/>
      <w:widowControl/>
    </w:pPr>
    <w:rPr>
      <w:rFonts w:ascii="Verdana" w:hAnsi="Verdana" w:eastAsia="仿宋"/>
      <w:sz w:val="20"/>
      <w:szCs w:val="20"/>
      <w:lang w:eastAsia="en-US"/>
    </w:rPr>
  </w:style>
  <w:style w:type="paragraph" w:styleId="2112" w:customStyle="1">
    <w:name w:val="无首行缩进正文"/>
    <w:basedOn w:val="2096"/>
    <w:next w:val="2048"/>
    <w:uiPriority w:val="0"/>
    <w:qFormat/>
    <w:pPr>
      <w:ind w:firstLine="0"/>
      <w:jc w:val="both"/>
    </w:pPr>
    <w:rPr>
      <w:rFonts w:ascii="Calibri" w:hAnsi="Calibri" w:eastAsia="方正仿宋_GBK" w:cs="Times New Roman"/>
      <w:sz w:val="21"/>
      <w:szCs w:val="24"/>
    </w:rPr>
  </w:style>
  <w:style w:type="paragraph" w:styleId="2113" w:customStyle="1">
    <w:name w:val="Plain Text1"/>
    <w:basedOn w:val="738"/>
    <w:next w:val="753"/>
    <w:uiPriority w:val="0"/>
    <w:qFormat/>
    <w:pPr>
      <w:ind w:firstLine="560"/>
      <w:spacing w:line="360" w:lineRule="auto"/>
    </w:pPr>
    <w:rPr>
      <w:rFonts w:ascii="宋体" w:hAnsi="宋体" w:eastAsia="仿宋"/>
      <w:sz w:val="28"/>
      <w:szCs w:val="20"/>
    </w:rPr>
  </w:style>
  <w:style w:type="paragraph" w:styleId="2114" w:customStyle="1">
    <w:name w:val="Char Char Char Char Char Char Char Char Char Char Char Char Char1"/>
    <w:basedOn w:val="73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5" w:customStyle="1">
    <w:name w:val="样式 Tabletext + 五号 加粗 居中 段后: 0 磅 行距: 1.5 倍行距"/>
    <w:basedOn w:val="738"/>
    <w:uiPriority w:val="0"/>
    <w:qFormat/>
    <w:pPr>
      <w:ind w:firstLine="560"/>
      <w:spacing w:line="500" w:lineRule="exact"/>
    </w:pPr>
    <w:rPr>
      <w:rFonts w:ascii="Calibri" w:hAnsi="Calibri" w:eastAsia="仿宋"/>
      <w:sz w:val="28"/>
      <w:szCs w:val="20"/>
    </w:rPr>
  </w:style>
  <w:style w:type="paragraph" w:styleId="2116" w:customStyle="1">
    <w:name w:val="Subject"/>
    <w:basedOn w:val="738"/>
    <w:uiPriority w:val="0"/>
    <w:qFormat/>
    <w:pPr>
      <w:jc w:val="center"/>
      <w:widowControl/>
    </w:pPr>
    <w:rPr>
      <w:rFonts w:ascii="Calibri" w:hAnsi="Calibri" w:eastAsia="黑体"/>
      <w:b/>
      <w:sz w:val="48"/>
    </w:rPr>
  </w:style>
  <w:style w:type="paragraph" w:styleId="2117" w:customStyle="1">
    <w:name w:val="题注1"/>
    <w:basedOn w:val="738"/>
    <w:uiPriority w:val="0"/>
    <w:qFormat/>
    <w:pPr>
      <w:ind w:firstLine="720"/>
      <w:spacing w:before="120" w:after="120" w:line="360" w:lineRule="auto"/>
      <w:suppressLineNumbers/>
    </w:pPr>
    <w:rPr>
      <w:rFonts w:ascii="仿宋" w:hAnsi="仿宋"/>
      <w:i/>
      <w:iCs/>
      <w:sz w:val="28"/>
      <w:lang w:eastAsia="ar-SA"/>
    </w:rPr>
  </w:style>
  <w:style w:type="paragraph" w:styleId="2118" w:customStyle="1">
    <w:name w:val="默认段落字体 Para Char Char Char Char"/>
    <w:basedOn w:val="738"/>
    <w:next w:val="775"/>
    <w:uiPriority w:val="0"/>
    <w:qFormat/>
    <w:pPr>
      <w:ind w:firstLine="560"/>
      <w:spacing w:line="360" w:lineRule="auto"/>
    </w:pPr>
    <w:rPr>
      <w:rFonts w:ascii="Calibri" w:hAnsi="Calibri" w:eastAsia="仿宋"/>
      <w:sz w:val="28"/>
      <w:szCs w:val="20"/>
    </w:rPr>
  </w:style>
  <w:style w:type="paragraph" w:styleId="2119" w:customStyle="1">
    <w:name w:val="样式 标题 1 + 行距: 最小值 12 磅"/>
    <w:basedOn w:val="739"/>
    <w:next w:val="210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0" w:customStyle="1">
    <w:name w:val="_Style 224"/>
    <w:basedOn w:val="738"/>
    <w:next w:val="738"/>
    <w:uiPriority w:val="39"/>
    <w:unhideWhenUsed/>
    <w:qFormat/>
    <w:pPr>
      <w:ind w:left="2100"/>
      <w:jc w:val="left"/>
      <w:widowControl/>
    </w:pPr>
    <w:rPr>
      <w:rFonts w:ascii="Calibri" w:hAnsi="Calibri"/>
      <w:szCs w:val="22"/>
    </w:rPr>
  </w:style>
  <w:style w:type="paragraph" w:styleId="2121" w:customStyle="1">
    <w:name w:val="图中文字"/>
    <w:basedOn w:val="738"/>
    <w:next w:val="1523"/>
    <w:uiPriority w:val="0"/>
    <w:qFormat/>
    <w:pPr>
      <w:ind w:firstLine="560"/>
      <w:jc w:val="center"/>
      <w:spacing w:line="500" w:lineRule="exact"/>
      <w:widowControl/>
    </w:pPr>
    <w:rPr>
      <w:rFonts w:ascii="Calibri" w:hAnsi="Calibri" w:eastAsia="仿宋_GB2312"/>
      <w:sz w:val="28"/>
      <w:szCs w:val="20"/>
    </w:rPr>
  </w:style>
  <w:style w:type="paragraph" w:styleId="2122" w:customStyle="1">
    <w:name w:val="标题 11"/>
    <w:basedOn w:val="738"/>
    <w:next w:val="738"/>
    <w:uiPriority w:val="0"/>
    <w:qFormat/>
    <w:pPr>
      <w:keepLines/>
      <w:keepNext/>
      <w:spacing w:line="590" w:lineRule="exact"/>
      <w:outlineLvl w:val="0"/>
    </w:pPr>
    <w:rPr>
      <w:rFonts w:ascii="Calibri" w:hAnsi="Calibri" w:eastAsia="方正黑体_GBK"/>
      <w:bCs/>
      <w:sz w:val="32"/>
      <w:szCs w:val="44"/>
    </w:rPr>
  </w:style>
  <w:style w:type="paragraph" w:styleId="2123" w:customStyle="1">
    <w:name w:val="样式 标题 + 右"/>
    <w:basedOn w:val="756"/>
    <w:next w:val="2010"/>
    <w:uiPriority w:val="0"/>
    <w:qFormat/>
    <w:pPr>
      <w:ind w:left="0" w:firstLine="560"/>
      <w:jc w:val="right"/>
      <w:spacing w:line="500" w:lineRule="exact"/>
    </w:pPr>
    <w:rPr>
      <w:rFonts w:ascii="宋体" w:hAnsi="Calibri" w:eastAsia="方正小标宋_GBK" w:cs="宋体"/>
      <w:color w:val="000000"/>
      <w:sz w:val="28"/>
      <w:szCs w:val="20"/>
    </w:rPr>
  </w:style>
  <w:style w:type="paragraph" w:styleId="2124" w:customStyle="1">
    <w:name w:val="表号"/>
    <w:basedOn w:val="738"/>
    <w:next w:val="105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5" w:customStyle="1">
    <w:name w:val="表头样式"/>
    <w:basedOn w:val="738"/>
    <w:uiPriority w:val="0"/>
    <w:qFormat/>
    <w:pPr>
      <w:ind w:firstLine="560"/>
      <w:jc w:val="center"/>
      <w:keepNext/>
      <w:spacing w:line="500" w:lineRule="exact"/>
    </w:pPr>
    <w:rPr>
      <w:rFonts w:ascii="Arial" w:hAnsi="Arial" w:eastAsia="仿宋"/>
      <w:b/>
      <w:szCs w:val="21"/>
    </w:rPr>
  </w:style>
  <w:style w:type="paragraph" w:styleId="2126" w:customStyle="1">
    <w:name w:val="评估表"/>
    <w:basedOn w:val="738"/>
    <w:uiPriority w:val="0"/>
    <w:qFormat/>
    <w:pPr>
      <w:spacing w:line="240" w:lineRule="exact"/>
    </w:pPr>
    <w:rPr>
      <w:rFonts w:ascii="方正仿宋_GBK" w:hAnsi="方正仿宋_GBK" w:eastAsia="方正仿宋_GBK"/>
      <w:sz w:val="18"/>
      <w:szCs w:val="18"/>
    </w:rPr>
  </w:style>
  <w:style w:type="paragraph" w:styleId="2127" w:customStyle="1">
    <w:name w:val="Table Contents"/>
    <w:basedOn w:val="738"/>
    <w:uiPriority w:val="0"/>
    <w:qFormat/>
    <w:pPr>
      <w:ind w:firstLine="720"/>
      <w:spacing w:line="360" w:lineRule="auto"/>
      <w:suppressLineNumbers/>
    </w:pPr>
    <w:rPr>
      <w:rFonts w:ascii="仿宋" w:hAnsi="仿宋"/>
      <w:sz w:val="28"/>
      <w:lang w:eastAsia="ar-SA"/>
    </w:rPr>
  </w:style>
  <w:style w:type="paragraph" w:styleId="2128" w:customStyle="1">
    <w:name w:val="Paragraph1"/>
    <w:basedOn w:val="738"/>
    <w:next w:val="1772"/>
    <w:uiPriority w:val="0"/>
    <w:qFormat/>
    <w:pPr>
      <w:ind w:firstLine="560"/>
      <w:spacing w:before="80" w:line="500" w:lineRule="exact"/>
    </w:pPr>
    <w:rPr>
      <w:rFonts w:ascii="宋体" w:hAnsi="Calibri" w:eastAsia="仿宋"/>
      <w:sz w:val="20"/>
      <w:szCs w:val="20"/>
    </w:rPr>
  </w:style>
  <w:style w:type="paragraph" w:styleId="2129" w:customStyle="1">
    <w:name w:val="Tabletext"/>
    <w:basedOn w:val="738"/>
    <w:next w:val="1686"/>
    <w:uiPriority w:val="0"/>
    <w:qFormat/>
    <w:pPr>
      <w:ind w:firstLine="560"/>
      <w:jc w:val="left"/>
      <w:keepLines/>
      <w:spacing w:after="120" w:line="240" w:lineRule="atLeast"/>
    </w:pPr>
    <w:rPr>
      <w:rFonts w:ascii="Calibri" w:hAnsi="Calibri" w:eastAsia="仿宋"/>
      <w:sz w:val="28"/>
      <w:szCs w:val="20"/>
      <w:lang w:eastAsia="en-US"/>
    </w:rPr>
  </w:style>
  <w:style w:type="paragraph" w:styleId="2130" w:customStyle="1">
    <w:name w:val="编写建议"/>
    <w:basedOn w:val="738"/>
    <w:next w:val="766"/>
    <w:uiPriority w:val="0"/>
    <w:qFormat/>
    <w:pPr>
      <w:ind w:firstLine="420"/>
      <w:jc w:val="left"/>
      <w:spacing w:line="360" w:lineRule="auto"/>
    </w:pPr>
    <w:rPr>
      <w:rFonts w:ascii="Arial" w:hAnsi="Arial" w:cs="宋体"/>
      <w:i/>
      <w:iCs/>
      <w:color w:val="0000ff"/>
      <w:sz w:val="28"/>
      <w:lang w:eastAsia="ar-SA"/>
    </w:rPr>
  </w:style>
  <w:style w:type="paragraph" w:styleId="2131" w:customStyle="1">
    <w:name w:val="引用 Char2"/>
    <w:basedOn w:val="738"/>
    <w:uiPriority w:val="0"/>
    <w:qFormat/>
    <w:pPr>
      <w:ind w:firstLine="560"/>
      <w:spacing w:line="500" w:lineRule="exact"/>
    </w:pPr>
    <w:rPr>
      <w:rFonts w:ascii="Calibri" w:hAnsi="Calibri" w:eastAsia="仿宋"/>
      <w:sz w:val="28"/>
      <w:szCs w:val="20"/>
    </w:rPr>
  </w:style>
  <w:style w:type="paragraph" w:styleId="2132" w:customStyle="1">
    <w:name w:val="文档名称"/>
    <w:basedOn w:val="738"/>
    <w:uiPriority w:val="0"/>
    <w:qFormat/>
    <w:pPr>
      <w:ind w:firstLine="720"/>
      <w:jc w:val="center"/>
      <w:spacing w:line="360" w:lineRule="auto"/>
    </w:pPr>
    <w:rPr>
      <w:rFonts w:ascii="仿宋" w:hAnsi="仿宋" w:eastAsia="黑体"/>
      <w:b/>
      <w:sz w:val="48"/>
      <w:szCs w:val="48"/>
      <w:lang w:eastAsia="ar-SA"/>
    </w:rPr>
  </w:style>
  <w:style w:type="paragraph" w:styleId="2133" w:customStyle="1">
    <w:name w:val="explanation"/>
    <w:basedOn w:val="738"/>
    <w:next w:val="1742"/>
    <w:uiPriority w:val="0"/>
    <w:qFormat/>
    <w:pPr>
      <w:ind w:firstLine="560"/>
      <w:spacing w:line="500" w:lineRule="exact"/>
    </w:pPr>
    <w:rPr>
      <w:rFonts w:ascii="Calibri" w:hAnsi="Calibri" w:eastAsia="仿宋"/>
      <w:sz w:val="28"/>
    </w:rPr>
  </w:style>
  <w:style w:type="paragraph" w:styleId="2134" w:customStyle="1">
    <w:name w:val="左对齐的表内文字"/>
    <w:basedOn w:val="738"/>
    <w:next w:val="797"/>
    <w:uiPriority w:val="0"/>
    <w:qFormat/>
    <w:pPr>
      <w:ind w:firstLine="560"/>
      <w:spacing w:line="500" w:lineRule="exact"/>
    </w:pPr>
    <w:rPr>
      <w:rFonts w:ascii="Calibri" w:hAnsi="Calibri" w:eastAsia="仿宋_GB2312" w:cs="宋体"/>
      <w:sz w:val="28"/>
      <w:szCs w:val="20"/>
    </w:rPr>
  </w:style>
  <w:style w:type="paragraph" w:styleId="2135" w:customStyle="1">
    <w:name w:val="_Style 44"/>
    <w:next w:val="738"/>
    <w:uiPriority w:val="0"/>
    <w:qFormat/>
    <w:pPr>
      <w:jc w:val="both"/>
      <w:widowControl w:val="off"/>
    </w:pPr>
    <w:rPr>
      <w:rFonts w:hint="default" w:ascii="Calibri" w:hAnsi="Calibri" w:eastAsia="宋体" w:cs="Times New Roman"/>
      <w:sz w:val="24"/>
      <w:szCs w:val="24"/>
      <w:lang w:val="en-US" w:eastAsia="zh-CN" w:bidi="ar-SA"/>
    </w:rPr>
  </w:style>
  <w:style w:type="paragraph" w:styleId="2136" w:customStyle="1">
    <w:name w:val="样式 标题 3 + 非加粗 倾斜"/>
    <w:basedOn w:val="741"/>
    <w:next w:val="213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37" w:customStyle="1">
    <w:name w:val="样式 标题 2 + 五号"/>
    <w:basedOn w:val="740"/>
    <w:next w:val="80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38" w:customStyle="1">
    <w:name w:val="版权申明"/>
    <w:basedOn w:val="738"/>
    <w:uiPriority w:val="0"/>
    <w:qFormat/>
    <w:pPr>
      <w:ind w:firstLine="720"/>
      <w:jc w:val="center"/>
      <w:spacing w:line="360" w:lineRule="auto"/>
    </w:pPr>
    <w:rPr>
      <w:rFonts w:ascii="宋体" w:hAnsi="宋体" w:cs="宋体"/>
      <w:b/>
      <w:bCs/>
      <w:color w:val="000000"/>
      <w:sz w:val="28"/>
      <w:szCs w:val="20"/>
      <w:lang w:eastAsia="ar-SA"/>
    </w:rPr>
  </w:style>
  <w:style w:type="paragraph" w:styleId="2139" w:customStyle="1">
    <w:name w:val="标题G"/>
    <w:basedOn w:val="756"/>
    <w:next w:val="211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0" w:customStyle="1">
    <w:name w:val="标题5"/>
    <w:basedOn w:val="738"/>
    <w:uiPriority w:val="0"/>
    <w:qFormat/>
    <w:pPr>
      <w:ind w:firstLine="560"/>
      <w:jc w:val="center"/>
      <w:spacing w:line="500" w:lineRule="exact"/>
    </w:pPr>
    <w:rPr>
      <w:rFonts w:ascii="宋体" w:hAnsi="宋体" w:eastAsia="仿宋"/>
      <w:b/>
      <w:sz w:val="52"/>
      <w:szCs w:val="22"/>
    </w:rPr>
  </w:style>
  <w:style w:type="paragraph" w:styleId="2141" w:customStyle="1">
    <w:name w:val="修订11"/>
    <w:uiPriority w:val="99"/>
    <w:qFormat/>
    <w:rPr>
      <w:rFonts w:hint="default" w:ascii="宋体" w:hAnsi="Calibri" w:eastAsia="宋体" w:cs="Times New Roman"/>
      <w:sz w:val="21"/>
      <w:lang w:val="en-US" w:eastAsia="zh-CN" w:bidi="ar-SA"/>
    </w:rPr>
  </w:style>
  <w:style w:type="paragraph" w:styleId="214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43" w:customStyle="1">
    <w:name w:val="目录标题2"/>
    <w:basedOn w:val="739"/>
    <w:next w:val="73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4" w:customStyle="1">
    <w:name w:val="Char1 Char Char Char1"/>
    <w:basedOn w:val="738"/>
    <w:uiPriority w:val="0"/>
    <w:qFormat/>
    <w:pPr>
      <w:ind w:firstLine="560"/>
      <w:spacing w:line="500" w:lineRule="exact"/>
    </w:pPr>
    <w:rPr>
      <w:rFonts w:ascii="Tahoma" w:hAnsi="Tahoma" w:eastAsia="仿宋"/>
      <w:sz w:val="28"/>
      <w:szCs w:val="20"/>
    </w:rPr>
  </w:style>
  <w:style w:type="paragraph" w:styleId="2145" w:customStyle="1">
    <w:name w:val="Bullet Text"/>
    <w:basedOn w:val="738"/>
    <w:next w:val="2109"/>
    <w:uiPriority w:val="0"/>
    <w:qFormat/>
    <w:pPr>
      <w:ind w:left="360" w:hanging="360"/>
      <w:jc w:val="left"/>
      <w:spacing w:after="60" w:line="500" w:lineRule="exact"/>
    </w:pPr>
    <w:rPr>
      <w:rFonts w:ascii="Arial" w:hAnsi="Arial" w:eastAsia="仿宋"/>
      <w:sz w:val="20"/>
      <w:szCs w:val="20"/>
    </w:rPr>
  </w:style>
  <w:style w:type="paragraph" w:styleId="2146" w:customStyle="1">
    <w:name w:val="_Style 47"/>
    <w:basedOn w:val="738"/>
    <w:next w:val="1029"/>
    <w:uiPriority w:val="0"/>
    <w:qFormat/>
    <w:pPr>
      <w:ind w:firstLine="420"/>
      <w:jc w:val="left"/>
      <w:spacing w:line="360" w:lineRule="auto"/>
    </w:pPr>
    <w:rPr>
      <w:rFonts w:ascii="宋体" w:hAnsi="Calibri"/>
      <w:szCs w:val="20"/>
    </w:rPr>
  </w:style>
  <w:style w:type="paragraph" w:styleId="2147" w:customStyle="1">
    <w:name w:val="_Style 196"/>
    <w:basedOn w:val="738"/>
    <w:next w:val="738"/>
    <w:uiPriority w:val="0"/>
    <w:qFormat/>
    <w:pPr>
      <w:ind w:firstLine="560"/>
      <w:spacing w:line="500" w:lineRule="exact"/>
    </w:pPr>
    <w:rPr>
      <w:rFonts w:ascii="Calibri Light" w:hAnsi="Calibri Light" w:eastAsia="仿宋"/>
      <w:color w:val="000000"/>
      <w:sz w:val="28"/>
      <w:szCs w:val="20"/>
    </w:rPr>
  </w:style>
  <w:style w:type="paragraph" w:styleId="2148" w:customStyle="1">
    <w:name w:val="Contents 10"/>
    <w:basedOn w:val="2149"/>
    <w:uiPriority w:val="0"/>
    <w:qFormat/>
    <w:pPr>
      <w:ind w:left="2547"/>
      <w:tabs>
        <w:tab w:val="right" w:pos="24919" w:leader="dot"/>
      </w:tabs>
    </w:pPr>
  </w:style>
  <w:style w:type="paragraph" w:styleId="2149" w:customStyle="1">
    <w:name w:val="Index"/>
    <w:basedOn w:val="738"/>
    <w:uiPriority w:val="0"/>
    <w:qFormat/>
    <w:pPr>
      <w:ind w:firstLine="720"/>
      <w:spacing w:line="360" w:lineRule="auto"/>
      <w:suppressLineNumbers/>
    </w:pPr>
    <w:rPr>
      <w:rFonts w:ascii="仿宋" w:hAnsi="仿宋"/>
      <w:sz w:val="28"/>
      <w:lang w:eastAsia="ar-SA"/>
    </w:rPr>
  </w:style>
  <w:style w:type="paragraph" w:styleId="2150" w:customStyle="1">
    <w:name w:val="subhead1"/>
    <w:basedOn w:val="738"/>
    <w:next w:val="781"/>
    <w:uiPriority w:val="0"/>
    <w:qFormat/>
    <w:pPr>
      <w:ind w:firstLine="560"/>
      <w:jc w:val="left"/>
      <w:spacing w:line="500" w:lineRule="exact"/>
    </w:pPr>
    <w:rPr>
      <w:rFonts w:ascii="Arial" w:hAnsi="Arial" w:eastAsia="仿宋"/>
      <w:b/>
      <w:sz w:val="28"/>
      <w:szCs w:val="20"/>
    </w:rPr>
  </w:style>
  <w:style w:type="paragraph" w:styleId="2151" w:customStyle="1">
    <w:name w:val="txt"/>
    <w:basedOn w:val="738"/>
    <w:next w:val="165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2" w:customStyle="1">
    <w:name w:val="目录标题1"/>
    <w:basedOn w:val="739"/>
    <w:next w:val="73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3" w:customStyle="1">
    <w:name w:val="Header Odd"/>
    <w:basedOn w:val="2154"/>
    <w:next w:val="1708"/>
    <w:uiPriority w:val="0"/>
    <w:qFormat/>
    <w:pPr>
      <w:jc w:val="right"/>
      <w:widowControl/>
      <w:pBdr>
        <w:bottom w:val="single" w:color="4F81BD" w:sz="4" w:space="1"/>
      </w:pBdr>
    </w:pPr>
    <w:rPr>
      <w:b/>
      <w:bCs/>
      <w:color w:val="1f497d"/>
      <w:sz w:val="20"/>
      <w:szCs w:val="23"/>
    </w:rPr>
  </w:style>
  <w:style w:type="paragraph" w:styleId="215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55" w:customStyle="1">
    <w:name w:val="样式 两端对齐"/>
    <w:basedOn w:val="738"/>
    <w:next w:val="2115"/>
    <w:uiPriority w:val="0"/>
    <w:qFormat/>
    <w:pPr>
      <w:ind w:firstLine="560"/>
      <w:spacing w:line="360" w:lineRule="auto"/>
    </w:pPr>
    <w:rPr>
      <w:rFonts w:ascii="宋体" w:hAnsi="Calibri" w:eastAsia="仿宋" w:cs="宋体"/>
      <w:sz w:val="28"/>
      <w:szCs w:val="20"/>
    </w:rPr>
  </w:style>
  <w:style w:type="paragraph" w:styleId="2156" w:customStyle="1">
    <w:name w:val="样式 行距: 固定值 20 磅 首行缩进:  2 字符"/>
    <w:basedOn w:val="738"/>
    <w:next w:val="2090"/>
    <w:uiPriority w:val="0"/>
    <w:qFormat/>
    <w:pPr>
      <w:ind w:firstLine="200"/>
      <w:jc w:val="left"/>
      <w:spacing w:line="360" w:lineRule="auto"/>
    </w:pPr>
    <w:rPr>
      <w:rFonts w:ascii="宋体" w:hAnsi="Calibri" w:eastAsia="仿宋" w:cs="宋体"/>
      <w:sz w:val="28"/>
      <w:szCs w:val="20"/>
    </w:rPr>
  </w:style>
  <w:style w:type="paragraph" w:styleId="2157" w:customStyle="1">
    <w:name w:val="_Style 3"/>
    <w:basedOn w:val="738"/>
    <w:uiPriority w:val="34"/>
    <w:qFormat/>
    <w:pPr>
      <w:jc w:val="left"/>
      <w:spacing w:before="100" w:beforeAutospacing="1" w:after="100" w:afterAutospacing="1"/>
      <w:widowControl/>
    </w:pPr>
    <w:rPr>
      <w:rFonts w:ascii="宋体" w:hAnsi="宋体" w:cs="宋体"/>
      <w:sz w:val="28"/>
    </w:rPr>
  </w:style>
  <w:style w:type="paragraph" w:styleId="2158" w:customStyle="1">
    <w:name w:val="文头"/>
    <w:basedOn w:val="73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59" w:customStyle="1">
    <w:name w:val="日期 Char2"/>
    <w:basedOn w:val="738"/>
    <w:uiPriority w:val="0"/>
    <w:qFormat/>
    <w:pPr>
      <w:ind w:firstLine="560"/>
      <w:spacing w:line="500" w:lineRule="exact"/>
    </w:pPr>
    <w:rPr>
      <w:rFonts w:ascii="Calibri" w:hAnsi="Calibri" w:eastAsia="仿宋"/>
      <w:sz w:val="28"/>
      <w:szCs w:val="20"/>
    </w:rPr>
  </w:style>
  <w:style w:type="paragraph" w:styleId="2160" w:customStyle="1">
    <w:name w:val="样式 正文内容 + 左侧:  0.74 厘米 首行缩进:  0.85 厘米"/>
    <w:basedOn w:val="738"/>
    <w:uiPriority w:val="0"/>
    <w:qFormat/>
    <w:pPr>
      <w:ind w:left="420" w:firstLine="480"/>
      <w:spacing w:line="380" w:lineRule="exact"/>
    </w:pPr>
    <w:rPr>
      <w:rFonts w:ascii="宋体" w:hAnsi="宋体" w:cs="宋体"/>
      <w:sz w:val="28"/>
      <w:szCs w:val="20"/>
      <w:lang w:eastAsia="ar-SA"/>
    </w:rPr>
  </w:style>
  <w:style w:type="paragraph" w:styleId="2161" w:customStyle="1">
    <w:name w:val="标题11"/>
    <w:basedOn w:val="738"/>
    <w:next w:val="73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2" w:customStyle="1">
    <w:name w:val="正文3"/>
    <w:basedOn w:val="738"/>
    <w:uiPriority w:val="0"/>
    <w:qFormat/>
    <w:pPr>
      <w:ind w:firstLine="560"/>
      <w:spacing w:line="500" w:lineRule="exact"/>
      <w:widowControl/>
    </w:pPr>
    <w:rPr>
      <w:rFonts w:ascii="Calibri" w:hAnsi="Calibri" w:eastAsia="仿宋"/>
      <w:sz w:val="28"/>
      <w:szCs w:val="20"/>
    </w:rPr>
  </w:style>
  <w:style w:type="paragraph" w:styleId="2163" w:customStyle="1">
    <w:name w:val="正文文本 Char2"/>
    <w:basedOn w:val="738"/>
    <w:uiPriority w:val="0"/>
    <w:qFormat/>
    <w:pPr>
      <w:ind w:firstLine="560"/>
      <w:spacing w:line="500" w:lineRule="exact"/>
    </w:pPr>
    <w:rPr>
      <w:rFonts w:ascii="Calibri" w:hAnsi="Calibri" w:eastAsia="仿宋"/>
      <w:sz w:val="28"/>
      <w:szCs w:val="20"/>
    </w:rPr>
  </w:style>
  <w:style w:type="paragraph" w:styleId="2164"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65" w:customStyle="1">
    <w:name w:val="样式 InfoBlue + 倾斜"/>
    <w:basedOn w:val="2136"/>
    <w:next w:val="210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6" w:customStyle="1">
    <w:name w:val="Char Char Char Char Char Char Char Char Char Char Char Char Char2"/>
    <w:basedOn w:val="73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7" w:customStyle="1">
    <w:name w:val="样式 正文文本缩进 + 左侧:  2 字符 行距: 固定值 20 磅 首行缩进:  2 字符"/>
    <w:basedOn w:val="761"/>
    <w:next w:val="1552"/>
    <w:uiPriority w:val="0"/>
    <w:qFormat/>
    <w:pPr>
      <w:ind w:left="400" w:firstLine="400"/>
      <w:jc w:val="both"/>
      <w:spacing w:line="360" w:lineRule="auto"/>
    </w:pPr>
    <w:rPr>
      <w:rFonts w:cs="宋体"/>
      <w:szCs w:val="20"/>
    </w:rPr>
  </w:style>
  <w:style w:type="paragraph" w:styleId="2168" w:customStyle="1">
    <w:name w:val="正文文本4"/>
    <w:basedOn w:val="738"/>
    <w:uiPriority w:val="99"/>
    <w:qFormat/>
    <w:pPr>
      <w:jc w:val="left"/>
      <w:spacing w:after="120" w:line="288" w:lineRule="auto"/>
      <w:widowControl/>
    </w:pPr>
    <w:rPr>
      <w:rFonts w:ascii="Verdana" w:hAnsi="Verdana"/>
      <w:sz w:val="24"/>
      <w:szCs w:val="20"/>
      <w:lang w:eastAsia="en-US"/>
    </w:rPr>
  </w:style>
  <w:style w:type="paragraph" w:styleId="2169" w:customStyle="1">
    <w:name w:val="Char1 Char Char Char3"/>
    <w:basedOn w:val="738"/>
    <w:uiPriority w:val="0"/>
    <w:qFormat/>
    <w:rPr>
      <w:rFonts w:ascii="Tahoma" w:hAnsi="Tahoma"/>
      <w:sz w:val="24"/>
      <w:szCs w:val="20"/>
    </w:rPr>
  </w:style>
  <w:style w:type="paragraph" w:styleId="2170" w:customStyle="1">
    <w:name w:val="Char Char112"/>
    <w:basedOn w:val="738"/>
    <w:uiPriority w:val="0"/>
    <w:semiHidden/>
    <w:qFormat/>
    <w:pPr>
      <w:jc w:val="left"/>
      <w:spacing w:after="160" w:line="240" w:lineRule="exact"/>
      <w:widowControl/>
    </w:pPr>
    <w:rPr>
      <w:rFonts w:ascii="Verdana" w:hAnsi="Verdana"/>
      <w:sz w:val="20"/>
      <w:lang w:eastAsia="en-US"/>
    </w:rPr>
  </w:style>
  <w:style w:type="paragraph" w:styleId="2171" w:customStyle="1">
    <w:name w:val="TOC Heading1"/>
    <w:basedOn w:val="739"/>
    <w:next w:val="73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2" w:customStyle="1">
    <w:name w:val="一级项目符号"/>
    <w:basedOn w:val="738"/>
    <w:next w:val="73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3" w:customStyle="1">
    <w:name w:val="正文排列"/>
    <w:basedOn w:val="738"/>
    <w:uiPriority w:val="0"/>
    <w:qFormat/>
    <w:pPr>
      <w:ind w:left="902"/>
      <w:tabs>
        <w:tab w:val="left" w:pos="902" w:leader="none"/>
      </w:tabs>
    </w:pPr>
    <w:rPr>
      <w:rFonts w:eastAsia="仿宋"/>
      <w:sz w:val="28"/>
      <w:szCs w:val="20"/>
    </w:rPr>
  </w:style>
  <w:style w:type="paragraph" w:styleId="2174" w:customStyle="1">
    <w:name w:val="H2 List Num cont"/>
    <w:basedOn w:val="73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5" w:customStyle="1">
    <w:name w:val="number0"/>
    <w:basedOn w:val="76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6" w:customStyle="1">
    <w:name w:val="文件标题1.1"/>
    <w:basedOn w:val="73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77" w:customStyle="1">
    <w:name w:val="编号1-2"/>
    <w:basedOn w:val="738"/>
    <w:next w:val="73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78" w:customStyle="1">
    <w:name w:val="章正文 Char"/>
    <w:basedOn w:val="73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79" w:customStyle="1">
    <w:name w:val="ordinary-output"/>
    <w:basedOn w:val="73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8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81" w:customStyle="1">
    <w:name w:val="Char Char11"/>
    <w:basedOn w:val="738"/>
    <w:uiPriority w:val="0"/>
    <w:semiHidden/>
    <w:qFormat/>
    <w:pPr>
      <w:jc w:val="left"/>
      <w:spacing w:after="160" w:line="240" w:lineRule="exact"/>
      <w:widowControl/>
    </w:pPr>
    <w:rPr>
      <w:rFonts w:ascii="Verdana" w:hAnsi="Verdana"/>
      <w:sz w:val="20"/>
      <w:lang w:eastAsia="en-US"/>
    </w:rPr>
  </w:style>
  <w:style w:type="paragraph" w:styleId="2182"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8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8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85" w:customStyle="1">
    <w:name w:val="列项◆（三级）"/>
    <w:basedOn w:val="738"/>
    <w:uiPriority w:val="0"/>
    <w:qFormat/>
    <w:pPr>
      <w:ind w:left="1680" w:hanging="420"/>
    </w:pPr>
    <w:rPr>
      <w:rFonts w:ascii="宋体"/>
      <w:szCs w:val="21"/>
    </w:rPr>
  </w:style>
  <w:style w:type="paragraph" w:styleId="2186"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87" w:customStyle="1">
    <w:name w:val="示例×："/>
    <w:basedOn w:val="1085"/>
    <w:uiPriority w:val="0"/>
    <w:qFormat/>
    <w:pPr>
      <w:ind w:left="842" w:hanging="420"/>
      <w:tabs>
        <w:tab w:val="left" w:pos="360" w:leader="none"/>
        <w:tab w:val="clear" w:pos="780" w:leader="none"/>
      </w:tabs>
      <w:outlineLvl w:val="9"/>
    </w:pPr>
    <w:rPr>
      <w:rFonts w:ascii="宋体" w:eastAsia="宋体"/>
      <w:sz w:val="18"/>
      <w:szCs w:val="18"/>
    </w:rPr>
  </w:style>
  <w:style w:type="paragraph" w:styleId="2188" w:customStyle="1">
    <w:name w:val="二级无"/>
    <w:basedOn w:val="1083"/>
    <w:uiPriority w:val="0"/>
    <w:qFormat/>
    <w:pPr>
      <w:ind w:left="0" w:firstLine="0"/>
      <w:jc w:val="left"/>
    </w:pPr>
    <w:rPr>
      <w:rFonts w:ascii="宋体" w:eastAsia="宋体"/>
      <w:szCs w:val="21"/>
      <w:lang w:val="zh-CN"/>
    </w:rPr>
  </w:style>
  <w:style w:type="paragraph" w:styleId="2189" w:customStyle="1">
    <w:name w:val="注：（正文）"/>
    <w:basedOn w:val="1415"/>
    <w:next w:val="1060"/>
    <w:uiPriority w:val="0"/>
    <w:qFormat/>
    <w:pPr>
      <w:ind w:left="425" w:hanging="425"/>
      <w:tabs>
        <w:tab w:val="left" w:pos="425" w:leader="none"/>
        <w:tab w:val="clear" w:pos="1200" w:leader="none"/>
      </w:tabs>
    </w:pPr>
    <w:rPr>
      <w:szCs w:val="18"/>
    </w:rPr>
  </w:style>
  <w:style w:type="paragraph" w:styleId="219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91" w:customStyle="1">
    <w:name w:val="参考文献"/>
    <w:basedOn w:val="738"/>
    <w:next w:val="106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92" w:customStyle="1">
    <w:name w:val="附录标题"/>
    <w:basedOn w:val="1060"/>
    <w:next w:val="1060"/>
    <w:uiPriority w:val="0"/>
    <w:qFormat/>
    <w:pPr>
      <w:ind w:firstLine="0"/>
      <w:jc w:val="center"/>
      <w:tabs>
        <w:tab w:val="center" w:pos="4201" w:leader="none"/>
        <w:tab w:val="right" w:pos="9298" w:leader="dot"/>
      </w:tabs>
    </w:pPr>
    <w:rPr>
      <w:rFonts w:ascii="黑体" w:eastAsia="黑体"/>
    </w:rPr>
  </w:style>
  <w:style w:type="paragraph" w:styleId="2193" w:customStyle="1">
    <w:name w:val="附录表标号"/>
    <w:basedOn w:val="738"/>
    <w:next w:val="1060"/>
    <w:uiPriority w:val="0"/>
    <w:qFormat/>
    <w:pPr>
      <w:ind w:left="811" w:hanging="448"/>
      <w:jc w:val="center"/>
      <w:spacing w:line="14" w:lineRule="exact"/>
      <w:outlineLvl w:val="0"/>
    </w:pPr>
    <w:rPr>
      <w:color w:val="ffffff"/>
    </w:rPr>
  </w:style>
  <w:style w:type="paragraph" w:styleId="2194" w:customStyle="1">
    <w:name w:val="附录二级无"/>
    <w:basedOn w:val="1695"/>
    <w:uiPriority w:val="0"/>
    <w:qFormat/>
    <w:pPr>
      <w:ind w:left="851" w:hanging="851"/>
      <w:tabs>
        <w:tab w:val="left" w:pos="360" w:leader="none"/>
      </w:tabs>
    </w:pPr>
    <w:rPr>
      <w:rFonts w:ascii="宋体" w:eastAsia="宋体"/>
      <w:szCs w:val="21"/>
    </w:rPr>
  </w:style>
  <w:style w:type="paragraph" w:styleId="2195" w:customStyle="1">
    <w:name w:val="附录公式编号制表符"/>
    <w:basedOn w:val="738"/>
    <w:next w:val="1060"/>
    <w:uiPriority w:val="0"/>
    <w:qFormat/>
    <w:pPr>
      <w:widowControl/>
      <w:tabs>
        <w:tab w:val="center" w:pos="4201" w:leader="none"/>
        <w:tab w:val="right" w:pos="9298" w:leader="dot"/>
      </w:tabs>
    </w:pPr>
    <w:rPr>
      <w:rFonts w:ascii="宋体"/>
      <w:szCs w:val="20"/>
    </w:rPr>
  </w:style>
  <w:style w:type="paragraph" w:styleId="2196" w:customStyle="1">
    <w:name w:val="附录三级无"/>
    <w:basedOn w:val="1701"/>
    <w:uiPriority w:val="0"/>
    <w:qFormat/>
    <w:pPr>
      <w:ind w:left="992" w:hanging="992"/>
      <w:tabs>
        <w:tab w:val="left" w:pos="360" w:leader="none"/>
      </w:tabs>
    </w:pPr>
    <w:rPr>
      <w:rFonts w:ascii="宋体" w:eastAsia="宋体"/>
      <w:szCs w:val="21"/>
    </w:rPr>
  </w:style>
  <w:style w:type="paragraph" w:styleId="2197"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98" w:customStyle="1">
    <w:name w:val="附录四级无"/>
    <w:basedOn w:val="1708"/>
    <w:uiPriority w:val="0"/>
    <w:qFormat/>
    <w:pPr>
      <w:ind w:left="1134" w:hanging="1134"/>
      <w:tabs>
        <w:tab w:val="left" w:pos="360" w:leader="none"/>
      </w:tabs>
    </w:pPr>
    <w:rPr>
      <w:rFonts w:ascii="宋体" w:eastAsia="宋体"/>
      <w:szCs w:val="21"/>
    </w:rPr>
  </w:style>
  <w:style w:type="paragraph" w:styleId="2199" w:customStyle="1">
    <w:name w:val="附录图标号"/>
    <w:basedOn w:val="738"/>
    <w:uiPriority w:val="0"/>
    <w:qFormat/>
    <w:pPr>
      <w:ind w:firstLine="363"/>
      <w:jc w:val="center"/>
      <w:keepNext/>
      <w:pageBreakBefore/>
      <w:spacing w:line="14" w:lineRule="exact"/>
      <w:widowControl/>
      <w:outlineLvl w:val="0"/>
    </w:pPr>
    <w:rPr>
      <w:color w:val="ffffff"/>
    </w:rPr>
  </w:style>
  <w:style w:type="paragraph" w:styleId="2200" w:customStyle="1">
    <w:name w:val="附录五级无"/>
    <w:basedOn w:val="1720"/>
    <w:uiPriority w:val="0"/>
    <w:qFormat/>
    <w:pPr>
      <w:ind w:left="980"/>
      <w:tabs>
        <w:tab w:val="left" w:pos="360" w:leader="none"/>
        <w:tab w:val="clear" w:pos="780" w:leader="none"/>
      </w:tabs>
    </w:pPr>
    <w:rPr>
      <w:rFonts w:ascii="宋体" w:eastAsia="宋体"/>
      <w:szCs w:val="21"/>
    </w:rPr>
  </w:style>
  <w:style w:type="paragraph" w:styleId="2201" w:customStyle="1">
    <w:name w:val="附录一级无"/>
    <w:basedOn w:val="1525"/>
    <w:uiPriority w:val="0"/>
    <w:qFormat/>
    <w:pPr>
      <w:ind w:left="1779" w:hanging="1069"/>
      <w:tabs>
        <w:tab w:val="left" w:pos="360" w:leader="none"/>
      </w:tabs>
    </w:pPr>
    <w:rPr>
      <w:rFonts w:ascii="宋体" w:eastAsia="宋体"/>
      <w:szCs w:val="21"/>
    </w:rPr>
  </w:style>
  <w:style w:type="paragraph" w:styleId="2202"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03" w:customStyle="1">
    <w:name w:val="列项说明"/>
    <w:basedOn w:val="738"/>
    <w:uiPriority w:val="0"/>
    <w:qFormat/>
    <w:pPr>
      <w:ind w:left="400" w:hanging="200"/>
      <w:jc w:val="left"/>
      <w:spacing w:line="320" w:lineRule="exact"/>
    </w:pPr>
    <w:rPr>
      <w:rFonts w:ascii="宋体"/>
      <w:szCs w:val="20"/>
    </w:rPr>
  </w:style>
  <w:style w:type="paragraph" w:styleId="2204"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05" w:customStyle="1">
    <w:name w:val="其他标准标志"/>
    <w:basedOn w:val="1747"/>
    <w:uiPriority w:val="0"/>
    <w:qFormat/>
    <w:pPr>
      <w:framePr w:w="6101" w:h="1389" w:vSpace="181" w:hSpace="181" w:wrap="around" w:vAnchor="page" w:hAnchor="page" w:x="4673" w:y="942" w:hRule="exact"/>
    </w:pPr>
    <w:rPr>
      <w:szCs w:val="96"/>
    </w:rPr>
  </w:style>
  <w:style w:type="paragraph" w:styleId="2206" w:customStyle="1">
    <w:name w:val="三级无"/>
    <w:basedOn w:val="1411"/>
    <w:uiPriority w:val="0"/>
    <w:qFormat/>
    <w:pPr>
      <w:jc w:val="left"/>
    </w:pPr>
    <w:rPr>
      <w:rFonts w:ascii="宋体" w:eastAsia="宋体"/>
      <w:szCs w:val="21"/>
      <w:lang w:val="zh-CN"/>
    </w:rPr>
  </w:style>
  <w:style w:type="paragraph" w:styleId="2207" w:customStyle="1">
    <w:name w:val="示例后文字"/>
    <w:basedOn w:val="1060"/>
    <w:next w:val="1060"/>
    <w:uiPriority w:val="0"/>
    <w:qFormat/>
    <w:pPr>
      <w:ind w:firstLine="360"/>
      <w:tabs>
        <w:tab w:val="center" w:pos="4201" w:leader="none"/>
        <w:tab w:val="right" w:pos="9298" w:leader="dot"/>
      </w:tabs>
    </w:pPr>
    <w:rPr>
      <w:sz w:val="18"/>
    </w:rPr>
  </w:style>
  <w:style w:type="paragraph" w:styleId="2208" w:customStyle="1">
    <w:name w:val="四级无"/>
    <w:basedOn w:val="1583"/>
    <w:uiPriority w:val="0"/>
    <w:qFormat/>
    <w:pPr>
      <w:jc w:val="left"/>
    </w:pPr>
    <w:rPr>
      <w:rFonts w:ascii="宋体" w:eastAsia="宋体"/>
      <w:szCs w:val="21"/>
      <w:lang w:val="zh-CN"/>
    </w:rPr>
  </w:style>
  <w:style w:type="paragraph" w:styleId="2209" w:customStyle="1">
    <w:name w:val="图标脚注说明"/>
    <w:basedOn w:val="1060"/>
    <w:uiPriority w:val="0"/>
    <w:qFormat/>
    <w:pPr>
      <w:ind w:left="840" w:hanging="420"/>
      <w:tabs>
        <w:tab w:val="center" w:pos="4201" w:leader="none"/>
        <w:tab w:val="right" w:pos="9298" w:leader="dot"/>
      </w:tabs>
    </w:pPr>
    <w:rPr>
      <w:sz w:val="18"/>
      <w:szCs w:val="18"/>
    </w:rPr>
  </w:style>
  <w:style w:type="paragraph" w:styleId="2210" w:customStyle="1">
    <w:name w:val="图表脚注说明"/>
    <w:basedOn w:val="738"/>
    <w:uiPriority w:val="0"/>
    <w:qFormat/>
    <w:pPr>
      <w:ind w:left="811" w:hanging="448"/>
    </w:pPr>
    <w:rPr>
      <w:rFonts w:ascii="宋体"/>
      <w:sz w:val="18"/>
      <w:szCs w:val="18"/>
    </w:rPr>
  </w:style>
  <w:style w:type="paragraph" w:styleId="2211" w:customStyle="1">
    <w:name w:val="图的脚注"/>
    <w:next w:val="1060"/>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12" w:customStyle="1">
    <w:name w:val="五级无"/>
    <w:basedOn w:val="1646"/>
    <w:uiPriority w:val="0"/>
    <w:qFormat/>
    <w:pPr>
      <w:jc w:val="left"/>
    </w:pPr>
    <w:rPr>
      <w:rFonts w:ascii="宋体" w:eastAsia="宋体"/>
      <w:szCs w:val="21"/>
      <w:lang w:val="zh-CN"/>
    </w:rPr>
  </w:style>
  <w:style w:type="paragraph" w:styleId="2213" w:customStyle="1">
    <w:name w:val="一级无"/>
    <w:basedOn w:val="1084"/>
    <w:uiPriority w:val="0"/>
    <w:qFormat/>
    <w:pPr>
      <w:ind w:left="0" w:firstLine="0"/>
      <w:jc w:val="left"/>
    </w:pPr>
    <w:rPr>
      <w:rFonts w:ascii="宋体" w:eastAsia="宋体"/>
      <w:szCs w:val="21"/>
    </w:rPr>
  </w:style>
  <w:style w:type="paragraph" w:styleId="2214" w:customStyle="1">
    <w:name w:val="正文公式编号制表符"/>
    <w:basedOn w:val="1060"/>
    <w:next w:val="1060"/>
    <w:uiPriority w:val="0"/>
    <w:qFormat/>
    <w:pPr>
      <w:ind w:firstLine="0"/>
      <w:tabs>
        <w:tab w:val="center" w:pos="4201" w:leader="none"/>
        <w:tab w:val="right" w:pos="9298" w:leader="dot"/>
      </w:tabs>
    </w:pPr>
  </w:style>
  <w:style w:type="paragraph" w:styleId="2215" w:customStyle="1">
    <w:name w:val="终结线"/>
    <w:basedOn w:val="738"/>
    <w:uiPriority w:val="0"/>
    <w:qFormat/>
    <w:pPr>
      <w:framePr w:vSpace="181" w:hSpace="181" w:wrap="around" w:vAnchor="text" w:hAnchor="margin" w:xAlign="center" w:y="285"/>
    </w:pPr>
  </w:style>
  <w:style w:type="paragraph" w:styleId="2216" w:customStyle="1">
    <w:name w:val="其他发布日期"/>
    <w:basedOn w:val="1574"/>
    <w:uiPriority w:val="0"/>
    <w:qFormat/>
    <w:pPr>
      <w:framePr w:w="3997" w:h="471" w:vSpace="181" w:hSpace="0" w:wrap="around" w:vAnchor="page" w:hAnchor="page" w:x="1419" w:y="14097" w:hRule="exact"/>
    </w:pPr>
  </w:style>
  <w:style w:type="paragraph" w:styleId="2217" w:customStyle="1">
    <w:name w:val="其他实施日期"/>
    <w:basedOn w:val="1573"/>
    <w:uiPriority w:val="0"/>
    <w:qFormat/>
    <w:pPr>
      <w:ind w:left="0" w:firstLine="0"/>
      <w:framePr w:w="3997" w:h="471" w:vSpace="181" w:wrap="around" w:vAnchor="page" w:hAnchor="page" w:x="7089" w:y="14097" w:hRule="exact"/>
    </w:pPr>
  </w:style>
  <w:style w:type="paragraph" w:styleId="2218" w:customStyle="1">
    <w:name w:val="封面标准名称2"/>
    <w:basedOn w:val="1826"/>
    <w:uiPriority w:val="0"/>
    <w:qFormat/>
    <w:pPr>
      <w:framePr w:w="9639" w:wrap="around" w:vAnchor="page" w:hAnchor="page" w:y="4469"/>
    </w:pPr>
  </w:style>
  <w:style w:type="paragraph" w:styleId="2219" w:customStyle="1">
    <w:name w:val="封面标准英文名称2"/>
    <w:basedOn w:val="1625"/>
    <w:uiPriority w:val="0"/>
    <w:qFormat/>
    <w:pPr>
      <w:framePr w:w="9639" w:h="6917" w:wrap="around" w:vAnchor="page" w:hAnchor="page" w:xAlign="center" w:y="4469" w:hRule="exact"/>
    </w:pPr>
    <w:rPr>
      <w:rFonts w:eastAsia="黑体"/>
      <w:szCs w:val="28"/>
    </w:rPr>
  </w:style>
  <w:style w:type="paragraph" w:styleId="2220" w:customStyle="1">
    <w:name w:val="封面一致性程度标识2"/>
    <w:basedOn w:val="2007"/>
    <w:uiPriority w:val="0"/>
    <w:qFormat/>
    <w:pPr>
      <w:widowControl w:val="off"/>
      <w:framePr w:w="9639" w:h="6917" w:wrap="around" w:vAnchor="page" w:hAnchor="page" w:xAlign="center" w:y="4469" w:hRule="exact"/>
    </w:pPr>
    <w:rPr>
      <w:szCs w:val="28"/>
    </w:rPr>
  </w:style>
  <w:style w:type="paragraph" w:styleId="2221" w:customStyle="1">
    <w:name w:val="封面标准文稿类别2"/>
    <w:basedOn w:val="1881"/>
    <w:uiPriority w:val="0"/>
    <w:qFormat/>
    <w:pPr>
      <w:spacing w:after="160" w:line="240" w:lineRule="auto"/>
      <w:widowControl w:val="off"/>
      <w:framePr w:w="9639" w:h="6917" w:wrap="around" w:vAnchor="page" w:hAnchor="page" w:xAlign="center" w:y="4469" w:hRule="exact"/>
    </w:pPr>
    <w:rPr>
      <w:szCs w:val="28"/>
    </w:rPr>
  </w:style>
  <w:style w:type="paragraph" w:styleId="2222" w:customStyle="1">
    <w:name w:val="封面标准文稿编辑信息2"/>
    <w:basedOn w:val="2049"/>
    <w:uiPriority w:val="0"/>
    <w:qFormat/>
    <w:pPr>
      <w:spacing w:after="160"/>
      <w:widowControl w:val="off"/>
      <w:framePr w:w="9639" w:h="6917" w:wrap="around" w:vAnchor="page" w:hAnchor="page" w:xAlign="center" w:y="4469" w:hRule="exact"/>
    </w:pPr>
    <w:rPr>
      <w:szCs w:val="28"/>
    </w:rPr>
  </w:style>
  <w:style w:type="paragraph" w:styleId="222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24" w:customStyle="1">
    <w:name w:val="封面正文内容"/>
    <w:basedOn w:val="738"/>
    <w:next w:val="738"/>
    <w:uiPriority w:val="0"/>
    <w:qFormat/>
    <w:rPr>
      <w:rFonts w:ascii="宋体" w:hAnsi="宋体" w:cs="宋体"/>
      <w:sz w:val="30"/>
      <w:szCs w:val="30"/>
    </w:rPr>
  </w:style>
  <w:style w:type="paragraph" w:styleId="2225" w:customStyle="1">
    <w:name w:val="a"/>
    <w:basedOn w:val="738"/>
    <w:uiPriority w:val="0"/>
    <w:qFormat/>
    <w:pPr>
      <w:jc w:val="left"/>
      <w:spacing w:before="100" w:beforeAutospacing="1" w:after="100" w:afterAutospacing="1"/>
      <w:widowControl/>
    </w:pPr>
    <w:rPr>
      <w:rFonts w:ascii="宋体" w:hAnsi="宋体" w:cs="宋体"/>
      <w:sz w:val="24"/>
    </w:rPr>
  </w:style>
  <w:style w:type="paragraph" w:styleId="2226" w:customStyle="1">
    <w:name w:val="方框下的ABC标题"/>
    <w:basedOn w:val="738"/>
    <w:uiPriority w:val="0"/>
    <w:qFormat/>
    <w:pPr>
      <w:spacing w:line="360" w:lineRule="auto"/>
    </w:pPr>
    <w:rPr>
      <w:rFonts w:hAnsi="宋体"/>
    </w:rPr>
  </w:style>
  <w:style w:type="paragraph" w:styleId="2227" w:customStyle="1">
    <w:name w:val="SUR-方框下的ABC标题"/>
    <w:basedOn w:val="738"/>
    <w:uiPriority w:val="0"/>
    <w:qFormat/>
    <w:pPr>
      <w:ind w:left="726" w:hanging="363"/>
      <w:jc w:val="left"/>
      <w:spacing w:line="360" w:lineRule="auto"/>
      <w:tabs>
        <w:tab w:val="left" w:pos="1140" w:leader="none"/>
      </w:tabs>
    </w:pPr>
    <w:rPr>
      <w:szCs w:val="20"/>
      <w:lang w:eastAsia="en-US"/>
    </w:rPr>
  </w:style>
  <w:style w:type="paragraph" w:styleId="222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29" w:customStyle="1">
    <w:name w:val="D标题二"/>
    <w:basedOn w:val="2228"/>
    <w:next w:val="2228"/>
    <w:uiPriority w:val="0"/>
    <w:qFormat/>
    <w:rPr>
      <w:rFonts w:eastAsia="黑体"/>
    </w:rPr>
  </w:style>
  <w:style w:type="paragraph" w:styleId="2230" w:customStyle="1">
    <w:name w:val="点对点应答文字"/>
    <w:basedOn w:val="738"/>
    <w:uiPriority w:val="0"/>
    <w:qFormat/>
    <w:pPr>
      <w:jc w:val="left"/>
      <w:spacing w:line="360" w:lineRule="auto"/>
    </w:pPr>
    <w:rPr>
      <w:i/>
      <w:color w:val="0000ff"/>
      <w:szCs w:val="20"/>
      <w:lang w:eastAsia="en-US"/>
    </w:rPr>
  </w:style>
  <w:style w:type="paragraph" w:styleId="2231" w:customStyle="1">
    <w:name w:val="SUR-方框标题"/>
    <w:basedOn w:val="738"/>
    <w:uiPriority w:val="0"/>
    <w:qFormat/>
    <w:pPr>
      <w:jc w:val="left"/>
      <w:spacing w:line="360" w:lineRule="auto"/>
    </w:pPr>
    <w:rPr>
      <w:szCs w:val="20"/>
      <w:lang w:eastAsia="en-US"/>
    </w:rPr>
  </w:style>
  <w:style w:type="paragraph" w:styleId="2232" w:customStyle="1">
    <w:name w:val="表内文字"/>
    <w:uiPriority w:val="0"/>
    <w:qFormat/>
    <w:rPr>
      <w:rFonts w:hint="default" w:ascii="Times New Roman" w:hAnsi="Times New Roman" w:eastAsia="宋体" w:cs="Times New Roman"/>
      <w:sz w:val="21"/>
      <w:lang w:val="en-US" w:eastAsia="zh-CN" w:bidi="ar-SA"/>
    </w:rPr>
  </w:style>
  <w:style w:type="paragraph" w:styleId="2233" w:customStyle="1">
    <w:name w:val="示意图说明"/>
    <w:basedOn w:val="738"/>
    <w:next w:val="750"/>
    <w:uiPriority w:val="0"/>
    <w:qFormat/>
    <w:pPr>
      <w:jc w:val="center"/>
      <w:spacing w:line="360" w:lineRule="auto"/>
    </w:pPr>
    <w:rPr>
      <w:rFonts w:eastAsia="黑体"/>
      <w:szCs w:val="20"/>
      <w:lang w:eastAsia="en-US"/>
    </w:rPr>
  </w:style>
  <w:style w:type="paragraph" w:styleId="2234" w:customStyle="1">
    <w:name w:val="方框标题"/>
    <w:basedOn w:val="738"/>
    <w:next w:val="738"/>
    <w:uiPriority w:val="0"/>
    <w:qFormat/>
    <w:pPr>
      <w:ind w:firstLine="397"/>
      <w:spacing w:line="360" w:lineRule="auto"/>
      <w:tabs>
        <w:tab w:val="left" w:pos="420" w:leader="none"/>
      </w:tabs>
    </w:pPr>
    <w:rPr>
      <w:rFonts w:eastAsia="黑体"/>
    </w:rPr>
  </w:style>
  <w:style w:type="paragraph" w:styleId="2235"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36" w:customStyle="1">
    <w:name w:val="MM Topic 1"/>
    <w:basedOn w:val="73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37" w:customStyle="1">
    <w:name w:val="MM Topic 3"/>
    <w:basedOn w:val="741"/>
    <w:uiPriority w:val="0"/>
    <w:qFormat/>
    <w:pPr>
      <w:ind w:left="420" w:hanging="420"/>
      <w:tabs>
        <w:tab w:val="left" w:pos="0" w:leader="none"/>
      </w:tabs>
    </w:pPr>
    <w:rPr>
      <w:rFonts w:ascii="Calibri" w:hAnsi="Calibri"/>
      <w:bCs/>
      <w:szCs w:val="32"/>
      <w:lang w:val="zh-CN"/>
    </w:rPr>
  </w:style>
  <w:style w:type="paragraph" w:styleId="2238" w:customStyle="1">
    <w:name w:val="p15"/>
    <w:basedOn w:val="738"/>
    <w:uiPriority w:val="0"/>
    <w:qFormat/>
    <w:pPr>
      <w:jc w:val="left"/>
      <w:spacing w:before="156" w:after="156"/>
      <w:widowControl/>
    </w:pPr>
    <w:rPr>
      <w:rFonts w:ascii="黑体" w:hAnsi="黑体" w:eastAsia="黑体" w:cs="宋体"/>
      <w:szCs w:val="21"/>
    </w:rPr>
  </w:style>
  <w:style w:type="paragraph" w:styleId="2239" w:customStyle="1">
    <w:name w:val="p16"/>
    <w:basedOn w:val="738"/>
    <w:uiPriority w:val="0"/>
    <w:qFormat/>
    <w:pPr>
      <w:ind w:firstLine="420"/>
      <w:widowControl/>
    </w:pPr>
    <w:rPr>
      <w:rFonts w:ascii="宋体" w:hAnsi="宋体" w:cs="宋体"/>
      <w:sz w:val="20"/>
      <w:szCs w:val="20"/>
    </w:rPr>
  </w:style>
  <w:style w:type="paragraph" w:styleId="2240" w:customStyle="1">
    <w:name w:val="p17"/>
    <w:basedOn w:val="738"/>
    <w:uiPriority w:val="0"/>
    <w:qFormat/>
    <w:pPr>
      <w:jc w:val="center"/>
      <w:spacing w:before="156" w:after="156"/>
      <w:widowControl/>
    </w:pPr>
    <w:rPr>
      <w:rFonts w:ascii="黑体" w:hAnsi="黑体" w:eastAsia="黑体" w:cs="宋体"/>
      <w:szCs w:val="21"/>
    </w:rPr>
  </w:style>
  <w:style w:type="paragraph" w:styleId="2241" w:customStyle="1">
    <w:name w:val="0-投标正文"/>
    <w:basedOn w:val="73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2" w:customStyle="1">
    <w:name w:val="网格型1"/>
    <w:basedOn w:val="74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3" w:customStyle="1">
    <w:name w:val="网格型2"/>
    <w:basedOn w:val="74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4" w:customStyle="1">
    <w:name w:val="网格型11"/>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5" w:customStyle="1">
    <w:name w:val="网格型21"/>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6" w:customStyle="1">
    <w:name w:val="网格型3"/>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7" w:customStyle="1">
    <w:name w:val="网格型12"/>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8" w:customStyle="1">
    <w:name w:val="网格型22"/>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9" w:customStyle="1">
    <w:name w:val="网格型4"/>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0" w:customStyle="1">
    <w:name w:val="网格型13"/>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1" w:customStyle="1">
    <w:name w:val="网格型23"/>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2" w:customStyle="1">
    <w:name w:val="网格型5"/>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3" w:customStyle="1">
    <w:name w:val="网格型6"/>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4" w:customStyle="1">
    <w:name w:val="网格型14"/>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5" w:customStyle="1">
    <w:name w:val="网格型24"/>
    <w:basedOn w:val="74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6" w:customStyle="1">
    <w:name w:val="网格型7"/>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7" w:customStyle="1">
    <w:name w:val="网格型8"/>
    <w:basedOn w:val="74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58" w:customStyle="1">
    <w:name w:val="普通(网站) Char"/>
    <w:uiPriority w:val="0"/>
    <w:qFormat/>
    <w:rPr>
      <w:rFonts w:ascii="宋体" w:hAnsi="宋体" w:cs="宋体"/>
      <w:color w:val="000000"/>
      <w:sz w:val="24"/>
      <w:szCs w:val="24"/>
    </w:rPr>
  </w:style>
  <w:style w:type="character" w:styleId="2259" w:customStyle="1">
    <w:name w:val="正文缩进 Char"/>
    <w:uiPriority w:val="0"/>
    <w:qFormat/>
    <w:rPr>
      <w:rFonts w:eastAsia="宋体"/>
      <w:sz w:val="21"/>
      <w:lang w:val="en-US" w:eastAsia="zh-CN" w:bidi="ar-SA"/>
    </w:rPr>
  </w:style>
  <w:style w:type="character" w:styleId="2260" w:customStyle="1">
    <w:name w:val="正文文本首行缩进 2 字符"/>
    <w:basedOn w:val="1538"/>
    <w:link w:val="806"/>
    <w:uiPriority w:val="99"/>
    <w:semiHidden/>
    <w:qFormat/>
    <w:rPr>
      <w:rFonts w:ascii="Times New Roman" w:hAnsi="Times New Roman" w:eastAsia="宋体" w:cs="Times New Roman"/>
      <w:szCs w:val="24"/>
    </w:rPr>
  </w:style>
  <w:style w:type="character" w:styleId="2261" w:customStyle="1">
    <w:name w:val="正文文本首行缩进 字符"/>
    <w:basedOn w:val="1539"/>
    <w:link w:val="805"/>
    <w:uiPriority w:val="99"/>
    <w:semiHidden/>
    <w:qFormat/>
    <w:rPr>
      <w:rFonts w:ascii="Times New Roman" w:hAnsi="Times New Roman" w:eastAsia="宋体" w:cs="Times New Roman"/>
      <w:szCs w:val="24"/>
    </w:rPr>
  </w:style>
  <w:style w:type="paragraph" w:styleId="2262" w:customStyle="1">
    <w:name w:val="Andy_正文格式"/>
    <w:basedOn w:val="738"/>
    <w:uiPriority w:val="0"/>
    <w:qFormat/>
    <w:pPr>
      <w:ind w:firstLine="560"/>
      <w:jc w:val="left"/>
    </w:pPr>
    <w:rPr>
      <w:rFonts w:ascii="仿宋_GB2312" w:eastAsia="仿宋_GB2312"/>
      <w:sz w:val="28"/>
      <w:szCs w:val="28"/>
    </w:rPr>
  </w:style>
  <w:style w:type="character" w:styleId="2263" w:customStyle="1">
    <w:name w:val="p141"/>
    <w:uiPriority w:val="0"/>
    <w:qFormat/>
    <w:rPr>
      <w:sz w:val="21"/>
      <w:szCs w:val="21"/>
    </w:rPr>
  </w:style>
  <w:style w:type="character" w:styleId="2264" w:customStyle="1">
    <w:name w:val="标题 3 字符"/>
    <w:uiPriority w:val="0"/>
    <w:qFormat/>
    <w:rPr>
      <w:b/>
      <w:sz w:val="32"/>
    </w:rPr>
  </w:style>
  <w:style w:type="paragraph" w:styleId="226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66" w:customStyle="1">
    <w:name w:val="px_10"/>
    <w:basedOn w:val="748"/>
    <w:uiPriority w:val="0"/>
    <w:qFormat/>
  </w:style>
  <w:style w:type="paragraph" w:styleId="2267"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68" w:customStyle="1">
    <w:name w:val="text-tag"/>
    <w:basedOn w:val="738"/>
    <w:uiPriority w:val="99"/>
    <w:semiHidden/>
    <w:qFormat/>
    <w:pPr>
      <w:jc w:val="left"/>
      <w:spacing w:before="100" w:beforeAutospacing="1" w:after="100" w:afterAutospacing="1"/>
      <w:widowControl/>
    </w:pPr>
    <w:rPr>
      <w:rFonts w:ascii="宋体" w:hAnsi="宋体" w:cs="宋体"/>
      <w:sz w:val="24"/>
    </w:rPr>
  </w:style>
  <w:style w:type="paragraph" w:styleId="2269" w:customStyle="1">
    <w:name w:val="_Style 1379"/>
    <w:basedOn w:val="738"/>
    <w:next w:val="738"/>
    <w:uiPriority w:val="0"/>
    <w:qFormat/>
    <w:pPr>
      <w:jc w:val="center"/>
      <w:pBdr>
        <w:bottom w:val="single" w:color="auto" w:sz="6" w:space="1"/>
      </w:pBdr>
    </w:pPr>
    <w:rPr>
      <w:rFonts w:ascii="Arial"/>
      <w:vanish/>
      <w:sz w:val="16"/>
    </w:rPr>
  </w:style>
  <w:style w:type="paragraph" w:styleId="2270" w:customStyle="1">
    <w:name w:val="_Style 1380"/>
    <w:basedOn w:val="738"/>
    <w:next w:val="738"/>
    <w:uiPriority w:val="0"/>
    <w:qFormat/>
    <w:pPr>
      <w:jc w:val="center"/>
      <w:pBdr>
        <w:top w:val="single" w:color="auto" w:sz="6" w:space="1"/>
      </w:pBdr>
    </w:pPr>
    <w:rPr>
      <w:rFonts w:ascii="Arial"/>
      <w:vanish/>
      <w:sz w:val="16"/>
    </w:rPr>
  </w:style>
  <w:style w:type="paragraph" w:styleId="2271"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72" w:customStyle="1">
    <w:name w:val="纯文本 Char1"/>
    <w:link w:val="1832"/>
    <w:uiPriority w:val="0"/>
    <w:qFormat/>
    <w:rPr>
      <w:rFonts w:ascii="宋体" w:hAnsi="Courier New"/>
      <w:sz w:val="21"/>
      <w:szCs w:val="21"/>
    </w:rPr>
  </w:style>
  <w:style w:type="paragraph" w:styleId="2273" w:customStyle="1">
    <w:name w:val="索引 11"/>
    <w:basedOn w:val="738"/>
    <w:next w:val="738"/>
    <w:uiPriority w:val="99"/>
    <w:qFormat/>
    <w:pPr>
      <w:spacing w:line="360" w:lineRule="auto"/>
    </w:pPr>
    <w:rPr>
      <w:rFonts w:ascii="仿宋_GB2312" w:eastAsia="仿宋_GB2312"/>
      <w:sz w:val="24"/>
      <w:szCs w:val="20"/>
    </w:rPr>
  </w:style>
  <w:style w:type="paragraph" w:styleId="2274" w:customStyle="1">
    <w:name w:val="Revision"/>
    <w:hidden/>
    <w:uiPriority w:val="99"/>
    <w:unhideWhenUsed/>
    <w:qFormat/>
    <w:rPr>
      <w:rFonts w:hint="default" w:ascii="Times New Roman" w:hAnsi="Times New Roman" w:eastAsia="宋体" w:cs="Times New Roman"/>
      <w:sz w:val="21"/>
      <w:szCs w:val="24"/>
      <w:lang w:val="en-US" w:eastAsia="zh-CN" w:bidi="ar-SA"/>
    </w:rPr>
  </w:style>
  <w:style w:type="table" w:styleId="2275" w:customStyle="1">
    <w:name w:val="Table Normal"/>
    <w:uiPriority w:val="0"/>
    <w:semiHidden/>
    <w:unhideWhenUsed/>
    <w:qFormat/>
    <w:tblPr>
      <w:tblCellMar>
        <w:left w:w="0" w:type="dxa"/>
        <w:top w:w="0" w:type="dxa"/>
        <w:right w:w="0" w:type="dxa"/>
        <w:bottom w:w="0" w:type="dxa"/>
      </w:tblCellMar>
    </w:tblPr>
  </w:style>
  <w:style w:type="paragraph" w:styleId="227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77" w:customStyle="1">
    <w:name w:val="_Style 27"/>
    <w:basedOn w:val="738"/>
    <w:next w:val="974"/>
    <w:uiPriority w:val="34"/>
    <w:qFormat/>
    <w:pPr>
      <w:ind w:firstLine="420"/>
    </w:pPr>
  </w:style>
  <w:style w:type="paragraph" w:styleId="227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27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80" w:customStyle="1">
    <w:name w:val="Normal_0"/>
    <w:uiPriority w:val="0"/>
    <w:qFormat/>
    <w:rPr>
      <w:rFonts w:ascii="Times New Roman" w:hAnsi="Times New Roman" w:eastAsia="Times New Roman" w:cs="Times New Roman"/>
      <w:sz w:val="24"/>
      <w:szCs w:val="24"/>
      <w:lang w:val="en-US" w:eastAsia="zh-CN" w:bidi="ar-SA"/>
    </w:rPr>
  </w:style>
  <w:style w:type="character" w:styleId="2281" w:customStyle="1">
    <w:name w:val="titlebody"/>
    <w:basedOn w:val="748"/>
    <w:uiPriority w:val="0"/>
    <w:qFormat/>
    <w:rPr>
      <w:rFonts w:ascii="宋体" w:hAnsi="宋体" w:eastAsia="宋体" w:cs="宋体"/>
      <w:b/>
      <w:bCs/>
      <w:color w:val="000000"/>
      <w:sz w:val="24"/>
      <w:szCs w:val="24"/>
    </w:rPr>
  </w:style>
  <w:style w:type="paragraph" w:styleId="2282"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2283" w:customStyle="1">
    <w:name w:val="默认段落字体11"/>
    <w:uiPriority w:val="1"/>
    <w:unhideWhenUsed/>
    <w:qFormat/>
    <w:rPr>
      <w:rFonts w:hint="default" w:ascii="Calibri" w:hAnsi="Calibri" w:eastAsia="宋体" w:cs="Times New Roman"/>
      <w:sz w:val="21"/>
      <w:szCs w:val="22"/>
      <w:lang w:val="en-US" w:eastAsia="zh-CN" w:bidi="ar-SA"/>
    </w:rPr>
  </w:style>
  <w:style w:type="numbering" w:styleId="2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孙昊冲</cp:lastModifiedBy>
  <cp:revision>16</cp:revision>
  <dcterms:created xsi:type="dcterms:W3CDTF">2023-05-05T09:13:00Z</dcterms:created>
  <dcterms:modified xsi:type="dcterms:W3CDTF">2026-09-07T09:04:10Z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B1036EDFC8AE4251BE2C30F3429E7E2C_13</vt:lpwstr>
  </property>
  <property fmtid="{D5CDD505-2E9C-101B-9397-08002B2CF9AE}" pid="4" name="KSOTemplateDocerSaveRecord">
    <vt:lpwstr>eyJoZGlkIjoiNWEwYzk4MmUwYWJlZGIyZmQ3Njg4OWExNTliYjIzZjciLCJ1c2VySWQiOiI0NDE2OTI4MTEifQ==</vt:lpwstr>
  </property>
</Properties>
</file>