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bCs/>
          <w:sz w:val="72"/>
          <w:szCs w:val="72"/>
        </w:rPr>
      </w:pPr>
      <w:r>
        <w:rPr>
          <w:rFonts w:ascii="Times New Roman" w:hAnsi="Times New Roman"/>
          <w:b/>
          <w:sz w:val="72"/>
        </w:rPr>
        <w:t xml:space="preserve"> </w:t>
      </w:r>
      <w:r/>
    </w:p>
    <w:p>
      <w:pPr>
        <w:ind w:left="0"/>
        <w:jc w:val="left"/>
        <w:rPr>
          <w:rFonts w:ascii="Times New Roman" w:hAnsi="Times New Roman"/>
          <w:b/>
          <w:bCs/>
          <w:sz w:val="72"/>
          <w:szCs w:val="72"/>
        </w:rPr>
      </w:pPr>
      <w:r>
        <w:rPr>
          <w:rFonts w:ascii="Times New Roman" w:hAnsi="Times New Roman"/>
          <w:b/>
          <w:bCs/>
          <w:sz w:val="72"/>
          <w:szCs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w:t>
      </w:r>
      <w:bookmarkStart w:id="0" w:name="_GoBack"/>
      <w:r/>
      <w:bookmarkEnd w:id="0"/>
      <w:r>
        <w:rPr>
          <w:rFonts w:hint="eastAsia" w:ascii="宋体" w:hAnsi="宋体" w:cs="宋体"/>
          <w:b/>
          <w:sz w:val="108"/>
        </w:rPr>
        <w:t xml:space="preserve">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JSZC-320500-JZCG-C2026-0</w:t>
      </w:r>
      <w:r>
        <w:rPr>
          <w:rFonts w:ascii="宋体" w:hAnsi="宋体"/>
          <w:b/>
          <w:sz w:val="32"/>
        </w:rPr>
        <w:t xml:space="preserve">260</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苏州市消防救援支队</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办公楼外墙修缮及岗位亭改造工程</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工程类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2026</w:t>
      </w:r>
      <w:r>
        <w:rPr>
          <w:rFonts w:hint="eastAsia" w:ascii="宋体" w:hAnsi="宋体" w:cs="宋体"/>
          <w:b/>
          <w:sz w:val="32"/>
        </w:rPr>
        <w:t xml:space="preserve">年</w:t>
      </w:r>
      <w:r>
        <w:rPr>
          <w:rFonts w:ascii="宋体" w:hAnsi="宋体" w:cs="宋体"/>
          <w:b/>
          <w:sz w:val="32"/>
        </w:rPr>
        <w:t xml:space="preserve">9</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93"/>
        <w:tabs>
          <w:tab w:val="right" w:pos="9866" w:leader="dot"/>
        </w:tabs>
        <w:rPr>
          <w:rFonts w:ascii="宋体" w:hAnsi="宋体" w:cs="宋体"/>
          <w:b w:val="0"/>
          <w:bCs w:val="0"/>
          <w:sz w:val="32"/>
          <w:szCs w:val="32"/>
        </w:rPr>
      </w:pPr>
      <w:r>
        <w:rPr>
          <w:rFonts w:hint="eastAsia" w:ascii="宋体" w:hAnsi="宋体" w:cs="宋体"/>
          <w:b w:val="0"/>
          <w:sz w:val="32"/>
          <w:szCs w:val="32"/>
        </w:rPr>
        <w:fldChar w:fldCharType="begin"/>
      </w:r>
      <w:r>
        <w:rPr>
          <w:rFonts w:hint="eastAsia" w:ascii="宋体" w:hAnsi="宋体" w:cs="宋体"/>
          <w:b w:val="0"/>
          <w:sz w:val="32"/>
          <w:szCs w:val="32"/>
        </w:rPr>
        <w:instrText xml:space="preserve"> TOC \o "1-2" \h \z \u </w:instrText>
      </w:r>
      <w:r>
        <w:rPr>
          <w:rFonts w:hint="eastAsia" w:ascii="宋体" w:hAnsi="宋体" w:cs="宋体"/>
          <w:b w:val="0"/>
          <w:sz w:val="32"/>
          <w:szCs w:val="32"/>
        </w:rPr>
        <w:fldChar w:fldCharType="separate"/>
      </w:r>
      <w:hyperlink w:tooltip="#_Toc5591" w:anchor="_Toc5591" w:history="1">
        <w:r>
          <w:rPr>
            <w:rFonts w:hint="eastAsia" w:ascii="宋体" w:hAnsi="宋体" w:cs="宋体"/>
            <w:b w:val="0"/>
            <w:bCs w:val="0"/>
            <w:sz w:val="32"/>
            <w:szCs w:val="32"/>
          </w:rPr>
          <w:t xml:space="preserve">第一章 磋商邀请函</w:t>
        </w:r>
        <w:r>
          <w:rPr>
            <w:rFonts w:hint="eastAsia" w:ascii="宋体" w:hAnsi="宋体" w:cs="宋体"/>
            <w:b w:val="0"/>
            <w:bCs w:val="0"/>
            <w:sz w:val="32"/>
            <w:szCs w:val="32"/>
          </w:rPr>
          <w:tab/>
        </w:r>
        <w:r>
          <w:rPr>
            <w:rFonts w:hint="eastAsia" w:ascii="宋体" w:hAnsi="宋体" w:cs="宋体"/>
            <w:b w:val="0"/>
            <w:bCs w:val="0"/>
            <w:sz w:val="32"/>
            <w:szCs w:val="32"/>
          </w:rPr>
          <w:fldChar w:fldCharType="begin"/>
        </w:r>
        <w:r>
          <w:rPr>
            <w:rFonts w:hint="eastAsia" w:ascii="宋体" w:hAnsi="宋体" w:cs="宋体"/>
            <w:b w:val="0"/>
            <w:bCs w:val="0"/>
            <w:sz w:val="32"/>
            <w:szCs w:val="32"/>
          </w:rPr>
          <w:instrText xml:space="preserve"> PAGEREF _Toc5591 \h </w:instrText>
        </w:r>
        <w:r>
          <w:rPr>
            <w:rFonts w:hint="eastAsia" w:ascii="宋体" w:hAnsi="宋体" w:cs="宋体"/>
            <w:b w:val="0"/>
            <w:bCs w:val="0"/>
            <w:sz w:val="32"/>
            <w:szCs w:val="32"/>
          </w:rPr>
        </w:r>
        <w:r>
          <w:rPr>
            <w:rFonts w:hint="eastAsia" w:ascii="宋体" w:hAnsi="宋体" w:cs="宋体"/>
            <w:b w:val="0"/>
            <w:bCs w:val="0"/>
            <w:sz w:val="32"/>
            <w:szCs w:val="32"/>
          </w:rPr>
          <w:fldChar w:fldCharType="separate"/>
        </w:r>
        <w:r>
          <w:rPr>
            <w:rFonts w:ascii="宋体" w:hAnsi="宋体" w:cs="宋体"/>
            <w:b w:val="0"/>
            <w:bCs w:val="0"/>
            <w:sz w:val="32"/>
            <w:szCs w:val="32"/>
          </w:rPr>
          <w:t xml:space="preserve">5</w:t>
        </w:r>
        <w:r>
          <w:rPr>
            <w:rFonts w:hint="eastAsia" w:ascii="宋体" w:hAnsi="宋体" w:cs="宋体"/>
            <w:b w:val="0"/>
            <w:bCs w:val="0"/>
            <w:sz w:val="32"/>
            <w:szCs w:val="32"/>
          </w:rPr>
          <w:fldChar w:fldCharType="end"/>
        </w:r>
      </w:hyperlink>
      <w:r/>
      <w:r/>
    </w:p>
    <w:p>
      <w:pPr>
        <w:pStyle w:val="893"/>
        <w:tabs>
          <w:tab w:val="right" w:pos="9866" w:leader="dot"/>
        </w:tabs>
        <w:rPr>
          <w:rFonts w:ascii="宋体" w:hAnsi="宋体" w:cs="宋体"/>
          <w:b w:val="0"/>
          <w:bCs w:val="0"/>
          <w:sz w:val="32"/>
          <w:szCs w:val="32"/>
        </w:rPr>
      </w:pPr>
      <w:r/>
      <w:hyperlink w:tooltip="#_Toc17338" w:anchor="_Toc17338" w:history="1">
        <w:r>
          <w:rPr>
            <w:rFonts w:hint="eastAsia" w:ascii="宋体" w:hAnsi="宋体" w:cs="宋体"/>
            <w:b w:val="0"/>
            <w:bCs w:val="0"/>
            <w:sz w:val="32"/>
            <w:szCs w:val="32"/>
          </w:rPr>
          <w:t xml:space="preserve">第二章 磋商须知</w:t>
        </w:r>
        <w:r>
          <w:rPr>
            <w:rFonts w:hint="eastAsia" w:ascii="宋体" w:hAnsi="宋体" w:cs="宋体"/>
            <w:b w:val="0"/>
            <w:bCs w:val="0"/>
            <w:sz w:val="32"/>
            <w:szCs w:val="32"/>
          </w:rPr>
          <w:tab/>
        </w:r>
        <w:r>
          <w:rPr>
            <w:rFonts w:hint="eastAsia" w:ascii="宋体" w:hAnsi="宋体" w:cs="宋体"/>
            <w:b w:val="0"/>
            <w:bCs w:val="0"/>
            <w:sz w:val="32"/>
            <w:szCs w:val="32"/>
          </w:rPr>
          <w:fldChar w:fldCharType="begin"/>
        </w:r>
        <w:r>
          <w:rPr>
            <w:rFonts w:hint="eastAsia" w:ascii="宋体" w:hAnsi="宋体" w:cs="宋体"/>
            <w:b w:val="0"/>
            <w:bCs w:val="0"/>
            <w:sz w:val="32"/>
            <w:szCs w:val="32"/>
          </w:rPr>
          <w:instrText xml:space="preserve"> PAGEREF _Toc17338 \h </w:instrText>
        </w:r>
        <w:r>
          <w:rPr>
            <w:rFonts w:hint="eastAsia" w:ascii="宋体" w:hAnsi="宋体" w:cs="宋体"/>
            <w:b w:val="0"/>
            <w:bCs w:val="0"/>
            <w:sz w:val="32"/>
            <w:szCs w:val="32"/>
          </w:rPr>
        </w:r>
        <w:r>
          <w:rPr>
            <w:rFonts w:hint="eastAsia" w:ascii="宋体" w:hAnsi="宋体" w:cs="宋体"/>
            <w:b w:val="0"/>
            <w:bCs w:val="0"/>
            <w:sz w:val="32"/>
            <w:szCs w:val="32"/>
          </w:rPr>
          <w:fldChar w:fldCharType="separate"/>
        </w:r>
        <w:r>
          <w:rPr>
            <w:rFonts w:ascii="宋体" w:hAnsi="宋体" w:cs="宋体"/>
            <w:b w:val="0"/>
            <w:bCs w:val="0"/>
            <w:sz w:val="32"/>
            <w:szCs w:val="32"/>
          </w:rPr>
          <w:t xml:space="preserve">9</w:t>
        </w:r>
        <w:r>
          <w:rPr>
            <w:rFonts w:hint="eastAsia" w:ascii="宋体" w:hAnsi="宋体" w:cs="宋体"/>
            <w:b w:val="0"/>
            <w:bCs w:val="0"/>
            <w:sz w:val="32"/>
            <w:szCs w:val="32"/>
          </w:rPr>
          <w:fldChar w:fldCharType="end"/>
        </w:r>
      </w:hyperlink>
      <w:r/>
      <w:r/>
    </w:p>
    <w:p>
      <w:pPr>
        <w:pStyle w:val="893"/>
        <w:tabs>
          <w:tab w:val="right" w:pos="9866" w:leader="dot"/>
        </w:tabs>
        <w:rPr>
          <w:rFonts w:ascii="宋体" w:hAnsi="宋体" w:cs="宋体"/>
          <w:b w:val="0"/>
          <w:bCs w:val="0"/>
          <w:sz w:val="32"/>
          <w:szCs w:val="32"/>
        </w:rPr>
      </w:pPr>
      <w:r/>
      <w:hyperlink w:tooltip="#_Toc7292" w:anchor="_Toc7292" w:history="1">
        <w:r>
          <w:rPr>
            <w:rFonts w:hint="eastAsia" w:ascii="宋体" w:hAnsi="宋体" w:cs="宋体"/>
            <w:b w:val="0"/>
            <w:bCs w:val="0"/>
            <w:sz w:val="32"/>
            <w:szCs w:val="32"/>
          </w:rPr>
          <w:t xml:space="preserve">第三章 响应文件格式</w:t>
        </w:r>
        <w:r>
          <w:rPr>
            <w:rFonts w:hint="eastAsia" w:ascii="宋体" w:hAnsi="宋体" w:cs="宋体"/>
            <w:b w:val="0"/>
            <w:bCs w:val="0"/>
            <w:sz w:val="32"/>
            <w:szCs w:val="32"/>
          </w:rPr>
          <w:tab/>
        </w:r>
        <w:r>
          <w:rPr>
            <w:rFonts w:hint="eastAsia" w:ascii="宋体" w:hAnsi="宋体" w:cs="宋体"/>
            <w:b w:val="0"/>
            <w:bCs w:val="0"/>
            <w:sz w:val="32"/>
            <w:szCs w:val="32"/>
          </w:rPr>
          <w:fldChar w:fldCharType="begin"/>
        </w:r>
        <w:r>
          <w:rPr>
            <w:rFonts w:hint="eastAsia" w:ascii="宋体" w:hAnsi="宋体" w:cs="宋体"/>
            <w:b w:val="0"/>
            <w:bCs w:val="0"/>
            <w:sz w:val="32"/>
            <w:szCs w:val="32"/>
          </w:rPr>
          <w:instrText xml:space="preserve"> PAGEREF _Toc7292 \h </w:instrText>
        </w:r>
        <w:r>
          <w:rPr>
            <w:rFonts w:hint="eastAsia" w:ascii="宋体" w:hAnsi="宋体" w:cs="宋体"/>
            <w:b w:val="0"/>
            <w:bCs w:val="0"/>
            <w:sz w:val="32"/>
            <w:szCs w:val="32"/>
          </w:rPr>
        </w:r>
        <w:r>
          <w:rPr>
            <w:rFonts w:hint="eastAsia" w:ascii="宋体" w:hAnsi="宋体" w:cs="宋体"/>
            <w:b w:val="0"/>
            <w:bCs w:val="0"/>
            <w:sz w:val="32"/>
            <w:szCs w:val="32"/>
          </w:rPr>
          <w:fldChar w:fldCharType="separate"/>
        </w:r>
        <w:r>
          <w:rPr>
            <w:rFonts w:ascii="宋体" w:hAnsi="宋体" w:cs="宋体"/>
            <w:b w:val="0"/>
            <w:bCs w:val="0"/>
            <w:sz w:val="32"/>
            <w:szCs w:val="32"/>
          </w:rPr>
          <w:t xml:space="preserve">17</w:t>
        </w:r>
        <w:r>
          <w:rPr>
            <w:rFonts w:hint="eastAsia" w:ascii="宋体" w:hAnsi="宋体" w:cs="宋体"/>
            <w:b w:val="0"/>
            <w:bCs w:val="0"/>
            <w:sz w:val="32"/>
            <w:szCs w:val="32"/>
          </w:rPr>
          <w:fldChar w:fldCharType="end"/>
        </w:r>
      </w:hyperlink>
      <w:r/>
      <w:r/>
    </w:p>
    <w:p>
      <w:pPr>
        <w:pStyle w:val="893"/>
        <w:tabs>
          <w:tab w:val="right" w:pos="9866" w:leader="dot"/>
        </w:tabs>
        <w:rPr>
          <w:rFonts w:ascii="宋体" w:hAnsi="宋体" w:cs="宋体"/>
          <w:b w:val="0"/>
          <w:bCs w:val="0"/>
          <w:sz w:val="32"/>
          <w:szCs w:val="32"/>
        </w:rPr>
      </w:pPr>
      <w:r/>
      <w:hyperlink w:tooltip="#_Toc29607" w:anchor="_Toc29607" w:history="1">
        <w:r>
          <w:rPr>
            <w:rFonts w:hint="eastAsia" w:ascii="宋体" w:hAnsi="宋体" w:cs="宋体"/>
            <w:b w:val="0"/>
            <w:bCs w:val="0"/>
            <w:sz w:val="32"/>
            <w:szCs w:val="32"/>
          </w:rPr>
          <w:t xml:space="preserve">第四章 采购内容</w:t>
        </w:r>
        <w:r>
          <w:rPr>
            <w:rFonts w:hint="eastAsia" w:ascii="宋体" w:hAnsi="宋体" w:cs="宋体"/>
            <w:b w:val="0"/>
            <w:bCs w:val="0"/>
            <w:sz w:val="32"/>
            <w:szCs w:val="32"/>
          </w:rPr>
          <w:tab/>
        </w:r>
        <w:r>
          <w:rPr>
            <w:rFonts w:hint="eastAsia" w:ascii="宋体" w:hAnsi="宋体" w:cs="宋体"/>
            <w:b w:val="0"/>
            <w:bCs w:val="0"/>
            <w:sz w:val="32"/>
            <w:szCs w:val="32"/>
          </w:rPr>
          <w:fldChar w:fldCharType="begin"/>
        </w:r>
        <w:r>
          <w:rPr>
            <w:rFonts w:hint="eastAsia" w:ascii="宋体" w:hAnsi="宋体" w:cs="宋体"/>
            <w:b w:val="0"/>
            <w:bCs w:val="0"/>
            <w:sz w:val="32"/>
            <w:szCs w:val="32"/>
          </w:rPr>
          <w:instrText xml:space="preserve"> PAGEREF _Toc29607 \h </w:instrText>
        </w:r>
        <w:r>
          <w:rPr>
            <w:rFonts w:hint="eastAsia" w:ascii="宋体" w:hAnsi="宋体" w:cs="宋体"/>
            <w:b w:val="0"/>
            <w:bCs w:val="0"/>
            <w:sz w:val="32"/>
            <w:szCs w:val="32"/>
          </w:rPr>
        </w:r>
        <w:r>
          <w:rPr>
            <w:rFonts w:hint="eastAsia" w:ascii="宋体" w:hAnsi="宋体" w:cs="宋体"/>
            <w:b w:val="0"/>
            <w:bCs w:val="0"/>
            <w:sz w:val="32"/>
            <w:szCs w:val="32"/>
          </w:rPr>
          <w:fldChar w:fldCharType="separate"/>
        </w:r>
        <w:r>
          <w:rPr>
            <w:rFonts w:ascii="宋体" w:hAnsi="宋体" w:cs="宋体"/>
            <w:b w:val="0"/>
            <w:bCs w:val="0"/>
            <w:sz w:val="32"/>
            <w:szCs w:val="32"/>
          </w:rPr>
          <w:t xml:space="preserve">33</w:t>
        </w:r>
        <w:r>
          <w:rPr>
            <w:rFonts w:hint="eastAsia" w:ascii="宋体" w:hAnsi="宋体" w:cs="宋体"/>
            <w:b w:val="0"/>
            <w:bCs w:val="0"/>
            <w:sz w:val="32"/>
            <w:szCs w:val="32"/>
          </w:rPr>
          <w:fldChar w:fldCharType="end"/>
        </w:r>
      </w:hyperlink>
      <w:r/>
      <w:r/>
    </w:p>
    <w:p>
      <w:pPr>
        <w:pStyle w:val="893"/>
        <w:tabs>
          <w:tab w:val="right" w:pos="9866" w:leader="dot"/>
        </w:tabs>
        <w:rPr>
          <w:rFonts w:ascii="宋体" w:hAnsi="宋体" w:cs="宋体"/>
          <w:b w:val="0"/>
          <w:bCs w:val="0"/>
          <w:sz w:val="32"/>
          <w:szCs w:val="32"/>
        </w:rPr>
      </w:pPr>
      <w:r/>
      <w:hyperlink w:tooltip="#_Toc28611" w:anchor="_Toc28611" w:history="1">
        <w:r>
          <w:rPr>
            <w:rFonts w:hint="eastAsia" w:ascii="宋体" w:hAnsi="宋体" w:cs="宋体"/>
            <w:b w:val="0"/>
            <w:bCs w:val="0"/>
            <w:sz w:val="32"/>
            <w:szCs w:val="32"/>
          </w:rPr>
          <w:t xml:space="preserve">第五章 合同及主要条款</w:t>
        </w:r>
        <w:r>
          <w:rPr>
            <w:rFonts w:hint="eastAsia" w:ascii="宋体" w:hAnsi="宋体" w:cs="宋体"/>
            <w:b w:val="0"/>
            <w:bCs w:val="0"/>
            <w:sz w:val="32"/>
            <w:szCs w:val="32"/>
          </w:rPr>
          <w:tab/>
        </w:r>
        <w:r>
          <w:rPr>
            <w:rFonts w:hint="eastAsia" w:ascii="宋体" w:hAnsi="宋体" w:cs="宋体"/>
            <w:b w:val="0"/>
            <w:bCs w:val="0"/>
            <w:sz w:val="32"/>
            <w:szCs w:val="32"/>
          </w:rPr>
          <w:fldChar w:fldCharType="begin"/>
        </w:r>
        <w:r>
          <w:rPr>
            <w:rFonts w:hint="eastAsia" w:ascii="宋体" w:hAnsi="宋体" w:cs="宋体"/>
            <w:b w:val="0"/>
            <w:bCs w:val="0"/>
            <w:sz w:val="32"/>
            <w:szCs w:val="32"/>
          </w:rPr>
          <w:instrText xml:space="preserve"> PAGEREF _Toc28611 \h </w:instrText>
        </w:r>
        <w:r>
          <w:rPr>
            <w:rFonts w:hint="eastAsia" w:ascii="宋体" w:hAnsi="宋体" w:cs="宋体"/>
            <w:b w:val="0"/>
            <w:bCs w:val="0"/>
            <w:sz w:val="32"/>
            <w:szCs w:val="32"/>
          </w:rPr>
        </w:r>
        <w:r>
          <w:rPr>
            <w:rFonts w:hint="eastAsia" w:ascii="宋体" w:hAnsi="宋体" w:cs="宋体"/>
            <w:b w:val="0"/>
            <w:bCs w:val="0"/>
            <w:sz w:val="32"/>
            <w:szCs w:val="32"/>
          </w:rPr>
          <w:fldChar w:fldCharType="separate"/>
        </w:r>
        <w:r>
          <w:rPr>
            <w:rFonts w:ascii="宋体" w:hAnsi="宋体" w:cs="宋体"/>
            <w:b w:val="0"/>
            <w:bCs w:val="0"/>
            <w:sz w:val="32"/>
            <w:szCs w:val="32"/>
          </w:rPr>
          <w:t xml:space="preserve">37</w:t>
        </w:r>
        <w:r>
          <w:rPr>
            <w:rFonts w:hint="eastAsia" w:ascii="宋体" w:hAnsi="宋体" w:cs="宋体"/>
            <w:b w:val="0"/>
            <w:bCs w:val="0"/>
            <w:sz w:val="32"/>
            <w:szCs w:val="32"/>
          </w:rPr>
          <w:fldChar w:fldCharType="end"/>
        </w:r>
      </w:hyperlink>
      <w:r/>
      <w:r/>
    </w:p>
    <w:p>
      <w:pPr>
        <w:pStyle w:val="893"/>
        <w:tabs>
          <w:tab w:val="right" w:pos="9866" w:leader="dot"/>
        </w:tabs>
      </w:pPr>
      <w:r/>
      <w:hyperlink w:tooltip="#_Toc17606" w:anchor="_Toc17606" w:history="1">
        <w:r>
          <w:rPr>
            <w:rFonts w:hint="eastAsia" w:ascii="宋体" w:hAnsi="宋体" w:cs="宋体"/>
            <w:b w:val="0"/>
            <w:bCs w:val="0"/>
            <w:sz w:val="32"/>
            <w:szCs w:val="32"/>
          </w:rPr>
          <w:t xml:space="preserve">第六章 评审办法和评分标准</w:t>
        </w:r>
        <w:r>
          <w:rPr>
            <w:rFonts w:hint="eastAsia" w:ascii="宋体" w:hAnsi="宋体" w:cs="宋体"/>
            <w:b w:val="0"/>
            <w:bCs w:val="0"/>
            <w:sz w:val="32"/>
            <w:szCs w:val="32"/>
          </w:rPr>
          <w:tab/>
        </w:r>
        <w:r>
          <w:rPr>
            <w:rFonts w:hint="eastAsia" w:ascii="宋体" w:hAnsi="宋体" w:cs="宋体"/>
            <w:b w:val="0"/>
            <w:bCs w:val="0"/>
            <w:sz w:val="32"/>
            <w:szCs w:val="32"/>
          </w:rPr>
          <w:fldChar w:fldCharType="begin"/>
        </w:r>
        <w:r>
          <w:rPr>
            <w:rFonts w:hint="eastAsia" w:ascii="宋体" w:hAnsi="宋体" w:cs="宋体"/>
            <w:b w:val="0"/>
            <w:bCs w:val="0"/>
            <w:sz w:val="32"/>
            <w:szCs w:val="32"/>
          </w:rPr>
          <w:instrText xml:space="preserve"> PAGEREF _Toc17606 \h </w:instrText>
        </w:r>
        <w:r>
          <w:rPr>
            <w:rFonts w:hint="eastAsia" w:ascii="宋体" w:hAnsi="宋体" w:cs="宋体"/>
            <w:b w:val="0"/>
            <w:bCs w:val="0"/>
            <w:sz w:val="32"/>
            <w:szCs w:val="32"/>
          </w:rPr>
        </w:r>
        <w:r>
          <w:rPr>
            <w:rFonts w:hint="eastAsia" w:ascii="宋体" w:hAnsi="宋体" w:cs="宋体"/>
            <w:b w:val="0"/>
            <w:bCs w:val="0"/>
            <w:sz w:val="32"/>
            <w:szCs w:val="32"/>
          </w:rPr>
          <w:fldChar w:fldCharType="separate"/>
        </w:r>
        <w:r>
          <w:rPr>
            <w:rFonts w:ascii="宋体" w:hAnsi="宋体" w:cs="宋体"/>
            <w:b w:val="0"/>
            <w:bCs w:val="0"/>
            <w:sz w:val="32"/>
            <w:szCs w:val="32"/>
          </w:rPr>
          <w:t xml:space="preserve">69</w:t>
        </w:r>
        <w:r>
          <w:rPr>
            <w:rFonts w:hint="eastAsia" w:ascii="宋体" w:hAnsi="宋体" w:cs="宋体"/>
            <w:b w:val="0"/>
            <w:bCs w:val="0"/>
            <w:sz w:val="32"/>
            <w:szCs w:val="32"/>
          </w:rPr>
          <w:fldChar w:fldCharType="end"/>
        </w:r>
      </w:hyperlink>
      <w:r/>
      <w:r/>
    </w:p>
    <w:p>
      <w:pPr>
        <w:pStyle w:val="893"/>
        <w:tabs>
          <w:tab w:val="right" w:pos="9854" w:leader="dot"/>
        </w:tabs>
        <w:rPr>
          <w:rFonts w:cs="Times New Roman"/>
          <w:b w:val="0"/>
          <w:bCs w:val="0"/>
          <w:caps w:val="0"/>
          <w:sz w:val="32"/>
          <w:szCs w:val="32"/>
        </w:rPr>
      </w:pPr>
      <w:r>
        <w:rPr>
          <w:rFonts w:hint="eastAsia" w:ascii="宋体" w:hAnsi="宋体" w:cs="宋体"/>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1" w:name="_Toc15681"/>
      <w:r/>
      <w:bookmarkStart w:id="2" w:name="_Toc12642"/>
      <w:r/>
      <w:bookmarkStart w:id="3" w:name="_Toc16121"/>
      <w:r/>
      <w:bookmarkStart w:id="4" w:name="_Toc17003"/>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1"/>
      <w:r/>
      <w:bookmarkEnd w:id="2"/>
      <w:r/>
      <w:bookmarkEnd w:id="3"/>
      <w:r/>
      <w:bookmarkEnd w:id="4"/>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JSZC-320500-JZCG-C2026-0</w:t>
            </w:r>
            <w:r>
              <w:rPr>
                <w:rFonts w:ascii="宋体" w:hAnsi="宋体"/>
                <w:sz w:val="21"/>
                <w:szCs w:val="21"/>
              </w:rPr>
              <w:t xml:space="preserve">260</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办公楼外墙修缮及岗位亭改造工程</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采购代理机构</w:t>
            </w:r>
            <w:r/>
          </w:p>
          <w:p>
            <w:pPr>
              <w:ind w:left="0"/>
              <w:jc w:val="center"/>
              <w:spacing w:line="360"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ascii="宋体" w:hAnsi="宋体"/>
                <w:sz w:val="21"/>
                <w:szCs w:val="21"/>
              </w:rPr>
            </w:pPr>
            <w:r>
              <w:rPr>
                <w:rFonts w:hint="eastAsia" w:ascii="宋体" w:hAnsi="宋体"/>
                <w:sz w:val="21"/>
                <w:szCs w:val="21"/>
              </w:rPr>
              <w:t xml:space="preserve">联系人:丁工、朱工</w:t>
            </w:r>
            <w:r/>
          </w:p>
          <w:p>
            <w:pPr>
              <w:ind w:left="0"/>
              <w:jc w:val="left"/>
              <w:spacing w:line="312" w:lineRule="auto"/>
            </w:pPr>
            <w:r>
              <w:rPr>
                <w:rFonts w:hint="eastAsia" w:ascii="宋体" w:hAnsi="宋体"/>
                <w:sz w:val="21"/>
                <w:szCs w:val="21"/>
              </w:rPr>
              <w:t xml:space="preserve">联系电话：0</w:t>
            </w:r>
            <w:r>
              <w:rPr>
                <w:rFonts w:ascii="宋体" w:hAnsi="宋体"/>
                <w:sz w:val="21"/>
                <w:szCs w:val="21"/>
              </w:rPr>
              <w:t xml:space="preserve">512-69820691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名称：苏州市消防救援支队</w:t>
            </w:r>
            <w:r/>
          </w:p>
          <w:p>
            <w:pPr>
              <w:ind w:left="0"/>
              <w:jc w:val="left"/>
              <w:spacing w:line="312" w:lineRule="auto"/>
              <w:rPr>
                <w:rFonts w:ascii="宋体" w:hAnsi="宋体"/>
                <w:sz w:val="21"/>
                <w:szCs w:val="21"/>
              </w:rPr>
            </w:pPr>
            <w:r>
              <w:rPr>
                <w:rFonts w:hint="eastAsia" w:ascii="宋体" w:hAnsi="宋体"/>
                <w:sz w:val="21"/>
                <w:szCs w:val="21"/>
              </w:rPr>
              <w:t xml:space="preserve">地址：苏州工业园区中新大道西198号</w:t>
            </w:r>
            <w:r/>
          </w:p>
          <w:p>
            <w:pPr>
              <w:ind w:left="0"/>
              <w:jc w:val="left"/>
              <w:spacing w:line="312" w:lineRule="auto"/>
              <w:rPr>
                <w:rFonts w:ascii="宋体" w:hAnsi="宋体"/>
                <w:sz w:val="21"/>
                <w:szCs w:val="21"/>
              </w:rPr>
            </w:pPr>
            <w:r>
              <w:rPr>
                <w:rFonts w:hint="eastAsia" w:ascii="宋体" w:hAnsi="宋体"/>
                <w:sz w:val="21"/>
                <w:szCs w:val="21"/>
              </w:rPr>
              <w:t xml:space="preserve">联系人：周工</w:t>
            </w:r>
            <w:r/>
          </w:p>
          <w:p>
            <w:pPr>
              <w:ind w:left="0"/>
              <w:jc w:val="left"/>
              <w:spacing w:line="312" w:lineRule="auto"/>
              <w:rPr>
                <w:rFonts w:ascii="宋体" w:hAnsi="宋体"/>
                <w:sz w:val="21"/>
                <w:szCs w:val="21"/>
              </w:rPr>
            </w:pPr>
            <w:r>
              <w:rPr>
                <w:rFonts w:hint="eastAsia" w:ascii="宋体" w:hAnsi="宋体"/>
                <w:sz w:val="21"/>
                <w:szCs w:val="21"/>
              </w:rPr>
              <w:t xml:space="preserve">联系电话：0512-62765293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sz w:val="21"/>
                <w:szCs w:val="21"/>
                <w:highlight w:val="white"/>
              </w:rPr>
            </w:pPr>
            <w:r>
              <w:rPr>
                <w:rFonts w:hint="eastAsia" w:ascii="宋体" w:hAnsi="宋体"/>
                <w:sz w:val="21"/>
                <w:szCs w:val="21"/>
                <w:highlight w:val="white"/>
              </w:rPr>
              <w:t xml:space="preserve">获取采购文件</w:t>
            </w:r>
            <w:r>
              <w:rPr>
                <w:highlight w:val="white"/>
              </w:rPr>
            </w:r>
          </w:p>
          <w:p>
            <w:pPr>
              <w:ind w:left="0"/>
              <w:jc w:val="center"/>
              <w:spacing w:line="360" w:lineRule="auto"/>
              <w:rPr>
                <w:rFonts w:ascii="宋体" w:hAnsi="宋体"/>
                <w:sz w:val="21"/>
                <w:szCs w:val="21"/>
                <w:highlight w:val="white"/>
              </w:rPr>
            </w:pPr>
            <w:r>
              <w:rPr>
                <w:rFonts w:hint="eastAsia" w:ascii="宋体" w:hAnsi="宋体"/>
                <w:sz w:val="21"/>
                <w:szCs w:val="21"/>
                <w:highlight w:val="white"/>
              </w:rPr>
              <w:t xml:space="preserve">时间</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ascii="仿宋" w:hAnsi="仿宋" w:eastAsia="仿宋" w:cs="仿宋"/>
                <w:sz w:val="21"/>
                <w:szCs w:val="21"/>
                <w:highlight w:val="white"/>
              </w:rPr>
            </w:pPr>
            <w:r>
              <w:rPr>
                <w:rFonts w:hint="eastAsia" w:ascii="宋体" w:hAnsi="宋体"/>
                <w:sz w:val="21"/>
                <w:szCs w:val="21"/>
                <w:highlight w:val="white"/>
              </w:rPr>
              <w:t xml:space="preserve">自公告发布之日起5个工作日</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rPr>
            </w:pPr>
            <w:r/>
            <w:bookmarkStart w:id="5" w:name="_Toc57376405"/>
            <w:r/>
            <w:bookmarkStart w:id="6" w:name="_Toc28592"/>
            <w:r/>
            <w:bookmarkStart w:id="7" w:name="_Toc58248879"/>
            <w:r/>
            <w:bookmarkStart w:id="8" w:name="_Toc7166"/>
            <w:r/>
            <w:bookmarkStart w:id="9" w:name="_Toc68611034"/>
            <w:r/>
            <w:bookmarkStart w:id="10" w:name="_Toc19808"/>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sz w:val="21"/>
                <w:szCs w:val="21"/>
                <w:highlight w:val="white"/>
              </w:rPr>
            </w:pPr>
            <w:r>
              <w:rPr>
                <w:rFonts w:hint="eastAsia" w:ascii="宋体" w:hAnsi="宋体"/>
                <w:sz w:val="21"/>
                <w:szCs w:val="21"/>
                <w:highlight w:val="white"/>
              </w:rPr>
              <w:t xml:space="preserve">响应文件网上</w:t>
            </w:r>
            <w:r>
              <w:rPr>
                <w:highlight w:val="white"/>
              </w:rPr>
            </w:r>
          </w:p>
          <w:p>
            <w:pPr>
              <w:ind w:left="0"/>
              <w:jc w:val="center"/>
              <w:spacing w:line="360" w:lineRule="auto"/>
              <w:rPr>
                <w:rFonts w:ascii="宋体" w:hAnsi="宋体"/>
                <w:sz w:val="21"/>
                <w:szCs w:val="21"/>
                <w:highlight w:val="white"/>
              </w:rPr>
            </w:pPr>
            <w:r>
              <w:rPr>
                <w:rFonts w:hint="eastAsia" w:ascii="宋体" w:hAnsi="宋体"/>
                <w:sz w:val="21"/>
                <w:szCs w:val="21"/>
                <w:highlight w:val="white"/>
              </w:rPr>
              <w:t xml:space="preserve">提交截止时间</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ascii="宋体" w:hAnsi="宋体"/>
                <w:sz w:val="21"/>
                <w:szCs w:val="21"/>
                <w:highlight w:val="white"/>
              </w:rPr>
            </w:pPr>
            <w:r>
              <w:rPr>
                <w:rFonts w:hint="eastAsia" w:ascii="宋体" w:hAnsi="宋体" w:cs="宋体"/>
                <w:sz w:val="21"/>
                <w:szCs w:val="21"/>
                <w:highlight w:val="white"/>
              </w:rPr>
              <w:t xml:space="preserve">2026年09月29日09点30分</w:t>
            </w:r>
            <w:r>
              <w:rPr>
                <w:rFonts w:hint="eastAsia" w:ascii="宋体" w:hAnsi="宋体"/>
                <w:sz w:val="21"/>
                <w:szCs w:val="21"/>
                <w:highlight w:val="white"/>
              </w:rPr>
              <w:t xml:space="preserve">（北京时间）</w:t>
            </w:r>
            <w:r>
              <w:rPr>
                <w:highlight w:val="white"/>
              </w:rPr>
            </w:r>
          </w:p>
          <w:p>
            <w:pPr>
              <w:ind w:left="0"/>
              <w:jc w:val="left"/>
              <w:spacing w:line="360" w:lineRule="auto"/>
              <w:rPr>
                <w:rFonts w:ascii="宋体" w:hAnsi="宋体"/>
                <w:sz w:val="21"/>
                <w:szCs w:val="21"/>
                <w:highlight w:val="white"/>
              </w:rPr>
            </w:pPr>
            <w:r>
              <w:rPr>
                <w:rFonts w:hint="eastAsia" w:ascii="宋体" w:hAnsi="宋体"/>
                <w:sz w:val="21"/>
                <w:szCs w:val="21"/>
                <w:highlight w:val="white"/>
              </w:rPr>
              <w:t xml:space="preserve">响应文件必须在截止时间前完成提交（上传），逾期提交（上传）的响应文件恕不接受。</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开启时间</w:t>
            </w:r>
            <w:r/>
          </w:p>
          <w:p>
            <w:pPr>
              <w:ind w:left="0"/>
              <w:jc w:val="center"/>
              <w:spacing w:line="360"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ascii="宋体" w:hAnsi="宋体"/>
                <w:sz w:val="21"/>
                <w:szCs w:val="21"/>
                <w:highlight w:val="white"/>
              </w:rPr>
            </w:pPr>
            <w:r>
              <w:rPr>
                <w:rFonts w:hint="eastAsia" w:ascii="宋体" w:hAnsi="宋体" w:cs="宋体"/>
                <w:sz w:val="21"/>
                <w:szCs w:val="21"/>
                <w:highlight w:val="white"/>
              </w:rPr>
            </w:r>
            <w:r>
              <w:rPr>
                <w:rFonts w:hint="eastAsia" w:ascii="宋体" w:hAnsi="宋体" w:cs="宋体"/>
                <w:sz w:val="21"/>
                <w:szCs w:val="21"/>
                <w:highlight w:val="white"/>
              </w:rPr>
              <w:t xml:space="preserve">2026年09月29日09点30分</w:t>
            </w:r>
            <w:r>
              <w:rPr>
                <w:highlight w:val="white"/>
              </w:rPr>
            </w:r>
            <w:r>
              <w:rPr>
                <w:rFonts w:hint="eastAsia" w:ascii="宋体" w:hAnsi="宋体" w:cs="宋体"/>
                <w:sz w:val="21"/>
                <w:szCs w:val="21"/>
                <w:highlight w:val="white"/>
              </w:rPr>
            </w:r>
            <w:r>
              <w:rPr>
                <w:rFonts w:hint="eastAsia" w:ascii="宋体" w:hAnsi="宋体"/>
                <w:sz w:val="21"/>
                <w:szCs w:val="21"/>
                <w:highlight w:val="white"/>
              </w:rPr>
              <w:t xml:space="preserve">（北京时间）</w:t>
            </w:r>
            <w:r>
              <w:rPr>
                <w:highlight w:val="white"/>
              </w:rPr>
            </w:r>
          </w:p>
          <w:p>
            <w:pPr>
              <w:ind w:left="0"/>
              <w:jc w:val="left"/>
              <w:spacing w:line="360" w:lineRule="auto"/>
              <w:rPr>
                <w:rFonts w:ascii="宋体" w:hAnsi="宋体"/>
                <w:sz w:val="21"/>
                <w:szCs w:val="21"/>
                <w:highlight w:val="white"/>
              </w:rPr>
            </w:pPr>
            <w:r>
              <w:rPr>
                <w:rFonts w:hint="eastAsia" w:ascii="宋体" w:hAnsi="宋体"/>
                <w:sz w:val="21"/>
                <w:szCs w:val="21"/>
                <w:highlight w:val="white"/>
              </w:rPr>
              <w:t xml:space="preserve">“苏采云”系统（网址：</w:t>
            </w:r>
            <w:hyperlink r:id="rId16" w:tooltip="http://jszfcg.jsczt.cn/" w:history="1">
              <w:r>
                <w:rPr>
                  <w:rFonts w:hint="eastAsia" w:ascii="宋体" w:hAnsi="宋体"/>
                  <w:sz w:val="21"/>
                  <w:szCs w:val="21"/>
                  <w:highlight w:val="white"/>
                </w:rPr>
                <w:t xml:space="preserve">http://jszfcg.jsczt.cn/</w:t>
              </w:r>
            </w:hyperlink>
            <w:r>
              <w:rPr>
                <w:rFonts w:hint="eastAsia" w:ascii="宋体" w:hAnsi="宋体"/>
                <w:sz w:val="21"/>
                <w:szCs w:val="21"/>
                <w:highlight w:val="white"/>
              </w:rPr>
              <w:t xml:space="preserve">）</w:t>
            </w:r>
            <w:r>
              <w:rPr>
                <w:highlight w:val="white"/>
              </w:rPr>
            </w:r>
          </w:p>
          <w:p>
            <w:pPr>
              <w:ind w:left="0"/>
              <w:jc w:val="left"/>
              <w:spacing w:line="360" w:lineRule="auto"/>
              <w:rPr>
                <w:rFonts w:ascii="宋体" w:hAnsi="宋体"/>
                <w:sz w:val="21"/>
                <w:szCs w:val="21"/>
                <w:highlight w:val="white"/>
              </w:rPr>
            </w:pPr>
            <w:r>
              <w:rPr>
                <w:rFonts w:hint="eastAsia" w:ascii="宋体" w:hAnsi="宋体"/>
                <w:b/>
                <w:sz w:val="21"/>
                <w:szCs w:val="21"/>
                <w:highlight w:val="white"/>
              </w:rPr>
              <w:t xml:space="preserve">本项目为不见面</w:t>
            </w:r>
            <w:r>
              <w:rPr>
                <w:rFonts w:hint="eastAsia" w:ascii="宋体" w:hAnsi="宋体"/>
                <w:b/>
                <w:szCs w:val="21"/>
                <w:highlight w:val="white"/>
              </w:rPr>
              <w:t xml:space="preserve">磋商</w:t>
            </w:r>
            <w:r>
              <w:rPr>
                <w:rFonts w:hint="eastAsia" w:ascii="宋体" w:hAnsi="宋体"/>
                <w:b/>
                <w:sz w:val="21"/>
                <w:szCs w:val="21"/>
                <w:highlight w:val="white"/>
              </w:rPr>
              <w:t xml:space="preserve">项目，开</w:t>
            </w:r>
            <w:r>
              <w:rPr>
                <w:rFonts w:hint="eastAsia" w:ascii="宋体" w:hAnsi="宋体"/>
                <w:b/>
                <w:szCs w:val="21"/>
                <w:highlight w:val="white"/>
              </w:rPr>
              <w:t xml:space="preserve">启</w:t>
            </w:r>
            <w:r>
              <w:rPr>
                <w:rFonts w:hint="eastAsia" w:ascii="宋体" w:hAnsi="宋体"/>
                <w:b/>
                <w:sz w:val="21"/>
                <w:szCs w:val="21"/>
                <w:highlight w:val="white"/>
              </w:rPr>
              <w:t xml:space="preserve">阶段供应商在【供应商解密】环节必须使用 CA证书解密电子</w:t>
            </w:r>
            <w:r>
              <w:rPr>
                <w:rFonts w:hint="eastAsia" w:ascii="宋体" w:hAnsi="宋体"/>
                <w:b/>
                <w:szCs w:val="21"/>
                <w:highlight w:val="white"/>
              </w:rPr>
              <w:t xml:space="preserve">响应</w:t>
            </w:r>
            <w:r>
              <w:rPr>
                <w:rFonts w:hint="eastAsia" w:ascii="宋体" w:hAnsi="宋体"/>
                <w:b/>
                <w:sz w:val="21"/>
                <w:szCs w:val="21"/>
                <w:highlight w:val="white"/>
              </w:rPr>
              <w:t xml:space="preserve">文件，如在系统规定的解密时间（响应文件提交截止时间后 30 分钟)内未能完成解密的视为放弃参与本项目。</w:t>
            </w:r>
            <w:r>
              <w:rPr>
                <w:highlight w:val="white"/>
              </w:rP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评审时间</w:t>
            </w:r>
            <w:r/>
          </w:p>
          <w:p>
            <w:pPr>
              <w:ind w:left="0"/>
              <w:jc w:val="center"/>
              <w:spacing w:line="360"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ascii="宋体" w:hAnsi="宋体"/>
                <w:sz w:val="21"/>
                <w:szCs w:val="21"/>
                <w:highlight w:val="white"/>
              </w:rPr>
            </w:pPr>
            <w:r>
              <w:rPr>
                <w:rFonts w:hint="eastAsia" w:ascii="宋体" w:hAnsi="宋体" w:cs="宋体"/>
                <w:sz w:val="21"/>
                <w:szCs w:val="21"/>
                <w:highlight w:val="white"/>
              </w:rPr>
            </w:r>
            <w:r>
              <w:rPr>
                <w:rFonts w:hint="eastAsia" w:ascii="宋体" w:hAnsi="宋体" w:cs="宋体"/>
                <w:sz w:val="21"/>
                <w:szCs w:val="21"/>
                <w:highlight w:val="white"/>
              </w:rPr>
              <w:t xml:space="preserve">2026年09月29日09点30分</w:t>
            </w:r>
            <w:r>
              <w:rPr>
                <w:highlight w:val="white"/>
              </w:rPr>
            </w:r>
            <w:r>
              <w:rPr>
                <w:rFonts w:hint="eastAsia" w:ascii="宋体" w:hAnsi="宋体" w:cs="宋体"/>
                <w:sz w:val="21"/>
                <w:szCs w:val="21"/>
                <w:highlight w:val="white"/>
              </w:rPr>
            </w:r>
            <w:r>
              <w:rPr>
                <w:rFonts w:hint="eastAsia" w:ascii="宋体" w:hAnsi="宋体"/>
                <w:sz w:val="21"/>
                <w:szCs w:val="21"/>
                <w:highlight w:val="white"/>
              </w:rPr>
              <w:t xml:space="preserve">（北京时间）</w:t>
            </w:r>
            <w:r>
              <w:rPr>
                <w:highlight w:val="white"/>
              </w:rPr>
            </w:r>
          </w:p>
          <w:p>
            <w:pPr>
              <w:ind w:left="0"/>
              <w:jc w:val="left"/>
              <w:spacing w:line="360" w:lineRule="auto"/>
              <w:rPr>
                <w:rFonts w:ascii="宋体" w:hAnsi="宋体"/>
                <w:sz w:val="21"/>
                <w:szCs w:val="21"/>
                <w:highlight w:val="white"/>
              </w:rPr>
            </w:pPr>
            <w:r>
              <w:rPr>
                <w:rFonts w:hint="eastAsia" w:ascii="宋体" w:hAnsi="宋体" w:cs="宋体"/>
                <w:sz w:val="21"/>
                <w:szCs w:val="21"/>
                <w:highlight w:val="white"/>
              </w:rPr>
              <w:t xml:space="preserve">苏州高新区邓尉路105号狮山科技馆</w:t>
            </w:r>
            <w:r>
              <w:rPr>
                <w:rFonts w:ascii="宋体" w:hAnsi="宋体" w:cs="宋体"/>
                <w:sz w:val="21"/>
                <w:szCs w:val="21"/>
                <w:highlight w:val="white"/>
              </w:rPr>
              <w:t xml:space="preserve">8</w:t>
            </w:r>
            <w:r>
              <w:rPr>
                <w:rFonts w:hint="eastAsia" w:ascii="宋体" w:hAnsi="宋体" w:cs="宋体"/>
                <w:sz w:val="21"/>
                <w:szCs w:val="21"/>
                <w:highlight w:val="white"/>
              </w:rPr>
              <w:t xml:space="preserve">楼</w:t>
            </w:r>
            <w:r>
              <w:rPr>
                <w:highlight w:val="white"/>
              </w:rP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磋商响应</w:t>
            </w:r>
            <w:r/>
          </w:p>
          <w:p>
            <w:pPr>
              <w:ind w:left="0"/>
              <w:jc w:val="center"/>
              <w:spacing w:line="360"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t xml:space="preserve">1</w:t>
            </w: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人民币</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t xml:space="preserve">1</w:t>
            </w: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317"/>
              <w:ind w:left="0" w:firstLine="0"/>
              <w:spacing w:line="360" w:lineRule="auto"/>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317"/>
              <w:ind w:left="0" w:firstLine="0"/>
              <w:spacing w:line="360"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服务</w:t>
            </w:r>
            <w:r>
              <w:rPr>
                <w:rFonts w:hint="eastAsia" w:ascii="宋体" w:hAnsi="宋体"/>
                <w:sz w:val="21"/>
                <w:szCs w:val="21"/>
              </w:rPr>
              <w:t xml:space="preserve">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317"/>
              <w:ind w:left="0"/>
              <w:spacing w:line="360" w:lineRule="auto"/>
              <w:rPr>
                <w:rFonts w:ascii="宋体" w:hAnsi="宋体" w:cs="宋体"/>
                <w:sz w:val="21"/>
                <w:szCs w:val="21"/>
              </w:rPr>
            </w:pPr>
            <w:r>
              <w:rPr>
                <w:rFonts w:hint="eastAsia" w:ascii="宋体" w:hAnsi="宋体" w:cs="宋体"/>
                <w:sz w:val="21"/>
                <w:szCs w:val="21"/>
              </w:rPr>
              <w:t xml:space="preserve">本项目由苏州市政府集中采购中心代理，由苏州采购服务有限公司支付专家评审费并提供本项目磋商活动所需场地及必要的设施设备。本项目成交供应商无需向苏州市政府集中采购中心缴纳采购代理费，需向苏州采购服务有限公司支付服务费，服务费以本项目采购预算金额为基数，按以下收费标准（差额定率累进法）计算：预算金额100万元以下部分，费率为该部分预算金额的1.5%；预算金额100万元（含）至500万元部分，费率为该部分预算金额的1.1%。按上述方法计算的费用低于人民币3000元的，按人民币3000元计收。</w:t>
            </w:r>
            <w:r/>
          </w:p>
          <w:p>
            <w:pPr>
              <w:pStyle w:val="1317"/>
              <w:ind w:left="0"/>
              <w:spacing w:line="360" w:lineRule="auto"/>
              <w:rPr>
                <w:rFonts w:ascii="宋体" w:hAnsi="宋体" w:cs="宋体"/>
                <w:b/>
                <w:sz w:val="21"/>
                <w:szCs w:val="21"/>
              </w:rPr>
            </w:pPr>
            <w:r>
              <w:rPr>
                <w:rFonts w:hint="eastAsia" w:ascii="宋体" w:hAnsi="宋体" w:cs="宋体"/>
                <w:b/>
                <w:sz w:val="21"/>
                <w:szCs w:val="21"/>
              </w:rPr>
              <w:t xml:space="preserve">本项目预算金额374.91372万元，成交供应商需支付服务费为人民币4.52万元。</w:t>
            </w:r>
            <w:r/>
          </w:p>
          <w:p>
            <w:pPr>
              <w:pStyle w:val="1317"/>
              <w:ind w:left="0"/>
              <w:spacing w:line="360" w:lineRule="auto"/>
              <w:rPr>
                <w:rFonts w:ascii="宋体" w:hAnsi="宋体" w:cs="宋体"/>
                <w:sz w:val="21"/>
                <w:szCs w:val="21"/>
              </w:rPr>
            </w:pPr>
            <w:r>
              <w:rPr>
                <w:rFonts w:hint="eastAsia" w:ascii="宋体" w:hAnsi="宋体" w:cs="宋体"/>
                <w:sz w:val="21"/>
                <w:szCs w:val="21"/>
              </w:rPr>
              <w:t xml:space="preserve">费用计算公式：（100万元×1.5%）+（374.91372万元-100万元）×1.1%=4.52万元（小数点保留后两位，四舍五入），请成交供应商于领取成交通知书时向苏州采购服务有限公司一次性支付服务费。</w:t>
            </w:r>
            <w:r/>
          </w:p>
          <w:p>
            <w:pPr>
              <w:pStyle w:val="1317"/>
              <w:ind w:left="0"/>
              <w:spacing w:line="360" w:lineRule="auto"/>
              <w:rPr>
                <w:rFonts w:ascii="宋体" w:hAnsi="宋体" w:cs="宋体"/>
                <w:b/>
                <w:sz w:val="21"/>
                <w:szCs w:val="21"/>
              </w:rPr>
            </w:pPr>
            <w:r>
              <w:rPr>
                <w:rFonts w:hint="eastAsia" w:ascii="宋体" w:hAnsi="宋体" w:cs="宋体"/>
                <w:b/>
                <w:sz w:val="21"/>
                <w:szCs w:val="21"/>
              </w:rPr>
              <w:t xml:space="preserve">收款账号信息</w:t>
            </w:r>
            <w:r/>
          </w:p>
          <w:p>
            <w:pPr>
              <w:pStyle w:val="1317"/>
              <w:ind w:left="0"/>
              <w:spacing w:line="360" w:lineRule="auto"/>
              <w:rPr>
                <w:rFonts w:ascii="宋体" w:hAnsi="宋体" w:cs="宋体"/>
                <w:sz w:val="21"/>
                <w:szCs w:val="21"/>
              </w:rPr>
            </w:pPr>
            <w:r>
              <w:rPr>
                <w:rFonts w:hint="eastAsia" w:ascii="宋体" w:hAnsi="宋体" w:cs="宋体"/>
                <w:sz w:val="21"/>
                <w:szCs w:val="21"/>
              </w:rPr>
              <w:t xml:space="preserve">账户名：苏州采购服务有限公司</w:t>
            </w:r>
            <w:r/>
          </w:p>
          <w:p>
            <w:pPr>
              <w:pStyle w:val="1317"/>
              <w:ind w:left="0"/>
              <w:spacing w:line="360" w:lineRule="auto"/>
              <w:rPr>
                <w:rFonts w:ascii="宋体" w:hAnsi="宋体" w:cs="宋体"/>
                <w:sz w:val="21"/>
                <w:szCs w:val="21"/>
              </w:rPr>
            </w:pPr>
            <w:r>
              <w:rPr>
                <w:rFonts w:hint="eastAsia" w:ascii="宋体" w:hAnsi="宋体" w:cs="宋体"/>
                <w:sz w:val="21"/>
                <w:szCs w:val="21"/>
              </w:rPr>
              <w:t xml:space="preserve">开户银行名称：交通银行苏州高新技术产业开发区支行</w:t>
            </w:r>
            <w:r/>
          </w:p>
          <w:p>
            <w:pPr>
              <w:pStyle w:val="1317"/>
              <w:ind w:left="0" w:firstLine="420"/>
              <w:spacing w:line="360" w:lineRule="auto"/>
              <w:rPr>
                <w:rFonts w:ascii="宋体" w:hAnsi="宋体" w:cs="宋体"/>
                <w:sz w:val="21"/>
                <w:szCs w:val="21"/>
              </w:rPr>
            </w:pPr>
            <w:r>
              <w:rPr>
                <w:rFonts w:hint="eastAsia" w:ascii="宋体" w:hAnsi="宋体" w:cs="宋体"/>
                <w:sz w:val="21"/>
                <w:szCs w:val="21"/>
              </w:rPr>
              <w:t xml:space="preserve">账号：325604000013001662258</w:t>
            </w:r>
            <w:r/>
          </w:p>
        </w:tc>
      </w:tr>
    </w:tbl>
    <w:p>
      <w:pPr>
        <w:pStyle w:val="860"/>
        <w:ind w:left="0" w:firstLine="0"/>
        <w:jc w:val="center"/>
        <w:spacing w:line="480" w:lineRule="auto"/>
        <w:rPr>
          <w:b/>
          <w:sz w:val="44"/>
          <w:szCs w:val="44"/>
        </w:rPr>
      </w:pPr>
      <w:r>
        <w:rPr>
          <w:rFonts w:hint="eastAsia"/>
          <w:b/>
          <w:sz w:val="44"/>
          <w:szCs w:val="44"/>
        </w:rPr>
        <w:br w:type="page" w:clear="all"/>
      </w:r>
      <w:bookmarkStart w:id="11" w:name="_Toc5591"/>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5"/>
      <w:r/>
      <w:bookmarkEnd w:id="6"/>
      <w:r/>
      <w:bookmarkEnd w:id="7"/>
      <w:r/>
      <w:bookmarkEnd w:id="8"/>
      <w:r/>
      <w:bookmarkEnd w:id="9"/>
      <w:r/>
      <w:bookmarkEnd w:id="10"/>
      <w:r/>
      <w:bookmarkEnd w:id="11"/>
      <w:r/>
      <w:r/>
    </w:p>
    <w:p>
      <w:pPr>
        <w:ind w:left="0" w:firstLine="420"/>
        <w:spacing w:line="85" w:lineRule="atLeast"/>
        <w:rPr>
          <w:highlight w:val="white"/>
        </w:rPr>
        <w:pBdr>
          <w:top w:val="none" w:color="000000" w:sz="0" w:space="0"/>
          <w:left w:val="none" w:color="000000" w:sz="0" w:space="0"/>
          <w:bottom w:val="none" w:color="000000" w:sz="0" w:space="0"/>
          <w:right w:val="none" w:color="000000" w:sz="0" w:space="0"/>
        </w:pBdr>
      </w:pPr>
      <w:r/>
      <w:bookmarkStart w:id="12" w:name="_Toc16571"/>
      <w:r/>
      <w:bookmarkStart w:id="13" w:name="_Toc3644"/>
      <w:r/>
      <w:bookmarkStart w:id="14" w:name="_Toc2412"/>
      <w:r/>
      <w:bookmarkStart w:id="15" w:name="_Toc6217"/>
      <w:r/>
      <w:bookmarkStart w:id="16" w:name="_Toc57376406"/>
      <w:r/>
      <w:bookmarkStart w:id="17" w:name="_Toc58248880"/>
      <w:r>
        <w:rPr>
          <w:rFonts w:hint="eastAsia" w:ascii="宋体" w:hAnsi="宋体"/>
          <w:b/>
          <w:sz w:val="21"/>
          <w:szCs w:val="21"/>
        </w:rPr>
        <w:t xml:space="preserve">项目概况：</w:t>
      </w:r>
      <w:r>
        <w:rPr>
          <w:rFonts w:hint="eastAsia" w:ascii="宋体" w:hAnsi="宋体" w:cs="宋体"/>
          <w:b/>
          <w:bCs/>
          <w:color w:val="000000"/>
          <w:sz w:val="21"/>
          <w:u w:val="single"/>
        </w:rPr>
        <w:t xml:space="preserve">办公楼外墙修缮及岗位亭改造工程</w:t>
      </w:r>
      <w:r>
        <w:rPr>
          <w:rFonts w:hint="eastAsia" w:ascii="宋体" w:hAnsi="宋体" w:cs="宋体"/>
          <w:b/>
          <w:bCs/>
          <w:color w:val="000000"/>
          <w:sz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highlight w:val="white"/>
        </w:rPr>
        <w:t xml:space="preserve">获取采购文件，并</w:t>
      </w:r>
      <w:r>
        <w:rPr>
          <w:rFonts w:hint="eastAsia" w:ascii="宋体" w:hAnsi="宋体"/>
          <w:b/>
          <w:sz w:val="21"/>
          <w:szCs w:val="21"/>
          <w:highlight w:val="white"/>
        </w:rPr>
        <w:t xml:space="preserve">于</w:t>
      </w:r>
      <w:r>
        <w:rPr>
          <w:rFonts w:hint="eastAsia" w:ascii="宋体" w:hAnsi="宋体"/>
          <w:b/>
          <w:sz w:val="21"/>
          <w:szCs w:val="21"/>
          <w:highlight w:val="white"/>
          <w:u w:val="single"/>
        </w:rPr>
        <w:t xml:space="preserve">2026年09月29日09点30分</w:t>
      </w:r>
      <w:r>
        <w:rPr>
          <w:rFonts w:hint="eastAsia" w:ascii="宋体" w:hAnsi="宋体"/>
          <w:b/>
          <w:sz w:val="21"/>
          <w:szCs w:val="21"/>
          <w:highlight w:val="white"/>
          <w:u w:val="single"/>
        </w:rPr>
        <w:t xml:space="preserve">（北京时间）</w:t>
      </w:r>
      <w:r>
        <w:rPr>
          <w:rFonts w:hint="eastAsia" w:ascii="宋体" w:hAnsi="宋体"/>
          <w:b/>
          <w:sz w:val="21"/>
          <w:szCs w:val="21"/>
          <w:highlight w:val="white"/>
        </w:rPr>
        <w:t xml:space="preserve">前递交响应文件。</w:t>
      </w:r>
      <w:bookmarkEnd w:id="12"/>
      <w:r>
        <w:rPr>
          <w:highlight w:val="white"/>
        </w:rPr>
      </w:r>
      <w:bookmarkEnd w:id="13"/>
      <w:r>
        <w:rPr>
          <w:highlight w:val="white"/>
        </w:rPr>
      </w:r>
      <w:r>
        <w:rPr>
          <w:highlight w:val="white"/>
        </w:rPr>
      </w:r>
    </w:p>
    <w:p>
      <w:pPr>
        <w:pStyle w:val="877"/>
        <w:ind w:left="0" w:firstLine="422"/>
        <w:spacing w:line="360" w:lineRule="auto"/>
        <w:rPr>
          <w:rFonts w:ascii="宋体" w:hAnsi="宋体" w:cs="宋体"/>
          <w:b/>
          <w:bCs/>
          <w:sz w:val="21"/>
          <w:szCs w:val="21"/>
          <w:highlight w:val="white"/>
        </w:rPr>
      </w:pPr>
      <w:r>
        <w:rPr>
          <w:rFonts w:hint="eastAsia" w:ascii="宋体" w:hAnsi="宋体" w:cs="宋体"/>
          <w:b/>
          <w:bCs/>
          <w:sz w:val="21"/>
          <w:szCs w:val="21"/>
          <w:highlight w:val="white"/>
        </w:rPr>
        <w:t xml:space="preserve">一、项目基本情况 </w:t>
      </w:r>
      <w:r>
        <w:rPr>
          <w:highlight w:val="white"/>
        </w:rPr>
      </w:r>
    </w:p>
    <w:p>
      <w:pPr>
        <w:pStyle w:val="877"/>
        <w:ind w:left="0" w:firstLine="420"/>
        <w:spacing w:line="360" w:lineRule="auto"/>
        <w:rPr>
          <w:rFonts w:ascii="宋体" w:hAnsi="宋体"/>
          <w:sz w:val="21"/>
          <w:szCs w:val="21"/>
          <w:highlight w:val="white"/>
        </w:rPr>
      </w:pPr>
      <w:r>
        <w:rPr>
          <w:rFonts w:hint="eastAsia" w:ascii="宋体" w:hAnsi="宋体" w:cs="宋体"/>
          <w:bCs/>
          <w:sz w:val="21"/>
          <w:szCs w:val="21"/>
          <w:highlight w:val="white"/>
        </w:rPr>
        <w:t xml:space="preserve">1、项目编号：</w:t>
      </w:r>
      <w:r>
        <w:rPr>
          <w:rFonts w:hint="eastAsia" w:ascii="宋体" w:hAnsi="宋体"/>
          <w:sz w:val="21"/>
          <w:szCs w:val="21"/>
          <w:highlight w:val="white"/>
        </w:rPr>
        <w:t xml:space="preserve">JSZC-320500-JZCG-C2026-0</w:t>
      </w:r>
      <w:r>
        <w:rPr>
          <w:rFonts w:ascii="宋体" w:hAnsi="宋体"/>
          <w:sz w:val="21"/>
          <w:szCs w:val="21"/>
          <w:highlight w:val="white"/>
        </w:rPr>
        <w:t xml:space="preserve">260</w:t>
      </w:r>
      <w:r>
        <w:rPr>
          <w:highlight w:val="white"/>
        </w:rPr>
      </w:r>
    </w:p>
    <w:p>
      <w:pPr>
        <w:pStyle w:val="877"/>
        <w:ind w:left="0" w:firstLine="420"/>
        <w:spacing w:line="360" w:lineRule="auto"/>
        <w:rPr>
          <w:rFonts w:ascii="宋体" w:hAnsi="宋体" w:cs="宋体"/>
          <w:bCs/>
          <w:sz w:val="21"/>
          <w:szCs w:val="21"/>
          <w:highlight w:val="white"/>
        </w:rPr>
      </w:pPr>
      <w:r>
        <w:rPr>
          <w:rFonts w:hint="eastAsia" w:ascii="宋体" w:hAnsi="宋体" w:cs="宋体"/>
          <w:bCs/>
          <w:sz w:val="21"/>
          <w:szCs w:val="21"/>
          <w:highlight w:val="white"/>
        </w:rPr>
        <w:t xml:space="preserve">2、项目名称：</w:t>
      </w:r>
      <w:r>
        <w:rPr>
          <w:rFonts w:hint="eastAsia" w:ascii="宋体" w:hAnsi="宋体"/>
          <w:sz w:val="21"/>
          <w:szCs w:val="21"/>
          <w:highlight w:val="white"/>
        </w:rPr>
        <w:t xml:space="preserve">办公楼外墙修缮及岗位亭改造工程</w:t>
      </w:r>
      <w:r>
        <w:rPr>
          <w:rFonts w:ascii="宋体" w:hAnsi="宋体"/>
          <w:sz w:val="21"/>
          <w:szCs w:val="21"/>
          <w:highlight w:val="white"/>
        </w:rPr>
        <w:t xml:space="preserve"> </w:t>
      </w:r>
      <w:r>
        <w:rPr>
          <w:rFonts w:ascii="宋体" w:hAnsi="宋体" w:cs="宋体"/>
          <w:bCs/>
          <w:sz w:val="21"/>
          <w:szCs w:val="21"/>
          <w:highlight w:val="white"/>
        </w:rPr>
        <w:t xml:space="preserve"> </w:t>
      </w:r>
      <w:r>
        <w:rPr>
          <w:highlight w:val="white"/>
        </w:rPr>
      </w:r>
    </w:p>
    <w:p>
      <w:pPr>
        <w:pStyle w:val="877"/>
        <w:ind w:left="0" w:firstLine="420"/>
        <w:spacing w:line="360" w:lineRule="auto"/>
        <w:rPr>
          <w:rFonts w:ascii="宋体" w:hAnsi="宋体" w:cs="宋体"/>
          <w:bCs/>
          <w:sz w:val="21"/>
          <w:szCs w:val="21"/>
          <w:highlight w:val="white"/>
        </w:rPr>
      </w:pPr>
      <w:r>
        <w:rPr>
          <w:rFonts w:hint="eastAsia" w:ascii="宋体" w:hAnsi="宋体" w:cs="宋体"/>
          <w:bCs/>
          <w:sz w:val="21"/>
          <w:szCs w:val="21"/>
          <w:highlight w:val="white"/>
        </w:rPr>
        <w:t xml:space="preserve">3、采购方式：竞争性磋商</w:t>
      </w:r>
      <w:r>
        <w:rPr>
          <w:highlight w:val="white"/>
        </w:rPr>
      </w:r>
    </w:p>
    <w:p>
      <w:pPr>
        <w:pStyle w:val="877"/>
        <w:ind w:left="0" w:firstLine="420"/>
        <w:spacing w:line="360" w:lineRule="auto"/>
        <w:rPr>
          <w:rFonts w:ascii="宋体" w:hAnsi="宋体" w:cs="宋体"/>
          <w:bCs/>
          <w:sz w:val="21"/>
          <w:szCs w:val="21"/>
          <w:highlight w:val="white"/>
        </w:rPr>
      </w:pPr>
      <w:r>
        <w:rPr>
          <w:rFonts w:hint="eastAsia" w:ascii="宋体" w:hAnsi="宋体" w:cs="宋体"/>
          <w:bCs/>
          <w:sz w:val="21"/>
          <w:szCs w:val="21"/>
          <w:highlight w:val="white"/>
        </w:rPr>
        <w:t xml:space="preserve">4、预算金额：</w:t>
      </w:r>
      <w:r>
        <w:rPr>
          <w:rFonts w:hint="eastAsia" w:ascii="宋体" w:hAnsi="宋体"/>
          <w:bCs/>
          <w:sz w:val="21"/>
          <w:szCs w:val="21"/>
          <w:highlight w:val="white"/>
        </w:rPr>
        <w:t xml:space="preserve">人民币叁佰柒拾肆万玖仟壹佰叁拾柒元贰角（￥3749137.2元）</w:t>
      </w:r>
      <w:r>
        <w:rPr>
          <w:highlight w:val="white"/>
        </w:rPr>
      </w:r>
    </w:p>
    <w:p>
      <w:pPr>
        <w:pStyle w:val="877"/>
        <w:ind w:left="0" w:firstLine="420"/>
        <w:spacing w:line="360" w:lineRule="auto"/>
        <w:rPr>
          <w:rFonts w:ascii="宋体" w:hAnsi="宋体" w:cs="宋体"/>
          <w:bCs/>
          <w:sz w:val="21"/>
          <w:szCs w:val="21"/>
          <w:highlight w:val="white"/>
        </w:rPr>
      </w:pPr>
      <w:r>
        <w:rPr>
          <w:rFonts w:hint="eastAsia" w:ascii="宋体" w:hAnsi="宋体" w:cs="宋体"/>
          <w:bCs/>
          <w:sz w:val="21"/>
          <w:szCs w:val="21"/>
          <w:highlight w:val="white"/>
        </w:rPr>
        <w:t xml:space="preserve">5、最高限价：</w:t>
      </w:r>
      <w:r>
        <w:rPr>
          <w:rFonts w:hint="eastAsia" w:ascii="宋体" w:hAnsi="宋体"/>
          <w:bCs/>
          <w:sz w:val="21"/>
          <w:szCs w:val="21"/>
          <w:highlight w:val="white"/>
        </w:rPr>
        <w:t xml:space="preserve">人民币叁佰陆拾壹万叁仟伍佰陆拾捌元壹角叁分(￥3613568</w:t>
      </w:r>
      <w:r>
        <w:rPr>
          <w:rFonts w:hint="eastAsia" w:ascii="宋体" w:hAnsi="宋体"/>
          <w:bCs/>
          <w:sz w:val="21"/>
          <w:szCs w:val="21"/>
          <w:highlight w:val="white"/>
          <w:lang w:val="en-US"/>
        </w:rPr>
        <w:t xml:space="preserve">.</w:t>
      </w:r>
      <w:r>
        <w:rPr>
          <w:rFonts w:hint="eastAsia" w:ascii="宋体" w:hAnsi="宋体"/>
          <w:bCs/>
          <w:sz w:val="21"/>
          <w:szCs w:val="21"/>
          <w:highlight w:val="white"/>
        </w:rPr>
        <w:t xml:space="preserve">13元）</w:t>
      </w:r>
      <w:r>
        <w:rPr>
          <w:highlight w:val="white"/>
        </w:rPr>
      </w:r>
    </w:p>
    <w:p>
      <w:pPr>
        <w:pStyle w:val="877"/>
        <w:ind w:left="0" w:firstLine="420"/>
        <w:spacing w:line="360" w:lineRule="auto"/>
        <w:rPr>
          <w:rFonts w:ascii="宋体" w:hAnsi="宋体" w:cs="宋体"/>
          <w:bCs/>
          <w:sz w:val="21"/>
          <w:szCs w:val="21"/>
          <w:highlight w:val="white"/>
        </w:rPr>
      </w:pPr>
      <w:r>
        <w:rPr>
          <w:rFonts w:hint="eastAsia" w:ascii="宋体" w:hAnsi="宋体" w:cs="宋体"/>
          <w:bCs/>
          <w:sz w:val="21"/>
          <w:szCs w:val="21"/>
          <w:highlight w:val="white"/>
        </w:rPr>
        <w:t xml:space="preserve">6、</w:t>
      </w:r>
      <w:r>
        <w:rPr>
          <w:rFonts w:hint="eastAsia" w:ascii="宋体" w:hAnsi="宋体" w:cs="宋体"/>
          <w:bCs/>
          <w:sz w:val="21"/>
          <w:szCs w:val="21"/>
          <w:highlight w:val="white"/>
          <w:lang w:val="en-US"/>
        </w:rPr>
        <w:t xml:space="preserve">工期</w:t>
      </w:r>
      <w:r>
        <w:rPr>
          <w:rFonts w:hint="eastAsia" w:ascii="宋体" w:hAnsi="宋体" w:cs="宋体"/>
          <w:bCs/>
          <w:sz w:val="21"/>
          <w:szCs w:val="21"/>
          <w:highlight w:val="white"/>
        </w:rPr>
        <w:t xml:space="preserve">：</w:t>
      </w:r>
      <w:bookmarkStart w:id="18" w:name="OLE_LINK5"/>
      <w:r>
        <w:rPr>
          <w:rFonts w:hint="eastAsia" w:ascii="宋体" w:hAnsi="宋体" w:cs="宋体"/>
          <w:bCs/>
          <w:sz w:val="21"/>
          <w:szCs w:val="21"/>
          <w:highlight w:val="white"/>
          <w:lang w:val="en-US"/>
        </w:rPr>
        <w:t xml:space="preserve">70日历天</w:t>
      </w:r>
      <w:r>
        <w:rPr>
          <w:rFonts w:hint="eastAsia" w:ascii="宋体" w:hAnsi="宋体" w:cs="宋体"/>
          <w:bCs/>
          <w:sz w:val="21"/>
          <w:szCs w:val="21"/>
          <w:highlight w:val="white"/>
        </w:rPr>
        <w:t xml:space="preserve">（具体开工日期以采购人通知为准）</w:t>
      </w:r>
      <w:r>
        <w:rPr>
          <w:rFonts w:ascii="宋体" w:hAnsi="宋体"/>
          <w:bCs/>
          <w:sz w:val="21"/>
          <w:szCs w:val="21"/>
          <w:highlight w:val="white"/>
        </w:rPr>
        <w:t xml:space="preserve"> </w:t>
      </w:r>
      <w:bookmarkEnd w:id="18"/>
      <w:r>
        <w:rPr>
          <w:highlight w:val="white"/>
        </w:rPr>
      </w:r>
      <w:r>
        <w:rPr>
          <w:highlight w:val="white"/>
        </w:rPr>
      </w:r>
    </w:p>
    <w:p>
      <w:pPr>
        <w:pStyle w:val="877"/>
        <w:ind w:left="0" w:firstLine="420"/>
        <w:spacing w:line="360" w:lineRule="auto"/>
        <w:rPr>
          <w:rFonts w:ascii="宋体" w:hAnsi="宋体" w:cs="宋体"/>
          <w:bCs/>
          <w:sz w:val="21"/>
          <w:szCs w:val="21"/>
          <w:highlight w:val="white"/>
        </w:rPr>
      </w:pPr>
      <w:r>
        <w:rPr>
          <w:rFonts w:hint="eastAsia" w:ascii="宋体" w:hAnsi="宋体" w:cs="宋体"/>
          <w:bCs/>
          <w:sz w:val="21"/>
          <w:szCs w:val="21"/>
          <w:highlight w:val="white"/>
        </w:rPr>
        <w:t xml:space="preserve">7、采购需求：</w:t>
      </w:r>
      <w:r>
        <w:rPr>
          <w:rFonts w:hint="eastAsia" w:ascii="宋体" w:hAnsi="宋体" w:cs="宋体"/>
          <w:bCs/>
          <w:sz w:val="21"/>
          <w:szCs w:val="21"/>
          <w:highlight w:val="white"/>
          <w:lang w:val="en-US"/>
        </w:rPr>
        <w:t xml:space="preserve">对办公楼外墙进行防水维修，解决外墙渗水、开裂问题；</w:t>
      </w:r>
      <w:r>
        <w:rPr>
          <w:rFonts w:hint="eastAsia" w:ascii="宋体" w:hAnsi="宋体"/>
          <w:sz w:val="21"/>
          <w:szCs w:val="21"/>
          <w:highlight w:val="white"/>
          <w:lang w:val="en-US"/>
        </w:rPr>
        <w:t xml:space="preserve">更换外墙窗户，解决窗户漏水、渗水问题；对岗</w:t>
      </w:r>
      <w:r>
        <w:rPr>
          <w:rFonts w:hint="eastAsia" w:ascii="宋体" w:hAnsi="宋体"/>
          <w:sz w:val="21"/>
          <w:szCs w:val="21"/>
          <w:highlight w:val="white"/>
          <w:lang w:val="en-US"/>
        </w:rPr>
        <w:t xml:space="preserve">位</w:t>
      </w:r>
      <w:r>
        <w:rPr>
          <w:rFonts w:hint="eastAsia" w:ascii="宋体" w:hAnsi="宋体"/>
          <w:sz w:val="21"/>
          <w:szCs w:val="21"/>
          <w:highlight w:val="white"/>
          <w:lang w:val="en-US"/>
        </w:rPr>
        <w:t xml:space="preserve">亭进行改造，扩大内部空间，室内增加休息区域，外部新增人行通道及快递收发区域</w:t>
      </w:r>
      <w:r>
        <w:rPr>
          <w:rFonts w:hint="eastAsia" w:ascii="宋体" w:hAnsi="宋体"/>
          <w:sz w:val="21"/>
          <w:szCs w:val="21"/>
          <w:highlight w:val="white"/>
        </w:rPr>
        <w:t xml:space="preserve">等。</w:t>
      </w:r>
      <w:r>
        <w:rPr>
          <w:rFonts w:hint="eastAsia" w:ascii="宋体" w:hAnsi="宋体"/>
          <w:sz w:val="21"/>
          <w:szCs w:val="21"/>
          <w:highlight w:val="white"/>
          <w:lang w:val="en-US"/>
        </w:rPr>
        <w:t xml:space="preserve">具体内容</w:t>
      </w:r>
      <w:r>
        <w:rPr>
          <w:rFonts w:hint="eastAsia" w:ascii="宋体" w:hAnsi="宋体"/>
          <w:sz w:val="21"/>
          <w:szCs w:val="21"/>
          <w:highlight w:val="white"/>
        </w:rPr>
        <w:t xml:space="preserve">详见</w:t>
      </w:r>
      <w:r>
        <w:rPr>
          <w:rFonts w:hint="eastAsia" w:ascii="宋体" w:hAnsi="宋体"/>
          <w:sz w:val="21"/>
          <w:szCs w:val="21"/>
          <w:highlight w:val="white"/>
          <w:lang w:val="en-US"/>
        </w:rPr>
        <w:t xml:space="preserve">工程量清单及图纸等。</w:t>
      </w:r>
      <w:r>
        <w:rPr>
          <w:highlight w:val="white"/>
        </w:rPr>
      </w:r>
    </w:p>
    <w:p>
      <w:pPr>
        <w:pStyle w:val="877"/>
        <w:ind w:left="0" w:firstLine="422"/>
        <w:spacing w:line="360" w:lineRule="auto"/>
        <w:rPr>
          <w:rFonts w:ascii="宋体" w:hAnsi="宋体" w:cs="宋体"/>
          <w:b/>
          <w:bCs/>
          <w:sz w:val="21"/>
          <w:szCs w:val="21"/>
          <w:highlight w:val="white"/>
        </w:rPr>
      </w:pPr>
      <w:r>
        <w:rPr>
          <w:rFonts w:hint="eastAsia" w:ascii="宋体" w:hAnsi="宋体" w:cs="宋体"/>
          <w:b/>
          <w:bCs/>
          <w:sz w:val="21"/>
          <w:szCs w:val="21"/>
          <w:highlight w:val="white"/>
        </w:rPr>
        <w:t xml:space="preserve">二、供应商的资格要求</w:t>
      </w:r>
      <w:r>
        <w:rPr>
          <w:highlight w:val="white"/>
        </w:rPr>
      </w:r>
    </w:p>
    <w:p>
      <w:pPr>
        <w:pStyle w:val="877"/>
        <w:ind w:left="0" w:firstLine="420"/>
        <w:spacing w:line="360" w:lineRule="auto"/>
        <w:rPr>
          <w:rFonts w:ascii="宋体" w:hAnsi="宋体" w:cs="宋体"/>
          <w:bCs/>
          <w:sz w:val="21"/>
          <w:szCs w:val="21"/>
          <w:highlight w:val="white"/>
        </w:rPr>
      </w:pPr>
      <w:r>
        <w:rPr>
          <w:rFonts w:hint="eastAsia" w:ascii="宋体" w:hAnsi="宋体" w:cs="宋体"/>
          <w:bCs/>
          <w:sz w:val="21"/>
          <w:szCs w:val="21"/>
          <w:highlight w:val="white"/>
        </w:rPr>
        <w:t xml:space="preserve">（一）本项目的资格条件</w:t>
      </w:r>
      <w:r>
        <w:rPr>
          <w:highlight w:val="white"/>
        </w:rPr>
      </w:r>
    </w:p>
    <w:p>
      <w:pPr>
        <w:pStyle w:val="877"/>
        <w:ind w:left="0" w:firstLine="420"/>
        <w:spacing w:line="360" w:lineRule="auto"/>
        <w:rPr>
          <w:rFonts w:ascii="宋体" w:hAnsi="宋体" w:cs="宋体"/>
          <w:bCs/>
          <w:sz w:val="21"/>
          <w:szCs w:val="21"/>
          <w:highlight w:val="white"/>
        </w:rPr>
      </w:pPr>
      <w:r>
        <w:rPr>
          <w:rFonts w:hint="eastAsia" w:ascii="宋体" w:hAnsi="宋体" w:cs="宋体"/>
          <w:bCs/>
          <w:sz w:val="21"/>
          <w:szCs w:val="21"/>
          <w:highlight w:val="white"/>
        </w:rPr>
        <w:t xml:space="preserve">1、满足《中华人民共和国政府采购法》第二十二条规定，供应商应当具备下列条件：</w:t>
      </w:r>
      <w:r>
        <w:rPr>
          <w:highlight w:val="white"/>
        </w:rPr>
      </w:r>
    </w:p>
    <w:p>
      <w:pPr>
        <w:pStyle w:val="877"/>
        <w:ind w:left="0" w:firstLine="420"/>
        <w:spacing w:line="360" w:lineRule="auto"/>
        <w:rPr>
          <w:rFonts w:ascii="宋体" w:hAnsi="宋体" w:cs="宋体"/>
          <w:bCs/>
          <w:sz w:val="21"/>
          <w:szCs w:val="21"/>
          <w:highlight w:val="white"/>
        </w:rPr>
      </w:pPr>
      <w:r>
        <w:rPr>
          <w:rFonts w:hint="eastAsia" w:ascii="宋体" w:hAnsi="宋体" w:cs="宋体"/>
          <w:bCs/>
          <w:sz w:val="21"/>
          <w:szCs w:val="21"/>
          <w:highlight w:val="white"/>
        </w:rPr>
        <w:t xml:space="preserve">（1）具有独立承担民事责任的能力；</w:t>
      </w:r>
      <w:r>
        <w:rPr>
          <w:highlight w:val="white"/>
        </w:rPr>
      </w:r>
    </w:p>
    <w:p>
      <w:pPr>
        <w:pStyle w:val="877"/>
        <w:ind w:left="0" w:firstLine="420"/>
        <w:spacing w:line="360" w:lineRule="auto"/>
        <w:rPr>
          <w:rFonts w:ascii="宋体" w:hAnsi="宋体" w:cs="宋体"/>
          <w:bCs/>
          <w:sz w:val="21"/>
          <w:szCs w:val="21"/>
          <w:highlight w:val="white"/>
        </w:rPr>
      </w:pPr>
      <w:r>
        <w:rPr>
          <w:rFonts w:hint="eastAsia" w:ascii="宋体" w:hAnsi="宋体" w:cs="宋体"/>
          <w:bCs/>
          <w:sz w:val="21"/>
          <w:szCs w:val="21"/>
          <w:highlight w:val="white"/>
        </w:rPr>
        <w:t xml:space="preserve">（2）具有良好的商业信誉和健全的财务会计制度；</w:t>
      </w:r>
      <w:r>
        <w:rPr>
          <w:highlight w:val="white"/>
        </w:rPr>
      </w:r>
    </w:p>
    <w:p>
      <w:pPr>
        <w:pStyle w:val="877"/>
        <w:ind w:left="0" w:firstLine="420"/>
        <w:spacing w:line="360" w:lineRule="auto"/>
        <w:rPr>
          <w:rFonts w:ascii="宋体" w:hAnsi="宋体" w:cs="宋体"/>
          <w:bCs/>
          <w:sz w:val="21"/>
          <w:szCs w:val="21"/>
          <w:highlight w:val="white"/>
        </w:rPr>
      </w:pPr>
      <w:r>
        <w:rPr>
          <w:rFonts w:hint="eastAsia" w:ascii="宋体" w:hAnsi="宋体" w:cs="宋体"/>
          <w:bCs/>
          <w:sz w:val="21"/>
          <w:szCs w:val="21"/>
          <w:highlight w:val="white"/>
        </w:rPr>
        <w:t xml:space="preserve">（3）具有履行合同所必需的设备和专业技术能力；</w:t>
      </w:r>
      <w:r>
        <w:rPr>
          <w:highlight w:val="white"/>
        </w:rPr>
      </w:r>
    </w:p>
    <w:p>
      <w:pPr>
        <w:pStyle w:val="877"/>
        <w:ind w:left="0" w:firstLine="420"/>
        <w:spacing w:line="360" w:lineRule="auto"/>
        <w:rPr>
          <w:rFonts w:ascii="宋体" w:hAnsi="宋体" w:cs="宋体"/>
          <w:bCs/>
          <w:sz w:val="21"/>
          <w:szCs w:val="21"/>
          <w:highlight w:val="white"/>
        </w:rPr>
      </w:pPr>
      <w:r>
        <w:rPr>
          <w:rFonts w:hint="eastAsia" w:ascii="宋体" w:hAnsi="宋体" w:cs="宋体"/>
          <w:bCs/>
          <w:sz w:val="21"/>
          <w:szCs w:val="21"/>
          <w:highlight w:val="white"/>
        </w:rPr>
        <w:t xml:space="preserve">（4）有依法缴纳税收和社会保障资金的良好记录；</w:t>
      </w:r>
      <w:r>
        <w:rPr>
          <w:highlight w:val="white"/>
        </w:rPr>
      </w:r>
    </w:p>
    <w:p>
      <w:pPr>
        <w:pStyle w:val="877"/>
        <w:ind w:left="0" w:firstLine="420"/>
        <w:spacing w:line="360" w:lineRule="auto"/>
        <w:rPr>
          <w:rFonts w:ascii="宋体" w:hAnsi="宋体" w:cs="宋体"/>
          <w:bCs/>
          <w:sz w:val="21"/>
          <w:szCs w:val="21"/>
          <w:highlight w:val="white"/>
        </w:rPr>
      </w:pPr>
      <w:r>
        <w:rPr>
          <w:rFonts w:hint="eastAsia" w:ascii="宋体" w:hAnsi="宋体" w:cs="宋体"/>
          <w:bCs/>
          <w:sz w:val="21"/>
          <w:szCs w:val="21"/>
          <w:highlight w:val="white"/>
        </w:rPr>
        <w:t xml:space="preserve">（5）参加政府采购活动前三年内，在经营活动中没有重大违法记录；</w:t>
      </w:r>
      <w:r>
        <w:rPr>
          <w:highlight w:val="white"/>
        </w:rPr>
      </w:r>
    </w:p>
    <w:p>
      <w:pPr>
        <w:pStyle w:val="877"/>
        <w:ind w:left="0" w:firstLine="420"/>
        <w:spacing w:line="360" w:lineRule="auto"/>
        <w:rPr>
          <w:rFonts w:ascii="宋体" w:hAnsi="宋体" w:cs="宋体"/>
          <w:bCs/>
          <w:sz w:val="21"/>
          <w:szCs w:val="21"/>
          <w:highlight w:val="white"/>
        </w:rPr>
      </w:pPr>
      <w:r>
        <w:rPr>
          <w:rFonts w:hint="eastAsia" w:ascii="宋体" w:hAnsi="宋体" w:cs="宋体"/>
          <w:bCs/>
          <w:sz w:val="21"/>
          <w:szCs w:val="21"/>
          <w:highlight w:val="white"/>
        </w:rPr>
        <w:t xml:space="preserve">（6）法律、行政法规规定的其他条件。</w:t>
      </w:r>
      <w:r>
        <w:rPr>
          <w:highlight w:val="white"/>
        </w:rPr>
      </w:r>
    </w:p>
    <w:p>
      <w:pPr>
        <w:pStyle w:val="877"/>
        <w:ind w:left="0" w:firstLine="420"/>
        <w:spacing w:line="360" w:lineRule="auto"/>
        <w:rPr>
          <w:rFonts w:ascii="宋体" w:hAnsi="宋体" w:cs="宋体"/>
          <w:b/>
          <w:bCs/>
          <w:sz w:val="21"/>
          <w:szCs w:val="21"/>
          <w:highlight w:val="white"/>
        </w:rPr>
      </w:pPr>
      <w:r>
        <w:rPr>
          <w:rFonts w:hint="eastAsia" w:ascii="宋体" w:hAnsi="宋体" w:cs="宋体"/>
          <w:bCs/>
          <w:sz w:val="21"/>
          <w:szCs w:val="21"/>
          <w:highlight w:val="white"/>
        </w:rPr>
        <w:t xml:space="preserve">2、落实政府采购政策需满足的资格要求：</w:t>
      </w:r>
      <w:r>
        <w:rPr>
          <w:rFonts w:hint="eastAsia" w:ascii="宋体" w:hAnsi="宋体" w:cs="宋体"/>
          <w:b/>
          <w:bCs/>
          <w:sz w:val="21"/>
          <w:szCs w:val="21"/>
          <w:highlight w:val="white"/>
        </w:rPr>
        <w:t xml:space="preserve">本项目专门面向中小企业采购，</w:t>
      </w:r>
      <w:r>
        <w:rPr>
          <w:rFonts w:hint="eastAsia" w:ascii="宋体" w:hAnsi="宋体" w:cs="宋体"/>
          <w:b/>
          <w:bCs/>
          <w:sz w:val="21"/>
          <w:szCs w:val="21"/>
          <w:highlight w:val="white"/>
        </w:rPr>
        <w:t xml:space="preserve">所属行业为建筑业，</w:t>
      </w:r>
      <w:r>
        <w:rPr>
          <w:rFonts w:hint="eastAsia" w:ascii="宋体" w:hAnsi="宋体" w:cs="宋体"/>
          <w:b/>
          <w:bCs/>
          <w:sz w:val="21"/>
          <w:szCs w:val="21"/>
          <w:highlight w:val="white"/>
        </w:rPr>
        <w:t xml:space="preserve">供应商必须提供《中小企业声明函》或《残疾人福利性单位声明函》或由省级以上监狱管理局、戒毒管理局（含新疆生产建设兵团）出具的属于监狱企业的证明文件。</w:t>
      </w:r>
      <w:r>
        <w:rPr>
          <w:highlight w:val="white"/>
        </w:rPr>
      </w:r>
    </w:p>
    <w:p>
      <w:pPr>
        <w:pStyle w:val="877"/>
        <w:ind w:left="0" w:firstLine="420"/>
        <w:spacing w:line="360" w:lineRule="auto"/>
        <w:rPr>
          <w:rFonts w:ascii="宋体" w:hAnsi="宋体" w:cs="宋体"/>
          <w:bCs/>
          <w:sz w:val="21"/>
          <w:szCs w:val="21"/>
          <w:highlight w:val="white"/>
        </w:rPr>
      </w:pPr>
      <w:r>
        <w:rPr>
          <w:rFonts w:hint="eastAsia" w:ascii="宋体" w:hAnsi="宋体" w:cs="宋体"/>
          <w:bCs/>
          <w:sz w:val="21"/>
          <w:szCs w:val="21"/>
          <w:highlight w:val="white"/>
        </w:rPr>
        <w:t xml:space="preserve">3、本项目的特定资格要求：</w:t>
      </w:r>
      <w:r>
        <w:rPr>
          <w:highlight w:val="white"/>
        </w:rPr>
      </w:r>
    </w:p>
    <w:p>
      <w:pPr>
        <w:pStyle w:val="877"/>
        <w:ind w:left="0" w:firstLine="420"/>
        <w:spacing w:line="360" w:lineRule="auto"/>
        <w:rPr>
          <w:rFonts w:ascii="宋体" w:hAnsi="宋体" w:cs="宋体"/>
          <w:b/>
          <w:bCs/>
          <w:sz w:val="21"/>
          <w:szCs w:val="21"/>
          <w:highlight w:val="white"/>
        </w:rPr>
      </w:pPr>
      <w:r>
        <w:rPr>
          <w:rFonts w:hint="eastAsia" w:ascii="宋体" w:hAnsi="宋体" w:cs="宋体"/>
          <w:b/>
          <w:bCs/>
          <w:sz w:val="21"/>
          <w:szCs w:val="21"/>
          <w:highlight w:val="white"/>
        </w:rPr>
        <w:t xml:space="preserve">（</w:t>
      </w:r>
      <w:r>
        <w:rPr>
          <w:rFonts w:hint="eastAsia" w:ascii="宋体" w:hAnsi="宋体" w:cs="宋体"/>
          <w:b/>
          <w:bCs/>
          <w:sz w:val="21"/>
          <w:szCs w:val="21"/>
          <w:highlight w:val="white"/>
          <w:lang w:val="en-US"/>
        </w:rPr>
        <w:t xml:space="preserve">1</w:t>
      </w:r>
      <w:r>
        <w:rPr>
          <w:rFonts w:hint="eastAsia" w:ascii="宋体" w:hAnsi="宋体" w:cs="宋体"/>
          <w:b/>
          <w:bCs/>
          <w:sz w:val="21"/>
          <w:szCs w:val="21"/>
          <w:highlight w:val="white"/>
        </w:rPr>
        <w:t xml:space="preserve">）</w:t>
      </w:r>
      <w:r>
        <w:rPr>
          <w:rFonts w:hint="eastAsia" w:ascii="宋体" w:hAnsi="宋体" w:cs="宋体"/>
          <w:b/>
          <w:bCs/>
          <w:sz w:val="21"/>
          <w:szCs w:val="21"/>
          <w:highlight w:val="white"/>
        </w:rPr>
        <w:t xml:space="preserve">供应商具有有效期内的建筑工程施工总承包三级及以上资质，具有有效期内的安全生产许可证证书（许可范围：建筑施工）；</w:t>
      </w:r>
      <w:r>
        <w:rPr>
          <w:highlight w:val="white"/>
        </w:rPr>
      </w:r>
    </w:p>
    <w:p>
      <w:pPr>
        <w:pStyle w:val="877"/>
        <w:ind w:left="0" w:firstLine="420"/>
        <w:spacing w:line="360" w:lineRule="auto"/>
        <w:rPr>
          <w:rFonts w:ascii="宋体" w:hAnsi="宋体" w:cs="宋体"/>
          <w:b/>
          <w:bCs/>
          <w:sz w:val="21"/>
          <w:szCs w:val="21"/>
          <w:highlight w:val="white"/>
        </w:rPr>
      </w:pPr>
      <w:r>
        <w:rPr>
          <w:rFonts w:hint="eastAsia" w:ascii="宋体" w:hAnsi="宋体" w:cs="宋体"/>
          <w:b/>
          <w:bCs/>
          <w:sz w:val="21"/>
          <w:szCs w:val="21"/>
          <w:highlight w:val="white"/>
        </w:rPr>
        <w:t xml:space="preserve">（</w:t>
      </w:r>
      <w:r>
        <w:rPr>
          <w:rFonts w:hint="eastAsia" w:ascii="宋体" w:hAnsi="宋体" w:cs="宋体"/>
          <w:b/>
          <w:bCs/>
          <w:sz w:val="21"/>
          <w:szCs w:val="21"/>
          <w:highlight w:val="white"/>
          <w:lang w:val="en-US"/>
        </w:rPr>
        <w:t xml:space="preserve">2</w:t>
      </w:r>
      <w:r>
        <w:rPr>
          <w:rFonts w:hint="eastAsia" w:ascii="宋体" w:hAnsi="宋体" w:cs="宋体"/>
          <w:b/>
          <w:bCs/>
          <w:sz w:val="21"/>
          <w:szCs w:val="21"/>
          <w:highlight w:val="white"/>
        </w:rPr>
        <w:t xml:space="preserve">）</w:t>
      </w:r>
      <w:r>
        <w:rPr>
          <w:rFonts w:hint="eastAsia" w:ascii="宋体" w:hAnsi="宋体" w:cs="宋体"/>
          <w:b/>
          <w:bCs/>
          <w:sz w:val="21"/>
          <w:szCs w:val="21"/>
          <w:highlight w:val="white"/>
        </w:rPr>
        <w:t xml:space="preserve">拟投入本项目的项目经理具有中华人民共和国二级及以上建造师执业资格证书并具备有效期内的建筑施工企业项目负责人安全生产考核合格证书；</w:t>
      </w:r>
      <w:r>
        <w:rPr>
          <w:highlight w:val="white"/>
        </w:rPr>
      </w:r>
    </w:p>
    <w:p>
      <w:pPr>
        <w:pStyle w:val="877"/>
        <w:ind w:left="0" w:firstLine="420"/>
        <w:spacing w:line="360" w:lineRule="auto"/>
        <w:rPr>
          <w:rFonts w:ascii="宋体" w:hAnsi="宋体" w:cs="宋体"/>
          <w:b/>
          <w:bCs/>
          <w:sz w:val="21"/>
          <w:szCs w:val="21"/>
          <w:highlight w:val="white"/>
        </w:rPr>
      </w:pPr>
      <w:r>
        <w:rPr>
          <w:rFonts w:hint="eastAsia" w:ascii="宋体" w:hAnsi="宋体" w:cs="宋体"/>
          <w:b/>
          <w:bCs/>
          <w:sz w:val="21"/>
          <w:szCs w:val="21"/>
          <w:highlight w:val="white"/>
        </w:rPr>
        <w:t xml:space="preserve">项目经理必须满足下列条件：</w:t>
      </w:r>
      <w:r>
        <w:rPr>
          <w:highlight w:val="white"/>
        </w:rPr>
      </w:r>
    </w:p>
    <w:p>
      <w:pPr>
        <w:pStyle w:val="877"/>
        <w:ind w:left="0" w:firstLine="420"/>
        <w:spacing w:line="360" w:lineRule="auto"/>
        <w:rPr>
          <w:rFonts w:ascii="宋体" w:hAnsi="宋体" w:cs="宋体"/>
          <w:b/>
          <w:bCs/>
          <w:sz w:val="21"/>
          <w:szCs w:val="21"/>
          <w:highlight w:val="white"/>
        </w:rPr>
      </w:pPr>
      <w:r>
        <w:rPr>
          <w:rFonts w:hint="eastAsia" w:ascii="宋体" w:hAnsi="宋体" w:cs="宋体"/>
          <w:b/>
          <w:bCs/>
          <w:sz w:val="21"/>
          <w:szCs w:val="21"/>
          <w:highlight w:val="white"/>
        </w:rPr>
        <w:t xml:space="preserve">1）项目经理不得同时在两个或者两个以上单位受聘或者执业：</w:t>
      </w:r>
      <w:r>
        <w:rPr>
          <w:highlight w:val="white"/>
        </w:rPr>
      </w:r>
    </w:p>
    <w:p>
      <w:pPr>
        <w:pStyle w:val="877"/>
        <w:ind w:left="0" w:firstLine="420"/>
        <w:spacing w:line="360" w:lineRule="auto"/>
        <w:rPr>
          <w:rFonts w:ascii="宋体" w:hAnsi="宋体" w:cs="宋体"/>
          <w:b/>
          <w:bCs/>
          <w:sz w:val="21"/>
          <w:szCs w:val="21"/>
          <w:highlight w:val="white"/>
        </w:rPr>
      </w:pPr>
      <w:r>
        <w:rPr>
          <w:rFonts w:hint="eastAsia" w:ascii="宋体" w:hAnsi="宋体" w:cs="宋体"/>
          <w:b/>
          <w:bCs/>
          <w:sz w:val="21"/>
          <w:szCs w:val="21"/>
          <w:highlight w:val="white"/>
        </w:rPr>
        <w:t xml:space="preserve">A、同时在两个及以上单位签订劳动合同或交纳社会保险；</w:t>
      </w:r>
      <w:r>
        <w:rPr>
          <w:highlight w:val="white"/>
        </w:rPr>
      </w:r>
    </w:p>
    <w:p>
      <w:pPr>
        <w:pStyle w:val="877"/>
        <w:ind w:left="0" w:firstLine="420"/>
        <w:spacing w:line="360" w:lineRule="auto"/>
        <w:rPr>
          <w:rFonts w:ascii="宋体" w:hAnsi="宋体" w:cs="宋体"/>
          <w:b/>
          <w:bCs/>
          <w:sz w:val="21"/>
          <w:szCs w:val="21"/>
          <w:highlight w:val="white"/>
        </w:rPr>
      </w:pPr>
      <w:r>
        <w:rPr>
          <w:rFonts w:hint="eastAsia" w:ascii="宋体" w:hAnsi="宋体" w:cs="宋体"/>
          <w:b/>
          <w:bCs/>
          <w:sz w:val="21"/>
          <w:szCs w:val="21"/>
          <w:highlight w:val="white"/>
        </w:rPr>
        <w:t xml:space="preserve">B、将本人执（职）业资格证书同时注册在两个及以上单位。</w:t>
      </w:r>
      <w:r>
        <w:rPr>
          <w:highlight w:val="white"/>
        </w:rPr>
      </w:r>
    </w:p>
    <w:p>
      <w:pPr>
        <w:pStyle w:val="877"/>
        <w:ind w:left="0" w:firstLine="420"/>
        <w:spacing w:line="360" w:lineRule="auto"/>
        <w:rPr>
          <w:rFonts w:ascii="宋体" w:hAnsi="宋体" w:cs="宋体"/>
          <w:b/>
          <w:bCs/>
          <w:sz w:val="21"/>
          <w:szCs w:val="21"/>
          <w:highlight w:val="white"/>
        </w:rPr>
      </w:pPr>
      <w:r>
        <w:rPr>
          <w:rFonts w:hint="eastAsia" w:ascii="宋体" w:hAnsi="宋体" w:cs="宋体"/>
          <w:b/>
          <w:bCs/>
          <w:sz w:val="21"/>
          <w:szCs w:val="21"/>
          <w:highlight w:val="white"/>
        </w:rPr>
        <w:t xml:space="preserve">2）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r>
        <w:rPr>
          <w:highlight w:val="white"/>
        </w:rPr>
      </w:r>
    </w:p>
    <w:p>
      <w:pPr>
        <w:pStyle w:val="877"/>
        <w:ind w:left="0" w:firstLine="420"/>
        <w:spacing w:line="360" w:lineRule="auto"/>
        <w:rPr>
          <w:rFonts w:ascii="宋体" w:hAnsi="宋体" w:cs="宋体"/>
          <w:bCs/>
          <w:sz w:val="21"/>
          <w:szCs w:val="21"/>
          <w:highlight w:val="white"/>
        </w:rPr>
      </w:pPr>
      <w:r>
        <w:rPr>
          <w:rFonts w:hint="eastAsia" w:ascii="宋体" w:hAnsi="宋体" w:cs="宋体"/>
          <w:bCs/>
          <w:sz w:val="21"/>
          <w:szCs w:val="21"/>
          <w:highlight w:val="white"/>
        </w:rPr>
        <w:t xml:space="preserve">4、联合体及转包、分包：本项目不接受联合体，不得转包、分包本项目。</w:t>
      </w:r>
      <w:r>
        <w:rPr>
          <w:highlight w:val="white"/>
        </w:rPr>
      </w:r>
    </w:p>
    <w:p>
      <w:pPr>
        <w:pStyle w:val="877"/>
        <w:ind w:left="0" w:firstLine="420"/>
        <w:spacing w:line="360" w:lineRule="auto"/>
        <w:rPr>
          <w:rFonts w:ascii="宋体" w:hAnsi="宋体" w:cs="宋体"/>
          <w:bCs/>
          <w:sz w:val="21"/>
          <w:szCs w:val="21"/>
          <w:highlight w:val="white"/>
        </w:rPr>
      </w:pPr>
      <w:r>
        <w:rPr>
          <w:rFonts w:hint="eastAsia" w:ascii="宋体" w:hAnsi="宋体" w:cs="宋体"/>
          <w:bCs/>
          <w:sz w:val="21"/>
          <w:szCs w:val="21"/>
          <w:highlight w:val="white"/>
        </w:rPr>
        <w:t xml:space="preserve">（二）拒绝下述供应商参加本次采购活动</w:t>
      </w:r>
      <w:r>
        <w:rPr>
          <w:highlight w:val="white"/>
        </w:rPr>
      </w:r>
    </w:p>
    <w:p>
      <w:pPr>
        <w:pStyle w:val="877"/>
        <w:ind w:left="0" w:firstLine="420"/>
        <w:spacing w:line="360" w:lineRule="auto"/>
        <w:rPr>
          <w:rFonts w:ascii="宋体" w:hAnsi="宋体" w:cs="宋体"/>
          <w:bCs/>
          <w:sz w:val="21"/>
          <w:szCs w:val="21"/>
          <w:highlight w:val="white"/>
        </w:rPr>
      </w:pPr>
      <w:r>
        <w:rPr>
          <w:rFonts w:hint="eastAsia" w:ascii="宋体" w:hAnsi="宋体" w:cs="宋体"/>
          <w:bCs/>
          <w:sz w:val="21"/>
          <w:szCs w:val="21"/>
          <w:highlight w:val="white"/>
        </w:rPr>
        <w:t xml:space="preserve">1、单位负责人为同一人或者存在直接控股、管理关系的不同供应商，不得参加同一合同项下的政府采购活动。</w:t>
      </w:r>
      <w:r>
        <w:rPr>
          <w:highlight w:val="white"/>
        </w:rPr>
      </w:r>
    </w:p>
    <w:p>
      <w:pPr>
        <w:pStyle w:val="877"/>
        <w:ind w:left="0" w:firstLine="420"/>
        <w:spacing w:line="360" w:lineRule="auto"/>
        <w:rPr>
          <w:rFonts w:ascii="宋体" w:hAnsi="宋体" w:cs="宋体"/>
          <w:bCs/>
          <w:sz w:val="21"/>
          <w:szCs w:val="21"/>
          <w:highlight w:val="white"/>
        </w:rPr>
      </w:pPr>
      <w:r>
        <w:rPr>
          <w:rFonts w:hint="eastAsia" w:ascii="宋体" w:hAnsi="宋体" w:cs="宋体"/>
          <w:bCs/>
          <w:sz w:val="21"/>
          <w:szCs w:val="21"/>
          <w:highlight w:val="white"/>
        </w:rPr>
        <w:t xml:space="preserve">2、除单一来源采购项目外，为采购项目提供整体设计、规范编制或者项目管理、监理、检测等服务的供应商，不得再参加该采购项目的其他采购活动。</w:t>
      </w:r>
      <w:r>
        <w:rPr>
          <w:highlight w:val="white"/>
        </w:rPr>
      </w:r>
    </w:p>
    <w:p>
      <w:pPr>
        <w:pStyle w:val="877"/>
        <w:ind w:left="0" w:firstLine="420"/>
        <w:spacing w:line="360" w:lineRule="auto"/>
        <w:rPr>
          <w:rFonts w:ascii="宋体" w:hAnsi="宋体" w:cs="宋体"/>
          <w:bCs/>
          <w:sz w:val="21"/>
          <w:szCs w:val="21"/>
          <w:highlight w:val="white"/>
        </w:rPr>
      </w:pPr>
      <w:r>
        <w:rPr>
          <w:rFonts w:hint="eastAsia" w:ascii="宋体" w:hAnsi="宋体" w:cs="宋体"/>
          <w:bCs/>
          <w:sz w:val="21"/>
          <w:szCs w:val="21"/>
          <w:highlight w:val="white"/>
        </w:rPr>
        <w:t xml:space="preserve">3、供应商参加政府采购活动前3年内在经营活动中有重大违法记录的不得参</w:t>
      </w:r>
      <w:r>
        <w:rPr>
          <w:rFonts w:hint="eastAsia" w:ascii="宋体" w:hAnsi="宋体" w:cs="宋体"/>
          <w:bCs/>
          <w:sz w:val="21"/>
          <w:szCs w:val="21"/>
          <w:highlight w:val="white"/>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rPr>
          <w:highlight w:val="white"/>
        </w:rPr>
      </w:r>
    </w:p>
    <w:p>
      <w:pPr>
        <w:pStyle w:val="877"/>
        <w:ind w:left="0" w:firstLine="422"/>
        <w:spacing w:line="360" w:lineRule="auto"/>
        <w:rPr>
          <w:rFonts w:ascii="宋体" w:hAnsi="宋体" w:cs="宋体"/>
          <w:b/>
          <w:bCs/>
          <w:sz w:val="21"/>
          <w:szCs w:val="21"/>
          <w:highlight w:val="white"/>
        </w:rPr>
      </w:pPr>
      <w:r>
        <w:rPr>
          <w:rFonts w:hint="eastAsia" w:ascii="宋体" w:hAnsi="宋体" w:cs="宋体"/>
          <w:b/>
          <w:bCs/>
          <w:sz w:val="21"/>
          <w:szCs w:val="21"/>
          <w:highlight w:val="white"/>
        </w:rPr>
        <w:t xml:space="preserve">三、获取采购文件 </w:t>
      </w:r>
      <w:r>
        <w:rPr>
          <w:highlight w:val="white"/>
        </w:rPr>
      </w:r>
    </w:p>
    <w:p>
      <w:pPr>
        <w:pStyle w:val="877"/>
        <w:ind w:left="0" w:firstLine="420"/>
        <w:spacing w:line="360" w:lineRule="auto"/>
        <w:rPr>
          <w:rFonts w:ascii="宋体" w:hAnsi="宋体" w:cs="宋体"/>
          <w:bCs/>
          <w:sz w:val="21"/>
          <w:szCs w:val="21"/>
          <w:highlight w:val="white"/>
        </w:rPr>
      </w:pPr>
      <w:r>
        <w:rPr>
          <w:rFonts w:hint="eastAsia" w:ascii="宋体" w:hAnsi="宋体" w:cs="宋体"/>
          <w:bCs/>
          <w:sz w:val="21"/>
          <w:szCs w:val="21"/>
          <w:highlight w:val="white"/>
        </w:rPr>
        <w:t xml:space="preserve">1、时间：自公告发布之日起5个工作日</w:t>
      </w:r>
      <w:r>
        <w:rPr>
          <w:highlight w:val="white"/>
        </w:rPr>
      </w:r>
    </w:p>
    <w:p>
      <w:pPr>
        <w:pStyle w:val="877"/>
        <w:ind w:left="0" w:firstLine="420"/>
        <w:spacing w:line="360" w:lineRule="auto"/>
        <w:rPr>
          <w:rFonts w:ascii="宋体" w:hAnsi="宋体" w:cs="宋体"/>
          <w:bCs/>
          <w:sz w:val="21"/>
          <w:szCs w:val="21"/>
          <w:highlight w:val="white"/>
        </w:rPr>
      </w:pPr>
      <w:r>
        <w:rPr>
          <w:rFonts w:hint="eastAsia" w:ascii="宋体" w:hAnsi="宋体" w:cs="宋体"/>
          <w:bCs/>
          <w:sz w:val="21"/>
          <w:szCs w:val="21"/>
          <w:highlight w:val="white"/>
        </w:rPr>
        <w:t xml:space="preserve">2、地点：“苏采云”系统自行下载采购文件</w:t>
      </w:r>
      <w:r>
        <w:rPr>
          <w:highlight w:val="white"/>
        </w:rPr>
      </w:r>
    </w:p>
    <w:p>
      <w:pPr>
        <w:pStyle w:val="877"/>
        <w:ind w:left="0" w:firstLine="420"/>
        <w:spacing w:line="360" w:lineRule="auto"/>
        <w:rPr>
          <w:rFonts w:ascii="宋体" w:hAnsi="宋体" w:cs="宋体"/>
          <w:bCs/>
          <w:sz w:val="21"/>
          <w:szCs w:val="21"/>
          <w:highlight w:val="white"/>
        </w:rPr>
      </w:pPr>
      <w:r>
        <w:rPr>
          <w:rFonts w:hint="eastAsia" w:ascii="宋体" w:hAnsi="宋体" w:cs="宋体"/>
          <w:bCs/>
          <w:sz w:val="21"/>
          <w:szCs w:val="21"/>
          <w:highlight w:val="white"/>
        </w:rPr>
        <w:t xml:space="preserve">3、方式：</w:t>
      </w:r>
      <w:r>
        <w:rPr>
          <w:highlight w:val="white"/>
        </w:rPr>
      </w:r>
    </w:p>
    <w:p>
      <w:pPr>
        <w:pStyle w:val="877"/>
        <w:ind w:left="0" w:firstLine="420"/>
        <w:spacing w:line="360" w:lineRule="auto"/>
        <w:rPr>
          <w:rFonts w:ascii="宋体" w:hAnsi="宋体" w:cs="宋体"/>
          <w:bCs/>
          <w:sz w:val="21"/>
          <w:szCs w:val="21"/>
          <w:highlight w:val="white"/>
        </w:rPr>
      </w:pPr>
      <w:r>
        <w:rPr>
          <w:rFonts w:hint="eastAsia" w:ascii="宋体" w:hAnsi="宋体" w:cs="宋体"/>
          <w:bCs/>
          <w:sz w:val="21"/>
          <w:szCs w:val="21"/>
          <w:highlight w:val="white"/>
        </w:rPr>
        <w:t xml:space="preserve">（1）CA证书办理</w:t>
      </w:r>
      <w:r>
        <w:rPr>
          <w:highlight w:val="white"/>
        </w:rPr>
      </w:r>
    </w:p>
    <w:p>
      <w:pPr>
        <w:pStyle w:val="877"/>
        <w:ind w:left="0" w:firstLine="420"/>
        <w:spacing w:line="360" w:lineRule="auto"/>
        <w:rPr>
          <w:rFonts w:ascii="宋体" w:hAnsi="宋体" w:cs="宋体"/>
          <w:bCs/>
          <w:sz w:val="21"/>
          <w:szCs w:val="21"/>
          <w:highlight w:val="white"/>
        </w:rPr>
      </w:pPr>
      <w:r>
        <w:rPr>
          <w:rFonts w:hint="eastAsia" w:ascii="宋体" w:hAnsi="宋体" w:cs="宋体"/>
          <w:bCs/>
          <w:sz w:val="21"/>
          <w:szCs w:val="21"/>
          <w:highlight w:val="whit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highlight w:val="white"/>
        </w:rPr>
        <w:t xml:space="preserve">—</w:t>
      </w:r>
      <w:r>
        <w:rPr>
          <w:rFonts w:hint="eastAsia" w:ascii="宋体" w:hAnsi="宋体" w:cs="宋体"/>
          <w:bCs/>
          <w:sz w:val="21"/>
          <w:szCs w:val="21"/>
          <w:highlight w:val="whit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1"/>
          <w:szCs w:val="21"/>
          <w:highlight w:val="white"/>
        </w:rPr>
        <w:t xml:space="preserve">苏州现场办理地址：</w:t>
      </w:r>
      <w:bookmarkStart w:id="19" w:name="OLE_LINK31"/>
      <w:r>
        <w:rPr>
          <w:highlight w:val="white"/>
        </w:rPr>
      </w:r>
      <w:bookmarkStart w:id="20" w:name="OLE_LINK32"/>
      <w:r>
        <w:rPr>
          <w:rFonts w:hint="eastAsia" w:ascii="宋体" w:hAnsi="宋体" w:cs="宋体"/>
          <w:b/>
          <w:bCs/>
          <w:sz w:val="21"/>
          <w:szCs w:val="21"/>
          <w:highlight w:val="white"/>
        </w:rPr>
        <w:t xml:space="preserve">苏州高新区邓尉路105号狮山科技馆1楼</w:t>
      </w:r>
      <w:bookmarkEnd w:id="19"/>
      <w:r>
        <w:rPr>
          <w:highlight w:val="white"/>
        </w:rPr>
      </w:r>
      <w:bookmarkEnd w:id="20"/>
      <w:r>
        <w:rPr>
          <w:rFonts w:hint="eastAsia" w:ascii="宋体" w:hAnsi="宋体" w:cs="宋体"/>
          <w:b/>
          <w:bCs/>
          <w:sz w:val="21"/>
          <w:szCs w:val="21"/>
          <w:highlight w:val="white"/>
        </w:rPr>
        <w:t xml:space="preserve">服务大厅，咨询电话：0512-65737699。</w:t>
      </w:r>
      <w:r>
        <w:rPr>
          <w:highlight w:val="white"/>
        </w:rPr>
      </w:r>
    </w:p>
    <w:p>
      <w:pPr>
        <w:pStyle w:val="877"/>
        <w:ind w:left="0" w:firstLine="420"/>
        <w:spacing w:line="360" w:lineRule="auto"/>
        <w:rPr>
          <w:rFonts w:ascii="宋体" w:hAnsi="宋体"/>
          <w:b/>
          <w:sz w:val="21"/>
          <w:szCs w:val="21"/>
          <w:highlight w:val="white"/>
        </w:rPr>
      </w:pPr>
      <w:r>
        <w:rPr>
          <w:rFonts w:hint="eastAsia" w:ascii="宋体" w:hAnsi="宋体"/>
          <w:sz w:val="21"/>
          <w:szCs w:val="21"/>
          <w:highlight w:val="white"/>
        </w:rPr>
        <w:t xml:space="preserve">（2）参与采购活动</w:t>
      </w:r>
      <w:r>
        <w:rPr>
          <w:highlight w:val="white"/>
        </w:rPr>
      </w:r>
    </w:p>
    <w:p>
      <w:pPr>
        <w:pStyle w:val="877"/>
        <w:ind w:left="0" w:firstLine="420"/>
        <w:spacing w:line="360" w:lineRule="auto"/>
        <w:rPr>
          <w:rFonts w:ascii="宋体" w:hAnsi="宋体"/>
          <w:sz w:val="21"/>
          <w:szCs w:val="21"/>
          <w:highlight w:val="white"/>
        </w:rPr>
      </w:pPr>
      <w:r>
        <w:rPr>
          <w:rFonts w:hint="eastAsia" w:ascii="宋体" w:hAnsi="宋体"/>
          <w:sz w:val="21"/>
          <w:szCs w:val="21"/>
          <w:highlight w:val="white"/>
        </w:rPr>
        <w:t xml:space="preserve">供应商插入CA证书登</w:t>
      </w:r>
      <w:r>
        <w:rPr>
          <w:rFonts w:hint="eastAsia" w:ascii="宋体" w:hAnsi="宋体"/>
          <w:sz w:val="21"/>
          <w:szCs w:val="21"/>
          <w:highlight w:val="white"/>
          <w:lang w:val="en-US"/>
        </w:rPr>
        <w:t xml:space="preserve">录</w:t>
      </w:r>
      <w:r>
        <w:rPr>
          <w:rFonts w:hint="eastAsia" w:ascii="宋体" w:hAnsi="宋体"/>
          <w:sz w:val="21"/>
          <w:szCs w:val="21"/>
          <w:highlight w:val="whit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w:t>
      </w:r>
      <w:r>
        <w:rPr>
          <w:rFonts w:hint="eastAsia" w:ascii="宋体" w:hAnsi="宋体"/>
          <w:sz w:val="21"/>
          <w:szCs w:val="21"/>
          <w:highlight w:val="white"/>
        </w:rPr>
        <w:t xml:space="preserve">确认函》的供应商，视为未参与该项政府采购活动，不具备对该政府采购项目提出质疑的法定权利，但因供应商资格条件或获取采购文件时间设定不符合有关法律法规规定等原因使供应商权益受损的除外。</w:t>
      </w:r>
      <w:r>
        <w:rPr>
          <w:highlight w:val="white"/>
        </w:rPr>
      </w:r>
    </w:p>
    <w:p>
      <w:pPr>
        <w:pStyle w:val="877"/>
        <w:ind w:left="0" w:firstLine="420"/>
        <w:spacing w:line="360" w:lineRule="auto"/>
        <w:rPr>
          <w:rFonts w:ascii="宋体" w:hAnsi="宋体"/>
          <w:sz w:val="21"/>
          <w:szCs w:val="21"/>
          <w:highlight w:val="white"/>
        </w:rPr>
      </w:pPr>
      <w:r>
        <w:rPr>
          <w:rFonts w:hint="eastAsia" w:ascii="宋体" w:hAnsi="宋体"/>
          <w:sz w:val="21"/>
          <w:szCs w:val="21"/>
          <w:highlight w:val="white"/>
        </w:rPr>
        <w:t xml:space="preserve">（3）电子投标准备</w:t>
      </w:r>
      <w:r>
        <w:rPr>
          <w:highlight w:val="white"/>
        </w:rPr>
      </w:r>
    </w:p>
    <w:p>
      <w:pPr>
        <w:pStyle w:val="877"/>
        <w:ind w:left="0" w:firstLine="420"/>
        <w:spacing w:line="360" w:lineRule="auto"/>
        <w:rPr>
          <w:rFonts w:ascii="宋体" w:hAnsi="宋体"/>
          <w:sz w:val="21"/>
          <w:szCs w:val="21"/>
          <w:highlight w:val="white"/>
        </w:rPr>
      </w:pPr>
      <w:r>
        <w:rPr>
          <w:rFonts w:hint="eastAsia" w:ascii="宋体" w:hAnsi="宋体"/>
          <w:sz w:val="21"/>
          <w:szCs w:val="21"/>
          <w:highlight w:val="white"/>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highlight w:val="white"/>
        </w:rPr>
        <w:t xml:space="preserve">（具体详见《苏采云系统供应商操作手册》，网址链接</w:t>
      </w:r>
      <w:r>
        <w:rPr>
          <w:rFonts w:ascii="宋体" w:hAnsi="宋体"/>
          <w:b/>
          <w:sz w:val="21"/>
          <w:szCs w:val="21"/>
          <w:highlight w:val="white"/>
        </w:rPr>
        <w:t xml:space="preserve">https://czju.suzhou.gov.cn/zfcg/html/content/20231220161910031.shtml</w:t>
      </w:r>
      <w:r>
        <w:rPr>
          <w:rFonts w:hint="eastAsia" w:ascii="宋体" w:hAnsi="宋体"/>
          <w:b/>
          <w:sz w:val="21"/>
          <w:szCs w:val="21"/>
          <w:highlight w:val="white"/>
        </w:rPr>
        <w:t xml:space="preserve">）</w:t>
      </w:r>
      <w:r>
        <w:rPr>
          <w:rFonts w:hint="eastAsia" w:ascii="宋体" w:hAnsi="宋体"/>
          <w:sz w:val="21"/>
          <w:szCs w:val="21"/>
          <w:highlight w:val="white"/>
        </w:rPr>
        <w:t xml:space="preserve">。</w:t>
      </w:r>
      <w:r>
        <w:rPr>
          <w:highlight w:val="white"/>
        </w:rPr>
      </w:r>
    </w:p>
    <w:p>
      <w:pPr>
        <w:pStyle w:val="877"/>
        <w:ind w:left="0" w:firstLine="420"/>
        <w:spacing w:line="360" w:lineRule="auto"/>
        <w:rPr>
          <w:rFonts w:ascii="宋体" w:hAnsi="宋体"/>
          <w:sz w:val="21"/>
          <w:szCs w:val="21"/>
          <w:highlight w:val="white"/>
        </w:rPr>
      </w:pPr>
      <w:r>
        <w:rPr>
          <w:rFonts w:hint="eastAsia" w:ascii="宋体" w:hAnsi="宋体"/>
          <w:sz w:val="21"/>
          <w:szCs w:val="21"/>
          <w:highlight w:val="white"/>
        </w:rPr>
        <w:t xml:space="preserve">在系统操作过程中如有疑问，请按以下方式联系：</w:t>
      </w:r>
      <w:r>
        <w:rPr>
          <w:highlight w:val="white"/>
        </w:rPr>
      </w:r>
    </w:p>
    <w:p>
      <w:pPr>
        <w:pStyle w:val="877"/>
        <w:ind w:left="0" w:firstLine="420"/>
        <w:spacing w:line="360" w:lineRule="auto"/>
        <w:rPr>
          <w:rFonts w:ascii="宋体" w:hAnsi="宋体"/>
          <w:sz w:val="21"/>
          <w:szCs w:val="21"/>
          <w:highlight w:val="white"/>
        </w:rPr>
      </w:pPr>
      <w:r>
        <w:rPr>
          <w:rFonts w:hint="eastAsia" w:ascii="宋体" w:hAnsi="宋体"/>
          <w:sz w:val="21"/>
          <w:szCs w:val="21"/>
          <w:highlight w:val="white"/>
        </w:rPr>
        <w:t xml:space="preserve">注册咨询：</w:t>
      </w:r>
      <w:r>
        <w:rPr>
          <w:rFonts w:ascii="宋体" w:hAnsi="宋体"/>
          <w:sz w:val="21"/>
          <w:szCs w:val="21"/>
          <w:highlight w:val="white"/>
        </w:rPr>
        <w:t xml:space="preserve">13913190747</w:t>
      </w:r>
      <w:r>
        <w:rPr>
          <w:rFonts w:hint="eastAsia" w:ascii="宋体" w:hAnsi="宋体"/>
          <w:sz w:val="21"/>
          <w:szCs w:val="21"/>
          <w:highlight w:val="white"/>
        </w:rPr>
        <w:t xml:space="preserve">；</w:t>
      </w:r>
      <w:r>
        <w:rPr>
          <w:highlight w:val="white"/>
        </w:rPr>
      </w:r>
    </w:p>
    <w:p>
      <w:pPr>
        <w:pStyle w:val="877"/>
        <w:ind w:left="0" w:firstLine="420"/>
        <w:spacing w:line="360" w:lineRule="auto"/>
        <w:rPr>
          <w:rFonts w:ascii="宋体" w:hAnsi="宋体"/>
          <w:sz w:val="21"/>
          <w:szCs w:val="21"/>
          <w:highlight w:val="white"/>
        </w:rPr>
      </w:pPr>
      <w:r>
        <w:rPr>
          <w:rFonts w:hint="eastAsia" w:ascii="宋体" w:hAnsi="宋体"/>
          <w:sz w:val="21"/>
          <w:szCs w:val="21"/>
          <w:highlight w:val="white"/>
        </w:rPr>
        <w:t xml:space="preserve">CA技术咨询电话：</w:t>
      </w:r>
      <w:r>
        <w:rPr>
          <w:rFonts w:ascii="宋体" w:hAnsi="宋体"/>
          <w:sz w:val="21"/>
          <w:szCs w:val="21"/>
          <w:highlight w:val="white"/>
        </w:rPr>
        <w:t xml:space="preserve">400-608-6099</w:t>
      </w:r>
      <w:r>
        <w:rPr>
          <w:rFonts w:hint="eastAsia" w:ascii="宋体" w:hAnsi="宋体"/>
          <w:sz w:val="21"/>
          <w:szCs w:val="21"/>
          <w:highlight w:val="white"/>
        </w:rPr>
        <w:t xml:space="preserve">；</w:t>
      </w:r>
      <w:r>
        <w:rPr>
          <w:highlight w:val="white"/>
        </w:rPr>
      </w:r>
    </w:p>
    <w:p>
      <w:pPr>
        <w:pStyle w:val="877"/>
        <w:ind w:left="0" w:firstLine="420"/>
        <w:spacing w:line="360" w:lineRule="auto"/>
        <w:rPr>
          <w:rFonts w:ascii="宋体" w:hAnsi="宋体"/>
          <w:sz w:val="21"/>
          <w:szCs w:val="21"/>
          <w:highlight w:val="white"/>
        </w:rPr>
      </w:pPr>
      <w:r>
        <w:rPr>
          <w:rFonts w:hint="eastAsia" w:ascii="宋体" w:hAnsi="宋体"/>
          <w:sz w:val="21"/>
          <w:szCs w:val="21"/>
          <w:highlight w:val="white"/>
        </w:rPr>
        <w:t xml:space="preserve">签章使用问题：025-83633811、025-83633812、15380932027、15371015030；</w:t>
      </w:r>
      <w:r>
        <w:rPr>
          <w:highlight w:val="white"/>
        </w:rPr>
      </w:r>
    </w:p>
    <w:p>
      <w:pPr>
        <w:pStyle w:val="877"/>
        <w:ind w:left="0" w:firstLine="420"/>
        <w:spacing w:line="360" w:lineRule="auto"/>
        <w:rPr>
          <w:rFonts w:ascii="宋体" w:hAnsi="宋体"/>
          <w:sz w:val="21"/>
          <w:szCs w:val="21"/>
          <w:highlight w:val="white"/>
        </w:rPr>
      </w:pPr>
      <w:r>
        <w:rPr>
          <w:rFonts w:hint="eastAsia" w:ascii="宋体" w:hAnsi="宋体"/>
          <w:sz w:val="21"/>
          <w:szCs w:val="21"/>
          <w:highlight w:val="white"/>
        </w:rPr>
        <w:t xml:space="preserve">系统使用指导与咨询：联系电话：</w:t>
      </w:r>
      <w:bookmarkStart w:id="21" w:name="OLE_LINK13"/>
      <w:r>
        <w:rPr>
          <w:highlight w:val="white"/>
        </w:rPr>
      </w:r>
      <w:bookmarkStart w:id="22" w:name="OLE_LINK16"/>
      <w:r>
        <w:rPr>
          <w:rFonts w:ascii="宋体" w:hAnsi="宋体"/>
          <w:sz w:val="21"/>
          <w:szCs w:val="21"/>
          <w:highlight w:val="white"/>
        </w:rPr>
        <w:t xml:space="preserve">1391</w:t>
      </w:r>
      <w:bookmarkEnd w:id="21"/>
      <w:r>
        <w:rPr>
          <w:highlight w:val="white"/>
        </w:rPr>
      </w:r>
      <w:bookmarkEnd w:id="22"/>
      <w:r>
        <w:rPr>
          <w:rFonts w:ascii="宋体" w:hAnsi="宋体"/>
          <w:sz w:val="21"/>
          <w:szCs w:val="21"/>
          <w:highlight w:val="white"/>
        </w:rPr>
        <w:t xml:space="preserve">3190747</w:t>
      </w:r>
      <w:r>
        <w:rPr>
          <w:rFonts w:hint="eastAsia" w:ascii="宋体" w:hAnsi="宋体"/>
          <w:sz w:val="21"/>
          <w:szCs w:val="21"/>
          <w:highlight w:val="white"/>
        </w:rPr>
        <w:t xml:space="preserve">；QQ：智能客服：登录苏采云系统后，联系系统右下方智能客服图标进行咨询。</w:t>
      </w:r>
      <w:r>
        <w:rPr>
          <w:highlight w:val="white"/>
        </w:rPr>
      </w:r>
    </w:p>
    <w:p>
      <w:pPr>
        <w:pStyle w:val="877"/>
        <w:ind w:left="0" w:firstLine="420"/>
        <w:spacing w:line="360" w:lineRule="auto"/>
        <w:rPr>
          <w:rFonts w:ascii="宋体" w:hAnsi="宋体" w:cs="宋体"/>
          <w:bCs/>
          <w:sz w:val="21"/>
          <w:szCs w:val="21"/>
          <w:highlight w:val="white"/>
        </w:rPr>
      </w:pPr>
      <w:r>
        <w:rPr>
          <w:rFonts w:hint="eastAsia" w:ascii="宋体" w:hAnsi="宋体" w:cs="宋体"/>
          <w:bCs/>
          <w:sz w:val="21"/>
          <w:szCs w:val="21"/>
          <w:highlight w:val="white"/>
        </w:rPr>
        <w:t xml:space="preserve">4、售价：免费</w:t>
      </w:r>
      <w:r>
        <w:rPr>
          <w:highlight w:val="white"/>
        </w:rPr>
      </w:r>
    </w:p>
    <w:p>
      <w:pPr>
        <w:pStyle w:val="877"/>
        <w:ind w:left="0" w:firstLine="422"/>
        <w:spacing w:line="360" w:lineRule="auto"/>
        <w:rPr>
          <w:rFonts w:ascii="宋体" w:hAnsi="宋体" w:cs="宋体"/>
          <w:b/>
          <w:bCs/>
          <w:sz w:val="21"/>
          <w:szCs w:val="21"/>
          <w:highlight w:val="white"/>
        </w:rPr>
      </w:pPr>
      <w:r>
        <w:rPr>
          <w:rFonts w:hint="eastAsia" w:ascii="宋体" w:hAnsi="宋体" w:cs="宋体"/>
          <w:b/>
          <w:bCs/>
          <w:sz w:val="21"/>
          <w:szCs w:val="21"/>
          <w:highlight w:val="white"/>
        </w:rPr>
        <w:t xml:space="preserve">四、响应文件提交</w:t>
      </w:r>
      <w:r>
        <w:rPr>
          <w:highlight w:val="white"/>
        </w:rPr>
      </w:r>
    </w:p>
    <w:p>
      <w:pPr>
        <w:pStyle w:val="877"/>
        <w:ind w:left="0" w:firstLine="420"/>
        <w:spacing w:line="360" w:lineRule="auto"/>
        <w:rPr>
          <w:rFonts w:ascii="宋体" w:hAnsi="宋体" w:cs="宋体"/>
          <w:bCs/>
          <w:sz w:val="21"/>
          <w:szCs w:val="21"/>
          <w:highlight w:val="white"/>
        </w:rPr>
      </w:pPr>
      <w:r>
        <w:rPr>
          <w:rFonts w:hint="eastAsia" w:ascii="宋体" w:hAnsi="宋体" w:cs="宋体"/>
          <w:bCs/>
          <w:sz w:val="21"/>
          <w:szCs w:val="21"/>
          <w:highlight w:val="white"/>
        </w:rPr>
        <w:t xml:space="preserve">1、递交响应文件截止时间：</w:t>
      </w:r>
      <w:r>
        <w:rPr>
          <w:rFonts w:hint="eastAsia" w:ascii="宋体" w:hAnsi="宋体" w:cs="宋体"/>
          <w:sz w:val="21"/>
          <w:szCs w:val="21"/>
          <w:highlight w:val="white"/>
        </w:rPr>
        <w:t xml:space="preserve">2026年09月29日09点30分</w:t>
      </w:r>
      <w:r>
        <w:rPr>
          <w:rFonts w:hint="eastAsia" w:ascii="宋体" w:hAnsi="宋体" w:cs="宋体"/>
          <w:bCs/>
          <w:sz w:val="21"/>
          <w:szCs w:val="21"/>
          <w:highlight w:val="white"/>
        </w:rPr>
        <w:t xml:space="preserve">（北京时间）；</w:t>
      </w:r>
      <w:r>
        <w:rPr>
          <w:highlight w:val="white"/>
        </w:rPr>
      </w:r>
    </w:p>
    <w:p>
      <w:pPr>
        <w:pStyle w:val="877"/>
        <w:ind w:left="0" w:firstLine="420"/>
        <w:spacing w:line="360" w:lineRule="auto"/>
        <w:rPr>
          <w:rFonts w:ascii="宋体" w:hAnsi="宋体" w:cs="宋体"/>
          <w:bCs/>
          <w:sz w:val="21"/>
          <w:szCs w:val="21"/>
          <w:highlight w:val="white"/>
        </w:rPr>
      </w:pPr>
      <w:r>
        <w:rPr>
          <w:rFonts w:hint="eastAsia" w:ascii="宋体" w:hAnsi="宋体" w:cs="宋体"/>
          <w:bCs/>
          <w:sz w:val="21"/>
          <w:szCs w:val="21"/>
          <w:highlight w:val="white"/>
        </w:rPr>
        <w:t xml:space="preserve">2、地点：</w:t>
      </w:r>
      <w:r>
        <w:rPr>
          <w:rFonts w:hint="eastAsia" w:ascii="宋体" w:hAnsi="宋体" w:cs="宋体"/>
          <w:b/>
          <w:bCs/>
          <w:sz w:val="21"/>
          <w:szCs w:val="21"/>
          <w:highlight w:val="white"/>
        </w:rPr>
        <w:t xml:space="preserve">“苏采云”系统（网址：http://jszfcg.jsczt.cn/）</w:t>
      </w:r>
      <w:r>
        <w:rPr>
          <w:rFonts w:hint="eastAsia" w:ascii="宋体" w:hAnsi="宋体" w:cs="宋体"/>
          <w:bCs/>
          <w:sz w:val="21"/>
          <w:szCs w:val="21"/>
          <w:highlight w:val="white"/>
        </w:rPr>
        <w:t xml:space="preserve">。响应文件网上递交，不需要现场参加采购活动，无需提供纸质响应文件。</w:t>
      </w:r>
      <w:r>
        <w:rPr>
          <w:highlight w:val="white"/>
        </w:rPr>
      </w:r>
    </w:p>
    <w:p>
      <w:pPr>
        <w:pStyle w:val="877"/>
        <w:ind w:left="0" w:firstLine="420"/>
        <w:spacing w:line="360" w:lineRule="auto"/>
        <w:rPr>
          <w:rFonts w:ascii="宋体" w:hAnsi="宋体" w:cs="宋体"/>
          <w:b/>
          <w:bCs/>
          <w:sz w:val="21"/>
          <w:szCs w:val="21"/>
          <w:highlight w:val="white"/>
        </w:rPr>
      </w:pPr>
      <w:r>
        <w:rPr>
          <w:rFonts w:hint="eastAsia" w:ascii="宋体" w:hAnsi="宋体" w:cs="宋体"/>
          <w:bCs/>
          <w:sz w:val="21"/>
          <w:szCs w:val="21"/>
          <w:highlight w:val="white"/>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highlight w:val="white"/>
        </w:rPr>
        <w:t xml:space="preserve">供应商应充分考虑到网络环境、网络带宽等风险因素，如因供应商自身原因造成的电子响应文件上传不成功由供应商自行承担全部责任。</w:t>
      </w:r>
      <w:r>
        <w:rPr>
          <w:highlight w:val="white"/>
        </w:rPr>
      </w:r>
    </w:p>
    <w:p>
      <w:pPr>
        <w:pStyle w:val="877"/>
        <w:ind w:left="0" w:firstLine="422"/>
        <w:spacing w:line="360" w:lineRule="auto"/>
        <w:rPr>
          <w:rFonts w:ascii="宋体" w:hAnsi="宋体" w:cs="宋体"/>
          <w:b/>
          <w:bCs/>
          <w:sz w:val="21"/>
          <w:szCs w:val="21"/>
          <w:highlight w:val="white"/>
        </w:rPr>
      </w:pPr>
      <w:r>
        <w:rPr>
          <w:rFonts w:hint="eastAsia" w:ascii="宋体" w:hAnsi="宋体" w:cs="宋体"/>
          <w:b/>
          <w:bCs/>
          <w:sz w:val="21"/>
          <w:szCs w:val="21"/>
          <w:highlight w:val="white"/>
        </w:rPr>
        <w:t xml:space="preserve">五、开启</w:t>
      </w:r>
      <w:r>
        <w:rPr>
          <w:highlight w:val="white"/>
        </w:rPr>
      </w:r>
    </w:p>
    <w:p>
      <w:pPr>
        <w:pStyle w:val="877"/>
        <w:ind w:left="0" w:firstLine="420"/>
        <w:spacing w:line="360" w:lineRule="auto"/>
        <w:rPr>
          <w:rFonts w:ascii="宋体" w:hAnsi="宋体" w:cs="宋体"/>
          <w:bCs/>
          <w:sz w:val="21"/>
          <w:szCs w:val="21"/>
          <w:highlight w:val="white"/>
        </w:rPr>
      </w:pPr>
      <w:r>
        <w:rPr>
          <w:rFonts w:hint="eastAsia" w:ascii="宋体" w:hAnsi="宋体" w:cs="宋体"/>
          <w:bCs/>
          <w:sz w:val="21"/>
          <w:szCs w:val="21"/>
          <w:highlight w:val="white"/>
        </w:rPr>
        <w:t xml:space="preserve">1、时间：</w:t>
      </w:r>
      <w:r>
        <w:rPr>
          <w:rFonts w:hint="eastAsia" w:ascii="宋体" w:hAnsi="宋体" w:cs="宋体"/>
          <w:sz w:val="21"/>
          <w:szCs w:val="21"/>
          <w:highlight w:val="white"/>
        </w:rPr>
        <w:t xml:space="preserve">2026年09月29日09点30分</w:t>
      </w:r>
      <w:r>
        <w:rPr>
          <w:rFonts w:hint="eastAsia" w:ascii="宋体" w:hAnsi="宋体" w:cs="宋体"/>
          <w:bCs/>
          <w:sz w:val="21"/>
          <w:szCs w:val="21"/>
          <w:highlight w:val="white"/>
        </w:rPr>
        <w:t xml:space="preserve">（北京时间）；</w:t>
      </w:r>
      <w:r>
        <w:rPr>
          <w:highlight w:val="white"/>
        </w:rP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77"/>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77"/>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77"/>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77"/>
        <w:ind w:left="0" w:firstLine="422"/>
        <w:spacing w:line="360" w:lineRule="auto"/>
        <w:rPr>
          <w:rFonts w:ascii="宋体" w:hAnsi="宋体" w:cs="宋体"/>
          <w:b/>
          <w:bCs/>
          <w:sz w:val="21"/>
          <w:szCs w:val="21"/>
        </w:rPr>
      </w:pPr>
      <w:r>
        <w:rPr>
          <w:rFonts w:hint="eastAsia" w:ascii="宋体" w:hAnsi="宋体" w:cs="宋体"/>
          <w:b/>
          <w:bCs/>
          <w:sz w:val="21"/>
          <w:szCs w:val="21"/>
        </w:rPr>
        <w:t xml:space="preserve">七</w:t>
      </w:r>
      <w:r>
        <w:rPr>
          <w:rFonts w:hint="eastAsia" w:ascii="宋体" w:hAnsi="宋体" w:cs="宋体"/>
          <w:b/>
          <w:bCs/>
          <w:sz w:val="21"/>
          <w:szCs w:val="21"/>
        </w:rPr>
        <w:t xml:space="preserve">、对本次采购提出询问，请按以下方式联系</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w:t>
      </w:r>
      <w:r/>
    </w:p>
    <w:p>
      <w:pPr>
        <w:pStyle w:val="877"/>
        <w:ind w:left="0" w:firstLine="420"/>
        <w:spacing w:line="360" w:lineRule="auto"/>
        <w:rPr>
          <w:rFonts w:ascii="宋体" w:hAnsi="宋体"/>
          <w:sz w:val="21"/>
          <w:szCs w:val="21"/>
        </w:rPr>
      </w:pPr>
      <w:r>
        <w:rPr>
          <w:rFonts w:hint="eastAsia" w:ascii="宋体" w:hAnsi="宋体"/>
          <w:sz w:val="21"/>
          <w:szCs w:val="21"/>
        </w:rPr>
        <w:t xml:space="preserve">名称：苏州市消防救援支队</w:t>
      </w:r>
      <w:r/>
    </w:p>
    <w:p>
      <w:pPr>
        <w:pStyle w:val="877"/>
        <w:ind w:left="0" w:firstLine="420"/>
        <w:spacing w:line="360" w:lineRule="auto"/>
        <w:rPr>
          <w:rFonts w:ascii="宋体" w:hAnsi="宋体"/>
          <w:sz w:val="21"/>
          <w:szCs w:val="21"/>
        </w:rPr>
      </w:pPr>
      <w:r>
        <w:rPr>
          <w:rFonts w:hint="eastAsia" w:ascii="宋体" w:hAnsi="宋体"/>
          <w:sz w:val="21"/>
          <w:szCs w:val="21"/>
        </w:rPr>
        <w:t xml:space="preserve">地址：苏州工业园区中新大道西198号</w:t>
      </w:r>
      <w:r/>
    </w:p>
    <w:p>
      <w:pPr>
        <w:pStyle w:val="877"/>
        <w:ind w:left="0" w:firstLine="420"/>
        <w:spacing w:line="360" w:lineRule="auto"/>
        <w:rPr>
          <w:rFonts w:ascii="宋体" w:hAnsi="宋体"/>
          <w:sz w:val="21"/>
          <w:szCs w:val="21"/>
        </w:rPr>
      </w:pPr>
      <w:r>
        <w:rPr>
          <w:rFonts w:hint="eastAsia" w:ascii="宋体" w:hAnsi="宋体"/>
          <w:sz w:val="21"/>
          <w:szCs w:val="21"/>
        </w:rPr>
        <w:t xml:space="preserve">联系人：周工</w:t>
      </w:r>
      <w:r/>
    </w:p>
    <w:p>
      <w:pPr>
        <w:pStyle w:val="877"/>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0512-62765293</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2、采购代理机构信息 </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名称：苏州市政府集中采购中心 </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地址：苏州高新区邓尉路105号狮山科技馆7楼</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联系方式：0512-69820691</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3、项目联系方式</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项目联系人：丁工、朱工</w:t>
      </w:r>
      <w:r/>
    </w:p>
    <w:p>
      <w:pPr>
        <w:ind w:left="0" w:firstLine="420"/>
        <w:spacing w:line="360" w:lineRule="auto"/>
        <w:rPr>
          <w:rFonts w:ascii="宋体" w:hAnsi="宋体"/>
          <w:sz w:val="21"/>
          <w:szCs w:val="21"/>
        </w:rPr>
      </w:pPr>
      <w:r>
        <w:rPr>
          <w:rFonts w:hint="eastAsia" w:ascii="宋体" w:hAnsi="宋体" w:cs="宋体"/>
          <w:bCs/>
          <w:sz w:val="21"/>
          <w:szCs w:val="21"/>
          <w:lang w:val="zh-CN"/>
        </w:rPr>
        <w:t xml:space="preserve">电话：0512-69820691</w:t>
      </w:r>
      <w:r/>
    </w:p>
    <w:p>
      <w:pPr>
        <w:pStyle w:val="860"/>
        <w:ind w:left="0" w:firstLine="0"/>
        <w:jc w:val="center"/>
        <w:spacing w:line="360" w:lineRule="auto"/>
        <w:rPr>
          <w:rFonts w:ascii="宋体" w:hAnsi="宋体"/>
          <w:b/>
          <w:sz w:val="44"/>
          <w:szCs w:val="44"/>
        </w:rPr>
      </w:pPr>
      <w:r>
        <w:rPr>
          <w:b/>
          <w:sz w:val="44"/>
          <w:szCs w:val="44"/>
        </w:rPr>
        <w:br w:type="page" w:clear="all"/>
      </w:r>
      <w:bookmarkStart w:id="23" w:name="_Toc68611035"/>
      <w:r/>
      <w:bookmarkStart w:id="24" w:name="_Toc17338"/>
      <w:r/>
      <w:bookmarkStart w:id="25" w:name="_Toc11400"/>
      <w:r>
        <w:rPr>
          <w:rFonts w:hint="eastAsia"/>
          <w:b/>
          <w:sz w:val="44"/>
          <w:szCs w:val="44"/>
        </w:rPr>
        <w:t xml:space="preserve">第二章</w:t>
      </w:r>
      <w:r>
        <w:rPr>
          <w:rFonts w:hint="eastAsia"/>
          <w:b/>
          <w:sz w:val="44"/>
          <w:szCs w:val="44"/>
        </w:rPr>
        <w:t xml:space="preserve"> </w:t>
      </w:r>
      <w:bookmarkStart w:id="26" w:name="投标人须知"/>
      <w:r/>
      <w:bookmarkEnd w:id="26"/>
      <w:r>
        <w:rPr>
          <w:rFonts w:hint="eastAsia"/>
          <w:b/>
          <w:sz w:val="44"/>
          <w:szCs w:val="44"/>
        </w:rPr>
        <w:t xml:space="preserve">磋商须知</w:t>
      </w:r>
      <w:bookmarkEnd w:id="14"/>
      <w:r/>
      <w:bookmarkEnd w:id="15"/>
      <w:r/>
      <w:bookmarkEnd w:id="16"/>
      <w:r/>
      <w:bookmarkEnd w:id="17"/>
      <w:r/>
      <w:bookmarkEnd w:id="23"/>
      <w:r/>
      <w:bookmarkEnd w:id="24"/>
      <w:r/>
      <w:bookmarkEnd w:id="25"/>
      <w:r/>
      <w:r/>
    </w:p>
    <w:p>
      <w:pPr>
        <w:pStyle w:val="877"/>
        <w:ind w:left="0" w:firstLine="422"/>
        <w:spacing w:line="360" w:lineRule="auto"/>
        <w:rPr>
          <w:rFonts w:ascii="宋体" w:hAnsi="宋体" w:cs="宋体"/>
          <w:b/>
          <w:sz w:val="21"/>
          <w:szCs w:val="21"/>
        </w:rPr>
      </w:pPr>
      <w:r/>
      <w:bookmarkStart w:id="27" w:name="_Toc57376407"/>
      <w:r/>
      <w:bookmarkStart w:id="28" w:name="_Toc24711"/>
      <w:r/>
      <w:bookmarkStart w:id="29" w:name="_Toc58248881"/>
      <w:r/>
      <w:bookmarkStart w:id="30" w:name="_Toc7264"/>
      <w:r>
        <w:rPr>
          <w:rFonts w:hint="eastAsia" w:ascii="宋体" w:hAnsi="宋体" w:cs="宋体"/>
          <w:b/>
          <w:sz w:val="21"/>
          <w:szCs w:val="21"/>
        </w:rPr>
        <w:t xml:space="preserve">一、响应文件的组成及要求</w:t>
      </w:r>
      <w:r/>
    </w:p>
    <w:p>
      <w:pPr>
        <w:pStyle w:val="877"/>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77"/>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77"/>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磋商响应单位法定代表人身份证正反面</w:t>
      </w:r>
      <w:r>
        <w:rPr>
          <w:rFonts w:hint="eastAsia" w:ascii="宋体" w:hAnsi="宋体" w:cs="宋体"/>
          <w:bCs/>
          <w:sz w:val="21"/>
          <w:szCs w:val="21"/>
          <w:lang w:val="en-US"/>
        </w:rPr>
        <w:t xml:space="preserve">扫描</w:t>
      </w:r>
      <w:r>
        <w:rPr>
          <w:rFonts w:hint="eastAsia" w:ascii="宋体" w:hAnsi="宋体" w:cs="宋体"/>
          <w:bCs/>
          <w:sz w:val="21"/>
          <w:szCs w:val="21"/>
        </w:rPr>
        <w:t xml:space="preserve">件；</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磋商响应单位授权代理人身份证正反面</w:t>
      </w:r>
      <w:r>
        <w:rPr>
          <w:rFonts w:hint="eastAsia" w:ascii="宋体" w:hAnsi="宋体" w:cs="宋体"/>
          <w:bCs/>
          <w:sz w:val="21"/>
          <w:szCs w:val="21"/>
          <w:lang w:val="en-US"/>
        </w:rPr>
        <w:t xml:space="preserve">扫描</w:t>
      </w:r>
      <w:r>
        <w:rPr>
          <w:rFonts w:hint="eastAsia" w:ascii="宋体" w:hAnsi="宋体" w:cs="宋体"/>
          <w:bCs/>
          <w:sz w:val="21"/>
          <w:szCs w:val="21"/>
        </w:rPr>
        <w:t xml:space="preserve">件（如有授权）；</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rPr>
          <w:rFonts w:hint="eastAsia" w:ascii="宋体" w:hAnsi="宋体" w:cs="宋体"/>
          <w:bCs/>
          <w:sz w:val="21"/>
          <w:szCs w:val="21"/>
        </w:rPr>
        <w:t xml:space="preserve">：</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供应商有效期内的</w:t>
      </w:r>
      <w:r>
        <w:rPr>
          <w:rFonts w:hint="eastAsia" w:ascii="宋体" w:hAnsi="宋体" w:cs="宋体"/>
          <w:bCs/>
          <w:sz w:val="21"/>
          <w:szCs w:val="21"/>
          <w:lang w:val="en-US"/>
        </w:rPr>
        <w:t xml:space="preserve">建筑工程施工总承包三级及以上资质证书扫描件</w:t>
      </w:r>
      <w:r>
        <w:rPr>
          <w:rFonts w:hint="eastAsia" w:ascii="宋体" w:hAnsi="宋体" w:cs="宋体"/>
          <w:bCs/>
          <w:sz w:val="21"/>
          <w:szCs w:val="21"/>
        </w:rPr>
        <w:t xml:space="preserve">；</w:t>
      </w:r>
      <w:r/>
    </w:p>
    <w:p>
      <w:pPr>
        <w:pStyle w:val="877"/>
        <w:ind w:left="0" w:firstLine="420"/>
        <w:spacing w:line="360" w:lineRule="auto"/>
        <w:rPr>
          <w:rFonts w:ascii="宋体" w:hAnsi="宋体" w:cs="宋体"/>
          <w:bCs/>
          <w:sz w:val="21"/>
          <w:szCs w:val="21"/>
        </w:rPr>
      </w:pPr>
      <w:r>
        <w:rPr>
          <w:rFonts w:hint="eastAsia" w:ascii="宋体" w:hAnsi="宋体" w:cs="宋体"/>
          <w:bCs/>
          <w:sz w:val="21"/>
          <w:szCs w:val="21"/>
          <w:lang w:val="en-US"/>
        </w:rPr>
        <w:t xml:space="preserve">3.8</w:t>
      </w:r>
      <w:r>
        <w:rPr>
          <w:rFonts w:hint="eastAsia" w:ascii="宋体" w:hAnsi="宋体" w:cs="宋体"/>
          <w:bCs/>
          <w:sz w:val="21"/>
          <w:szCs w:val="21"/>
        </w:rPr>
        <w:t xml:space="preserve">供应商有效期内的安全生产许可证</w:t>
      </w:r>
      <w:r>
        <w:rPr>
          <w:rFonts w:hint="eastAsia" w:ascii="宋体" w:hAnsi="宋体" w:cs="宋体"/>
          <w:bCs/>
          <w:sz w:val="21"/>
          <w:szCs w:val="21"/>
          <w:lang w:val="en-US"/>
        </w:rPr>
        <w:t xml:space="preserve">扫描件；</w:t>
      </w:r>
      <w:r/>
    </w:p>
    <w:p>
      <w:pPr>
        <w:pStyle w:val="877"/>
        <w:ind w:left="0" w:firstLine="420"/>
        <w:spacing w:line="360" w:lineRule="auto"/>
        <w:rPr>
          <w:rFonts w:ascii="宋体" w:hAnsi="宋体" w:cs="宋体"/>
          <w:bCs/>
          <w:sz w:val="21"/>
          <w:szCs w:val="21"/>
          <w:lang w:val="en-US"/>
        </w:rPr>
      </w:pPr>
      <w:r>
        <w:rPr>
          <w:rFonts w:hint="eastAsia" w:ascii="宋体" w:hAnsi="宋体" w:cs="宋体"/>
          <w:bCs/>
          <w:sz w:val="21"/>
          <w:szCs w:val="21"/>
          <w:lang w:val="en-US"/>
        </w:rPr>
        <w:t xml:space="preserve">3.9</w:t>
      </w:r>
      <w:r>
        <w:rPr>
          <w:rFonts w:hint="eastAsia" w:ascii="宋体" w:hAnsi="宋体" w:cs="宋体"/>
          <w:bCs/>
          <w:sz w:val="21"/>
          <w:szCs w:val="21"/>
          <w:lang w:val="en-US"/>
        </w:rPr>
        <w:t xml:space="preserve">中华人民共和国二级及以上建造师执业资格证书</w:t>
      </w:r>
      <w:r>
        <w:rPr>
          <w:rFonts w:hint="eastAsia" w:ascii="宋体" w:hAnsi="宋体" w:cs="宋体"/>
          <w:bCs/>
          <w:sz w:val="21"/>
          <w:szCs w:val="21"/>
          <w:lang w:val="en-US"/>
        </w:rPr>
        <w:t xml:space="preserve">扫描件；</w:t>
      </w:r>
      <w:r/>
    </w:p>
    <w:p>
      <w:pPr>
        <w:pStyle w:val="877"/>
        <w:ind w:left="0" w:firstLine="420"/>
        <w:spacing w:line="360" w:lineRule="auto"/>
        <w:rPr>
          <w:rFonts w:ascii="宋体" w:hAnsi="宋体" w:cs="宋体"/>
          <w:bCs/>
          <w:sz w:val="21"/>
          <w:szCs w:val="21"/>
          <w:lang w:val="en-US"/>
        </w:rPr>
      </w:pPr>
      <w:r>
        <w:rPr>
          <w:rFonts w:hint="eastAsia" w:ascii="宋体" w:hAnsi="宋体" w:cs="宋体"/>
          <w:bCs/>
          <w:sz w:val="21"/>
          <w:szCs w:val="21"/>
          <w:lang w:val="en-US"/>
        </w:rPr>
        <w:t xml:space="preserve">3.10有效</w:t>
      </w:r>
      <w:r>
        <w:rPr>
          <w:rFonts w:hint="eastAsia" w:ascii="宋体" w:hAnsi="宋体" w:cs="宋体"/>
          <w:bCs/>
          <w:sz w:val="21"/>
          <w:szCs w:val="21"/>
        </w:rPr>
        <w:t xml:space="preserve">期内</w:t>
      </w:r>
      <w:r>
        <w:rPr>
          <w:rFonts w:hint="eastAsia" w:ascii="宋体" w:hAnsi="宋体" w:cs="宋体"/>
          <w:bCs/>
          <w:sz w:val="21"/>
          <w:szCs w:val="21"/>
          <w:lang w:val="en-US"/>
        </w:rPr>
        <w:t xml:space="preserve">的项目经理</w:t>
      </w:r>
      <w:r>
        <w:rPr>
          <w:rFonts w:hint="eastAsia" w:ascii="宋体" w:hAnsi="宋体" w:cs="宋体"/>
          <w:bCs/>
          <w:sz w:val="21"/>
          <w:szCs w:val="21"/>
          <w:lang w:val="en-US"/>
        </w:rPr>
        <w:t xml:space="preserve">建筑施工企业项目负责人安全生产考核合格证书</w:t>
      </w:r>
      <w:r>
        <w:rPr>
          <w:rFonts w:hint="eastAsia" w:ascii="宋体" w:hAnsi="宋体" w:cs="宋体"/>
          <w:bCs/>
          <w:sz w:val="21"/>
          <w:szCs w:val="21"/>
          <w:lang w:val="en-US"/>
        </w:rPr>
        <w:t xml:space="preserve">；</w:t>
      </w:r>
      <w:r/>
    </w:p>
    <w:p>
      <w:pPr>
        <w:pStyle w:val="877"/>
        <w:ind w:left="0" w:firstLine="420"/>
        <w:spacing w:line="360" w:lineRule="auto"/>
        <w:rPr>
          <w:rFonts w:ascii="宋体" w:hAnsi="宋体" w:cs="宋体"/>
          <w:bCs/>
          <w:sz w:val="21"/>
          <w:szCs w:val="21"/>
          <w:lang w:val="en-US"/>
        </w:rPr>
      </w:pPr>
      <w:r>
        <w:rPr>
          <w:rFonts w:hint="eastAsia" w:ascii="宋体" w:hAnsi="宋体" w:cs="宋体"/>
          <w:bCs/>
          <w:sz w:val="21"/>
          <w:szCs w:val="21"/>
          <w:lang w:val="en-US"/>
        </w:rPr>
        <w:t xml:space="preserve">3.11</w:t>
      </w:r>
      <w:r>
        <w:rPr>
          <w:rFonts w:hint="eastAsia" w:ascii="宋体" w:hAnsi="宋体" w:cs="宋体"/>
          <w:bCs/>
          <w:sz w:val="21"/>
          <w:szCs w:val="21"/>
        </w:rPr>
        <w:t xml:space="preserve">其它有关资格证明的文件。</w:t>
      </w:r>
      <w:r/>
    </w:p>
    <w:p>
      <w:pPr>
        <w:pStyle w:val="877"/>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77"/>
        <w:ind w:left="0" w:firstLine="420"/>
        <w:spacing w:line="360" w:lineRule="auto"/>
        <w:rPr>
          <w:sz w:val="21"/>
          <w:szCs w:val="21"/>
        </w:rPr>
      </w:pPr>
      <w:r>
        <w:rPr>
          <w:rFonts w:hint="eastAsia" w:ascii="宋体" w:hAnsi="宋体" w:cs="宋体"/>
          <w:sz w:val="21"/>
          <w:szCs w:val="21"/>
        </w:rPr>
        <w:t xml:space="preserve">4.2工程量清单报价表；</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r/>
      <w:r/>
      <w:r>
        <w:rPr>
          <w:rFonts w:ascii="宋体" w:hAnsi="宋体" w:cs="宋体"/>
          <w:sz w:val="21"/>
          <w:szCs w:val="21"/>
        </w:rPr>
      </w:r>
    </w:p>
    <w:p>
      <w:pPr>
        <w:pStyle w:val="877"/>
        <w:ind w:left="0" w:firstLine="420"/>
        <w:spacing w:line="360" w:lineRule="auto"/>
        <w:rPr>
          <w:rFonts w:ascii="宋体" w:hAnsi="宋体" w:cs="宋体"/>
          <w:sz w:val="21"/>
          <w:szCs w:val="21"/>
        </w:rPr>
      </w:pPr>
      <w:r>
        <w:rPr>
          <w:rFonts w:hint="eastAsia" w:ascii="宋体" w:hAnsi="宋体" w:cs="宋体"/>
          <w:b/>
          <w:sz w:val="21"/>
          <w:szCs w:val="21"/>
          <w:highlight w:val="none"/>
        </w:rPr>
      </w:r>
      <w:r>
        <w:rPr>
          <w:rFonts w:hint="eastAsia" w:eastAsiaTheme="minorEastAsia"/>
          <w:b/>
          <w:sz w:val="21"/>
          <w:szCs w:val="21"/>
          <w:lang w:val="zh-TW"/>
        </w:rPr>
        <w:t xml:space="preserve">响应文件中须提供安全员的建筑施工企业专职安全生产管理人员安全生产考核合格证书复印件并加盖单位公章，未提供的视为非实质性响应</w:t>
      </w:r>
      <w:r/>
      <w:r>
        <w:rPr>
          <w:rFonts w:hint="eastAsia" w:ascii="宋体" w:hAnsi="宋体" w:cs="宋体"/>
          <w:b/>
          <w:sz w:val="21"/>
          <w:szCs w:val="21"/>
          <w:highlight w:val="none"/>
        </w:rPr>
        <w:t xml:space="preserve">；</w:t>
      </w:r>
      <w:r>
        <w:rPr>
          <w:rFonts w:hint="eastAsia" w:ascii="宋体" w:hAnsi="宋体" w:cs="宋体"/>
          <w:b/>
          <w:sz w:val="21"/>
          <w:szCs w:val="21"/>
          <w:highlight w:val="none"/>
        </w:rPr>
      </w:r>
      <w:r>
        <w:rPr>
          <w:rFonts w:hint="eastAsia" w:ascii="宋体" w:hAnsi="宋体" w:cs="宋体"/>
          <w:b/>
          <w:sz w:val="21"/>
          <w:szCs w:val="21"/>
          <w:highlight w:val="none"/>
        </w:rPr>
      </w:r>
    </w:p>
    <w:p>
      <w:pPr>
        <w:pStyle w:val="877"/>
        <w:ind w:left="0" w:firstLine="420"/>
        <w:spacing w:line="360" w:lineRule="auto"/>
        <w:rPr>
          <w:rFonts w:hint="eastAsia" w:ascii="宋体" w:hAnsi="宋体" w:cs="宋体"/>
          <w:b/>
          <w:bCs/>
          <w:sz w:val="21"/>
          <w:szCs w:val="21"/>
          <w:highlight w:val="none"/>
        </w:rPr>
      </w:pPr>
      <w:r>
        <w:rPr>
          <w:rFonts w:hint="eastAsia" w:ascii="宋体" w:hAnsi="宋体" w:cs="宋体"/>
          <w:sz w:val="21"/>
          <w:szCs w:val="21"/>
          <w:highlight w:val="none"/>
        </w:rPr>
      </w:r>
      <w:r>
        <w:rPr>
          <w:rFonts w:hint="eastAsia" w:ascii="宋体" w:hAnsi="宋体" w:cs="宋体"/>
          <w:b/>
          <w:sz w:val="21"/>
          <w:szCs w:val="21"/>
        </w:rPr>
        <w:t xml:space="preserve">响应文件中须提供</w:t>
      </w:r>
      <w:r>
        <w:rPr>
          <w:rFonts w:hint="eastAsia" w:ascii="宋体" w:hAnsi="宋体" w:cs="宋体"/>
          <w:b/>
          <w:sz w:val="21"/>
          <w:szCs w:val="21"/>
        </w:rPr>
        <w:t xml:space="preserve">“项目经理无在建工程承诺书”（第三章附件7）</w:t>
      </w:r>
      <w:r>
        <w:rPr>
          <w:rFonts w:hint="eastAsia" w:ascii="宋体" w:hAnsi="宋体" w:cs="宋体"/>
          <w:b/>
          <w:sz w:val="21"/>
          <w:szCs w:val="21"/>
        </w:rPr>
        <w:t xml:space="preserve">、</w:t>
      </w:r>
      <w:r>
        <w:rPr>
          <w:rFonts w:hint="eastAsia" w:ascii="宋体" w:hAnsi="宋体" w:cs="宋体"/>
          <w:b/>
          <w:sz w:val="21"/>
          <w:szCs w:val="21"/>
        </w:rPr>
        <w:t xml:space="preserve">“安全责任承诺书”</w:t>
      </w:r>
      <w:r>
        <w:rPr>
          <w:rFonts w:hint="eastAsia" w:ascii="宋体" w:hAnsi="宋体" w:cs="宋体"/>
          <w:b/>
          <w:sz w:val="21"/>
          <w:szCs w:val="21"/>
        </w:rPr>
        <w:t xml:space="preserve">（第三章附件1</w:t>
      </w:r>
      <w:r>
        <w:rPr>
          <w:rFonts w:ascii="宋体" w:hAnsi="宋体" w:cs="宋体"/>
          <w:b/>
          <w:sz w:val="21"/>
          <w:szCs w:val="21"/>
        </w:rPr>
        <w:t xml:space="preserve">3</w:t>
      </w:r>
      <w:r>
        <w:rPr>
          <w:rFonts w:hint="eastAsia" w:ascii="宋体" w:hAnsi="宋体" w:cs="宋体"/>
          <w:b/>
          <w:sz w:val="21"/>
          <w:szCs w:val="21"/>
        </w:rPr>
        <w:t xml:space="preserve">）</w:t>
      </w:r>
      <w:r>
        <w:rPr>
          <w:rFonts w:hint="eastAsia" w:ascii="宋体" w:hAnsi="宋体" w:cs="宋体"/>
          <w:b/>
          <w:sz w:val="21"/>
          <w:szCs w:val="21"/>
        </w:rPr>
        <w:t xml:space="preserve">并加盖单位公章，未提供的视为非实质性响应。</w:t>
      </w:r>
      <w:r/>
      <w:r>
        <w:rPr>
          <w:rFonts w:hint="eastAsia" w:ascii="宋体" w:hAnsi="宋体" w:cs="宋体"/>
          <w:sz w:val="21"/>
          <w:szCs w:val="21"/>
          <w:highlight w:val="none"/>
        </w:rPr>
      </w:r>
      <w:r>
        <w:rPr>
          <w:rFonts w:hint="eastAsia" w:ascii="宋体" w:hAnsi="宋体" w:cs="宋体"/>
          <w:sz w:val="21"/>
          <w:szCs w:val="21"/>
          <w:highlight w:val="none"/>
        </w:rPr>
      </w:r>
    </w:p>
    <w:p>
      <w:pPr>
        <w:pStyle w:val="877"/>
        <w:ind w:left="0" w:firstLine="420"/>
        <w:spacing w:line="360" w:lineRule="auto"/>
        <w:rPr>
          <w:rFonts w:hint="eastAsia" w:ascii="宋体" w:hAnsi="宋体" w:cs="宋体"/>
          <w:sz w:val="21"/>
          <w:szCs w:val="21"/>
          <w:highlight w:val="none"/>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pStyle w:val="877"/>
        <w:ind w:left="0" w:firstLine="422"/>
        <w:spacing w:line="360" w:lineRule="auto"/>
        <w:rPr>
          <w:rFonts w:ascii="宋体" w:hAnsi="宋体" w:cs="宋体"/>
          <w:sz w:val="21"/>
          <w:szCs w:val="21"/>
        </w:rPr>
      </w:pPr>
      <w:r>
        <w:rPr>
          <w:rFonts w:hint="eastAsia" w:ascii="宋体" w:hAnsi="宋体" w:cs="宋体"/>
          <w:b/>
          <w:sz w:val="21"/>
          <w:szCs w:val="21"/>
        </w:rPr>
        <w:t xml:space="preserve">5、综合评审响应文件</w:t>
      </w:r>
      <w:r>
        <w:rPr>
          <w:rFonts w:hint="eastAsia" w:ascii="宋体" w:hAnsi="宋体" w:cs="宋体"/>
          <w:sz w:val="21"/>
          <w:szCs w:val="21"/>
        </w:rPr>
        <w:t xml:space="preserve">（供应商根据评分标准制作）</w:t>
      </w:r>
      <w:r/>
    </w:p>
    <w:p>
      <w:pPr>
        <w:pStyle w:val="877"/>
        <w:ind w:left="0" w:firstLine="420"/>
        <w:spacing w:line="360" w:lineRule="auto"/>
        <w:rPr>
          <w:rFonts w:ascii="宋体" w:hAnsi="宋体" w:cs="宋体"/>
          <w:bCs/>
          <w:sz w:val="21"/>
          <w:szCs w:val="21"/>
          <w:highlight w:val="white"/>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rPr>
          <w:highlight w:val="white"/>
        </w:rPr>
      </w:r>
    </w:p>
    <w:p>
      <w:pPr>
        <w:pStyle w:val="877"/>
        <w:ind w:left="0" w:firstLine="422"/>
        <w:spacing w:line="360" w:lineRule="auto"/>
        <w:rPr>
          <w:rFonts w:ascii="宋体" w:hAnsi="宋体" w:cs="宋体"/>
          <w:b/>
          <w:bCs/>
          <w:sz w:val="21"/>
          <w:szCs w:val="21"/>
          <w:highlight w:val="white"/>
        </w:rPr>
      </w:pPr>
      <w:r>
        <w:rPr>
          <w:rFonts w:hint="eastAsia" w:ascii="宋体" w:hAnsi="宋体" w:cs="宋体"/>
          <w:b/>
          <w:sz w:val="21"/>
          <w:szCs w:val="21"/>
          <w:highlight w:val="white"/>
        </w:rPr>
        <w:t xml:space="preserve">注：</w:t>
      </w:r>
      <w:r>
        <w:rPr>
          <w:rFonts w:hint="eastAsia" w:ascii="宋体" w:hAnsi="宋体" w:cs="宋体"/>
          <w:b/>
          <w:bCs/>
          <w:sz w:val="21"/>
          <w:szCs w:val="21"/>
          <w:highlight w:val="white"/>
        </w:rPr>
        <w:t xml:space="preserve">（1）以上3.1</w:t>
      </w:r>
      <w:r>
        <w:rPr>
          <w:rFonts w:ascii="宋体" w:hAnsi="宋体" w:cs="宋体"/>
          <w:b/>
          <w:bCs/>
          <w:sz w:val="21"/>
          <w:szCs w:val="21"/>
          <w:highlight w:val="white"/>
        </w:rPr>
        <w:t xml:space="preserve">-</w:t>
      </w:r>
      <w:r>
        <w:rPr>
          <w:rFonts w:hint="eastAsia" w:ascii="宋体" w:hAnsi="宋体" w:cs="宋体"/>
          <w:b/>
          <w:bCs/>
          <w:sz w:val="21"/>
          <w:szCs w:val="21"/>
          <w:highlight w:val="white"/>
        </w:rPr>
        <w:t xml:space="preserve">3.</w:t>
      </w:r>
      <w:r>
        <w:rPr>
          <w:rFonts w:hint="eastAsia" w:ascii="宋体" w:hAnsi="宋体" w:cs="宋体"/>
          <w:b/>
          <w:bCs/>
          <w:sz w:val="21"/>
          <w:szCs w:val="21"/>
          <w:highlight w:val="white"/>
          <w:lang w:val="en-US"/>
        </w:rPr>
        <w:t xml:space="preserve">11</w:t>
      </w:r>
      <w:r>
        <w:rPr>
          <w:rFonts w:hint="eastAsia" w:ascii="宋体" w:hAnsi="宋体" w:cs="宋体"/>
          <w:b/>
          <w:bCs/>
          <w:sz w:val="21"/>
          <w:szCs w:val="21"/>
          <w:highlight w:val="white"/>
        </w:rPr>
        <w:t xml:space="preserve">为资格审查要求提供的材料，是作为对供应商资格审查、质疑身份认定的依据，响应供应商必须提供并加盖电子公章。否则，磋商响应文件将被认定为不符合资格审查要求。</w:t>
      </w:r>
      <w:r>
        <w:rPr>
          <w:highlight w:val="white"/>
        </w:rPr>
      </w:r>
    </w:p>
    <w:p>
      <w:pPr>
        <w:pStyle w:val="877"/>
        <w:ind w:left="0" w:firstLine="843"/>
        <w:spacing w:line="360" w:lineRule="auto"/>
        <w:rPr>
          <w:sz w:val="21"/>
          <w:szCs w:val="21"/>
        </w:rPr>
      </w:pPr>
      <w:r>
        <w:rPr>
          <w:rFonts w:hint="eastAsia" w:ascii="宋体" w:hAnsi="宋体" w:cs="宋体"/>
          <w:b/>
          <w:bCs/>
          <w:sz w:val="21"/>
          <w:szCs w:val="21"/>
          <w:highlight w:val="white"/>
        </w:rPr>
        <w:t xml:space="preserve">（2）以上4.1-</w:t>
      </w:r>
      <w:r>
        <w:rPr>
          <w:rFonts w:hint="eastAsia" w:ascii="宋体" w:hAnsi="宋体" w:cs="宋体"/>
          <w:b/>
          <w:bCs/>
          <w:sz w:val="21"/>
          <w:szCs w:val="21"/>
          <w:highlight w:val="white"/>
        </w:rPr>
        <w:t xml:space="preserve">4.</w:t>
      </w:r>
      <w:r>
        <w:rPr>
          <w:rFonts w:hint="eastAsia" w:ascii="宋体" w:hAnsi="宋体" w:cs="宋体"/>
          <w:b/>
          <w:bCs/>
          <w:sz w:val="21"/>
          <w:szCs w:val="21"/>
          <w:highlight w:val="white"/>
          <w:lang w:val="en-US"/>
        </w:rPr>
        <w:t xml:space="preserve">4</w:t>
      </w:r>
      <w:r>
        <w:rPr>
          <w:rFonts w:hint="eastAsia" w:ascii="宋体" w:hAnsi="宋体" w:cs="宋体"/>
          <w:b/>
          <w:bCs/>
          <w:sz w:val="21"/>
          <w:szCs w:val="21"/>
          <w:highlight w:val="white"/>
        </w:rPr>
        <w:t xml:space="preserve">为符合性审查</w:t>
      </w:r>
      <w:r>
        <w:rPr>
          <w:rFonts w:hint="eastAsia" w:ascii="宋体" w:hAnsi="宋体" w:cs="宋体"/>
          <w:b/>
          <w:bCs/>
          <w:sz w:val="21"/>
          <w:szCs w:val="21"/>
        </w:rPr>
        <w:t xml:space="preserve">须提供的资料，响应供应商必须提供并加盖电子公章。否则，磋商响应文件将被认定为未实质性响应。</w:t>
      </w:r>
      <w:r/>
    </w:p>
    <w:p>
      <w:pPr>
        <w:pStyle w:val="877"/>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（3）制作电子响应文件时必须与投标文件制作软件目录一一对应，将相关资料上传至相应模块，如未按照系统中模块上传的，相关不利后果(如资格审查不通过、符合性审查不通过)由供应商自行承担。</w:t>
      </w:r>
      <w:r/>
    </w:p>
    <w:p>
      <w:pPr>
        <w:pStyle w:val="877"/>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77"/>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w:t>
      </w:r>
      <w:r>
        <w:rPr>
          <w:rFonts w:hint="eastAsia" w:ascii="宋体" w:hAnsi="宋体"/>
          <w:b/>
          <w:sz w:val="21"/>
          <w:szCs w:val="21"/>
        </w:rPr>
        <w:t xml:space="preserve">过</w:t>
      </w:r>
      <w:r>
        <w:rPr>
          <w:rFonts w:hint="eastAsia" w:ascii="宋体" w:hAnsi="宋体"/>
          <w:b/>
          <w:sz w:val="21"/>
          <w:szCs w:val="21"/>
        </w:rPr>
        <w:t xml:space="preserve">《投标供应商确认函》留存的手机号与供应商联系。请供应商确保该手机号磋商当日通讯畅通，否则导致的对供应商不利的后果由供应商自行承担。</w:t>
      </w:r>
      <w:r/>
    </w:p>
    <w:p>
      <w:pPr>
        <w:pStyle w:val="877"/>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877"/>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w:t>
      </w:r>
      <w:r>
        <w:rPr>
          <w:rFonts w:hint="eastAsia" w:ascii="宋体" w:hAnsi="宋体" w:cs="宋体"/>
          <w:bCs/>
          <w:sz w:val="21"/>
          <w:szCs w:val="21"/>
          <w:lang w:val="en-US"/>
        </w:rPr>
        <w:t xml:space="preserve">1</w:t>
      </w:r>
      <w:r>
        <w:rPr>
          <w:rFonts w:hint="eastAsia" w:ascii="宋体" w:hAnsi="宋体" w:cs="宋体"/>
          <w:bCs/>
          <w:sz w:val="21"/>
          <w:szCs w:val="21"/>
        </w:rPr>
        <w:t xml:space="preserve">）</w:t>
      </w:r>
      <w:r>
        <w:rPr>
          <w:rFonts w:hint="eastAsia" w:ascii="宋体" w:hAnsi="宋体" w:cs="宋体"/>
          <w:b/>
          <w:bCs/>
          <w:sz w:val="21"/>
          <w:szCs w:val="21"/>
        </w:rPr>
        <w:t xml:space="preserve">供应商具有有效期内的建筑工程施工总承包三级及以上资质，具有有效期内的安全生产许可证证书（许可范围：建筑施工）；</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w:t>
      </w:r>
      <w:r>
        <w:rPr>
          <w:rFonts w:hint="eastAsia" w:ascii="宋体" w:hAnsi="宋体" w:cs="宋体"/>
          <w:bCs/>
          <w:sz w:val="21"/>
          <w:szCs w:val="21"/>
          <w:lang w:val="en-US"/>
        </w:rPr>
        <w:t xml:space="preserve">2</w:t>
      </w:r>
      <w:r>
        <w:rPr>
          <w:rFonts w:hint="eastAsia" w:ascii="宋体" w:hAnsi="宋体" w:cs="宋体"/>
          <w:bCs/>
          <w:sz w:val="21"/>
          <w:szCs w:val="21"/>
        </w:rPr>
        <w:t xml:space="preserve">）</w:t>
      </w:r>
      <w:r>
        <w:rPr>
          <w:rFonts w:hint="eastAsia" w:ascii="宋体" w:hAnsi="宋体" w:cs="宋体"/>
          <w:b/>
          <w:bCs/>
          <w:sz w:val="21"/>
          <w:szCs w:val="21"/>
        </w:rPr>
        <w:t xml:space="preserve">拟投入本项目的项目经理具有中华人民共和国二级及以上建造师执业资格证书并具备有效期内的建筑施工企业项目负责人安全生产考核合格证书</w:t>
      </w:r>
      <w:r>
        <w:rPr>
          <w:rFonts w:hint="eastAsia" w:ascii="宋体" w:hAnsi="宋体" w:cs="宋体"/>
          <w:b/>
          <w:bCs/>
          <w:sz w:val="21"/>
          <w:szCs w:val="21"/>
        </w:rPr>
        <w:t xml:space="preserve">；</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项目经理必须满足下列条件：</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1）项目经理不得同时在两个或者两个以上单位受聘或者执业：</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A、同时在两个及以上单位签订劳动合同或交纳社会保险；</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B、将本人执（职）业资格证书同时注册在两个及以上单位。</w:t>
      </w:r>
      <w:r/>
    </w:p>
    <w:p>
      <w:pPr>
        <w:pStyle w:val="877"/>
        <w:ind w:left="0" w:firstLine="420"/>
        <w:spacing w:line="360" w:lineRule="auto"/>
        <w:rPr>
          <w:rFonts w:ascii="宋体" w:hAnsi="宋体" w:cs="宋体"/>
          <w:sz w:val="21"/>
          <w:szCs w:val="21"/>
        </w:rPr>
      </w:pPr>
      <w:r>
        <w:rPr>
          <w:rFonts w:hint="eastAsia" w:ascii="宋体" w:hAnsi="宋体" w:cs="宋体"/>
          <w:bCs/>
          <w:sz w:val="21"/>
          <w:szCs w:val="21"/>
        </w:rPr>
        <w:t xml:space="preserve">2）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r/>
    </w:p>
    <w:p>
      <w:pPr>
        <w:pStyle w:val="877"/>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77"/>
        <w:ind w:left="0" w:firstLine="422"/>
        <w:spacing w:line="360" w:lineRule="auto"/>
        <w:rPr>
          <w:rFonts w:ascii="宋体" w:hAnsi="宋体" w:cs="宋体"/>
          <w:b/>
          <w:sz w:val="21"/>
          <w:szCs w:val="21"/>
        </w:rPr>
      </w:pPr>
      <w:r>
        <w:rPr>
          <w:rFonts w:ascii="宋体" w:hAnsi="宋体" w:cs="宋体"/>
          <w:b/>
          <w:sz w:val="21"/>
          <w:szCs w:val="21"/>
        </w:rPr>
      </w:r>
      <w:r/>
    </w:p>
    <w:p>
      <w:pPr>
        <w:pStyle w:val="877"/>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77"/>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77"/>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317"/>
        <w:ind w:left="0" w:firstLine="422"/>
        <w:spacing w:line="360" w:lineRule="auto"/>
        <w:rPr>
          <w:rFonts w:ascii="宋体" w:hAnsi="宋体" w:cs="宋体"/>
          <w:b/>
          <w:color w:val="000000" w:themeColor="text1"/>
          <w:sz w:val="21"/>
          <w:szCs w:val="21"/>
        </w:rPr>
      </w:pPr>
      <w:r>
        <w:rPr>
          <w:rFonts w:hint="eastAsia" w:ascii="宋体" w:hAnsi="宋体" w:cs="宋体"/>
          <w:b/>
          <w:sz w:val="21"/>
          <w:szCs w:val="21"/>
        </w:rPr>
        <w:t xml:space="preserve">本项目</w:t>
      </w:r>
      <w:r>
        <w:rPr>
          <w:rFonts w:hint="eastAsia" w:ascii="宋体" w:hAnsi="宋体" w:cs="宋体"/>
          <w:b/>
          <w:color w:val="000000" w:themeColor="text1"/>
          <w:sz w:val="21"/>
          <w:szCs w:val="21"/>
        </w:rPr>
        <w:t xml:space="preserve">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themeColor="text1"/>
          <w:sz w:val="21"/>
          <w:szCs w:val="21"/>
        </w:rPr>
        <w:t xml:space="preserve">(</w:t>
      </w:r>
      <w:r>
        <w:rPr>
          <w:rFonts w:hint="eastAsia" w:ascii="宋体" w:hAnsi="宋体" w:cs="宋体"/>
          <w:b/>
          <w:color w:val="000000" w:themeColor="text1"/>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877"/>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7</w:t>
      </w:r>
      <w:r>
        <w:rPr>
          <w:rFonts w:hint="eastAsia" w:ascii="宋体" w:hAnsi="宋体" w:cs="宋体"/>
          <w:color w:val="000000" w:themeColor="text1"/>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000000" w:themeColor="text1"/>
          <w:sz w:val="21"/>
          <w:szCs w:val="21"/>
        </w:rPr>
        <w:t xml:space="preserve">磋商小组通过“苏采云”系统向供应商发布“磋商函”，供应商应当按照要求在</w:t>
      </w:r>
      <w:r>
        <w:rPr>
          <w:rFonts w:hint="eastAsia" w:ascii="宋体" w:hAnsi="宋体" w:cs="宋体"/>
          <w:b/>
          <w:color w:val="000000" w:themeColor="text1"/>
          <w:sz w:val="21"/>
          <w:szCs w:val="21"/>
          <w:lang w:val="en-US"/>
        </w:rPr>
        <w:t xml:space="preserve">“苏采云”系统</w:t>
      </w:r>
      <w:r>
        <w:rPr>
          <w:rFonts w:hint="eastAsia" w:ascii="宋体" w:hAnsi="宋体" w:cs="宋体"/>
          <w:b/>
          <w:color w:val="000000" w:themeColor="text1"/>
          <w:sz w:val="21"/>
          <w:szCs w:val="21"/>
        </w:rPr>
        <w:t xml:space="preserve">提交“磋商响应函”并加盖CA电子公章。</w:t>
      </w:r>
      <w:r/>
    </w:p>
    <w:p>
      <w:pPr>
        <w:pStyle w:val="87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77"/>
        <w:ind w:left="0" w:firstLine="420"/>
        <w:spacing w:line="360" w:lineRule="auto"/>
        <w:rPr>
          <w:rFonts w:ascii="宋体" w:hAnsi="宋体" w:cs="宋体"/>
          <w:b/>
          <w:color w:val="000000" w:themeColor="text1"/>
          <w:sz w:val="21"/>
          <w:szCs w:val="21"/>
        </w:rPr>
      </w:pP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w:t>
      </w:r>
      <w:r>
        <w:rPr>
          <w:rFonts w:hint="eastAsia" w:ascii="宋体" w:hAnsi="宋体" w:cs="宋体"/>
          <w:b/>
          <w:color w:val="000000" w:themeColor="text1"/>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7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rPr>
        <w:t xml:space="preserve">（此处规定时间的计算以系统中的倒计时间为准，系统中的线上最后报价只有一次机会，提交后无法撤回，请供应商慎重提交）</w:t>
      </w:r>
      <w:r/>
    </w:p>
    <w:p>
      <w:pPr>
        <w:pStyle w:val="87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87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317"/>
        <w:ind w:left="0" w:firstLine="422"/>
        <w:spacing w:line="360" w:lineRule="auto"/>
        <w:rPr>
          <w:rFonts w:ascii="宋体" w:hAnsi="宋体" w:cs="宋体"/>
          <w:b/>
          <w:color w:val="000000" w:themeColor="text1"/>
          <w:sz w:val="21"/>
          <w:szCs w:val="21"/>
        </w:rPr>
      </w:pPr>
      <w:r/>
      <w:bookmarkStart w:id="31" w:name="OLE_LINK20"/>
      <w:r/>
      <w:bookmarkStart w:id="32" w:name="OLE_LINK1"/>
      <w:r/>
      <w:bookmarkStart w:id="33" w:name="OLE_LINK17"/>
      <w:r>
        <w:rPr>
          <w:rFonts w:ascii="宋体" w:hAnsi="宋体" w:cs="宋体"/>
          <w:b/>
          <w:color w:val="000000" w:themeColor="text1"/>
          <w:sz w:val="21"/>
          <w:szCs w:val="21"/>
        </w:rPr>
        <w:t xml:space="preserve">11</w:t>
      </w:r>
      <w:r>
        <w:rPr>
          <w:rFonts w:hint="eastAsia" w:ascii="宋体" w:hAnsi="宋体" w:cs="宋体"/>
          <w:b/>
          <w:color w:val="000000" w:themeColor="text1"/>
          <w:sz w:val="21"/>
          <w:szCs w:val="21"/>
        </w:rPr>
        <w:t xml:space="preserve">、异常低价响应审查</w:t>
      </w:r>
      <w:r/>
    </w:p>
    <w:p>
      <w:pPr>
        <w:pStyle w:val="1317"/>
        <w:ind w:left="0" w:firstLine="422"/>
        <w:spacing w:line="360" w:lineRule="auto"/>
        <w:rPr>
          <w:rFonts w:ascii="宋体" w:hAnsi="宋体" w:cs="宋体"/>
          <w:b/>
          <w:color w:val="000000" w:themeColor="text1"/>
          <w:sz w:val="21"/>
          <w:szCs w:val="21"/>
          <w:lang w:val="en-US"/>
        </w:rPr>
      </w:pPr>
      <w:r/>
      <w:bookmarkStart w:id="34" w:name="OLE_LINK36"/>
      <w:r/>
      <w:bookmarkEnd w:id="31"/>
      <w:r>
        <w:rPr>
          <w:rFonts w:ascii="宋体" w:hAnsi="宋体" w:cs="宋体"/>
          <w:b/>
          <w:color w:val="000000" w:themeColor="text1"/>
          <w:sz w:val="21"/>
          <w:szCs w:val="21"/>
          <w:lang w:val="en-US"/>
        </w:rPr>
        <w:t xml:space="preserve">11.</w:t>
      </w:r>
      <w:bookmarkEnd w:id="34"/>
      <w:r>
        <w:rPr>
          <w:rFonts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31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（1）响应报价低于全部通过符合性审查供应商响应报价平均值50%的，即响应报价&lt;全部通过符合性审查供应商响应报价平均值×50%；</w:t>
      </w:r>
      <w:r/>
    </w:p>
    <w:p>
      <w:pPr>
        <w:pStyle w:val="131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（2）响应报价低于通过符合性审查的次低报价供应商响应报价50%的，即响应报价&lt;通过符合性审查的次低报价供应商响应报价×50%；</w:t>
      </w:r>
      <w:r/>
    </w:p>
    <w:p>
      <w:pPr>
        <w:pStyle w:val="131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3</w:t>
      </w:r>
      <w:r>
        <w:rPr>
          <w:rFonts w:hint="eastAsia" w:ascii="宋体" w:hAnsi="宋体" w:cs="宋体"/>
          <w:b/>
          <w:color w:val="000000" w:themeColor="text1"/>
          <w:sz w:val="21"/>
          <w:szCs w:val="21"/>
          <w:lang w:val="en-US"/>
        </w:rPr>
        <w:t xml:space="preserve">）响应报价低于采购项目最高限价45%的，即响应报价&lt;采购项目最高限价×45%；</w:t>
      </w:r>
      <w:r/>
    </w:p>
    <w:p>
      <w:pPr>
        <w:pStyle w:val="131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4</w:t>
      </w:r>
      <w:r>
        <w:rPr>
          <w:rFonts w:hint="eastAsia" w:ascii="宋体" w:hAnsi="宋体" w:cs="宋体"/>
          <w:b/>
          <w:color w:val="000000" w:themeColor="text1"/>
          <w:sz w:val="21"/>
          <w:szCs w:val="21"/>
          <w:lang w:val="en-US"/>
        </w:rPr>
        <w:t xml:space="preserve">）</w:t>
      </w:r>
      <w:bookmarkStart w:id="35" w:name="OLE_LINK3"/>
      <w:r/>
      <w:bookmarkStart w:id="36" w:name="OLE_LINK4"/>
      <w:r>
        <w:rPr>
          <w:rFonts w:hint="eastAsia" w:ascii="宋体" w:hAnsi="宋体" w:cs="宋体"/>
          <w:b/>
          <w:color w:val="000000" w:themeColor="text1"/>
          <w:sz w:val="21"/>
          <w:szCs w:val="21"/>
          <w:lang w:val="en-US"/>
        </w:rPr>
        <w:t xml:space="preserve">磋商小组基于专业判断，认为供应商报价过低，有可能影响产品质量或者不能诚信履约的其他情形。</w:t>
      </w:r>
      <w:bookmarkEnd w:id="35"/>
      <w:r/>
      <w:bookmarkEnd w:id="36"/>
      <w:r/>
      <w:r/>
    </w:p>
    <w:p>
      <w:pPr>
        <w:pStyle w:val="877"/>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2启动异常低价响应审查后，</w:t>
      </w:r>
      <w:bookmarkStart w:id="37" w:name="OLE_LINK44"/>
      <w:r/>
      <w:bookmarkStart w:id="38" w:name="OLE_LINK37"/>
      <w:r>
        <w:rPr>
          <w:rFonts w:hint="eastAsia" w:ascii="宋体" w:hAnsi="宋体"/>
          <w:b/>
          <w:color w:val="000000" w:themeColor="text1"/>
          <w:sz w:val="21"/>
          <w:szCs w:val="21"/>
        </w:rPr>
        <w:t xml:space="preserve">磋商小组</w:t>
      </w:r>
      <w:bookmarkEnd w:id="37"/>
      <w:r/>
      <w:bookmarkEnd w:id="38"/>
      <w:r>
        <w:rPr>
          <w:rFonts w:hint="eastAsia" w:ascii="宋体" w:hAnsi="宋体"/>
          <w:b/>
          <w:color w:val="000000" w:themeColor="text1"/>
          <w:sz w:val="21"/>
          <w:szCs w:val="21"/>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rPr>
        <w:t xml:space="preserve">11</w:t>
      </w:r>
      <w:r>
        <w:rPr>
          <w:rFonts w:hint="eastAsia" w:ascii="宋体" w:hAnsi="宋体"/>
          <w:b/>
          <w:color w:val="000000" w:themeColor="text1"/>
          <w:sz w:val="21"/>
          <w:szCs w:val="21"/>
        </w:rPr>
        <w:t xml:space="preserve">.1第（3）项情形，供应商已随响应文件一并提交相关书面说明及必要的证明材料的，在评审现场可不再重复提交。</w:t>
      </w:r>
      <w:r/>
    </w:p>
    <w:p>
      <w:pPr>
        <w:pStyle w:val="877"/>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3</w:t>
      </w:r>
      <w:bookmarkStart w:id="39" w:name="OLE_LINK46"/>
      <w:r/>
      <w:bookmarkStart w:id="40" w:name="OLE_LINK45"/>
      <w:r/>
      <w:bookmarkStart w:id="41" w:name="OLE_LINK47"/>
      <w:r>
        <w:rPr>
          <w:rFonts w:hint="eastAsia" w:ascii="宋体" w:hAnsi="宋体"/>
          <w:b/>
          <w:color w:val="000000" w:themeColor="text1"/>
          <w:sz w:val="21"/>
          <w:szCs w:val="21"/>
        </w:rPr>
        <w:t xml:space="preserve">磋商小组</w:t>
      </w:r>
      <w:bookmarkEnd w:id="39"/>
      <w:r/>
      <w:bookmarkEnd w:id="40"/>
      <w:r/>
      <w:bookmarkEnd w:id="41"/>
      <w:r>
        <w:rPr>
          <w:rFonts w:hint="eastAsia" w:ascii="宋体" w:hAnsi="宋体"/>
          <w:b/>
          <w:color w:val="000000" w:themeColor="text1"/>
          <w:sz w:val="21"/>
          <w:szCs w:val="21"/>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877"/>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877"/>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异常低价响应审查的启动原因、审查意见和审查结果应当在评审报告中记录，并随供应商提供的相关书面说明及证明材料，以及磋商小组有关互联网浏览、查询历史一并归档。</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w:t>
      </w:r>
      <w:r>
        <w:rPr>
          <w:rFonts w:hint="eastAsia" w:ascii="宋体" w:hAnsi="宋体" w:cs="宋体"/>
          <w:sz w:val="21"/>
          <w:szCs w:val="21"/>
        </w:rPr>
        <w:t xml:space="preserve">合评分，按照综合得分由高至低的顺序推荐3名成交候选供应商。</w:t>
      </w:r>
      <w:r/>
    </w:p>
    <w:p>
      <w:pPr>
        <w:pStyle w:val="1317"/>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、采购人根据磋商成交原</w:t>
      </w:r>
      <w:r>
        <w:rPr>
          <w:rFonts w:hint="eastAsia" w:ascii="宋体" w:hAnsi="宋体" w:cs="宋体"/>
          <w:sz w:val="21"/>
          <w:szCs w:val="21"/>
        </w:rPr>
        <w:t xml:space="preserve">则确定成交供应商。</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bookmarkEnd w:id="32"/>
      <w:r/>
      <w:bookmarkEnd w:id="33"/>
      <w:r/>
      <w:r/>
    </w:p>
    <w:p>
      <w:pPr>
        <w:pStyle w:val="877"/>
        <w:ind w:left="0" w:firstLine="422"/>
        <w:spacing w:line="360" w:lineRule="auto"/>
        <w:rPr>
          <w:rFonts w:ascii="宋体" w:hAnsi="宋体" w:cs="宋体"/>
          <w:b/>
          <w:sz w:val="21"/>
          <w:szCs w:val="21"/>
        </w:rPr>
      </w:pPr>
      <w:r>
        <w:rPr>
          <w:rFonts w:ascii="宋体" w:hAnsi="宋体" w:cs="宋体"/>
          <w:b/>
          <w:sz w:val="21"/>
          <w:szCs w:val="21"/>
        </w:rPr>
      </w:r>
      <w:r/>
    </w:p>
    <w:p>
      <w:pPr>
        <w:pStyle w:val="877"/>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77"/>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w:t>
      </w:r>
      <w:r>
        <w:rPr>
          <w:rFonts w:hint="eastAsia" w:ascii="宋体" w:hAnsi="宋体" w:cs="宋体"/>
          <w:sz w:val="21"/>
          <w:szCs w:val="21"/>
        </w:rPr>
        <w:t xml:space="preserve">提出质疑。采购人</w:t>
      </w:r>
      <w:r>
        <w:rPr>
          <w:rFonts w:hint="eastAsia" w:ascii="宋体" w:hAnsi="宋体" w:cs="宋体"/>
          <w:sz w:val="21"/>
          <w:szCs w:val="21"/>
        </w:rPr>
        <w:t xml:space="preserve">应当在收到供应商书面质疑后7个工作日内作出答复。</w:t>
      </w:r>
      <w:r/>
    </w:p>
    <w:p>
      <w:pPr>
        <w:pStyle w:val="877"/>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77"/>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7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77"/>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r>
        <w:rPr>
          <w:rFonts w:hint="eastAsia" w:ascii="宋体" w:hAnsi="宋体"/>
          <w:b/>
          <w:sz w:val="21"/>
          <w:szCs w:val="21"/>
        </w:rPr>
        <w:t xml:space="preserve">请将合法获取采购文件的证明材料（即《投标供应商确认函》）、供应商营业执照复印件、法定代表人身份证正反面复印件、授权代表身份证正反面复印件（如有）、授权委托书（如有）与质疑函一起递交，否则</w:t>
      </w:r>
      <w:r>
        <w:rPr>
          <w:rFonts w:hint="eastAsia" w:ascii="宋体" w:hAnsi="宋体"/>
          <w:b/>
          <w:sz w:val="21"/>
          <w:szCs w:val="21"/>
        </w:rPr>
        <w:t xml:space="preserve">不予受理。</w:t>
      </w:r>
      <w:r/>
    </w:p>
    <w:p>
      <w:pPr>
        <w:pStyle w:val="877"/>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77"/>
        <w:ind w:left="0" w:firstLine="420"/>
        <w:spacing w:line="360" w:lineRule="auto"/>
        <w:rPr>
          <w:rFonts w:ascii="宋体" w:hAnsi="宋体" w:cs="宋体"/>
          <w:sz w:val="21"/>
          <w:szCs w:val="21"/>
          <w:lang w:val="en-US"/>
        </w:rPr>
      </w:pPr>
      <w:r>
        <w:rPr>
          <w:rFonts w:hint="eastAsia" w:ascii="宋体" w:hAnsi="宋体" w:cs="宋体"/>
          <w:sz w:val="21"/>
          <w:szCs w:val="21"/>
        </w:rPr>
        <w:t xml:space="preserve">质疑联系人：</w:t>
      </w:r>
      <w:r>
        <w:rPr>
          <w:rFonts w:hint="eastAsia" w:ascii="宋体" w:hAnsi="宋体" w:cs="宋体"/>
          <w:sz w:val="21"/>
          <w:szCs w:val="21"/>
          <w:lang w:val="en-US"/>
        </w:rPr>
        <w:t xml:space="preserve">周工</w:t>
      </w:r>
      <w:r/>
    </w:p>
    <w:p>
      <w:pPr>
        <w:pStyle w:val="877"/>
        <w:ind w:left="0" w:firstLine="420"/>
        <w:spacing w:line="360" w:lineRule="auto"/>
        <w:rPr>
          <w:rFonts w:ascii="宋体" w:hAnsi="宋体" w:cs="宋体"/>
          <w:sz w:val="21"/>
          <w:szCs w:val="21"/>
        </w:rPr>
      </w:pPr>
      <w:r/>
      <w:bookmarkStart w:id="42" w:name="OLE_LINK28"/>
      <w:r/>
      <w:bookmarkStart w:id="43" w:name="OLE_LINK18"/>
      <w:r/>
      <w:bookmarkStart w:id="44" w:name="OLE_LINK19"/>
      <w:r>
        <w:rPr>
          <w:rFonts w:hint="eastAsia" w:ascii="宋体" w:hAnsi="宋体" w:cs="宋体"/>
          <w:sz w:val="21"/>
          <w:szCs w:val="21"/>
        </w:rPr>
        <w:t xml:space="preserve">联系电话：</w:t>
      </w:r>
      <w:r>
        <w:rPr>
          <w:rFonts w:hint="eastAsia" w:ascii="宋体" w:hAnsi="宋体"/>
          <w:sz w:val="21"/>
          <w:szCs w:val="21"/>
        </w:rPr>
        <w:t xml:space="preserve">0512-62765293</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联系地址：</w:t>
      </w:r>
      <w:bookmarkEnd w:id="42"/>
      <w:r/>
      <w:bookmarkEnd w:id="43"/>
      <w:r/>
      <w:bookmarkEnd w:id="44"/>
      <w:r>
        <w:rPr>
          <w:rFonts w:hint="eastAsia" w:ascii="宋体" w:hAnsi="宋体"/>
          <w:sz w:val="21"/>
          <w:szCs w:val="21"/>
        </w:rPr>
        <w:t xml:space="preserve">苏州工业园区中新大道西198号</w:t>
      </w:r>
      <w:r/>
    </w:p>
    <w:p>
      <w:pPr>
        <w:rPr>
          <w:lang w:val="zh-CN"/>
        </w:rPr>
      </w:pPr>
      <w:r>
        <w:rPr>
          <w:lang w:val="zh-CN"/>
        </w:rPr>
      </w:r>
      <w:r/>
    </w:p>
    <w:p>
      <w:pPr>
        <w:pStyle w:val="877"/>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77"/>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77"/>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77"/>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77"/>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77"/>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77"/>
        <w:ind w:left="0" w:firstLine="422"/>
        <w:spacing w:line="360" w:lineRule="auto"/>
        <w:rPr>
          <w:rFonts w:ascii="宋体" w:hAnsi="宋体" w:cs="宋体"/>
          <w:b/>
          <w:sz w:val="21"/>
          <w:szCs w:val="21"/>
        </w:rPr>
      </w:pPr>
      <w:r>
        <w:rPr>
          <w:rFonts w:ascii="宋体" w:hAnsi="宋体" w:cs="宋体"/>
          <w:b/>
          <w:sz w:val="21"/>
          <w:szCs w:val="21"/>
        </w:rPr>
      </w:r>
      <w:r/>
    </w:p>
    <w:p>
      <w:pPr>
        <w:pStyle w:val="877"/>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77"/>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77"/>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w:t>
      </w:r>
      <w:r>
        <w:rPr>
          <w:rFonts w:hint="eastAsia" w:ascii="宋体" w:hAnsi="宋体" w:cs="宋体"/>
          <w:sz w:val="21"/>
          <w:szCs w:val="21"/>
        </w:rPr>
        <w:t xml:space="preserve">说明和修改，均以财政部门指定的政府采购信息发布媒体最后</w:t>
      </w:r>
      <w:r>
        <w:rPr>
          <w:rFonts w:hint="eastAsia" w:ascii="宋体" w:hAnsi="宋体" w:cs="宋体"/>
          <w:sz w:val="21"/>
          <w:szCs w:val="21"/>
        </w:rPr>
        <w:t xml:space="preserve">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六、服务费</w:t>
      </w:r>
      <w:r/>
    </w:p>
    <w:p>
      <w:pPr>
        <w:ind w:left="0" w:firstLine="422"/>
        <w:spacing w:line="360" w:lineRule="auto"/>
        <w:tabs>
          <w:tab w:val="left" w:pos="420" w:leader="none"/>
        </w:tabs>
        <w:rPr>
          <w:rFonts w:ascii="宋体" w:hAnsi="宋体" w:cs="宋体"/>
          <w:sz w:val="21"/>
          <w:szCs w:val="21"/>
          <w:lang w:val="zh-CN"/>
        </w:rPr>
      </w:pPr>
      <w:r>
        <w:rPr>
          <w:rFonts w:hint="eastAsia" w:ascii="宋体" w:hAnsi="宋体" w:cs="宋体"/>
          <w:sz w:val="21"/>
          <w:szCs w:val="21"/>
          <w:lang w:val="zh-CN"/>
        </w:rPr>
        <w:t xml:space="preserve">本项目由苏州市政府集中采购中心代理，由苏州采购服务有限公司支付专家评审费并提供本项目磋商活动所需场地及必要的设施设备。本项目成交供应商无需向苏州市政府集中采购中心缴纳采购代理费，需向苏州采购服务有限公司支付服务费，服务费以本项目采购预算金额为基数，按以下收费标准（差额定率累进法）计算：预算金额100万元以下部分，费率为该部分预算金额的1.5%；预算金额100万元（含）至500万元部分，费率为该部分预算金额的1.1%。按上述方法计算的费用低于人民币3000元的，按人民币3000元计收。</w:t>
      </w:r>
      <w:r/>
    </w:p>
    <w:p>
      <w:pPr>
        <w:ind w:left="0" w:firstLine="422"/>
        <w:spacing w:line="360" w:lineRule="auto"/>
        <w:tabs>
          <w:tab w:val="left" w:pos="420" w:leader="none"/>
        </w:tabs>
        <w:rPr>
          <w:rFonts w:ascii="宋体" w:hAnsi="宋体" w:cs="宋体"/>
          <w:b/>
          <w:sz w:val="21"/>
          <w:szCs w:val="21"/>
          <w:lang w:val="zh-CN"/>
        </w:rPr>
      </w:pPr>
      <w:r>
        <w:rPr>
          <w:rFonts w:hint="eastAsia" w:ascii="宋体" w:hAnsi="宋体" w:cs="宋体"/>
          <w:b/>
          <w:sz w:val="21"/>
          <w:szCs w:val="21"/>
          <w:lang w:val="zh-CN"/>
        </w:rPr>
        <w:t xml:space="preserve">本项目预算金额374.91372万元，成交供应商需支付服务费为人民币4.52万元。</w:t>
      </w:r>
      <w:r/>
    </w:p>
    <w:p>
      <w:pPr>
        <w:ind w:left="0" w:firstLine="422"/>
        <w:spacing w:line="360" w:lineRule="auto"/>
        <w:tabs>
          <w:tab w:val="left" w:pos="420" w:leader="none"/>
        </w:tabs>
        <w:rPr>
          <w:rFonts w:ascii="宋体" w:hAnsi="宋体" w:cs="宋体"/>
          <w:sz w:val="21"/>
          <w:szCs w:val="21"/>
          <w:lang w:val="zh-CN"/>
        </w:rPr>
      </w:pPr>
      <w:r>
        <w:rPr>
          <w:rFonts w:hint="eastAsia" w:ascii="宋体" w:hAnsi="宋体" w:cs="宋体"/>
          <w:sz w:val="21"/>
          <w:szCs w:val="21"/>
          <w:lang w:val="zh-CN"/>
        </w:rPr>
        <w:t xml:space="preserve">费用计算公式：（100万元×1.5%）+（374.91372万元-100万元）×1.1%=4.52万元（小数点保留后两位，四舍五入），请成交供应商于领取成交通知书时向苏州采购服务有限公司一次性支付服务费。</w:t>
      </w:r>
      <w:r/>
    </w:p>
    <w:p>
      <w:pPr>
        <w:ind w:left="0" w:firstLine="422"/>
        <w:spacing w:line="360" w:lineRule="auto"/>
        <w:tabs>
          <w:tab w:val="left" w:pos="420" w:leader="none"/>
        </w:tabs>
        <w:rPr>
          <w:rFonts w:ascii="宋体" w:hAnsi="宋体" w:cs="宋体"/>
          <w:b/>
          <w:sz w:val="21"/>
          <w:szCs w:val="21"/>
          <w:lang w:val="zh-CN"/>
        </w:rPr>
      </w:pPr>
      <w:r>
        <w:rPr>
          <w:rFonts w:hint="eastAsia" w:ascii="宋体" w:hAnsi="宋体" w:cs="宋体"/>
          <w:b/>
          <w:sz w:val="21"/>
          <w:szCs w:val="21"/>
          <w:lang w:val="zh-CN"/>
        </w:rPr>
        <w:t xml:space="preserve">收款账号信息</w:t>
      </w:r>
      <w:r/>
    </w:p>
    <w:p>
      <w:pPr>
        <w:ind w:left="0" w:firstLine="422"/>
        <w:spacing w:line="360" w:lineRule="auto"/>
        <w:tabs>
          <w:tab w:val="left" w:pos="420" w:leader="none"/>
        </w:tabs>
        <w:rPr>
          <w:rFonts w:ascii="宋体" w:hAnsi="宋体" w:cs="宋体"/>
          <w:sz w:val="21"/>
          <w:szCs w:val="21"/>
          <w:lang w:val="zh-CN"/>
        </w:rPr>
      </w:pPr>
      <w:r>
        <w:rPr>
          <w:rFonts w:hint="eastAsia" w:ascii="宋体" w:hAnsi="宋体" w:cs="宋体"/>
          <w:sz w:val="21"/>
          <w:szCs w:val="21"/>
          <w:lang w:val="zh-CN"/>
        </w:rPr>
        <w:t xml:space="preserve">账户名：苏州采购服务有限公司</w:t>
      </w:r>
      <w:r/>
    </w:p>
    <w:p>
      <w:pPr>
        <w:ind w:left="0" w:firstLine="422"/>
        <w:spacing w:line="360" w:lineRule="auto"/>
        <w:tabs>
          <w:tab w:val="left" w:pos="420" w:leader="none"/>
        </w:tabs>
        <w:rPr>
          <w:rFonts w:ascii="宋体" w:hAnsi="宋体" w:cs="宋体"/>
          <w:sz w:val="21"/>
          <w:szCs w:val="21"/>
          <w:lang w:val="zh-CN"/>
        </w:rPr>
      </w:pPr>
      <w:r>
        <w:rPr>
          <w:rFonts w:hint="eastAsia" w:ascii="宋体" w:hAnsi="宋体" w:cs="宋体"/>
          <w:sz w:val="21"/>
          <w:szCs w:val="21"/>
          <w:lang w:val="zh-CN"/>
        </w:rPr>
        <w:t xml:space="preserve">开户银行名称：交通银行苏州高新技术产业开发区支行</w:t>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sz w:val="21"/>
          <w:szCs w:val="21"/>
          <w:lang w:val="zh-CN"/>
        </w:rPr>
        <w:t xml:space="preserve">账号：325604000013001662258</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w:t>
      </w:r>
      <w:r>
        <w:rPr>
          <w:rFonts w:hint="eastAsia" w:ascii="宋体" w:hAnsi="宋体" w:cs="宋体"/>
          <w:b/>
          <w:bCs/>
          <w:sz w:val="21"/>
          <w:szCs w:val="21"/>
        </w:rPr>
        <w:t xml:space="preserve">、政府采购政策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highlight w:val="white"/>
        </w:rPr>
      </w:pPr>
      <w:r>
        <w:rPr>
          <w:rFonts w:hint="eastAsia" w:ascii="宋体" w:hAnsi="宋体"/>
          <w:sz w:val="21"/>
        </w:rPr>
        <w:t xml:space="preserve">根据《政府采购促进中小企业发展管理办法》（财库〔2020〕46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w:t>
      </w:r>
      <w:r>
        <w:rPr>
          <w:rFonts w:hint="eastAsia" w:ascii="宋体" w:hAnsi="宋体"/>
          <w:b/>
          <w:sz w:val="21"/>
          <w:highlight w:val="white"/>
        </w:rPr>
        <w:t xml:space="preserve">受相关政策</w:t>
      </w:r>
      <w:r>
        <w:rPr>
          <w:rFonts w:hint="eastAsia" w:ascii="Times New Roman" w:hAnsi="Times New Roman"/>
          <w:b/>
          <w:sz w:val="21"/>
          <w:szCs w:val="21"/>
          <w:highlight w:val="white"/>
        </w:rPr>
        <w:t xml:space="preserve">，视为非实质性响应</w:t>
      </w:r>
      <w:r>
        <w:rPr>
          <w:rFonts w:hint="eastAsia" w:ascii="宋体" w:hAnsi="宋体"/>
          <w:b/>
          <w:sz w:val="21"/>
          <w:highlight w:val="white"/>
        </w:rPr>
        <w:t xml:space="preserve">。</w:t>
      </w:r>
      <w:r>
        <w:rPr>
          <w:highlight w:val="white"/>
        </w:rP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highlight w:val="white"/>
        </w:rPr>
        <w:t xml:space="preserve">在政府采购活动中，供应商提供的</w:t>
      </w:r>
      <w:r>
        <w:rPr>
          <w:rFonts w:hint="eastAsia" w:ascii="Times New Roman" w:hAnsi="Times New Roman"/>
          <w:color w:val="000000"/>
          <w:sz w:val="21"/>
          <w:szCs w:val="21"/>
          <w:highlight w:val="white"/>
        </w:rPr>
        <w:t xml:space="preserve">工程</w:t>
      </w:r>
      <w:r>
        <w:rPr>
          <w:rFonts w:hint="eastAsia" w:ascii="Times New Roman" w:hAnsi="Times New Roman"/>
          <w:color w:val="000000"/>
          <w:sz w:val="21"/>
          <w:szCs w:val="21"/>
          <w:highlight w:val="white"/>
        </w:rPr>
        <w:t xml:space="preserve">符合下列情形的，享受《政府采购促进中小企业发展管理办法》规定的中小企业扶持政策：</w:t>
      </w:r>
      <w:r>
        <w:rPr>
          <w:rFonts w:hint="eastAsia" w:ascii="Times New Roman" w:hAnsi="Times New Roman"/>
          <w:color w:val="000000"/>
          <w:sz w:val="21"/>
          <w:szCs w:val="21"/>
          <w:highlight w:val="white"/>
        </w:rPr>
        <w:t xml:space="preserve">在工程采购项目中，工程由中小企业承建，即工程施工单位为中小企业</w:t>
      </w:r>
      <w:r>
        <w:rPr>
          <w:rFonts w:hint="eastAsia" w:ascii="Times New Roman" w:hAnsi="Times New Roman"/>
          <w:color w:val="000000"/>
          <w:sz w:val="21"/>
          <w:szCs w:val="21"/>
          <w:highlight w:val="white"/>
        </w:rPr>
        <w:t xml:space="preserve">。</w:t>
      </w:r>
      <w:r>
        <w:rPr>
          <w:rFonts w:hint="eastAsia" w:ascii="Times New Roman" w:hAnsi="Times New Roman"/>
          <w:color w:val="000000"/>
          <w:sz w:val="21"/>
          <w:szCs w:val="21"/>
        </w:rPr>
        <w:t xml:space="preserve">  </w:t>
      </w:r>
      <w:r/>
    </w:p>
    <w:p>
      <w:pPr>
        <w:ind w:left="0" w:firstLine="420"/>
        <w:spacing w:line="360" w:lineRule="auto"/>
        <w:tabs>
          <w:tab w:val="left" w:pos="567" w:leader="none"/>
        </w:tabs>
        <w:rPr>
          <w:rFonts w:cs="宋体"/>
          <w:sz w:val="21"/>
          <w:szCs w:val="21"/>
          <w:highlight w:val="white"/>
        </w:rPr>
      </w:pPr>
      <w:r>
        <w:rPr>
          <w:rFonts w:hint="eastAsia" w:ascii="Times New Roman" w:hAnsi="Times New Roman"/>
          <w:b/>
          <w:sz w:val="21"/>
          <w:szCs w:val="21"/>
          <w:highlight w:val="white"/>
        </w:rPr>
        <w:t xml:space="preserve">本项目专门面向中小企业采购，</w:t>
      </w:r>
      <w:r>
        <w:rPr>
          <w:rFonts w:hint="eastAsia" w:ascii="宋体" w:hAnsi="宋体" w:cs="宋体"/>
          <w:b/>
          <w:bCs/>
          <w:sz w:val="21"/>
          <w:szCs w:val="21"/>
          <w:highlight w:val="whit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white"/>
        </w:rPr>
        <w:t xml:space="preserve">建筑业。</w:t>
      </w:r>
      <w:r>
        <w:rPr>
          <w:highlight w:val="white"/>
        </w:rP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w:t>
      </w:r>
      <w:r>
        <w:rPr>
          <w:rFonts w:hint="eastAsia" w:ascii="宋体" w:hAnsi="宋体" w:cs="宋体"/>
          <w:b/>
          <w:bCs/>
          <w:sz w:val="21"/>
          <w:szCs w:val="21"/>
        </w:rPr>
        <w:t xml:space="preserve">、关于对参与供应商信用记录的政府采购要求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九</w:t>
      </w:r>
      <w:r>
        <w:rPr>
          <w:rFonts w:hint="eastAsia" w:ascii="宋体" w:hAnsi="宋体" w:cs="宋体"/>
          <w:b/>
          <w:bCs/>
          <w:sz w:val="21"/>
          <w:szCs w:val="21"/>
        </w:rPr>
        <w:t xml:space="preserve">、凡涉及采购文件的补充说明和修改，均以网上发布的通知为准。</w:t>
      </w:r>
      <w:r/>
    </w:p>
    <w:p>
      <w:pPr>
        <w:pStyle w:val="860"/>
        <w:ind w:left="0" w:firstLine="0"/>
        <w:jc w:val="center"/>
        <w:rPr>
          <w:rFonts w:ascii="宋体" w:hAnsi="宋体" w:cs="宋体"/>
          <w:b/>
          <w:sz w:val="44"/>
          <w:szCs w:val="44"/>
          <w:lang w:val="zh-CN"/>
        </w:rPr>
      </w:pPr>
      <w:r>
        <w:rPr>
          <w:b/>
          <w:sz w:val="44"/>
          <w:szCs w:val="44"/>
        </w:rPr>
        <w:br w:type="page" w:clear="all"/>
      </w:r>
      <w:bookmarkStart w:id="45" w:name="_Toc14106"/>
      <w:r/>
      <w:bookmarkStart w:id="46" w:name="_Toc68611036"/>
      <w:r/>
      <w:bookmarkStart w:id="47" w:name="_Toc7292"/>
      <w:r/>
      <w:bookmarkStart w:id="48" w:name="_Toc57376408"/>
      <w:r/>
      <w:bookmarkStart w:id="49" w:name="_Toc23660"/>
      <w:r/>
      <w:bookmarkStart w:id="50" w:name="_Toc58248882"/>
      <w:r/>
      <w:bookmarkStart w:id="51" w:name="_Toc4098"/>
      <w:r/>
      <w:bookmarkStart w:id="52" w:name="_Toc6898"/>
      <w:r/>
      <w:bookmarkStart w:id="53" w:name="_Toc68611037"/>
      <w:r/>
      <w:bookmarkEnd w:id="27"/>
      <w:r/>
      <w:bookmarkEnd w:id="28"/>
      <w:r/>
      <w:bookmarkEnd w:id="29"/>
      <w:r/>
      <w:bookmarkEnd w:id="30"/>
      <w:r>
        <w:rPr>
          <w:rFonts w:hint="eastAsia"/>
          <w:b/>
          <w:sz w:val="44"/>
          <w:szCs w:val="44"/>
        </w:rPr>
        <w:t xml:space="preserve">第三章</w:t>
      </w:r>
      <w:bookmarkStart w:id="54" w:name="投标文件格式"/>
      <w:r/>
      <w:bookmarkEnd w:id="54"/>
      <w:r>
        <w:rPr>
          <w:b/>
          <w:sz w:val="44"/>
          <w:szCs w:val="44"/>
        </w:rPr>
        <w:t xml:space="preserve"> </w:t>
      </w:r>
      <w:r>
        <w:rPr>
          <w:rFonts w:hint="eastAsia"/>
          <w:b/>
          <w:sz w:val="44"/>
          <w:szCs w:val="44"/>
        </w:rPr>
        <w:t xml:space="preserve">响应文件格式</w:t>
      </w:r>
      <w:bookmarkEnd w:id="45"/>
      <w:r/>
      <w:bookmarkEnd w:id="46"/>
      <w:r/>
      <w:bookmarkEnd w:id="47"/>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317"/>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5" w:name="_Toc17036"/>
      <w:r/>
      <w:bookmarkStart w:id="56" w:name="_Toc3821"/>
      <w:r/>
      <w:r/>
    </w:p>
    <w:p>
      <w:pPr>
        <w:ind w:left="0"/>
        <w:rPr>
          <w:rFonts w:ascii="宋体" w:hAnsi="宋体"/>
          <w:b/>
          <w:sz w:val="21"/>
          <w:szCs w:val="21"/>
        </w:rPr>
      </w:pPr>
      <w:r>
        <w:rPr>
          <w:rFonts w:ascii="宋体" w:hAnsi="宋体"/>
          <w:b/>
          <w:sz w:val="21"/>
          <w:szCs w:val="21"/>
        </w:rPr>
      </w:r>
      <w:r/>
    </w:p>
    <w:p>
      <w:pPr>
        <w:ind w:left="0"/>
        <w:jc w:val="left"/>
        <w:rPr>
          <w:rFonts w:ascii="宋体" w:hAnsi="宋体" w:cs="宋体"/>
          <w:b/>
          <w:bCs/>
          <w:sz w:val="21"/>
          <w:szCs w:val="21"/>
        </w:rPr>
      </w:pPr>
      <w:r/>
      <w:bookmarkStart w:id="57" w:name="_Toc166050886"/>
      <w:r/>
      <w:bookmarkStart w:id="58" w:name="_Toc167114642"/>
      <w:r>
        <w:rPr>
          <w:rFonts w:hint="eastAsia" w:ascii="宋体" w:hAnsi="宋体" w:cs="宋体"/>
          <w:b/>
          <w:bCs/>
          <w:sz w:val="21"/>
          <w:szCs w:val="21"/>
        </w:rPr>
        <w:t xml:space="preserve">附件1.开标一览表</w:t>
      </w:r>
      <w:bookmarkEnd w:id="57"/>
      <w:r/>
      <w:bookmarkEnd w:id="58"/>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1075"/>
        <w:ind w:left="0" w:firstLine="0"/>
      </w:pPr>
      <w:r/>
      <w:r/>
    </w:p>
    <w:p>
      <w:pPr>
        <w:pStyle w:val="1075"/>
        <w:ind w:left="0" w:firstLine="0"/>
      </w:pPr>
      <w:r/>
      <w:r/>
    </w:p>
    <w:p>
      <w:pPr>
        <w:pStyle w:val="1075"/>
        <w:ind w:left="0" w:firstLine="0"/>
        <w:rPr>
          <w:rFonts w:ascii="宋体" w:hAnsi="宋体"/>
          <w:sz w:val="21"/>
          <w:szCs w:val="21"/>
        </w:rPr>
      </w:pPr>
      <w:r>
        <w:rPr>
          <w:rFonts w:hint="eastAsia" w:ascii="宋体" w:hAnsi="宋体"/>
          <w:sz w:val="21"/>
          <w:szCs w:val="21"/>
        </w:rPr>
        <w:t xml:space="preserve">供应商全称（加盖公章）：</w:t>
      </w:r>
      <w:r/>
    </w:p>
    <w:p>
      <w:pPr>
        <w:pStyle w:val="1075"/>
        <w:ind w:left="0" w:firstLine="0"/>
        <w:rPr>
          <w:rFonts w:ascii="宋体" w:hAnsi="宋体"/>
          <w:sz w:val="21"/>
          <w:szCs w:val="21"/>
        </w:rPr>
      </w:pPr>
      <w:r>
        <w:rPr>
          <w:rFonts w:hint="eastAsia" w:ascii="宋体" w:hAnsi="宋体"/>
          <w:sz w:val="21"/>
          <w:szCs w:val="21"/>
        </w:rPr>
        <w:t xml:space="preserve">项目编号：</w:t>
      </w:r>
      <w:r/>
    </w:p>
    <w:p>
      <w:pPr>
        <w:pStyle w:val="1075"/>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响应</w:t>
            </w:r>
            <w:r>
              <w:rPr>
                <w:rFonts w:hint="eastAsia" w:ascii="宋体" w:hAnsi="宋体"/>
                <w:sz w:val="21"/>
                <w:szCs w:val="21"/>
              </w:rPr>
              <w:t xml:space="preserve">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ind w:left="0"/>
        <w:rPr>
          <w:rFonts w:ascii="宋体" w:hAnsi="宋体" w:cs="宋体"/>
          <w:b/>
          <w:bCs/>
          <w:sz w:val="21"/>
          <w:szCs w:val="21"/>
        </w:rPr>
      </w:pPr>
      <w:r/>
      <w:bookmarkStart w:id="59" w:name="_Toc166050887"/>
      <w:r/>
      <w:bookmarkStart w:id="60" w:name="_Toc167114643"/>
      <w:r>
        <w:rPr>
          <w:rFonts w:hint="eastAsia" w:ascii="宋体" w:hAnsi="宋体" w:cs="宋体"/>
          <w:b/>
          <w:bCs/>
          <w:sz w:val="21"/>
          <w:szCs w:val="21"/>
        </w:rPr>
        <w:t xml:space="preserve">附件2.关于资格文件的声明函</w:t>
      </w:r>
      <w:bookmarkEnd w:id="59"/>
      <w:r/>
      <w:bookmarkEnd w:id="60"/>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ind w:left="0"/>
        <w:jc w:val="left"/>
        <w:rPr>
          <w:rFonts w:ascii="宋体" w:hAnsi="宋体" w:cs="宋体"/>
          <w:b/>
          <w:bCs/>
          <w:sz w:val="21"/>
          <w:szCs w:val="21"/>
        </w:rPr>
      </w:pPr>
      <w:r/>
      <w:bookmarkStart w:id="61" w:name="_Toc167114645"/>
      <w:r/>
      <w:bookmarkStart w:id="62" w:name="_Toc166050889"/>
      <w:r>
        <w:rPr>
          <w:rFonts w:hint="eastAsia" w:ascii="宋体" w:hAnsi="宋体" w:cs="宋体"/>
          <w:b/>
          <w:bCs/>
          <w:sz w:val="21"/>
          <w:szCs w:val="21"/>
        </w:rPr>
        <w:t xml:space="preserve">附件</w:t>
      </w:r>
      <w:bookmarkEnd w:id="55"/>
      <w:r/>
      <w:bookmarkEnd w:id="56"/>
      <w:r>
        <w:rPr>
          <w:rFonts w:hint="eastAsia" w:ascii="宋体" w:hAnsi="宋体" w:cs="宋体"/>
          <w:b/>
          <w:bCs/>
          <w:sz w:val="21"/>
          <w:szCs w:val="21"/>
        </w:rPr>
        <w:t xml:space="preserve">3.磋商响应函</w:t>
      </w:r>
      <w:bookmarkEnd w:id="61"/>
      <w:r/>
      <w:bookmarkEnd w:id="62"/>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highlight w:val="white"/>
        </w:rPr>
      </w:pPr>
      <w:r>
        <w:rPr>
          <w:rFonts w:hint="eastAsia" w:ascii="宋体" w:hAnsi="宋体" w:cs="宋体"/>
          <w:sz w:val="21"/>
          <w:szCs w:val="21"/>
          <w:lang w:val="zh-CN"/>
        </w:rPr>
        <w:t xml:space="preserve">1、我方愿意按照</w:t>
      </w:r>
      <w:r>
        <w:rPr>
          <w:rFonts w:hint="eastAsia" w:ascii="宋体" w:hAnsi="宋体" w:cs="宋体"/>
          <w:sz w:val="21"/>
          <w:szCs w:val="21"/>
          <w:highlight w:val="white"/>
          <w:lang w:val="zh-CN"/>
        </w:rPr>
        <w:t xml:space="preserve">采购文件的一切要求，提供本项目的所有内容，我方的报价包括</w:t>
      </w:r>
      <w:r>
        <w:rPr>
          <w:rFonts w:hint="eastAsia" w:ascii="宋体" w:hAnsi="宋体" w:cs="宋体"/>
          <w:sz w:val="21"/>
          <w:szCs w:val="21"/>
          <w:highlight w:val="white"/>
          <w:lang w:val="zh-CN"/>
        </w:rPr>
        <w:t xml:space="preserve">为履行本项目工程合同而发生</w:t>
      </w:r>
      <w:r>
        <w:rPr>
          <w:rFonts w:hint="eastAsia" w:ascii="宋体" w:hAnsi="宋体" w:cs="宋体"/>
          <w:sz w:val="21"/>
          <w:szCs w:val="21"/>
          <w:highlight w:val="white"/>
          <w:lang w:val="zh-CN"/>
        </w:rPr>
        <w:t xml:space="preserve">的一切应有费用。</w:t>
      </w:r>
      <w:r>
        <w:rPr>
          <w:highlight w:val="white"/>
        </w:rP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4、本磋商响应文件的有效期限为响应文件接收截止时间之日起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7</w:t>
      </w:r>
      <w:r>
        <w:rPr>
          <w:rFonts w:hint="eastAsia" w:ascii="宋体" w:hAnsi="宋体" w:cs="宋体"/>
          <w:sz w:val="21"/>
          <w:szCs w:val="21"/>
          <w:lang w:val="zh-CN"/>
        </w:rPr>
        <w:t xml:space="preserve">、我方承诺磋商响应文件在磋商开始后的全过程中保持有效，不作任何更改和变动。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8</w:t>
      </w:r>
      <w:r>
        <w:rPr>
          <w:rFonts w:hint="eastAsia" w:ascii="宋体" w:hAnsi="宋体" w:cs="宋体"/>
          <w:sz w:val="21"/>
          <w:szCs w:val="21"/>
          <w:lang w:val="zh-CN"/>
        </w:rPr>
        <w:t xml:space="preserve">、我方承诺满足《中华人民共和国政府采购法》第二十二条规定的所有条件。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9</w:t>
      </w:r>
      <w:r>
        <w:rPr>
          <w:rFonts w:hint="eastAsia" w:ascii="宋体" w:hAnsi="宋体" w:cs="宋体"/>
          <w:sz w:val="21"/>
          <w:szCs w:val="21"/>
          <w:lang w:val="zh-CN"/>
        </w:rPr>
        <w:t xml:space="preserve">、与本磋商响应有关的通讯地址：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ind w:left="0"/>
        <w:jc w:val="left"/>
        <w:rPr>
          <w:rFonts w:ascii="宋体" w:hAnsi="宋体" w:cs="宋体"/>
          <w:b/>
          <w:bCs/>
          <w:sz w:val="21"/>
          <w:szCs w:val="21"/>
        </w:rPr>
      </w:pPr>
      <w:r/>
      <w:bookmarkStart w:id="63" w:name="_Toc167114646"/>
      <w:r/>
      <w:bookmarkStart w:id="64" w:name="_Toc166050890"/>
      <w:r>
        <w:rPr>
          <w:rFonts w:hint="eastAsia" w:ascii="宋体" w:hAnsi="宋体" w:cs="宋体"/>
          <w:b/>
          <w:bCs/>
          <w:sz w:val="21"/>
          <w:szCs w:val="21"/>
        </w:rPr>
        <w:t xml:space="preserve">附件4.</w:t>
      </w:r>
      <w:bookmarkEnd w:id="63"/>
      <w:r/>
      <w:bookmarkEnd w:id="64"/>
      <w:r>
        <w:rPr>
          <w:rFonts w:hint="eastAsia" w:ascii="宋体" w:hAnsi="宋体" w:cs="宋体"/>
          <w:b/>
          <w:bCs/>
          <w:sz w:val="21"/>
          <w:szCs w:val="21"/>
        </w:rPr>
        <w:t xml:space="preserve">工程量清单报价表</w:t>
      </w:r>
      <w:r/>
    </w:p>
    <w:p>
      <w:pPr>
        <w:ind w:left="0"/>
        <w:spacing w:line="360" w:lineRule="auto"/>
        <w:widowControl w:val="off"/>
        <w:rPr>
          <w:lang w:val="zh-CN"/>
        </w:rPr>
      </w:pPr>
      <w:r>
        <w:rPr>
          <w:rFonts w:hint="eastAsia" w:ascii="宋体" w:hAnsi="宋体"/>
          <w:b/>
          <w:sz w:val="21"/>
          <w:szCs w:val="21"/>
        </w:rPr>
        <w:t xml:space="preserve">供应商按照以下</w:t>
      </w:r>
      <w:r>
        <w:rPr>
          <w:rFonts w:hint="eastAsia" w:ascii="宋体" w:hAnsi="宋体"/>
          <w:b/>
          <w:sz w:val="21"/>
          <w:szCs w:val="21"/>
        </w:rPr>
        <w:t xml:space="preserve">工程量清单</w:t>
      </w:r>
      <w:r>
        <w:rPr>
          <w:rFonts w:hint="eastAsia" w:ascii="宋体" w:hAnsi="宋体"/>
          <w:b/>
          <w:sz w:val="21"/>
          <w:szCs w:val="21"/>
        </w:rPr>
        <w:t xml:space="preserve">文件</w:t>
      </w:r>
      <w:r>
        <w:rPr>
          <w:rFonts w:hint="eastAsia" w:ascii="宋体" w:hAnsi="宋体"/>
          <w:b/>
          <w:sz w:val="21"/>
          <w:szCs w:val="21"/>
        </w:rPr>
        <w:t xml:space="preserve">填写</w:t>
      </w:r>
      <w:r>
        <w:rPr>
          <w:rFonts w:hint="eastAsia" w:ascii="宋体" w:hAnsi="宋体"/>
          <w:b/>
          <w:sz w:val="21"/>
          <w:szCs w:val="21"/>
        </w:rPr>
        <w:t xml:space="preserve">各项</w:t>
      </w:r>
      <w:r>
        <w:rPr>
          <w:rFonts w:hint="eastAsia" w:ascii="宋体" w:hAnsi="宋体"/>
          <w:b/>
          <w:sz w:val="21"/>
          <w:szCs w:val="21"/>
        </w:rPr>
        <w:t xml:space="preserve">报价</w:t>
      </w:r>
      <w:r>
        <w:rPr>
          <w:rFonts w:hint="eastAsia" w:ascii="宋体" w:hAnsi="宋体"/>
          <w:b/>
          <w:sz w:val="21"/>
          <w:szCs w:val="21"/>
        </w:rPr>
        <w:t xml:space="preserve">。</w:t>
      </w:r>
      <w:r>
        <w:rPr>
          <w:rFonts w:hint="eastAsia" w:ascii="宋体" w:hAnsi="宋体"/>
          <w:b/>
          <w:sz w:val="21"/>
          <w:szCs w:val="21"/>
        </w:rPr>
        <w:t xml:space="preserve">工程量清单文件也可从以下网盘链接获取</w:t>
      </w:r>
      <w:r>
        <w:rPr>
          <w:rFonts w:hint="eastAsia" w:ascii="宋体" w:hAnsi="宋体"/>
          <w:b/>
          <w:sz w:val="21"/>
          <w:szCs w:val="21"/>
        </w:rPr>
        <w:t xml:space="preserve">https://pan.baidu.com/s/1a0r3SAbQqP7Lxg90dix6VQ?pwd=0260 提取码:0260</w:t>
      </w:r>
      <w:r/>
    </w:p>
    <w:p>
      <w:pPr>
        <w:spacing w:line="360" w:lineRule="auto"/>
        <w:widowControl w:val="off"/>
        <w:rPr>
          <w:rFonts w:ascii="宋体" w:hAnsi="宋体"/>
          <w:sz w:val="21"/>
          <w:szCs w:val="21"/>
          <w:highlight w:val="yellow"/>
        </w:rPr>
      </w:pPr>
      <w:r>
        <w:rPr>
          <w:rFonts w:ascii="宋体" w:hAnsi="宋体"/>
          <w:sz w:val="21"/>
          <w:szCs w:val="21"/>
          <w:highlight w:val="yellow"/>
        </w:rPr>
        <w:object w:dxaOrig="1535" w:dyaOrig="111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6.3pt;height:55.3pt;mso-wrap-distance-left:0.0pt;mso-wrap-distance-top:0.0pt;mso-wrap-distance-right:0.0pt;mso-wrap-distance-bottom:0.0pt;" filled="f" stroked="f">
            <v:path textboxrect="0,0,0,0"/>
            <v:imagedata r:id="rId17" o:title=""/>
          </v:shape>
          <o:OLEObject DrawAspect="Icon" r:id="rId18" ObjectID="_1525044" ProgID="Excel.Sheet.12" ShapeID="_x0000_i4" Type="Embed"/>
        </w:object>
      </w:r>
      <w:r/>
    </w:p>
    <w:p>
      <w:pPr>
        <w:ind w:left="0"/>
        <w:spacing w:line="360" w:lineRule="auto"/>
        <w:tabs>
          <w:tab w:val="left" w:pos="1320" w:leader="none"/>
        </w:tabs>
        <w:rPr>
          <w:rFonts w:ascii="宋体" w:hAnsi="宋体"/>
          <w:b/>
          <w:sz w:val="21"/>
          <w:szCs w:val="21"/>
        </w:rPr>
      </w:pPr>
      <w:r>
        <w:rPr>
          <w:rFonts w:ascii="宋体" w:hAnsi="宋体"/>
          <w:b/>
          <w:sz w:val="21"/>
          <w:szCs w:val="21"/>
        </w:rPr>
      </w:r>
      <w:r/>
    </w:p>
    <w:p>
      <w:pPr>
        <w:ind w:left="0"/>
        <w:jc w:val="left"/>
        <w:rPr>
          <w:rFonts w:ascii="宋体" w:hAnsi="宋体" w:cs="宋体"/>
          <w:b/>
          <w:bCs/>
          <w:sz w:val="21"/>
          <w:szCs w:val="21"/>
        </w:rPr>
      </w:pPr>
      <w:r/>
      <w:bookmarkStart w:id="65" w:name="_Toc166050891"/>
      <w:r/>
      <w:bookmarkStart w:id="66" w:name="_Toc167114647"/>
      <w:r>
        <w:rPr>
          <w:rFonts w:hint="eastAsia" w:ascii="宋体" w:hAnsi="宋体" w:cs="宋体"/>
          <w:b/>
          <w:bCs/>
          <w:sz w:val="21"/>
          <w:szCs w:val="21"/>
        </w:rPr>
        <w:t xml:space="preserve">备注：供应商报价应包含支付给苏州采购服务有限公司服务费。</w:t>
      </w:r>
      <w:r/>
    </w:p>
    <w:p>
      <w:pPr>
        <w:ind w:left="0"/>
        <w:jc w:val="left"/>
        <w:rPr>
          <w:rFonts w:ascii="宋体" w:hAnsi="宋体" w:cs="宋体"/>
          <w:b/>
          <w:bCs/>
          <w:sz w:val="21"/>
          <w:szCs w:val="21"/>
        </w:rPr>
      </w:pPr>
      <w:r>
        <w:rPr>
          <w:rFonts w:ascii="宋体" w:hAnsi="宋体" w:cs="宋体"/>
          <w:b/>
          <w:bCs/>
          <w:sz w:val="21"/>
          <w:szCs w:val="21"/>
        </w:rPr>
        <w:br w:type="page" w:clear="all"/>
      </w:r>
      <w:r/>
    </w:p>
    <w:p>
      <w:pPr>
        <w:ind w:left="0"/>
        <w:jc w:val="left"/>
        <w:rPr>
          <w:rFonts w:ascii="宋体" w:hAnsi="宋体" w:cs="宋体"/>
          <w:b/>
          <w:bCs/>
          <w:sz w:val="21"/>
          <w:szCs w:val="21"/>
        </w:rPr>
      </w:pPr>
      <w:r>
        <w:rPr>
          <w:rFonts w:hint="eastAsia" w:ascii="宋体" w:hAnsi="宋体" w:cs="宋体"/>
          <w:b/>
          <w:bCs/>
          <w:sz w:val="21"/>
          <w:szCs w:val="21"/>
        </w:rPr>
        <w:t xml:space="preserve">附件5.法定代表人授权委托书</w:t>
      </w:r>
      <w:bookmarkEnd w:id="65"/>
      <w:r/>
      <w:bookmarkEnd w:id="66"/>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7" w:name="_Toc7945"/>
      <w:r/>
      <w:bookmarkStart w:id="68" w:name="_Toc241"/>
      <w:r/>
      <w:r/>
    </w:p>
    <w:p>
      <w:pPr>
        <w:ind w:left="0"/>
        <w:jc w:val="left"/>
        <w:rPr>
          <w:rFonts w:ascii="宋体" w:hAnsi="宋体" w:cs="宋体"/>
          <w:b/>
          <w:bCs/>
          <w:sz w:val="21"/>
          <w:szCs w:val="21"/>
        </w:rPr>
      </w:pPr>
      <w:r/>
      <w:bookmarkStart w:id="69" w:name="_Toc166050892"/>
      <w:r/>
      <w:bookmarkStart w:id="70" w:name="_Toc167114648"/>
      <w:r>
        <w:rPr>
          <w:rFonts w:hint="eastAsia" w:ascii="宋体" w:hAnsi="宋体" w:cs="宋体"/>
          <w:b/>
          <w:bCs/>
          <w:sz w:val="21"/>
          <w:szCs w:val="21"/>
        </w:rPr>
        <w:t xml:space="preserve">附件6.偏离表</w:t>
      </w:r>
      <w:bookmarkEnd w:id="69"/>
      <w:r/>
      <w:bookmarkEnd w:id="70"/>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919"/>
        <w:ind w:left="400"/>
      </w:pPr>
      <w:r/>
      <w:r/>
    </w:p>
    <w:tbl>
      <w:tblPr>
        <w:tblW w:w="10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842"/>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p>
    <w:p>
      <w:pPr>
        <w:ind w:left="0" w:firstLine="420"/>
        <w:spacing w:line="360" w:lineRule="auto"/>
        <w:rPr>
          <w:rFonts w:ascii="宋体" w:hAnsi="宋体"/>
          <w:sz w:val="21"/>
          <w:szCs w:val="21"/>
        </w:rPr>
      </w:pPr>
      <w:r>
        <w:rPr>
          <w:rFonts w:ascii="宋体" w:hAnsi="宋体"/>
          <w:sz w:val="21"/>
        </w:rPr>
        <w:t xml:space="preserve">注：</w:t>
      </w:r>
      <w:r>
        <w:rPr>
          <w:rFonts w:hint="eastAsia" w:ascii="宋体" w:hAnsi="宋体"/>
          <w:sz w:val="21"/>
        </w:rPr>
        <w:t xml:space="preserve">供应商</w:t>
      </w:r>
      <w:r>
        <w:rPr>
          <w:rFonts w:hint="eastAsia" w:ascii="宋体" w:hAnsi="宋体"/>
          <w:sz w:val="21"/>
          <w:szCs w:val="21"/>
        </w:rPr>
        <w:t xml:space="preserve">针对本采购文件第四章“采购内容”要求，在本表中列出响应内容，并在“偏离说明”项下填写以下内容：优于的，填写“正偏离”；符合的，填写“无偏离”；低于的，填写“负偏离”。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未说明偏离的，将被认为响应采购文件的规定。</w:t>
      </w:r>
      <w:r>
        <w:rPr>
          <w:rFonts w:hint="eastAsia" w:ascii="宋体" w:hAnsi="宋体"/>
          <w:sz w:val="21"/>
          <w:szCs w:val="21"/>
        </w:rPr>
        <w:t xml:space="preserve">但该表不作为供应商对所响应服务关</w:t>
      </w:r>
      <w:r>
        <w:rPr>
          <w:rFonts w:hint="eastAsia" w:ascii="宋体" w:hAnsi="宋体"/>
          <w:sz w:val="21"/>
          <w:szCs w:val="21"/>
          <w:highlight w:val="white"/>
        </w:rPr>
        <w:t xml:space="preserve">于</w:t>
      </w:r>
      <w:r>
        <w:rPr>
          <w:rFonts w:hint="eastAsia" w:ascii="宋体" w:hAnsi="宋体"/>
          <w:sz w:val="21"/>
          <w:szCs w:val="21"/>
          <w:highlight w:val="white"/>
        </w:rPr>
        <w:t xml:space="preserve">技术、</w:t>
      </w:r>
      <w:r>
        <w:rPr>
          <w:rFonts w:hint="eastAsia" w:ascii="宋体" w:hAnsi="宋体"/>
          <w:sz w:val="21"/>
          <w:szCs w:val="21"/>
          <w:highlight w:val="white"/>
        </w:rPr>
        <w:t xml:space="preserve">商</w:t>
      </w:r>
      <w:r>
        <w:rPr>
          <w:rFonts w:hint="eastAsia" w:ascii="宋体" w:hAnsi="宋体"/>
          <w:sz w:val="21"/>
          <w:szCs w:val="21"/>
        </w:rPr>
        <w:t xml:space="preserve">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9"/>
        <w:ind w:left="400"/>
        <w:rPr>
          <w:lang w:val="zh-CN"/>
        </w:rPr>
      </w:pPr>
      <w:r>
        <w:rPr>
          <w:lang w:val="zh-CN"/>
        </w:rPr>
      </w:r>
      <w:r/>
    </w:p>
    <w:p>
      <w:pPr>
        <w:pStyle w:val="919"/>
        <w:ind w:left="0" w:firstLine="0"/>
        <w:rPr>
          <w:lang w:val="zh-CN"/>
        </w:rPr>
      </w:pPr>
      <w:r>
        <w:rPr>
          <w:lang w:val="zh-CN"/>
        </w:rPr>
      </w:r>
      <w:r/>
    </w:p>
    <w:p>
      <w:pPr>
        <w:pStyle w:val="919"/>
        <w:ind w:left="400"/>
        <w:rPr>
          <w:lang w:val="zh-CN"/>
        </w:rPr>
      </w:pPr>
      <w:r>
        <w:rPr>
          <w:lang w:val="zh-CN"/>
        </w:rPr>
      </w:r>
      <w:r/>
    </w:p>
    <w:p>
      <w:pPr>
        <w:ind w:left="0"/>
        <w:rPr>
          <w:rFonts w:ascii="宋体" w:hAnsi="宋体" w:cs="宋体"/>
          <w:b/>
          <w:bCs/>
          <w:sz w:val="21"/>
          <w:szCs w:val="21"/>
        </w:rPr>
      </w:pPr>
      <w:r/>
      <w:bookmarkStart w:id="71" w:name="_Toc167114649"/>
      <w:r/>
      <w:bookmarkStart w:id="72" w:name="_Toc166050893"/>
      <w:r/>
      <w:r/>
    </w:p>
    <w:p>
      <w:pPr>
        <w:ind w:left="0"/>
        <w:rPr>
          <w:rFonts w:ascii="宋体" w:hAnsi="宋体" w:cs="宋体"/>
          <w:b/>
          <w:bCs/>
          <w:sz w:val="21"/>
          <w:szCs w:val="21"/>
        </w:rPr>
      </w:pPr>
      <w:r>
        <w:rPr>
          <w:rFonts w:ascii="宋体" w:hAnsi="宋体" w:cs="宋体"/>
          <w:b/>
          <w:bCs/>
          <w:sz w:val="21"/>
          <w:szCs w:val="21"/>
        </w:rPr>
      </w:r>
      <w:r/>
    </w:p>
    <w:p>
      <w:pPr>
        <w:ind w:left="0"/>
        <w:rPr>
          <w:rFonts w:ascii="宋体" w:hAnsi="宋体" w:cs="宋体"/>
          <w:b/>
          <w:bCs/>
          <w:sz w:val="21"/>
          <w:szCs w:val="21"/>
        </w:rPr>
      </w:pPr>
      <w:r>
        <w:rPr>
          <w:rFonts w:ascii="宋体" w:hAnsi="宋体" w:cs="宋体"/>
          <w:b/>
          <w:bCs/>
          <w:sz w:val="21"/>
          <w:szCs w:val="21"/>
        </w:rPr>
      </w:r>
      <w:r/>
    </w:p>
    <w:p>
      <w:pPr>
        <w:ind w:left="0"/>
        <w:rPr>
          <w:rFonts w:ascii="宋体" w:hAnsi="宋体" w:cs="宋体"/>
          <w:b/>
          <w:bCs/>
          <w:sz w:val="21"/>
          <w:szCs w:val="21"/>
        </w:rPr>
      </w:pPr>
      <w:r>
        <w:rPr>
          <w:rFonts w:ascii="宋体" w:hAnsi="宋体" w:cs="宋体"/>
          <w:b/>
          <w:bCs/>
          <w:sz w:val="21"/>
          <w:szCs w:val="21"/>
        </w:rPr>
      </w:r>
      <w:r/>
    </w:p>
    <w:p>
      <w:pPr>
        <w:ind w:left="0"/>
        <w:rPr>
          <w:rFonts w:ascii="宋体" w:hAnsi="宋体" w:cs="宋体"/>
          <w:b/>
          <w:bCs/>
          <w:sz w:val="21"/>
          <w:szCs w:val="21"/>
        </w:rPr>
      </w:pPr>
      <w:r>
        <w:rPr>
          <w:rFonts w:ascii="宋体" w:hAnsi="宋体" w:cs="宋体"/>
          <w:b/>
          <w:bCs/>
          <w:sz w:val="21"/>
          <w:szCs w:val="21"/>
        </w:rPr>
      </w:r>
      <w:r/>
    </w:p>
    <w:p>
      <w:pPr>
        <w:ind w:left="0"/>
        <w:spacing w:line="360" w:lineRule="auto"/>
        <w:widowControl w:val="off"/>
        <w:rPr>
          <w:rFonts w:ascii="宋体" w:hAnsi="宋体"/>
          <w:b/>
          <w:sz w:val="21"/>
          <w:szCs w:val="21"/>
          <w:highlight w:val="white"/>
        </w:rPr>
      </w:pPr>
      <w:r>
        <w:rPr>
          <w:rFonts w:hint="eastAsia" w:ascii="宋体" w:hAnsi="宋体" w:cs="宋体"/>
          <w:b/>
          <w:bCs/>
          <w:sz w:val="21"/>
          <w:szCs w:val="21"/>
          <w:highlight w:val="white"/>
        </w:rPr>
        <w:t xml:space="preserve">附件7.</w:t>
      </w:r>
      <w:r>
        <w:rPr>
          <w:rFonts w:hint="eastAsia" w:ascii="宋体" w:hAnsi="宋体"/>
          <w:b/>
          <w:sz w:val="21"/>
          <w:szCs w:val="21"/>
          <w:highlight w:val="white"/>
        </w:rPr>
        <w:t xml:space="preserve">项目经理无在建工程承诺书</w:t>
      </w:r>
      <w:r>
        <w:rPr>
          <w:highlight w:val="white"/>
        </w:rPr>
      </w:r>
    </w:p>
    <w:p>
      <w:pPr>
        <w:rPr>
          <w:rFonts w:cs="宋体"/>
          <w:b/>
          <w:bCs/>
          <w:sz w:val="22"/>
          <w:szCs w:val="22"/>
          <w:highlight w:val="white"/>
        </w:rPr>
      </w:pPr>
      <w:r>
        <w:rPr>
          <w:rFonts w:cs="宋体"/>
          <w:b/>
          <w:bCs/>
          <w:sz w:val="22"/>
          <w:szCs w:val="22"/>
          <w:highlight w:val="white"/>
        </w:rPr>
      </w:r>
      <w:r>
        <w:rPr>
          <w:highlight w:val="white"/>
        </w:rPr>
      </w:r>
    </w:p>
    <w:p>
      <w:pPr>
        <w:jc w:val="center"/>
        <w:widowControl w:val="off"/>
        <w:rPr>
          <w:rFonts w:ascii="宋体" w:hAnsi="宋体" w:cs="宋体"/>
          <w:b/>
          <w:bCs/>
          <w:sz w:val="21"/>
          <w:szCs w:val="21"/>
          <w:highlight w:val="white"/>
        </w:rPr>
      </w:pPr>
      <w:r>
        <w:rPr>
          <w:rFonts w:hint="eastAsia" w:ascii="宋体" w:hAnsi="宋体" w:cs="宋体"/>
          <w:b/>
          <w:bCs/>
          <w:sz w:val="21"/>
          <w:szCs w:val="21"/>
          <w:highlight w:val="white"/>
        </w:rPr>
        <w:t xml:space="preserve">项目经理无在建工程承诺书</w:t>
      </w:r>
      <w:r>
        <w:rPr>
          <w:highlight w:val="white"/>
        </w:rPr>
      </w:r>
    </w:p>
    <w:p>
      <w:pPr>
        <w:ind w:left="0"/>
        <w:spacing w:line="360" w:lineRule="auto"/>
        <w:rPr>
          <w:sz w:val="21"/>
          <w:szCs w:val="21"/>
          <w:highlight w:val="white"/>
          <w:u w:val="single"/>
        </w:rPr>
      </w:pPr>
      <w:r>
        <w:rPr>
          <w:rFonts w:hint="eastAsia"/>
          <w:sz w:val="21"/>
          <w:szCs w:val="21"/>
          <w:highlight w:val="white"/>
        </w:rPr>
        <w:t xml:space="preserve">致：</w:t>
      </w:r>
      <w:r>
        <w:rPr>
          <w:rFonts w:hint="eastAsia" w:ascii="宋体" w:hAnsi="宋体" w:cs="宋体"/>
          <w:sz w:val="21"/>
          <w:szCs w:val="21"/>
          <w:highlight w:val="white"/>
          <w:u w:val="single"/>
          <w:lang w:val="zh-CN"/>
        </w:rPr>
        <w:t xml:space="preserve">苏州市政府集中采购中心</w:t>
      </w:r>
      <w:r>
        <w:rPr>
          <w:highlight w:val="white"/>
        </w:rPr>
      </w:r>
    </w:p>
    <w:p>
      <w:pPr>
        <w:ind w:left="0" w:firstLine="420"/>
        <w:spacing w:line="360" w:lineRule="auto"/>
        <w:rPr>
          <w:sz w:val="21"/>
          <w:szCs w:val="21"/>
        </w:rPr>
      </w:pPr>
      <w:r>
        <w:rPr>
          <w:rFonts w:hint="eastAsia"/>
          <w:sz w:val="21"/>
          <w:szCs w:val="21"/>
        </w:rPr>
        <w:t xml:space="preserve">我公司拟选派的项目经理</w:t>
      </w:r>
      <w:r>
        <w:rPr>
          <w:rFonts w:hint="eastAsia"/>
          <w:sz w:val="21"/>
          <w:szCs w:val="21"/>
          <w:u w:val="single"/>
        </w:rPr>
        <w:t xml:space="preserve">   </w:t>
      </w:r>
      <w:r>
        <w:rPr>
          <w:rFonts w:hint="eastAsia"/>
          <w:sz w:val="21"/>
          <w:szCs w:val="21"/>
          <w:u w:val="single"/>
        </w:rPr>
        <w:t xml:space="preserve">（姓名）</w:t>
      </w:r>
      <w:r>
        <w:rPr>
          <w:rFonts w:hint="eastAsia"/>
          <w:sz w:val="21"/>
          <w:szCs w:val="21"/>
          <w:u w:val="single"/>
        </w:rPr>
        <w:t xml:space="preserve">   </w:t>
      </w:r>
      <w:r>
        <w:rPr>
          <w:rFonts w:hint="eastAsia"/>
          <w:sz w:val="21"/>
          <w:szCs w:val="21"/>
        </w:rPr>
        <w:t xml:space="preserve">参加</w:t>
      </w:r>
      <w:r>
        <w:rPr>
          <w:rFonts w:hint="eastAsia"/>
          <w:sz w:val="21"/>
          <w:szCs w:val="21"/>
        </w:rPr>
        <w:t xml:space="preserve"> </w:t>
      </w:r>
      <w:r>
        <w:rPr>
          <w:rFonts w:hint="eastAsia"/>
          <w:sz w:val="21"/>
          <w:szCs w:val="21"/>
          <w:u w:val="single"/>
        </w:rPr>
        <w:t xml:space="preserve">    </w:t>
      </w:r>
      <w:r>
        <w:rPr>
          <w:rFonts w:hint="eastAsia"/>
          <w:sz w:val="21"/>
          <w:szCs w:val="21"/>
          <w:u w:val="single"/>
        </w:rPr>
        <w:t xml:space="preserve">（项目名称）</w:t>
      </w:r>
      <w:r>
        <w:rPr>
          <w:rFonts w:hint="eastAsia"/>
          <w:sz w:val="21"/>
          <w:szCs w:val="21"/>
          <w:u w:val="single"/>
        </w:rPr>
        <w:t xml:space="preserve">    </w:t>
      </w:r>
      <w:r>
        <w:rPr>
          <w:rFonts w:hint="eastAsia"/>
          <w:sz w:val="21"/>
          <w:szCs w:val="21"/>
        </w:rPr>
        <w:t xml:space="preserve">项目的响应，该项目经理属于下列：</w:t>
      </w:r>
      <w:r>
        <w:rPr>
          <w:rFonts w:hint="eastAsia"/>
          <w:sz w:val="21"/>
          <w:szCs w:val="21"/>
          <w:u w:val="single"/>
        </w:rPr>
        <w:t xml:space="preserve">          </w:t>
      </w:r>
      <w:r>
        <w:rPr>
          <w:rFonts w:hint="eastAsia"/>
          <w:sz w:val="21"/>
          <w:szCs w:val="21"/>
        </w:rPr>
        <w:t xml:space="preserve">。</w:t>
      </w:r>
      <w:r/>
    </w:p>
    <w:p>
      <w:pPr>
        <w:pStyle w:val="1075"/>
        <w:ind w:left="0" w:firstLine="420"/>
        <w:spacing w:line="360" w:lineRule="auto"/>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）非变更后无在建工程，</w:t>
      </w:r>
      <w:r/>
    </w:p>
    <w:p>
      <w:pPr>
        <w:pStyle w:val="1075"/>
        <w:ind w:left="0" w:firstLine="420"/>
        <w:spacing w:line="360" w:lineRule="auto"/>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）变更后无在建工程（必须原合同工期已满且变更备案之日已满</w:t>
      </w:r>
      <w:r>
        <w:rPr>
          <w:rFonts w:hint="eastAsia"/>
          <w:sz w:val="21"/>
          <w:szCs w:val="21"/>
        </w:rPr>
        <w:t xml:space="preserve">6</w:t>
      </w:r>
      <w:r>
        <w:rPr>
          <w:rFonts w:hint="eastAsia"/>
          <w:sz w:val="21"/>
          <w:szCs w:val="21"/>
        </w:rPr>
        <w:t xml:space="preserve">个月），</w:t>
      </w:r>
      <w:r/>
    </w:p>
    <w:p>
      <w:pPr>
        <w:pStyle w:val="1075"/>
        <w:ind w:left="0" w:firstLine="420"/>
        <w:spacing w:line="360" w:lineRule="auto"/>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）因非承包方原因致使工程项目停工或因故不能按期开工、且已办理了项目经理解锁手续，</w:t>
      </w:r>
      <w:r/>
    </w:p>
    <w:p>
      <w:pPr>
        <w:pStyle w:val="1075"/>
        <w:ind w:left="0" w:firstLine="420"/>
        <w:spacing w:line="360" w:lineRule="auto"/>
        <w:rPr>
          <w:sz w:val="21"/>
          <w:szCs w:val="21"/>
        </w:rPr>
      </w:pPr>
      <w:r>
        <w:rPr>
          <w:rFonts w:hint="eastAsia"/>
          <w:sz w:val="21"/>
          <w:szCs w:val="21"/>
        </w:rPr>
        <w:t xml:space="preserve">（</w:t>
      </w:r>
      <w:r>
        <w:rPr>
          <w:rFonts w:hint="eastAsia"/>
          <w:sz w:val="21"/>
          <w:szCs w:val="21"/>
        </w:rPr>
        <w:t xml:space="preserve">4</w:t>
      </w:r>
      <w:r>
        <w:rPr>
          <w:rFonts w:hint="eastAsia"/>
          <w:sz w:val="21"/>
          <w:szCs w:val="21"/>
        </w:rPr>
        <w:t xml:space="preserve">）有在建工程，但该在建工程与本次招标的工程属于同一工程项目、同一项目批文、同一施工地点分段发包或分期施工的情况且总的工程规模在项目经理执业范围之内。</w:t>
      </w:r>
      <w:r/>
    </w:p>
    <w:p>
      <w:pPr>
        <w:ind w:left="0" w:firstLine="420"/>
        <w:spacing w:line="360" w:lineRule="auto"/>
        <w:rPr>
          <w:rFonts w:ascii="宋体" w:hAnsi="宋体" w:cs="宋体"/>
          <w:sz w:val="21"/>
          <w:szCs w:val="21"/>
        </w:rPr>
      </w:pPr>
      <w:r>
        <w:rPr>
          <w:rFonts w:hint="eastAsia"/>
          <w:sz w:val="21"/>
          <w:szCs w:val="21"/>
        </w:rPr>
        <w:t xml:space="preserve">注：请选择（</w:t>
      </w:r>
      <w:r>
        <w:rPr>
          <w:rFonts w:hint="eastAsia"/>
          <w:sz w:val="21"/>
          <w:szCs w:val="21"/>
        </w:rPr>
        <w:t xml:space="preserve">1</w:t>
      </w:r>
      <w:r>
        <w:rPr>
          <w:rFonts w:hint="eastAsia"/>
          <w:sz w:val="21"/>
          <w:szCs w:val="21"/>
        </w:rPr>
        <w:t xml:space="preserve">）（</w:t>
      </w:r>
      <w:r>
        <w:rPr>
          <w:rFonts w:hint="eastAsia"/>
          <w:sz w:val="21"/>
          <w:szCs w:val="21"/>
        </w:rPr>
        <w:t xml:space="preserve">2</w:t>
      </w:r>
      <w:r>
        <w:rPr>
          <w:rFonts w:hint="eastAsia"/>
          <w:sz w:val="21"/>
          <w:szCs w:val="21"/>
        </w:rPr>
        <w:t xml:space="preserve">）（</w:t>
      </w:r>
      <w:r>
        <w:rPr>
          <w:rFonts w:hint="eastAsia"/>
          <w:sz w:val="21"/>
          <w:szCs w:val="21"/>
        </w:rPr>
        <w:t xml:space="preserve">3</w:t>
      </w:r>
      <w:r>
        <w:rPr>
          <w:rFonts w:hint="eastAsia"/>
          <w:sz w:val="21"/>
          <w:szCs w:val="21"/>
        </w:rPr>
        <w:t xml:space="preserve">）（</w:t>
      </w:r>
      <w:r>
        <w:rPr>
          <w:rFonts w:hint="eastAsia"/>
          <w:sz w:val="21"/>
          <w:szCs w:val="21"/>
        </w:rPr>
        <w:t xml:space="preserve">4</w:t>
      </w:r>
      <w:r>
        <w:rPr>
          <w:rFonts w:hint="eastAsia"/>
          <w:sz w:val="21"/>
          <w:szCs w:val="21"/>
        </w:rPr>
        <w:t xml:space="preserve">）中任意一项，如选择（</w:t>
      </w:r>
      <w:r>
        <w:rPr>
          <w:rFonts w:hint="eastAsia"/>
          <w:sz w:val="21"/>
          <w:szCs w:val="21"/>
        </w:rPr>
        <w:t xml:space="preserve">2</w:t>
      </w:r>
      <w:r>
        <w:rPr>
          <w:rFonts w:hint="eastAsia"/>
          <w:sz w:val="21"/>
          <w:szCs w:val="21"/>
        </w:rPr>
        <w:t xml:space="preserve">）、（</w:t>
      </w:r>
      <w:r>
        <w:rPr>
          <w:rFonts w:hint="eastAsia"/>
          <w:sz w:val="21"/>
          <w:szCs w:val="21"/>
        </w:rPr>
        <w:t xml:space="preserve">3</w:t>
      </w:r>
      <w:r>
        <w:rPr>
          <w:rFonts w:hint="eastAsia"/>
          <w:sz w:val="21"/>
          <w:szCs w:val="21"/>
        </w:rPr>
        <w:t xml:space="preserve">）、（</w:t>
      </w:r>
      <w:r>
        <w:rPr>
          <w:rFonts w:hint="eastAsia"/>
          <w:sz w:val="21"/>
          <w:szCs w:val="21"/>
        </w:rPr>
        <w:t xml:space="preserve">4</w:t>
      </w:r>
      <w:r>
        <w:rPr>
          <w:rFonts w:hint="eastAsia"/>
          <w:sz w:val="21"/>
          <w:szCs w:val="21"/>
        </w:rPr>
        <w:t xml:space="preserve">）的需提供证明材料扫描件，无证明材料不予认可。</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center"/>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Pr>
          <w:rFonts w:ascii="宋体" w:hAnsi="宋体" w:cs="宋体"/>
          <w:b/>
          <w:bCs/>
          <w:sz w:val="21"/>
          <w:szCs w:val="21"/>
        </w:rPr>
      </w:pPr>
      <w:r>
        <w:rPr>
          <w:rFonts w:ascii="宋体" w:hAnsi="宋体" w:cs="宋体"/>
          <w:b/>
          <w:bCs/>
          <w:sz w:val="21"/>
          <w:szCs w:val="21"/>
        </w:rPr>
      </w:r>
      <w:r/>
    </w:p>
    <w:p>
      <w:pPr>
        <w:ind w:left="0"/>
        <w:rPr>
          <w:rFonts w:ascii="宋体" w:hAnsi="宋体" w:cs="宋体"/>
          <w:b/>
          <w:bCs/>
          <w:sz w:val="21"/>
          <w:szCs w:val="21"/>
        </w:rPr>
      </w:pPr>
      <w:r>
        <w:rPr>
          <w:rFonts w:ascii="宋体" w:hAnsi="宋体" w:cs="宋体"/>
          <w:b/>
          <w:bCs/>
          <w:sz w:val="21"/>
          <w:szCs w:val="21"/>
        </w:rPr>
      </w:r>
      <w:r/>
    </w:p>
    <w:p>
      <w:pPr>
        <w:ind w:left="0"/>
        <w:rPr>
          <w:rFonts w:ascii="宋体" w:hAnsi="宋体" w:cs="宋体"/>
          <w:b/>
          <w:bCs/>
          <w:sz w:val="21"/>
          <w:szCs w:val="21"/>
        </w:rPr>
      </w:pPr>
      <w:r>
        <w:rPr>
          <w:rFonts w:ascii="宋体" w:hAnsi="宋体" w:cs="宋体"/>
          <w:b/>
          <w:bCs/>
          <w:sz w:val="21"/>
          <w:szCs w:val="21"/>
        </w:rPr>
      </w:r>
      <w:r/>
    </w:p>
    <w:p>
      <w:pPr>
        <w:ind w:left="0"/>
        <w:rPr>
          <w:rFonts w:ascii="宋体" w:hAnsi="宋体" w:cs="宋体"/>
          <w:b/>
          <w:bCs/>
          <w:sz w:val="21"/>
          <w:szCs w:val="21"/>
        </w:rPr>
      </w:pPr>
      <w:r>
        <w:rPr>
          <w:rFonts w:ascii="宋体" w:hAnsi="宋体" w:cs="宋体"/>
          <w:b/>
          <w:bCs/>
          <w:sz w:val="21"/>
          <w:szCs w:val="21"/>
        </w:rPr>
      </w:r>
      <w:r/>
    </w:p>
    <w:p>
      <w:pPr>
        <w:ind w:left="0"/>
        <w:rPr>
          <w:rFonts w:ascii="宋体" w:hAnsi="宋体" w:cs="宋体"/>
          <w:b/>
          <w:bCs/>
          <w:sz w:val="21"/>
          <w:szCs w:val="21"/>
        </w:rPr>
      </w:pPr>
      <w:r>
        <w:rPr>
          <w:rFonts w:ascii="宋体" w:hAnsi="宋体" w:cs="宋体"/>
          <w:b/>
          <w:bCs/>
          <w:sz w:val="21"/>
          <w:szCs w:val="21"/>
        </w:rPr>
      </w:r>
      <w:r/>
    </w:p>
    <w:p>
      <w:pPr>
        <w:ind w:left="0"/>
        <w:rPr>
          <w:rFonts w:ascii="宋体" w:hAnsi="宋体" w:cs="宋体"/>
          <w:b/>
          <w:bCs/>
          <w:sz w:val="21"/>
          <w:szCs w:val="21"/>
        </w:rPr>
      </w:pPr>
      <w:r>
        <w:rPr>
          <w:rFonts w:ascii="宋体" w:hAnsi="宋体" w:cs="宋体"/>
          <w:b/>
          <w:bCs/>
          <w:sz w:val="21"/>
          <w:szCs w:val="21"/>
        </w:rPr>
      </w:r>
      <w:r/>
    </w:p>
    <w:p>
      <w:pPr>
        <w:ind w:left="0"/>
        <w:rPr>
          <w:rFonts w:ascii="宋体" w:hAnsi="宋体" w:cs="宋体"/>
          <w:b/>
          <w:bCs/>
          <w:sz w:val="21"/>
          <w:szCs w:val="21"/>
        </w:rPr>
      </w:pPr>
      <w:r>
        <w:rPr>
          <w:rFonts w:ascii="宋体" w:hAnsi="宋体" w:cs="宋体"/>
          <w:b/>
          <w:bCs/>
          <w:sz w:val="21"/>
          <w:szCs w:val="21"/>
        </w:rPr>
      </w:r>
      <w:r/>
    </w:p>
    <w:p>
      <w:pPr>
        <w:ind w:left="0"/>
        <w:rPr>
          <w:rFonts w:ascii="宋体" w:hAnsi="宋体" w:cs="宋体"/>
          <w:b/>
          <w:bCs/>
          <w:sz w:val="21"/>
          <w:szCs w:val="21"/>
        </w:rPr>
      </w:pPr>
      <w:r>
        <w:rPr>
          <w:rFonts w:ascii="宋体" w:hAnsi="宋体" w:cs="宋体"/>
          <w:b/>
          <w:bCs/>
          <w:sz w:val="21"/>
          <w:szCs w:val="21"/>
        </w:rPr>
      </w:r>
      <w:r/>
    </w:p>
    <w:p>
      <w:pPr>
        <w:ind w:left="0"/>
        <w:rPr>
          <w:rFonts w:ascii="宋体" w:hAnsi="宋体" w:cs="宋体"/>
          <w:b/>
          <w:bCs/>
          <w:sz w:val="21"/>
          <w:szCs w:val="21"/>
        </w:rPr>
      </w:pPr>
      <w:r>
        <w:rPr>
          <w:rFonts w:ascii="宋体" w:hAnsi="宋体" w:cs="宋体"/>
          <w:b/>
          <w:bCs/>
          <w:sz w:val="21"/>
          <w:szCs w:val="21"/>
        </w:rPr>
      </w:r>
      <w:r/>
    </w:p>
    <w:p>
      <w:pPr>
        <w:ind w:left="0"/>
        <w:rPr>
          <w:rFonts w:ascii="宋体" w:hAnsi="宋体" w:cs="宋体"/>
          <w:b/>
          <w:bCs/>
          <w:sz w:val="21"/>
          <w:szCs w:val="21"/>
        </w:rPr>
      </w:pPr>
      <w:r>
        <w:rPr>
          <w:rFonts w:ascii="宋体" w:hAnsi="宋体" w:cs="宋体"/>
          <w:b/>
          <w:bCs/>
          <w:sz w:val="21"/>
          <w:szCs w:val="21"/>
        </w:rPr>
      </w:r>
      <w:r/>
    </w:p>
    <w:p>
      <w:pPr>
        <w:ind w:left="0"/>
        <w:rPr>
          <w:rFonts w:ascii="宋体" w:hAnsi="宋体" w:cs="宋体"/>
          <w:b/>
          <w:bCs/>
          <w:sz w:val="21"/>
          <w:szCs w:val="21"/>
        </w:rPr>
      </w:pPr>
      <w:r>
        <w:rPr>
          <w:rFonts w:ascii="宋体" w:hAnsi="宋体" w:cs="宋体"/>
          <w:b/>
          <w:bCs/>
          <w:sz w:val="21"/>
          <w:szCs w:val="21"/>
        </w:rPr>
      </w:r>
      <w:r/>
    </w:p>
    <w:p>
      <w:pPr>
        <w:ind w:left="0"/>
        <w:rPr>
          <w:rFonts w:ascii="宋体" w:hAnsi="宋体" w:cs="宋体"/>
          <w:b/>
          <w:bCs/>
          <w:sz w:val="21"/>
          <w:szCs w:val="21"/>
        </w:rPr>
      </w:pPr>
      <w:r>
        <w:rPr>
          <w:rFonts w:ascii="宋体" w:hAnsi="宋体" w:cs="宋体"/>
          <w:b/>
          <w:bCs/>
          <w:sz w:val="21"/>
          <w:szCs w:val="21"/>
        </w:rPr>
      </w:r>
      <w:r/>
    </w:p>
    <w:p>
      <w:pPr>
        <w:ind w:left="0"/>
        <w:rPr>
          <w:rFonts w:ascii="宋体" w:hAnsi="宋体" w:cs="宋体"/>
          <w:b/>
          <w:bCs/>
          <w:sz w:val="21"/>
          <w:szCs w:val="21"/>
        </w:rPr>
      </w:pPr>
      <w:r>
        <w:rPr>
          <w:rFonts w:ascii="宋体" w:hAnsi="宋体" w:cs="宋体"/>
          <w:b/>
          <w:bCs/>
          <w:sz w:val="21"/>
          <w:szCs w:val="21"/>
        </w:rPr>
      </w:r>
      <w:r/>
    </w:p>
    <w:p>
      <w:pPr>
        <w:ind w:left="0"/>
        <w:rPr>
          <w:rFonts w:ascii="宋体" w:hAnsi="宋体" w:cs="宋体"/>
          <w:b/>
          <w:bCs/>
          <w:sz w:val="21"/>
          <w:szCs w:val="21"/>
        </w:rPr>
      </w:pPr>
      <w:r>
        <w:rPr>
          <w:rFonts w:ascii="宋体" w:hAnsi="宋体" w:cs="宋体"/>
          <w:b/>
          <w:bCs/>
          <w:sz w:val="21"/>
          <w:szCs w:val="21"/>
        </w:rPr>
      </w:r>
      <w:r/>
    </w:p>
    <w:p>
      <w:pPr>
        <w:ind w:left="0"/>
        <w:rPr>
          <w:rFonts w:ascii="宋体" w:hAnsi="宋体" w:cs="宋体"/>
          <w:b/>
          <w:bCs/>
          <w:sz w:val="21"/>
          <w:szCs w:val="21"/>
        </w:rPr>
      </w:pPr>
      <w:r>
        <w:rPr>
          <w:rFonts w:ascii="宋体" w:hAnsi="宋体" w:cs="宋体"/>
          <w:b/>
          <w:bCs/>
          <w:sz w:val="21"/>
          <w:szCs w:val="21"/>
        </w:rPr>
      </w:r>
      <w:r/>
    </w:p>
    <w:p>
      <w:pPr>
        <w:ind w:left="0"/>
        <w:rPr>
          <w:rFonts w:ascii="宋体" w:hAnsi="宋体" w:cs="宋体"/>
          <w:b/>
          <w:bCs/>
          <w:sz w:val="21"/>
          <w:szCs w:val="21"/>
        </w:rPr>
      </w:pPr>
      <w:r>
        <w:rPr>
          <w:rFonts w:ascii="宋体" w:hAnsi="宋体" w:cs="宋体"/>
          <w:b/>
          <w:bCs/>
          <w:sz w:val="21"/>
          <w:szCs w:val="21"/>
        </w:rPr>
      </w:r>
      <w:r/>
    </w:p>
    <w:p>
      <w:pPr>
        <w:ind w:left="0"/>
        <w:rPr>
          <w:rFonts w:ascii="宋体" w:hAnsi="宋体" w:cs="宋体"/>
          <w:b/>
          <w:bCs/>
          <w:sz w:val="21"/>
          <w:szCs w:val="21"/>
        </w:rPr>
      </w:pPr>
      <w:r>
        <w:rPr>
          <w:rFonts w:ascii="宋体" w:hAnsi="宋体" w:cs="宋体"/>
          <w:b/>
          <w:bCs/>
          <w:sz w:val="21"/>
          <w:szCs w:val="21"/>
        </w:rPr>
      </w:r>
      <w:r/>
    </w:p>
    <w:p>
      <w:pPr>
        <w:ind w:left="0"/>
        <w:rPr>
          <w:rFonts w:ascii="宋体" w:hAnsi="宋体" w:cs="宋体"/>
          <w:b/>
          <w:bCs/>
          <w:sz w:val="21"/>
          <w:szCs w:val="21"/>
        </w:rPr>
      </w:pPr>
      <w:r>
        <w:rPr>
          <w:rFonts w:ascii="宋体" w:hAnsi="宋体" w:cs="宋体"/>
          <w:b/>
          <w:bCs/>
          <w:sz w:val="21"/>
          <w:szCs w:val="21"/>
        </w:rPr>
      </w:r>
      <w:r/>
    </w:p>
    <w:p>
      <w:pPr>
        <w:ind w:left="0"/>
        <w:rPr>
          <w:rFonts w:ascii="宋体" w:hAnsi="宋体" w:cs="宋体"/>
          <w:b/>
          <w:bCs/>
          <w:sz w:val="21"/>
          <w:szCs w:val="21"/>
        </w:rPr>
      </w:pPr>
      <w:r>
        <w:rPr>
          <w:rFonts w:ascii="宋体" w:hAnsi="宋体" w:cs="宋体"/>
          <w:b/>
          <w:bCs/>
          <w:sz w:val="21"/>
          <w:szCs w:val="21"/>
        </w:rPr>
      </w:r>
      <w:r/>
    </w:p>
    <w:p>
      <w:pPr>
        <w:ind w:left="0"/>
        <w:rPr>
          <w:rFonts w:ascii="宋体" w:hAnsi="宋体" w:cs="宋体"/>
          <w:b/>
          <w:bCs/>
          <w:sz w:val="21"/>
          <w:szCs w:val="21"/>
        </w:rPr>
      </w:pPr>
      <w:r>
        <w:rPr>
          <w:rFonts w:ascii="宋体" w:hAnsi="宋体" w:cs="宋体"/>
          <w:b/>
          <w:bCs/>
          <w:sz w:val="21"/>
          <w:szCs w:val="21"/>
        </w:rPr>
      </w:r>
      <w:r/>
    </w:p>
    <w:p>
      <w:pPr>
        <w:ind w:left="0"/>
        <w:rPr>
          <w:rFonts w:ascii="宋体" w:hAnsi="宋体" w:cs="宋体"/>
          <w:b/>
          <w:bCs/>
          <w:sz w:val="21"/>
          <w:szCs w:val="21"/>
        </w:rPr>
      </w:pPr>
      <w:r>
        <w:rPr>
          <w:rFonts w:ascii="宋体" w:hAnsi="宋体" w:cs="宋体"/>
          <w:b/>
          <w:bCs/>
          <w:sz w:val="21"/>
          <w:szCs w:val="21"/>
        </w:rPr>
      </w:r>
      <w:r/>
    </w:p>
    <w:p>
      <w:pPr>
        <w:ind w:left="0"/>
        <w:rPr>
          <w:rFonts w:ascii="宋体" w:hAnsi="宋体" w:cs="宋体"/>
          <w:b/>
          <w:bCs/>
          <w:sz w:val="21"/>
          <w:szCs w:val="21"/>
        </w:rPr>
      </w:pPr>
      <w:r>
        <w:rPr>
          <w:rFonts w:ascii="宋体" w:hAnsi="宋体" w:cs="宋体"/>
          <w:b/>
          <w:bCs/>
          <w:sz w:val="21"/>
          <w:szCs w:val="21"/>
        </w:rPr>
      </w:r>
      <w:r/>
    </w:p>
    <w:p>
      <w:pPr>
        <w:ind w:left="0"/>
        <w:rPr>
          <w:rFonts w:ascii="宋体" w:hAnsi="宋体" w:cs="宋体"/>
          <w:b/>
          <w:bCs/>
          <w:sz w:val="21"/>
          <w:szCs w:val="21"/>
        </w:rPr>
      </w:pPr>
      <w:r>
        <w:rPr>
          <w:rFonts w:ascii="宋体" w:hAnsi="宋体" w:cs="宋体"/>
          <w:b/>
          <w:bCs/>
          <w:sz w:val="21"/>
          <w:szCs w:val="21"/>
        </w:rPr>
      </w:r>
      <w:r/>
    </w:p>
    <w:p>
      <w:pPr>
        <w:ind w:left="0"/>
        <w:rPr>
          <w:rFonts w:ascii="宋体" w:hAnsi="宋体" w:cs="宋体"/>
          <w:b/>
          <w:bCs/>
          <w:sz w:val="21"/>
          <w:szCs w:val="21"/>
        </w:rPr>
      </w:pPr>
      <w:r>
        <w:rPr>
          <w:rFonts w:ascii="宋体" w:hAnsi="宋体" w:cs="宋体"/>
          <w:b/>
          <w:bCs/>
          <w:sz w:val="21"/>
          <w:szCs w:val="21"/>
        </w:rPr>
      </w:r>
      <w:r/>
    </w:p>
    <w:p>
      <w:pPr>
        <w:ind w:left="0"/>
        <w:rPr>
          <w:rFonts w:ascii="宋体" w:hAnsi="宋体" w:cs="宋体"/>
          <w:b/>
          <w:bCs/>
          <w:sz w:val="21"/>
          <w:szCs w:val="21"/>
        </w:rPr>
      </w:pPr>
      <w:r>
        <w:rPr>
          <w:rFonts w:ascii="宋体" w:hAnsi="宋体" w:cs="宋体"/>
          <w:b/>
          <w:bCs/>
          <w:sz w:val="21"/>
          <w:szCs w:val="21"/>
        </w:rPr>
      </w:r>
      <w:r/>
    </w:p>
    <w:p>
      <w:pPr>
        <w:ind w:left="0"/>
        <w:rPr>
          <w:rFonts w:ascii="宋体" w:hAnsi="宋体" w:cs="宋体"/>
          <w:b/>
          <w:bCs/>
          <w:sz w:val="21"/>
          <w:szCs w:val="21"/>
        </w:rPr>
      </w:pPr>
      <w:r>
        <w:rPr>
          <w:rFonts w:ascii="宋体" w:hAnsi="宋体" w:cs="宋体"/>
          <w:b/>
          <w:bCs/>
          <w:sz w:val="21"/>
          <w:szCs w:val="21"/>
        </w:rPr>
      </w:r>
      <w:r/>
    </w:p>
    <w:p>
      <w:pPr>
        <w:ind w:left="0"/>
        <w:rPr>
          <w:rFonts w:ascii="宋体" w:hAnsi="宋体" w:cs="宋体"/>
          <w:b/>
          <w:bCs/>
          <w:sz w:val="21"/>
          <w:szCs w:val="21"/>
        </w:rPr>
      </w:pPr>
      <w:r>
        <w:rPr>
          <w:rFonts w:ascii="宋体" w:hAnsi="宋体" w:cs="宋体"/>
          <w:b/>
          <w:bCs/>
          <w:sz w:val="21"/>
          <w:szCs w:val="21"/>
        </w:rPr>
      </w:r>
      <w:r/>
    </w:p>
    <w:p>
      <w:pPr>
        <w:ind w:left="0"/>
        <w:rPr>
          <w:rFonts w:ascii="宋体" w:hAnsi="宋体" w:cs="宋体"/>
          <w:b/>
          <w:bCs/>
          <w:sz w:val="21"/>
          <w:szCs w:val="21"/>
        </w:rPr>
      </w:pPr>
      <w:r>
        <w:rPr>
          <w:rFonts w:ascii="宋体" w:hAnsi="宋体" w:cs="宋体"/>
          <w:b/>
          <w:bCs/>
          <w:sz w:val="21"/>
          <w:szCs w:val="21"/>
        </w:rPr>
      </w:r>
      <w:r/>
    </w:p>
    <w:p>
      <w:pPr>
        <w:ind w:left="0"/>
        <w:rPr>
          <w:rFonts w:ascii="宋体" w:hAnsi="宋体" w:cs="宋体"/>
          <w:b/>
          <w:bCs/>
          <w:sz w:val="21"/>
          <w:szCs w:val="21"/>
        </w:rPr>
      </w:pPr>
      <w:r>
        <w:rPr>
          <w:rFonts w:hint="eastAsia" w:ascii="宋体" w:hAnsi="宋体" w:cs="宋体"/>
          <w:b/>
          <w:bCs/>
          <w:sz w:val="21"/>
          <w:szCs w:val="21"/>
        </w:rPr>
        <w:t xml:space="preserve">附件8.</w:t>
      </w:r>
      <w:bookmarkStart w:id="73" w:name="OLE_LINK2"/>
      <w:r/>
      <w:bookmarkStart w:id="74" w:name="OLE_LINK6"/>
      <w:r>
        <w:rPr>
          <w:rFonts w:hint="eastAsia" w:ascii="宋体" w:hAnsi="宋体" w:cs="宋体"/>
          <w:b/>
          <w:bCs/>
          <w:sz w:val="21"/>
          <w:szCs w:val="21"/>
        </w:rPr>
        <w:t xml:space="preserve">项目服务人员</w:t>
      </w:r>
      <w:bookmarkEnd w:id="73"/>
      <w:r/>
      <w:bookmarkEnd w:id="74"/>
      <w:r>
        <w:rPr>
          <w:rFonts w:hint="eastAsia" w:ascii="宋体" w:hAnsi="宋体" w:cs="宋体"/>
          <w:b/>
          <w:bCs/>
          <w:sz w:val="21"/>
          <w:szCs w:val="21"/>
        </w:rPr>
        <w:t xml:space="preserve">配置表</w:t>
      </w:r>
      <w:bookmarkEnd w:id="71"/>
      <w:r/>
      <w:bookmarkEnd w:id="72"/>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919"/>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rPr>
                <w:rFonts w:hint="eastAsia" w:ascii="宋体" w:hAnsi="宋体" w:cs="宋体"/>
                <w:sz w:val="21"/>
                <w:szCs w:val="21"/>
              </w:rPr>
              <w:t xml:space="preserve">（上岗资格证明）</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项目经理</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pStyle w:val="877"/>
        <w:ind w:left="0" w:firstLine="420"/>
        <w:spacing w:line="360" w:lineRule="auto"/>
      </w:pPr>
      <w:r>
        <w:rPr>
          <w:rFonts w:hint="eastAsia" w:ascii="宋体" w:hAnsi="宋体" w:cs="宋体"/>
          <w:b/>
          <w:sz w:val="21"/>
          <w:szCs w:val="21"/>
          <w:highlight w:val="none"/>
        </w:rPr>
        <w:t xml:space="preserve">注</w:t>
      </w:r>
      <w:r>
        <w:rPr>
          <w:rFonts w:hint="eastAsia" w:ascii="宋体" w:hAnsi="宋体" w:cs="宋体"/>
          <w:b/>
          <w:sz w:val="21"/>
          <w:szCs w:val="21"/>
          <w:highlight w:val="none"/>
        </w:rPr>
        <w:t xml:space="preserve">：</w:t>
      </w:r>
      <w:r>
        <w:rPr>
          <w:rFonts w:hint="eastAsia" w:ascii="宋体" w:hAnsi="宋体" w:cs="宋体"/>
          <w:b/>
          <w:sz w:val="21"/>
          <w:szCs w:val="21"/>
          <w:highlight w:val="none"/>
        </w:rPr>
      </w:r>
      <w:r>
        <w:rPr>
          <w:rFonts w:hint="eastAsia" w:eastAsiaTheme="minorEastAsia"/>
          <w:b/>
          <w:sz w:val="21"/>
          <w:szCs w:val="21"/>
          <w:lang w:val="zh-TW"/>
        </w:rPr>
        <w:t xml:space="preserve">响应文件中须提供安全员的建筑施工企业专职安全生产管理人员安全生产考核合格证书复印件并加盖单位公章，未提供的视为非实质性响应</w:t>
      </w:r>
      <w:r>
        <w:rPr>
          <w:rFonts w:hint="eastAsia" w:ascii="宋体" w:hAnsi="宋体" w:cs="宋体"/>
          <w:b/>
          <w:sz w:val="21"/>
          <w:szCs w:val="21"/>
          <w:highlight w:val="none"/>
        </w:rPr>
        <w:t xml:space="preserve">；</w:t>
      </w:r>
      <w:r>
        <w:rPr>
          <w:rFonts w:ascii="宋体" w:hAnsi="宋体" w:cs="宋体"/>
          <w:sz w:val="21"/>
          <w:szCs w:val="21"/>
        </w:rPr>
      </w:r>
      <w:r/>
    </w:p>
    <w:p>
      <w:pPr>
        <w:pStyle w:val="877"/>
        <w:ind w:left="0" w:firstLine="420"/>
        <w:spacing w:line="360" w:lineRule="auto"/>
        <w:rPr>
          <w:rFonts w:hint="eastAsia" w:ascii="宋体" w:hAnsi="宋体" w:cs="宋体"/>
          <w:highlight w:val="none"/>
        </w:rPr>
      </w:pPr>
      <w:r>
        <w:rPr>
          <w:rFonts w:hint="eastAsia" w:ascii="宋体" w:hAnsi="宋体" w:cs="宋体"/>
          <w:sz w:val="21"/>
          <w:szCs w:val="21"/>
          <w:highlight w:val="none"/>
        </w:rPr>
      </w:r>
      <w:r>
        <w:rPr>
          <w:rFonts w:hint="eastAsia" w:ascii="宋体" w:hAnsi="宋体" w:cs="宋体"/>
          <w:b/>
          <w:sz w:val="21"/>
          <w:szCs w:val="21"/>
        </w:rPr>
        <w:t xml:space="preserve">响应文件中须提供</w:t>
      </w:r>
      <w:r>
        <w:rPr>
          <w:rFonts w:hint="eastAsia" w:ascii="宋体" w:hAnsi="宋体" w:cs="宋体"/>
          <w:b/>
          <w:sz w:val="21"/>
          <w:szCs w:val="21"/>
        </w:rPr>
        <w:t xml:space="preserve">“项目经理无在建工程承诺书”（第三章附件7）</w:t>
      </w:r>
      <w:r>
        <w:rPr>
          <w:rFonts w:hint="eastAsia" w:ascii="宋体" w:hAnsi="宋体" w:cs="宋体"/>
          <w:b/>
          <w:sz w:val="21"/>
          <w:szCs w:val="21"/>
        </w:rPr>
        <w:t xml:space="preserve">、</w:t>
      </w:r>
      <w:r>
        <w:rPr>
          <w:rFonts w:hint="eastAsia" w:ascii="宋体" w:hAnsi="宋体" w:cs="宋体"/>
          <w:b/>
          <w:sz w:val="21"/>
          <w:szCs w:val="21"/>
        </w:rPr>
        <w:t xml:space="preserve">“安全责任承诺书”</w:t>
      </w:r>
      <w:r>
        <w:rPr>
          <w:rFonts w:hint="eastAsia" w:ascii="宋体" w:hAnsi="宋体" w:cs="宋体"/>
          <w:b/>
          <w:sz w:val="21"/>
          <w:szCs w:val="21"/>
        </w:rPr>
        <w:t xml:space="preserve">（第三章附件1</w:t>
      </w:r>
      <w:r>
        <w:rPr>
          <w:rFonts w:ascii="宋体" w:hAnsi="宋体" w:cs="宋体"/>
          <w:b/>
          <w:sz w:val="21"/>
          <w:szCs w:val="21"/>
        </w:rPr>
        <w:t xml:space="preserve">3</w:t>
      </w:r>
      <w:r>
        <w:rPr>
          <w:rFonts w:hint="eastAsia" w:ascii="宋体" w:hAnsi="宋体" w:cs="宋体"/>
          <w:b/>
          <w:sz w:val="21"/>
          <w:szCs w:val="21"/>
        </w:rPr>
        <w:t xml:space="preserve">）</w:t>
      </w:r>
      <w:r>
        <w:rPr>
          <w:rFonts w:hint="eastAsia" w:ascii="宋体" w:hAnsi="宋体" w:cs="宋体"/>
          <w:b/>
          <w:sz w:val="21"/>
          <w:szCs w:val="21"/>
        </w:rPr>
        <w:t xml:space="preserve">并加盖单位公章，未提供的视为非实质性响应。</w:t>
      </w:r>
      <w:r>
        <w:rPr>
          <w:rFonts w:hint="eastAsia" w:ascii="宋体" w:hAnsi="宋体" w:cs="宋体"/>
          <w:b/>
          <w:bCs/>
          <w:sz w:val="21"/>
          <w:szCs w:val="21"/>
          <w:highlight w:val="none"/>
        </w:rPr>
      </w:r>
      <w:r/>
    </w:p>
    <w:p>
      <w:pPr>
        <w:ind w:left="0"/>
        <w:jc w:val="left"/>
        <w:spacing w:line="360" w:lineRule="auto"/>
        <w:widowControl w:val="off"/>
        <w:rPr>
          <w:rFonts w:ascii="宋体" w:hAnsi="宋体" w:cs="宋体"/>
          <w:sz w:val="21"/>
          <w:szCs w:val="21"/>
        </w:rPr>
      </w:pPr>
      <w:r>
        <w:rPr>
          <w:rFonts w:ascii="宋体" w:hAnsi="宋体" w:cs="宋体"/>
          <w:sz w:val="21"/>
          <w:szCs w:val="21"/>
        </w:rPr>
      </w:r>
      <w:r/>
    </w:p>
    <w:p>
      <w:pPr>
        <w:ind w:left="0"/>
        <w:jc w:val="left"/>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9"/>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jc w:val="left"/>
        <w:rPr>
          <w:rFonts w:ascii="宋体" w:hAnsi="宋体" w:cs="宋体"/>
          <w:b/>
          <w:bCs/>
          <w:sz w:val="21"/>
          <w:szCs w:val="21"/>
          <w:highlight w:val="white"/>
        </w:rPr>
      </w:pPr>
      <w:r/>
      <w:bookmarkStart w:id="75" w:name="_Toc166050894"/>
      <w:r/>
      <w:bookmarkStart w:id="76" w:name="_Toc167114650"/>
      <w:r>
        <w:rPr>
          <w:rFonts w:hint="eastAsia" w:ascii="宋体" w:hAnsi="宋体" w:cs="宋体"/>
          <w:b/>
          <w:bCs/>
          <w:sz w:val="21"/>
          <w:szCs w:val="21"/>
        </w:rPr>
        <w:t xml:space="preserve">附件9.</w:t>
      </w:r>
      <w:bookmarkEnd w:id="75"/>
      <w:r>
        <w:rPr>
          <w:highlight w:val="white"/>
        </w:rPr>
      </w:r>
      <w:bookmarkEnd w:id="76"/>
      <w:r>
        <w:rPr>
          <w:rFonts w:hint="eastAsia" w:ascii="宋体" w:hAnsi="宋体" w:cs="宋体"/>
          <w:b/>
          <w:bCs/>
          <w:sz w:val="21"/>
          <w:szCs w:val="21"/>
          <w:highlight w:val="white"/>
        </w:rPr>
        <w:t xml:space="preserve">施工方案</w:t>
      </w:r>
      <w:r>
        <w:rPr>
          <w:highlight w:val="white"/>
        </w:rP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施工方案</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1、供应商应针对本次采购项目特点编写施工方案。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919"/>
        <w:ind w:left="0" w:firstLine="0"/>
        <w:rPr>
          <w:rFonts w:hAnsi="宋体"/>
          <w:color w:val="000000"/>
          <w:szCs w:val="21"/>
        </w:rPr>
      </w:pPr>
      <w:r>
        <w:rPr>
          <w:rFonts w:hAnsi="宋体"/>
          <w:color w:val="000000"/>
          <w:szCs w:val="21"/>
        </w:rPr>
      </w:r>
      <w:r/>
    </w:p>
    <w:p>
      <w:pPr>
        <w:ind w:left="0"/>
        <w:jc w:val="left"/>
        <w:rPr>
          <w:rFonts w:ascii="宋体" w:hAnsi="宋体" w:cs="宋体"/>
          <w:b/>
          <w:bCs/>
          <w:sz w:val="21"/>
          <w:szCs w:val="21"/>
        </w:rPr>
      </w:pPr>
      <w:r/>
      <w:bookmarkStart w:id="77" w:name="_Toc167114651"/>
      <w:r/>
      <w:bookmarkStart w:id="78" w:name="_Toc166050895"/>
      <w:r/>
      <w:r/>
    </w:p>
    <w:p>
      <w:pPr>
        <w:ind w:left="0"/>
        <w:jc w:val="left"/>
        <w:rPr>
          <w:rFonts w:ascii="宋体" w:hAnsi="宋体" w:cs="宋体"/>
          <w:b/>
          <w:bCs/>
          <w:sz w:val="21"/>
          <w:szCs w:val="21"/>
        </w:rPr>
      </w:pPr>
      <w:r>
        <w:rPr>
          <w:rFonts w:ascii="宋体" w:hAnsi="宋体" w:cs="宋体"/>
          <w:b/>
          <w:bCs/>
          <w:sz w:val="21"/>
          <w:szCs w:val="21"/>
        </w:rPr>
      </w:r>
      <w:r/>
    </w:p>
    <w:p>
      <w:pPr>
        <w:ind w:left="0"/>
        <w:jc w:val="left"/>
        <w:rPr>
          <w:rFonts w:ascii="宋体" w:hAnsi="宋体" w:cs="宋体"/>
          <w:b/>
          <w:bCs/>
          <w:sz w:val="21"/>
          <w:szCs w:val="21"/>
        </w:rPr>
      </w:pPr>
      <w:r>
        <w:rPr>
          <w:rFonts w:ascii="宋体" w:hAnsi="宋体" w:cs="宋体"/>
          <w:b/>
          <w:bCs/>
          <w:sz w:val="21"/>
          <w:szCs w:val="21"/>
        </w:rPr>
      </w:r>
      <w:r/>
    </w:p>
    <w:p>
      <w:pPr>
        <w:ind w:left="0"/>
        <w:jc w:val="left"/>
        <w:rPr>
          <w:rFonts w:ascii="宋体" w:hAnsi="宋体" w:cs="宋体"/>
          <w:b/>
          <w:bCs/>
          <w:sz w:val="21"/>
          <w:szCs w:val="21"/>
        </w:rPr>
      </w:pPr>
      <w:r>
        <w:rPr>
          <w:rFonts w:hint="eastAsia" w:ascii="宋体" w:hAnsi="宋体" w:cs="宋体"/>
          <w:b/>
          <w:bCs/>
          <w:sz w:val="21"/>
          <w:szCs w:val="21"/>
        </w:rPr>
        <w:t xml:space="preserve">附件10.相关业绩一览表</w:t>
      </w:r>
      <w:bookmarkEnd w:id="77"/>
      <w:r/>
      <w:bookmarkEnd w:id="78"/>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业主单位</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75"/>
      </w:pPr>
      <w:r/>
      <w:r/>
    </w:p>
    <w:p>
      <w:pPr>
        <w:pStyle w:val="1075"/>
        <w:rPr>
          <w:lang w:val="zh-CN"/>
        </w:rPr>
      </w:pPr>
      <w:r>
        <w:rPr>
          <w:lang w:val="zh-CN"/>
        </w:rPr>
      </w:r>
      <w:bookmarkEnd w:id="67"/>
      <w:r/>
      <w:bookmarkEnd w:id="68"/>
      <w:r/>
      <w:r/>
    </w:p>
    <w:p>
      <w:pPr>
        <w:ind w:left="0"/>
      </w:pPr>
      <w:r/>
      <w:r/>
    </w:p>
    <w:p>
      <w:pPr>
        <w:ind w:left="0"/>
        <w:jc w:val="left"/>
        <w:spacing w:line="360" w:lineRule="auto"/>
        <w:widowControl w:val="off"/>
        <w:rPr>
          <w:rFonts w:ascii="宋体" w:hAnsi="宋体"/>
          <w:b/>
          <w:sz w:val="21"/>
          <w:szCs w:val="21"/>
        </w:rPr>
      </w:pPr>
      <w:r>
        <w:rPr>
          <w:rFonts w:ascii="宋体" w:hAnsi="宋体"/>
          <w:b/>
          <w:sz w:val="21"/>
          <w:szCs w:val="21"/>
        </w:rPr>
        <w:br w:type="page" w:clear="all"/>
      </w:r>
      <w:bookmarkStart w:id="79" w:name="_Toc19621"/>
      <w:r/>
      <w:bookmarkStart w:id="80" w:name="_Toc21574"/>
      <w:r/>
      <w:r/>
    </w:p>
    <w:p>
      <w:pPr>
        <w:ind w:left="0"/>
        <w:jc w:val="left"/>
        <w:rPr>
          <w:rFonts w:ascii="宋体" w:hAnsi="宋体" w:cs="宋体"/>
          <w:b/>
          <w:bCs/>
          <w:sz w:val="21"/>
          <w:szCs w:val="21"/>
        </w:rPr>
      </w:pPr>
      <w:r/>
      <w:bookmarkStart w:id="81" w:name="_Toc166050896"/>
      <w:r/>
      <w:bookmarkStart w:id="82" w:name="_Toc167114652"/>
      <w:r>
        <w:rPr>
          <w:rFonts w:hint="eastAsia" w:ascii="宋体" w:hAnsi="宋体" w:cs="宋体"/>
          <w:b/>
          <w:bCs/>
          <w:sz w:val="21"/>
          <w:szCs w:val="21"/>
        </w:rPr>
        <w:t xml:space="preserve">附件11.中小企业声明函</w:t>
      </w:r>
      <w:bookmarkEnd w:id="79"/>
      <w:r/>
      <w:bookmarkEnd w:id="80"/>
      <w:r/>
      <w:bookmarkEnd w:id="81"/>
      <w:r/>
      <w:bookmarkEnd w:id="82"/>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中小企业声明函（工程）</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highlight w:val="white"/>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苏州市消防救援支队</w:t>
      </w:r>
      <w:r>
        <w:rPr>
          <w:rFonts w:hint="eastAsia" w:ascii="宋体" w:hAnsi="宋体"/>
          <w:sz w:val="21"/>
          <w:szCs w:val="21"/>
        </w:rPr>
        <w:t xml:space="preserve">的</w:t>
      </w:r>
      <w:r>
        <w:rPr>
          <w:rFonts w:hint="eastAsia" w:ascii="宋体" w:hAnsi="宋体"/>
          <w:b/>
          <w:sz w:val="21"/>
          <w:szCs w:val="21"/>
          <w:u w:val="single"/>
        </w:rPr>
        <w:t xml:space="preserve">办公楼外墙修缮及岗位亭改造工程</w:t>
      </w:r>
      <w:r>
        <w:rPr>
          <w:rFonts w:hint="eastAsia" w:ascii="宋体" w:hAnsi="宋体"/>
          <w:sz w:val="21"/>
          <w:szCs w:val="21"/>
        </w:rPr>
        <w:t xml:space="preserve">采购活动</w:t>
      </w:r>
      <w:r>
        <w:rPr>
          <w:rFonts w:hint="eastAsia" w:ascii="宋体" w:hAnsi="宋体"/>
          <w:sz w:val="21"/>
          <w:szCs w:val="21"/>
          <w:highlight w:val="white"/>
        </w:rPr>
        <w:t xml:space="preserve">，</w:t>
      </w:r>
      <w:r>
        <w:rPr>
          <w:rFonts w:hint="eastAsia" w:ascii="宋体" w:hAnsi="宋体"/>
          <w:sz w:val="21"/>
          <w:szCs w:val="21"/>
          <w:highlight w:val="white"/>
        </w:rPr>
        <w:t xml:space="preserve">工程的施工单位全部为符合政策要求的中小企业</w:t>
      </w:r>
      <w:r>
        <w:rPr>
          <w:rFonts w:hint="eastAsia" w:ascii="宋体" w:hAnsi="宋体"/>
          <w:sz w:val="21"/>
          <w:szCs w:val="21"/>
          <w:highlight w:val="white"/>
        </w:rPr>
        <w:t xml:space="preserve">。相关企业（含联合体中的中小企业、签订分包意向协议的中小企业）的具体情况如下：</w:t>
      </w:r>
      <w:r>
        <w:rPr>
          <w:highlight w:val="white"/>
        </w:rPr>
      </w:r>
    </w:p>
    <w:p>
      <w:pPr>
        <w:ind w:left="0" w:firstLine="420"/>
        <w:spacing w:line="480" w:lineRule="exact"/>
        <w:rPr>
          <w:rFonts w:ascii="宋体" w:hAnsi="宋体"/>
          <w:sz w:val="21"/>
          <w:szCs w:val="21"/>
          <w:highlight w:val="white"/>
        </w:rPr>
      </w:pPr>
      <w:r>
        <w:rPr>
          <w:rFonts w:hint="eastAsia" w:ascii="宋体" w:hAnsi="宋体"/>
          <w:sz w:val="21"/>
          <w:szCs w:val="21"/>
          <w:highlight w:val="white"/>
        </w:rPr>
        <w:t xml:space="preserve">1、</w:t>
      </w:r>
      <w:r>
        <w:rPr>
          <w:rFonts w:hint="eastAsia" w:ascii="宋体" w:hAnsi="宋体"/>
          <w:b/>
          <w:sz w:val="21"/>
          <w:szCs w:val="21"/>
          <w:highlight w:val="white"/>
          <w:u w:val="single"/>
        </w:rPr>
        <w:t xml:space="preserve">办公楼外墙修缮及岗位亭改造工程</w:t>
      </w:r>
      <w:r>
        <w:rPr>
          <w:rFonts w:hint="eastAsia" w:ascii="宋体" w:hAnsi="宋体"/>
          <w:sz w:val="21"/>
          <w:szCs w:val="21"/>
          <w:highlight w:val="white"/>
        </w:rPr>
        <w:t xml:space="preserve">，属于</w:t>
      </w:r>
      <w:r>
        <w:rPr>
          <w:rFonts w:hint="eastAsia" w:ascii="宋体" w:hAnsi="宋体"/>
          <w:b/>
          <w:sz w:val="21"/>
          <w:szCs w:val="21"/>
          <w:highlight w:val="white"/>
          <w:u w:val="single"/>
        </w:rPr>
        <w:t xml:space="preserve">建筑业</w:t>
      </w:r>
      <w:r>
        <w:rPr>
          <w:rFonts w:hint="eastAsia" w:ascii="宋体" w:hAnsi="宋体"/>
          <w:sz w:val="21"/>
          <w:szCs w:val="21"/>
          <w:highlight w:val="white"/>
        </w:rPr>
        <w:t xml:space="preserve">；承</w:t>
      </w:r>
      <w:r>
        <w:rPr>
          <w:rFonts w:hint="eastAsia" w:ascii="宋体" w:hAnsi="宋体"/>
          <w:sz w:val="21"/>
          <w:szCs w:val="21"/>
          <w:highlight w:val="white"/>
        </w:rPr>
        <w:t xml:space="preserve">建</w:t>
      </w:r>
      <w:r>
        <w:rPr>
          <w:rFonts w:hint="eastAsia" w:ascii="宋体" w:hAnsi="宋体"/>
          <w:sz w:val="21"/>
          <w:szCs w:val="21"/>
          <w:highlight w:val="white"/>
        </w:rPr>
        <w:t xml:space="preserve">企业为</w:t>
      </w:r>
      <w:r>
        <w:rPr>
          <w:rFonts w:hint="eastAsia" w:ascii="宋体" w:hAnsi="宋体"/>
          <w:sz w:val="21"/>
          <w:szCs w:val="21"/>
          <w:highlight w:val="white"/>
          <w:u w:val="single"/>
        </w:rPr>
        <w:t xml:space="preserve">（企业名称）</w:t>
      </w:r>
      <w:r>
        <w:rPr>
          <w:rFonts w:hint="eastAsia" w:ascii="宋体" w:hAnsi="宋体"/>
          <w:sz w:val="21"/>
          <w:szCs w:val="21"/>
          <w:highlight w:val="white"/>
        </w:rPr>
        <w:t xml:space="preserve">，从业人员</w:t>
      </w:r>
      <w:r>
        <w:rPr>
          <w:rFonts w:hint="eastAsia" w:ascii="宋体" w:hAnsi="宋体"/>
          <w:sz w:val="21"/>
          <w:szCs w:val="21"/>
          <w:highlight w:val="white"/>
          <w:u w:val="single"/>
        </w:rPr>
        <w:t xml:space="preserve"> </w:t>
      </w:r>
      <w:r>
        <w:rPr>
          <w:rFonts w:ascii="宋体" w:hAnsi="宋体"/>
          <w:sz w:val="21"/>
          <w:szCs w:val="21"/>
          <w:highlight w:val="white"/>
          <w:u w:val="single"/>
        </w:rPr>
        <w:t xml:space="preserve">    </w:t>
      </w:r>
      <w:r>
        <w:rPr>
          <w:rFonts w:hint="eastAsia" w:ascii="宋体" w:hAnsi="宋体"/>
          <w:sz w:val="21"/>
          <w:szCs w:val="21"/>
          <w:highlight w:val="white"/>
        </w:rPr>
        <w:t xml:space="preserve">人，营业收入为</w:t>
      </w:r>
      <w:r>
        <w:rPr>
          <w:rFonts w:hint="eastAsia" w:ascii="宋体" w:hAnsi="宋体"/>
          <w:sz w:val="21"/>
          <w:szCs w:val="21"/>
          <w:highlight w:val="white"/>
          <w:u w:val="single"/>
        </w:rPr>
        <w:t xml:space="preserve"> </w:t>
      </w:r>
      <w:r>
        <w:rPr>
          <w:rFonts w:ascii="宋体" w:hAnsi="宋体"/>
          <w:sz w:val="21"/>
          <w:szCs w:val="21"/>
          <w:highlight w:val="white"/>
          <w:u w:val="single"/>
        </w:rPr>
        <w:t xml:space="preserve">     </w:t>
      </w:r>
      <w:r>
        <w:rPr>
          <w:rFonts w:hint="eastAsia" w:ascii="宋体" w:hAnsi="宋体"/>
          <w:sz w:val="21"/>
          <w:szCs w:val="21"/>
          <w:highlight w:val="white"/>
        </w:rPr>
        <w:t xml:space="preserve">万元，资产总额为</w:t>
      </w:r>
      <w:r>
        <w:rPr>
          <w:rFonts w:hint="eastAsia" w:ascii="宋体" w:hAnsi="宋体"/>
          <w:sz w:val="21"/>
          <w:szCs w:val="21"/>
          <w:highlight w:val="white"/>
          <w:u w:val="single"/>
        </w:rPr>
        <w:t xml:space="preserve"> </w:t>
      </w:r>
      <w:r>
        <w:rPr>
          <w:rFonts w:ascii="宋体" w:hAnsi="宋体"/>
          <w:sz w:val="21"/>
          <w:szCs w:val="21"/>
          <w:highlight w:val="white"/>
          <w:u w:val="single"/>
        </w:rPr>
        <w:t xml:space="preserve">     </w:t>
      </w:r>
      <w:r>
        <w:rPr>
          <w:rFonts w:hint="eastAsia" w:ascii="宋体" w:hAnsi="宋体"/>
          <w:sz w:val="21"/>
          <w:szCs w:val="21"/>
          <w:highlight w:val="white"/>
        </w:rPr>
        <w:t xml:space="preserve">万元</w:t>
      </w:r>
      <w:r>
        <w:rPr>
          <w:rStyle w:val="927"/>
          <w:rFonts w:ascii="宋体" w:hAnsi="宋体"/>
          <w:sz w:val="21"/>
          <w:szCs w:val="21"/>
          <w:highlight w:val="white"/>
        </w:rPr>
        <w:footnoteReference w:id="2"/>
      </w:r>
      <w:r>
        <w:rPr>
          <w:rFonts w:hint="eastAsia" w:ascii="宋体" w:hAnsi="宋体"/>
          <w:sz w:val="21"/>
          <w:szCs w:val="21"/>
          <w:highlight w:val="white"/>
        </w:rPr>
        <w:t xml:space="preserve">，属于</w:t>
      </w:r>
      <w:r>
        <w:rPr>
          <w:rFonts w:hint="eastAsia" w:ascii="宋体" w:hAnsi="宋体"/>
          <w:sz w:val="21"/>
          <w:szCs w:val="21"/>
          <w:highlight w:val="white"/>
          <w:u w:val="single"/>
        </w:rPr>
        <w:t xml:space="preserve">（□中型企业、□小型企业、□微型企业）</w:t>
      </w:r>
      <w:r>
        <w:rPr>
          <w:rFonts w:hint="eastAsia" w:ascii="宋体" w:hAnsi="宋体"/>
          <w:sz w:val="21"/>
          <w:szCs w:val="21"/>
          <w:highlight w:val="white"/>
        </w:rPr>
        <w:t xml:space="preserve">；</w:t>
      </w:r>
      <w:r>
        <w:rPr>
          <w:highlight w:val="white"/>
        </w:rPr>
      </w:r>
    </w:p>
    <w:p>
      <w:pPr>
        <w:ind w:left="0" w:firstLine="420"/>
        <w:spacing w:line="480" w:lineRule="exact"/>
        <w:rPr>
          <w:rFonts w:ascii="宋体" w:hAnsi="宋体"/>
          <w:sz w:val="21"/>
          <w:szCs w:val="21"/>
        </w:rPr>
      </w:pPr>
      <w:r>
        <w:rPr>
          <w:rFonts w:hint="eastAsia" w:ascii="宋体" w:hAnsi="宋体"/>
          <w:sz w:val="21"/>
          <w:szCs w:val="21"/>
          <w:highlight w:val="white"/>
        </w:rPr>
        <w:t xml:space="preserve">2、</w:t>
      </w:r>
      <w:r>
        <w:rPr>
          <w:rFonts w:hint="eastAsia" w:ascii="宋体" w:hAnsi="宋体" w:cs="宋体"/>
          <w:sz w:val="21"/>
          <w:szCs w:val="21"/>
          <w:highlight w:val="white"/>
          <w:u w:val="single"/>
          <w:lang w:val="zh-CN"/>
        </w:rPr>
        <w:t xml:space="preserve">（</w:t>
      </w:r>
      <w:r>
        <w:rPr>
          <w:rFonts w:hint="eastAsia" w:ascii="宋体" w:hAnsi="宋体" w:cs="宋体"/>
          <w:sz w:val="21"/>
          <w:szCs w:val="21"/>
          <w:highlight w:val="white"/>
          <w:u w:val="single"/>
        </w:rPr>
        <w:t xml:space="preserve">项目</w:t>
      </w:r>
      <w:r>
        <w:rPr>
          <w:rFonts w:hint="eastAsia" w:ascii="宋体" w:hAnsi="宋体" w:cs="宋体"/>
          <w:sz w:val="21"/>
          <w:szCs w:val="21"/>
          <w:highlight w:val="white"/>
          <w:u w:val="single"/>
          <w:lang w:val="zh-CN"/>
        </w:rPr>
        <w:t xml:space="preserve">名称）</w:t>
      </w:r>
      <w:r>
        <w:rPr>
          <w:rFonts w:hint="eastAsia" w:ascii="宋体" w:hAnsi="宋体" w:cs="宋体"/>
          <w:sz w:val="21"/>
          <w:szCs w:val="21"/>
          <w:highlight w:val="white"/>
          <w:lang w:val="zh-CN"/>
        </w:rPr>
        <w:t xml:space="preserve">，属于</w:t>
      </w:r>
      <w:r>
        <w:rPr>
          <w:rFonts w:hint="eastAsia" w:ascii="宋体" w:hAnsi="宋体" w:cs="宋体"/>
          <w:sz w:val="21"/>
          <w:szCs w:val="21"/>
          <w:highlight w:val="white"/>
          <w:u w:val="single"/>
          <w:lang w:val="zh-CN"/>
        </w:rPr>
        <w:t xml:space="preserve">（采购文件中明确的所属行业）行业</w:t>
      </w:r>
      <w:r>
        <w:rPr>
          <w:rFonts w:hint="eastAsia" w:ascii="宋体" w:hAnsi="宋体" w:cs="宋体"/>
          <w:sz w:val="21"/>
          <w:szCs w:val="21"/>
          <w:highlight w:val="white"/>
          <w:lang w:val="zh-CN"/>
        </w:rPr>
        <w:t xml:space="preserve">；承</w:t>
      </w:r>
      <w:r>
        <w:rPr>
          <w:rFonts w:hint="eastAsia" w:ascii="宋体" w:hAnsi="宋体"/>
          <w:sz w:val="21"/>
          <w:szCs w:val="21"/>
          <w:highlight w:val="white"/>
        </w:rPr>
        <w:t xml:space="preserve">建</w:t>
      </w:r>
      <w:r>
        <w:rPr>
          <w:rFonts w:hint="eastAsia" w:ascii="宋体" w:hAnsi="宋体" w:cs="宋体"/>
          <w:sz w:val="21"/>
          <w:szCs w:val="21"/>
          <w:highlight w:val="white"/>
          <w:lang w:val="zh-CN"/>
        </w:rPr>
        <w:t xml:space="preserve">企业为</w:t>
      </w:r>
      <w:r>
        <w:rPr>
          <w:rFonts w:hint="eastAsia" w:ascii="宋体" w:hAnsi="宋体" w:cs="宋体"/>
          <w:sz w:val="21"/>
          <w:szCs w:val="21"/>
          <w:highlight w:val="white"/>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bookmarkStart w:id="83" w:name="_Toc167114653"/>
      <w:r/>
      <w:bookmarkStart w:id="84" w:name="_Toc166050897"/>
      <w:r/>
      <w:r/>
    </w:p>
    <w:p>
      <w:pPr>
        <w:ind w:left="0"/>
        <w:spacing w:line="280" w:lineRule="exact"/>
        <w:rPr>
          <w:rFonts w:ascii="宋体" w:hAnsi="宋体"/>
        </w:rPr>
      </w:pPr>
      <w:r>
        <w:rPr>
          <w:rFonts w:ascii="宋体" w:hAnsi="宋体"/>
        </w:rPr>
      </w:r>
      <w:r/>
    </w:p>
    <w:p>
      <w:pPr>
        <w:ind w:left="0"/>
        <w:spacing w:line="280" w:lineRule="exact"/>
        <w:rPr>
          <w:rFonts w:ascii="宋体" w:hAnsi="宋体"/>
        </w:rPr>
      </w:pPr>
      <w:r>
        <w:rPr>
          <w:rFonts w:ascii="宋体" w:hAnsi="宋体"/>
        </w:rPr>
      </w:r>
      <w:r/>
    </w:p>
    <w:p>
      <w:pPr>
        <w:ind w:left="0"/>
        <w:spacing w:line="280" w:lineRule="exact"/>
        <w:rPr>
          <w:rFonts w:ascii="宋体" w:hAnsi="宋体"/>
        </w:rPr>
      </w:pPr>
      <w:r>
        <w:rPr>
          <w:rFonts w:ascii="宋体" w:hAnsi="宋体"/>
        </w:rPr>
      </w:r>
      <w:r/>
    </w:p>
    <w:p>
      <w:pPr>
        <w:ind w:left="0"/>
        <w:spacing w:line="280" w:lineRule="exact"/>
        <w:rPr>
          <w:rFonts w:ascii="宋体" w:hAnsi="宋体" w:cs="宋体"/>
          <w:b/>
          <w:bCs/>
          <w:sz w:val="21"/>
          <w:szCs w:val="21"/>
        </w:rPr>
      </w:pPr>
      <w:r>
        <w:rPr>
          <w:rFonts w:hint="eastAsia" w:ascii="宋体" w:hAnsi="宋体" w:cs="宋体"/>
          <w:b/>
          <w:bCs/>
          <w:sz w:val="21"/>
          <w:szCs w:val="21"/>
        </w:rPr>
        <w:t xml:space="preserve">附件12.残疾人</w:t>
      </w:r>
      <w:r>
        <w:rPr>
          <w:rFonts w:hint="eastAsia" w:ascii="宋体" w:hAnsi="宋体" w:cs="宋体"/>
          <w:b/>
          <w:bCs/>
          <w:sz w:val="21"/>
          <w:szCs w:val="21"/>
          <w:lang w:val="zh-CN"/>
        </w:rPr>
        <w:t xml:space="preserve">福利性单位声明函</w:t>
      </w:r>
      <w:bookmarkEnd w:id="83"/>
      <w:r/>
      <w:bookmarkEnd w:id="84"/>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5" w:name="_Toc15378"/>
      <w:r/>
      <w:bookmarkStart w:id="86" w:name="_Toc32206"/>
      <w:r/>
      <w:bookmarkStart w:id="87"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5"/>
      <w:r/>
      <w:bookmarkEnd w:id="86"/>
      <w:r/>
      <w:bookmarkEnd w:id="87"/>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w:t>
      </w:r>
      <w:r>
        <w:rPr>
          <w:rFonts w:hint="eastAsia" w:ascii="宋体" w:hAnsi="宋体" w:cs="宋体"/>
          <w:sz w:val="21"/>
          <w:szCs w:val="21"/>
          <w:highlight w:val="white"/>
          <w:lang w:val="zh-CN"/>
        </w:rPr>
        <w:t xml:space="preserve">采购活动</w:t>
      </w:r>
      <w:r>
        <w:rPr>
          <w:rFonts w:hint="eastAsia" w:ascii="宋体" w:hAnsi="宋体"/>
          <w:sz w:val="21"/>
          <w:szCs w:val="21"/>
          <w:highlight w:val="white"/>
        </w:rPr>
        <w:t xml:space="preserve">由本单位承担工程</w:t>
      </w:r>
      <w:r>
        <w:rPr>
          <w:rFonts w:hint="eastAsia" w:ascii="宋体" w:hAnsi="宋体"/>
          <w:sz w:val="21"/>
          <w:szCs w:val="21"/>
          <w:highlight w:val="white"/>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7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spacing w:line="360" w:lineRule="auto"/>
        <w:rPr>
          <w:rFonts w:ascii="宋体" w:hAnsi="宋体"/>
          <w:b/>
          <w:sz w:val="21"/>
          <w:szCs w:val="21"/>
        </w:rPr>
      </w:pPr>
      <w:r/>
      <w:bookmarkStart w:id="88" w:name="_Toc103258863"/>
      <w:r/>
      <w:r/>
    </w:p>
    <w:p>
      <w:pPr>
        <w:pStyle w:val="919"/>
        <w:ind w:left="400"/>
      </w:pPr>
      <w:r/>
      <w:r/>
    </w:p>
    <w:p>
      <w:pPr>
        <w:pStyle w:val="919"/>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919"/>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919"/>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919"/>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919"/>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919"/>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919"/>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9"/>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919"/>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jc w:val="left"/>
        <w:rPr>
          <w:rFonts w:ascii="宋体" w:hAnsi="宋体" w:cs="宋体"/>
          <w:b/>
          <w:bCs/>
          <w:sz w:val="21"/>
          <w:szCs w:val="21"/>
        </w:rPr>
      </w:pPr>
      <w:r/>
      <w:bookmarkStart w:id="89" w:name="_Toc167114654"/>
      <w:r/>
      <w:bookmarkStart w:id="90" w:name="_Toc166050898"/>
      <w:r/>
      <w:r/>
    </w:p>
    <w:p>
      <w:pPr>
        <w:ind w:left="0"/>
        <w:jc w:val="left"/>
        <w:rPr>
          <w:rFonts w:ascii="宋体" w:hAnsi="宋体" w:cs="宋体"/>
          <w:b/>
          <w:bCs/>
          <w:sz w:val="21"/>
          <w:szCs w:val="21"/>
        </w:rPr>
      </w:pPr>
      <w:r>
        <w:rPr>
          <w:rFonts w:ascii="宋体" w:hAnsi="宋体" w:cs="宋体"/>
          <w:b/>
          <w:bCs/>
          <w:sz w:val="21"/>
          <w:szCs w:val="21"/>
        </w:rPr>
      </w:r>
      <w:r/>
    </w:p>
    <w:p>
      <w:pPr>
        <w:ind w:left="0"/>
        <w:jc w:val="left"/>
        <w:rPr>
          <w:rFonts w:ascii="宋体" w:hAnsi="宋体" w:cs="宋体"/>
          <w:b/>
          <w:bCs/>
          <w:sz w:val="21"/>
          <w:szCs w:val="21"/>
          <w:highlight w:val="yellow"/>
        </w:rPr>
      </w:pPr>
      <w:r>
        <w:rPr>
          <w:rFonts w:ascii="宋体" w:hAnsi="宋体" w:cs="宋体"/>
          <w:b/>
          <w:bCs/>
          <w:sz w:val="21"/>
          <w:szCs w:val="21"/>
          <w:highlight w:val="yellow"/>
        </w:rPr>
        <w:br w:type="page" w:clear="all"/>
      </w:r>
      <w:r/>
    </w:p>
    <w:p>
      <w:pPr>
        <w:ind w:left="0"/>
        <w:jc w:val="left"/>
        <w:rPr>
          <w:rFonts w:ascii="宋体" w:hAnsi="宋体" w:cs="宋体"/>
          <w:b/>
          <w:bCs/>
          <w:sz w:val="21"/>
          <w:szCs w:val="21"/>
          <w:highlight w:val="white"/>
        </w:rPr>
      </w:pPr>
      <w:r>
        <w:rPr>
          <w:rFonts w:hint="eastAsia" w:ascii="宋体" w:hAnsi="宋体" w:cs="宋体"/>
          <w:b/>
          <w:bCs/>
          <w:sz w:val="21"/>
          <w:szCs w:val="21"/>
          <w:highlight w:val="white"/>
        </w:rPr>
        <w:t xml:space="preserve">附件1</w:t>
      </w:r>
      <w:r>
        <w:rPr>
          <w:rFonts w:ascii="宋体" w:hAnsi="宋体" w:cs="宋体"/>
          <w:b/>
          <w:bCs/>
          <w:sz w:val="21"/>
          <w:szCs w:val="21"/>
          <w:highlight w:val="white"/>
        </w:rPr>
        <w:t xml:space="preserve">3</w:t>
      </w:r>
      <w:r>
        <w:rPr>
          <w:rFonts w:hint="eastAsia" w:ascii="宋体" w:hAnsi="宋体" w:cs="宋体"/>
          <w:b/>
          <w:bCs/>
          <w:sz w:val="21"/>
          <w:szCs w:val="21"/>
          <w:highlight w:val="white"/>
        </w:rPr>
        <w:t xml:space="preserve">.</w:t>
      </w:r>
      <w:bookmarkEnd w:id="88"/>
      <w:r>
        <w:rPr>
          <w:highlight w:val="white"/>
        </w:rPr>
      </w:r>
      <w:bookmarkEnd w:id="89"/>
      <w:r>
        <w:rPr>
          <w:highlight w:val="white"/>
        </w:rPr>
      </w:r>
      <w:bookmarkEnd w:id="90"/>
      <w:r>
        <w:rPr>
          <w:rFonts w:hint="eastAsia" w:ascii="宋体" w:hAnsi="宋体" w:cs="宋体"/>
          <w:b/>
          <w:bCs/>
          <w:sz w:val="21"/>
          <w:szCs w:val="21"/>
          <w:highlight w:val="white"/>
          <w:lang w:val="zh-CN"/>
        </w:rPr>
        <w:t xml:space="preserve">安全责任承诺书</w:t>
      </w:r>
      <w:r>
        <w:rPr>
          <w:highlight w:val="white"/>
        </w:rPr>
      </w:r>
    </w:p>
    <w:p>
      <w:pPr>
        <w:ind w:left="0"/>
        <w:jc w:val="left"/>
        <w:rPr>
          <w:rFonts w:ascii="宋体" w:hAnsi="宋体" w:cs="宋体"/>
          <w:b/>
          <w:bCs/>
          <w:sz w:val="21"/>
          <w:szCs w:val="21"/>
          <w:highlight w:val="white"/>
        </w:rPr>
      </w:pPr>
      <w:r>
        <w:rPr>
          <w:rFonts w:ascii="宋体" w:hAnsi="宋体" w:cs="宋体"/>
          <w:b/>
          <w:bCs/>
          <w:sz w:val="21"/>
          <w:szCs w:val="21"/>
          <w:highlight w:val="white"/>
        </w:rPr>
      </w:r>
      <w:r>
        <w:rPr>
          <w:highlight w:val="white"/>
        </w:rPr>
      </w:r>
    </w:p>
    <w:p>
      <w:pPr>
        <w:ind w:left="0"/>
        <w:jc w:val="center"/>
        <w:widowControl w:val="off"/>
        <w:rPr>
          <w:rFonts w:ascii="宋体" w:hAnsi="宋体"/>
          <w:b/>
          <w:bCs/>
          <w:sz w:val="21"/>
          <w:szCs w:val="21"/>
          <w:highlight w:val="white"/>
        </w:rPr>
      </w:pPr>
      <w:r>
        <w:rPr>
          <w:rFonts w:ascii="宋体" w:hAnsi="宋体"/>
          <w:b/>
          <w:bCs/>
          <w:sz w:val="21"/>
          <w:szCs w:val="21"/>
          <w:highlight w:val="white"/>
        </w:rPr>
      </w:r>
      <w:r>
        <w:rPr>
          <w:highlight w:val="white"/>
        </w:rPr>
      </w:r>
    </w:p>
    <w:p>
      <w:pPr>
        <w:ind w:left="0"/>
        <w:jc w:val="center"/>
        <w:widowControl w:val="off"/>
        <w:rPr>
          <w:rFonts w:ascii="宋体" w:hAnsi="宋体" w:cs="宋体"/>
          <w:b/>
          <w:bCs/>
          <w:sz w:val="21"/>
          <w:szCs w:val="21"/>
          <w:highlight w:val="white"/>
        </w:rPr>
      </w:pPr>
      <w:r>
        <w:rPr>
          <w:rFonts w:hint="eastAsia" w:ascii="宋体" w:hAnsi="宋体" w:cs="宋体"/>
          <w:b/>
          <w:bCs/>
          <w:sz w:val="21"/>
          <w:szCs w:val="21"/>
          <w:highlight w:val="white"/>
          <w:lang w:val="zh-CN"/>
        </w:rPr>
        <w:t xml:space="preserve">安全责任承诺书</w:t>
      </w:r>
      <w:r>
        <w:rPr>
          <w:highlight w:val="white"/>
        </w:rPr>
      </w:r>
    </w:p>
    <w:p>
      <w:pPr>
        <w:ind w:left="0"/>
        <w:jc w:val="center"/>
        <w:widowControl w:val="off"/>
        <w:rPr>
          <w:rFonts w:ascii="宋体" w:hAnsi="宋体" w:cs="宋体"/>
          <w:b/>
          <w:bCs/>
          <w:sz w:val="21"/>
          <w:szCs w:val="21"/>
          <w:highlight w:val="white"/>
        </w:rPr>
      </w:pPr>
      <w:r>
        <w:rPr>
          <w:rFonts w:ascii="宋体" w:hAnsi="宋体" w:cs="宋体"/>
          <w:b/>
          <w:bCs/>
          <w:sz w:val="21"/>
          <w:szCs w:val="21"/>
          <w:highlight w:val="white"/>
          <w:lang w:val="zh-CN"/>
        </w:rPr>
      </w:r>
      <w:r>
        <w:rPr>
          <w:highlight w:val="white"/>
        </w:rPr>
      </w:r>
    </w:p>
    <w:p>
      <w:pPr>
        <w:ind w:left="0" w:firstLine="420"/>
        <w:spacing w:line="360" w:lineRule="auto"/>
        <w:rPr>
          <w:rFonts w:ascii="宋体" w:hAnsi="宋体" w:cs="宋体"/>
          <w:sz w:val="21"/>
          <w:szCs w:val="21"/>
        </w:rPr>
      </w:pPr>
      <w:r>
        <w:rPr>
          <w:rFonts w:hint="eastAsia" w:ascii="宋体" w:hAnsi="宋体" w:cs="宋体"/>
          <w:sz w:val="21"/>
          <w:szCs w:val="21"/>
          <w:highlight w:val="white"/>
        </w:rPr>
        <w:t xml:space="preserve">如我方为成交供应商，我方将认真履行本次采购的所有承诺</w:t>
      </w:r>
      <w:r>
        <w:rPr>
          <w:rFonts w:hint="eastAsia" w:ascii="宋体" w:hAnsi="宋体" w:cs="宋体"/>
          <w:sz w:val="21"/>
          <w:szCs w:val="21"/>
        </w:rPr>
        <w:t xml:space="preserve">，我方愿意负责承担所聘全部投入本项目人员的人身安全及各项设施操作安全的全部责任，在项目实施过程中发生的一切安全问题，由我方全权负责。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sz w:val="21"/>
          <w:szCs w:val="21"/>
        </w:rPr>
      </w:pPr>
      <w:r>
        <w:rPr>
          <w:rFonts w:ascii="宋体" w:hAnsi="宋体" w:cs="宋体"/>
          <w:sz w:val="21"/>
          <w:szCs w:val="21"/>
        </w:rPr>
      </w:r>
      <w:r/>
    </w:p>
    <w:p>
      <w:pPr>
        <w:spacing w:line="360" w:lineRule="auto"/>
        <w:rPr>
          <w:rFonts w:ascii="宋体" w:hAnsi="宋体" w:cs="宋体"/>
          <w:sz w:val="21"/>
          <w:szCs w:val="21"/>
        </w:rPr>
      </w:pPr>
      <w:r>
        <w:rPr>
          <w:rFonts w:ascii="宋体" w:hAnsi="宋体" w:cs="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Pr>
          <w:rFonts w:ascii="宋体" w:hAnsi="宋体" w:cs="宋体"/>
          <w:b/>
          <w:bCs/>
          <w:sz w:val="21"/>
          <w:szCs w:val="21"/>
        </w:rPr>
      </w:pPr>
      <w:r/>
      <w:bookmarkStart w:id="91" w:name="_Toc167114655"/>
      <w:r/>
      <w:bookmarkStart w:id="92" w:name="_Toc103258864"/>
      <w:r/>
      <w:bookmarkStart w:id="93" w:name="_Toc166050899"/>
      <w:r/>
      <w:r/>
    </w:p>
    <w:p>
      <w:pPr>
        <w:ind w:left="0"/>
        <w:jc w:val="left"/>
        <w:rPr>
          <w:rFonts w:ascii="宋体" w:hAnsi="宋体" w:cs="宋体"/>
          <w:b/>
          <w:bCs/>
          <w:sz w:val="21"/>
          <w:szCs w:val="21"/>
        </w:rPr>
      </w:pPr>
      <w:r>
        <w:rPr>
          <w:rFonts w:ascii="宋体" w:hAnsi="宋体" w:cs="宋体"/>
          <w:b/>
          <w:bCs/>
          <w:sz w:val="21"/>
          <w:szCs w:val="21"/>
        </w:rPr>
        <w:br w:type="page" w:clear="all"/>
      </w:r>
      <w:r/>
    </w:p>
    <w:p>
      <w:pPr>
        <w:ind w:left="0"/>
        <w:rPr>
          <w:rFonts w:ascii="宋体" w:hAnsi="宋体" w:cs="宋体"/>
          <w:b/>
          <w:bCs/>
          <w:sz w:val="21"/>
          <w:szCs w:val="21"/>
        </w:rPr>
      </w:pPr>
      <w:r>
        <w:rPr>
          <w:rFonts w:hint="eastAsia" w:ascii="宋体" w:hAnsi="宋体" w:cs="宋体"/>
          <w:b/>
          <w:bCs/>
          <w:sz w:val="21"/>
          <w:szCs w:val="21"/>
        </w:rPr>
        <w:t xml:space="preserve">附件1</w:t>
      </w:r>
      <w:r>
        <w:rPr>
          <w:rFonts w:ascii="宋体" w:hAnsi="宋体" w:cs="宋体"/>
          <w:b/>
          <w:bCs/>
          <w:sz w:val="21"/>
          <w:szCs w:val="21"/>
        </w:rPr>
        <w:t xml:space="preserve">4</w:t>
      </w:r>
      <w:r>
        <w:rPr>
          <w:rFonts w:hint="eastAsia" w:ascii="宋体" w:hAnsi="宋体" w:cs="宋体"/>
          <w:b/>
          <w:bCs/>
          <w:sz w:val="21"/>
          <w:szCs w:val="21"/>
        </w:rPr>
        <w:t xml:space="preserve">. 企业投入本项目主要设备一览表</w:t>
      </w:r>
      <w:bookmarkEnd w:id="91"/>
      <w:r/>
      <w:bookmarkEnd w:id="92"/>
      <w:r/>
      <w:bookmarkEnd w:id="93"/>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79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数量</w:t>
            </w:r>
            <w:r/>
          </w:p>
        </w:tc>
        <w:tc>
          <w:tcPr>
            <w:tcW w:w="219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备注</w:t>
            </w:r>
            <w:r/>
          </w:p>
          <w:p>
            <w:pPr>
              <w:ind w:left="0"/>
              <w:jc w:val="center"/>
              <w:widowControl w:val="off"/>
              <w:rPr>
                <w:rFonts w:ascii="宋体" w:hAnsi="宋体"/>
                <w:sz w:val="21"/>
                <w:szCs w:val="21"/>
              </w:rPr>
            </w:pPr>
            <w:r>
              <w:rPr>
                <w:rFonts w:hint="eastAsia" w:ascii="宋体" w:hAnsi="宋体"/>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bl>
    <w:p>
      <w:pPr>
        <w:ind w:left="0" w:firstLine="42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widowControl w:val="off"/>
      </w:pPr>
      <w:r/>
      <w:r/>
    </w:p>
    <w:p>
      <w:pPr>
        <w:ind w:left="0"/>
        <w:jc w:val="left"/>
        <w:rPr>
          <w:rFonts w:ascii="宋体" w:hAnsi="宋体" w:cs="宋体"/>
          <w:b/>
          <w:bCs/>
          <w:sz w:val="21"/>
          <w:szCs w:val="21"/>
        </w:rPr>
      </w:pPr>
      <w:r/>
      <w:bookmarkStart w:id="94" w:name="_Toc167114656"/>
      <w:r/>
      <w:bookmarkStart w:id="95" w:name="_Toc166050900"/>
      <w:r/>
      <w:r/>
    </w:p>
    <w:p>
      <w:pPr>
        <w:ind w:left="0"/>
        <w:jc w:val="left"/>
        <w:rPr>
          <w:rFonts w:ascii="宋体" w:hAnsi="宋体" w:cs="宋体"/>
          <w:b/>
          <w:bCs/>
          <w:sz w:val="21"/>
          <w:szCs w:val="21"/>
        </w:rPr>
      </w:pPr>
      <w:r>
        <w:rPr>
          <w:rFonts w:ascii="宋体" w:hAnsi="宋体" w:cs="宋体"/>
          <w:b/>
          <w:bCs/>
          <w:sz w:val="21"/>
          <w:szCs w:val="21"/>
        </w:rPr>
        <w:br w:type="page" w:clear="all"/>
      </w:r>
      <w:r/>
    </w:p>
    <w:p>
      <w:pPr>
        <w:ind w:left="0"/>
        <w:jc w:val="left"/>
        <w:rPr>
          <w:rFonts w:ascii="宋体" w:hAnsi="宋体"/>
          <w:b/>
          <w:szCs w:val="21"/>
        </w:rPr>
      </w:pPr>
      <w:r>
        <w:rPr>
          <w:rFonts w:hint="eastAsia" w:ascii="宋体" w:hAnsi="宋体" w:cs="宋体"/>
          <w:b/>
          <w:bCs/>
          <w:sz w:val="21"/>
          <w:szCs w:val="21"/>
        </w:rPr>
        <w:t xml:space="preserve">附件1</w:t>
      </w:r>
      <w:r>
        <w:rPr>
          <w:rFonts w:ascii="宋体" w:hAnsi="宋体" w:cs="宋体"/>
          <w:b/>
          <w:bCs/>
          <w:sz w:val="21"/>
          <w:szCs w:val="21"/>
        </w:rPr>
        <w:t xml:space="preserve">5</w:t>
      </w:r>
      <w:r>
        <w:rPr>
          <w:rFonts w:hint="eastAsia" w:ascii="宋体" w:hAnsi="宋体" w:cs="宋体"/>
          <w:b/>
          <w:bCs/>
          <w:sz w:val="21"/>
          <w:szCs w:val="21"/>
        </w:rPr>
        <w:t xml:space="preserve">.关于响应报价合理性的澄清说明</w:t>
      </w:r>
      <w:bookmarkEnd w:id="94"/>
      <w:r/>
      <w:bookmarkEnd w:id="95"/>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备注：根据采购文件第二章“磋商须知”要求，当政府采购评审中出现供应商“响应报价低于全部通过符合性审查供应商</w:t>
      </w:r>
      <w:bookmarkStart w:id="96" w:name="OLE_LINK50"/>
      <w:r/>
      <w:bookmarkStart w:id="97" w:name="OLE_LINK49"/>
      <w:r>
        <w:rPr>
          <w:rFonts w:hint="eastAsia" w:ascii="宋体" w:hAnsi="宋体"/>
          <w:b/>
          <w:color w:val="000000" w:themeColor="text1"/>
          <w:sz w:val="21"/>
          <w:szCs w:val="21"/>
          <w:lang w:val="zh-CN"/>
        </w:rPr>
        <w:t xml:space="preserve">响应报价</w:t>
      </w:r>
      <w:bookmarkEnd w:id="96"/>
      <w:r/>
      <w:bookmarkEnd w:id="97"/>
      <w:r>
        <w:rPr>
          <w:rFonts w:hint="eastAsia" w:ascii="宋体" w:hAnsi="宋体"/>
          <w:b/>
          <w:color w:val="000000" w:themeColor="text1"/>
          <w:sz w:val="21"/>
          <w:szCs w:val="21"/>
          <w:lang w:val="zh-CN"/>
        </w:rPr>
        <w:t xml:space="preserve">平均值50%的”或者“响应报价低于通过符合性审查的次低报价供应商响应报价50%的”或者“响应报价低于采购项目最高限价45%的”或者“</w:t>
      </w:r>
      <w:bookmarkStart w:id="98" w:name="OLE_LINK51"/>
      <w:r>
        <w:rPr>
          <w:rFonts w:hint="eastAsia" w:ascii="宋体" w:hAnsi="宋体"/>
          <w:b/>
          <w:color w:val="000000" w:themeColor="text1"/>
          <w:sz w:val="21"/>
          <w:szCs w:val="21"/>
          <w:lang w:val="zh-CN"/>
        </w:rPr>
        <w:t xml:space="preserve">磋商小组</w:t>
      </w:r>
      <w:bookmarkEnd w:id="98"/>
      <w:r>
        <w:rPr>
          <w:rFonts w:hint="eastAsia" w:ascii="宋体" w:hAnsi="宋体"/>
          <w:b/>
          <w:color w:val="000000" w:themeColor="text1"/>
          <w:sz w:val="21"/>
          <w:szCs w:val="21"/>
          <w:lang w:val="zh-CN"/>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60"/>
        <w:ind w:left="0" w:firstLine="0"/>
        <w:jc w:val="center"/>
        <w:rPr>
          <w:sz w:val="21"/>
        </w:rPr>
      </w:pPr>
      <w:r>
        <w:rPr>
          <w:rFonts w:hint="eastAsia"/>
          <w:b/>
          <w:sz w:val="44"/>
          <w:szCs w:val="44"/>
        </w:rPr>
        <w:br w:type="page" w:clear="all"/>
      </w:r>
      <w:bookmarkStart w:id="99" w:name="_Toc29607"/>
      <w:r>
        <w:rPr>
          <w:rFonts w:hint="eastAsia"/>
          <w:b/>
          <w:sz w:val="44"/>
          <w:szCs w:val="44"/>
        </w:rPr>
        <w:t xml:space="preserve">第四章</w:t>
      </w:r>
      <w:bookmarkStart w:id="100" w:name="招标书"/>
      <w:r/>
      <w:bookmarkEnd w:id="48"/>
      <w:r/>
      <w:bookmarkEnd w:id="49"/>
      <w:r/>
      <w:bookmarkEnd w:id="50"/>
      <w:r/>
      <w:bookmarkEnd w:id="51"/>
      <w:r/>
      <w:bookmarkEnd w:id="100"/>
      <w:r>
        <w:rPr>
          <w:b/>
          <w:sz w:val="44"/>
          <w:szCs w:val="44"/>
        </w:rPr>
        <w:t xml:space="preserve"> </w:t>
      </w:r>
      <w:r>
        <w:rPr>
          <w:rFonts w:hint="eastAsia"/>
          <w:b/>
          <w:sz w:val="44"/>
          <w:szCs w:val="44"/>
        </w:rPr>
        <w:t xml:space="preserve">采购内容</w:t>
      </w:r>
      <w:bookmarkEnd w:id="52"/>
      <w:r/>
      <w:bookmarkEnd w:id="53"/>
      <w:r/>
      <w:bookmarkEnd w:id="99"/>
      <w:r/>
      <w:r/>
    </w:p>
    <w:p>
      <w:pPr>
        <w:ind w:left="0" w:firstLine="420"/>
        <w:spacing w:line="360" w:lineRule="auto"/>
        <w:rPr>
          <w:rFonts w:ascii="宋体" w:hAnsi="宋体" w:cs="宋体"/>
          <w:sz w:val="21"/>
          <w:szCs w:val="21"/>
        </w:rPr>
      </w:pPr>
      <w:r/>
      <w:bookmarkStart w:id="101" w:name="_Toc68611038"/>
      <w:r/>
      <w:bookmarkStart w:id="102" w:name="_Toc58248883"/>
      <w:r/>
      <w:bookmarkStart w:id="103" w:name="_Toc5111"/>
      <w:r/>
      <w:bookmarkStart w:id="104" w:name="_Toc11789"/>
      <w:r/>
      <w:bookmarkStart w:id="105" w:name="_Toc12719"/>
      <w:r/>
      <w:bookmarkStart w:id="106" w:name="_Toc57376409"/>
      <w:r/>
      <w:bookmarkStart w:id="107"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w:t>
      </w:r>
      <w:r>
        <w:rPr>
          <w:rFonts w:hint="eastAsia" w:ascii="宋体" w:hAnsi="宋体"/>
          <w:sz w:val="21"/>
          <w:szCs w:val="21"/>
          <w:u w:val="single"/>
        </w:rPr>
        <w:t xml:space="preserve">苏州市消防救援支队</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w:t>
      </w:r>
      <w:r>
        <w:rPr>
          <w:rFonts w:hint="eastAsia" w:ascii="宋体" w:hAnsi="宋体"/>
          <w:sz w:val="21"/>
          <w:szCs w:val="21"/>
          <w:u w:val="single"/>
        </w:rPr>
        <w:t xml:space="preserve">办公楼外墙修缮及岗位亭改造工程</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ind w:left="420"/>
        <w:spacing w:line="360" w:lineRule="auto"/>
        <w:rPr>
          <w:rFonts w:ascii="宋体" w:hAnsi="宋体" w:cs="宋体"/>
          <w:sz w:val="21"/>
          <w:szCs w:val="21"/>
        </w:rPr>
      </w:pPr>
      <w:r>
        <w:rPr>
          <w:rFonts w:hint="eastAsia" w:ascii="宋体" w:hAnsi="宋体" w:cs="宋体"/>
          <w:b/>
          <w:bCs/>
          <w:sz w:val="21"/>
          <w:szCs w:val="21"/>
        </w:rPr>
        <w:t xml:space="preserve">一、项目编号：</w:t>
      </w:r>
      <w:r>
        <w:rPr>
          <w:rFonts w:hint="eastAsia" w:ascii="宋体" w:hAnsi="宋体" w:cs="宋体"/>
          <w:sz w:val="21"/>
          <w:szCs w:val="21"/>
        </w:rPr>
        <w:t xml:space="preserve">JSZC-320500-JZ</w:t>
      </w:r>
      <w:r>
        <w:rPr>
          <w:rFonts w:hint="eastAsia" w:ascii="宋体" w:hAnsi="宋体" w:cs="宋体"/>
          <w:sz w:val="21"/>
          <w:szCs w:val="21"/>
        </w:rPr>
        <w:t xml:space="preserve">CG-C2026-0</w:t>
      </w:r>
      <w:r>
        <w:rPr>
          <w:rFonts w:ascii="宋体" w:hAnsi="宋体" w:cs="宋体"/>
          <w:sz w:val="21"/>
          <w:szCs w:val="21"/>
        </w:rPr>
        <w:t xml:space="preserve">260</w:t>
      </w:r>
      <w:r/>
    </w:p>
    <w:p>
      <w:pPr>
        <w:ind w:left="0" w:firstLine="420"/>
        <w:spacing w:line="360" w:lineRule="auto"/>
        <w:rPr>
          <w:rFonts w:ascii="宋体" w:hAnsi="宋体" w:cs="宋体"/>
          <w:sz w:val="21"/>
          <w:szCs w:val="21"/>
        </w:rPr>
      </w:pPr>
      <w:r>
        <w:rPr>
          <w:rFonts w:hint="eastAsia" w:ascii="宋体" w:hAnsi="宋体" w:cs="宋体"/>
          <w:b/>
          <w:bCs/>
          <w:sz w:val="21"/>
          <w:szCs w:val="21"/>
        </w:rPr>
        <w:t xml:space="preserve">二、项目名称：</w:t>
      </w:r>
      <w:r>
        <w:rPr>
          <w:rFonts w:hint="eastAsia" w:ascii="宋体" w:hAnsi="宋体" w:cs="宋体"/>
          <w:sz w:val="21"/>
          <w:szCs w:val="21"/>
        </w:rPr>
        <w:t xml:space="preserve">办公楼外墙修缮及岗位亭改造工程</w:t>
      </w:r>
      <w:r/>
    </w:p>
    <w:p>
      <w:pPr>
        <w:ind w:left="0" w:firstLine="420"/>
        <w:spacing w:line="360" w:lineRule="auto"/>
        <w:rPr>
          <w:rFonts w:ascii="宋体" w:hAnsi="宋体" w:cs="宋体"/>
          <w:sz w:val="21"/>
          <w:szCs w:val="21"/>
        </w:rPr>
      </w:pPr>
      <w:r>
        <w:rPr>
          <w:rFonts w:hint="eastAsia" w:ascii="宋体" w:hAnsi="宋体" w:cs="宋体"/>
          <w:b/>
          <w:bCs/>
          <w:sz w:val="21"/>
          <w:szCs w:val="21"/>
        </w:rPr>
        <w:t xml:space="preserve">三、预算金额：</w:t>
      </w:r>
      <w:r>
        <w:rPr>
          <w:rFonts w:hint="eastAsia" w:ascii="宋体" w:hAnsi="宋体" w:cs="宋体"/>
          <w:sz w:val="21"/>
          <w:szCs w:val="21"/>
        </w:rPr>
        <w:t xml:space="preserve">人民币叁佰柒拾肆万玖仟壹佰叁拾柒元贰角(￥</w:t>
      </w:r>
      <w:bookmarkStart w:id="108" w:name="OLE_LINK9"/>
      <w:r/>
      <w:bookmarkStart w:id="109" w:name="OLE_LINK10"/>
      <w:r>
        <w:rPr>
          <w:rFonts w:hint="eastAsia" w:ascii="宋体" w:hAnsi="宋体"/>
          <w:bCs/>
          <w:sz w:val="21"/>
          <w:szCs w:val="21"/>
        </w:rPr>
        <w:t xml:space="preserve">3749137.2</w:t>
      </w:r>
      <w:bookmarkEnd w:id="108"/>
      <w:r/>
      <w:bookmarkEnd w:id="109"/>
      <w:r>
        <w:rPr>
          <w:rFonts w:hint="eastAsia" w:ascii="宋体" w:hAnsi="宋体" w:cs="宋体"/>
          <w:sz w:val="21"/>
          <w:szCs w:val="21"/>
        </w:rPr>
        <w:t xml:space="preserve">元）</w:t>
      </w:r>
      <w:r>
        <w:rPr>
          <w:rFonts w:ascii="宋体" w:hAnsi="宋体" w:cs="宋体"/>
          <w:sz w:val="21"/>
          <w:szCs w:val="21"/>
        </w:rPr>
        <w:t xml:space="preserve">  </w:t>
      </w:r>
      <w:r/>
    </w:p>
    <w:p>
      <w:pPr>
        <w:ind w:left="0" w:firstLine="420"/>
        <w:spacing w:line="360" w:lineRule="auto"/>
        <w:rPr>
          <w:rFonts w:ascii="宋体" w:hAnsi="宋体" w:cs="宋体"/>
          <w:sz w:val="21"/>
          <w:szCs w:val="21"/>
        </w:rPr>
      </w:pPr>
      <w:r>
        <w:rPr>
          <w:rFonts w:hint="eastAsia" w:ascii="宋体" w:hAnsi="宋体" w:cs="宋体"/>
          <w:b/>
          <w:bCs/>
          <w:sz w:val="21"/>
          <w:szCs w:val="21"/>
        </w:rPr>
        <w:t xml:space="preserve">四、最高限价：</w:t>
      </w:r>
      <w:r>
        <w:rPr>
          <w:rFonts w:hint="eastAsia" w:ascii="宋体" w:hAnsi="宋体"/>
          <w:bCs/>
          <w:sz w:val="21"/>
          <w:szCs w:val="21"/>
        </w:rPr>
        <w:t xml:space="preserve">人民币叁佰陆拾壹万叁仟伍佰陆拾捌元壹角叁分(￥3613568.13元）</w:t>
      </w:r>
      <w:r>
        <w:rPr>
          <w:rFonts w:ascii="宋体" w:hAnsi="宋体" w:cs="宋体"/>
          <w:sz w:val="21"/>
          <w:szCs w:val="21"/>
        </w:rPr>
        <w:t xml:space="preserve">  </w:t>
      </w:r>
      <w:r/>
    </w:p>
    <w:p>
      <w:pPr>
        <w:ind w:left="420"/>
        <w:spacing w:line="360" w:lineRule="auto"/>
        <w:rPr>
          <w:rFonts w:ascii="宋体" w:hAnsi="宋体" w:cs="宋体"/>
          <w:sz w:val="21"/>
          <w:szCs w:val="21"/>
        </w:rPr>
      </w:pPr>
      <w:r>
        <w:rPr>
          <w:rFonts w:hint="eastAsia" w:ascii="宋体" w:hAnsi="宋体" w:cs="宋体"/>
          <w:b/>
          <w:bCs/>
          <w:sz w:val="21"/>
          <w:szCs w:val="21"/>
        </w:rPr>
        <w:t xml:space="preserve">五、工期：</w:t>
      </w:r>
      <w:r>
        <w:rPr>
          <w:rFonts w:hint="eastAsia" w:ascii="宋体" w:hAnsi="宋体" w:cs="宋体"/>
          <w:bCs/>
          <w:sz w:val="21"/>
          <w:szCs w:val="21"/>
        </w:rPr>
        <w:t xml:space="preserve">70日历天（具体开工日期以采购人通知为准）</w:t>
      </w:r>
      <w:r/>
    </w:p>
    <w:p>
      <w:pPr>
        <w:ind w:left="0" w:firstLine="420"/>
        <w:spacing w:line="360" w:lineRule="auto"/>
        <w:rPr>
          <w:rFonts w:ascii="宋体" w:hAnsi="宋体" w:cs="宋体"/>
          <w:b/>
          <w:bCs/>
          <w:sz w:val="21"/>
          <w:szCs w:val="21"/>
        </w:rPr>
      </w:pPr>
      <w:r>
        <w:rPr>
          <w:rFonts w:hint="eastAsia" w:ascii="宋体" w:hAnsi="宋体" w:cs="宋体"/>
          <w:b/>
          <w:bCs/>
          <w:sz w:val="21"/>
          <w:szCs w:val="21"/>
        </w:rPr>
        <w:t xml:space="preserve">六、</w:t>
      </w:r>
      <w:r>
        <w:rPr>
          <w:rFonts w:hint="eastAsia" w:ascii="宋体" w:hAnsi="宋体" w:cs="宋体"/>
          <w:b/>
          <w:bCs/>
          <w:sz w:val="21"/>
          <w:szCs w:val="21"/>
        </w:rPr>
        <w:t xml:space="preserve">采购内容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（一）</w:t>
      </w:r>
      <w:r>
        <w:rPr>
          <w:rFonts w:hint="eastAsia" w:ascii="宋体" w:hAnsi="宋体" w:cs="宋体"/>
          <w:sz w:val="21"/>
          <w:szCs w:val="21"/>
        </w:rPr>
        <w:t xml:space="preserve">发包范围</w:t>
      </w:r>
      <w:r/>
    </w:p>
    <w:p>
      <w:pPr>
        <w:ind w:left="0" w:firstLine="420"/>
        <w:spacing w:line="360" w:lineRule="auto"/>
        <w:rPr>
          <w:rFonts w:ascii="宋体" w:hAnsi="宋体" w:eastAsia="PMingLiU" w:cs="宋体"/>
          <w:sz w:val="21"/>
          <w:szCs w:val="21"/>
          <w:lang w:val="zh-TW" w:eastAsia="zh-TW"/>
        </w:rPr>
      </w:pPr>
      <w:r>
        <w:rPr>
          <w:rFonts w:hint="eastAsia" w:ascii="宋体" w:hAnsi="宋体" w:cs="宋体"/>
          <w:sz w:val="21"/>
          <w:szCs w:val="21"/>
        </w:rPr>
        <w:t xml:space="preserve">苏州市消防救援支队办公楼外墙修缮及岗位亭改造工程，主要内容包括：</w:t>
      </w:r>
      <w:r>
        <w:rPr>
          <w:rFonts w:hint="eastAsia" w:ascii="宋体" w:hAnsi="宋体" w:cs="宋体"/>
          <w:bCs/>
          <w:sz w:val="21"/>
          <w:szCs w:val="21"/>
        </w:rPr>
        <w:t xml:space="preserve">对办公楼外墙进行防水维修，解决外墙渗水、开裂问题；</w:t>
      </w:r>
      <w:r>
        <w:rPr>
          <w:rFonts w:hint="eastAsia" w:ascii="宋体" w:hAnsi="宋体"/>
          <w:sz w:val="21"/>
          <w:szCs w:val="21"/>
        </w:rPr>
        <w:t xml:space="preserve">更换外墙窗户，解决窗户漏水、渗水问题；对岗</w:t>
      </w:r>
      <w:r>
        <w:rPr>
          <w:rFonts w:hint="eastAsia" w:ascii="宋体" w:hAnsi="宋体"/>
          <w:sz w:val="21"/>
          <w:szCs w:val="21"/>
        </w:rPr>
        <w:t xml:space="preserve">位</w:t>
      </w:r>
      <w:r>
        <w:rPr>
          <w:rFonts w:hint="eastAsia" w:ascii="宋体" w:hAnsi="宋体"/>
          <w:sz w:val="21"/>
          <w:szCs w:val="21"/>
        </w:rPr>
        <w:t xml:space="preserve">亭进行改造，扩大内部空间，室内增加休息区域，外部新增人行通道及快递收发区域等。具体内容详见工程量清单及图纸</w:t>
      </w:r>
      <w:r>
        <w:rPr>
          <w:rFonts w:ascii="宋体" w:hAnsi="宋体" w:cs="宋体"/>
          <w:sz w:val="21"/>
          <w:szCs w:val="21"/>
        </w:rPr>
        <w:t xml:space="preserve">。</w:t>
      </w:r>
      <w:r>
        <w:rPr>
          <w:rFonts w:hint="eastAsia" w:ascii="宋体" w:hAnsi="宋体" w:cs="宋体"/>
          <w:sz w:val="21"/>
          <w:szCs w:val="21"/>
        </w:rPr>
        <w:t xml:space="preserve">文件获取路径如下网盘链接：</w:t>
      </w:r>
      <w:r>
        <w:rPr>
          <w:rFonts w:hint="eastAsia" w:ascii="宋体" w:hAnsi="宋体" w:cs="宋体"/>
          <w:sz w:val="21"/>
          <w:szCs w:val="21"/>
          <w:lang w:val="zh-TW" w:eastAsia="zh-TW"/>
        </w:rPr>
        <w:t xml:space="preserve">https://pan.baidu.com/s/1a0r3SAbQqP7Lxg90dix6VQ?pwd=0260 提取码:0260</w:t>
      </w:r>
      <w:r/>
    </w:p>
    <w:p>
      <w:pPr>
        <w:ind w:left="0" w:firstLine="420"/>
        <w:spacing w:line="360" w:lineRule="auto"/>
        <w:tabs>
          <w:tab w:val="left" w:pos="0" w:leader="none"/>
        </w:tabs>
        <w:rPr>
          <w:rFonts w:cs="宋体" w:asciiTheme="minorEastAsia" w:hAnsiTheme="minorEastAsia" w:eastAsiaTheme="minorEastAsia"/>
          <w:sz w:val="21"/>
          <w:szCs w:val="21"/>
          <w:lang w:val="zh-TW"/>
        </w:rPr>
      </w:pPr>
      <w:r>
        <w:rPr>
          <w:rFonts w:hint="eastAsia" w:cs="宋体" w:asciiTheme="minorEastAsia" w:hAnsiTheme="minorEastAsia" w:eastAsiaTheme="minorEastAsia"/>
          <w:sz w:val="21"/>
          <w:szCs w:val="21"/>
          <w:lang w:val="zh-TW"/>
        </w:rPr>
        <w:t xml:space="preserve">（二）</w:t>
      </w:r>
      <w:r>
        <w:rPr>
          <w:rFonts w:hint="eastAsia" w:cs="宋体" w:asciiTheme="minorEastAsia" w:hAnsiTheme="minorEastAsia" w:eastAsiaTheme="minorEastAsia"/>
          <w:sz w:val="21"/>
          <w:szCs w:val="21"/>
          <w:lang w:val="zh-TW"/>
        </w:rPr>
        <w:t xml:space="preserve">项目服务人员配置</w:t>
      </w:r>
      <w:r>
        <w:rPr>
          <w:rFonts w:hint="eastAsia" w:cs="宋体" w:asciiTheme="minorEastAsia" w:hAnsiTheme="minorEastAsia" w:eastAsiaTheme="minorEastAsia"/>
          <w:sz w:val="21"/>
          <w:szCs w:val="21"/>
          <w:lang w:val="zh-TW"/>
        </w:rPr>
        <w:t xml:space="preserve">：</w:t>
      </w:r>
      <w:r>
        <w:rPr>
          <w:rFonts w:hint="eastAsia" w:cs="宋体" w:asciiTheme="minorEastAsia" w:hAnsiTheme="minorEastAsia" w:eastAsiaTheme="minorEastAsia"/>
          <w:sz w:val="21"/>
          <w:szCs w:val="21"/>
          <w:lang w:val="zh-TW"/>
        </w:rPr>
        <w:t xml:space="preserve">供应商需为本项目配备专业技术团队，至少配备：项目经理1人、技术负责人1人、安全员1人</w:t>
      </w:r>
      <w:r>
        <w:rPr>
          <w:rFonts w:hint="eastAsia" w:cs="宋体" w:asciiTheme="minorEastAsia" w:hAnsiTheme="minorEastAsia" w:eastAsiaTheme="minorEastAsia"/>
          <w:b/>
          <w:sz w:val="21"/>
          <w:szCs w:val="21"/>
          <w:lang w:val="zh-TW"/>
        </w:rPr>
        <w:t xml:space="preserve">(具有</w:t>
      </w:r>
      <w:r>
        <w:rPr>
          <w:rFonts w:hint="eastAsia" w:cs="宋体" w:asciiTheme="minorEastAsia" w:hAnsiTheme="minorEastAsia" w:eastAsiaTheme="minorEastAsia"/>
          <w:b/>
          <w:sz w:val="21"/>
          <w:szCs w:val="21"/>
          <w:lang w:val="zh-TW"/>
        </w:rPr>
        <w:t xml:space="preserve">建筑施工企业专职安全生产管理人员安全生产考核合格证书</w:t>
      </w:r>
      <w:r>
        <w:rPr>
          <w:rFonts w:hint="eastAsia" w:cs="宋体" w:asciiTheme="minorEastAsia" w:hAnsiTheme="minorEastAsia" w:eastAsiaTheme="minorEastAsia"/>
          <w:b/>
          <w:sz w:val="21"/>
          <w:szCs w:val="21"/>
          <w:lang w:val="zh-TW"/>
        </w:rPr>
        <w:t xml:space="preserve">)</w:t>
      </w:r>
      <w:r>
        <w:rPr>
          <w:rFonts w:hint="eastAsia" w:cs="宋体" w:asciiTheme="minorEastAsia" w:hAnsiTheme="minorEastAsia" w:eastAsiaTheme="minorEastAsia"/>
          <w:sz w:val="21"/>
          <w:szCs w:val="21"/>
          <w:lang w:val="zh-TW"/>
        </w:rPr>
        <w:t xml:space="preserve">、资料员1人、施工员1人、质量员1人</w:t>
      </w:r>
      <w:r>
        <w:rPr>
          <w:rFonts w:hint="eastAsia" w:cs="宋体" w:asciiTheme="minorEastAsia" w:hAnsiTheme="minorEastAsia" w:eastAsiaTheme="minorEastAsia"/>
          <w:sz w:val="21"/>
          <w:szCs w:val="21"/>
          <w:lang w:val="zh-TW"/>
        </w:rPr>
        <w:t xml:space="preserve">。</w:t>
      </w:r>
      <w:r/>
    </w:p>
    <w:p>
      <w:pPr>
        <w:pStyle w:val="872"/>
        <w:ind w:firstLine="422"/>
        <w:spacing w:after="0" w:line="360" w:lineRule="auto"/>
        <w:rPr>
          <w:rFonts w:eastAsia="PMingLiU"/>
          <w:b/>
          <w:sz w:val="21"/>
          <w:szCs w:val="21"/>
          <w:lang w:val="zh-TW" w:eastAsia="zh-TW"/>
        </w:rPr>
      </w:pPr>
      <w:r>
        <w:rPr>
          <w:rFonts w:hint="eastAsia" w:eastAsiaTheme="minorEastAsia"/>
          <w:b/>
          <w:sz w:val="21"/>
          <w:szCs w:val="21"/>
          <w:lang w:val="zh-TW"/>
        </w:rPr>
        <w:t xml:space="preserve">说明：响应文件中须提供安全员的建筑施工企业专职安全生产管理人员安全生产考核合格证书复印件并加盖单位公章，未提供的视为非实质性响应</w:t>
      </w:r>
      <w:r/>
    </w:p>
    <w:p>
      <w:pPr>
        <w:ind w:left="0" w:firstLine="420"/>
        <w:spacing w:line="360" w:lineRule="auto"/>
        <w:tabs>
          <w:tab w:val="left" w:pos="0" w:leader="none"/>
        </w:tabs>
        <w:rPr>
          <w:rFonts w:ascii="宋体" w:hAnsi="宋体" w:cs="宋体"/>
          <w:sz w:val="21"/>
          <w:szCs w:val="21"/>
          <w:lang w:val="zh-TW"/>
        </w:rPr>
      </w:pPr>
      <w:r>
        <w:rPr>
          <w:rFonts w:hint="eastAsia" w:ascii="宋体" w:hAnsi="宋体" w:cs="宋体"/>
          <w:sz w:val="21"/>
          <w:szCs w:val="21"/>
          <w:lang w:val="zh-TW"/>
        </w:rPr>
        <w:t xml:space="preserve">（三）</w:t>
      </w:r>
      <w:r>
        <w:rPr>
          <w:rFonts w:hint="eastAsia" w:ascii="宋体" w:hAnsi="宋体" w:cs="宋体"/>
          <w:sz w:val="21"/>
          <w:szCs w:val="21"/>
          <w:lang w:val="zh-TW"/>
        </w:rPr>
        <w:t xml:space="preserve">现场条件：</w:t>
      </w:r>
      <w:r/>
    </w:p>
    <w:p>
      <w:pPr>
        <w:ind w:left="0" w:firstLine="420"/>
        <w:spacing w:line="360" w:lineRule="auto"/>
        <w:tabs>
          <w:tab w:val="left" w:pos="0" w:leader="none"/>
        </w:tabs>
        <w:rPr>
          <w:rFonts w:ascii="宋体" w:hAnsi="宋体" w:cs="宋体"/>
          <w:sz w:val="21"/>
          <w:szCs w:val="21"/>
          <w:lang w:val="zh-TW"/>
        </w:rPr>
      </w:pPr>
      <w:r>
        <w:rPr>
          <w:rFonts w:ascii="宋体" w:hAnsi="宋体" w:eastAsia="PMingLiU" w:cs="宋体"/>
          <w:sz w:val="21"/>
          <w:szCs w:val="21"/>
          <w:lang w:val="zh-TW" w:eastAsia="zh-TW"/>
        </w:rPr>
        <w:t xml:space="preserve">1.</w:t>
      </w:r>
      <w:r>
        <w:rPr>
          <w:rFonts w:hint="eastAsia" w:ascii="宋体" w:hAnsi="宋体" w:cs="宋体"/>
          <w:sz w:val="21"/>
          <w:szCs w:val="21"/>
          <w:lang w:val="zh-TW"/>
        </w:rPr>
        <w:t xml:space="preserve">施工现场平整情况：现有原状。</w:t>
      </w:r>
      <w:r/>
    </w:p>
    <w:p>
      <w:pPr>
        <w:ind w:left="0" w:firstLine="420"/>
        <w:spacing w:line="360" w:lineRule="auto"/>
        <w:tabs>
          <w:tab w:val="left" w:pos="0" w:leader="none"/>
        </w:tabs>
        <w:rPr>
          <w:rFonts w:ascii="宋体" w:hAnsi="宋体" w:cs="宋体"/>
          <w:sz w:val="21"/>
          <w:szCs w:val="21"/>
          <w:lang w:val="zh-TW"/>
        </w:rPr>
      </w:pPr>
      <w:r>
        <w:rPr>
          <w:rFonts w:ascii="宋体" w:hAnsi="宋体" w:eastAsia="PMingLiU" w:cs="宋体"/>
          <w:sz w:val="21"/>
          <w:szCs w:val="21"/>
          <w:lang w:val="zh-TW" w:eastAsia="zh-TW"/>
        </w:rPr>
        <w:t xml:space="preserve">2.</w:t>
      </w:r>
      <w:r>
        <w:rPr>
          <w:rFonts w:hint="eastAsia" w:ascii="宋体" w:hAnsi="宋体" w:cs="宋体"/>
          <w:sz w:val="21"/>
          <w:szCs w:val="21"/>
          <w:lang w:val="zh-TW"/>
        </w:rPr>
        <w:t xml:space="preserve">场内外道路：已到位。</w:t>
      </w:r>
      <w:r/>
    </w:p>
    <w:p>
      <w:pPr>
        <w:ind w:left="0" w:firstLine="420"/>
        <w:spacing w:line="360" w:lineRule="auto"/>
        <w:tabs>
          <w:tab w:val="left" w:pos="0" w:leader="none"/>
        </w:tabs>
        <w:rPr>
          <w:rFonts w:ascii="宋体" w:hAnsi="宋体" w:cs="宋体"/>
          <w:sz w:val="21"/>
          <w:szCs w:val="21"/>
          <w:lang w:val="zh-TW"/>
        </w:rPr>
      </w:pPr>
      <w:r>
        <w:rPr>
          <w:rFonts w:ascii="宋体" w:hAnsi="宋体" w:eastAsia="PMingLiU" w:cs="宋体"/>
          <w:sz w:val="21"/>
          <w:szCs w:val="21"/>
          <w:lang w:val="zh-TW" w:eastAsia="zh-TW"/>
        </w:rPr>
        <w:t xml:space="preserve">3.</w:t>
      </w:r>
      <w:r>
        <w:rPr>
          <w:rFonts w:hint="eastAsia" w:ascii="宋体" w:hAnsi="宋体" w:cs="宋体"/>
          <w:sz w:val="21"/>
          <w:szCs w:val="21"/>
          <w:lang w:val="zh-TW"/>
        </w:rPr>
        <w:t xml:space="preserve">施工用电：已到位，装表计量。费用由承包商承担，考虑在报价中，据实际使用量支付给发包方。</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（四）</w:t>
      </w:r>
      <w:r>
        <w:rPr>
          <w:rFonts w:hint="eastAsia" w:ascii="宋体" w:hAnsi="宋体" w:cs="宋体"/>
          <w:sz w:val="21"/>
          <w:szCs w:val="21"/>
        </w:rPr>
        <w:t xml:space="preserve">工期：70日历天（具体开工日期以采购人通知为准）</w:t>
      </w:r>
      <w:r/>
    </w:p>
    <w:p>
      <w:pPr>
        <w:ind w:left="0" w:firstLine="420"/>
        <w:spacing w:line="360" w:lineRule="auto"/>
        <w:tabs>
          <w:tab w:val="left" w:pos="0" w:leader="none"/>
        </w:tabs>
        <w:rPr>
          <w:rFonts w:ascii="宋体" w:hAnsi="宋体" w:eastAsia="PMingLiU" w:cs="宋体"/>
          <w:sz w:val="21"/>
          <w:szCs w:val="21"/>
          <w:lang w:val="zh-TW" w:eastAsia="zh-TW"/>
        </w:rPr>
      </w:pPr>
      <w:r>
        <w:rPr>
          <w:rFonts w:hint="eastAsia" w:ascii="宋体" w:hAnsi="宋体" w:cs="宋体"/>
          <w:sz w:val="21"/>
          <w:szCs w:val="21"/>
          <w:lang w:val="zh-TW"/>
        </w:rPr>
        <w:t xml:space="preserve">（五）</w:t>
      </w:r>
      <w:r>
        <w:rPr>
          <w:rFonts w:hint="eastAsia" w:ascii="宋体" w:hAnsi="宋体" w:cs="宋体"/>
          <w:sz w:val="21"/>
          <w:szCs w:val="21"/>
          <w:lang w:val="zh-TW"/>
        </w:rPr>
        <w:t xml:space="preserve">质量要求：合格</w:t>
      </w:r>
      <w:r/>
    </w:p>
    <w:p>
      <w:pPr>
        <w:ind w:left="0" w:firstLine="420"/>
        <w:spacing w:line="360" w:lineRule="auto"/>
        <w:tabs>
          <w:tab w:val="left" w:pos="0" w:leader="none"/>
        </w:tabs>
        <w:rPr>
          <w:rFonts w:ascii="宋体" w:hAnsi="宋体" w:cs="宋体"/>
          <w:sz w:val="21"/>
          <w:szCs w:val="21"/>
          <w:lang w:val="zh-TW"/>
        </w:rPr>
      </w:pPr>
      <w:r>
        <w:rPr>
          <w:rFonts w:hint="eastAsia" w:ascii="宋体" w:hAnsi="宋体" w:cs="宋体"/>
          <w:sz w:val="21"/>
          <w:szCs w:val="21"/>
          <w:lang w:val="zh-TW"/>
        </w:rPr>
        <w:t xml:space="preserve">（六）</w:t>
      </w:r>
      <w:r>
        <w:rPr>
          <w:rFonts w:hint="eastAsia" w:ascii="宋体" w:hAnsi="宋体" w:cs="宋体"/>
          <w:sz w:val="21"/>
          <w:szCs w:val="21"/>
          <w:lang w:val="zh-TW"/>
        </w:rPr>
        <w:t xml:space="preserve">质量保修期限：</w:t>
      </w:r>
      <w:r>
        <w:rPr>
          <w:rFonts w:hint="eastAsia" w:ascii="宋体" w:hAnsi="宋体" w:cs="宋体"/>
          <w:sz w:val="21"/>
          <w:szCs w:val="21"/>
        </w:rPr>
        <w:t xml:space="preserve">二</w:t>
      </w:r>
      <w:r>
        <w:rPr>
          <w:rFonts w:hint="eastAsia" w:ascii="宋体" w:hAnsi="宋体" w:cs="宋体"/>
          <w:sz w:val="21"/>
          <w:szCs w:val="21"/>
          <w:lang w:val="zh-TW"/>
        </w:rPr>
        <w:t xml:space="preserve">年，防渗：</w:t>
      </w:r>
      <w:r>
        <w:rPr>
          <w:rFonts w:hint="eastAsia" w:ascii="宋体" w:hAnsi="宋体" w:cs="宋体"/>
          <w:sz w:val="21"/>
          <w:szCs w:val="21"/>
        </w:rPr>
        <w:t xml:space="preserve">五</w:t>
      </w:r>
      <w:r>
        <w:rPr>
          <w:rFonts w:hint="eastAsia" w:ascii="宋体" w:hAnsi="宋体" w:cs="宋体"/>
          <w:sz w:val="21"/>
          <w:szCs w:val="21"/>
          <w:lang w:val="zh-TW"/>
        </w:rPr>
        <w:t xml:space="preserve">年。</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（七）</w:t>
      </w:r>
      <w:r>
        <w:rPr>
          <w:rFonts w:hint="eastAsia" w:ascii="宋体" w:hAnsi="宋体" w:cs="宋体"/>
          <w:sz w:val="21"/>
          <w:szCs w:val="21"/>
        </w:rPr>
        <w:t xml:space="preserve">项目地点：苏州工业园区中新大道西198号</w:t>
      </w:r>
      <w:r/>
    </w:p>
    <w:p>
      <w:pPr>
        <w:ind w:left="0" w:firstLine="420"/>
        <w:spacing w:line="360" w:lineRule="auto"/>
        <w:tabs>
          <w:tab w:val="left" w:pos="0" w:leader="none"/>
        </w:tabs>
        <w:rPr>
          <w:rFonts w:ascii="宋体" w:hAnsi="宋体" w:cs="宋体"/>
          <w:sz w:val="21"/>
          <w:szCs w:val="21"/>
          <w:lang w:val="zh-TW"/>
        </w:rPr>
      </w:pPr>
      <w:r>
        <w:rPr>
          <w:rFonts w:hint="eastAsia" w:ascii="宋体" w:hAnsi="宋体" w:cs="宋体"/>
          <w:sz w:val="21"/>
          <w:szCs w:val="21"/>
        </w:rPr>
        <w:t xml:space="preserve">（八）</w:t>
      </w:r>
      <w:r>
        <w:rPr>
          <w:rFonts w:hint="eastAsia" w:ascii="宋体" w:hAnsi="宋体" w:cs="宋体"/>
          <w:sz w:val="21"/>
          <w:szCs w:val="21"/>
        </w:rPr>
        <w:t xml:space="preserve">项目承包方式：包工包料</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（九）</w:t>
      </w:r>
      <w:r>
        <w:rPr>
          <w:rFonts w:hint="eastAsia" w:ascii="宋体" w:hAnsi="宋体" w:cs="宋体"/>
          <w:sz w:val="21"/>
          <w:szCs w:val="21"/>
        </w:rPr>
        <w:t xml:space="preserve">报价说明</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供应商报价应根据采购文件中的有关计价要求，并按照下列依据自主报价。</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(1)本采购文件；</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(2)《建设工程工程量清单计价标准》(GB/T 50500-2024)及各专业工程量计算标准；</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(3)国家或省级、行业建设主管部门颁发的计价办法；</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(4)企业定额，国家或省级、行业建设主管部门颁发的计价定额；</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(5)采购文件、工程量清单、更正公告、答疑纪要；</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(6)建设工程设计文件及相关资料；</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(7)施工现场情况、工程特点及拟定的施工组织设计或施工方案；</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(8)与建设项目相关的标准、规范等技术资料；</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(9)市场价格信息或工程造价管理机构发布的工程造价信息；</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(10)其他的相关资料。</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计价方式：本工程项目采用下列第</w:t>
      </w:r>
      <w:r>
        <w:rPr>
          <w:rFonts w:hint="eastAsia" w:ascii="宋体" w:hAnsi="宋体" w:cs="宋体"/>
          <w:sz w:val="21"/>
          <w:szCs w:val="21"/>
          <w:u w:val="single"/>
        </w:rPr>
        <w:t xml:space="preserve">  （1）  </w:t>
      </w:r>
      <w:r>
        <w:rPr>
          <w:rFonts w:hint="eastAsia" w:ascii="宋体" w:hAnsi="宋体" w:cs="宋体"/>
          <w:sz w:val="21"/>
          <w:szCs w:val="21"/>
        </w:rPr>
        <w:t xml:space="preserve">种计价方式。</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（1）工程量清单计价方式    （2）计价表计价方式</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报价方式：本工程项目采用下列第</w:t>
      </w:r>
      <w:r>
        <w:rPr>
          <w:rFonts w:hint="eastAsia" w:ascii="宋体" w:hAnsi="宋体" w:cs="宋体"/>
          <w:sz w:val="21"/>
          <w:szCs w:val="21"/>
          <w:u w:val="single"/>
        </w:rPr>
        <w:t xml:space="preserve">  （2）  </w:t>
      </w:r>
      <w:r>
        <w:rPr>
          <w:rFonts w:hint="eastAsia" w:ascii="宋体" w:hAnsi="宋体" w:cs="宋体"/>
          <w:sz w:val="21"/>
          <w:szCs w:val="21"/>
        </w:rPr>
        <w:t xml:space="preserve">种报价方式。</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（1）固定总价报价</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（2）固定单价报价</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磋商供应商应充分考虑施工期间各类建材的市场风险和国家政策性调整风险系数，具体按照国家和江苏省相关文件执行。本工程的具体结算方式在合同条款中约定。执行固定单价报价的基本规定：</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①磋商供应商报价时，必须按统一的工程量清单报价，成交后，本工程中工程量清单项目的综合单价按成交供应商最后报价总价的明细报价执行，若未提供明细报价的则按首次报价单价下浮之后的综合单价执行，最终价格以审计为准。</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②本工程在磋商采购文件中已明确的各项施工措施费，均包含在合同总价中。其他在磋商采购文件和答疑中未提及、未明确部分的施工措施费项目，</w:t>
      </w:r>
      <w:r>
        <w:rPr>
          <w:rFonts w:hint="eastAsia" w:ascii="宋体" w:hAnsi="宋体" w:cs="宋体"/>
          <w:sz w:val="21"/>
          <w:szCs w:val="21"/>
        </w:rPr>
        <w:t xml:space="preserve">结算时不予计入</w:t>
      </w:r>
      <w:r>
        <w:rPr>
          <w:rFonts w:hint="eastAsia" w:ascii="宋体" w:hAnsi="宋体" w:cs="宋体"/>
          <w:sz w:val="21"/>
          <w:szCs w:val="21"/>
        </w:rPr>
        <w:t xml:space="preserve">。</w:t>
      </w:r>
      <w:r/>
    </w:p>
    <w:p>
      <w:pPr>
        <w:ind w:left="0" w:firstLine="420"/>
        <w:spacing w:line="360" w:lineRule="auto"/>
        <w:tabs>
          <w:tab w:val="left" w:pos="0" w:leader="none"/>
        </w:tabs>
        <w:rPr>
          <w:rFonts w:ascii="宋体" w:hAnsi="宋体" w:cs="宋体"/>
          <w:b/>
          <w:sz w:val="21"/>
          <w:szCs w:val="21"/>
        </w:rPr>
      </w:pPr>
      <w:r>
        <w:rPr>
          <w:rFonts w:ascii="宋体" w:hAnsi="宋体" w:cs="宋体"/>
          <w:sz w:val="21"/>
          <w:szCs w:val="21"/>
        </w:rPr>
        <w:t xml:space="preserve">4.</w:t>
      </w:r>
      <w:r>
        <w:rPr>
          <w:rFonts w:hint="eastAsia" w:ascii="宋体" w:hAnsi="宋体" w:cs="宋体"/>
          <w:b/>
          <w:sz w:val="21"/>
          <w:szCs w:val="21"/>
        </w:rPr>
        <w:t xml:space="preserve">响应文件中须提供</w:t>
      </w:r>
      <w:r>
        <w:rPr>
          <w:rFonts w:hint="eastAsia" w:ascii="宋体" w:hAnsi="宋体" w:cs="宋体"/>
          <w:b/>
          <w:sz w:val="21"/>
          <w:szCs w:val="21"/>
        </w:rPr>
        <w:t xml:space="preserve">“项目经理无在建工程承诺书”（第三章附件7）</w:t>
      </w:r>
      <w:r>
        <w:rPr>
          <w:rFonts w:hint="eastAsia" w:ascii="宋体" w:hAnsi="宋体" w:cs="宋体"/>
          <w:b/>
          <w:sz w:val="21"/>
          <w:szCs w:val="21"/>
        </w:rPr>
        <w:t xml:space="preserve">、</w:t>
      </w:r>
      <w:r>
        <w:rPr>
          <w:rFonts w:hint="eastAsia" w:ascii="宋体" w:hAnsi="宋体" w:cs="宋体"/>
          <w:b/>
          <w:sz w:val="21"/>
          <w:szCs w:val="21"/>
        </w:rPr>
        <w:t xml:space="preserve">“安全责任承诺书”</w:t>
      </w:r>
      <w:r>
        <w:rPr>
          <w:rFonts w:hint="eastAsia" w:ascii="宋体" w:hAnsi="宋体" w:cs="宋体"/>
          <w:b/>
          <w:sz w:val="21"/>
          <w:szCs w:val="21"/>
        </w:rPr>
        <w:t xml:space="preserve">（第三章附件1</w:t>
      </w:r>
      <w:r>
        <w:rPr>
          <w:rFonts w:ascii="宋体" w:hAnsi="宋体" w:cs="宋体"/>
          <w:b/>
          <w:sz w:val="21"/>
          <w:szCs w:val="21"/>
        </w:rPr>
        <w:t xml:space="preserve">3</w:t>
      </w:r>
      <w:r>
        <w:rPr>
          <w:rFonts w:hint="eastAsia" w:ascii="宋体" w:hAnsi="宋体" w:cs="宋体"/>
          <w:b/>
          <w:sz w:val="21"/>
          <w:szCs w:val="21"/>
        </w:rPr>
        <w:t xml:space="preserve">）</w:t>
      </w:r>
      <w:r>
        <w:rPr>
          <w:rFonts w:hint="eastAsia" w:ascii="宋体" w:hAnsi="宋体" w:cs="宋体"/>
          <w:b/>
          <w:sz w:val="21"/>
          <w:szCs w:val="21"/>
        </w:rPr>
        <w:t xml:space="preserve">并加盖单位公章，未提供的视为非实质性响应。</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计价格式中列明的所有需要填报的单价和合价，供应商均需填报，未填报的单价和合价，视为此项费用已包含在工程量清单的其他单价和合价中。</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响应文件报价的计价方式:工程量清单中每一个子目和单项均需填写单价、合价，供应商没有填写单价、合价的项目将被认为此项费用已包括在工程量清单的其他单价、合价中。</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本工程在磋商采购文件中已明确的各项施工措施费，均包含在合同总价中。其他在磋商采购文件和答疑中未提及、未明确部分的施工措施费项目，可以根据相关资料按实调整，并作相应的下浮。</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（十）</w:t>
      </w:r>
      <w:r>
        <w:rPr>
          <w:rFonts w:hint="eastAsia" w:ascii="宋体" w:hAnsi="宋体" w:cs="宋体"/>
          <w:sz w:val="21"/>
          <w:szCs w:val="21"/>
        </w:rPr>
        <w:t xml:space="preserve">本工程追加费用不得超过原合同金额的10%；工程量清单项目特征描述中没有完全体现的，但施工中又必须发生的工作内容，所需的费用也包括在响应报价中，请供应商自行考虑。</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（十一）</w:t>
      </w:r>
      <w:r>
        <w:rPr>
          <w:rFonts w:hint="eastAsia" w:ascii="宋体" w:hAnsi="宋体" w:cs="宋体"/>
          <w:sz w:val="21"/>
          <w:szCs w:val="21"/>
        </w:rPr>
        <w:t xml:space="preserve">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（十二）</w:t>
      </w:r>
      <w:r>
        <w:rPr>
          <w:rFonts w:hint="eastAsia" w:ascii="宋体" w:hAnsi="宋体" w:cs="宋体"/>
          <w:sz w:val="21"/>
          <w:szCs w:val="21"/>
        </w:rPr>
        <w:t xml:space="preserve">其他要求</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本工程各项相关手续齐全后成交单位方可进场施工，成交供应商需自行考虑办理相关手续周期，若办理前期手续延误开工时间，成交供应商不得提出费用索赔。</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无需办理施工许可证等相关工程监管手续的小额工程项目，只需在相关部门进行合同备案即可。</w:t>
      </w:r>
      <w:r/>
    </w:p>
    <w:p>
      <w:pPr>
        <w:ind w:left="0" w:firstLine="420"/>
        <w:spacing w:line="360" w:lineRule="auto"/>
        <w:tabs>
          <w:tab w:val="left" w:pos="0" w:leader="none"/>
        </w:tabs>
        <w:rPr>
          <w:rFonts w:ascii="宋体" w:hAnsi="宋体" w:cs="宋体"/>
          <w:sz w:val="21"/>
          <w:szCs w:val="21"/>
          <w:lang w:val="zh-TW"/>
        </w:rPr>
      </w:pPr>
      <w:r>
        <w:rPr>
          <w:rFonts w:hint="eastAsia" w:ascii="宋体" w:hAnsi="宋体" w:cs="宋体"/>
          <w:sz w:val="21"/>
          <w:szCs w:val="21"/>
          <w:lang w:val="zh-TW"/>
        </w:rPr>
        <w:t xml:space="preserve">（十三）</w:t>
      </w:r>
      <w:r>
        <w:rPr>
          <w:rFonts w:hint="eastAsia" w:ascii="宋体" w:hAnsi="宋体" w:cs="宋体"/>
          <w:sz w:val="21"/>
          <w:szCs w:val="21"/>
          <w:lang w:val="zh-TW"/>
        </w:rPr>
        <w:t xml:space="preserve">下列各项费用应包含在磋商响应报价中：</w:t>
      </w:r>
      <w:r/>
    </w:p>
    <w:p>
      <w:pPr>
        <w:ind w:left="0" w:firstLine="420"/>
        <w:spacing w:line="360" w:lineRule="auto"/>
        <w:tabs>
          <w:tab w:val="left" w:pos="0" w:leader="none"/>
        </w:tabs>
        <w:rPr>
          <w:rFonts w:ascii="宋体" w:hAnsi="宋体" w:cs="宋体"/>
          <w:sz w:val="21"/>
          <w:szCs w:val="21"/>
          <w:lang w:val="zh-TW"/>
        </w:rPr>
      </w:pPr>
      <w:r>
        <w:rPr>
          <w:rFonts w:hint="eastAsia" w:ascii="宋体" w:hAnsi="宋体" w:cs="宋体"/>
          <w:sz w:val="21"/>
          <w:szCs w:val="21"/>
          <w:lang w:val="zh-TW"/>
        </w:rPr>
        <w:t xml:space="preserve">1</w:t>
      </w:r>
      <w:r>
        <w:rPr>
          <w:rFonts w:ascii="宋体" w:hAnsi="宋体" w:eastAsia="PMingLiU" w:cs="宋体"/>
          <w:sz w:val="21"/>
          <w:szCs w:val="21"/>
          <w:lang w:val="zh-TW" w:eastAsia="zh-TW"/>
        </w:rPr>
        <w:t xml:space="preserve">.</w:t>
      </w:r>
      <w:r>
        <w:rPr>
          <w:rFonts w:hint="eastAsia" w:ascii="宋体" w:hAnsi="宋体" w:cs="宋体"/>
          <w:sz w:val="21"/>
          <w:szCs w:val="21"/>
          <w:lang w:val="zh-TW"/>
        </w:rPr>
        <w:t xml:space="preserve">施工及生活临时用水由成交供应商自行安装施工用水管道及水表（采购人提供给水接驳点），费用均须包含在响应报价中，由成交供应商自行承担；</w:t>
      </w:r>
      <w:r/>
    </w:p>
    <w:p>
      <w:pPr>
        <w:ind w:left="0" w:firstLine="420"/>
        <w:spacing w:line="360" w:lineRule="auto"/>
        <w:tabs>
          <w:tab w:val="left" w:pos="0" w:leader="none"/>
        </w:tabs>
        <w:rPr>
          <w:rFonts w:ascii="宋体" w:hAnsi="宋体" w:cs="宋体"/>
          <w:sz w:val="21"/>
          <w:szCs w:val="21"/>
          <w:lang w:val="zh-TW"/>
        </w:rPr>
      </w:pPr>
      <w:r>
        <w:rPr>
          <w:rFonts w:hint="eastAsia" w:ascii="宋体" w:hAnsi="宋体" w:cs="宋体"/>
          <w:sz w:val="21"/>
          <w:szCs w:val="21"/>
          <w:lang w:val="zh-TW"/>
        </w:rPr>
        <w:t xml:space="preserve">2</w:t>
      </w:r>
      <w:r>
        <w:rPr>
          <w:rFonts w:ascii="宋体" w:hAnsi="宋体" w:eastAsia="PMingLiU" w:cs="宋体"/>
          <w:sz w:val="21"/>
          <w:szCs w:val="21"/>
          <w:lang w:val="zh-TW" w:eastAsia="zh-TW"/>
        </w:rPr>
        <w:t xml:space="preserve">.</w:t>
      </w:r>
      <w:r>
        <w:rPr>
          <w:rFonts w:hint="eastAsia" w:ascii="宋体" w:hAnsi="宋体" w:cs="宋体"/>
          <w:sz w:val="21"/>
          <w:szCs w:val="21"/>
          <w:lang w:val="zh-TW"/>
        </w:rPr>
        <w:t xml:space="preserve">施工及生活临时用电由成交供应商自行安装施工用电设施（采购人提供用电接驳点及计量电表）费用均须包含在响应报价中，由成交供应商自行承担；</w:t>
      </w:r>
      <w:r/>
    </w:p>
    <w:p>
      <w:pPr>
        <w:ind w:left="0" w:firstLine="420"/>
        <w:spacing w:line="360" w:lineRule="auto"/>
        <w:tabs>
          <w:tab w:val="left" w:pos="0" w:leader="none"/>
        </w:tabs>
        <w:rPr>
          <w:rFonts w:ascii="宋体" w:hAnsi="宋体" w:cs="宋体"/>
          <w:sz w:val="21"/>
          <w:szCs w:val="21"/>
          <w:lang w:val="zh-TW"/>
        </w:rPr>
      </w:pPr>
      <w:r>
        <w:rPr>
          <w:rFonts w:hint="eastAsia" w:ascii="宋体" w:hAnsi="宋体" w:cs="宋体"/>
          <w:sz w:val="21"/>
          <w:szCs w:val="21"/>
          <w:lang w:val="zh-TW"/>
        </w:rPr>
        <w:t xml:space="preserve">3</w:t>
      </w:r>
      <w:r>
        <w:rPr>
          <w:rFonts w:ascii="宋体" w:hAnsi="宋体" w:eastAsia="PMingLiU" w:cs="宋体"/>
          <w:sz w:val="21"/>
          <w:szCs w:val="21"/>
          <w:lang w:val="zh-TW" w:eastAsia="zh-TW"/>
        </w:rPr>
        <w:t xml:space="preserve">.</w:t>
      </w:r>
      <w:r>
        <w:rPr>
          <w:rFonts w:hint="eastAsia" w:ascii="宋体" w:hAnsi="宋体" w:cs="宋体"/>
          <w:sz w:val="21"/>
          <w:szCs w:val="21"/>
          <w:lang w:val="zh-TW"/>
        </w:rPr>
        <w:t xml:space="preserve">为保证安全施工及过往行人、车辆的安全通行实施的围栏、硬化、保卫、看护、夜间照明等措施工作；发生任何事故所需承担的一切责任及义务均由施工单位承担；</w:t>
      </w:r>
      <w:r/>
    </w:p>
    <w:p>
      <w:pPr>
        <w:ind w:left="0" w:firstLine="420"/>
        <w:spacing w:line="360" w:lineRule="auto"/>
        <w:tabs>
          <w:tab w:val="left" w:pos="0" w:leader="none"/>
        </w:tabs>
        <w:rPr>
          <w:rFonts w:ascii="宋体" w:hAnsi="宋体" w:cs="宋体"/>
          <w:sz w:val="21"/>
          <w:szCs w:val="21"/>
          <w:lang w:val="zh-TW"/>
        </w:rPr>
      </w:pPr>
      <w:r>
        <w:rPr>
          <w:rFonts w:hint="eastAsia" w:ascii="宋体" w:hAnsi="宋体" w:cs="宋体"/>
          <w:sz w:val="21"/>
          <w:szCs w:val="21"/>
          <w:lang w:val="zh-TW"/>
        </w:rPr>
        <w:t xml:space="preserve">4</w:t>
      </w:r>
      <w:r>
        <w:rPr>
          <w:rFonts w:ascii="宋体" w:hAnsi="宋体" w:eastAsia="PMingLiU" w:cs="宋体"/>
          <w:sz w:val="21"/>
          <w:szCs w:val="21"/>
          <w:lang w:val="zh-TW" w:eastAsia="zh-TW"/>
        </w:rPr>
        <w:t xml:space="preserve">.</w:t>
      </w:r>
      <w:r>
        <w:rPr>
          <w:rFonts w:hint="eastAsia" w:ascii="宋体" w:hAnsi="宋体" w:cs="宋体"/>
          <w:sz w:val="21"/>
          <w:szCs w:val="21"/>
          <w:lang w:val="zh-TW"/>
        </w:rPr>
        <w:t xml:space="preserve">因施工造成的周边的设施、设备及其他附属物的污染、破损，施工单位须进行复原或进行相应的经济赔偿；</w:t>
      </w:r>
      <w:r/>
    </w:p>
    <w:p>
      <w:pPr>
        <w:ind w:left="0" w:firstLine="420"/>
        <w:spacing w:line="360" w:lineRule="auto"/>
        <w:tabs>
          <w:tab w:val="left" w:pos="0" w:leader="none"/>
        </w:tabs>
        <w:rPr>
          <w:rFonts w:ascii="宋体" w:hAnsi="宋体" w:cs="宋体"/>
          <w:sz w:val="21"/>
          <w:szCs w:val="21"/>
          <w:lang w:val="zh-TW"/>
        </w:rPr>
      </w:pPr>
      <w:r>
        <w:rPr>
          <w:rFonts w:hint="eastAsia" w:ascii="宋体" w:hAnsi="宋体" w:cs="宋体"/>
          <w:sz w:val="21"/>
          <w:szCs w:val="21"/>
          <w:lang w:val="zh-TW"/>
        </w:rPr>
        <w:t xml:space="preserve">5</w:t>
      </w:r>
      <w:r>
        <w:rPr>
          <w:rFonts w:ascii="宋体" w:hAnsi="宋体" w:eastAsia="PMingLiU" w:cs="宋体"/>
          <w:sz w:val="21"/>
          <w:szCs w:val="21"/>
          <w:lang w:val="zh-TW" w:eastAsia="zh-TW"/>
        </w:rPr>
        <w:t xml:space="preserve">.</w:t>
      </w:r>
      <w:r>
        <w:rPr>
          <w:rFonts w:hint="eastAsia" w:ascii="宋体" w:hAnsi="宋体" w:cs="宋体"/>
          <w:sz w:val="21"/>
          <w:szCs w:val="21"/>
          <w:lang w:val="zh-TW"/>
        </w:rPr>
        <w:t xml:space="preserve">建筑物、构筑物等场内外原有事物的排险加固费用；</w:t>
      </w:r>
      <w:r/>
    </w:p>
    <w:p>
      <w:pPr>
        <w:ind w:left="0" w:firstLine="420"/>
        <w:spacing w:line="360" w:lineRule="auto"/>
        <w:tabs>
          <w:tab w:val="left" w:pos="0" w:leader="none"/>
        </w:tabs>
        <w:rPr>
          <w:rFonts w:ascii="宋体" w:hAnsi="宋体" w:cs="宋体"/>
          <w:sz w:val="21"/>
          <w:szCs w:val="21"/>
          <w:lang w:val="zh-TW"/>
        </w:rPr>
      </w:pPr>
      <w:r>
        <w:rPr>
          <w:rFonts w:hint="eastAsia" w:ascii="宋体" w:hAnsi="宋体" w:cs="宋体"/>
          <w:sz w:val="21"/>
          <w:szCs w:val="21"/>
          <w:lang w:val="zh-TW"/>
        </w:rPr>
        <w:t xml:space="preserve">6</w:t>
      </w:r>
      <w:r>
        <w:rPr>
          <w:rFonts w:ascii="宋体" w:hAnsi="宋体" w:eastAsia="PMingLiU" w:cs="宋体"/>
          <w:sz w:val="21"/>
          <w:szCs w:val="21"/>
          <w:lang w:val="zh-TW" w:eastAsia="zh-TW"/>
        </w:rPr>
        <w:t xml:space="preserve">.</w:t>
      </w:r>
      <w:r>
        <w:rPr>
          <w:rFonts w:hint="eastAsia" w:ascii="宋体" w:hAnsi="宋体" w:cs="宋体"/>
          <w:sz w:val="21"/>
          <w:szCs w:val="21"/>
          <w:lang w:val="zh-TW"/>
        </w:rPr>
        <w:t xml:space="preserve">场内障碍物（含裸露及埋藏的垃圾、地表植物）的清除、外运及换填费用；</w:t>
      </w:r>
      <w:r/>
    </w:p>
    <w:p>
      <w:pPr>
        <w:ind w:left="0" w:firstLine="420"/>
        <w:spacing w:line="360" w:lineRule="auto"/>
        <w:tabs>
          <w:tab w:val="left" w:pos="0" w:leader="none"/>
        </w:tabs>
        <w:rPr>
          <w:rFonts w:ascii="宋体" w:hAnsi="宋体" w:cs="宋体"/>
          <w:sz w:val="21"/>
          <w:szCs w:val="21"/>
          <w:lang w:val="zh-TW"/>
        </w:rPr>
      </w:pPr>
      <w:r>
        <w:rPr>
          <w:rFonts w:hint="eastAsia" w:ascii="宋体" w:hAnsi="宋体" w:cs="宋体"/>
          <w:sz w:val="21"/>
          <w:szCs w:val="21"/>
          <w:lang w:val="zh-TW"/>
        </w:rPr>
        <w:t xml:space="preserve">7</w:t>
      </w:r>
      <w:r>
        <w:rPr>
          <w:rFonts w:ascii="宋体" w:hAnsi="宋体" w:eastAsia="PMingLiU" w:cs="宋体"/>
          <w:sz w:val="21"/>
          <w:szCs w:val="21"/>
          <w:lang w:val="zh-TW" w:eastAsia="zh-TW"/>
        </w:rPr>
        <w:t xml:space="preserve">.</w:t>
      </w:r>
      <w:r>
        <w:rPr>
          <w:rFonts w:hint="eastAsia" w:ascii="宋体" w:hAnsi="宋体" w:cs="宋体"/>
          <w:sz w:val="21"/>
          <w:szCs w:val="21"/>
          <w:lang w:val="zh-TW"/>
        </w:rPr>
        <w:t xml:space="preserve">施工垃圾外运费用，倾倒地点应符合苏州市的规定；</w:t>
      </w:r>
      <w:r/>
    </w:p>
    <w:p>
      <w:pPr>
        <w:ind w:left="0" w:firstLine="420"/>
        <w:spacing w:line="360" w:lineRule="auto"/>
        <w:tabs>
          <w:tab w:val="left" w:pos="0" w:leader="none"/>
        </w:tabs>
        <w:rPr>
          <w:rFonts w:ascii="宋体" w:hAnsi="宋体" w:cs="宋体"/>
          <w:sz w:val="21"/>
          <w:szCs w:val="21"/>
          <w:lang w:val="zh-TW"/>
        </w:rPr>
      </w:pPr>
      <w:r>
        <w:rPr>
          <w:rFonts w:hint="eastAsia" w:ascii="宋体" w:hAnsi="宋体" w:cs="宋体"/>
          <w:sz w:val="21"/>
          <w:szCs w:val="21"/>
          <w:lang w:val="zh-TW"/>
        </w:rPr>
        <w:t xml:space="preserve">8</w:t>
      </w:r>
      <w:r>
        <w:rPr>
          <w:rFonts w:ascii="宋体" w:hAnsi="宋体" w:eastAsia="PMingLiU" w:cs="宋体"/>
          <w:sz w:val="21"/>
          <w:szCs w:val="21"/>
          <w:lang w:val="zh-TW" w:eastAsia="zh-TW"/>
        </w:rPr>
        <w:t xml:space="preserve">.</w:t>
      </w:r>
      <w:r>
        <w:rPr>
          <w:rFonts w:hint="eastAsia" w:ascii="宋体" w:hAnsi="宋体" w:cs="宋体"/>
          <w:sz w:val="21"/>
          <w:szCs w:val="21"/>
          <w:lang w:val="zh-TW"/>
        </w:rPr>
        <w:t xml:space="preserve">运输线路上的道路维护、保洁费用；</w:t>
      </w:r>
      <w:r/>
    </w:p>
    <w:p>
      <w:pPr>
        <w:ind w:left="0" w:firstLine="420"/>
        <w:spacing w:line="360" w:lineRule="auto"/>
        <w:tabs>
          <w:tab w:val="left" w:pos="0" w:leader="none"/>
        </w:tabs>
        <w:rPr>
          <w:rFonts w:ascii="宋体" w:hAnsi="宋体" w:cs="宋体"/>
          <w:sz w:val="21"/>
          <w:szCs w:val="21"/>
          <w:lang w:val="zh-TW"/>
        </w:rPr>
      </w:pPr>
      <w:r>
        <w:rPr>
          <w:rFonts w:hint="eastAsia" w:ascii="宋体" w:hAnsi="宋体" w:cs="宋体"/>
          <w:sz w:val="21"/>
          <w:szCs w:val="21"/>
          <w:lang w:val="zh-TW"/>
        </w:rPr>
        <w:t xml:space="preserve">9</w:t>
      </w:r>
      <w:r>
        <w:rPr>
          <w:rFonts w:ascii="宋体" w:hAnsi="宋体" w:eastAsia="PMingLiU" w:cs="宋体"/>
          <w:sz w:val="21"/>
          <w:szCs w:val="21"/>
          <w:lang w:val="zh-TW" w:eastAsia="zh-TW"/>
        </w:rPr>
        <w:t xml:space="preserve">.</w:t>
      </w:r>
      <w:r>
        <w:rPr>
          <w:rFonts w:hint="eastAsia" w:ascii="宋体" w:hAnsi="宋体" w:cs="宋体"/>
          <w:sz w:val="21"/>
          <w:szCs w:val="21"/>
          <w:lang w:val="zh-TW"/>
        </w:rPr>
        <w:t xml:space="preserve">施工拆除废料全部由成交供应商按要求外运，施工综合报价必须包含垃圾外运费用；</w:t>
      </w:r>
      <w:r/>
    </w:p>
    <w:p>
      <w:pPr>
        <w:ind w:left="0" w:firstLine="420"/>
        <w:spacing w:line="360" w:lineRule="auto"/>
        <w:tabs>
          <w:tab w:val="left" w:pos="0" w:leader="none"/>
        </w:tabs>
        <w:rPr>
          <w:rFonts w:ascii="宋体" w:hAnsi="宋体" w:cs="宋体"/>
          <w:sz w:val="21"/>
          <w:szCs w:val="21"/>
          <w:lang w:val="zh-TW"/>
        </w:rPr>
      </w:pPr>
      <w:r>
        <w:rPr>
          <w:rFonts w:hint="eastAsia" w:ascii="宋体" w:hAnsi="宋体" w:cs="宋体"/>
          <w:sz w:val="21"/>
          <w:szCs w:val="21"/>
          <w:lang w:val="zh-TW"/>
        </w:rPr>
        <w:t xml:space="preserve">1</w:t>
      </w:r>
      <w:r>
        <w:rPr>
          <w:rFonts w:ascii="宋体" w:hAnsi="宋体" w:eastAsia="PMingLiU" w:cs="宋体"/>
          <w:sz w:val="21"/>
          <w:szCs w:val="21"/>
          <w:lang w:val="zh-TW" w:eastAsia="zh-TW"/>
        </w:rPr>
        <w:t xml:space="preserve">0.</w:t>
      </w:r>
      <w:r>
        <w:rPr>
          <w:rFonts w:hint="eastAsia" w:ascii="宋体" w:hAnsi="宋体" w:cs="宋体"/>
          <w:sz w:val="21"/>
          <w:szCs w:val="21"/>
          <w:lang w:val="zh-TW"/>
        </w:rPr>
        <w:t xml:space="preserve">根据苏州市有关规定办理与施工生产相关的申请、审批、保证、批准手续所需的费用；</w:t>
      </w:r>
      <w:r/>
    </w:p>
    <w:p>
      <w:pPr>
        <w:ind w:left="0" w:firstLine="420"/>
        <w:spacing w:line="360" w:lineRule="auto"/>
        <w:tabs>
          <w:tab w:val="left" w:pos="0" w:leader="none"/>
        </w:tabs>
        <w:rPr>
          <w:rFonts w:ascii="宋体" w:hAnsi="宋体" w:cs="宋体"/>
          <w:sz w:val="21"/>
          <w:szCs w:val="21"/>
          <w:lang w:val="zh-TW"/>
        </w:rPr>
      </w:pPr>
      <w:r>
        <w:rPr>
          <w:rFonts w:hint="eastAsia" w:ascii="宋体" w:hAnsi="宋体" w:cs="宋体"/>
          <w:sz w:val="21"/>
          <w:szCs w:val="21"/>
          <w:lang w:val="zh-TW"/>
        </w:rPr>
        <w:t xml:space="preserve">1</w:t>
      </w:r>
      <w:r>
        <w:rPr>
          <w:rFonts w:ascii="宋体" w:hAnsi="宋体" w:eastAsia="PMingLiU" w:cs="宋体"/>
          <w:sz w:val="21"/>
          <w:szCs w:val="21"/>
          <w:lang w:val="zh-TW" w:eastAsia="zh-TW"/>
        </w:rPr>
        <w:t xml:space="preserve">1.</w:t>
      </w:r>
      <w:r>
        <w:rPr>
          <w:rFonts w:hint="eastAsia" w:ascii="宋体" w:hAnsi="宋体" w:cs="宋体"/>
          <w:sz w:val="21"/>
          <w:szCs w:val="21"/>
          <w:lang w:val="zh-TW"/>
        </w:rPr>
        <w:t xml:space="preserve">通过现场踏勘，作为有经验的供应商可预见的工作内容所需的费用；</w:t>
      </w:r>
      <w:r/>
    </w:p>
    <w:p>
      <w:pPr>
        <w:ind w:left="0" w:firstLine="420"/>
        <w:spacing w:line="360" w:lineRule="auto"/>
        <w:tabs>
          <w:tab w:val="left" w:pos="0" w:leader="none"/>
        </w:tabs>
        <w:rPr>
          <w:rFonts w:ascii="宋体" w:hAnsi="宋体" w:cs="宋体"/>
          <w:sz w:val="21"/>
          <w:szCs w:val="21"/>
          <w:lang w:val="zh-TW"/>
        </w:rPr>
      </w:pPr>
      <w:r>
        <w:rPr>
          <w:rFonts w:hint="eastAsia" w:ascii="宋体" w:hAnsi="宋体" w:cs="宋体"/>
          <w:sz w:val="21"/>
          <w:szCs w:val="21"/>
          <w:lang w:val="zh-TW"/>
        </w:rPr>
        <w:t xml:space="preserve">1</w:t>
      </w:r>
      <w:r>
        <w:rPr>
          <w:rFonts w:ascii="宋体" w:hAnsi="宋体" w:eastAsia="PMingLiU" w:cs="宋体"/>
          <w:sz w:val="21"/>
          <w:szCs w:val="21"/>
          <w:lang w:val="zh-TW" w:eastAsia="zh-TW"/>
        </w:rPr>
        <w:t xml:space="preserve">2.</w:t>
      </w:r>
      <w:r>
        <w:rPr>
          <w:rFonts w:hint="eastAsia" w:ascii="宋体" w:hAnsi="宋体" w:cs="宋体"/>
          <w:sz w:val="21"/>
          <w:szCs w:val="21"/>
          <w:lang w:val="zh-TW"/>
        </w:rPr>
        <w:t xml:space="preserve">因施工造成的周边的设施、设备及其他附属物的污染、破损，施工单位须进行复原；</w:t>
      </w:r>
      <w:r/>
    </w:p>
    <w:p>
      <w:pPr>
        <w:ind w:left="0" w:firstLine="420"/>
        <w:spacing w:line="360" w:lineRule="auto"/>
        <w:tabs>
          <w:tab w:val="left" w:pos="0" w:leader="none"/>
        </w:tabs>
        <w:rPr>
          <w:rFonts w:ascii="宋体" w:hAnsi="宋体" w:cs="宋体"/>
          <w:sz w:val="21"/>
          <w:szCs w:val="21"/>
          <w:lang w:val="zh-TW"/>
        </w:rPr>
      </w:pPr>
      <w:r>
        <w:rPr>
          <w:rFonts w:hint="eastAsia" w:ascii="宋体" w:hAnsi="宋体" w:cs="宋体"/>
          <w:sz w:val="21"/>
          <w:szCs w:val="21"/>
          <w:lang w:val="zh-TW"/>
        </w:rPr>
        <w:t xml:space="preserve">1</w:t>
      </w:r>
      <w:r>
        <w:rPr>
          <w:rFonts w:ascii="宋体" w:hAnsi="宋体" w:eastAsia="PMingLiU" w:cs="宋体"/>
          <w:sz w:val="21"/>
          <w:szCs w:val="21"/>
          <w:lang w:val="zh-TW" w:eastAsia="zh-TW"/>
        </w:rPr>
        <w:t xml:space="preserve">3.</w:t>
      </w:r>
      <w:r>
        <w:rPr>
          <w:rFonts w:hint="eastAsia" w:ascii="宋体" w:hAnsi="宋体" w:cs="宋体"/>
          <w:sz w:val="21"/>
          <w:szCs w:val="21"/>
          <w:lang w:val="zh-TW"/>
        </w:rPr>
        <w:t xml:space="preserve">供应商须考虑节假日施工措施费用；</w:t>
      </w:r>
      <w:r/>
    </w:p>
    <w:p>
      <w:pPr>
        <w:ind w:left="0" w:firstLine="420"/>
        <w:spacing w:line="360" w:lineRule="auto"/>
        <w:tabs>
          <w:tab w:val="left" w:pos="0" w:leader="none"/>
        </w:tabs>
        <w:rPr>
          <w:rFonts w:ascii="宋体" w:hAnsi="宋体" w:cs="宋体"/>
          <w:sz w:val="21"/>
          <w:szCs w:val="21"/>
          <w:lang w:val="zh-TW"/>
        </w:rPr>
      </w:pPr>
      <w:r>
        <w:rPr>
          <w:rFonts w:hint="eastAsia" w:ascii="宋体" w:hAnsi="宋体" w:cs="宋体"/>
          <w:sz w:val="21"/>
          <w:szCs w:val="21"/>
          <w:lang w:val="zh-TW"/>
        </w:rPr>
        <w:t xml:space="preserve">1</w:t>
      </w:r>
      <w:r>
        <w:rPr>
          <w:rFonts w:ascii="宋体" w:hAnsi="宋体" w:eastAsia="PMingLiU" w:cs="宋体"/>
          <w:sz w:val="21"/>
          <w:szCs w:val="21"/>
          <w:lang w:val="zh-TW" w:eastAsia="zh-TW"/>
        </w:rPr>
        <w:t xml:space="preserve">4.</w:t>
      </w:r>
      <w:r>
        <w:rPr>
          <w:rFonts w:hint="eastAsia" w:ascii="宋体" w:hAnsi="宋体" w:cs="宋体"/>
          <w:sz w:val="21"/>
          <w:szCs w:val="21"/>
          <w:lang w:val="zh-TW"/>
        </w:rPr>
        <w:t xml:space="preserve">上述工作内容无论工程量清单中是否列项，供应商均应将所需费用包含在响应总价中。施工中此类项目均不予计量工程量。</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（十四）</w:t>
      </w:r>
      <w:r>
        <w:rPr>
          <w:rFonts w:hint="eastAsia" w:ascii="宋体" w:hAnsi="宋体" w:cs="宋体"/>
          <w:sz w:val="21"/>
          <w:szCs w:val="21"/>
        </w:rPr>
        <w:t xml:space="preserve">履约验收</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w:t>
      </w:r>
      <w:r>
        <w:rPr>
          <w:rFonts w:hint="eastAsia" w:ascii="宋体" w:hAnsi="宋体" w:cs="宋体"/>
          <w:sz w:val="21"/>
          <w:szCs w:val="21"/>
        </w:rPr>
        <w:t xml:space="preserve">采购人将根据</w:t>
      </w:r>
      <w:r>
        <w:rPr>
          <w:rFonts w:hint="eastAsia" w:ascii="宋体" w:hAnsi="宋体" w:cs="宋体"/>
          <w:sz w:val="21"/>
          <w:szCs w:val="21"/>
        </w:rPr>
        <w:t xml:space="preserve">《江苏省消防救援总队工程建设项目竣工验收暂行规定》（</w:t>
      </w:r>
      <w:r>
        <w:rPr>
          <w:rFonts w:hint="eastAsia" w:ascii="宋体" w:hAnsi="宋体" w:cs="宋体"/>
          <w:sz w:val="21"/>
          <w:szCs w:val="21"/>
        </w:rPr>
        <w:t xml:space="preserve">详见第五章合同附件5</w:t>
      </w:r>
      <w:r>
        <w:rPr>
          <w:rFonts w:hint="eastAsia" w:ascii="宋体" w:hAnsi="宋体" w:cs="宋体"/>
          <w:sz w:val="21"/>
          <w:szCs w:val="21"/>
        </w:rPr>
        <w:t xml:space="preserve">）</w:t>
      </w:r>
      <w:r>
        <w:rPr>
          <w:rFonts w:hint="eastAsia" w:ascii="宋体" w:hAnsi="宋体" w:cs="宋体"/>
          <w:sz w:val="21"/>
          <w:szCs w:val="21"/>
        </w:rPr>
        <w:t xml:space="preserve">相关要求，组织项目履约验收基本工作。</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s>
        <w:rPr>
          <w:rFonts w:ascii="宋体" w:hAnsi="宋体"/>
          <w:b/>
          <w:bCs/>
          <w:sz w:val="21"/>
        </w:rPr>
      </w:pPr>
      <w:r>
        <w:rPr>
          <w:rFonts w:hint="eastAsia" w:ascii="宋体" w:hAnsi="宋体"/>
          <w:b/>
          <w:bCs/>
          <w:sz w:val="21"/>
        </w:rPr>
        <w:t xml:space="preserve">七、综合说明</w:t>
      </w:r>
      <w:r/>
    </w:p>
    <w:p>
      <w:pPr>
        <w:ind w:left="0" w:firstLine="420"/>
        <w:spacing w:line="360" w:lineRule="auto"/>
        <w:tabs>
          <w:tab w:val="left" w:pos="420" w:leader="none"/>
          <w:tab w:val="left" w:pos="540" w:leader="none"/>
        </w:tabs>
        <w:rPr>
          <w:rFonts w:ascii="宋体" w:hAnsi="宋体" w:cs="宋体"/>
          <w:sz w:val="21"/>
        </w:rPr>
      </w:pPr>
      <w:r>
        <w:rPr>
          <w:rFonts w:hint="eastAsia" w:ascii="宋体" w:hAnsi="宋体" w:cs="宋体"/>
          <w:sz w:val="21"/>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宋体" w:hAnsi="宋体" w:cs="宋体"/>
          <w:sz w:val="21"/>
        </w:rPr>
      </w:pPr>
      <w:r>
        <w:rPr>
          <w:rFonts w:hint="eastAsia" w:ascii="宋体" w:hAnsi="宋体" w:cs="宋体"/>
          <w:sz w:val="21"/>
        </w:rPr>
        <w:t xml:space="preserve">2.本工程如有提供参考品牌及规格型号的主要材料，仅做参考，并没有限制性，供应商可以直接选用或采用替代标准产品进行报价，但这些替代标准要优于或相当于采购文件要求，以满足采购人的需要。施工中如采购人发现供应商采用的品牌低于参考品牌的标准，造成不能满足采购人的需要的，则采购人有权将该部分材料品牌按参考品牌规格型号进行调整，成交供应商必须按调整后的品牌规格型号进行施工，且成交价格不予调整。</w:t>
      </w:r>
      <w:r/>
    </w:p>
    <w:p>
      <w:pPr>
        <w:ind w:left="0" w:firstLine="420"/>
        <w:spacing w:line="360" w:lineRule="auto"/>
        <w:tabs>
          <w:tab w:val="left" w:pos="420" w:leader="none"/>
          <w:tab w:val="left" w:pos="540" w:leader="none"/>
        </w:tabs>
        <w:rPr>
          <w:rFonts w:ascii="Times New Roman" w:hAnsi="Times New Roman"/>
          <w:sz w:val="21"/>
        </w:rPr>
      </w:pPr>
      <w:r>
        <w:rPr>
          <w:rFonts w:hint="eastAsia" w:ascii="宋体" w:hAnsi="宋体" w:cs="宋体"/>
          <w:sz w:val="21"/>
        </w:rPr>
        <w:t xml:space="preserve">3.响应</w:t>
      </w:r>
      <w:r>
        <w:rPr>
          <w:rFonts w:hint="eastAsia" w:ascii="Times New Roman" w:hAnsi="Times New Roman"/>
          <w:sz w:val="21"/>
        </w:rPr>
        <w:t xml:space="preserve">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919"/>
        <w:ind w:left="0" w:firstLine="0"/>
      </w:pPr>
      <w:r/>
      <w:r/>
    </w:p>
    <w:p>
      <w:pPr>
        <w:rPr>
          <w:b/>
          <w:sz w:val="44"/>
          <w:szCs w:val="44"/>
        </w:rPr>
      </w:pPr>
      <w:r>
        <w:rPr>
          <w:rFonts w:hint="eastAsia"/>
          <w:b/>
          <w:sz w:val="44"/>
          <w:szCs w:val="44"/>
        </w:rPr>
        <w:br w:type="page" w:clear="all"/>
      </w:r>
      <w:r/>
    </w:p>
    <w:p>
      <w:pPr>
        <w:pStyle w:val="860"/>
        <w:ind w:left="0" w:firstLine="0"/>
        <w:jc w:val="center"/>
        <w:spacing w:line="360" w:lineRule="auto"/>
        <w:rPr>
          <w:b/>
          <w:sz w:val="44"/>
          <w:szCs w:val="44"/>
        </w:rPr>
      </w:pPr>
      <w:r/>
      <w:bookmarkStart w:id="110" w:name="_Toc28611"/>
      <w:r>
        <w:rPr>
          <w:rFonts w:hint="eastAsia"/>
          <w:b/>
          <w:sz w:val="44"/>
          <w:szCs w:val="44"/>
        </w:rPr>
        <w:t xml:space="preserve">第五章</w:t>
      </w:r>
      <w:r>
        <w:rPr>
          <w:rFonts w:hint="eastAsia"/>
          <w:b/>
          <w:sz w:val="44"/>
          <w:szCs w:val="44"/>
        </w:rPr>
        <w:t xml:space="preserve"> </w:t>
      </w:r>
      <w:bookmarkStart w:id="111" w:name="合同的特殊条款"/>
      <w:r/>
      <w:bookmarkEnd w:id="111"/>
      <w:r>
        <w:rPr>
          <w:rFonts w:hint="eastAsia"/>
          <w:b/>
          <w:sz w:val="44"/>
          <w:szCs w:val="44"/>
        </w:rPr>
        <w:t xml:space="preserve">合同及主要条款</w:t>
      </w:r>
      <w:bookmarkEnd w:id="101"/>
      <w:r/>
      <w:bookmarkEnd w:id="102"/>
      <w:r/>
      <w:bookmarkEnd w:id="103"/>
      <w:r/>
      <w:bookmarkEnd w:id="104"/>
      <w:r/>
      <w:bookmarkEnd w:id="105"/>
      <w:r/>
      <w:bookmarkEnd w:id="106"/>
      <w:r/>
      <w:bookmarkEnd w:id="110"/>
      <w:r/>
      <w:r/>
    </w:p>
    <w:p>
      <w:pPr>
        <w:ind w:left="0"/>
        <w:jc w:val="center"/>
        <w:keepLines/>
        <w:keepNext/>
        <w:rPr>
          <w:rFonts w:ascii="宋体" w:hAnsi="宋体" w:cs="宋体"/>
          <w:b/>
          <w:bCs/>
          <w:sz w:val="21"/>
          <w:szCs w:val="21"/>
        </w:rPr>
      </w:pPr>
      <w:r/>
      <w:bookmarkStart w:id="112" w:name="_Toc296503025"/>
      <w:r/>
      <w:bookmarkStart w:id="113" w:name="_Toc351203480"/>
      <w:r/>
      <w:bookmarkStart w:id="114" w:name="_Toc296890982"/>
      <w:r/>
      <w:bookmarkStart w:id="115" w:name="_Toc32730"/>
      <w:r/>
      <w:bookmarkStart w:id="116" w:name="_Toc58248884"/>
      <w:r/>
      <w:bookmarkStart w:id="117" w:name="_Toc8564"/>
      <w:r/>
      <w:bookmarkStart w:id="118" w:name="_Toc27667"/>
      <w:r/>
      <w:bookmarkStart w:id="119" w:name="_Toc57376410"/>
      <w:r/>
      <w:bookmarkStart w:id="120" w:name="_Toc68611039"/>
      <w:r/>
      <w:bookmarkEnd w:id="107"/>
      <w:r>
        <w:rPr>
          <w:rFonts w:hint="eastAsia" w:ascii="宋体" w:hAnsi="宋体" w:cs="宋体"/>
          <w:b/>
          <w:bCs/>
          <w:sz w:val="21"/>
          <w:szCs w:val="21"/>
        </w:rPr>
        <w:t xml:space="preserve">第一部分 合同协议书</w:t>
      </w:r>
      <w:bookmarkEnd w:id="112"/>
      <w:r/>
      <w:bookmarkEnd w:id="113"/>
      <w:r/>
      <w:bookmarkEnd w:id="114"/>
      <w:r/>
      <w:r/>
    </w:p>
    <w:p>
      <w:pPr>
        <w:rPr>
          <w:rFonts w:ascii="宋体" w:hAnsi="宋体" w:cs="宋体"/>
          <w:sz w:val="21"/>
          <w:szCs w:val="21"/>
        </w:rPr>
      </w:pPr>
      <w:r>
        <w:rPr>
          <w:rFonts w:ascii="宋体" w:hAnsi="宋体" w:cs="宋体"/>
          <w:sz w:val="21"/>
          <w:szCs w:val="21"/>
        </w:rPr>
      </w:r>
      <w:r/>
    </w:p>
    <w:p>
      <w:pPr>
        <w:ind w:left="0"/>
        <w:spacing w:line="360" w:lineRule="auto"/>
        <w:widowControl w:val="off"/>
        <w:rPr>
          <w:rFonts w:ascii="宋体" w:hAnsi="宋体"/>
          <w:bCs/>
          <w:sz w:val="21"/>
          <w:szCs w:val="21"/>
        </w:rPr>
      </w:pPr>
      <w:r>
        <w:rPr>
          <w:rFonts w:hint="eastAsia" w:ascii="宋体" w:hAnsi="宋体"/>
          <w:bCs/>
          <w:sz w:val="21"/>
          <w:szCs w:val="21"/>
        </w:rPr>
        <w:t xml:space="preserve">甲方（发包人）：</w:t>
      </w:r>
      <w:r>
        <w:rPr>
          <w:rFonts w:ascii="宋体" w:hAnsi="宋体"/>
          <w:bCs/>
          <w:sz w:val="21"/>
          <w:szCs w:val="21"/>
        </w:rPr>
        <w:t xml:space="preserve"> </w:t>
      </w:r>
      <w:r/>
    </w:p>
    <w:p>
      <w:pPr>
        <w:ind w:left="0"/>
        <w:spacing w:line="360" w:lineRule="auto"/>
        <w:widowControl w:val="off"/>
        <w:rPr>
          <w:rFonts w:ascii="宋体" w:hAnsi="宋体"/>
          <w:bCs/>
          <w:sz w:val="21"/>
          <w:szCs w:val="21"/>
        </w:rPr>
      </w:pPr>
      <w:r>
        <w:rPr>
          <w:rFonts w:hint="eastAsia" w:ascii="宋体" w:hAnsi="宋体"/>
          <w:bCs/>
          <w:sz w:val="21"/>
          <w:szCs w:val="21"/>
        </w:rPr>
        <w:t xml:space="preserve">地址： </w:t>
      </w:r>
      <w:r/>
    </w:p>
    <w:p>
      <w:pPr>
        <w:ind w:left="0"/>
        <w:spacing w:line="360" w:lineRule="auto"/>
        <w:rPr>
          <w:rFonts w:ascii="宋体" w:hAnsi="宋体"/>
          <w:bCs/>
          <w:sz w:val="21"/>
          <w:szCs w:val="21"/>
        </w:rPr>
      </w:pPr>
      <w:r>
        <w:rPr>
          <w:rFonts w:hint="eastAsia" w:ascii="宋体" w:hAnsi="宋体"/>
          <w:bCs/>
          <w:sz w:val="21"/>
          <w:szCs w:val="21"/>
        </w:rPr>
        <w:t xml:space="preserve">联系人：</w:t>
      </w:r>
      <w:r/>
    </w:p>
    <w:p>
      <w:pPr>
        <w:ind w:left="0"/>
        <w:spacing w:line="360" w:lineRule="auto"/>
        <w:rPr>
          <w:rFonts w:ascii="宋体" w:hAnsi="宋体"/>
          <w:bCs/>
          <w:sz w:val="21"/>
          <w:szCs w:val="21"/>
        </w:rPr>
      </w:pPr>
      <w:r>
        <w:rPr>
          <w:rFonts w:hint="eastAsia" w:ascii="宋体" w:hAnsi="宋体"/>
          <w:bCs/>
          <w:sz w:val="21"/>
          <w:szCs w:val="21"/>
        </w:rPr>
        <w:t xml:space="preserve">电话：</w:t>
      </w:r>
      <w:r/>
    </w:p>
    <w:p>
      <w:pPr>
        <w:ind w:left="0"/>
        <w:spacing w:line="360" w:lineRule="auto"/>
        <w:widowControl w:val="off"/>
        <w:rPr>
          <w:rFonts w:ascii="宋体" w:hAnsi="宋体"/>
          <w:bCs/>
          <w:sz w:val="21"/>
          <w:szCs w:val="21"/>
        </w:rPr>
      </w:pPr>
      <w:r>
        <w:rPr>
          <w:rFonts w:ascii="宋体" w:hAnsi="宋体"/>
          <w:bCs/>
          <w:sz w:val="21"/>
          <w:szCs w:val="21"/>
        </w:rPr>
      </w:r>
      <w:r/>
    </w:p>
    <w:p>
      <w:pPr>
        <w:ind w:left="0"/>
        <w:spacing w:line="360" w:lineRule="auto"/>
        <w:widowControl w:val="off"/>
        <w:rPr>
          <w:rFonts w:ascii="宋体" w:hAnsi="宋体"/>
          <w:bCs/>
          <w:sz w:val="21"/>
          <w:szCs w:val="21"/>
        </w:rPr>
      </w:pPr>
      <w:r>
        <w:rPr>
          <w:rFonts w:hint="eastAsia" w:ascii="宋体" w:hAnsi="宋体"/>
          <w:bCs/>
          <w:sz w:val="21"/>
          <w:szCs w:val="21"/>
        </w:rPr>
        <w:t xml:space="preserve">乙方（承包人）： </w:t>
      </w:r>
      <w:r/>
    </w:p>
    <w:p>
      <w:pPr>
        <w:ind w:left="0"/>
        <w:spacing w:line="360" w:lineRule="auto"/>
        <w:widowControl w:val="off"/>
        <w:rPr>
          <w:rFonts w:ascii="宋体" w:hAnsi="宋体"/>
          <w:bCs/>
          <w:sz w:val="21"/>
          <w:szCs w:val="21"/>
        </w:rPr>
      </w:pPr>
      <w:r>
        <w:rPr>
          <w:rFonts w:hint="eastAsia" w:ascii="宋体" w:hAnsi="宋体"/>
          <w:bCs/>
          <w:sz w:val="21"/>
          <w:szCs w:val="21"/>
        </w:rPr>
        <w:t xml:space="preserve">地址：</w:t>
      </w:r>
      <w:r>
        <w:rPr>
          <w:rFonts w:ascii="宋体" w:hAnsi="宋体"/>
          <w:bCs/>
          <w:sz w:val="21"/>
          <w:szCs w:val="21"/>
        </w:rPr>
        <w:t xml:space="preserve"> </w:t>
      </w:r>
      <w:r/>
    </w:p>
    <w:p>
      <w:pPr>
        <w:ind w:left="0"/>
        <w:spacing w:line="360" w:lineRule="auto"/>
        <w:widowControl w:val="off"/>
        <w:rPr>
          <w:rFonts w:ascii="宋体" w:hAnsi="宋体"/>
          <w:bCs/>
          <w:sz w:val="21"/>
          <w:szCs w:val="21"/>
        </w:rPr>
      </w:pPr>
      <w:r>
        <w:rPr>
          <w:rFonts w:hint="eastAsia" w:ascii="宋体" w:hAnsi="宋体"/>
          <w:bCs/>
          <w:sz w:val="21"/>
          <w:szCs w:val="21"/>
        </w:rPr>
        <w:t xml:space="preserve">联系人：</w:t>
      </w:r>
      <w:r/>
    </w:p>
    <w:p>
      <w:pPr>
        <w:ind w:left="0"/>
        <w:spacing w:line="360" w:lineRule="auto"/>
        <w:rPr>
          <w:rFonts w:ascii="宋体" w:hAnsi="宋体"/>
          <w:bCs/>
          <w:sz w:val="21"/>
          <w:szCs w:val="21"/>
        </w:rPr>
      </w:pPr>
      <w:r>
        <w:rPr>
          <w:rFonts w:hint="eastAsia" w:ascii="宋体" w:hAnsi="宋体"/>
          <w:bCs/>
          <w:sz w:val="21"/>
          <w:szCs w:val="21"/>
        </w:rPr>
        <w:t xml:space="preserve">电话：</w:t>
      </w:r>
      <w:r/>
    </w:p>
    <w:p>
      <w:pPr>
        <w:ind w:left="0" w:firstLine="420"/>
        <w:spacing w:line="360" w:lineRule="auto"/>
        <w:rPr>
          <w:rFonts w:ascii="宋体" w:hAnsi="宋体"/>
          <w:bCs/>
          <w:sz w:val="21"/>
          <w:szCs w:val="21"/>
        </w:rPr>
      </w:pPr>
      <w:r>
        <w:rPr>
          <w:rFonts w:ascii="宋体" w:hAnsi="宋体"/>
          <w:bCs/>
          <w:sz w:val="21"/>
          <w:szCs w:val="21"/>
        </w:rPr>
      </w:r>
      <w:r/>
    </w:p>
    <w:p>
      <w:pPr>
        <w:ind w:left="0" w:firstLine="420"/>
        <w:spacing w:line="360" w:lineRule="auto"/>
        <w:rPr>
          <w:rFonts w:ascii="宋体" w:hAnsi="宋体" w:cs="宋体"/>
          <w:sz w:val="21"/>
          <w:szCs w:val="21"/>
        </w:rPr>
      </w:pPr>
      <w:r>
        <w:rPr>
          <w:rFonts w:hint="eastAsia" w:ascii="宋体" w:hAnsi="宋体" w:cs="宋体"/>
          <w:sz w:val="21"/>
          <w:szCs w:val="21"/>
        </w:rPr>
        <w:t xml:space="preserve">根据《中华人民共和国民法典》、《中华人民共和国建筑法》及有关法律规定，遵循平等、自愿、公平和诚实信用的原则，双方就</w:t>
      </w:r>
      <w:r>
        <w:rPr>
          <w:rFonts w:hint="eastAsia" w:ascii="宋体" w:hAnsi="宋体" w:cs="宋体"/>
          <w:sz w:val="21"/>
          <w:szCs w:val="21"/>
          <w:u w:val="single"/>
        </w:rPr>
        <w:t xml:space="preserve">办公楼外墙修缮及岗位亭改造工程</w:t>
      </w:r>
      <w:r>
        <w:rPr>
          <w:rFonts w:hint="eastAsia" w:ascii="宋体" w:hAnsi="宋体" w:cs="宋体"/>
          <w:sz w:val="21"/>
          <w:szCs w:val="21"/>
        </w:rPr>
        <w:t xml:space="preserve">施工及有关事项协商一致，共同达成如下协议：</w:t>
      </w:r>
      <w:bookmarkStart w:id="121" w:name="_Toc27694"/>
      <w:r/>
      <w:bookmarkStart w:id="122" w:name="_Toc36727022"/>
      <w:r/>
      <w:bookmarkStart w:id="123" w:name="_Toc351203481"/>
      <w:r/>
      <w:r/>
    </w:p>
    <w:p>
      <w:pPr>
        <w:numPr>
          <w:ilvl w:val="0"/>
          <w:numId w:val="1"/>
        </w:numPr>
        <w:ind w:left="0" w:firstLine="422"/>
        <w:spacing w:line="360" w:lineRule="auto"/>
        <w:rPr>
          <w:rFonts w:ascii="宋体" w:hAnsi="宋体" w:cs="宋体"/>
          <w:b/>
          <w:bCs/>
          <w:sz w:val="21"/>
          <w:szCs w:val="21"/>
        </w:rPr>
      </w:pPr>
      <w:r>
        <w:rPr>
          <w:rFonts w:hint="eastAsia" w:ascii="宋体" w:hAnsi="宋体" w:cs="宋体"/>
          <w:b/>
          <w:bCs/>
          <w:sz w:val="21"/>
          <w:szCs w:val="21"/>
        </w:rPr>
        <w:t xml:space="preserve">工程概况</w:t>
      </w:r>
      <w:bookmarkEnd w:id="121"/>
      <w:r/>
      <w:bookmarkEnd w:id="122"/>
      <w:r/>
      <w:bookmarkEnd w:id="123"/>
      <w:r/>
      <w:r/>
    </w:p>
    <w:p>
      <w:pPr>
        <w:ind w:left="0" w:firstLine="420"/>
        <w:spacing w:line="360" w:lineRule="auto"/>
        <w:rPr>
          <w:rFonts w:ascii="宋体" w:hAnsi="宋体" w:cs="宋体"/>
          <w:sz w:val="21"/>
          <w:szCs w:val="21"/>
          <w:u w:val="single"/>
        </w:rPr>
      </w:pPr>
      <w:r>
        <w:rPr>
          <w:rFonts w:hint="eastAsia" w:ascii="宋体" w:hAnsi="宋体" w:cs="宋体"/>
          <w:bCs/>
          <w:sz w:val="21"/>
          <w:szCs w:val="21"/>
        </w:rPr>
        <w:t xml:space="preserve">1.工程名称</w:t>
      </w:r>
      <w:r>
        <w:rPr>
          <w:rFonts w:hint="eastAsia" w:ascii="宋体" w:hAnsi="宋体" w:cs="宋体"/>
          <w:sz w:val="21"/>
          <w:szCs w:val="21"/>
        </w:rPr>
        <w:t xml:space="preserve">：</w:t>
      </w:r>
      <w:r>
        <w:rPr>
          <w:rFonts w:hint="eastAsia" w:ascii="宋体" w:hAnsi="宋体" w:cs="宋体"/>
          <w:sz w:val="21"/>
          <w:szCs w:val="21"/>
          <w:u w:val="single"/>
        </w:rPr>
        <w:t xml:space="preserve">办公楼外墙修缮及岗位亭改造工程。</w:t>
      </w:r>
      <w:r/>
    </w:p>
    <w:p>
      <w:pPr>
        <w:ind w:left="0" w:firstLine="420"/>
        <w:spacing w:line="360" w:lineRule="auto"/>
        <w:rPr>
          <w:rFonts w:ascii="宋体" w:hAnsi="宋体" w:cs="宋体"/>
          <w:sz w:val="21"/>
          <w:szCs w:val="21"/>
          <w:u w:val="single"/>
        </w:rPr>
      </w:pPr>
      <w:r>
        <w:rPr>
          <w:rFonts w:hint="eastAsia" w:ascii="宋体" w:hAnsi="宋体" w:cs="宋体"/>
          <w:bCs/>
          <w:sz w:val="21"/>
          <w:szCs w:val="21"/>
        </w:rPr>
        <w:t xml:space="preserve">2.工程地点：</w:t>
      </w:r>
      <w:r>
        <w:rPr>
          <w:rFonts w:hint="eastAsia" w:ascii="宋体" w:hAnsi="宋体" w:cs="宋体"/>
          <w:bCs/>
          <w:sz w:val="21"/>
          <w:szCs w:val="21"/>
          <w:u w:val="single"/>
        </w:rPr>
        <w:t xml:space="preserve">苏州工业园区中新大道西198号</w:t>
      </w:r>
      <w:r>
        <w:rPr>
          <w:rFonts w:hint="eastAsia" w:ascii="宋体" w:hAnsi="宋体" w:cs="宋体"/>
          <w:sz w:val="21"/>
          <w:szCs w:val="21"/>
          <w:u w:val="single"/>
        </w:rPr>
        <w:t xml:space="preserve">。</w:t>
      </w:r>
      <w:r/>
    </w:p>
    <w:p>
      <w:pPr>
        <w:ind w:left="0" w:firstLine="420"/>
        <w:spacing w:line="360" w:lineRule="auto"/>
        <w:rPr>
          <w:rFonts w:ascii="宋体" w:hAnsi="宋体" w:cs="宋体"/>
          <w:sz w:val="21"/>
          <w:szCs w:val="21"/>
          <w:u w:val="single"/>
        </w:rPr>
      </w:pPr>
      <w:r>
        <w:rPr>
          <w:rFonts w:hint="eastAsia" w:ascii="宋体" w:hAnsi="宋体" w:cs="宋体"/>
          <w:bCs/>
          <w:sz w:val="21"/>
          <w:szCs w:val="21"/>
        </w:rPr>
        <w:t xml:space="preserve">3.工程立项批准文号：</w:t>
      </w:r>
      <w:r>
        <w:rPr>
          <w:rFonts w:hint="eastAsia" w:ascii="宋体" w:hAnsi="宋体" w:cs="宋体"/>
          <w:bCs/>
          <w:sz w:val="21"/>
          <w:szCs w:val="21"/>
          <w:u w:val="single"/>
        </w:rPr>
        <w:t xml:space="preserve">  /  </w:t>
      </w:r>
      <w:r>
        <w:rPr>
          <w:rFonts w:hint="eastAsia" w:ascii="宋体" w:hAnsi="宋体" w:cs="宋体"/>
          <w:sz w:val="21"/>
          <w:szCs w:val="21"/>
          <w:u w:val="single"/>
        </w:rPr>
        <w:t xml:space="preserve">。</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4.资金来源：</w:t>
      </w:r>
      <w:r>
        <w:rPr>
          <w:rFonts w:hint="eastAsia" w:ascii="宋体" w:hAnsi="宋体" w:cs="宋体"/>
          <w:sz w:val="21"/>
          <w:szCs w:val="21"/>
          <w:u w:val="single"/>
        </w:rPr>
        <w:t xml:space="preserve">财政资金</w:t>
      </w:r>
      <w:r>
        <w:rPr>
          <w:rFonts w:hint="eastAsia" w:ascii="宋体" w:hAnsi="宋体" w:cs="宋体"/>
          <w:bCs/>
          <w:sz w:val="21"/>
          <w:szCs w:val="21"/>
        </w:rPr>
        <w:t xml:space="preserve">。</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5.工程内容：</w:t>
      </w:r>
      <w:bookmarkStart w:id="124" w:name="EBf9e99de4086d435689c3fe42c8f7f458"/>
      <w:r>
        <w:rPr>
          <w:rFonts w:hint="eastAsia" w:ascii="宋体" w:hAnsi="宋体" w:cs="宋体"/>
          <w:bCs/>
          <w:sz w:val="21"/>
          <w:szCs w:val="21"/>
          <w:u w:val="single"/>
        </w:rPr>
        <w:t xml:space="preserve">办公楼外墙修缮及岗位亭改造工程</w:t>
      </w:r>
      <w:r>
        <w:rPr>
          <w:rFonts w:hint="eastAsia" w:ascii="宋体" w:hAnsi="宋体" w:cs="宋体"/>
          <w:sz w:val="21"/>
          <w:szCs w:val="21"/>
          <w:u w:val="single"/>
        </w:rPr>
        <w:t xml:space="preserve">（详见工程量清单及图纸）</w:t>
      </w:r>
      <w:bookmarkEnd w:id="124"/>
      <w:r>
        <w:rPr>
          <w:rFonts w:hint="eastAsia" w:ascii="宋体" w:hAnsi="宋体" w:cs="宋体"/>
          <w:bCs/>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群体工程应附《承包人承揽工程项目一览表》（附件1）。</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6.工程承包范围：</w:t>
      </w:r>
      <w:r/>
    </w:p>
    <w:p>
      <w:pPr>
        <w:ind w:left="0" w:firstLine="420"/>
        <w:spacing w:line="360" w:lineRule="auto"/>
        <w:rPr>
          <w:rFonts w:ascii="宋体" w:hAnsi="宋体" w:cs="宋体"/>
          <w:sz w:val="21"/>
          <w:szCs w:val="21"/>
          <w:highlight w:val="white"/>
          <w:u w:val="single"/>
        </w:rPr>
      </w:pPr>
      <w:r>
        <w:rPr>
          <w:rFonts w:hint="eastAsia" w:ascii="宋体" w:hAnsi="宋体" w:cs="宋体"/>
          <w:sz w:val="21"/>
          <w:szCs w:val="21"/>
          <w:highlight w:val="white"/>
          <w:u w:val="single"/>
        </w:rPr>
        <w:t xml:space="preserve">苏州市消防救援支队办公楼外墙修缮及岗位亭改造工程，主要内容包括：对办公楼外墙进行防水维修，解决外墙渗水、开裂问题；更换外墙窗户，解决窗户漏水、渗水问题；对岗</w:t>
      </w:r>
      <w:r>
        <w:rPr>
          <w:rFonts w:hint="eastAsia" w:ascii="宋体" w:hAnsi="宋体" w:cs="宋体"/>
          <w:sz w:val="21"/>
          <w:szCs w:val="21"/>
          <w:highlight w:val="white"/>
          <w:u w:val="single"/>
        </w:rPr>
        <w:t xml:space="preserve">位</w:t>
      </w:r>
      <w:r>
        <w:rPr>
          <w:rFonts w:hint="eastAsia" w:ascii="宋体" w:hAnsi="宋体" w:cs="宋体"/>
          <w:sz w:val="21"/>
          <w:szCs w:val="21"/>
          <w:highlight w:val="white"/>
          <w:u w:val="single"/>
        </w:rPr>
        <w:t xml:space="preserve">亭进行改造，扩大内部空间，室内增加休息区域，外部新增人行通道及快递收发区域等。具体内容详见工程量清单及图纸。</w:t>
      </w:r>
      <w:bookmarkStart w:id="125" w:name="_Toc36727023"/>
      <w:r>
        <w:rPr>
          <w:highlight w:val="white"/>
        </w:rPr>
      </w:r>
      <w:bookmarkStart w:id="126" w:name="_Toc351203482"/>
      <w:r>
        <w:rPr>
          <w:highlight w:val="white"/>
        </w:rPr>
      </w:r>
      <w:bookmarkStart w:id="127" w:name="_Toc20165"/>
      <w:r>
        <w:rPr>
          <w:highlight w:val="white"/>
        </w:rPr>
      </w:r>
      <w:r>
        <w:rPr>
          <w:highlight w:val="white"/>
        </w:rPr>
      </w:r>
    </w:p>
    <w:p>
      <w:pPr>
        <w:ind w:left="0" w:firstLine="422"/>
        <w:spacing w:line="360" w:lineRule="auto"/>
        <w:rPr>
          <w:rFonts w:ascii="宋体" w:hAnsi="宋体" w:cs="宋体"/>
          <w:b/>
          <w:bCs/>
          <w:sz w:val="21"/>
          <w:szCs w:val="21"/>
        </w:rPr>
      </w:pPr>
      <w:r>
        <w:rPr>
          <w:rFonts w:hint="eastAsia" w:ascii="宋体" w:hAnsi="宋体" w:cs="宋体"/>
          <w:b/>
          <w:bCs/>
          <w:sz w:val="21"/>
          <w:szCs w:val="21"/>
        </w:rPr>
        <w:t xml:space="preserve">二、合同工期</w:t>
      </w:r>
      <w:bookmarkEnd w:id="125"/>
      <w:r/>
      <w:bookmarkEnd w:id="126"/>
      <w:r/>
      <w:bookmarkEnd w:id="127"/>
      <w:r/>
      <w:r/>
    </w:p>
    <w:p>
      <w:pPr>
        <w:ind w:left="0" w:firstLine="420"/>
        <w:spacing w:line="360" w:lineRule="auto"/>
        <w:rPr>
          <w:rFonts w:ascii="宋体" w:hAnsi="宋体" w:cs="宋体"/>
          <w:sz w:val="21"/>
          <w:szCs w:val="21"/>
          <w:u w:val="single"/>
        </w:rPr>
      </w:pPr>
      <w:r>
        <w:rPr>
          <w:rFonts w:hint="eastAsia" w:ascii="宋体" w:hAnsi="宋体" w:cs="宋体"/>
          <w:sz w:val="21"/>
          <w:szCs w:val="21"/>
        </w:rPr>
        <w:t xml:space="preserve">计划开工日期：</w:t>
      </w:r>
      <w:bookmarkStart w:id="128" w:name="EB4b235c514b894473832c6a7791a2aecb"/>
      <w:r>
        <w:rPr>
          <w:rFonts w:hint="eastAsia" w:ascii="宋体" w:hAnsi="宋体" w:cs="宋体"/>
          <w:sz w:val="21"/>
          <w:szCs w:val="21"/>
          <w:u w:val="single"/>
        </w:rPr>
        <w:t xml:space="preserve">2026年</w:t>
      </w:r>
      <w:r>
        <w:rPr>
          <w:rFonts w:ascii="宋体" w:hAnsi="宋体" w:cs="宋体"/>
          <w:sz w:val="21"/>
          <w:szCs w:val="21"/>
          <w:u w:val="single"/>
        </w:rPr>
        <w:t xml:space="preserve"> </w:t>
      </w:r>
      <w:r>
        <w:rPr>
          <w:rFonts w:hint="eastAsia" w:ascii="宋体" w:hAnsi="宋体" w:cs="宋体"/>
          <w:sz w:val="21"/>
          <w:szCs w:val="21"/>
          <w:u w:val="single"/>
        </w:rPr>
        <w:t xml:space="preserve">月</w:t>
      </w:r>
      <w:r>
        <w:rPr>
          <w:rFonts w:ascii="宋体" w:hAnsi="宋体" w:cs="宋体"/>
          <w:sz w:val="21"/>
          <w:szCs w:val="21"/>
          <w:u w:val="single"/>
        </w:rPr>
        <w:t xml:space="preserve">  </w:t>
      </w:r>
      <w:r>
        <w:rPr>
          <w:rFonts w:hint="eastAsia" w:ascii="宋体" w:hAnsi="宋体" w:cs="宋体"/>
          <w:sz w:val="21"/>
          <w:szCs w:val="21"/>
          <w:u w:val="single"/>
        </w:rPr>
        <w:t xml:space="preserve">日</w:t>
      </w:r>
      <w:bookmarkEnd w:id="128"/>
      <w:r/>
      <w:r/>
    </w:p>
    <w:p>
      <w:pPr>
        <w:ind w:left="0" w:firstLine="420"/>
        <w:spacing w:line="360" w:lineRule="auto"/>
        <w:rPr>
          <w:rFonts w:ascii="宋体" w:hAnsi="宋体" w:cs="宋体"/>
          <w:sz w:val="21"/>
          <w:szCs w:val="21"/>
          <w:u w:val="single"/>
        </w:rPr>
      </w:pPr>
      <w:r>
        <w:rPr>
          <w:rFonts w:hint="eastAsia" w:ascii="宋体" w:hAnsi="宋体" w:cs="宋体"/>
          <w:sz w:val="21"/>
          <w:szCs w:val="21"/>
        </w:rPr>
        <w:t xml:space="preserve">计划竣工日期：</w:t>
      </w:r>
      <w:r>
        <w:rPr>
          <w:rFonts w:hint="eastAsia" w:ascii="宋体" w:hAnsi="宋体" w:cs="宋体"/>
          <w:sz w:val="21"/>
          <w:szCs w:val="21"/>
          <w:u w:val="single"/>
        </w:rPr>
        <w:t xml:space="preserve">2026年</w:t>
      </w:r>
      <w:r>
        <w:rPr>
          <w:rFonts w:ascii="宋体" w:hAnsi="宋体" w:cs="宋体"/>
          <w:sz w:val="21"/>
          <w:szCs w:val="21"/>
          <w:u w:val="single"/>
        </w:rPr>
        <w:t xml:space="preserve"> </w:t>
      </w:r>
      <w:r>
        <w:rPr>
          <w:rFonts w:hint="eastAsia" w:ascii="宋体" w:hAnsi="宋体" w:cs="宋体"/>
          <w:sz w:val="21"/>
          <w:szCs w:val="21"/>
          <w:u w:val="single"/>
        </w:rPr>
        <w:t xml:space="preserve">月</w:t>
      </w:r>
      <w:r>
        <w:rPr>
          <w:rFonts w:ascii="宋体" w:hAnsi="宋体" w:cs="宋体"/>
          <w:sz w:val="21"/>
          <w:szCs w:val="21"/>
          <w:u w:val="single"/>
        </w:rPr>
        <w:t xml:space="preserve">  </w:t>
      </w:r>
      <w:r>
        <w:rPr>
          <w:rFonts w:hint="eastAsia" w:ascii="宋体" w:hAnsi="宋体" w:cs="宋体"/>
          <w:sz w:val="21"/>
          <w:szCs w:val="21"/>
          <w:u w:val="single"/>
        </w:rPr>
        <w:t xml:space="preserve">日</w:t>
      </w:r>
      <w:r/>
    </w:p>
    <w:p>
      <w:pPr>
        <w:ind w:left="0" w:firstLine="420"/>
        <w:spacing w:line="360" w:lineRule="auto"/>
        <w:rPr>
          <w:rFonts w:ascii="宋体" w:hAnsi="宋体" w:cs="宋体"/>
          <w:sz w:val="21"/>
          <w:szCs w:val="21"/>
        </w:rPr>
      </w:pPr>
      <w:r>
        <w:rPr>
          <w:rFonts w:hint="eastAsia" w:ascii="宋体" w:hAnsi="宋体" w:cs="宋体"/>
          <w:sz w:val="21"/>
          <w:szCs w:val="21"/>
        </w:rPr>
        <w:t xml:space="preserve">工期总日历天数：</w:t>
      </w:r>
      <w:r>
        <w:rPr>
          <w:rFonts w:hint="eastAsia" w:ascii="宋体" w:hAnsi="宋体" w:cs="宋体"/>
          <w:sz w:val="21"/>
          <w:szCs w:val="21"/>
          <w:u w:val="single"/>
        </w:rPr>
        <w:t xml:space="preserve">70</w:t>
      </w:r>
      <w:r>
        <w:rPr>
          <w:rFonts w:hint="eastAsia" w:ascii="宋体" w:hAnsi="宋体" w:cs="宋体"/>
          <w:sz w:val="21"/>
          <w:szCs w:val="21"/>
        </w:rPr>
        <w:t xml:space="preserve">日历天。工期总日历天数与根据前述计划开竣工日期计算的工期天数不一致的，以工期总日历天数为准。</w:t>
      </w:r>
      <w:bookmarkStart w:id="129" w:name="_Toc13098"/>
      <w:r/>
      <w:bookmarkStart w:id="130" w:name="_Toc351203483"/>
      <w:r/>
      <w:bookmarkStart w:id="131" w:name="_Toc36727024"/>
      <w:r/>
      <w:r/>
    </w:p>
    <w:p>
      <w:pPr>
        <w:ind w:left="400"/>
        <w:spacing w:line="360" w:lineRule="auto"/>
        <w:rPr>
          <w:rFonts w:ascii="宋体" w:hAnsi="宋体" w:cs="宋体"/>
          <w:sz w:val="21"/>
          <w:szCs w:val="21"/>
        </w:rPr>
      </w:pPr>
      <w:r>
        <w:rPr>
          <w:rFonts w:hint="eastAsia" w:ascii="宋体" w:hAnsi="宋体" w:cs="宋体"/>
          <w:b/>
          <w:bCs/>
          <w:sz w:val="21"/>
          <w:szCs w:val="21"/>
        </w:rPr>
        <w:t xml:space="preserve">三、质量标准</w:t>
      </w:r>
      <w:bookmarkEnd w:id="129"/>
      <w:r/>
      <w:bookmarkEnd w:id="130"/>
      <w:r/>
      <w:bookmarkEnd w:id="131"/>
      <w:r/>
      <w:r/>
    </w:p>
    <w:p>
      <w:pPr>
        <w:ind w:left="0" w:firstLine="420"/>
        <w:spacing w:line="360" w:lineRule="auto"/>
        <w:rPr>
          <w:rFonts w:ascii="宋体" w:hAnsi="宋体" w:cs="宋体"/>
          <w:sz w:val="21"/>
          <w:szCs w:val="21"/>
        </w:rPr>
      </w:pPr>
      <w:r>
        <w:rPr>
          <w:rFonts w:hint="eastAsia" w:ascii="宋体" w:hAnsi="宋体" w:cs="宋体"/>
          <w:sz w:val="21"/>
          <w:szCs w:val="21"/>
        </w:rPr>
        <w:t xml:space="preserve">工程质量符合</w:t>
      </w:r>
      <w:bookmarkStart w:id="132" w:name="EB1bc6994484ef481088c781c4ebed3498"/>
      <w:r>
        <w:rPr>
          <w:rFonts w:hint="eastAsia" w:ascii="宋体" w:hAnsi="宋体" w:cs="宋体"/>
          <w:sz w:val="21"/>
          <w:szCs w:val="21"/>
          <w:u w:val="single"/>
        </w:rPr>
        <w:t xml:space="preserve">合格</w:t>
      </w:r>
      <w:bookmarkEnd w:id="132"/>
      <w:r>
        <w:rPr>
          <w:rFonts w:hint="eastAsia" w:ascii="宋体" w:hAnsi="宋体" w:cs="宋体"/>
          <w:sz w:val="21"/>
          <w:szCs w:val="21"/>
        </w:rPr>
        <w:t xml:space="preserve">标准。</w:t>
      </w:r>
      <w:bookmarkStart w:id="133" w:name="_Toc25136"/>
      <w:r/>
      <w:bookmarkStart w:id="134" w:name="_Toc36727025"/>
      <w:r/>
      <w:bookmarkStart w:id="135" w:name="_Toc351203484"/>
      <w:r/>
      <w:r/>
    </w:p>
    <w:p>
      <w:pPr>
        <w:ind w:left="0" w:firstLine="422"/>
        <w:spacing w:line="360" w:lineRule="auto"/>
        <w:rPr>
          <w:rFonts w:ascii="宋体" w:hAnsi="宋体" w:cs="宋体"/>
          <w:b/>
          <w:bCs/>
          <w:sz w:val="21"/>
          <w:szCs w:val="21"/>
        </w:rPr>
      </w:pPr>
      <w:r>
        <w:rPr>
          <w:rFonts w:hint="eastAsia" w:ascii="宋体" w:hAnsi="宋体" w:cs="宋体"/>
          <w:b/>
          <w:bCs/>
          <w:sz w:val="21"/>
          <w:szCs w:val="21"/>
        </w:rPr>
        <w:t xml:space="preserve">四、签约合同价与合同价格形式</w:t>
      </w:r>
      <w:bookmarkEnd w:id="133"/>
      <w:r/>
      <w:bookmarkEnd w:id="134"/>
      <w:r/>
      <w:bookmarkEnd w:id="135"/>
      <w:r>
        <w:rPr>
          <w:rFonts w:hint="eastAsia" w:ascii="宋体" w:hAnsi="宋体" w:cs="宋体"/>
          <w:b/>
          <w:bCs/>
          <w:sz w:val="21"/>
          <w:szCs w:val="21"/>
        </w:rPr>
        <w:tab/>
      </w:r>
      <w:r/>
    </w:p>
    <w:p>
      <w:pPr>
        <w:ind w:left="0" w:firstLine="420"/>
        <w:spacing w:line="400" w:lineRule="exact"/>
        <w:rPr>
          <w:rFonts w:ascii="宋体" w:hAnsi="宋体" w:cs="宋体"/>
          <w:sz w:val="21"/>
          <w:szCs w:val="21"/>
        </w:rPr>
      </w:pPr>
      <w:r>
        <w:rPr>
          <w:rFonts w:hint="eastAsia" w:ascii="宋体" w:hAnsi="宋体" w:cs="宋体"/>
          <w:sz w:val="21"/>
          <w:szCs w:val="21"/>
        </w:rPr>
        <w:t xml:space="preserve">1.签约合同价为：</w:t>
      </w:r>
      <w:r/>
    </w:p>
    <w:p>
      <w:pPr>
        <w:ind w:left="0" w:firstLine="630"/>
        <w:spacing w:line="400" w:lineRule="exact"/>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w:t>
      </w:r>
      <w:r>
        <w:rPr>
          <w:rFonts w:hint="eastAsia" w:ascii="宋体" w:hAnsi="宋体" w:cs="宋体"/>
          <w:sz w:val="21"/>
          <w:szCs w:val="21"/>
        </w:rPr>
        <w:t xml:space="preserve">(¥</w:t>
      </w:r>
      <w:r>
        <w:rPr>
          <w:rFonts w:hint="eastAsia" w:ascii="宋体" w:hAnsi="宋体" w:cs="宋体"/>
          <w:sz w:val="21"/>
          <w:szCs w:val="21"/>
          <w:u w:val="single"/>
        </w:rPr>
        <w:t xml:space="preserve">            </w:t>
      </w:r>
      <w:r>
        <w:rPr>
          <w:rFonts w:hint="eastAsia" w:ascii="宋体" w:hAnsi="宋体" w:cs="宋体"/>
          <w:sz w:val="21"/>
          <w:szCs w:val="21"/>
        </w:rPr>
        <w:t xml:space="preserve">元)；</w:t>
      </w:r>
      <w:r/>
    </w:p>
    <w:p>
      <w:pPr>
        <w:ind w:left="0" w:firstLine="420"/>
        <w:spacing w:line="400" w:lineRule="exact"/>
        <w:rPr>
          <w:rFonts w:ascii="宋体" w:hAnsi="宋体" w:cs="宋体"/>
          <w:sz w:val="21"/>
          <w:szCs w:val="21"/>
        </w:rPr>
      </w:pPr>
      <w:r>
        <w:rPr>
          <w:rFonts w:hint="eastAsia" w:ascii="宋体" w:hAnsi="宋体" w:cs="宋体"/>
          <w:sz w:val="21"/>
          <w:szCs w:val="21"/>
        </w:rPr>
        <w:t xml:space="preserve">其中：</w:t>
      </w:r>
      <w:r/>
    </w:p>
    <w:p>
      <w:pPr>
        <w:ind w:left="0" w:firstLine="420"/>
        <w:spacing w:line="400" w:lineRule="exact"/>
        <w:rPr>
          <w:rFonts w:ascii="宋体" w:hAnsi="宋体" w:cs="宋体"/>
          <w:sz w:val="21"/>
          <w:szCs w:val="21"/>
        </w:rPr>
      </w:pPr>
      <w:r>
        <w:rPr>
          <w:rFonts w:hint="eastAsia" w:ascii="宋体" w:hAnsi="宋体" w:cs="宋体"/>
          <w:sz w:val="21"/>
          <w:szCs w:val="21"/>
        </w:rPr>
        <w:t xml:space="preserve">（1）安全生产措施费：</w:t>
      </w:r>
      <w:r/>
    </w:p>
    <w:p>
      <w:pPr>
        <w:ind w:left="0" w:firstLine="840"/>
        <w:spacing w:line="400" w:lineRule="exact"/>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w:t>
      </w:r>
      <w:r>
        <w:rPr>
          <w:rFonts w:hint="eastAsia" w:ascii="宋体" w:hAnsi="宋体" w:cs="宋体"/>
          <w:sz w:val="21"/>
          <w:szCs w:val="21"/>
        </w:rPr>
        <w:t xml:space="preserve">(¥</w:t>
      </w:r>
      <w:r>
        <w:rPr>
          <w:rFonts w:hint="eastAsia" w:ascii="宋体" w:hAnsi="宋体" w:cs="宋体"/>
          <w:sz w:val="21"/>
          <w:szCs w:val="21"/>
          <w:u w:val="single"/>
        </w:rPr>
        <w:t xml:space="preserve">          </w:t>
      </w:r>
      <w:r>
        <w:rPr>
          <w:rFonts w:hint="eastAsia" w:ascii="宋体" w:hAnsi="宋体" w:cs="宋体"/>
          <w:sz w:val="21"/>
          <w:szCs w:val="21"/>
        </w:rPr>
        <w:t xml:space="preserve">元)；</w:t>
      </w:r>
      <w:r/>
    </w:p>
    <w:p>
      <w:pPr>
        <w:ind w:left="0" w:firstLine="420"/>
        <w:spacing w:line="400" w:lineRule="exact"/>
        <w:rPr>
          <w:rFonts w:ascii="宋体" w:hAnsi="宋体" w:cs="宋体"/>
          <w:sz w:val="21"/>
          <w:szCs w:val="21"/>
        </w:rPr>
      </w:pPr>
      <w:r>
        <w:rPr>
          <w:rFonts w:hint="eastAsia" w:ascii="宋体" w:hAnsi="宋体" w:cs="宋体"/>
          <w:sz w:val="21"/>
          <w:szCs w:val="21"/>
        </w:rPr>
        <w:t xml:space="preserve">（2）材料和工程设备暂估价金额：</w:t>
      </w:r>
      <w:r/>
    </w:p>
    <w:p>
      <w:pPr>
        <w:ind w:left="0" w:firstLine="840"/>
        <w:spacing w:line="400" w:lineRule="exact"/>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w:t>
      </w:r>
      <w:r>
        <w:rPr>
          <w:rFonts w:hint="eastAsia" w:ascii="宋体" w:hAnsi="宋体" w:cs="宋体"/>
          <w:sz w:val="21"/>
          <w:szCs w:val="21"/>
        </w:rPr>
        <w:t xml:space="preserve">(¥</w:t>
      </w:r>
      <w:r>
        <w:rPr>
          <w:rFonts w:hint="eastAsia" w:ascii="宋体" w:hAnsi="宋体" w:cs="宋体"/>
          <w:sz w:val="21"/>
          <w:szCs w:val="21"/>
          <w:u w:val="single"/>
        </w:rPr>
        <w:t xml:space="preserve">          </w:t>
      </w:r>
      <w:r>
        <w:rPr>
          <w:rFonts w:hint="eastAsia" w:ascii="宋体" w:hAnsi="宋体" w:cs="宋体"/>
          <w:sz w:val="21"/>
          <w:szCs w:val="21"/>
        </w:rPr>
        <w:t xml:space="preserve">元)；</w:t>
      </w:r>
      <w:r/>
    </w:p>
    <w:p>
      <w:pPr>
        <w:ind w:left="0" w:firstLine="420"/>
        <w:spacing w:line="400" w:lineRule="exact"/>
        <w:rPr>
          <w:rFonts w:ascii="宋体" w:hAnsi="宋体" w:cs="宋体"/>
          <w:sz w:val="21"/>
          <w:szCs w:val="21"/>
        </w:rPr>
      </w:pPr>
      <w:r>
        <w:rPr>
          <w:rFonts w:hint="eastAsia" w:ascii="宋体" w:hAnsi="宋体" w:cs="宋体"/>
          <w:sz w:val="21"/>
          <w:szCs w:val="21"/>
        </w:rPr>
        <w:t xml:space="preserve">（3）专业工程暂估价金额：</w:t>
      </w:r>
      <w:r/>
    </w:p>
    <w:p>
      <w:pPr>
        <w:ind w:left="0" w:firstLine="840"/>
        <w:spacing w:line="400" w:lineRule="exact"/>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w:t>
      </w:r>
      <w:r>
        <w:rPr>
          <w:rFonts w:hint="eastAsia" w:ascii="宋体" w:hAnsi="宋体" w:cs="宋体"/>
          <w:sz w:val="21"/>
          <w:szCs w:val="21"/>
        </w:rPr>
        <w:t xml:space="preserve">(¥</w:t>
      </w:r>
      <w:r>
        <w:rPr>
          <w:rFonts w:hint="eastAsia" w:ascii="宋体" w:hAnsi="宋体" w:cs="宋体"/>
          <w:sz w:val="21"/>
          <w:szCs w:val="21"/>
          <w:u w:val="single"/>
        </w:rPr>
        <w:t xml:space="preserve">          </w:t>
      </w:r>
      <w:r>
        <w:rPr>
          <w:rFonts w:hint="eastAsia" w:ascii="宋体" w:hAnsi="宋体" w:cs="宋体"/>
          <w:sz w:val="21"/>
          <w:szCs w:val="21"/>
        </w:rPr>
        <w:t xml:space="preserve">元)；</w:t>
      </w:r>
      <w:r/>
    </w:p>
    <w:p>
      <w:pPr>
        <w:ind w:left="0" w:firstLine="420"/>
        <w:spacing w:line="400" w:lineRule="exact"/>
        <w:rPr>
          <w:rFonts w:ascii="宋体" w:hAnsi="宋体" w:cs="宋体"/>
          <w:sz w:val="21"/>
          <w:szCs w:val="21"/>
        </w:rPr>
      </w:pPr>
      <w:r>
        <w:rPr>
          <w:rFonts w:hint="eastAsia" w:ascii="宋体" w:hAnsi="宋体" w:cs="宋体"/>
          <w:sz w:val="21"/>
          <w:szCs w:val="21"/>
        </w:rPr>
        <w:t xml:space="preserve">（4）暂列金额：</w:t>
      </w:r>
      <w:r/>
    </w:p>
    <w:p>
      <w:pPr>
        <w:ind w:left="0" w:firstLine="840"/>
        <w:spacing w:line="400" w:lineRule="exact"/>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w:t>
      </w:r>
      <w:r>
        <w:rPr>
          <w:rFonts w:hint="eastAsia" w:ascii="宋体" w:hAnsi="宋体" w:cs="宋体"/>
          <w:sz w:val="21"/>
          <w:szCs w:val="21"/>
        </w:rPr>
        <w:t xml:space="preserve">(¥</w:t>
      </w:r>
      <w:r>
        <w:rPr>
          <w:rFonts w:hint="eastAsia" w:ascii="宋体" w:hAnsi="宋体" w:cs="宋体"/>
          <w:sz w:val="21"/>
          <w:szCs w:val="21"/>
          <w:u w:val="single"/>
        </w:rPr>
        <w:t xml:space="preserve">          </w:t>
      </w:r>
      <w:r>
        <w:rPr>
          <w:rFonts w:hint="eastAsia" w:ascii="宋体" w:hAnsi="宋体" w:cs="宋体"/>
          <w:sz w:val="21"/>
          <w:szCs w:val="21"/>
        </w:rPr>
        <w:t xml:space="preserve">元)。</w:t>
      </w:r>
      <w:r/>
    </w:p>
    <w:p>
      <w:pPr>
        <w:ind w:left="0" w:firstLine="420"/>
        <w:spacing w:line="400" w:lineRule="exact"/>
        <w:rPr>
          <w:rFonts w:ascii="宋体" w:hAnsi="宋体" w:cs="宋体"/>
          <w:sz w:val="21"/>
          <w:szCs w:val="21"/>
        </w:rPr>
      </w:pPr>
      <w:r>
        <w:rPr>
          <w:rFonts w:hint="eastAsia" w:ascii="宋体" w:hAnsi="宋体" w:cs="宋体"/>
          <w:sz w:val="21"/>
          <w:szCs w:val="21"/>
        </w:rPr>
        <w:t xml:space="preserve">2.合同价</w:t>
      </w:r>
      <w:r>
        <w:rPr>
          <w:rFonts w:hint="eastAsia" w:ascii="宋体" w:hAnsi="宋体" w:cs="宋体"/>
          <w:sz w:val="21"/>
          <w:szCs w:val="21"/>
          <w:highlight w:val="white"/>
        </w:rPr>
        <w:t xml:space="preserve">格形式：</w:t>
      </w:r>
      <w:bookmarkStart w:id="136" w:name="EBe62b7cfbc0db4b279452f96420ea0c45"/>
      <w:r>
        <w:rPr>
          <w:highlight w:val="white"/>
        </w:rPr>
      </w:r>
      <w:bookmarkEnd w:id="136"/>
      <w:r>
        <w:rPr>
          <w:rFonts w:hint="eastAsia" w:ascii="宋体" w:hAnsi="宋体" w:cs="宋体"/>
          <w:sz w:val="21"/>
          <w:szCs w:val="21"/>
          <w:highlight w:val="white"/>
          <w:u w:val="single"/>
        </w:rPr>
        <w:t xml:space="preserve">固定综合单价</w:t>
      </w:r>
      <w:r>
        <w:rPr>
          <w:rFonts w:hint="eastAsia" w:ascii="宋体" w:hAnsi="宋体" w:cs="宋体"/>
          <w:sz w:val="21"/>
          <w:szCs w:val="21"/>
          <w:highlight w:val="white"/>
        </w:rPr>
        <w:t xml:space="preserve">。</w:t>
      </w:r>
      <w:bookmarkStart w:id="137" w:name="_Toc351203485"/>
      <w:r>
        <w:rPr>
          <w:highlight w:val="white"/>
        </w:rPr>
      </w:r>
      <w:bookmarkStart w:id="138" w:name="_Toc36727026"/>
      <w:r>
        <w:rPr>
          <w:highlight w:val="white"/>
        </w:rPr>
      </w:r>
      <w:bookmarkStart w:id="139" w:name="_Toc32363"/>
      <w:r>
        <w:rPr>
          <w:highlight w:val="white"/>
        </w:rPr>
      </w:r>
      <w:r/>
    </w:p>
    <w:p>
      <w:pPr>
        <w:ind w:left="0" w:firstLine="422"/>
        <w:spacing w:line="400" w:lineRule="exact"/>
        <w:rPr>
          <w:rFonts w:ascii="宋体" w:hAnsi="宋体" w:cs="宋体"/>
          <w:b/>
          <w:bCs/>
          <w:sz w:val="21"/>
          <w:szCs w:val="21"/>
        </w:rPr>
      </w:pPr>
      <w:r>
        <w:rPr>
          <w:rFonts w:hint="eastAsia" w:ascii="宋体" w:hAnsi="宋体" w:cs="宋体"/>
          <w:b/>
          <w:bCs/>
          <w:sz w:val="21"/>
          <w:szCs w:val="21"/>
        </w:rPr>
        <w:t xml:space="preserve">五、</w:t>
      </w:r>
      <w:bookmarkEnd w:id="137"/>
      <w:r>
        <w:rPr>
          <w:rFonts w:hint="eastAsia" w:ascii="宋体" w:hAnsi="宋体" w:cs="宋体"/>
          <w:b/>
          <w:bCs/>
          <w:sz w:val="21"/>
          <w:szCs w:val="21"/>
        </w:rPr>
        <w:t xml:space="preserve">项目经理</w:t>
      </w:r>
      <w:bookmarkEnd w:id="138"/>
      <w:r/>
      <w:bookmarkEnd w:id="139"/>
      <w:r/>
      <w:r/>
    </w:p>
    <w:p>
      <w:pPr>
        <w:ind w:left="0" w:firstLine="420"/>
        <w:spacing w:line="400" w:lineRule="exact"/>
        <w:rPr>
          <w:rFonts w:ascii="宋体" w:hAnsi="宋体" w:cs="宋体"/>
          <w:sz w:val="21"/>
          <w:szCs w:val="21"/>
        </w:rPr>
      </w:pPr>
      <w:r>
        <w:rPr>
          <w:rFonts w:hint="eastAsia" w:ascii="宋体" w:hAnsi="宋体" w:cs="宋体"/>
          <w:sz w:val="21"/>
          <w:szCs w:val="21"/>
        </w:rPr>
        <w:t xml:space="preserve">承包人项目经理：</w:t>
      </w:r>
      <w:bookmarkStart w:id="140" w:name="EB222ecb74b16842998e47945e077dc371"/>
      <w:r/>
      <w:bookmarkStart w:id="141" w:name="_Toc351203486"/>
      <w:r/>
      <w:bookmarkStart w:id="142" w:name="_Toc13317"/>
      <w:r/>
      <w:bookmarkStart w:id="143" w:name="_Toc36727027"/>
      <w:r/>
      <w:bookmarkEnd w:id="140"/>
      <w:r>
        <w:rPr>
          <w:rFonts w:hint="eastAsia" w:ascii="宋体" w:hAnsi="宋体" w:cs="宋体"/>
          <w:sz w:val="21"/>
          <w:szCs w:val="21"/>
          <w:u w:val="single"/>
        </w:rPr>
        <w:t xml:space="preserve">               </w:t>
      </w:r>
      <w:r>
        <w:rPr>
          <w:rFonts w:hint="eastAsia" w:ascii="宋体" w:hAnsi="宋体" w:cs="宋体"/>
          <w:sz w:val="21"/>
          <w:szCs w:val="21"/>
        </w:rPr>
        <w:t xml:space="preserve">。</w:t>
      </w:r>
      <w:r/>
    </w:p>
    <w:p>
      <w:pPr>
        <w:ind w:left="0" w:firstLine="422"/>
        <w:spacing w:line="400" w:lineRule="exact"/>
        <w:rPr>
          <w:rFonts w:ascii="宋体" w:hAnsi="宋体" w:cs="宋体"/>
          <w:b/>
          <w:bCs/>
          <w:sz w:val="21"/>
          <w:szCs w:val="21"/>
        </w:rPr>
      </w:pPr>
      <w:r>
        <w:rPr>
          <w:rFonts w:hint="eastAsia" w:ascii="宋体" w:hAnsi="宋体" w:cs="宋体"/>
          <w:b/>
          <w:bCs/>
          <w:sz w:val="21"/>
          <w:szCs w:val="21"/>
        </w:rPr>
        <w:t xml:space="preserve">六、合同文件构成</w:t>
      </w:r>
      <w:bookmarkEnd w:id="141"/>
      <w:r/>
      <w:bookmarkEnd w:id="142"/>
      <w:r/>
      <w:bookmarkEnd w:id="143"/>
      <w:r/>
      <w:r/>
    </w:p>
    <w:p>
      <w:pPr>
        <w:ind w:left="0" w:firstLine="420"/>
        <w:spacing w:line="400" w:lineRule="exact"/>
        <w:rPr>
          <w:rFonts w:ascii="宋体" w:hAnsi="宋体" w:cs="宋体"/>
          <w:bCs/>
          <w:sz w:val="21"/>
          <w:szCs w:val="21"/>
        </w:rPr>
      </w:pPr>
      <w:r>
        <w:rPr>
          <w:rFonts w:hint="eastAsia" w:ascii="宋体" w:hAnsi="宋体" w:cs="宋体"/>
          <w:bCs/>
          <w:sz w:val="21"/>
          <w:szCs w:val="21"/>
        </w:rPr>
        <w:t xml:space="preserve">本协议书与下列文件一起构成合同文件：</w:t>
      </w:r>
      <w:r/>
    </w:p>
    <w:p>
      <w:pPr>
        <w:ind w:left="0" w:firstLine="420"/>
        <w:spacing w:line="400" w:lineRule="exact"/>
        <w:rPr>
          <w:rFonts w:ascii="宋体" w:hAnsi="宋体" w:cs="宋体"/>
          <w:sz w:val="21"/>
          <w:szCs w:val="21"/>
        </w:rPr>
      </w:pPr>
      <w:r>
        <w:rPr>
          <w:rFonts w:hint="eastAsia" w:ascii="宋体" w:hAnsi="宋体" w:cs="宋体"/>
          <w:sz w:val="21"/>
          <w:szCs w:val="21"/>
        </w:rPr>
        <w:t xml:space="preserve">（1）成交通知书；</w:t>
      </w:r>
      <w:r/>
    </w:p>
    <w:p>
      <w:pPr>
        <w:ind w:left="0" w:firstLine="420"/>
        <w:spacing w:line="400" w:lineRule="exact"/>
        <w:rPr>
          <w:rFonts w:ascii="宋体" w:hAnsi="宋体" w:cs="宋体"/>
          <w:sz w:val="21"/>
          <w:szCs w:val="21"/>
        </w:rPr>
      </w:pPr>
      <w:r>
        <w:rPr>
          <w:rFonts w:hint="eastAsia" w:ascii="宋体" w:hAnsi="宋体" w:cs="宋体"/>
          <w:sz w:val="21"/>
          <w:szCs w:val="21"/>
        </w:rPr>
        <w:t xml:space="preserve">（2）响应函及其附录；</w:t>
      </w:r>
      <w:r/>
    </w:p>
    <w:p>
      <w:pPr>
        <w:ind w:left="0" w:firstLine="420"/>
        <w:spacing w:line="400" w:lineRule="exact"/>
        <w:rPr>
          <w:rFonts w:ascii="宋体" w:hAnsi="宋体" w:cs="宋体"/>
          <w:sz w:val="21"/>
          <w:szCs w:val="21"/>
        </w:rPr>
      </w:pPr>
      <w:r>
        <w:rPr>
          <w:rFonts w:hint="eastAsia" w:ascii="宋体" w:hAnsi="宋体" w:cs="宋体"/>
          <w:sz w:val="21"/>
          <w:szCs w:val="21"/>
        </w:rPr>
        <w:t xml:space="preserve">（3）专用合同条款及其附件；</w:t>
      </w:r>
      <w:r/>
    </w:p>
    <w:p>
      <w:pPr>
        <w:ind w:left="0" w:firstLine="420"/>
        <w:spacing w:line="400" w:lineRule="exact"/>
        <w:rPr>
          <w:rFonts w:ascii="宋体" w:hAnsi="宋体" w:cs="宋体"/>
          <w:sz w:val="21"/>
          <w:szCs w:val="21"/>
        </w:rPr>
      </w:pPr>
      <w:r>
        <w:rPr>
          <w:rFonts w:hint="eastAsia" w:ascii="宋体" w:hAnsi="宋体" w:cs="宋体"/>
          <w:sz w:val="21"/>
          <w:szCs w:val="21"/>
        </w:rPr>
        <w:t xml:space="preserve">（4）通用合同条款；</w:t>
      </w:r>
      <w:r/>
    </w:p>
    <w:p>
      <w:pPr>
        <w:ind w:left="0" w:firstLine="420"/>
        <w:spacing w:line="400" w:lineRule="exact"/>
        <w:rPr>
          <w:rFonts w:ascii="宋体" w:hAnsi="宋体" w:cs="宋体"/>
          <w:sz w:val="21"/>
          <w:szCs w:val="21"/>
        </w:rPr>
      </w:pPr>
      <w:r>
        <w:rPr>
          <w:rFonts w:hint="eastAsia" w:ascii="宋体" w:hAnsi="宋体" w:cs="宋体"/>
          <w:sz w:val="21"/>
          <w:szCs w:val="21"/>
        </w:rPr>
        <w:t xml:space="preserve">（5）技术标准和要求；</w:t>
      </w:r>
      <w:r/>
    </w:p>
    <w:p>
      <w:pPr>
        <w:ind w:left="0" w:firstLine="420"/>
        <w:spacing w:line="400" w:lineRule="exact"/>
        <w:rPr>
          <w:rFonts w:ascii="宋体" w:hAnsi="宋体" w:cs="宋体"/>
          <w:sz w:val="21"/>
          <w:szCs w:val="21"/>
        </w:rPr>
      </w:pPr>
      <w:r>
        <w:rPr>
          <w:rFonts w:hint="eastAsia" w:ascii="宋体" w:hAnsi="宋体" w:cs="宋体"/>
          <w:sz w:val="21"/>
          <w:szCs w:val="21"/>
        </w:rPr>
        <w:t xml:space="preserve">（6）图纸（如有）；</w:t>
      </w:r>
      <w:r/>
    </w:p>
    <w:p>
      <w:pPr>
        <w:ind w:left="0" w:firstLine="420"/>
        <w:spacing w:line="400" w:lineRule="exact"/>
        <w:rPr>
          <w:rFonts w:ascii="宋体" w:hAnsi="宋体" w:cs="宋体"/>
          <w:sz w:val="21"/>
          <w:szCs w:val="21"/>
        </w:rPr>
      </w:pPr>
      <w:r>
        <w:rPr>
          <w:rFonts w:hint="eastAsia" w:ascii="宋体" w:hAnsi="宋体" w:cs="宋体"/>
          <w:sz w:val="21"/>
          <w:szCs w:val="21"/>
        </w:rPr>
        <w:t xml:space="preserve">（7）已标价工程量清单或预算书；</w:t>
      </w:r>
      <w:r/>
    </w:p>
    <w:p>
      <w:pPr>
        <w:ind w:left="0" w:firstLine="420"/>
        <w:spacing w:line="400" w:lineRule="exact"/>
        <w:rPr>
          <w:rFonts w:ascii="宋体" w:hAnsi="宋体" w:cs="宋体"/>
          <w:sz w:val="21"/>
          <w:szCs w:val="21"/>
        </w:rPr>
      </w:pPr>
      <w:r>
        <w:rPr>
          <w:rFonts w:hint="eastAsia" w:ascii="宋体" w:hAnsi="宋体" w:cs="宋体"/>
          <w:sz w:val="21"/>
          <w:szCs w:val="21"/>
        </w:rPr>
        <w:t xml:space="preserve">（8）其他合同文件。</w:t>
      </w:r>
      <w:r/>
    </w:p>
    <w:p>
      <w:pPr>
        <w:ind w:left="0" w:firstLine="420"/>
        <w:spacing w:line="400" w:lineRule="exact"/>
        <w:rPr>
          <w:rFonts w:ascii="宋体" w:hAnsi="宋体" w:cs="宋体"/>
          <w:sz w:val="21"/>
          <w:szCs w:val="21"/>
        </w:rPr>
      </w:pPr>
      <w:r>
        <w:rPr>
          <w:rFonts w:hint="eastAsia" w:ascii="宋体" w:hAnsi="宋体" w:cs="宋体"/>
          <w:sz w:val="21"/>
          <w:szCs w:val="21"/>
        </w:rPr>
        <w:t xml:space="preserve">在合同订立及履行过程中形成的与合同有关的文件均构成合同文件组成部分。</w:t>
      </w:r>
      <w:r/>
    </w:p>
    <w:p>
      <w:pPr>
        <w:ind w:left="0" w:firstLine="420"/>
        <w:spacing w:line="400" w:lineRule="exact"/>
        <w:rPr>
          <w:rFonts w:ascii="宋体" w:hAnsi="宋体" w:cs="宋体"/>
          <w:sz w:val="21"/>
          <w:szCs w:val="21"/>
        </w:rPr>
      </w:pPr>
      <w:r>
        <w:rPr>
          <w:rFonts w:hint="eastAsia" w:ascii="宋体" w:hAnsi="宋体" w:cs="宋体"/>
          <w:sz w:val="21"/>
          <w:szCs w:val="21"/>
        </w:rPr>
        <w:t xml:space="preserve">上述各项合同文件包括合同当事人就该项合同文件所作出的补充和修改，属于同一类内容的文件，应以最新签署的为准。专用合同条款及其附件须经合同当事人签字或盖章。</w:t>
      </w:r>
      <w:bookmarkStart w:id="144" w:name="_Toc36727028"/>
      <w:r/>
      <w:bookmarkStart w:id="145" w:name="_Toc8642"/>
      <w:r/>
      <w:bookmarkStart w:id="146" w:name="_Toc351203487"/>
      <w:r/>
      <w:r/>
    </w:p>
    <w:p>
      <w:pPr>
        <w:ind w:left="0" w:firstLine="422"/>
        <w:spacing w:line="400" w:lineRule="exact"/>
        <w:rPr>
          <w:rFonts w:ascii="宋体" w:hAnsi="宋体" w:cs="宋体"/>
          <w:b/>
          <w:bCs/>
          <w:sz w:val="21"/>
          <w:szCs w:val="21"/>
        </w:rPr>
      </w:pPr>
      <w:r>
        <w:rPr>
          <w:rFonts w:hint="eastAsia" w:ascii="宋体" w:hAnsi="宋体" w:cs="宋体"/>
          <w:b/>
          <w:bCs/>
          <w:sz w:val="21"/>
          <w:szCs w:val="21"/>
        </w:rPr>
        <w:t xml:space="preserve">七、承诺</w:t>
      </w:r>
      <w:bookmarkEnd w:id="144"/>
      <w:r/>
      <w:bookmarkEnd w:id="145"/>
      <w:r/>
      <w:bookmarkEnd w:id="146"/>
      <w:r/>
      <w:r/>
    </w:p>
    <w:p>
      <w:pPr>
        <w:ind w:left="0" w:firstLine="420"/>
        <w:spacing w:line="400" w:lineRule="exact"/>
        <w:rPr>
          <w:rFonts w:ascii="宋体" w:hAnsi="宋体" w:cs="宋体"/>
          <w:bCs/>
          <w:sz w:val="21"/>
          <w:szCs w:val="21"/>
        </w:rPr>
      </w:pPr>
      <w:r>
        <w:rPr>
          <w:rFonts w:hint="eastAsia" w:ascii="宋体" w:hAnsi="宋体" w:cs="宋体"/>
          <w:bCs/>
          <w:sz w:val="21"/>
          <w:szCs w:val="21"/>
        </w:rPr>
        <w:t xml:space="preserve">1.发包人承诺按照法律规定履行项目审批手续、</w:t>
      </w:r>
      <w:r>
        <w:rPr>
          <w:rFonts w:hint="eastAsia" w:ascii="宋体" w:hAnsi="宋体" w:cs="宋体"/>
          <w:bCs/>
          <w:sz w:val="21"/>
          <w:szCs w:val="21"/>
        </w:rPr>
        <w:t xml:space="preserve">按照财政资金管理相关规定及时向财政部门提出资金拨付申请</w:t>
      </w:r>
      <w:r>
        <w:rPr>
          <w:rFonts w:hint="eastAsia" w:ascii="宋体" w:hAnsi="宋体" w:cs="宋体"/>
          <w:bCs/>
          <w:sz w:val="21"/>
          <w:szCs w:val="21"/>
        </w:rPr>
        <w:t xml:space="preserve">支付合同价款。</w:t>
      </w:r>
      <w:r/>
    </w:p>
    <w:p>
      <w:pPr>
        <w:ind w:left="0" w:firstLine="420"/>
        <w:spacing w:line="400" w:lineRule="exact"/>
        <w:rPr>
          <w:rFonts w:ascii="宋体" w:hAnsi="宋体" w:cs="宋体"/>
          <w:bCs/>
          <w:sz w:val="21"/>
          <w:szCs w:val="21"/>
        </w:rPr>
      </w:pPr>
      <w:r>
        <w:rPr>
          <w:rFonts w:hint="eastAsia" w:ascii="宋体" w:hAnsi="宋体" w:cs="宋体"/>
          <w:bCs/>
          <w:sz w:val="21"/>
          <w:szCs w:val="21"/>
        </w:rPr>
        <w:t xml:space="preserve">2.承包人承诺按照法律规定及合同约定组织完成工程施工，确保工程质量和安全，不进行转包及违法分包，并在缺陷责任期及保修期内承担相应的工程维修责任。</w:t>
      </w:r>
      <w:r/>
    </w:p>
    <w:p>
      <w:pPr>
        <w:ind w:left="0" w:firstLine="420"/>
        <w:spacing w:line="400" w:lineRule="exact"/>
        <w:rPr>
          <w:rFonts w:ascii="宋体" w:hAnsi="宋体" w:cs="宋体"/>
          <w:bCs/>
          <w:sz w:val="21"/>
          <w:szCs w:val="21"/>
        </w:rPr>
      </w:pPr>
      <w:r>
        <w:rPr>
          <w:rFonts w:hint="eastAsia" w:ascii="宋体" w:hAnsi="宋体" w:cs="宋体"/>
          <w:bCs/>
          <w:sz w:val="21"/>
          <w:szCs w:val="21"/>
        </w:rPr>
        <w:t xml:space="preserve">3.发包人和承包人通过招投标形式签订合同的，双方理解并承诺不再就同一工程另行签订与合同实质性内容相背离的协议。</w:t>
      </w:r>
      <w:bookmarkStart w:id="147" w:name="_Toc25758"/>
      <w:r/>
      <w:bookmarkStart w:id="148" w:name="_Toc36727029"/>
      <w:r/>
      <w:bookmarkStart w:id="149" w:name="_Toc351203488"/>
      <w:r/>
      <w:r/>
    </w:p>
    <w:p>
      <w:pPr>
        <w:ind w:left="0" w:firstLine="422"/>
        <w:spacing w:line="400" w:lineRule="exact"/>
        <w:rPr>
          <w:rFonts w:ascii="宋体" w:hAnsi="宋体" w:cs="宋体"/>
          <w:b/>
          <w:bCs/>
          <w:sz w:val="21"/>
          <w:szCs w:val="21"/>
        </w:rPr>
      </w:pPr>
      <w:r>
        <w:rPr>
          <w:rFonts w:hint="eastAsia" w:ascii="宋体" w:hAnsi="宋体" w:cs="宋体"/>
          <w:b/>
          <w:bCs/>
          <w:sz w:val="21"/>
          <w:szCs w:val="21"/>
        </w:rPr>
        <w:t xml:space="preserve">八、词语含义</w:t>
      </w:r>
      <w:bookmarkEnd w:id="147"/>
      <w:r/>
      <w:bookmarkEnd w:id="148"/>
      <w:r/>
      <w:bookmarkEnd w:id="149"/>
      <w:r/>
      <w:r/>
    </w:p>
    <w:p>
      <w:pPr>
        <w:ind w:left="0" w:firstLine="420"/>
        <w:spacing w:line="400" w:lineRule="exact"/>
        <w:rPr>
          <w:rFonts w:ascii="宋体" w:hAnsi="宋体" w:cs="宋体"/>
          <w:bCs/>
          <w:sz w:val="21"/>
          <w:szCs w:val="21"/>
        </w:rPr>
      </w:pPr>
      <w:r>
        <w:rPr>
          <w:rFonts w:hint="eastAsia" w:ascii="宋体" w:hAnsi="宋体" w:cs="宋体"/>
          <w:bCs/>
          <w:sz w:val="21"/>
          <w:szCs w:val="21"/>
        </w:rPr>
        <w:t xml:space="preserve">本协议书中词语含义与第二部分通用合同条款中赋予的含义相同。</w:t>
      </w:r>
      <w:bookmarkStart w:id="150" w:name="_Toc4293"/>
      <w:r/>
      <w:bookmarkStart w:id="151" w:name="_Toc351203489"/>
      <w:r/>
      <w:bookmarkStart w:id="152" w:name="_Toc36727030"/>
      <w:r/>
      <w:r/>
    </w:p>
    <w:p>
      <w:pPr>
        <w:ind w:left="0" w:firstLine="422"/>
        <w:spacing w:line="400" w:lineRule="exact"/>
        <w:rPr>
          <w:rFonts w:ascii="宋体" w:hAnsi="宋体" w:cs="宋体"/>
          <w:b/>
          <w:bCs/>
          <w:sz w:val="21"/>
          <w:szCs w:val="21"/>
        </w:rPr>
      </w:pPr>
      <w:r>
        <w:rPr>
          <w:rFonts w:hint="eastAsia" w:ascii="宋体" w:hAnsi="宋体" w:cs="宋体"/>
          <w:b/>
          <w:bCs/>
          <w:sz w:val="21"/>
          <w:szCs w:val="21"/>
        </w:rPr>
        <w:t xml:space="preserve">九、签订时间</w:t>
      </w:r>
      <w:bookmarkEnd w:id="150"/>
      <w:r/>
      <w:bookmarkEnd w:id="151"/>
      <w:r/>
      <w:bookmarkEnd w:id="152"/>
      <w:r/>
      <w:r/>
    </w:p>
    <w:p>
      <w:pPr>
        <w:ind w:left="0" w:firstLine="420"/>
        <w:spacing w:line="400" w:lineRule="exact"/>
        <w:rPr>
          <w:rFonts w:ascii="宋体" w:hAnsi="宋体" w:cs="宋体"/>
          <w:bCs/>
          <w:sz w:val="21"/>
          <w:szCs w:val="21"/>
        </w:rPr>
      </w:pPr>
      <w:r>
        <w:rPr>
          <w:rFonts w:hint="eastAsia" w:ascii="宋体" w:hAnsi="宋体" w:cs="宋体"/>
          <w:bCs/>
          <w:sz w:val="21"/>
          <w:szCs w:val="21"/>
        </w:rPr>
        <w:t xml:space="preserve">本合同于</w:t>
      </w:r>
      <w:bookmarkStart w:id="153" w:name="EB2e1e583d477e491c893f053f3101b39f"/>
      <w:r/>
      <w:bookmarkEnd w:id="153"/>
      <w:r>
        <w:rPr>
          <w:rFonts w:hint="eastAsia" w:ascii="宋体" w:hAnsi="宋体" w:cs="宋体"/>
          <w:bCs/>
          <w:sz w:val="21"/>
          <w:szCs w:val="21"/>
          <w:u w:val="single"/>
        </w:rPr>
        <w:t xml:space="preserve">      </w:t>
      </w:r>
      <w:r>
        <w:rPr>
          <w:rFonts w:hint="eastAsia" w:ascii="宋体" w:hAnsi="宋体" w:cs="宋体"/>
          <w:bCs/>
          <w:sz w:val="21"/>
          <w:szCs w:val="21"/>
        </w:rPr>
        <w:t xml:space="preserve">年</w:t>
      </w:r>
      <w:r>
        <w:rPr>
          <w:rFonts w:hint="eastAsia" w:ascii="宋体" w:hAnsi="宋体" w:cs="宋体"/>
          <w:bCs/>
          <w:sz w:val="21"/>
          <w:szCs w:val="21"/>
          <w:u w:val="single"/>
        </w:rPr>
        <w:t xml:space="preserve">      </w:t>
      </w:r>
      <w:r>
        <w:rPr>
          <w:rFonts w:hint="eastAsia" w:ascii="宋体" w:hAnsi="宋体" w:cs="宋体"/>
          <w:bCs/>
          <w:sz w:val="21"/>
          <w:szCs w:val="21"/>
        </w:rPr>
        <w:t xml:space="preserve">月</w:t>
      </w:r>
      <w:r>
        <w:rPr>
          <w:rFonts w:hint="eastAsia" w:ascii="宋体" w:hAnsi="宋体" w:cs="宋体"/>
          <w:bCs/>
          <w:sz w:val="21"/>
          <w:szCs w:val="21"/>
          <w:u w:val="single"/>
        </w:rPr>
        <w:t xml:space="preserve">      </w:t>
      </w:r>
      <w:r>
        <w:rPr>
          <w:rFonts w:hint="eastAsia" w:ascii="宋体" w:hAnsi="宋体" w:cs="宋体"/>
          <w:bCs/>
          <w:sz w:val="21"/>
          <w:szCs w:val="21"/>
        </w:rPr>
        <w:t xml:space="preserve">日签订。</w:t>
      </w:r>
      <w:bookmarkStart w:id="154" w:name="_Toc36727031"/>
      <w:r/>
      <w:bookmarkStart w:id="155" w:name="_Toc9036"/>
      <w:r/>
      <w:bookmarkStart w:id="156" w:name="_Toc351203490"/>
      <w:r/>
      <w:r/>
    </w:p>
    <w:p>
      <w:pPr>
        <w:ind w:left="0" w:firstLine="422"/>
        <w:spacing w:line="400" w:lineRule="exact"/>
        <w:rPr>
          <w:rFonts w:ascii="宋体" w:hAnsi="宋体" w:cs="宋体"/>
          <w:b/>
          <w:bCs/>
          <w:sz w:val="21"/>
          <w:szCs w:val="21"/>
        </w:rPr>
      </w:pPr>
      <w:r>
        <w:rPr>
          <w:rFonts w:hint="eastAsia" w:ascii="宋体" w:hAnsi="宋体" w:cs="宋体"/>
          <w:b/>
          <w:bCs/>
          <w:sz w:val="21"/>
          <w:szCs w:val="21"/>
        </w:rPr>
        <w:t xml:space="preserve">十、签订地点</w:t>
      </w:r>
      <w:bookmarkEnd w:id="154"/>
      <w:r/>
      <w:bookmarkEnd w:id="155"/>
      <w:r/>
      <w:bookmarkEnd w:id="156"/>
      <w:r/>
      <w:r/>
    </w:p>
    <w:p>
      <w:pPr>
        <w:ind w:left="0" w:firstLine="420"/>
        <w:spacing w:line="400" w:lineRule="exact"/>
        <w:rPr>
          <w:rFonts w:ascii="宋体" w:hAnsi="宋体" w:cs="宋体"/>
          <w:bCs/>
          <w:sz w:val="21"/>
          <w:szCs w:val="21"/>
        </w:rPr>
      </w:pPr>
      <w:r>
        <w:rPr>
          <w:rFonts w:hint="eastAsia" w:ascii="宋体" w:hAnsi="宋体" w:cs="宋体"/>
          <w:bCs/>
          <w:sz w:val="21"/>
          <w:szCs w:val="21"/>
        </w:rPr>
        <w:t xml:space="preserve">本合同在</w:t>
      </w:r>
      <w:r>
        <w:rPr>
          <w:rFonts w:hint="eastAsia" w:ascii="宋体" w:hAnsi="宋体" w:cs="宋体"/>
          <w:bCs/>
          <w:sz w:val="21"/>
          <w:szCs w:val="21"/>
          <w:u w:val="single"/>
        </w:rPr>
        <w:t xml:space="preserve">                  </w:t>
      </w:r>
      <w:r>
        <w:rPr>
          <w:rFonts w:hint="eastAsia" w:ascii="宋体" w:hAnsi="宋体" w:cs="宋体"/>
          <w:bCs/>
          <w:sz w:val="21"/>
          <w:szCs w:val="21"/>
        </w:rPr>
        <w:t xml:space="preserve">签订。</w:t>
      </w:r>
      <w:bookmarkStart w:id="157" w:name="_Toc1840"/>
      <w:r/>
      <w:bookmarkStart w:id="158" w:name="_Toc351203491"/>
      <w:r/>
      <w:bookmarkStart w:id="159" w:name="_Toc20590"/>
      <w:r/>
      <w:bookmarkStart w:id="160" w:name="_Toc36727032"/>
      <w:r/>
      <w:r/>
    </w:p>
    <w:p>
      <w:pPr>
        <w:ind w:left="0" w:firstLine="422"/>
        <w:spacing w:line="400" w:lineRule="exact"/>
        <w:rPr>
          <w:rFonts w:ascii="宋体" w:hAnsi="宋体" w:cs="宋体"/>
          <w:b/>
          <w:bCs/>
          <w:sz w:val="21"/>
          <w:szCs w:val="21"/>
        </w:rPr>
      </w:pPr>
      <w:r>
        <w:rPr>
          <w:rFonts w:hint="eastAsia" w:ascii="宋体" w:hAnsi="宋体" w:cs="宋体"/>
          <w:b/>
          <w:bCs/>
          <w:sz w:val="21"/>
          <w:szCs w:val="21"/>
        </w:rPr>
        <w:t xml:space="preserve">十一、补充协议</w:t>
      </w:r>
      <w:bookmarkEnd w:id="157"/>
      <w:r/>
      <w:bookmarkEnd w:id="158"/>
      <w:r/>
      <w:bookmarkEnd w:id="159"/>
      <w:r/>
      <w:bookmarkEnd w:id="160"/>
      <w:r/>
      <w:r/>
    </w:p>
    <w:p>
      <w:pPr>
        <w:ind w:left="0" w:firstLine="420"/>
        <w:spacing w:line="400" w:lineRule="exact"/>
        <w:rPr>
          <w:rFonts w:ascii="宋体" w:hAnsi="宋体" w:cs="宋体"/>
          <w:bCs/>
          <w:sz w:val="21"/>
          <w:szCs w:val="21"/>
        </w:rPr>
      </w:pPr>
      <w:r>
        <w:rPr>
          <w:rFonts w:hint="eastAsia" w:ascii="宋体" w:hAnsi="宋体" w:cs="宋体"/>
          <w:bCs/>
          <w:sz w:val="21"/>
          <w:szCs w:val="21"/>
        </w:rPr>
        <w:t xml:space="preserve">合同未尽事宜，合同当事人另行签订补充协议，补充协议是合同的组成部分。</w:t>
      </w:r>
      <w:bookmarkStart w:id="161" w:name="_Toc351203492"/>
      <w:r/>
      <w:bookmarkStart w:id="162" w:name="_Toc13254"/>
      <w:r/>
      <w:bookmarkStart w:id="163" w:name="_Toc36727033"/>
      <w:r/>
      <w:bookmarkStart w:id="164" w:name="_Toc10189"/>
      <w:r/>
      <w:r/>
    </w:p>
    <w:p>
      <w:pPr>
        <w:ind w:left="0" w:firstLine="422"/>
        <w:spacing w:line="400" w:lineRule="exact"/>
        <w:rPr>
          <w:rFonts w:ascii="宋体" w:hAnsi="宋体" w:cs="宋体"/>
          <w:b/>
          <w:bCs/>
          <w:sz w:val="21"/>
          <w:szCs w:val="21"/>
        </w:rPr>
      </w:pPr>
      <w:r>
        <w:rPr>
          <w:rFonts w:hint="eastAsia" w:ascii="宋体" w:hAnsi="宋体" w:cs="宋体"/>
          <w:b/>
          <w:bCs/>
          <w:sz w:val="21"/>
          <w:szCs w:val="21"/>
        </w:rPr>
        <w:t xml:space="preserve">十二、合同生效</w:t>
      </w:r>
      <w:bookmarkEnd w:id="161"/>
      <w:r/>
      <w:bookmarkEnd w:id="162"/>
      <w:r/>
      <w:bookmarkEnd w:id="163"/>
      <w:r/>
      <w:bookmarkEnd w:id="164"/>
      <w:r/>
      <w:r/>
    </w:p>
    <w:p>
      <w:pPr>
        <w:ind w:left="0" w:firstLine="420"/>
        <w:spacing w:line="400" w:lineRule="exact"/>
        <w:rPr>
          <w:rFonts w:ascii="宋体" w:hAnsi="宋体" w:cs="宋体"/>
          <w:bCs/>
          <w:sz w:val="21"/>
          <w:szCs w:val="21"/>
        </w:rPr>
      </w:pPr>
      <w:r>
        <w:rPr>
          <w:rFonts w:hint="eastAsia" w:ascii="宋体" w:hAnsi="宋体" w:cs="宋体"/>
          <w:bCs/>
          <w:sz w:val="21"/>
          <w:szCs w:val="21"/>
        </w:rPr>
        <w:t xml:space="preserve">本合同自</w:t>
      </w:r>
      <w:bookmarkStart w:id="165" w:name="EBfc42a6244ef446ddb6ca25afccbb1f8b"/>
      <w:r>
        <w:rPr>
          <w:rFonts w:hint="eastAsia" w:ascii="宋体" w:hAnsi="宋体" w:cs="宋体"/>
          <w:bCs/>
          <w:sz w:val="21"/>
          <w:szCs w:val="21"/>
          <w:u w:val="single"/>
        </w:rPr>
        <w:t xml:space="preserve">                  </w:t>
      </w:r>
      <w:bookmarkEnd w:id="165"/>
      <w:r>
        <w:rPr>
          <w:rFonts w:hint="eastAsia" w:ascii="宋体" w:hAnsi="宋体" w:cs="宋体"/>
          <w:bCs/>
          <w:sz w:val="21"/>
          <w:szCs w:val="21"/>
        </w:rPr>
        <w:t xml:space="preserve">生效。</w:t>
      </w:r>
      <w:bookmarkStart w:id="166" w:name="_Toc351203493"/>
      <w:r/>
      <w:bookmarkStart w:id="167" w:name="_Toc1504"/>
      <w:r/>
      <w:bookmarkStart w:id="168" w:name="_Toc36727034"/>
      <w:r/>
      <w:bookmarkStart w:id="169" w:name="_Toc17676"/>
      <w:r/>
      <w:r/>
    </w:p>
    <w:p>
      <w:pPr>
        <w:ind w:left="0" w:firstLine="422"/>
        <w:spacing w:line="400" w:lineRule="exact"/>
        <w:rPr>
          <w:rFonts w:ascii="宋体" w:hAnsi="宋体" w:cs="宋体"/>
          <w:b/>
          <w:bCs/>
          <w:sz w:val="21"/>
          <w:szCs w:val="21"/>
        </w:rPr>
      </w:pPr>
      <w:r>
        <w:rPr>
          <w:rFonts w:hint="eastAsia" w:ascii="宋体" w:hAnsi="宋体" w:cs="宋体"/>
          <w:b/>
          <w:bCs/>
          <w:sz w:val="21"/>
          <w:szCs w:val="21"/>
        </w:rPr>
        <w:t xml:space="preserve">十三、合同份数</w:t>
      </w:r>
      <w:bookmarkEnd w:id="166"/>
      <w:r/>
      <w:bookmarkEnd w:id="167"/>
      <w:r/>
      <w:bookmarkEnd w:id="168"/>
      <w:r/>
      <w:bookmarkEnd w:id="169"/>
      <w:r/>
      <w:r/>
    </w:p>
    <w:p>
      <w:pPr>
        <w:ind w:left="0" w:firstLine="420"/>
        <w:spacing w:line="400" w:lineRule="exact"/>
        <w:rPr>
          <w:rFonts w:ascii="宋体" w:hAnsi="宋体" w:cs="宋体"/>
          <w:bCs/>
          <w:sz w:val="21"/>
          <w:szCs w:val="21"/>
        </w:rPr>
      </w:pPr>
      <w:r>
        <w:rPr>
          <w:rFonts w:hint="eastAsia" w:ascii="宋体" w:hAnsi="宋体" w:cs="宋体"/>
          <w:bCs/>
          <w:sz w:val="21"/>
          <w:szCs w:val="21"/>
        </w:rPr>
        <w:t xml:space="preserve">本合同一式</w:t>
      </w:r>
      <w:bookmarkStart w:id="170" w:name="EB3d0afa9b5f234cf89fbe403c43556fd5"/>
      <w:r/>
      <w:bookmarkEnd w:id="170"/>
      <w:r>
        <w:rPr>
          <w:rFonts w:hint="eastAsia" w:ascii="宋体" w:hAnsi="宋体" w:cs="宋体"/>
          <w:bCs/>
          <w:sz w:val="21"/>
          <w:szCs w:val="21"/>
          <w:u w:val="single"/>
        </w:rPr>
        <w:t xml:space="preserve">  </w:t>
      </w:r>
      <w:r>
        <w:rPr>
          <w:rFonts w:hint="eastAsia" w:ascii="宋体" w:hAnsi="宋体" w:cs="宋体"/>
          <w:bCs/>
          <w:sz w:val="21"/>
          <w:szCs w:val="21"/>
        </w:rPr>
        <w:t xml:space="preserve">份，均具有同等法律效力，发包人执</w:t>
      </w:r>
      <w:r>
        <w:rPr>
          <w:rFonts w:hint="eastAsia" w:ascii="宋体" w:hAnsi="宋体" w:cs="宋体"/>
          <w:bCs/>
          <w:sz w:val="21"/>
          <w:szCs w:val="21"/>
          <w:u w:val="single"/>
        </w:rPr>
        <w:t xml:space="preserve">  </w:t>
      </w:r>
      <w:r>
        <w:rPr>
          <w:rFonts w:hint="eastAsia" w:ascii="宋体" w:hAnsi="宋体" w:cs="宋体"/>
          <w:bCs/>
          <w:sz w:val="21"/>
          <w:szCs w:val="21"/>
        </w:rPr>
        <w:t xml:space="preserve">份，承包人执</w:t>
      </w:r>
      <w:r>
        <w:rPr>
          <w:rFonts w:hint="eastAsia" w:ascii="宋体" w:hAnsi="宋体" w:cs="宋体"/>
          <w:bCs/>
          <w:sz w:val="21"/>
          <w:szCs w:val="21"/>
          <w:u w:val="single"/>
        </w:rPr>
        <w:t xml:space="preserve">  </w:t>
      </w:r>
      <w:r>
        <w:rPr>
          <w:rFonts w:hint="eastAsia" w:ascii="宋体" w:hAnsi="宋体" w:cs="宋体"/>
          <w:bCs/>
          <w:sz w:val="21"/>
          <w:szCs w:val="21"/>
        </w:rPr>
        <w:t xml:space="preserve">份。</w:t>
      </w:r>
      <w:r/>
    </w:p>
    <w:tbl>
      <w:tblPr>
        <w:tblW w:w="9606" w:type="dxa"/>
        <w:tblLayout w:type="fixed"/>
        <w:tblLook w:val="04A0" w:firstRow="1" w:lastRow="0" w:firstColumn="1" w:lastColumn="0" w:noHBand="0" w:noVBand="1"/>
      </w:tblPr>
      <w:tblGrid>
        <w:gridCol w:w="1780"/>
        <w:gridCol w:w="3042"/>
        <w:gridCol w:w="1797"/>
        <w:gridCol w:w="2987"/>
      </w:tblGrid>
      <w:tr>
        <w:trPr/>
        <w:tc>
          <w:tcPr>
            <w:gridSpan w:val="2"/>
            <w:tcW w:w="4822" w:type="dxa"/>
            <w:textDirection w:val="lrTb"/>
            <w:noWrap/>
          </w:tcPr>
          <w:p>
            <w:pPr>
              <w:ind w:left="0"/>
              <w:spacing w:line="400" w:lineRule="exact"/>
              <w:rPr>
                <w:rFonts w:ascii="宋体" w:hAnsi="宋体" w:cs="宋体"/>
                <w:sz w:val="21"/>
                <w:szCs w:val="21"/>
              </w:rPr>
            </w:pPr>
            <w:r>
              <w:rPr>
                <w:rFonts w:hint="eastAsia" w:ascii="宋体" w:hAnsi="宋体" w:cs="宋体"/>
                <w:sz w:val="21"/>
                <w:szCs w:val="21"/>
              </w:rPr>
              <w:t xml:space="preserve">发包人：</w:t>
            </w:r>
            <w:bookmarkStart w:id="171" w:name="EBb602dc6de7e44e38a015289eea2172e7"/>
            <w:r/>
            <w:bookmarkEnd w:id="171"/>
            <w:r>
              <w:rPr>
                <w:rFonts w:hint="eastAsia" w:ascii="宋体" w:hAnsi="宋体" w:cs="宋体"/>
                <w:sz w:val="21"/>
                <w:szCs w:val="21"/>
              </w:rPr>
              <w:t xml:space="preserve">(公章)</w:t>
            </w:r>
            <w:r/>
          </w:p>
          <w:p>
            <w:pPr>
              <w:spacing w:line="400" w:lineRule="exact"/>
              <w:rPr>
                <w:rFonts w:ascii="宋体" w:hAnsi="宋体" w:cs="宋体"/>
                <w:sz w:val="21"/>
                <w:szCs w:val="21"/>
              </w:rPr>
            </w:pPr>
            <w:r>
              <w:rPr>
                <w:rFonts w:ascii="宋体" w:hAnsi="宋体" w:cs="宋体"/>
                <w:sz w:val="21"/>
                <w:szCs w:val="21"/>
              </w:rPr>
            </w:r>
            <w:r/>
          </w:p>
        </w:tc>
        <w:tc>
          <w:tcPr>
            <w:gridSpan w:val="2"/>
            <w:tcW w:w="4784" w:type="dxa"/>
            <w:textDirection w:val="lrTb"/>
            <w:noWrap/>
          </w:tcPr>
          <w:p>
            <w:pPr>
              <w:ind w:left="0"/>
              <w:spacing w:line="400" w:lineRule="exact"/>
              <w:rPr>
                <w:rFonts w:ascii="宋体" w:hAnsi="宋体" w:cs="宋体"/>
                <w:sz w:val="21"/>
                <w:szCs w:val="21"/>
              </w:rPr>
            </w:pPr>
            <w:r>
              <w:rPr>
                <w:rFonts w:hint="eastAsia" w:ascii="宋体" w:hAnsi="宋体" w:cs="宋体"/>
                <w:sz w:val="21"/>
                <w:szCs w:val="21"/>
              </w:rPr>
              <w:t xml:space="preserve">承包人: </w:t>
            </w:r>
            <w:bookmarkStart w:id="172" w:name="EBcff6b770bf2f406980631e05eeb3b7a1"/>
            <w:r/>
            <w:bookmarkEnd w:id="172"/>
            <w:r>
              <w:rPr>
                <w:rFonts w:hint="eastAsia" w:ascii="宋体" w:hAnsi="宋体" w:cs="宋体"/>
                <w:sz w:val="21"/>
                <w:szCs w:val="21"/>
              </w:rPr>
              <w:t xml:space="preserve">(公章)</w:t>
            </w:r>
            <w:r/>
          </w:p>
          <w:p>
            <w:pPr>
              <w:spacing w:line="400" w:lineRule="exact"/>
              <w:rPr>
                <w:rFonts w:ascii="宋体" w:hAnsi="宋体" w:cs="宋体"/>
                <w:sz w:val="21"/>
                <w:szCs w:val="21"/>
              </w:rPr>
            </w:pPr>
            <w:r>
              <w:rPr>
                <w:rFonts w:ascii="宋体" w:hAnsi="宋体" w:cs="宋体"/>
                <w:sz w:val="21"/>
                <w:szCs w:val="21"/>
              </w:rPr>
            </w:r>
            <w:r/>
          </w:p>
        </w:tc>
      </w:tr>
      <w:tr>
        <w:trPr/>
        <w:tc>
          <w:tcPr>
            <w:gridSpan w:val="2"/>
            <w:tcW w:w="4822" w:type="dxa"/>
            <w:textDirection w:val="lrTb"/>
            <w:noWrap/>
          </w:tcPr>
          <w:p>
            <w:pPr>
              <w:ind w:left="0"/>
              <w:spacing w:line="400" w:lineRule="exact"/>
              <w:rPr>
                <w:rFonts w:ascii="宋体" w:hAnsi="宋体" w:cs="宋体"/>
                <w:sz w:val="21"/>
                <w:szCs w:val="21"/>
              </w:rPr>
            </w:pPr>
            <w:r>
              <w:rPr>
                <w:rFonts w:hint="eastAsia" w:ascii="宋体" w:hAnsi="宋体" w:cs="宋体"/>
                <w:sz w:val="21"/>
                <w:szCs w:val="21"/>
              </w:rPr>
              <w:t xml:space="preserve">法定代表人或其委托代理人：</w:t>
            </w:r>
            <w:r/>
          </w:p>
          <w:p>
            <w:pPr>
              <w:ind w:left="0"/>
              <w:spacing w:line="400" w:lineRule="exact"/>
              <w:rPr>
                <w:rFonts w:ascii="宋体" w:hAnsi="宋体" w:cs="宋体"/>
                <w:sz w:val="21"/>
                <w:szCs w:val="21"/>
              </w:rPr>
            </w:pPr>
            <w:r/>
            <w:bookmarkStart w:id="173" w:name="EB490efd1888f443efab8d807e1355bdfe"/>
            <w:r/>
            <w:bookmarkEnd w:id="173"/>
            <w:r>
              <w:rPr>
                <w:rFonts w:hint="eastAsia" w:ascii="宋体" w:hAnsi="宋体" w:cs="宋体"/>
                <w:sz w:val="21"/>
                <w:szCs w:val="21"/>
              </w:rPr>
              <w:t xml:space="preserve">(签字)</w:t>
            </w:r>
            <w:r/>
          </w:p>
        </w:tc>
        <w:tc>
          <w:tcPr>
            <w:gridSpan w:val="2"/>
            <w:tcW w:w="4784" w:type="dxa"/>
            <w:textDirection w:val="lrTb"/>
            <w:noWrap/>
          </w:tcPr>
          <w:p>
            <w:pPr>
              <w:ind w:left="0"/>
              <w:spacing w:line="400" w:lineRule="exact"/>
              <w:rPr>
                <w:rFonts w:ascii="宋体" w:hAnsi="宋体" w:cs="宋体"/>
                <w:sz w:val="21"/>
                <w:szCs w:val="21"/>
              </w:rPr>
            </w:pPr>
            <w:r>
              <w:rPr>
                <w:rFonts w:hint="eastAsia" w:ascii="宋体" w:hAnsi="宋体" w:cs="宋体"/>
                <w:sz w:val="21"/>
                <w:szCs w:val="21"/>
              </w:rPr>
              <w:t xml:space="preserve">法定代表人或其委托代理人：</w:t>
            </w:r>
            <w:r/>
          </w:p>
          <w:p>
            <w:pPr>
              <w:ind w:left="0"/>
              <w:spacing w:line="400" w:lineRule="exact"/>
              <w:rPr>
                <w:rFonts w:ascii="宋体" w:hAnsi="宋体" w:cs="宋体"/>
                <w:sz w:val="21"/>
                <w:szCs w:val="21"/>
              </w:rPr>
            </w:pPr>
            <w:r/>
            <w:bookmarkStart w:id="174" w:name="EB36b419ff1022499ba9a269aa09c6348b"/>
            <w:r/>
            <w:bookmarkEnd w:id="174"/>
            <w:r>
              <w:rPr>
                <w:rFonts w:hint="eastAsia" w:ascii="宋体" w:hAnsi="宋体" w:cs="宋体"/>
                <w:sz w:val="21"/>
                <w:szCs w:val="21"/>
              </w:rPr>
              <w:t xml:space="preserve">(签字)</w:t>
            </w:r>
            <w:r/>
          </w:p>
        </w:tc>
      </w:tr>
      <w:tr>
        <w:trPr>
          <w:trHeight w:val="467"/>
        </w:trPr>
        <w:tc>
          <w:tcPr>
            <w:tcW w:w="1780" w:type="dxa"/>
            <w:textDirection w:val="lrTb"/>
            <w:noWrap/>
          </w:tcPr>
          <w:p>
            <w:pPr>
              <w:ind w:left="0"/>
              <w:spacing w:line="400" w:lineRule="exact"/>
              <w:rPr>
                <w:rFonts w:ascii="宋体" w:hAnsi="宋体" w:cs="宋体"/>
                <w:sz w:val="21"/>
                <w:szCs w:val="21"/>
              </w:rPr>
            </w:pPr>
            <w:r>
              <w:rPr>
                <w:rFonts w:hint="eastAsia" w:ascii="宋体" w:hAnsi="宋体" w:cs="宋体"/>
                <w:sz w:val="21"/>
                <w:szCs w:val="21"/>
              </w:rPr>
              <w:t xml:space="preserve">组织机构代码：</w:t>
            </w:r>
            <w:r/>
          </w:p>
        </w:tc>
        <w:tc>
          <w:tcPr>
            <w:tcW w:w="3042" w:type="dxa"/>
            <w:textDirection w:val="lrTb"/>
            <w:noWrap/>
          </w:tcPr>
          <w:p>
            <w:pPr>
              <w:spacing w:line="400" w:lineRule="exact"/>
              <w:rPr>
                <w:rFonts w:ascii="宋体" w:hAnsi="宋体" w:cs="宋体"/>
                <w:sz w:val="21"/>
                <w:szCs w:val="21"/>
              </w:rPr>
            </w:pPr>
            <w:r/>
            <w:bookmarkStart w:id="175" w:name="EB6b0bb79c39bb41c8ac30f6229cf143b4"/>
            <w:r/>
            <w:bookmarkEnd w:id="175"/>
            <w:r/>
            <w:r/>
          </w:p>
        </w:tc>
        <w:tc>
          <w:tcPr>
            <w:tcW w:w="1797" w:type="dxa"/>
            <w:textDirection w:val="lrTb"/>
            <w:noWrap/>
          </w:tcPr>
          <w:p>
            <w:pPr>
              <w:ind w:left="0"/>
              <w:spacing w:line="400" w:lineRule="exact"/>
              <w:rPr>
                <w:rFonts w:ascii="宋体" w:hAnsi="宋体" w:cs="宋体"/>
                <w:sz w:val="21"/>
                <w:szCs w:val="21"/>
              </w:rPr>
            </w:pPr>
            <w:r>
              <w:rPr>
                <w:rFonts w:hint="eastAsia" w:ascii="宋体" w:hAnsi="宋体" w:cs="宋体"/>
                <w:sz w:val="21"/>
                <w:szCs w:val="21"/>
              </w:rPr>
              <w:t xml:space="preserve">组织机构代码：</w:t>
            </w:r>
            <w:r/>
          </w:p>
        </w:tc>
        <w:tc>
          <w:tcPr>
            <w:tcW w:w="2987" w:type="dxa"/>
            <w:textDirection w:val="lrTb"/>
            <w:noWrap/>
          </w:tcPr>
          <w:p>
            <w:pPr>
              <w:spacing w:line="400" w:lineRule="exact"/>
              <w:rPr>
                <w:rFonts w:ascii="宋体" w:hAnsi="宋体" w:cs="宋体"/>
                <w:sz w:val="21"/>
                <w:szCs w:val="21"/>
              </w:rPr>
            </w:pPr>
            <w:r/>
            <w:bookmarkStart w:id="176" w:name="EBc473af28f557454590198e46da1c220e"/>
            <w:r/>
            <w:bookmarkEnd w:id="176"/>
            <w:r/>
            <w:r/>
          </w:p>
        </w:tc>
      </w:tr>
      <w:tr>
        <w:trPr>
          <w:trHeight w:val="467"/>
        </w:trPr>
        <w:tc>
          <w:tcPr>
            <w:tcW w:w="1780" w:type="dxa"/>
            <w:textDirection w:val="lrTb"/>
            <w:noWrap/>
          </w:tcPr>
          <w:p>
            <w:pPr>
              <w:ind w:left="0"/>
              <w:spacing w:line="400" w:lineRule="exact"/>
              <w:rPr>
                <w:rFonts w:ascii="宋体" w:hAnsi="宋体" w:cs="宋体"/>
                <w:sz w:val="21"/>
                <w:szCs w:val="21"/>
              </w:rPr>
            </w:pPr>
            <w:r>
              <w:rPr>
                <w:rFonts w:hint="eastAsia" w:ascii="宋体" w:hAnsi="宋体" w:cs="宋体"/>
                <w:sz w:val="21"/>
                <w:szCs w:val="21"/>
              </w:rPr>
              <w:t xml:space="preserve">地址：</w:t>
            </w:r>
            <w:r/>
          </w:p>
        </w:tc>
        <w:tc>
          <w:tcPr>
            <w:tcW w:w="3042" w:type="dxa"/>
            <w:textDirection w:val="lrTb"/>
            <w:noWrap/>
          </w:tcPr>
          <w:p>
            <w:pPr>
              <w:spacing w:line="400" w:lineRule="exact"/>
              <w:rPr>
                <w:rFonts w:ascii="宋体" w:hAnsi="宋体" w:cs="宋体"/>
                <w:sz w:val="21"/>
                <w:szCs w:val="21"/>
              </w:rPr>
            </w:pPr>
            <w:r/>
            <w:bookmarkStart w:id="177" w:name="EBe1b6e7beeb6743e5b5eb4303fa50a253"/>
            <w:r/>
            <w:bookmarkEnd w:id="177"/>
            <w:r/>
            <w:r/>
          </w:p>
        </w:tc>
        <w:tc>
          <w:tcPr>
            <w:tcW w:w="1797" w:type="dxa"/>
            <w:textDirection w:val="lrTb"/>
            <w:noWrap/>
          </w:tcPr>
          <w:p>
            <w:pPr>
              <w:ind w:left="0"/>
              <w:spacing w:line="400" w:lineRule="exact"/>
              <w:rPr>
                <w:rFonts w:ascii="宋体" w:hAnsi="宋体" w:cs="宋体"/>
                <w:sz w:val="21"/>
                <w:szCs w:val="21"/>
              </w:rPr>
            </w:pPr>
            <w:r>
              <w:rPr>
                <w:rFonts w:hint="eastAsia" w:ascii="宋体" w:hAnsi="宋体" w:cs="宋体"/>
                <w:sz w:val="21"/>
                <w:szCs w:val="21"/>
              </w:rPr>
              <w:t xml:space="preserve">地址：</w:t>
            </w:r>
            <w:r/>
          </w:p>
        </w:tc>
        <w:tc>
          <w:tcPr>
            <w:tcW w:w="2987" w:type="dxa"/>
            <w:textDirection w:val="lrTb"/>
            <w:noWrap/>
          </w:tcPr>
          <w:p>
            <w:pPr>
              <w:spacing w:line="400" w:lineRule="exact"/>
              <w:rPr>
                <w:rFonts w:ascii="宋体" w:hAnsi="宋体" w:cs="宋体"/>
                <w:sz w:val="21"/>
                <w:szCs w:val="21"/>
              </w:rPr>
            </w:pPr>
            <w:r/>
            <w:bookmarkStart w:id="178" w:name="EBbd6053ab39c843408722d51243d53ff4"/>
            <w:r/>
            <w:bookmarkEnd w:id="178"/>
            <w:r/>
            <w:r/>
          </w:p>
        </w:tc>
      </w:tr>
      <w:tr>
        <w:trPr>
          <w:trHeight w:val="467"/>
        </w:trPr>
        <w:tc>
          <w:tcPr>
            <w:tcW w:w="1780" w:type="dxa"/>
            <w:textDirection w:val="lrTb"/>
            <w:noWrap/>
          </w:tcPr>
          <w:p>
            <w:pPr>
              <w:ind w:left="0"/>
              <w:spacing w:line="400" w:lineRule="exact"/>
              <w:rPr>
                <w:rFonts w:ascii="宋体" w:hAnsi="宋体" w:cs="宋体"/>
                <w:sz w:val="21"/>
                <w:szCs w:val="21"/>
              </w:rPr>
            </w:pPr>
            <w:r>
              <w:rPr>
                <w:rFonts w:hint="eastAsia" w:ascii="宋体" w:hAnsi="宋体" w:cs="宋体"/>
                <w:sz w:val="21"/>
                <w:szCs w:val="21"/>
              </w:rPr>
              <w:t xml:space="preserve">邮政编码：</w:t>
            </w:r>
            <w:r/>
          </w:p>
        </w:tc>
        <w:tc>
          <w:tcPr>
            <w:tcW w:w="3042" w:type="dxa"/>
            <w:textDirection w:val="lrTb"/>
            <w:noWrap/>
          </w:tcPr>
          <w:p>
            <w:pPr>
              <w:spacing w:line="400" w:lineRule="exact"/>
              <w:rPr>
                <w:rFonts w:ascii="宋体" w:hAnsi="宋体" w:cs="宋体"/>
                <w:sz w:val="21"/>
                <w:szCs w:val="21"/>
              </w:rPr>
            </w:pPr>
            <w:r/>
            <w:bookmarkStart w:id="179" w:name="EBf33c1b198e404120a7a9dd711fd11254"/>
            <w:r/>
            <w:bookmarkEnd w:id="179"/>
            <w:r/>
            <w:r/>
          </w:p>
        </w:tc>
        <w:tc>
          <w:tcPr>
            <w:tcW w:w="1797" w:type="dxa"/>
            <w:textDirection w:val="lrTb"/>
            <w:noWrap/>
          </w:tcPr>
          <w:p>
            <w:pPr>
              <w:ind w:left="0"/>
              <w:spacing w:line="400" w:lineRule="exact"/>
              <w:rPr>
                <w:rFonts w:ascii="宋体" w:hAnsi="宋体" w:cs="宋体"/>
                <w:sz w:val="21"/>
                <w:szCs w:val="21"/>
              </w:rPr>
            </w:pPr>
            <w:r>
              <w:rPr>
                <w:rFonts w:hint="eastAsia" w:ascii="宋体" w:hAnsi="宋体" w:cs="宋体"/>
                <w:sz w:val="21"/>
                <w:szCs w:val="21"/>
              </w:rPr>
              <w:t xml:space="preserve">邮政编码：</w:t>
            </w:r>
            <w:r/>
          </w:p>
        </w:tc>
        <w:tc>
          <w:tcPr>
            <w:tcW w:w="2987" w:type="dxa"/>
            <w:textDirection w:val="lrTb"/>
            <w:noWrap/>
          </w:tcPr>
          <w:p>
            <w:pPr>
              <w:spacing w:line="400" w:lineRule="exact"/>
              <w:rPr>
                <w:rFonts w:ascii="宋体" w:hAnsi="宋体" w:cs="宋体"/>
                <w:sz w:val="21"/>
                <w:szCs w:val="21"/>
              </w:rPr>
            </w:pPr>
            <w:r/>
            <w:bookmarkStart w:id="180" w:name="EBa597777ec88b40c4a46483c91ac789f9"/>
            <w:r/>
            <w:bookmarkEnd w:id="180"/>
            <w:r/>
            <w:r/>
          </w:p>
        </w:tc>
      </w:tr>
      <w:tr>
        <w:trPr>
          <w:trHeight w:val="452"/>
        </w:trPr>
        <w:tc>
          <w:tcPr>
            <w:tcW w:w="1780" w:type="dxa"/>
            <w:textDirection w:val="lrTb"/>
            <w:noWrap/>
          </w:tcPr>
          <w:p>
            <w:pPr>
              <w:ind w:left="0"/>
              <w:spacing w:line="400" w:lineRule="exact"/>
              <w:rPr>
                <w:rFonts w:ascii="宋体" w:hAnsi="宋体" w:cs="宋体"/>
                <w:sz w:val="21"/>
                <w:szCs w:val="21"/>
              </w:rPr>
            </w:pPr>
            <w:r>
              <w:rPr>
                <w:rFonts w:hint="eastAsia" w:ascii="宋体" w:hAnsi="宋体" w:cs="宋体"/>
                <w:sz w:val="21"/>
                <w:szCs w:val="21"/>
              </w:rPr>
              <w:t xml:space="preserve">法定代表人：</w:t>
            </w:r>
            <w:r/>
          </w:p>
        </w:tc>
        <w:tc>
          <w:tcPr>
            <w:tcW w:w="3042" w:type="dxa"/>
            <w:textDirection w:val="lrTb"/>
            <w:noWrap/>
          </w:tcPr>
          <w:p>
            <w:pPr>
              <w:spacing w:line="400" w:lineRule="exact"/>
              <w:rPr>
                <w:rFonts w:ascii="宋体" w:hAnsi="宋体" w:cs="宋体"/>
                <w:sz w:val="21"/>
                <w:szCs w:val="21"/>
              </w:rPr>
            </w:pPr>
            <w:r/>
            <w:bookmarkStart w:id="181" w:name="EB6e18c93f9ab1457080581e35aaf4d1f8"/>
            <w:r/>
            <w:bookmarkEnd w:id="181"/>
            <w:r/>
            <w:r/>
          </w:p>
        </w:tc>
        <w:tc>
          <w:tcPr>
            <w:tcW w:w="1797" w:type="dxa"/>
            <w:textDirection w:val="lrTb"/>
            <w:noWrap/>
          </w:tcPr>
          <w:p>
            <w:pPr>
              <w:spacing w:line="400" w:lineRule="exact"/>
              <w:rPr>
                <w:rFonts w:ascii="宋体" w:hAnsi="宋体" w:cs="宋体"/>
                <w:sz w:val="21"/>
                <w:szCs w:val="21"/>
              </w:rPr>
            </w:pPr>
            <w:r>
              <w:rPr>
                <w:rFonts w:hint="eastAsia" w:ascii="宋体" w:hAnsi="宋体" w:cs="宋体"/>
                <w:sz w:val="21"/>
                <w:szCs w:val="21"/>
              </w:rPr>
              <w:t xml:space="preserve">法定代表人：</w:t>
            </w:r>
            <w:r/>
          </w:p>
        </w:tc>
        <w:tc>
          <w:tcPr>
            <w:tcW w:w="2987" w:type="dxa"/>
            <w:textDirection w:val="lrTb"/>
            <w:noWrap/>
          </w:tcPr>
          <w:p>
            <w:pPr>
              <w:spacing w:line="400" w:lineRule="exact"/>
              <w:rPr>
                <w:rFonts w:ascii="宋体" w:hAnsi="宋体" w:cs="宋体"/>
                <w:sz w:val="21"/>
                <w:szCs w:val="21"/>
              </w:rPr>
            </w:pPr>
            <w:r/>
            <w:bookmarkStart w:id="182" w:name="EB67e8400f3cd94321919c27828806ff4c"/>
            <w:r/>
            <w:bookmarkEnd w:id="182"/>
            <w:r/>
            <w:r/>
          </w:p>
        </w:tc>
      </w:tr>
      <w:tr>
        <w:trPr>
          <w:trHeight w:val="467"/>
        </w:trPr>
        <w:tc>
          <w:tcPr>
            <w:tcW w:w="1780" w:type="dxa"/>
            <w:textDirection w:val="lrTb"/>
            <w:noWrap/>
          </w:tcPr>
          <w:p>
            <w:pPr>
              <w:ind w:left="0"/>
              <w:spacing w:line="400" w:lineRule="exact"/>
              <w:rPr>
                <w:rFonts w:ascii="宋体" w:hAnsi="宋体" w:cs="宋体"/>
                <w:sz w:val="21"/>
                <w:szCs w:val="21"/>
              </w:rPr>
            </w:pPr>
            <w:r>
              <w:rPr>
                <w:rFonts w:hint="eastAsia" w:ascii="宋体" w:hAnsi="宋体" w:cs="宋体"/>
                <w:sz w:val="21"/>
                <w:szCs w:val="21"/>
              </w:rPr>
              <w:t xml:space="preserve">委托代理人：</w:t>
            </w:r>
            <w:r/>
          </w:p>
        </w:tc>
        <w:tc>
          <w:tcPr>
            <w:tcW w:w="3042" w:type="dxa"/>
            <w:textDirection w:val="lrTb"/>
            <w:noWrap/>
          </w:tcPr>
          <w:p>
            <w:pPr>
              <w:spacing w:line="400" w:lineRule="exact"/>
              <w:rPr>
                <w:rFonts w:ascii="宋体" w:hAnsi="宋体" w:cs="宋体"/>
                <w:sz w:val="21"/>
                <w:szCs w:val="21"/>
              </w:rPr>
            </w:pPr>
            <w:r/>
            <w:bookmarkStart w:id="183" w:name="EB1a6fe65edbc54149a036da29f719ff67"/>
            <w:r/>
            <w:bookmarkEnd w:id="183"/>
            <w:r/>
            <w:r/>
          </w:p>
        </w:tc>
        <w:tc>
          <w:tcPr>
            <w:tcW w:w="1797" w:type="dxa"/>
            <w:textDirection w:val="lrTb"/>
            <w:noWrap/>
          </w:tcPr>
          <w:p>
            <w:pPr>
              <w:ind w:left="0"/>
              <w:spacing w:line="400" w:lineRule="exact"/>
              <w:rPr>
                <w:rFonts w:ascii="宋体" w:hAnsi="宋体" w:cs="宋体"/>
                <w:sz w:val="21"/>
                <w:szCs w:val="21"/>
              </w:rPr>
            </w:pPr>
            <w:r>
              <w:rPr>
                <w:rFonts w:hint="eastAsia" w:ascii="宋体" w:hAnsi="宋体" w:cs="宋体"/>
                <w:sz w:val="21"/>
                <w:szCs w:val="21"/>
              </w:rPr>
              <w:t xml:space="preserve">委托代理人：</w:t>
            </w:r>
            <w:r/>
          </w:p>
        </w:tc>
        <w:tc>
          <w:tcPr>
            <w:tcW w:w="2987" w:type="dxa"/>
            <w:textDirection w:val="lrTb"/>
            <w:noWrap/>
          </w:tcPr>
          <w:p>
            <w:pPr>
              <w:spacing w:line="400" w:lineRule="exact"/>
              <w:rPr>
                <w:rFonts w:ascii="宋体" w:hAnsi="宋体" w:cs="宋体"/>
                <w:sz w:val="21"/>
                <w:szCs w:val="21"/>
              </w:rPr>
            </w:pPr>
            <w:r/>
            <w:bookmarkStart w:id="184" w:name="EB70770624c75a493baae5d2d1c0f79c5e"/>
            <w:r/>
            <w:bookmarkEnd w:id="184"/>
            <w:r/>
            <w:r/>
          </w:p>
        </w:tc>
      </w:tr>
      <w:tr>
        <w:trPr>
          <w:trHeight w:val="467"/>
        </w:trPr>
        <w:tc>
          <w:tcPr>
            <w:tcW w:w="1780" w:type="dxa"/>
            <w:textDirection w:val="lrTb"/>
            <w:noWrap/>
          </w:tcPr>
          <w:p>
            <w:pPr>
              <w:ind w:left="0"/>
              <w:spacing w:line="400" w:lineRule="exact"/>
              <w:rPr>
                <w:rFonts w:ascii="宋体" w:hAnsi="宋体" w:cs="宋体"/>
                <w:sz w:val="21"/>
                <w:szCs w:val="21"/>
              </w:rPr>
            </w:pPr>
            <w:r>
              <w:rPr>
                <w:rFonts w:hint="eastAsia" w:ascii="宋体" w:hAnsi="宋体" w:cs="宋体"/>
                <w:sz w:val="21"/>
                <w:szCs w:val="21"/>
              </w:rPr>
              <w:t xml:space="preserve">电  话：</w:t>
            </w:r>
            <w:r/>
          </w:p>
        </w:tc>
        <w:tc>
          <w:tcPr>
            <w:tcW w:w="3042" w:type="dxa"/>
            <w:textDirection w:val="lrTb"/>
            <w:noWrap/>
          </w:tcPr>
          <w:p>
            <w:pPr>
              <w:spacing w:line="400" w:lineRule="exact"/>
              <w:rPr>
                <w:rFonts w:ascii="宋体" w:hAnsi="宋体" w:cs="宋体"/>
                <w:sz w:val="21"/>
                <w:szCs w:val="21"/>
              </w:rPr>
            </w:pPr>
            <w:r/>
            <w:bookmarkStart w:id="185" w:name="EB551db3beddce43e7baf9deee358bb6a5"/>
            <w:r/>
            <w:bookmarkEnd w:id="185"/>
            <w:r/>
            <w:r/>
          </w:p>
        </w:tc>
        <w:tc>
          <w:tcPr>
            <w:tcW w:w="1797" w:type="dxa"/>
            <w:textDirection w:val="lrTb"/>
            <w:noWrap/>
          </w:tcPr>
          <w:p>
            <w:pPr>
              <w:ind w:left="0"/>
              <w:spacing w:line="400" w:lineRule="exact"/>
              <w:rPr>
                <w:rFonts w:ascii="宋体" w:hAnsi="宋体" w:cs="宋体"/>
                <w:sz w:val="21"/>
                <w:szCs w:val="21"/>
              </w:rPr>
            </w:pPr>
            <w:r>
              <w:rPr>
                <w:rFonts w:hint="eastAsia" w:ascii="宋体" w:hAnsi="宋体" w:cs="宋体"/>
                <w:sz w:val="21"/>
                <w:szCs w:val="21"/>
              </w:rPr>
              <w:t xml:space="preserve">电话：</w:t>
            </w:r>
            <w:r/>
          </w:p>
        </w:tc>
        <w:tc>
          <w:tcPr>
            <w:tcW w:w="2987" w:type="dxa"/>
            <w:textDirection w:val="lrTb"/>
            <w:noWrap/>
          </w:tcPr>
          <w:p>
            <w:pPr>
              <w:spacing w:line="400" w:lineRule="exact"/>
              <w:rPr>
                <w:rFonts w:ascii="宋体" w:hAnsi="宋体" w:cs="宋体"/>
                <w:sz w:val="21"/>
                <w:szCs w:val="21"/>
              </w:rPr>
            </w:pPr>
            <w:r/>
            <w:bookmarkStart w:id="186" w:name="EB959dab171e0744fa809b8ce2fcf9a82e"/>
            <w:r/>
            <w:bookmarkEnd w:id="186"/>
            <w:r/>
            <w:r/>
          </w:p>
        </w:tc>
      </w:tr>
      <w:tr>
        <w:trPr>
          <w:trHeight w:val="467"/>
        </w:trPr>
        <w:tc>
          <w:tcPr>
            <w:tcW w:w="1780" w:type="dxa"/>
            <w:textDirection w:val="lrTb"/>
            <w:noWrap/>
          </w:tcPr>
          <w:p>
            <w:pPr>
              <w:ind w:left="0"/>
              <w:spacing w:line="400" w:lineRule="exact"/>
              <w:rPr>
                <w:rFonts w:ascii="宋体" w:hAnsi="宋体" w:cs="宋体"/>
                <w:sz w:val="21"/>
                <w:szCs w:val="21"/>
              </w:rPr>
            </w:pPr>
            <w:r>
              <w:rPr>
                <w:rFonts w:hint="eastAsia" w:ascii="宋体" w:hAnsi="宋体" w:cs="宋体"/>
                <w:sz w:val="21"/>
                <w:szCs w:val="21"/>
              </w:rPr>
              <w:t xml:space="preserve">传  真：</w:t>
            </w:r>
            <w:r/>
          </w:p>
        </w:tc>
        <w:tc>
          <w:tcPr>
            <w:tcW w:w="3042" w:type="dxa"/>
            <w:textDirection w:val="lrTb"/>
            <w:noWrap/>
          </w:tcPr>
          <w:p>
            <w:pPr>
              <w:spacing w:line="400" w:lineRule="exact"/>
              <w:rPr>
                <w:rFonts w:ascii="宋体" w:hAnsi="宋体" w:cs="宋体"/>
                <w:sz w:val="21"/>
                <w:szCs w:val="21"/>
              </w:rPr>
            </w:pPr>
            <w:r/>
            <w:bookmarkStart w:id="187" w:name="EBb8a4ab8681cb4d17b5aef387fb36382f"/>
            <w:r/>
            <w:bookmarkEnd w:id="187"/>
            <w:r/>
            <w:r/>
          </w:p>
        </w:tc>
        <w:tc>
          <w:tcPr>
            <w:tcW w:w="1797" w:type="dxa"/>
            <w:textDirection w:val="lrTb"/>
            <w:noWrap/>
          </w:tcPr>
          <w:p>
            <w:pPr>
              <w:ind w:left="0"/>
              <w:spacing w:line="400" w:lineRule="exact"/>
              <w:rPr>
                <w:rFonts w:ascii="宋体" w:hAnsi="宋体" w:cs="宋体"/>
                <w:sz w:val="21"/>
                <w:szCs w:val="21"/>
              </w:rPr>
            </w:pPr>
            <w:r>
              <w:rPr>
                <w:rFonts w:hint="eastAsia" w:ascii="宋体" w:hAnsi="宋体" w:cs="宋体"/>
                <w:sz w:val="21"/>
                <w:szCs w:val="21"/>
              </w:rPr>
              <w:t xml:space="preserve">传真：</w:t>
            </w:r>
            <w:r/>
          </w:p>
        </w:tc>
        <w:tc>
          <w:tcPr>
            <w:tcW w:w="2987" w:type="dxa"/>
            <w:textDirection w:val="lrTb"/>
            <w:noWrap/>
          </w:tcPr>
          <w:p>
            <w:pPr>
              <w:spacing w:line="400" w:lineRule="exact"/>
              <w:rPr>
                <w:rFonts w:ascii="宋体" w:hAnsi="宋体" w:cs="宋体"/>
                <w:sz w:val="21"/>
                <w:szCs w:val="21"/>
              </w:rPr>
            </w:pPr>
            <w:r/>
            <w:bookmarkStart w:id="188" w:name="EB2b3381e75c3c4937b0bbd13351b0aac2"/>
            <w:r/>
            <w:bookmarkEnd w:id="188"/>
            <w:r/>
            <w:r/>
          </w:p>
        </w:tc>
      </w:tr>
      <w:tr>
        <w:trPr>
          <w:trHeight w:val="482"/>
        </w:trPr>
        <w:tc>
          <w:tcPr>
            <w:tcW w:w="1780" w:type="dxa"/>
            <w:textDirection w:val="lrTb"/>
            <w:noWrap/>
          </w:tcPr>
          <w:p>
            <w:pPr>
              <w:ind w:left="0"/>
              <w:spacing w:line="400" w:lineRule="exact"/>
              <w:rPr>
                <w:rFonts w:ascii="宋体" w:hAnsi="宋体" w:cs="宋体"/>
                <w:sz w:val="21"/>
                <w:szCs w:val="21"/>
              </w:rPr>
            </w:pPr>
            <w:r>
              <w:rPr>
                <w:rFonts w:hint="eastAsia" w:ascii="宋体" w:hAnsi="宋体" w:cs="宋体"/>
                <w:sz w:val="21"/>
                <w:szCs w:val="21"/>
              </w:rPr>
              <w:t xml:space="preserve">电子信箱：</w:t>
            </w:r>
            <w:r/>
          </w:p>
        </w:tc>
        <w:tc>
          <w:tcPr>
            <w:tcW w:w="3042" w:type="dxa"/>
            <w:textDirection w:val="lrTb"/>
            <w:noWrap/>
          </w:tcPr>
          <w:p>
            <w:pPr>
              <w:spacing w:line="400" w:lineRule="exact"/>
              <w:rPr>
                <w:rFonts w:ascii="宋体" w:hAnsi="宋体" w:cs="宋体"/>
                <w:sz w:val="21"/>
                <w:szCs w:val="21"/>
              </w:rPr>
            </w:pPr>
            <w:r/>
            <w:bookmarkStart w:id="189" w:name="EB334b73f60f834568b529944cf4d09432"/>
            <w:r/>
            <w:bookmarkEnd w:id="189"/>
            <w:r/>
            <w:r/>
          </w:p>
        </w:tc>
        <w:tc>
          <w:tcPr>
            <w:tcW w:w="1797" w:type="dxa"/>
            <w:textDirection w:val="lrTb"/>
            <w:noWrap/>
          </w:tcPr>
          <w:p>
            <w:pPr>
              <w:ind w:left="0"/>
              <w:spacing w:line="400" w:lineRule="exact"/>
              <w:rPr>
                <w:rFonts w:ascii="宋体" w:hAnsi="宋体" w:cs="宋体"/>
                <w:sz w:val="21"/>
                <w:szCs w:val="21"/>
              </w:rPr>
            </w:pPr>
            <w:r>
              <w:rPr>
                <w:rFonts w:hint="eastAsia" w:ascii="宋体" w:hAnsi="宋体" w:cs="宋体"/>
                <w:sz w:val="21"/>
                <w:szCs w:val="21"/>
              </w:rPr>
              <w:t xml:space="preserve">电子信箱：</w:t>
            </w:r>
            <w:r/>
          </w:p>
        </w:tc>
        <w:tc>
          <w:tcPr>
            <w:tcW w:w="2987" w:type="dxa"/>
            <w:textDirection w:val="lrTb"/>
            <w:noWrap/>
          </w:tcPr>
          <w:p>
            <w:pPr>
              <w:spacing w:line="400" w:lineRule="exact"/>
              <w:rPr>
                <w:rFonts w:ascii="宋体" w:hAnsi="宋体" w:cs="宋体"/>
                <w:sz w:val="21"/>
                <w:szCs w:val="21"/>
              </w:rPr>
            </w:pPr>
            <w:r/>
            <w:bookmarkStart w:id="190" w:name="EB52bfbbaf220545ad9135c5a433819c5a"/>
            <w:r/>
            <w:bookmarkEnd w:id="190"/>
            <w:r/>
            <w:r/>
          </w:p>
        </w:tc>
      </w:tr>
      <w:tr>
        <w:trPr>
          <w:trHeight w:val="482"/>
        </w:trPr>
        <w:tc>
          <w:tcPr>
            <w:tcW w:w="1780" w:type="dxa"/>
            <w:textDirection w:val="lrTb"/>
            <w:noWrap/>
          </w:tcPr>
          <w:p>
            <w:pPr>
              <w:ind w:left="0"/>
              <w:spacing w:line="400" w:lineRule="exact"/>
              <w:rPr>
                <w:rFonts w:ascii="宋体" w:hAnsi="宋体" w:cs="宋体"/>
                <w:sz w:val="21"/>
                <w:szCs w:val="21"/>
              </w:rPr>
            </w:pPr>
            <w:r>
              <w:rPr>
                <w:rFonts w:hint="eastAsia" w:ascii="宋体" w:hAnsi="宋体" w:cs="宋体"/>
                <w:sz w:val="21"/>
                <w:szCs w:val="21"/>
              </w:rPr>
              <w:t xml:space="preserve">开户银行：</w:t>
            </w:r>
            <w:r/>
          </w:p>
        </w:tc>
        <w:tc>
          <w:tcPr>
            <w:tcW w:w="3042" w:type="dxa"/>
            <w:textDirection w:val="lrTb"/>
            <w:noWrap/>
          </w:tcPr>
          <w:p>
            <w:pPr>
              <w:spacing w:line="400" w:lineRule="exact"/>
              <w:rPr>
                <w:rFonts w:ascii="宋体" w:hAnsi="宋体" w:cs="宋体"/>
                <w:sz w:val="21"/>
                <w:szCs w:val="21"/>
              </w:rPr>
            </w:pPr>
            <w:r/>
            <w:bookmarkStart w:id="191" w:name="EB625a6ebbe4a24d77a311e72433700e9e"/>
            <w:r/>
            <w:bookmarkEnd w:id="191"/>
            <w:r/>
            <w:r/>
          </w:p>
        </w:tc>
        <w:tc>
          <w:tcPr>
            <w:tcW w:w="1797" w:type="dxa"/>
            <w:textDirection w:val="lrTb"/>
            <w:noWrap/>
          </w:tcPr>
          <w:p>
            <w:pPr>
              <w:ind w:left="0"/>
              <w:spacing w:line="400" w:lineRule="exact"/>
              <w:rPr>
                <w:rFonts w:ascii="宋体" w:hAnsi="宋体" w:cs="宋体"/>
                <w:sz w:val="21"/>
                <w:szCs w:val="21"/>
              </w:rPr>
            </w:pPr>
            <w:r>
              <w:rPr>
                <w:rFonts w:hint="eastAsia" w:ascii="宋体" w:hAnsi="宋体" w:cs="宋体"/>
                <w:sz w:val="21"/>
                <w:szCs w:val="21"/>
              </w:rPr>
              <w:t xml:space="preserve">开户银行：</w:t>
            </w:r>
            <w:r/>
          </w:p>
        </w:tc>
        <w:tc>
          <w:tcPr>
            <w:tcW w:w="2987" w:type="dxa"/>
            <w:textDirection w:val="lrTb"/>
            <w:noWrap/>
          </w:tcPr>
          <w:p>
            <w:pPr>
              <w:spacing w:line="400" w:lineRule="exact"/>
              <w:rPr>
                <w:rFonts w:ascii="宋体" w:hAnsi="宋体" w:cs="宋体"/>
                <w:sz w:val="21"/>
                <w:szCs w:val="21"/>
              </w:rPr>
            </w:pPr>
            <w:r/>
            <w:bookmarkStart w:id="192" w:name="EBaf0eb48708ae42bfbe2d5dcee7bce46a"/>
            <w:r/>
            <w:bookmarkEnd w:id="192"/>
            <w:r/>
            <w:r/>
          </w:p>
        </w:tc>
      </w:tr>
      <w:tr>
        <w:trPr>
          <w:trHeight w:val="482"/>
        </w:trPr>
        <w:tc>
          <w:tcPr>
            <w:tcW w:w="1780" w:type="dxa"/>
            <w:textDirection w:val="lrTb"/>
            <w:noWrap/>
          </w:tcPr>
          <w:p>
            <w:pPr>
              <w:ind w:left="0"/>
              <w:spacing w:line="400" w:lineRule="exact"/>
              <w:rPr>
                <w:rFonts w:ascii="宋体" w:hAnsi="宋体" w:cs="宋体"/>
                <w:sz w:val="21"/>
                <w:szCs w:val="21"/>
              </w:rPr>
            </w:pPr>
            <w:r>
              <w:rPr>
                <w:rFonts w:hint="eastAsia" w:ascii="宋体" w:hAnsi="宋体" w:cs="宋体"/>
                <w:sz w:val="21"/>
                <w:szCs w:val="21"/>
              </w:rPr>
              <w:t xml:space="preserve">账号：</w:t>
            </w:r>
            <w:r/>
          </w:p>
        </w:tc>
        <w:tc>
          <w:tcPr>
            <w:tcW w:w="3042" w:type="dxa"/>
            <w:textDirection w:val="lrTb"/>
            <w:noWrap/>
          </w:tcPr>
          <w:p>
            <w:pPr>
              <w:spacing w:line="400" w:lineRule="exact"/>
              <w:rPr>
                <w:rFonts w:ascii="宋体" w:hAnsi="宋体" w:cs="宋体"/>
                <w:sz w:val="21"/>
                <w:szCs w:val="21"/>
              </w:rPr>
            </w:pPr>
            <w:r/>
            <w:bookmarkStart w:id="193" w:name="EB81f91e4a13964ae382c2872e5b722db3"/>
            <w:r/>
            <w:bookmarkEnd w:id="193"/>
            <w:r/>
            <w:r/>
          </w:p>
        </w:tc>
        <w:tc>
          <w:tcPr>
            <w:tcW w:w="1797" w:type="dxa"/>
            <w:textDirection w:val="lrTb"/>
            <w:noWrap/>
          </w:tcPr>
          <w:p>
            <w:pPr>
              <w:ind w:left="0"/>
              <w:spacing w:line="400" w:lineRule="exact"/>
              <w:rPr>
                <w:rFonts w:ascii="宋体" w:hAnsi="宋体" w:cs="宋体"/>
                <w:sz w:val="21"/>
                <w:szCs w:val="21"/>
              </w:rPr>
            </w:pPr>
            <w:r>
              <w:rPr>
                <w:rFonts w:hint="eastAsia" w:ascii="宋体" w:hAnsi="宋体" w:cs="宋体"/>
                <w:sz w:val="21"/>
                <w:szCs w:val="21"/>
              </w:rPr>
              <w:t xml:space="preserve">账号：</w:t>
            </w:r>
            <w:r/>
          </w:p>
        </w:tc>
        <w:tc>
          <w:tcPr>
            <w:tcW w:w="2987" w:type="dxa"/>
            <w:textDirection w:val="lrTb"/>
            <w:noWrap/>
          </w:tcPr>
          <w:p>
            <w:pPr>
              <w:spacing w:line="400" w:lineRule="exact"/>
              <w:rPr>
                <w:rFonts w:ascii="宋体" w:hAnsi="宋体" w:cs="宋体"/>
                <w:sz w:val="21"/>
                <w:szCs w:val="21"/>
              </w:rPr>
            </w:pPr>
            <w:r/>
            <w:bookmarkStart w:id="194" w:name="EBaec77358870340dda6d86c32c079424b"/>
            <w:r/>
            <w:bookmarkEnd w:id="194"/>
            <w:r/>
            <w:r/>
          </w:p>
        </w:tc>
      </w:tr>
    </w:tbl>
    <w:p>
      <w:r/>
      <w:bookmarkStart w:id="195" w:name="_Toc519953165"/>
      <w:r/>
      <w:bookmarkStart w:id="196" w:name="_Toc1081"/>
      <w:r/>
      <w:bookmarkStart w:id="197" w:name="_Toc36727035"/>
      <w:r/>
      <w:r/>
    </w:p>
    <w:p>
      <w:pPr>
        <w:rPr>
          <w:rFonts w:ascii="宋体" w:hAnsi="宋体" w:cs="宋体"/>
          <w:sz w:val="21"/>
          <w:szCs w:val="21"/>
        </w:rPr>
      </w:pPr>
      <w:r>
        <w:rPr>
          <w:rFonts w:hint="eastAsia" w:ascii="宋体" w:hAnsi="宋体" w:cs="宋体"/>
          <w:sz w:val="21"/>
          <w:szCs w:val="21"/>
        </w:rPr>
        <w:t xml:space="preserve">第二部分 通用合同条款</w:t>
      </w:r>
      <w:bookmarkEnd w:id="195"/>
      <w:r/>
      <w:bookmarkEnd w:id="196"/>
      <w:r/>
      <w:bookmarkEnd w:id="197"/>
      <w:r>
        <w:rPr>
          <w:rFonts w:hint="eastAsia" w:ascii="宋体" w:hAnsi="宋体" w:cs="宋体"/>
          <w:sz w:val="21"/>
          <w:szCs w:val="21"/>
        </w:rPr>
        <w:t xml:space="preserve">（略）</w:t>
      </w:r>
      <w:r/>
    </w:p>
    <w:p>
      <w:pPr>
        <w:ind w:left="0"/>
        <w:spacing w:line="400" w:lineRule="exact"/>
        <w:rPr>
          <w:rFonts w:ascii="宋体" w:hAnsi="宋体" w:cs="宋体"/>
          <w:sz w:val="21"/>
          <w:szCs w:val="21"/>
        </w:rPr>
      </w:pPr>
      <w:r>
        <w:rPr>
          <w:rFonts w:hint="eastAsia" w:ascii="宋体" w:hAnsi="宋体" w:cs="宋体"/>
          <w:b/>
          <w:sz w:val="21"/>
          <w:szCs w:val="21"/>
        </w:rPr>
        <w:t xml:space="preserve">采用《建设工程施工合同（示范文本）》（GF</w:t>
      </w:r>
      <w:r>
        <w:rPr>
          <w:rFonts w:hint="eastAsia" w:ascii="宋体" w:hAnsi="宋体" w:cs="宋体"/>
          <w:b/>
          <w:sz w:val="21"/>
          <w:szCs w:val="21"/>
        </w:rPr>
        <w:t xml:space="preserve">-</w:t>
      </w:r>
      <w:r>
        <w:rPr>
          <w:rFonts w:hint="eastAsia" w:ascii="宋体" w:hAnsi="宋体" w:cs="宋体"/>
          <w:b/>
          <w:sz w:val="21"/>
          <w:szCs w:val="21"/>
        </w:rPr>
        <w:t xml:space="preserve">2017</w:t>
      </w:r>
      <w:r>
        <w:rPr>
          <w:rFonts w:hint="eastAsia" w:ascii="宋体" w:hAnsi="宋体" w:cs="宋体"/>
          <w:b/>
          <w:sz w:val="21"/>
          <w:szCs w:val="21"/>
        </w:rPr>
        <w:t xml:space="preserve">-</w:t>
      </w:r>
      <w:r>
        <w:rPr>
          <w:rFonts w:hint="eastAsia" w:ascii="宋体" w:hAnsi="宋体" w:cs="宋体"/>
          <w:b/>
          <w:sz w:val="21"/>
          <w:szCs w:val="21"/>
        </w:rPr>
        <w:t xml:space="preserve">0201）</w:t>
      </w:r>
      <w:r>
        <w:rPr>
          <w:rFonts w:hint="eastAsia" w:ascii="宋体" w:hAnsi="宋体" w:cs="宋体"/>
          <w:sz w:val="21"/>
          <w:szCs w:val="21"/>
          <w:lang w:bidi="ar"/>
        </w:rPr>
        <w:t xml:space="preserve">第二部分</w:t>
      </w:r>
      <w:r>
        <w:rPr>
          <w:rFonts w:hint="eastAsia" w:ascii="宋体" w:hAnsi="宋体" w:cs="宋体"/>
          <w:b/>
          <w:sz w:val="21"/>
          <w:szCs w:val="21"/>
        </w:rPr>
        <w:t xml:space="preserve">。</w:t>
      </w:r>
      <w:r/>
    </w:p>
    <w:p>
      <w:pPr>
        <w:ind w:left="0"/>
        <w:jc w:val="center"/>
        <w:keepLines/>
        <w:keepNext/>
        <w:spacing w:line="360" w:lineRule="auto"/>
        <w:widowControl w:val="off"/>
        <w:rPr>
          <w:rFonts w:ascii="Arial" w:hAnsi="Arial"/>
          <w:b/>
          <w:bCs/>
          <w:szCs w:val="32"/>
        </w:rPr>
      </w:pPr>
      <w:r/>
      <w:bookmarkStart w:id="198" w:name="_Toc17742"/>
      <w:r/>
      <w:bookmarkStart w:id="199" w:name="_Toc18543"/>
      <w:r/>
      <w:bookmarkStart w:id="200" w:name="_Toc25424"/>
      <w:r/>
      <w:bookmarkStart w:id="201" w:name="_Toc12500"/>
      <w:r/>
      <w:bookmarkStart w:id="202" w:name="_Toc2134"/>
      <w:r>
        <w:rPr>
          <w:rFonts w:ascii="Arial" w:hAnsi="Arial"/>
          <w:b/>
          <w:bCs/>
          <w:szCs w:val="32"/>
        </w:rPr>
        <w:t xml:space="preserve">第三部分</w:t>
      </w:r>
      <w:r>
        <w:rPr>
          <w:rFonts w:ascii="Arial" w:hAnsi="Arial"/>
          <w:b/>
          <w:bCs/>
          <w:szCs w:val="32"/>
        </w:rPr>
        <w:t xml:space="preserve"> </w:t>
      </w:r>
      <w:r>
        <w:rPr>
          <w:rFonts w:ascii="Arial" w:hAnsi="Arial"/>
          <w:b/>
          <w:bCs/>
          <w:szCs w:val="32"/>
        </w:rPr>
        <w:t xml:space="preserve">专用合同条款</w:t>
      </w:r>
      <w:bookmarkEnd w:id="198"/>
      <w:r/>
      <w:bookmarkEnd w:id="199"/>
      <w:r/>
      <w:bookmarkEnd w:id="200"/>
      <w:r/>
      <w:bookmarkEnd w:id="201"/>
      <w:r/>
      <w:bookmarkEnd w:id="202"/>
      <w:r/>
      <w:r/>
    </w:p>
    <w:p>
      <w:pPr>
        <w:ind w:left="0"/>
        <w:keepLines/>
        <w:keepNext/>
        <w:spacing w:line="360" w:lineRule="auto"/>
        <w:widowControl w:val="off"/>
        <w:rPr>
          <w:rFonts w:ascii="Arial" w:hAnsi="Arial"/>
          <w:b/>
          <w:bCs/>
          <w:sz w:val="21"/>
          <w:szCs w:val="28"/>
        </w:rPr>
      </w:pPr>
      <w:r>
        <w:rPr>
          <w:rFonts w:ascii="Arial" w:hAnsi="Arial"/>
          <w:b/>
          <w:bCs/>
          <w:sz w:val="21"/>
          <w:szCs w:val="28"/>
        </w:rPr>
        <w:t xml:space="preserve">1. </w:t>
      </w:r>
      <w:r>
        <w:rPr>
          <w:rFonts w:ascii="Arial" w:hAnsi="Arial"/>
          <w:b/>
          <w:bCs/>
          <w:sz w:val="21"/>
          <w:szCs w:val="28"/>
        </w:rPr>
        <w:t xml:space="preserve">一般约定</w:t>
      </w:r>
      <w:r/>
    </w:p>
    <w:p>
      <w:pPr>
        <w:ind w:left="0" w:firstLine="422"/>
        <w:spacing w:line="360" w:lineRule="auto"/>
        <w:widowControl w:val="off"/>
        <w:rPr>
          <w:b/>
          <w:bCs/>
          <w:sz w:val="21"/>
        </w:rPr>
      </w:pPr>
      <w:r/>
      <w:bookmarkStart w:id="203" w:name="_Toc26741"/>
      <w:r/>
      <w:bookmarkStart w:id="204" w:name="_Toc16811"/>
      <w:r/>
      <w:bookmarkStart w:id="205" w:name="_Toc29761"/>
      <w:r/>
      <w:bookmarkStart w:id="206" w:name="_Toc19575"/>
      <w:r>
        <w:rPr>
          <w:b/>
          <w:bCs/>
          <w:sz w:val="21"/>
        </w:rPr>
        <w:t xml:space="preserve">1.1 </w:t>
      </w:r>
      <w:r>
        <w:rPr>
          <w:b/>
          <w:bCs/>
          <w:sz w:val="21"/>
        </w:rPr>
        <w:t xml:space="preserve">词语定义</w:t>
      </w:r>
      <w:bookmarkEnd w:id="203"/>
      <w:r/>
      <w:bookmarkEnd w:id="204"/>
      <w:r/>
      <w:bookmarkEnd w:id="205"/>
      <w:r/>
      <w:bookmarkEnd w:id="206"/>
      <w:r/>
      <w:r/>
    </w:p>
    <w:p>
      <w:pPr>
        <w:ind w:left="0" w:firstLine="420"/>
        <w:spacing w:line="360" w:lineRule="auto"/>
        <w:widowControl w:val="off"/>
        <w:rPr>
          <w:sz w:val="21"/>
        </w:rPr>
      </w:pPr>
      <w:r>
        <w:rPr>
          <w:sz w:val="21"/>
        </w:rPr>
        <w:t xml:space="preserve">1.1.1</w:t>
      </w:r>
      <w:r>
        <w:rPr>
          <w:sz w:val="21"/>
        </w:rPr>
        <w:t xml:space="preserve">合同</w:t>
      </w:r>
      <w:r/>
    </w:p>
    <w:p>
      <w:pPr>
        <w:ind w:left="0" w:firstLine="420"/>
        <w:spacing w:line="360" w:lineRule="auto"/>
        <w:widowControl w:val="off"/>
        <w:rPr>
          <w:sz w:val="21"/>
        </w:rPr>
      </w:pPr>
      <w:r>
        <w:rPr>
          <w:sz w:val="21"/>
        </w:rPr>
        <w:t xml:space="preserve">1.1.1.10</w:t>
      </w:r>
      <w:r>
        <w:rPr>
          <w:sz w:val="21"/>
        </w:rPr>
        <w:t xml:space="preserve">其他合同文件包括：</w:t>
      </w:r>
      <w:r>
        <w:rPr>
          <w:rFonts w:hint="eastAsia" w:ascii="宋体" w:hAnsi="宋体" w:cs="宋体"/>
          <w:sz w:val="21"/>
          <w:szCs w:val="21"/>
          <w:u w:val="single"/>
        </w:rPr>
        <w:t xml:space="preserve">（1）本合同协议书（2）成交通知书（3）</w:t>
      </w:r>
      <w:r>
        <w:rPr>
          <w:rFonts w:hint="eastAsia" w:ascii="宋体" w:hAnsi="宋体"/>
          <w:sz w:val="21"/>
          <w:szCs w:val="21"/>
          <w:u w:val="single"/>
        </w:rPr>
        <w:t xml:space="preserve">响应文件</w:t>
      </w:r>
      <w:r>
        <w:rPr>
          <w:rFonts w:hint="eastAsia" w:ascii="宋体" w:hAnsi="宋体" w:cs="宋体"/>
          <w:sz w:val="21"/>
          <w:szCs w:val="21"/>
          <w:u w:val="single"/>
        </w:rPr>
        <w:t xml:space="preserve">及其附件（4）本合同专用条款（5）本合同通用条款（6）技术标准和要求（7）已标价工程量清单（8）其他合同文件</w:t>
      </w:r>
      <w:bookmarkStart w:id="207" w:name="EBe97488c4d6a049c4abf8963a76c2b14e"/>
      <w:r/>
      <w:bookmarkEnd w:id="207"/>
      <w:r>
        <w:rPr>
          <w:sz w:val="21"/>
          <w:u w:val="single"/>
        </w:rPr>
        <w:t xml:space="preserve">。</w:t>
      </w:r>
      <w:r/>
    </w:p>
    <w:p>
      <w:pPr>
        <w:ind w:left="0" w:firstLine="420"/>
        <w:spacing w:line="360" w:lineRule="auto"/>
        <w:widowControl w:val="off"/>
        <w:rPr>
          <w:sz w:val="21"/>
        </w:rPr>
      </w:pPr>
      <w:r>
        <w:rPr>
          <w:sz w:val="21"/>
        </w:rPr>
        <w:t xml:space="preserve">1.1.2 </w:t>
      </w:r>
      <w:r>
        <w:rPr>
          <w:sz w:val="21"/>
        </w:rPr>
        <w:t xml:space="preserve">合同当事人及其他相关方</w:t>
      </w:r>
      <w:r/>
    </w:p>
    <w:p>
      <w:pPr>
        <w:ind w:left="0" w:firstLine="420"/>
        <w:spacing w:line="360" w:lineRule="auto"/>
        <w:widowControl w:val="off"/>
        <w:rPr>
          <w:sz w:val="21"/>
        </w:rPr>
      </w:pPr>
      <w:r>
        <w:rPr>
          <w:sz w:val="21"/>
        </w:rPr>
        <w:t xml:space="preserve">1.1.2.4</w:t>
      </w:r>
      <w:r>
        <w:rPr>
          <w:sz w:val="21"/>
        </w:rPr>
        <w:t xml:space="preserve">监理人：</w:t>
      </w:r>
      <w:r/>
    </w:p>
    <w:p>
      <w:pPr>
        <w:ind w:left="0" w:firstLine="420"/>
        <w:spacing w:line="360" w:lineRule="auto"/>
        <w:widowControl w:val="off"/>
        <w:rPr>
          <w:sz w:val="21"/>
        </w:rPr>
      </w:pPr>
      <w:r>
        <w:rPr>
          <w:sz w:val="21"/>
        </w:rPr>
        <w:t xml:space="preserve">名</w:t>
      </w:r>
      <w:r>
        <w:rPr>
          <w:sz w:val="21"/>
        </w:rPr>
        <w:t xml:space="preserve">    </w:t>
      </w:r>
      <w:r>
        <w:rPr>
          <w:sz w:val="21"/>
        </w:rPr>
        <w:t xml:space="preserve">称：</w:t>
      </w:r>
      <w:r>
        <w:rPr>
          <w:rFonts w:hint="eastAsia"/>
          <w:sz w:val="21"/>
          <w:u w:val="single"/>
        </w:rPr>
        <w:t xml:space="preserve">                                   </w:t>
      </w:r>
      <w:r>
        <w:rPr>
          <w:sz w:val="21"/>
        </w:rPr>
        <w:t xml:space="preserve">；</w:t>
      </w:r>
      <w:r/>
    </w:p>
    <w:p>
      <w:pPr>
        <w:ind w:left="0" w:firstLine="420"/>
        <w:spacing w:line="360" w:lineRule="auto"/>
        <w:widowControl w:val="off"/>
        <w:rPr>
          <w:sz w:val="21"/>
        </w:rPr>
      </w:pPr>
      <w:r>
        <w:rPr>
          <w:sz w:val="21"/>
        </w:rPr>
        <w:t xml:space="preserve">资质类别和等级：</w:t>
      </w:r>
      <w:r>
        <w:rPr>
          <w:rFonts w:hint="eastAsia"/>
          <w:sz w:val="21"/>
          <w:u w:val="single"/>
        </w:rPr>
        <w:t xml:space="preserve">                             </w:t>
      </w:r>
      <w:r>
        <w:rPr>
          <w:sz w:val="21"/>
        </w:rPr>
        <w:t xml:space="preserve">；</w:t>
      </w:r>
      <w:r/>
    </w:p>
    <w:p>
      <w:pPr>
        <w:ind w:left="0" w:firstLine="420"/>
        <w:spacing w:line="360" w:lineRule="auto"/>
        <w:widowControl w:val="off"/>
        <w:rPr>
          <w:sz w:val="21"/>
        </w:rPr>
      </w:pPr>
      <w:r>
        <w:rPr>
          <w:sz w:val="21"/>
        </w:rPr>
        <w:t xml:space="preserve">联系电话：</w:t>
      </w:r>
      <w:r>
        <w:rPr>
          <w:rFonts w:hint="eastAsia"/>
          <w:sz w:val="21"/>
          <w:u w:val="single"/>
        </w:rPr>
        <w:t xml:space="preserve">                                   </w:t>
      </w:r>
      <w:r>
        <w:rPr>
          <w:sz w:val="21"/>
        </w:rPr>
        <w:t xml:space="preserve">；</w:t>
      </w:r>
      <w:r/>
    </w:p>
    <w:p>
      <w:pPr>
        <w:ind w:left="0" w:firstLine="420"/>
        <w:spacing w:line="360" w:lineRule="auto"/>
        <w:widowControl w:val="off"/>
        <w:rPr>
          <w:sz w:val="21"/>
        </w:rPr>
      </w:pPr>
      <w:r>
        <w:rPr>
          <w:sz w:val="21"/>
        </w:rPr>
        <w:t xml:space="preserve">电子信箱：</w:t>
      </w:r>
      <w:r>
        <w:rPr>
          <w:rFonts w:hint="eastAsia"/>
          <w:sz w:val="21"/>
          <w:u w:val="single"/>
        </w:rPr>
        <w:t xml:space="preserve">                                   </w:t>
      </w:r>
      <w:r>
        <w:rPr>
          <w:sz w:val="21"/>
        </w:rPr>
        <w:t xml:space="preserve">；</w:t>
      </w:r>
      <w:r/>
    </w:p>
    <w:p>
      <w:pPr>
        <w:ind w:left="0" w:firstLine="420"/>
        <w:spacing w:line="360" w:lineRule="auto"/>
        <w:widowControl w:val="off"/>
        <w:rPr>
          <w:sz w:val="21"/>
        </w:rPr>
      </w:pPr>
      <w:r>
        <w:rPr>
          <w:sz w:val="21"/>
        </w:rPr>
        <w:t xml:space="preserve">通信地址：</w:t>
      </w:r>
      <w:r>
        <w:rPr>
          <w:rFonts w:hint="eastAsia"/>
          <w:sz w:val="21"/>
          <w:u w:val="single"/>
        </w:rPr>
        <w:t xml:space="preserve">                                   </w:t>
      </w:r>
      <w:r>
        <w:rPr>
          <w:sz w:val="21"/>
        </w:rPr>
        <w:t xml:space="preserve">。</w:t>
      </w:r>
      <w:r/>
    </w:p>
    <w:p>
      <w:pPr>
        <w:ind w:left="0" w:firstLine="420"/>
        <w:spacing w:line="360" w:lineRule="auto"/>
        <w:widowControl w:val="off"/>
        <w:rPr>
          <w:sz w:val="21"/>
        </w:rPr>
      </w:pPr>
      <w:r>
        <w:rPr>
          <w:sz w:val="21"/>
        </w:rPr>
        <w:t xml:space="preserve">1.1.2.5 </w:t>
      </w:r>
      <w:r>
        <w:rPr>
          <w:sz w:val="21"/>
        </w:rPr>
        <w:t xml:space="preserve">设计人：</w:t>
      </w:r>
      <w:r/>
    </w:p>
    <w:p>
      <w:pPr>
        <w:ind w:left="0" w:firstLine="420"/>
        <w:spacing w:line="360" w:lineRule="auto"/>
        <w:widowControl w:val="off"/>
        <w:rPr>
          <w:sz w:val="21"/>
        </w:rPr>
      </w:pPr>
      <w:r>
        <w:rPr>
          <w:sz w:val="21"/>
        </w:rPr>
        <w:t xml:space="preserve">名</w:t>
      </w:r>
      <w:r>
        <w:rPr>
          <w:sz w:val="21"/>
        </w:rPr>
        <w:t xml:space="preserve">    </w:t>
      </w:r>
      <w:r>
        <w:rPr>
          <w:sz w:val="21"/>
        </w:rPr>
        <w:t xml:space="preserve">称：</w:t>
      </w:r>
      <w:r>
        <w:rPr>
          <w:rFonts w:hint="eastAsia"/>
          <w:sz w:val="21"/>
          <w:u w:val="single"/>
        </w:rPr>
        <w:t xml:space="preserve">                                   </w:t>
      </w:r>
      <w:r>
        <w:rPr>
          <w:sz w:val="21"/>
        </w:rPr>
        <w:t xml:space="preserve">；</w:t>
      </w:r>
      <w:r/>
    </w:p>
    <w:p>
      <w:pPr>
        <w:ind w:left="0" w:firstLine="420"/>
        <w:spacing w:line="360" w:lineRule="auto"/>
        <w:widowControl w:val="off"/>
        <w:rPr>
          <w:sz w:val="21"/>
        </w:rPr>
      </w:pPr>
      <w:r>
        <w:rPr>
          <w:sz w:val="21"/>
        </w:rPr>
        <w:t xml:space="preserve">资质类别和等级：</w:t>
      </w:r>
      <w:r>
        <w:rPr>
          <w:rFonts w:hint="eastAsia"/>
          <w:sz w:val="21"/>
          <w:u w:val="single"/>
        </w:rPr>
        <w:t xml:space="preserve">                             </w:t>
      </w:r>
      <w:r>
        <w:rPr>
          <w:sz w:val="21"/>
        </w:rPr>
        <w:t xml:space="preserve">；</w:t>
      </w:r>
      <w:r/>
    </w:p>
    <w:p>
      <w:pPr>
        <w:ind w:left="0" w:firstLine="420"/>
        <w:spacing w:line="360" w:lineRule="auto"/>
        <w:widowControl w:val="off"/>
        <w:rPr>
          <w:sz w:val="21"/>
        </w:rPr>
      </w:pPr>
      <w:r>
        <w:rPr>
          <w:sz w:val="21"/>
        </w:rPr>
        <w:t xml:space="preserve">联系电话：</w:t>
      </w:r>
      <w:r>
        <w:rPr>
          <w:rFonts w:hint="eastAsia"/>
          <w:sz w:val="21"/>
          <w:u w:val="single"/>
        </w:rPr>
        <w:t xml:space="preserve">                                   </w:t>
      </w:r>
      <w:r>
        <w:rPr>
          <w:sz w:val="21"/>
        </w:rPr>
        <w:t xml:space="preserve">；</w:t>
      </w:r>
      <w:r/>
    </w:p>
    <w:p>
      <w:pPr>
        <w:ind w:left="0" w:firstLine="420"/>
        <w:spacing w:line="360" w:lineRule="auto"/>
        <w:widowControl w:val="off"/>
        <w:rPr>
          <w:sz w:val="21"/>
        </w:rPr>
      </w:pPr>
      <w:r>
        <w:rPr>
          <w:sz w:val="21"/>
        </w:rPr>
        <w:t xml:space="preserve">电子信箱：</w:t>
      </w:r>
      <w:r>
        <w:rPr>
          <w:rFonts w:hint="eastAsia"/>
          <w:sz w:val="21"/>
          <w:u w:val="single"/>
        </w:rPr>
        <w:t xml:space="preserve">                                   </w:t>
      </w:r>
      <w:r>
        <w:rPr>
          <w:sz w:val="21"/>
        </w:rPr>
        <w:t xml:space="preserve">；</w:t>
      </w:r>
      <w:r/>
    </w:p>
    <w:p>
      <w:pPr>
        <w:ind w:left="0" w:firstLine="420"/>
        <w:spacing w:line="360" w:lineRule="auto"/>
        <w:widowControl w:val="off"/>
        <w:rPr>
          <w:sz w:val="21"/>
        </w:rPr>
      </w:pPr>
      <w:r>
        <w:rPr>
          <w:sz w:val="21"/>
        </w:rPr>
        <w:t xml:space="preserve">通信地址：</w:t>
      </w:r>
      <w:r>
        <w:rPr>
          <w:rFonts w:hint="eastAsia"/>
          <w:sz w:val="21"/>
          <w:u w:val="single"/>
        </w:rPr>
        <w:t xml:space="preserve">                                   </w:t>
      </w:r>
      <w:r>
        <w:rPr>
          <w:sz w:val="21"/>
        </w:rPr>
        <w:t xml:space="preserve">。</w:t>
      </w:r>
      <w:r/>
    </w:p>
    <w:p>
      <w:pPr>
        <w:ind w:left="0" w:firstLine="420"/>
        <w:spacing w:line="360" w:lineRule="auto"/>
        <w:widowControl w:val="off"/>
        <w:rPr>
          <w:sz w:val="21"/>
        </w:rPr>
      </w:pPr>
      <w:r>
        <w:rPr>
          <w:sz w:val="21"/>
        </w:rPr>
        <w:t xml:space="preserve">1.1.3 </w:t>
      </w:r>
      <w:r>
        <w:rPr>
          <w:sz w:val="21"/>
        </w:rPr>
        <w:t xml:space="preserve">工程和设备</w:t>
      </w:r>
      <w:r/>
    </w:p>
    <w:p>
      <w:pPr>
        <w:ind w:left="0" w:firstLine="420"/>
        <w:spacing w:line="360" w:lineRule="auto"/>
        <w:widowControl w:val="off"/>
        <w:rPr>
          <w:sz w:val="21"/>
        </w:rPr>
      </w:pPr>
      <w:r>
        <w:rPr>
          <w:sz w:val="21"/>
        </w:rPr>
        <w:t xml:space="preserve">1.1.3.7 </w:t>
      </w:r>
      <w:r>
        <w:rPr>
          <w:sz w:val="21"/>
        </w:rPr>
        <w:t xml:space="preserve">作为施工现场组成部分的其他场所包括：</w:t>
      </w:r>
      <w:r>
        <w:rPr>
          <w:rFonts w:hint="eastAsia"/>
          <w:sz w:val="21"/>
          <w:u w:val="single"/>
        </w:rPr>
        <w:t xml:space="preserve">如需要，由承包人自行解决，费用由承包人承担</w:t>
      </w:r>
      <w:r>
        <w:rPr>
          <w:sz w:val="21"/>
        </w:rPr>
        <w:t xml:space="preserve">。</w:t>
      </w:r>
      <w:r/>
    </w:p>
    <w:p>
      <w:pPr>
        <w:ind w:left="0" w:firstLine="420"/>
        <w:spacing w:line="360" w:lineRule="auto"/>
        <w:widowControl w:val="off"/>
        <w:rPr>
          <w:sz w:val="21"/>
        </w:rPr>
      </w:pPr>
      <w:r>
        <w:rPr>
          <w:sz w:val="21"/>
        </w:rPr>
        <w:t xml:space="preserve">1.1.3.9 </w:t>
      </w:r>
      <w:r>
        <w:rPr>
          <w:sz w:val="21"/>
        </w:rPr>
        <w:t xml:space="preserve">永久占地包括：</w:t>
      </w:r>
      <w:r>
        <w:rPr>
          <w:rFonts w:hint="eastAsia"/>
          <w:sz w:val="21"/>
          <w:u w:val="single"/>
        </w:rPr>
        <w:t xml:space="preserve">/</w:t>
      </w:r>
      <w:r>
        <w:rPr>
          <w:sz w:val="21"/>
        </w:rPr>
        <w:t xml:space="preserve">。</w:t>
      </w:r>
      <w:r/>
    </w:p>
    <w:p>
      <w:pPr>
        <w:ind w:left="0" w:firstLine="420"/>
        <w:spacing w:line="360" w:lineRule="auto"/>
        <w:widowControl w:val="off"/>
        <w:rPr>
          <w:sz w:val="21"/>
        </w:rPr>
      </w:pPr>
      <w:r>
        <w:rPr>
          <w:sz w:val="21"/>
        </w:rPr>
        <w:t xml:space="preserve">1.1.3.10 </w:t>
      </w:r>
      <w:r>
        <w:rPr>
          <w:sz w:val="21"/>
        </w:rPr>
        <w:t xml:space="preserve">临时占地包括：</w:t>
      </w:r>
      <w:r>
        <w:rPr>
          <w:rFonts w:hint="eastAsia"/>
          <w:sz w:val="21"/>
          <w:u w:val="single"/>
        </w:rPr>
        <w:t xml:space="preserve">临时设施占地</w:t>
      </w:r>
      <w:r>
        <w:rPr>
          <w:sz w:val="21"/>
        </w:rPr>
        <w:t xml:space="preserve">。</w:t>
      </w:r>
      <w:r/>
    </w:p>
    <w:p>
      <w:pPr>
        <w:ind w:left="0" w:firstLine="422"/>
        <w:spacing w:line="360" w:lineRule="auto"/>
        <w:widowControl w:val="off"/>
        <w:rPr>
          <w:b/>
          <w:bCs/>
          <w:sz w:val="21"/>
        </w:rPr>
      </w:pPr>
      <w:r>
        <w:rPr>
          <w:b/>
          <w:bCs/>
          <w:sz w:val="21"/>
        </w:rPr>
        <w:t xml:space="preserve">1.3</w:t>
      </w:r>
      <w:r>
        <w:rPr>
          <w:b/>
          <w:bCs/>
          <w:sz w:val="21"/>
        </w:rPr>
        <w:t xml:space="preserve">法律</w:t>
      </w:r>
      <w:r>
        <w:rPr>
          <w:b/>
          <w:bCs/>
          <w:sz w:val="21"/>
        </w:rPr>
        <w:t xml:space="preserve"> </w:t>
      </w:r>
      <w:r/>
    </w:p>
    <w:p>
      <w:pPr>
        <w:ind w:left="0" w:firstLine="420"/>
        <w:spacing w:line="360" w:lineRule="auto"/>
        <w:widowControl w:val="off"/>
        <w:rPr>
          <w:sz w:val="21"/>
          <w:highlight w:val="yellow"/>
          <w:u w:val="single"/>
        </w:rPr>
      </w:pPr>
      <w:r>
        <w:rPr>
          <w:sz w:val="21"/>
        </w:rPr>
        <w:t xml:space="preserve">适用于合同的其他规范性文件：</w:t>
      </w:r>
      <w:r>
        <w:rPr>
          <w:rFonts w:hint="eastAsia" w:ascii="宋体" w:hAnsi="宋体" w:cs="宋体"/>
          <w:sz w:val="21"/>
          <w:szCs w:val="21"/>
          <w:u w:val="single"/>
        </w:rPr>
        <w:t xml:space="preserve">《中华人民共和国民法典》、《中华人民共和国建筑法》、《建设工程质量管理条例》、《中华人民共和国政府采购法》、《工程建设项目施工招标投标办法》（七部委30号令）、《江苏省工程建设管理条例》、《建设工程施工发包与承包价格管理暂行规定》、《</w:t>
      </w:r>
      <w:r>
        <w:rPr>
          <w:rFonts w:hint="eastAsia" w:ascii="宋体" w:hAnsi="宋体" w:cs="宋体"/>
          <w:sz w:val="21"/>
          <w:szCs w:val="21"/>
          <w:u w:val="single"/>
        </w:rPr>
        <w:t xml:space="preserve">建设工程</w:t>
      </w:r>
      <w:r>
        <w:rPr>
          <w:rFonts w:hint="eastAsia" w:ascii="宋体" w:hAnsi="宋体" w:cs="宋体"/>
          <w:sz w:val="21"/>
          <w:szCs w:val="21"/>
          <w:u w:val="single"/>
        </w:rPr>
        <w:t xml:space="preserve">工程量清单计价</w:t>
      </w:r>
      <w:r>
        <w:rPr>
          <w:rFonts w:hint="eastAsia" w:ascii="宋体" w:hAnsi="宋体" w:cs="宋体"/>
          <w:sz w:val="21"/>
          <w:szCs w:val="21"/>
          <w:u w:val="single"/>
        </w:rPr>
        <w:t xml:space="preserve">标准</w:t>
      </w:r>
      <w:r>
        <w:rPr>
          <w:rFonts w:hint="eastAsia" w:ascii="宋体" w:hAnsi="宋体" w:cs="宋体"/>
          <w:sz w:val="21"/>
          <w:szCs w:val="21"/>
          <w:u w:val="single"/>
        </w:rPr>
        <w:t xml:space="preserve">》、其他法律法规以及江苏省和苏州市行业主管部门颁布的相关文件规定，如地方法规与国家法规相抵触，按国家法规执行</w:t>
      </w:r>
      <w:r>
        <w:rPr>
          <w:sz w:val="21"/>
          <w:u w:val="single"/>
        </w:rPr>
        <w:t xml:space="preserve">。</w:t>
      </w:r>
      <w:r/>
    </w:p>
    <w:p>
      <w:pPr>
        <w:ind w:left="0" w:firstLine="422"/>
        <w:spacing w:line="360" w:lineRule="auto"/>
        <w:widowControl w:val="off"/>
        <w:rPr>
          <w:b/>
          <w:bCs/>
          <w:sz w:val="21"/>
        </w:rPr>
      </w:pPr>
      <w:r>
        <w:rPr>
          <w:b/>
          <w:bCs/>
          <w:sz w:val="21"/>
        </w:rPr>
        <w:t xml:space="preserve">1.4 </w:t>
      </w:r>
      <w:r>
        <w:rPr>
          <w:b/>
          <w:bCs/>
          <w:sz w:val="21"/>
        </w:rPr>
        <w:t xml:space="preserve">标准和规范</w:t>
      </w:r>
      <w:r/>
    </w:p>
    <w:p>
      <w:pPr>
        <w:ind w:left="0" w:firstLine="420"/>
        <w:spacing w:line="360" w:lineRule="auto"/>
        <w:widowControl w:val="off"/>
        <w:rPr>
          <w:sz w:val="21"/>
        </w:rPr>
      </w:pPr>
      <w:r>
        <w:rPr>
          <w:sz w:val="21"/>
        </w:rPr>
        <w:t xml:space="preserve">1.4.1</w:t>
      </w:r>
      <w:r>
        <w:rPr>
          <w:sz w:val="21"/>
        </w:rPr>
        <w:t xml:space="preserve">适用于工程的标准规范包括：</w:t>
      </w:r>
      <w:bookmarkStart w:id="208" w:name="EB1ed4f20226f44beeb54ea8064846c4c7"/>
      <w:r>
        <w:rPr>
          <w:rFonts w:hint="eastAsia" w:ascii="宋体" w:hAnsi="宋体" w:cs="宋体"/>
          <w:sz w:val="21"/>
          <w:szCs w:val="21"/>
          <w:u w:val="single"/>
        </w:rPr>
        <w:t xml:space="preserve">现行工程施工标准规范以及质量验收标准及规范</w:t>
      </w:r>
      <w:bookmarkEnd w:id="208"/>
      <w:r>
        <w:rPr>
          <w:sz w:val="21"/>
        </w:rPr>
        <w:t xml:space="preserve">。</w:t>
      </w:r>
      <w:bookmarkStart w:id="209" w:name="_Toc31510"/>
      <w:r/>
      <w:bookmarkStart w:id="210" w:name="_Toc1428"/>
      <w:r/>
      <w:bookmarkStart w:id="211" w:name="_Toc6105"/>
      <w:r/>
      <w:bookmarkStart w:id="212" w:name="_Toc23224"/>
      <w:r/>
      <w:r/>
    </w:p>
    <w:p>
      <w:pPr>
        <w:ind w:left="0" w:firstLine="420"/>
        <w:spacing w:line="360" w:lineRule="auto"/>
        <w:widowControl w:val="off"/>
        <w:rPr>
          <w:sz w:val="21"/>
        </w:rPr>
      </w:pPr>
      <w:r>
        <w:rPr>
          <w:sz w:val="21"/>
        </w:rPr>
        <w:t xml:space="preserve">1.4.2 </w:t>
      </w:r>
      <w:r>
        <w:rPr>
          <w:sz w:val="21"/>
        </w:rPr>
        <w:t xml:space="preserve">发包人提供国外标准、规范的名称：</w:t>
      </w:r>
      <w:bookmarkEnd w:id="209"/>
      <w:r/>
      <w:bookmarkEnd w:id="210"/>
      <w:r/>
      <w:bookmarkEnd w:id="211"/>
      <w:r/>
      <w:bookmarkEnd w:id="212"/>
      <w:r>
        <w:rPr>
          <w:rFonts w:hint="eastAsia"/>
          <w:sz w:val="21"/>
          <w:u w:val="single"/>
        </w:rPr>
        <w:t xml:space="preserve"> </w:t>
      </w:r>
      <w:r>
        <w:rPr>
          <w:rFonts w:hint="eastAsia" w:ascii="宋体" w:hAnsi="宋体" w:cs="宋体"/>
          <w:sz w:val="21"/>
          <w:szCs w:val="21"/>
          <w:u w:val="single"/>
        </w:rPr>
        <w:t xml:space="preserve">/</w:t>
      </w:r>
      <w:r>
        <w:rPr>
          <w:sz w:val="21"/>
        </w:rPr>
        <w:t xml:space="preserve">；</w:t>
      </w:r>
      <w:r/>
    </w:p>
    <w:p>
      <w:pPr>
        <w:ind w:left="0" w:firstLine="420"/>
        <w:spacing w:line="360" w:lineRule="auto"/>
        <w:widowControl w:val="off"/>
        <w:rPr>
          <w:sz w:val="21"/>
        </w:rPr>
      </w:pPr>
      <w:r>
        <w:rPr>
          <w:sz w:val="21"/>
        </w:rPr>
        <w:t xml:space="preserve">发包人提供国外标准、规范的份数：</w:t>
      </w:r>
      <w:r>
        <w:rPr>
          <w:rFonts w:hint="eastAsia"/>
          <w:sz w:val="21"/>
          <w:u w:val="single"/>
        </w:rPr>
        <w:t xml:space="preserve"> </w:t>
      </w:r>
      <w:r>
        <w:rPr>
          <w:rFonts w:hint="eastAsia" w:ascii="宋体" w:hAnsi="宋体" w:cs="宋体"/>
          <w:sz w:val="21"/>
          <w:szCs w:val="21"/>
          <w:u w:val="single"/>
        </w:rPr>
        <w:t xml:space="preserve">/</w:t>
      </w:r>
      <w:r>
        <w:rPr>
          <w:sz w:val="21"/>
        </w:rPr>
        <w:t xml:space="preserve">；</w:t>
      </w:r>
      <w:r/>
    </w:p>
    <w:p>
      <w:pPr>
        <w:ind w:left="0" w:firstLine="420"/>
        <w:spacing w:line="360" w:lineRule="auto"/>
        <w:widowControl w:val="off"/>
        <w:rPr>
          <w:sz w:val="21"/>
        </w:rPr>
      </w:pPr>
      <w:r>
        <w:rPr>
          <w:sz w:val="21"/>
        </w:rPr>
        <w:t xml:space="preserve">发包人提供国外标准、规范的名称：</w:t>
      </w:r>
      <w:r>
        <w:rPr>
          <w:rFonts w:hint="eastAsia"/>
          <w:sz w:val="21"/>
          <w:u w:val="single"/>
        </w:rPr>
        <w:t xml:space="preserve"> </w:t>
      </w:r>
      <w:r>
        <w:rPr>
          <w:rFonts w:hint="eastAsia" w:ascii="宋体" w:hAnsi="宋体" w:cs="宋体"/>
          <w:sz w:val="21"/>
          <w:szCs w:val="21"/>
          <w:u w:val="single"/>
        </w:rPr>
        <w:t xml:space="preserve">/</w:t>
      </w:r>
      <w:r>
        <w:rPr>
          <w:sz w:val="21"/>
        </w:rPr>
        <w:t xml:space="preserve">。</w:t>
      </w:r>
      <w:r/>
    </w:p>
    <w:p>
      <w:pPr>
        <w:ind w:left="0" w:firstLine="420"/>
        <w:spacing w:line="360" w:lineRule="auto"/>
        <w:widowControl w:val="off"/>
        <w:rPr>
          <w:sz w:val="21"/>
        </w:rPr>
      </w:pPr>
      <w:r>
        <w:rPr>
          <w:sz w:val="21"/>
        </w:rPr>
        <w:t xml:space="preserve">1.4.3</w:t>
      </w:r>
      <w:r>
        <w:rPr>
          <w:sz w:val="21"/>
        </w:rPr>
        <w:t xml:space="preserve">发包人对工程的技术标准和功能要求的特殊要求：</w:t>
      </w:r>
      <w:r>
        <w:rPr>
          <w:rFonts w:hint="eastAsia"/>
          <w:sz w:val="21"/>
          <w:u w:val="single"/>
        </w:rPr>
        <w:t xml:space="preserve"> </w:t>
      </w:r>
      <w:r>
        <w:rPr>
          <w:rFonts w:hint="eastAsia" w:ascii="宋体" w:hAnsi="宋体" w:cs="宋体"/>
          <w:sz w:val="21"/>
          <w:szCs w:val="21"/>
          <w:u w:val="single"/>
        </w:rPr>
        <w:t xml:space="preserve">/</w:t>
      </w:r>
      <w:r>
        <w:rPr>
          <w:sz w:val="21"/>
        </w:rPr>
        <w:t xml:space="preserve">。</w:t>
      </w:r>
      <w:bookmarkStart w:id="213" w:name="_Toc26587"/>
      <w:r/>
      <w:bookmarkStart w:id="214" w:name="_Toc29963"/>
      <w:r/>
      <w:bookmarkStart w:id="215" w:name="_Toc4113"/>
      <w:r/>
      <w:bookmarkStart w:id="216" w:name="_Toc32474"/>
      <w:r/>
      <w:r/>
    </w:p>
    <w:p>
      <w:pPr>
        <w:ind w:left="0" w:firstLine="422"/>
        <w:spacing w:line="360" w:lineRule="auto"/>
        <w:widowControl w:val="off"/>
        <w:rPr>
          <w:b/>
          <w:bCs/>
          <w:sz w:val="21"/>
        </w:rPr>
      </w:pPr>
      <w:r>
        <w:rPr>
          <w:b/>
          <w:bCs/>
          <w:sz w:val="21"/>
        </w:rPr>
        <w:t xml:space="preserve">1.5 </w:t>
      </w:r>
      <w:r>
        <w:rPr>
          <w:b/>
          <w:bCs/>
          <w:sz w:val="21"/>
        </w:rPr>
        <w:t xml:space="preserve">合同文件的优先顺序</w:t>
      </w:r>
      <w:bookmarkEnd w:id="213"/>
      <w:r/>
      <w:bookmarkEnd w:id="214"/>
      <w:r/>
      <w:bookmarkEnd w:id="215"/>
      <w:r/>
      <w:bookmarkEnd w:id="216"/>
      <w:r/>
      <w:r/>
    </w:p>
    <w:p>
      <w:pPr>
        <w:ind w:left="0" w:firstLine="420"/>
        <w:spacing w:line="360" w:lineRule="auto"/>
        <w:widowControl w:val="off"/>
        <w:rPr>
          <w:sz w:val="21"/>
        </w:rPr>
      </w:pPr>
      <w:r>
        <w:rPr>
          <w:sz w:val="21"/>
        </w:rPr>
        <w:t xml:space="preserve">合同文件组成及优先顺序为：</w:t>
      </w:r>
      <w:bookmarkStart w:id="217" w:name="EBf653287f70d84761a0876599d0a93a03"/>
      <w:r>
        <w:rPr>
          <w:rFonts w:hint="eastAsia" w:ascii="宋体" w:hAnsi="宋体" w:cs="宋体"/>
          <w:sz w:val="21"/>
          <w:szCs w:val="21"/>
          <w:u w:val="single"/>
        </w:rPr>
        <w:t xml:space="preserve">（1）本合同协议书（2）成交通知书（3）响应文件及其附件（4）本合同专用条款（5）本合同通用条款（6）技术标准和要求（7）已标价工程量清单（8）其他合同文件</w:t>
      </w:r>
      <w:bookmarkEnd w:id="217"/>
      <w:r>
        <w:rPr>
          <w:sz w:val="21"/>
        </w:rPr>
        <w:t xml:space="preserve">。</w:t>
      </w:r>
      <w:bookmarkStart w:id="218" w:name="_Toc16298"/>
      <w:r/>
      <w:bookmarkStart w:id="219" w:name="_Toc15404"/>
      <w:r/>
      <w:bookmarkStart w:id="220" w:name="_Toc2"/>
      <w:r/>
      <w:bookmarkStart w:id="221" w:name="_Toc9981"/>
      <w:r/>
      <w:r/>
    </w:p>
    <w:p>
      <w:pPr>
        <w:ind w:left="0" w:firstLine="422"/>
        <w:spacing w:line="360" w:lineRule="auto"/>
        <w:widowControl w:val="off"/>
        <w:rPr>
          <w:b/>
          <w:bCs/>
          <w:sz w:val="21"/>
        </w:rPr>
      </w:pPr>
      <w:r>
        <w:rPr>
          <w:b/>
          <w:bCs/>
          <w:sz w:val="21"/>
        </w:rPr>
        <w:t xml:space="preserve">1.6 </w:t>
      </w:r>
      <w:r>
        <w:rPr>
          <w:b/>
          <w:bCs/>
          <w:sz w:val="21"/>
        </w:rPr>
        <w:t xml:space="preserve">图纸和承包人文件</w:t>
      </w:r>
      <w:bookmarkEnd w:id="218"/>
      <w:r/>
      <w:bookmarkEnd w:id="219"/>
      <w:r/>
      <w:bookmarkEnd w:id="220"/>
      <w:r/>
      <w:bookmarkEnd w:id="221"/>
      <w:r/>
      <w:r/>
    </w:p>
    <w:p>
      <w:pPr>
        <w:ind w:left="0" w:firstLine="420"/>
        <w:spacing w:line="360" w:lineRule="auto"/>
        <w:widowControl w:val="off"/>
        <w:rPr>
          <w:sz w:val="21"/>
        </w:rPr>
      </w:pPr>
      <w:r>
        <w:rPr>
          <w:sz w:val="21"/>
        </w:rPr>
        <w:t xml:space="preserve">1.6.1 </w:t>
      </w:r>
      <w:r>
        <w:rPr>
          <w:sz w:val="21"/>
        </w:rPr>
        <w:t xml:space="preserve">图纸的提供</w:t>
      </w:r>
      <w:r>
        <w:rPr>
          <w:rFonts w:hint="eastAsia"/>
          <w:sz w:val="21"/>
        </w:rPr>
        <w:t xml:space="preserve">（如有）</w:t>
      </w:r>
      <w:r/>
    </w:p>
    <w:p>
      <w:pPr>
        <w:ind w:left="0" w:firstLine="420"/>
        <w:spacing w:line="360" w:lineRule="auto"/>
        <w:widowControl w:val="off"/>
        <w:rPr>
          <w:sz w:val="21"/>
          <w:highlight w:val="white"/>
        </w:rPr>
      </w:pPr>
      <w:r>
        <w:rPr>
          <w:sz w:val="21"/>
          <w:highlight w:val="white"/>
        </w:rPr>
        <w:t xml:space="preserve">发包人向承包人提供图纸的期限：</w:t>
      </w:r>
      <w:r>
        <w:rPr>
          <w:rFonts w:hint="eastAsia"/>
          <w:sz w:val="21"/>
          <w:highlight w:val="white"/>
          <w:u w:val="single"/>
        </w:rPr>
        <w:t xml:space="preserve">发包人在开工前向承包人提供工程图纸</w:t>
      </w:r>
      <w:r>
        <w:rPr>
          <w:sz w:val="21"/>
          <w:highlight w:val="white"/>
        </w:rPr>
        <w:t xml:space="preserve">；</w:t>
      </w:r>
      <w:r>
        <w:rPr>
          <w:highlight w:val="white"/>
        </w:rPr>
      </w:r>
    </w:p>
    <w:p>
      <w:pPr>
        <w:ind w:left="0" w:firstLine="420"/>
        <w:spacing w:line="360" w:lineRule="auto"/>
        <w:widowControl w:val="off"/>
        <w:rPr>
          <w:sz w:val="21"/>
          <w:highlight w:val="yellow"/>
        </w:rPr>
      </w:pPr>
      <w:r>
        <w:rPr>
          <w:sz w:val="21"/>
          <w:highlight w:val="white"/>
        </w:rPr>
        <w:t xml:space="preserve">发包人向承包人提供图纸的数量：</w:t>
      </w:r>
      <w:r>
        <w:rPr>
          <w:rFonts w:hint="eastAsia" w:ascii="宋体" w:hAnsi="宋体" w:cs="宋体"/>
          <w:sz w:val="21"/>
          <w:szCs w:val="21"/>
          <w:highlight w:val="white"/>
          <w:u w:val="single"/>
        </w:rPr>
        <w:t xml:space="preserve">施工图纸</w:t>
      </w:r>
      <w:r>
        <w:rPr>
          <w:rFonts w:hint="eastAsia" w:ascii="宋体" w:hAnsi="宋体" w:cs="宋体"/>
          <w:sz w:val="21"/>
          <w:szCs w:val="21"/>
          <w:highlight w:val="white"/>
          <w:u w:val="single"/>
        </w:rPr>
        <w:t xml:space="preserve">3套</w:t>
      </w:r>
      <w:r>
        <w:rPr>
          <w:rFonts w:hint="eastAsia" w:ascii="宋体" w:hAnsi="宋体" w:cs="宋体"/>
          <w:sz w:val="21"/>
          <w:szCs w:val="21"/>
          <w:highlight w:val="white"/>
          <w:u w:val="single"/>
        </w:rPr>
        <w:t xml:space="preserve">（不含竣工图），承包</w:t>
      </w:r>
      <w:r>
        <w:rPr>
          <w:rFonts w:hint="eastAsia" w:ascii="宋体" w:hAnsi="宋体" w:cs="宋体"/>
          <w:sz w:val="21"/>
          <w:szCs w:val="21"/>
          <w:u w:val="single"/>
        </w:rPr>
        <w:t xml:space="preserve">人需要增加图纸份数，发包人代为晒印，晒印费由承包人承担</w:t>
      </w:r>
      <w:r>
        <w:rPr>
          <w:sz w:val="21"/>
        </w:rPr>
        <w:t xml:space="preserve">；</w:t>
      </w:r>
      <w:r/>
    </w:p>
    <w:p>
      <w:pPr>
        <w:ind w:left="0" w:firstLine="420"/>
        <w:spacing w:line="360" w:lineRule="auto"/>
        <w:widowControl w:val="off"/>
        <w:rPr>
          <w:sz w:val="21"/>
        </w:rPr>
      </w:pPr>
      <w:r>
        <w:rPr>
          <w:sz w:val="21"/>
        </w:rPr>
        <w:t xml:space="preserve">发包人向承包人提供图纸的内容：</w:t>
      </w:r>
      <w:r>
        <w:rPr>
          <w:rFonts w:hint="eastAsia" w:ascii="宋体" w:hAnsi="宋体" w:cs="宋体"/>
          <w:sz w:val="21"/>
          <w:szCs w:val="21"/>
          <w:u w:val="single"/>
        </w:rPr>
        <w:t xml:space="preserve">本工程施工图纸</w:t>
      </w:r>
      <w:r>
        <w:rPr>
          <w:sz w:val="21"/>
        </w:rPr>
        <w:t xml:space="preserve">。</w:t>
      </w:r>
      <w:r/>
    </w:p>
    <w:p>
      <w:pPr>
        <w:ind w:left="0" w:firstLine="420"/>
        <w:spacing w:line="360" w:lineRule="auto"/>
        <w:widowControl w:val="off"/>
        <w:rPr>
          <w:sz w:val="21"/>
        </w:rPr>
      </w:pPr>
      <w:r>
        <w:rPr>
          <w:sz w:val="21"/>
        </w:rPr>
        <w:t xml:space="preserve">1.6.4 </w:t>
      </w:r>
      <w:r>
        <w:rPr>
          <w:sz w:val="21"/>
        </w:rPr>
        <w:t xml:space="preserve">承包人文件</w:t>
      </w:r>
      <w:r/>
    </w:p>
    <w:p>
      <w:pPr>
        <w:ind w:left="0" w:firstLine="420"/>
        <w:spacing w:line="360" w:lineRule="auto"/>
        <w:widowControl w:val="off"/>
        <w:rPr>
          <w:sz w:val="21"/>
        </w:rPr>
      </w:pPr>
      <w:r>
        <w:rPr>
          <w:sz w:val="21"/>
        </w:rPr>
        <w:t xml:space="preserve">需要由承包人提供的文件，包括：</w:t>
      </w:r>
      <w:r>
        <w:rPr>
          <w:rFonts w:hint="eastAsia" w:ascii="宋体" w:hAnsi="宋体" w:cs="宋体"/>
          <w:sz w:val="21"/>
          <w:szCs w:val="21"/>
          <w:u w:val="single"/>
        </w:rPr>
        <w:t xml:space="preserve">施工组织相关文件（包括工程进度计划、专项施工方案等）</w:t>
      </w:r>
      <w:r>
        <w:rPr>
          <w:sz w:val="21"/>
        </w:rPr>
        <w:t xml:space="preserve">；</w:t>
      </w:r>
      <w:r/>
    </w:p>
    <w:p>
      <w:pPr>
        <w:ind w:left="0" w:firstLine="420"/>
        <w:spacing w:line="360" w:lineRule="auto"/>
        <w:widowControl w:val="off"/>
        <w:rPr>
          <w:sz w:val="21"/>
        </w:rPr>
      </w:pPr>
      <w:r>
        <w:rPr>
          <w:sz w:val="21"/>
        </w:rPr>
        <w:t xml:space="preserve">承包人提供的文件的期限为：</w:t>
      </w:r>
      <w:r>
        <w:rPr>
          <w:rFonts w:hint="eastAsia"/>
          <w:sz w:val="21"/>
          <w:u w:val="single"/>
        </w:rPr>
        <w:t xml:space="preserve">按发包人及监理要求</w:t>
      </w:r>
      <w:r>
        <w:rPr>
          <w:sz w:val="21"/>
        </w:rPr>
        <w:t xml:space="preserve">；</w:t>
      </w:r>
      <w:r/>
    </w:p>
    <w:p>
      <w:pPr>
        <w:ind w:left="0" w:firstLine="420"/>
        <w:spacing w:line="360" w:lineRule="auto"/>
        <w:widowControl w:val="off"/>
        <w:rPr>
          <w:sz w:val="21"/>
        </w:rPr>
      </w:pPr>
      <w:r>
        <w:rPr>
          <w:sz w:val="21"/>
        </w:rPr>
        <w:t xml:space="preserve">承包人提供的文件的数量为：</w:t>
      </w:r>
      <w:r>
        <w:rPr>
          <w:rFonts w:hint="eastAsia"/>
          <w:sz w:val="21"/>
          <w:u w:val="single"/>
        </w:rPr>
        <w:t xml:space="preserve">按发包人及监理要求</w:t>
      </w:r>
      <w:r>
        <w:rPr>
          <w:sz w:val="21"/>
        </w:rPr>
        <w:t xml:space="preserve">；</w:t>
      </w:r>
      <w:r/>
    </w:p>
    <w:p>
      <w:pPr>
        <w:ind w:left="0" w:firstLine="420"/>
        <w:spacing w:line="360" w:lineRule="auto"/>
        <w:widowControl w:val="off"/>
        <w:rPr>
          <w:sz w:val="21"/>
        </w:rPr>
      </w:pPr>
      <w:r>
        <w:rPr>
          <w:sz w:val="21"/>
        </w:rPr>
        <w:t xml:space="preserve">承包人提供的文件的形式为：</w:t>
      </w:r>
      <w:r>
        <w:rPr>
          <w:rFonts w:hint="eastAsia"/>
          <w:sz w:val="21"/>
          <w:u w:val="single"/>
        </w:rPr>
        <w:t xml:space="preserve">纸质文件及电子版</w:t>
      </w:r>
      <w:r>
        <w:rPr>
          <w:sz w:val="21"/>
        </w:rPr>
        <w:t xml:space="preserve">；</w:t>
      </w:r>
      <w:r/>
    </w:p>
    <w:p>
      <w:pPr>
        <w:ind w:left="0" w:firstLine="420"/>
        <w:spacing w:line="360" w:lineRule="auto"/>
        <w:widowControl w:val="off"/>
        <w:rPr>
          <w:sz w:val="21"/>
        </w:rPr>
      </w:pPr>
      <w:r>
        <w:rPr>
          <w:sz w:val="21"/>
        </w:rPr>
        <w:t xml:space="preserve">发包人</w:t>
      </w:r>
      <w:r>
        <w:rPr>
          <w:rFonts w:hint="eastAsia"/>
          <w:sz w:val="21"/>
        </w:rPr>
        <w:t xml:space="preserve">审批</w:t>
      </w:r>
      <w:r>
        <w:rPr>
          <w:sz w:val="21"/>
        </w:rPr>
        <w:t xml:space="preserve">承包人文件的期限：</w:t>
      </w:r>
      <w:r>
        <w:rPr>
          <w:rFonts w:hint="eastAsia"/>
          <w:sz w:val="21"/>
          <w:u w:val="single"/>
        </w:rPr>
        <w:t xml:space="preserve">按发包人及监理要求</w:t>
      </w:r>
      <w:r>
        <w:rPr>
          <w:sz w:val="21"/>
        </w:rPr>
        <w:t xml:space="preserve">。</w:t>
      </w:r>
      <w:r/>
    </w:p>
    <w:p>
      <w:pPr>
        <w:ind w:left="0" w:firstLine="420"/>
        <w:spacing w:line="360" w:lineRule="auto"/>
        <w:widowControl w:val="off"/>
        <w:rPr>
          <w:sz w:val="21"/>
        </w:rPr>
      </w:pPr>
      <w:r>
        <w:rPr>
          <w:sz w:val="21"/>
        </w:rPr>
        <w:t xml:space="preserve">1.6.5 </w:t>
      </w:r>
      <w:r>
        <w:rPr>
          <w:sz w:val="21"/>
        </w:rPr>
        <w:t xml:space="preserve">现场图纸准备</w:t>
      </w:r>
      <w:r>
        <w:rPr>
          <w:rFonts w:hint="eastAsia"/>
          <w:sz w:val="21"/>
        </w:rPr>
        <w:t xml:space="preserve">（如有）</w:t>
      </w:r>
      <w:r/>
    </w:p>
    <w:p>
      <w:pPr>
        <w:ind w:left="0" w:firstLine="420"/>
        <w:spacing w:line="360" w:lineRule="auto"/>
        <w:widowControl w:val="off"/>
        <w:rPr>
          <w:sz w:val="21"/>
        </w:rPr>
      </w:pPr>
      <w:r>
        <w:rPr>
          <w:sz w:val="21"/>
        </w:rPr>
        <w:t xml:space="preserve">关于现场图纸准备的约定：</w:t>
      </w:r>
      <w:r>
        <w:rPr>
          <w:rFonts w:hint="eastAsia" w:ascii="宋体" w:hAnsi="宋体" w:cs="宋体"/>
          <w:sz w:val="21"/>
          <w:szCs w:val="21"/>
          <w:u w:val="single"/>
        </w:rPr>
        <w:t xml:space="preserve">承包人准备施工图纸供发包人及监理人及有关人员进行工程检查时使用</w:t>
      </w:r>
      <w:r>
        <w:rPr>
          <w:sz w:val="21"/>
        </w:rPr>
        <w:t xml:space="preserve">。</w:t>
      </w:r>
      <w:bookmarkStart w:id="222" w:name="_Toc17521"/>
      <w:r/>
      <w:bookmarkStart w:id="223" w:name="_Toc88"/>
      <w:r/>
      <w:bookmarkStart w:id="224" w:name="_Toc24016"/>
      <w:r/>
      <w:bookmarkStart w:id="225" w:name="_Toc30425"/>
      <w:r/>
      <w:r/>
    </w:p>
    <w:p>
      <w:pPr>
        <w:ind w:left="0" w:firstLine="422"/>
        <w:spacing w:line="360" w:lineRule="auto"/>
        <w:widowControl w:val="off"/>
        <w:rPr>
          <w:b/>
          <w:bCs/>
          <w:sz w:val="21"/>
        </w:rPr>
      </w:pPr>
      <w:r>
        <w:rPr>
          <w:b/>
          <w:bCs/>
          <w:sz w:val="21"/>
        </w:rPr>
        <w:t xml:space="preserve">1.7 </w:t>
      </w:r>
      <w:r>
        <w:rPr>
          <w:b/>
          <w:bCs/>
          <w:sz w:val="21"/>
        </w:rPr>
        <w:t xml:space="preserve">联络</w:t>
      </w:r>
      <w:bookmarkEnd w:id="222"/>
      <w:r/>
      <w:bookmarkEnd w:id="223"/>
      <w:r/>
      <w:bookmarkEnd w:id="224"/>
      <w:r/>
      <w:bookmarkEnd w:id="225"/>
      <w:r/>
      <w:r/>
    </w:p>
    <w:p>
      <w:pPr>
        <w:ind w:left="0" w:firstLine="420"/>
        <w:spacing w:line="360" w:lineRule="auto"/>
        <w:widowControl w:val="off"/>
        <w:rPr>
          <w:sz w:val="21"/>
        </w:rPr>
      </w:pPr>
      <w:r>
        <w:rPr>
          <w:sz w:val="21"/>
        </w:rPr>
        <w:t xml:space="preserve">1.7.1</w:t>
      </w:r>
      <w:r>
        <w:rPr>
          <w:sz w:val="21"/>
        </w:rPr>
        <w:t xml:space="preserve">发包人和承</w:t>
      </w:r>
      <w:r>
        <w:rPr>
          <w:sz w:val="21"/>
          <w:highlight w:val="white"/>
        </w:rPr>
        <w:t xml:space="preserve">包人应当</w:t>
      </w:r>
      <w:r>
        <w:rPr>
          <w:rFonts w:hint="eastAsia"/>
          <w:sz w:val="21"/>
          <w:highlight w:val="white"/>
          <w:u w:val="single"/>
        </w:rPr>
        <w:t xml:space="preserve"> 7</w:t>
      </w:r>
      <w:r>
        <w:rPr>
          <w:sz w:val="21"/>
          <w:highlight w:val="white"/>
          <w:u w:val="single"/>
        </w:rPr>
        <w:t xml:space="preserve"> </w:t>
      </w:r>
      <w:r>
        <w:rPr>
          <w:sz w:val="21"/>
          <w:highlight w:val="white"/>
        </w:rPr>
        <w:t xml:space="preserve">天内</w:t>
      </w:r>
      <w:r>
        <w:rPr>
          <w:sz w:val="21"/>
        </w:rPr>
        <w:t xml:space="preserve">将与合同有关的通知、批准、证明、证书、指示、指令、要求、请求、同意、意见、确定和决定等书面函件送达对方当事人</w:t>
      </w:r>
      <w:r>
        <w:rPr>
          <w:rFonts w:hint="eastAsia"/>
          <w:sz w:val="21"/>
        </w:rPr>
        <w:t xml:space="preserve">。</w:t>
      </w:r>
      <w:r/>
    </w:p>
    <w:p>
      <w:pPr>
        <w:ind w:left="0" w:firstLine="420"/>
        <w:spacing w:line="360" w:lineRule="auto"/>
        <w:widowControl w:val="off"/>
        <w:rPr>
          <w:sz w:val="21"/>
        </w:rPr>
      </w:pPr>
      <w:r>
        <w:rPr>
          <w:sz w:val="21"/>
        </w:rPr>
        <w:t xml:space="preserve">1.7.2 </w:t>
      </w:r>
      <w:r>
        <w:rPr>
          <w:sz w:val="21"/>
        </w:rPr>
        <w:t xml:space="preserve">发包人接收文件的地点：</w:t>
      </w:r>
      <w:r>
        <w:rPr>
          <w:rFonts w:hint="eastAsia" w:ascii="宋体" w:hAnsi="宋体" w:cs="宋体"/>
          <w:sz w:val="21"/>
          <w:szCs w:val="21"/>
          <w:u w:val="single"/>
        </w:rPr>
        <w:t xml:space="preserve">施工现场</w:t>
      </w:r>
      <w:r>
        <w:rPr>
          <w:sz w:val="21"/>
        </w:rPr>
        <w:t xml:space="preserve">；</w:t>
      </w:r>
      <w:r/>
    </w:p>
    <w:p>
      <w:pPr>
        <w:ind w:left="0" w:firstLine="420"/>
        <w:spacing w:line="360" w:lineRule="auto"/>
        <w:widowControl w:val="off"/>
        <w:rPr>
          <w:sz w:val="21"/>
        </w:rPr>
      </w:pPr>
      <w:r>
        <w:rPr>
          <w:sz w:val="21"/>
        </w:rPr>
        <w:t xml:space="preserve">发包人指定的接收人为：</w:t>
      </w:r>
      <w:r>
        <w:rPr>
          <w:rFonts w:hint="eastAsia"/>
          <w:sz w:val="21"/>
          <w:u w:val="single"/>
        </w:rPr>
        <w:t xml:space="preserve">                          </w:t>
      </w:r>
      <w:r>
        <w:rPr>
          <w:sz w:val="21"/>
        </w:rPr>
        <w:t xml:space="preserve">。</w:t>
      </w:r>
      <w:r/>
    </w:p>
    <w:p>
      <w:pPr>
        <w:ind w:left="0" w:firstLine="420"/>
        <w:spacing w:line="360" w:lineRule="auto"/>
        <w:widowControl w:val="off"/>
        <w:rPr>
          <w:sz w:val="21"/>
        </w:rPr>
      </w:pPr>
      <w:r>
        <w:rPr>
          <w:sz w:val="21"/>
        </w:rPr>
        <w:t xml:space="preserve">承包人接收文件的地点：</w:t>
      </w:r>
      <w:r>
        <w:rPr>
          <w:rFonts w:hint="eastAsia" w:ascii="宋体" w:hAnsi="宋体" w:cs="宋体"/>
          <w:sz w:val="21"/>
          <w:szCs w:val="21"/>
          <w:u w:val="single"/>
        </w:rPr>
        <w:t xml:space="preserve">施工现场</w:t>
      </w:r>
      <w:r>
        <w:rPr>
          <w:sz w:val="21"/>
        </w:rPr>
        <w:t xml:space="preserve">；</w:t>
      </w:r>
      <w:r/>
    </w:p>
    <w:p>
      <w:pPr>
        <w:ind w:left="0" w:firstLine="420"/>
        <w:spacing w:line="360" w:lineRule="auto"/>
        <w:widowControl w:val="off"/>
        <w:rPr>
          <w:sz w:val="21"/>
        </w:rPr>
      </w:pPr>
      <w:r>
        <w:rPr>
          <w:sz w:val="21"/>
        </w:rPr>
        <w:t xml:space="preserve">承包人指定的接收人为：</w:t>
      </w:r>
      <w:r>
        <w:rPr>
          <w:rFonts w:hint="eastAsia"/>
          <w:sz w:val="21"/>
          <w:u w:val="single"/>
        </w:rPr>
        <w:t xml:space="preserve">                          </w:t>
      </w:r>
      <w:r>
        <w:rPr>
          <w:sz w:val="21"/>
        </w:rPr>
        <w:t xml:space="preserve">。</w:t>
      </w:r>
      <w:r/>
    </w:p>
    <w:p>
      <w:pPr>
        <w:ind w:left="0" w:firstLine="420"/>
        <w:spacing w:line="360" w:lineRule="auto"/>
        <w:widowControl w:val="off"/>
        <w:rPr>
          <w:sz w:val="21"/>
        </w:rPr>
      </w:pPr>
      <w:r>
        <w:rPr>
          <w:sz w:val="21"/>
        </w:rPr>
        <w:t xml:space="preserve">监理人接收文件的地点：</w:t>
      </w:r>
      <w:r>
        <w:rPr>
          <w:rFonts w:hint="eastAsia" w:ascii="宋体" w:hAnsi="宋体" w:cs="宋体"/>
          <w:sz w:val="21"/>
          <w:szCs w:val="21"/>
          <w:u w:val="single"/>
        </w:rPr>
        <w:t xml:space="preserve">施工现场</w:t>
      </w:r>
      <w:r>
        <w:rPr>
          <w:sz w:val="21"/>
        </w:rPr>
        <w:t xml:space="preserve">；</w:t>
      </w:r>
      <w:r/>
    </w:p>
    <w:p>
      <w:pPr>
        <w:ind w:left="0" w:firstLine="420"/>
        <w:spacing w:line="360" w:lineRule="auto"/>
        <w:widowControl w:val="off"/>
        <w:rPr>
          <w:sz w:val="21"/>
        </w:rPr>
      </w:pPr>
      <w:r>
        <w:rPr>
          <w:sz w:val="21"/>
        </w:rPr>
        <w:t xml:space="preserve">监理人指定的接收人为：</w:t>
      </w:r>
      <w:r>
        <w:rPr>
          <w:rFonts w:hint="eastAsia"/>
          <w:sz w:val="21"/>
          <w:u w:val="single"/>
        </w:rPr>
        <w:t xml:space="preserve">                          </w:t>
      </w:r>
      <w:r>
        <w:rPr>
          <w:sz w:val="21"/>
        </w:rPr>
        <w:t xml:space="preserve">。</w:t>
      </w:r>
      <w:bookmarkStart w:id="226" w:name="_Toc6349"/>
      <w:r/>
      <w:bookmarkStart w:id="227" w:name="_Toc9485"/>
      <w:r/>
      <w:bookmarkStart w:id="228" w:name="_Toc1120"/>
      <w:r/>
      <w:bookmarkStart w:id="229" w:name="_Toc9826"/>
      <w:r/>
      <w:r/>
    </w:p>
    <w:p>
      <w:pPr>
        <w:ind w:left="0" w:firstLine="422"/>
        <w:spacing w:line="360" w:lineRule="auto"/>
        <w:widowControl w:val="off"/>
        <w:rPr>
          <w:b/>
          <w:bCs/>
          <w:sz w:val="21"/>
        </w:rPr>
      </w:pPr>
      <w:r>
        <w:rPr>
          <w:b/>
          <w:bCs/>
          <w:sz w:val="21"/>
        </w:rPr>
        <w:t xml:space="preserve">1.10 </w:t>
      </w:r>
      <w:r>
        <w:rPr>
          <w:b/>
          <w:bCs/>
          <w:sz w:val="21"/>
        </w:rPr>
        <w:t xml:space="preserve">交通运输</w:t>
      </w:r>
      <w:bookmarkStart w:id="230" w:name="_Toc9522"/>
      <w:r/>
      <w:bookmarkStart w:id="231" w:name="_Toc7661"/>
      <w:r/>
      <w:bookmarkStart w:id="232" w:name="_Toc22309"/>
      <w:r/>
      <w:bookmarkStart w:id="233" w:name="_Toc13776"/>
      <w:r/>
      <w:bookmarkEnd w:id="226"/>
      <w:r/>
      <w:bookmarkEnd w:id="227"/>
      <w:r/>
      <w:bookmarkEnd w:id="228"/>
      <w:r/>
      <w:bookmarkEnd w:id="229"/>
      <w:r/>
      <w:r/>
    </w:p>
    <w:p>
      <w:pPr>
        <w:ind w:left="0" w:firstLine="420"/>
        <w:spacing w:line="360" w:lineRule="auto"/>
        <w:widowControl w:val="off"/>
        <w:rPr>
          <w:sz w:val="21"/>
        </w:rPr>
      </w:pPr>
      <w:r>
        <w:rPr>
          <w:sz w:val="21"/>
        </w:rPr>
        <w:t xml:space="preserve">1.10.1 </w:t>
      </w:r>
      <w:r>
        <w:rPr>
          <w:sz w:val="21"/>
        </w:rPr>
        <w:t xml:space="preserve">出入现场的权利</w:t>
      </w:r>
      <w:bookmarkEnd w:id="230"/>
      <w:r/>
      <w:bookmarkEnd w:id="231"/>
      <w:r/>
      <w:bookmarkEnd w:id="232"/>
      <w:r/>
      <w:bookmarkEnd w:id="233"/>
      <w:r/>
      <w:r/>
    </w:p>
    <w:p>
      <w:pPr>
        <w:ind w:left="0" w:firstLine="420"/>
        <w:spacing w:line="360" w:lineRule="auto"/>
        <w:widowControl w:val="off"/>
        <w:rPr>
          <w:sz w:val="21"/>
        </w:rPr>
      </w:pPr>
      <w:r>
        <w:rPr>
          <w:sz w:val="21"/>
        </w:rPr>
        <w:t xml:space="preserve">关于出入现场的权利的约定：</w:t>
      </w:r>
      <w:r>
        <w:rPr>
          <w:rFonts w:hint="eastAsia" w:ascii="宋体" w:hAnsi="宋体" w:cs="宋体"/>
          <w:sz w:val="21"/>
          <w:szCs w:val="21"/>
        </w:rPr>
        <w:t xml:space="preserve">承包人全权负责施工现场管理并保障本项目发包人出人施工现场</w:t>
      </w:r>
      <w:r>
        <w:rPr>
          <w:sz w:val="21"/>
        </w:rPr>
        <w:t xml:space="preserve">。</w:t>
      </w:r>
      <w:bookmarkStart w:id="234" w:name="_Toc2211"/>
      <w:r/>
      <w:bookmarkStart w:id="235" w:name="_Toc12455"/>
      <w:r/>
      <w:bookmarkStart w:id="236" w:name="_Toc21664"/>
      <w:r/>
      <w:bookmarkStart w:id="237" w:name="_Toc17122"/>
      <w:r/>
      <w:r/>
    </w:p>
    <w:p>
      <w:pPr>
        <w:ind w:left="0" w:firstLine="420"/>
        <w:spacing w:line="360" w:lineRule="auto"/>
        <w:widowControl w:val="off"/>
        <w:rPr>
          <w:sz w:val="21"/>
        </w:rPr>
      </w:pPr>
      <w:r>
        <w:rPr>
          <w:sz w:val="21"/>
        </w:rPr>
        <w:t xml:space="preserve">1.10.3 </w:t>
      </w:r>
      <w:r>
        <w:rPr>
          <w:sz w:val="21"/>
        </w:rPr>
        <w:t xml:space="preserve">场内交通</w:t>
      </w:r>
      <w:bookmarkEnd w:id="234"/>
      <w:r/>
      <w:bookmarkEnd w:id="235"/>
      <w:r/>
      <w:bookmarkEnd w:id="236"/>
      <w:r/>
      <w:bookmarkEnd w:id="237"/>
      <w:r/>
      <w:r/>
    </w:p>
    <w:p>
      <w:pPr>
        <w:ind w:left="0" w:firstLine="420"/>
        <w:spacing w:line="360" w:lineRule="auto"/>
        <w:widowControl w:val="off"/>
        <w:rPr>
          <w:sz w:val="21"/>
          <w:highlight w:val="white"/>
        </w:rPr>
      </w:pPr>
      <w:r>
        <w:rPr>
          <w:sz w:val="21"/>
        </w:rPr>
        <w:t xml:space="preserve">关于场外交通和场内交通的边界的约</w:t>
      </w:r>
      <w:r>
        <w:rPr>
          <w:sz w:val="21"/>
          <w:highlight w:val="white"/>
        </w:rPr>
        <w:t xml:space="preserve">定：</w:t>
      </w:r>
      <w:r>
        <w:rPr>
          <w:rFonts w:hint="eastAsia"/>
          <w:sz w:val="21"/>
          <w:highlight w:val="white"/>
          <w:u w:val="single"/>
        </w:rPr>
        <w:t xml:space="preserve">施工区域为场内交通，其余为场外交通。以施工围挡为界</w:t>
      </w:r>
      <w:r>
        <w:rPr>
          <w:sz w:val="21"/>
          <w:highlight w:val="white"/>
        </w:rPr>
        <w:t xml:space="preserve">。</w:t>
      </w:r>
      <w:r>
        <w:rPr>
          <w:highlight w:val="white"/>
        </w:rPr>
      </w:r>
    </w:p>
    <w:p>
      <w:pPr>
        <w:ind w:left="0" w:firstLine="420"/>
        <w:spacing w:line="360" w:lineRule="auto"/>
        <w:widowControl w:val="off"/>
        <w:rPr>
          <w:sz w:val="21"/>
          <w:u w:val="single"/>
        </w:rPr>
      </w:pPr>
      <w:r>
        <w:rPr>
          <w:sz w:val="21"/>
        </w:rPr>
        <w:t xml:space="preserve">关于发包人向承包人免费提供满足工程施工需要的场内道路和交通设施的约定：</w:t>
      </w:r>
      <w:r>
        <w:rPr>
          <w:rFonts w:hint="eastAsia" w:ascii="宋体" w:hAnsi="宋体" w:cs="宋体"/>
          <w:sz w:val="21"/>
          <w:szCs w:val="21"/>
          <w:u w:val="single"/>
        </w:rPr>
        <w:t xml:space="preserve">按“通用条款”执行</w:t>
      </w:r>
      <w:r>
        <w:rPr>
          <w:sz w:val="21"/>
          <w:u w:val="single"/>
        </w:rPr>
        <w:t xml:space="preserve">。</w:t>
      </w:r>
      <w:r/>
    </w:p>
    <w:p>
      <w:pPr>
        <w:ind w:left="0" w:firstLine="420"/>
        <w:spacing w:line="360" w:lineRule="auto"/>
        <w:widowControl w:val="off"/>
        <w:rPr>
          <w:sz w:val="21"/>
        </w:rPr>
      </w:pPr>
      <w:r>
        <w:rPr>
          <w:sz w:val="21"/>
        </w:rPr>
        <w:t xml:space="preserve">1.10.4</w:t>
      </w:r>
      <w:r>
        <w:rPr>
          <w:sz w:val="21"/>
        </w:rPr>
        <w:t xml:space="preserve">超大件和超重件的运输</w:t>
      </w:r>
      <w:r/>
    </w:p>
    <w:p>
      <w:pPr>
        <w:ind w:left="0" w:firstLine="420"/>
        <w:spacing w:line="360" w:lineRule="auto"/>
        <w:widowControl w:val="off"/>
        <w:rPr>
          <w:sz w:val="21"/>
        </w:rPr>
      </w:pPr>
      <w:r>
        <w:rPr>
          <w:sz w:val="21"/>
        </w:rPr>
        <w:t xml:space="preserve">运输超大件或超重件所需的道路和桥梁临时加固改造费用和其他有关费用由</w:t>
      </w:r>
      <w:r>
        <w:rPr>
          <w:sz w:val="21"/>
          <w:u w:val="single"/>
        </w:rPr>
        <w:t xml:space="preserve"> </w:t>
      </w:r>
      <w:r>
        <w:rPr>
          <w:rFonts w:hint="eastAsia"/>
          <w:sz w:val="21"/>
          <w:u w:val="single"/>
        </w:rPr>
        <w:t xml:space="preserve">承包人</w:t>
      </w:r>
      <w:r>
        <w:rPr>
          <w:rFonts w:hint="eastAsia"/>
          <w:sz w:val="21"/>
          <w:u w:val="single"/>
        </w:rPr>
        <w:t xml:space="preserve"> </w:t>
      </w:r>
      <w:r>
        <w:rPr>
          <w:sz w:val="21"/>
        </w:rPr>
        <w:t xml:space="preserve">承担。</w:t>
      </w:r>
      <w:bookmarkStart w:id="238" w:name="_Toc14395"/>
      <w:r/>
      <w:bookmarkStart w:id="239" w:name="_Toc9867"/>
      <w:r/>
      <w:bookmarkStart w:id="240" w:name="_Toc26939"/>
      <w:r/>
      <w:bookmarkStart w:id="241" w:name="_Toc16201"/>
      <w:r/>
      <w:r/>
    </w:p>
    <w:p>
      <w:pPr>
        <w:ind w:left="0" w:firstLine="422"/>
        <w:spacing w:line="360" w:lineRule="auto"/>
        <w:widowControl w:val="off"/>
        <w:rPr>
          <w:b/>
          <w:bCs/>
          <w:sz w:val="21"/>
        </w:rPr>
      </w:pPr>
      <w:r>
        <w:rPr>
          <w:b/>
          <w:bCs/>
          <w:sz w:val="21"/>
        </w:rPr>
        <w:t xml:space="preserve">1.11 </w:t>
      </w:r>
      <w:r>
        <w:rPr>
          <w:b/>
          <w:bCs/>
          <w:sz w:val="21"/>
        </w:rPr>
        <w:t xml:space="preserve">知识产权</w:t>
      </w:r>
      <w:bookmarkEnd w:id="238"/>
      <w:r/>
      <w:bookmarkEnd w:id="239"/>
      <w:r/>
      <w:bookmarkEnd w:id="240"/>
      <w:r/>
      <w:bookmarkEnd w:id="241"/>
      <w:r/>
      <w:r/>
    </w:p>
    <w:p>
      <w:pPr>
        <w:ind w:left="0" w:firstLine="420"/>
        <w:spacing w:line="360" w:lineRule="auto"/>
        <w:widowControl w:val="off"/>
        <w:rPr>
          <w:sz w:val="21"/>
        </w:rPr>
      </w:pPr>
      <w:r>
        <w:rPr>
          <w:sz w:val="21"/>
        </w:rPr>
        <w:t xml:space="preserve">1.11.1</w:t>
      </w:r>
      <w:r>
        <w:rPr>
          <w:sz w:val="21"/>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s="宋体"/>
          <w:sz w:val="21"/>
          <w:szCs w:val="21"/>
          <w:u w:val="single"/>
        </w:rPr>
        <w:t xml:space="preserve">按“通用条款”执行</w:t>
      </w:r>
      <w:r>
        <w:rPr>
          <w:sz w:val="21"/>
        </w:rPr>
        <w:t xml:space="preserve">。</w:t>
      </w:r>
      <w:r/>
    </w:p>
    <w:p>
      <w:pPr>
        <w:ind w:left="0" w:firstLine="420"/>
        <w:spacing w:line="360" w:lineRule="auto"/>
        <w:widowControl w:val="off"/>
        <w:rPr>
          <w:sz w:val="21"/>
          <w:u w:val="single"/>
        </w:rPr>
      </w:pPr>
      <w:r>
        <w:rPr>
          <w:sz w:val="21"/>
        </w:rPr>
        <w:t xml:space="preserve">关于发包人提供的上述文件的使用限制的要求：</w:t>
      </w:r>
      <w:r>
        <w:rPr>
          <w:rFonts w:hint="eastAsia" w:ascii="宋体" w:hAnsi="宋体" w:cs="宋体"/>
          <w:sz w:val="21"/>
          <w:szCs w:val="21"/>
          <w:u w:val="single"/>
        </w:rPr>
        <w:t xml:space="preserve">至工程竣工</w:t>
      </w:r>
      <w:r>
        <w:rPr>
          <w:sz w:val="21"/>
          <w:u w:val="single"/>
        </w:rPr>
        <w:t xml:space="preserve">。</w:t>
      </w:r>
      <w:bookmarkStart w:id="242" w:name="_Toc15754"/>
      <w:r/>
      <w:bookmarkStart w:id="243" w:name="_Toc14454"/>
      <w:r/>
      <w:bookmarkStart w:id="244" w:name="_Toc4779"/>
      <w:r/>
      <w:bookmarkStart w:id="245" w:name="_Toc5953"/>
      <w:r/>
      <w:r/>
    </w:p>
    <w:p>
      <w:pPr>
        <w:ind w:left="0" w:firstLine="420"/>
        <w:spacing w:line="360" w:lineRule="auto"/>
        <w:widowControl w:val="off"/>
        <w:rPr>
          <w:sz w:val="21"/>
          <w:u w:val="single"/>
        </w:rPr>
      </w:pPr>
      <w:r>
        <w:rPr>
          <w:sz w:val="21"/>
        </w:rPr>
        <w:t xml:space="preserve">1.11.2 </w:t>
      </w:r>
      <w:r>
        <w:rPr>
          <w:sz w:val="21"/>
        </w:rPr>
        <w:t xml:space="preserve">关于承包人为实施工程所编制文件的著作权的归属：</w:t>
      </w:r>
      <w:bookmarkEnd w:id="242"/>
      <w:r/>
      <w:bookmarkEnd w:id="243"/>
      <w:r/>
      <w:bookmarkEnd w:id="244"/>
      <w:r/>
      <w:bookmarkEnd w:id="245"/>
      <w:r>
        <w:rPr>
          <w:rFonts w:hint="eastAsia" w:ascii="宋体" w:hAnsi="宋体" w:cs="宋体"/>
          <w:sz w:val="21"/>
          <w:szCs w:val="21"/>
          <w:u w:val="single"/>
        </w:rPr>
        <w:t xml:space="preserve">发包人</w:t>
      </w:r>
      <w:r>
        <w:rPr>
          <w:sz w:val="21"/>
          <w:u w:val="single"/>
        </w:rPr>
        <w:t xml:space="preserve">。</w:t>
      </w:r>
      <w:r/>
    </w:p>
    <w:p>
      <w:pPr>
        <w:ind w:left="0" w:firstLine="420"/>
        <w:spacing w:line="360" w:lineRule="auto"/>
        <w:widowControl w:val="off"/>
        <w:rPr>
          <w:sz w:val="21"/>
          <w:u w:val="single"/>
        </w:rPr>
      </w:pPr>
      <w:r>
        <w:rPr>
          <w:sz w:val="21"/>
        </w:rPr>
        <w:t xml:space="preserve">关于承包人提供的上述文件的使用限制的要求：</w:t>
      </w:r>
      <w:r>
        <w:rPr>
          <w:rFonts w:hint="eastAsia" w:ascii="宋体" w:hAnsi="宋体" w:cs="宋体"/>
          <w:sz w:val="21"/>
          <w:szCs w:val="21"/>
          <w:u w:val="single"/>
        </w:rPr>
        <w:t xml:space="preserve">至工程竣工</w:t>
      </w:r>
      <w:r>
        <w:rPr>
          <w:sz w:val="21"/>
          <w:u w:val="single"/>
        </w:rPr>
        <w:t xml:space="preserve">。</w:t>
      </w:r>
      <w:bookmarkStart w:id="246" w:name="_Toc2619"/>
      <w:r/>
      <w:bookmarkStart w:id="247" w:name="_Toc17186"/>
      <w:r/>
      <w:bookmarkStart w:id="248" w:name="_Toc5492"/>
      <w:r/>
      <w:bookmarkStart w:id="249" w:name="_Toc14814"/>
      <w:r/>
      <w:r/>
    </w:p>
    <w:p>
      <w:pPr>
        <w:ind w:left="0" w:firstLine="420"/>
        <w:spacing w:line="360" w:lineRule="auto"/>
        <w:widowControl w:val="off"/>
        <w:rPr>
          <w:sz w:val="21"/>
        </w:rPr>
      </w:pPr>
      <w:r>
        <w:rPr>
          <w:sz w:val="21"/>
        </w:rPr>
        <w:t xml:space="preserve">1.11.4 </w:t>
      </w:r>
      <w:r>
        <w:rPr>
          <w:sz w:val="21"/>
        </w:rPr>
        <w:t xml:space="preserve">承包人在施工过程中所采用的专利、专有技术、技术秘密的使用费的承担方式：</w:t>
      </w:r>
      <w:r>
        <w:rPr>
          <w:rFonts w:hint="eastAsia"/>
          <w:sz w:val="21"/>
          <w:u w:val="single"/>
        </w:rPr>
        <w:t xml:space="preserve">按“通用条款”执行</w:t>
      </w:r>
      <w:r>
        <w:rPr>
          <w:sz w:val="21"/>
          <w:u w:val="single"/>
        </w:rPr>
        <w:t xml:space="preserve"> </w:t>
      </w:r>
      <w:r>
        <w:rPr>
          <w:sz w:val="21"/>
        </w:rPr>
        <w:t xml:space="preserve">。</w:t>
      </w:r>
      <w:bookmarkEnd w:id="246"/>
      <w:r/>
      <w:bookmarkEnd w:id="247"/>
      <w:r/>
      <w:bookmarkEnd w:id="248"/>
      <w:r/>
      <w:bookmarkEnd w:id="249"/>
      <w:r/>
      <w:r/>
    </w:p>
    <w:p>
      <w:pPr>
        <w:ind w:left="0" w:firstLine="420"/>
        <w:spacing w:line="360" w:lineRule="auto"/>
        <w:widowControl w:val="off"/>
        <w:rPr>
          <w:sz w:val="21"/>
        </w:rPr>
      </w:pPr>
      <w:r>
        <w:rPr>
          <w:sz w:val="21"/>
        </w:rPr>
        <w:t xml:space="preserve">1.13</w:t>
      </w:r>
      <w:r>
        <w:rPr>
          <w:sz w:val="21"/>
        </w:rPr>
        <w:t xml:space="preserve">工程量清单错误的修正</w:t>
      </w:r>
      <w:r/>
    </w:p>
    <w:p>
      <w:pPr>
        <w:ind w:left="0" w:firstLine="420"/>
        <w:spacing w:line="360" w:lineRule="auto"/>
        <w:widowControl w:val="off"/>
        <w:rPr>
          <w:sz w:val="21"/>
        </w:rPr>
      </w:pPr>
      <w:r>
        <w:rPr>
          <w:rFonts w:hint="eastAsia"/>
          <w:sz w:val="21"/>
        </w:rPr>
        <w:t xml:space="preserve">出现工程量清单错误时，是否调整合同价格：</w:t>
      </w:r>
      <w:r>
        <w:rPr>
          <w:rFonts w:hint="eastAsia"/>
          <w:sz w:val="21"/>
          <w:u w:val="single"/>
        </w:rPr>
        <w:t xml:space="preserve">按“通用条款”执行</w:t>
      </w:r>
      <w:r>
        <w:rPr>
          <w:sz w:val="21"/>
        </w:rPr>
        <w:t xml:space="preserve">。</w:t>
      </w:r>
      <w:r/>
    </w:p>
    <w:p>
      <w:pPr>
        <w:ind w:left="0" w:firstLine="420"/>
        <w:spacing w:line="360" w:lineRule="auto"/>
        <w:widowControl w:val="off"/>
        <w:rPr>
          <w:sz w:val="21"/>
          <w:u w:val="single"/>
        </w:rPr>
      </w:pPr>
      <w:r>
        <w:rPr>
          <w:sz w:val="21"/>
        </w:rPr>
        <w:t xml:space="preserve">允许调整合同价格的工程量偏差范围：</w:t>
      </w:r>
      <w:r>
        <w:rPr>
          <w:rFonts w:hint="eastAsia"/>
          <w:sz w:val="21"/>
          <w:u w:val="single"/>
        </w:rPr>
        <w:t xml:space="preserve">按“通用条款”执行。</w:t>
      </w:r>
      <w:r/>
    </w:p>
    <w:p>
      <w:pPr>
        <w:numPr>
          <w:ilvl w:val="0"/>
          <w:numId w:val="2"/>
        </w:numPr>
        <w:ind w:left="0"/>
        <w:spacing w:line="360" w:lineRule="auto"/>
        <w:widowControl w:val="off"/>
        <w:rPr>
          <w:rFonts w:ascii="Arial" w:hAnsi="Arial"/>
          <w:b/>
          <w:bCs/>
          <w:sz w:val="21"/>
          <w:szCs w:val="28"/>
        </w:rPr>
      </w:pPr>
      <w:r>
        <w:rPr>
          <w:rFonts w:ascii="Arial" w:hAnsi="Arial"/>
          <w:b/>
          <w:bCs/>
          <w:sz w:val="21"/>
          <w:szCs w:val="28"/>
        </w:rPr>
        <w:t xml:space="preserve">发包人</w:t>
      </w:r>
      <w:bookmarkStart w:id="250" w:name="_Toc15477"/>
      <w:r/>
      <w:bookmarkStart w:id="251" w:name="_Toc15209"/>
      <w:r/>
      <w:bookmarkStart w:id="252" w:name="_Toc26839"/>
      <w:r/>
      <w:bookmarkStart w:id="253" w:name="_Toc15373"/>
      <w:r/>
      <w:r/>
    </w:p>
    <w:p>
      <w:pPr>
        <w:ind w:left="0" w:firstLine="422"/>
        <w:spacing w:line="360" w:lineRule="auto"/>
        <w:widowControl w:val="off"/>
        <w:rPr>
          <w:b/>
          <w:bCs/>
          <w:sz w:val="21"/>
        </w:rPr>
      </w:pPr>
      <w:r>
        <w:rPr>
          <w:b/>
          <w:bCs/>
          <w:sz w:val="21"/>
        </w:rPr>
        <w:t xml:space="preserve">2.2 </w:t>
      </w:r>
      <w:r>
        <w:rPr>
          <w:b/>
          <w:bCs/>
          <w:sz w:val="21"/>
        </w:rPr>
        <w:t xml:space="preserve">发包人代表</w:t>
      </w:r>
      <w:bookmarkEnd w:id="250"/>
      <w:r/>
      <w:bookmarkEnd w:id="251"/>
      <w:r/>
      <w:bookmarkEnd w:id="252"/>
      <w:r/>
      <w:bookmarkEnd w:id="253"/>
      <w:r/>
      <w:r/>
    </w:p>
    <w:p>
      <w:pPr>
        <w:ind w:left="0" w:firstLine="420"/>
        <w:spacing w:line="360" w:lineRule="auto"/>
        <w:widowControl w:val="off"/>
        <w:rPr>
          <w:sz w:val="21"/>
        </w:rPr>
      </w:pPr>
      <w:r>
        <w:rPr>
          <w:sz w:val="21"/>
        </w:rPr>
        <w:t xml:space="preserve">发包人代表：</w:t>
      </w:r>
      <w:r/>
    </w:p>
    <w:p>
      <w:pPr>
        <w:ind w:left="0" w:firstLine="420"/>
        <w:spacing w:line="360" w:lineRule="auto"/>
        <w:widowControl w:val="off"/>
        <w:rPr>
          <w:sz w:val="21"/>
        </w:rPr>
      </w:pPr>
      <w:r>
        <w:rPr>
          <w:sz w:val="21"/>
        </w:rPr>
        <w:t xml:space="preserve">姓</w:t>
      </w:r>
      <w:r>
        <w:rPr>
          <w:sz w:val="21"/>
        </w:rPr>
        <w:t xml:space="preserve">    </w:t>
      </w:r>
      <w:r>
        <w:rPr>
          <w:sz w:val="21"/>
        </w:rPr>
        <w:t xml:space="preserve">名：</w:t>
      </w:r>
      <w:r>
        <w:rPr>
          <w:rFonts w:hint="eastAsia"/>
          <w:sz w:val="21"/>
          <w:u w:val="single"/>
        </w:rPr>
        <w:t xml:space="preserve">                </w:t>
      </w:r>
      <w:r>
        <w:rPr>
          <w:sz w:val="21"/>
        </w:rPr>
        <w:t xml:space="preserve">；</w:t>
      </w:r>
      <w:r/>
    </w:p>
    <w:p>
      <w:pPr>
        <w:ind w:left="0" w:firstLine="420"/>
        <w:spacing w:line="360" w:lineRule="auto"/>
        <w:widowControl w:val="off"/>
        <w:rPr>
          <w:sz w:val="21"/>
        </w:rPr>
      </w:pPr>
      <w:r>
        <w:rPr>
          <w:sz w:val="21"/>
        </w:rPr>
        <w:t xml:space="preserve">身份证号：</w:t>
      </w:r>
      <w:r>
        <w:rPr>
          <w:rFonts w:hint="eastAsia"/>
          <w:sz w:val="21"/>
          <w:u w:val="single"/>
        </w:rPr>
        <w:t xml:space="preserve">                </w:t>
      </w:r>
      <w:r>
        <w:rPr>
          <w:sz w:val="21"/>
        </w:rPr>
        <w:t xml:space="preserve">；</w:t>
      </w:r>
      <w:r/>
    </w:p>
    <w:p>
      <w:pPr>
        <w:ind w:left="0" w:firstLine="420"/>
        <w:spacing w:line="360" w:lineRule="auto"/>
        <w:widowControl w:val="off"/>
        <w:rPr>
          <w:sz w:val="21"/>
        </w:rPr>
      </w:pPr>
      <w:r>
        <w:rPr>
          <w:sz w:val="21"/>
        </w:rPr>
        <w:t xml:space="preserve">职</w:t>
      </w:r>
      <w:r>
        <w:rPr>
          <w:sz w:val="21"/>
        </w:rPr>
        <w:t xml:space="preserve">    </w:t>
      </w:r>
      <w:r>
        <w:rPr>
          <w:sz w:val="21"/>
        </w:rPr>
        <w:t xml:space="preserve">务：</w:t>
      </w:r>
      <w:r>
        <w:rPr>
          <w:rFonts w:hint="eastAsia"/>
          <w:sz w:val="21"/>
          <w:u w:val="single"/>
        </w:rPr>
        <w:t xml:space="preserve">                </w:t>
      </w:r>
      <w:r>
        <w:rPr>
          <w:sz w:val="21"/>
        </w:rPr>
        <w:t xml:space="preserve">；</w:t>
      </w:r>
      <w:r/>
    </w:p>
    <w:p>
      <w:pPr>
        <w:ind w:left="0" w:firstLine="420"/>
        <w:spacing w:line="360" w:lineRule="auto"/>
        <w:widowControl w:val="off"/>
        <w:rPr>
          <w:sz w:val="21"/>
        </w:rPr>
      </w:pPr>
      <w:r>
        <w:rPr>
          <w:sz w:val="21"/>
        </w:rPr>
        <w:t xml:space="preserve">联系电话：</w:t>
      </w:r>
      <w:r>
        <w:rPr>
          <w:rFonts w:hint="eastAsia"/>
          <w:sz w:val="21"/>
          <w:u w:val="single"/>
        </w:rPr>
        <w:t xml:space="preserve">                </w:t>
      </w:r>
      <w:r>
        <w:rPr>
          <w:sz w:val="21"/>
        </w:rPr>
        <w:t xml:space="preserve">；</w:t>
      </w:r>
      <w:r/>
    </w:p>
    <w:p>
      <w:pPr>
        <w:ind w:left="0" w:firstLine="420"/>
        <w:spacing w:line="360" w:lineRule="auto"/>
        <w:widowControl w:val="off"/>
        <w:rPr>
          <w:sz w:val="21"/>
        </w:rPr>
      </w:pPr>
      <w:r>
        <w:rPr>
          <w:sz w:val="21"/>
        </w:rPr>
        <w:t xml:space="preserve">电子信箱：</w:t>
      </w:r>
      <w:r>
        <w:rPr>
          <w:rFonts w:hint="eastAsia"/>
          <w:sz w:val="21"/>
          <w:u w:val="single"/>
        </w:rPr>
        <w:t xml:space="preserve">                </w:t>
      </w:r>
      <w:r>
        <w:rPr>
          <w:sz w:val="21"/>
        </w:rPr>
        <w:t xml:space="preserve">；</w:t>
      </w:r>
      <w:r/>
    </w:p>
    <w:p>
      <w:pPr>
        <w:ind w:left="0" w:firstLine="420"/>
        <w:spacing w:line="360" w:lineRule="auto"/>
        <w:widowControl w:val="off"/>
        <w:rPr>
          <w:sz w:val="21"/>
        </w:rPr>
      </w:pPr>
      <w:r>
        <w:rPr>
          <w:sz w:val="21"/>
        </w:rPr>
        <w:t xml:space="preserve">通信地址：</w:t>
      </w:r>
      <w:r>
        <w:rPr>
          <w:rFonts w:hint="eastAsia"/>
          <w:sz w:val="21"/>
          <w:u w:val="single"/>
        </w:rPr>
        <w:t xml:space="preserve">                </w:t>
      </w:r>
      <w:r>
        <w:rPr>
          <w:sz w:val="21"/>
        </w:rPr>
        <w:t xml:space="preserve">。</w:t>
      </w:r>
      <w:r/>
    </w:p>
    <w:p>
      <w:pPr>
        <w:ind w:left="0" w:firstLine="420"/>
        <w:spacing w:line="360" w:lineRule="auto"/>
        <w:widowControl w:val="off"/>
        <w:rPr>
          <w:sz w:val="21"/>
        </w:rPr>
      </w:pPr>
      <w:r>
        <w:rPr>
          <w:sz w:val="21"/>
        </w:rPr>
        <w:t xml:space="preserve">发包人对发包人代表的授权范围如下：</w:t>
      </w:r>
      <w:r>
        <w:rPr>
          <w:rFonts w:hint="eastAsia" w:ascii="宋体" w:hAnsi="宋体" w:cs="宋体"/>
          <w:sz w:val="21"/>
          <w:szCs w:val="21"/>
        </w:rPr>
        <w:t xml:space="preserve">经发包人授权并在授权范围内代表发包人行使业主权利，全面负责本工程的组织、协调和管理，签发或签署各种相关指令、报表及支付凭证，处理施工过程中的各有关事宜</w:t>
      </w:r>
      <w:r>
        <w:rPr>
          <w:sz w:val="21"/>
        </w:rPr>
        <w:t xml:space="preserve">。</w:t>
      </w:r>
      <w:bookmarkStart w:id="254" w:name="_Toc15656"/>
      <w:r/>
      <w:bookmarkStart w:id="255" w:name="_Toc14360"/>
      <w:r/>
      <w:bookmarkStart w:id="256" w:name="_Toc28476"/>
      <w:r/>
      <w:bookmarkStart w:id="257" w:name="_Toc16724"/>
      <w:r/>
      <w:r/>
    </w:p>
    <w:p>
      <w:pPr>
        <w:ind w:left="0" w:firstLine="422"/>
        <w:spacing w:line="360" w:lineRule="auto"/>
        <w:widowControl w:val="off"/>
        <w:rPr>
          <w:b/>
          <w:bCs/>
          <w:sz w:val="21"/>
        </w:rPr>
      </w:pPr>
      <w:r>
        <w:rPr>
          <w:b/>
          <w:bCs/>
          <w:sz w:val="21"/>
        </w:rPr>
        <w:t xml:space="preserve">2.4 </w:t>
      </w:r>
      <w:r>
        <w:rPr>
          <w:b/>
          <w:bCs/>
          <w:sz w:val="21"/>
        </w:rPr>
        <w:t xml:space="preserve">施工现场、施工条件和基础资料的提供</w:t>
      </w:r>
      <w:bookmarkEnd w:id="254"/>
      <w:r/>
      <w:bookmarkEnd w:id="255"/>
      <w:r/>
      <w:bookmarkEnd w:id="256"/>
      <w:r/>
      <w:bookmarkEnd w:id="257"/>
      <w:r/>
      <w:r/>
    </w:p>
    <w:p>
      <w:pPr>
        <w:ind w:left="0" w:firstLine="420"/>
        <w:spacing w:line="360" w:lineRule="auto"/>
        <w:widowControl w:val="off"/>
        <w:rPr>
          <w:sz w:val="21"/>
        </w:rPr>
      </w:pPr>
      <w:r>
        <w:rPr>
          <w:sz w:val="21"/>
        </w:rPr>
        <w:t xml:space="preserve">2.4.1 </w:t>
      </w:r>
      <w:r>
        <w:rPr>
          <w:sz w:val="21"/>
        </w:rPr>
        <w:t xml:space="preserve">提供施工现场</w:t>
      </w:r>
      <w:r/>
    </w:p>
    <w:p>
      <w:pPr>
        <w:ind w:left="0" w:firstLine="420"/>
        <w:spacing w:line="360" w:lineRule="auto"/>
        <w:widowControl w:val="off"/>
        <w:rPr>
          <w:sz w:val="21"/>
          <w:u w:val="single"/>
        </w:rPr>
      </w:pPr>
      <w:r>
        <w:rPr>
          <w:sz w:val="21"/>
        </w:rPr>
        <w:t xml:space="preserve">关于发包人移交施工现场的期限要求：</w:t>
      </w:r>
      <w:r>
        <w:rPr>
          <w:rFonts w:hint="eastAsia" w:ascii="宋体" w:hAnsi="宋体" w:cs="宋体"/>
          <w:sz w:val="21"/>
          <w:szCs w:val="21"/>
          <w:u w:val="single"/>
        </w:rPr>
        <w:t xml:space="preserve">已基本到位</w:t>
      </w:r>
      <w:r>
        <w:rPr>
          <w:sz w:val="21"/>
          <w:u w:val="single"/>
        </w:rPr>
        <w:t xml:space="preserve">。</w:t>
      </w:r>
      <w:r/>
    </w:p>
    <w:p>
      <w:pPr>
        <w:ind w:left="0" w:firstLine="420"/>
        <w:spacing w:line="360" w:lineRule="auto"/>
        <w:widowControl w:val="off"/>
        <w:rPr>
          <w:sz w:val="21"/>
        </w:rPr>
      </w:pPr>
      <w:r>
        <w:rPr>
          <w:sz w:val="21"/>
        </w:rPr>
        <w:t xml:space="preserve">2.4.2 </w:t>
      </w:r>
      <w:r>
        <w:rPr>
          <w:sz w:val="21"/>
        </w:rPr>
        <w:t xml:space="preserve">提供施工条件</w:t>
      </w:r>
      <w:r/>
    </w:p>
    <w:p>
      <w:pPr>
        <w:ind w:left="0" w:firstLine="420"/>
        <w:spacing w:line="360" w:lineRule="auto"/>
        <w:widowControl w:val="off"/>
        <w:rPr>
          <w:sz w:val="21"/>
          <w:highlight w:val="white"/>
          <w:u w:val="single"/>
        </w:rPr>
      </w:pPr>
      <w:r>
        <w:rPr>
          <w:sz w:val="21"/>
        </w:rPr>
        <w:t xml:space="preserve">关于发包人应负责提供施工</w:t>
      </w:r>
      <w:r>
        <w:rPr>
          <w:rFonts w:hint="eastAsia"/>
          <w:sz w:val="21"/>
        </w:rPr>
        <w:t xml:space="preserve">所需要的条件</w:t>
      </w:r>
      <w:r>
        <w:rPr>
          <w:rFonts w:hint="eastAsia"/>
          <w:sz w:val="21"/>
          <w:highlight w:val="white"/>
        </w:rPr>
        <w:t xml:space="preserve">，</w:t>
      </w:r>
      <w:r>
        <w:rPr>
          <w:sz w:val="21"/>
          <w:highlight w:val="white"/>
        </w:rPr>
        <w:t xml:space="preserve">包括：</w:t>
      </w:r>
      <w:r>
        <w:rPr>
          <w:rFonts w:hint="eastAsia" w:ascii="宋体" w:hAnsi="宋体" w:cs="宋体"/>
          <w:sz w:val="21"/>
          <w:szCs w:val="21"/>
          <w:highlight w:val="white"/>
          <w:u w:val="single"/>
        </w:rPr>
        <w:t xml:space="preserve">（1）施工所需的水、电接至施工场地的时间、地点和供应要求：开工前发包人提供水源、电源，由承包人自行接入施工现场且装表计量，相关费用计入合同价款中。（2）施工场地与公共道路的通道开通时间和要求：按既有条件提供。（3）工程地质和地下管线资料的提供时间：按既有资料提供，发包人、监理人对提供工程地质和地下管网线路等资料的核查、交付，并不减免承包人对工程地质和地下管网线路故意、过失破坏的任何责任</w:t>
      </w:r>
      <w:r>
        <w:rPr>
          <w:sz w:val="21"/>
          <w:highlight w:val="white"/>
          <w:u w:val="single"/>
        </w:rPr>
        <w:t xml:space="preserve">。</w:t>
      </w:r>
      <w:bookmarkStart w:id="258" w:name="_Toc17376"/>
      <w:r>
        <w:rPr>
          <w:highlight w:val="white"/>
        </w:rPr>
      </w:r>
      <w:bookmarkStart w:id="259" w:name="_Toc2810"/>
      <w:r>
        <w:rPr>
          <w:highlight w:val="white"/>
        </w:rPr>
      </w:r>
      <w:bookmarkStart w:id="260" w:name="_Toc27471"/>
      <w:r>
        <w:rPr>
          <w:highlight w:val="white"/>
        </w:rPr>
      </w:r>
      <w:bookmarkStart w:id="261" w:name="_Toc31715"/>
      <w:r>
        <w:rPr>
          <w:highlight w:val="white"/>
        </w:rPr>
      </w:r>
      <w:r>
        <w:rPr>
          <w:highlight w:val="white"/>
        </w:rPr>
      </w:r>
    </w:p>
    <w:p>
      <w:pPr>
        <w:ind w:left="0" w:firstLine="422"/>
        <w:spacing w:line="360" w:lineRule="auto"/>
        <w:widowControl w:val="off"/>
        <w:rPr>
          <w:b/>
          <w:bCs/>
          <w:sz w:val="21"/>
          <w:highlight w:val="white"/>
        </w:rPr>
      </w:pPr>
      <w:r>
        <w:rPr>
          <w:b/>
          <w:bCs/>
          <w:sz w:val="21"/>
          <w:highlight w:val="white"/>
        </w:rPr>
        <w:t xml:space="preserve">2.5 </w:t>
      </w:r>
      <w:r>
        <w:rPr>
          <w:b/>
          <w:bCs/>
          <w:sz w:val="21"/>
          <w:highlight w:val="white"/>
        </w:rPr>
        <w:t xml:space="preserve">资金来源证明及支付担保</w:t>
      </w:r>
      <w:bookmarkEnd w:id="258"/>
      <w:r>
        <w:rPr>
          <w:highlight w:val="white"/>
        </w:rPr>
      </w:r>
      <w:bookmarkEnd w:id="259"/>
      <w:r>
        <w:rPr>
          <w:highlight w:val="white"/>
        </w:rPr>
      </w:r>
      <w:bookmarkEnd w:id="260"/>
      <w:r>
        <w:rPr>
          <w:highlight w:val="white"/>
        </w:rPr>
      </w:r>
      <w:bookmarkEnd w:id="261"/>
      <w:r>
        <w:rPr>
          <w:highlight w:val="white"/>
        </w:rPr>
      </w:r>
      <w:r>
        <w:rPr>
          <w:highlight w:val="white"/>
        </w:rPr>
      </w:r>
    </w:p>
    <w:p>
      <w:pPr>
        <w:ind w:left="0" w:firstLine="420"/>
        <w:spacing w:line="360" w:lineRule="auto"/>
        <w:widowControl w:val="off"/>
        <w:rPr>
          <w:sz w:val="21"/>
          <w:highlight w:val="white"/>
        </w:rPr>
      </w:pPr>
      <w:r>
        <w:rPr>
          <w:sz w:val="21"/>
          <w:highlight w:val="white"/>
        </w:rPr>
        <w:t xml:space="preserve">发包人提供资金来源证明的期限要求：</w:t>
      </w:r>
      <w:r>
        <w:rPr>
          <w:rFonts w:hint="eastAsia" w:ascii="宋体" w:hAnsi="宋体" w:cs="宋体"/>
          <w:sz w:val="21"/>
          <w:szCs w:val="21"/>
          <w:highlight w:val="white"/>
          <w:u w:val="single"/>
        </w:rPr>
        <w:t xml:space="preserve">/</w:t>
      </w:r>
      <w:r>
        <w:rPr>
          <w:sz w:val="21"/>
          <w:highlight w:val="white"/>
          <w:u w:val="single"/>
        </w:rPr>
        <w:t xml:space="preserve">  </w:t>
      </w:r>
      <w:r>
        <w:rPr>
          <w:sz w:val="21"/>
          <w:highlight w:val="white"/>
        </w:rPr>
        <w:t xml:space="preserve">。</w:t>
      </w:r>
      <w:r>
        <w:rPr>
          <w:highlight w:val="white"/>
        </w:rPr>
      </w:r>
    </w:p>
    <w:p>
      <w:pPr>
        <w:ind w:left="0" w:firstLine="420"/>
        <w:spacing w:line="360" w:lineRule="auto"/>
        <w:widowControl w:val="off"/>
        <w:rPr>
          <w:sz w:val="21"/>
          <w:highlight w:val="white"/>
        </w:rPr>
      </w:pPr>
      <w:r>
        <w:rPr>
          <w:sz w:val="21"/>
          <w:highlight w:val="white"/>
        </w:rPr>
        <w:t xml:space="preserve">发包人是否提供支付担保：</w:t>
      </w:r>
      <w:r>
        <w:rPr>
          <w:rFonts w:hint="eastAsia" w:ascii="宋体" w:hAnsi="宋体" w:cs="宋体"/>
          <w:sz w:val="21"/>
          <w:szCs w:val="21"/>
          <w:highlight w:val="white"/>
          <w:u w:val="single"/>
        </w:rPr>
        <w:t xml:space="preserve">/</w:t>
      </w:r>
      <w:r>
        <w:rPr>
          <w:sz w:val="21"/>
          <w:highlight w:val="white"/>
          <w:u w:val="single"/>
        </w:rPr>
        <w:t xml:space="preserve">  </w:t>
      </w:r>
      <w:r>
        <w:rPr>
          <w:sz w:val="21"/>
          <w:highlight w:val="white"/>
        </w:rPr>
        <w:t xml:space="preserve">。</w:t>
      </w:r>
      <w:r>
        <w:rPr>
          <w:highlight w:val="white"/>
        </w:rPr>
      </w:r>
    </w:p>
    <w:p>
      <w:pPr>
        <w:ind w:left="0" w:firstLine="420"/>
        <w:spacing w:line="360" w:lineRule="auto"/>
        <w:widowControl w:val="off"/>
        <w:rPr>
          <w:sz w:val="21"/>
          <w:highlight w:val="white"/>
        </w:rPr>
      </w:pPr>
      <w:r>
        <w:rPr>
          <w:sz w:val="21"/>
          <w:highlight w:val="white"/>
        </w:rPr>
        <w:t xml:space="preserve">发包人提供支付担保的形式：</w:t>
      </w:r>
      <w:r>
        <w:rPr>
          <w:rFonts w:hint="eastAsia" w:ascii="宋体" w:hAnsi="宋体" w:cs="宋体"/>
          <w:sz w:val="21"/>
          <w:szCs w:val="21"/>
          <w:highlight w:val="white"/>
          <w:u w:val="single"/>
        </w:rPr>
        <w:t xml:space="preserve">/</w:t>
      </w:r>
      <w:r>
        <w:rPr>
          <w:sz w:val="21"/>
          <w:highlight w:val="white"/>
          <w:u w:val="single"/>
        </w:rPr>
        <w:t xml:space="preserve">  </w:t>
      </w:r>
      <w:r>
        <w:rPr>
          <w:sz w:val="21"/>
          <w:highlight w:val="white"/>
        </w:rPr>
        <w:t xml:space="preserve">。</w:t>
      </w:r>
      <w:r>
        <w:rPr>
          <w:highlight w:val="white"/>
        </w:rPr>
      </w:r>
    </w:p>
    <w:p>
      <w:pPr>
        <w:numPr>
          <w:ilvl w:val="0"/>
          <w:numId w:val="2"/>
        </w:numPr>
        <w:ind w:left="0"/>
        <w:spacing w:line="360" w:lineRule="auto"/>
        <w:widowControl w:val="off"/>
        <w:rPr>
          <w:rFonts w:ascii="Arial" w:hAnsi="Arial"/>
          <w:b/>
          <w:bCs/>
          <w:sz w:val="21"/>
          <w:szCs w:val="28"/>
          <w:highlight w:val="white"/>
        </w:rPr>
      </w:pPr>
      <w:r>
        <w:rPr>
          <w:rFonts w:ascii="Arial" w:hAnsi="Arial"/>
          <w:b/>
          <w:bCs/>
          <w:sz w:val="21"/>
          <w:szCs w:val="28"/>
          <w:highlight w:val="white"/>
        </w:rPr>
        <w:t xml:space="preserve">承包人</w:t>
      </w:r>
      <w:r>
        <w:rPr>
          <w:highlight w:val="white"/>
        </w:rPr>
      </w:r>
    </w:p>
    <w:p>
      <w:pPr>
        <w:ind w:left="0" w:firstLine="422"/>
        <w:spacing w:line="360" w:lineRule="auto"/>
        <w:widowControl w:val="off"/>
        <w:rPr>
          <w:b/>
          <w:bCs/>
          <w:sz w:val="21"/>
          <w:highlight w:val="white"/>
        </w:rPr>
      </w:pPr>
      <w:r>
        <w:rPr>
          <w:b/>
          <w:bCs/>
          <w:sz w:val="21"/>
          <w:highlight w:val="white"/>
        </w:rPr>
        <w:t xml:space="preserve">3.1 </w:t>
      </w:r>
      <w:r>
        <w:rPr>
          <w:b/>
          <w:bCs/>
          <w:sz w:val="21"/>
          <w:highlight w:val="white"/>
        </w:rPr>
        <w:t xml:space="preserve">承包人的一般义务</w:t>
      </w:r>
      <w:r>
        <w:rPr>
          <w:highlight w:val="white"/>
        </w:rPr>
      </w:r>
    </w:p>
    <w:p>
      <w:pPr>
        <w:ind w:left="0" w:firstLine="420"/>
        <w:spacing w:line="360" w:lineRule="auto"/>
        <w:widowControl w:val="off"/>
        <w:rPr>
          <w:sz w:val="21"/>
          <w:highlight w:val="white"/>
        </w:rPr>
      </w:pPr>
      <w:r>
        <w:rPr>
          <w:sz w:val="21"/>
          <w:highlight w:val="white"/>
        </w:rPr>
        <w:t xml:space="preserve">（</w:t>
      </w:r>
      <w:r>
        <w:rPr>
          <w:rFonts w:hint="eastAsia"/>
          <w:sz w:val="21"/>
          <w:highlight w:val="white"/>
        </w:rPr>
        <w:t xml:space="preserve">9</w:t>
      </w:r>
      <w:r>
        <w:rPr>
          <w:sz w:val="21"/>
          <w:highlight w:val="white"/>
        </w:rPr>
        <w:t xml:space="preserve">）承包人提交的竣工资料的内容：</w:t>
      </w:r>
      <w:r>
        <w:rPr>
          <w:rFonts w:hint="eastAsia"/>
          <w:sz w:val="21"/>
          <w:highlight w:val="white"/>
          <w:u w:val="single"/>
        </w:rPr>
        <w:t xml:space="preserve">竣工验收合格后</w:t>
      </w:r>
      <w:r>
        <w:rPr>
          <w:rFonts w:hint="eastAsia"/>
          <w:sz w:val="21"/>
          <w:highlight w:val="white"/>
          <w:u w:val="single"/>
        </w:rPr>
        <w:t xml:space="preserve"> 30 </w:t>
      </w:r>
      <w:r>
        <w:rPr>
          <w:rFonts w:hint="eastAsia"/>
          <w:sz w:val="21"/>
          <w:highlight w:val="white"/>
          <w:u w:val="single"/>
        </w:rPr>
        <w:t xml:space="preserve">日内，提供符合相关规范要求及发包人要求的竣工资料</w:t>
      </w:r>
      <w:r>
        <w:rPr>
          <w:rFonts w:hint="eastAsia"/>
          <w:sz w:val="21"/>
          <w:highlight w:val="white"/>
          <w:u w:val="single"/>
        </w:rPr>
        <w:t xml:space="preserve">4</w:t>
      </w:r>
      <w:r>
        <w:rPr>
          <w:rFonts w:hint="eastAsia"/>
          <w:sz w:val="21"/>
          <w:highlight w:val="white"/>
          <w:u w:val="single"/>
        </w:rPr>
        <w:t xml:space="preserve">套、竣工图</w:t>
      </w:r>
      <w:r>
        <w:rPr>
          <w:rFonts w:hint="eastAsia"/>
          <w:sz w:val="21"/>
          <w:highlight w:val="white"/>
          <w:u w:val="single"/>
        </w:rPr>
        <w:t xml:space="preserve">4</w:t>
      </w:r>
      <w:r>
        <w:rPr>
          <w:rFonts w:hint="eastAsia"/>
          <w:sz w:val="21"/>
          <w:highlight w:val="white"/>
          <w:u w:val="single"/>
        </w:rPr>
        <w:t xml:space="preserve">套，提供符合竣工结算审计要求的相关资料</w:t>
      </w:r>
      <w:r>
        <w:rPr>
          <w:rFonts w:hint="eastAsia"/>
          <w:sz w:val="21"/>
          <w:highlight w:val="white"/>
          <w:u w:val="single"/>
        </w:rPr>
        <w:t xml:space="preserve">,</w:t>
      </w:r>
      <w:r>
        <w:rPr>
          <w:rFonts w:hint="eastAsia"/>
          <w:sz w:val="21"/>
          <w:highlight w:val="white"/>
          <w:u w:val="single"/>
        </w:rPr>
        <w:t xml:space="preserve">并提供符合档案及审计要求的电子档案</w:t>
      </w:r>
      <w:r>
        <w:rPr>
          <w:sz w:val="21"/>
          <w:highlight w:val="white"/>
          <w:u w:val="single"/>
        </w:rPr>
        <w:t xml:space="preserve">。</w:t>
      </w:r>
      <w:r>
        <w:rPr>
          <w:highlight w:val="white"/>
        </w:rPr>
      </w:r>
    </w:p>
    <w:p>
      <w:pPr>
        <w:ind w:left="0" w:firstLine="420"/>
        <w:spacing w:line="360" w:lineRule="auto"/>
        <w:widowControl w:val="off"/>
        <w:rPr>
          <w:rFonts w:ascii="宋体" w:hAnsi="宋体" w:cs="宋体"/>
          <w:sz w:val="21"/>
          <w:szCs w:val="21"/>
          <w:highlight w:val="white"/>
          <w:u w:val="single"/>
        </w:rPr>
      </w:pPr>
      <w:r>
        <w:rPr>
          <w:sz w:val="21"/>
          <w:highlight w:val="white"/>
        </w:rPr>
        <w:t xml:space="preserve">承包人需要提交的竣工资料套数：</w:t>
      </w:r>
      <w:r>
        <w:rPr>
          <w:rFonts w:hint="eastAsia" w:ascii="宋体" w:hAnsi="宋体" w:cs="宋体"/>
          <w:sz w:val="21"/>
          <w:szCs w:val="21"/>
          <w:highlight w:val="white"/>
          <w:u w:val="single"/>
        </w:rPr>
        <w:t xml:space="preserve">4套</w:t>
      </w:r>
      <w:r>
        <w:rPr>
          <w:rFonts w:hint="eastAsia" w:ascii="宋体" w:hAnsi="宋体" w:cs="宋体"/>
          <w:sz w:val="21"/>
          <w:szCs w:val="21"/>
          <w:highlight w:val="white"/>
          <w:u w:val="single"/>
        </w:rPr>
        <w:t xml:space="preserve"> 。</w:t>
      </w:r>
      <w:r>
        <w:rPr>
          <w:highlight w:val="white"/>
        </w:rPr>
      </w:r>
    </w:p>
    <w:p>
      <w:pPr>
        <w:ind w:left="0" w:firstLine="420"/>
        <w:spacing w:line="360" w:lineRule="auto"/>
        <w:widowControl w:val="off"/>
        <w:rPr>
          <w:rFonts w:ascii="宋体" w:hAnsi="宋体" w:cs="宋体"/>
          <w:sz w:val="21"/>
          <w:szCs w:val="21"/>
          <w:highlight w:val="white"/>
          <w:u w:val="single"/>
        </w:rPr>
      </w:pPr>
      <w:r>
        <w:rPr>
          <w:sz w:val="21"/>
          <w:highlight w:val="white"/>
        </w:rPr>
        <w:t xml:space="preserve">承包人提交的竣工资料的费用承担：</w:t>
      </w:r>
      <w:r>
        <w:rPr>
          <w:rFonts w:hint="eastAsia" w:ascii="宋体" w:hAnsi="宋体" w:cs="宋体"/>
          <w:sz w:val="21"/>
          <w:szCs w:val="21"/>
          <w:highlight w:val="white"/>
          <w:u w:val="single"/>
        </w:rPr>
        <w:t xml:space="preserve">承包人承担。</w:t>
      </w:r>
      <w:r>
        <w:rPr>
          <w:highlight w:val="white"/>
        </w:rPr>
      </w:r>
    </w:p>
    <w:p>
      <w:pPr>
        <w:ind w:left="0" w:firstLine="420"/>
        <w:spacing w:line="360" w:lineRule="auto"/>
        <w:widowControl w:val="off"/>
        <w:rPr>
          <w:rFonts w:ascii="宋体" w:hAnsi="宋体" w:cs="宋体"/>
          <w:sz w:val="21"/>
          <w:szCs w:val="21"/>
          <w:highlight w:val="white"/>
          <w:u w:val="single"/>
        </w:rPr>
      </w:pPr>
      <w:r>
        <w:rPr>
          <w:sz w:val="21"/>
          <w:highlight w:val="white"/>
        </w:rPr>
        <w:t xml:space="preserve">承包人提交的竣工资料移交时间：</w:t>
      </w:r>
      <w:r>
        <w:rPr>
          <w:rFonts w:hint="eastAsia" w:ascii="宋体" w:hAnsi="宋体" w:cs="宋体"/>
          <w:sz w:val="21"/>
          <w:szCs w:val="21"/>
          <w:highlight w:val="white"/>
          <w:u w:val="single"/>
        </w:rPr>
        <w:t xml:space="preserve">竣工验收后30天内。</w:t>
      </w:r>
      <w:r>
        <w:rPr>
          <w:highlight w:val="white"/>
        </w:rPr>
      </w:r>
    </w:p>
    <w:p>
      <w:pPr>
        <w:ind w:left="0" w:firstLine="420"/>
        <w:spacing w:line="360" w:lineRule="auto"/>
        <w:widowControl w:val="off"/>
        <w:rPr>
          <w:rFonts w:ascii="宋体" w:hAnsi="宋体" w:cs="宋体"/>
          <w:sz w:val="21"/>
          <w:szCs w:val="21"/>
          <w:highlight w:val="white"/>
          <w:u w:val="single"/>
        </w:rPr>
      </w:pPr>
      <w:r>
        <w:rPr>
          <w:sz w:val="21"/>
          <w:highlight w:val="white"/>
        </w:rPr>
        <w:t xml:space="preserve">承包人提交的竣工资料形式要求：</w:t>
      </w:r>
      <w:r>
        <w:rPr>
          <w:rFonts w:hint="eastAsia" w:ascii="宋体" w:hAnsi="宋体" w:cs="宋体"/>
          <w:sz w:val="21"/>
          <w:szCs w:val="21"/>
          <w:highlight w:val="white"/>
          <w:u w:val="single"/>
        </w:rPr>
        <w:t xml:space="preserve"> 符合相关要求。</w:t>
      </w:r>
      <w:r>
        <w:rPr>
          <w:highlight w:val="white"/>
        </w:rPr>
      </w:r>
    </w:p>
    <w:p>
      <w:pPr>
        <w:ind w:left="0" w:firstLine="420"/>
        <w:spacing w:line="360" w:lineRule="auto"/>
        <w:widowControl w:val="off"/>
        <w:rPr>
          <w:rFonts w:ascii="宋体" w:hAnsi="宋体" w:cs="宋体"/>
          <w:sz w:val="21"/>
          <w:szCs w:val="21"/>
          <w:highlight w:val="white"/>
          <w:u w:val="single"/>
        </w:rPr>
      </w:pPr>
      <w:r>
        <w:rPr>
          <w:sz w:val="21"/>
          <w:highlight w:val="white"/>
        </w:rPr>
        <w:t xml:space="preserve">（</w:t>
      </w:r>
      <w:r>
        <w:rPr>
          <w:rFonts w:hint="eastAsia"/>
          <w:sz w:val="21"/>
          <w:highlight w:val="white"/>
        </w:rPr>
        <w:t xml:space="preserve">10</w:t>
      </w:r>
      <w:r>
        <w:rPr>
          <w:sz w:val="21"/>
          <w:highlight w:val="white"/>
        </w:rPr>
        <w:t xml:space="preserve">）承包人应履行的其他义务：</w:t>
      </w:r>
      <w:r>
        <w:rPr>
          <w:rFonts w:hint="eastAsia" w:ascii="宋体" w:hAnsi="宋体" w:cs="宋体"/>
          <w:sz w:val="21"/>
          <w:szCs w:val="21"/>
          <w:highlight w:val="white"/>
          <w:u w:val="single"/>
        </w:rPr>
        <w:t xml:space="preserve">按“通用条款”执行。</w:t>
      </w:r>
      <w:r>
        <w:rPr>
          <w:highlight w:val="white"/>
        </w:rPr>
      </w:r>
    </w:p>
    <w:p>
      <w:pPr>
        <w:ind w:left="0" w:firstLine="422"/>
        <w:spacing w:line="360" w:lineRule="auto"/>
        <w:widowControl w:val="off"/>
        <w:rPr>
          <w:b/>
          <w:bCs/>
          <w:sz w:val="21"/>
          <w:highlight w:val="white"/>
        </w:rPr>
      </w:pPr>
      <w:r>
        <w:rPr>
          <w:b/>
          <w:bCs/>
          <w:sz w:val="21"/>
          <w:highlight w:val="white"/>
        </w:rPr>
        <w:t xml:space="preserve">3.2 </w:t>
      </w:r>
      <w:r>
        <w:rPr>
          <w:b/>
          <w:bCs/>
          <w:sz w:val="21"/>
          <w:highlight w:val="white"/>
        </w:rPr>
        <w:t xml:space="preserve">项目经理</w:t>
      </w:r>
      <w:r>
        <w:rPr>
          <w:highlight w:val="white"/>
        </w:rPr>
      </w:r>
    </w:p>
    <w:p>
      <w:pPr>
        <w:ind w:left="0" w:firstLine="420"/>
        <w:spacing w:line="360" w:lineRule="auto"/>
        <w:widowControl w:val="off"/>
        <w:rPr>
          <w:sz w:val="21"/>
          <w:highlight w:val="white"/>
        </w:rPr>
      </w:pPr>
      <w:r>
        <w:rPr>
          <w:sz w:val="21"/>
          <w:highlight w:val="white"/>
        </w:rPr>
        <w:t xml:space="preserve">3.2.1 </w:t>
      </w:r>
      <w:r>
        <w:rPr>
          <w:sz w:val="21"/>
          <w:highlight w:val="white"/>
        </w:rPr>
        <w:t xml:space="preserve">项目经理：</w:t>
      </w:r>
      <w:r>
        <w:rPr>
          <w:highlight w:val="white"/>
        </w:rPr>
      </w:r>
    </w:p>
    <w:p>
      <w:pPr>
        <w:ind w:left="0" w:firstLine="420"/>
        <w:spacing w:line="360" w:lineRule="auto"/>
        <w:widowControl w:val="off"/>
        <w:rPr>
          <w:sz w:val="21"/>
          <w:highlight w:val="white"/>
        </w:rPr>
      </w:pPr>
      <w:r>
        <w:rPr>
          <w:sz w:val="21"/>
          <w:highlight w:val="white"/>
        </w:rPr>
        <w:t xml:space="preserve">姓</w:t>
      </w:r>
      <w:r>
        <w:rPr>
          <w:sz w:val="21"/>
          <w:highlight w:val="white"/>
        </w:rPr>
        <w:t xml:space="preserve">    </w:t>
      </w:r>
      <w:r>
        <w:rPr>
          <w:sz w:val="21"/>
          <w:highlight w:val="white"/>
        </w:rPr>
        <w:t xml:space="preserve">名：</w:t>
      </w:r>
      <w:r>
        <w:rPr>
          <w:rFonts w:hint="eastAsia"/>
          <w:sz w:val="21"/>
          <w:highlight w:val="white"/>
          <w:u w:val="single"/>
        </w:rPr>
        <w:t xml:space="preserve">                             </w:t>
      </w:r>
      <w:r>
        <w:rPr>
          <w:rFonts w:hint="eastAsia"/>
          <w:sz w:val="21"/>
          <w:highlight w:val="white"/>
        </w:rPr>
        <w:t xml:space="preserve"> </w:t>
      </w:r>
      <w:r>
        <w:rPr>
          <w:sz w:val="21"/>
          <w:highlight w:val="white"/>
        </w:rPr>
        <w:t xml:space="preserve">；</w:t>
      </w:r>
      <w:r>
        <w:rPr>
          <w:highlight w:val="white"/>
        </w:rPr>
      </w:r>
    </w:p>
    <w:p>
      <w:pPr>
        <w:ind w:left="0" w:firstLine="420"/>
        <w:spacing w:line="360" w:lineRule="auto"/>
        <w:widowControl w:val="off"/>
        <w:rPr>
          <w:sz w:val="21"/>
          <w:highlight w:val="white"/>
        </w:rPr>
      </w:pPr>
      <w:r>
        <w:rPr>
          <w:sz w:val="21"/>
          <w:highlight w:val="white"/>
        </w:rPr>
        <w:t xml:space="preserve">身份证号：</w:t>
      </w:r>
      <w:r>
        <w:rPr>
          <w:rFonts w:hint="eastAsia"/>
          <w:sz w:val="21"/>
          <w:highlight w:val="white"/>
          <w:u w:val="single"/>
        </w:rPr>
        <w:t xml:space="preserve">                              </w:t>
      </w:r>
      <w:r>
        <w:rPr>
          <w:sz w:val="21"/>
          <w:highlight w:val="white"/>
        </w:rPr>
        <w:t xml:space="preserve">；</w:t>
      </w:r>
      <w:r>
        <w:rPr>
          <w:highlight w:val="white"/>
        </w:rPr>
      </w:r>
    </w:p>
    <w:p>
      <w:pPr>
        <w:ind w:left="0" w:firstLine="420"/>
        <w:spacing w:line="360" w:lineRule="auto"/>
        <w:widowControl w:val="off"/>
        <w:rPr>
          <w:sz w:val="21"/>
          <w:highlight w:val="white"/>
        </w:rPr>
      </w:pPr>
      <w:r>
        <w:rPr>
          <w:sz w:val="21"/>
          <w:highlight w:val="white"/>
        </w:rPr>
        <w:t xml:space="preserve">建造师执业资格等级：</w:t>
      </w:r>
      <w:r>
        <w:rPr>
          <w:rFonts w:hint="eastAsia"/>
          <w:sz w:val="21"/>
          <w:highlight w:val="white"/>
          <w:u w:val="single"/>
        </w:rPr>
        <w:t xml:space="preserve">                    </w:t>
      </w:r>
      <w:r>
        <w:rPr>
          <w:sz w:val="21"/>
          <w:highlight w:val="white"/>
        </w:rPr>
        <w:t xml:space="preserve">；</w:t>
      </w:r>
      <w:r>
        <w:rPr>
          <w:highlight w:val="white"/>
        </w:rPr>
      </w:r>
    </w:p>
    <w:p>
      <w:pPr>
        <w:ind w:left="0" w:firstLine="420"/>
        <w:spacing w:line="360" w:lineRule="auto"/>
        <w:widowControl w:val="off"/>
        <w:rPr>
          <w:sz w:val="21"/>
          <w:highlight w:val="white"/>
        </w:rPr>
      </w:pPr>
      <w:r>
        <w:rPr>
          <w:sz w:val="21"/>
          <w:highlight w:val="white"/>
        </w:rPr>
        <w:t xml:space="preserve">建造师注册证书号：</w:t>
      </w:r>
      <w:r>
        <w:rPr>
          <w:rFonts w:hint="eastAsia"/>
          <w:sz w:val="21"/>
          <w:highlight w:val="white"/>
          <w:u w:val="single"/>
        </w:rPr>
        <w:t xml:space="preserve">                      </w:t>
      </w:r>
      <w:r>
        <w:rPr>
          <w:sz w:val="21"/>
          <w:highlight w:val="white"/>
        </w:rPr>
        <w:t xml:space="preserve">；</w:t>
      </w:r>
      <w:r>
        <w:rPr>
          <w:highlight w:val="white"/>
        </w:rPr>
      </w:r>
    </w:p>
    <w:p>
      <w:pPr>
        <w:ind w:left="0" w:firstLine="420"/>
        <w:spacing w:line="360" w:lineRule="auto"/>
        <w:widowControl w:val="off"/>
        <w:rPr>
          <w:sz w:val="21"/>
          <w:highlight w:val="white"/>
        </w:rPr>
      </w:pPr>
      <w:r>
        <w:rPr>
          <w:sz w:val="21"/>
          <w:highlight w:val="white"/>
        </w:rPr>
        <w:t xml:space="preserve">建造师执业印章号：</w:t>
      </w:r>
      <w:r>
        <w:rPr>
          <w:rFonts w:hint="eastAsia"/>
          <w:sz w:val="21"/>
          <w:highlight w:val="white"/>
          <w:u w:val="single"/>
        </w:rPr>
        <w:t xml:space="preserve">                      </w:t>
      </w:r>
      <w:r>
        <w:rPr>
          <w:sz w:val="21"/>
          <w:highlight w:val="white"/>
        </w:rPr>
        <w:t xml:space="preserve">；</w:t>
      </w:r>
      <w:r>
        <w:rPr>
          <w:highlight w:val="white"/>
        </w:rPr>
      </w:r>
    </w:p>
    <w:p>
      <w:pPr>
        <w:ind w:left="0" w:firstLine="420"/>
        <w:spacing w:line="360" w:lineRule="auto"/>
        <w:widowControl w:val="off"/>
        <w:rPr>
          <w:sz w:val="21"/>
          <w:highlight w:val="white"/>
        </w:rPr>
      </w:pPr>
      <w:r>
        <w:rPr>
          <w:sz w:val="21"/>
          <w:highlight w:val="white"/>
        </w:rPr>
        <w:t xml:space="preserve">安全生产考核合格证书号：</w:t>
      </w:r>
      <w:r>
        <w:rPr>
          <w:rFonts w:hint="eastAsia"/>
          <w:sz w:val="21"/>
          <w:highlight w:val="white"/>
          <w:u w:val="single"/>
        </w:rPr>
        <w:t xml:space="preserve">                </w:t>
      </w:r>
      <w:r>
        <w:rPr>
          <w:sz w:val="21"/>
          <w:highlight w:val="white"/>
        </w:rPr>
        <w:t xml:space="preserve">；</w:t>
      </w:r>
      <w:r>
        <w:rPr>
          <w:highlight w:val="white"/>
        </w:rPr>
      </w:r>
    </w:p>
    <w:p>
      <w:pPr>
        <w:ind w:left="0" w:firstLine="420"/>
        <w:spacing w:line="360" w:lineRule="auto"/>
        <w:widowControl w:val="off"/>
        <w:rPr>
          <w:sz w:val="21"/>
          <w:highlight w:val="white"/>
        </w:rPr>
      </w:pPr>
      <w:r>
        <w:rPr>
          <w:sz w:val="21"/>
          <w:highlight w:val="white"/>
        </w:rPr>
        <w:t xml:space="preserve">联系电话：</w:t>
      </w:r>
      <w:r>
        <w:rPr>
          <w:rFonts w:hint="eastAsia"/>
          <w:sz w:val="21"/>
          <w:highlight w:val="white"/>
          <w:u w:val="single"/>
        </w:rPr>
        <w:t xml:space="preserve">                              </w:t>
      </w:r>
      <w:r>
        <w:rPr>
          <w:sz w:val="21"/>
          <w:highlight w:val="white"/>
        </w:rPr>
        <w:t xml:space="preserve">；</w:t>
      </w:r>
      <w:r>
        <w:rPr>
          <w:highlight w:val="white"/>
        </w:rPr>
      </w:r>
    </w:p>
    <w:p>
      <w:pPr>
        <w:ind w:left="0" w:firstLine="420"/>
        <w:spacing w:line="360" w:lineRule="auto"/>
        <w:widowControl w:val="off"/>
        <w:rPr>
          <w:sz w:val="21"/>
          <w:highlight w:val="white"/>
        </w:rPr>
      </w:pPr>
      <w:r>
        <w:rPr>
          <w:sz w:val="21"/>
          <w:highlight w:val="white"/>
        </w:rPr>
        <w:t xml:space="preserve">电子信箱：</w:t>
      </w:r>
      <w:r>
        <w:rPr>
          <w:rFonts w:hint="eastAsia"/>
          <w:sz w:val="21"/>
          <w:highlight w:val="white"/>
          <w:u w:val="single"/>
        </w:rPr>
        <w:t xml:space="preserve">                              </w:t>
      </w:r>
      <w:r>
        <w:rPr>
          <w:sz w:val="21"/>
          <w:highlight w:val="white"/>
        </w:rPr>
        <w:t xml:space="preserve">；</w:t>
      </w:r>
      <w:r>
        <w:rPr>
          <w:highlight w:val="white"/>
        </w:rPr>
      </w:r>
    </w:p>
    <w:p>
      <w:pPr>
        <w:ind w:left="0" w:firstLine="420"/>
        <w:spacing w:line="360" w:lineRule="auto"/>
        <w:widowControl w:val="off"/>
        <w:rPr>
          <w:sz w:val="21"/>
          <w:highlight w:val="white"/>
        </w:rPr>
      </w:pPr>
      <w:r>
        <w:rPr>
          <w:sz w:val="21"/>
          <w:highlight w:val="white"/>
        </w:rPr>
        <w:t xml:space="preserve">通信地址：</w:t>
      </w:r>
      <w:r>
        <w:rPr>
          <w:rFonts w:hint="eastAsia"/>
          <w:sz w:val="21"/>
          <w:highlight w:val="white"/>
          <w:u w:val="single"/>
        </w:rPr>
        <w:t xml:space="preserve">                              </w:t>
      </w:r>
      <w:r>
        <w:rPr>
          <w:sz w:val="21"/>
          <w:highlight w:val="white"/>
        </w:rPr>
        <w:t xml:space="preserve">；</w:t>
      </w:r>
      <w:r>
        <w:rPr>
          <w:highlight w:val="white"/>
        </w:rPr>
      </w:r>
    </w:p>
    <w:p>
      <w:pPr>
        <w:ind w:left="0" w:firstLine="420"/>
        <w:spacing w:line="360" w:lineRule="auto"/>
        <w:widowControl w:val="off"/>
        <w:rPr>
          <w:sz w:val="21"/>
          <w:highlight w:val="white"/>
          <w:u w:val="single"/>
        </w:rPr>
      </w:pPr>
      <w:r>
        <w:rPr>
          <w:sz w:val="21"/>
          <w:highlight w:val="white"/>
        </w:rPr>
        <w:t xml:space="preserve">承包人对项目经理的授权范围如下：</w:t>
      </w:r>
      <w:r>
        <w:rPr>
          <w:rFonts w:hint="eastAsia" w:ascii="宋体" w:hAnsi="宋体" w:cs="宋体"/>
          <w:sz w:val="21"/>
          <w:szCs w:val="21"/>
          <w:highlight w:val="white"/>
          <w:u w:val="single"/>
        </w:rPr>
        <w:t xml:space="preserve">（1）组织项目管理班子（2）以法定代表人的代表身份处理与所承担的工程项目有关的外部关系（3）指挥工程项目建设的生产经营活动，调配并管理进入工程项目的人力、资金、物资、机械设备等生产要素（4）进行合理的经济分配。（负责施工现场施工质量与安全管理、组织协调、文件签收事宜）</w:t>
      </w:r>
      <w:r>
        <w:rPr>
          <w:sz w:val="21"/>
          <w:highlight w:val="white"/>
          <w:u w:val="single"/>
        </w:rPr>
        <w:t xml:space="preserve">。</w:t>
      </w:r>
      <w:r>
        <w:rPr>
          <w:highlight w:val="white"/>
        </w:rPr>
      </w:r>
    </w:p>
    <w:p>
      <w:pPr>
        <w:ind w:left="0" w:firstLine="420"/>
        <w:spacing w:line="360" w:lineRule="auto"/>
        <w:widowControl w:val="off"/>
        <w:rPr>
          <w:sz w:val="21"/>
          <w:highlight w:val="white"/>
          <w:u w:val="single"/>
        </w:rPr>
      </w:pPr>
      <w:r>
        <w:rPr>
          <w:sz w:val="21"/>
          <w:highlight w:val="white"/>
        </w:rPr>
        <w:t xml:space="preserve">关于项目经理每月在施工现场的时间要求：</w:t>
      </w:r>
      <w:r>
        <w:rPr>
          <w:rFonts w:hint="eastAsia"/>
          <w:sz w:val="21"/>
          <w:highlight w:val="white"/>
          <w:u w:val="single"/>
        </w:rPr>
        <w:t xml:space="preserve">承包人项目经理在同一合同期内严禁兼任另一工程的项目经理，承包人项目经理驻现场</w:t>
      </w:r>
      <w:r>
        <w:rPr>
          <w:rFonts w:hint="eastAsia"/>
          <w:sz w:val="21"/>
          <w:highlight w:val="white"/>
          <w:u w:val="single"/>
        </w:rPr>
        <w:t xml:space="preserve">每月不得少于</w:t>
      </w:r>
      <w:r>
        <w:rPr>
          <w:rFonts w:hint="eastAsia"/>
          <w:sz w:val="21"/>
          <w:highlight w:val="white"/>
          <w:u w:val="single"/>
        </w:rPr>
        <w:t xml:space="preserve"> 26 </w:t>
      </w:r>
      <w:r>
        <w:rPr>
          <w:rFonts w:hint="eastAsia"/>
          <w:sz w:val="21"/>
          <w:highlight w:val="white"/>
          <w:u w:val="single"/>
        </w:rPr>
        <w:t xml:space="preserve">天</w:t>
      </w:r>
      <w:r>
        <w:rPr>
          <w:sz w:val="21"/>
          <w:highlight w:val="white"/>
          <w:u w:val="single"/>
        </w:rPr>
        <w:t xml:space="preserve">。</w:t>
      </w:r>
      <w:r>
        <w:rPr>
          <w:highlight w:val="white"/>
        </w:rPr>
      </w:r>
    </w:p>
    <w:p>
      <w:pPr>
        <w:ind w:left="0" w:firstLine="420"/>
        <w:spacing w:line="360" w:lineRule="auto"/>
        <w:widowControl w:val="off"/>
        <w:rPr>
          <w:sz w:val="21"/>
          <w:highlight w:val="white"/>
          <w:u w:val="single"/>
        </w:rPr>
      </w:pPr>
      <w:r>
        <w:rPr>
          <w:sz w:val="21"/>
          <w:highlight w:val="white"/>
        </w:rPr>
        <w:t xml:space="preserve">承包人未提交劳动合同，以及没有为项目经理缴纳社会保险证明的违约责任：</w:t>
      </w:r>
      <w:r>
        <w:rPr>
          <w:rFonts w:hint="eastAsia"/>
          <w:sz w:val="21"/>
          <w:highlight w:val="white"/>
          <w:u w:val="single"/>
        </w:rPr>
        <w:t xml:space="preserve">承包人需承担</w:t>
      </w:r>
      <w:r>
        <w:rPr>
          <w:rFonts w:hint="eastAsia"/>
          <w:sz w:val="21"/>
          <w:highlight w:val="white"/>
          <w:u w:val="single"/>
        </w:rPr>
        <w:t xml:space="preserve">2</w:t>
      </w:r>
      <w:r>
        <w:rPr>
          <w:rFonts w:hint="eastAsia"/>
          <w:sz w:val="21"/>
          <w:highlight w:val="white"/>
          <w:u w:val="single"/>
        </w:rPr>
        <w:t xml:space="preserve">万元</w:t>
      </w:r>
      <w:r>
        <w:rPr>
          <w:rFonts w:hint="eastAsia"/>
          <w:sz w:val="21"/>
          <w:highlight w:val="white"/>
          <w:u w:val="single"/>
        </w:rPr>
        <w:t xml:space="preserve">的违约金，违约金数额不足以弥补损失的，以损失为限。</w:t>
      </w:r>
      <w:r>
        <w:rPr>
          <w:rFonts w:hint="eastAsia" w:ascii="宋体" w:hAnsi="宋体"/>
          <w:sz w:val="21"/>
          <w:szCs w:val="21"/>
          <w:highlight w:val="white"/>
          <w:u w:val="single"/>
        </w:rPr>
        <w:t xml:space="preserve">发包人有权更换项目经理，承包人不得拒绝</w:t>
      </w:r>
      <w:r>
        <w:rPr>
          <w:sz w:val="21"/>
          <w:highlight w:val="white"/>
          <w:u w:val="single"/>
        </w:rPr>
        <w:t xml:space="preserve">。</w:t>
      </w:r>
      <w:r>
        <w:rPr>
          <w:highlight w:val="white"/>
        </w:rPr>
      </w:r>
    </w:p>
    <w:p>
      <w:pPr>
        <w:ind w:left="0" w:firstLine="420"/>
        <w:spacing w:line="360" w:lineRule="auto"/>
        <w:widowControl w:val="off"/>
        <w:rPr>
          <w:sz w:val="21"/>
          <w:highlight w:val="white"/>
          <w:u w:val="single"/>
        </w:rPr>
      </w:pPr>
      <w:r>
        <w:rPr>
          <w:sz w:val="21"/>
          <w:highlight w:val="white"/>
        </w:rPr>
        <w:t xml:space="preserve">项目经理未经批准，擅自离开施工现场的违约责任</w:t>
      </w:r>
      <w:r>
        <w:rPr>
          <w:rFonts w:hint="eastAsia"/>
          <w:sz w:val="21"/>
          <w:highlight w:val="white"/>
        </w:rPr>
        <w:t xml:space="preserve">：</w:t>
      </w:r>
      <w:r>
        <w:rPr>
          <w:rFonts w:hint="eastAsia"/>
          <w:sz w:val="21"/>
          <w:highlight w:val="white"/>
          <w:u w:val="single"/>
        </w:rPr>
        <w:t xml:space="preserve">承包人应承担</w:t>
      </w:r>
      <w:r>
        <w:rPr>
          <w:rFonts w:hint="eastAsia"/>
          <w:sz w:val="21"/>
          <w:highlight w:val="white"/>
          <w:u w:val="single"/>
        </w:rPr>
        <w:t xml:space="preserve">1000</w:t>
      </w:r>
      <w:r>
        <w:rPr>
          <w:rFonts w:hint="eastAsia"/>
          <w:sz w:val="21"/>
          <w:highlight w:val="white"/>
          <w:u w:val="single"/>
        </w:rPr>
        <w:t xml:space="preserve">元</w:t>
      </w:r>
      <w:r>
        <w:rPr>
          <w:rFonts w:hint="eastAsia"/>
          <w:sz w:val="21"/>
          <w:highlight w:val="white"/>
          <w:u w:val="single"/>
        </w:rPr>
        <w:t xml:space="preserve">/</w:t>
      </w:r>
      <w:r>
        <w:rPr>
          <w:rFonts w:hint="eastAsia"/>
          <w:sz w:val="21"/>
          <w:highlight w:val="white"/>
          <w:u w:val="single"/>
        </w:rPr>
        <w:t xml:space="preserve">次</w:t>
      </w:r>
      <w:r>
        <w:rPr>
          <w:rFonts w:hint="eastAsia"/>
          <w:sz w:val="21"/>
          <w:highlight w:val="white"/>
          <w:u w:val="single"/>
        </w:rPr>
        <w:t xml:space="preserve">的违约金及给发包人造成的一切损失</w:t>
      </w:r>
      <w:r>
        <w:rPr>
          <w:sz w:val="21"/>
          <w:highlight w:val="white"/>
          <w:u w:val="single"/>
        </w:rPr>
        <w:t xml:space="preserve">。</w:t>
      </w:r>
      <w:r>
        <w:rPr>
          <w:highlight w:val="white"/>
        </w:rPr>
      </w:r>
    </w:p>
    <w:p>
      <w:pPr>
        <w:ind w:left="0" w:firstLine="420"/>
        <w:spacing w:line="360" w:lineRule="auto"/>
        <w:widowControl w:val="off"/>
        <w:rPr>
          <w:sz w:val="21"/>
          <w:highlight w:val="white"/>
          <w:u w:val="single"/>
        </w:rPr>
      </w:pPr>
      <w:r>
        <w:rPr>
          <w:sz w:val="21"/>
          <w:highlight w:val="white"/>
        </w:rPr>
        <w:t xml:space="preserve">3.2.3</w:t>
      </w:r>
      <w:r>
        <w:rPr>
          <w:sz w:val="21"/>
          <w:highlight w:val="white"/>
        </w:rPr>
        <w:t xml:space="preserve">承包人擅自更换项目经理的违约责任：</w:t>
      </w:r>
      <w:r>
        <w:rPr>
          <w:rFonts w:hint="eastAsia"/>
          <w:sz w:val="21"/>
          <w:highlight w:val="white"/>
          <w:u w:val="single"/>
        </w:rPr>
        <w:t xml:space="preserve">（</w:t>
      </w:r>
      <w:r>
        <w:rPr>
          <w:rFonts w:hint="eastAsia"/>
          <w:sz w:val="21"/>
          <w:highlight w:val="white"/>
          <w:u w:val="single"/>
        </w:rPr>
        <w:t xml:space="preserve">1</w:t>
      </w:r>
      <w:r>
        <w:rPr>
          <w:rFonts w:hint="eastAsia"/>
          <w:sz w:val="21"/>
          <w:highlight w:val="white"/>
          <w:u w:val="single"/>
        </w:rPr>
        <w:t xml:space="preserve">）未经发包人同意，承包人擅自更换项目经理，需向发包人支付</w:t>
      </w:r>
      <w:r>
        <w:rPr>
          <w:rFonts w:hint="eastAsia"/>
          <w:sz w:val="21"/>
          <w:highlight w:val="white"/>
          <w:u w:val="single"/>
        </w:rPr>
        <w:t xml:space="preserve">2</w:t>
      </w:r>
      <w:r>
        <w:rPr>
          <w:rFonts w:hint="eastAsia"/>
          <w:sz w:val="21"/>
          <w:highlight w:val="white"/>
          <w:u w:val="single"/>
        </w:rPr>
        <w:t xml:space="preserve">万元的违约金及给发包人造成的一切损失，发包人有权解除合同。</w:t>
      </w:r>
      <w:r>
        <w:rPr>
          <w:highlight w:val="white"/>
        </w:rPr>
      </w:r>
    </w:p>
    <w:p>
      <w:pPr>
        <w:ind w:left="0" w:firstLine="420"/>
        <w:spacing w:line="360" w:lineRule="auto"/>
        <w:widowControl w:val="off"/>
        <w:rPr>
          <w:sz w:val="21"/>
          <w:highlight w:val="white"/>
          <w:u w:val="single"/>
        </w:rPr>
      </w:pPr>
      <w:r>
        <w:rPr>
          <w:rFonts w:hint="eastAsia"/>
          <w:sz w:val="21"/>
          <w:highlight w:val="white"/>
          <w:u w:val="single"/>
        </w:rPr>
        <w:t xml:space="preserve">（</w:t>
      </w:r>
      <w:r>
        <w:rPr>
          <w:rFonts w:hint="eastAsia"/>
          <w:sz w:val="21"/>
          <w:highlight w:val="white"/>
          <w:u w:val="single"/>
        </w:rPr>
        <w:t xml:space="preserve">2</w:t>
      </w:r>
      <w:r>
        <w:rPr>
          <w:rFonts w:hint="eastAsia"/>
          <w:sz w:val="21"/>
          <w:highlight w:val="white"/>
          <w:u w:val="single"/>
        </w:rPr>
        <w:t xml:space="preserve">）项目经理发生下列情形之一，且经发包人和监理人审批同意的，方可更换，并承担</w:t>
      </w:r>
      <w:r>
        <w:rPr>
          <w:rFonts w:hint="eastAsia"/>
          <w:sz w:val="21"/>
          <w:highlight w:val="white"/>
          <w:u w:val="single"/>
        </w:rPr>
        <w:t xml:space="preserve">2</w:t>
      </w:r>
      <w:r>
        <w:rPr>
          <w:rFonts w:hint="eastAsia"/>
          <w:sz w:val="21"/>
          <w:highlight w:val="white"/>
          <w:u w:val="single"/>
        </w:rPr>
        <w:t xml:space="preserve">万元的违约金；违约金数额不足以弥补损失的，以损失为限。</w:t>
      </w:r>
      <w:r>
        <w:rPr>
          <w:highlight w:val="white"/>
        </w:rPr>
      </w:r>
    </w:p>
    <w:p>
      <w:pPr>
        <w:ind w:left="0" w:firstLine="420"/>
        <w:spacing w:line="360" w:lineRule="auto"/>
        <w:widowControl w:val="off"/>
        <w:rPr>
          <w:sz w:val="21"/>
          <w:highlight w:val="white"/>
          <w:u w:val="single"/>
        </w:rPr>
      </w:pPr>
      <w:r>
        <w:rPr>
          <w:rFonts w:hint="eastAsia"/>
          <w:sz w:val="21"/>
          <w:highlight w:val="white"/>
          <w:u w:val="single"/>
        </w:rPr>
        <w:t xml:space="preserve">①有违法、违规、违纪行为，被暂停或者吊销担任项目经理的资格的；</w:t>
      </w:r>
      <w:r>
        <w:rPr>
          <w:highlight w:val="white"/>
        </w:rPr>
      </w:r>
    </w:p>
    <w:p>
      <w:pPr>
        <w:ind w:left="0" w:firstLine="420"/>
        <w:spacing w:line="360" w:lineRule="auto"/>
        <w:widowControl w:val="off"/>
        <w:rPr>
          <w:sz w:val="21"/>
          <w:highlight w:val="white"/>
          <w:u w:val="single"/>
        </w:rPr>
      </w:pPr>
      <w:r>
        <w:rPr>
          <w:rFonts w:hint="eastAsia"/>
          <w:sz w:val="21"/>
          <w:highlight w:val="white"/>
          <w:u w:val="single"/>
        </w:rPr>
        <w:t xml:space="preserve">②罹患严重疾病需要治疗或者休养，时间在一个月以上或者超过（计划）合同工期二分之一以上的。</w:t>
      </w:r>
      <w:r>
        <w:rPr>
          <w:highlight w:val="white"/>
        </w:rPr>
      </w:r>
    </w:p>
    <w:p>
      <w:pPr>
        <w:ind w:left="0" w:firstLine="420"/>
        <w:spacing w:line="360" w:lineRule="auto"/>
        <w:widowControl w:val="off"/>
        <w:rPr>
          <w:sz w:val="21"/>
          <w:highlight w:val="white"/>
          <w:u w:val="single"/>
        </w:rPr>
      </w:pPr>
      <w:r>
        <w:rPr>
          <w:rFonts w:hint="eastAsia"/>
          <w:sz w:val="21"/>
          <w:highlight w:val="white"/>
          <w:u w:val="single"/>
        </w:rPr>
        <w:t xml:space="preserve">（</w:t>
      </w:r>
      <w:r>
        <w:rPr>
          <w:rFonts w:hint="eastAsia"/>
          <w:sz w:val="21"/>
          <w:highlight w:val="white"/>
          <w:u w:val="single"/>
        </w:rPr>
        <w:t xml:space="preserve">3</w:t>
      </w:r>
      <w:r>
        <w:rPr>
          <w:rFonts w:hint="eastAsia"/>
          <w:sz w:val="21"/>
          <w:highlight w:val="white"/>
          <w:u w:val="single"/>
        </w:rPr>
        <w:t xml:space="preserve">）承包人更换的项目经理，若无法胜任岗位职责，并因此导致费用增加或工期延误的，须承担发包人的全部损失，发包人有权单方面解除合同，且承包人承担</w:t>
      </w:r>
      <w:r>
        <w:rPr>
          <w:rFonts w:hint="eastAsia"/>
          <w:sz w:val="21"/>
          <w:highlight w:val="white"/>
          <w:u w:val="single"/>
        </w:rPr>
        <w:t xml:space="preserve">2</w:t>
      </w:r>
      <w:r>
        <w:rPr>
          <w:rFonts w:hint="eastAsia"/>
          <w:sz w:val="21"/>
          <w:highlight w:val="white"/>
          <w:u w:val="single"/>
        </w:rPr>
        <w:t xml:space="preserve">万元的违约金。</w:t>
      </w:r>
      <w:bookmarkStart w:id="262" w:name="_Toc17279"/>
      <w:r>
        <w:rPr>
          <w:highlight w:val="white"/>
        </w:rPr>
      </w:r>
      <w:bookmarkStart w:id="263" w:name="_Toc12278"/>
      <w:r>
        <w:rPr>
          <w:highlight w:val="white"/>
        </w:rPr>
      </w:r>
      <w:bookmarkStart w:id="264" w:name="_Toc25458"/>
      <w:r>
        <w:rPr>
          <w:highlight w:val="white"/>
        </w:rPr>
      </w:r>
      <w:bookmarkStart w:id="265" w:name="_Toc22146"/>
      <w:r>
        <w:rPr>
          <w:highlight w:val="white"/>
        </w:rPr>
      </w:r>
      <w:r>
        <w:rPr>
          <w:highlight w:val="white"/>
        </w:rPr>
      </w:r>
    </w:p>
    <w:p>
      <w:pPr>
        <w:ind w:left="0" w:firstLine="420"/>
        <w:spacing w:line="360" w:lineRule="auto"/>
        <w:widowControl w:val="off"/>
        <w:rPr>
          <w:sz w:val="21"/>
          <w:highlight w:val="white"/>
          <w:u w:val="single"/>
        </w:rPr>
      </w:pPr>
      <w:r>
        <w:rPr>
          <w:sz w:val="21"/>
          <w:highlight w:val="white"/>
        </w:rPr>
        <w:t xml:space="preserve">3.2.4 </w:t>
      </w:r>
      <w:r>
        <w:rPr>
          <w:sz w:val="21"/>
          <w:highlight w:val="white"/>
        </w:rPr>
        <w:t xml:space="preserve">承包人无正当理由拒绝更换项目经理的违约责任：</w:t>
      </w:r>
      <w:r>
        <w:rPr>
          <w:rFonts w:hint="eastAsia"/>
          <w:sz w:val="21"/>
          <w:highlight w:val="white"/>
          <w:u w:val="single"/>
        </w:rPr>
        <w:t xml:space="preserve">视为承包人拒绝继续履行合同义务，发包人有权单方面解除合同，且承包人应按</w:t>
      </w:r>
      <w:r>
        <w:rPr>
          <w:rFonts w:hint="eastAsia"/>
          <w:sz w:val="21"/>
          <w:highlight w:val="white"/>
          <w:u w:val="single"/>
        </w:rPr>
        <w:t xml:space="preserve">2</w:t>
      </w:r>
      <w:r>
        <w:rPr>
          <w:rFonts w:hint="eastAsia"/>
          <w:sz w:val="21"/>
          <w:highlight w:val="white"/>
          <w:u w:val="single"/>
        </w:rPr>
        <w:t xml:space="preserve">万元</w:t>
      </w:r>
      <w:r>
        <w:rPr>
          <w:rFonts w:hint="eastAsia"/>
          <w:sz w:val="21"/>
          <w:highlight w:val="white"/>
          <w:u w:val="single"/>
        </w:rPr>
        <w:t xml:space="preserve">支付违约金。</w:t>
      </w:r>
      <w:bookmarkEnd w:id="262"/>
      <w:r>
        <w:rPr>
          <w:highlight w:val="white"/>
        </w:rPr>
      </w:r>
      <w:bookmarkEnd w:id="263"/>
      <w:r>
        <w:rPr>
          <w:highlight w:val="white"/>
        </w:rPr>
      </w:r>
      <w:bookmarkEnd w:id="264"/>
      <w:r>
        <w:rPr>
          <w:highlight w:val="white"/>
        </w:rPr>
      </w:r>
      <w:bookmarkEnd w:id="265"/>
      <w:r>
        <w:rPr>
          <w:highlight w:val="white"/>
        </w:rPr>
      </w:r>
      <w:r>
        <w:rPr>
          <w:highlight w:val="white"/>
        </w:rPr>
      </w:r>
    </w:p>
    <w:p>
      <w:pPr>
        <w:ind w:left="0" w:firstLine="422"/>
        <w:spacing w:line="360" w:lineRule="auto"/>
        <w:widowControl w:val="off"/>
        <w:rPr>
          <w:b/>
          <w:bCs/>
          <w:sz w:val="21"/>
          <w:highlight w:val="white"/>
        </w:rPr>
      </w:pPr>
      <w:r>
        <w:rPr>
          <w:b/>
          <w:bCs/>
          <w:sz w:val="21"/>
          <w:highlight w:val="white"/>
        </w:rPr>
        <w:t xml:space="preserve">3.3 </w:t>
      </w:r>
      <w:r>
        <w:rPr>
          <w:b/>
          <w:bCs/>
          <w:sz w:val="21"/>
          <w:highlight w:val="white"/>
        </w:rPr>
        <w:t xml:space="preserve">承包人人员</w:t>
      </w:r>
      <w:r>
        <w:rPr>
          <w:highlight w:val="white"/>
        </w:rPr>
      </w:r>
    </w:p>
    <w:p>
      <w:pPr>
        <w:ind w:left="0" w:firstLine="420"/>
        <w:spacing w:line="360" w:lineRule="auto"/>
        <w:widowControl w:val="off"/>
        <w:rPr>
          <w:sz w:val="21"/>
          <w:highlight w:val="white"/>
        </w:rPr>
      </w:pPr>
      <w:r>
        <w:rPr>
          <w:sz w:val="21"/>
          <w:highlight w:val="white"/>
        </w:rPr>
        <w:t xml:space="preserve">3.3.1 </w:t>
      </w:r>
      <w:r>
        <w:rPr>
          <w:sz w:val="21"/>
          <w:highlight w:val="white"/>
        </w:rPr>
        <w:t xml:space="preserve">承包人提交项目管理机构及施工现场管理人员安排报告的期限：</w:t>
      </w:r>
      <w:r>
        <w:rPr>
          <w:sz w:val="21"/>
          <w:highlight w:val="white"/>
          <w:u w:val="single"/>
        </w:rPr>
        <w:t xml:space="preserve"> </w:t>
      </w:r>
      <w:r>
        <w:rPr>
          <w:rFonts w:hint="eastAsia" w:ascii="宋体" w:hAnsi="宋体" w:cs="宋体"/>
          <w:sz w:val="21"/>
          <w:szCs w:val="21"/>
          <w:highlight w:val="white"/>
          <w:u w:val="single"/>
        </w:rPr>
        <w:t xml:space="preserve">开工前</w:t>
      </w:r>
      <w:r>
        <w:rPr>
          <w:rFonts w:hint="eastAsia" w:ascii="宋体" w:hAnsi="宋体" w:cs="宋体"/>
          <w:sz w:val="21"/>
          <w:szCs w:val="21"/>
          <w:highlight w:val="white"/>
          <w:u w:val="single"/>
        </w:rPr>
        <w:t xml:space="preserve">14天内</w:t>
      </w:r>
      <w:r>
        <w:rPr>
          <w:sz w:val="21"/>
          <w:highlight w:val="white"/>
        </w:rPr>
        <w:t xml:space="preserve">。</w:t>
      </w:r>
      <w:r>
        <w:rPr>
          <w:highlight w:val="white"/>
        </w:rPr>
      </w:r>
    </w:p>
    <w:p>
      <w:pPr>
        <w:ind w:left="0" w:firstLine="420"/>
        <w:spacing w:line="360" w:lineRule="auto"/>
        <w:widowControl w:val="off"/>
        <w:rPr>
          <w:sz w:val="21"/>
          <w:highlight w:val="white"/>
          <w:u w:val="single"/>
        </w:rPr>
      </w:pPr>
      <w:r>
        <w:rPr>
          <w:sz w:val="21"/>
          <w:highlight w:val="white"/>
        </w:rPr>
        <w:t xml:space="preserve">3.3.3 </w:t>
      </w:r>
      <w:r>
        <w:rPr>
          <w:sz w:val="21"/>
          <w:highlight w:val="white"/>
        </w:rPr>
        <w:t xml:space="preserve">承包人无正当理由拒绝撤换主要施工管理人员的违约责任：</w:t>
      </w:r>
      <w:r>
        <w:rPr>
          <w:rFonts w:hint="eastAsia"/>
          <w:sz w:val="21"/>
          <w:highlight w:val="white"/>
          <w:u w:val="single"/>
        </w:rPr>
        <w:t xml:space="preserve">承包人应承担</w:t>
      </w:r>
      <w:r>
        <w:rPr>
          <w:rFonts w:hint="eastAsia"/>
          <w:sz w:val="21"/>
          <w:highlight w:val="white"/>
          <w:u w:val="single"/>
        </w:rPr>
        <w:t xml:space="preserve">1</w:t>
      </w:r>
      <w:r>
        <w:rPr>
          <w:rFonts w:hint="eastAsia"/>
          <w:sz w:val="21"/>
          <w:highlight w:val="white"/>
          <w:u w:val="single"/>
        </w:rPr>
        <w:t xml:space="preserve">万元</w:t>
      </w:r>
      <w:r>
        <w:rPr>
          <w:rFonts w:hint="eastAsia"/>
          <w:sz w:val="21"/>
          <w:highlight w:val="white"/>
          <w:u w:val="single"/>
        </w:rPr>
        <w:t xml:space="preserve">/</w:t>
      </w:r>
      <w:r>
        <w:rPr>
          <w:rFonts w:hint="eastAsia"/>
          <w:sz w:val="21"/>
          <w:highlight w:val="white"/>
          <w:u w:val="single"/>
        </w:rPr>
        <w:t xml:space="preserve">人</w:t>
      </w:r>
      <w:r>
        <w:rPr>
          <w:rFonts w:hint="eastAsia"/>
          <w:sz w:val="21"/>
          <w:highlight w:val="white"/>
          <w:u w:val="single"/>
        </w:rPr>
        <w:t xml:space="preserve">的违约金及给发包人造成的一切损失，发包人有权解除合同。</w:t>
      </w:r>
      <w:r>
        <w:rPr>
          <w:highlight w:val="white"/>
        </w:rPr>
      </w:r>
    </w:p>
    <w:p>
      <w:pPr>
        <w:ind w:left="0" w:firstLine="420"/>
        <w:spacing w:line="360" w:lineRule="auto"/>
        <w:widowControl w:val="off"/>
        <w:rPr>
          <w:sz w:val="21"/>
          <w:highlight w:val="white"/>
          <w:u w:val="single"/>
        </w:rPr>
      </w:pPr>
      <w:r>
        <w:rPr>
          <w:sz w:val="21"/>
          <w:highlight w:val="white"/>
        </w:rPr>
        <w:t xml:space="preserve">3.3.4 </w:t>
      </w:r>
      <w:r>
        <w:rPr>
          <w:sz w:val="21"/>
          <w:highlight w:val="white"/>
        </w:rPr>
        <w:t xml:space="preserve">承包人主要施工管理人员离开施工现场的批准要求：</w:t>
      </w:r>
      <w:r>
        <w:rPr>
          <w:rFonts w:hint="eastAsia"/>
          <w:sz w:val="21"/>
          <w:highlight w:val="white"/>
          <w:u w:val="single"/>
        </w:rPr>
        <w:t xml:space="preserve">承包人主要施工管理人员离开工地需经发包人及总监理工程师同意。</w:t>
      </w:r>
      <w:r>
        <w:rPr>
          <w:highlight w:val="white"/>
        </w:rPr>
      </w:r>
    </w:p>
    <w:p>
      <w:pPr>
        <w:ind w:left="0" w:firstLine="420"/>
        <w:spacing w:line="360" w:lineRule="auto"/>
        <w:widowControl w:val="off"/>
        <w:rPr>
          <w:sz w:val="21"/>
          <w:highlight w:val="white"/>
          <w:u w:val="single"/>
        </w:rPr>
      </w:pPr>
      <w:r>
        <w:rPr>
          <w:sz w:val="21"/>
          <w:highlight w:val="white"/>
        </w:rPr>
        <w:t xml:space="preserve">3.3.5</w:t>
      </w:r>
      <w:r>
        <w:rPr>
          <w:sz w:val="21"/>
          <w:highlight w:val="white"/>
        </w:rPr>
        <w:t xml:space="preserve">承包人擅自更换主要施工管理人员的违约责任：</w:t>
      </w:r>
      <w:r>
        <w:rPr>
          <w:rFonts w:hint="eastAsia"/>
          <w:sz w:val="21"/>
          <w:highlight w:val="white"/>
          <w:u w:val="single"/>
        </w:rPr>
        <w:t xml:space="preserve">承包人应承担</w:t>
      </w:r>
      <w:r>
        <w:rPr>
          <w:rFonts w:hint="eastAsia"/>
          <w:sz w:val="21"/>
          <w:highlight w:val="white"/>
          <w:u w:val="single"/>
        </w:rPr>
        <w:t xml:space="preserve">1</w:t>
      </w:r>
      <w:r>
        <w:rPr>
          <w:rFonts w:hint="eastAsia"/>
          <w:sz w:val="21"/>
          <w:highlight w:val="white"/>
          <w:u w:val="single"/>
        </w:rPr>
        <w:t xml:space="preserve">万元</w:t>
      </w:r>
      <w:r>
        <w:rPr>
          <w:rFonts w:hint="eastAsia"/>
          <w:sz w:val="21"/>
          <w:highlight w:val="white"/>
          <w:u w:val="single"/>
        </w:rPr>
        <w:t xml:space="preserve">/</w:t>
      </w:r>
      <w:r>
        <w:rPr>
          <w:rFonts w:hint="eastAsia"/>
          <w:sz w:val="21"/>
          <w:highlight w:val="white"/>
          <w:u w:val="single"/>
        </w:rPr>
        <w:t xml:space="preserve">人</w:t>
      </w:r>
      <w:r>
        <w:rPr>
          <w:rFonts w:hint="eastAsia"/>
          <w:sz w:val="21"/>
          <w:highlight w:val="white"/>
          <w:u w:val="single"/>
        </w:rPr>
        <w:t xml:space="preserve">的违约金及给发包人造成的一切损失，发包人有权解除合同。</w:t>
      </w:r>
      <w:r>
        <w:rPr>
          <w:highlight w:val="white"/>
        </w:rPr>
      </w:r>
    </w:p>
    <w:p>
      <w:pPr>
        <w:ind w:left="0" w:firstLine="420"/>
        <w:spacing w:line="360" w:lineRule="auto"/>
        <w:widowControl w:val="off"/>
        <w:rPr>
          <w:sz w:val="21"/>
          <w:highlight w:val="white"/>
          <w:u w:val="single"/>
        </w:rPr>
      </w:pPr>
      <w:r>
        <w:rPr>
          <w:sz w:val="21"/>
          <w:highlight w:val="white"/>
        </w:rPr>
        <w:t xml:space="preserve">承包人主要施工管理人员擅自离开施工现场的违约责任：</w:t>
      </w:r>
      <w:r>
        <w:rPr>
          <w:rFonts w:hint="eastAsia"/>
          <w:sz w:val="21"/>
          <w:highlight w:val="white"/>
          <w:u w:val="single"/>
        </w:rPr>
        <w:t xml:space="preserve">承包人主要施工管理人员离开工地需经发包人及总监理工程师同意，若发生主要人员的擅自离开施工现场，则视为违约，每发生一次，按</w:t>
      </w:r>
      <w:r>
        <w:rPr>
          <w:rFonts w:hint="eastAsia"/>
          <w:sz w:val="21"/>
          <w:highlight w:val="white"/>
          <w:u w:val="single"/>
        </w:rPr>
        <w:t xml:space="preserve">1000</w:t>
      </w:r>
      <w:r>
        <w:rPr>
          <w:rFonts w:hint="eastAsia"/>
          <w:sz w:val="21"/>
          <w:highlight w:val="white"/>
          <w:u w:val="single"/>
        </w:rPr>
        <w:t xml:space="preserve">元</w:t>
      </w:r>
      <w:r>
        <w:rPr>
          <w:rFonts w:hint="eastAsia"/>
          <w:sz w:val="21"/>
          <w:highlight w:val="white"/>
          <w:u w:val="single"/>
        </w:rPr>
        <w:t xml:space="preserve">/</w:t>
      </w:r>
      <w:r>
        <w:rPr>
          <w:rFonts w:hint="eastAsia"/>
          <w:sz w:val="21"/>
          <w:highlight w:val="white"/>
          <w:u w:val="single"/>
        </w:rPr>
        <w:t xml:space="preserve">次</w:t>
      </w:r>
      <w:r>
        <w:rPr>
          <w:rFonts w:hint="eastAsia"/>
          <w:sz w:val="21"/>
          <w:highlight w:val="white"/>
          <w:u w:val="single"/>
        </w:rPr>
        <w:t xml:space="preserve">支付违约金。累计</w:t>
      </w:r>
      <w:r>
        <w:rPr>
          <w:rFonts w:hint="eastAsia"/>
          <w:sz w:val="21"/>
          <w:highlight w:val="white"/>
          <w:u w:val="single"/>
        </w:rPr>
        <w:t xml:space="preserve">5</w:t>
      </w:r>
      <w:r>
        <w:rPr>
          <w:rFonts w:hint="eastAsia"/>
          <w:sz w:val="21"/>
          <w:highlight w:val="white"/>
          <w:u w:val="single"/>
        </w:rPr>
        <w:t xml:space="preserve">次不在现场的，发包人有权单方面解除合同，承包人应按</w:t>
      </w:r>
      <w:r>
        <w:rPr>
          <w:rFonts w:hint="eastAsia"/>
          <w:sz w:val="21"/>
          <w:highlight w:val="white"/>
          <w:u w:val="single"/>
        </w:rPr>
        <w:t xml:space="preserve">1</w:t>
      </w:r>
      <w:r>
        <w:rPr>
          <w:rFonts w:hint="eastAsia"/>
          <w:sz w:val="21"/>
          <w:highlight w:val="white"/>
          <w:u w:val="single"/>
        </w:rPr>
        <w:t xml:space="preserve">万元</w:t>
      </w:r>
      <w:r>
        <w:rPr>
          <w:rFonts w:hint="eastAsia"/>
          <w:sz w:val="21"/>
          <w:highlight w:val="white"/>
          <w:u w:val="single"/>
        </w:rPr>
        <w:t xml:space="preserve">支付违约金。发包人有权要求承包人撤换调整发包人认为不称职的项目部成员，新项目部主要成员人选须经发包人审核同意。</w:t>
      </w:r>
      <w:r>
        <w:rPr>
          <w:highlight w:val="white"/>
        </w:rPr>
      </w:r>
    </w:p>
    <w:p>
      <w:pPr>
        <w:ind w:left="0" w:firstLine="422"/>
        <w:spacing w:line="360" w:lineRule="auto"/>
        <w:widowControl w:val="off"/>
        <w:rPr>
          <w:b/>
          <w:bCs/>
          <w:sz w:val="21"/>
          <w:highlight w:val="white"/>
        </w:rPr>
      </w:pPr>
      <w:r>
        <w:rPr>
          <w:b/>
          <w:bCs/>
          <w:sz w:val="21"/>
          <w:highlight w:val="white"/>
        </w:rPr>
        <w:t xml:space="preserve">3.5 </w:t>
      </w:r>
      <w:r>
        <w:rPr>
          <w:b/>
          <w:bCs/>
          <w:sz w:val="21"/>
          <w:highlight w:val="white"/>
        </w:rPr>
        <w:t xml:space="preserve">分包</w:t>
      </w:r>
      <w:r>
        <w:rPr>
          <w:highlight w:val="white"/>
        </w:rPr>
      </w:r>
    </w:p>
    <w:p>
      <w:pPr>
        <w:ind w:left="0" w:firstLine="420"/>
        <w:spacing w:line="360" w:lineRule="auto"/>
        <w:widowControl w:val="off"/>
        <w:rPr>
          <w:sz w:val="21"/>
          <w:highlight w:val="white"/>
        </w:rPr>
      </w:pPr>
      <w:r>
        <w:rPr>
          <w:sz w:val="21"/>
          <w:highlight w:val="white"/>
        </w:rPr>
        <w:t xml:space="preserve">3.5.1 </w:t>
      </w:r>
      <w:r>
        <w:rPr>
          <w:sz w:val="21"/>
          <w:highlight w:val="white"/>
        </w:rPr>
        <w:t xml:space="preserve">分包的一般约定</w:t>
      </w:r>
      <w:r>
        <w:rPr>
          <w:highlight w:val="white"/>
        </w:rPr>
      </w:r>
    </w:p>
    <w:p>
      <w:pPr>
        <w:ind w:left="0" w:firstLine="420"/>
        <w:spacing w:line="360" w:lineRule="auto"/>
        <w:widowControl w:val="off"/>
        <w:rPr>
          <w:sz w:val="21"/>
        </w:rPr>
      </w:pPr>
      <w:r>
        <w:rPr>
          <w:sz w:val="21"/>
          <w:highlight w:val="white"/>
        </w:rPr>
        <w:t xml:space="preserve">禁止分包的工程包括：</w:t>
      </w:r>
      <w:r>
        <w:rPr>
          <w:rFonts w:hint="eastAsia" w:ascii="宋体" w:hAnsi="宋体"/>
          <w:sz w:val="21"/>
          <w:szCs w:val="21"/>
          <w:highlight w:val="white"/>
          <w:u w:val="single"/>
        </w:rPr>
        <w:t xml:space="preserve">本工程未经发包人</w:t>
      </w:r>
      <w:r>
        <w:rPr>
          <w:rFonts w:hint="eastAsia" w:ascii="宋体" w:hAnsi="宋体"/>
          <w:sz w:val="21"/>
          <w:szCs w:val="21"/>
          <w:u w:val="single"/>
        </w:rPr>
        <w:t xml:space="preserve">书面同意，不得分包、转包</w:t>
      </w:r>
      <w:r>
        <w:rPr>
          <w:sz w:val="21"/>
        </w:rPr>
        <w:t xml:space="preserve">。</w:t>
      </w:r>
      <w:r/>
    </w:p>
    <w:p>
      <w:pPr>
        <w:ind w:left="0" w:firstLine="420"/>
        <w:spacing w:line="360" w:lineRule="auto"/>
        <w:widowControl w:val="off"/>
        <w:rPr>
          <w:sz w:val="21"/>
        </w:rPr>
      </w:pPr>
      <w:r>
        <w:rPr>
          <w:sz w:val="21"/>
        </w:rPr>
        <w:t xml:space="preserve">主体结构、关键性工作的范围：</w:t>
      </w:r>
      <w:r>
        <w:rPr>
          <w:rFonts w:hint="eastAsia" w:ascii="宋体" w:hAnsi="宋体"/>
          <w:sz w:val="21"/>
          <w:szCs w:val="21"/>
          <w:u w:val="single"/>
        </w:rPr>
        <w:t xml:space="preserve">按相关法律法规规定</w:t>
      </w:r>
      <w:r>
        <w:rPr>
          <w:sz w:val="21"/>
        </w:rPr>
        <w:t xml:space="preserve">。</w:t>
      </w:r>
      <w:r/>
    </w:p>
    <w:p>
      <w:pPr>
        <w:ind w:left="0" w:firstLine="420"/>
        <w:spacing w:line="360" w:lineRule="auto"/>
        <w:widowControl w:val="off"/>
        <w:rPr>
          <w:sz w:val="21"/>
        </w:rPr>
      </w:pPr>
      <w:r>
        <w:rPr>
          <w:sz w:val="21"/>
        </w:rPr>
        <w:t xml:space="preserve">3.5.2</w:t>
      </w:r>
      <w:r>
        <w:rPr>
          <w:sz w:val="21"/>
        </w:rPr>
        <w:t xml:space="preserve">分包的确定</w:t>
      </w:r>
      <w:r/>
    </w:p>
    <w:p>
      <w:pPr>
        <w:ind w:left="0" w:firstLine="420"/>
        <w:spacing w:line="360" w:lineRule="auto"/>
        <w:widowControl w:val="off"/>
        <w:rPr>
          <w:sz w:val="21"/>
        </w:rPr>
      </w:pPr>
      <w:r>
        <w:rPr>
          <w:sz w:val="21"/>
        </w:rPr>
        <w:t xml:space="preserve">允许分包的专业工程包括：</w:t>
      </w:r>
      <w:r>
        <w:rPr>
          <w:rFonts w:ascii="宋体" w:hAnsi="宋体"/>
          <w:sz w:val="21"/>
          <w:szCs w:val="21"/>
          <w:u w:val="single"/>
        </w:rPr>
        <w:t xml:space="preserve">/ </w:t>
      </w:r>
      <w:r>
        <w:rPr>
          <w:sz w:val="21"/>
        </w:rPr>
        <w:t xml:space="preserve">。</w:t>
      </w:r>
      <w:r/>
    </w:p>
    <w:p>
      <w:pPr>
        <w:ind w:left="0" w:firstLine="420"/>
        <w:spacing w:line="360" w:lineRule="auto"/>
        <w:widowControl w:val="off"/>
        <w:rPr>
          <w:sz w:val="21"/>
        </w:rPr>
      </w:pPr>
      <w:r>
        <w:rPr>
          <w:sz w:val="21"/>
        </w:rPr>
        <w:t xml:space="preserve">其他关于分包的约定：</w:t>
      </w:r>
      <w:r>
        <w:rPr>
          <w:rFonts w:ascii="宋体" w:hAnsi="宋体"/>
          <w:sz w:val="21"/>
          <w:szCs w:val="21"/>
          <w:u w:val="single"/>
        </w:rPr>
        <w:t xml:space="preserve">/ </w:t>
      </w:r>
      <w:r>
        <w:rPr>
          <w:sz w:val="21"/>
        </w:rPr>
        <w:t xml:space="preserve">。</w:t>
      </w:r>
      <w:r/>
    </w:p>
    <w:p>
      <w:pPr>
        <w:ind w:left="0" w:firstLine="420"/>
        <w:spacing w:line="360" w:lineRule="auto"/>
        <w:widowControl w:val="off"/>
        <w:rPr>
          <w:sz w:val="21"/>
        </w:rPr>
      </w:pPr>
      <w:r>
        <w:rPr>
          <w:sz w:val="21"/>
        </w:rPr>
        <w:t xml:space="preserve">3.5.4 </w:t>
      </w:r>
      <w:r>
        <w:rPr>
          <w:sz w:val="21"/>
        </w:rPr>
        <w:t xml:space="preserve">分包合同价款</w:t>
      </w:r>
      <w:r/>
    </w:p>
    <w:p>
      <w:pPr>
        <w:ind w:left="0" w:firstLine="420"/>
        <w:spacing w:line="360" w:lineRule="auto"/>
        <w:widowControl w:val="off"/>
        <w:rPr>
          <w:sz w:val="21"/>
        </w:rPr>
      </w:pPr>
      <w:r>
        <w:rPr>
          <w:sz w:val="21"/>
        </w:rPr>
        <w:t xml:space="preserve">关于分包合同价款支付的约定：</w:t>
      </w:r>
      <w:r>
        <w:rPr>
          <w:rFonts w:ascii="宋体" w:hAnsi="宋体"/>
          <w:sz w:val="21"/>
          <w:szCs w:val="21"/>
          <w:u w:val="single"/>
        </w:rPr>
        <w:t xml:space="preserve">/ </w:t>
      </w:r>
      <w:r>
        <w:rPr>
          <w:sz w:val="21"/>
        </w:rPr>
        <w:t xml:space="preserve"> </w:t>
      </w:r>
      <w:r>
        <w:rPr>
          <w:sz w:val="21"/>
        </w:rPr>
        <w:t xml:space="preserve">。</w:t>
      </w:r>
      <w:r/>
    </w:p>
    <w:p>
      <w:pPr>
        <w:ind w:left="0" w:firstLine="422"/>
        <w:spacing w:line="360" w:lineRule="auto"/>
        <w:widowControl w:val="off"/>
        <w:rPr>
          <w:b/>
          <w:bCs/>
          <w:sz w:val="21"/>
        </w:rPr>
      </w:pPr>
      <w:r>
        <w:rPr>
          <w:b/>
          <w:bCs/>
          <w:sz w:val="21"/>
        </w:rPr>
        <w:t xml:space="preserve">3.6 </w:t>
      </w:r>
      <w:r>
        <w:rPr>
          <w:b/>
          <w:bCs/>
          <w:sz w:val="21"/>
        </w:rPr>
        <w:t xml:space="preserve">工程照管与成品、半成品保护</w:t>
      </w:r>
      <w:r/>
    </w:p>
    <w:p>
      <w:pPr>
        <w:ind w:left="0" w:firstLine="420"/>
        <w:spacing w:line="360" w:lineRule="auto"/>
        <w:widowControl w:val="off"/>
        <w:rPr>
          <w:sz w:val="21"/>
          <w:u w:val="single"/>
        </w:rPr>
      </w:pPr>
      <w:r>
        <w:rPr>
          <w:sz w:val="21"/>
        </w:rPr>
        <w:t xml:space="preserve">承包人负责照管工程及工程相关的材料、工程设备的起始时间：</w:t>
      </w:r>
      <w:r>
        <w:rPr>
          <w:rFonts w:hint="eastAsia" w:ascii="宋体" w:hAnsi="宋体" w:cs="宋体"/>
          <w:sz w:val="21"/>
          <w:szCs w:val="21"/>
          <w:u w:val="single"/>
        </w:rPr>
        <w:t xml:space="preserve">自发包人向承包人移交施工现场起至竣工验收合格之日止</w:t>
      </w:r>
      <w:r>
        <w:rPr>
          <w:sz w:val="21"/>
          <w:u w:val="single"/>
        </w:rPr>
        <w:t xml:space="preserve">。</w:t>
      </w:r>
      <w:r/>
    </w:p>
    <w:p>
      <w:pPr>
        <w:ind w:left="0" w:firstLine="422"/>
        <w:spacing w:line="360" w:lineRule="auto"/>
        <w:widowControl w:val="off"/>
        <w:rPr>
          <w:b/>
          <w:bCs/>
          <w:sz w:val="21"/>
        </w:rPr>
      </w:pPr>
      <w:r>
        <w:rPr>
          <w:b/>
          <w:bCs/>
          <w:sz w:val="21"/>
        </w:rPr>
        <w:t xml:space="preserve">3.7 </w:t>
      </w:r>
      <w:r>
        <w:rPr>
          <w:b/>
          <w:bCs/>
          <w:sz w:val="21"/>
        </w:rPr>
        <w:t xml:space="preserve">履约担保</w:t>
      </w:r>
      <w:r/>
    </w:p>
    <w:p>
      <w:pPr>
        <w:ind w:left="0" w:firstLine="420"/>
        <w:spacing w:line="360" w:lineRule="auto"/>
        <w:widowControl w:val="off"/>
        <w:rPr>
          <w:sz w:val="21"/>
        </w:rPr>
      </w:pPr>
      <w:r>
        <w:rPr>
          <w:rFonts w:hint="eastAsia"/>
          <w:sz w:val="21"/>
        </w:rPr>
        <w:t xml:space="preserve">承包人是否提供履约担保：</w:t>
      </w:r>
      <w:r>
        <w:rPr>
          <w:rFonts w:ascii="宋体" w:hAnsi="宋体"/>
          <w:sz w:val="21"/>
          <w:szCs w:val="21"/>
          <w:u w:val="single"/>
        </w:rPr>
        <w:t xml:space="preserve">/ </w:t>
      </w:r>
      <w:r>
        <w:rPr>
          <w:sz w:val="21"/>
        </w:rPr>
        <w:t xml:space="preserve">。</w:t>
      </w:r>
      <w:r/>
    </w:p>
    <w:p>
      <w:pPr>
        <w:ind w:left="0" w:firstLine="420"/>
        <w:spacing w:line="360" w:lineRule="auto"/>
        <w:widowControl w:val="off"/>
        <w:rPr>
          <w:rFonts w:ascii="宋体" w:hAnsi="宋体"/>
          <w:sz w:val="21"/>
          <w:szCs w:val="21"/>
          <w:u w:val="single"/>
        </w:rPr>
      </w:pPr>
      <w:r>
        <w:rPr>
          <w:rFonts w:hint="eastAsia"/>
          <w:sz w:val="21"/>
        </w:rPr>
        <w:t xml:space="preserve">承包人提供履约担保的形式、金额及期限：</w:t>
      </w:r>
      <w:r>
        <w:rPr>
          <w:rFonts w:ascii="宋体" w:hAnsi="宋体"/>
          <w:sz w:val="21"/>
          <w:szCs w:val="21"/>
          <w:u w:val="single"/>
        </w:rPr>
        <w:t xml:space="preserve">/ </w:t>
      </w:r>
      <w:r>
        <w:rPr>
          <w:rFonts w:hint="eastAsia" w:ascii="宋体" w:hAnsi="宋体"/>
          <w:sz w:val="21"/>
          <w:szCs w:val="21"/>
          <w:u w:val="single"/>
        </w:rPr>
        <w:t xml:space="preserve">。</w:t>
      </w:r>
      <w:r/>
    </w:p>
    <w:p>
      <w:pPr>
        <w:ind w:left="0"/>
        <w:spacing w:line="360" w:lineRule="auto"/>
        <w:widowControl w:val="off"/>
        <w:rPr>
          <w:rFonts w:ascii="Arial" w:hAnsi="Arial"/>
          <w:b/>
          <w:bCs/>
          <w:sz w:val="21"/>
          <w:szCs w:val="28"/>
        </w:rPr>
      </w:pPr>
      <w:r>
        <w:rPr>
          <w:rFonts w:ascii="Arial" w:hAnsi="Arial"/>
          <w:b/>
          <w:bCs/>
          <w:sz w:val="21"/>
          <w:szCs w:val="28"/>
        </w:rPr>
        <w:t xml:space="preserve">4. </w:t>
      </w:r>
      <w:r>
        <w:rPr>
          <w:rFonts w:ascii="Arial" w:hAnsi="Arial"/>
          <w:b/>
          <w:bCs/>
          <w:sz w:val="21"/>
          <w:szCs w:val="28"/>
        </w:rPr>
        <w:t xml:space="preserve">监理人</w:t>
      </w:r>
      <w:r/>
    </w:p>
    <w:p>
      <w:pPr>
        <w:ind w:left="0" w:firstLine="422"/>
        <w:spacing w:line="360" w:lineRule="auto"/>
        <w:widowControl w:val="off"/>
        <w:rPr>
          <w:b/>
          <w:bCs/>
          <w:sz w:val="21"/>
        </w:rPr>
      </w:pPr>
      <w:r>
        <w:rPr>
          <w:b/>
          <w:bCs/>
          <w:sz w:val="21"/>
        </w:rPr>
        <w:t xml:space="preserve">4.1</w:t>
      </w:r>
      <w:r>
        <w:rPr>
          <w:b/>
          <w:bCs/>
          <w:sz w:val="21"/>
        </w:rPr>
        <w:t xml:space="preserve">监理人的一般规定</w:t>
      </w:r>
      <w:r/>
    </w:p>
    <w:p>
      <w:pPr>
        <w:ind w:left="0" w:firstLine="420"/>
        <w:spacing w:line="360" w:lineRule="auto"/>
        <w:widowControl w:val="off"/>
        <w:rPr>
          <w:sz w:val="21"/>
        </w:rPr>
      </w:pPr>
      <w:r>
        <w:rPr>
          <w:sz w:val="21"/>
        </w:rPr>
        <w:t xml:space="preserve">关于监理人的监理内容：</w:t>
      </w:r>
      <w:r>
        <w:rPr>
          <w:rFonts w:hint="eastAsia"/>
          <w:sz w:val="21"/>
          <w:u w:val="single"/>
        </w:rPr>
        <w:t xml:space="preserve">                 </w:t>
      </w:r>
      <w:r>
        <w:rPr>
          <w:sz w:val="21"/>
          <w:u w:val="single"/>
        </w:rPr>
        <w:t xml:space="preserve">  </w:t>
      </w:r>
      <w:r>
        <w:rPr>
          <w:sz w:val="21"/>
        </w:rPr>
        <w:t xml:space="preserve">。</w:t>
      </w:r>
      <w:r/>
    </w:p>
    <w:p>
      <w:pPr>
        <w:ind w:left="0" w:firstLine="420"/>
        <w:spacing w:line="360" w:lineRule="auto"/>
        <w:widowControl w:val="off"/>
        <w:rPr>
          <w:sz w:val="21"/>
        </w:rPr>
      </w:pPr>
      <w:r>
        <w:rPr>
          <w:sz w:val="21"/>
        </w:rPr>
        <w:t xml:space="preserve">关于监理人的监理权限：</w:t>
      </w:r>
      <w:r>
        <w:rPr>
          <w:rFonts w:hint="eastAsia"/>
          <w:sz w:val="21"/>
          <w:u w:val="single"/>
        </w:rPr>
        <w:t xml:space="preserve">                 </w:t>
      </w:r>
      <w:r>
        <w:rPr>
          <w:sz w:val="21"/>
          <w:u w:val="single"/>
        </w:rPr>
        <w:t xml:space="preserve">  </w:t>
      </w:r>
      <w:r>
        <w:rPr>
          <w:sz w:val="21"/>
        </w:rPr>
        <w:t xml:space="preserve">。</w:t>
      </w:r>
      <w:r/>
    </w:p>
    <w:p>
      <w:pPr>
        <w:ind w:left="0" w:firstLine="420"/>
        <w:spacing w:line="360" w:lineRule="auto"/>
        <w:widowControl w:val="off"/>
        <w:rPr>
          <w:sz w:val="21"/>
        </w:rPr>
      </w:pPr>
      <w:r>
        <w:rPr>
          <w:sz w:val="21"/>
        </w:rPr>
        <w:t xml:space="preserve">关于监理人在施工现场的办公场所、生活场所的提供和费用承担的约定：</w:t>
      </w:r>
      <w:r>
        <w:rPr>
          <w:rFonts w:hint="eastAsia"/>
          <w:sz w:val="21"/>
          <w:u w:val="single"/>
        </w:rPr>
        <w:t xml:space="preserve">         </w:t>
      </w:r>
      <w:r>
        <w:rPr>
          <w:rFonts w:hint="eastAsia"/>
          <w:sz w:val="21"/>
        </w:rPr>
        <w:t xml:space="preserve">。</w:t>
      </w:r>
      <w:r/>
    </w:p>
    <w:p>
      <w:pPr>
        <w:ind w:left="0" w:firstLine="422"/>
        <w:spacing w:line="360" w:lineRule="auto"/>
        <w:widowControl w:val="off"/>
        <w:rPr>
          <w:b/>
          <w:bCs/>
          <w:sz w:val="21"/>
        </w:rPr>
      </w:pPr>
      <w:r>
        <w:rPr>
          <w:b/>
          <w:bCs/>
          <w:sz w:val="21"/>
        </w:rPr>
        <w:t xml:space="preserve">4.2 </w:t>
      </w:r>
      <w:r>
        <w:rPr>
          <w:b/>
          <w:bCs/>
          <w:sz w:val="21"/>
        </w:rPr>
        <w:t xml:space="preserve">监理人员</w:t>
      </w:r>
      <w:r/>
    </w:p>
    <w:p>
      <w:pPr>
        <w:ind w:left="0" w:firstLine="420"/>
        <w:spacing w:line="360" w:lineRule="auto"/>
        <w:widowControl w:val="off"/>
        <w:rPr>
          <w:sz w:val="21"/>
        </w:rPr>
      </w:pPr>
      <w:r>
        <w:rPr>
          <w:sz w:val="21"/>
        </w:rPr>
        <w:t xml:space="preserve">总监理工程师：</w:t>
      </w:r>
      <w:r/>
    </w:p>
    <w:p>
      <w:pPr>
        <w:ind w:left="0" w:firstLine="420"/>
        <w:spacing w:line="360" w:lineRule="auto"/>
        <w:widowControl w:val="off"/>
        <w:rPr>
          <w:sz w:val="21"/>
        </w:rPr>
      </w:pPr>
      <w:r>
        <w:rPr>
          <w:sz w:val="21"/>
        </w:rPr>
        <w:t xml:space="preserve">姓</w:t>
      </w:r>
      <w:r>
        <w:rPr>
          <w:sz w:val="21"/>
        </w:rPr>
        <w:t xml:space="preserve">    </w:t>
      </w:r>
      <w:r>
        <w:rPr>
          <w:sz w:val="21"/>
        </w:rPr>
        <w:t xml:space="preserve">名：</w:t>
      </w:r>
      <w:r>
        <w:rPr>
          <w:rFonts w:hint="eastAsia"/>
          <w:sz w:val="21"/>
          <w:u w:val="single"/>
        </w:rPr>
        <w:t xml:space="preserve">                 </w:t>
      </w:r>
      <w:r>
        <w:rPr>
          <w:sz w:val="21"/>
          <w:u w:val="single"/>
        </w:rPr>
        <w:t xml:space="preserve">  </w:t>
      </w:r>
      <w:r>
        <w:rPr>
          <w:sz w:val="21"/>
        </w:rPr>
        <w:t xml:space="preserve">；</w:t>
      </w:r>
      <w:r/>
    </w:p>
    <w:p>
      <w:pPr>
        <w:ind w:left="0" w:firstLine="420"/>
        <w:spacing w:line="360" w:lineRule="auto"/>
        <w:widowControl w:val="off"/>
        <w:rPr>
          <w:sz w:val="21"/>
        </w:rPr>
      </w:pPr>
      <w:r>
        <w:rPr>
          <w:sz w:val="21"/>
        </w:rPr>
        <w:t xml:space="preserve">职</w:t>
      </w:r>
      <w:r>
        <w:rPr>
          <w:sz w:val="21"/>
        </w:rPr>
        <w:t xml:space="preserve">    </w:t>
      </w:r>
      <w:r>
        <w:rPr>
          <w:sz w:val="21"/>
        </w:rPr>
        <w:t xml:space="preserve">务：</w:t>
      </w:r>
      <w:r>
        <w:rPr>
          <w:rFonts w:hint="eastAsia"/>
          <w:sz w:val="21"/>
          <w:u w:val="single"/>
        </w:rPr>
        <w:t xml:space="preserve">                 </w:t>
      </w:r>
      <w:r>
        <w:rPr>
          <w:sz w:val="21"/>
          <w:u w:val="single"/>
        </w:rPr>
        <w:t xml:space="preserve">  </w:t>
      </w:r>
      <w:r>
        <w:rPr>
          <w:sz w:val="21"/>
        </w:rPr>
        <w:t xml:space="preserve">；</w:t>
      </w:r>
      <w:r/>
    </w:p>
    <w:p>
      <w:pPr>
        <w:ind w:left="0" w:firstLine="420"/>
        <w:spacing w:line="360" w:lineRule="auto"/>
        <w:widowControl w:val="off"/>
        <w:rPr>
          <w:sz w:val="21"/>
        </w:rPr>
      </w:pPr>
      <w:r>
        <w:rPr>
          <w:sz w:val="21"/>
        </w:rPr>
        <w:t xml:space="preserve">监理工程师执业资格证书号：</w:t>
      </w:r>
      <w:r>
        <w:rPr>
          <w:rFonts w:hint="eastAsia"/>
          <w:sz w:val="21"/>
          <w:u w:val="single"/>
        </w:rPr>
        <w:t xml:space="preserve">                 </w:t>
      </w:r>
      <w:r>
        <w:rPr>
          <w:sz w:val="21"/>
          <w:u w:val="single"/>
        </w:rPr>
        <w:t xml:space="preserve">  </w:t>
      </w:r>
      <w:r>
        <w:rPr>
          <w:sz w:val="21"/>
        </w:rPr>
        <w:t xml:space="preserve">；</w:t>
      </w:r>
      <w:r/>
    </w:p>
    <w:p>
      <w:pPr>
        <w:ind w:left="0" w:firstLine="420"/>
        <w:spacing w:line="360" w:lineRule="auto"/>
        <w:widowControl w:val="off"/>
        <w:rPr>
          <w:sz w:val="21"/>
        </w:rPr>
      </w:pPr>
      <w:r>
        <w:rPr>
          <w:sz w:val="21"/>
        </w:rPr>
        <w:t xml:space="preserve">联系电话：</w:t>
      </w:r>
      <w:r>
        <w:rPr>
          <w:rFonts w:hint="eastAsia"/>
          <w:sz w:val="21"/>
          <w:u w:val="single"/>
        </w:rPr>
        <w:t xml:space="preserve">                 </w:t>
      </w:r>
      <w:r>
        <w:rPr>
          <w:sz w:val="21"/>
          <w:u w:val="single"/>
        </w:rPr>
        <w:t xml:space="preserve">  </w:t>
      </w:r>
      <w:r>
        <w:rPr>
          <w:sz w:val="21"/>
        </w:rPr>
        <w:t xml:space="preserve">；</w:t>
      </w:r>
      <w:r/>
    </w:p>
    <w:p>
      <w:pPr>
        <w:ind w:left="0" w:firstLine="420"/>
        <w:spacing w:line="360" w:lineRule="auto"/>
        <w:widowControl w:val="off"/>
        <w:rPr>
          <w:sz w:val="21"/>
        </w:rPr>
      </w:pPr>
      <w:r>
        <w:rPr>
          <w:sz w:val="21"/>
        </w:rPr>
        <w:t xml:space="preserve">电子信箱：</w:t>
      </w:r>
      <w:r>
        <w:rPr>
          <w:rFonts w:hint="eastAsia"/>
          <w:sz w:val="21"/>
          <w:u w:val="single"/>
        </w:rPr>
        <w:t xml:space="preserve">                 </w:t>
      </w:r>
      <w:r>
        <w:rPr>
          <w:sz w:val="21"/>
          <w:u w:val="single"/>
        </w:rPr>
        <w:t xml:space="preserve">  </w:t>
      </w:r>
      <w:r>
        <w:rPr>
          <w:sz w:val="21"/>
        </w:rPr>
        <w:t xml:space="preserve">；</w:t>
      </w:r>
      <w:r/>
    </w:p>
    <w:p>
      <w:pPr>
        <w:ind w:left="0" w:firstLine="420"/>
        <w:spacing w:line="360" w:lineRule="auto"/>
        <w:widowControl w:val="off"/>
        <w:rPr>
          <w:sz w:val="21"/>
        </w:rPr>
      </w:pPr>
      <w:r>
        <w:rPr>
          <w:sz w:val="21"/>
        </w:rPr>
        <w:t xml:space="preserve">通信地址：</w:t>
      </w:r>
      <w:r>
        <w:rPr>
          <w:rFonts w:hint="eastAsia"/>
          <w:sz w:val="21"/>
          <w:u w:val="single"/>
        </w:rPr>
        <w:t xml:space="preserve">                 </w:t>
      </w:r>
      <w:r>
        <w:rPr>
          <w:sz w:val="21"/>
          <w:u w:val="single"/>
        </w:rPr>
        <w:t xml:space="preserve">  </w:t>
      </w:r>
      <w:r>
        <w:rPr>
          <w:sz w:val="21"/>
        </w:rPr>
        <w:t xml:space="preserve">；</w:t>
      </w:r>
      <w:r/>
    </w:p>
    <w:p>
      <w:pPr>
        <w:ind w:left="0" w:firstLine="420"/>
        <w:spacing w:line="360" w:lineRule="auto"/>
        <w:widowControl w:val="off"/>
        <w:rPr>
          <w:sz w:val="21"/>
        </w:rPr>
      </w:pPr>
      <w:r>
        <w:rPr>
          <w:sz w:val="21"/>
        </w:rPr>
        <w:t xml:space="preserve">关于监理人的其他约定：</w:t>
      </w:r>
      <w:r>
        <w:rPr>
          <w:rFonts w:hint="eastAsia"/>
          <w:sz w:val="21"/>
          <w:u w:val="single"/>
        </w:rPr>
        <w:t xml:space="preserve">                 </w:t>
      </w:r>
      <w:r>
        <w:rPr>
          <w:sz w:val="21"/>
          <w:u w:val="single"/>
        </w:rPr>
        <w:t xml:space="preserve">  </w:t>
      </w:r>
      <w:r>
        <w:rPr>
          <w:sz w:val="21"/>
        </w:rPr>
        <w:t xml:space="preserve">。</w:t>
      </w:r>
      <w:r/>
    </w:p>
    <w:p>
      <w:pPr>
        <w:ind w:left="0" w:firstLine="422"/>
        <w:spacing w:line="360" w:lineRule="auto"/>
        <w:widowControl w:val="off"/>
        <w:rPr>
          <w:b/>
          <w:bCs/>
          <w:sz w:val="21"/>
        </w:rPr>
      </w:pPr>
      <w:r>
        <w:rPr>
          <w:b/>
          <w:bCs/>
          <w:sz w:val="21"/>
        </w:rPr>
        <w:t xml:space="preserve">4.4 </w:t>
      </w:r>
      <w:r>
        <w:rPr>
          <w:b/>
          <w:bCs/>
          <w:sz w:val="21"/>
        </w:rPr>
        <w:t xml:space="preserve">商定或确定</w:t>
      </w:r>
      <w:r/>
    </w:p>
    <w:p>
      <w:pPr>
        <w:ind w:left="0" w:firstLine="420"/>
        <w:spacing w:line="360" w:lineRule="auto"/>
        <w:widowControl w:val="off"/>
        <w:rPr>
          <w:sz w:val="21"/>
        </w:rPr>
      </w:pPr>
      <w:r>
        <w:rPr>
          <w:sz w:val="21"/>
        </w:rPr>
        <w:t xml:space="preserve">在发包人和承包人不能通过协商达成一致意见时，发包人授权监理人对以下事项进行确定：</w:t>
      </w:r>
      <w:r/>
    </w:p>
    <w:p>
      <w:pPr>
        <w:ind w:left="0" w:firstLine="420"/>
        <w:spacing w:line="360" w:lineRule="auto"/>
        <w:widowControl w:val="off"/>
        <w:rPr>
          <w:sz w:val="21"/>
        </w:rPr>
      </w:pPr>
      <w:r>
        <w:rPr>
          <w:sz w:val="21"/>
        </w:rPr>
        <w:t xml:space="preserve">（</w:t>
      </w:r>
      <w:r>
        <w:rPr>
          <w:sz w:val="21"/>
        </w:rPr>
        <w:t xml:space="preserve">1</w:t>
      </w:r>
      <w:r>
        <w:rPr>
          <w:sz w:val="21"/>
        </w:rPr>
        <w:t xml:space="preserve">）</w:t>
      </w:r>
      <w:r>
        <w:rPr>
          <w:rFonts w:hint="eastAsia"/>
          <w:sz w:val="21"/>
          <w:u w:val="single"/>
        </w:rPr>
        <w:t xml:space="preserve">                 </w:t>
      </w:r>
      <w:r>
        <w:rPr>
          <w:sz w:val="21"/>
          <w:u w:val="single"/>
        </w:rPr>
        <w:t xml:space="preserve">  </w:t>
      </w:r>
      <w:r>
        <w:rPr>
          <w:sz w:val="21"/>
        </w:rPr>
        <w:t xml:space="preserve">；</w:t>
      </w:r>
      <w:r/>
    </w:p>
    <w:p>
      <w:pPr>
        <w:ind w:left="0" w:firstLine="420"/>
        <w:spacing w:line="360" w:lineRule="auto"/>
        <w:widowControl w:val="off"/>
        <w:rPr>
          <w:sz w:val="21"/>
        </w:rPr>
      </w:pPr>
      <w:r>
        <w:rPr>
          <w:sz w:val="21"/>
        </w:rPr>
        <w:t xml:space="preserve">（</w:t>
      </w:r>
      <w:r>
        <w:rPr>
          <w:sz w:val="21"/>
        </w:rPr>
        <w:t xml:space="preserve">2</w:t>
      </w:r>
      <w:r>
        <w:rPr>
          <w:sz w:val="21"/>
        </w:rPr>
        <w:t xml:space="preserve">）</w:t>
      </w:r>
      <w:r>
        <w:rPr>
          <w:rFonts w:hint="eastAsia"/>
          <w:sz w:val="21"/>
          <w:u w:val="single"/>
        </w:rPr>
        <w:t xml:space="preserve">                 </w:t>
      </w:r>
      <w:r>
        <w:rPr>
          <w:sz w:val="21"/>
          <w:u w:val="single"/>
        </w:rPr>
        <w:t xml:space="preserve">  </w:t>
      </w:r>
      <w:r>
        <w:rPr>
          <w:sz w:val="21"/>
        </w:rPr>
        <w:t xml:space="preserve">；</w:t>
      </w:r>
      <w:r/>
    </w:p>
    <w:p>
      <w:pPr>
        <w:ind w:left="0" w:firstLine="420"/>
        <w:spacing w:line="360" w:lineRule="auto"/>
        <w:widowControl w:val="off"/>
        <w:rPr>
          <w:sz w:val="21"/>
        </w:rPr>
      </w:pPr>
      <w:r>
        <w:rPr>
          <w:sz w:val="21"/>
        </w:rPr>
        <w:t xml:space="preserve">（</w:t>
      </w:r>
      <w:r>
        <w:rPr>
          <w:sz w:val="21"/>
        </w:rPr>
        <w:t xml:space="preserve">3</w:t>
      </w:r>
      <w:r>
        <w:rPr>
          <w:sz w:val="21"/>
        </w:rPr>
        <w:t xml:space="preserve">）</w:t>
      </w:r>
      <w:r>
        <w:rPr>
          <w:rFonts w:hint="eastAsia"/>
          <w:sz w:val="21"/>
          <w:u w:val="single"/>
        </w:rPr>
        <w:t xml:space="preserve">                 </w:t>
      </w:r>
      <w:r>
        <w:rPr>
          <w:sz w:val="21"/>
          <w:u w:val="single"/>
        </w:rPr>
        <w:t xml:space="preserve">  </w:t>
      </w:r>
      <w:r>
        <w:rPr>
          <w:sz w:val="21"/>
        </w:rPr>
        <w:t xml:space="preserve">。</w:t>
      </w:r>
      <w:r/>
    </w:p>
    <w:p>
      <w:pPr>
        <w:ind w:left="0"/>
        <w:spacing w:line="360" w:lineRule="auto"/>
        <w:widowControl w:val="off"/>
        <w:rPr>
          <w:rFonts w:ascii="Arial" w:hAnsi="Arial"/>
          <w:b/>
          <w:bCs/>
          <w:sz w:val="21"/>
          <w:szCs w:val="28"/>
        </w:rPr>
      </w:pPr>
      <w:r>
        <w:rPr>
          <w:rFonts w:ascii="Arial" w:hAnsi="Arial"/>
          <w:b/>
          <w:bCs/>
          <w:sz w:val="21"/>
          <w:szCs w:val="28"/>
        </w:rPr>
        <w:t xml:space="preserve">5. </w:t>
      </w:r>
      <w:r>
        <w:rPr>
          <w:rFonts w:ascii="Arial" w:hAnsi="Arial"/>
          <w:b/>
          <w:bCs/>
          <w:sz w:val="21"/>
          <w:szCs w:val="28"/>
        </w:rPr>
        <w:t xml:space="preserve">工程质量</w:t>
      </w:r>
      <w:bookmarkStart w:id="266" w:name="_Toc23323"/>
      <w:r/>
      <w:bookmarkStart w:id="267" w:name="_Toc3863"/>
      <w:r/>
      <w:bookmarkStart w:id="268" w:name="_Toc12929"/>
      <w:r/>
      <w:bookmarkStart w:id="269" w:name="_Toc13234"/>
      <w:r/>
      <w:r/>
    </w:p>
    <w:p>
      <w:pPr>
        <w:ind w:left="0" w:firstLine="422"/>
        <w:spacing w:line="360" w:lineRule="auto"/>
        <w:widowControl w:val="off"/>
        <w:rPr>
          <w:b/>
          <w:bCs/>
          <w:sz w:val="21"/>
        </w:rPr>
      </w:pPr>
      <w:r>
        <w:rPr>
          <w:b/>
          <w:bCs/>
          <w:sz w:val="21"/>
        </w:rPr>
        <w:t xml:space="preserve">5.1 </w:t>
      </w:r>
      <w:r>
        <w:rPr>
          <w:b/>
          <w:bCs/>
          <w:sz w:val="21"/>
        </w:rPr>
        <w:t xml:space="preserve">质量要求</w:t>
      </w:r>
      <w:bookmarkEnd w:id="266"/>
      <w:r/>
      <w:bookmarkEnd w:id="267"/>
      <w:r/>
      <w:bookmarkEnd w:id="268"/>
      <w:r/>
      <w:bookmarkEnd w:id="269"/>
      <w:r/>
      <w:r/>
    </w:p>
    <w:p>
      <w:pPr>
        <w:ind w:left="0" w:firstLine="420"/>
        <w:spacing w:line="360" w:lineRule="auto"/>
        <w:widowControl w:val="off"/>
        <w:rPr>
          <w:sz w:val="21"/>
          <w:u w:val="single"/>
        </w:rPr>
      </w:pPr>
      <w:r>
        <w:rPr>
          <w:sz w:val="21"/>
        </w:rPr>
        <w:t xml:space="preserve">5.1.1 </w:t>
      </w:r>
      <w:r>
        <w:rPr>
          <w:sz w:val="21"/>
        </w:rPr>
        <w:t xml:space="preserve">特殊质量标准和要求：</w:t>
      </w:r>
      <w:r>
        <w:rPr>
          <w:rFonts w:hint="eastAsia"/>
          <w:sz w:val="21"/>
          <w:u w:val="single"/>
        </w:rPr>
        <w:t xml:space="preserve">合格、符合现行国家有关验收标准</w:t>
      </w:r>
      <w:r>
        <w:rPr>
          <w:sz w:val="21"/>
          <w:u w:val="single"/>
        </w:rPr>
        <w:t xml:space="preserve">。</w:t>
      </w:r>
      <w:r/>
    </w:p>
    <w:p>
      <w:pPr>
        <w:ind w:left="0" w:firstLine="420"/>
        <w:spacing w:line="360" w:lineRule="auto"/>
        <w:widowControl w:val="off"/>
        <w:rPr>
          <w:sz w:val="21"/>
          <w:u w:val="single"/>
        </w:rPr>
      </w:pPr>
      <w:r>
        <w:rPr>
          <w:sz w:val="21"/>
        </w:rPr>
        <w:t xml:space="preserve">关于工程奖项的约定：</w:t>
      </w:r>
      <w:r>
        <w:rPr>
          <w:rFonts w:hint="eastAsia" w:ascii="宋体" w:hAnsi="宋体" w:cs="宋体"/>
          <w:sz w:val="21"/>
          <w:szCs w:val="21"/>
          <w:u w:val="single"/>
        </w:rPr>
        <w:t xml:space="preserve">无</w:t>
      </w:r>
      <w:r>
        <w:rPr>
          <w:sz w:val="21"/>
          <w:u w:val="single"/>
        </w:rPr>
        <w:t xml:space="preserve">。</w:t>
      </w:r>
      <w:bookmarkStart w:id="270" w:name="_Toc31505"/>
      <w:r/>
      <w:bookmarkStart w:id="271" w:name="_Toc4562"/>
      <w:r/>
      <w:bookmarkStart w:id="272" w:name="_Toc19992"/>
      <w:r/>
      <w:bookmarkStart w:id="273" w:name="_Toc28030"/>
      <w:r/>
      <w:r/>
    </w:p>
    <w:p>
      <w:pPr>
        <w:ind w:left="0" w:firstLine="422"/>
        <w:spacing w:line="360" w:lineRule="auto"/>
        <w:widowControl w:val="off"/>
        <w:rPr>
          <w:b/>
          <w:bCs/>
          <w:sz w:val="21"/>
        </w:rPr>
      </w:pPr>
      <w:r>
        <w:rPr>
          <w:b/>
          <w:bCs/>
          <w:sz w:val="21"/>
        </w:rPr>
        <w:t xml:space="preserve">5.3 </w:t>
      </w:r>
      <w:r>
        <w:rPr>
          <w:b/>
          <w:bCs/>
          <w:sz w:val="21"/>
        </w:rPr>
        <w:t xml:space="preserve">隐蔽工程检查</w:t>
      </w:r>
      <w:bookmarkEnd w:id="270"/>
      <w:r/>
      <w:bookmarkEnd w:id="271"/>
      <w:r/>
      <w:bookmarkEnd w:id="272"/>
      <w:r/>
      <w:bookmarkEnd w:id="273"/>
      <w:r/>
      <w:r/>
    </w:p>
    <w:p>
      <w:pPr>
        <w:ind w:left="0" w:firstLine="420"/>
        <w:spacing w:line="360" w:lineRule="auto"/>
        <w:widowControl w:val="off"/>
        <w:rPr>
          <w:sz w:val="21"/>
          <w:highlight w:val="white"/>
          <w:u w:val="single"/>
        </w:rPr>
      </w:pPr>
      <w:r>
        <w:rPr>
          <w:sz w:val="21"/>
        </w:rPr>
        <w:t xml:space="preserve">5.3.2</w:t>
      </w:r>
      <w:r>
        <w:rPr>
          <w:sz w:val="21"/>
        </w:rPr>
        <w:t xml:space="preserve">承包人提前通知监理人隐蔽工程检查的期限的约定：</w:t>
      </w:r>
      <w:r>
        <w:rPr>
          <w:rFonts w:hint="eastAsia" w:ascii="宋体" w:hAnsi="宋体" w:cs="宋体"/>
          <w:sz w:val="21"/>
          <w:szCs w:val="21"/>
          <w:u w:val="single"/>
        </w:rPr>
        <w:t xml:space="preserve">工程具备隐蔽条件或达到专用条款约定的中间验收部位，承包人进行自检，</w:t>
      </w:r>
      <w:r>
        <w:rPr>
          <w:rFonts w:hint="eastAsia" w:ascii="宋体" w:hAnsi="宋体" w:cs="宋体"/>
          <w:sz w:val="21"/>
          <w:szCs w:val="21"/>
          <w:highlight w:val="white"/>
          <w:u w:val="single"/>
        </w:rPr>
        <w:t xml:space="preserve">并在隐蔽或中间验收前</w:t>
      </w:r>
      <w:r>
        <w:rPr>
          <w:rFonts w:hint="eastAsia" w:ascii="宋体" w:hAnsi="宋体" w:cs="宋体"/>
          <w:sz w:val="21"/>
          <w:szCs w:val="21"/>
          <w:highlight w:val="white"/>
          <w:u w:val="single"/>
        </w:rPr>
        <w:t xml:space="preserve">12小时</w:t>
      </w:r>
      <w:r>
        <w:rPr>
          <w:rFonts w:hint="eastAsia" w:ascii="宋体" w:hAnsi="宋体" w:cs="宋体"/>
          <w:sz w:val="21"/>
          <w:szCs w:val="21"/>
          <w:highlight w:val="white"/>
          <w:u w:val="single"/>
        </w:rPr>
        <w:t xml:space="preserve">以书面形式通知监理工程师验收</w:t>
      </w:r>
      <w:r>
        <w:rPr>
          <w:sz w:val="21"/>
          <w:highlight w:val="white"/>
          <w:u w:val="single"/>
        </w:rPr>
        <w:t xml:space="preserve">。</w:t>
      </w:r>
      <w:r>
        <w:rPr>
          <w:highlight w:val="white"/>
        </w:rPr>
      </w:r>
    </w:p>
    <w:p>
      <w:pPr>
        <w:ind w:left="0" w:firstLine="420"/>
        <w:spacing w:line="360" w:lineRule="auto"/>
        <w:widowControl w:val="off"/>
        <w:rPr>
          <w:sz w:val="21"/>
          <w:highlight w:val="white"/>
        </w:rPr>
      </w:pPr>
      <w:r>
        <w:rPr>
          <w:sz w:val="21"/>
          <w:highlight w:val="white"/>
        </w:rPr>
        <w:t xml:space="preserve">监理人不能按时进行检查时，应提前</w:t>
      </w:r>
      <w:r>
        <w:rPr>
          <w:sz w:val="21"/>
          <w:highlight w:val="white"/>
          <w:u w:val="single"/>
        </w:rPr>
        <w:t xml:space="preserve"> </w:t>
      </w:r>
      <w:r>
        <w:rPr>
          <w:rFonts w:hint="eastAsia"/>
          <w:sz w:val="21"/>
          <w:highlight w:val="white"/>
          <w:u w:val="single"/>
        </w:rPr>
        <w:t xml:space="preserve">12</w:t>
      </w:r>
      <w:r>
        <w:rPr>
          <w:sz w:val="21"/>
          <w:highlight w:val="white"/>
          <w:u w:val="single"/>
        </w:rPr>
        <w:t xml:space="preserve"> </w:t>
      </w:r>
      <w:r>
        <w:rPr>
          <w:sz w:val="21"/>
          <w:highlight w:val="white"/>
        </w:rPr>
        <w:t xml:space="preserve">小时提交书面延期要求。</w:t>
      </w:r>
      <w:r>
        <w:rPr>
          <w:highlight w:val="white"/>
        </w:rPr>
      </w:r>
    </w:p>
    <w:p>
      <w:pPr>
        <w:ind w:left="0" w:firstLine="420"/>
        <w:spacing w:line="360" w:lineRule="auto"/>
        <w:widowControl w:val="off"/>
        <w:rPr>
          <w:sz w:val="21"/>
          <w:highlight w:val="white"/>
        </w:rPr>
      </w:pPr>
      <w:r>
        <w:rPr>
          <w:sz w:val="21"/>
          <w:highlight w:val="white"/>
        </w:rPr>
        <w:t xml:space="preserve">关于延期最长不得超过：</w:t>
      </w:r>
      <w:r>
        <w:rPr>
          <w:sz w:val="21"/>
          <w:highlight w:val="white"/>
          <w:u w:val="single"/>
        </w:rPr>
        <w:t xml:space="preserve">  </w:t>
      </w:r>
      <w:r>
        <w:rPr>
          <w:rFonts w:hint="eastAsia"/>
          <w:sz w:val="21"/>
          <w:highlight w:val="white"/>
          <w:u w:val="single"/>
        </w:rPr>
        <w:t xml:space="preserve">24</w:t>
      </w:r>
      <w:r>
        <w:rPr>
          <w:sz w:val="21"/>
          <w:highlight w:val="white"/>
          <w:u w:val="single"/>
        </w:rPr>
        <w:t xml:space="preserve">  </w:t>
      </w:r>
      <w:r>
        <w:rPr>
          <w:sz w:val="21"/>
          <w:highlight w:val="white"/>
        </w:rPr>
        <w:t xml:space="preserve">小时。</w:t>
      </w:r>
      <w:r>
        <w:rPr>
          <w:highlight w:val="white"/>
        </w:rPr>
      </w:r>
    </w:p>
    <w:p>
      <w:pPr>
        <w:ind w:left="0"/>
        <w:spacing w:line="360" w:lineRule="auto"/>
        <w:widowControl w:val="off"/>
        <w:rPr>
          <w:rFonts w:ascii="Arial" w:hAnsi="Arial"/>
          <w:b/>
          <w:bCs/>
          <w:sz w:val="21"/>
          <w:szCs w:val="28"/>
          <w:highlight w:val="white"/>
        </w:rPr>
      </w:pPr>
      <w:r>
        <w:rPr>
          <w:rFonts w:ascii="Arial" w:hAnsi="Arial"/>
          <w:b/>
          <w:bCs/>
          <w:sz w:val="21"/>
          <w:szCs w:val="28"/>
          <w:highlight w:val="white"/>
        </w:rPr>
        <w:t xml:space="preserve">6. </w:t>
      </w:r>
      <w:r>
        <w:rPr>
          <w:rFonts w:ascii="Arial" w:hAnsi="Arial"/>
          <w:b/>
          <w:bCs/>
          <w:sz w:val="21"/>
          <w:szCs w:val="28"/>
          <w:highlight w:val="white"/>
        </w:rPr>
        <w:t xml:space="preserve">安全文明施工与环境保护</w:t>
      </w:r>
      <w:r>
        <w:rPr>
          <w:highlight w:val="white"/>
        </w:rPr>
      </w:r>
    </w:p>
    <w:p>
      <w:pPr>
        <w:ind w:left="0" w:firstLine="422"/>
        <w:spacing w:line="360" w:lineRule="auto"/>
        <w:widowControl w:val="off"/>
        <w:rPr>
          <w:b/>
          <w:bCs/>
          <w:sz w:val="21"/>
          <w:highlight w:val="white"/>
        </w:rPr>
      </w:pPr>
      <w:r>
        <w:rPr>
          <w:b/>
          <w:bCs/>
          <w:sz w:val="21"/>
          <w:highlight w:val="white"/>
        </w:rPr>
        <w:t xml:space="preserve">6.1</w:t>
      </w:r>
      <w:r>
        <w:rPr>
          <w:b/>
          <w:bCs/>
          <w:sz w:val="21"/>
          <w:highlight w:val="white"/>
        </w:rPr>
        <w:t xml:space="preserve">安全文明施工</w:t>
      </w:r>
      <w:r>
        <w:rPr>
          <w:highlight w:val="white"/>
        </w:rPr>
      </w:r>
    </w:p>
    <w:p>
      <w:pPr>
        <w:ind w:left="0" w:firstLine="420"/>
        <w:spacing w:line="360" w:lineRule="auto"/>
        <w:widowControl w:val="off"/>
        <w:rPr>
          <w:sz w:val="21"/>
          <w:highlight w:val="white"/>
          <w:u w:val="single"/>
        </w:rPr>
      </w:pPr>
      <w:r>
        <w:rPr>
          <w:sz w:val="21"/>
        </w:rPr>
        <w:t xml:space="preserve">6.1.1 </w:t>
      </w:r>
      <w:r>
        <w:rPr>
          <w:sz w:val="21"/>
        </w:rPr>
        <w:t xml:space="preserve">项目安全生产的达标目标及</w:t>
      </w:r>
      <w:r>
        <w:rPr>
          <w:sz w:val="21"/>
          <w:highlight w:val="white"/>
        </w:rPr>
        <w:t xml:space="preserve">相应事项的约定：</w:t>
      </w:r>
      <w:r>
        <w:rPr>
          <w:rFonts w:hint="eastAsia" w:ascii="宋体" w:hAnsi="宋体" w:cs="宋体"/>
          <w:sz w:val="21"/>
          <w:szCs w:val="21"/>
          <w:highlight w:val="white"/>
          <w:u w:val="single"/>
        </w:rPr>
        <w:t xml:space="preserve">按住建部现行的《建设工程安全生产管理条例》的</w:t>
      </w:r>
      <w:r>
        <w:rPr>
          <w:rFonts w:hint="eastAsia" w:ascii="宋体" w:hAnsi="宋体" w:cs="宋体"/>
          <w:sz w:val="21"/>
          <w:szCs w:val="21"/>
          <w:highlight w:val="white"/>
          <w:u w:val="single"/>
        </w:rPr>
        <w:t xml:space="preserve">有关规定、《苏州市建筑施工安全监督管理办法》的有关条款以及采购文件中技术标准和要求规定执行，由承包人负责管理，监理和发包人监督执行，安全事故由责任方承担一切后果。</w:t>
      </w:r>
      <w:r>
        <w:rPr>
          <w:highlight w:val="white"/>
        </w:rPr>
      </w:r>
    </w:p>
    <w:p>
      <w:pPr>
        <w:ind w:left="0" w:firstLine="420"/>
        <w:spacing w:line="360" w:lineRule="auto"/>
        <w:widowControl w:val="off"/>
        <w:rPr>
          <w:rFonts w:ascii="宋体" w:hAnsi="宋体" w:cs="宋体"/>
          <w:sz w:val="21"/>
          <w:szCs w:val="21"/>
          <w:highlight w:val="white"/>
          <w:u w:val="single"/>
        </w:rPr>
      </w:pPr>
      <w:r>
        <w:rPr>
          <w:sz w:val="21"/>
          <w:highlight w:val="white"/>
        </w:rPr>
        <w:t xml:space="preserve">6.1.4 </w:t>
      </w:r>
      <w:r>
        <w:rPr>
          <w:sz w:val="21"/>
          <w:highlight w:val="white"/>
        </w:rPr>
        <w:t xml:space="preserve">关于治安保卫的特别约定：</w:t>
      </w:r>
      <w:r>
        <w:rPr>
          <w:rFonts w:hint="eastAsia" w:ascii="宋体" w:hAnsi="宋体" w:cs="宋体"/>
          <w:sz w:val="21"/>
          <w:szCs w:val="21"/>
          <w:highlight w:val="white"/>
          <w:u w:val="single"/>
        </w:rPr>
        <w:t xml:space="preserve">按项目所在地相关规定</w:t>
      </w:r>
      <w:bookmarkStart w:id="274" w:name="EBf06055e375814de8a089e7b7bcf778ea"/>
      <w:r>
        <w:rPr>
          <w:highlight w:val="white"/>
        </w:rPr>
      </w:r>
      <w:bookmarkEnd w:id="274"/>
      <w:r>
        <w:rPr>
          <w:rFonts w:hint="eastAsia" w:ascii="宋体" w:hAnsi="宋体" w:cs="宋体"/>
          <w:sz w:val="21"/>
          <w:szCs w:val="21"/>
          <w:highlight w:val="white"/>
          <w:u w:val="single"/>
        </w:rPr>
        <w:t xml:space="preserve">。</w:t>
      </w:r>
      <w:r>
        <w:rPr>
          <w:highlight w:val="white"/>
        </w:rPr>
      </w:r>
    </w:p>
    <w:p>
      <w:pPr>
        <w:ind w:left="0" w:firstLine="420"/>
        <w:spacing w:line="360" w:lineRule="auto"/>
        <w:widowControl w:val="off"/>
        <w:rPr>
          <w:rFonts w:ascii="宋体" w:hAnsi="宋体" w:cs="宋体"/>
          <w:sz w:val="21"/>
          <w:szCs w:val="21"/>
          <w:highlight w:val="white"/>
          <w:u w:val="single"/>
        </w:rPr>
      </w:pPr>
      <w:r>
        <w:rPr>
          <w:sz w:val="21"/>
          <w:highlight w:val="white"/>
        </w:rPr>
        <w:t xml:space="preserve">关于编制施工场地治安管理计划的约定：</w:t>
      </w:r>
      <w:r>
        <w:rPr>
          <w:rFonts w:hint="eastAsia" w:ascii="宋体" w:hAnsi="宋体" w:cs="宋体"/>
          <w:sz w:val="21"/>
          <w:szCs w:val="21"/>
          <w:highlight w:val="white"/>
          <w:u w:val="single"/>
        </w:rPr>
        <w:t xml:space="preserve">按项目所在地相关规定。</w:t>
      </w:r>
      <w:r>
        <w:rPr>
          <w:highlight w:val="white"/>
        </w:rPr>
      </w:r>
    </w:p>
    <w:p>
      <w:pPr>
        <w:ind w:left="0" w:firstLine="420"/>
        <w:spacing w:line="360" w:lineRule="auto"/>
        <w:widowControl w:val="off"/>
        <w:rPr>
          <w:sz w:val="21"/>
          <w:highlight w:val="white"/>
        </w:rPr>
      </w:pPr>
      <w:r>
        <w:rPr>
          <w:rFonts w:hint="eastAsia"/>
          <w:sz w:val="21"/>
          <w:highlight w:val="white"/>
        </w:rPr>
        <w:t xml:space="preserve">6.1.5 </w:t>
      </w:r>
      <w:r>
        <w:rPr>
          <w:rFonts w:hint="eastAsia"/>
          <w:sz w:val="21"/>
          <w:highlight w:val="white"/>
        </w:rPr>
        <w:t xml:space="preserve">文明施工</w:t>
      </w:r>
      <w:r>
        <w:rPr>
          <w:highlight w:val="white"/>
        </w:rPr>
      </w:r>
    </w:p>
    <w:p>
      <w:pPr>
        <w:ind w:left="0" w:firstLine="420"/>
        <w:spacing w:line="360" w:lineRule="auto"/>
        <w:widowControl w:val="off"/>
        <w:rPr>
          <w:sz w:val="21"/>
          <w:highlight w:val="white"/>
        </w:rPr>
      </w:pPr>
      <w:r>
        <w:rPr>
          <w:rFonts w:hint="eastAsia"/>
          <w:sz w:val="21"/>
          <w:highlight w:val="white"/>
        </w:rPr>
        <w:t xml:space="preserve">合同当事人对文明施工的要求：</w:t>
      </w:r>
      <w:r>
        <w:rPr>
          <w:highlight w:val="white"/>
        </w:rPr>
      </w:r>
    </w:p>
    <w:p>
      <w:pPr>
        <w:ind w:left="0" w:firstLine="420"/>
        <w:spacing w:line="360" w:lineRule="auto"/>
        <w:widowControl w:val="off"/>
        <w:rPr>
          <w:rFonts w:ascii="宋体" w:hAnsi="宋体"/>
          <w:sz w:val="21"/>
          <w:szCs w:val="21"/>
          <w:u w:val="single"/>
        </w:rPr>
      </w:pPr>
      <w:r>
        <w:rPr>
          <w:rFonts w:hint="eastAsia"/>
          <w:sz w:val="21"/>
          <w:u w:val="single"/>
        </w:rPr>
        <w:t xml:space="preserve">1</w:t>
      </w:r>
      <w:r>
        <w:rPr>
          <w:rFonts w:hint="eastAsia"/>
          <w:sz w:val="21"/>
          <w:u w:val="single"/>
        </w:rPr>
        <w:t xml:space="preserve">、</w:t>
      </w:r>
      <w:r>
        <w:rPr>
          <w:rFonts w:hint="eastAsia" w:ascii="宋体" w:hAnsi="宋体" w:cs="宋体"/>
          <w:sz w:val="21"/>
          <w:szCs w:val="21"/>
          <w:u w:val="single"/>
        </w:rPr>
        <w:t xml:space="preserve">按苏州市相关规定</w:t>
      </w:r>
      <w:r>
        <w:rPr>
          <w:rFonts w:hint="eastAsia" w:ascii="宋体" w:hAnsi="宋体"/>
          <w:sz w:val="21"/>
          <w:szCs w:val="21"/>
          <w:u w:val="single"/>
        </w:rPr>
        <w:t xml:space="preserve">承包人必须根据《苏州市建设工程施工现场扬尘污染防治管理办法》和《苏州市建筑垃圾（工程渣土）处置管理办法》及相关扬尘控制要求安全文明施工。</w:t>
      </w:r>
      <w:r/>
    </w:p>
    <w:p>
      <w:pPr>
        <w:ind w:left="0" w:firstLine="420"/>
        <w:spacing w:line="360" w:lineRule="auto"/>
        <w:widowControl w:val="off"/>
        <w:rPr>
          <w:rFonts w:ascii="宋体" w:hAnsi="宋体"/>
          <w:sz w:val="21"/>
          <w:szCs w:val="21"/>
          <w:u w:val="single"/>
        </w:rPr>
      </w:pPr>
      <w:r>
        <w:rPr>
          <w:rFonts w:hint="eastAsia" w:ascii="宋体" w:hAnsi="宋体"/>
          <w:sz w:val="21"/>
          <w:szCs w:val="21"/>
          <w:u w:val="single"/>
        </w:rPr>
        <w:t xml:space="preserve">2、承包人需依据苏州市相关规定办理有关施工场地交通、环卫和施工噪音管理所需一切手续，发包人配合。承包人未按合同约定办理导致发包人被有关部门处罚或产生相关费用的，由承包人承担全部罚款及费用，并向发包人支付5000元/次的违约金。</w:t>
      </w:r>
      <w:r/>
    </w:p>
    <w:p>
      <w:pPr>
        <w:ind w:left="0" w:firstLine="420"/>
        <w:spacing w:line="360" w:lineRule="auto"/>
        <w:widowControl w:val="off"/>
        <w:rPr>
          <w:sz w:val="21"/>
          <w:highlight w:val="white"/>
        </w:rPr>
      </w:pPr>
      <w:r>
        <w:rPr>
          <w:sz w:val="21"/>
        </w:rPr>
        <w:t xml:space="preserve">6.1.6 </w:t>
      </w:r>
      <w:r>
        <w:rPr>
          <w:sz w:val="21"/>
        </w:rPr>
        <w:t xml:space="preserve">关于安全文明施工费支</w:t>
      </w:r>
      <w:r>
        <w:rPr>
          <w:sz w:val="21"/>
          <w:highlight w:val="white"/>
        </w:rPr>
        <w:t xml:space="preserve">付比例和支付期限的约定：</w:t>
      </w:r>
      <w:r>
        <w:rPr>
          <w:rFonts w:hint="eastAsia" w:ascii="宋体" w:hAnsi="宋体"/>
          <w:sz w:val="21"/>
          <w:szCs w:val="21"/>
          <w:highlight w:val="white"/>
          <w:u w:val="single"/>
        </w:rPr>
        <w:t xml:space="preserve">工程开工前，发包人应向承包人预付现场安全文明施工措施费（按相关文件执行），此款项已含在预付款中，其余安全文明施工措施费含在每期进度款中并在竣工前付清</w:t>
      </w:r>
      <w:r>
        <w:rPr>
          <w:sz w:val="21"/>
          <w:highlight w:val="white"/>
        </w:rPr>
        <w:t xml:space="preserve">。</w:t>
      </w:r>
      <w:r>
        <w:rPr>
          <w:highlight w:val="white"/>
        </w:rPr>
      </w:r>
    </w:p>
    <w:p>
      <w:pPr>
        <w:ind w:left="0"/>
        <w:spacing w:line="360" w:lineRule="auto"/>
        <w:widowControl w:val="off"/>
        <w:rPr>
          <w:rFonts w:ascii="Arial" w:hAnsi="Arial"/>
          <w:b/>
          <w:bCs/>
          <w:sz w:val="21"/>
          <w:szCs w:val="28"/>
          <w:highlight w:val="white"/>
        </w:rPr>
      </w:pPr>
      <w:r>
        <w:rPr>
          <w:rFonts w:ascii="Arial" w:hAnsi="Arial"/>
          <w:b/>
          <w:bCs/>
          <w:sz w:val="21"/>
          <w:szCs w:val="28"/>
          <w:highlight w:val="white"/>
        </w:rPr>
        <w:t xml:space="preserve">7. </w:t>
      </w:r>
      <w:r>
        <w:rPr>
          <w:rFonts w:ascii="Arial" w:hAnsi="Arial"/>
          <w:b/>
          <w:bCs/>
          <w:sz w:val="21"/>
          <w:szCs w:val="28"/>
          <w:highlight w:val="white"/>
        </w:rPr>
        <w:t xml:space="preserve">工期和进度</w:t>
      </w:r>
      <w:r>
        <w:rPr>
          <w:highlight w:val="white"/>
        </w:rPr>
      </w:r>
    </w:p>
    <w:p>
      <w:pPr>
        <w:ind w:left="0" w:firstLine="422"/>
        <w:spacing w:line="360" w:lineRule="auto"/>
        <w:widowControl w:val="off"/>
        <w:rPr>
          <w:b/>
          <w:bCs/>
          <w:sz w:val="21"/>
          <w:highlight w:val="white"/>
        </w:rPr>
      </w:pPr>
      <w:r>
        <w:rPr>
          <w:b/>
          <w:bCs/>
          <w:sz w:val="21"/>
          <w:highlight w:val="white"/>
        </w:rPr>
        <w:t xml:space="preserve">7.1 </w:t>
      </w:r>
      <w:r>
        <w:rPr>
          <w:b/>
          <w:bCs/>
          <w:sz w:val="21"/>
          <w:highlight w:val="white"/>
        </w:rPr>
        <w:t xml:space="preserve">施工组织设计</w:t>
      </w:r>
      <w:r>
        <w:rPr>
          <w:highlight w:val="white"/>
        </w:rPr>
      </w:r>
    </w:p>
    <w:p>
      <w:pPr>
        <w:ind w:left="0" w:firstLine="420"/>
        <w:spacing w:line="360" w:lineRule="auto"/>
        <w:widowControl w:val="off"/>
        <w:rPr>
          <w:sz w:val="21"/>
          <w:highlight w:val="white"/>
        </w:rPr>
      </w:pPr>
      <w:r>
        <w:rPr>
          <w:sz w:val="21"/>
          <w:highlight w:val="white"/>
        </w:rPr>
        <w:t xml:space="preserve">7.1.</w:t>
      </w:r>
      <w:r>
        <w:rPr>
          <w:rFonts w:hint="eastAsia"/>
          <w:sz w:val="21"/>
          <w:highlight w:val="white"/>
        </w:rPr>
        <w:t xml:space="preserve">1 </w:t>
      </w:r>
      <w:r>
        <w:rPr>
          <w:rFonts w:hint="eastAsia"/>
          <w:sz w:val="21"/>
          <w:highlight w:val="white"/>
        </w:rPr>
        <w:t xml:space="preserve">合同当事人约定的</w:t>
      </w:r>
      <w:r>
        <w:rPr>
          <w:sz w:val="21"/>
          <w:highlight w:val="white"/>
        </w:rPr>
        <w:t xml:space="preserve">施工组织设计</w:t>
      </w:r>
      <w:r>
        <w:rPr>
          <w:rFonts w:hint="eastAsia"/>
          <w:sz w:val="21"/>
          <w:highlight w:val="white"/>
        </w:rPr>
        <w:t xml:space="preserve">应包括的其他内容</w:t>
      </w:r>
      <w:r>
        <w:rPr>
          <w:sz w:val="21"/>
          <w:highlight w:val="white"/>
        </w:rPr>
        <w:t xml:space="preserve">：</w:t>
      </w:r>
      <w:bookmarkStart w:id="275" w:name="EBad5c1e7e597d40449c8a71a69ec5e04e"/>
      <w:r>
        <w:rPr>
          <w:rFonts w:hint="eastAsia" w:ascii="宋体" w:hAnsi="宋体"/>
          <w:sz w:val="21"/>
          <w:szCs w:val="21"/>
          <w:highlight w:val="white"/>
          <w:u w:val="single"/>
        </w:rPr>
        <w:t xml:space="preserve">满足相关规定</w:t>
      </w:r>
      <w:bookmarkEnd w:id="275"/>
      <w:r>
        <w:rPr>
          <w:sz w:val="21"/>
          <w:highlight w:val="white"/>
        </w:rPr>
        <w:t xml:space="preserve">。</w:t>
      </w:r>
      <w:r>
        <w:rPr>
          <w:highlight w:val="white"/>
        </w:rPr>
      </w:r>
    </w:p>
    <w:p>
      <w:pPr>
        <w:ind w:left="0" w:firstLine="420"/>
        <w:spacing w:line="360" w:lineRule="auto"/>
        <w:widowControl w:val="off"/>
        <w:rPr>
          <w:sz w:val="21"/>
          <w:highlight w:val="white"/>
        </w:rPr>
      </w:pPr>
      <w:r>
        <w:rPr>
          <w:sz w:val="21"/>
          <w:highlight w:val="white"/>
        </w:rPr>
        <w:t xml:space="preserve">7.1.2 </w:t>
      </w:r>
      <w:r>
        <w:rPr>
          <w:sz w:val="21"/>
          <w:highlight w:val="white"/>
        </w:rPr>
        <w:t xml:space="preserve">施工组织设计的提交和修改</w:t>
      </w:r>
      <w:r>
        <w:rPr>
          <w:highlight w:val="white"/>
        </w:rPr>
      </w:r>
    </w:p>
    <w:p>
      <w:pPr>
        <w:ind w:left="0" w:firstLine="420"/>
        <w:spacing w:line="360" w:lineRule="auto"/>
        <w:widowControl w:val="off"/>
        <w:rPr>
          <w:rFonts w:ascii="宋体" w:hAnsi="宋体"/>
          <w:sz w:val="21"/>
          <w:szCs w:val="21"/>
          <w:highlight w:val="white"/>
          <w:u w:val="single"/>
        </w:rPr>
      </w:pPr>
      <w:r>
        <w:rPr>
          <w:sz w:val="21"/>
          <w:highlight w:val="white"/>
        </w:rPr>
        <w:t xml:space="preserve">承包人提交详细施工组织设计的期限的约定：</w:t>
      </w:r>
      <w:r>
        <w:rPr>
          <w:rFonts w:hint="eastAsia" w:ascii="宋体" w:hAnsi="宋体"/>
          <w:sz w:val="21"/>
          <w:szCs w:val="21"/>
          <w:highlight w:val="white"/>
          <w:u w:val="single"/>
        </w:rPr>
        <w:t xml:space="preserve">正式开工前</w:t>
      </w:r>
      <w:r>
        <w:rPr>
          <w:rFonts w:hint="eastAsia" w:ascii="宋体" w:hAnsi="宋体"/>
          <w:sz w:val="21"/>
          <w:szCs w:val="21"/>
          <w:highlight w:val="white"/>
          <w:u w:val="single"/>
        </w:rPr>
        <w:t xml:space="preserve">一周内</w:t>
      </w:r>
      <w:r>
        <w:rPr>
          <w:rFonts w:hint="eastAsia" w:ascii="宋体" w:hAnsi="宋体"/>
          <w:sz w:val="21"/>
          <w:szCs w:val="21"/>
          <w:highlight w:val="white"/>
          <w:u w:val="single"/>
        </w:rPr>
        <w:t xml:space="preserve">。</w:t>
      </w:r>
      <w:r>
        <w:rPr>
          <w:highlight w:val="white"/>
        </w:rPr>
      </w:r>
    </w:p>
    <w:p>
      <w:pPr>
        <w:ind w:left="0" w:firstLine="420"/>
        <w:spacing w:line="360" w:lineRule="auto"/>
        <w:widowControl w:val="off"/>
        <w:rPr>
          <w:sz w:val="21"/>
          <w:highlight w:val="white"/>
          <w:u w:val="single"/>
        </w:rPr>
      </w:pPr>
      <w:r>
        <w:rPr>
          <w:sz w:val="21"/>
          <w:highlight w:val="white"/>
        </w:rPr>
        <w:t xml:space="preserve">发包人和监理人在收到</w:t>
      </w:r>
      <w:r>
        <w:rPr>
          <w:rFonts w:hint="eastAsia"/>
          <w:sz w:val="21"/>
          <w:highlight w:val="white"/>
        </w:rPr>
        <w:t xml:space="preserve">详细的施工组织设计</w:t>
      </w:r>
      <w:r>
        <w:rPr>
          <w:sz w:val="21"/>
          <w:highlight w:val="white"/>
        </w:rPr>
        <w:t xml:space="preserve">后确认或提出修改意见的期限：</w:t>
      </w:r>
      <w:r>
        <w:rPr>
          <w:rFonts w:hint="eastAsia" w:ascii="宋体" w:hAnsi="宋体" w:cs="宋体"/>
          <w:sz w:val="21"/>
          <w:szCs w:val="21"/>
          <w:highlight w:val="white"/>
          <w:u w:val="single"/>
        </w:rPr>
        <w:t xml:space="preserve">发包人和监理人应在监理人收到施工组织设计后</w:t>
      </w:r>
      <w:r>
        <w:rPr>
          <w:rFonts w:hint="eastAsia" w:ascii="宋体" w:hAnsi="宋体" w:cs="宋体"/>
          <w:sz w:val="21"/>
          <w:szCs w:val="21"/>
          <w:highlight w:val="white"/>
          <w:u w:val="single"/>
        </w:rPr>
        <w:t xml:space="preserve">7天内</w:t>
      </w:r>
      <w:r>
        <w:rPr>
          <w:rFonts w:hint="eastAsia" w:ascii="宋体" w:hAnsi="宋体" w:cs="宋体"/>
          <w:sz w:val="21"/>
          <w:szCs w:val="21"/>
          <w:highlight w:val="white"/>
          <w:u w:val="single"/>
        </w:rPr>
        <w:t xml:space="preserve">确认或提出修改意见</w:t>
      </w:r>
      <w:r>
        <w:rPr>
          <w:sz w:val="21"/>
          <w:highlight w:val="white"/>
          <w:u w:val="single"/>
        </w:rPr>
        <w:t xml:space="preserve">。</w:t>
      </w:r>
      <w:r>
        <w:rPr>
          <w:highlight w:val="white"/>
        </w:rPr>
      </w:r>
    </w:p>
    <w:p>
      <w:pPr>
        <w:ind w:left="0" w:firstLine="422"/>
        <w:spacing w:line="360" w:lineRule="auto"/>
        <w:widowControl w:val="off"/>
        <w:rPr>
          <w:b/>
          <w:bCs/>
          <w:sz w:val="21"/>
          <w:highlight w:val="white"/>
        </w:rPr>
      </w:pPr>
      <w:r>
        <w:rPr>
          <w:b/>
          <w:bCs/>
          <w:sz w:val="21"/>
          <w:highlight w:val="white"/>
        </w:rPr>
        <w:t xml:space="preserve">7.2 </w:t>
      </w:r>
      <w:r>
        <w:rPr>
          <w:b/>
          <w:bCs/>
          <w:sz w:val="21"/>
          <w:highlight w:val="white"/>
        </w:rPr>
        <w:t xml:space="preserve">施工进度计划</w:t>
      </w:r>
      <w:r>
        <w:rPr>
          <w:highlight w:val="white"/>
        </w:rPr>
      </w:r>
    </w:p>
    <w:p>
      <w:pPr>
        <w:ind w:left="0" w:firstLine="420"/>
        <w:spacing w:line="360" w:lineRule="auto"/>
        <w:widowControl w:val="off"/>
        <w:rPr>
          <w:sz w:val="21"/>
          <w:highlight w:val="white"/>
        </w:rPr>
      </w:pPr>
      <w:r>
        <w:rPr>
          <w:sz w:val="21"/>
          <w:highlight w:val="white"/>
        </w:rPr>
        <w:t xml:space="preserve">7.2.2 </w:t>
      </w:r>
      <w:r>
        <w:rPr>
          <w:sz w:val="21"/>
          <w:highlight w:val="white"/>
        </w:rPr>
        <w:t xml:space="preserve">施工进度计划的修订</w:t>
      </w:r>
      <w:r>
        <w:rPr>
          <w:highlight w:val="white"/>
        </w:rPr>
      </w:r>
    </w:p>
    <w:p>
      <w:pPr>
        <w:ind w:left="0" w:firstLine="420"/>
        <w:spacing w:line="360" w:lineRule="auto"/>
        <w:widowControl w:val="off"/>
        <w:rPr>
          <w:sz w:val="21"/>
          <w:highlight w:val="white"/>
          <w:u w:val="single"/>
        </w:rPr>
      </w:pPr>
      <w:r>
        <w:rPr>
          <w:sz w:val="21"/>
          <w:highlight w:val="white"/>
        </w:rPr>
        <w:t xml:space="preserve">发包人和监理人在收到修订的施工进度计划后确认或提出修改意见的期限：</w:t>
      </w:r>
      <w:r>
        <w:rPr>
          <w:rFonts w:hint="eastAsia" w:ascii="宋体" w:hAnsi="宋体" w:cs="宋体"/>
          <w:sz w:val="21"/>
          <w:szCs w:val="21"/>
          <w:highlight w:val="white"/>
          <w:u w:val="single"/>
        </w:rPr>
        <w:t xml:space="preserve">发包人和监理人应在监理人收到施工进度计划后</w:t>
      </w:r>
      <w:r>
        <w:rPr>
          <w:rFonts w:hint="eastAsia" w:ascii="宋体" w:hAnsi="宋体" w:cs="宋体"/>
          <w:sz w:val="21"/>
          <w:szCs w:val="21"/>
          <w:highlight w:val="white"/>
          <w:u w:val="single"/>
        </w:rPr>
        <w:t xml:space="preserve">7天</w:t>
      </w:r>
      <w:r>
        <w:rPr>
          <w:rFonts w:hint="eastAsia" w:ascii="宋体" w:hAnsi="宋体" w:cs="宋体"/>
          <w:sz w:val="21"/>
          <w:szCs w:val="21"/>
          <w:highlight w:val="white"/>
          <w:u w:val="single"/>
        </w:rPr>
        <w:t xml:space="preserve">内确认或提出修改意见</w:t>
      </w:r>
      <w:r>
        <w:rPr>
          <w:sz w:val="21"/>
          <w:highlight w:val="white"/>
          <w:u w:val="single"/>
        </w:rPr>
        <w:t xml:space="preserve">。</w:t>
      </w:r>
      <w:r>
        <w:rPr>
          <w:highlight w:val="white"/>
        </w:rPr>
      </w:r>
    </w:p>
    <w:p>
      <w:pPr>
        <w:ind w:left="0" w:firstLine="422"/>
        <w:spacing w:line="360" w:lineRule="auto"/>
        <w:widowControl w:val="off"/>
        <w:rPr>
          <w:b/>
          <w:bCs/>
          <w:sz w:val="21"/>
          <w:highlight w:val="white"/>
        </w:rPr>
      </w:pPr>
      <w:r>
        <w:rPr>
          <w:b/>
          <w:bCs/>
          <w:sz w:val="21"/>
          <w:highlight w:val="white"/>
        </w:rPr>
        <w:t xml:space="preserve">7.3 </w:t>
      </w:r>
      <w:r>
        <w:rPr>
          <w:b/>
          <w:bCs/>
          <w:sz w:val="21"/>
          <w:highlight w:val="white"/>
        </w:rPr>
        <w:t xml:space="preserve">开工</w:t>
      </w:r>
      <w:r>
        <w:rPr>
          <w:highlight w:val="white"/>
        </w:rPr>
      </w:r>
    </w:p>
    <w:p>
      <w:pPr>
        <w:ind w:left="0" w:firstLine="420"/>
        <w:spacing w:line="360" w:lineRule="auto"/>
        <w:widowControl w:val="off"/>
        <w:rPr>
          <w:sz w:val="21"/>
          <w:highlight w:val="white"/>
        </w:rPr>
      </w:pPr>
      <w:r>
        <w:rPr>
          <w:sz w:val="21"/>
          <w:highlight w:val="white"/>
        </w:rPr>
        <w:t xml:space="preserve">7.3.1 </w:t>
      </w:r>
      <w:r>
        <w:rPr>
          <w:sz w:val="21"/>
          <w:highlight w:val="white"/>
        </w:rPr>
        <w:t xml:space="preserve">开工准备</w:t>
      </w:r>
      <w:r>
        <w:rPr>
          <w:highlight w:val="white"/>
        </w:rPr>
      </w:r>
    </w:p>
    <w:p>
      <w:pPr>
        <w:ind w:left="0" w:firstLine="420"/>
        <w:spacing w:line="360" w:lineRule="auto"/>
        <w:widowControl w:val="off"/>
        <w:rPr>
          <w:sz w:val="21"/>
          <w:highlight w:val="white"/>
        </w:rPr>
      </w:pPr>
      <w:r>
        <w:rPr>
          <w:sz w:val="21"/>
          <w:highlight w:val="white"/>
        </w:rPr>
        <w:t xml:space="preserve">关于承包人提交工程开工报审表的期限：</w:t>
      </w:r>
      <w:r>
        <w:rPr>
          <w:rFonts w:ascii="宋体" w:hAnsi="宋体"/>
          <w:sz w:val="21"/>
          <w:szCs w:val="21"/>
          <w:highlight w:val="white"/>
          <w:u w:val="single"/>
        </w:rPr>
        <w:t xml:space="preserve"> </w:t>
      </w:r>
      <w:r>
        <w:rPr>
          <w:rFonts w:hint="eastAsia" w:ascii="宋体" w:hAnsi="宋体"/>
          <w:sz w:val="21"/>
          <w:szCs w:val="21"/>
          <w:highlight w:val="white"/>
          <w:u w:val="single"/>
        </w:rPr>
        <w:t xml:space="preserve">符合发包人进度要求</w:t>
      </w:r>
      <w:r>
        <w:rPr>
          <w:rFonts w:ascii="宋体" w:hAnsi="宋体"/>
          <w:sz w:val="21"/>
          <w:szCs w:val="21"/>
          <w:highlight w:val="white"/>
          <w:u w:val="single"/>
        </w:rPr>
        <w:t xml:space="preserve"> </w:t>
      </w:r>
      <w:r>
        <w:rPr>
          <w:sz w:val="21"/>
          <w:highlight w:val="white"/>
        </w:rPr>
        <w:t xml:space="preserve">。</w:t>
      </w:r>
      <w:r>
        <w:rPr>
          <w:highlight w:val="white"/>
        </w:rPr>
      </w:r>
    </w:p>
    <w:p>
      <w:pPr>
        <w:ind w:left="0" w:firstLine="420"/>
        <w:spacing w:line="360" w:lineRule="auto"/>
        <w:widowControl w:val="off"/>
        <w:rPr>
          <w:sz w:val="21"/>
          <w:highlight w:val="white"/>
        </w:rPr>
      </w:pPr>
      <w:r>
        <w:rPr>
          <w:sz w:val="21"/>
          <w:highlight w:val="white"/>
        </w:rPr>
        <w:t xml:space="preserve">关于发包人应完成的其他开工准备工作及期限：</w:t>
      </w:r>
      <w:r>
        <w:rPr>
          <w:rFonts w:ascii="宋体" w:hAnsi="宋体"/>
          <w:sz w:val="21"/>
          <w:szCs w:val="21"/>
          <w:highlight w:val="white"/>
          <w:u w:val="single"/>
        </w:rPr>
        <w:t xml:space="preserve"> </w:t>
      </w:r>
      <w:r>
        <w:rPr>
          <w:rFonts w:hint="eastAsia" w:ascii="宋体" w:hAnsi="宋体"/>
          <w:sz w:val="21"/>
          <w:szCs w:val="21"/>
          <w:highlight w:val="white"/>
          <w:u w:val="single"/>
        </w:rPr>
        <w:t xml:space="preserve">不影响进场施工</w:t>
      </w:r>
      <w:r>
        <w:rPr>
          <w:sz w:val="21"/>
          <w:highlight w:val="white"/>
        </w:rPr>
        <w:t xml:space="preserve">。</w:t>
      </w:r>
      <w:r>
        <w:rPr>
          <w:highlight w:val="white"/>
        </w:rPr>
      </w:r>
    </w:p>
    <w:p>
      <w:pPr>
        <w:ind w:left="0" w:firstLine="420"/>
        <w:spacing w:line="360" w:lineRule="auto"/>
        <w:widowControl w:val="off"/>
        <w:rPr>
          <w:sz w:val="21"/>
        </w:rPr>
      </w:pPr>
      <w:r>
        <w:rPr>
          <w:sz w:val="21"/>
          <w:highlight w:val="white"/>
        </w:rPr>
        <w:t xml:space="preserve">关于承包人应完成的其他开工准备工</w:t>
      </w:r>
      <w:r>
        <w:rPr>
          <w:sz w:val="21"/>
        </w:rPr>
        <w:t xml:space="preserve">作及期限：</w:t>
      </w:r>
      <w:r>
        <w:rPr>
          <w:rFonts w:ascii="宋体" w:hAnsi="宋体"/>
          <w:sz w:val="21"/>
          <w:szCs w:val="21"/>
          <w:u w:val="single"/>
        </w:rPr>
        <w:t xml:space="preserve"> </w:t>
      </w:r>
      <w:r>
        <w:rPr>
          <w:rFonts w:hint="eastAsia" w:ascii="宋体" w:hAnsi="宋体"/>
          <w:sz w:val="21"/>
          <w:szCs w:val="21"/>
          <w:u w:val="single"/>
        </w:rPr>
        <w:t xml:space="preserve">符合发包人进度要求</w:t>
      </w:r>
      <w:r>
        <w:rPr>
          <w:sz w:val="21"/>
        </w:rPr>
        <w:t xml:space="preserve">。</w:t>
      </w:r>
      <w:r/>
    </w:p>
    <w:p>
      <w:pPr>
        <w:ind w:left="0" w:firstLine="420"/>
        <w:spacing w:line="360" w:lineRule="auto"/>
        <w:widowControl w:val="off"/>
        <w:rPr>
          <w:sz w:val="21"/>
        </w:rPr>
      </w:pPr>
      <w:r>
        <w:rPr>
          <w:sz w:val="21"/>
        </w:rPr>
        <w:t xml:space="preserve">7.3.2</w:t>
      </w:r>
      <w:r>
        <w:rPr>
          <w:sz w:val="21"/>
        </w:rPr>
        <w:t xml:space="preserve">开工通知</w:t>
      </w:r>
      <w:r/>
    </w:p>
    <w:p>
      <w:pPr>
        <w:ind w:left="0" w:firstLine="420"/>
        <w:spacing w:line="360" w:lineRule="auto"/>
        <w:widowControl w:val="off"/>
        <w:rPr>
          <w:sz w:val="21"/>
        </w:rPr>
      </w:pPr>
      <w:r>
        <w:rPr>
          <w:sz w:val="21"/>
        </w:rPr>
        <w:t xml:space="preserve">因发包人原因造成监理人未能在计划开工日期之日起</w:t>
      </w:r>
      <w:r>
        <w:rPr>
          <w:sz w:val="21"/>
          <w:u w:val="single"/>
        </w:rPr>
        <w:t xml:space="preserve">  </w:t>
      </w:r>
      <w:r>
        <w:rPr>
          <w:rFonts w:hint="eastAsia"/>
          <w:sz w:val="21"/>
          <w:u w:val="single"/>
        </w:rPr>
        <w:t xml:space="preserve">/</w:t>
      </w:r>
      <w:r>
        <w:rPr>
          <w:sz w:val="21"/>
          <w:u w:val="single"/>
        </w:rPr>
        <w:t xml:space="preserve"> </w:t>
      </w:r>
      <w:r>
        <w:rPr>
          <w:sz w:val="21"/>
        </w:rPr>
        <w:t xml:space="preserve">天内发出开工通知的，承包人有权提出价格调整要求，或者解除合同。</w:t>
      </w:r>
      <w:r/>
    </w:p>
    <w:p>
      <w:pPr>
        <w:ind w:left="0" w:firstLine="422"/>
        <w:spacing w:line="360" w:lineRule="auto"/>
        <w:widowControl w:val="off"/>
        <w:rPr>
          <w:b/>
          <w:bCs/>
          <w:sz w:val="21"/>
        </w:rPr>
      </w:pPr>
      <w:r>
        <w:rPr>
          <w:b/>
          <w:bCs/>
          <w:sz w:val="21"/>
        </w:rPr>
        <w:t xml:space="preserve">7.4 </w:t>
      </w:r>
      <w:r>
        <w:rPr>
          <w:b/>
          <w:bCs/>
          <w:sz w:val="21"/>
        </w:rPr>
        <w:t xml:space="preserve">测量放线</w:t>
      </w:r>
      <w:r/>
    </w:p>
    <w:p>
      <w:pPr>
        <w:ind w:left="0" w:firstLine="420"/>
        <w:spacing w:line="360" w:lineRule="auto"/>
        <w:widowControl w:val="off"/>
        <w:rPr>
          <w:sz w:val="21"/>
        </w:rPr>
      </w:pPr>
      <w:r>
        <w:rPr>
          <w:sz w:val="21"/>
        </w:rPr>
        <w:t xml:space="preserve">7.4.1</w:t>
      </w:r>
      <w:r>
        <w:rPr>
          <w:sz w:val="21"/>
        </w:rPr>
        <w:t xml:space="preserve">发包人通过监理人向承包人提供测量基准点、基准线和水准点及其书面资料的期限：</w:t>
      </w:r>
      <w:r>
        <w:rPr>
          <w:sz w:val="21"/>
          <w:u w:val="single"/>
        </w:rPr>
        <w:t xml:space="preserve"> </w:t>
      </w:r>
      <w:r>
        <w:rPr>
          <w:rFonts w:hint="eastAsia"/>
          <w:sz w:val="21"/>
          <w:u w:val="single"/>
        </w:rPr>
        <w:t xml:space="preserve">开工前提供，并做好相关交接书面手续</w:t>
      </w:r>
      <w:r>
        <w:rPr>
          <w:sz w:val="21"/>
        </w:rPr>
        <w:t xml:space="preserve">。</w:t>
      </w:r>
      <w:r/>
    </w:p>
    <w:p>
      <w:pPr>
        <w:ind w:left="0" w:firstLine="422"/>
        <w:spacing w:line="360" w:lineRule="auto"/>
        <w:widowControl w:val="off"/>
        <w:rPr>
          <w:b/>
          <w:bCs/>
          <w:sz w:val="21"/>
        </w:rPr>
      </w:pPr>
      <w:r>
        <w:rPr>
          <w:b/>
          <w:bCs/>
          <w:sz w:val="21"/>
        </w:rPr>
        <w:t xml:space="preserve">7.5 </w:t>
      </w:r>
      <w:r>
        <w:rPr>
          <w:b/>
          <w:bCs/>
          <w:sz w:val="21"/>
        </w:rPr>
        <w:t xml:space="preserve">工期延误</w:t>
      </w:r>
      <w:r/>
    </w:p>
    <w:p>
      <w:pPr>
        <w:ind w:left="0" w:firstLine="420"/>
        <w:spacing w:line="360" w:lineRule="auto"/>
        <w:widowControl w:val="off"/>
        <w:rPr>
          <w:sz w:val="21"/>
        </w:rPr>
      </w:pPr>
      <w:r>
        <w:rPr>
          <w:sz w:val="21"/>
        </w:rPr>
        <w:t xml:space="preserve">7.5.1 </w:t>
      </w:r>
      <w:r>
        <w:rPr>
          <w:sz w:val="21"/>
        </w:rPr>
        <w:t xml:space="preserve">因发包人原因导致工期延误</w:t>
      </w:r>
      <w:r/>
    </w:p>
    <w:p>
      <w:pPr>
        <w:ind w:left="0" w:firstLine="420"/>
        <w:spacing w:line="360" w:lineRule="auto"/>
        <w:widowControl w:val="off"/>
        <w:rPr>
          <w:sz w:val="21"/>
          <w:highlight w:val="yellow"/>
          <w:u w:val="single"/>
        </w:rPr>
      </w:pPr>
      <w:r>
        <w:rPr>
          <w:sz w:val="21"/>
        </w:rPr>
        <w:t xml:space="preserve">（</w:t>
      </w:r>
      <w:r>
        <w:rPr>
          <w:sz w:val="21"/>
        </w:rPr>
        <w:t xml:space="preserve">7</w:t>
      </w:r>
      <w:r>
        <w:rPr>
          <w:sz w:val="21"/>
        </w:rPr>
        <w:t xml:space="preserve">）因发包人原因导致工期延误的其他情形：</w:t>
      </w:r>
      <w:r>
        <w:rPr>
          <w:rFonts w:hint="eastAsia" w:ascii="宋体" w:hAnsi="宋体" w:cs="宋体"/>
          <w:sz w:val="21"/>
          <w:szCs w:val="21"/>
          <w:u w:val="single"/>
        </w:rPr>
        <w:t xml:space="preserve">/</w:t>
      </w:r>
      <w:r>
        <w:rPr>
          <w:sz w:val="21"/>
          <w:u w:val="single"/>
        </w:rPr>
        <w:t xml:space="preserve">。</w:t>
      </w:r>
      <w:r/>
    </w:p>
    <w:p>
      <w:pPr>
        <w:ind w:left="0" w:firstLine="420"/>
        <w:spacing w:line="360" w:lineRule="auto"/>
        <w:widowControl w:val="off"/>
        <w:rPr>
          <w:sz w:val="21"/>
        </w:rPr>
      </w:pPr>
      <w:r>
        <w:rPr>
          <w:sz w:val="21"/>
        </w:rPr>
        <w:t xml:space="preserve">7.5.2 </w:t>
      </w:r>
      <w:r>
        <w:rPr>
          <w:sz w:val="21"/>
        </w:rPr>
        <w:t xml:space="preserve">因承包人原因导致工期延误</w:t>
      </w:r>
      <w:r/>
    </w:p>
    <w:p>
      <w:pPr>
        <w:ind w:left="0" w:firstLine="420"/>
        <w:spacing w:line="360" w:lineRule="auto"/>
        <w:widowControl w:val="off"/>
        <w:rPr>
          <w:rFonts w:ascii="宋体" w:hAnsi="宋体" w:cs="宋体"/>
          <w:sz w:val="21"/>
          <w:szCs w:val="21"/>
          <w:u w:val="single"/>
        </w:rPr>
      </w:pPr>
      <w:r>
        <w:rPr>
          <w:rFonts w:hint="eastAsia" w:ascii="宋体" w:hAnsi="宋体" w:cs="宋体"/>
          <w:sz w:val="21"/>
          <w:szCs w:val="21"/>
        </w:rPr>
        <w:t xml:space="preserve">因承包人原因造成工期延误，逾期竣工违约金的计算方法为：</w:t>
      </w:r>
      <w:r>
        <w:rPr>
          <w:rFonts w:hint="eastAsia" w:ascii="宋体" w:hAnsi="宋体" w:cs="宋体"/>
          <w:sz w:val="21"/>
          <w:szCs w:val="21"/>
          <w:u w:val="single"/>
        </w:rPr>
        <w:t xml:space="preserve">由于承包人原因，不能按期开工或中途无故停工或因工程质量问题甲方验收不合格的，工期不予顺延。同时，每逾期完工一天，乙方应承担合同总价万分之五的违约金。在此延误期间，遇材料价格上涨，由承包人承担；遇材料价格下跌，由发包人受益。延迟10天以上发包人有权解除本合同，另请第三方完成工程，费用由承包人承担，同时，承包人向发包人支付合同总价20%作为违约金，并承担由于工程延误而产生的监理人的索赔费用。</w:t>
      </w:r>
      <w:r/>
    </w:p>
    <w:p>
      <w:pPr>
        <w:ind w:left="0" w:firstLine="420"/>
        <w:spacing w:line="360" w:lineRule="auto"/>
        <w:widowControl w:val="off"/>
        <w:rPr>
          <w:rFonts w:ascii="宋体" w:hAnsi="宋体" w:cs="宋体"/>
          <w:sz w:val="21"/>
          <w:szCs w:val="21"/>
          <w:highlight w:val="yellow"/>
          <w:u w:val="single"/>
        </w:rPr>
      </w:pPr>
      <w:r>
        <w:rPr>
          <w:sz w:val="21"/>
        </w:rPr>
        <w:t xml:space="preserve">因承包人原因造成工期延误，逾期竣工违约金的上限：</w:t>
      </w:r>
      <w:r>
        <w:rPr>
          <w:rFonts w:hint="eastAsia"/>
          <w:sz w:val="21"/>
          <w:u w:val="single"/>
        </w:rPr>
        <w:t xml:space="preserve">无上限</w:t>
      </w:r>
      <w:r>
        <w:rPr>
          <w:rFonts w:hint="eastAsia" w:ascii="宋体" w:hAnsi="宋体" w:cs="宋体"/>
          <w:sz w:val="21"/>
          <w:szCs w:val="21"/>
          <w:u w:val="single"/>
        </w:rPr>
        <w:t xml:space="preserve">。</w:t>
      </w:r>
      <w:r/>
    </w:p>
    <w:p>
      <w:pPr>
        <w:ind w:left="0" w:firstLine="422"/>
        <w:spacing w:line="360" w:lineRule="auto"/>
        <w:widowControl w:val="off"/>
        <w:rPr>
          <w:b/>
          <w:bCs/>
          <w:sz w:val="21"/>
        </w:rPr>
      </w:pPr>
      <w:r>
        <w:rPr>
          <w:b/>
          <w:bCs/>
          <w:sz w:val="21"/>
        </w:rPr>
        <w:t xml:space="preserve">7.6 </w:t>
      </w:r>
      <w:r>
        <w:rPr>
          <w:b/>
          <w:bCs/>
          <w:sz w:val="21"/>
        </w:rPr>
        <w:t xml:space="preserve">不利物质条件</w:t>
      </w:r>
      <w:r/>
    </w:p>
    <w:p>
      <w:pPr>
        <w:ind w:left="0" w:firstLine="420"/>
        <w:spacing w:line="360" w:lineRule="auto"/>
        <w:widowControl w:val="off"/>
        <w:rPr>
          <w:rFonts w:ascii="宋体" w:hAnsi="宋体" w:cs="宋体"/>
          <w:sz w:val="21"/>
          <w:szCs w:val="21"/>
          <w:u w:val="single"/>
        </w:rPr>
      </w:pPr>
      <w:r>
        <w:rPr>
          <w:sz w:val="21"/>
        </w:rPr>
        <w:t xml:space="preserve">不利物质条件的其他情形和有关约定：</w:t>
      </w:r>
      <w:r>
        <w:rPr>
          <w:rFonts w:hint="eastAsia" w:ascii="宋体" w:hAnsi="宋体" w:cs="宋体"/>
          <w:sz w:val="21"/>
          <w:szCs w:val="21"/>
          <w:u w:val="single"/>
        </w:rPr>
        <w:t xml:space="preserve">按“通用条款”执行。</w:t>
      </w:r>
      <w:r/>
    </w:p>
    <w:p>
      <w:pPr>
        <w:ind w:left="0" w:firstLine="420"/>
        <w:spacing w:line="360" w:lineRule="auto"/>
        <w:widowControl w:val="off"/>
        <w:rPr>
          <w:sz w:val="21"/>
        </w:rPr>
      </w:pPr>
      <w:r>
        <w:rPr>
          <w:sz w:val="21"/>
        </w:rPr>
        <w:t xml:space="preserve">7.7</w:t>
      </w:r>
      <w:r>
        <w:rPr>
          <w:sz w:val="21"/>
        </w:rPr>
        <w:t xml:space="preserve">异常恶劣的气候条件</w:t>
      </w:r>
      <w:r/>
    </w:p>
    <w:p>
      <w:pPr>
        <w:ind w:left="0" w:firstLine="420"/>
        <w:spacing w:line="360" w:lineRule="auto"/>
        <w:widowControl w:val="off"/>
        <w:rPr>
          <w:sz w:val="21"/>
        </w:rPr>
      </w:pPr>
      <w:r>
        <w:rPr>
          <w:sz w:val="21"/>
        </w:rPr>
        <w:t xml:space="preserve">发包人和承包人同意以下情形视为异常恶劣的气候条件：</w:t>
      </w:r>
      <w:bookmarkStart w:id="276" w:name="_Toc21849"/>
      <w:r/>
      <w:bookmarkStart w:id="277" w:name="_Toc10217"/>
      <w:r/>
      <w:bookmarkStart w:id="278" w:name="_Toc13656"/>
      <w:r/>
      <w:bookmarkStart w:id="279" w:name="_Toc5574"/>
      <w:r/>
      <w:r/>
    </w:p>
    <w:p>
      <w:pPr>
        <w:ind w:left="0" w:firstLine="420"/>
        <w:spacing w:line="360" w:lineRule="auto"/>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u w:val="single"/>
        </w:rPr>
        <w:t xml:space="preserve">七级以上（含七级）大风连续</w:t>
      </w:r>
      <w:r>
        <w:rPr>
          <w:rFonts w:ascii="宋体" w:hAnsi="宋体"/>
          <w:sz w:val="21"/>
          <w:szCs w:val="21"/>
          <w:u w:val="single"/>
        </w:rPr>
        <w:t xml:space="preserve">8</w:t>
      </w:r>
      <w:r>
        <w:rPr>
          <w:rFonts w:hint="eastAsia" w:ascii="宋体" w:hAnsi="宋体"/>
          <w:sz w:val="21"/>
          <w:szCs w:val="21"/>
          <w:u w:val="single"/>
        </w:rPr>
        <w:t xml:space="preserve">小时</w:t>
      </w:r>
      <w:r>
        <w:rPr>
          <w:rFonts w:ascii="宋体" w:hAnsi="宋体"/>
          <w:sz w:val="21"/>
          <w:szCs w:val="21"/>
          <w:u w:val="single"/>
        </w:rPr>
        <w:t xml:space="preserve">  </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u w:val="single"/>
        </w:rPr>
        <w:t xml:space="preserve">日最高温度大于≥40摄氏度，日最低温度小于</w:t>
      </w:r>
      <w:r>
        <w:rPr>
          <w:rFonts w:ascii="宋体" w:hAnsi="宋体"/>
          <w:sz w:val="21"/>
          <w:szCs w:val="21"/>
          <w:u w:val="single"/>
        </w:rPr>
        <w:t xml:space="preserve">-4</w:t>
      </w:r>
      <w:r>
        <w:rPr>
          <w:rFonts w:hint="eastAsia" w:ascii="宋体" w:hAnsi="宋体"/>
          <w:sz w:val="21"/>
          <w:szCs w:val="21"/>
          <w:u w:val="single"/>
        </w:rPr>
        <w:t xml:space="preserve">摄氏度</w:t>
      </w:r>
      <w:r>
        <w:rPr>
          <w:rFonts w:ascii="宋体" w:hAnsi="宋体"/>
          <w:sz w:val="21"/>
          <w:szCs w:val="21"/>
          <w:u w:val="single"/>
        </w:rPr>
        <w:t xml:space="preserve">  </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u w:val="single"/>
        </w:rPr>
        <w:t xml:space="preserve">日（昼夜）平均积雪量超过</w:t>
      </w:r>
      <w:r>
        <w:rPr>
          <w:rFonts w:ascii="宋体" w:hAnsi="宋体"/>
          <w:sz w:val="21"/>
          <w:szCs w:val="21"/>
          <w:u w:val="single"/>
        </w:rPr>
        <w:t xml:space="preserve">200mm  </w:t>
      </w:r>
      <w:r>
        <w:rPr>
          <w:rFonts w:hint="eastAsia" w:ascii="宋体" w:hAnsi="宋体"/>
          <w:sz w:val="21"/>
          <w:szCs w:val="21"/>
        </w:rPr>
        <w:t xml:space="preserve">。</w:t>
      </w:r>
      <w:r/>
    </w:p>
    <w:p>
      <w:pPr>
        <w:ind w:left="0" w:firstLine="420"/>
        <w:spacing w:line="360" w:lineRule="auto"/>
        <w:widowControl w:val="off"/>
        <w:rPr>
          <w:rFonts w:ascii="宋体" w:hAnsi="宋体"/>
          <w:sz w:val="21"/>
          <w:szCs w:val="21"/>
          <w:u w:val="single"/>
        </w:rPr>
      </w:pPr>
      <w:r>
        <w:rPr>
          <w:rFonts w:hint="eastAsia" w:ascii="宋体" w:hAnsi="宋体"/>
          <w:sz w:val="21"/>
          <w:szCs w:val="21"/>
          <w:u w:val="single"/>
        </w:rPr>
        <w:t xml:space="preserve">上述气象资料以苏州市气象局公布的气象资料为准。承包人遇到异常恶劣的气候条件，可以要求工期延长，但不得提出费用索赔。</w:t>
      </w:r>
      <w:r/>
    </w:p>
    <w:p>
      <w:pPr>
        <w:ind w:left="0" w:firstLine="422"/>
        <w:spacing w:line="360" w:lineRule="auto"/>
        <w:widowControl w:val="off"/>
        <w:rPr>
          <w:b/>
          <w:bCs/>
          <w:sz w:val="21"/>
        </w:rPr>
      </w:pPr>
      <w:r>
        <w:rPr>
          <w:b/>
          <w:bCs/>
          <w:sz w:val="21"/>
        </w:rPr>
        <w:t xml:space="preserve">7.9 </w:t>
      </w:r>
      <w:r>
        <w:rPr>
          <w:b/>
          <w:bCs/>
          <w:sz w:val="21"/>
        </w:rPr>
        <w:t xml:space="preserve">提前竣工的奖励</w:t>
      </w:r>
      <w:bookmarkEnd w:id="276"/>
      <w:r/>
      <w:bookmarkEnd w:id="277"/>
      <w:r/>
      <w:bookmarkEnd w:id="278"/>
      <w:r/>
      <w:bookmarkEnd w:id="279"/>
      <w:r/>
      <w:r/>
    </w:p>
    <w:p>
      <w:pPr>
        <w:ind w:left="0" w:firstLine="420"/>
        <w:spacing w:line="360" w:lineRule="auto"/>
        <w:widowControl w:val="off"/>
        <w:rPr>
          <w:rFonts w:ascii="宋体" w:hAnsi="宋体"/>
          <w:sz w:val="21"/>
          <w:szCs w:val="21"/>
          <w:u w:val="single"/>
        </w:rPr>
      </w:pPr>
      <w:r>
        <w:rPr>
          <w:sz w:val="21"/>
        </w:rPr>
        <w:t xml:space="preserve">7.9.2</w:t>
      </w:r>
      <w:r>
        <w:rPr>
          <w:sz w:val="21"/>
        </w:rPr>
        <w:t xml:space="preserve">提前竣工的奖励：</w:t>
      </w:r>
      <w:r>
        <w:rPr>
          <w:rFonts w:hint="eastAsia" w:ascii="宋体" w:hAnsi="宋体"/>
          <w:sz w:val="21"/>
          <w:szCs w:val="21"/>
          <w:u w:val="single"/>
        </w:rPr>
        <w:t xml:space="preserve">无。</w:t>
      </w:r>
      <w:r/>
    </w:p>
    <w:p>
      <w:pPr>
        <w:ind w:left="0" w:firstLine="422"/>
        <w:spacing w:line="360" w:lineRule="auto"/>
        <w:widowControl w:val="off"/>
        <w:rPr>
          <w:rFonts w:ascii="Arial" w:hAnsi="Arial"/>
          <w:b/>
          <w:bCs/>
          <w:sz w:val="21"/>
          <w:szCs w:val="28"/>
        </w:rPr>
      </w:pPr>
      <w:r>
        <w:rPr>
          <w:rFonts w:ascii="Arial" w:hAnsi="Arial"/>
          <w:b/>
          <w:bCs/>
          <w:sz w:val="21"/>
          <w:szCs w:val="28"/>
        </w:rPr>
        <w:t xml:space="preserve">8. </w:t>
      </w:r>
      <w:r>
        <w:rPr>
          <w:rFonts w:ascii="Arial" w:hAnsi="Arial"/>
          <w:b/>
          <w:bCs/>
          <w:sz w:val="21"/>
          <w:szCs w:val="28"/>
        </w:rPr>
        <w:t xml:space="preserve">材料与设备</w:t>
      </w:r>
      <w:r/>
    </w:p>
    <w:p>
      <w:pPr>
        <w:ind w:left="0" w:firstLine="420"/>
        <w:spacing w:line="360" w:lineRule="auto"/>
        <w:widowControl w:val="off"/>
        <w:rPr>
          <w:sz w:val="21"/>
        </w:rPr>
      </w:pPr>
      <w:r>
        <w:rPr>
          <w:sz w:val="21"/>
        </w:rPr>
        <w:t xml:space="preserve">8.4</w:t>
      </w:r>
      <w:r>
        <w:rPr>
          <w:sz w:val="21"/>
        </w:rPr>
        <w:t xml:space="preserve">材料与工程设备的保管与使用</w:t>
      </w:r>
      <w:r/>
    </w:p>
    <w:p>
      <w:pPr>
        <w:ind w:left="0" w:firstLine="420"/>
        <w:spacing w:line="360" w:lineRule="auto"/>
        <w:widowControl w:val="off"/>
        <w:rPr>
          <w:rFonts w:ascii="宋体" w:hAnsi="宋体"/>
          <w:sz w:val="21"/>
          <w:szCs w:val="21"/>
          <w:u w:val="single"/>
        </w:rPr>
      </w:pPr>
      <w:r>
        <w:rPr>
          <w:sz w:val="21"/>
        </w:rPr>
        <w:t xml:space="preserve">8.4.1</w:t>
      </w:r>
      <w:r>
        <w:rPr>
          <w:sz w:val="21"/>
        </w:rPr>
        <w:t xml:space="preserve">发包人供应的材料设备的保管费用的承担：</w:t>
      </w:r>
      <w:r>
        <w:rPr>
          <w:rFonts w:hint="eastAsia" w:ascii="宋体" w:hAnsi="宋体"/>
          <w:sz w:val="21"/>
          <w:szCs w:val="21"/>
          <w:u w:val="single"/>
        </w:rPr>
        <w:t xml:space="preserve">无。</w:t>
      </w:r>
      <w:bookmarkStart w:id="280" w:name="_Toc13805"/>
      <w:r/>
      <w:bookmarkStart w:id="281" w:name="_Toc32423"/>
      <w:r/>
      <w:bookmarkStart w:id="282" w:name="_Toc20875"/>
      <w:r/>
      <w:bookmarkStart w:id="283" w:name="_Toc26725"/>
      <w:r/>
      <w:r/>
    </w:p>
    <w:p>
      <w:pPr>
        <w:ind w:left="0" w:firstLine="422"/>
        <w:spacing w:line="360" w:lineRule="auto"/>
        <w:widowControl w:val="off"/>
        <w:rPr>
          <w:b/>
          <w:bCs/>
          <w:sz w:val="21"/>
        </w:rPr>
      </w:pPr>
      <w:r>
        <w:rPr>
          <w:b/>
          <w:bCs/>
          <w:sz w:val="21"/>
        </w:rPr>
        <w:t xml:space="preserve">8.6 </w:t>
      </w:r>
      <w:r>
        <w:rPr>
          <w:b/>
          <w:bCs/>
          <w:sz w:val="21"/>
        </w:rPr>
        <w:t xml:space="preserve">样品</w:t>
      </w:r>
      <w:bookmarkEnd w:id="280"/>
      <w:r/>
      <w:bookmarkEnd w:id="281"/>
      <w:r/>
      <w:bookmarkEnd w:id="282"/>
      <w:r/>
      <w:bookmarkEnd w:id="283"/>
      <w:r/>
      <w:r/>
    </w:p>
    <w:p>
      <w:pPr>
        <w:ind w:left="0" w:firstLine="420"/>
        <w:spacing w:line="360" w:lineRule="auto"/>
        <w:widowControl w:val="off"/>
        <w:rPr>
          <w:sz w:val="21"/>
        </w:rPr>
      </w:pPr>
      <w:r>
        <w:rPr>
          <w:sz w:val="21"/>
        </w:rPr>
        <w:t xml:space="preserve">8.6.1</w:t>
      </w:r>
      <w:r>
        <w:rPr>
          <w:sz w:val="21"/>
        </w:rPr>
        <w:t xml:space="preserve">样品的报送</w:t>
      </w:r>
      <w:r>
        <w:rPr>
          <w:rFonts w:hint="eastAsia"/>
          <w:sz w:val="21"/>
        </w:rPr>
        <w:t xml:space="preserve">与封存</w:t>
      </w:r>
      <w:r/>
    </w:p>
    <w:p>
      <w:pPr>
        <w:ind w:left="0" w:firstLine="420"/>
        <w:spacing w:line="360" w:lineRule="auto"/>
        <w:widowControl w:val="off"/>
        <w:rPr>
          <w:rFonts w:ascii="宋体" w:hAnsi="宋体" w:cs="宋体"/>
          <w:sz w:val="21"/>
          <w:szCs w:val="21"/>
          <w:u w:val="single"/>
        </w:rPr>
      </w:pPr>
      <w:r>
        <w:rPr>
          <w:sz w:val="21"/>
        </w:rPr>
        <w:t xml:space="preserve">需要承包人报送样品的材料或工程设备，样品的种类、名称、规格、数量要求：</w:t>
      </w:r>
      <w:r>
        <w:rPr>
          <w:sz w:val="21"/>
          <w:u w:val="single"/>
        </w:rPr>
        <w:t xml:space="preserve"> </w:t>
      </w:r>
      <w:r>
        <w:rPr>
          <w:rFonts w:hint="eastAsia" w:ascii="宋体" w:hAnsi="宋体" w:cs="宋体"/>
          <w:sz w:val="21"/>
          <w:szCs w:val="21"/>
          <w:u w:val="single"/>
        </w:rPr>
        <w:t xml:space="preserve">按“通用条款”执行</w:t>
      </w:r>
      <w:bookmarkStart w:id="284" w:name="EBd1da01c321de4f4dafa52efa5ac33d8f"/>
      <w:r/>
      <w:bookmarkEnd w:id="284"/>
      <w:r>
        <w:rPr>
          <w:rFonts w:hint="eastAsia" w:ascii="宋体" w:hAnsi="宋体" w:cs="宋体"/>
          <w:sz w:val="21"/>
          <w:szCs w:val="21"/>
          <w:u w:val="single"/>
        </w:rPr>
        <w:t xml:space="preserve">。</w:t>
      </w:r>
      <w:bookmarkStart w:id="285" w:name="_Toc23114"/>
      <w:r/>
      <w:bookmarkStart w:id="286" w:name="_Toc19031"/>
      <w:r/>
      <w:bookmarkStart w:id="287" w:name="_Toc1049"/>
      <w:r/>
      <w:bookmarkStart w:id="288" w:name="_Toc18194"/>
      <w:r/>
      <w:r/>
    </w:p>
    <w:p>
      <w:pPr>
        <w:ind w:left="0" w:firstLine="422"/>
        <w:spacing w:line="360" w:lineRule="auto"/>
        <w:widowControl w:val="off"/>
        <w:rPr>
          <w:b/>
          <w:bCs/>
          <w:sz w:val="21"/>
        </w:rPr>
      </w:pPr>
      <w:r>
        <w:rPr>
          <w:b/>
          <w:bCs/>
          <w:sz w:val="21"/>
        </w:rPr>
        <w:t xml:space="preserve">8.8 </w:t>
      </w:r>
      <w:r>
        <w:rPr>
          <w:b/>
          <w:bCs/>
          <w:sz w:val="21"/>
        </w:rPr>
        <w:t xml:space="preserve">施工设备和临时设施</w:t>
      </w:r>
      <w:bookmarkEnd w:id="285"/>
      <w:r/>
      <w:bookmarkEnd w:id="286"/>
      <w:r/>
      <w:bookmarkEnd w:id="287"/>
      <w:r/>
      <w:bookmarkEnd w:id="288"/>
      <w:r/>
      <w:r/>
    </w:p>
    <w:p>
      <w:pPr>
        <w:ind w:left="0" w:firstLine="420"/>
        <w:spacing w:line="360" w:lineRule="auto"/>
        <w:widowControl w:val="off"/>
        <w:rPr>
          <w:sz w:val="21"/>
        </w:rPr>
      </w:pPr>
      <w:r>
        <w:rPr>
          <w:sz w:val="21"/>
        </w:rPr>
        <w:t xml:space="preserve">8.8.1 </w:t>
      </w:r>
      <w:r>
        <w:rPr>
          <w:sz w:val="21"/>
        </w:rPr>
        <w:t xml:space="preserve">承包人提供的施工设备和临时设施</w:t>
      </w:r>
      <w:r/>
    </w:p>
    <w:p>
      <w:pPr>
        <w:ind w:left="0" w:firstLine="420"/>
        <w:spacing w:line="360" w:lineRule="auto"/>
        <w:widowControl w:val="off"/>
        <w:rPr>
          <w:sz w:val="21"/>
          <w:u w:val="single"/>
        </w:rPr>
      </w:pPr>
      <w:r>
        <w:rPr>
          <w:sz w:val="21"/>
        </w:rPr>
        <w:t xml:space="preserve">关于修建临时设施费用承担的约定：</w:t>
      </w:r>
      <w:r>
        <w:rPr>
          <w:rFonts w:hint="eastAsia" w:ascii="宋体" w:hAnsi="宋体" w:cs="宋体"/>
          <w:sz w:val="21"/>
          <w:szCs w:val="21"/>
          <w:u w:val="single"/>
        </w:rPr>
        <w:t xml:space="preserve">承包人承担</w:t>
      </w:r>
      <w:bookmarkStart w:id="289" w:name="EBdd5a45ea4ac74e8aa6d9f3b2806600f7"/>
      <w:r/>
      <w:bookmarkEnd w:id="289"/>
      <w:r>
        <w:rPr>
          <w:sz w:val="21"/>
          <w:u w:val="single"/>
        </w:rPr>
        <w:t xml:space="preserve">。</w:t>
      </w:r>
      <w:r/>
    </w:p>
    <w:p>
      <w:pPr>
        <w:ind w:left="0"/>
        <w:spacing w:line="360" w:lineRule="auto"/>
        <w:widowControl w:val="off"/>
        <w:rPr>
          <w:rFonts w:ascii="Arial" w:hAnsi="Arial"/>
          <w:b/>
          <w:bCs/>
          <w:sz w:val="21"/>
          <w:szCs w:val="28"/>
        </w:rPr>
      </w:pPr>
      <w:r>
        <w:rPr>
          <w:rFonts w:ascii="Arial" w:hAnsi="Arial"/>
          <w:b/>
          <w:bCs/>
          <w:sz w:val="21"/>
          <w:szCs w:val="28"/>
        </w:rPr>
        <w:t xml:space="preserve">9. </w:t>
      </w:r>
      <w:r>
        <w:rPr>
          <w:rFonts w:ascii="Arial" w:hAnsi="Arial"/>
          <w:b/>
          <w:bCs/>
          <w:sz w:val="21"/>
          <w:szCs w:val="28"/>
        </w:rPr>
        <w:t xml:space="preserve">试验与检验</w:t>
      </w:r>
      <w:r/>
    </w:p>
    <w:p>
      <w:pPr>
        <w:ind w:left="0" w:firstLine="422"/>
        <w:spacing w:line="360" w:lineRule="auto"/>
        <w:widowControl w:val="off"/>
        <w:rPr>
          <w:b/>
          <w:bCs/>
          <w:sz w:val="21"/>
        </w:rPr>
      </w:pPr>
      <w:r>
        <w:rPr>
          <w:b/>
          <w:bCs/>
          <w:sz w:val="21"/>
        </w:rPr>
        <w:t xml:space="preserve">9.1</w:t>
      </w:r>
      <w:r>
        <w:rPr>
          <w:b/>
          <w:bCs/>
          <w:sz w:val="21"/>
        </w:rPr>
        <w:t xml:space="preserve">试验设备与试验人员</w:t>
      </w:r>
      <w:r/>
    </w:p>
    <w:p>
      <w:pPr>
        <w:ind w:left="0" w:firstLine="420"/>
        <w:spacing w:line="360" w:lineRule="auto"/>
        <w:widowControl w:val="off"/>
        <w:rPr>
          <w:sz w:val="21"/>
        </w:rPr>
      </w:pPr>
      <w:r>
        <w:rPr>
          <w:sz w:val="21"/>
        </w:rPr>
        <w:t xml:space="preserve">9.1.2 </w:t>
      </w:r>
      <w:r>
        <w:rPr>
          <w:sz w:val="21"/>
        </w:rPr>
        <w:t xml:space="preserve">试验设备</w:t>
      </w:r>
      <w:r/>
    </w:p>
    <w:p>
      <w:pPr>
        <w:ind w:left="0" w:firstLine="420"/>
        <w:spacing w:line="360" w:lineRule="auto"/>
        <w:widowControl w:val="off"/>
        <w:rPr>
          <w:sz w:val="21"/>
        </w:rPr>
      </w:pPr>
      <w:r>
        <w:rPr>
          <w:sz w:val="21"/>
        </w:rPr>
        <w:t xml:space="preserve">施工现场需要配置的试验场所：</w:t>
      </w:r>
      <w:r>
        <w:rPr>
          <w:rFonts w:hint="eastAsia"/>
          <w:sz w:val="21"/>
          <w:u w:val="single"/>
        </w:rPr>
        <w:t xml:space="preserve">满足施工现场实际需求并符合相关规定</w:t>
      </w:r>
      <w:bookmarkStart w:id="290" w:name="EBd41e288ae6d14ea09058d092feddc9bc"/>
      <w:r/>
      <w:bookmarkEnd w:id="290"/>
      <w:r>
        <w:rPr>
          <w:rFonts w:hint="eastAsia"/>
          <w:sz w:val="21"/>
          <w:u w:val="single"/>
        </w:rPr>
        <w:t xml:space="preserve">。</w:t>
      </w:r>
      <w:r>
        <w:rPr>
          <w:rFonts w:hint="eastAsia"/>
          <w:sz w:val="21"/>
        </w:rPr>
        <w:t xml:space="preserve"> </w:t>
      </w:r>
      <w:r/>
    </w:p>
    <w:p>
      <w:pPr>
        <w:ind w:left="0" w:firstLine="420"/>
        <w:spacing w:line="360" w:lineRule="auto"/>
        <w:widowControl w:val="off"/>
        <w:rPr>
          <w:sz w:val="21"/>
          <w:u w:val="single"/>
        </w:rPr>
      </w:pPr>
      <w:r>
        <w:rPr>
          <w:sz w:val="21"/>
        </w:rPr>
        <w:t xml:space="preserve">施工现场需要配备的试验设备：</w:t>
      </w:r>
      <w:r>
        <w:rPr>
          <w:rFonts w:hint="eastAsia"/>
          <w:sz w:val="21"/>
          <w:u w:val="single"/>
        </w:rPr>
        <w:t xml:space="preserve">满足施工现场实际需求并符合相关规定。</w:t>
      </w:r>
      <w:r/>
    </w:p>
    <w:p>
      <w:pPr>
        <w:ind w:left="0" w:firstLine="420"/>
        <w:spacing w:line="360" w:lineRule="auto"/>
        <w:widowControl w:val="off"/>
        <w:rPr>
          <w:sz w:val="21"/>
          <w:u w:val="single"/>
        </w:rPr>
      </w:pPr>
      <w:r>
        <w:rPr>
          <w:sz w:val="21"/>
        </w:rPr>
        <w:t xml:space="preserve">施工现场需要具备的其他试验条件：</w:t>
      </w:r>
      <w:r>
        <w:rPr>
          <w:rFonts w:hint="eastAsia"/>
          <w:sz w:val="21"/>
          <w:u w:val="single"/>
        </w:rPr>
        <w:t xml:space="preserve">满足施工现场实际需求并符合相关规定。</w:t>
      </w:r>
      <w:bookmarkStart w:id="291" w:name="_Toc4364"/>
      <w:r/>
      <w:bookmarkStart w:id="292" w:name="_Toc11464"/>
      <w:r/>
      <w:bookmarkStart w:id="293" w:name="_Toc4667"/>
      <w:r/>
      <w:bookmarkStart w:id="294" w:name="_Toc4351"/>
      <w:r/>
      <w:r/>
    </w:p>
    <w:p>
      <w:pPr>
        <w:ind w:left="0" w:firstLine="422"/>
        <w:spacing w:line="360" w:lineRule="auto"/>
        <w:widowControl w:val="off"/>
        <w:rPr>
          <w:b/>
          <w:bCs/>
          <w:sz w:val="21"/>
        </w:rPr>
      </w:pPr>
      <w:r>
        <w:rPr>
          <w:b/>
          <w:bCs/>
          <w:sz w:val="21"/>
        </w:rPr>
        <w:t xml:space="preserve">9.4 </w:t>
      </w:r>
      <w:r>
        <w:rPr>
          <w:b/>
          <w:bCs/>
          <w:sz w:val="21"/>
        </w:rPr>
        <w:t xml:space="preserve">现场工艺试验</w:t>
      </w:r>
      <w:bookmarkEnd w:id="291"/>
      <w:r/>
      <w:bookmarkEnd w:id="292"/>
      <w:r/>
      <w:bookmarkEnd w:id="293"/>
      <w:r/>
      <w:bookmarkEnd w:id="294"/>
      <w:r/>
      <w:r/>
    </w:p>
    <w:p>
      <w:pPr>
        <w:ind w:left="0" w:firstLine="420"/>
        <w:spacing w:line="360" w:lineRule="auto"/>
        <w:widowControl w:val="off"/>
        <w:rPr>
          <w:rFonts w:ascii="宋体" w:hAnsi="宋体" w:cs="宋体"/>
          <w:sz w:val="21"/>
          <w:szCs w:val="21"/>
          <w:u w:val="single"/>
        </w:rPr>
      </w:pPr>
      <w:r>
        <w:rPr>
          <w:sz w:val="21"/>
        </w:rPr>
        <w:t xml:space="preserve">现场工艺试验的有关约定：</w:t>
      </w:r>
      <w:r>
        <w:rPr>
          <w:rFonts w:hint="eastAsia" w:ascii="宋体" w:hAnsi="宋体" w:cs="宋体"/>
          <w:sz w:val="21"/>
          <w:szCs w:val="21"/>
          <w:u w:val="single"/>
        </w:rPr>
        <w:t xml:space="preserve">按“通用条款”执行。</w:t>
      </w:r>
      <w:r/>
    </w:p>
    <w:p>
      <w:pPr>
        <w:ind w:left="0"/>
        <w:spacing w:line="360" w:lineRule="auto"/>
        <w:widowControl w:val="off"/>
        <w:rPr>
          <w:rFonts w:ascii="Arial" w:hAnsi="Arial"/>
          <w:b/>
          <w:bCs/>
          <w:sz w:val="21"/>
          <w:szCs w:val="28"/>
        </w:rPr>
      </w:pPr>
      <w:r>
        <w:rPr>
          <w:rFonts w:ascii="Arial" w:hAnsi="Arial"/>
          <w:b/>
          <w:bCs/>
          <w:sz w:val="21"/>
          <w:szCs w:val="28"/>
        </w:rPr>
        <w:t xml:space="preserve">10. </w:t>
      </w:r>
      <w:r>
        <w:rPr>
          <w:rFonts w:ascii="Arial" w:hAnsi="Arial"/>
          <w:b/>
          <w:bCs/>
          <w:sz w:val="21"/>
          <w:szCs w:val="28"/>
        </w:rPr>
        <w:t xml:space="preserve">变更</w:t>
      </w:r>
      <w:r/>
    </w:p>
    <w:p>
      <w:pPr>
        <w:ind w:left="0" w:firstLine="422"/>
        <w:spacing w:line="360" w:lineRule="auto"/>
        <w:widowControl w:val="off"/>
        <w:rPr>
          <w:b/>
          <w:bCs/>
          <w:sz w:val="21"/>
        </w:rPr>
      </w:pPr>
      <w:r>
        <w:rPr>
          <w:b/>
          <w:bCs/>
          <w:sz w:val="21"/>
        </w:rPr>
        <w:t xml:space="preserve">10.1</w:t>
      </w:r>
      <w:r>
        <w:rPr>
          <w:b/>
          <w:bCs/>
          <w:sz w:val="21"/>
        </w:rPr>
        <w:t xml:space="preserve">变更的范围</w:t>
      </w:r>
      <w:r/>
    </w:p>
    <w:p>
      <w:pPr>
        <w:ind w:left="0" w:firstLine="420"/>
        <w:spacing w:line="360" w:lineRule="auto"/>
        <w:widowControl w:val="off"/>
        <w:rPr>
          <w:rFonts w:ascii="宋体" w:hAnsi="宋体" w:cs="宋体"/>
          <w:b/>
          <w:sz w:val="21"/>
          <w:szCs w:val="21"/>
          <w:highlight w:val="white"/>
          <w:u w:val="single"/>
        </w:rPr>
      </w:pPr>
      <w:r>
        <w:rPr>
          <w:sz w:val="21"/>
        </w:rPr>
        <w:t xml:space="preserve">关于变更的范围</w:t>
      </w:r>
      <w:r>
        <w:rPr>
          <w:sz w:val="21"/>
          <w:highlight w:val="white"/>
        </w:rPr>
        <w:t xml:space="preserve">的约定：</w:t>
      </w:r>
      <w:r>
        <w:rPr>
          <w:rFonts w:hint="eastAsia"/>
          <w:sz w:val="21"/>
          <w:highlight w:val="white"/>
          <w:u w:val="single"/>
        </w:rPr>
        <w:t xml:space="preserve">本合同价款采用固定单价合同，除现行相关文件约定合同价款的调整因素外，合同价款不调整。承包人应充分考虑工程建设周期内市场价格等因素的波动风险，风险费用由承包人自主报价。本工程标底中不计取风险费用</w:t>
      </w:r>
      <w:r>
        <w:rPr>
          <w:rFonts w:hint="eastAsia" w:ascii="宋体" w:hAnsi="宋体" w:cs="宋体"/>
          <w:sz w:val="21"/>
          <w:szCs w:val="21"/>
          <w:highlight w:val="white"/>
          <w:u w:val="single"/>
        </w:rPr>
        <w:t xml:space="preserve">。</w:t>
      </w:r>
      <w:bookmarkStart w:id="295" w:name="_Toc8396"/>
      <w:r>
        <w:rPr>
          <w:highlight w:val="white"/>
        </w:rPr>
      </w:r>
      <w:bookmarkStart w:id="296" w:name="_Toc13181"/>
      <w:r>
        <w:rPr>
          <w:highlight w:val="white"/>
        </w:rPr>
      </w:r>
      <w:bookmarkStart w:id="297" w:name="_Toc31411"/>
      <w:r>
        <w:rPr>
          <w:highlight w:val="white"/>
        </w:rPr>
      </w:r>
      <w:bookmarkStart w:id="298" w:name="_Toc28220"/>
      <w:r>
        <w:rPr>
          <w:highlight w:val="white"/>
        </w:rPr>
      </w:r>
      <w:r>
        <w:rPr>
          <w:highlight w:val="white"/>
        </w:rPr>
      </w:r>
    </w:p>
    <w:p>
      <w:pPr>
        <w:ind w:left="0" w:firstLine="422"/>
        <w:spacing w:line="360" w:lineRule="auto"/>
        <w:widowControl w:val="off"/>
        <w:rPr>
          <w:b/>
          <w:bCs/>
          <w:sz w:val="21"/>
          <w:highlight w:val="white"/>
        </w:rPr>
      </w:pPr>
      <w:r>
        <w:rPr>
          <w:b/>
          <w:bCs/>
          <w:sz w:val="21"/>
          <w:highlight w:val="white"/>
        </w:rPr>
        <w:t xml:space="preserve">10.4 </w:t>
      </w:r>
      <w:r>
        <w:rPr>
          <w:b/>
          <w:bCs/>
          <w:sz w:val="21"/>
          <w:highlight w:val="white"/>
        </w:rPr>
        <w:t xml:space="preserve">变更估价</w:t>
      </w:r>
      <w:bookmarkEnd w:id="295"/>
      <w:r>
        <w:rPr>
          <w:highlight w:val="white"/>
        </w:rPr>
      </w:r>
      <w:bookmarkEnd w:id="296"/>
      <w:r>
        <w:rPr>
          <w:highlight w:val="white"/>
        </w:rPr>
      </w:r>
      <w:bookmarkEnd w:id="297"/>
      <w:r>
        <w:rPr>
          <w:highlight w:val="white"/>
        </w:rPr>
      </w:r>
      <w:bookmarkEnd w:id="298"/>
      <w:r>
        <w:rPr>
          <w:highlight w:val="white"/>
        </w:rPr>
      </w:r>
      <w:r>
        <w:rPr>
          <w:highlight w:val="white"/>
        </w:rPr>
      </w:r>
    </w:p>
    <w:p>
      <w:pPr>
        <w:ind w:left="0" w:firstLine="420"/>
        <w:spacing w:line="360" w:lineRule="auto"/>
        <w:widowControl w:val="off"/>
        <w:rPr>
          <w:sz w:val="21"/>
          <w:highlight w:val="white"/>
        </w:rPr>
      </w:pPr>
      <w:r>
        <w:rPr>
          <w:rFonts w:hint="eastAsia"/>
          <w:sz w:val="21"/>
          <w:highlight w:val="white"/>
        </w:rPr>
        <w:t xml:space="preserve">10.4.1 </w:t>
      </w:r>
      <w:r>
        <w:rPr>
          <w:rFonts w:hint="eastAsia"/>
          <w:sz w:val="21"/>
          <w:highlight w:val="white"/>
        </w:rPr>
        <w:t xml:space="preserve">变更估价原则</w:t>
      </w:r>
      <w:r>
        <w:rPr>
          <w:highlight w:val="white"/>
        </w:rPr>
      </w:r>
    </w:p>
    <w:p>
      <w:pPr>
        <w:ind w:left="0" w:firstLine="420"/>
        <w:spacing w:line="360" w:lineRule="auto"/>
        <w:widowControl w:val="off"/>
        <w:rPr>
          <w:sz w:val="21"/>
          <w:highlight w:val="white"/>
          <w:u w:val="single"/>
        </w:rPr>
      </w:pPr>
      <w:r>
        <w:rPr>
          <w:sz w:val="21"/>
          <w:highlight w:val="white"/>
        </w:rPr>
        <w:t xml:space="preserve">关于变更估价的约定</w:t>
      </w:r>
      <w:r>
        <w:rPr>
          <w:sz w:val="21"/>
          <w:highlight w:val="white"/>
        </w:rPr>
        <w:t xml:space="preserve">: </w:t>
      </w:r>
      <w:r>
        <w:rPr>
          <w:rFonts w:hint="eastAsia"/>
          <w:sz w:val="21"/>
          <w:highlight w:val="white"/>
          <w:u w:val="single"/>
        </w:rPr>
        <w:t xml:space="preserve">按“通用条款”执行。</w:t>
      </w:r>
      <w:r>
        <w:rPr>
          <w:highlight w:val="white"/>
        </w:rPr>
      </w:r>
    </w:p>
    <w:p>
      <w:pPr>
        <w:ind w:left="0" w:firstLine="420"/>
        <w:spacing w:line="360" w:lineRule="auto"/>
        <w:widowControl w:val="off"/>
        <w:rPr>
          <w:sz w:val="21"/>
          <w:highlight w:val="white"/>
        </w:rPr>
      </w:pPr>
      <w:r>
        <w:rPr>
          <w:sz w:val="21"/>
          <w:highlight w:val="white"/>
        </w:rPr>
        <w:t xml:space="preserve">10.5</w:t>
      </w:r>
      <w:r>
        <w:rPr>
          <w:sz w:val="21"/>
          <w:highlight w:val="white"/>
        </w:rPr>
        <w:t xml:space="preserve">承包人的合理化建议</w:t>
      </w:r>
      <w:r>
        <w:rPr>
          <w:highlight w:val="white"/>
        </w:rPr>
      </w:r>
    </w:p>
    <w:p>
      <w:pPr>
        <w:ind w:left="0" w:firstLine="420"/>
        <w:spacing w:line="360" w:lineRule="auto"/>
        <w:widowControl w:val="off"/>
        <w:rPr>
          <w:sz w:val="21"/>
          <w:highlight w:val="white"/>
        </w:rPr>
      </w:pPr>
      <w:r>
        <w:rPr>
          <w:sz w:val="21"/>
          <w:highlight w:val="white"/>
        </w:rPr>
        <w:t xml:space="preserve">监理人审查承包人合理化建议的期限：</w:t>
      </w:r>
      <w:r>
        <w:rPr>
          <w:rFonts w:hint="eastAsia" w:ascii="宋体" w:hAnsi="宋体"/>
          <w:sz w:val="21"/>
          <w:szCs w:val="21"/>
          <w:highlight w:val="white"/>
          <w:u w:val="single"/>
        </w:rPr>
        <w:t xml:space="preserve">7日内</w:t>
      </w:r>
      <w:r>
        <w:rPr>
          <w:rFonts w:ascii="宋体" w:hAnsi="宋体"/>
          <w:sz w:val="21"/>
          <w:szCs w:val="21"/>
          <w:highlight w:val="white"/>
          <w:u w:val="single"/>
        </w:rPr>
        <w:t xml:space="preserve"> </w:t>
      </w:r>
      <w:r>
        <w:rPr>
          <w:sz w:val="21"/>
          <w:highlight w:val="white"/>
        </w:rPr>
        <w:t xml:space="preserve">。</w:t>
      </w:r>
      <w:r>
        <w:rPr>
          <w:highlight w:val="white"/>
        </w:rPr>
      </w:r>
    </w:p>
    <w:p>
      <w:pPr>
        <w:ind w:left="0" w:firstLine="420"/>
        <w:spacing w:line="360" w:lineRule="auto"/>
        <w:widowControl w:val="off"/>
        <w:rPr>
          <w:sz w:val="21"/>
          <w:highlight w:val="white"/>
        </w:rPr>
      </w:pPr>
      <w:r>
        <w:rPr>
          <w:sz w:val="21"/>
          <w:highlight w:val="white"/>
        </w:rPr>
        <w:t xml:space="preserve">发包人审批承包人合理化建议的期限：</w:t>
      </w:r>
      <w:r>
        <w:rPr>
          <w:rFonts w:hint="eastAsia" w:ascii="宋体" w:hAnsi="宋体"/>
          <w:sz w:val="21"/>
          <w:szCs w:val="21"/>
          <w:highlight w:val="white"/>
          <w:u w:val="single"/>
        </w:rPr>
        <w:t xml:space="preserve">7日内</w:t>
      </w:r>
      <w:r>
        <w:rPr>
          <w:rFonts w:ascii="宋体" w:hAnsi="宋体"/>
          <w:sz w:val="21"/>
          <w:szCs w:val="21"/>
          <w:highlight w:val="white"/>
          <w:u w:val="single"/>
        </w:rPr>
        <w:t xml:space="preserve"> </w:t>
      </w:r>
      <w:r>
        <w:rPr>
          <w:sz w:val="21"/>
          <w:highlight w:val="white"/>
        </w:rPr>
        <w:t xml:space="preserve">。</w:t>
      </w:r>
      <w:r>
        <w:rPr>
          <w:highlight w:val="white"/>
        </w:rPr>
      </w:r>
    </w:p>
    <w:p>
      <w:pPr>
        <w:ind w:left="0" w:firstLine="420"/>
        <w:spacing w:line="360" w:lineRule="auto"/>
        <w:widowControl w:val="off"/>
        <w:rPr>
          <w:sz w:val="21"/>
          <w:highlight w:val="white"/>
        </w:rPr>
      </w:pPr>
      <w:r>
        <w:rPr>
          <w:sz w:val="21"/>
          <w:highlight w:val="white"/>
        </w:rPr>
        <w:t xml:space="preserve">承包人提出的合理化建议降低了合同价格或者提高了工程经济效益的奖励的方法和金额为：</w:t>
      </w:r>
      <w:r>
        <w:rPr>
          <w:rFonts w:ascii="宋体" w:hAnsi="宋体"/>
          <w:sz w:val="21"/>
          <w:szCs w:val="21"/>
          <w:highlight w:val="white"/>
          <w:u w:val="single"/>
        </w:rPr>
        <w:t xml:space="preserve">/ </w:t>
      </w:r>
      <w:r>
        <w:rPr>
          <w:sz w:val="21"/>
          <w:highlight w:val="white"/>
        </w:rPr>
        <w:t xml:space="preserve"> </w:t>
      </w:r>
      <w:r>
        <w:rPr>
          <w:sz w:val="21"/>
          <w:highlight w:val="white"/>
        </w:rPr>
        <w:t xml:space="preserve">。</w:t>
      </w:r>
      <w:bookmarkStart w:id="299" w:name="_Toc24059"/>
      <w:r>
        <w:rPr>
          <w:highlight w:val="white"/>
        </w:rPr>
      </w:r>
      <w:bookmarkStart w:id="300" w:name="_Toc19266"/>
      <w:r>
        <w:rPr>
          <w:highlight w:val="white"/>
        </w:rPr>
      </w:r>
      <w:bookmarkStart w:id="301" w:name="_Toc29906"/>
      <w:r>
        <w:rPr>
          <w:highlight w:val="white"/>
        </w:rPr>
      </w:r>
      <w:bookmarkStart w:id="302" w:name="_Toc19738"/>
      <w:r>
        <w:rPr>
          <w:highlight w:val="white"/>
        </w:rPr>
      </w:r>
      <w:r>
        <w:rPr>
          <w:highlight w:val="white"/>
        </w:rPr>
      </w:r>
    </w:p>
    <w:p>
      <w:pPr>
        <w:ind w:left="0" w:firstLine="422"/>
        <w:spacing w:line="360" w:lineRule="auto"/>
        <w:widowControl w:val="off"/>
        <w:rPr>
          <w:b/>
          <w:bCs/>
          <w:sz w:val="21"/>
          <w:highlight w:val="white"/>
        </w:rPr>
      </w:pPr>
      <w:r>
        <w:rPr>
          <w:b/>
          <w:bCs/>
          <w:sz w:val="21"/>
          <w:highlight w:val="white"/>
        </w:rPr>
        <w:t xml:space="preserve">10.7 </w:t>
      </w:r>
      <w:r>
        <w:rPr>
          <w:b/>
          <w:bCs/>
          <w:sz w:val="21"/>
          <w:highlight w:val="white"/>
        </w:rPr>
        <w:t xml:space="preserve">暂估价</w:t>
      </w:r>
      <w:bookmarkEnd w:id="299"/>
      <w:r>
        <w:rPr>
          <w:highlight w:val="white"/>
        </w:rPr>
      </w:r>
      <w:bookmarkEnd w:id="300"/>
      <w:r>
        <w:rPr>
          <w:highlight w:val="white"/>
        </w:rPr>
      </w:r>
      <w:bookmarkEnd w:id="301"/>
      <w:r>
        <w:rPr>
          <w:highlight w:val="white"/>
        </w:rPr>
      </w:r>
      <w:bookmarkEnd w:id="302"/>
      <w:r>
        <w:rPr>
          <w:highlight w:val="white"/>
        </w:rPr>
      </w:r>
      <w:r>
        <w:rPr>
          <w:highlight w:val="white"/>
        </w:rPr>
      </w:r>
    </w:p>
    <w:p>
      <w:pPr>
        <w:ind w:left="0" w:firstLine="420"/>
        <w:spacing w:line="360" w:lineRule="auto"/>
        <w:widowControl w:val="off"/>
        <w:rPr>
          <w:sz w:val="21"/>
          <w:highlight w:val="white"/>
        </w:rPr>
      </w:pPr>
      <w:r>
        <w:rPr>
          <w:sz w:val="21"/>
          <w:highlight w:val="white"/>
        </w:rPr>
        <w:t xml:space="preserve">暂估价材料和工程设备的明细详见</w:t>
      </w:r>
      <w:r>
        <w:rPr>
          <w:rFonts w:hint="eastAsia"/>
          <w:sz w:val="21"/>
          <w:highlight w:val="white"/>
        </w:rPr>
        <w:t xml:space="preserve">已标价工程量清单。</w:t>
      </w:r>
      <w:r>
        <w:rPr>
          <w:highlight w:val="white"/>
        </w:rPr>
      </w:r>
    </w:p>
    <w:p>
      <w:pPr>
        <w:ind w:left="0" w:firstLine="420"/>
        <w:spacing w:line="360" w:lineRule="auto"/>
        <w:widowControl w:val="off"/>
        <w:rPr>
          <w:sz w:val="21"/>
          <w:highlight w:val="white"/>
        </w:rPr>
      </w:pPr>
      <w:r>
        <w:rPr>
          <w:sz w:val="21"/>
          <w:highlight w:val="white"/>
        </w:rPr>
        <w:t xml:space="preserve">10.7.1 </w:t>
      </w:r>
      <w:r>
        <w:rPr>
          <w:sz w:val="21"/>
          <w:highlight w:val="white"/>
        </w:rPr>
        <w:t xml:space="preserve">依法必须招标的暂估价项目</w:t>
      </w:r>
      <w:r>
        <w:rPr>
          <w:highlight w:val="white"/>
        </w:rPr>
      </w:r>
    </w:p>
    <w:p>
      <w:pPr>
        <w:ind w:left="0" w:firstLine="420"/>
        <w:spacing w:line="360" w:lineRule="auto"/>
        <w:widowControl w:val="off"/>
        <w:rPr>
          <w:sz w:val="21"/>
          <w:highlight w:val="white"/>
        </w:rPr>
      </w:pPr>
      <w:r>
        <w:rPr>
          <w:sz w:val="21"/>
          <w:highlight w:val="white"/>
        </w:rPr>
        <w:t xml:space="preserve">对于依法必须招标的暂估价项目的确认和批准采取第</w:t>
      </w:r>
      <w:r>
        <w:rPr>
          <w:sz w:val="21"/>
          <w:highlight w:val="white"/>
          <w:u w:val="single"/>
        </w:rPr>
        <w:t xml:space="preserve">  </w:t>
      </w:r>
      <w:r>
        <w:rPr>
          <w:rFonts w:hint="eastAsia"/>
          <w:sz w:val="21"/>
          <w:highlight w:val="white"/>
          <w:u w:val="single"/>
        </w:rPr>
        <w:t xml:space="preserve">/</w:t>
      </w:r>
      <w:r>
        <w:rPr>
          <w:sz w:val="21"/>
          <w:highlight w:val="white"/>
          <w:u w:val="single"/>
        </w:rPr>
        <w:t xml:space="preserve">  </w:t>
      </w:r>
      <w:r>
        <w:rPr>
          <w:sz w:val="21"/>
          <w:highlight w:val="white"/>
        </w:rPr>
        <w:t xml:space="preserve">种方式确定。</w:t>
      </w:r>
      <w:r>
        <w:rPr>
          <w:highlight w:val="white"/>
        </w:rPr>
      </w:r>
    </w:p>
    <w:p>
      <w:pPr>
        <w:ind w:left="0" w:firstLine="420"/>
        <w:spacing w:line="360" w:lineRule="auto"/>
        <w:widowControl w:val="off"/>
        <w:rPr>
          <w:sz w:val="21"/>
          <w:highlight w:val="white"/>
        </w:rPr>
      </w:pPr>
      <w:r>
        <w:rPr>
          <w:sz w:val="21"/>
          <w:highlight w:val="white"/>
        </w:rPr>
        <w:t xml:space="preserve">10.7.2 </w:t>
      </w:r>
      <w:r>
        <w:rPr>
          <w:sz w:val="21"/>
          <w:highlight w:val="white"/>
        </w:rPr>
        <w:t xml:space="preserve">不属于依法必须招标的暂估价项目</w:t>
      </w:r>
      <w:r>
        <w:rPr>
          <w:highlight w:val="white"/>
        </w:rPr>
      </w:r>
    </w:p>
    <w:p>
      <w:pPr>
        <w:ind w:left="0" w:firstLine="420"/>
        <w:spacing w:line="360" w:lineRule="auto"/>
        <w:widowControl w:val="off"/>
        <w:rPr>
          <w:sz w:val="21"/>
          <w:highlight w:val="white"/>
        </w:rPr>
      </w:pPr>
      <w:r>
        <w:rPr>
          <w:sz w:val="21"/>
          <w:highlight w:val="white"/>
        </w:rPr>
        <w:t xml:space="preserve">对于不属于依法必须招标的暂估价项目的确认和批准采取第</w:t>
      </w:r>
      <w:r>
        <w:rPr>
          <w:sz w:val="21"/>
          <w:highlight w:val="white"/>
          <w:u w:val="single"/>
        </w:rPr>
        <w:t xml:space="preserve">  </w:t>
      </w:r>
      <w:r>
        <w:rPr>
          <w:rFonts w:hint="eastAsia"/>
          <w:sz w:val="21"/>
          <w:highlight w:val="white"/>
          <w:u w:val="single"/>
        </w:rPr>
        <w:t xml:space="preserve">/</w:t>
      </w:r>
      <w:r>
        <w:rPr>
          <w:sz w:val="21"/>
          <w:highlight w:val="white"/>
          <w:u w:val="single"/>
        </w:rPr>
        <w:t xml:space="preserve"> </w:t>
      </w:r>
      <w:r>
        <w:rPr>
          <w:sz w:val="21"/>
          <w:highlight w:val="white"/>
        </w:rPr>
        <w:t xml:space="preserve"> </w:t>
      </w:r>
      <w:r>
        <w:rPr>
          <w:sz w:val="21"/>
          <w:highlight w:val="white"/>
        </w:rPr>
        <w:t xml:space="preserve">种方式确定。</w:t>
      </w:r>
      <w:r>
        <w:rPr>
          <w:highlight w:val="white"/>
        </w:rPr>
      </w:r>
    </w:p>
    <w:p>
      <w:pPr>
        <w:ind w:left="0" w:firstLine="420"/>
        <w:spacing w:line="360" w:lineRule="auto"/>
        <w:widowControl w:val="off"/>
        <w:rPr>
          <w:sz w:val="21"/>
          <w:highlight w:val="white"/>
        </w:rPr>
      </w:pPr>
      <w:r>
        <w:rPr>
          <w:sz w:val="21"/>
          <w:highlight w:val="white"/>
        </w:rPr>
        <w:t xml:space="preserve">第</w:t>
      </w:r>
      <w:r>
        <w:rPr>
          <w:sz w:val="21"/>
          <w:highlight w:val="white"/>
        </w:rPr>
        <w:t xml:space="preserve">3</w:t>
      </w:r>
      <w:r>
        <w:rPr>
          <w:sz w:val="21"/>
          <w:highlight w:val="white"/>
        </w:rPr>
        <w:t xml:space="preserve">种方式：承包人直接实施的暂估价项目</w:t>
      </w:r>
      <w:r>
        <w:rPr>
          <w:highlight w:val="white"/>
        </w:rPr>
      </w:r>
    </w:p>
    <w:p>
      <w:pPr>
        <w:ind w:left="0" w:firstLine="420"/>
        <w:spacing w:line="360" w:lineRule="auto"/>
        <w:widowControl w:val="off"/>
        <w:rPr>
          <w:sz w:val="21"/>
          <w:highlight w:val="white"/>
          <w:u w:val="single"/>
        </w:rPr>
      </w:pPr>
      <w:r>
        <w:rPr>
          <w:sz w:val="21"/>
          <w:highlight w:val="white"/>
        </w:rPr>
        <w:t xml:space="preserve">承包人直接实施的暂估价项目的约定：</w:t>
      </w:r>
      <w:r>
        <w:rPr>
          <w:rFonts w:hint="eastAsia"/>
          <w:sz w:val="21"/>
          <w:highlight w:val="white"/>
          <w:u w:val="single"/>
        </w:rPr>
        <w:t xml:space="preserve">按苏州市相关规定。</w:t>
      </w:r>
      <w:r>
        <w:rPr>
          <w:highlight w:val="white"/>
        </w:rPr>
      </w:r>
    </w:p>
    <w:p>
      <w:pPr>
        <w:ind w:left="0" w:firstLine="422"/>
        <w:spacing w:line="360" w:lineRule="auto"/>
        <w:widowControl w:val="off"/>
        <w:rPr>
          <w:b/>
          <w:bCs/>
          <w:sz w:val="21"/>
          <w:highlight w:val="white"/>
        </w:rPr>
      </w:pPr>
      <w:r>
        <w:rPr>
          <w:b/>
          <w:bCs/>
          <w:sz w:val="21"/>
          <w:highlight w:val="white"/>
        </w:rPr>
        <w:t xml:space="preserve">10.8 </w:t>
      </w:r>
      <w:r>
        <w:rPr>
          <w:b/>
          <w:bCs/>
          <w:sz w:val="21"/>
          <w:highlight w:val="white"/>
        </w:rPr>
        <w:t xml:space="preserve">暂列金额</w:t>
      </w:r>
      <w:r>
        <w:rPr>
          <w:highlight w:val="white"/>
        </w:rPr>
      </w:r>
    </w:p>
    <w:p>
      <w:pPr>
        <w:ind w:left="0" w:firstLine="420"/>
        <w:spacing w:line="360" w:lineRule="auto"/>
        <w:widowControl w:val="off"/>
        <w:rPr>
          <w:rFonts w:ascii="宋体" w:hAnsi="宋体" w:cs="宋体"/>
          <w:sz w:val="21"/>
          <w:szCs w:val="21"/>
          <w:highlight w:val="white"/>
          <w:u w:val="single"/>
        </w:rPr>
      </w:pPr>
      <w:r>
        <w:rPr>
          <w:rFonts w:hint="eastAsia"/>
          <w:sz w:val="21"/>
          <w:highlight w:val="white"/>
        </w:rPr>
        <w:t xml:space="preserve">合同当事人关于暂列金额使用的约定：</w:t>
      </w:r>
      <w:r>
        <w:rPr>
          <w:rFonts w:hint="eastAsia"/>
          <w:sz w:val="21"/>
          <w:highlight w:val="white"/>
          <w:u w:val="single"/>
        </w:rPr>
        <w:t xml:space="preserve"> </w:t>
      </w:r>
      <w:r>
        <w:rPr>
          <w:rFonts w:hint="eastAsia" w:ascii="宋体" w:hAnsi="宋体" w:cs="宋体"/>
          <w:sz w:val="21"/>
          <w:szCs w:val="21"/>
          <w:highlight w:val="white"/>
          <w:u w:val="single"/>
        </w:rPr>
        <w:t xml:space="preserve">/。</w:t>
      </w:r>
      <w:r>
        <w:rPr>
          <w:highlight w:val="white"/>
        </w:rPr>
      </w:r>
    </w:p>
    <w:p>
      <w:pPr>
        <w:ind w:left="0"/>
        <w:spacing w:line="360" w:lineRule="auto"/>
        <w:widowControl w:val="off"/>
        <w:rPr>
          <w:rFonts w:ascii="Arial" w:hAnsi="Arial"/>
          <w:b/>
          <w:bCs/>
          <w:sz w:val="21"/>
          <w:szCs w:val="28"/>
          <w:highlight w:val="white"/>
        </w:rPr>
      </w:pPr>
      <w:r>
        <w:rPr>
          <w:rFonts w:ascii="Arial" w:hAnsi="Arial"/>
          <w:b/>
          <w:bCs/>
          <w:sz w:val="21"/>
          <w:szCs w:val="28"/>
          <w:highlight w:val="white"/>
        </w:rPr>
        <w:t xml:space="preserve">11. </w:t>
      </w:r>
      <w:r>
        <w:rPr>
          <w:rFonts w:ascii="Arial" w:hAnsi="Arial"/>
          <w:b/>
          <w:bCs/>
          <w:sz w:val="21"/>
          <w:szCs w:val="28"/>
          <w:highlight w:val="white"/>
        </w:rPr>
        <w:t xml:space="preserve">价格调整</w:t>
      </w:r>
      <w:r>
        <w:rPr>
          <w:highlight w:val="white"/>
        </w:rPr>
      </w:r>
    </w:p>
    <w:p>
      <w:pPr>
        <w:ind w:left="0" w:firstLine="422"/>
        <w:spacing w:line="360" w:lineRule="auto"/>
        <w:widowControl w:val="off"/>
        <w:rPr>
          <w:b/>
          <w:bCs/>
          <w:sz w:val="21"/>
          <w:highlight w:val="white"/>
        </w:rPr>
      </w:pPr>
      <w:r>
        <w:rPr>
          <w:b/>
          <w:bCs/>
          <w:sz w:val="21"/>
          <w:highlight w:val="white"/>
        </w:rPr>
        <w:t xml:space="preserve">11.1 </w:t>
      </w:r>
      <w:r>
        <w:rPr>
          <w:b/>
          <w:bCs/>
          <w:sz w:val="21"/>
          <w:highlight w:val="white"/>
        </w:rPr>
        <w:t xml:space="preserve">市场价格波动引起的调整</w:t>
      </w:r>
      <w:r>
        <w:rPr>
          <w:highlight w:val="white"/>
        </w:rPr>
      </w:r>
    </w:p>
    <w:p>
      <w:pPr>
        <w:ind w:left="0" w:firstLine="420"/>
        <w:spacing w:line="360" w:lineRule="auto"/>
        <w:widowControl w:val="off"/>
        <w:rPr>
          <w:sz w:val="21"/>
          <w:highlight w:val="white"/>
        </w:rPr>
      </w:pPr>
      <w:r>
        <w:rPr>
          <w:sz w:val="21"/>
          <w:highlight w:val="white"/>
        </w:rPr>
        <w:t xml:space="preserve">市场价格波动是否调整合同价格的约定：</w:t>
      </w:r>
      <w:r>
        <w:rPr>
          <w:sz w:val="21"/>
          <w:highlight w:val="white"/>
          <w:u w:val="single"/>
        </w:rPr>
        <w:t xml:space="preserve"> </w:t>
      </w:r>
      <w:r>
        <w:rPr>
          <w:rFonts w:hint="eastAsia"/>
          <w:sz w:val="21"/>
          <w:highlight w:val="white"/>
          <w:u w:val="single"/>
        </w:rPr>
        <w:t xml:space="preserve">按苏州市相关文件规定</w:t>
      </w:r>
      <w:r>
        <w:rPr>
          <w:sz w:val="21"/>
          <w:highlight w:val="white"/>
        </w:rPr>
        <w:t xml:space="preserve">。</w:t>
      </w:r>
      <w:r>
        <w:rPr>
          <w:highlight w:val="white"/>
        </w:rPr>
      </w:r>
    </w:p>
    <w:p>
      <w:pPr>
        <w:ind w:left="0" w:firstLine="420"/>
        <w:spacing w:line="360" w:lineRule="auto"/>
        <w:widowControl w:val="off"/>
        <w:rPr>
          <w:sz w:val="21"/>
          <w:highlight w:val="white"/>
        </w:rPr>
      </w:pPr>
      <w:r>
        <w:rPr>
          <w:sz w:val="21"/>
          <w:highlight w:val="white"/>
        </w:rPr>
        <w:t xml:space="preserve">因市场价格波动调整合同价格，采用以下第</w:t>
      </w:r>
      <w:r>
        <w:rPr>
          <w:sz w:val="21"/>
          <w:highlight w:val="white"/>
          <w:u w:val="single"/>
        </w:rPr>
        <w:t xml:space="preserve">  </w:t>
      </w:r>
      <w:r>
        <w:rPr>
          <w:sz w:val="21"/>
          <w:highlight w:val="white"/>
          <w:u w:val="single"/>
        </w:rPr>
        <w:t xml:space="preserve">3</w:t>
      </w:r>
      <w:r>
        <w:rPr>
          <w:sz w:val="21"/>
          <w:highlight w:val="white"/>
          <w:u w:val="single"/>
        </w:rPr>
        <w:t xml:space="preserve">  </w:t>
      </w:r>
      <w:r>
        <w:rPr>
          <w:sz w:val="21"/>
          <w:highlight w:val="white"/>
        </w:rPr>
        <w:t xml:space="preserve">种</w:t>
      </w:r>
      <w:r>
        <w:rPr>
          <w:sz w:val="21"/>
          <w:highlight w:val="white"/>
        </w:rPr>
        <w:t xml:space="preserve">方式对合同价格进行调整：</w:t>
      </w:r>
      <w:r>
        <w:rPr>
          <w:highlight w:val="white"/>
        </w:rPr>
      </w:r>
    </w:p>
    <w:p>
      <w:pPr>
        <w:ind w:left="0" w:firstLine="420"/>
        <w:spacing w:line="360" w:lineRule="auto"/>
        <w:widowControl w:val="off"/>
        <w:rPr>
          <w:sz w:val="21"/>
          <w:highlight w:val="white"/>
        </w:rPr>
      </w:pPr>
      <w:r>
        <w:rPr>
          <w:sz w:val="21"/>
          <w:highlight w:val="white"/>
        </w:rPr>
        <w:t xml:space="preserve">第</w:t>
      </w:r>
      <w:r>
        <w:rPr>
          <w:sz w:val="21"/>
          <w:highlight w:val="white"/>
        </w:rPr>
        <w:t xml:space="preserve">1</w:t>
      </w:r>
      <w:r>
        <w:rPr>
          <w:sz w:val="21"/>
          <w:highlight w:val="white"/>
        </w:rPr>
        <w:t xml:space="preserve">种方式：采用价格指数</w:t>
      </w:r>
      <w:r>
        <w:rPr>
          <w:rFonts w:hint="eastAsia"/>
          <w:sz w:val="21"/>
          <w:highlight w:val="white"/>
        </w:rPr>
        <w:t xml:space="preserve">进行价格</w:t>
      </w:r>
      <w:r>
        <w:rPr>
          <w:sz w:val="21"/>
          <w:highlight w:val="white"/>
        </w:rPr>
        <w:t xml:space="preserve">调整。</w:t>
      </w:r>
      <w:r>
        <w:rPr>
          <w:highlight w:val="white"/>
        </w:rPr>
      </w:r>
    </w:p>
    <w:p>
      <w:pPr>
        <w:ind w:left="0" w:firstLine="420"/>
        <w:spacing w:line="360" w:lineRule="auto"/>
        <w:widowControl w:val="off"/>
        <w:rPr>
          <w:sz w:val="21"/>
          <w:highlight w:val="white"/>
          <w:u w:val="single"/>
        </w:rPr>
      </w:pPr>
      <w:r>
        <w:rPr>
          <w:sz w:val="21"/>
          <w:highlight w:val="white"/>
        </w:rPr>
        <w:t xml:space="preserve">关于各可调因子、定值和变值权重，以及基本价格指数及其来源的约定：</w:t>
      </w:r>
      <w:r>
        <w:rPr>
          <w:rFonts w:hint="eastAsia"/>
          <w:sz w:val="21"/>
          <w:highlight w:val="white"/>
          <w:u w:val="single"/>
        </w:rPr>
        <w:t xml:space="preserve"> / </w:t>
      </w:r>
      <w:r>
        <w:rPr>
          <w:sz w:val="21"/>
          <w:highlight w:val="white"/>
          <w:u w:val="single"/>
        </w:rPr>
        <w:t xml:space="preserve">；</w:t>
      </w:r>
      <w:r>
        <w:rPr>
          <w:highlight w:val="white"/>
        </w:rPr>
      </w:r>
    </w:p>
    <w:p>
      <w:pPr>
        <w:ind w:left="0" w:firstLine="420"/>
        <w:spacing w:line="360" w:lineRule="auto"/>
        <w:widowControl w:val="off"/>
        <w:rPr>
          <w:sz w:val="21"/>
          <w:highlight w:val="white"/>
        </w:rPr>
      </w:pPr>
      <w:r>
        <w:rPr>
          <w:sz w:val="21"/>
          <w:highlight w:val="white"/>
        </w:rPr>
        <w:t xml:space="preserve">第</w:t>
      </w:r>
      <w:r>
        <w:rPr>
          <w:sz w:val="21"/>
          <w:highlight w:val="white"/>
        </w:rPr>
        <w:t xml:space="preserve">2</w:t>
      </w:r>
      <w:r>
        <w:rPr>
          <w:sz w:val="21"/>
          <w:highlight w:val="white"/>
        </w:rPr>
        <w:t xml:space="preserve">种方式：采用造价信息</w:t>
      </w:r>
      <w:r>
        <w:rPr>
          <w:rFonts w:hint="eastAsia"/>
          <w:sz w:val="21"/>
          <w:highlight w:val="white"/>
        </w:rPr>
        <w:t xml:space="preserve">进行价格</w:t>
      </w:r>
      <w:r>
        <w:rPr>
          <w:sz w:val="21"/>
          <w:highlight w:val="white"/>
        </w:rPr>
        <w:t xml:space="preserve">调整。</w:t>
      </w:r>
      <w:r>
        <w:rPr>
          <w:highlight w:val="white"/>
        </w:rPr>
      </w:r>
    </w:p>
    <w:p>
      <w:pPr>
        <w:ind w:left="0" w:firstLine="420"/>
        <w:spacing w:line="360" w:lineRule="auto"/>
        <w:widowControl w:val="off"/>
        <w:rPr>
          <w:sz w:val="21"/>
          <w:highlight w:val="white"/>
        </w:rPr>
      </w:pPr>
      <w:r>
        <w:rPr>
          <w:sz w:val="21"/>
          <w:highlight w:val="white"/>
        </w:rPr>
        <w:t xml:space="preserve">（</w:t>
      </w:r>
      <w:r>
        <w:rPr>
          <w:sz w:val="21"/>
          <w:highlight w:val="white"/>
        </w:rPr>
        <w:t xml:space="preserve">2</w:t>
      </w:r>
      <w:r>
        <w:rPr>
          <w:sz w:val="21"/>
          <w:highlight w:val="white"/>
        </w:rPr>
        <w:t xml:space="preserve">）关于基准价格的约定：</w:t>
      </w:r>
      <w:r>
        <w:rPr>
          <w:rFonts w:hint="eastAsia" w:ascii="宋体" w:hAnsi="宋体" w:cs="宋体"/>
          <w:sz w:val="21"/>
          <w:szCs w:val="21"/>
          <w:highlight w:val="white"/>
          <w:u w:val="single"/>
        </w:rPr>
        <w:t xml:space="preserve">以招标控制价所采用月份的材料指导价为基准价格</w:t>
      </w:r>
      <w:r>
        <w:rPr>
          <w:sz w:val="21"/>
          <w:highlight w:val="white"/>
        </w:rPr>
        <w:t xml:space="preserve">。</w:t>
      </w:r>
      <w:r>
        <w:rPr>
          <w:highlight w:val="white"/>
        </w:rPr>
      </w:r>
    </w:p>
    <w:p>
      <w:pPr>
        <w:ind w:left="0" w:firstLine="420"/>
        <w:spacing w:line="360" w:lineRule="auto"/>
        <w:widowControl w:val="off"/>
        <w:rPr>
          <w:sz w:val="21"/>
          <w:highlight w:val="white"/>
        </w:rPr>
      </w:pPr>
      <w:r>
        <w:rPr>
          <w:sz w:val="21"/>
          <w:highlight w:val="white"/>
        </w:rPr>
        <w:t xml:space="preserve">专用合同条款</w:t>
      </w:r>
      <w:r>
        <w:rPr>
          <w:rFonts w:hint="eastAsia" w:ascii="宋体" w:hAnsi="宋体" w:cs="宋体"/>
          <w:sz w:val="21"/>
          <w:highlight w:val="white"/>
        </w:rPr>
        <w:t xml:space="preserve">①</w:t>
      </w:r>
      <w:r>
        <w:rPr>
          <w:sz w:val="21"/>
          <w:highlight w:val="white"/>
        </w:rPr>
        <w:t xml:space="preserve">承包人在已标价工程量清单或预算书中载明的材料单价低于基准价格的：专用合同条款合同履行期间材料单价涨幅以基准价格为基础超过</w:t>
      </w:r>
      <w:r>
        <w:rPr>
          <w:sz w:val="21"/>
          <w:highlight w:val="white"/>
          <w:u w:val="single"/>
        </w:rPr>
        <w:t xml:space="preserve"> </w:t>
      </w:r>
      <w:r>
        <w:rPr>
          <w:rFonts w:hint="eastAsia"/>
          <w:sz w:val="21"/>
          <w:highlight w:val="white"/>
          <w:u w:val="single"/>
        </w:rPr>
        <w:t xml:space="preserve">5</w:t>
      </w:r>
      <w:r>
        <w:rPr>
          <w:sz w:val="21"/>
          <w:highlight w:val="white"/>
          <w:u w:val="single"/>
        </w:rPr>
        <w:t xml:space="preserve"> </w:t>
      </w:r>
      <w:r>
        <w:rPr>
          <w:sz w:val="21"/>
          <w:highlight w:val="white"/>
        </w:rPr>
        <w:t xml:space="preserve">%</w:t>
      </w:r>
      <w:r>
        <w:rPr>
          <w:sz w:val="21"/>
          <w:highlight w:val="white"/>
        </w:rPr>
        <w:t xml:space="preserve">时，或材料单价跌幅以已标价工程量清单或预算书中载明材料单价为基础超过</w:t>
      </w:r>
      <w:r>
        <w:rPr>
          <w:sz w:val="21"/>
          <w:highlight w:val="white"/>
          <w:u w:val="single"/>
        </w:rPr>
        <w:t xml:space="preserve"> </w:t>
      </w:r>
      <w:r>
        <w:rPr>
          <w:rFonts w:hint="eastAsia"/>
          <w:sz w:val="21"/>
          <w:highlight w:val="white"/>
          <w:u w:val="single"/>
        </w:rPr>
        <w:t xml:space="preserve">5</w:t>
      </w:r>
      <w:r>
        <w:rPr>
          <w:sz w:val="21"/>
          <w:highlight w:val="white"/>
          <w:u w:val="single"/>
        </w:rPr>
        <w:t xml:space="preserve">  </w:t>
      </w:r>
      <w:r>
        <w:rPr>
          <w:sz w:val="21"/>
          <w:highlight w:val="white"/>
        </w:rPr>
        <w:t xml:space="preserve">%</w:t>
      </w:r>
      <w:r>
        <w:rPr>
          <w:sz w:val="21"/>
          <w:highlight w:val="white"/>
        </w:rPr>
        <w:t xml:space="preserve">时，其超过部分据实调整。</w:t>
      </w:r>
      <w:r>
        <w:rPr>
          <w:highlight w:val="white"/>
        </w:rPr>
      </w:r>
    </w:p>
    <w:p>
      <w:pPr>
        <w:ind w:left="0" w:firstLine="420"/>
        <w:spacing w:line="360" w:lineRule="auto"/>
        <w:widowControl w:val="off"/>
        <w:rPr>
          <w:sz w:val="21"/>
          <w:highlight w:val="white"/>
        </w:rPr>
      </w:pPr>
      <w:r>
        <w:rPr>
          <w:rFonts w:hint="eastAsia" w:ascii="宋体" w:hAnsi="宋体" w:cs="宋体"/>
          <w:sz w:val="21"/>
          <w:highlight w:val="white"/>
        </w:rPr>
        <w:t xml:space="preserve">②</w:t>
      </w:r>
      <w:r>
        <w:rPr>
          <w:sz w:val="21"/>
          <w:highlight w:val="white"/>
        </w:rPr>
        <w:t xml:space="preserve">承包人在已标价工程量清单或预算书中载明的材料单价高于基准价格的：专用合同条款合同履行期间材料单价跌幅以基准价格为基础超过</w:t>
      </w:r>
      <w:r>
        <w:rPr>
          <w:sz w:val="21"/>
          <w:highlight w:val="white"/>
          <w:u w:val="single"/>
        </w:rPr>
        <w:t xml:space="preserve"> </w:t>
      </w:r>
      <w:r>
        <w:rPr>
          <w:rFonts w:hint="eastAsia"/>
          <w:sz w:val="21"/>
          <w:highlight w:val="white"/>
          <w:u w:val="single"/>
        </w:rPr>
        <w:t xml:space="preserve">5</w:t>
      </w:r>
      <w:r>
        <w:rPr>
          <w:sz w:val="21"/>
          <w:highlight w:val="white"/>
          <w:u w:val="single"/>
        </w:rPr>
        <w:t xml:space="preserve"> </w:t>
      </w:r>
      <w:r>
        <w:rPr>
          <w:sz w:val="21"/>
          <w:highlight w:val="white"/>
        </w:rPr>
        <w:t xml:space="preserve">%</w:t>
      </w:r>
      <w:r>
        <w:rPr>
          <w:sz w:val="21"/>
          <w:highlight w:val="white"/>
        </w:rPr>
        <w:t xml:space="preserve">时，材料单价涨幅以已标价工程量清单或预算书中载明材料单价为基础超过</w:t>
      </w:r>
      <w:r>
        <w:rPr>
          <w:sz w:val="21"/>
          <w:highlight w:val="white"/>
          <w:u w:val="single"/>
        </w:rPr>
        <w:t xml:space="preserve"> </w:t>
      </w:r>
      <w:r>
        <w:rPr>
          <w:rFonts w:hint="eastAsia"/>
          <w:sz w:val="21"/>
          <w:highlight w:val="white"/>
          <w:u w:val="single"/>
        </w:rPr>
        <w:t xml:space="preserve">5</w:t>
      </w:r>
      <w:r>
        <w:rPr>
          <w:sz w:val="21"/>
          <w:highlight w:val="white"/>
          <w:u w:val="single"/>
        </w:rPr>
        <w:t xml:space="preserve"> </w:t>
      </w:r>
      <w:r>
        <w:rPr>
          <w:sz w:val="21"/>
          <w:highlight w:val="white"/>
        </w:rPr>
        <w:t xml:space="preserve">%</w:t>
      </w:r>
      <w:r>
        <w:rPr>
          <w:sz w:val="21"/>
          <w:highlight w:val="white"/>
        </w:rPr>
        <w:t xml:space="preserve">时，其超过部分据实调整。</w:t>
      </w:r>
      <w:r>
        <w:rPr>
          <w:highlight w:val="white"/>
        </w:rPr>
      </w:r>
    </w:p>
    <w:p>
      <w:pPr>
        <w:ind w:left="0" w:firstLine="420"/>
        <w:spacing w:line="360" w:lineRule="auto"/>
        <w:widowControl w:val="off"/>
        <w:rPr>
          <w:sz w:val="21"/>
          <w:highlight w:val="white"/>
        </w:rPr>
      </w:pPr>
      <w:r>
        <w:rPr>
          <w:rFonts w:hint="eastAsia" w:ascii="宋体" w:hAnsi="宋体" w:cs="宋体"/>
          <w:sz w:val="21"/>
          <w:highlight w:val="white"/>
        </w:rPr>
        <w:t xml:space="preserve">③</w:t>
      </w:r>
      <w:r>
        <w:rPr>
          <w:sz w:val="21"/>
          <w:highlight w:val="white"/>
        </w:rPr>
        <w:t xml:space="preserve">承包人在已标价工程量清单或预算书中载明的材料单价等于基准单价的：专用合同条款合同履行期间材料单价涨跌幅以基准单价为基础超过</w:t>
      </w:r>
      <w:r>
        <w:rPr>
          <w:sz w:val="21"/>
          <w:highlight w:val="white"/>
        </w:rPr>
        <w:t xml:space="preserve">±</w:t>
      </w:r>
      <w:r>
        <w:rPr>
          <w:sz w:val="21"/>
          <w:highlight w:val="white"/>
          <w:u w:val="single"/>
        </w:rPr>
        <w:t xml:space="preserve"> </w:t>
      </w:r>
      <w:r>
        <w:rPr>
          <w:rFonts w:hint="eastAsia"/>
          <w:sz w:val="21"/>
          <w:highlight w:val="white"/>
          <w:u w:val="single"/>
        </w:rPr>
        <w:t xml:space="preserve">5</w:t>
      </w:r>
      <w:r>
        <w:rPr>
          <w:sz w:val="21"/>
          <w:highlight w:val="white"/>
          <w:u w:val="single"/>
        </w:rPr>
        <w:t xml:space="preserve"> </w:t>
      </w:r>
      <w:r>
        <w:rPr>
          <w:sz w:val="21"/>
          <w:highlight w:val="white"/>
        </w:rPr>
        <w:t xml:space="preserve">%</w:t>
      </w:r>
      <w:r>
        <w:rPr>
          <w:sz w:val="21"/>
          <w:highlight w:val="white"/>
        </w:rPr>
        <w:t xml:space="preserve">时，其超过部分据实调整。</w:t>
      </w:r>
      <w:r>
        <w:rPr>
          <w:highlight w:val="white"/>
        </w:rPr>
      </w:r>
    </w:p>
    <w:p>
      <w:pPr>
        <w:ind w:left="0" w:firstLine="420"/>
        <w:spacing w:line="360" w:lineRule="auto"/>
        <w:widowControl w:val="off"/>
        <w:rPr>
          <w:sz w:val="21"/>
          <w:highlight w:val="white"/>
          <w:u w:val="single"/>
        </w:rPr>
      </w:pPr>
      <w:r>
        <w:rPr>
          <w:sz w:val="21"/>
          <w:highlight w:val="white"/>
        </w:rPr>
        <w:t xml:space="preserve">第</w:t>
      </w:r>
      <w:r>
        <w:rPr>
          <w:sz w:val="21"/>
          <w:highlight w:val="white"/>
        </w:rPr>
        <w:t xml:space="preserve">3</w:t>
      </w:r>
      <w:r>
        <w:rPr>
          <w:sz w:val="21"/>
          <w:highlight w:val="white"/>
        </w:rPr>
        <w:t xml:space="preserve">种方式：其他价格调整方式：</w:t>
      </w:r>
      <w:r>
        <w:rPr>
          <w:rFonts w:hint="eastAsia"/>
          <w:sz w:val="21"/>
          <w:highlight w:val="white"/>
          <w:u w:val="single"/>
        </w:rPr>
        <w:t xml:space="preserve">/</w:t>
      </w:r>
      <w:r>
        <w:rPr>
          <w:sz w:val="21"/>
          <w:highlight w:val="white"/>
          <w:u w:val="single"/>
        </w:rPr>
        <w:t xml:space="preserve">。</w:t>
      </w:r>
      <w:r>
        <w:rPr>
          <w:highlight w:val="white"/>
        </w:rPr>
      </w:r>
    </w:p>
    <w:p>
      <w:pPr>
        <w:ind w:left="0"/>
        <w:spacing w:line="360" w:lineRule="auto"/>
        <w:widowControl w:val="off"/>
        <w:rPr>
          <w:rFonts w:ascii="Arial" w:hAnsi="Arial"/>
          <w:b/>
          <w:bCs/>
          <w:sz w:val="21"/>
          <w:szCs w:val="28"/>
          <w:highlight w:val="white"/>
        </w:rPr>
      </w:pPr>
      <w:r>
        <w:rPr>
          <w:rFonts w:ascii="Arial" w:hAnsi="Arial"/>
          <w:b/>
          <w:bCs/>
          <w:sz w:val="21"/>
          <w:szCs w:val="28"/>
          <w:highlight w:val="white"/>
        </w:rPr>
        <w:t xml:space="preserve">12. </w:t>
      </w:r>
      <w:r>
        <w:rPr>
          <w:rFonts w:ascii="Arial" w:hAnsi="Arial"/>
          <w:b/>
          <w:bCs/>
          <w:sz w:val="21"/>
          <w:szCs w:val="28"/>
          <w:highlight w:val="white"/>
        </w:rPr>
        <w:t xml:space="preserve">合同价格、计量与支付</w:t>
      </w:r>
      <w:r>
        <w:rPr>
          <w:highlight w:val="white"/>
        </w:rPr>
      </w:r>
    </w:p>
    <w:p>
      <w:pPr>
        <w:ind w:left="0" w:firstLine="422"/>
        <w:spacing w:line="360" w:lineRule="auto"/>
        <w:widowControl w:val="off"/>
        <w:rPr>
          <w:b/>
          <w:bCs/>
          <w:sz w:val="21"/>
          <w:highlight w:val="white"/>
        </w:rPr>
      </w:pPr>
      <w:r>
        <w:rPr>
          <w:b/>
          <w:bCs/>
          <w:sz w:val="21"/>
          <w:highlight w:val="white"/>
        </w:rPr>
        <w:t xml:space="preserve">12.1 </w:t>
      </w:r>
      <w:r>
        <w:rPr>
          <w:b/>
          <w:bCs/>
          <w:sz w:val="21"/>
          <w:highlight w:val="white"/>
        </w:rPr>
        <w:t xml:space="preserve">合同价格形式</w:t>
      </w:r>
      <w:r>
        <w:rPr>
          <w:highlight w:val="white"/>
        </w:rPr>
      </w:r>
    </w:p>
    <w:p>
      <w:pPr>
        <w:ind w:left="0" w:firstLine="420"/>
        <w:spacing w:line="360" w:lineRule="auto"/>
        <w:widowControl w:val="off"/>
        <w:rPr>
          <w:sz w:val="21"/>
          <w:highlight w:val="white"/>
        </w:rPr>
      </w:pPr>
      <w:r>
        <w:rPr>
          <w:sz w:val="21"/>
          <w:highlight w:val="white"/>
        </w:rPr>
        <w:t xml:space="preserve">1</w:t>
      </w:r>
      <w:r>
        <w:rPr>
          <w:sz w:val="21"/>
          <w:highlight w:val="white"/>
        </w:rPr>
        <w:t xml:space="preserve">、单价合同。</w:t>
      </w:r>
      <w:r>
        <w:rPr>
          <w:highlight w:val="white"/>
        </w:rPr>
      </w:r>
    </w:p>
    <w:p>
      <w:pPr>
        <w:ind w:left="0" w:firstLine="420"/>
        <w:spacing w:line="360" w:lineRule="auto"/>
        <w:widowControl w:val="off"/>
        <w:rPr>
          <w:sz w:val="21"/>
          <w:highlight w:val="white"/>
          <w:u w:val="single"/>
        </w:rPr>
      </w:pPr>
      <w:r>
        <w:rPr>
          <w:sz w:val="21"/>
          <w:highlight w:val="white"/>
        </w:rPr>
        <w:t xml:space="preserve">综合单价包含的风险范围：</w:t>
      </w:r>
      <w:r>
        <w:rPr>
          <w:rFonts w:hint="eastAsia"/>
          <w:sz w:val="21"/>
          <w:highlight w:val="white"/>
          <w:u w:val="single"/>
        </w:rPr>
        <w:t xml:space="preserve">本工程项目采用固定综合单价合同。乙方应充分考虑施工期间各类建材的市场风险和国家政策性调整风险系数。</w:t>
      </w:r>
      <w:r>
        <w:rPr>
          <w:highlight w:val="white"/>
        </w:rPr>
      </w:r>
    </w:p>
    <w:p>
      <w:pPr>
        <w:ind w:left="0" w:firstLine="420"/>
        <w:spacing w:line="360" w:lineRule="auto"/>
        <w:widowControl w:val="off"/>
        <w:rPr>
          <w:rFonts w:ascii="宋体" w:hAnsi="宋体" w:cs="宋体"/>
          <w:sz w:val="21"/>
          <w:szCs w:val="21"/>
          <w:highlight w:val="white"/>
          <w:u w:val="single"/>
        </w:rPr>
      </w:pPr>
      <w:r>
        <w:rPr>
          <w:sz w:val="21"/>
          <w:highlight w:val="white"/>
        </w:rPr>
        <w:t xml:space="preserve">风险费用的计算方法：</w:t>
      </w:r>
      <w:r>
        <w:rPr>
          <w:rFonts w:hint="eastAsia" w:ascii="宋体" w:hAnsi="宋体" w:cs="宋体"/>
          <w:sz w:val="21"/>
          <w:szCs w:val="21"/>
          <w:highlight w:val="white"/>
          <w:u w:val="single"/>
        </w:rPr>
        <w:t xml:space="preserve">包含在承包人的价格中。</w:t>
      </w:r>
      <w:r>
        <w:rPr>
          <w:highlight w:val="white"/>
        </w:rPr>
      </w:r>
    </w:p>
    <w:p>
      <w:pPr>
        <w:ind w:left="0" w:firstLine="420"/>
        <w:spacing w:line="360" w:lineRule="auto"/>
        <w:widowControl w:val="off"/>
        <w:rPr>
          <w:sz w:val="21"/>
          <w:highlight w:val="white"/>
          <w:u w:val="single"/>
        </w:rPr>
      </w:pPr>
      <w:r>
        <w:rPr>
          <w:sz w:val="21"/>
          <w:highlight w:val="white"/>
        </w:rPr>
        <w:t xml:space="preserve">风险范围以外合同价格的调整方法：</w:t>
      </w:r>
      <w:r>
        <w:rPr>
          <w:rFonts w:hint="eastAsia"/>
          <w:sz w:val="21"/>
          <w:highlight w:val="white"/>
          <w:u w:val="single"/>
        </w:rPr>
        <w:t xml:space="preserve">按“通用条款”执行。</w:t>
      </w:r>
      <w:r>
        <w:rPr>
          <w:highlight w:val="white"/>
        </w:rPr>
      </w:r>
    </w:p>
    <w:p>
      <w:pPr>
        <w:ind w:left="0" w:firstLine="420"/>
        <w:spacing w:line="360" w:lineRule="auto"/>
        <w:widowControl w:val="off"/>
        <w:rPr>
          <w:sz w:val="21"/>
          <w:highlight w:val="white"/>
        </w:rPr>
      </w:pPr>
      <w:r>
        <w:rPr>
          <w:sz w:val="21"/>
          <w:highlight w:val="white"/>
        </w:rPr>
        <w:t xml:space="preserve">2</w:t>
      </w:r>
      <w:r>
        <w:rPr>
          <w:sz w:val="21"/>
          <w:highlight w:val="white"/>
        </w:rPr>
        <w:t xml:space="preserve">、总价合同。</w:t>
      </w:r>
      <w:r>
        <w:rPr>
          <w:highlight w:val="white"/>
        </w:rPr>
      </w:r>
    </w:p>
    <w:p>
      <w:pPr>
        <w:ind w:left="0" w:firstLine="420"/>
        <w:spacing w:line="360" w:lineRule="auto"/>
        <w:widowControl w:val="off"/>
        <w:rPr>
          <w:sz w:val="21"/>
          <w:highlight w:val="white"/>
          <w:u w:val="single"/>
        </w:rPr>
      </w:pPr>
      <w:r>
        <w:rPr>
          <w:sz w:val="21"/>
          <w:highlight w:val="white"/>
        </w:rPr>
        <w:t xml:space="preserve">总价包含的风险范围：</w:t>
      </w:r>
      <w:r>
        <w:rPr>
          <w:rFonts w:hint="eastAsia" w:ascii="宋体" w:hAnsi="宋体" w:cs="宋体"/>
          <w:sz w:val="21"/>
          <w:szCs w:val="21"/>
          <w:highlight w:val="white"/>
          <w:u w:val="single"/>
        </w:rPr>
        <w:t xml:space="preserve">无</w:t>
      </w:r>
      <w:r>
        <w:rPr>
          <w:sz w:val="21"/>
          <w:highlight w:val="white"/>
          <w:u w:val="single"/>
        </w:rPr>
        <w:t xml:space="preserve">。</w:t>
      </w:r>
      <w:r>
        <w:rPr>
          <w:highlight w:val="white"/>
        </w:rPr>
      </w:r>
    </w:p>
    <w:p>
      <w:pPr>
        <w:ind w:left="0" w:firstLine="420"/>
        <w:spacing w:line="360" w:lineRule="auto"/>
        <w:widowControl w:val="off"/>
        <w:rPr>
          <w:sz w:val="21"/>
          <w:highlight w:val="white"/>
          <w:u w:val="single"/>
        </w:rPr>
      </w:pPr>
      <w:r>
        <w:rPr>
          <w:sz w:val="21"/>
          <w:highlight w:val="white"/>
        </w:rPr>
        <w:t xml:space="preserve">风险费用的计算方法：</w:t>
      </w:r>
      <w:r>
        <w:rPr>
          <w:rFonts w:hint="eastAsia" w:ascii="宋体" w:hAnsi="宋体" w:cs="宋体"/>
          <w:sz w:val="21"/>
          <w:szCs w:val="21"/>
          <w:highlight w:val="white"/>
          <w:u w:val="single"/>
        </w:rPr>
        <w:t xml:space="preserve">无</w:t>
      </w:r>
      <w:r>
        <w:rPr>
          <w:sz w:val="21"/>
          <w:highlight w:val="white"/>
          <w:u w:val="single"/>
        </w:rPr>
        <w:t xml:space="preserve">。</w:t>
      </w:r>
      <w:r>
        <w:rPr>
          <w:highlight w:val="white"/>
        </w:rPr>
      </w:r>
    </w:p>
    <w:p>
      <w:pPr>
        <w:ind w:left="0" w:firstLine="420"/>
        <w:spacing w:line="360" w:lineRule="auto"/>
        <w:widowControl w:val="off"/>
        <w:rPr>
          <w:sz w:val="21"/>
          <w:highlight w:val="white"/>
          <w:u w:val="single"/>
        </w:rPr>
      </w:pPr>
      <w:r>
        <w:rPr>
          <w:sz w:val="21"/>
          <w:highlight w:val="white"/>
        </w:rPr>
        <w:t xml:space="preserve">风险范围以外合同价格的调整方法：</w:t>
      </w:r>
      <w:r>
        <w:rPr>
          <w:rFonts w:hint="eastAsia" w:ascii="宋体" w:hAnsi="宋体" w:cs="宋体"/>
          <w:sz w:val="21"/>
          <w:szCs w:val="21"/>
          <w:highlight w:val="white"/>
          <w:u w:val="single"/>
        </w:rPr>
        <w:t xml:space="preserve">无</w:t>
      </w:r>
      <w:r>
        <w:rPr>
          <w:sz w:val="21"/>
          <w:highlight w:val="white"/>
          <w:u w:val="single"/>
        </w:rPr>
        <w:t xml:space="preserve">。</w:t>
      </w:r>
      <w:r>
        <w:rPr>
          <w:highlight w:val="white"/>
        </w:rPr>
      </w:r>
    </w:p>
    <w:p>
      <w:pPr>
        <w:ind w:left="0" w:firstLine="420"/>
        <w:spacing w:line="360" w:lineRule="auto"/>
        <w:widowControl w:val="off"/>
        <w:rPr>
          <w:sz w:val="21"/>
          <w:highlight w:val="white"/>
          <w:u w:val="single"/>
        </w:rPr>
      </w:pPr>
      <w:r>
        <w:rPr>
          <w:sz w:val="21"/>
          <w:highlight w:val="white"/>
        </w:rPr>
        <w:t xml:space="preserve">3</w:t>
      </w:r>
      <w:r>
        <w:rPr>
          <w:sz w:val="21"/>
          <w:highlight w:val="white"/>
        </w:rPr>
        <w:t xml:space="preserve">、其他价格方式：</w:t>
      </w:r>
      <w:r>
        <w:rPr>
          <w:sz w:val="21"/>
          <w:highlight w:val="white"/>
          <w:u w:val="single"/>
        </w:rPr>
        <w:t xml:space="preserve"> </w:t>
      </w:r>
      <w:r>
        <w:rPr>
          <w:rFonts w:hint="eastAsia" w:ascii="宋体" w:hAnsi="宋体" w:cs="宋体"/>
          <w:sz w:val="21"/>
          <w:szCs w:val="21"/>
          <w:highlight w:val="white"/>
          <w:u w:val="single"/>
        </w:rPr>
        <w:t xml:space="preserve">无</w:t>
      </w:r>
      <w:r>
        <w:rPr>
          <w:sz w:val="21"/>
          <w:highlight w:val="white"/>
          <w:u w:val="single"/>
        </w:rPr>
        <w:t xml:space="preserve">。</w:t>
      </w:r>
      <w:r>
        <w:rPr>
          <w:highlight w:val="white"/>
        </w:rPr>
      </w:r>
    </w:p>
    <w:p>
      <w:pPr>
        <w:ind w:left="0" w:firstLine="422"/>
        <w:spacing w:line="360" w:lineRule="auto"/>
        <w:widowControl w:val="off"/>
        <w:rPr>
          <w:sz w:val="21"/>
          <w:highlight w:val="white"/>
        </w:rPr>
      </w:pPr>
      <w:r>
        <w:rPr>
          <w:b/>
          <w:bCs/>
          <w:sz w:val="21"/>
          <w:highlight w:val="white"/>
        </w:rPr>
        <w:t xml:space="preserve">12.2 </w:t>
      </w:r>
      <w:r>
        <w:rPr>
          <w:b/>
          <w:bCs/>
          <w:sz w:val="21"/>
          <w:highlight w:val="white"/>
        </w:rPr>
        <w:t xml:space="preserve">预付款</w:t>
      </w:r>
      <w:r>
        <w:rPr>
          <w:highlight w:val="white"/>
        </w:rPr>
      </w:r>
    </w:p>
    <w:p>
      <w:pPr>
        <w:ind w:left="0" w:firstLine="420"/>
        <w:spacing w:line="360" w:lineRule="auto"/>
        <w:widowControl w:val="off"/>
        <w:rPr>
          <w:sz w:val="21"/>
          <w:highlight w:val="white"/>
        </w:rPr>
      </w:pPr>
      <w:r>
        <w:rPr>
          <w:sz w:val="21"/>
          <w:highlight w:val="white"/>
        </w:rPr>
        <w:t xml:space="preserve">12.2.1 </w:t>
      </w:r>
      <w:r>
        <w:rPr>
          <w:sz w:val="21"/>
          <w:highlight w:val="white"/>
        </w:rPr>
        <w:t xml:space="preserve">预付款的支付</w:t>
      </w:r>
      <w:r>
        <w:rPr>
          <w:highlight w:val="white"/>
        </w:rPr>
      </w:r>
    </w:p>
    <w:p>
      <w:pPr>
        <w:ind w:left="0" w:firstLine="420"/>
        <w:spacing w:line="360" w:lineRule="auto"/>
        <w:widowControl w:val="off"/>
        <w:rPr>
          <w:sz w:val="21"/>
          <w:highlight w:val="white"/>
        </w:rPr>
      </w:pPr>
      <w:r>
        <w:rPr>
          <w:sz w:val="21"/>
          <w:highlight w:val="white"/>
        </w:rPr>
        <w:t xml:space="preserve">预付款支付比例或金额：</w:t>
      </w:r>
      <w:r>
        <w:rPr>
          <w:rFonts w:hint="eastAsia"/>
          <w:sz w:val="21"/>
          <w:highlight w:val="white"/>
          <w:u w:val="single"/>
        </w:rPr>
        <w:t xml:space="preserve">30%</w:t>
      </w:r>
      <w:r>
        <w:rPr>
          <w:sz w:val="21"/>
          <w:highlight w:val="white"/>
        </w:rPr>
        <w:t xml:space="preserve">。</w:t>
      </w:r>
      <w:r>
        <w:rPr>
          <w:highlight w:val="white"/>
        </w:rPr>
      </w:r>
    </w:p>
    <w:p>
      <w:pPr>
        <w:ind w:left="0" w:firstLine="420"/>
        <w:spacing w:line="360" w:lineRule="auto"/>
        <w:widowControl w:val="off"/>
        <w:rPr>
          <w:sz w:val="21"/>
          <w:highlight w:val="white"/>
        </w:rPr>
      </w:pPr>
      <w:r>
        <w:rPr>
          <w:sz w:val="21"/>
          <w:highlight w:val="white"/>
        </w:rPr>
        <w:t xml:space="preserve">预付款支付期限：</w:t>
      </w:r>
      <w:r>
        <w:rPr>
          <w:rFonts w:hint="eastAsia"/>
          <w:sz w:val="21"/>
          <w:highlight w:val="white"/>
          <w:u w:val="single"/>
        </w:rPr>
        <w:t xml:space="preserve">工程合同签订生效后支付</w:t>
      </w:r>
      <w:r>
        <w:rPr>
          <w:sz w:val="21"/>
          <w:highlight w:val="white"/>
        </w:rPr>
        <w:t xml:space="preserve">。</w:t>
      </w:r>
      <w:r>
        <w:rPr>
          <w:highlight w:val="white"/>
        </w:rPr>
      </w:r>
    </w:p>
    <w:p>
      <w:pPr>
        <w:ind w:left="0" w:firstLine="420"/>
        <w:spacing w:line="360" w:lineRule="auto"/>
        <w:widowControl w:val="off"/>
        <w:rPr>
          <w:sz w:val="21"/>
          <w:highlight w:val="white"/>
          <w:u w:val="single"/>
        </w:rPr>
      </w:pPr>
      <w:r>
        <w:rPr>
          <w:sz w:val="21"/>
          <w:highlight w:val="white"/>
        </w:rPr>
        <w:t xml:space="preserve">预付款扣回的方式：</w:t>
      </w:r>
      <w:r>
        <w:rPr>
          <w:rFonts w:hint="eastAsia"/>
          <w:sz w:val="21"/>
          <w:highlight w:val="white"/>
          <w:u w:val="single"/>
        </w:rPr>
        <w:t xml:space="preserve"> </w:t>
      </w:r>
      <w:r>
        <w:rPr>
          <w:rFonts w:hint="eastAsia"/>
          <w:sz w:val="21"/>
          <w:highlight w:val="white"/>
          <w:u w:val="single"/>
        </w:rPr>
        <w:t xml:space="preserve">在工程进度款支付时同比例扣回。</w:t>
      </w:r>
      <w:r>
        <w:rPr>
          <w:highlight w:val="white"/>
        </w:rPr>
      </w:r>
    </w:p>
    <w:p>
      <w:pPr>
        <w:ind w:left="0" w:firstLine="420"/>
        <w:spacing w:line="360" w:lineRule="auto"/>
        <w:widowControl w:val="off"/>
        <w:rPr>
          <w:sz w:val="21"/>
          <w:highlight w:val="white"/>
        </w:rPr>
      </w:pPr>
      <w:r>
        <w:rPr>
          <w:sz w:val="21"/>
          <w:highlight w:val="white"/>
        </w:rPr>
        <w:t xml:space="preserve">12.2.2 </w:t>
      </w:r>
      <w:r>
        <w:rPr>
          <w:sz w:val="21"/>
          <w:highlight w:val="white"/>
        </w:rPr>
        <w:t xml:space="preserve">预付款担保</w:t>
      </w:r>
      <w:r>
        <w:rPr>
          <w:highlight w:val="white"/>
        </w:rPr>
      </w:r>
    </w:p>
    <w:p>
      <w:pPr>
        <w:ind w:left="0" w:firstLine="420"/>
        <w:spacing w:line="360" w:lineRule="auto"/>
        <w:widowControl w:val="off"/>
        <w:rPr>
          <w:sz w:val="21"/>
          <w:highlight w:val="white"/>
          <w:u w:val="single"/>
        </w:rPr>
      </w:pPr>
      <w:r>
        <w:rPr>
          <w:sz w:val="21"/>
          <w:highlight w:val="white"/>
        </w:rPr>
        <w:t xml:space="preserve">承包人提交预付款担保的期限：</w:t>
      </w:r>
      <w:r>
        <w:rPr>
          <w:rFonts w:hint="eastAsia"/>
          <w:sz w:val="21"/>
          <w:highlight w:val="white"/>
          <w:u w:val="single"/>
        </w:rPr>
        <w:t xml:space="preserve">无。</w:t>
      </w:r>
      <w:r>
        <w:rPr>
          <w:highlight w:val="white"/>
        </w:rPr>
      </w:r>
    </w:p>
    <w:p>
      <w:pPr>
        <w:ind w:left="0" w:firstLine="420"/>
        <w:spacing w:line="360" w:lineRule="auto"/>
        <w:widowControl w:val="off"/>
        <w:rPr>
          <w:sz w:val="21"/>
          <w:highlight w:val="white"/>
          <w:u w:val="single"/>
        </w:rPr>
      </w:pPr>
      <w:r>
        <w:rPr>
          <w:sz w:val="21"/>
          <w:highlight w:val="white"/>
        </w:rPr>
        <w:t xml:space="preserve">预付款担保的形式为：</w:t>
      </w:r>
      <w:r>
        <w:rPr>
          <w:rFonts w:hint="eastAsia"/>
          <w:sz w:val="21"/>
          <w:highlight w:val="white"/>
          <w:u w:val="single"/>
        </w:rPr>
        <w:t xml:space="preserve">无</w:t>
      </w:r>
      <w:r>
        <w:rPr>
          <w:sz w:val="21"/>
          <w:highlight w:val="white"/>
          <w:u w:val="single"/>
        </w:rPr>
        <w:t xml:space="preserve">。</w:t>
      </w:r>
      <w:r>
        <w:rPr>
          <w:highlight w:val="white"/>
        </w:rPr>
      </w:r>
    </w:p>
    <w:p>
      <w:pPr>
        <w:ind w:left="0" w:firstLine="422"/>
        <w:spacing w:line="360" w:lineRule="auto"/>
        <w:widowControl w:val="off"/>
        <w:rPr>
          <w:b/>
          <w:bCs/>
          <w:sz w:val="21"/>
          <w:highlight w:val="white"/>
        </w:rPr>
      </w:pPr>
      <w:r>
        <w:rPr>
          <w:b/>
          <w:bCs/>
          <w:sz w:val="21"/>
          <w:highlight w:val="white"/>
        </w:rPr>
        <w:t xml:space="preserve">12.3 </w:t>
      </w:r>
      <w:r>
        <w:rPr>
          <w:b/>
          <w:bCs/>
          <w:sz w:val="21"/>
          <w:highlight w:val="white"/>
        </w:rPr>
        <w:t xml:space="preserve">计量</w:t>
      </w:r>
      <w:r>
        <w:rPr>
          <w:highlight w:val="white"/>
        </w:rPr>
      </w:r>
    </w:p>
    <w:p>
      <w:pPr>
        <w:ind w:left="0" w:firstLine="420"/>
        <w:spacing w:line="360" w:lineRule="auto"/>
        <w:widowControl w:val="off"/>
        <w:rPr>
          <w:sz w:val="21"/>
          <w:highlight w:val="white"/>
        </w:rPr>
      </w:pPr>
      <w:r>
        <w:rPr>
          <w:sz w:val="21"/>
          <w:highlight w:val="white"/>
        </w:rPr>
        <w:t xml:space="preserve">12.3.1 </w:t>
      </w:r>
      <w:r>
        <w:rPr>
          <w:sz w:val="21"/>
          <w:highlight w:val="white"/>
        </w:rPr>
        <w:t xml:space="preserve">计量原则</w:t>
      </w:r>
      <w:r>
        <w:rPr>
          <w:highlight w:val="white"/>
        </w:rPr>
      </w:r>
    </w:p>
    <w:p>
      <w:pPr>
        <w:ind w:left="0" w:firstLine="420"/>
        <w:spacing w:line="360" w:lineRule="auto"/>
        <w:widowControl w:val="off"/>
        <w:rPr>
          <w:sz w:val="21"/>
          <w:u w:val="single"/>
        </w:rPr>
      </w:pPr>
      <w:r>
        <w:rPr>
          <w:sz w:val="21"/>
        </w:rPr>
        <w:t xml:space="preserve">工程量计算规则：</w:t>
      </w:r>
      <w:r>
        <w:rPr>
          <w:rFonts w:hint="eastAsia" w:ascii="宋体" w:hAnsi="宋体" w:cs="宋体"/>
          <w:sz w:val="21"/>
          <w:szCs w:val="21"/>
          <w:u w:val="single"/>
        </w:rPr>
        <w:t xml:space="preserve">按现行工程量计算规范</w:t>
      </w:r>
      <w:r>
        <w:rPr>
          <w:sz w:val="21"/>
          <w:u w:val="single"/>
        </w:rPr>
        <w:t xml:space="preserve">。</w:t>
      </w:r>
      <w:r/>
    </w:p>
    <w:p>
      <w:pPr>
        <w:ind w:left="0" w:firstLine="420"/>
        <w:spacing w:line="360" w:lineRule="auto"/>
        <w:widowControl w:val="off"/>
        <w:rPr>
          <w:sz w:val="21"/>
        </w:rPr>
      </w:pPr>
      <w:r>
        <w:rPr>
          <w:sz w:val="21"/>
        </w:rPr>
        <w:t xml:space="preserve">12.3.2 </w:t>
      </w:r>
      <w:r>
        <w:rPr>
          <w:sz w:val="21"/>
        </w:rPr>
        <w:t xml:space="preserve">计量周期</w:t>
      </w:r>
      <w:r/>
    </w:p>
    <w:p>
      <w:pPr>
        <w:ind w:left="0" w:firstLine="420"/>
        <w:spacing w:line="360" w:lineRule="auto"/>
        <w:widowControl w:val="off"/>
        <w:rPr>
          <w:rFonts w:ascii="等线" w:hAnsi="等线" w:eastAsia="等线" w:cs="等线"/>
          <w:sz w:val="21"/>
          <w:szCs w:val="21"/>
        </w:rPr>
      </w:pPr>
      <w:r>
        <w:rPr>
          <w:sz w:val="21"/>
        </w:rPr>
        <w:t xml:space="preserve">关于计量周期的约定：</w:t>
      </w:r>
      <w:r>
        <w:rPr>
          <w:rFonts w:hint="eastAsia"/>
          <w:sz w:val="21"/>
          <w:u w:val="single"/>
        </w:rPr>
        <w:t xml:space="preserve">竣工一次性计量</w:t>
      </w:r>
      <w:r>
        <w:rPr>
          <w:rFonts w:hint="eastAsia" w:ascii="等线" w:hAnsi="等线" w:eastAsia="等线" w:cs="等线"/>
          <w:sz w:val="21"/>
          <w:szCs w:val="21"/>
        </w:rPr>
        <w:t xml:space="preserve">。</w:t>
      </w:r>
      <w:r/>
    </w:p>
    <w:p>
      <w:pPr>
        <w:ind w:left="0" w:firstLine="420"/>
        <w:spacing w:line="360" w:lineRule="auto"/>
        <w:widowControl w:val="off"/>
        <w:rPr>
          <w:sz w:val="21"/>
        </w:rPr>
      </w:pPr>
      <w:r>
        <w:rPr>
          <w:sz w:val="21"/>
        </w:rPr>
        <w:t xml:space="preserve">12.3.3 </w:t>
      </w:r>
      <w:r>
        <w:rPr>
          <w:sz w:val="21"/>
        </w:rPr>
        <w:t xml:space="preserve">单价合同的计量</w:t>
      </w:r>
      <w:r/>
    </w:p>
    <w:p>
      <w:pPr>
        <w:ind w:left="0" w:firstLine="420"/>
        <w:spacing w:line="360" w:lineRule="auto"/>
        <w:widowControl w:val="off"/>
        <w:rPr>
          <w:rFonts w:ascii="等线" w:hAnsi="等线" w:eastAsia="等线" w:cs="等线"/>
          <w:sz w:val="21"/>
          <w:szCs w:val="21"/>
        </w:rPr>
      </w:pPr>
      <w:r>
        <w:rPr>
          <w:sz w:val="21"/>
        </w:rPr>
        <w:t xml:space="preserve">关于单价合同计量的约定：</w:t>
      </w:r>
      <w:r>
        <w:rPr>
          <w:rFonts w:hint="eastAsia"/>
          <w:sz w:val="21"/>
          <w:u w:val="single"/>
        </w:rPr>
        <w:t xml:space="preserve">按通用条款执行</w:t>
      </w:r>
      <w:r>
        <w:rPr>
          <w:rFonts w:hint="eastAsia" w:ascii="等线" w:hAnsi="等线" w:eastAsia="等线" w:cs="等线"/>
          <w:sz w:val="21"/>
          <w:szCs w:val="21"/>
        </w:rPr>
        <w:t xml:space="preserve">。</w:t>
      </w:r>
      <w:r/>
    </w:p>
    <w:p>
      <w:pPr>
        <w:ind w:left="0" w:firstLine="420"/>
        <w:spacing w:line="360" w:lineRule="auto"/>
        <w:widowControl w:val="off"/>
        <w:rPr>
          <w:sz w:val="21"/>
        </w:rPr>
      </w:pPr>
      <w:r>
        <w:rPr>
          <w:sz w:val="21"/>
        </w:rPr>
        <w:t xml:space="preserve">12.3.4 </w:t>
      </w:r>
      <w:r>
        <w:rPr>
          <w:sz w:val="21"/>
        </w:rPr>
        <w:t xml:space="preserve">总价合同的计量</w:t>
      </w:r>
      <w:r/>
    </w:p>
    <w:p>
      <w:pPr>
        <w:ind w:left="0" w:firstLine="420"/>
        <w:spacing w:line="360" w:lineRule="auto"/>
        <w:widowControl w:val="off"/>
        <w:rPr>
          <w:sz w:val="21"/>
        </w:rPr>
      </w:pPr>
      <w:r>
        <w:rPr>
          <w:sz w:val="21"/>
        </w:rPr>
        <w:t xml:space="preserve">关于总价合同计量的约定：</w:t>
      </w:r>
      <w:r>
        <w:rPr>
          <w:rFonts w:hint="eastAsia" w:ascii="宋体" w:hAnsi="宋体" w:cs="宋体"/>
          <w:sz w:val="21"/>
          <w:szCs w:val="21"/>
        </w:rPr>
        <w:t xml:space="preserve">/</w:t>
      </w:r>
      <w:r>
        <w:rPr>
          <w:sz w:val="21"/>
        </w:rPr>
        <w:t xml:space="preserve">。</w:t>
      </w:r>
      <w:r/>
    </w:p>
    <w:p>
      <w:pPr>
        <w:ind w:left="0" w:firstLine="420"/>
        <w:spacing w:line="360" w:lineRule="auto"/>
        <w:widowControl w:val="off"/>
        <w:rPr>
          <w:sz w:val="21"/>
        </w:rPr>
      </w:pPr>
      <w:r>
        <w:rPr>
          <w:sz w:val="21"/>
        </w:rPr>
        <w:t xml:space="preserve">12.3.5</w:t>
      </w:r>
      <w:r>
        <w:rPr>
          <w:sz w:val="21"/>
        </w:rPr>
        <w:t xml:space="preserve">总价合同采用支付分解表计量支付的，是否适用第</w:t>
      </w:r>
      <w:r>
        <w:rPr>
          <w:sz w:val="21"/>
        </w:rPr>
        <w:t xml:space="preserve">12.3.4 </w:t>
      </w:r>
      <w:r>
        <w:rPr>
          <w:sz w:val="21"/>
        </w:rPr>
        <w:t xml:space="preserve">项</w:t>
      </w:r>
      <w:r>
        <w:rPr>
          <w:rFonts w:hint="eastAsia"/>
          <w:sz w:val="21"/>
        </w:rPr>
        <w:t xml:space="preserve">〔</w:t>
      </w:r>
      <w:r>
        <w:rPr>
          <w:sz w:val="21"/>
        </w:rPr>
        <w:t xml:space="preserve">总价合同的计量</w:t>
      </w:r>
      <w:r>
        <w:rPr>
          <w:rFonts w:hint="eastAsia"/>
          <w:sz w:val="21"/>
        </w:rPr>
        <w:t xml:space="preserve">〕</w:t>
      </w:r>
      <w:r>
        <w:rPr>
          <w:sz w:val="21"/>
        </w:rPr>
        <w:t xml:space="preserve">约定</w:t>
      </w:r>
      <w:r>
        <w:rPr>
          <w:rFonts w:hint="eastAsia"/>
          <w:sz w:val="21"/>
        </w:rPr>
        <w:t xml:space="preserve">进行计量：</w:t>
      </w:r>
      <w:r>
        <w:rPr>
          <w:rFonts w:hint="eastAsia" w:ascii="宋体" w:hAnsi="宋体" w:cs="宋体"/>
          <w:sz w:val="21"/>
          <w:szCs w:val="21"/>
          <w:u w:val="single"/>
        </w:rPr>
        <w:t xml:space="preserve">/</w:t>
      </w:r>
      <w:r>
        <w:rPr>
          <w:sz w:val="21"/>
        </w:rPr>
        <w:t xml:space="preserve">。</w:t>
      </w:r>
      <w:r/>
    </w:p>
    <w:p>
      <w:pPr>
        <w:ind w:left="0" w:firstLine="420"/>
        <w:spacing w:line="360" w:lineRule="auto"/>
        <w:widowControl w:val="off"/>
        <w:rPr>
          <w:sz w:val="21"/>
        </w:rPr>
      </w:pPr>
      <w:r>
        <w:rPr>
          <w:sz w:val="21"/>
        </w:rPr>
        <w:t xml:space="preserve">12.3.6 </w:t>
      </w:r>
      <w:r>
        <w:rPr>
          <w:sz w:val="21"/>
        </w:rPr>
        <w:t xml:space="preserve">其他价格形式合同的计量</w:t>
      </w:r>
      <w:r/>
    </w:p>
    <w:p>
      <w:pPr>
        <w:ind w:left="0" w:firstLine="420"/>
        <w:spacing w:line="360" w:lineRule="auto"/>
        <w:widowControl w:val="off"/>
        <w:rPr>
          <w:sz w:val="21"/>
        </w:rPr>
      </w:pPr>
      <w:r>
        <w:rPr>
          <w:sz w:val="21"/>
        </w:rPr>
        <w:t xml:space="preserve">其他价格形式的计量方式和程序：</w:t>
      </w:r>
      <w:r>
        <w:rPr>
          <w:rFonts w:hint="eastAsia" w:ascii="宋体" w:hAnsi="宋体" w:cs="宋体"/>
          <w:sz w:val="21"/>
          <w:szCs w:val="21"/>
          <w:u w:val="single"/>
        </w:rPr>
        <w:t xml:space="preserve">/</w:t>
      </w:r>
      <w:r>
        <w:rPr>
          <w:sz w:val="21"/>
        </w:rPr>
        <w:t xml:space="preserve">。</w:t>
      </w:r>
      <w:r/>
    </w:p>
    <w:p>
      <w:pPr>
        <w:ind w:left="0" w:firstLine="422"/>
        <w:spacing w:line="360" w:lineRule="auto"/>
        <w:widowControl w:val="off"/>
        <w:rPr>
          <w:b/>
          <w:bCs/>
          <w:sz w:val="21"/>
        </w:rPr>
      </w:pPr>
      <w:r>
        <w:rPr>
          <w:b/>
          <w:bCs/>
          <w:sz w:val="21"/>
        </w:rPr>
        <w:t xml:space="preserve">12.4 </w:t>
      </w:r>
      <w:r>
        <w:rPr>
          <w:b/>
          <w:bCs/>
          <w:sz w:val="21"/>
        </w:rPr>
        <w:t xml:space="preserve">工程进度款支付</w:t>
      </w:r>
      <w:r/>
    </w:p>
    <w:p>
      <w:pPr>
        <w:ind w:left="0" w:firstLine="420"/>
        <w:spacing w:line="360" w:lineRule="auto"/>
        <w:widowControl w:val="off"/>
        <w:rPr>
          <w:sz w:val="21"/>
        </w:rPr>
      </w:pPr>
      <w:r>
        <w:rPr>
          <w:sz w:val="21"/>
        </w:rPr>
        <w:t xml:space="preserve">12.4.1 </w:t>
      </w:r>
      <w:r>
        <w:rPr>
          <w:sz w:val="21"/>
        </w:rPr>
        <w:t xml:space="preserve">付款周期</w:t>
      </w:r>
      <w:r/>
    </w:p>
    <w:p>
      <w:pPr>
        <w:ind w:left="0" w:firstLine="420"/>
        <w:spacing w:line="360" w:lineRule="auto"/>
        <w:widowControl w:val="off"/>
        <w:rPr>
          <w:sz w:val="21"/>
          <w:highlight w:val="white"/>
        </w:rPr>
      </w:pPr>
      <w:r>
        <w:rPr>
          <w:sz w:val="21"/>
        </w:rPr>
        <w:t xml:space="preserve">关于付款周</w:t>
      </w:r>
      <w:r>
        <w:rPr>
          <w:sz w:val="21"/>
          <w:highlight w:val="white"/>
        </w:rPr>
        <w:t xml:space="preserve">期的约定：</w:t>
      </w:r>
      <w:r>
        <w:rPr>
          <w:highlight w:val="white"/>
        </w:rPr>
      </w:r>
    </w:p>
    <w:p>
      <w:pPr>
        <w:ind w:left="0" w:firstLine="420"/>
        <w:spacing w:line="360" w:lineRule="auto"/>
        <w:widowControl w:val="off"/>
        <w:rPr>
          <w:rFonts w:ascii="宋体" w:hAnsi="宋体" w:cs="宋体"/>
          <w:sz w:val="21"/>
          <w:szCs w:val="21"/>
          <w:highlight w:val="white"/>
          <w:u w:val="single"/>
        </w:rPr>
      </w:pPr>
      <w:r>
        <w:rPr>
          <w:rFonts w:hint="eastAsia" w:ascii="宋体" w:hAnsi="宋体" w:cs="宋体"/>
          <w:sz w:val="21"/>
          <w:szCs w:val="21"/>
          <w:highlight w:val="white"/>
          <w:u w:val="single"/>
        </w:rPr>
        <w:t xml:space="preserve">工程合同签订</w:t>
      </w:r>
      <w:r>
        <w:rPr>
          <w:rFonts w:hint="eastAsia"/>
          <w:sz w:val="21"/>
          <w:highlight w:val="white"/>
          <w:u w:val="single"/>
        </w:rPr>
        <w:t xml:space="preserve">生效</w:t>
      </w:r>
      <w:r>
        <w:rPr>
          <w:rFonts w:hint="eastAsia" w:ascii="宋体" w:hAnsi="宋体" w:cs="宋体"/>
          <w:sz w:val="21"/>
          <w:szCs w:val="21"/>
          <w:highlight w:val="white"/>
          <w:u w:val="single"/>
        </w:rPr>
        <w:t xml:space="preserve">后付至合同价款的30%，</w:t>
      </w:r>
      <w:r>
        <w:rPr>
          <w:rFonts w:hint="eastAsia" w:ascii="宋体" w:hAnsi="宋体" w:cs="宋体"/>
          <w:sz w:val="21"/>
          <w:szCs w:val="21"/>
          <w:highlight w:val="white"/>
          <w:u w:val="single"/>
        </w:rPr>
        <w:t xml:space="preserve">竣工验收合格后付至合同价款的70%，由发包人委托的第三方审计机构进行结算审计，审计后付至</w:t>
      </w:r>
      <w:r>
        <w:rPr>
          <w:rFonts w:hint="eastAsia" w:ascii="宋体" w:hAnsi="宋体" w:cs="宋体"/>
          <w:sz w:val="21"/>
          <w:szCs w:val="21"/>
          <w:highlight w:val="white"/>
          <w:u w:val="single"/>
        </w:rPr>
        <w:t xml:space="preserve">审定金额</w:t>
      </w:r>
      <w:r>
        <w:rPr>
          <w:rFonts w:hint="eastAsia" w:ascii="宋体" w:hAnsi="宋体" w:cs="宋体"/>
          <w:sz w:val="21"/>
          <w:szCs w:val="21"/>
          <w:highlight w:val="white"/>
          <w:u w:val="single"/>
        </w:rPr>
        <w:t xml:space="preserve">的97%，</w:t>
      </w:r>
      <w:r>
        <w:rPr>
          <w:rFonts w:hint="eastAsia" w:ascii="宋体" w:hAnsi="宋体" w:cs="宋体"/>
          <w:sz w:val="21"/>
          <w:szCs w:val="21"/>
          <w:highlight w:val="white"/>
          <w:u w:val="single"/>
        </w:rPr>
        <w:t xml:space="preserve">留结算审定金额的3%作为工程质量保证金。</w:t>
      </w:r>
      <w:r>
        <w:rPr>
          <w:highlight w:val="white"/>
        </w:rPr>
      </w:r>
    </w:p>
    <w:p>
      <w:pPr>
        <w:ind w:left="0" w:firstLine="420"/>
        <w:spacing w:line="360" w:lineRule="auto"/>
        <w:widowControl w:val="off"/>
        <w:rPr>
          <w:rFonts w:ascii="宋体" w:hAnsi="宋体" w:cs="宋体"/>
          <w:sz w:val="21"/>
          <w:szCs w:val="21"/>
          <w:highlight w:val="white"/>
          <w:u w:val="single"/>
        </w:rPr>
      </w:pPr>
      <w:r>
        <w:rPr>
          <w:rFonts w:hint="eastAsia" w:ascii="宋体" w:hAnsi="宋体" w:cs="宋体"/>
          <w:sz w:val="21"/>
          <w:szCs w:val="21"/>
          <w:highlight w:val="white"/>
          <w:u w:val="single"/>
        </w:rPr>
        <w:t xml:space="preserve">质量保证金返还：工程质量保修金（质量保证金的50%）待质量保证期满2年后无息返还；防渗漏保证金（质量保证金的50%）待质量保证期满5年后无息返还。</w:t>
      </w:r>
      <w:r>
        <w:rPr>
          <w:rFonts w:hint="eastAsia" w:ascii="宋体" w:hAnsi="宋体" w:cs="宋体"/>
          <w:sz w:val="21"/>
          <w:szCs w:val="21"/>
          <w:highlight w:val="white"/>
          <w:u w:val="single"/>
        </w:rPr>
        <w:t xml:space="preserve">如承包人在缺陷责任期内未按发包人要求及时修复质量缺陷，发包人有权自行组织维修，所发生的费用从质量保证金中扣除，不足部分由承包人补足。</w:t>
      </w:r>
      <w:r>
        <w:rPr>
          <w:highlight w:val="white"/>
        </w:rPr>
      </w:r>
    </w:p>
    <w:p>
      <w:pPr>
        <w:ind w:left="0" w:firstLine="420"/>
        <w:spacing w:line="360" w:lineRule="auto"/>
        <w:widowControl w:val="off"/>
        <w:rPr>
          <w:rFonts w:ascii="宋体" w:hAnsi="宋体"/>
          <w:sz w:val="21"/>
          <w:szCs w:val="21"/>
          <w:highlight w:val="white"/>
          <w:u w:val="single"/>
        </w:rPr>
      </w:pPr>
      <w:r>
        <w:rPr>
          <w:rFonts w:hint="eastAsia" w:ascii="宋体" w:hAnsi="宋体" w:cs="宋体"/>
          <w:sz w:val="21"/>
          <w:szCs w:val="21"/>
          <w:highlight w:val="white"/>
          <w:u w:val="single"/>
        </w:rPr>
        <w:t xml:space="preserve">承包人应在每次申请付款前，向发包人开具对应金额的增值税专用发票。承包人未按约提供合规发票的，发包人有权暂缓支付相应款项，且不视为发包人违约。</w:t>
      </w:r>
      <w:r>
        <w:rPr>
          <w:highlight w:val="white"/>
        </w:rPr>
      </w:r>
    </w:p>
    <w:p>
      <w:pPr>
        <w:ind w:left="0" w:firstLine="420"/>
        <w:spacing w:line="360" w:lineRule="auto"/>
        <w:widowControl w:val="off"/>
        <w:rPr>
          <w:sz w:val="21"/>
          <w:highlight w:val="white"/>
        </w:rPr>
      </w:pPr>
      <w:r>
        <w:rPr>
          <w:sz w:val="21"/>
          <w:highlight w:val="white"/>
        </w:rPr>
        <w:t xml:space="preserve">12.4.2 </w:t>
      </w:r>
      <w:r>
        <w:rPr>
          <w:sz w:val="21"/>
          <w:highlight w:val="white"/>
        </w:rPr>
        <w:t xml:space="preserve">进度付款申请单的编制</w:t>
      </w:r>
      <w:r>
        <w:rPr>
          <w:highlight w:val="white"/>
        </w:rPr>
      </w:r>
    </w:p>
    <w:p>
      <w:pPr>
        <w:ind w:left="0" w:firstLine="420"/>
        <w:spacing w:line="360" w:lineRule="auto"/>
        <w:widowControl w:val="off"/>
        <w:rPr>
          <w:sz w:val="21"/>
          <w:highlight w:val="white"/>
          <w:u w:val="single"/>
        </w:rPr>
      </w:pPr>
      <w:r>
        <w:rPr>
          <w:sz w:val="21"/>
          <w:highlight w:val="white"/>
        </w:rPr>
        <w:t xml:space="preserve">关于进度付款申请单编制的约定：</w:t>
      </w:r>
      <w:r>
        <w:rPr>
          <w:rFonts w:hint="eastAsia" w:ascii="宋体" w:hAnsi="宋体" w:cs="宋体"/>
          <w:sz w:val="21"/>
          <w:szCs w:val="21"/>
          <w:highlight w:val="white"/>
          <w:u w:val="single"/>
        </w:rPr>
        <w:t xml:space="preserve">按监理要求，并符合相关资料要求</w:t>
      </w:r>
      <w:r>
        <w:rPr>
          <w:sz w:val="21"/>
          <w:highlight w:val="white"/>
          <w:u w:val="single"/>
        </w:rPr>
        <w:t xml:space="preserve">。</w:t>
      </w:r>
      <w:r>
        <w:rPr>
          <w:highlight w:val="white"/>
        </w:rPr>
      </w:r>
    </w:p>
    <w:p>
      <w:pPr>
        <w:ind w:left="0" w:firstLine="420"/>
        <w:spacing w:line="360" w:lineRule="auto"/>
        <w:widowControl w:val="off"/>
        <w:rPr>
          <w:sz w:val="21"/>
          <w:highlight w:val="white"/>
        </w:rPr>
      </w:pPr>
      <w:r>
        <w:rPr>
          <w:sz w:val="21"/>
          <w:highlight w:val="white"/>
        </w:rPr>
        <w:t xml:space="preserve">12.4.3 </w:t>
      </w:r>
      <w:r>
        <w:rPr>
          <w:sz w:val="21"/>
          <w:highlight w:val="white"/>
        </w:rPr>
        <w:t xml:space="preserve">进度付款申请单的提交</w:t>
      </w:r>
      <w:r>
        <w:rPr>
          <w:highlight w:val="white"/>
        </w:rPr>
      </w:r>
    </w:p>
    <w:p>
      <w:pPr>
        <w:ind w:left="0" w:firstLine="420"/>
        <w:spacing w:line="360" w:lineRule="auto"/>
        <w:widowControl w:val="off"/>
        <w:rPr>
          <w:sz w:val="21"/>
          <w:highlight w:val="white"/>
        </w:rPr>
      </w:pPr>
      <w:r>
        <w:rPr>
          <w:sz w:val="21"/>
          <w:highlight w:val="white"/>
        </w:rPr>
        <w:t xml:space="preserve">（</w:t>
      </w:r>
      <w:r>
        <w:rPr>
          <w:sz w:val="21"/>
          <w:highlight w:val="white"/>
        </w:rPr>
        <w:t xml:space="preserve">1</w:t>
      </w:r>
      <w:r>
        <w:rPr>
          <w:sz w:val="21"/>
          <w:highlight w:val="white"/>
        </w:rPr>
        <w:t xml:space="preserve">）单价合同进度付款申请单提交的约定</w:t>
      </w:r>
      <w:r>
        <w:rPr>
          <w:rFonts w:hint="eastAsia"/>
          <w:sz w:val="21"/>
          <w:highlight w:val="white"/>
        </w:rPr>
        <w:t xml:space="preserve">：</w:t>
      </w:r>
      <w:r>
        <w:rPr>
          <w:rFonts w:hint="eastAsia" w:ascii="宋体" w:hAnsi="宋体"/>
          <w:sz w:val="21"/>
          <w:szCs w:val="21"/>
          <w:highlight w:val="white"/>
          <w:u w:val="single"/>
        </w:rPr>
        <w:t xml:space="preserve">按通用条款有关规定执行</w:t>
      </w:r>
      <w:r>
        <w:rPr>
          <w:sz w:val="21"/>
          <w:highlight w:val="white"/>
        </w:rPr>
        <w:t xml:space="preserve">。</w:t>
      </w:r>
      <w:r>
        <w:rPr>
          <w:highlight w:val="white"/>
        </w:rPr>
      </w:r>
    </w:p>
    <w:p>
      <w:pPr>
        <w:ind w:left="0" w:firstLine="420"/>
        <w:spacing w:line="360" w:lineRule="auto"/>
        <w:widowControl w:val="off"/>
        <w:rPr>
          <w:sz w:val="21"/>
          <w:highlight w:val="white"/>
        </w:rPr>
      </w:pPr>
      <w:r>
        <w:rPr>
          <w:sz w:val="21"/>
          <w:highlight w:val="white"/>
        </w:rPr>
        <w:t xml:space="preserve">（</w:t>
      </w:r>
      <w:r>
        <w:rPr>
          <w:sz w:val="21"/>
          <w:highlight w:val="white"/>
        </w:rPr>
        <w:t xml:space="preserve">2</w:t>
      </w:r>
      <w:r>
        <w:rPr>
          <w:sz w:val="21"/>
          <w:highlight w:val="white"/>
        </w:rPr>
        <w:t xml:space="preserve">）总价合同进度付款申请单提交的约定</w:t>
      </w:r>
      <w:r>
        <w:rPr>
          <w:rFonts w:hint="eastAsia"/>
          <w:sz w:val="21"/>
          <w:highlight w:val="white"/>
        </w:rPr>
        <w:t xml:space="preserve">：</w:t>
      </w:r>
      <w:r>
        <w:rPr>
          <w:rFonts w:hint="eastAsia" w:ascii="宋体" w:hAnsi="宋体"/>
          <w:sz w:val="21"/>
          <w:szCs w:val="21"/>
          <w:highlight w:val="white"/>
          <w:u w:val="single"/>
        </w:rPr>
        <w:t xml:space="preserve">按通用条款有关规定执行</w:t>
      </w:r>
      <w:r>
        <w:rPr>
          <w:sz w:val="21"/>
          <w:highlight w:val="white"/>
        </w:rPr>
        <w:t xml:space="preserve">。</w:t>
      </w:r>
      <w:r>
        <w:rPr>
          <w:highlight w:val="white"/>
        </w:rPr>
      </w:r>
    </w:p>
    <w:p>
      <w:pPr>
        <w:ind w:left="0" w:firstLine="420"/>
        <w:spacing w:line="360" w:lineRule="auto"/>
        <w:widowControl w:val="off"/>
        <w:rPr>
          <w:sz w:val="21"/>
          <w:highlight w:val="white"/>
        </w:rPr>
      </w:pPr>
      <w:r>
        <w:rPr>
          <w:sz w:val="21"/>
          <w:highlight w:val="white"/>
        </w:rPr>
        <w:t xml:space="preserve">（</w:t>
      </w:r>
      <w:r>
        <w:rPr>
          <w:sz w:val="21"/>
          <w:highlight w:val="white"/>
        </w:rPr>
        <w:t xml:space="preserve">3</w:t>
      </w:r>
      <w:r>
        <w:rPr>
          <w:sz w:val="21"/>
          <w:highlight w:val="white"/>
        </w:rPr>
        <w:t xml:space="preserve">）其他价格形式合同进度付款申请单提交的约定：</w:t>
      </w:r>
      <w:r>
        <w:rPr>
          <w:rFonts w:hint="eastAsia" w:ascii="宋体" w:hAnsi="宋体"/>
          <w:sz w:val="21"/>
          <w:szCs w:val="21"/>
          <w:highlight w:val="white"/>
          <w:u w:val="single"/>
        </w:rPr>
        <w:t xml:space="preserve">按通用条款有关规定执行</w:t>
      </w:r>
      <w:r>
        <w:rPr>
          <w:sz w:val="21"/>
          <w:highlight w:val="white"/>
        </w:rPr>
        <w:t xml:space="preserve">。</w:t>
      </w:r>
      <w:r>
        <w:rPr>
          <w:highlight w:val="white"/>
        </w:rPr>
      </w:r>
    </w:p>
    <w:p>
      <w:pPr>
        <w:ind w:left="0" w:firstLine="420"/>
        <w:spacing w:line="360" w:lineRule="auto"/>
        <w:widowControl w:val="off"/>
        <w:rPr>
          <w:sz w:val="21"/>
          <w:highlight w:val="white"/>
        </w:rPr>
      </w:pPr>
      <w:r>
        <w:rPr>
          <w:rFonts w:hint="eastAsia"/>
          <w:sz w:val="21"/>
          <w:highlight w:val="white"/>
        </w:rPr>
        <w:t xml:space="preserve">1</w:t>
      </w:r>
      <w:r>
        <w:rPr>
          <w:sz w:val="21"/>
          <w:highlight w:val="white"/>
        </w:rPr>
        <w:t xml:space="preserve">2.4.4 </w:t>
      </w:r>
      <w:r>
        <w:rPr>
          <w:sz w:val="21"/>
          <w:highlight w:val="white"/>
        </w:rPr>
        <w:t xml:space="preserve">进度款审核和支付</w:t>
      </w:r>
      <w:r>
        <w:rPr>
          <w:highlight w:val="white"/>
        </w:rPr>
      </w:r>
    </w:p>
    <w:p>
      <w:pPr>
        <w:ind w:left="0" w:firstLine="420"/>
        <w:spacing w:line="360" w:lineRule="auto"/>
        <w:widowControl w:val="off"/>
        <w:rPr>
          <w:sz w:val="21"/>
          <w:highlight w:val="white"/>
        </w:rPr>
      </w:pPr>
      <w:r>
        <w:rPr>
          <w:sz w:val="21"/>
          <w:highlight w:val="white"/>
        </w:rPr>
        <w:t xml:space="preserve">（</w:t>
      </w:r>
      <w:r>
        <w:rPr>
          <w:sz w:val="21"/>
          <w:highlight w:val="white"/>
        </w:rPr>
        <w:t xml:space="preserve">1</w:t>
      </w:r>
      <w:r>
        <w:rPr>
          <w:sz w:val="21"/>
          <w:highlight w:val="white"/>
        </w:rPr>
        <w:t xml:space="preserve">）监理人审查并报送发包人的期限：</w:t>
      </w:r>
      <w:r>
        <w:rPr>
          <w:rFonts w:hint="eastAsia" w:ascii="宋体" w:hAnsi="宋体"/>
          <w:sz w:val="21"/>
          <w:szCs w:val="21"/>
          <w:highlight w:val="white"/>
          <w:u w:val="single"/>
        </w:rPr>
        <w:t xml:space="preserve">按通用条款有关规定执行</w:t>
      </w:r>
      <w:r>
        <w:rPr>
          <w:sz w:val="21"/>
          <w:highlight w:val="white"/>
        </w:rPr>
        <w:t xml:space="preserve">。</w:t>
      </w:r>
      <w:r>
        <w:rPr>
          <w:highlight w:val="white"/>
        </w:rPr>
      </w:r>
    </w:p>
    <w:p>
      <w:pPr>
        <w:ind w:left="0" w:firstLine="420"/>
        <w:spacing w:line="360" w:lineRule="auto"/>
        <w:widowControl w:val="off"/>
        <w:rPr>
          <w:sz w:val="21"/>
          <w:highlight w:val="white"/>
        </w:rPr>
      </w:pPr>
      <w:r>
        <w:rPr>
          <w:sz w:val="21"/>
          <w:highlight w:val="white"/>
        </w:rPr>
        <w:t xml:space="preserve">发包人完成审批并签发进度款支付证书的期限：</w:t>
      </w:r>
      <w:r>
        <w:rPr>
          <w:rFonts w:hint="eastAsia" w:ascii="宋体" w:hAnsi="宋体"/>
          <w:sz w:val="21"/>
          <w:szCs w:val="21"/>
          <w:highlight w:val="white"/>
          <w:u w:val="single"/>
        </w:rPr>
        <w:t xml:space="preserve">按通用条款有关规定执行</w:t>
      </w:r>
      <w:r>
        <w:rPr>
          <w:sz w:val="21"/>
          <w:highlight w:val="white"/>
        </w:rPr>
        <w:t xml:space="preserve">。</w:t>
      </w:r>
      <w:r>
        <w:rPr>
          <w:highlight w:val="white"/>
        </w:rPr>
      </w:r>
    </w:p>
    <w:p>
      <w:pPr>
        <w:ind w:left="0" w:firstLine="420"/>
        <w:spacing w:line="360" w:lineRule="auto"/>
        <w:widowControl w:val="off"/>
        <w:rPr>
          <w:sz w:val="21"/>
          <w:highlight w:val="white"/>
        </w:rPr>
      </w:pPr>
      <w:r>
        <w:rPr>
          <w:sz w:val="21"/>
          <w:highlight w:val="white"/>
        </w:rPr>
        <w:t xml:space="preserve">（</w:t>
      </w:r>
      <w:r>
        <w:rPr>
          <w:sz w:val="21"/>
          <w:highlight w:val="white"/>
        </w:rPr>
        <w:t xml:space="preserve">2</w:t>
      </w:r>
      <w:r>
        <w:rPr>
          <w:sz w:val="21"/>
          <w:highlight w:val="white"/>
        </w:rPr>
        <w:t xml:space="preserve">）发包人支付进度款的期限：</w:t>
      </w:r>
      <w:r>
        <w:rPr>
          <w:rFonts w:hint="eastAsia" w:ascii="宋体" w:hAnsi="宋体"/>
          <w:sz w:val="21"/>
          <w:szCs w:val="21"/>
          <w:highlight w:val="white"/>
          <w:u w:val="single"/>
        </w:rPr>
        <w:t xml:space="preserve">按通用条款有关规定执行</w:t>
      </w:r>
      <w:r>
        <w:rPr>
          <w:sz w:val="21"/>
          <w:highlight w:val="white"/>
        </w:rPr>
        <w:t xml:space="preserve"> </w:t>
      </w:r>
      <w:r>
        <w:rPr>
          <w:sz w:val="21"/>
          <w:highlight w:val="white"/>
        </w:rPr>
        <w:t xml:space="preserve">。</w:t>
      </w:r>
      <w:r>
        <w:rPr>
          <w:highlight w:val="white"/>
        </w:rPr>
      </w:r>
    </w:p>
    <w:p>
      <w:pPr>
        <w:ind w:left="0" w:firstLine="420"/>
        <w:spacing w:line="360" w:lineRule="auto"/>
        <w:widowControl w:val="off"/>
        <w:rPr>
          <w:sz w:val="21"/>
          <w:highlight w:val="white"/>
        </w:rPr>
      </w:pPr>
      <w:r>
        <w:rPr>
          <w:sz w:val="21"/>
          <w:highlight w:val="white"/>
        </w:rPr>
        <w:t xml:space="preserve">发包人逾期支付进度款的违约金的计算方式：</w:t>
      </w:r>
      <w:r>
        <w:rPr>
          <w:rFonts w:hint="eastAsia" w:ascii="宋体" w:hAnsi="宋体"/>
          <w:sz w:val="21"/>
          <w:szCs w:val="21"/>
          <w:highlight w:val="white"/>
          <w:u w:val="single"/>
        </w:rPr>
        <w:t xml:space="preserve">按通用条款有关规定执行</w:t>
      </w:r>
      <w:r>
        <w:rPr>
          <w:sz w:val="21"/>
          <w:highlight w:val="white"/>
        </w:rPr>
        <w:t xml:space="preserve">。</w:t>
      </w:r>
      <w:r>
        <w:rPr>
          <w:highlight w:val="white"/>
        </w:rPr>
      </w:r>
    </w:p>
    <w:p>
      <w:pPr>
        <w:ind w:left="0" w:firstLine="420"/>
        <w:spacing w:line="360" w:lineRule="auto"/>
        <w:widowControl w:val="off"/>
        <w:rPr>
          <w:sz w:val="21"/>
        </w:rPr>
      </w:pPr>
      <w:r>
        <w:rPr>
          <w:rFonts w:hint="eastAsia"/>
          <w:sz w:val="21"/>
          <w:highlight w:val="white"/>
        </w:rPr>
        <w:t xml:space="preserve">鉴于本合同项下工程资金来</w:t>
      </w:r>
      <w:r>
        <w:rPr>
          <w:rFonts w:hint="eastAsia"/>
          <w:sz w:val="21"/>
        </w:rPr>
        <w:t xml:space="preserve">源为财政资金，发包人的付款义务以财政资金拨付到位为前提。发包人应在合同约定的付款条件成就后及时向财政部门提出支付申请，因财政资金拨付程序、财政审批等原因导致资金未能及时到位的，发包人不承担逾期付款违约责任，付款期限相应顺延。承包人不得以此为由延误工</w:t>
      </w:r>
      <w:r>
        <w:rPr>
          <w:rFonts w:hint="eastAsia"/>
          <w:sz w:val="21"/>
        </w:rPr>
        <w:t xml:space="preserve">期或拒绝履行合同义务。</w:t>
      </w:r>
      <w:r/>
    </w:p>
    <w:p>
      <w:pPr>
        <w:ind w:left="0" w:firstLine="420"/>
        <w:spacing w:line="360" w:lineRule="auto"/>
        <w:widowControl w:val="off"/>
        <w:rPr>
          <w:sz w:val="21"/>
        </w:rPr>
      </w:pPr>
      <w:r>
        <w:rPr>
          <w:sz w:val="21"/>
        </w:rPr>
        <w:t xml:space="preserve">12.4.6 </w:t>
      </w:r>
      <w:r>
        <w:rPr>
          <w:sz w:val="21"/>
        </w:rPr>
        <w:t xml:space="preserve">支付分解表的编制</w:t>
      </w:r>
      <w:r/>
    </w:p>
    <w:p>
      <w:pPr>
        <w:ind w:left="0" w:firstLine="420"/>
        <w:spacing w:line="360" w:lineRule="auto"/>
        <w:widowControl w:val="off"/>
        <w:rPr>
          <w:sz w:val="21"/>
        </w:rPr>
      </w:pPr>
      <w:r>
        <w:rPr>
          <w:sz w:val="21"/>
        </w:rPr>
        <w:t xml:space="preserve">2</w:t>
      </w:r>
      <w:r>
        <w:rPr>
          <w:sz w:val="21"/>
        </w:rPr>
        <w:t xml:space="preserve">、总价合同支付分解表的编制与审批：</w:t>
      </w:r>
      <w:r>
        <w:rPr>
          <w:rFonts w:hint="eastAsia" w:ascii="宋体" w:hAnsi="宋体"/>
          <w:sz w:val="21"/>
          <w:szCs w:val="21"/>
          <w:u w:val="single"/>
        </w:rPr>
        <w:t xml:space="preserve">按通用条款有关规定执行</w:t>
      </w:r>
      <w:r>
        <w:rPr>
          <w:sz w:val="21"/>
        </w:rPr>
        <w:t xml:space="preserve">。</w:t>
      </w:r>
      <w:r/>
    </w:p>
    <w:p>
      <w:pPr>
        <w:ind w:left="0" w:firstLine="420"/>
        <w:spacing w:line="360" w:lineRule="auto"/>
        <w:widowControl w:val="off"/>
        <w:rPr>
          <w:sz w:val="21"/>
        </w:rPr>
      </w:pPr>
      <w:r>
        <w:rPr>
          <w:sz w:val="21"/>
        </w:rPr>
        <w:t xml:space="preserve">3</w:t>
      </w:r>
      <w:r>
        <w:rPr>
          <w:sz w:val="21"/>
        </w:rPr>
        <w:t xml:space="preserve">、单价合同的总价项目支付分解表的编制与审批：</w:t>
      </w:r>
      <w:r>
        <w:rPr>
          <w:rFonts w:hint="eastAsia" w:ascii="宋体" w:hAnsi="宋体"/>
          <w:sz w:val="21"/>
          <w:szCs w:val="21"/>
          <w:u w:val="single"/>
        </w:rPr>
        <w:t xml:space="preserve">按通用条款有关规定执行</w:t>
      </w:r>
      <w:r>
        <w:rPr>
          <w:sz w:val="21"/>
        </w:rPr>
        <w:t xml:space="preserve">。</w:t>
      </w:r>
      <w:r/>
    </w:p>
    <w:p>
      <w:pPr>
        <w:ind w:left="0"/>
        <w:spacing w:line="360" w:lineRule="auto"/>
        <w:widowControl w:val="off"/>
        <w:rPr>
          <w:rFonts w:ascii="Arial" w:hAnsi="Arial"/>
          <w:b/>
          <w:bCs/>
          <w:sz w:val="21"/>
          <w:szCs w:val="28"/>
        </w:rPr>
      </w:pPr>
      <w:r>
        <w:rPr>
          <w:rFonts w:ascii="Arial" w:hAnsi="Arial"/>
          <w:b/>
          <w:bCs/>
          <w:sz w:val="21"/>
          <w:szCs w:val="28"/>
        </w:rPr>
        <w:t xml:space="preserve">13.</w:t>
      </w:r>
      <w:r>
        <w:rPr>
          <w:rFonts w:hint="eastAsia" w:ascii="Arial" w:hAnsi="Arial"/>
          <w:b/>
          <w:bCs/>
          <w:sz w:val="21"/>
          <w:szCs w:val="28"/>
        </w:rPr>
        <w:t xml:space="preserve"> </w:t>
      </w:r>
      <w:r>
        <w:rPr>
          <w:rFonts w:ascii="Arial" w:hAnsi="Arial"/>
          <w:b/>
          <w:bCs/>
          <w:sz w:val="21"/>
          <w:szCs w:val="28"/>
        </w:rPr>
        <w:t xml:space="preserve">验收和工程试车</w:t>
      </w:r>
      <w:r/>
    </w:p>
    <w:p>
      <w:pPr>
        <w:ind w:left="0" w:firstLine="422"/>
        <w:spacing w:line="360" w:lineRule="auto"/>
        <w:widowControl w:val="off"/>
        <w:rPr>
          <w:b/>
          <w:bCs/>
          <w:sz w:val="21"/>
        </w:rPr>
      </w:pPr>
      <w:r>
        <w:rPr>
          <w:b/>
          <w:bCs/>
          <w:sz w:val="21"/>
        </w:rPr>
        <w:t xml:space="preserve">13.1 </w:t>
      </w:r>
      <w:r>
        <w:rPr>
          <w:b/>
          <w:bCs/>
          <w:sz w:val="21"/>
        </w:rPr>
        <w:t xml:space="preserve">分部分项工程验收</w:t>
      </w:r>
      <w:r/>
    </w:p>
    <w:p>
      <w:pPr>
        <w:ind w:left="0" w:firstLine="420"/>
        <w:spacing w:line="360" w:lineRule="auto"/>
        <w:widowControl w:val="off"/>
        <w:rPr>
          <w:sz w:val="21"/>
        </w:rPr>
      </w:pPr>
      <w:r>
        <w:rPr>
          <w:sz w:val="21"/>
        </w:rPr>
        <w:t xml:space="preserve">13.1.2</w:t>
      </w:r>
      <w:r>
        <w:rPr>
          <w:sz w:val="21"/>
        </w:rPr>
        <w:t xml:space="preserve">监理人不能按时进行验收时，应提前</w:t>
      </w:r>
      <w:r>
        <w:rPr>
          <w:sz w:val="21"/>
          <w:u w:val="single"/>
        </w:rPr>
        <w:t xml:space="preserve">  </w:t>
      </w:r>
      <w:r>
        <w:rPr>
          <w:rFonts w:hint="eastAsia"/>
          <w:sz w:val="21"/>
          <w:u w:val="single"/>
        </w:rPr>
        <w:t xml:space="preserve">24</w:t>
      </w:r>
      <w:r>
        <w:rPr>
          <w:sz w:val="21"/>
          <w:u w:val="single"/>
        </w:rPr>
        <w:t xml:space="preserve">  </w:t>
      </w:r>
      <w:r>
        <w:rPr>
          <w:sz w:val="21"/>
        </w:rPr>
        <w:t xml:space="preserve">小时提交书面延期要求。</w:t>
      </w:r>
      <w:r/>
    </w:p>
    <w:p>
      <w:pPr>
        <w:ind w:left="0" w:firstLine="420"/>
        <w:spacing w:line="360" w:lineRule="auto"/>
        <w:widowControl w:val="off"/>
        <w:rPr>
          <w:sz w:val="21"/>
        </w:rPr>
      </w:pPr>
      <w:r>
        <w:rPr>
          <w:sz w:val="21"/>
        </w:rPr>
        <w:t xml:space="preserve">关于延期最长不得超过：</w:t>
      </w:r>
      <w:r>
        <w:rPr>
          <w:sz w:val="21"/>
          <w:u w:val="single"/>
        </w:rPr>
        <w:t xml:space="preserve">  </w:t>
      </w:r>
      <w:r>
        <w:rPr>
          <w:rFonts w:hint="eastAsia"/>
          <w:sz w:val="21"/>
          <w:u w:val="single"/>
        </w:rPr>
        <w:t xml:space="preserve">48</w:t>
      </w:r>
      <w:r>
        <w:rPr>
          <w:sz w:val="21"/>
          <w:u w:val="single"/>
        </w:rPr>
        <w:t xml:space="preserve">  </w:t>
      </w:r>
      <w:r>
        <w:rPr>
          <w:sz w:val="21"/>
        </w:rPr>
        <w:t xml:space="preserve">小时。</w:t>
      </w:r>
      <w:r/>
    </w:p>
    <w:p>
      <w:pPr>
        <w:ind w:left="0" w:firstLine="422"/>
        <w:spacing w:line="360" w:lineRule="auto"/>
        <w:widowControl w:val="off"/>
        <w:rPr>
          <w:b/>
          <w:bCs/>
          <w:sz w:val="21"/>
        </w:rPr>
      </w:pPr>
      <w:r>
        <w:rPr>
          <w:b/>
          <w:bCs/>
          <w:sz w:val="21"/>
        </w:rPr>
        <w:t xml:space="preserve">13.2 </w:t>
      </w:r>
      <w:r>
        <w:rPr>
          <w:b/>
          <w:bCs/>
          <w:sz w:val="21"/>
        </w:rPr>
        <w:t xml:space="preserve">竣工验收</w:t>
      </w:r>
      <w:r/>
    </w:p>
    <w:p>
      <w:pPr>
        <w:ind w:left="0" w:firstLine="420"/>
        <w:spacing w:line="360" w:lineRule="auto"/>
        <w:widowControl w:val="off"/>
        <w:rPr>
          <w:sz w:val="21"/>
        </w:rPr>
      </w:pPr>
      <w:r>
        <w:rPr>
          <w:sz w:val="21"/>
        </w:rPr>
        <w:t xml:space="preserve">13.2.2</w:t>
      </w:r>
      <w:r>
        <w:rPr>
          <w:sz w:val="21"/>
        </w:rPr>
        <w:t xml:space="preserve">竣工验收程序</w:t>
      </w:r>
      <w:r/>
    </w:p>
    <w:p>
      <w:pPr>
        <w:ind w:left="0" w:firstLine="420"/>
        <w:spacing w:line="360" w:lineRule="auto"/>
        <w:widowControl w:val="off"/>
        <w:rPr>
          <w:sz w:val="21"/>
          <w:u w:val="single"/>
        </w:rPr>
      </w:pPr>
      <w:r>
        <w:rPr>
          <w:sz w:val="21"/>
        </w:rPr>
        <w:t xml:space="preserve">关于竣工验收程序的约定：</w:t>
      </w:r>
      <w:r>
        <w:rPr>
          <w:rFonts w:hint="eastAsia"/>
          <w:sz w:val="21"/>
          <w:u w:val="single"/>
        </w:rPr>
        <w:t xml:space="preserve">按有关施工验收规范以及监理细则执行。</w:t>
      </w:r>
      <w:r/>
    </w:p>
    <w:p>
      <w:pPr>
        <w:ind w:left="0" w:firstLine="420"/>
        <w:spacing w:line="360" w:lineRule="auto"/>
        <w:widowControl w:val="off"/>
        <w:rPr>
          <w:rFonts w:ascii="宋体" w:hAnsi="宋体" w:cs="宋体"/>
          <w:sz w:val="21"/>
          <w:szCs w:val="21"/>
          <w:u w:val="single"/>
        </w:rPr>
      </w:pPr>
      <w:r>
        <w:rPr>
          <w:sz w:val="21"/>
        </w:rPr>
        <w:t xml:space="preserve">发包人不按照本项约定组织竣工验收、颁发工程接收证书的违约金的计算方法：</w:t>
      </w:r>
      <w:r>
        <w:rPr>
          <w:rFonts w:hint="eastAsia" w:ascii="宋体" w:hAnsi="宋体" w:cs="宋体"/>
          <w:sz w:val="21"/>
          <w:szCs w:val="21"/>
          <w:u w:val="single"/>
        </w:rPr>
        <w:t xml:space="preserve">/。</w:t>
      </w:r>
      <w:r/>
    </w:p>
    <w:p>
      <w:pPr>
        <w:ind w:left="0" w:firstLine="420"/>
        <w:spacing w:line="360" w:lineRule="auto"/>
        <w:widowControl w:val="off"/>
        <w:rPr>
          <w:sz w:val="21"/>
        </w:rPr>
      </w:pPr>
      <w:r>
        <w:rPr>
          <w:sz w:val="21"/>
        </w:rPr>
        <w:t xml:space="preserve">13.2.5</w:t>
      </w:r>
      <w:r>
        <w:rPr>
          <w:sz w:val="21"/>
        </w:rPr>
        <w:t xml:space="preserve">移交、接收全部与部分工程</w:t>
      </w:r>
      <w:r/>
    </w:p>
    <w:p>
      <w:pPr>
        <w:ind w:left="0" w:firstLine="420"/>
        <w:spacing w:line="360" w:lineRule="auto"/>
        <w:widowControl w:val="off"/>
        <w:rPr>
          <w:rFonts w:ascii="宋体" w:hAnsi="宋体" w:cs="宋体"/>
          <w:sz w:val="21"/>
          <w:szCs w:val="21"/>
          <w:highlight w:val="white"/>
          <w:u w:val="single"/>
        </w:rPr>
      </w:pPr>
      <w:r>
        <w:rPr>
          <w:rFonts w:hint="eastAsia"/>
          <w:sz w:val="21"/>
        </w:rPr>
        <w:t xml:space="preserve">承包人向发包人移交工程的期限：</w:t>
      </w:r>
      <w:r>
        <w:rPr>
          <w:rFonts w:hint="eastAsia" w:ascii="宋体" w:hAnsi="宋体" w:cs="宋体"/>
          <w:sz w:val="21"/>
          <w:szCs w:val="21"/>
          <w:u w:val="single"/>
        </w:rPr>
        <w:t xml:space="preserve">工程</w:t>
      </w:r>
      <w:r>
        <w:rPr>
          <w:rFonts w:hint="eastAsia" w:ascii="宋体" w:hAnsi="宋体" w:cs="宋体"/>
          <w:sz w:val="21"/>
          <w:szCs w:val="21"/>
          <w:highlight w:val="white"/>
          <w:u w:val="single"/>
        </w:rPr>
        <w:t xml:space="preserve">验收合格后</w:t>
      </w:r>
      <w:r>
        <w:rPr>
          <w:rFonts w:hint="eastAsia" w:ascii="宋体" w:hAnsi="宋体" w:cs="宋体"/>
          <w:sz w:val="21"/>
          <w:szCs w:val="21"/>
          <w:highlight w:val="white"/>
          <w:u w:val="single"/>
        </w:rPr>
        <w:t xml:space="preserve">7天内</w:t>
      </w:r>
      <w:r>
        <w:rPr>
          <w:rFonts w:hint="eastAsia" w:ascii="宋体" w:hAnsi="宋体" w:cs="宋体"/>
          <w:sz w:val="21"/>
          <w:szCs w:val="21"/>
          <w:highlight w:val="white"/>
          <w:u w:val="single"/>
        </w:rPr>
        <w:t xml:space="preserve">完成工程的移交。</w:t>
      </w:r>
      <w:r>
        <w:rPr>
          <w:highlight w:val="white"/>
        </w:rPr>
      </w:r>
    </w:p>
    <w:p>
      <w:pPr>
        <w:ind w:left="0" w:firstLine="420"/>
        <w:spacing w:line="360" w:lineRule="auto"/>
        <w:widowControl w:val="off"/>
        <w:rPr>
          <w:rFonts w:ascii="宋体" w:hAnsi="宋体" w:cs="宋体"/>
          <w:sz w:val="21"/>
          <w:szCs w:val="21"/>
          <w:highlight w:val="white"/>
          <w:u w:val="single"/>
        </w:rPr>
      </w:pPr>
      <w:r>
        <w:rPr>
          <w:sz w:val="21"/>
          <w:highlight w:val="white"/>
        </w:rPr>
        <w:t xml:space="preserve">发包人未按本合同约定接收全部或部分工程的，违约金的计算方法为：</w:t>
      </w:r>
      <w:bookmarkStart w:id="303" w:name="EB0fe042f1da52465a996cef58bee58ee2"/>
      <w:r>
        <w:rPr>
          <w:highlight w:val="white"/>
        </w:rPr>
      </w:r>
      <w:bookmarkEnd w:id="303"/>
      <w:r>
        <w:rPr>
          <w:rFonts w:hint="eastAsia" w:ascii="宋体" w:hAnsi="宋体" w:cs="宋体"/>
          <w:sz w:val="21"/>
          <w:szCs w:val="21"/>
          <w:highlight w:val="white"/>
          <w:u w:val="single"/>
        </w:rPr>
        <w:t xml:space="preserve">/。</w:t>
      </w:r>
      <w:r>
        <w:rPr>
          <w:highlight w:val="white"/>
        </w:rPr>
      </w:r>
    </w:p>
    <w:p>
      <w:pPr>
        <w:ind w:left="0" w:firstLine="420"/>
        <w:spacing w:line="360" w:lineRule="auto"/>
        <w:widowControl w:val="off"/>
        <w:rPr>
          <w:rFonts w:ascii="宋体" w:hAnsi="宋体" w:cs="宋体"/>
          <w:sz w:val="21"/>
          <w:szCs w:val="21"/>
          <w:highlight w:val="white"/>
          <w:u w:val="single"/>
        </w:rPr>
      </w:pPr>
      <w:r>
        <w:rPr>
          <w:sz w:val="21"/>
          <w:highlight w:val="white"/>
        </w:rPr>
        <w:t xml:space="preserve">承包人未按时移交工程的，违约金的计算方法为：</w:t>
      </w:r>
      <w:bookmarkStart w:id="304" w:name="EBbfcbde850c8144bea52718793d5a4292"/>
      <w:r>
        <w:rPr>
          <w:highlight w:val="white"/>
        </w:rPr>
      </w:r>
      <w:bookmarkEnd w:id="304"/>
      <w:r>
        <w:rPr>
          <w:rFonts w:hint="eastAsia"/>
          <w:sz w:val="21"/>
          <w:highlight w:val="white"/>
        </w:rPr>
        <w:t xml:space="preserve">每逾期一天按合同价万分之四支付违约金并承担自行保管看护等各项费用</w:t>
      </w:r>
      <w:r>
        <w:rPr>
          <w:rFonts w:hint="eastAsia" w:ascii="宋体" w:hAnsi="宋体" w:cs="宋体"/>
          <w:sz w:val="21"/>
          <w:szCs w:val="21"/>
          <w:highlight w:val="white"/>
          <w:u w:val="single"/>
        </w:rPr>
        <w:t xml:space="preserve">。</w:t>
      </w:r>
      <w:r>
        <w:rPr>
          <w:highlight w:val="white"/>
        </w:rPr>
      </w:r>
    </w:p>
    <w:p>
      <w:pPr>
        <w:ind w:left="0" w:firstLine="422"/>
        <w:spacing w:line="360" w:lineRule="auto"/>
        <w:widowControl w:val="off"/>
        <w:rPr>
          <w:b/>
          <w:bCs/>
          <w:sz w:val="21"/>
          <w:highlight w:val="white"/>
        </w:rPr>
      </w:pPr>
      <w:r>
        <w:rPr>
          <w:b/>
          <w:bCs/>
          <w:sz w:val="21"/>
          <w:highlight w:val="white"/>
        </w:rPr>
        <w:t xml:space="preserve">13.3 </w:t>
      </w:r>
      <w:r>
        <w:rPr>
          <w:b/>
          <w:bCs/>
          <w:sz w:val="21"/>
          <w:highlight w:val="white"/>
        </w:rPr>
        <w:t xml:space="preserve">工程试车</w:t>
      </w:r>
      <w:r>
        <w:rPr>
          <w:highlight w:val="white"/>
        </w:rPr>
      </w:r>
    </w:p>
    <w:p>
      <w:pPr>
        <w:ind w:left="0" w:firstLine="420"/>
        <w:spacing w:line="360" w:lineRule="auto"/>
        <w:widowControl w:val="off"/>
        <w:rPr>
          <w:sz w:val="21"/>
          <w:highlight w:val="white"/>
        </w:rPr>
      </w:pPr>
      <w:r>
        <w:rPr>
          <w:sz w:val="21"/>
          <w:highlight w:val="white"/>
        </w:rPr>
        <w:t xml:space="preserve">13.3.1 </w:t>
      </w:r>
      <w:r>
        <w:rPr>
          <w:sz w:val="21"/>
          <w:highlight w:val="white"/>
        </w:rPr>
        <w:t xml:space="preserve">试车程序</w:t>
      </w:r>
      <w:r>
        <w:rPr>
          <w:highlight w:val="white"/>
        </w:rPr>
      </w:r>
    </w:p>
    <w:p>
      <w:pPr>
        <w:ind w:left="0" w:firstLine="420"/>
        <w:spacing w:line="360" w:lineRule="auto"/>
        <w:widowControl w:val="off"/>
        <w:rPr>
          <w:sz w:val="21"/>
          <w:highlight w:val="white"/>
        </w:rPr>
      </w:pPr>
      <w:r>
        <w:rPr>
          <w:sz w:val="21"/>
          <w:highlight w:val="white"/>
        </w:rPr>
        <w:t xml:space="preserve">工程试车内容：</w:t>
      </w:r>
      <w:r>
        <w:rPr>
          <w:sz w:val="21"/>
          <w:highlight w:val="white"/>
        </w:rPr>
        <w:t xml:space="preserve"> </w:t>
      </w:r>
      <w:r>
        <w:rPr>
          <w:rFonts w:ascii="宋体" w:hAnsi="宋体"/>
          <w:sz w:val="21"/>
          <w:szCs w:val="21"/>
          <w:highlight w:val="white"/>
          <w:u w:val="single"/>
        </w:rPr>
        <w:t xml:space="preserve"> /</w:t>
      </w:r>
      <w:r>
        <w:rPr>
          <w:sz w:val="21"/>
          <w:highlight w:val="white"/>
        </w:rPr>
        <w:t xml:space="preserve">。</w:t>
      </w:r>
      <w:r>
        <w:rPr>
          <w:highlight w:val="white"/>
        </w:rPr>
      </w:r>
    </w:p>
    <w:p>
      <w:pPr>
        <w:ind w:left="0" w:firstLine="420"/>
        <w:spacing w:line="360" w:lineRule="auto"/>
        <w:widowControl w:val="off"/>
        <w:rPr>
          <w:sz w:val="21"/>
          <w:highlight w:val="white"/>
        </w:rPr>
      </w:pPr>
      <w:r>
        <w:rPr>
          <w:sz w:val="21"/>
          <w:highlight w:val="white"/>
        </w:rPr>
        <w:t xml:space="preserve">（</w:t>
      </w:r>
      <w:r>
        <w:rPr>
          <w:sz w:val="21"/>
          <w:highlight w:val="white"/>
        </w:rPr>
        <w:t xml:space="preserve">1</w:t>
      </w:r>
      <w:r>
        <w:rPr>
          <w:sz w:val="21"/>
          <w:highlight w:val="white"/>
        </w:rPr>
        <w:t xml:space="preserve">）单机无负荷试车费用由</w:t>
      </w:r>
      <w:r>
        <w:rPr>
          <w:sz w:val="21"/>
          <w:highlight w:val="white"/>
        </w:rPr>
        <w:t xml:space="preserve"> </w:t>
      </w:r>
      <w:r>
        <w:rPr>
          <w:rFonts w:ascii="宋体" w:hAnsi="宋体"/>
          <w:sz w:val="21"/>
          <w:szCs w:val="21"/>
          <w:highlight w:val="white"/>
          <w:u w:val="single"/>
        </w:rPr>
        <w:t xml:space="preserve"> /</w:t>
      </w:r>
      <w:r>
        <w:rPr>
          <w:sz w:val="21"/>
          <w:highlight w:val="white"/>
        </w:rPr>
        <w:t xml:space="preserve">承担；</w:t>
      </w:r>
      <w:r>
        <w:rPr>
          <w:highlight w:val="white"/>
        </w:rPr>
      </w:r>
    </w:p>
    <w:p>
      <w:pPr>
        <w:ind w:left="0" w:firstLine="420"/>
        <w:spacing w:line="360" w:lineRule="auto"/>
        <w:widowControl w:val="off"/>
        <w:rPr>
          <w:sz w:val="21"/>
          <w:highlight w:val="white"/>
        </w:rPr>
      </w:pPr>
      <w:r>
        <w:rPr>
          <w:sz w:val="21"/>
          <w:highlight w:val="white"/>
        </w:rPr>
        <w:t xml:space="preserve">（</w:t>
      </w:r>
      <w:r>
        <w:rPr>
          <w:sz w:val="21"/>
          <w:highlight w:val="white"/>
        </w:rPr>
        <w:t xml:space="preserve">2</w:t>
      </w:r>
      <w:r>
        <w:rPr>
          <w:sz w:val="21"/>
          <w:highlight w:val="white"/>
        </w:rPr>
        <w:t xml:space="preserve">）无负荷联动试车费用由</w:t>
      </w:r>
      <w:r>
        <w:rPr>
          <w:rFonts w:ascii="宋体" w:hAnsi="宋体"/>
          <w:sz w:val="21"/>
          <w:szCs w:val="21"/>
          <w:highlight w:val="white"/>
          <w:u w:val="single"/>
        </w:rPr>
        <w:t xml:space="preserve"> /</w:t>
      </w:r>
      <w:r>
        <w:rPr>
          <w:sz w:val="21"/>
          <w:highlight w:val="white"/>
        </w:rPr>
        <w:t xml:space="preserve">承担。</w:t>
      </w:r>
      <w:r>
        <w:rPr>
          <w:highlight w:val="white"/>
        </w:rPr>
      </w:r>
    </w:p>
    <w:p>
      <w:pPr>
        <w:ind w:left="0" w:firstLine="420"/>
        <w:spacing w:line="360" w:lineRule="auto"/>
        <w:widowControl w:val="off"/>
        <w:rPr>
          <w:sz w:val="21"/>
          <w:highlight w:val="white"/>
        </w:rPr>
      </w:pPr>
      <w:r>
        <w:rPr>
          <w:sz w:val="21"/>
          <w:highlight w:val="white"/>
        </w:rPr>
        <w:t xml:space="preserve">13.3.3 </w:t>
      </w:r>
      <w:r>
        <w:rPr>
          <w:sz w:val="21"/>
          <w:highlight w:val="white"/>
        </w:rPr>
        <w:t xml:space="preserve">投料试车</w:t>
      </w:r>
      <w:r>
        <w:rPr>
          <w:highlight w:val="white"/>
        </w:rPr>
      </w:r>
    </w:p>
    <w:p>
      <w:pPr>
        <w:ind w:left="0" w:firstLine="420"/>
        <w:spacing w:line="360" w:lineRule="auto"/>
        <w:widowControl w:val="off"/>
        <w:rPr>
          <w:sz w:val="21"/>
          <w:highlight w:val="white"/>
        </w:rPr>
      </w:pPr>
      <w:r>
        <w:rPr>
          <w:rFonts w:hint="eastAsia"/>
          <w:sz w:val="21"/>
          <w:highlight w:val="white"/>
        </w:rPr>
        <w:t xml:space="preserve">关于投料试车相关事项的约定：</w:t>
      </w:r>
      <w:r>
        <w:rPr>
          <w:rFonts w:hint="eastAsia"/>
          <w:sz w:val="21"/>
          <w:highlight w:val="white"/>
        </w:rPr>
        <w:t xml:space="preserve"> </w:t>
      </w:r>
      <w:r>
        <w:rPr>
          <w:rFonts w:ascii="宋体" w:hAnsi="宋体"/>
          <w:sz w:val="21"/>
          <w:szCs w:val="21"/>
          <w:highlight w:val="white"/>
          <w:u w:val="single"/>
        </w:rPr>
        <w:t xml:space="preserve"> /</w:t>
      </w:r>
      <w:r>
        <w:rPr>
          <w:rFonts w:hint="eastAsia" w:ascii="宋体" w:hAnsi="宋体"/>
          <w:sz w:val="21"/>
          <w:szCs w:val="21"/>
          <w:highlight w:val="white"/>
          <w:u w:val="single"/>
        </w:rPr>
        <w:t xml:space="preserve"> </w:t>
      </w:r>
      <w:r>
        <w:rPr>
          <w:sz w:val="21"/>
          <w:highlight w:val="white"/>
        </w:rPr>
        <w:t xml:space="preserve"> </w:t>
      </w:r>
      <w:r>
        <w:rPr>
          <w:sz w:val="21"/>
          <w:highlight w:val="white"/>
        </w:rPr>
        <w:t xml:space="preserve">。</w:t>
      </w:r>
      <w:bookmarkStart w:id="305" w:name="_Toc20947"/>
      <w:r>
        <w:rPr>
          <w:highlight w:val="white"/>
        </w:rPr>
      </w:r>
      <w:bookmarkStart w:id="306" w:name="_Toc5213"/>
      <w:r>
        <w:rPr>
          <w:highlight w:val="white"/>
        </w:rPr>
      </w:r>
      <w:bookmarkStart w:id="307" w:name="_Toc11894"/>
      <w:r>
        <w:rPr>
          <w:highlight w:val="white"/>
        </w:rPr>
      </w:r>
      <w:bookmarkStart w:id="308" w:name="_Toc3741"/>
      <w:r>
        <w:rPr>
          <w:highlight w:val="white"/>
        </w:rPr>
      </w:r>
      <w:r>
        <w:rPr>
          <w:highlight w:val="white"/>
        </w:rPr>
      </w:r>
    </w:p>
    <w:p>
      <w:pPr>
        <w:ind w:left="0" w:firstLine="422"/>
        <w:spacing w:line="360" w:lineRule="auto"/>
        <w:widowControl w:val="off"/>
        <w:rPr>
          <w:b/>
          <w:bCs/>
          <w:sz w:val="21"/>
          <w:highlight w:val="white"/>
        </w:rPr>
      </w:pPr>
      <w:r>
        <w:rPr>
          <w:b/>
          <w:bCs/>
          <w:sz w:val="21"/>
          <w:highlight w:val="white"/>
        </w:rPr>
        <w:t xml:space="preserve">13.6 </w:t>
      </w:r>
      <w:r>
        <w:rPr>
          <w:b/>
          <w:bCs/>
          <w:sz w:val="21"/>
          <w:highlight w:val="white"/>
        </w:rPr>
        <w:t xml:space="preserve">竣工退场</w:t>
      </w:r>
      <w:bookmarkEnd w:id="305"/>
      <w:r>
        <w:rPr>
          <w:highlight w:val="white"/>
        </w:rPr>
      </w:r>
      <w:bookmarkEnd w:id="306"/>
      <w:r>
        <w:rPr>
          <w:highlight w:val="white"/>
        </w:rPr>
      </w:r>
      <w:bookmarkEnd w:id="307"/>
      <w:r>
        <w:rPr>
          <w:highlight w:val="white"/>
        </w:rPr>
      </w:r>
      <w:bookmarkEnd w:id="308"/>
      <w:r>
        <w:rPr>
          <w:highlight w:val="white"/>
        </w:rPr>
      </w:r>
      <w:r>
        <w:rPr>
          <w:highlight w:val="white"/>
        </w:rPr>
      </w:r>
    </w:p>
    <w:p>
      <w:pPr>
        <w:ind w:left="0" w:firstLine="420"/>
        <w:spacing w:line="360" w:lineRule="auto"/>
        <w:widowControl w:val="off"/>
        <w:rPr>
          <w:sz w:val="21"/>
          <w:highlight w:val="white"/>
        </w:rPr>
      </w:pPr>
      <w:r>
        <w:rPr>
          <w:sz w:val="21"/>
          <w:highlight w:val="white"/>
        </w:rPr>
        <w:t xml:space="preserve">13.6.1 </w:t>
      </w:r>
      <w:r>
        <w:rPr>
          <w:sz w:val="21"/>
          <w:highlight w:val="white"/>
        </w:rPr>
        <w:t xml:space="preserve">竣工退场</w:t>
      </w:r>
      <w:r>
        <w:rPr>
          <w:highlight w:val="white"/>
        </w:rPr>
      </w:r>
    </w:p>
    <w:p>
      <w:pPr>
        <w:ind w:left="0" w:firstLine="420"/>
        <w:spacing w:line="360" w:lineRule="auto"/>
        <w:widowControl w:val="off"/>
        <w:rPr>
          <w:rFonts w:ascii="宋体" w:hAnsi="宋体" w:cs="宋体"/>
          <w:sz w:val="21"/>
          <w:szCs w:val="21"/>
          <w:highlight w:val="white"/>
          <w:u w:val="single"/>
        </w:rPr>
      </w:pPr>
      <w:r>
        <w:rPr>
          <w:sz w:val="21"/>
          <w:highlight w:val="white"/>
        </w:rPr>
        <w:t xml:space="preserve">承包人完成竣工退场的期限：</w:t>
      </w:r>
      <w:r>
        <w:rPr>
          <w:rFonts w:hint="eastAsia"/>
          <w:sz w:val="21"/>
          <w:highlight w:val="white"/>
          <w:u w:val="single"/>
        </w:rPr>
        <w:t xml:space="preserve">竣工验收合格</w:t>
      </w:r>
      <w:r>
        <w:rPr>
          <w:rFonts w:hint="eastAsia" w:ascii="宋体" w:hAnsi="宋体" w:cs="宋体"/>
          <w:sz w:val="21"/>
          <w:szCs w:val="21"/>
          <w:highlight w:val="white"/>
          <w:u w:val="single"/>
        </w:rPr>
        <w:t xml:space="preserve">后15天内。</w:t>
      </w:r>
      <w:r>
        <w:rPr>
          <w:highlight w:val="white"/>
        </w:rPr>
      </w:r>
    </w:p>
    <w:p>
      <w:pPr>
        <w:ind w:left="0"/>
        <w:spacing w:line="360" w:lineRule="auto"/>
        <w:widowControl w:val="off"/>
        <w:rPr>
          <w:rFonts w:ascii="Arial" w:hAnsi="Arial"/>
          <w:b/>
          <w:bCs/>
          <w:sz w:val="21"/>
          <w:szCs w:val="28"/>
          <w:highlight w:val="white"/>
        </w:rPr>
      </w:pPr>
      <w:r>
        <w:rPr>
          <w:rFonts w:ascii="Arial" w:hAnsi="Arial"/>
          <w:b/>
          <w:bCs/>
          <w:sz w:val="21"/>
          <w:szCs w:val="28"/>
          <w:highlight w:val="white"/>
        </w:rPr>
        <w:t xml:space="preserve">14. </w:t>
      </w:r>
      <w:r>
        <w:rPr>
          <w:rFonts w:ascii="Arial" w:hAnsi="Arial"/>
          <w:b/>
          <w:bCs/>
          <w:sz w:val="21"/>
          <w:szCs w:val="28"/>
          <w:highlight w:val="white"/>
        </w:rPr>
        <w:t xml:space="preserve">竣工结算</w:t>
      </w:r>
      <w:r>
        <w:rPr>
          <w:highlight w:val="white"/>
        </w:rPr>
      </w:r>
    </w:p>
    <w:p>
      <w:pPr>
        <w:ind w:left="0" w:firstLine="422"/>
        <w:spacing w:line="360" w:lineRule="auto"/>
        <w:widowControl w:val="off"/>
        <w:rPr>
          <w:b/>
          <w:bCs/>
          <w:sz w:val="21"/>
          <w:highlight w:val="white"/>
        </w:rPr>
      </w:pPr>
      <w:r>
        <w:rPr>
          <w:b/>
          <w:bCs/>
          <w:sz w:val="21"/>
          <w:highlight w:val="white"/>
        </w:rPr>
        <w:t xml:space="preserve">14.1 </w:t>
      </w:r>
      <w:r>
        <w:rPr>
          <w:b/>
          <w:bCs/>
          <w:sz w:val="21"/>
          <w:highlight w:val="white"/>
        </w:rPr>
        <w:t xml:space="preserve">竣工</w:t>
      </w:r>
      <w:r>
        <w:rPr>
          <w:rFonts w:hint="eastAsia"/>
          <w:b/>
          <w:bCs/>
          <w:sz w:val="21"/>
          <w:highlight w:val="white"/>
        </w:rPr>
        <w:t xml:space="preserve">结算</w:t>
      </w:r>
      <w:r>
        <w:rPr>
          <w:b/>
          <w:bCs/>
          <w:sz w:val="21"/>
          <w:highlight w:val="white"/>
        </w:rPr>
        <w:t xml:space="preserve">申请</w:t>
      </w:r>
      <w:r>
        <w:rPr>
          <w:highlight w:val="white"/>
        </w:rPr>
      </w:r>
    </w:p>
    <w:p>
      <w:pPr>
        <w:ind w:left="0" w:firstLine="420"/>
        <w:spacing w:line="360" w:lineRule="auto"/>
        <w:widowControl w:val="off"/>
        <w:rPr>
          <w:sz w:val="21"/>
          <w:highlight w:val="white"/>
          <w:u w:val="single"/>
        </w:rPr>
      </w:pPr>
      <w:r>
        <w:rPr>
          <w:sz w:val="21"/>
          <w:highlight w:val="white"/>
        </w:rPr>
        <w:t xml:space="preserve">承包人提交竣工</w:t>
      </w:r>
      <w:r>
        <w:rPr>
          <w:rFonts w:hint="eastAsia"/>
          <w:sz w:val="21"/>
          <w:highlight w:val="white"/>
        </w:rPr>
        <w:t xml:space="preserve">结算</w:t>
      </w:r>
      <w:r>
        <w:rPr>
          <w:sz w:val="21"/>
          <w:highlight w:val="white"/>
        </w:rPr>
        <w:t xml:space="preserve">申请单的期限：</w:t>
      </w:r>
      <w:r>
        <w:rPr>
          <w:rFonts w:hint="eastAsia"/>
          <w:sz w:val="21"/>
          <w:highlight w:val="white"/>
          <w:u w:val="single"/>
        </w:rPr>
        <w:t xml:space="preserve">工程验收合格并移交发包人后。</w:t>
      </w:r>
      <w:r>
        <w:rPr>
          <w:highlight w:val="white"/>
        </w:rPr>
      </w:r>
    </w:p>
    <w:p>
      <w:pPr>
        <w:ind w:left="0" w:firstLine="420"/>
        <w:spacing w:line="360" w:lineRule="auto"/>
        <w:widowControl w:val="off"/>
        <w:rPr>
          <w:rFonts w:ascii="宋体" w:hAnsi="宋体" w:cs="宋体"/>
          <w:sz w:val="21"/>
          <w:szCs w:val="21"/>
          <w:highlight w:val="white"/>
          <w:u w:val="single"/>
        </w:rPr>
      </w:pPr>
      <w:r>
        <w:rPr>
          <w:sz w:val="21"/>
          <w:highlight w:val="white"/>
        </w:rPr>
        <w:t xml:space="preserve">竣工</w:t>
      </w:r>
      <w:r>
        <w:rPr>
          <w:rFonts w:hint="eastAsia"/>
          <w:sz w:val="21"/>
          <w:highlight w:val="white"/>
        </w:rPr>
        <w:t xml:space="preserve">结算</w:t>
      </w:r>
      <w:r>
        <w:rPr>
          <w:sz w:val="21"/>
          <w:highlight w:val="white"/>
        </w:rPr>
        <w:t xml:space="preserve">申请单应包括的内容：</w:t>
      </w:r>
      <w:r>
        <w:rPr>
          <w:rFonts w:hint="eastAsia" w:ascii="宋体" w:hAnsi="宋体" w:cs="宋体"/>
          <w:sz w:val="21"/>
          <w:szCs w:val="21"/>
          <w:highlight w:val="white"/>
          <w:u w:val="single"/>
        </w:rPr>
        <w:t xml:space="preserve">按“通用条款”执行</w:t>
      </w:r>
      <w:bookmarkStart w:id="309" w:name="EBa5f35503aa09497a871aa150816b0673"/>
      <w:r>
        <w:rPr>
          <w:highlight w:val="white"/>
        </w:rPr>
      </w:r>
      <w:bookmarkEnd w:id="309"/>
      <w:r>
        <w:rPr>
          <w:rFonts w:hint="eastAsia" w:ascii="宋体" w:hAnsi="宋体" w:cs="宋体"/>
          <w:sz w:val="21"/>
          <w:szCs w:val="21"/>
          <w:highlight w:val="white"/>
          <w:u w:val="single"/>
        </w:rPr>
        <w:t xml:space="preserve">。</w:t>
      </w:r>
      <w:bookmarkStart w:id="310" w:name="_Toc7865"/>
      <w:r>
        <w:rPr>
          <w:highlight w:val="white"/>
        </w:rPr>
      </w:r>
      <w:bookmarkStart w:id="311" w:name="_Toc27069"/>
      <w:r>
        <w:rPr>
          <w:highlight w:val="white"/>
        </w:rPr>
      </w:r>
      <w:bookmarkStart w:id="312" w:name="_Toc17794"/>
      <w:r>
        <w:rPr>
          <w:highlight w:val="white"/>
        </w:rPr>
      </w:r>
      <w:bookmarkStart w:id="313" w:name="_Toc19323"/>
      <w:r>
        <w:rPr>
          <w:highlight w:val="white"/>
        </w:rPr>
      </w:r>
      <w:r>
        <w:rPr>
          <w:highlight w:val="white"/>
        </w:rPr>
      </w:r>
    </w:p>
    <w:p>
      <w:pPr>
        <w:ind w:left="0" w:firstLine="422"/>
        <w:spacing w:line="360" w:lineRule="auto"/>
        <w:widowControl w:val="off"/>
        <w:rPr>
          <w:b/>
          <w:bCs/>
          <w:sz w:val="21"/>
          <w:highlight w:val="white"/>
        </w:rPr>
      </w:pPr>
      <w:r>
        <w:rPr>
          <w:b/>
          <w:bCs/>
          <w:sz w:val="21"/>
          <w:highlight w:val="white"/>
        </w:rPr>
        <w:t xml:space="preserve">14.2 </w:t>
      </w:r>
      <w:r>
        <w:rPr>
          <w:b/>
          <w:bCs/>
          <w:sz w:val="21"/>
          <w:highlight w:val="white"/>
        </w:rPr>
        <w:t xml:space="preserve">竣工结算审核</w:t>
      </w:r>
      <w:bookmarkEnd w:id="310"/>
      <w:r>
        <w:rPr>
          <w:highlight w:val="white"/>
        </w:rPr>
      </w:r>
      <w:bookmarkEnd w:id="311"/>
      <w:r>
        <w:rPr>
          <w:highlight w:val="white"/>
        </w:rPr>
      </w:r>
      <w:bookmarkEnd w:id="312"/>
      <w:r>
        <w:rPr>
          <w:highlight w:val="white"/>
        </w:rPr>
      </w:r>
      <w:bookmarkEnd w:id="313"/>
      <w:r>
        <w:rPr>
          <w:highlight w:val="white"/>
        </w:rPr>
      </w:r>
      <w:r>
        <w:rPr>
          <w:highlight w:val="white"/>
        </w:rPr>
      </w:r>
    </w:p>
    <w:p>
      <w:pPr>
        <w:ind w:left="0" w:firstLine="420"/>
        <w:spacing w:line="360" w:lineRule="auto"/>
        <w:widowControl w:val="off"/>
        <w:rPr>
          <w:rFonts w:ascii="宋体" w:hAnsi="宋体" w:cs="宋体"/>
          <w:sz w:val="21"/>
          <w:szCs w:val="21"/>
          <w:highlight w:val="white"/>
          <w:u w:val="single"/>
        </w:rPr>
      </w:pPr>
      <w:r>
        <w:rPr>
          <w:sz w:val="21"/>
          <w:highlight w:val="white"/>
        </w:rPr>
        <w:t xml:space="preserve">发包人</w:t>
      </w:r>
      <w:r>
        <w:rPr>
          <w:rFonts w:hint="eastAsia"/>
          <w:sz w:val="21"/>
          <w:highlight w:val="white"/>
        </w:rPr>
        <w:t xml:space="preserve">审批</w:t>
      </w:r>
      <w:r>
        <w:rPr>
          <w:sz w:val="21"/>
          <w:highlight w:val="white"/>
        </w:rPr>
        <w:t xml:space="preserve">竣工付款申请单的期限：</w:t>
      </w:r>
      <w:r>
        <w:rPr>
          <w:rFonts w:hint="eastAsia"/>
          <w:sz w:val="21"/>
          <w:highlight w:val="white"/>
          <w:u w:val="single"/>
        </w:rPr>
        <w:t xml:space="preserve">按合同付款约定执行</w:t>
      </w:r>
      <w:r>
        <w:rPr>
          <w:rFonts w:hint="eastAsia" w:ascii="宋体" w:hAnsi="宋体" w:cs="宋体"/>
          <w:sz w:val="21"/>
          <w:szCs w:val="21"/>
          <w:highlight w:val="white"/>
          <w:u w:val="single"/>
        </w:rPr>
        <w:t xml:space="preserve">。</w:t>
      </w:r>
      <w:r>
        <w:rPr>
          <w:highlight w:val="white"/>
        </w:rPr>
      </w:r>
    </w:p>
    <w:p>
      <w:pPr>
        <w:ind w:left="0" w:firstLine="420"/>
        <w:spacing w:line="360" w:lineRule="auto"/>
        <w:widowControl w:val="off"/>
        <w:rPr>
          <w:sz w:val="21"/>
          <w:highlight w:val="white"/>
          <w:u w:val="single"/>
        </w:rPr>
      </w:pPr>
      <w:r>
        <w:rPr>
          <w:sz w:val="21"/>
          <w:highlight w:val="white"/>
        </w:rPr>
        <w:t xml:space="preserve">发包人完成竣工付款的期限：</w:t>
      </w:r>
      <w:r>
        <w:rPr>
          <w:rFonts w:hint="eastAsia"/>
          <w:sz w:val="21"/>
          <w:highlight w:val="white"/>
          <w:u w:val="single"/>
        </w:rPr>
        <w:t xml:space="preserve">按合同付款约定执行。</w:t>
      </w:r>
      <w:r>
        <w:rPr>
          <w:highlight w:val="white"/>
        </w:rPr>
      </w:r>
    </w:p>
    <w:p>
      <w:pPr>
        <w:ind w:left="0" w:firstLine="420"/>
        <w:spacing w:line="360" w:lineRule="auto"/>
        <w:widowControl w:val="off"/>
        <w:rPr>
          <w:rFonts w:ascii="宋体" w:hAnsi="宋体" w:cs="宋体"/>
          <w:sz w:val="21"/>
          <w:szCs w:val="21"/>
          <w:highlight w:val="white"/>
          <w:u w:val="single"/>
        </w:rPr>
      </w:pPr>
      <w:r>
        <w:rPr>
          <w:rFonts w:hint="eastAsia"/>
          <w:sz w:val="21"/>
          <w:highlight w:val="white"/>
        </w:rPr>
        <w:t xml:space="preserve">关于竣工付款证书异议部分复核的方式和程序：</w:t>
      </w:r>
      <w:bookmarkStart w:id="314" w:name="EB3b364c85bd1a4edba0a07f0eb61a0b05"/>
      <w:r>
        <w:rPr>
          <w:highlight w:val="white"/>
        </w:rPr>
      </w:r>
      <w:bookmarkEnd w:id="314"/>
      <w:r>
        <w:rPr>
          <w:rFonts w:hint="eastAsia"/>
          <w:sz w:val="21"/>
          <w:highlight w:val="white"/>
          <w:u w:val="single"/>
        </w:rPr>
        <w:t xml:space="preserve">按通用条款和现行相关文件规定执行执行</w:t>
      </w:r>
      <w:r>
        <w:rPr>
          <w:rFonts w:hint="eastAsia" w:ascii="宋体" w:hAnsi="宋体" w:cs="宋体"/>
          <w:sz w:val="21"/>
          <w:szCs w:val="21"/>
          <w:highlight w:val="white"/>
          <w:u w:val="single"/>
        </w:rPr>
        <w:t xml:space="preserve">。</w:t>
      </w:r>
      <w:r>
        <w:rPr>
          <w:highlight w:val="white"/>
        </w:rPr>
      </w:r>
    </w:p>
    <w:p>
      <w:pPr>
        <w:ind w:left="0" w:firstLine="422"/>
        <w:spacing w:line="360" w:lineRule="auto"/>
        <w:widowControl w:val="off"/>
        <w:rPr>
          <w:b/>
          <w:bCs/>
          <w:sz w:val="21"/>
          <w:highlight w:val="white"/>
        </w:rPr>
      </w:pPr>
      <w:r>
        <w:rPr>
          <w:rFonts w:hint="eastAsia"/>
          <w:b/>
          <w:bCs/>
          <w:sz w:val="21"/>
          <w:highlight w:val="white"/>
        </w:rPr>
        <w:t xml:space="preserve">14.3</w:t>
      </w:r>
      <w:r>
        <w:rPr>
          <w:rFonts w:hint="eastAsia"/>
          <w:b/>
          <w:bCs/>
          <w:sz w:val="21"/>
          <w:highlight w:val="white"/>
        </w:rPr>
        <w:t xml:space="preserve">建设工程项目</w:t>
      </w:r>
      <w:r>
        <w:rPr>
          <w:rFonts w:hint="eastAsia"/>
          <w:b/>
          <w:bCs/>
          <w:sz w:val="21"/>
          <w:highlight w:val="white"/>
        </w:rPr>
        <w:t xml:space="preserve">结算审计，按下列规定支付</w:t>
      </w:r>
      <w:r>
        <w:rPr>
          <w:rFonts w:hint="eastAsia"/>
          <w:b/>
          <w:bCs/>
          <w:sz w:val="21"/>
          <w:highlight w:val="white"/>
        </w:rPr>
        <w:t xml:space="preserve">委托审计费用：</w:t>
      </w:r>
      <w:r>
        <w:rPr>
          <w:highlight w:val="white"/>
        </w:rPr>
      </w:r>
    </w:p>
    <w:p>
      <w:pPr>
        <w:ind w:left="0" w:firstLine="420"/>
        <w:spacing w:line="360" w:lineRule="auto"/>
        <w:widowControl w:val="off"/>
        <w:rPr>
          <w:sz w:val="21"/>
          <w:highlight w:val="white"/>
        </w:rPr>
      </w:pPr>
      <w:r>
        <w:rPr>
          <w:rFonts w:hint="eastAsia"/>
          <w:sz w:val="21"/>
          <w:highlight w:val="white"/>
        </w:rPr>
        <w:t xml:space="preserve">本工程为财政投资项目，以审计机构审定结果为建设项目价款结算依据；如工程结算、决算核减金额超过总价的</w:t>
      </w:r>
      <w:r>
        <w:rPr>
          <w:rFonts w:hint="eastAsia"/>
          <w:sz w:val="21"/>
          <w:highlight w:val="white"/>
        </w:rPr>
        <w:t xml:space="preserve">7</w:t>
      </w:r>
      <w:r>
        <w:rPr>
          <w:rFonts w:hint="eastAsia"/>
          <w:sz w:val="21"/>
          <w:highlight w:val="white"/>
        </w:rPr>
        <w:t xml:space="preserve">％，则其结算、决算审计费用的浮动部分中，超过</w:t>
      </w:r>
      <w:r>
        <w:rPr>
          <w:rFonts w:hint="eastAsia"/>
          <w:sz w:val="21"/>
          <w:highlight w:val="white"/>
        </w:rPr>
        <w:t xml:space="preserve">7</w:t>
      </w:r>
      <w:r>
        <w:rPr>
          <w:rFonts w:hint="eastAsia"/>
          <w:sz w:val="21"/>
          <w:highlight w:val="white"/>
        </w:rPr>
        <w:t xml:space="preserve">％部分按核减造价</w:t>
      </w:r>
      <w:r>
        <w:rPr>
          <w:rFonts w:hint="eastAsia"/>
          <w:sz w:val="21"/>
          <w:highlight w:val="white"/>
        </w:rPr>
        <w:t xml:space="preserve">4</w:t>
      </w:r>
      <w:r>
        <w:rPr>
          <w:sz w:val="21"/>
          <w:highlight w:val="white"/>
        </w:rPr>
        <w:t xml:space="preserve">.2</w:t>
      </w:r>
      <w:r>
        <w:rPr>
          <w:rFonts w:hint="eastAsia"/>
          <w:sz w:val="21"/>
          <w:highlight w:val="white"/>
        </w:rPr>
        <w:t xml:space="preserve">％计算确定的审计费用原则上由承包人承担（由发包人在工程款中代扣）。</w:t>
      </w:r>
      <w:r>
        <w:rPr>
          <w:highlight w:val="white"/>
        </w:rPr>
      </w:r>
    </w:p>
    <w:p>
      <w:pPr>
        <w:ind w:left="0" w:firstLine="422"/>
        <w:spacing w:line="360" w:lineRule="auto"/>
        <w:widowControl w:val="off"/>
        <w:rPr>
          <w:b/>
          <w:bCs/>
          <w:sz w:val="21"/>
          <w:highlight w:val="white"/>
        </w:rPr>
      </w:pPr>
      <w:r>
        <w:rPr>
          <w:b/>
          <w:bCs/>
          <w:sz w:val="21"/>
          <w:highlight w:val="white"/>
        </w:rPr>
        <w:t xml:space="preserve">14.4 </w:t>
      </w:r>
      <w:r>
        <w:rPr>
          <w:b/>
          <w:bCs/>
          <w:sz w:val="21"/>
          <w:highlight w:val="white"/>
        </w:rPr>
        <w:t xml:space="preserve">最终结清</w:t>
      </w:r>
      <w:r>
        <w:rPr>
          <w:highlight w:val="white"/>
        </w:rPr>
      </w:r>
    </w:p>
    <w:p>
      <w:pPr>
        <w:ind w:left="0" w:firstLine="420"/>
        <w:spacing w:line="360" w:lineRule="auto"/>
        <w:widowControl w:val="off"/>
        <w:rPr>
          <w:sz w:val="21"/>
          <w:highlight w:val="white"/>
        </w:rPr>
      </w:pPr>
      <w:r>
        <w:rPr>
          <w:sz w:val="21"/>
          <w:highlight w:val="white"/>
        </w:rPr>
        <w:t xml:space="preserve">14.4.1 </w:t>
      </w:r>
      <w:r>
        <w:rPr>
          <w:sz w:val="21"/>
          <w:highlight w:val="white"/>
        </w:rPr>
        <w:t xml:space="preserve">最终结清申请单</w:t>
      </w:r>
      <w:r>
        <w:rPr>
          <w:highlight w:val="white"/>
        </w:rPr>
      </w:r>
    </w:p>
    <w:p>
      <w:pPr>
        <w:ind w:left="0" w:firstLine="420"/>
        <w:spacing w:line="360" w:lineRule="auto"/>
        <w:widowControl w:val="off"/>
        <w:rPr>
          <w:sz w:val="21"/>
          <w:highlight w:val="white"/>
          <w:u w:val="single"/>
        </w:rPr>
      </w:pPr>
      <w:r>
        <w:rPr>
          <w:sz w:val="21"/>
          <w:highlight w:val="white"/>
        </w:rPr>
        <w:t xml:space="preserve">承包人提交最终结清申请单的份数：</w:t>
      </w:r>
      <w:r>
        <w:rPr>
          <w:rFonts w:hint="eastAsia"/>
          <w:sz w:val="21"/>
          <w:highlight w:val="white"/>
          <w:u w:val="single"/>
        </w:rPr>
        <w:t xml:space="preserve">2</w:t>
      </w:r>
      <w:r>
        <w:rPr>
          <w:rFonts w:hint="eastAsia"/>
          <w:sz w:val="21"/>
          <w:highlight w:val="white"/>
          <w:u w:val="single"/>
        </w:rPr>
        <w:t xml:space="preserve">份</w:t>
      </w:r>
      <w:r>
        <w:rPr>
          <w:sz w:val="21"/>
          <w:highlight w:val="white"/>
          <w:u w:val="single"/>
        </w:rPr>
        <w:t xml:space="preserve">。</w:t>
      </w:r>
      <w:r>
        <w:rPr>
          <w:highlight w:val="white"/>
        </w:rPr>
      </w:r>
    </w:p>
    <w:p>
      <w:pPr>
        <w:ind w:left="0" w:firstLine="420"/>
        <w:spacing w:line="360" w:lineRule="auto"/>
        <w:widowControl w:val="off"/>
        <w:rPr>
          <w:sz w:val="21"/>
          <w:highlight w:val="white"/>
        </w:rPr>
      </w:pPr>
      <w:r>
        <w:rPr>
          <w:sz w:val="21"/>
          <w:highlight w:val="white"/>
        </w:rPr>
        <w:t xml:space="preserve">承包人提交最终结算申请单的期限：</w:t>
      </w:r>
      <w:r>
        <w:rPr>
          <w:rFonts w:hint="eastAsia"/>
          <w:sz w:val="21"/>
          <w:highlight w:val="white"/>
          <w:u w:val="single"/>
        </w:rPr>
        <w:t xml:space="preserve">承包人应在缺陷责任期终止证书颁发后</w:t>
      </w:r>
      <w:r>
        <w:rPr>
          <w:rFonts w:hint="eastAsia"/>
          <w:sz w:val="21"/>
          <w:highlight w:val="white"/>
          <w:u w:val="single"/>
        </w:rPr>
        <w:t xml:space="preserve">7</w:t>
      </w:r>
      <w:r>
        <w:rPr>
          <w:rFonts w:hint="eastAsia"/>
          <w:sz w:val="21"/>
          <w:highlight w:val="white"/>
          <w:u w:val="single"/>
        </w:rPr>
        <w:t xml:space="preserve">天内向发包人提交最终结清申请书，并提供相关证明资料。</w:t>
      </w:r>
      <w:r>
        <w:rPr>
          <w:rFonts w:hint="eastAsia"/>
          <w:sz w:val="21"/>
          <w:highlight w:val="white"/>
        </w:rPr>
        <w:t xml:space="preserve"> </w:t>
      </w:r>
      <w:r>
        <w:rPr>
          <w:highlight w:val="white"/>
        </w:rPr>
      </w:r>
    </w:p>
    <w:p>
      <w:pPr>
        <w:ind w:left="0" w:firstLine="420"/>
        <w:spacing w:line="360" w:lineRule="auto"/>
        <w:widowControl w:val="off"/>
        <w:rPr>
          <w:sz w:val="21"/>
          <w:highlight w:val="white"/>
        </w:rPr>
      </w:pPr>
      <w:r>
        <w:rPr>
          <w:sz w:val="21"/>
          <w:highlight w:val="white"/>
        </w:rPr>
        <w:t xml:space="preserve">14.4.2 </w:t>
      </w:r>
      <w:r>
        <w:rPr>
          <w:sz w:val="21"/>
          <w:highlight w:val="white"/>
        </w:rPr>
        <w:t xml:space="preserve">最终结清证书和支付</w:t>
      </w:r>
      <w:r>
        <w:rPr>
          <w:highlight w:val="white"/>
        </w:rPr>
      </w:r>
    </w:p>
    <w:p>
      <w:pPr>
        <w:ind w:left="0" w:firstLine="420"/>
        <w:spacing w:line="360" w:lineRule="auto"/>
        <w:widowControl w:val="off"/>
        <w:rPr>
          <w:rFonts w:ascii="宋体" w:hAnsi="宋体" w:cs="宋体"/>
          <w:sz w:val="21"/>
          <w:szCs w:val="21"/>
          <w:highlight w:val="white"/>
          <w:u w:val="single"/>
        </w:rPr>
      </w:pPr>
      <w:r>
        <w:rPr>
          <w:sz w:val="21"/>
          <w:highlight w:val="white"/>
        </w:rPr>
        <w:t xml:space="preserve">（</w:t>
      </w:r>
      <w:r>
        <w:rPr>
          <w:sz w:val="21"/>
          <w:highlight w:val="white"/>
        </w:rPr>
        <w:t xml:space="preserve">1</w:t>
      </w:r>
      <w:r>
        <w:rPr>
          <w:sz w:val="21"/>
          <w:highlight w:val="white"/>
        </w:rPr>
        <w:t xml:space="preserve">）发包人完成最终结清申请单的</w:t>
      </w:r>
      <w:r>
        <w:rPr>
          <w:rFonts w:hint="eastAsia"/>
          <w:sz w:val="21"/>
          <w:highlight w:val="white"/>
        </w:rPr>
        <w:t xml:space="preserve">审批</w:t>
      </w:r>
      <w:r>
        <w:rPr>
          <w:sz w:val="21"/>
          <w:highlight w:val="white"/>
        </w:rPr>
        <w:t xml:space="preserve">并颁发最终结清证书的期限：</w:t>
      </w:r>
      <w:r>
        <w:rPr>
          <w:rFonts w:hint="eastAsia" w:ascii="宋体" w:hAnsi="宋体" w:cs="宋体"/>
          <w:sz w:val="21"/>
          <w:szCs w:val="21"/>
          <w:highlight w:val="white"/>
          <w:u w:val="single"/>
        </w:rPr>
        <w:t xml:space="preserve">发包人应在收到承包人提交的最终结清申请单后</w:t>
      </w:r>
      <w:r>
        <w:rPr>
          <w:rFonts w:hint="eastAsia" w:ascii="宋体" w:hAnsi="宋体" w:cs="宋体"/>
          <w:sz w:val="21"/>
          <w:szCs w:val="21"/>
          <w:highlight w:val="white"/>
          <w:u w:val="single"/>
        </w:rPr>
        <w:t xml:space="preserve">14天</w:t>
      </w:r>
      <w:r>
        <w:rPr>
          <w:rFonts w:hint="eastAsia" w:ascii="宋体" w:hAnsi="宋体" w:cs="宋体"/>
          <w:sz w:val="21"/>
          <w:szCs w:val="21"/>
          <w:highlight w:val="white"/>
          <w:u w:val="single"/>
        </w:rPr>
        <w:t xml:space="preserve">内完成审批并向承包人颁发最终结清证书。</w:t>
      </w:r>
      <w:r>
        <w:rPr>
          <w:highlight w:val="white"/>
        </w:rPr>
      </w:r>
    </w:p>
    <w:p>
      <w:pPr>
        <w:ind w:left="0" w:firstLine="420"/>
        <w:spacing w:line="360" w:lineRule="auto"/>
        <w:widowControl w:val="off"/>
        <w:rPr>
          <w:rFonts w:ascii="宋体" w:hAnsi="宋体" w:cs="宋体"/>
          <w:sz w:val="21"/>
          <w:szCs w:val="21"/>
          <w:highlight w:val="white"/>
          <w:u w:val="single"/>
        </w:rPr>
      </w:pPr>
      <w:r>
        <w:rPr>
          <w:sz w:val="21"/>
          <w:highlight w:val="white"/>
        </w:rPr>
        <w:t xml:space="preserve">（</w:t>
      </w:r>
      <w:r>
        <w:rPr>
          <w:sz w:val="21"/>
          <w:highlight w:val="white"/>
        </w:rPr>
        <w:t xml:space="preserve">2</w:t>
      </w:r>
      <w:r>
        <w:rPr>
          <w:sz w:val="21"/>
          <w:highlight w:val="white"/>
        </w:rPr>
        <w:t xml:space="preserve">）发包人完成支付的期限：</w:t>
      </w:r>
      <w:r>
        <w:rPr>
          <w:rFonts w:hint="eastAsia"/>
          <w:sz w:val="21"/>
          <w:highlight w:val="white"/>
          <w:u w:val="single"/>
        </w:rPr>
        <w:t xml:space="preserve">按合同付款约定执行</w:t>
      </w:r>
      <w:r>
        <w:rPr>
          <w:rFonts w:hint="eastAsia" w:ascii="宋体" w:hAnsi="宋体" w:cs="宋体"/>
          <w:sz w:val="21"/>
          <w:szCs w:val="21"/>
          <w:highlight w:val="white"/>
          <w:u w:val="single"/>
        </w:rPr>
        <w:t xml:space="preserve">。</w:t>
      </w:r>
      <w:r>
        <w:rPr>
          <w:highlight w:val="white"/>
        </w:rPr>
      </w:r>
    </w:p>
    <w:p>
      <w:pPr>
        <w:ind w:left="0" w:firstLine="422"/>
        <w:spacing w:line="360" w:lineRule="auto"/>
        <w:widowControl w:val="off"/>
        <w:rPr>
          <w:rFonts w:ascii="Arial" w:hAnsi="Arial"/>
          <w:b/>
          <w:bCs/>
          <w:sz w:val="21"/>
          <w:szCs w:val="28"/>
          <w:highlight w:val="white"/>
        </w:rPr>
      </w:pPr>
      <w:r>
        <w:rPr>
          <w:rFonts w:ascii="Arial" w:hAnsi="Arial"/>
          <w:b/>
          <w:bCs/>
          <w:sz w:val="21"/>
          <w:szCs w:val="28"/>
          <w:highlight w:val="white"/>
        </w:rPr>
        <w:t xml:space="preserve">15. </w:t>
      </w:r>
      <w:r>
        <w:rPr>
          <w:rFonts w:ascii="Arial" w:hAnsi="Arial"/>
          <w:b/>
          <w:bCs/>
          <w:sz w:val="21"/>
          <w:szCs w:val="28"/>
          <w:highlight w:val="white"/>
        </w:rPr>
        <w:t xml:space="preserve">缺陷责任期与保修</w:t>
      </w:r>
      <w:r>
        <w:rPr>
          <w:highlight w:val="white"/>
        </w:rPr>
      </w:r>
    </w:p>
    <w:p>
      <w:pPr>
        <w:ind w:left="0" w:firstLine="422"/>
        <w:spacing w:line="360" w:lineRule="auto"/>
        <w:widowControl w:val="off"/>
        <w:rPr>
          <w:b/>
          <w:bCs/>
          <w:sz w:val="21"/>
          <w:highlight w:val="white"/>
        </w:rPr>
      </w:pPr>
      <w:r>
        <w:rPr>
          <w:b/>
          <w:bCs/>
          <w:sz w:val="21"/>
          <w:highlight w:val="white"/>
        </w:rPr>
        <w:t xml:space="preserve">15.2</w:t>
      </w:r>
      <w:r>
        <w:rPr>
          <w:b/>
          <w:bCs/>
          <w:sz w:val="21"/>
          <w:highlight w:val="white"/>
        </w:rPr>
        <w:t xml:space="preserve">缺陷责任期</w:t>
      </w:r>
      <w:r>
        <w:rPr>
          <w:highlight w:val="white"/>
        </w:rPr>
      </w:r>
    </w:p>
    <w:p>
      <w:pPr>
        <w:ind w:left="0" w:firstLine="420"/>
        <w:spacing w:line="360" w:lineRule="auto"/>
        <w:widowControl w:val="off"/>
        <w:rPr>
          <w:rFonts w:ascii="宋体" w:hAnsi="宋体" w:cs="宋体"/>
          <w:sz w:val="21"/>
          <w:szCs w:val="21"/>
          <w:u w:val="single"/>
        </w:rPr>
      </w:pPr>
      <w:r>
        <w:rPr>
          <w:sz w:val="21"/>
        </w:rPr>
        <w:t xml:space="preserve">缺陷责任期的具体期限：</w:t>
      </w:r>
      <w:r>
        <w:rPr>
          <w:sz w:val="21"/>
        </w:rPr>
        <w:t xml:space="preserve"> </w:t>
      </w:r>
      <w:bookmarkStart w:id="315" w:name="EBa6d0cf21d59f48edb0b5d75372757453"/>
      <w:r>
        <w:rPr>
          <w:rFonts w:hint="eastAsia" w:ascii="宋体" w:hAnsi="宋体" w:cs="宋体"/>
          <w:sz w:val="21"/>
          <w:szCs w:val="21"/>
          <w:u w:val="single"/>
        </w:rPr>
        <w:t xml:space="preserve">2年</w:t>
      </w:r>
      <w:bookmarkEnd w:id="315"/>
      <w:r>
        <w:rPr>
          <w:rFonts w:hint="eastAsia" w:ascii="宋体" w:hAnsi="宋体" w:cs="宋体"/>
          <w:sz w:val="21"/>
          <w:szCs w:val="21"/>
          <w:u w:val="single"/>
        </w:rPr>
        <w:t xml:space="preserve">，缺陷责任期自工程竣工验收之日日起算</w:t>
      </w:r>
      <w:r>
        <w:rPr>
          <w:rFonts w:hint="eastAsia" w:ascii="宋体" w:hAnsi="宋体" w:cs="宋体"/>
          <w:sz w:val="21"/>
          <w:szCs w:val="21"/>
          <w:u w:val="single"/>
        </w:rPr>
        <w:t xml:space="preserve">。</w:t>
      </w:r>
      <w:bookmarkStart w:id="316" w:name="_Toc31759"/>
      <w:r/>
      <w:bookmarkStart w:id="317" w:name="_Toc21147"/>
      <w:r/>
      <w:bookmarkStart w:id="318" w:name="_Toc7860"/>
      <w:r/>
      <w:bookmarkStart w:id="319" w:name="_Toc16722"/>
      <w:r/>
      <w:r/>
    </w:p>
    <w:p>
      <w:pPr>
        <w:ind w:left="0" w:firstLine="422"/>
        <w:spacing w:line="360" w:lineRule="auto"/>
        <w:widowControl w:val="off"/>
        <w:rPr>
          <w:b/>
          <w:bCs/>
          <w:sz w:val="21"/>
        </w:rPr>
      </w:pPr>
      <w:r>
        <w:rPr>
          <w:b/>
          <w:bCs/>
          <w:sz w:val="21"/>
        </w:rPr>
        <w:t xml:space="preserve">15.3 </w:t>
      </w:r>
      <w:r>
        <w:rPr>
          <w:b/>
          <w:bCs/>
          <w:sz w:val="21"/>
        </w:rPr>
        <w:t xml:space="preserve">质量保证金</w:t>
      </w:r>
      <w:bookmarkEnd w:id="316"/>
      <w:r/>
      <w:bookmarkEnd w:id="317"/>
      <w:r/>
      <w:bookmarkEnd w:id="318"/>
      <w:r/>
      <w:bookmarkEnd w:id="319"/>
      <w:r/>
      <w:r/>
    </w:p>
    <w:p>
      <w:pPr>
        <w:ind w:left="0" w:firstLine="420"/>
        <w:spacing w:line="360" w:lineRule="auto"/>
        <w:widowControl w:val="off"/>
        <w:rPr>
          <w:sz w:val="21"/>
        </w:rPr>
      </w:pPr>
      <w:r>
        <w:rPr>
          <w:rFonts w:hint="eastAsia"/>
          <w:sz w:val="21"/>
        </w:rPr>
        <w:t xml:space="preserve">关于是否扣留质量保证金的约定：</w:t>
      </w:r>
      <w:r>
        <w:rPr>
          <w:sz w:val="21"/>
          <w:u w:val="single"/>
        </w:rPr>
        <w:t xml:space="preserve"> </w:t>
      </w:r>
      <w:r>
        <w:rPr>
          <w:rFonts w:hint="eastAsia" w:ascii="宋体" w:hAnsi="宋体"/>
          <w:sz w:val="21"/>
          <w:szCs w:val="21"/>
          <w:u w:val="single"/>
        </w:rPr>
        <w:t xml:space="preserve">是 </w:t>
      </w:r>
      <w:r>
        <w:rPr>
          <w:sz w:val="21"/>
        </w:rPr>
        <w:t xml:space="preserve">。</w:t>
      </w:r>
      <w:r>
        <w:rPr>
          <w:rFonts w:hint="eastAsia"/>
          <w:sz w:val="21"/>
        </w:rPr>
        <w:t xml:space="preserve">在工程项目竣工前，承包人按专用合同条款提供履约担保的，发包人不得同时预留工程质量保证金。</w:t>
      </w:r>
      <w:bookmarkStart w:id="320" w:name="_Toc9853"/>
      <w:r/>
      <w:bookmarkStart w:id="321" w:name="_Toc32321"/>
      <w:r/>
      <w:bookmarkStart w:id="322" w:name="_Toc9339"/>
      <w:r/>
      <w:bookmarkStart w:id="323" w:name="_Toc17562"/>
      <w:r/>
      <w:r/>
    </w:p>
    <w:p>
      <w:pPr>
        <w:ind w:left="0" w:firstLine="420"/>
        <w:spacing w:line="360" w:lineRule="auto"/>
        <w:widowControl w:val="off"/>
        <w:rPr>
          <w:sz w:val="21"/>
        </w:rPr>
      </w:pPr>
      <w:r>
        <w:rPr>
          <w:sz w:val="21"/>
        </w:rPr>
        <w:t xml:space="preserve">15.3.1 </w:t>
      </w:r>
      <w:r>
        <w:rPr>
          <w:rFonts w:hint="eastAsia"/>
          <w:sz w:val="21"/>
        </w:rPr>
        <w:t xml:space="preserve">承包人提供</w:t>
      </w:r>
      <w:r>
        <w:rPr>
          <w:sz w:val="21"/>
        </w:rPr>
        <w:t xml:space="preserve">质量保证金的</w:t>
      </w:r>
      <w:r>
        <w:rPr>
          <w:rFonts w:hint="eastAsia"/>
          <w:sz w:val="21"/>
        </w:rPr>
        <w:t xml:space="preserve">方</w:t>
      </w:r>
      <w:r>
        <w:rPr>
          <w:sz w:val="21"/>
        </w:rPr>
        <w:t xml:space="preserve">式</w:t>
      </w:r>
      <w:bookmarkEnd w:id="320"/>
      <w:r/>
      <w:bookmarkEnd w:id="321"/>
      <w:r/>
      <w:bookmarkEnd w:id="322"/>
      <w:r/>
      <w:bookmarkEnd w:id="323"/>
      <w:r/>
      <w:r/>
    </w:p>
    <w:p>
      <w:pPr>
        <w:ind w:left="0" w:firstLine="420"/>
        <w:spacing w:line="360" w:lineRule="auto"/>
        <w:widowControl w:val="off"/>
        <w:rPr>
          <w:sz w:val="21"/>
        </w:rPr>
      </w:pPr>
      <w:r>
        <w:rPr>
          <w:sz w:val="21"/>
        </w:rPr>
        <w:t xml:space="preserve">质量保证金采用以下第</w:t>
      </w:r>
      <w:r>
        <w:rPr>
          <w:sz w:val="21"/>
          <w:u w:val="single"/>
        </w:rPr>
        <w:t xml:space="preserve"> </w:t>
      </w:r>
      <w:r>
        <w:rPr>
          <w:rFonts w:hint="eastAsia"/>
          <w:sz w:val="21"/>
          <w:u w:val="single"/>
        </w:rPr>
        <w:t xml:space="preserve">  </w:t>
      </w:r>
      <w:r>
        <w:rPr>
          <w:rFonts w:hint="eastAsia"/>
          <w:sz w:val="21"/>
          <w:u w:val="single"/>
        </w:rPr>
        <w:t xml:space="preserve">（</w:t>
      </w:r>
      <w:r>
        <w:rPr>
          <w:rFonts w:hint="eastAsia"/>
          <w:sz w:val="21"/>
          <w:u w:val="single"/>
        </w:rPr>
        <w:t xml:space="preserve">3</w:t>
      </w:r>
      <w:r>
        <w:rPr>
          <w:rFonts w:hint="eastAsia"/>
          <w:sz w:val="21"/>
          <w:u w:val="single"/>
        </w:rPr>
        <w:t xml:space="preserve">）</w:t>
      </w:r>
      <w:r>
        <w:rPr>
          <w:sz w:val="21"/>
          <w:u w:val="single"/>
        </w:rPr>
        <w:t xml:space="preserve">  </w:t>
      </w:r>
      <w:r>
        <w:rPr>
          <w:sz w:val="21"/>
        </w:rPr>
        <w:t xml:space="preserve">种方式：</w:t>
      </w:r>
      <w:r/>
    </w:p>
    <w:p>
      <w:pPr>
        <w:ind w:left="0" w:firstLine="420"/>
        <w:spacing w:line="360" w:lineRule="auto"/>
        <w:widowControl w:val="off"/>
        <w:rPr>
          <w:sz w:val="21"/>
        </w:rPr>
      </w:pPr>
      <w:r>
        <w:rPr>
          <w:sz w:val="21"/>
        </w:rPr>
        <w:t xml:space="preserve">（</w:t>
      </w:r>
      <w:r>
        <w:rPr>
          <w:sz w:val="21"/>
        </w:rPr>
        <w:t xml:space="preserve">1</w:t>
      </w:r>
      <w:r>
        <w:rPr>
          <w:sz w:val="21"/>
        </w:rPr>
        <w:t xml:space="preserve">）质量保证金保函，保证金额为：</w:t>
      </w:r>
      <w:r>
        <w:rPr>
          <w:sz w:val="21"/>
          <w:u w:val="single"/>
        </w:rPr>
        <w:t xml:space="preserve">   </w:t>
      </w:r>
      <w:r>
        <w:rPr>
          <w:rFonts w:hint="eastAsia"/>
          <w:sz w:val="21"/>
          <w:u w:val="single"/>
        </w:rPr>
        <w:t xml:space="preserve">            </w:t>
      </w:r>
      <w:r>
        <w:rPr>
          <w:sz w:val="21"/>
          <w:u w:val="single"/>
        </w:rPr>
        <w:t xml:space="preserve">    </w:t>
      </w:r>
      <w:r>
        <w:rPr>
          <w:sz w:val="21"/>
        </w:rPr>
        <w:t xml:space="preserve">；</w:t>
      </w:r>
      <w:r/>
    </w:p>
    <w:p>
      <w:pPr>
        <w:ind w:left="0" w:firstLine="420"/>
        <w:spacing w:line="360" w:lineRule="auto"/>
        <w:widowControl w:val="off"/>
        <w:rPr>
          <w:sz w:val="21"/>
        </w:rPr>
      </w:pPr>
      <w:r>
        <w:rPr>
          <w:sz w:val="21"/>
        </w:rPr>
        <w:t xml:space="preserve">（</w:t>
      </w:r>
      <w:r>
        <w:rPr>
          <w:sz w:val="21"/>
        </w:rPr>
        <w:t xml:space="preserve">2</w:t>
      </w:r>
      <w:r>
        <w:rPr>
          <w:sz w:val="21"/>
        </w:rPr>
        <w:t xml:space="preserve">）</w:t>
      </w:r>
      <w:r>
        <w:rPr>
          <w:sz w:val="21"/>
          <w:u w:val="single"/>
        </w:rPr>
        <w:t xml:space="preserve">    </w:t>
      </w:r>
      <w:r>
        <w:rPr>
          <w:sz w:val="21"/>
        </w:rPr>
        <w:t xml:space="preserve">%</w:t>
      </w:r>
      <w:r>
        <w:rPr>
          <w:sz w:val="21"/>
        </w:rPr>
        <w:t xml:space="preserve">的工程款；</w:t>
      </w:r>
      <w:r/>
    </w:p>
    <w:p>
      <w:pPr>
        <w:ind w:left="0" w:firstLine="420"/>
        <w:spacing w:line="360" w:lineRule="auto"/>
        <w:widowControl w:val="off"/>
        <w:rPr>
          <w:sz w:val="21"/>
        </w:rPr>
      </w:pPr>
      <w:r>
        <w:rPr>
          <w:sz w:val="21"/>
        </w:rPr>
        <w:t xml:space="preserve">（</w:t>
      </w:r>
      <w:r>
        <w:rPr>
          <w:sz w:val="21"/>
        </w:rPr>
        <w:t xml:space="preserve">3</w:t>
      </w:r>
      <w:r>
        <w:rPr>
          <w:sz w:val="21"/>
        </w:rPr>
        <w:t xml:space="preserve">）其他</w:t>
      </w:r>
      <w:r>
        <w:rPr>
          <w:rFonts w:hint="eastAsia"/>
          <w:sz w:val="21"/>
        </w:rPr>
        <w:t xml:space="preserve">方</w:t>
      </w:r>
      <w:r>
        <w:rPr>
          <w:sz w:val="21"/>
        </w:rPr>
        <w:t xml:space="preserve">式</w:t>
      </w:r>
      <w:r>
        <w:rPr>
          <w:sz w:val="21"/>
        </w:rPr>
        <w:t xml:space="preserve">: </w:t>
      </w:r>
      <w:r>
        <w:rPr>
          <w:rFonts w:ascii="宋体" w:hAnsi="宋体"/>
          <w:sz w:val="21"/>
          <w:szCs w:val="21"/>
          <w:u w:val="single"/>
        </w:rPr>
        <w:t xml:space="preserve"> </w:t>
      </w:r>
      <w:r>
        <w:rPr>
          <w:rFonts w:hint="eastAsia" w:ascii="宋体" w:hAnsi="宋体"/>
          <w:sz w:val="21"/>
          <w:szCs w:val="21"/>
          <w:u w:val="single"/>
        </w:rPr>
        <w:t xml:space="preserve">工程结算审定金额的3</w:t>
      </w:r>
      <w:r>
        <w:rPr>
          <w:rFonts w:ascii="宋体" w:hAnsi="宋体"/>
          <w:sz w:val="21"/>
          <w:szCs w:val="21"/>
          <w:u w:val="single"/>
        </w:rPr>
        <w:t xml:space="preserve">% </w:t>
      </w:r>
      <w:r>
        <w:rPr>
          <w:sz w:val="21"/>
        </w:rPr>
        <w:t xml:space="preserve">。</w:t>
      </w:r>
      <w:bookmarkStart w:id="324" w:name="_Toc9636"/>
      <w:r/>
      <w:bookmarkStart w:id="325" w:name="_Toc2479"/>
      <w:r/>
      <w:bookmarkStart w:id="326" w:name="_Toc22775"/>
      <w:r/>
      <w:bookmarkStart w:id="327" w:name="_Toc30927"/>
      <w:r/>
      <w:r/>
    </w:p>
    <w:p>
      <w:pPr>
        <w:ind w:left="0" w:firstLine="420"/>
        <w:spacing w:line="360" w:lineRule="auto"/>
        <w:widowControl w:val="off"/>
        <w:rPr>
          <w:sz w:val="21"/>
        </w:rPr>
      </w:pPr>
      <w:r>
        <w:rPr>
          <w:sz w:val="21"/>
        </w:rPr>
        <w:t xml:space="preserve">15.3.2 </w:t>
      </w:r>
      <w:r>
        <w:rPr>
          <w:sz w:val="21"/>
        </w:rPr>
        <w:t xml:space="preserve">质量保证金的扣留</w:t>
      </w:r>
      <w:bookmarkEnd w:id="324"/>
      <w:r/>
      <w:bookmarkEnd w:id="325"/>
      <w:r/>
      <w:bookmarkEnd w:id="326"/>
      <w:r/>
      <w:bookmarkEnd w:id="327"/>
      <w:r>
        <w:rPr>
          <w:sz w:val="21"/>
        </w:rPr>
        <w:t xml:space="preserve"> </w:t>
      </w:r>
      <w:r/>
    </w:p>
    <w:p>
      <w:pPr>
        <w:ind w:left="0" w:firstLine="420"/>
        <w:spacing w:line="360" w:lineRule="auto"/>
        <w:widowControl w:val="off"/>
        <w:rPr>
          <w:sz w:val="21"/>
        </w:rPr>
      </w:pPr>
      <w:r>
        <w:rPr>
          <w:sz w:val="21"/>
        </w:rPr>
        <w:t xml:space="preserve">质量保证金的扣留采取以下第</w:t>
      </w:r>
      <w:r>
        <w:rPr>
          <w:sz w:val="21"/>
          <w:u w:val="single"/>
        </w:rPr>
        <w:t xml:space="preserve"> </w:t>
      </w:r>
      <w:r>
        <w:rPr>
          <w:rFonts w:hint="eastAsia"/>
          <w:sz w:val="21"/>
          <w:u w:val="single"/>
        </w:rPr>
        <w:t xml:space="preserve">  </w:t>
      </w:r>
      <w:r>
        <w:rPr>
          <w:rFonts w:hint="eastAsia"/>
          <w:sz w:val="21"/>
          <w:u w:val="single"/>
        </w:rPr>
        <w:t xml:space="preserve">（</w:t>
      </w:r>
      <w:r>
        <w:rPr>
          <w:rFonts w:hint="eastAsia"/>
          <w:sz w:val="21"/>
          <w:u w:val="single"/>
        </w:rPr>
        <w:t xml:space="preserve">2</w:t>
      </w:r>
      <w:r>
        <w:rPr>
          <w:rFonts w:hint="eastAsia"/>
          <w:sz w:val="21"/>
          <w:u w:val="single"/>
        </w:rPr>
        <w:t xml:space="preserve">）</w:t>
      </w:r>
      <w:r>
        <w:rPr>
          <w:sz w:val="21"/>
          <w:u w:val="single"/>
        </w:rPr>
        <w:t xml:space="preserve">  </w:t>
      </w:r>
      <w:r>
        <w:rPr>
          <w:sz w:val="21"/>
        </w:rPr>
        <w:t xml:space="preserve">种方式：</w:t>
      </w:r>
      <w:r/>
    </w:p>
    <w:p>
      <w:pPr>
        <w:ind w:left="0" w:firstLine="420"/>
        <w:spacing w:line="360" w:lineRule="auto"/>
        <w:widowControl w:val="off"/>
        <w:rPr>
          <w:sz w:val="21"/>
        </w:rPr>
      </w:pPr>
      <w:r>
        <w:rPr>
          <w:sz w:val="21"/>
        </w:rPr>
        <w:t xml:space="preserve">（</w:t>
      </w:r>
      <w:r>
        <w:rPr>
          <w:sz w:val="21"/>
        </w:rPr>
        <w:t xml:space="preserve">1</w:t>
      </w:r>
      <w:r>
        <w:rPr>
          <w:sz w:val="21"/>
        </w:rPr>
        <w:t xml:space="preserve">）在支付工程进度款时逐次扣留，在此情形下，质量保证金的计算基数不包括预付款的支付、扣回以及价格调整的金额；</w:t>
      </w:r>
      <w:bookmarkStart w:id="328" w:name="_Toc2040"/>
      <w:r/>
      <w:bookmarkStart w:id="329" w:name="_Toc566"/>
      <w:r/>
      <w:bookmarkStart w:id="330" w:name="_Toc19549"/>
      <w:r/>
      <w:bookmarkStart w:id="331" w:name="_Toc22250"/>
      <w:r/>
      <w:r/>
    </w:p>
    <w:p>
      <w:pPr>
        <w:ind w:left="0" w:firstLine="420"/>
        <w:spacing w:line="360" w:lineRule="auto"/>
        <w:widowControl w:val="off"/>
        <w:rPr>
          <w:sz w:val="21"/>
        </w:rPr>
      </w:pPr>
      <w:r>
        <w:rPr>
          <w:sz w:val="21"/>
        </w:rPr>
        <w:t xml:space="preserve">（</w:t>
      </w:r>
      <w:r>
        <w:rPr>
          <w:sz w:val="21"/>
        </w:rPr>
        <w:t xml:space="preserve">2</w:t>
      </w:r>
      <w:r>
        <w:rPr>
          <w:sz w:val="21"/>
        </w:rPr>
        <w:t xml:space="preserve">）工程竣工结算时一次性扣留质量保证金；</w:t>
      </w:r>
      <w:bookmarkEnd w:id="328"/>
      <w:r/>
      <w:bookmarkEnd w:id="329"/>
      <w:r/>
      <w:bookmarkEnd w:id="330"/>
      <w:r/>
      <w:bookmarkEnd w:id="331"/>
      <w:r/>
      <w:r/>
    </w:p>
    <w:p>
      <w:pPr>
        <w:ind w:left="0" w:firstLine="420"/>
        <w:spacing w:line="360" w:lineRule="auto"/>
        <w:widowControl w:val="off"/>
        <w:rPr>
          <w:sz w:val="21"/>
        </w:rPr>
      </w:pPr>
      <w:r>
        <w:rPr>
          <w:sz w:val="21"/>
        </w:rPr>
        <w:t xml:space="preserve">（</w:t>
      </w:r>
      <w:r>
        <w:rPr>
          <w:sz w:val="21"/>
        </w:rPr>
        <w:t xml:space="preserve">3</w:t>
      </w:r>
      <w:r>
        <w:rPr>
          <w:sz w:val="21"/>
        </w:rPr>
        <w:t xml:space="preserve">）其他扣留方式</w:t>
      </w:r>
      <w:r>
        <w:rPr>
          <w:sz w:val="21"/>
        </w:rPr>
        <w:t xml:space="preserve">: </w:t>
      </w:r>
      <w:r>
        <w:rPr>
          <w:sz w:val="21"/>
          <w:u w:val="single"/>
        </w:rPr>
        <w:t xml:space="preserve">            </w:t>
      </w:r>
      <w:r>
        <w:rPr>
          <w:rFonts w:hint="eastAsia"/>
          <w:sz w:val="21"/>
          <w:u w:val="single"/>
        </w:rPr>
        <w:t xml:space="preserve"> </w:t>
      </w:r>
      <w:r>
        <w:rPr>
          <w:sz w:val="21"/>
        </w:rPr>
        <w:t xml:space="preserve">。</w:t>
      </w:r>
      <w:r/>
    </w:p>
    <w:p>
      <w:pPr>
        <w:ind w:left="0" w:firstLine="420"/>
        <w:spacing w:line="360" w:lineRule="auto"/>
        <w:widowControl w:val="off"/>
        <w:rPr>
          <w:sz w:val="21"/>
        </w:rPr>
      </w:pPr>
      <w:r>
        <w:rPr>
          <w:sz w:val="21"/>
        </w:rPr>
        <w:t xml:space="preserve">关于质量保证金的补充约定：</w:t>
      </w:r>
      <w:r>
        <w:rPr>
          <w:rFonts w:hint="eastAsia" w:ascii="宋体" w:hAnsi="宋体" w:cs="宋体"/>
          <w:sz w:val="21"/>
          <w:szCs w:val="21"/>
          <w:u w:val="single"/>
        </w:rPr>
        <w:t xml:space="preserve">/ </w:t>
      </w:r>
      <w:r>
        <w:rPr>
          <w:sz w:val="21"/>
        </w:rPr>
        <w:t xml:space="preserve">。</w:t>
      </w:r>
      <w:r/>
    </w:p>
    <w:p>
      <w:pPr>
        <w:ind w:left="0" w:firstLine="422"/>
        <w:spacing w:line="360" w:lineRule="auto"/>
        <w:widowControl w:val="off"/>
        <w:rPr>
          <w:b/>
          <w:bCs/>
          <w:sz w:val="21"/>
        </w:rPr>
      </w:pPr>
      <w:r>
        <w:rPr>
          <w:b/>
          <w:bCs/>
          <w:sz w:val="21"/>
        </w:rPr>
        <w:t xml:space="preserve">15.4</w:t>
      </w:r>
      <w:r>
        <w:rPr>
          <w:b/>
          <w:bCs/>
          <w:sz w:val="21"/>
        </w:rPr>
        <w:t xml:space="preserve">保修</w:t>
      </w:r>
      <w:r/>
    </w:p>
    <w:p>
      <w:pPr>
        <w:ind w:left="0" w:firstLine="420"/>
        <w:spacing w:line="360" w:lineRule="auto"/>
        <w:widowControl w:val="off"/>
        <w:rPr>
          <w:sz w:val="21"/>
        </w:rPr>
      </w:pPr>
      <w:r>
        <w:rPr>
          <w:sz w:val="21"/>
        </w:rPr>
        <w:t xml:space="preserve">15.4.1 </w:t>
      </w:r>
      <w:r>
        <w:rPr>
          <w:sz w:val="21"/>
        </w:rPr>
        <w:t xml:space="preserve">保修责任</w:t>
      </w:r>
      <w:r/>
    </w:p>
    <w:p>
      <w:pPr>
        <w:ind w:left="0" w:firstLine="420"/>
        <w:spacing w:line="360" w:lineRule="auto"/>
        <w:widowControl w:val="off"/>
        <w:rPr>
          <w:rFonts w:ascii="宋体" w:hAnsi="宋体" w:cs="宋体"/>
          <w:sz w:val="21"/>
          <w:szCs w:val="21"/>
          <w:u w:val="single"/>
        </w:rPr>
      </w:pPr>
      <w:r>
        <w:rPr>
          <w:sz w:val="21"/>
        </w:rPr>
        <w:t xml:space="preserve">工程保修期为：</w:t>
      </w:r>
      <w:r>
        <w:rPr>
          <w:rFonts w:hint="eastAsia" w:ascii="宋体" w:hAnsi="宋体" w:cs="宋体"/>
          <w:sz w:val="21"/>
          <w:szCs w:val="21"/>
          <w:u w:val="single"/>
        </w:rPr>
        <w:t xml:space="preserve">见工程质量保修书</w:t>
      </w:r>
      <w:bookmarkStart w:id="332" w:name="EBe86cf425361b4c45b23389bf8c7c1c77"/>
      <w:r/>
      <w:bookmarkEnd w:id="332"/>
      <w:r>
        <w:rPr>
          <w:rFonts w:hint="eastAsia" w:ascii="宋体" w:hAnsi="宋体" w:cs="宋体"/>
          <w:sz w:val="21"/>
          <w:szCs w:val="21"/>
          <w:u w:val="single"/>
        </w:rPr>
        <w:t xml:space="preserve">。</w:t>
      </w:r>
      <w:r/>
    </w:p>
    <w:p>
      <w:pPr>
        <w:ind w:left="0" w:firstLine="420"/>
        <w:spacing w:line="360" w:lineRule="auto"/>
        <w:widowControl w:val="off"/>
        <w:rPr>
          <w:sz w:val="21"/>
        </w:rPr>
      </w:pPr>
      <w:r>
        <w:rPr>
          <w:sz w:val="21"/>
        </w:rPr>
        <w:t xml:space="preserve">15.4.3 </w:t>
      </w:r>
      <w:r>
        <w:rPr>
          <w:sz w:val="21"/>
        </w:rPr>
        <w:t xml:space="preserve">修复通知</w:t>
      </w:r>
      <w:r/>
    </w:p>
    <w:p>
      <w:pPr>
        <w:ind w:left="0" w:firstLine="420"/>
        <w:spacing w:line="360" w:lineRule="auto"/>
        <w:widowControl w:val="off"/>
        <w:rPr>
          <w:rFonts w:ascii="宋体" w:hAnsi="宋体" w:cs="宋体"/>
          <w:sz w:val="21"/>
          <w:szCs w:val="21"/>
          <w:highlight w:val="white"/>
          <w:u w:val="single"/>
        </w:rPr>
      </w:pPr>
      <w:r>
        <w:rPr>
          <w:sz w:val="21"/>
        </w:rPr>
        <w:t xml:space="preserve">承包人收到保修通知并到达工程</w:t>
      </w:r>
      <w:r>
        <w:rPr>
          <w:sz w:val="21"/>
          <w:highlight w:val="white"/>
        </w:rPr>
        <w:t xml:space="preserve">现场的合理时间：</w:t>
      </w:r>
      <w:bookmarkStart w:id="333" w:name="EBbb347e34c5774f8f81f3de7bdc52beff"/>
      <w:r>
        <w:rPr>
          <w:highlight w:val="white"/>
        </w:rPr>
      </w:r>
      <w:bookmarkEnd w:id="333"/>
      <w:r>
        <w:rPr>
          <w:rFonts w:hint="eastAsia"/>
          <w:sz w:val="21"/>
          <w:highlight w:val="white"/>
          <w:u w:val="single"/>
        </w:rPr>
        <w:t xml:space="preserve">2</w:t>
      </w:r>
      <w:r>
        <w:rPr>
          <w:rFonts w:hint="eastAsia"/>
          <w:sz w:val="21"/>
          <w:highlight w:val="white"/>
          <w:u w:val="single"/>
        </w:rPr>
        <w:t xml:space="preserve">小时内响应，</w:t>
      </w:r>
      <w:r>
        <w:rPr>
          <w:rFonts w:hint="eastAsia"/>
          <w:sz w:val="21"/>
          <w:highlight w:val="white"/>
          <w:u w:val="single"/>
        </w:rPr>
        <w:t xml:space="preserve">24</w:t>
      </w:r>
      <w:r>
        <w:rPr>
          <w:rFonts w:hint="eastAsia"/>
          <w:sz w:val="21"/>
          <w:highlight w:val="white"/>
          <w:u w:val="single"/>
        </w:rPr>
        <w:t xml:space="preserve">小时内到场</w:t>
      </w:r>
      <w:r>
        <w:rPr>
          <w:rFonts w:hint="eastAsia" w:ascii="宋体" w:hAnsi="宋体" w:cs="宋体"/>
          <w:sz w:val="21"/>
          <w:szCs w:val="21"/>
          <w:highlight w:val="white"/>
          <w:u w:val="single"/>
        </w:rPr>
        <w:t xml:space="preserve">。</w:t>
      </w:r>
      <w:r>
        <w:rPr>
          <w:highlight w:val="white"/>
        </w:rPr>
      </w:r>
    </w:p>
    <w:p>
      <w:pPr>
        <w:ind w:left="0"/>
        <w:spacing w:line="360" w:lineRule="auto"/>
        <w:widowControl w:val="off"/>
        <w:rPr>
          <w:rFonts w:ascii="Arial" w:hAnsi="Arial"/>
          <w:b/>
          <w:bCs/>
          <w:sz w:val="21"/>
          <w:szCs w:val="28"/>
          <w:highlight w:val="white"/>
        </w:rPr>
      </w:pPr>
      <w:r>
        <w:rPr>
          <w:rFonts w:ascii="Arial" w:hAnsi="Arial"/>
          <w:b/>
          <w:bCs/>
          <w:sz w:val="21"/>
          <w:szCs w:val="28"/>
          <w:highlight w:val="white"/>
        </w:rPr>
        <w:t xml:space="preserve">16. </w:t>
      </w:r>
      <w:r>
        <w:rPr>
          <w:rFonts w:ascii="Arial" w:hAnsi="Arial"/>
          <w:b/>
          <w:bCs/>
          <w:sz w:val="21"/>
          <w:szCs w:val="28"/>
          <w:highlight w:val="white"/>
        </w:rPr>
        <w:t xml:space="preserve">违约</w:t>
      </w:r>
      <w:bookmarkStart w:id="334" w:name="_Toc2132"/>
      <w:r>
        <w:rPr>
          <w:highlight w:val="white"/>
        </w:rPr>
      </w:r>
      <w:bookmarkStart w:id="335" w:name="_Toc18119"/>
      <w:r>
        <w:rPr>
          <w:highlight w:val="white"/>
        </w:rPr>
      </w:r>
      <w:bookmarkStart w:id="336" w:name="_Toc22692"/>
      <w:r>
        <w:rPr>
          <w:highlight w:val="white"/>
        </w:rPr>
      </w:r>
      <w:bookmarkStart w:id="337" w:name="_Toc17755"/>
      <w:r>
        <w:rPr>
          <w:highlight w:val="white"/>
        </w:rPr>
      </w:r>
      <w:r>
        <w:rPr>
          <w:highlight w:val="white"/>
        </w:rPr>
      </w:r>
    </w:p>
    <w:p>
      <w:pPr>
        <w:ind w:left="0" w:firstLine="422"/>
        <w:spacing w:line="360" w:lineRule="auto"/>
        <w:widowControl w:val="off"/>
        <w:rPr>
          <w:b/>
          <w:bCs/>
          <w:sz w:val="21"/>
          <w:highlight w:val="white"/>
        </w:rPr>
      </w:pPr>
      <w:r>
        <w:rPr>
          <w:b/>
          <w:bCs/>
          <w:sz w:val="21"/>
          <w:highlight w:val="white"/>
        </w:rPr>
        <w:t xml:space="preserve">16.1 </w:t>
      </w:r>
      <w:r>
        <w:rPr>
          <w:b/>
          <w:bCs/>
          <w:sz w:val="21"/>
          <w:highlight w:val="white"/>
        </w:rPr>
        <w:t xml:space="preserve">发包人违约</w:t>
      </w:r>
      <w:bookmarkEnd w:id="334"/>
      <w:r>
        <w:rPr>
          <w:highlight w:val="white"/>
        </w:rPr>
      </w:r>
      <w:bookmarkEnd w:id="335"/>
      <w:r>
        <w:rPr>
          <w:highlight w:val="white"/>
        </w:rPr>
      </w:r>
      <w:bookmarkEnd w:id="336"/>
      <w:r>
        <w:rPr>
          <w:highlight w:val="white"/>
        </w:rPr>
      </w:r>
      <w:bookmarkEnd w:id="337"/>
      <w:r>
        <w:rPr>
          <w:highlight w:val="white"/>
        </w:rPr>
      </w:r>
      <w:r>
        <w:rPr>
          <w:highlight w:val="white"/>
        </w:rPr>
      </w:r>
    </w:p>
    <w:p>
      <w:pPr>
        <w:ind w:left="0" w:firstLine="420"/>
        <w:spacing w:line="360" w:lineRule="auto"/>
        <w:widowControl w:val="off"/>
        <w:rPr>
          <w:sz w:val="21"/>
          <w:highlight w:val="white"/>
        </w:rPr>
      </w:pPr>
      <w:r>
        <w:rPr>
          <w:sz w:val="21"/>
          <w:highlight w:val="white"/>
        </w:rPr>
        <w:t xml:space="preserve">16.1.1</w:t>
      </w:r>
      <w:r>
        <w:rPr>
          <w:sz w:val="21"/>
          <w:highlight w:val="white"/>
        </w:rPr>
        <w:t xml:space="preserve">发包人违约的情形</w:t>
      </w:r>
      <w:r>
        <w:rPr>
          <w:highlight w:val="white"/>
        </w:rPr>
      </w:r>
    </w:p>
    <w:p>
      <w:pPr>
        <w:ind w:left="0" w:firstLine="420"/>
        <w:spacing w:line="360" w:lineRule="auto"/>
        <w:widowControl w:val="off"/>
        <w:rPr>
          <w:sz w:val="21"/>
          <w:highlight w:val="white"/>
          <w:u w:val="single"/>
        </w:rPr>
      </w:pPr>
      <w:r>
        <w:rPr>
          <w:sz w:val="21"/>
          <w:highlight w:val="white"/>
        </w:rPr>
        <w:t xml:space="preserve">发包人违约的其他情形：</w:t>
      </w:r>
      <w:r>
        <w:rPr>
          <w:rFonts w:hint="eastAsia" w:ascii="宋体" w:hAnsi="宋体" w:cs="宋体"/>
          <w:sz w:val="21"/>
          <w:szCs w:val="21"/>
          <w:highlight w:val="white"/>
          <w:u w:val="single"/>
        </w:rPr>
        <w:t xml:space="preserve">/</w:t>
      </w:r>
      <w:r>
        <w:rPr>
          <w:sz w:val="21"/>
          <w:highlight w:val="white"/>
          <w:u w:val="single"/>
        </w:rPr>
        <w:t xml:space="preserve">。</w:t>
      </w:r>
      <w:r>
        <w:rPr>
          <w:highlight w:val="white"/>
        </w:rPr>
      </w:r>
    </w:p>
    <w:p>
      <w:pPr>
        <w:ind w:left="0" w:firstLine="420"/>
        <w:spacing w:line="360" w:lineRule="auto"/>
        <w:widowControl w:val="off"/>
        <w:rPr>
          <w:sz w:val="21"/>
        </w:rPr>
      </w:pPr>
      <w:r>
        <w:rPr>
          <w:sz w:val="21"/>
        </w:rPr>
        <w:t xml:space="preserve">16.1.2 </w:t>
      </w:r>
      <w:r>
        <w:rPr>
          <w:sz w:val="21"/>
        </w:rPr>
        <w:t xml:space="preserve">发包人违约的责任</w:t>
      </w:r>
      <w:r/>
    </w:p>
    <w:p>
      <w:pPr>
        <w:ind w:left="0" w:firstLine="420"/>
        <w:spacing w:line="360" w:lineRule="auto"/>
        <w:widowControl w:val="off"/>
        <w:rPr>
          <w:sz w:val="21"/>
        </w:rPr>
      </w:pPr>
      <w:r>
        <w:rPr>
          <w:rFonts w:hint="eastAsia"/>
          <w:sz w:val="21"/>
        </w:rPr>
        <w:t xml:space="preserve">发</w:t>
      </w:r>
      <w:r>
        <w:rPr>
          <w:sz w:val="21"/>
        </w:rPr>
        <w:t xml:space="preserve">包人违约责任的承担方式和计算方法：</w:t>
      </w:r>
      <w:r/>
    </w:p>
    <w:p>
      <w:pPr>
        <w:ind w:left="0" w:firstLine="420"/>
        <w:spacing w:line="360" w:lineRule="auto"/>
        <w:widowControl w:val="off"/>
        <w:rPr>
          <w:rFonts w:ascii="宋体" w:hAnsi="宋体" w:cs="宋体"/>
          <w:sz w:val="21"/>
          <w:szCs w:val="21"/>
          <w:u w:val="single"/>
        </w:rPr>
      </w:pPr>
      <w:r>
        <w:rPr>
          <w:sz w:val="21"/>
        </w:rPr>
        <w:t xml:space="preserve">（</w:t>
      </w:r>
      <w:r>
        <w:rPr>
          <w:sz w:val="21"/>
        </w:rPr>
        <w:t xml:space="preserve">1</w:t>
      </w:r>
      <w:r>
        <w:rPr>
          <w:sz w:val="21"/>
        </w:rPr>
        <w:t xml:space="preserve">）因发包人原因未能在计划开工日期前</w:t>
      </w:r>
      <w:r>
        <w:rPr>
          <w:sz w:val="21"/>
        </w:rPr>
        <w:t xml:space="preserve">7</w:t>
      </w:r>
      <w:r>
        <w:rPr>
          <w:sz w:val="21"/>
        </w:rPr>
        <w:t xml:space="preserve">天内下达开工通知的违约责任：</w:t>
      </w:r>
      <w:bookmarkStart w:id="338" w:name="EBf46971a580dd417e9773e82ed1892ff3"/>
      <w:r/>
      <w:bookmarkEnd w:id="338"/>
      <w:r>
        <w:rPr>
          <w:rFonts w:hint="eastAsia" w:ascii="宋体" w:hAnsi="宋体" w:cs="宋体"/>
          <w:sz w:val="21"/>
          <w:szCs w:val="21"/>
          <w:u w:val="single"/>
        </w:rPr>
        <w:t xml:space="preserve">/。</w:t>
      </w:r>
      <w:r/>
    </w:p>
    <w:p>
      <w:pPr>
        <w:ind w:left="0" w:firstLine="420"/>
        <w:spacing w:line="360" w:lineRule="auto"/>
        <w:widowControl w:val="off"/>
        <w:rPr>
          <w:sz w:val="21"/>
          <w:u w:val="single"/>
        </w:rPr>
      </w:pPr>
      <w:r>
        <w:rPr>
          <w:sz w:val="21"/>
        </w:rPr>
        <w:t xml:space="preserve">（</w:t>
      </w:r>
      <w:r>
        <w:rPr>
          <w:sz w:val="21"/>
        </w:rPr>
        <w:t xml:space="preserve">2</w:t>
      </w:r>
      <w:r>
        <w:rPr>
          <w:sz w:val="21"/>
        </w:rPr>
        <w:t xml:space="preserve">）因发包人原因未能按合同约定支付合同价款的违约责任：</w:t>
      </w:r>
      <w:bookmarkStart w:id="339" w:name="EBb7107c61da904bda855f7e5884bdc59e"/>
      <w:r/>
      <w:bookmarkEnd w:id="339"/>
      <w:r>
        <w:rPr>
          <w:rFonts w:hint="eastAsia"/>
          <w:sz w:val="21"/>
          <w:u w:val="single"/>
        </w:rPr>
        <w:t xml:space="preserve">/</w:t>
      </w:r>
      <w:r>
        <w:rPr>
          <w:rFonts w:hint="eastAsia"/>
          <w:sz w:val="21"/>
          <w:u w:val="single"/>
        </w:rPr>
        <w:t xml:space="preserve">。</w:t>
      </w:r>
      <w:r/>
    </w:p>
    <w:p>
      <w:pPr>
        <w:ind w:left="0" w:firstLine="420"/>
        <w:spacing w:line="360" w:lineRule="auto"/>
        <w:widowControl w:val="off"/>
        <w:rPr>
          <w:rFonts w:ascii="宋体" w:hAnsi="宋体" w:cs="宋体"/>
          <w:sz w:val="21"/>
          <w:szCs w:val="21"/>
          <w:u w:val="single"/>
        </w:rPr>
      </w:pPr>
      <w:r>
        <w:rPr>
          <w:sz w:val="21"/>
        </w:rPr>
        <w:t xml:space="preserve">（</w:t>
      </w:r>
      <w:r>
        <w:rPr>
          <w:sz w:val="21"/>
        </w:rPr>
        <w:t xml:space="preserve">3</w:t>
      </w:r>
      <w:r>
        <w:rPr>
          <w:sz w:val="21"/>
        </w:rPr>
        <w:t xml:space="preserve">）发包人违反第</w:t>
      </w:r>
      <w:r>
        <w:rPr>
          <w:sz w:val="21"/>
        </w:rPr>
        <w:t xml:space="preserve">10.1</w:t>
      </w:r>
      <w:r>
        <w:rPr>
          <w:sz w:val="21"/>
        </w:rPr>
        <w:t xml:space="preserve">款</w:t>
      </w:r>
      <w:r>
        <w:rPr>
          <w:rFonts w:hint="eastAsia"/>
          <w:sz w:val="21"/>
        </w:rPr>
        <w:t xml:space="preserve">〔</w:t>
      </w:r>
      <w:r>
        <w:rPr>
          <w:sz w:val="21"/>
        </w:rPr>
        <w:t xml:space="preserve">变更的范围</w:t>
      </w:r>
      <w:r>
        <w:rPr>
          <w:rFonts w:hint="eastAsia"/>
          <w:sz w:val="21"/>
        </w:rPr>
        <w:t xml:space="preserve">〕</w:t>
      </w:r>
      <w:r>
        <w:rPr>
          <w:sz w:val="21"/>
        </w:rPr>
        <w:t xml:space="preserve">第（</w:t>
      </w:r>
      <w:r>
        <w:rPr>
          <w:sz w:val="21"/>
        </w:rPr>
        <w:t xml:space="preserve">2</w:t>
      </w:r>
      <w:r>
        <w:rPr>
          <w:sz w:val="21"/>
        </w:rPr>
        <w:t xml:space="preserve">）项约定，自行实施被取消的工作或转由他人实施的违约责任：</w:t>
      </w:r>
      <w:bookmarkStart w:id="340" w:name="EB8ffb9c4696d9474a8f2f24253226420d"/>
      <w:r/>
      <w:bookmarkEnd w:id="340"/>
      <w:r>
        <w:rPr>
          <w:rFonts w:hint="eastAsia" w:ascii="宋体" w:hAnsi="宋体" w:cs="宋体"/>
          <w:sz w:val="21"/>
          <w:szCs w:val="21"/>
          <w:u w:val="single"/>
        </w:rPr>
        <w:t xml:space="preserve">/。</w:t>
      </w:r>
      <w:r/>
    </w:p>
    <w:p>
      <w:pPr>
        <w:ind w:left="0" w:firstLine="420"/>
        <w:spacing w:line="360" w:lineRule="auto"/>
        <w:widowControl w:val="off"/>
        <w:rPr>
          <w:sz w:val="21"/>
          <w:u w:val="single"/>
        </w:rPr>
      </w:pPr>
      <w:r>
        <w:rPr>
          <w:sz w:val="21"/>
        </w:rPr>
        <w:t xml:space="preserve">（</w:t>
      </w:r>
      <w:r>
        <w:rPr>
          <w:sz w:val="21"/>
        </w:rPr>
        <w:t xml:space="preserve">4</w:t>
      </w:r>
      <w:r>
        <w:rPr>
          <w:sz w:val="21"/>
        </w:rPr>
        <w:t xml:space="preserve">）发包人提供的材料、工程设备的规格、数量或质量不符合合同约定，或因发包人原因导致交货日期延误或交货地点变更等情况的违约责任：</w:t>
      </w:r>
      <w:r>
        <w:rPr>
          <w:rFonts w:hint="eastAsia" w:ascii="宋体" w:hAnsi="宋体" w:cs="宋体"/>
          <w:sz w:val="21"/>
          <w:szCs w:val="21"/>
          <w:u w:val="single"/>
        </w:rPr>
        <w:t xml:space="preserve">/</w:t>
      </w:r>
      <w:r>
        <w:rPr>
          <w:sz w:val="21"/>
          <w:u w:val="single"/>
        </w:rPr>
        <w:t xml:space="preserve">。</w:t>
      </w:r>
      <w:r/>
    </w:p>
    <w:p>
      <w:pPr>
        <w:ind w:left="0" w:firstLine="420"/>
        <w:spacing w:line="360" w:lineRule="auto"/>
        <w:widowControl w:val="off"/>
        <w:rPr>
          <w:rFonts w:ascii="宋体" w:hAnsi="宋体" w:cs="宋体"/>
          <w:sz w:val="21"/>
          <w:szCs w:val="21"/>
          <w:u w:val="single"/>
        </w:rPr>
      </w:pPr>
      <w:r>
        <w:rPr>
          <w:sz w:val="21"/>
        </w:rPr>
        <w:t xml:space="preserve">（</w:t>
      </w:r>
      <w:r>
        <w:rPr>
          <w:sz w:val="21"/>
        </w:rPr>
        <w:t xml:space="preserve">5</w:t>
      </w:r>
      <w:r>
        <w:rPr>
          <w:sz w:val="21"/>
        </w:rPr>
        <w:t xml:space="preserve">）因发包人违反合同约定造成暂停施工的违约责任：</w:t>
      </w:r>
      <w:bookmarkStart w:id="341" w:name="EB5227588444f64bf5995087a947827cd0"/>
      <w:r/>
      <w:bookmarkEnd w:id="341"/>
      <w:r>
        <w:rPr>
          <w:rFonts w:hint="eastAsia" w:ascii="宋体" w:hAnsi="宋体" w:cs="宋体"/>
          <w:sz w:val="21"/>
          <w:szCs w:val="21"/>
          <w:u w:val="single"/>
        </w:rPr>
        <w:t xml:space="preserve">/。</w:t>
      </w:r>
      <w:r/>
    </w:p>
    <w:p>
      <w:pPr>
        <w:ind w:left="0" w:firstLine="420"/>
        <w:spacing w:line="360" w:lineRule="auto"/>
        <w:widowControl w:val="off"/>
        <w:rPr>
          <w:rFonts w:ascii="宋体" w:hAnsi="宋体" w:cs="宋体"/>
          <w:sz w:val="21"/>
          <w:szCs w:val="21"/>
          <w:u w:val="single"/>
        </w:rPr>
      </w:pPr>
      <w:r>
        <w:rPr>
          <w:sz w:val="21"/>
        </w:rPr>
        <w:t xml:space="preserve">（</w:t>
      </w:r>
      <w:r>
        <w:rPr>
          <w:sz w:val="21"/>
        </w:rPr>
        <w:t xml:space="preserve">6</w:t>
      </w:r>
      <w:r>
        <w:rPr>
          <w:sz w:val="21"/>
        </w:rPr>
        <w:t xml:space="preserve">）发包人无正当理由没有在约定期限内发出复工指示，导致承包人无法复工的违约责任：</w:t>
      </w:r>
      <w:bookmarkStart w:id="342" w:name="EBa6d72297c6b440dd8bf9ce98cf4b737d"/>
      <w:r/>
      <w:bookmarkEnd w:id="342"/>
      <w:r>
        <w:rPr>
          <w:rFonts w:hint="eastAsia" w:ascii="宋体" w:hAnsi="宋体" w:cs="宋体"/>
          <w:sz w:val="21"/>
          <w:szCs w:val="21"/>
          <w:u w:val="single"/>
        </w:rPr>
        <w:t xml:space="preserve">/。</w:t>
      </w:r>
      <w:r/>
    </w:p>
    <w:p>
      <w:pPr>
        <w:ind w:left="0" w:firstLine="420"/>
        <w:spacing w:line="360" w:lineRule="auto"/>
        <w:widowControl w:val="off"/>
        <w:rPr>
          <w:sz w:val="21"/>
          <w:u w:val="single"/>
        </w:rPr>
      </w:pPr>
      <w:r>
        <w:rPr>
          <w:sz w:val="21"/>
        </w:rPr>
        <w:t xml:space="preserve">（</w:t>
      </w:r>
      <w:r>
        <w:rPr>
          <w:sz w:val="21"/>
        </w:rPr>
        <w:t xml:space="preserve">7</w:t>
      </w:r>
      <w:r>
        <w:rPr>
          <w:sz w:val="21"/>
        </w:rPr>
        <w:t xml:space="preserve">）</w:t>
      </w:r>
      <w:r>
        <w:rPr>
          <w:rFonts w:hint="eastAsia"/>
          <w:sz w:val="21"/>
        </w:rPr>
        <w:t xml:space="preserve">其他：</w:t>
      </w:r>
      <w:r>
        <w:rPr>
          <w:sz w:val="21"/>
          <w:u w:val="single"/>
        </w:rPr>
        <w:t xml:space="preserve"> </w:t>
      </w:r>
      <w:r>
        <w:rPr>
          <w:rFonts w:hint="eastAsia"/>
          <w:sz w:val="21"/>
          <w:u w:val="single"/>
        </w:rPr>
        <w:t xml:space="preserve">/</w:t>
      </w:r>
      <w:r>
        <w:rPr>
          <w:sz w:val="21"/>
          <w:u w:val="single"/>
        </w:rPr>
        <w:t xml:space="preserve">。</w:t>
      </w:r>
      <w:bookmarkStart w:id="343" w:name="_Toc31891"/>
      <w:r/>
      <w:bookmarkStart w:id="344" w:name="_Toc16070"/>
      <w:r/>
      <w:bookmarkStart w:id="345" w:name="_Toc22679"/>
      <w:r/>
      <w:bookmarkStart w:id="346" w:name="_Toc17999"/>
      <w:r/>
      <w:r/>
    </w:p>
    <w:p>
      <w:pPr>
        <w:ind w:left="0" w:firstLine="422"/>
        <w:spacing w:line="360" w:lineRule="auto"/>
        <w:widowControl w:val="off"/>
        <w:rPr>
          <w:b/>
          <w:bCs/>
          <w:sz w:val="21"/>
        </w:rPr>
      </w:pPr>
      <w:r>
        <w:rPr>
          <w:b/>
          <w:bCs/>
          <w:sz w:val="21"/>
        </w:rPr>
        <w:t xml:space="preserve">16.2 </w:t>
      </w:r>
      <w:r>
        <w:rPr>
          <w:b/>
          <w:bCs/>
          <w:sz w:val="21"/>
        </w:rPr>
        <w:t xml:space="preserve">承包人违约</w:t>
      </w:r>
      <w:bookmarkEnd w:id="343"/>
      <w:r/>
      <w:bookmarkEnd w:id="344"/>
      <w:r/>
      <w:bookmarkEnd w:id="345"/>
      <w:r/>
      <w:bookmarkEnd w:id="346"/>
      <w:r/>
      <w:r/>
    </w:p>
    <w:p>
      <w:pPr>
        <w:ind w:left="0" w:firstLine="420"/>
        <w:spacing w:line="360" w:lineRule="auto"/>
        <w:widowControl w:val="off"/>
        <w:rPr>
          <w:sz w:val="21"/>
        </w:rPr>
      </w:pPr>
      <w:r>
        <w:rPr>
          <w:sz w:val="21"/>
        </w:rPr>
        <w:t xml:space="preserve">16.2.1 </w:t>
      </w:r>
      <w:r>
        <w:rPr>
          <w:sz w:val="21"/>
        </w:rPr>
        <w:t xml:space="preserve">承包人违约的情形</w:t>
      </w:r>
      <w:r/>
    </w:p>
    <w:p>
      <w:pPr>
        <w:ind w:left="0" w:firstLine="420"/>
        <w:spacing w:line="360" w:lineRule="auto"/>
        <w:widowControl w:val="off"/>
        <w:rPr>
          <w:sz w:val="21"/>
        </w:rPr>
      </w:pPr>
      <w:r>
        <w:rPr>
          <w:sz w:val="21"/>
        </w:rPr>
        <w:t xml:space="preserve">承包人违约的其他情形：</w:t>
      </w:r>
      <w:r/>
    </w:p>
    <w:p>
      <w:pPr>
        <w:ind w:left="0" w:firstLine="420"/>
        <w:spacing w:line="360" w:lineRule="auto"/>
        <w:widowControl w:val="off"/>
        <w:rPr>
          <w:rFonts w:ascii="宋体" w:hAnsi="宋体" w:cs="宋体"/>
          <w:sz w:val="21"/>
          <w:szCs w:val="21"/>
          <w:u w:val="single"/>
        </w:rPr>
      </w:pPr>
      <w:r>
        <w:rPr>
          <w:rFonts w:hint="eastAsia" w:ascii="宋体" w:hAnsi="宋体" w:cs="宋体"/>
          <w:sz w:val="21"/>
          <w:szCs w:val="21"/>
          <w:u w:val="single"/>
        </w:rPr>
        <w:t xml:space="preserve">（1）因承包人原因导致本工程出现重大质量事故的，按“通用条款”执行；</w:t>
      </w:r>
      <w:r/>
    </w:p>
    <w:p>
      <w:pPr>
        <w:ind w:left="0" w:firstLine="420"/>
        <w:spacing w:line="360" w:lineRule="auto"/>
        <w:widowControl w:val="off"/>
        <w:rPr>
          <w:rFonts w:ascii="宋体" w:hAnsi="宋体" w:cs="宋体"/>
          <w:sz w:val="21"/>
          <w:szCs w:val="21"/>
          <w:u w:val="single"/>
        </w:rPr>
      </w:pPr>
      <w:r>
        <w:rPr>
          <w:rFonts w:hint="eastAsia" w:ascii="宋体" w:hAnsi="宋体" w:cs="宋体"/>
          <w:sz w:val="21"/>
          <w:szCs w:val="21"/>
          <w:u w:val="single"/>
        </w:rPr>
        <w:t xml:space="preserve">（2）因承包人原因导致本工程出现重大安全事故的，按“通用条款”执行；</w:t>
      </w:r>
      <w:r/>
    </w:p>
    <w:p>
      <w:pPr>
        <w:ind w:left="0" w:firstLine="420"/>
        <w:spacing w:line="360" w:lineRule="auto"/>
        <w:widowControl w:val="off"/>
        <w:rPr>
          <w:rFonts w:ascii="宋体" w:hAnsi="宋体" w:cs="宋体"/>
          <w:sz w:val="21"/>
          <w:szCs w:val="21"/>
          <w:u w:val="single"/>
        </w:rPr>
      </w:pPr>
      <w:r>
        <w:rPr>
          <w:rFonts w:hint="eastAsia" w:ascii="宋体" w:hAnsi="宋体" w:cs="宋体"/>
          <w:sz w:val="21"/>
          <w:szCs w:val="21"/>
          <w:u w:val="single"/>
        </w:rPr>
        <w:t xml:space="preserve">（3）承包人转包本工程全部或部分或者未经发包人同意擅自分包本工程的（包括在工程竣工验收通过后发包人发现存在该种情况的），按“通用条款”执行；</w:t>
      </w:r>
      <w:r/>
    </w:p>
    <w:p>
      <w:pPr>
        <w:ind w:left="0" w:firstLine="420"/>
        <w:spacing w:line="360" w:lineRule="auto"/>
        <w:widowControl w:val="off"/>
        <w:rPr>
          <w:rFonts w:ascii="宋体" w:hAnsi="宋体" w:cs="宋体"/>
          <w:sz w:val="21"/>
          <w:szCs w:val="21"/>
          <w:u w:val="single"/>
        </w:rPr>
      </w:pPr>
      <w:r>
        <w:rPr>
          <w:rFonts w:hint="eastAsia" w:ascii="宋体" w:hAnsi="宋体" w:cs="宋体"/>
          <w:sz w:val="21"/>
          <w:szCs w:val="21"/>
          <w:u w:val="single"/>
        </w:rPr>
        <w:t xml:space="preserve">（4）如承包人违约，导致合同无法履行，发包人有权单方终止合同，无须承包人同意。终止合同</w:t>
      </w:r>
      <w:r>
        <w:rPr>
          <w:rFonts w:hint="eastAsia" w:ascii="宋体" w:hAnsi="宋体" w:cs="宋体"/>
          <w:sz w:val="21"/>
          <w:szCs w:val="21"/>
          <w:u w:val="single"/>
        </w:rPr>
        <w:t xml:space="preserve">通知到达承包人时本合同即终止，承包人拒收通知的，发包人邮寄承包人法定地址即视为通知已经送达。合同终止后，承包人除按本合同条款承担违约责任外，还应向发包人承担赔偿实际损失的责任，发包人有权从应支付承包人的工程款等可扣款项中扣除（若上述款项不足或没有可扣除款项，承包人应另行向发包人支付）。对承包人已经实际完成的工程量，按发包人委托审计机构出具的审计报告予以支付工程款。承包人在收到终止合同通知的10日内须将属于承包人所有的机器设备等财产运出工程现场。未在规定期限内运出的，则视为放弃财产，发包人有权处理该机器设备。</w:t>
      </w:r>
      <w:bookmarkStart w:id="347" w:name="EBad67e210e2954bc2ac26c9c84d969f6c"/>
      <w:r/>
      <w:bookmarkEnd w:id="347"/>
      <w:r/>
      <w:r/>
    </w:p>
    <w:p>
      <w:pPr>
        <w:ind w:left="0" w:firstLine="420"/>
        <w:spacing w:line="360" w:lineRule="auto"/>
        <w:widowControl w:val="off"/>
        <w:rPr>
          <w:sz w:val="21"/>
        </w:rPr>
      </w:pPr>
      <w:r>
        <w:rPr>
          <w:sz w:val="21"/>
        </w:rPr>
        <w:t xml:space="preserve">16.2.2</w:t>
      </w:r>
      <w:r>
        <w:rPr>
          <w:sz w:val="21"/>
        </w:rPr>
        <w:t xml:space="preserve">承包人违约的责任</w:t>
      </w:r>
      <w:r/>
    </w:p>
    <w:p>
      <w:pPr>
        <w:ind w:left="0" w:firstLine="420"/>
        <w:spacing w:line="360" w:lineRule="auto"/>
        <w:widowControl w:val="off"/>
        <w:rPr>
          <w:rFonts w:ascii="宋体" w:hAnsi="宋体"/>
          <w:sz w:val="21"/>
          <w:szCs w:val="21"/>
        </w:rPr>
      </w:pPr>
      <w:r>
        <w:rPr>
          <w:sz w:val="21"/>
        </w:rPr>
        <w:t xml:space="preserve">承包人违约责任的承担方式和计算方法：</w:t>
      </w:r>
      <w:r>
        <w:rPr>
          <w:rFonts w:hint="eastAsia" w:ascii="宋体" w:hAnsi="宋体"/>
          <w:sz w:val="21"/>
          <w:szCs w:val="21"/>
          <w:u w:val="single"/>
        </w:rPr>
        <w:t xml:space="preserve">由承包人负责对不合格工程进行整改或返工，直至验收合格，</w:t>
      </w:r>
      <w:r>
        <w:rPr>
          <w:rFonts w:hint="eastAsia" w:ascii="宋体" w:hAnsi="宋体"/>
          <w:sz w:val="21"/>
          <w:szCs w:val="21"/>
          <w:u w:val="single"/>
        </w:rPr>
        <w:t xml:space="preserve">并承担一切费用</w:t>
      </w:r>
      <w:r>
        <w:rPr>
          <w:rFonts w:hint="eastAsia" w:ascii="宋体" w:hAnsi="宋体"/>
          <w:sz w:val="21"/>
          <w:szCs w:val="21"/>
        </w:rPr>
        <w:t xml:space="preserve">。</w:t>
      </w:r>
      <w:r/>
    </w:p>
    <w:p>
      <w:pPr>
        <w:ind w:left="0" w:firstLine="420"/>
        <w:spacing w:line="360" w:lineRule="auto"/>
        <w:widowControl w:val="off"/>
        <w:rPr>
          <w:sz w:val="21"/>
        </w:rPr>
      </w:pPr>
      <w:r>
        <w:rPr>
          <w:rFonts w:hint="eastAsia" w:ascii="宋体" w:hAnsi="宋体"/>
          <w:sz w:val="21"/>
          <w:szCs w:val="21"/>
        </w:rPr>
        <w:t xml:space="preserve">1</w:t>
      </w:r>
      <w:r>
        <w:rPr>
          <w:sz w:val="21"/>
        </w:rPr>
        <w:t xml:space="preserve">6.2.3 </w:t>
      </w:r>
      <w:r>
        <w:rPr>
          <w:sz w:val="21"/>
        </w:rPr>
        <w:t xml:space="preserve">因承包人违约解除合同</w:t>
      </w:r>
      <w:r/>
    </w:p>
    <w:p>
      <w:pPr>
        <w:ind w:left="0" w:firstLine="420"/>
        <w:spacing w:line="360" w:lineRule="auto"/>
        <w:widowControl w:val="off"/>
        <w:rPr>
          <w:rFonts w:ascii="宋体" w:hAnsi="宋体" w:cs="宋体"/>
          <w:sz w:val="21"/>
          <w:szCs w:val="21"/>
          <w:u w:val="single"/>
        </w:rPr>
      </w:pPr>
      <w:r>
        <w:rPr>
          <w:sz w:val="21"/>
        </w:rPr>
        <w:t xml:space="preserve">关于承包人违约解除合同的特别约定：</w:t>
      </w:r>
      <w:r>
        <w:rPr>
          <w:sz w:val="21"/>
        </w:rPr>
        <w:t xml:space="preserve"> </w:t>
      </w:r>
      <w:r>
        <w:rPr>
          <w:rFonts w:hint="eastAsia" w:ascii="宋体" w:hAnsi="宋体" w:cs="宋体"/>
          <w:sz w:val="21"/>
          <w:szCs w:val="21"/>
          <w:u w:val="single"/>
        </w:rPr>
        <w:t xml:space="preserve">按“通用条款”执行。</w:t>
      </w:r>
      <w:r/>
    </w:p>
    <w:p>
      <w:pPr>
        <w:ind w:left="0" w:firstLine="420"/>
        <w:spacing w:line="360" w:lineRule="auto"/>
        <w:widowControl w:val="off"/>
        <w:rPr>
          <w:rFonts w:ascii="宋体" w:hAnsi="宋体" w:cs="宋体"/>
          <w:sz w:val="21"/>
          <w:szCs w:val="21"/>
          <w:u w:val="single"/>
        </w:rPr>
      </w:pPr>
      <w:r>
        <w:rPr>
          <w:sz w:val="21"/>
        </w:rPr>
        <w:t xml:space="preserve">发包人</w:t>
      </w:r>
      <w:r>
        <w:rPr>
          <w:rFonts w:hint="eastAsia"/>
          <w:sz w:val="21"/>
        </w:rPr>
        <w:t xml:space="preserve">继续</w:t>
      </w:r>
      <w:r>
        <w:rPr>
          <w:sz w:val="21"/>
        </w:rPr>
        <w:t xml:space="preserve">使用承包人在施工现场的材料、设备、临时工程、承包人文件和由承包人或以其名义编制的其他文件</w:t>
      </w:r>
      <w:r>
        <w:rPr>
          <w:rFonts w:hint="eastAsia"/>
          <w:sz w:val="21"/>
        </w:rPr>
        <w:t xml:space="preserve">的费用承担方式</w:t>
      </w:r>
      <w:r>
        <w:rPr>
          <w:sz w:val="21"/>
        </w:rPr>
        <w:t xml:space="preserve">：</w:t>
      </w:r>
      <w:r>
        <w:rPr>
          <w:rFonts w:hint="eastAsia" w:ascii="宋体" w:hAnsi="宋体" w:cs="宋体"/>
          <w:sz w:val="21"/>
          <w:szCs w:val="21"/>
          <w:u w:val="single"/>
        </w:rPr>
        <w:t xml:space="preserve">按“通用条款”执行。</w:t>
      </w:r>
      <w:r/>
    </w:p>
    <w:p>
      <w:pPr>
        <w:ind w:left="0"/>
        <w:spacing w:line="360" w:lineRule="auto"/>
        <w:widowControl w:val="off"/>
        <w:rPr>
          <w:rFonts w:ascii="Arial" w:hAnsi="Arial"/>
          <w:b/>
          <w:bCs/>
          <w:sz w:val="21"/>
          <w:szCs w:val="28"/>
        </w:rPr>
      </w:pPr>
      <w:r>
        <w:rPr>
          <w:rFonts w:ascii="Arial" w:hAnsi="Arial"/>
          <w:b/>
          <w:bCs/>
          <w:sz w:val="21"/>
          <w:szCs w:val="28"/>
        </w:rPr>
        <w:t xml:space="preserve">17. </w:t>
      </w:r>
      <w:r>
        <w:rPr>
          <w:rFonts w:ascii="Arial" w:hAnsi="Arial"/>
          <w:b/>
          <w:bCs/>
          <w:sz w:val="21"/>
          <w:szCs w:val="28"/>
        </w:rPr>
        <w:t xml:space="preserve">不可抗力</w:t>
      </w:r>
      <w:r/>
    </w:p>
    <w:p>
      <w:pPr>
        <w:ind w:left="0" w:firstLine="422"/>
        <w:spacing w:line="360" w:lineRule="auto"/>
        <w:widowControl w:val="off"/>
        <w:rPr>
          <w:b/>
          <w:bCs/>
          <w:sz w:val="21"/>
        </w:rPr>
      </w:pPr>
      <w:r>
        <w:rPr>
          <w:b/>
          <w:bCs/>
          <w:sz w:val="21"/>
        </w:rPr>
        <w:t xml:space="preserve">17.1 </w:t>
      </w:r>
      <w:r>
        <w:rPr>
          <w:b/>
          <w:bCs/>
          <w:sz w:val="21"/>
        </w:rPr>
        <w:t xml:space="preserve">不可抗力的确认</w:t>
      </w:r>
      <w:r/>
    </w:p>
    <w:p>
      <w:pPr>
        <w:ind w:left="0" w:firstLine="420"/>
        <w:spacing w:line="360" w:lineRule="auto"/>
        <w:widowControl w:val="off"/>
        <w:rPr>
          <w:rFonts w:ascii="宋体" w:hAnsi="宋体" w:cs="宋体"/>
          <w:sz w:val="21"/>
          <w:szCs w:val="21"/>
          <w:u w:val="single"/>
        </w:rPr>
      </w:pPr>
      <w:r>
        <w:rPr>
          <w:sz w:val="21"/>
        </w:rPr>
        <w:t xml:space="preserve">除通用合同条款约定的不可抗力事件之外，视为不可抗力的其他情形：</w:t>
      </w:r>
      <w:bookmarkStart w:id="348" w:name="_Toc14669"/>
      <w:r/>
      <w:bookmarkStart w:id="349" w:name="_Toc3022"/>
      <w:r/>
      <w:bookmarkStart w:id="350" w:name="_Toc8666"/>
      <w:r/>
      <w:bookmarkStart w:id="351" w:name="_Toc14561"/>
      <w:r>
        <w:rPr>
          <w:rFonts w:hint="eastAsia" w:ascii="宋体" w:hAnsi="宋体" w:cs="宋体"/>
          <w:sz w:val="21"/>
          <w:szCs w:val="21"/>
          <w:u w:val="single"/>
        </w:rPr>
        <w:t xml:space="preserve">按“通用条款”执行。</w:t>
      </w:r>
      <w:r/>
    </w:p>
    <w:p>
      <w:pPr>
        <w:ind w:left="0" w:firstLine="422"/>
        <w:spacing w:line="360" w:lineRule="auto"/>
        <w:widowControl w:val="off"/>
        <w:rPr>
          <w:b/>
          <w:bCs/>
          <w:sz w:val="21"/>
        </w:rPr>
      </w:pPr>
      <w:r>
        <w:rPr>
          <w:b/>
          <w:bCs/>
          <w:sz w:val="21"/>
        </w:rPr>
        <w:t xml:space="preserve">17.4 </w:t>
      </w:r>
      <w:r>
        <w:rPr>
          <w:b/>
          <w:bCs/>
          <w:sz w:val="21"/>
        </w:rPr>
        <w:t xml:space="preserve">因不可抗力解除合同</w:t>
      </w:r>
      <w:bookmarkEnd w:id="348"/>
      <w:r/>
      <w:bookmarkEnd w:id="349"/>
      <w:r/>
      <w:bookmarkEnd w:id="350"/>
      <w:r/>
      <w:bookmarkEnd w:id="351"/>
      <w:r/>
      <w:r/>
    </w:p>
    <w:p>
      <w:pPr>
        <w:ind w:left="0" w:firstLine="420"/>
        <w:spacing w:line="360" w:lineRule="auto"/>
        <w:widowControl w:val="off"/>
        <w:rPr>
          <w:sz w:val="21"/>
        </w:rPr>
      </w:pPr>
      <w:r>
        <w:rPr>
          <w:sz w:val="21"/>
        </w:rPr>
        <w:t xml:space="preserve">合同解除后，发包人应在商定或确定发包人应支付款项后</w:t>
      </w:r>
      <w:r>
        <w:rPr>
          <w:sz w:val="21"/>
          <w:u w:val="single"/>
        </w:rPr>
        <w:t xml:space="preserve"> </w:t>
      </w:r>
      <w:r>
        <w:rPr>
          <w:rFonts w:hint="eastAsia"/>
          <w:sz w:val="21"/>
          <w:u w:val="single"/>
        </w:rPr>
        <w:t xml:space="preserve">/</w:t>
      </w:r>
      <w:r>
        <w:rPr>
          <w:sz w:val="21"/>
          <w:u w:val="single"/>
        </w:rPr>
        <w:t xml:space="preserve"> </w:t>
      </w:r>
      <w:r>
        <w:rPr>
          <w:sz w:val="21"/>
        </w:rPr>
        <w:t xml:space="preserve">天内完成款项的支付。</w:t>
      </w:r>
      <w:r/>
    </w:p>
    <w:p>
      <w:pPr>
        <w:ind w:left="0"/>
        <w:spacing w:line="360" w:lineRule="auto"/>
        <w:widowControl w:val="off"/>
        <w:rPr>
          <w:rFonts w:ascii="Arial" w:hAnsi="Arial"/>
          <w:b/>
          <w:bCs/>
          <w:sz w:val="21"/>
          <w:szCs w:val="28"/>
        </w:rPr>
      </w:pPr>
      <w:r>
        <w:rPr>
          <w:rFonts w:ascii="Arial" w:hAnsi="Arial"/>
          <w:b/>
          <w:bCs/>
          <w:sz w:val="21"/>
          <w:szCs w:val="28"/>
        </w:rPr>
        <w:t xml:space="preserve">18. </w:t>
      </w:r>
      <w:r>
        <w:rPr>
          <w:rFonts w:ascii="Arial" w:hAnsi="Arial"/>
          <w:b/>
          <w:bCs/>
          <w:sz w:val="21"/>
          <w:szCs w:val="28"/>
        </w:rPr>
        <w:t xml:space="preserve">保险</w:t>
      </w:r>
      <w:r/>
    </w:p>
    <w:p>
      <w:pPr>
        <w:ind w:left="0" w:firstLine="422"/>
        <w:spacing w:line="360" w:lineRule="auto"/>
        <w:widowControl w:val="off"/>
        <w:rPr>
          <w:sz w:val="21"/>
        </w:rPr>
      </w:pPr>
      <w:r>
        <w:rPr>
          <w:b/>
          <w:bCs/>
          <w:sz w:val="21"/>
        </w:rPr>
        <w:t xml:space="preserve">18.1 </w:t>
      </w:r>
      <w:r>
        <w:rPr>
          <w:b/>
          <w:bCs/>
          <w:sz w:val="21"/>
        </w:rPr>
        <w:t xml:space="preserve">工程保险</w:t>
      </w:r>
      <w:r/>
    </w:p>
    <w:p>
      <w:pPr>
        <w:ind w:left="0" w:firstLine="420"/>
        <w:spacing w:line="360" w:lineRule="auto"/>
        <w:widowControl w:val="off"/>
        <w:rPr>
          <w:rFonts w:ascii="宋体" w:hAnsi="宋体"/>
          <w:sz w:val="21"/>
          <w:szCs w:val="21"/>
          <w:u w:val="single"/>
        </w:rPr>
      </w:pPr>
      <w:r>
        <w:rPr>
          <w:sz w:val="21"/>
        </w:rPr>
        <w:t xml:space="preserve">关于工程保险的特别约定：</w:t>
      </w:r>
      <w:bookmarkStart w:id="352" w:name="_Toc6842"/>
      <w:r/>
      <w:bookmarkStart w:id="353" w:name="_Toc25298"/>
      <w:r/>
      <w:bookmarkStart w:id="354" w:name="_Toc1135"/>
      <w:r/>
      <w:bookmarkStart w:id="355" w:name="_Toc29251"/>
      <w:r>
        <w:rPr>
          <w:rFonts w:hint="eastAsia"/>
          <w:sz w:val="21"/>
          <w:u w:val="single"/>
        </w:rPr>
        <w:t xml:space="preserve">（</w:t>
      </w:r>
      <w:r>
        <w:rPr>
          <w:rFonts w:hint="eastAsia"/>
          <w:sz w:val="21"/>
          <w:u w:val="single"/>
        </w:rPr>
        <w:t xml:space="preserve">1</w:t>
      </w:r>
      <w:r>
        <w:rPr>
          <w:rFonts w:hint="eastAsia"/>
          <w:sz w:val="21"/>
          <w:u w:val="single"/>
        </w:rPr>
        <w:t xml:space="preserve">）</w:t>
      </w:r>
      <w:r>
        <w:rPr>
          <w:rFonts w:hint="eastAsia" w:ascii="宋体" w:hAnsi="宋体"/>
          <w:sz w:val="21"/>
          <w:szCs w:val="21"/>
          <w:u w:val="single"/>
        </w:rPr>
        <w:t xml:space="preserve">承包人须购买的保险类型：建筑工程一切险及第三方责任险、建筑工程团体意外伤害险</w:t>
      </w:r>
      <w:r>
        <w:rPr>
          <w:rFonts w:hint="eastAsia"/>
          <w:sz w:val="21"/>
          <w:u w:val="single"/>
        </w:rPr>
        <w:t xml:space="preserve">，由承包人办理，费用由承包人承担。（</w:t>
      </w:r>
      <w:r>
        <w:rPr>
          <w:rFonts w:hint="eastAsia"/>
          <w:sz w:val="21"/>
          <w:u w:val="single"/>
        </w:rPr>
        <w:t xml:space="preserve">2</w:t>
      </w:r>
      <w:r>
        <w:rPr>
          <w:rFonts w:hint="eastAsia"/>
          <w:sz w:val="21"/>
          <w:u w:val="single"/>
        </w:rPr>
        <w:t xml:space="preserve">）施工期间涉及的工程安全责任由乙方全部负责，涉及安全所产生的相关费用全部由乙方承担。</w:t>
      </w:r>
      <w:r/>
    </w:p>
    <w:p>
      <w:pPr>
        <w:ind w:left="0" w:firstLine="422"/>
        <w:spacing w:line="360" w:lineRule="auto"/>
        <w:widowControl w:val="off"/>
        <w:rPr>
          <w:b/>
          <w:bCs/>
          <w:sz w:val="21"/>
        </w:rPr>
      </w:pPr>
      <w:r>
        <w:rPr>
          <w:b/>
          <w:bCs/>
          <w:sz w:val="21"/>
        </w:rPr>
        <w:t xml:space="preserve">18.3 </w:t>
      </w:r>
      <w:r>
        <w:rPr>
          <w:b/>
          <w:bCs/>
          <w:sz w:val="21"/>
        </w:rPr>
        <w:t xml:space="preserve">其他保险</w:t>
      </w:r>
      <w:bookmarkEnd w:id="352"/>
      <w:r/>
      <w:bookmarkEnd w:id="353"/>
      <w:r/>
      <w:bookmarkEnd w:id="354"/>
      <w:r/>
      <w:bookmarkEnd w:id="355"/>
      <w:r/>
      <w:r/>
    </w:p>
    <w:p>
      <w:pPr>
        <w:ind w:left="0" w:firstLine="420"/>
        <w:spacing w:line="360" w:lineRule="auto"/>
        <w:widowControl w:val="off"/>
        <w:rPr>
          <w:sz w:val="21"/>
        </w:rPr>
      </w:pPr>
      <w:r>
        <w:rPr>
          <w:sz w:val="21"/>
        </w:rPr>
        <w:t xml:space="preserve">关于其他保险的约定：</w:t>
      </w:r>
      <w:r>
        <w:rPr>
          <w:sz w:val="21"/>
        </w:rPr>
        <w:t xml:space="preserve"> </w:t>
      </w:r>
      <w:r>
        <w:rPr>
          <w:rFonts w:ascii="宋体" w:hAnsi="宋体"/>
          <w:sz w:val="21"/>
          <w:szCs w:val="21"/>
          <w:u w:val="single"/>
        </w:rPr>
        <w:t xml:space="preserve">/  </w:t>
      </w:r>
      <w:r>
        <w:rPr>
          <w:sz w:val="21"/>
        </w:rPr>
        <w:t xml:space="preserve"> </w:t>
      </w:r>
      <w:r>
        <w:rPr>
          <w:sz w:val="21"/>
        </w:rPr>
        <w:t xml:space="preserve">。</w:t>
      </w:r>
      <w:r/>
    </w:p>
    <w:p>
      <w:pPr>
        <w:ind w:left="0" w:firstLine="420"/>
        <w:spacing w:line="360" w:lineRule="auto"/>
        <w:widowControl w:val="off"/>
        <w:rPr>
          <w:sz w:val="21"/>
        </w:rPr>
      </w:pPr>
      <w:r>
        <w:rPr>
          <w:sz w:val="21"/>
        </w:rPr>
        <w:t xml:space="preserve">承包人是否应为其施工设备等办理财产保险：</w:t>
      </w:r>
      <w:r>
        <w:rPr>
          <w:rFonts w:ascii="宋体" w:hAnsi="宋体"/>
          <w:sz w:val="21"/>
          <w:szCs w:val="21"/>
          <w:u w:val="single"/>
        </w:rPr>
        <w:t xml:space="preserve">/  </w:t>
      </w:r>
      <w:r>
        <w:rPr>
          <w:sz w:val="21"/>
        </w:rPr>
        <w:t xml:space="preserve">。</w:t>
      </w:r>
      <w:r/>
    </w:p>
    <w:p>
      <w:pPr>
        <w:ind w:left="0" w:firstLine="422"/>
        <w:spacing w:line="360" w:lineRule="auto"/>
        <w:widowControl w:val="off"/>
        <w:rPr>
          <w:b/>
          <w:bCs/>
          <w:sz w:val="21"/>
        </w:rPr>
      </w:pPr>
      <w:r>
        <w:rPr>
          <w:b/>
          <w:bCs/>
          <w:sz w:val="21"/>
        </w:rPr>
        <w:t xml:space="preserve">18.7 </w:t>
      </w:r>
      <w:r>
        <w:rPr>
          <w:b/>
          <w:bCs/>
          <w:sz w:val="21"/>
        </w:rPr>
        <w:t xml:space="preserve">通知义务</w:t>
      </w:r>
      <w:r/>
    </w:p>
    <w:p>
      <w:pPr>
        <w:ind w:left="0" w:firstLine="420"/>
        <w:spacing w:line="360" w:lineRule="auto"/>
        <w:widowControl w:val="off"/>
        <w:rPr>
          <w:sz w:val="21"/>
        </w:rPr>
      </w:pPr>
      <w:r>
        <w:rPr>
          <w:sz w:val="21"/>
        </w:rPr>
        <w:t xml:space="preserve">关于变更保险合同时的通知义务的约定：</w:t>
      </w:r>
      <w:r>
        <w:rPr>
          <w:rFonts w:ascii="宋体" w:hAnsi="宋体"/>
          <w:sz w:val="21"/>
          <w:szCs w:val="21"/>
          <w:u w:val="single"/>
        </w:rPr>
        <w:t xml:space="preserve">/  </w:t>
      </w:r>
      <w:r>
        <w:rPr>
          <w:sz w:val="21"/>
        </w:rPr>
        <w:t xml:space="preserve"> </w:t>
      </w:r>
      <w:r>
        <w:rPr>
          <w:sz w:val="21"/>
        </w:rPr>
        <w:t xml:space="preserve">。</w:t>
      </w:r>
      <w:r/>
    </w:p>
    <w:p>
      <w:pPr>
        <w:ind w:left="0"/>
        <w:spacing w:line="360" w:lineRule="auto"/>
        <w:widowControl w:val="off"/>
        <w:rPr>
          <w:rFonts w:ascii="Arial" w:hAnsi="Arial"/>
          <w:b/>
          <w:bCs/>
          <w:sz w:val="21"/>
          <w:szCs w:val="28"/>
        </w:rPr>
      </w:pPr>
      <w:r>
        <w:rPr>
          <w:rFonts w:ascii="Arial" w:hAnsi="Arial"/>
          <w:b/>
          <w:bCs/>
          <w:sz w:val="21"/>
          <w:szCs w:val="28"/>
        </w:rPr>
        <w:t xml:space="preserve">20. </w:t>
      </w:r>
      <w:r>
        <w:rPr>
          <w:rFonts w:ascii="Arial" w:hAnsi="Arial"/>
          <w:b/>
          <w:bCs/>
          <w:sz w:val="21"/>
          <w:szCs w:val="28"/>
        </w:rPr>
        <w:t xml:space="preserve">争议解决</w:t>
      </w:r>
      <w:bookmarkStart w:id="356" w:name="_Toc742"/>
      <w:r/>
      <w:bookmarkStart w:id="357" w:name="_Toc9227"/>
      <w:r/>
      <w:bookmarkStart w:id="358" w:name="_Toc32431"/>
      <w:r/>
      <w:bookmarkStart w:id="359" w:name="_Toc3239"/>
      <w:r/>
      <w:r/>
    </w:p>
    <w:p>
      <w:pPr>
        <w:ind w:left="0" w:firstLine="422"/>
        <w:spacing w:line="360" w:lineRule="auto"/>
        <w:widowControl w:val="off"/>
        <w:rPr>
          <w:b/>
          <w:bCs/>
          <w:sz w:val="21"/>
        </w:rPr>
      </w:pPr>
      <w:r>
        <w:rPr>
          <w:b/>
          <w:bCs/>
          <w:sz w:val="21"/>
        </w:rPr>
        <w:t xml:space="preserve">20.3 </w:t>
      </w:r>
      <w:r>
        <w:rPr>
          <w:b/>
          <w:bCs/>
          <w:sz w:val="21"/>
        </w:rPr>
        <w:t xml:space="preserve">争议评审</w:t>
      </w:r>
      <w:bookmarkEnd w:id="356"/>
      <w:r/>
      <w:bookmarkEnd w:id="357"/>
      <w:r/>
      <w:bookmarkEnd w:id="358"/>
      <w:r/>
      <w:bookmarkEnd w:id="359"/>
      <w:r/>
      <w:r/>
    </w:p>
    <w:p>
      <w:pPr>
        <w:ind w:left="0" w:firstLine="420"/>
        <w:spacing w:line="360" w:lineRule="auto"/>
        <w:widowControl w:val="off"/>
        <w:rPr>
          <w:sz w:val="21"/>
        </w:rPr>
      </w:pPr>
      <w:r>
        <w:rPr>
          <w:sz w:val="21"/>
        </w:rPr>
        <w:t xml:space="preserve">合同当事人是否同意将工程争议提交争议评审小组决</w:t>
      </w:r>
      <w:r>
        <w:rPr>
          <w:rFonts w:hint="eastAsia"/>
          <w:sz w:val="21"/>
        </w:rPr>
        <w:t xml:space="preserve">定：</w:t>
      </w:r>
      <w:r>
        <w:rPr>
          <w:rFonts w:ascii="宋体" w:hAnsi="宋体"/>
          <w:sz w:val="21"/>
          <w:szCs w:val="21"/>
          <w:u w:val="single"/>
        </w:rPr>
        <w:t xml:space="preserve">/  </w:t>
      </w:r>
      <w:r>
        <w:rPr>
          <w:rFonts w:hint="eastAsia"/>
          <w:sz w:val="21"/>
        </w:rPr>
        <w:t xml:space="preserve"> </w:t>
      </w:r>
      <w:r>
        <w:rPr>
          <w:rFonts w:hint="eastAsia"/>
          <w:sz w:val="21"/>
        </w:rPr>
        <w:t xml:space="preserve">。</w:t>
      </w:r>
      <w:bookmarkStart w:id="360" w:name="_Toc25957"/>
      <w:r/>
      <w:bookmarkStart w:id="361" w:name="_Toc21741"/>
      <w:r/>
      <w:bookmarkStart w:id="362" w:name="_Toc25600"/>
      <w:r/>
      <w:bookmarkStart w:id="363" w:name="_Toc16541"/>
      <w:r/>
      <w:r/>
    </w:p>
    <w:p>
      <w:pPr>
        <w:ind w:left="0" w:firstLine="420"/>
        <w:spacing w:line="360" w:lineRule="auto"/>
        <w:widowControl w:val="off"/>
        <w:rPr>
          <w:sz w:val="21"/>
        </w:rPr>
      </w:pPr>
      <w:r>
        <w:rPr>
          <w:sz w:val="21"/>
        </w:rPr>
        <w:t xml:space="preserve">20.3.1 </w:t>
      </w:r>
      <w:r>
        <w:rPr>
          <w:sz w:val="21"/>
        </w:rPr>
        <w:t xml:space="preserve">争议评审小组的确定</w:t>
      </w:r>
      <w:bookmarkEnd w:id="360"/>
      <w:r/>
      <w:bookmarkEnd w:id="361"/>
      <w:r/>
      <w:bookmarkEnd w:id="362"/>
      <w:r/>
      <w:bookmarkEnd w:id="363"/>
      <w:r/>
      <w:r/>
    </w:p>
    <w:p>
      <w:pPr>
        <w:ind w:left="0" w:firstLine="420"/>
        <w:spacing w:line="360" w:lineRule="auto"/>
        <w:widowControl w:val="off"/>
        <w:rPr>
          <w:sz w:val="21"/>
        </w:rPr>
      </w:pPr>
      <w:r>
        <w:rPr>
          <w:sz w:val="21"/>
        </w:rPr>
        <w:t xml:space="preserve">争议评审小组成员的确定：</w:t>
      </w:r>
      <w:r>
        <w:rPr>
          <w:rFonts w:ascii="宋体" w:hAnsi="宋体"/>
          <w:sz w:val="21"/>
          <w:szCs w:val="21"/>
          <w:u w:val="single"/>
        </w:rPr>
        <w:t xml:space="preserve">/  </w:t>
      </w:r>
      <w:r>
        <w:rPr>
          <w:sz w:val="21"/>
        </w:rPr>
        <w:t xml:space="preserve">。</w:t>
      </w:r>
      <w:r/>
    </w:p>
    <w:p>
      <w:pPr>
        <w:ind w:left="0" w:firstLine="420"/>
        <w:spacing w:line="360" w:lineRule="auto"/>
        <w:widowControl w:val="off"/>
        <w:rPr>
          <w:sz w:val="21"/>
        </w:rPr>
      </w:pPr>
      <w:r>
        <w:rPr>
          <w:sz w:val="21"/>
        </w:rPr>
        <w:t xml:space="preserve">选定争议评审员的期限：</w:t>
      </w:r>
      <w:r>
        <w:rPr>
          <w:rFonts w:ascii="宋体" w:hAnsi="宋体"/>
          <w:sz w:val="21"/>
          <w:szCs w:val="21"/>
          <w:u w:val="single"/>
        </w:rPr>
        <w:t xml:space="preserve">/  </w:t>
      </w:r>
      <w:r>
        <w:rPr>
          <w:sz w:val="21"/>
        </w:rPr>
        <w:t xml:space="preserve">。</w:t>
      </w:r>
      <w:r/>
    </w:p>
    <w:p>
      <w:pPr>
        <w:ind w:left="0" w:firstLine="420"/>
        <w:spacing w:line="360" w:lineRule="auto"/>
        <w:widowControl w:val="off"/>
        <w:rPr>
          <w:sz w:val="21"/>
        </w:rPr>
      </w:pPr>
      <w:r>
        <w:rPr>
          <w:sz w:val="21"/>
        </w:rPr>
        <w:t xml:space="preserve">争议评审小组成员的报酬承担方式：</w:t>
      </w:r>
      <w:r>
        <w:rPr>
          <w:rFonts w:ascii="宋体" w:hAnsi="宋体"/>
          <w:sz w:val="21"/>
          <w:szCs w:val="21"/>
          <w:u w:val="single"/>
        </w:rPr>
        <w:t xml:space="preserve">/  </w:t>
      </w:r>
      <w:r>
        <w:rPr>
          <w:sz w:val="21"/>
        </w:rPr>
        <w:t xml:space="preserve">。</w:t>
      </w:r>
      <w:r/>
    </w:p>
    <w:p>
      <w:pPr>
        <w:ind w:left="0" w:firstLine="420"/>
        <w:spacing w:line="360" w:lineRule="auto"/>
        <w:widowControl w:val="off"/>
        <w:rPr>
          <w:sz w:val="21"/>
        </w:rPr>
      </w:pPr>
      <w:r>
        <w:rPr>
          <w:sz w:val="21"/>
        </w:rPr>
        <w:t xml:space="preserve">其他事项的约定：</w:t>
      </w:r>
      <w:r>
        <w:rPr>
          <w:rFonts w:ascii="宋体" w:hAnsi="宋体"/>
          <w:sz w:val="21"/>
          <w:szCs w:val="21"/>
          <w:u w:val="single"/>
        </w:rPr>
        <w:t xml:space="preserve">/  </w:t>
      </w:r>
      <w:r>
        <w:rPr>
          <w:sz w:val="21"/>
        </w:rPr>
        <w:t xml:space="preserve">。</w:t>
      </w:r>
      <w:bookmarkStart w:id="364" w:name="_Toc28544"/>
      <w:r/>
      <w:bookmarkStart w:id="365" w:name="_Toc11331"/>
      <w:r/>
      <w:bookmarkStart w:id="366" w:name="_Toc31499"/>
      <w:r/>
      <w:bookmarkStart w:id="367" w:name="_Toc10759"/>
      <w:r/>
      <w:r/>
    </w:p>
    <w:p>
      <w:pPr>
        <w:ind w:left="0" w:firstLine="420"/>
        <w:spacing w:line="360" w:lineRule="auto"/>
        <w:widowControl w:val="off"/>
        <w:rPr>
          <w:sz w:val="21"/>
        </w:rPr>
      </w:pPr>
      <w:r>
        <w:rPr>
          <w:sz w:val="21"/>
        </w:rPr>
        <w:t xml:space="preserve">20.3.2 </w:t>
      </w:r>
      <w:r>
        <w:rPr>
          <w:sz w:val="21"/>
        </w:rPr>
        <w:t xml:space="preserve">争议评审小组的决定</w:t>
      </w:r>
      <w:bookmarkEnd w:id="364"/>
      <w:r/>
      <w:bookmarkEnd w:id="365"/>
      <w:r/>
      <w:bookmarkEnd w:id="366"/>
      <w:r/>
      <w:bookmarkEnd w:id="367"/>
      <w:r/>
      <w:r/>
    </w:p>
    <w:p>
      <w:pPr>
        <w:ind w:left="0" w:firstLine="420"/>
        <w:spacing w:line="360" w:lineRule="auto"/>
        <w:widowControl w:val="off"/>
        <w:rPr>
          <w:sz w:val="21"/>
        </w:rPr>
      </w:pPr>
      <w:r>
        <w:rPr>
          <w:sz w:val="21"/>
        </w:rPr>
        <w:t xml:space="preserve">合同当事人关于本项的约定：</w:t>
      </w:r>
      <w:r>
        <w:rPr>
          <w:rFonts w:ascii="宋体" w:hAnsi="宋体"/>
          <w:sz w:val="21"/>
          <w:szCs w:val="21"/>
          <w:u w:val="single"/>
        </w:rPr>
        <w:t xml:space="preserve">/  </w:t>
      </w:r>
      <w:r>
        <w:rPr>
          <w:sz w:val="21"/>
        </w:rPr>
        <w:t xml:space="preserve">。</w:t>
      </w:r>
      <w:bookmarkStart w:id="368" w:name="_Toc12634"/>
      <w:r/>
      <w:bookmarkStart w:id="369" w:name="_Toc3675"/>
      <w:r/>
      <w:bookmarkStart w:id="370" w:name="_Toc18908"/>
      <w:r/>
      <w:bookmarkStart w:id="371" w:name="_Toc14212"/>
      <w:r/>
      <w:r/>
    </w:p>
    <w:p>
      <w:pPr>
        <w:ind w:left="0" w:firstLine="422"/>
        <w:spacing w:line="360" w:lineRule="auto"/>
        <w:widowControl w:val="off"/>
        <w:rPr>
          <w:b/>
          <w:bCs/>
          <w:sz w:val="21"/>
        </w:rPr>
      </w:pPr>
      <w:r>
        <w:rPr>
          <w:b/>
          <w:bCs/>
          <w:sz w:val="21"/>
        </w:rPr>
        <w:t xml:space="preserve">20.4</w:t>
      </w:r>
      <w:r>
        <w:rPr>
          <w:b/>
          <w:bCs/>
          <w:sz w:val="21"/>
        </w:rPr>
        <w:t xml:space="preserve">仲裁或诉讼</w:t>
      </w:r>
      <w:bookmarkEnd w:id="368"/>
      <w:r/>
      <w:bookmarkEnd w:id="369"/>
      <w:r/>
      <w:bookmarkEnd w:id="370"/>
      <w:r/>
      <w:bookmarkEnd w:id="371"/>
      <w:r/>
      <w:r/>
    </w:p>
    <w:p>
      <w:pPr>
        <w:ind w:left="0" w:firstLine="420"/>
        <w:spacing w:line="360" w:lineRule="auto"/>
        <w:widowControl w:val="off"/>
        <w:rPr>
          <w:sz w:val="21"/>
        </w:rPr>
      </w:pPr>
      <w:r>
        <w:rPr>
          <w:sz w:val="21"/>
        </w:rPr>
        <w:t xml:space="preserve">合同及合同有关事项发生的争议，按下列第</w:t>
      </w:r>
      <w:r>
        <w:rPr>
          <w:sz w:val="21"/>
          <w:u w:val="single"/>
        </w:rPr>
        <w:t xml:space="preserve">   </w:t>
      </w:r>
      <w:r>
        <w:rPr>
          <w:rFonts w:hint="eastAsia"/>
          <w:sz w:val="21"/>
          <w:u w:val="single"/>
        </w:rPr>
        <w:t xml:space="preserve">2</w:t>
      </w:r>
      <w:r>
        <w:rPr>
          <w:sz w:val="21"/>
          <w:u w:val="single"/>
        </w:rPr>
        <w:t xml:space="preserve">  </w:t>
      </w:r>
      <w:r>
        <w:rPr>
          <w:sz w:val="21"/>
        </w:rPr>
        <w:t xml:space="preserve">种方式</w:t>
      </w:r>
      <w:r>
        <w:rPr>
          <w:rFonts w:hint="eastAsia"/>
          <w:sz w:val="21"/>
        </w:rPr>
        <w:t xml:space="preserve">解</w:t>
      </w:r>
      <w:r>
        <w:rPr>
          <w:sz w:val="21"/>
        </w:rPr>
        <w:t xml:space="preserve">决：</w:t>
      </w:r>
      <w:r/>
    </w:p>
    <w:p>
      <w:pPr>
        <w:ind w:left="0" w:firstLine="420"/>
        <w:spacing w:line="360" w:lineRule="auto"/>
        <w:widowControl w:val="off"/>
        <w:rPr>
          <w:sz w:val="21"/>
        </w:rPr>
      </w:pPr>
      <w:r>
        <w:rPr>
          <w:sz w:val="21"/>
        </w:rPr>
        <w:t xml:space="preserve">（</w:t>
      </w:r>
      <w:r>
        <w:rPr>
          <w:sz w:val="21"/>
        </w:rPr>
        <w:t xml:space="preserve">1</w:t>
      </w:r>
      <w:r>
        <w:rPr>
          <w:sz w:val="21"/>
        </w:rPr>
        <w:t xml:space="preserve">）向</w:t>
      </w:r>
      <w:r>
        <w:rPr>
          <w:rFonts w:ascii="宋体" w:hAnsi="宋体"/>
          <w:sz w:val="21"/>
          <w:szCs w:val="21"/>
          <w:u w:val="single"/>
        </w:rPr>
        <w:t xml:space="preserve">/  </w:t>
      </w:r>
      <w:r>
        <w:rPr>
          <w:sz w:val="21"/>
        </w:rPr>
        <w:t xml:space="preserve">仲裁委员会申请仲裁；</w:t>
      </w:r>
      <w:r/>
    </w:p>
    <w:p>
      <w:pPr>
        <w:ind w:left="0" w:firstLine="420"/>
        <w:spacing w:line="360" w:lineRule="auto"/>
        <w:widowControl w:val="off"/>
        <w:rPr>
          <w:sz w:val="21"/>
        </w:rPr>
      </w:pPr>
      <w:r>
        <w:rPr>
          <w:sz w:val="21"/>
        </w:rPr>
        <w:t xml:space="preserve">（</w:t>
      </w:r>
      <w:r>
        <w:rPr>
          <w:sz w:val="21"/>
        </w:rPr>
        <w:t xml:space="preserve">2</w:t>
      </w:r>
      <w:r>
        <w:rPr>
          <w:sz w:val="21"/>
        </w:rPr>
        <w:t xml:space="preserve">）向</w:t>
      </w:r>
      <w:r>
        <w:rPr>
          <w:rFonts w:hint="eastAsia" w:ascii="宋体" w:hAnsi="宋体"/>
          <w:sz w:val="21"/>
          <w:szCs w:val="21"/>
          <w:u w:val="single"/>
        </w:rPr>
        <w:t xml:space="preserve">工程所在地</w:t>
      </w:r>
      <w:r>
        <w:rPr>
          <w:sz w:val="21"/>
        </w:rPr>
        <w:t xml:space="preserve">人民法院起诉。</w:t>
      </w:r>
      <w:r/>
    </w:p>
    <w:p>
      <w:pPr>
        <w:ind w:left="0"/>
        <w:spacing w:line="360" w:lineRule="auto"/>
        <w:widowControl w:val="off"/>
        <w:rPr>
          <w:rFonts w:ascii="Arial" w:hAnsi="Arial"/>
          <w:b/>
          <w:bCs/>
          <w:sz w:val="21"/>
          <w:szCs w:val="28"/>
        </w:rPr>
      </w:pPr>
      <w:r>
        <w:rPr>
          <w:rFonts w:hint="eastAsia" w:ascii="Arial" w:hAnsi="Arial"/>
          <w:b/>
          <w:bCs/>
          <w:sz w:val="21"/>
          <w:szCs w:val="28"/>
        </w:rPr>
        <w:t xml:space="preserve">21. </w:t>
      </w:r>
      <w:r>
        <w:rPr>
          <w:rFonts w:hint="eastAsia" w:ascii="Arial" w:hAnsi="Arial"/>
          <w:b/>
          <w:bCs/>
          <w:sz w:val="21"/>
          <w:szCs w:val="28"/>
        </w:rPr>
        <w:t xml:space="preserve">补充条款</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1</w:t>
      </w:r>
      <w:r>
        <w:rPr>
          <w:rFonts w:hint="eastAsia" w:ascii="宋体" w:hAnsi="宋体" w:cs="宋体"/>
          <w:b/>
          <w:bCs/>
          <w:sz w:val="21"/>
          <w:szCs w:val="21"/>
        </w:rPr>
        <w:t xml:space="preserve">、</w:t>
      </w:r>
      <w:r>
        <w:rPr>
          <w:rFonts w:hint="eastAsia" w:ascii="宋体" w:hAnsi="宋体" w:cs="宋体"/>
          <w:b/>
          <w:bCs/>
          <w:sz w:val="21"/>
          <w:szCs w:val="21"/>
        </w:rPr>
        <w:t xml:space="preserve">详见附件6《竣工验收要求》</w:t>
      </w:r>
      <w:r>
        <w:rPr>
          <w:rFonts w:hint="eastAsia" w:ascii="宋体" w:hAnsi="宋体" w:cs="宋体"/>
          <w:b/>
          <w:bCs/>
          <w:sz w:val="21"/>
          <w:szCs w:val="21"/>
        </w:rPr>
        <w:t xml:space="preserve">。</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2、有关安全生产和防火的约定</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2.1承包人施工过程中须按照国家及行业现行的安全生产施工规范实施，工程施工期间涉及安全由承包人全部负责，涉及安全所产生的相关费用一律由承包人承担。</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2.2 承包人在施工期间应严格遵守《中华人民共和国</w:t>
      </w:r>
      <w:r>
        <w:rPr>
          <w:rFonts w:hint="eastAsia" w:ascii="宋体" w:hAnsi="宋体" w:cs="宋体"/>
          <w:sz w:val="21"/>
          <w:szCs w:val="21"/>
        </w:rPr>
        <w:t xml:space="preserve">建筑法》、《中华人民共和国安全生产法》、《中华人民共和国消防法</w:t>
      </w:r>
      <w:r>
        <w:rPr>
          <w:rFonts w:hint="eastAsia" w:ascii="宋体" w:hAnsi="宋体" w:cs="宋体"/>
          <w:sz w:val="21"/>
          <w:szCs w:val="21"/>
        </w:rPr>
        <w:t xml:space="preserve">》、《建设工程质量管理条例》和其他相关的法规、规范。</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2.3 </w:t>
      </w:r>
      <w:r>
        <w:rPr>
          <w:rFonts w:hint="eastAsia" w:ascii="宋体" w:hAnsi="宋体" w:cs="宋体"/>
          <w:sz w:val="21"/>
          <w:szCs w:val="21"/>
        </w:rPr>
        <w:t xml:space="preserve">由于发包人确认的图纸或作法说明，违反有关法规、消防法</w:t>
      </w:r>
      <w:r>
        <w:rPr>
          <w:rFonts w:hint="eastAsia" w:ascii="宋体" w:hAnsi="宋体" w:cs="宋体"/>
          <w:sz w:val="21"/>
          <w:szCs w:val="21"/>
        </w:rPr>
        <w:t xml:space="preserve">和防火设计规范，导致发生安全或火灾事故，发包人或图纸设计单位应承担由此产生的一切经济损失。</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2.4 </w:t>
      </w:r>
      <w:r>
        <w:rPr>
          <w:rFonts w:hint="eastAsia" w:ascii="宋体" w:hAnsi="宋体" w:cs="宋体"/>
          <w:sz w:val="21"/>
          <w:szCs w:val="21"/>
        </w:rPr>
        <w:t xml:space="preserve">由于承包人在施工生产过程中违反有关法规、消防法</w:t>
      </w:r>
      <w:r>
        <w:rPr>
          <w:rFonts w:hint="eastAsia" w:ascii="宋体" w:hAnsi="宋体" w:cs="宋体"/>
          <w:sz w:val="21"/>
          <w:szCs w:val="21"/>
        </w:rPr>
        <w:t xml:space="preserve">，导致发生安全或火灾事故，承包人应承担由此引发的一切经济损失。</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由于承包人原因，接到报修后不能在2小时内现场响应，扣除500元/次作为违约金；不能在发包人规定期限内完成施工或维修，每逾期一天，扣除合同价款的5%作为违约金（累计计算，不封顶），承包人同时承担发包人因逾期竣工而遭受的损失费用。</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4、承包人应妥善保护发包人提供的设备及现场堆放物资和工程成品，如造成损失，应照价赔偿。</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5、未经发包人同意，承包人擅自拆改原建筑物结构或设备管线，由此发生的损失或事故（包括罚款），由承包人负责并承担损失。</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6、凡因承包人责任，经验收达不到质量合格要求，必须返工到合格并承担因返工引起的一切经济损失。</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7、若承包人违反本合同约定将本项目进行分包或转包，发包人有权立即解除合同，承包人应向发包人支付合同总价30%的违约金，并赔偿由此给发包人造成的全部损失，包括但不限于发包人为完成项目另行组织施工所产生的额外费用、工期延误损失等。</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8、因承包人原因造成施工安全生产事故的，承包人除承担全部责任及费用外，还应向发包人支付合同总价5%的违约金；若事故造成发包人人员伤亡或财产重大损失的，承包人应承担由此产生的全部赔偿责任（包括但不限于医疗费、误工费、赔偿金等），并支付合同总价10%的违约金。</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9、承包人逾期提供竣工结算申请资料长达三个月的，或因逾期提供导致现场无法勘察的，发包人有权按照已有资料直接结算审核。同时，对承包人主张的任何异议一律拒绝。承包人对此不持任何异议并自行承担由此导致的工程款迟延支付等一切责任和损失。</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10、因一方原因，合同无法继续履行时，应通知对方，办理合同终止协议，并由责任方赔偿对方由此造成的经济损失。</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11、承包人违反本合同约定应向发包人支付的各项违约金、赔偿款等费用，发包人有权直接从应付工程款中扣除。</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12、在履行合同过程中，由于设计变更或其他原因确需调整合同金额的，经建设单位批准同意后，根据追加的采购计划签订补充合同，但全部补充合同的采购金额不得超过原合同金额的10%。</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13、承包人若拖欠民工工资引起民工上访事件，发包人有权扣除承包方工程款用于支付民工工资，承</w:t>
      </w:r>
      <w:r>
        <w:rPr>
          <w:rFonts w:hint="eastAsia" w:ascii="宋体" w:hAnsi="宋体" w:cs="宋体"/>
          <w:sz w:val="21"/>
          <w:szCs w:val="21"/>
        </w:rPr>
        <w:t xml:space="preserve">包人还应支付1万元/次的违约金。</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14、承包人出现不正当行为给发包方带来负面影响的，承包人首先要消除负面影响，并承担相应责任。每出现一次上述情况，承包人应向发包人支付人民币1-5万元的违约金。若违约金无法弥补发包的损失的，承包人应赔偿发包人的经济损失，即使这种不正当行为或违约是在合格竣工日之后发现。</w:t>
      </w:r>
      <w:r/>
    </w:p>
    <w:p>
      <w:pPr>
        <w:ind w:left="0"/>
        <w:spacing w:line="360" w:lineRule="auto"/>
        <w:widowControl w:val="off"/>
        <w:rPr>
          <w:b/>
          <w:bCs/>
          <w:sz w:val="21"/>
        </w:rPr>
      </w:pPr>
      <w:r>
        <w:rPr>
          <w:b/>
          <w:bCs/>
          <w:sz w:val="21"/>
        </w:rPr>
      </w:r>
      <w:r/>
    </w:p>
    <w:p>
      <w:pPr>
        <w:ind w:left="0"/>
        <w:spacing w:line="360" w:lineRule="auto"/>
        <w:widowControl w:val="off"/>
        <w:rPr>
          <w:b/>
          <w:bCs/>
          <w:sz w:val="21"/>
        </w:rPr>
      </w:pPr>
      <w:r>
        <w:rPr>
          <w:b/>
          <w:bCs/>
          <w:sz w:val="21"/>
        </w:rPr>
      </w:r>
      <w:r/>
    </w:p>
    <w:p>
      <w:pPr>
        <w:ind w:left="0"/>
        <w:jc w:val="left"/>
        <w:rPr>
          <w:b/>
          <w:bCs/>
          <w:sz w:val="21"/>
        </w:rPr>
      </w:pPr>
      <w:r>
        <w:rPr>
          <w:b/>
          <w:bCs/>
          <w:sz w:val="21"/>
        </w:rPr>
        <w:br w:type="page" w:clear="all"/>
      </w:r>
      <w:r/>
    </w:p>
    <w:p>
      <w:pPr>
        <w:ind w:left="0"/>
        <w:spacing w:line="360" w:lineRule="auto"/>
        <w:widowControl w:val="off"/>
        <w:rPr>
          <w:b/>
          <w:bCs/>
          <w:sz w:val="21"/>
        </w:rPr>
      </w:pPr>
      <w:r>
        <w:rPr>
          <w:rFonts w:hint="eastAsia"/>
          <w:b/>
          <w:bCs/>
          <w:sz w:val="21"/>
        </w:rPr>
        <w:t xml:space="preserve">附件</w:t>
      </w:r>
      <w:r/>
    </w:p>
    <w:p>
      <w:pPr>
        <w:ind w:left="0" w:firstLine="420"/>
        <w:spacing w:line="360" w:lineRule="exact"/>
        <w:rPr>
          <w:sz w:val="21"/>
        </w:rPr>
      </w:pPr>
      <w:r>
        <w:rPr>
          <w:rFonts w:hint="eastAsia"/>
          <w:sz w:val="21"/>
        </w:rPr>
        <w:t xml:space="preserve">附件</w:t>
      </w:r>
      <w:r>
        <w:rPr>
          <w:sz w:val="21"/>
        </w:rPr>
        <w:t xml:space="preserve">1</w:t>
      </w:r>
      <w:r>
        <w:rPr>
          <w:rFonts w:hint="eastAsia"/>
          <w:sz w:val="21"/>
        </w:rPr>
        <w:t xml:space="preserve">：工程质量保修书</w:t>
      </w:r>
      <w:r/>
    </w:p>
    <w:p>
      <w:pPr>
        <w:ind w:left="0" w:firstLine="420"/>
        <w:spacing w:line="360" w:lineRule="exact"/>
        <w:rPr>
          <w:sz w:val="21"/>
        </w:rPr>
      </w:pPr>
      <w:r>
        <w:rPr>
          <w:rFonts w:hint="eastAsia"/>
          <w:sz w:val="21"/>
        </w:rPr>
        <w:t xml:space="preserve">附件</w:t>
      </w:r>
      <w:r>
        <w:rPr>
          <w:rFonts w:hint="eastAsia"/>
          <w:sz w:val="21"/>
        </w:rPr>
        <w:t xml:space="preserve">2</w:t>
      </w:r>
      <w:r>
        <w:rPr>
          <w:rFonts w:hint="eastAsia"/>
          <w:sz w:val="21"/>
        </w:rPr>
        <w:t xml:space="preserve">：安全生产协议书</w:t>
      </w:r>
      <w:r/>
    </w:p>
    <w:p>
      <w:pPr>
        <w:ind w:left="0" w:firstLine="420"/>
        <w:spacing w:line="360" w:lineRule="exact"/>
        <w:rPr>
          <w:sz w:val="21"/>
        </w:rPr>
      </w:pPr>
      <w:r>
        <w:rPr>
          <w:rFonts w:hint="eastAsia"/>
          <w:sz w:val="21"/>
        </w:rPr>
        <w:t xml:space="preserve">附件</w:t>
      </w:r>
      <w:r>
        <w:rPr>
          <w:rFonts w:hint="eastAsia"/>
          <w:sz w:val="21"/>
        </w:rPr>
        <w:t xml:space="preserve">3</w:t>
      </w:r>
      <w:r>
        <w:rPr>
          <w:rFonts w:hint="eastAsia"/>
          <w:sz w:val="21"/>
        </w:rPr>
        <w:t xml:space="preserve">：工程建设项目廉政合同</w:t>
      </w:r>
      <w:r/>
    </w:p>
    <w:p>
      <w:pPr>
        <w:ind w:left="0" w:firstLine="420"/>
        <w:spacing w:line="360" w:lineRule="exact"/>
        <w:rPr>
          <w:sz w:val="21"/>
        </w:rPr>
      </w:pPr>
      <w:r>
        <w:rPr>
          <w:rFonts w:hint="eastAsia"/>
          <w:sz w:val="21"/>
        </w:rPr>
        <w:t xml:space="preserve">附件</w:t>
      </w:r>
      <w:r>
        <w:rPr>
          <w:rFonts w:hint="eastAsia"/>
          <w:sz w:val="21"/>
        </w:rPr>
        <w:t xml:space="preserve">4</w:t>
      </w:r>
      <w:r>
        <w:rPr>
          <w:rFonts w:hint="eastAsia"/>
          <w:sz w:val="21"/>
        </w:rPr>
        <w:t xml:space="preserve">：承包人主要施工管理人员表</w:t>
      </w:r>
      <w:r/>
    </w:p>
    <w:p>
      <w:pPr>
        <w:ind w:left="0" w:firstLine="420"/>
        <w:spacing w:line="360" w:lineRule="exact"/>
        <w:rPr>
          <w:sz w:val="21"/>
        </w:rPr>
      </w:pPr>
      <w:r>
        <w:rPr>
          <w:rFonts w:hint="eastAsia"/>
          <w:sz w:val="21"/>
        </w:rPr>
        <w:t xml:space="preserve">附件</w:t>
      </w:r>
      <w:r>
        <w:rPr>
          <w:rFonts w:hint="eastAsia"/>
          <w:sz w:val="21"/>
        </w:rPr>
        <w:t xml:space="preserve">5</w:t>
      </w:r>
      <w:r>
        <w:rPr>
          <w:rFonts w:hint="eastAsia"/>
          <w:sz w:val="21"/>
        </w:rPr>
        <w:t xml:space="preserve">：《江苏省消防救援总队工程建设项目竣工验收暂行规定》</w:t>
      </w:r>
      <w:r/>
    </w:p>
    <w:p>
      <w:pPr>
        <w:ind w:left="0" w:firstLine="420"/>
        <w:spacing w:line="360" w:lineRule="exact"/>
        <w:rPr>
          <w:sz w:val="21"/>
        </w:rPr>
      </w:pPr>
      <w:r>
        <w:rPr>
          <w:rFonts w:hint="eastAsia"/>
          <w:sz w:val="21"/>
        </w:rPr>
        <w:t xml:space="preserve">附件</w:t>
      </w:r>
      <w:r>
        <w:rPr>
          <w:sz w:val="21"/>
        </w:rPr>
        <w:t xml:space="preserve">6</w:t>
      </w:r>
      <w:r>
        <w:rPr>
          <w:rFonts w:hint="eastAsia"/>
          <w:sz w:val="21"/>
        </w:rPr>
        <w:t xml:space="preserve">：《竣工验收要求》</w:t>
      </w:r>
      <w:r/>
    </w:p>
    <w:p>
      <w:pPr>
        <w:pStyle w:val="872"/>
        <w:ind w:firstLine="0"/>
        <w:rPr>
          <w:highlight w:val="yellow"/>
        </w:rPr>
      </w:pPr>
      <w:r>
        <w:rPr>
          <w:highlight w:val="yellow"/>
        </w:rPr>
      </w:r>
      <w:r/>
    </w:p>
    <w:p>
      <w:pPr>
        <w:spacing w:line="360" w:lineRule="exact"/>
        <w:rPr>
          <w:sz w:val="21"/>
        </w:rPr>
      </w:pPr>
      <w:r>
        <w:rPr>
          <w:sz w:val="21"/>
        </w:rPr>
        <w:br w:type="page" w:clear="all"/>
      </w:r>
      <w:r/>
    </w:p>
    <w:p>
      <w:pPr>
        <w:ind w:left="0"/>
        <w:spacing w:line="360" w:lineRule="exact"/>
        <w:rPr>
          <w:sz w:val="21"/>
        </w:rPr>
      </w:pPr>
      <w:r>
        <w:rPr>
          <w:rFonts w:hint="eastAsia"/>
          <w:sz w:val="21"/>
        </w:rPr>
        <w:t xml:space="preserve">附件</w:t>
      </w:r>
      <w:r>
        <w:rPr>
          <w:rFonts w:hint="eastAsia"/>
          <w:sz w:val="21"/>
        </w:rPr>
        <w:t xml:space="preserve">1</w:t>
      </w:r>
      <w:r>
        <w:rPr>
          <w:rFonts w:hint="eastAsia"/>
          <w:sz w:val="21"/>
        </w:rPr>
        <w:t xml:space="preserve">：</w:t>
      </w:r>
      <w:r/>
    </w:p>
    <w:p>
      <w:pPr>
        <w:rPr>
          <w:rFonts w:ascii="方正仿宋_GBK" w:hAnsi="方正仿宋_GBK" w:eastAsia="方正仿宋_GBK" w:cs="方正仿宋_GBK"/>
          <w:b/>
          <w:bCs/>
          <w:sz w:val="30"/>
          <w:szCs w:val="30"/>
        </w:rPr>
      </w:pPr>
      <w:r/>
      <w:bookmarkStart w:id="372" w:name="_Toc511400662"/>
      <w:r>
        <w:rPr>
          <w:rFonts w:hint="eastAsia" w:ascii="方正仿宋_GBK" w:hAnsi="方正仿宋_GBK" w:eastAsia="方正仿宋_GBK" w:cs="方正仿宋_GBK"/>
          <w:b/>
          <w:bCs/>
          <w:sz w:val="30"/>
          <w:szCs w:val="30"/>
        </w:rPr>
        <w:t xml:space="preserve">工程质量保修书</w:t>
      </w:r>
      <w:bookmarkEnd w:id="372"/>
      <w:r/>
      <w:r/>
    </w:p>
    <w:p>
      <w:pPr>
        <w:ind w:firstLine="420"/>
        <w:spacing w:line="360" w:lineRule="auto"/>
        <w:widowControl w:val="off"/>
        <w:rPr>
          <w:rFonts w:ascii="宋体" w:hAnsi="宋体" w:cs="宋体"/>
          <w:sz w:val="21"/>
          <w:szCs w:val="21"/>
        </w:rPr>
      </w:pPr>
      <w:r>
        <w:rPr>
          <w:rFonts w:hint="eastAsia" w:ascii="宋体" w:hAnsi="宋体" w:cs="宋体"/>
          <w:sz w:val="21"/>
          <w:szCs w:val="21"/>
        </w:rPr>
        <w:t xml:space="preserve">发包人（全称）：</w:t>
      </w:r>
      <w:r>
        <w:rPr>
          <w:rFonts w:hint="eastAsia" w:ascii="宋体" w:hAnsi="宋体" w:cs="宋体"/>
          <w:sz w:val="21"/>
          <w:szCs w:val="21"/>
          <w:u w:val="single"/>
        </w:rPr>
        <w:t xml:space="preserve">                                </w:t>
      </w:r>
      <w:r/>
    </w:p>
    <w:p>
      <w:pPr>
        <w:ind w:firstLine="420"/>
        <w:spacing w:line="360" w:lineRule="auto"/>
        <w:widowControl w:val="off"/>
        <w:rPr>
          <w:rFonts w:ascii="宋体" w:hAnsi="宋体" w:cs="宋体"/>
          <w:sz w:val="21"/>
          <w:szCs w:val="21"/>
        </w:rPr>
      </w:pPr>
      <w:r>
        <w:rPr>
          <w:rFonts w:hint="eastAsia" w:ascii="宋体" w:hAnsi="宋体" w:cs="宋体"/>
          <w:sz w:val="21"/>
          <w:szCs w:val="21"/>
        </w:rPr>
        <w:t xml:space="preserve">承包人（全称）：</w:t>
      </w:r>
      <w:r>
        <w:rPr>
          <w:rFonts w:hint="eastAsia" w:ascii="宋体" w:hAnsi="宋体" w:cs="宋体"/>
          <w:sz w:val="21"/>
          <w:szCs w:val="21"/>
          <w:u w:val="single"/>
        </w:rPr>
        <w:t xml:space="preserve">                                </w:t>
      </w:r>
      <w:r>
        <w:rPr>
          <w:rFonts w:hint="eastAsia" w:ascii="宋体" w:hAnsi="宋体" w:cs="宋体"/>
          <w:sz w:val="21"/>
          <w:szCs w:val="21"/>
        </w:rPr>
        <w:t xml:space="preserve"> </w:t>
      </w:r>
      <w:r/>
    </w:p>
    <w:p>
      <w:pPr>
        <w:ind w:firstLine="420"/>
        <w:spacing w:line="360" w:lineRule="auto"/>
        <w:widowControl w:val="off"/>
        <w:rPr>
          <w:rFonts w:ascii="宋体" w:hAnsi="宋体" w:cs="宋体"/>
          <w:sz w:val="21"/>
          <w:szCs w:val="21"/>
        </w:rPr>
      </w:pPr>
      <w:r>
        <w:rPr>
          <w:rFonts w:hint="eastAsia" w:ascii="宋体" w:hAnsi="宋体" w:cs="宋体"/>
          <w:sz w:val="21"/>
          <w:szCs w:val="21"/>
        </w:rPr>
        <w:t xml:space="preserve">发包人和承包人根据《中华人民共和国建筑法》和《建设工程质量管理条例》，经协商一致就</w:t>
      </w:r>
      <w:r>
        <w:rPr>
          <w:rFonts w:hint="eastAsia" w:ascii="宋体" w:hAnsi="宋体" w:cs="宋体"/>
          <w:b/>
          <w:sz w:val="21"/>
          <w:szCs w:val="21"/>
          <w:u w:val="single"/>
        </w:rPr>
        <w:t xml:space="preserve">                  </w:t>
      </w:r>
      <w:r>
        <w:rPr>
          <w:rFonts w:hint="eastAsia" w:ascii="宋体" w:hAnsi="宋体" w:cs="宋体"/>
          <w:sz w:val="21"/>
          <w:szCs w:val="21"/>
        </w:rPr>
        <w:t xml:space="preserve">（工程全称）签订工程质量保修书。</w:t>
      </w:r>
      <w:r/>
    </w:p>
    <w:p>
      <w:pPr>
        <w:ind w:firstLine="480"/>
        <w:spacing w:line="360" w:lineRule="auto"/>
        <w:rPr>
          <w:rFonts w:ascii="宋体" w:hAnsi="宋体" w:cs="宋体"/>
          <w:b/>
          <w:bCs/>
          <w:sz w:val="21"/>
          <w:szCs w:val="21"/>
        </w:rPr>
      </w:pPr>
      <w:r>
        <w:rPr>
          <w:rFonts w:hint="eastAsia" w:ascii="宋体" w:hAnsi="宋体" w:cs="宋体"/>
          <w:b/>
          <w:bCs/>
          <w:sz w:val="21"/>
          <w:szCs w:val="21"/>
        </w:rPr>
        <w:t xml:space="preserve">一、工程质量保修范围和内容</w:t>
      </w:r>
      <w:r/>
    </w:p>
    <w:p>
      <w:pPr>
        <w:ind w:firstLine="480"/>
        <w:spacing w:line="360" w:lineRule="auto"/>
        <w:rPr>
          <w:rFonts w:ascii="宋体" w:hAnsi="宋体" w:cs="宋体"/>
          <w:sz w:val="21"/>
          <w:szCs w:val="21"/>
        </w:rPr>
      </w:pPr>
      <w:r>
        <w:rPr>
          <w:rFonts w:hint="eastAsia" w:ascii="宋体" w:hAnsi="宋体" w:cs="宋体"/>
          <w:sz w:val="21"/>
          <w:szCs w:val="21"/>
        </w:rPr>
        <w:t xml:space="preserve">承包人在质量保修期内，按照有关法律规定和合同约定，承担工程质量保修责任。</w:t>
      </w:r>
      <w:r/>
    </w:p>
    <w:p>
      <w:pPr>
        <w:ind w:firstLine="480"/>
        <w:spacing w:line="360" w:lineRule="auto"/>
        <w:rPr>
          <w:rFonts w:ascii="宋体" w:hAnsi="宋体" w:cs="宋体"/>
          <w:sz w:val="21"/>
          <w:szCs w:val="21"/>
        </w:rPr>
      </w:pPr>
      <w:r>
        <w:rPr>
          <w:rFonts w:hint="eastAsia" w:ascii="宋体" w:hAnsi="宋体" w:cs="宋体"/>
          <w:sz w:val="21"/>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spacing w:line="360" w:lineRule="auto"/>
        <w:rPr>
          <w:rFonts w:ascii="宋体" w:hAnsi="宋体" w:cs="宋体"/>
          <w:sz w:val="21"/>
          <w:szCs w:val="21"/>
          <w:u w:val="single"/>
        </w:rPr>
      </w:pPr>
      <w:r>
        <w:rPr>
          <w:rFonts w:hint="eastAsia" w:ascii="宋体" w:hAnsi="宋体" w:cs="宋体"/>
          <w:sz w:val="21"/>
          <w:szCs w:val="21"/>
          <w:u w:val="single"/>
        </w:rPr>
        <w:t xml:space="preserve">承包人施工的所有工程。</w:t>
      </w:r>
      <w:r/>
    </w:p>
    <w:p>
      <w:pPr>
        <w:ind w:firstLine="480"/>
        <w:spacing w:line="360" w:lineRule="auto"/>
        <w:rPr>
          <w:rFonts w:ascii="宋体" w:hAnsi="宋体" w:cs="宋体"/>
          <w:b/>
          <w:bCs/>
          <w:sz w:val="21"/>
          <w:szCs w:val="21"/>
        </w:rPr>
      </w:pPr>
      <w:r>
        <w:rPr>
          <w:rFonts w:hint="eastAsia" w:ascii="宋体" w:hAnsi="宋体" w:cs="宋体"/>
          <w:b/>
          <w:bCs/>
          <w:sz w:val="21"/>
          <w:szCs w:val="21"/>
        </w:rPr>
        <w:t xml:space="preserve">二、质量保修期</w:t>
      </w:r>
      <w:r/>
    </w:p>
    <w:p>
      <w:pPr>
        <w:ind w:firstLine="480"/>
        <w:spacing w:line="360" w:lineRule="auto"/>
        <w:rPr>
          <w:rFonts w:ascii="宋体" w:hAnsi="宋体" w:cs="宋体"/>
          <w:sz w:val="21"/>
          <w:szCs w:val="21"/>
        </w:rPr>
      </w:pPr>
      <w:r>
        <w:rPr>
          <w:rFonts w:hint="eastAsia" w:ascii="宋体" w:hAnsi="宋体" w:cs="宋体"/>
          <w:sz w:val="21"/>
          <w:szCs w:val="21"/>
        </w:rPr>
        <w:t xml:space="preserve">根据《建设工程质量管理条例》及有关规定，工程的质量保修期如下：</w:t>
      </w:r>
      <w:r/>
    </w:p>
    <w:p>
      <w:pPr>
        <w:ind w:firstLine="480"/>
        <w:spacing w:line="360" w:lineRule="auto"/>
        <w:rPr>
          <w:rFonts w:ascii="宋体" w:hAnsi="宋体" w:cs="宋体"/>
          <w:sz w:val="21"/>
          <w:szCs w:val="21"/>
        </w:rPr>
      </w:pPr>
      <w:r>
        <w:rPr>
          <w:rFonts w:hint="eastAsia" w:ascii="宋体" w:hAnsi="宋体" w:cs="宋体"/>
          <w:sz w:val="21"/>
          <w:szCs w:val="21"/>
        </w:rPr>
        <w:t xml:space="preserve">1．地基基础工程和主体结构工程为设计文件规定的工程合理使用年限；</w:t>
      </w:r>
      <w:r/>
    </w:p>
    <w:p>
      <w:pPr>
        <w:ind w:firstLine="480"/>
        <w:spacing w:line="360" w:lineRule="auto"/>
        <w:rPr>
          <w:rFonts w:ascii="宋体" w:hAnsi="宋体" w:cs="宋体"/>
          <w:sz w:val="21"/>
          <w:szCs w:val="21"/>
        </w:rPr>
      </w:pPr>
      <w:r>
        <w:rPr>
          <w:rFonts w:hint="eastAsia" w:ascii="宋体" w:hAnsi="宋体" w:cs="宋体"/>
          <w:sz w:val="21"/>
          <w:szCs w:val="21"/>
        </w:rPr>
        <w:t xml:space="preserve">2．屋面防水工程、有防水要求的卫生间、房间和外墙面的防渗为</w:t>
      </w:r>
      <w:r>
        <w:rPr>
          <w:rFonts w:hint="eastAsia" w:ascii="宋体" w:hAnsi="宋体" w:cs="宋体"/>
          <w:sz w:val="21"/>
          <w:szCs w:val="21"/>
          <w:u w:val="single"/>
        </w:rPr>
        <w:t xml:space="preserve">  5  </w:t>
      </w:r>
      <w:r>
        <w:rPr>
          <w:rFonts w:hint="eastAsia" w:ascii="宋体" w:hAnsi="宋体" w:cs="宋体"/>
          <w:sz w:val="21"/>
          <w:szCs w:val="21"/>
        </w:rPr>
        <w:t xml:space="preserve">年；</w:t>
      </w:r>
      <w:r/>
    </w:p>
    <w:p>
      <w:pPr>
        <w:ind w:firstLine="480"/>
        <w:spacing w:line="360" w:lineRule="auto"/>
        <w:rPr>
          <w:rFonts w:ascii="宋体" w:hAnsi="宋体" w:cs="宋体"/>
          <w:sz w:val="21"/>
          <w:szCs w:val="21"/>
        </w:rPr>
      </w:pPr>
      <w:r>
        <w:rPr>
          <w:rFonts w:hint="eastAsia" w:ascii="宋体" w:hAnsi="宋体" w:cs="宋体"/>
          <w:sz w:val="21"/>
          <w:szCs w:val="21"/>
        </w:rPr>
        <w:t xml:space="preserve">3．装修工程为</w:t>
      </w:r>
      <w:r>
        <w:rPr>
          <w:rFonts w:hint="eastAsia" w:ascii="宋体" w:hAnsi="宋体" w:cs="宋体"/>
          <w:sz w:val="21"/>
          <w:szCs w:val="21"/>
          <w:u w:val="single"/>
        </w:rPr>
        <w:t xml:space="preserve">  2  </w:t>
      </w:r>
      <w:r>
        <w:rPr>
          <w:rFonts w:hint="eastAsia" w:ascii="宋体" w:hAnsi="宋体" w:cs="宋体"/>
          <w:sz w:val="21"/>
          <w:szCs w:val="21"/>
        </w:rPr>
        <w:t xml:space="preserve">年；</w:t>
      </w:r>
      <w:r/>
    </w:p>
    <w:p>
      <w:pPr>
        <w:ind w:firstLine="480"/>
        <w:spacing w:line="360" w:lineRule="auto"/>
        <w:rPr>
          <w:rFonts w:ascii="宋体" w:hAnsi="宋体" w:cs="宋体"/>
          <w:sz w:val="21"/>
          <w:szCs w:val="21"/>
        </w:rPr>
      </w:pPr>
      <w:r>
        <w:rPr>
          <w:rFonts w:hint="eastAsia" w:ascii="宋体" w:hAnsi="宋体" w:cs="宋体"/>
          <w:sz w:val="21"/>
          <w:szCs w:val="21"/>
        </w:rPr>
        <w:t xml:space="preserve">4．电气管线、给排水管道、设备安装工程为</w:t>
      </w:r>
      <w:r>
        <w:rPr>
          <w:rFonts w:hint="eastAsia" w:ascii="宋体" w:hAnsi="宋体" w:cs="宋体"/>
          <w:sz w:val="21"/>
          <w:szCs w:val="21"/>
          <w:u w:val="single"/>
        </w:rPr>
        <w:t xml:space="preserve">  2  </w:t>
      </w:r>
      <w:r>
        <w:rPr>
          <w:rFonts w:hint="eastAsia" w:ascii="宋体" w:hAnsi="宋体" w:cs="宋体"/>
          <w:sz w:val="21"/>
          <w:szCs w:val="21"/>
        </w:rPr>
        <w:t xml:space="preserve">年；</w:t>
      </w:r>
      <w:r/>
    </w:p>
    <w:p>
      <w:pPr>
        <w:ind w:firstLine="480"/>
        <w:spacing w:line="360" w:lineRule="auto"/>
        <w:rPr>
          <w:rFonts w:ascii="宋体" w:hAnsi="宋体" w:cs="宋体"/>
          <w:sz w:val="21"/>
          <w:szCs w:val="21"/>
        </w:rPr>
      </w:pPr>
      <w:r>
        <w:rPr>
          <w:rFonts w:hint="eastAsia" w:ascii="宋体" w:hAnsi="宋体" w:cs="宋体"/>
          <w:sz w:val="21"/>
          <w:szCs w:val="21"/>
        </w:rPr>
        <w:t xml:space="preserve">5．供热与供冷系统为</w:t>
      </w:r>
      <w:r>
        <w:rPr>
          <w:rFonts w:hint="eastAsia" w:ascii="宋体" w:hAnsi="宋体" w:cs="宋体"/>
          <w:sz w:val="21"/>
          <w:szCs w:val="21"/>
          <w:u w:val="single"/>
        </w:rPr>
        <w:t xml:space="preserve">  2  </w:t>
      </w:r>
      <w:r>
        <w:rPr>
          <w:rFonts w:hint="eastAsia" w:ascii="宋体" w:hAnsi="宋体" w:cs="宋体"/>
          <w:sz w:val="21"/>
          <w:szCs w:val="21"/>
        </w:rPr>
        <w:t xml:space="preserve">个采暖期、供冷期；</w:t>
      </w:r>
      <w:r/>
    </w:p>
    <w:p>
      <w:pPr>
        <w:ind w:firstLine="480"/>
        <w:spacing w:line="360" w:lineRule="auto"/>
        <w:rPr>
          <w:rFonts w:ascii="宋体" w:hAnsi="宋体" w:cs="宋体"/>
          <w:sz w:val="21"/>
          <w:szCs w:val="21"/>
        </w:rPr>
      </w:pPr>
      <w:r>
        <w:rPr>
          <w:rFonts w:hint="eastAsia" w:ascii="宋体" w:hAnsi="宋体" w:cs="宋体"/>
          <w:sz w:val="21"/>
          <w:szCs w:val="21"/>
        </w:rPr>
        <w:t xml:space="preserve">6．住宅小区内的给排水设施、道路等配套工程为</w:t>
      </w:r>
      <w:r>
        <w:rPr>
          <w:rFonts w:hint="eastAsia" w:ascii="宋体" w:hAnsi="宋体" w:cs="宋体"/>
          <w:sz w:val="21"/>
          <w:szCs w:val="21"/>
          <w:u w:val="single"/>
        </w:rPr>
        <w:t xml:space="preserve">  2  </w:t>
      </w:r>
      <w:r>
        <w:rPr>
          <w:rFonts w:hint="eastAsia" w:ascii="宋体" w:hAnsi="宋体" w:cs="宋体"/>
          <w:sz w:val="21"/>
          <w:szCs w:val="21"/>
        </w:rPr>
        <w:t xml:space="preserve">年；</w:t>
      </w:r>
      <w:r/>
    </w:p>
    <w:p>
      <w:pPr>
        <w:ind w:firstLine="480"/>
        <w:spacing w:line="360" w:lineRule="auto"/>
        <w:rPr>
          <w:rFonts w:ascii="宋体" w:hAnsi="宋体" w:cs="宋体"/>
          <w:sz w:val="21"/>
          <w:szCs w:val="21"/>
        </w:rPr>
      </w:pPr>
      <w:r>
        <w:rPr>
          <w:rFonts w:hint="eastAsia" w:ascii="宋体" w:hAnsi="宋体" w:cs="宋体"/>
          <w:sz w:val="21"/>
          <w:szCs w:val="21"/>
        </w:rPr>
        <w:t xml:space="preserve">7．其他项目保修期限约定如下：</w:t>
      </w:r>
      <w:r>
        <w:rPr>
          <w:rFonts w:hint="eastAsia" w:ascii="宋体" w:hAnsi="宋体" w:cs="宋体"/>
          <w:sz w:val="21"/>
          <w:szCs w:val="21"/>
          <w:u w:val="single"/>
        </w:rPr>
        <w:t xml:space="preserve">24个月</w:t>
      </w:r>
      <w:r>
        <w:rPr>
          <w:rFonts w:hint="eastAsia" w:ascii="宋体" w:hAnsi="宋体" w:cs="宋体"/>
          <w:sz w:val="21"/>
          <w:szCs w:val="21"/>
        </w:rPr>
        <w:t xml:space="preserve">。</w:t>
      </w:r>
      <w:r/>
    </w:p>
    <w:p>
      <w:pPr>
        <w:ind w:firstLine="480"/>
        <w:spacing w:line="360" w:lineRule="auto"/>
        <w:rPr>
          <w:rFonts w:ascii="宋体" w:hAnsi="宋体" w:cs="宋体"/>
          <w:sz w:val="21"/>
          <w:szCs w:val="21"/>
        </w:rPr>
      </w:pPr>
      <w:r>
        <w:rPr>
          <w:rFonts w:hint="eastAsia" w:ascii="宋体" w:hAnsi="宋体" w:cs="宋体"/>
          <w:sz w:val="21"/>
          <w:szCs w:val="21"/>
        </w:rPr>
        <w:t xml:space="preserve">质量保修期自工程竣工验收合格之日起计算。</w:t>
      </w:r>
      <w:r/>
    </w:p>
    <w:p>
      <w:pPr>
        <w:ind w:firstLine="480"/>
        <w:spacing w:line="360" w:lineRule="auto"/>
        <w:rPr>
          <w:rFonts w:ascii="宋体" w:hAnsi="宋体" w:cs="宋体"/>
          <w:b/>
          <w:bCs/>
          <w:sz w:val="21"/>
          <w:szCs w:val="21"/>
        </w:rPr>
      </w:pPr>
      <w:r>
        <w:rPr>
          <w:rFonts w:hint="eastAsia" w:ascii="宋体" w:hAnsi="宋体" w:cs="宋体"/>
          <w:b/>
          <w:bCs/>
          <w:sz w:val="21"/>
          <w:szCs w:val="21"/>
        </w:rPr>
        <w:t xml:space="preserve">三、缺陷责任期</w:t>
      </w:r>
      <w:r/>
    </w:p>
    <w:p>
      <w:pPr>
        <w:ind w:firstLine="480"/>
        <w:spacing w:line="360" w:lineRule="auto"/>
        <w:rPr>
          <w:rFonts w:ascii="宋体" w:hAnsi="宋体" w:cs="宋体"/>
          <w:sz w:val="21"/>
          <w:szCs w:val="21"/>
        </w:rPr>
      </w:pPr>
      <w:r>
        <w:rPr>
          <w:rFonts w:hint="eastAsia" w:ascii="宋体" w:hAnsi="宋体" w:cs="宋体"/>
          <w:sz w:val="21"/>
          <w:szCs w:val="21"/>
        </w:rPr>
        <w:t xml:space="preserve">工程缺陷责任期为</w:t>
      </w:r>
      <w:r>
        <w:rPr>
          <w:rFonts w:hint="eastAsia" w:ascii="宋体" w:hAnsi="宋体" w:cs="宋体"/>
          <w:sz w:val="21"/>
          <w:szCs w:val="21"/>
          <w:u w:val="single"/>
        </w:rPr>
        <w:t xml:space="preserve">24</w:t>
      </w:r>
      <w:r>
        <w:rPr>
          <w:rFonts w:hint="eastAsia" w:ascii="宋体" w:hAnsi="宋体" w:cs="宋体"/>
          <w:sz w:val="21"/>
          <w:szCs w:val="21"/>
        </w:rPr>
        <w:t xml:space="preserve">个月，缺陷责任期自工程实际竣工之日起计算。单位工程先于全部工程进行验收，单位工程缺陷责任期自单位工程验收合格之日起算。</w:t>
      </w:r>
      <w:r/>
    </w:p>
    <w:p>
      <w:pPr>
        <w:rPr>
          <w:rFonts w:ascii="宋体" w:hAnsi="宋体" w:cs="宋体"/>
          <w:b/>
          <w:bCs/>
          <w:sz w:val="21"/>
          <w:szCs w:val="21"/>
        </w:rPr>
      </w:pPr>
      <w:r>
        <w:rPr>
          <w:rFonts w:hint="eastAsia" w:ascii="宋体" w:hAnsi="宋体" w:cs="宋体"/>
          <w:b/>
          <w:bCs/>
          <w:sz w:val="21"/>
          <w:szCs w:val="21"/>
        </w:rPr>
        <w:t xml:space="preserve">四、质量保修责任</w:t>
      </w:r>
      <w:r/>
    </w:p>
    <w:p>
      <w:pPr>
        <w:rPr>
          <w:rFonts w:ascii="宋体" w:hAnsi="宋体" w:cs="宋体"/>
          <w:sz w:val="21"/>
          <w:szCs w:val="21"/>
        </w:rPr>
      </w:pPr>
      <w:r>
        <w:rPr>
          <w:rFonts w:hint="eastAsia" w:ascii="宋体" w:hAnsi="宋体" w:cs="宋体"/>
          <w:sz w:val="21"/>
          <w:szCs w:val="21"/>
        </w:rPr>
        <w:t xml:space="preserve">1．属于保修范围、内容的项目，承包人应当在接到保修通知之日起2天内派人保修。承包人不在约定期限内派人保修的，发包人可以委托他人修理。</w:t>
      </w:r>
      <w:r/>
    </w:p>
    <w:p>
      <w:pPr>
        <w:rPr>
          <w:rFonts w:ascii="宋体" w:hAnsi="宋体" w:cs="宋体"/>
          <w:sz w:val="21"/>
          <w:szCs w:val="21"/>
        </w:rPr>
      </w:pPr>
      <w:r>
        <w:rPr>
          <w:rFonts w:hint="eastAsia" w:ascii="宋体" w:hAnsi="宋体" w:cs="宋体"/>
          <w:sz w:val="21"/>
          <w:szCs w:val="21"/>
        </w:rPr>
        <w:t xml:space="preserve">2．发生紧急事故需抢修的，承包人在接到事故通知后，应当立即到达事故现场抢修。</w:t>
      </w:r>
      <w:r/>
    </w:p>
    <w:p>
      <w:pPr>
        <w:rPr>
          <w:rFonts w:ascii="宋体" w:hAnsi="宋体" w:cs="宋体"/>
          <w:sz w:val="21"/>
          <w:szCs w:val="21"/>
        </w:rPr>
      </w:pPr>
      <w:r>
        <w:rPr>
          <w:rFonts w:hint="eastAsia" w:ascii="宋体" w:hAnsi="宋体" w:cs="宋体"/>
          <w:sz w:val="21"/>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rPr>
          <w:rFonts w:ascii="宋体" w:hAnsi="宋体" w:cs="宋体"/>
          <w:sz w:val="21"/>
          <w:szCs w:val="21"/>
        </w:rPr>
      </w:pPr>
      <w:r>
        <w:rPr>
          <w:rFonts w:hint="eastAsia" w:ascii="宋体" w:hAnsi="宋体" w:cs="宋体"/>
          <w:sz w:val="21"/>
          <w:szCs w:val="21"/>
        </w:rPr>
        <w:t xml:space="preserve">4．质量保修完成后，由发包人组织验收。</w:t>
      </w:r>
      <w:r/>
    </w:p>
    <w:p>
      <w:pPr>
        <w:rPr>
          <w:rFonts w:ascii="宋体" w:hAnsi="宋体" w:cs="宋体"/>
          <w:b/>
          <w:bCs/>
          <w:sz w:val="21"/>
          <w:szCs w:val="21"/>
        </w:rPr>
      </w:pPr>
      <w:r>
        <w:rPr>
          <w:rFonts w:hint="eastAsia" w:ascii="宋体" w:hAnsi="宋体" w:cs="宋体"/>
          <w:b/>
          <w:bCs/>
          <w:sz w:val="21"/>
          <w:szCs w:val="21"/>
        </w:rPr>
        <w:t xml:space="preserve">五、保修费用</w:t>
      </w:r>
      <w:r/>
    </w:p>
    <w:p>
      <w:pPr>
        <w:rPr>
          <w:rFonts w:ascii="宋体" w:hAnsi="宋体" w:cs="宋体"/>
          <w:sz w:val="21"/>
          <w:szCs w:val="21"/>
        </w:rPr>
      </w:pPr>
      <w:r>
        <w:rPr>
          <w:rFonts w:hint="eastAsia" w:ascii="宋体" w:hAnsi="宋体" w:cs="宋体"/>
          <w:sz w:val="21"/>
          <w:szCs w:val="21"/>
        </w:rPr>
        <w:t xml:space="preserve">保修费用由造成质量缺陷的责任方承担。</w:t>
      </w:r>
      <w:r/>
    </w:p>
    <w:p>
      <w:pPr>
        <w:rPr>
          <w:rFonts w:ascii="宋体" w:hAnsi="宋体" w:cs="宋体"/>
          <w:sz w:val="21"/>
          <w:szCs w:val="21"/>
        </w:rPr>
      </w:pPr>
      <w:r>
        <w:rPr>
          <w:rFonts w:hint="eastAsia" w:ascii="宋体" w:hAnsi="宋体" w:cs="宋体"/>
          <w:b/>
          <w:sz w:val="21"/>
          <w:szCs w:val="21"/>
        </w:rPr>
        <w:t xml:space="preserve">六、双方约定的其他工程质量保修事项</w:t>
      </w:r>
      <w:r>
        <w:rPr>
          <w:rFonts w:hint="eastAsia" w:ascii="宋体" w:hAnsi="宋体" w:cs="宋体"/>
          <w:sz w:val="21"/>
          <w:szCs w:val="21"/>
        </w:rPr>
        <w:t xml:space="preserve">：</w:t>
      </w:r>
      <w:r>
        <w:rPr>
          <w:rFonts w:hint="eastAsia" w:ascii="宋体" w:hAnsi="宋体" w:cs="宋体"/>
          <w:sz w:val="21"/>
          <w:szCs w:val="21"/>
          <w:u w:val="single"/>
        </w:rPr>
        <w:t xml:space="preserve">   无     </w:t>
      </w:r>
      <w:r>
        <w:rPr>
          <w:rFonts w:hint="eastAsia" w:ascii="宋体" w:hAnsi="宋体" w:cs="宋体"/>
          <w:sz w:val="21"/>
          <w:szCs w:val="21"/>
        </w:rPr>
        <w:t xml:space="preserve">。</w:t>
      </w:r>
      <w:r/>
    </w:p>
    <w:p>
      <w:pPr>
        <w:rPr>
          <w:rFonts w:ascii="宋体" w:hAnsi="宋体" w:cs="宋体"/>
          <w:sz w:val="21"/>
        </w:rPr>
      </w:pPr>
      <w:r>
        <w:rPr>
          <w:rFonts w:hint="eastAsia" w:ascii="宋体" w:hAnsi="宋体" w:cs="宋体"/>
          <w:sz w:val="21"/>
          <w:szCs w:val="21"/>
        </w:rPr>
        <w:t xml:space="preserve">工程质量保修书由发包人、承包人在工程竣工验收前共同签署，作为施工合同附件，其有效期限至保修期满</w:t>
      </w:r>
      <w:r>
        <w:rPr>
          <w:rFonts w:hint="eastAsia" w:ascii="宋体" w:hAnsi="宋体" w:cs="宋体"/>
          <w:sz w:val="21"/>
        </w:rPr>
        <w:t xml:space="preserve">。</w:t>
      </w:r>
      <w:r/>
    </w:p>
    <w:p>
      <w:pPr>
        <w:spacing w:line="360" w:lineRule="exact"/>
        <w:rPr>
          <w:rFonts w:ascii="宋体" w:hAnsi="宋体" w:cs="宋体"/>
          <w:sz w:val="21"/>
        </w:rPr>
      </w:pPr>
      <w:r>
        <w:rPr>
          <w:rFonts w:ascii="宋体" w:hAnsi="宋体" w:cs="宋体"/>
          <w:sz w:val="21"/>
        </w:rPr>
      </w:r>
      <w:r/>
    </w:p>
    <w:p>
      <w:pPr>
        <w:spacing w:line="360" w:lineRule="auto"/>
        <w:rPr>
          <w:rFonts w:ascii="宋体" w:hAnsi="宋体" w:cs="宋体"/>
          <w:color w:val="000000"/>
          <w:sz w:val="21"/>
          <w:szCs w:val="21"/>
        </w:rPr>
      </w:pPr>
      <w:r>
        <w:rPr>
          <w:rFonts w:hint="eastAsia" w:ascii="宋体" w:hAnsi="宋体" w:cs="宋体"/>
          <w:color w:val="000000"/>
          <w:sz w:val="21"/>
          <w:szCs w:val="21"/>
        </w:rPr>
        <w:t xml:space="preserve">发包人(公章)：</w:t>
      </w:r>
      <w:r>
        <w:rPr>
          <w:rFonts w:hint="eastAsia" w:ascii="宋体" w:hAnsi="宋体" w:cs="宋体"/>
          <w:color w:val="000000"/>
          <w:sz w:val="21"/>
          <w:szCs w:val="21"/>
          <w:u w:val="single"/>
        </w:rPr>
        <w:t xml:space="preserve">        </w:t>
      </w:r>
      <w:r>
        <w:rPr>
          <w:rFonts w:hint="eastAsia" w:ascii="宋体" w:hAnsi="宋体" w:cs="宋体"/>
          <w:color w:val="000000"/>
          <w:sz w:val="21"/>
          <w:szCs w:val="21"/>
        </w:rPr>
        <w:t xml:space="preserve">                承包人(公章)：</w:t>
      </w:r>
      <w:r>
        <w:rPr>
          <w:rFonts w:hint="eastAsia" w:ascii="宋体" w:hAnsi="宋体" w:cs="宋体"/>
          <w:color w:val="000000"/>
          <w:sz w:val="21"/>
          <w:szCs w:val="21"/>
          <w:u w:val="single"/>
        </w:rPr>
        <w:t xml:space="preserve">           </w:t>
      </w:r>
      <w:r/>
    </w:p>
    <w:p>
      <w:pPr>
        <w:spacing w:line="360" w:lineRule="auto"/>
        <w:rPr>
          <w:rFonts w:ascii="宋体" w:hAnsi="宋体" w:cs="宋体"/>
          <w:color w:val="000000"/>
          <w:sz w:val="21"/>
          <w:szCs w:val="21"/>
        </w:rPr>
      </w:pPr>
      <w:r>
        <w:rPr>
          <w:rFonts w:hint="eastAsia" w:ascii="宋体" w:hAnsi="宋体" w:cs="宋体"/>
          <w:color w:val="000000"/>
          <w:sz w:val="21"/>
          <w:szCs w:val="21"/>
        </w:rPr>
        <w:t xml:space="preserve">地  址：</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                 地  址：</w:t>
      </w:r>
      <w:r>
        <w:rPr>
          <w:rFonts w:hint="eastAsia" w:ascii="宋体" w:hAnsi="宋体" w:cs="宋体"/>
          <w:color w:val="000000"/>
          <w:sz w:val="21"/>
          <w:szCs w:val="21"/>
          <w:u w:val="single"/>
        </w:rPr>
        <w:t xml:space="preserve">       </w:t>
      </w:r>
      <w:r/>
    </w:p>
    <w:p>
      <w:pPr>
        <w:spacing w:line="360" w:lineRule="auto"/>
        <w:rPr>
          <w:rFonts w:ascii="宋体" w:hAnsi="宋体" w:cs="宋体"/>
          <w:color w:val="000000"/>
          <w:sz w:val="21"/>
          <w:szCs w:val="21"/>
        </w:rPr>
      </w:pPr>
      <w:r>
        <w:rPr>
          <w:rFonts w:hint="eastAsia" w:ascii="宋体" w:hAnsi="宋体" w:cs="宋体"/>
          <w:color w:val="000000"/>
          <w:sz w:val="21"/>
          <w:szCs w:val="21"/>
        </w:rPr>
        <w:t xml:space="preserve">法定代表人或委托代理人(签字)：</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    法定代表人或委托代理人(签字)：</w:t>
      </w:r>
      <w:r>
        <w:rPr>
          <w:rFonts w:hint="eastAsia" w:ascii="宋体" w:hAnsi="宋体" w:cs="宋体"/>
          <w:color w:val="000000"/>
          <w:sz w:val="21"/>
          <w:szCs w:val="21"/>
          <w:u w:val="single"/>
        </w:rPr>
        <w:t xml:space="preserve">       </w:t>
      </w:r>
      <w:r/>
    </w:p>
    <w:p>
      <w:pPr>
        <w:spacing w:line="360" w:lineRule="exact"/>
        <w:rPr>
          <w:sz w:val="21"/>
        </w:rPr>
      </w:pPr>
      <w:r>
        <w:rPr>
          <w:sz w:val="21"/>
        </w:rPr>
      </w:r>
      <w:r/>
    </w:p>
    <w:p>
      <w:pPr>
        <w:ind w:left="0"/>
        <w:jc w:val="left"/>
        <w:rPr>
          <w:rFonts w:ascii="宋体" w:hAnsi="宋体" w:cs="宋体"/>
          <w:sz w:val="21"/>
          <w:szCs w:val="21"/>
        </w:rPr>
      </w:pPr>
      <w:r>
        <w:rPr>
          <w:sz w:val="21"/>
        </w:rPr>
        <w:br w:type="page" w:clear="all"/>
      </w:r>
      <w:r>
        <w:rPr>
          <w:rFonts w:hint="eastAsia" w:ascii="宋体" w:hAnsi="宋体" w:cs="宋体"/>
          <w:sz w:val="21"/>
          <w:szCs w:val="21"/>
        </w:rPr>
        <w:t xml:space="preserve">附件2：</w:t>
      </w:r>
      <w:r/>
    </w:p>
    <w:p>
      <w:pPr>
        <w:rPr>
          <w:rFonts w:ascii="方正仿宋_GBK" w:hAnsi="方正仿宋_GBK" w:eastAsia="方正仿宋_GBK" w:cs="方正仿宋_GBK"/>
          <w:b/>
          <w:bCs/>
          <w:sz w:val="30"/>
          <w:szCs w:val="30"/>
        </w:rPr>
      </w:pPr>
      <w:r>
        <w:rPr>
          <w:rFonts w:hint="eastAsia" w:ascii="方正仿宋_GBK" w:hAnsi="方正仿宋_GBK" w:eastAsia="方正仿宋_GBK" w:cs="方正仿宋_GBK"/>
          <w:b/>
          <w:bCs/>
          <w:sz w:val="30"/>
          <w:szCs w:val="30"/>
        </w:rPr>
        <w:t xml:space="preserve">安全生产协议书</w:t>
      </w:r>
      <w:r/>
    </w:p>
    <w:p>
      <w:pPr>
        <w:spacing w:line="360" w:lineRule="auto"/>
        <w:widowControl w:val="off"/>
        <w:rPr>
          <w:rFonts w:ascii="宋体" w:hAnsi="宋体" w:cs="宋体"/>
          <w:sz w:val="21"/>
          <w:szCs w:val="21"/>
        </w:rPr>
      </w:pPr>
      <w:r>
        <w:rPr>
          <w:rFonts w:hint="eastAsia" w:ascii="宋体" w:hAnsi="宋体" w:cs="宋体"/>
          <w:sz w:val="21"/>
          <w:szCs w:val="21"/>
        </w:rPr>
        <w:t xml:space="preserve">发包人(甲方)：</w:t>
      </w:r>
      <w:r>
        <w:rPr>
          <w:rFonts w:hint="eastAsia" w:ascii="宋体" w:hAnsi="宋体" w:cs="宋体"/>
          <w:sz w:val="21"/>
          <w:szCs w:val="21"/>
          <w:u w:val="single"/>
        </w:rPr>
        <w:t xml:space="preserve">                             </w:t>
      </w:r>
      <w:r/>
    </w:p>
    <w:p>
      <w:pPr>
        <w:spacing w:line="360" w:lineRule="auto"/>
        <w:widowControl w:val="off"/>
        <w:rPr>
          <w:rFonts w:ascii="宋体" w:hAnsi="宋体" w:cs="宋体"/>
          <w:sz w:val="21"/>
          <w:szCs w:val="21"/>
        </w:rPr>
      </w:pPr>
      <w:r>
        <w:rPr>
          <w:rFonts w:hint="eastAsia" w:ascii="宋体" w:hAnsi="宋体" w:cs="宋体"/>
          <w:sz w:val="21"/>
          <w:szCs w:val="21"/>
        </w:rPr>
        <w:t xml:space="preserve">承包人(乙方)：</w:t>
      </w:r>
      <w:r>
        <w:rPr>
          <w:rFonts w:hint="eastAsia" w:ascii="宋体" w:hAnsi="宋体" w:cs="宋体"/>
          <w:sz w:val="21"/>
          <w:szCs w:val="21"/>
          <w:u w:val="single"/>
        </w:rPr>
        <w:t xml:space="preserve">                            </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ind w:firstLine="480"/>
        <w:spacing w:line="360" w:lineRule="auto"/>
        <w:widowControl w:val="off"/>
        <w:rPr>
          <w:rFonts w:ascii="宋体" w:hAnsi="宋体" w:cs="宋体"/>
          <w:b/>
          <w:bCs/>
          <w:sz w:val="21"/>
          <w:szCs w:val="21"/>
        </w:rPr>
      </w:pPr>
      <w:r>
        <w:rPr>
          <w:rFonts w:hint="eastAsia" w:ascii="宋体" w:hAnsi="宋体" w:cs="宋体"/>
          <w:b/>
          <w:bCs/>
          <w:sz w:val="21"/>
          <w:szCs w:val="21"/>
        </w:rPr>
        <w:t xml:space="preserve">第一条 工程概况</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工程名称：</w:t>
      </w:r>
      <w:r>
        <w:rPr>
          <w:rFonts w:hint="eastAsia" w:ascii="宋体" w:hAnsi="宋体" w:cs="宋体"/>
          <w:sz w:val="21"/>
          <w:szCs w:val="21"/>
          <w:u w:val="single"/>
        </w:rPr>
        <w:t xml:space="preserve">                               </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工程地点：</w:t>
      </w:r>
      <w:r>
        <w:rPr>
          <w:rFonts w:hint="eastAsia" w:ascii="宋体" w:hAnsi="宋体" w:cs="宋体"/>
          <w:sz w:val="21"/>
          <w:szCs w:val="21"/>
          <w:u w:val="single"/>
        </w:rPr>
        <w:t xml:space="preserve">江苏省苏州市</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工程承包范围: 见采购文件</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乙方资质及安全生产条件：见响应文件</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乙方应对承揽本工程所提供的资质、安全生产资格证书、安全生产条件等有关资料真实性负责。</w:t>
      </w:r>
      <w:r/>
    </w:p>
    <w:p>
      <w:pPr>
        <w:ind w:firstLine="480"/>
        <w:spacing w:line="360" w:lineRule="auto"/>
        <w:widowControl w:val="off"/>
        <w:rPr>
          <w:rFonts w:ascii="宋体" w:hAnsi="宋体" w:cs="宋体"/>
          <w:sz w:val="21"/>
          <w:szCs w:val="21"/>
        </w:rPr>
      </w:pPr>
      <w:r>
        <w:rPr>
          <w:rFonts w:hint="eastAsia" w:ascii="宋体" w:hAnsi="宋体" w:cs="宋体"/>
          <w:b/>
          <w:bCs/>
          <w:sz w:val="21"/>
          <w:szCs w:val="21"/>
        </w:rPr>
        <w:t xml:space="preserve">第二条 现场负责人及安全生产管理人员：</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乙方指定本工程项目经理为现场负责人；并落实专职安全生产管理人员。</w:t>
      </w:r>
      <w:r/>
    </w:p>
    <w:p>
      <w:pPr>
        <w:ind w:firstLine="480"/>
        <w:spacing w:line="360" w:lineRule="auto"/>
        <w:widowControl w:val="off"/>
        <w:rPr>
          <w:rFonts w:ascii="宋体" w:hAnsi="宋体" w:cs="宋体"/>
          <w:b/>
          <w:bCs/>
          <w:sz w:val="21"/>
          <w:szCs w:val="21"/>
        </w:rPr>
      </w:pPr>
      <w:r>
        <w:rPr>
          <w:rFonts w:hint="eastAsia" w:ascii="宋体" w:hAnsi="宋体" w:cs="宋体"/>
          <w:b/>
          <w:bCs/>
          <w:sz w:val="21"/>
          <w:szCs w:val="21"/>
        </w:rPr>
        <w:t xml:space="preserve">第三条 甲方的责任和权利</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1.甲方有权要求乙方制定施工安全措施，在开始施工前报甲方备查。 </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3.甲方委托指派本工程监理人及总监理工程师负责与乙方联系安全生产方面的工作。</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4.乙方在施工中发生的人身、财产事故，甲方有权利负责督促乙方按照国家相关的事故处理的法律法规规定进行调查、处理、统计上报等。</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5.甲方不得要求乙方违反安全管理规定进行施工，由此而导致的事故由甲方承担责任。</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p>
    <w:p>
      <w:pPr>
        <w:ind w:firstLine="480"/>
        <w:spacing w:line="360" w:lineRule="auto"/>
        <w:widowControl w:val="off"/>
        <w:rPr>
          <w:rFonts w:ascii="宋体" w:hAnsi="宋体" w:cs="宋体"/>
          <w:b/>
          <w:bCs/>
          <w:sz w:val="21"/>
          <w:szCs w:val="21"/>
        </w:rPr>
      </w:pPr>
      <w:r>
        <w:rPr>
          <w:rFonts w:hint="eastAsia" w:ascii="宋体" w:hAnsi="宋体" w:cs="宋体"/>
          <w:b/>
          <w:bCs/>
          <w:sz w:val="21"/>
          <w:szCs w:val="21"/>
        </w:rPr>
        <w:t xml:space="preserve">第四条 乙方的责任和权利</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1.乙方负责人是安全生产的第一责任人，对本工程的安全生产负全责。</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3.乙方单位的主要负责人对与本工程相关联的安全生产工作负有下列职责：</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(1) 建立、健全安全生产责任制；</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(2) 建立健全安全生产保证体系及安全组织机构，设立专职安全生产管理人员，建立健全现场安全责任制和消防安全责任制度。</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(3) 组织制定安全生产规章制度和操作规程；</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(4) 组织制定并实施安全生产教育和培训计划；</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(5) 保证安全生产投入的有效实施；</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(6) 督促、检查安全生产工作，及时消除生产安全事故隐患；</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(7) 组织制定并实施生产安全事故应急救援预案；</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(8) 及时、如实报告生产安全事故。</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5.乙方应当具备安全生产条件所必需的资金投入，由乙方单位的决策机构、主要负责人或者个人经营的投资人予以保证，并对由于安全生产所必需的资金不足导致的后果承担责任。</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6.乙方的项目负责人、专职安全生产管理人员和特种作业人员应按照国家有关规定经过相关培训，取得相应资格，并在现有的资质等级许可的范围内承揽工程，持岗位证上岗。</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7.乙方单位的安全管理机构以及安全生产管理人员履行下列(包括但不限于)职责：</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(1) 组织或者参与拟订本项目安全生产规章制度、操作规程和生产安全事故应急救援预案；</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(2) 组织或者参与本项目安全生产教育和培训，如实记录安全生产教育和培训情况；</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(3) 督促落实本项目重大危险源的安全管理措施；</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(4) 组织或者参与本项目应急救援演练；</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(5) 检查本项目的安全生产状况，及时排查生产安全事故隐患，提出改进安全生产管理的建议；</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(6) 制止和纠正违章指挥、强令冒险作业、违反操作规程的行为；</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(7) 督促落实本项目安全生产整改措施。</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9.乙方投入现场的全部机械及各类生产工具，必须经检验合格。符合国家的有关标准并遵守操作规程。安全设备的设计、制造、安装、使用、检测、维修、改造和报废，应当符合国家标准或者行业标准。</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10.乙方应当在有较大危险因素的生产经营场所和有关设施、设备上，设置明显的安全警示</w:t>
      </w:r>
      <w:r>
        <w:rPr>
          <w:rFonts w:hint="eastAsia" w:ascii="宋体" w:hAnsi="宋体" w:cs="宋体"/>
          <w:sz w:val="21"/>
          <w:szCs w:val="21"/>
        </w:rPr>
        <w:t xml:space="preserve">标志。</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11.乙方必须依法参加工伤保险，为从业人员缴纳保险费，为从事危险作业的人员办理意外伤害保险，支付保险费。</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14.乙方应该平时进行安全检查，对安全隐患及时整改。对甲方单位以及监理签发的安全检查整改要求应及时组织整改并按时回复。</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15.乙方有权对甲方的安全管理提出合理化建议。</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16.乙方必须按照国家规定为员工配备和发放符合国家规范的合格的安全防护用品(如安全帽、安全带、防护胶等)。乙方必须遵守职业病防治相关的法律法规规定，负责职业危害防治工作，针对可能出现的危害因素制定防治措施，为员工配备合格的职业卫生防护用品。</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18.乙方在施工中必须加强安全管理，由于管理不到位造成负面影响，乙方将承担全部责任，并承担由此给甲方造成的名誉及经济损失。</w:t>
      </w:r>
      <w:r/>
    </w:p>
    <w:p>
      <w:pPr>
        <w:ind w:firstLine="480"/>
        <w:spacing w:line="360" w:lineRule="auto"/>
        <w:widowControl w:val="off"/>
        <w:rPr>
          <w:rFonts w:ascii="宋体" w:hAnsi="宋体" w:cs="宋体"/>
          <w:b/>
          <w:bCs/>
          <w:sz w:val="21"/>
          <w:szCs w:val="21"/>
        </w:rPr>
      </w:pPr>
      <w:r>
        <w:rPr>
          <w:rFonts w:hint="eastAsia" w:ascii="宋体" w:hAnsi="宋体" w:cs="宋体"/>
          <w:b/>
          <w:bCs/>
          <w:sz w:val="21"/>
          <w:szCs w:val="21"/>
        </w:rPr>
        <w:t xml:space="preserve">第五条 施工安全违约金 </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1.甲方安全检查时，发现乙方有违反安全协议或者安全管理法律法规等规定的行为，甲方有权按照合约中违约责任条款对乙方进行处罚。</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2.若施工过程中发生安全事故，乙方除承担相应的经济赔偿责任及其它法律责任外，并因此给甲方增加额外工作的，甲方有权按照合约中违约责任条款对乙方处罚。</w:t>
      </w:r>
      <w:r/>
    </w:p>
    <w:p>
      <w:pPr>
        <w:ind w:firstLine="480"/>
        <w:spacing w:line="360" w:lineRule="auto"/>
        <w:widowControl w:val="off"/>
        <w:rPr>
          <w:rFonts w:ascii="宋体" w:hAnsi="宋体" w:cs="宋体"/>
          <w:b/>
          <w:bCs/>
          <w:sz w:val="21"/>
          <w:szCs w:val="21"/>
        </w:rPr>
      </w:pPr>
      <w:r>
        <w:rPr>
          <w:rFonts w:hint="eastAsia" w:ascii="宋体" w:hAnsi="宋体" w:cs="宋体"/>
          <w:b/>
          <w:bCs/>
          <w:sz w:val="21"/>
          <w:szCs w:val="21"/>
        </w:rPr>
        <w:t xml:space="preserve">第六条 其他</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1.本合同签订后，未经双方共同协商同意，任何一方不得私自改动或终止。</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2.本合同与工程合同具有同等效力，有效期自工程开工至全部工程竣工后经交工验收合格，以及质量保修期满由发包人发给保修终止证书后失效。</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3.合同履行过程中发生争议时，双方应协商解决，如果协商不成，双方可以向工程所在地有管辖权的人民法院提起诉讼。</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4.本合同自双方签字盖章后生效。</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lang w:val="zh-CN"/>
        </w:rPr>
        <w:t xml:space="preserve">本合同一式</w:t>
      </w:r>
      <w:r>
        <w:rPr>
          <w:rFonts w:hint="eastAsia" w:ascii="宋体" w:hAnsi="宋体" w:cs="宋体"/>
          <w:sz w:val="21"/>
          <w:szCs w:val="21"/>
        </w:rPr>
        <w:t xml:space="preserve">肆</w:t>
      </w:r>
      <w:r>
        <w:rPr>
          <w:rFonts w:hint="eastAsia" w:ascii="宋体" w:hAnsi="宋体" w:cs="宋体"/>
          <w:sz w:val="21"/>
          <w:szCs w:val="21"/>
          <w:lang w:val="zh-CN"/>
        </w:rPr>
        <w:t xml:space="preserve">份，甲、乙双方各执</w:t>
      </w:r>
      <w:r>
        <w:rPr>
          <w:rFonts w:hint="eastAsia" w:ascii="宋体" w:hAnsi="宋体" w:cs="宋体"/>
          <w:sz w:val="21"/>
          <w:szCs w:val="21"/>
        </w:rPr>
        <w:t xml:space="preserve">贰</w:t>
      </w:r>
      <w:r>
        <w:rPr>
          <w:rFonts w:hint="eastAsia" w:ascii="宋体" w:hAnsi="宋体" w:cs="宋体"/>
          <w:sz w:val="21"/>
          <w:szCs w:val="21"/>
          <w:lang w:val="zh-CN"/>
        </w:rPr>
        <w:t xml:space="preserve">份。</w:t>
      </w:r>
      <w:r/>
    </w:p>
    <w:p>
      <w:pPr>
        <w:ind w:firstLine="480"/>
        <w:spacing w:line="360" w:lineRule="auto"/>
        <w:widowControl w:val="off"/>
        <w:rPr>
          <w:rFonts w:ascii="宋体" w:hAnsi="宋体" w:cs="宋体"/>
          <w:sz w:val="21"/>
          <w:szCs w:val="21"/>
        </w:rPr>
      </w:pPr>
      <w:r>
        <w:rPr>
          <w:rFonts w:ascii="宋体" w:hAnsi="宋体" w:cs="宋体"/>
          <w:sz w:val="21"/>
          <w:szCs w:val="21"/>
        </w:rPr>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发包人：  (公章)                      承包人：  (公章)</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法定代表人或其委托代理人：            法定代表人或其委托代理人：</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(签字或盖章)                          (签字或盖章)</w:t>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jc w:val="left"/>
        <w:rPr>
          <w:sz w:val="21"/>
        </w:rPr>
      </w:pPr>
      <w:r>
        <w:rPr>
          <w:sz w:val="21"/>
        </w:rPr>
        <w:br w:type="page" w:clear="all"/>
      </w:r>
      <w:r/>
    </w:p>
    <w:p>
      <w:pPr>
        <w:ind w:left="0"/>
        <w:spacing w:line="360" w:lineRule="exact"/>
        <w:rPr>
          <w:sz w:val="21"/>
        </w:rPr>
      </w:pPr>
      <w:r>
        <w:rPr>
          <w:rFonts w:hint="eastAsia"/>
          <w:sz w:val="21"/>
        </w:rPr>
        <w:t xml:space="preserve">附</w:t>
      </w:r>
      <w:bookmarkStart w:id="373" w:name="_Toc296891056"/>
      <w:r/>
      <w:bookmarkStart w:id="374" w:name="_Toc296346729"/>
      <w:r/>
      <w:bookmarkStart w:id="375" w:name="_Toc296944567"/>
      <w:r/>
      <w:bookmarkStart w:id="376" w:name="_Toc267261699"/>
      <w:r/>
      <w:bookmarkStart w:id="377" w:name="_Toc296891268"/>
      <w:r/>
      <w:bookmarkStart w:id="378" w:name="_Toc296347227"/>
      <w:r/>
      <w:bookmarkStart w:id="379" w:name="_Toc296503228"/>
      <w:r>
        <w:rPr>
          <w:rFonts w:hint="eastAsia"/>
          <w:sz w:val="21"/>
        </w:rPr>
        <w:t xml:space="preserve">件</w:t>
      </w:r>
      <w:r>
        <w:rPr>
          <w:rFonts w:hint="eastAsia"/>
          <w:sz w:val="21"/>
        </w:rPr>
        <w:t xml:space="preserve">3</w:t>
      </w:r>
      <w:r>
        <w:rPr>
          <w:rFonts w:hint="eastAsia"/>
          <w:sz w:val="21"/>
        </w:rPr>
        <w:t xml:space="preserve">：</w:t>
      </w:r>
      <w:bookmarkEnd w:id="373"/>
      <w:r/>
      <w:bookmarkEnd w:id="374"/>
      <w:r/>
      <w:bookmarkEnd w:id="375"/>
      <w:r/>
      <w:bookmarkEnd w:id="376"/>
      <w:r/>
      <w:bookmarkEnd w:id="377"/>
      <w:r/>
      <w:bookmarkEnd w:id="378"/>
      <w:r/>
      <w:bookmarkEnd w:id="379"/>
      <w:r/>
      <w:r/>
    </w:p>
    <w:p>
      <w:pPr>
        <w:rPr>
          <w:rFonts w:ascii="方正仿宋_GBK" w:hAnsi="方正仿宋_GBK" w:eastAsia="方正仿宋_GBK" w:cs="方正仿宋_GBK"/>
          <w:b/>
          <w:bCs/>
          <w:sz w:val="30"/>
          <w:szCs w:val="30"/>
        </w:rPr>
      </w:pPr>
      <w:r>
        <w:rPr>
          <w:rFonts w:hint="eastAsia" w:ascii="方正仿宋_GBK" w:hAnsi="方正仿宋_GBK" w:eastAsia="方正仿宋_GBK" w:cs="方正仿宋_GBK"/>
          <w:b/>
          <w:bCs/>
          <w:sz w:val="30"/>
          <w:szCs w:val="30"/>
        </w:rPr>
        <w:t xml:space="preserve">工程建设项目廉政合同</w:t>
      </w:r>
      <w:r/>
    </w:p>
    <w:p>
      <w:pPr>
        <w:spacing w:line="360" w:lineRule="auto"/>
        <w:widowControl w:val="off"/>
        <w:rPr>
          <w:rFonts w:ascii="宋体" w:hAnsi="宋体" w:cs="宋体"/>
          <w:sz w:val="21"/>
          <w:szCs w:val="21"/>
          <w:u w:val="single"/>
        </w:rPr>
      </w:pPr>
      <w:r>
        <w:rPr>
          <w:rFonts w:hint="eastAsia" w:ascii="宋体" w:hAnsi="宋体" w:cs="宋体"/>
          <w:sz w:val="21"/>
          <w:szCs w:val="21"/>
        </w:rPr>
        <w:t xml:space="preserve">发包人(甲方)：</w:t>
      </w:r>
      <w:r>
        <w:rPr>
          <w:rFonts w:hint="eastAsia" w:ascii="宋体" w:hAnsi="宋体" w:cs="宋体"/>
          <w:sz w:val="21"/>
          <w:szCs w:val="21"/>
          <w:u w:val="single"/>
        </w:rPr>
        <w:t xml:space="preserve">                            </w:t>
      </w:r>
      <w:r/>
    </w:p>
    <w:p>
      <w:pPr>
        <w:spacing w:line="360" w:lineRule="auto"/>
        <w:widowControl w:val="off"/>
        <w:rPr>
          <w:rFonts w:ascii="宋体" w:hAnsi="宋体" w:cs="宋体"/>
          <w:sz w:val="21"/>
          <w:szCs w:val="21"/>
        </w:rPr>
      </w:pPr>
      <w:r>
        <w:rPr>
          <w:rFonts w:hint="eastAsia" w:ascii="宋体" w:hAnsi="宋体" w:cs="宋体"/>
          <w:sz w:val="21"/>
          <w:szCs w:val="21"/>
        </w:rPr>
        <w:t xml:space="preserve">承包人(乙方)：</w:t>
      </w:r>
      <w:r>
        <w:rPr>
          <w:rFonts w:hint="eastAsia" w:ascii="宋体" w:hAnsi="宋体" w:cs="宋体"/>
          <w:sz w:val="21"/>
          <w:szCs w:val="21"/>
          <w:u w:val="single"/>
        </w:rPr>
        <w:t xml:space="preserve">                            </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80"/>
        <w:spacing w:line="360" w:lineRule="auto"/>
        <w:widowControl w:val="off"/>
        <w:rPr>
          <w:rFonts w:ascii="宋体" w:hAnsi="宋体" w:cs="宋体"/>
          <w:b/>
          <w:bCs/>
          <w:sz w:val="21"/>
          <w:szCs w:val="21"/>
        </w:rPr>
      </w:pPr>
      <w:r>
        <w:rPr>
          <w:rFonts w:hint="eastAsia" w:ascii="宋体" w:hAnsi="宋体" w:cs="宋体"/>
          <w:b/>
          <w:bCs/>
          <w:sz w:val="21"/>
          <w:szCs w:val="21"/>
        </w:rPr>
        <w:t xml:space="preserve">第一条 甲乙双方的责任</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(一) 甲乙双方应共同遵守国家和江苏省、苏州市以及行业主管部门关于加强工程建设项目管理以及党风廉政建设的各项规定。</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(二) 甲乙双方应严格执行工程建设项目承发包合同文件，自觉按合同办事。</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(三) 除非法律认定的商业秘密和合同文件另有规定之外，甲乙双方的业务活动应坚持公开、公正、透明的原则，严禁损害国家和集体利益、违反工程建设项目管理规章制度的不正当交易。</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(四) 甲乙双方如发现对方在业务活动中有违规、违纪、违法的行为，应及时提醒对方，情节严重的，应向其上级主管部门或园区纪检监察部门举报。</w:t>
      </w:r>
      <w:r/>
    </w:p>
    <w:p>
      <w:pPr>
        <w:ind w:firstLine="480"/>
        <w:spacing w:line="360" w:lineRule="auto"/>
        <w:widowControl w:val="off"/>
        <w:rPr>
          <w:rFonts w:ascii="宋体" w:hAnsi="宋体" w:cs="宋体"/>
          <w:b/>
          <w:bCs/>
          <w:sz w:val="21"/>
          <w:szCs w:val="21"/>
        </w:rPr>
      </w:pPr>
      <w:r>
        <w:rPr>
          <w:rFonts w:hint="eastAsia" w:ascii="宋体" w:hAnsi="宋体" w:cs="宋体"/>
          <w:b/>
          <w:bCs/>
          <w:sz w:val="21"/>
          <w:szCs w:val="21"/>
        </w:rPr>
        <w:t xml:space="preserve">第二条 甲方的责任</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甲方的领导和从事该工程建设项目的工作人员，在工程建设的事前、事中、事后应遵守以下规定： </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(一) 不准向乙方和相关单位索要或接受回扣、礼金、有价证券、贵重物品和好处费等。</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(二) 不准在乙方和相关单位报销任何应由甲方或个人支付的费用。</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(三) 不准要求、暗示或接受乙方和相关单位为个人装修住房、婚丧嫁娶、配偶子女的工作安排以及出国(境)、旅游等提供方便。</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(四) 不准参加有可能影响公正执行公务的乙方和相关单位的宴请、娱乐等活动。</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(五) 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w:t>
      </w:r>
      <w:r/>
    </w:p>
    <w:p>
      <w:pPr>
        <w:ind w:firstLine="480"/>
        <w:spacing w:line="360" w:lineRule="auto"/>
        <w:widowControl w:val="off"/>
        <w:rPr>
          <w:rFonts w:ascii="宋体" w:hAnsi="宋体" w:cs="宋体"/>
          <w:b/>
          <w:bCs/>
          <w:sz w:val="21"/>
          <w:szCs w:val="21"/>
        </w:rPr>
      </w:pPr>
      <w:r>
        <w:rPr>
          <w:rFonts w:hint="eastAsia" w:ascii="宋体" w:hAnsi="宋体" w:cs="宋体"/>
          <w:b/>
          <w:bCs/>
          <w:sz w:val="21"/>
          <w:szCs w:val="21"/>
        </w:rPr>
        <w:t xml:space="preserve">第三条 乙方的责任</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乙方应与甲方保持正常的业务交往，按照有关法律法规和程序开展业务工作，严格执行工程建设的有关方针、政策，并遵守以下规定：</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(一) 不准以任何理由向甲方及其工作人员索要、接受或赠送礼金、有价证券、贵重物品及回扣、好处费等。</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(二) 不准以任何理由为甲方和相关单位报销应由对方或个人支付的费用。</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(三) 不准接受或暗示为甲方、相关单位或个人装修住房、婚丧嫁娶、配偶子女的工作安排以及出国(境)、旅游等提供方便。</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(四) 不准以任何理由为甲方、相关单位或个人组织有可能影响公正执行公务的宴请、娱乐等活动。 </w:t>
      </w:r>
      <w:r/>
    </w:p>
    <w:p>
      <w:pPr>
        <w:ind w:firstLine="480"/>
        <w:spacing w:line="360" w:lineRule="auto"/>
        <w:widowControl w:val="off"/>
        <w:rPr>
          <w:rFonts w:ascii="宋体" w:hAnsi="宋体" w:cs="宋体"/>
          <w:b/>
          <w:bCs/>
          <w:sz w:val="21"/>
          <w:szCs w:val="21"/>
        </w:rPr>
      </w:pPr>
      <w:r>
        <w:rPr>
          <w:rFonts w:hint="eastAsia" w:ascii="宋体" w:hAnsi="宋体" w:cs="宋体"/>
          <w:b/>
          <w:bCs/>
          <w:sz w:val="21"/>
          <w:szCs w:val="21"/>
        </w:rPr>
        <w:t xml:space="preserve">第四条 违约责任</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(一) 甲方或甲方工作人员有违反本合同第一、二条规定的，按照管理权限，由园区纪检监察部门依据有关法律法规给予党纪、政纪处分；涉嫌犯罪的，移交司法机关追究刑事责任。</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(二) 乙方或乙方工作人员有违反本合同第一、三条规定的，按照管理权限，园区纪检监察部门将建议相关建设主管部门给与相应的行政处罚；涉嫌犯罪的，移交司法机关追究刑事责任。</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(三) 无论本合同是否已履行完毕，乙方从事任何违反商业道德及相关反贿赂、反贪污、反腐败法律法规行为所获取的不当利益，甲方有权视同乙方给予甲方等值之折让，并加上本合同签约总金额的【20】％作为违约金，一并从本合同金额内予以扣除及(或)要求乙方予以支付。甲方还有权解除本合同并由乙方返还已付款、赔偿甲方因本合同终止而发生的所有成本、损失、损害和费用(包括但不限于造成的期限延误的赔偿，甲方更换承包人、供应商而增加的费用等)。</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第五条 本合同书作为工程建设项目施工合同的附件，与工程建设项目施工合同具有同等法律效力。经双方签署后立即生效。</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第六条 </w:t>
      </w:r>
      <w:r>
        <w:rPr>
          <w:rFonts w:hint="eastAsia" w:ascii="宋体" w:hAnsi="宋体" w:cs="宋体"/>
          <w:sz w:val="21"/>
          <w:szCs w:val="21"/>
          <w:lang w:val="zh-CN"/>
        </w:rPr>
        <w:t xml:space="preserve">本合同一式</w:t>
      </w:r>
      <w:r>
        <w:rPr>
          <w:rFonts w:hint="eastAsia" w:ascii="宋体" w:hAnsi="宋体" w:cs="宋体"/>
          <w:sz w:val="21"/>
          <w:szCs w:val="21"/>
        </w:rPr>
        <w:t xml:space="preserve">肆</w:t>
      </w:r>
      <w:r>
        <w:rPr>
          <w:rFonts w:hint="eastAsia" w:ascii="宋体" w:hAnsi="宋体" w:cs="宋体"/>
          <w:sz w:val="21"/>
          <w:szCs w:val="21"/>
          <w:lang w:val="zh-CN"/>
        </w:rPr>
        <w:t xml:space="preserve">份，甲、乙双方各执</w:t>
      </w:r>
      <w:r>
        <w:rPr>
          <w:rFonts w:hint="eastAsia" w:ascii="宋体" w:hAnsi="宋体" w:cs="宋体"/>
          <w:sz w:val="21"/>
          <w:szCs w:val="21"/>
        </w:rPr>
        <w:t xml:space="preserve">贰</w:t>
      </w:r>
      <w:r>
        <w:rPr>
          <w:rFonts w:hint="eastAsia" w:ascii="宋体" w:hAnsi="宋体" w:cs="宋体"/>
          <w:sz w:val="21"/>
          <w:szCs w:val="21"/>
          <w:lang w:val="zh-CN"/>
        </w:rPr>
        <w:t xml:space="preserve">份。</w:t>
      </w:r>
      <w:r/>
    </w:p>
    <w:p>
      <w:pPr>
        <w:ind w:firstLine="480"/>
        <w:spacing w:line="360" w:lineRule="auto"/>
        <w:widowControl w:val="off"/>
        <w:rPr>
          <w:rFonts w:ascii="宋体" w:hAnsi="宋体" w:cs="宋体"/>
          <w:sz w:val="21"/>
          <w:szCs w:val="21"/>
        </w:rPr>
      </w:pPr>
      <w:r>
        <w:rPr>
          <w:rFonts w:ascii="宋体" w:hAnsi="宋体" w:cs="宋体"/>
          <w:sz w:val="21"/>
          <w:szCs w:val="21"/>
        </w:rPr>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发包人：  (公章)                      承包人：  (公章)</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法定代表人或其委托代理人：            法定代表人或其委托代理人：</w:t>
      </w:r>
      <w:r/>
    </w:p>
    <w:p>
      <w:pPr>
        <w:ind w:firstLine="480"/>
        <w:spacing w:line="360" w:lineRule="auto"/>
        <w:widowControl w:val="off"/>
        <w:rPr>
          <w:rFonts w:ascii="宋体" w:hAnsi="宋体" w:cs="宋体"/>
          <w:sz w:val="21"/>
          <w:szCs w:val="21"/>
        </w:rPr>
      </w:pPr>
      <w:r>
        <w:rPr>
          <w:rFonts w:hint="eastAsia" w:ascii="宋体" w:hAnsi="宋体" w:cs="宋体"/>
          <w:sz w:val="21"/>
          <w:szCs w:val="21"/>
        </w:rPr>
        <w:t xml:space="preserve">(签字或盖章)                          (签字或盖章)</w:t>
      </w:r>
      <w:r/>
    </w:p>
    <w:p>
      <w:pPr>
        <w:rPr>
          <w:rFonts w:ascii="方正仿宋_GBK" w:hAnsi="方正仿宋_GBK" w:eastAsia="方正仿宋_GBK" w:cs="方正仿宋_GBK"/>
        </w:rPr>
      </w:pPr>
      <w:r>
        <w:rPr>
          <w:rFonts w:ascii="方正仿宋_GBK" w:hAnsi="方正仿宋_GBK" w:eastAsia="方正仿宋_GBK" w:cs="方正仿宋_GBK"/>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spacing w:line="360" w:lineRule="exact"/>
        <w:rPr>
          <w:sz w:val="21"/>
        </w:rPr>
      </w:pPr>
      <w:r>
        <w:rPr>
          <w:sz w:val="21"/>
        </w:rPr>
      </w:r>
      <w:r/>
    </w:p>
    <w:p>
      <w:pPr>
        <w:ind w:left="0"/>
        <w:jc w:val="left"/>
        <w:rPr>
          <w:sz w:val="21"/>
        </w:rPr>
      </w:pPr>
      <w:r>
        <w:rPr>
          <w:sz w:val="21"/>
        </w:rPr>
        <w:br w:type="page" w:clear="all"/>
      </w:r>
      <w:r/>
    </w:p>
    <w:p>
      <w:pPr>
        <w:ind w:left="0"/>
        <w:spacing w:line="360" w:lineRule="exact"/>
        <w:rPr>
          <w:sz w:val="21"/>
        </w:rPr>
      </w:pPr>
      <w:r>
        <w:rPr>
          <w:rFonts w:hint="eastAsia"/>
          <w:sz w:val="21"/>
        </w:rPr>
        <w:t xml:space="preserve">附件</w:t>
      </w:r>
      <w:r>
        <w:rPr>
          <w:rFonts w:hint="eastAsia"/>
          <w:sz w:val="21"/>
        </w:rPr>
        <w:t xml:space="preserve">4</w:t>
      </w:r>
      <w:r>
        <w:rPr>
          <w:rFonts w:hint="eastAsia"/>
          <w:sz w:val="21"/>
        </w:rPr>
        <w:t xml:space="preserve">：</w:t>
      </w:r>
      <w:r/>
    </w:p>
    <w:p>
      <w:pPr>
        <w:ind w:left="0"/>
        <w:jc w:val="center"/>
        <w:spacing w:line="360" w:lineRule="exact"/>
        <w:rPr>
          <w:b/>
          <w:bCs/>
          <w:sz w:val="21"/>
        </w:rPr>
      </w:pPr>
      <w:r>
        <w:rPr>
          <w:rFonts w:hint="eastAsia"/>
          <w:b/>
          <w:bCs/>
          <w:sz w:val="21"/>
        </w:rPr>
        <w:t xml:space="preserve">承包人主要施工管理人员表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871"/>
        <w:gridCol w:w="1418"/>
        <w:gridCol w:w="1134"/>
        <w:gridCol w:w="1134"/>
        <w:gridCol w:w="3386"/>
      </w:tblGrid>
      <w:tr>
        <w:trPr>
          <w:jc w:val="center"/>
        </w:trPr>
        <w:tc>
          <w:tcPr>
            <w:tcBorders>
              <w:top w:val="single" w:color="auto" w:sz="12" w:space="0"/>
              <w:left w:val="single" w:color="auto" w:sz="12" w:space="0"/>
              <w:bottom w:val="single" w:color="auto" w:sz="6" w:space="0"/>
              <w:right w:val="single" w:color="auto" w:sz="6" w:space="0"/>
            </w:tcBorders>
            <w:tcW w:w="1871" w:type="dxa"/>
            <w:vAlign w:val="center"/>
            <w:textDirection w:val="lrTb"/>
            <w:noWrap w:val="false"/>
          </w:tcPr>
          <w:p>
            <w:pPr>
              <w:ind w:left="0"/>
              <w:spacing w:line="360" w:lineRule="exact"/>
              <w:rPr>
                <w:rFonts w:ascii="宋体" w:hAnsi="宋体"/>
                <w:sz w:val="21"/>
                <w:szCs w:val="21"/>
              </w:rPr>
            </w:pPr>
            <w:r>
              <w:rPr>
                <w:rFonts w:hint="eastAsia" w:ascii="宋体" w:hAnsi="宋体"/>
                <w:sz w:val="21"/>
                <w:szCs w:val="21"/>
              </w:rPr>
              <w:t xml:space="preserve">名</w:t>
            </w:r>
            <w:r>
              <w:rPr>
                <w:rFonts w:ascii="宋体" w:hAnsi="宋体"/>
                <w:sz w:val="21"/>
                <w:szCs w:val="21"/>
              </w:rPr>
              <w:t xml:space="preserve">    </w:t>
            </w:r>
            <w:r>
              <w:rPr>
                <w:rFonts w:hint="eastAsia" w:ascii="宋体" w:hAnsi="宋体"/>
                <w:sz w:val="21"/>
                <w:szCs w:val="21"/>
              </w:rPr>
              <w:t xml:space="preserve">称</w:t>
            </w:r>
            <w:r/>
          </w:p>
        </w:tc>
        <w:tc>
          <w:tcPr>
            <w:tcBorders>
              <w:top w:val="single" w:color="auto" w:sz="12" w:space="0"/>
              <w:left w:val="single" w:color="auto" w:sz="6" w:space="0"/>
              <w:bottom w:val="single" w:color="auto" w:sz="6" w:space="0"/>
              <w:right w:val="single" w:color="auto" w:sz="6" w:space="0"/>
            </w:tcBorders>
            <w:tcW w:w="1418" w:type="dxa"/>
            <w:vAlign w:val="center"/>
            <w:textDirection w:val="lrTb"/>
            <w:noWrap w:val="false"/>
          </w:tcPr>
          <w:p>
            <w:pPr>
              <w:ind w:left="0"/>
              <w:spacing w:line="360" w:lineRule="exact"/>
              <w:rPr>
                <w:rFonts w:ascii="宋体" w:hAnsi="宋体"/>
                <w:sz w:val="21"/>
                <w:szCs w:val="21"/>
              </w:rPr>
            </w:pPr>
            <w:r>
              <w:rPr>
                <w:rFonts w:hint="eastAsia" w:ascii="宋体" w:hAnsi="宋体"/>
                <w:sz w:val="21"/>
                <w:szCs w:val="21"/>
              </w:rPr>
              <w:t xml:space="preserve">姓名</w:t>
            </w:r>
            <w:r/>
          </w:p>
        </w:tc>
        <w:tc>
          <w:tcPr>
            <w:tcBorders>
              <w:top w:val="single" w:color="auto" w:sz="12" w:space="0"/>
              <w:left w:val="single" w:color="auto" w:sz="6" w:space="0"/>
              <w:bottom w:val="single" w:color="auto" w:sz="6" w:space="0"/>
              <w:right w:val="single" w:color="auto" w:sz="6" w:space="0"/>
            </w:tcBorders>
            <w:tcW w:w="1134" w:type="dxa"/>
            <w:vAlign w:val="center"/>
            <w:textDirection w:val="lrTb"/>
            <w:noWrap w:val="false"/>
          </w:tcPr>
          <w:p>
            <w:pPr>
              <w:ind w:left="0"/>
              <w:spacing w:line="360" w:lineRule="exact"/>
              <w:rPr>
                <w:rFonts w:ascii="宋体" w:hAnsi="宋体"/>
                <w:sz w:val="21"/>
                <w:szCs w:val="21"/>
              </w:rPr>
            </w:pPr>
            <w:r>
              <w:rPr>
                <w:rFonts w:hint="eastAsia" w:ascii="宋体" w:hAnsi="宋体"/>
                <w:sz w:val="21"/>
                <w:szCs w:val="21"/>
              </w:rPr>
              <w:t xml:space="preserve">职务</w:t>
            </w:r>
            <w:r/>
          </w:p>
        </w:tc>
        <w:tc>
          <w:tcPr>
            <w:tcBorders>
              <w:top w:val="single" w:color="auto" w:sz="12" w:space="0"/>
              <w:left w:val="single" w:color="auto" w:sz="6" w:space="0"/>
              <w:bottom w:val="single" w:color="auto" w:sz="6" w:space="0"/>
              <w:right w:val="single" w:color="auto" w:sz="6" w:space="0"/>
            </w:tcBorders>
            <w:tcW w:w="1134" w:type="dxa"/>
            <w:vAlign w:val="center"/>
            <w:textDirection w:val="lrTb"/>
            <w:noWrap w:val="false"/>
          </w:tcPr>
          <w:p>
            <w:pPr>
              <w:ind w:left="0"/>
              <w:spacing w:line="360" w:lineRule="exact"/>
              <w:rPr>
                <w:rFonts w:ascii="宋体" w:hAnsi="宋体"/>
                <w:sz w:val="21"/>
                <w:szCs w:val="21"/>
              </w:rPr>
            </w:pPr>
            <w:r>
              <w:rPr>
                <w:rFonts w:hint="eastAsia" w:ascii="宋体" w:hAnsi="宋体"/>
                <w:sz w:val="21"/>
                <w:szCs w:val="21"/>
              </w:rPr>
              <w:t xml:space="preserve">职称</w:t>
            </w:r>
            <w:r/>
          </w:p>
        </w:tc>
        <w:tc>
          <w:tcPr>
            <w:tcBorders>
              <w:top w:val="single" w:color="auto" w:sz="12" w:space="0"/>
              <w:left w:val="single" w:color="auto" w:sz="6" w:space="0"/>
              <w:bottom w:val="single" w:color="auto" w:sz="6" w:space="0"/>
              <w:right w:val="single" w:color="auto" w:sz="12" w:space="0"/>
            </w:tcBorders>
            <w:tcW w:w="3386" w:type="dxa"/>
            <w:vAlign w:val="center"/>
            <w:textDirection w:val="lrTb"/>
            <w:noWrap w:val="false"/>
          </w:tcPr>
          <w:p>
            <w:pPr>
              <w:ind w:left="0"/>
              <w:jc w:val="center"/>
              <w:spacing w:line="360" w:lineRule="exact"/>
              <w:rPr>
                <w:rFonts w:ascii="宋体" w:hAnsi="宋体"/>
                <w:sz w:val="21"/>
                <w:szCs w:val="21"/>
              </w:rPr>
            </w:pPr>
            <w:r>
              <w:rPr>
                <w:rFonts w:hint="eastAsia" w:ascii="宋体" w:hAnsi="宋体"/>
                <w:sz w:val="21"/>
                <w:szCs w:val="21"/>
              </w:rPr>
              <w:t xml:space="preserve">主要资历、经验及承担过的项目</w:t>
            </w:r>
            <w:r/>
          </w:p>
        </w:tc>
      </w:tr>
      <w:tr>
        <w:trPr>
          <w:jc w:val="center"/>
        </w:trPr>
        <w:tc>
          <w:tcPr>
            <w:gridSpan w:val="5"/>
            <w:tcBorders>
              <w:top w:val="single" w:color="auto" w:sz="6" w:space="0"/>
              <w:left w:val="single" w:color="auto" w:sz="12" w:space="0"/>
              <w:bottom w:val="single" w:color="auto" w:sz="6" w:space="0"/>
              <w:right w:val="single" w:color="auto" w:sz="12" w:space="0"/>
            </w:tcBorders>
            <w:tcW w:w="8943" w:type="dxa"/>
            <w:vAlign w:val="center"/>
            <w:textDirection w:val="lrTb"/>
            <w:noWrap w:val="false"/>
          </w:tcPr>
          <w:p>
            <w:pPr>
              <w:ind w:left="0"/>
              <w:jc w:val="center"/>
              <w:spacing w:line="360" w:lineRule="exact"/>
              <w:rPr>
                <w:rFonts w:ascii="宋体" w:hAnsi="宋体"/>
                <w:sz w:val="21"/>
                <w:szCs w:val="21"/>
              </w:rPr>
            </w:pPr>
            <w:r>
              <w:rPr>
                <w:rFonts w:hint="eastAsia" w:ascii="宋体" w:hAnsi="宋体"/>
                <w:sz w:val="21"/>
                <w:szCs w:val="21"/>
              </w:rPr>
              <w:t xml:space="preserve">一、总部人员</w:t>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ind w:left="0"/>
              <w:spacing w:line="360" w:lineRule="exact"/>
              <w:rPr>
                <w:rFonts w:ascii="宋体" w:hAnsi="宋体"/>
                <w:sz w:val="21"/>
                <w:szCs w:val="21"/>
              </w:rPr>
            </w:pPr>
            <w:r>
              <w:rPr>
                <w:rFonts w:hint="eastAsia" w:ascii="宋体" w:hAnsi="宋体"/>
                <w:sz w:val="21"/>
                <w:szCs w:val="21"/>
              </w:rPr>
              <w:t xml:space="preserve">项目主管</w:t>
            </w:r>
            <w:r/>
          </w:p>
        </w:tc>
        <w:tc>
          <w:tcPr>
            <w:tcBorders>
              <w:top w:val="none" w:color="000000" w:sz="4"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none" w:color="000000" w:sz="4" w:space="0"/>
              <w:left w:val="single" w:color="auto" w:sz="6" w:space="0"/>
              <w:bottom w:val="single" w:color="auto" w:sz="6" w:space="0"/>
              <w:right w:val="single" w:color="auto" w:sz="12" w:space="0"/>
            </w:tcBorders>
            <w:tcW w:w="3386" w:type="dxa"/>
            <w:vAlign w:val="center"/>
            <w:textDirection w:val="lrTb"/>
            <w:noWrap w:val="false"/>
          </w:tcPr>
          <w:p>
            <w:pPr>
              <w:spacing w:line="360" w:lineRule="exact"/>
              <w:rPr>
                <w:rFonts w:ascii="宋体" w:hAnsi="宋体"/>
                <w:sz w:val="21"/>
                <w:szCs w:val="21"/>
              </w:rPr>
            </w:pPr>
            <w:r>
              <w:rPr>
                <w:rFonts w:ascii="宋体" w:hAnsi="宋体"/>
                <w:sz w:val="21"/>
                <w:szCs w:val="21"/>
              </w:rPr>
            </w:r>
            <w:r/>
          </w:p>
        </w:tc>
      </w:tr>
      <w:tr>
        <w:trPr>
          <w:jc w:val="center"/>
        </w:trPr>
        <w:tc>
          <w:tcPr>
            <w:tcBorders>
              <w:top w:val="single" w:color="auto" w:sz="6" w:space="0"/>
              <w:left w:val="single" w:color="auto" w:sz="12" w:space="0"/>
              <w:bottom w:val="none" w:color="000000" w:sz="4" w:space="0"/>
              <w:right w:val="single" w:color="auto" w:sz="6" w:space="0"/>
            </w:tcBorders>
            <w:tcW w:w="1871"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12" w:space="0"/>
            </w:tcBorders>
            <w:tcW w:w="3386" w:type="dxa"/>
            <w:vAlign w:val="center"/>
            <w:textDirection w:val="lrTb"/>
            <w:noWrap w:val="false"/>
          </w:tcPr>
          <w:p>
            <w:pPr>
              <w:spacing w:line="360" w:lineRule="exact"/>
              <w:rPr>
                <w:rFonts w:ascii="宋体" w:hAnsi="宋体"/>
                <w:sz w:val="21"/>
                <w:szCs w:val="21"/>
              </w:rPr>
            </w:pPr>
            <w:r>
              <w:rPr>
                <w:rFonts w:ascii="宋体" w:hAnsi="宋体"/>
                <w:sz w:val="21"/>
                <w:szCs w:val="21"/>
              </w:rPr>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ind w:left="0"/>
              <w:spacing w:line="360" w:lineRule="exact"/>
              <w:rPr>
                <w:rFonts w:ascii="宋体" w:hAnsi="宋体"/>
                <w:sz w:val="21"/>
                <w:szCs w:val="21"/>
              </w:rPr>
            </w:pPr>
            <w:r>
              <w:rPr>
                <w:rFonts w:hint="eastAsia" w:ascii="宋体" w:hAnsi="宋体"/>
                <w:sz w:val="21"/>
                <w:szCs w:val="21"/>
              </w:rPr>
              <w:t xml:space="preserve">其他人员</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12" w:space="0"/>
            </w:tcBorders>
            <w:tcW w:w="3386" w:type="dxa"/>
            <w:vAlign w:val="center"/>
            <w:textDirection w:val="lrTb"/>
            <w:noWrap w:val="false"/>
          </w:tcPr>
          <w:p>
            <w:pPr>
              <w:spacing w:line="360" w:lineRule="exact"/>
              <w:rPr>
                <w:rFonts w:ascii="宋体" w:hAnsi="宋体"/>
                <w:sz w:val="21"/>
                <w:szCs w:val="21"/>
              </w:rPr>
            </w:pPr>
            <w:r>
              <w:rPr>
                <w:rFonts w:ascii="宋体" w:hAnsi="宋体"/>
                <w:sz w:val="21"/>
                <w:szCs w:val="21"/>
              </w:rPr>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12" w:space="0"/>
            </w:tcBorders>
            <w:tcW w:w="3386" w:type="dxa"/>
            <w:vAlign w:val="center"/>
            <w:textDirection w:val="lrTb"/>
            <w:noWrap w:val="false"/>
          </w:tcPr>
          <w:p>
            <w:pPr>
              <w:spacing w:line="360" w:lineRule="exact"/>
              <w:rPr>
                <w:rFonts w:ascii="宋体" w:hAnsi="宋体"/>
                <w:sz w:val="21"/>
                <w:szCs w:val="21"/>
              </w:rPr>
            </w:pPr>
            <w:r>
              <w:rPr>
                <w:rFonts w:ascii="宋体" w:hAnsi="宋体"/>
                <w:sz w:val="21"/>
                <w:szCs w:val="21"/>
              </w:rPr>
            </w:r>
            <w:r/>
          </w:p>
        </w:tc>
      </w:tr>
      <w:tr>
        <w:trPr>
          <w:jc w:val="center"/>
        </w:trPr>
        <w:tc>
          <w:tcPr>
            <w:gridSpan w:val="5"/>
            <w:tcBorders>
              <w:top w:val="single" w:color="auto" w:sz="6" w:space="0"/>
              <w:left w:val="single" w:color="auto" w:sz="12" w:space="0"/>
              <w:bottom w:val="single" w:color="auto" w:sz="6" w:space="0"/>
              <w:right w:val="single" w:color="auto" w:sz="12" w:space="0"/>
            </w:tcBorders>
            <w:tcW w:w="8943" w:type="dxa"/>
            <w:vAlign w:val="center"/>
            <w:textDirection w:val="lrTb"/>
            <w:noWrap w:val="false"/>
          </w:tcPr>
          <w:p>
            <w:pPr>
              <w:jc w:val="center"/>
              <w:spacing w:line="360" w:lineRule="exact"/>
              <w:rPr>
                <w:rFonts w:ascii="宋体" w:hAnsi="宋体"/>
                <w:sz w:val="21"/>
                <w:szCs w:val="21"/>
              </w:rPr>
            </w:pPr>
            <w:r>
              <w:rPr>
                <w:rFonts w:hint="eastAsia" w:ascii="宋体" w:hAnsi="宋体"/>
                <w:sz w:val="21"/>
                <w:szCs w:val="21"/>
              </w:rPr>
              <w:t xml:space="preserve">二、现场人员</w:t>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ind w:left="0"/>
              <w:spacing w:line="360" w:lineRule="exact"/>
              <w:rPr>
                <w:rFonts w:ascii="宋体" w:hAnsi="宋体"/>
                <w:sz w:val="21"/>
                <w:szCs w:val="21"/>
              </w:rPr>
            </w:pPr>
            <w:r>
              <w:rPr>
                <w:rFonts w:hint="eastAsia" w:ascii="宋体" w:hAnsi="宋体"/>
                <w:sz w:val="21"/>
                <w:szCs w:val="21"/>
              </w:rPr>
              <w:t xml:space="preserve">项目经理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12" w:space="0"/>
            </w:tcBorders>
            <w:tcW w:w="3386" w:type="dxa"/>
            <w:vAlign w:val="center"/>
            <w:textDirection w:val="lrTb"/>
            <w:noWrap w:val="false"/>
          </w:tcPr>
          <w:p>
            <w:pPr>
              <w:spacing w:line="360" w:lineRule="exact"/>
              <w:rPr>
                <w:rFonts w:ascii="宋体" w:hAnsi="宋体"/>
                <w:sz w:val="21"/>
                <w:szCs w:val="21"/>
              </w:rPr>
            </w:pPr>
            <w:r>
              <w:rPr>
                <w:rFonts w:ascii="宋体" w:hAnsi="宋体"/>
                <w:sz w:val="21"/>
                <w:szCs w:val="21"/>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ind w:left="0"/>
              <w:spacing w:line="360" w:lineRule="exact"/>
              <w:rPr>
                <w:rFonts w:ascii="宋体" w:hAnsi="宋体"/>
                <w:sz w:val="21"/>
                <w:szCs w:val="21"/>
              </w:rPr>
            </w:pPr>
            <w:r>
              <w:rPr>
                <w:rFonts w:hint="eastAsia" w:ascii="宋体" w:hAnsi="宋体"/>
                <w:sz w:val="21"/>
                <w:szCs w:val="21"/>
              </w:rPr>
              <w:t xml:space="preserve">项目副经理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12" w:space="0"/>
            </w:tcBorders>
            <w:tcW w:w="3386" w:type="dxa"/>
            <w:vAlign w:val="center"/>
            <w:textDirection w:val="lrTb"/>
            <w:noWrap w:val="false"/>
          </w:tcPr>
          <w:p>
            <w:pPr>
              <w:spacing w:line="360" w:lineRule="exact"/>
              <w:rPr>
                <w:rFonts w:ascii="宋体" w:hAnsi="宋体"/>
                <w:sz w:val="21"/>
                <w:szCs w:val="21"/>
              </w:rPr>
            </w:pPr>
            <w:r>
              <w:rPr>
                <w:rFonts w:ascii="宋体" w:hAnsi="宋体"/>
                <w:sz w:val="21"/>
                <w:szCs w:val="21"/>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ind w:left="0"/>
              <w:spacing w:line="360" w:lineRule="exact"/>
              <w:rPr>
                <w:rFonts w:ascii="宋体" w:hAnsi="宋体"/>
                <w:sz w:val="21"/>
                <w:szCs w:val="21"/>
              </w:rPr>
            </w:pPr>
            <w:r>
              <w:rPr>
                <w:rFonts w:hint="eastAsia" w:ascii="宋体" w:hAnsi="宋体"/>
                <w:sz w:val="21"/>
                <w:szCs w:val="21"/>
              </w:rPr>
              <w:t xml:space="preserve">技术负责人</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12" w:space="0"/>
            </w:tcBorders>
            <w:tcW w:w="3386" w:type="dxa"/>
            <w:vAlign w:val="center"/>
            <w:textDirection w:val="lrTb"/>
            <w:noWrap w:val="false"/>
          </w:tcPr>
          <w:p>
            <w:pPr>
              <w:spacing w:line="360" w:lineRule="exact"/>
              <w:rPr>
                <w:rFonts w:ascii="宋体" w:hAnsi="宋体"/>
                <w:sz w:val="21"/>
                <w:szCs w:val="21"/>
              </w:rPr>
            </w:pPr>
            <w:r>
              <w:rPr>
                <w:rFonts w:ascii="宋体" w:hAnsi="宋体"/>
                <w:sz w:val="21"/>
                <w:szCs w:val="21"/>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ind w:left="0"/>
              <w:spacing w:line="360" w:lineRule="exact"/>
              <w:rPr>
                <w:rFonts w:ascii="宋体" w:hAnsi="宋体"/>
                <w:sz w:val="21"/>
                <w:szCs w:val="21"/>
              </w:rPr>
            </w:pPr>
            <w:r>
              <w:rPr>
                <w:rFonts w:hint="eastAsia" w:ascii="宋体" w:hAnsi="宋体"/>
                <w:sz w:val="21"/>
                <w:szCs w:val="21"/>
              </w:rPr>
              <w:t xml:space="preserve">造价管理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12" w:space="0"/>
            </w:tcBorders>
            <w:tcW w:w="3386" w:type="dxa"/>
            <w:vAlign w:val="center"/>
            <w:textDirection w:val="lrTb"/>
            <w:noWrap w:val="false"/>
          </w:tcPr>
          <w:p>
            <w:pPr>
              <w:spacing w:line="360" w:lineRule="exact"/>
              <w:rPr>
                <w:rFonts w:ascii="宋体" w:hAnsi="宋体"/>
                <w:sz w:val="21"/>
                <w:szCs w:val="21"/>
              </w:rPr>
            </w:pPr>
            <w:r>
              <w:rPr>
                <w:rFonts w:ascii="宋体" w:hAnsi="宋体"/>
                <w:sz w:val="21"/>
                <w:szCs w:val="21"/>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ind w:left="0"/>
              <w:spacing w:line="360" w:lineRule="exact"/>
              <w:rPr>
                <w:rFonts w:ascii="宋体" w:hAnsi="宋体"/>
                <w:sz w:val="21"/>
                <w:szCs w:val="21"/>
              </w:rPr>
            </w:pPr>
            <w:r>
              <w:rPr>
                <w:rFonts w:hint="eastAsia" w:ascii="宋体" w:hAnsi="宋体"/>
                <w:sz w:val="21"/>
                <w:szCs w:val="21"/>
              </w:rPr>
              <w:t xml:space="preserve">质量管理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12" w:space="0"/>
            </w:tcBorders>
            <w:tcW w:w="3386" w:type="dxa"/>
            <w:vAlign w:val="center"/>
            <w:textDirection w:val="lrTb"/>
            <w:noWrap w:val="false"/>
          </w:tcPr>
          <w:p>
            <w:pPr>
              <w:spacing w:line="360" w:lineRule="exact"/>
              <w:rPr>
                <w:rFonts w:ascii="宋体" w:hAnsi="宋体"/>
                <w:sz w:val="21"/>
                <w:szCs w:val="21"/>
              </w:rPr>
            </w:pPr>
            <w:r>
              <w:rPr>
                <w:rFonts w:ascii="宋体" w:hAnsi="宋体"/>
                <w:sz w:val="21"/>
                <w:szCs w:val="21"/>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ind w:left="0"/>
              <w:spacing w:line="360" w:lineRule="exact"/>
              <w:rPr>
                <w:rFonts w:ascii="宋体" w:hAnsi="宋体"/>
                <w:sz w:val="21"/>
                <w:szCs w:val="21"/>
              </w:rPr>
            </w:pPr>
            <w:r>
              <w:rPr>
                <w:rFonts w:hint="eastAsia" w:ascii="宋体" w:hAnsi="宋体"/>
                <w:sz w:val="21"/>
                <w:szCs w:val="21"/>
              </w:rPr>
              <w:t xml:space="preserve">材料管理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12" w:space="0"/>
            </w:tcBorders>
            <w:tcW w:w="3386" w:type="dxa"/>
            <w:vAlign w:val="center"/>
            <w:textDirection w:val="lrTb"/>
            <w:noWrap w:val="false"/>
          </w:tcPr>
          <w:p>
            <w:pPr>
              <w:spacing w:line="360" w:lineRule="exact"/>
              <w:rPr>
                <w:rFonts w:ascii="宋体" w:hAnsi="宋体"/>
                <w:sz w:val="21"/>
                <w:szCs w:val="21"/>
              </w:rPr>
            </w:pPr>
            <w:r>
              <w:rPr>
                <w:rFonts w:ascii="宋体" w:hAnsi="宋体"/>
                <w:sz w:val="21"/>
                <w:szCs w:val="21"/>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ind w:left="0"/>
              <w:spacing w:line="360" w:lineRule="exact"/>
              <w:rPr>
                <w:rFonts w:ascii="宋体" w:hAnsi="宋体"/>
                <w:sz w:val="21"/>
                <w:szCs w:val="21"/>
              </w:rPr>
            </w:pPr>
            <w:r>
              <w:rPr>
                <w:rFonts w:hint="eastAsia" w:ascii="宋体" w:hAnsi="宋体"/>
                <w:sz w:val="21"/>
                <w:szCs w:val="21"/>
              </w:rPr>
              <w:t xml:space="preserve">计划管理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12" w:space="0"/>
            </w:tcBorders>
            <w:tcW w:w="3386" w:type="dxa"/>
            <w:vAlign w:val="center"/>
            <w:textDirection w:val="lrTb"/>
            <w:noWrap w:val="false"/>
          </w:tcPr>
          <w:p>
            <w:pPr>
              <w:spacing w:line="360" w:lineRule="exact"/>
              <w:rPr>
                <w:rFonts w:ascii="宋体" w:hAnsi="宋体"/>
                <w:sz w:val="21"/>
                <w:szCs w:val="21"/>
              </w:rPr>
            </w:pPr>
            <w:r>
              <w:rPr>
                <w:rFonts w:ascii="宋体" w:hAnsi="宋体"/>
                <w:sz w:val="21"/>
                <w:szCs w:val="21"/>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ind w:left="0"/>
              <w:spacing w:line="360" w:lineRule="exact"/>
              <w:rPr>
                <w:rFonts w:ascii="宋体" w:hAnsi="宋体"/>
                <w:sz w:val="21"/>
                <w:szCs w:val="21"/>
              </w:rPr>
            </w:pPr>
            <w:r>
              <w:rPr>
                <w:rFonts w:hint="eastAsia" w:ascii="宋体" w:hAnsi="宋体"/>
                <w:sz w:val="21"/>
                <w:szCs w:val="21"/>
              </w:rPr>
              <w:t xml:space="preserve">安全管理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12" w:space="0"/>
            </w:tcBorders>
            <w:tcW w:w="3386" w:type="dxa"/>
            <w:vAlign w:val="center"/>
            <w:textDirection w:val="lrTb"/>
            <w:noWrap w:val="false"/>
          </w:tcPr>
          <w:p>
            <w:pPr>
              <w:spacing w:line="360" w:lineRule="exact"/>
              <w:rPr>
                <w:rFonts w:ascii="宋体" w:hAnsi="宋体"/>
                <w:sz w:val="21"/>
                <w:szCs w:val="21"/>
              </w:rPr>
            </w:pPr>
            <w:r>
              <w:rPr>
                <w:rFonts w:ascii="宋体" w:hAnsi="宋体"/>
                <w:sz w:val="21"/>
                <w:szCs w:val="21"/>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restart"/>
            <w:textDirection w:val="lrTb"/>
            <w:noWrap w:val="false"/>
          </w:tcPr>
          <w:p>
            <w:pPr>
              <w:ind w:left="0"/>
              <w:spacing w:line="360" w:lineRule="exact"/>
              <w:rPr>
                <w:rFonts w:ascii="宋体" w:hAnsi="宋体"/>
                <w:sz w:val="21"/>
                <w:szCs w:val="21"/>
              </w:rPr>
            </w:pPr>
            <w:r>
              <w:rPr>
                <w:rFonts w:hint="eastAsia" w:ascii="宋体" w:hAnsi="宋体"/>
                <w:sz w:val="21"/>
                <w:szCs w:val="21"/>
              </w:rPr>
              <w:t xml:space="preserve">其他人员</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12" w:space="0"/>
            </w:tcBorders>
            <w:tcW w:w="3386" w:type="dxa"/>
            <w:vAlign w:val="center"/>
            <w:textDirection w:val="lrTb"/>
            <w:noWrap w:val="false"/>
          </w:tcPr>
          <w:p>
            <w:pPr>
              <w:spacing w:line="360" w:lineRule="exact"/>
              <w:rPr>
                <w:rFonts w:ascii="宋体" w:hAnsi="宋体"/>
                <w:sz w:val="21"/>
                <w:szCs w:val="21"/>
              </w:rPr>
            </w:pPr>
            <w:r>
              <w:rPr>
                <w:rFonts w:ascii="宋体" w:hAnsi="宋体"/>
                <w:sz w:val="21"/>
                <w:szCs w:val="21"/>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continue"/>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none" w:color="000000" w:sz="4" w:space="0"/>
              <w:right w:val="single" w:color="auto" w:sz="6" w:space="0"/>
            </w:tcBorders>
            <w:tcW w:w="1418"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none" w:color="000000" w:sz="4"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none" w:color="000000" w:sz="4"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none" w:color="000000" w:sz="4" w:space="0"/>
              <w:right w:val="single" w:color="auto" w:sz="12" w:space="0"/>
            </w:tcBorders>
            <w:tcW w:w="3386" w:type="dxa"/>
            <w:vAlign w:val="center"/>
            <w:textDirection w:val="lrTb"/>
            <w:noWrap w:val="false"/>
          </w:tcPr>
          <w:p>
            <w:pPr>
              <w:spacing w:line="360" w:lineRule="exact"/>
              <w:rPr>
                <w:rFonts w:ascii="宋体" w:hAnsi="宋体"/>
                <w:sz w:val="21"/>
                <w:szCs w:val="21"/>
              </w:rPr>
            </w:pPr>
            <w:r>
              <w:rPr>
                <w:rFonts w:ascii="宋体" w:hAnsi="宋体"/>
                <w:sz w:val="21"/>
                <w:szCs w:val="21"/>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continue"/>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12" w:space="0"/>
            </w:tcBorders>
            <w:tcW w:w="3386" w:type="dxa"/>
            <w:vAlign w:val="center"/>
            <w:textDirection w:val="lrTb"/>
            <w:noWrap w:val="false"/>
          </w:tcPr>
          <w:p>
            <w:pPr>
              <w:spacing w:line="360" w:lineRule="exact"/>
              <w:rPr>
                <w:rFonts w:ascii="宋体" w:hAnsi="宋体"/>
                <w:sz w:val="21"/>
                <w:szCs w:val="21"/>
              </w:rPr>
            </w:pPr>
            <w:r>
              <w:rPr>
                <w:rFonts w:ascii="宋体" w:hAnsi="宋体"/>
                <w:sz w:val="21"/>
                <w:szCs w:val="21"/>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continue"/>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12" w:space="0"/>
            </w:tcBorders>
            <w:tcW w:w="3386" w:type="dxa"/>
            <w:vAlign w:val="center"/>
            <w:textDirection w:val="lrTb"/>
            <w:noWrap w:val="false"/>
          </w:tcPr>
          <w:p>
            <w:pPr>
              <w:spacing w:line="360" w:lineRule="exact"/>
              <w:rPr>
                <w:rFonts w:ascii="宋体" w:hAnsi="宋体"/>
                <w:sz w:val="21"/>
                <w:szCs w:val="21"/>
              </w:rPr>
            </w:pPr>
            <w:r>
              <w:rPr>
                <w:rFonts w:ascii="宋体" w:hAnsi="宋体"/>
                <w:sz w:val="21"/>
                <w:szCs w:val="21"/>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continue"/>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12" w:space="0"/>
            </w:tcBorders>
            <w:tcW w:w="3386" w:type="dxa"/>
            <w:vAlign w:val="center"/>
            <w:textDirection w:val="lrTb"/>
            <w:noWrap w:val="false"/>
          </w:tcPr>
          <w:p>
            <w:pPr>
              <w:spacing w:line="360" w:lineRule="exact"/>
              <w:rPr>
                <w:rFonts w:ascii="宋体" w:hAnsi="宋体"/>
                <w:sz w:val="21"/>
                <w:szCs w:val="21"/>
              </w:rPr>
            </w:pPr>
            <w:r>
              <w:rPr>
                <w:rFonts w:ascii="宋体" w:hAnsi="宋体"/>
                <w:sz w:val="21"/>
                <w:szCs w:val="21"/>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continue"/>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12" w:space="0"/>
              <w:right w:val="single" w:color="auto" w:sz="6" w:space="0"/>
            </w:tcBorders>
            <w:tcW w:w="1418"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12"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12" w:space="0"/>
              <w:right w:val="single" w:color="auto" w:sz="6" w:space="0"/>
            </w:tcBorders>
            <w:tcW w:w="1134" w:type="dxa"/>
            <w:vAlign w:val="center"/>
            <w:textDirection w:val="lrTb"/>
            <w:noWrap w:val="false"/>
          </w:tcPr>
          <w:p>
            <w:pPr>
              <w:spacing w:line="360" w:lineRule="exact"/>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12" w:space="0"/>
              <w:right w:val="single" w:color="auto" w:sz="12" w:space="0"/>
            </w:tcBorders>
            <w:tcW w:w="3386" w:type="dxa"/>
            <w:vAlign w:val="center"/>
            <w:textDirection w:val="lrTb"/>
            <w:noWrap w:val="false"/>
          </w:tcPr>
          <w:p>
            <w:pPr>
              <w:spacing w:line="360" w:lineRule="exact"/>
              <w:rPr>
                <w:rFonts w:ascii="宋体" w:hAnsi="宋体"/>
                <w:sz w:val="21"/>
                <w:szCs w:val="21"/>
              </w:rPr>
            </w:pPr>
            <w:r>
              <w:rPr>
                <w:rFonts w:ascii="宋体" w:hAnsi="宋体"/>
                <w:sz w:val="21"/>
                <w:szCs w:val="21"/>
              </w:rPr>
            </w:r>
            <w:r/>
          </w:p>
        </w:tc>
      </w:tr>
    </w:tbl>
    <w:p>
      <w:pPr>
        <w:ind w:left="0"/>
        <w:rPr>
          <w:rFonts w:ascii="宋体" w:hAnsi="宋体"/>
          <w:sz w:val="21"/>
        </w:rPr>
      </w:pPr>
      <w:r>
        <w:rPr>
          <w:sz w:val="21"/>
        </w:rPr>
        <w:br w:type="page" w:clear="all"/>
      </w:r>
      <w:r>
        <w:rPr>
          <w:rFonts w:hint="eastAsia" w:ascii="宋体" w:hAnsi="宋体"/>
          <w:sz w:val="21"/>
        </w:rPr>
        <w:t xml:space="preserve">附件5：</w:t>
      </w:r>
      <w:r/>
    </w:p>
    <w:p>
      <w:pPr>
        <w:rPr>
          <w:rFonts w:ascii="宋体" w:hAnsi="宋体" w:cs="方正仿宋_GBK"/>
          <w:b/>
          <w:bCs/>
          <w:sz w:val="30"/>
          <w:szCs w:val="30"/>
        </w:rPr>
      </w:pPr>
      <w:r>
        <w:rPr>
          <w:rFonts w:hint="eastAsia" w:ascii="宋体" w:hAnsi="宋体" w:cs="方正仿宋_GBK"/>
          <w:b/>
          <w:bCs/>
          <w:sz w:val="30"/>
          <w:szCs w:val="30"/>
        </w:rPr>
        <w:t xml:space="preserve">江苏省消防救援总队工程建设项目竣工验收暂行规定</w:t>
      </w:r>
      <w:r/>
    </w:p>
    <w:p>
      <w:pPr>
        <w:ind w:left="0"/>
        <w:rPr>
          <w:sz w:val="21"/>
        </w:rPr>
      </w:pPr>
      <w:r>
        <w:rPr>
          <w:sz w:val="21"/>
        </w:rPr>
      </w:r>
      <w:r/>
    </w:p>
    <w:p>
      <w:pPr>
        <w:ind w:left="0" w:firstLine="422"/>
        <w:rPr>
          <w:sz w:val="21"/>
        </w:rPr>
      </w:pPr>
      <w:r>
        <w:rPr>
          <w:rFonts w:hint="eastAsia" w:ascii="宋体" w:hAnsi="宋体" w:cs="宋体"/>
          <w:b/>
          <w:bCs/>
          <w:sz w:val="21"/>
          <w:szCs w:val="21"/>
        </w:rPr>
        <w:t xml:space="preserve">第一条</w:t>
      </w:r>
      <w:r>
        <w:rPr>
          <w:sz w:val="21"/>
        </w:rPr>
        <w:t xml:space="preserve">  </w:t>
      </w:r>
      <w:r>
        <w:rPr>
          <w:sz w:val="21"/>
        </w:rPr>
        <w:t xml:space="preserve">为全面检验</w:t>
      </w:r>
      <w:r>
        <w:rPr>
          <w:rFonts w:hint="eastAsia"/>
          <w:sz w:val="21"/>
        </w:rPr>
        <w:t xml:space="preserve">全省消防救援队伍</w:t>
      </w:r>
      <w:r>
        <w:rPr>
          <w:sz w:val="21"/>
        </w:rPr>
        <w:t xml:space="preserve">工程建设成果，加强工程建设管理</w:t>
      </w:r>
      <w:r>
        <w:rPr>
          <w:rFonts w:hint="eastAsia"/>
          <w:sz w:val="21"/>
        </w:rPr>
        <w:t xml:space="preserve">，</w:t>
      </w:r>
      <w:r>
        <w:rPr>
          <w:sz w:val="21"/>
        </w:rPr>
        <w:t xml:space="preserve">统一工</w:t>
      </w:r>
      <w:r>
        <w:rPr>
          <w:rFonts w:hint="eastAsia"/>
          <w:sz w:val="21"/>
        </w:rPr>
        <w:t xml:space="preserve">程</w:t>
      </w:r>
      <w:r>
        <w:rPr>
          <w:sz w:val="21"/>
        </w:rPr>
        <w:t xml:space="preserve">验收要求</w:t>
      </w:r>
      <w:r>
        <w:rPr>
          <w:rFonts w:hint="eastAsia"/>
          <w:sz w:val="21"/>
        </w:rPr>
        <w:t xml:space="preserve">，</w:t>
      </w:r>
      <w:r>
        <w:rPr>
          <w:sz w:val="21"/>
        </w:rPr>
        <w:t xml:space="preserve">现根据国家和</w:t>
      </w:r>
      <w:r>
        <w:rPr>
          <w:rFonts w:hint="eastAsia"/>
          <w:sz w:val="21"/>
        </w:rPr>
        <w:t xml:space="preserve">地方</w:t>
      </w:r>
      <w:r>
        <w:rPr>
          <w:sz w:val="21"/>
        </w:rPr>
        <w:t xml:space="preserve">工程建设管理的有关规定</w:t>
      </w:r>
      <w:r>
        <w:rPr>
          <w:rFonts w:hint="eastAsia"/>
          <w:sz w:val="21"/>
        </w:rPr>
        <w:t xml:space="preserve">，</w:t>
      </w:r>
      <w:r>
        <w:rPr>
          <w:sz w:val="21"/>
        </w:rPr>
        <w:t xml:space="preserve">结合</w:t>
      </w:r>
      <w:r>
        <w:rPr>
          <w:rFonts w:hint="eastAsia"/>
          <w:sz w:val="21"/>
        </w:rPr>
        <w:t xml:space="preserve">消防救援队伍</w:t>
      </w:r>
      <w:r>
        <w:rPr>
          <w:sz w:val="21"/>
        </w:rPr>
        <w:t xml:space="preserve">工程建设的实际情况</w:t>
      </w:r>
      <w:r>
        <w:rPr>
          <w:rFonts w:hint="eastAsia"/>
          <w:sz w:val="21"/>
        </w:rPr>
        <w:t xml:space="preserve">，</w:t>
      </w:r>
      <w:r>
        <w:rPr>
          <w:sz w:val="21"/>
        </w:rPr>
        <w:t xml:space="preserve">特制定本规定。</w:t>
      </w:r>
      <w:r/>
    </w:p>
    <w:p>
      <w:pPr>
        <w:ind w:left="0" w:firstLine="422"/>
        <w:rPr>
          <w:sz w:val="21"/>
        </w:rPr>
      </w:pPr>
      <w:r>
        <w:rPr>
          <w:rFonts w:hint="eastAsia" w:ascii="宋体" w:hAnsi="宋体" w:cs="宋体"/>
          <w:b/>
          <w:bCs/>
          <w:sz w:val="21"/>
          <w:szCs w:val="21"/>
        </w:rPr>
        <w:t xml:space="preserve">第二条</w:t>
      </w:r>
      <w:r>
        <w:rPr>
          <w:sz w:val="21"/>
        </w:rPr>
        <w:t xml:space="preserve">  </w:t>
      </w:r>
      <w:r>
        <w:rPr>
          <w:sz w:val="21"/>
        </w:rPr>
        <w:t xml:space="preserve">凡列</w:t>
      </w:r>
      <w:r>
        <w:rPr>
          <w:rFonts w:hint="eastAsia"/>
          <w:sz w:val="21"/>
        </w:rPr>
        <w:t xml:space="preserve">入消防救援队伍</w:t>
      </w:r>
      <w:r>
        <w:rPr>
          <w:sz w:val="21"/>
        </w:rPr>
        <w:t xml:space="preserve">基本建设计划的新建、扩建、更新改造工程项目或单项工程</w:t>
      </w:r>
      <w:r>
        <w:rPr>
          <w:rFonts w:hint="eastAsia"/>
          <w:sz w:val="21"/>
        </w:rPr>
        <w:t xml:space="preserve">（</w:t>
      </w:r>
      <w:r>
        <w:rPr>
          <w:sz w:val="21"/>
        </w:rPr>
        <w:t xml:space="preserve">含附属配套工程</w:t>
      </w:r>
      <w:r>
        <w:rPr>
          <w:rFonts w:hint="eastAsia"/>
          <w:sz w:val="21"/>
        </w:rPr>
        <w:t xml:space="preserve">）</w:t>
      </w:r>
      <w:r>
        <w:rPr>
          <w:sz w:val="21"/>
        </w:rPr>
        <w:t xml:space="preserve">，不论经费来源</w:t>
      </w:r>
      <w:r>
        <w:rPr>
          <w:rFonts w:hint="eastAsia"/>
          <w:sz w:val="21"/>
        </w:rPr>
        <w:t xml:space="preserve">，</w:t>
      </w:r>
      <w:r>
        <w:rPr>
          <w:sz w:val="21"/>
        </w:rPr>
        <w:t xml:space="preserve">在按照上级批准的设计文件所规定的内容，以及施工图纸的要求全部建成</w:t>
      </w:r>
      <w:r>
        <w:rPr>
          <w:rFonts w:hint="eastAsia"/>
          <w:sz w:val="21"/>
        </w:rPr>
        <w:t xml:space="preserve">，</w:t>
      </w:r>
      <w:r>
        <w:rPr>
          <w:sz w:val="21"/>
        </w:rPr>
        <w:t xml:space="preserve">并具备使用条件时</w:t>
      </w:r>
      <w:r>
        <w:rPr>
          <w:rFonts w:hint="eastAsia"/>
          <w:sz w:val="21"/>
        </w:rPr>
        <w:t xml:space="preserve">，</w:t>
      </w:r>
      <w:r>
        <w:rPr>
          <w:sz w:val="21"/>
        </w:rPr>
        <w:t xml:space="preserve">均按本规定及时组织验收。未经验收或验收不合格的工程</w:t>
      </w:r>
      <w:r>
        <w:rPr>
          <w:rFonts w:hint="eastAsia"/>
          <w:sz w:val="21"/>
        </w:rPr>
        <w:t xml:space="preserve">，</w:t>
      </w:r>
      <w:r>
        <w:rPr>
          <w:sz w:val="21"/>
        </w:rPr>
        <w:t xml:space="preserve">不得报竣工</w:t>
      </w:r>
      <w:r>
        <w:rPr>
          <w:rFonts w:hint="eastAsia"/>
          <w:sz w:val="21"/>
        </w:rPr>
        <w:t xml:space="preserve">，</w:t>
      </w:r>
      <w:r>
        <w:rPr>
          <w:sz w:val="21"/>
        </w:rPr>
        <w:t xml:space="preserve">更不能交付使用。</w:t>
      </w:r>
      <w:r/>
    </w:p>
    <w:p>
      <w:pPr>
        <w:ind w:left="0" w:firstLine="420"/>
        <w:rPr>
          <w:sz w:val="21"/>
        </w:rPr>
      </w:pPr>
      <w:r>
        <w:rPr>
          <w:rFonts w:hint="eastAsia"/>
          <w:sz w:val="21"/>
        </w:rPr>
        <w:t xml:space="preserve">各级建设单位达到采购限额的零星维修参照执行。</w:t>
      </w:r>
      <w:r/>
    </w:p>
    <w:p>
      <w:pPr>
        <w:ind w:left="0" w:firstLine="422"/>
        <w:rPr>
          <w:sz w:val="21"/>
        </w:rPr>
      </w:pPr>
      <w:r>
        <w:rPr>
          <w:rFonts w:hint="eastAsia" w:ascii="宋体" w:hAnsi="宋体" w:cs="宋体"/>
          <w:b/>
          <w:bCs/>
          <w:sz w:val="21"/>
          <w:szCs w:val="21"/>
        </w:rPr>
        <w:t xml:space="preserve">第三条</w:t>
      </w:r>
      <w:r>
        <w:rPr>
          <w:sz w:val="21"/>
        </w:rPr>
        <w:t xml:space="preserve">  </w:t>
      </w:r>
      <w:r>
        <w:rPr>
          <w:sz w:val="21"/>
        </w:rPr>
        <w:t xml:space="preserve">竣工验收的依据</w:t>
      </w:r>
      <w:r>
        <w:rPr>
          <w:rFonts w:hint="eastAsia"/>
          <w:sz w:val="21"/>
        </w:rPr>
        <w:t xml:space="preserve">：</w:t>
      </w:r>
      <w:r/>
    </w:p>
    <w:p>
      <w:pPr>
        <w:ind w:left="0" w:firstLine="420"/>
        <w:rPr>
          <w:sz w:val="21"/>
        </w:rPr>
      </w:pPr>
      <w:r>
        <w:rPr>
          <w:rFonts w:hint="eastAsia"/>
          <w:sz w:val="21"/>
        </w:rPr>
        <w:t xml:space="preserve">（</w:t>
      </w:r>
      <w:r>
        <w:rPr>
          <w:sz w:val="21"/>
        </w:rPr>
        <w:t xml:space="preserve">一</w:t>
      </w:r>
      <w:r>
        <w:rPr>
          <w:rFonts w:hint="eastAsia"/>
          <w:sz w:val="21"/>
        </w:rPr>
        <w:t xml:space="preserve">）经过</w:t>
      </w:r>
      <w:r>
        <w:rPr>
          <w:sz w:val="21"/>
        </w:rPr>
        <w:t xml:space="preserve">批准的设计任务书、设计文件和有关修改、调整的文件</w:t>
      </w:r>
      <w:r>
        <w:rPr>
          <w:rFonts w:hint="eastAsia"/>
          <w:sz w:val="21"/>
        </w:rPr>
        <w:t xml:space="preserve">（</w:t>
      </w:r>
      <w:r>
        <w:rPr>
          <w:sz w:val="21"/>
        </w:rPr>
        <w:t xml:space="preserve">初步设计、扩大初步设计和技术设计等</w:t>
      </w:r>
      <w:r>
        <w:rPr>
          <w:rFonts w:hint="eastAsia"/>
          <w:sz w:val="21"/>
        </w:rPr>
        <w:t xml:space="preserve">），</w:t>
      </w:r>
      <w:r>
        <w:rPr>
          <w:sz w:val="21"/>
        </w:rPr>
        <w:t xml:space="preserve">或经过批准的营区总体规划、施工图纸及说明。</w:t>
      </w:r>
      <w:r/>
    </w:p>
    <w:p>
      <w:pPr>
        <w:ind w:left="0" w:firstLine="420"/>
        <w:rPr>
          <w:sz w:val="21"/>
        </w:rPr>
      </w:pPr>
      <w:r>
        <w:rPr>
          <w:rFonts w:hint="eastAsia"/>
          <w:sz w:val="21"/>
        </w:rPr>
        <w:t xml:space="preserve">（二）</w:t>
      </w:r>
      <w:r>
        <w:rPr>
          <w:sz w:val="21"/>
        </w:rPr>
        <w:t xml:space="preserve">国家和</w:t>
      </w:r>
      <w:r>
        <w:rPr>
          <w:rFonts w:hint="eastAsia"/>
          <w:sz w:val="21"/>
        </w:rPr>
        <w:t xml:space="preserve">地方</w:t>
      </w:r>
      <w:r>
        <w:rPr>
          <w:sz w:val="21"/>
        </w:rPr>
        <w:t xml:space="preserve">现行工程建设施工及验收规范</w:t>
      </w:r>
      <w:r>
        <w:rPr>
          <w:rFonts w:hint="eastAsia"/>
          <w:sz w:val="21"/>
        </w:rPr>
        <w:t xml:space="preserve">（</w:t>
      </w:r>
      <w:r>
        <w:rPr>
          <w:sz w:val="21"/>
        </w:rPr>
        <w:t xml:space="preserve">规程</w:t>
      </w:r>
      <w:r>
        <w:rPr>
          <w:rFonts w:hint="eastAsia"/>
          <w:sz w:val="21"/>
        </w:rPr>
        <w:t xml:space="preserve">）</w:t>
      </w:r>
      <w:r>
        <w:rPr>
          <w:sz w:val="21"/>
        </w:rPr>
        <w:t xml:space="preserve">和工程建设质量检验评定标准</w:t>
      </w:r>
      <w:r>
        <w:rPr>
          <w:rFonts w:hint="eastAsia"/>
          <w:sz w:val="21"/>
        </w:rPr>
        <w:t xml:space="preserve">，</w:t>
      </w:r>
      <w:r>
        <w:rPr>
          <w:sz w:val="21"/>
        </w:rPr>
        <w:t xml:space="preserve">以及工程质量监督的有关规定。</w:t>
      </w:r>
      <w:r/>
    </w:p>
    <w:p>
      <w:pPr>
        <w:ind w:left="0" w:firstLine="420"/>
        <w:rPr>
          <w:sz w:val="21"/>
        </w:rPr>
      </w:pPr>
      <w:r>
        <w:rPr>
          <w:rFonts w:hint="eastAsia"/>
          <w:sz w:val="21"/>
        </w:rPr>
        <w:t xml:space="preserve">（三）工程</w:t>
      </w:r>
      <w:r>
        <w:rPr>
          <w:sz w:val="21"/>
        </w:rPr>
        <w:t xml:space="preserve">管理责任书</w:t>
      </w:r>
      <w:r>
        <w:rPr>
          <w:rFonts w:hint="eastAsia"/>
          <w:sz w:val="21"/>
        </w:rPr>
        <w:t xml:space="preserve">，</w:t>
      </w:r>
      <w:r>
        <w:rPr>
          <w:sz w:val="21"/>
        </w:rPr>
        <w:t xml:space="preserve">招标、投标文件</w:t>
      </w:r>
      <w:r>
        <w:rPr>
          <w:rFonts w:hint="eastAsia"/>
          <w:sz w:val="21"/>
        </w:rPr>
        <w:t xml:space="preserve">，</w:t>
      </w:r>
      <w:r>
        <w:rPr>
          <w:sz w:val="21"/>
        </w:rPr>
        <w:t xml:space="preserve">工程承包合同及有关协议</w:t>
      </w:r>
      <w:r>
        <w:rPr>
          <w:rFonts w:hint="eastAsia"/>
          <w:sz w:val="21"/>
        </w:rPr>
        <w:t xml:space="preserve">，</w:t>
      </w:r>
      <w:r>
        <w:rPr>
          <w:sz w:val="21"/>
        </w:rPr>
        <w:t xml:space="preserve">年度计划、调整计划等。</w:t>
      </w:r>
      <w:r/>
    </w:p>
    <w:p>
      <w:pPr>
        <w:ind w:left="0" w:firstLine="422"/>
        <w:rPr>
          <w:sz w:val="21"/>
        </w:rPr>
      </w:pPr>
      <w:r>
        <w:rPr>
          <w:rFonts w:hint="eastAsia" w:ascii="宋体" w:hAnsi="宋体" w:cs="宋体"/>
          <w:b/>
          <w:bCs/>
          <w:sz w:val="21"/>
          <w:szCs w:val="21"/>
        </w:rPr>
        <w:t xml:space="preserve">第四条</w:t>
      </w:r>
      <w:r>
        <w:rPr>
          <w:sz w:val="21"/>
        </w:rPr>
        <w:t xml:space="preserve">  </w:t>
      </w:r>
      <w:r>
        <w:rPr>
          <w:sz w:val="21"/>
        </w:rPr>
        <w:t xml:space="preserve">竣工验收的条件</w:t>
      </w:r>
      <w:r>
        <w:rPr>
          <w:rFonts w:hint="eastAsia"/>
          <w:sz w:val="21"/>
        </w:rPr>
        <w:t xml:space="preserve">：</w:t>
      </w:r>
      <w:r/>
    </w:p>
    <w:p>
      <w:pPr>
        <w:ind w:left="0" w:firstLine="420"/>
        <w:rPr>
          <w:sz w:val="21"/>
        </w:rPr>
      </w:pPr>
      <w:r>
        <w:rPr>
          <w:rFonts w:hint="eastAsia"/>
          <w:sz w:val="21"/>
        </w:rPr>
        <w:t xml:space="preserve">（</w:t>
      </w:r>
      <w:r>
        <w:rPr>
          <w:sz w:val="21"/>
        </w:rPr>
        <w:t xml:space="preserve">一</w:t>
      </w:r>
      <w:r>
        <w:rPr>
          <w:rFonts w:hint="eastAsia"/>
          <w:sz w:val="21"/>
        </w:rPr>
        <w:t xml:space="preserve">）各单项工程按照设计的项目</w:t>
      </w:r>
      <w:r>
        <w:rPr>
          <w:sz w:val="21"/>
        </w:rPr>
        <w:t xml:space="preserve">内容</w:t>
      </w:r>
      <w:r>
        <w:rPr>
          <w:rFonts w:hint="eastAsia"/>
          <w:sz w:val="21"/>
        </w:rPr>
        <w:t xml:space="preserve">、技术质量及</w:t>
      </w:r>
      <w:r>
        <w:rPr>
          <w:sz w:val="21"/>
        </w:rPr>
        <w:t xml:space="preserve">验收</w:t>
      </w:r>
      <w:r>
        <w:rPr>
          <w:rFonts w:hint="eastAsia"/>
          <w:sz w:val="21"/>
        </w:rPr>
        <w:t xml:space="preserve">规范（</w:t>
      </w:r>
      <w:r>
        <w:rPr>
          <w:sz w:val="21"/>
        </w:rPr>
        <w:t xml:space="preserve">规程</w:t>
      </w:r>
      <w:r>
        <w:rPr>
          <w:rFonts w:hint="eastAsia"/>
          <w:sz w:val="21"/>
        </w:rPr>
        <w:t xml:space="preserve">）</w:t>
      </w:r>
      <w:r>
        <w:rPr>
          <w:sz w:val="21"/>
        </w:rPr>
        <w:t xml:space="preserve">的要求</w:t>
      </w:r>
      <w:r>
        <w:rPr>
          <w:rFonts w:hint="eastAsia"/>
          <w:sz w:val="21"/>
        </w:rPr>
        <w:t xml:space="preserve">，</w:t>
      </w:r>
      <w:r>
        <w:rPr>
          <w:sz w:val="21"/>
        </w:rPr>
        <w:t xml:space="preserve">各道工序</w:t>
      </w:r>
      <w:r>
        <w:rPr>
          <w:rFonts w:hint="eastAsia"/>
          <w:sz w:val="21"/>
        </w:rPr>
        <w:t xml:space="preserve">（</w:t>
      </w:r>
      <w:r>
        <w:rPr>
          <w:sz w:val="21"/>
        </w:rPr>
        <w:t xml:space="preserve">包括建筑工程</w:t>
      </w:r>
      <w:r>
        <w:rPr>
          <w:rFonts w:hint="eastAsia"/>
          <w:sz w:val="21"/>
        </w:rPr>
        <w:t xml:space="preserve">，</w:t>
      </w:r>
      <w:r>
        <w:rPr>
          <w:sz w:val="21"/>
        </w:rPr>
        <w:t xml:space="preserve">设备、管道等安装工程</w:t>
      </w:r>
      <w:r>
        <w:rPr>
          <w:rFonts w:hint="eastAsia"/>
          <w:sz w:val="21"/>
        </w:rPr>
        <w:t xml:space="preserve">）</w:t>
      </w:r>
      <w:r>
        <w:rPr>
          <w:sz w:val="21"/>
        </w:rPr>
        <w:t xml:space="preserve">全部保质保量施工完毕。</w:t>
      </w:r>
      <w:r/>
    </w:p>
    <w:p>
      <w:pPr>
        <w:ind w:left="0" w:firstLine="420"/>
        <w:rPr>
          <w:sz w:val="21"/>
        </w:rPr>
      </w:pPr>
      <w:r>
        <w:rPr>
          <w:rFonts w:hint="eastAsia"/>
          <w:sz w:val="21"/>
        </w:rPr>
        <w:t xml:space="preserve">（二）</w:t>
      </w:r>
      <w:r>
        <w:rPr>
          <w:sz w:val="21"/>
        </w:rPr>
        <w:t xml:space="preserve">采暖、水卫、热力、煤气、通风及各种专业管道</w:t>
      </w:r>
      <w:r>
        <w:rPr>
          <w:rFonts w:hint="eastAsia"/>
          <w:sz w:val="21"/>
        </w:rPr>
        <w:t xml:space="preserve">要</w:t>
      </w:r>
      <w:r>
        <w:rPr>
          <w:sz w:val="21"/>
        </w:rPr>
        <w:t xml:space="preserve">做好清洗、试压、吹扫、油漆、</w:t>
      </w:r>
      <w:r>
        <w:rPr>
          <w:rFonts w:hint="eastAsia"/>
          <w:sz w:val="21"/>
        </w:rPr>
        <w:t xml:space="preserve">保温</w:t>
      </w:r>
      <w:r>
        <w:rPr>
          <w:sz w:val="21"/>
        </w:rPr>
        <w:t xml:space="preserve">等工作</w:t>
      </w:r>
      <w:r>
        <w:rPr>
          <w:rFonts w:hint="eastAsia"/>
          <w:sz w:val="21"/>
        </w:rPr>
        <w:t xml:space="preserve">；</w:t>
      </w:r>
      <w:r>
        <w:rPr>
          <w:sz w:val="21"/>
        </w:rPr>
        <w:t xml:space="preserve">各项设备、电气、通信等工程全部安装结束</w:t>
      </w:r>
      <w:r>
        <w:rPr>
          <w:rFonts w:hint="eastAsia"/>
          <w:sz w:val="21"/>
        </w:rPr>
        <w:t xml:space="preserve">，</w:t>
      </w:r>
      <w:r>
        <w:rPr>
          <w:sz w:val="21"/>
        </w:rPr>
        <w:t xml:space="preserve">经过试验、试用</w:t>
      </w:r>
      <w:r>
        <w:rPr>
          <w:rFonts w:hint="eastAsia"/>
          <w:sz w:val="21"/>
        </w:rPr>
        <w:t xml:space="preserve">，</w:t>
      </w:r>
      <w:r>
        <w:rPr>
          <w:sz w:val="21"/>
        </w:rPr>
        <w:t xml:space="preserve">符</w:t>
      </w:r>
      <w:r>
        <w:rPr>
          <w:rFonts w:hint="eastAsia"/>
          <w:sz w:val="21"/>
        </w:rPr>
        <w:t xml:space="preserve">合</w:t>
      </w:r>
      <w:r>
        <w:rPr>
          <w:sz w:val="21"/>
        </w:rPr>
        <w:t xml:space="preserve">设计</w:t>
      </w:r>
      <w:r>
        <w:rPr>
          <w:rFonts w:hint="eastAsia"/>
          <w:sz w:val="21"/>
        </w:rPr>
        <w:t xml:space="preserve">要</w:t>
      </w:r>
      <w:r>
        <w:rPr>
          <w:sz w:val="21"/>
        </w:rPr>
        <w:t xml:space="preserve">求。</w:t>
      </w:r>
      <w:r/>
    </w:p>
    <w:p>
      <w:pPr>
        <w:ind w:left="0" w:firstLine="420"/>
        <w:rPr>
          <w:sz w:val="21"/>
        </w:rPr>
      </w:pPr>
      <w:r>
        <w:rPr>
          <w:rFonts w:hint="eastAsia"/>
          <w:sz w:val="21"/>
        </w:rPr>
        <w:t xml:space="preserve">（三）</w:t>
      </w:r>
      <w:r>
        <w:rPr>
          <w:sz w:val="21"/>
        </w:rPr>
        <w:t xml:space="preserve">建筑物</w:t>
      </w:r>
      <w:r>
        <w:rPr>
          <w:rFonts w:hint="eastAsia"/>
          <w:sz w:val="21"/>
        </w:rPr>
        <w:t xml:space="preserve">（</w:t>
      </w:r>
      <w:r>
        <w:rPr>
          <w:sz w:val="21"/>
        </w:rPr>
        <w:t xml:space="preserve">构筑物</w:t>
      </w:r>
      <w:r>
        <w:rPr>
          <w:rFonts w:hint="eastAsia"/>
          <w:sz w:val="21"/>
        </w:rPr>
        <w:t xml:space="preserve">）</w:t>
      </w:r>
      <w:r>
        <w:rPr>
          <w:sz w:val="21"/>
        </w:rPr>
        <w:t xml:space="preserve">外观完善</w:t>
      </w:r>
      <w:r>
        <w:rPr>
          <w:rFonts w:hint="eastAsia"/>
          <w:sz w:val="21"/>
        </w:rPr>
        <w:t xml:space="preserve">，</w:t>
      </w:r>
      <w:r>
        <w:rPr>
          <w:sz w:val="21"/>
        </w:rPr>
        <w:t xml:space="preserve">内外清洁</w:t>
      </w:r>
      <w:r>
        <w:rPr>
          <w:rFonts w:hint="eastAsia"/>
          <w:sz w:val="21"/>
        </w:rPr>
        <w:t xml:space="preserve">，</w:t>
      </w:r>
      <w:r>
        <w:rPr>
          <w:sz w:val="21"/>
        </w:rPr>
        <w:t xml:space="preserve">周围场地平整</w:t>
      </w:r>
      <w:r>
        <w:rPr>
          <w:rFonts w:hint="eastAsia"/>
          <w:sz w:val="21"/>
        </w:rPr>
        <w:t xml:space="preserve">，</w:t>
      </w:r>
      <w:r>
        <w:rPr>
          <w:sz w:val="21"/>
        </w:rPr>
        <w:t xml:space="preserve">障碍物清除</w:t>
      </w:r>
      <w:r>
        <w:rPr>
          <w:rFonts w:hint="eastAsia"/>
          <w:sz w:val="21"/>
        </w:rPr>
        <w:t xml:space="preserve">，</w:t>
      </w:r>
      <w:r>
        <w:rPr>
          <w:sz w:val="21"/>
        </w:rPr>
        <w:t xml:space="preserve">道路畅通。</w:t>
      </w:r>
      <w:r/>
    </w:p>
    <w:p>
      <w:pPr>
        <w:ind w:left="0" w:firstLine="420"/>
        <w:rPr>
          <w:sz w:val="21"/>
        </w:rPr>
      </w:pPr>
      <w:r>
        <w:rPr>
          <w:rFonts w:hint="eastAsia"/>
          <w:sz w:val="21"/>
        </w:rPr>
        <w:t xml:space="preserve">（四）</w:t>
      </w:r>
      <w:r>
        <w:rPr>
          <w:sz w:val="21"/>
        </w:rPr>
        <w:t xml:space="preserve">竣工文件、图纸、变更签证、资料等工程技术档案内容齐全，图字清晰准确，分类装订成册。</w:t>
      </w:r>
      <w:r/>
    </w:p>
    <w:p>
      <w:pPr>
        <w:ind w:left="0" w:firstLine="422"/>
        <w:rPr>
          <w:sz w:val="21"/>
        </w:rPr>
      </w:pPr>
      <w:r>
        <w:rPr>
          <w:rFonts w:hint="eastAsia" w:ascii="宋体" w:hAnsi="宋体" w:cs="宋体"/>
          <w:b/>
          <w:bCs/>
          <w:sz w:val="21"/>
          <w:szCs w:val="21"/>
        </w:rPr>
        <w:t xml:space="preserve">第五条</w:t>
      </w:r>
      <w:r>
        <w:rPr>
          <w:sz w:val="21"/>
        </w:rPr>
        <w:t xml:space="preserve">  </w:t>
      </w:r>
      <w:r>
        <w:rPr>
          <w:sz w:val="21"/>
        </w:rPr>
        <w:t xml:space="preserve">竣工验收的准备工作，一般由建设</w:t>
      </w:r>
      <w:r>
        <w:rPr>
          <w:rFonts w:hint="eastAsia"/>
          <w:sz w:val="21"/>
        </w:rPr>
        <w:t xml:space="preserve">部门</w:t>
      </w:r>
      <w:r>
        <w:rPr>
          <w:sz w:val="21"/>
        </w:rPr>
        <w:t xml:space="preserve">组织进行。主要工作有</w:t>
      </w:r>
      <w:r>
        <w:rPr>
          <w:rFonts w:hint="eastAsia"/>
          <w:sz w:val="21"/>
        </w:rPr>
        <w:t xml:space="preserve">：</w:t>
      </w:r>
      <w:r/>
    </w:p>
    <w:p>
      <w:pPr>
        <w:ind w:left="0" w:firstLine="420"/>
        <w:rPr>
          <w:sz w:val="21"/>
        </w:rPr>
      </w:pPr>
      <w:r>
        <w:rPr>
          <w:rFonts w:hint="eastAsia"/>
          <w:sz w:val="21"/>
        </w:rPr>
        <w:t xml:space="preserve">（</w:t>
      </w:r>
      <w:r>
        <w:rPr>
          <w:sz w:val="21"/>
        </w:rPr>
        <w:t xml:space="preserve">一</w:t>
      </w:r>
      <w:r>
        <w:rPr>
          <w:rFonts w:hint="eastAsia"/>
          <w:sz w:val="21"/>
        </w:rPr>
        <w:t xml:space="preserve">）</w:t>
      </w:r>
      <w:r>
        <w:rPr>
          <w:sz w:val="21"/>
        </w:rPr>
        <w:t xml:space="preserve">协同施工单位搞好主要</w:t>
      </w:r>
      <w:r>
        <w:rPr>
          <w:rFonts w:hint="eastAsia"/>
          <w:sz w:val="21"/>
        </w:rPr>
        <w:t xml:space="preserve">工序</w:t>
      </w:r>
      <w:r>
        <w:rPr>
          <w:sz w:val="21"/>
        </w:rPr>
        <w:t xml:space="preserve">和隐蔽工程的中间验收，为竣工验收积累并整理资料</w:t>
      </w:r>
      <w:r>
        <w:rPr>
          <w:rFonts w:hint="eastAsia"/>
          <w:sz w:val="21"/>
        </w:rPr>
        <w:t xml:space="preserve">；</w:t>
      </w:r>
      <w:r>
        <w:rPr>
          <w:sz w:val="21"/>
        </w:rPr>
        <w:t xml:space="preserve">竣工前</w:t>
      </w:r>
      <w:r>
        <w:rPr>
          <w:rFonts w:hint="eastAsia"/>
          <w:sz w:val="21"/>
        </w:rPr>
        <w:t xml:space="preserve">，</w:t>
      </w:r>
      <w:r>
        <w:rPr>
          <w:sz w:val="21"/>
        </w:rPr>
        <w:t xml:space="preserve">督促施工单位抓好收尾工程的施工及验收的准备工作</w:t>
      </w:r>
      <w:r>
        <w:rPr>
          <w:rFonts w:hint="eastAsia"/>
          <w:sz w:val="21"/>
        </w:rPr>
        <w:t xml:space="preserve">，</w:t>
      </w:r>
      <w:r>
        <w:rPr>
          <w:sz w:val="21"/>
        </w:rPr>
        <w:t xml:space="preserve">妥善处理各种质量问题。</w:t>
      </w:r>
      <w:r/>
    </w:p>
    <w:p>
      <w:pPr>
        <w:ind w:left="0" w:firstLine="420"/>
        <w:rPr>
          <w:sz w:val="21"/>
        </w:rPr>
      </w:pPr>
      <w:r>
        <w:rPr>
          <w:rFonts w:hint="eastAsia"/>
          <w:sz w:val="21"/>
        </w:rPr>
        <w:t xml:space="preserve">（二）</w:t>
      </w:r>
      <w:r>
        <w:rPr>
          <w:sz w:val="21"/>
        </w:rPr>
        <w:t xml:space="preserve">会同设计、施工等单位系统整理有关竣工文件、图纸、变更签证、资料等工程技术档案</w:t>
      </w:r>
      <w:r>
        <w:rPr>
          <w:rFonts w:hint="eastAsia"/>
          <w:sz w:val="21"/>
        </w:rPr>
        <w:t xml:space="preserve">，</w:t>
      </w:r>
      <w:r>
        <w:rPr>
          <w:sz w:val="21"/>
        </w:rPr>
        <w:t xml:space="preserve">以备验收核查和交接。</w:t>
      </w:r>
      <w:r/>
    </w:p>
    <w:p>
      <w:pPr>
        <w:ind w:left="0" w:firstLine="420"/>
        <w:rPr>
          <w:sz w:val="21"/>
        </w:rPr>
      </w:pPr>
      <w:r>
        <w:rPr>
          <w:rFonts w:hint="eastAsia"/>
          <w:sz w:val="21"/>
        </w:rPr>
        <w:t xml:space="preserve">（三）</w:t>
      </w:r>
      <w:r>
        <w:rPr>
          <w:sz w:val="21"/>
        </w:rPr>
        <w:t xml:space="preserve">认真清理所有建材物资</w:t>
      </w:r>
      <w:r>
        <w:rPr>
          <w:rFonts w:hint="eastAsia"/>
          <w:sz w:val="21"/>
        </w:rPr>
        <w:t xml:space="preserve">，</w:t>
      </w:r>
      <w:r>
        <w:rPr>
          <w:sz w:val="21"/>
        </w:rPr>
        <w:t xml:space="preserve">核实实物数量。</w:t>
      </w:r>
      <w:r/>
    </w:p>
    <w:p>
      <w:pPr>
        <w:ind w:left="0" w:firstLine="420"/>
        <w:rPr>
          <w:sz w:val="21"/>
        </w:rPr>
      </w:pPr>
      <w:r>
        <w:rPr>
          <w:rFonts w:hint="eastAsia"/>
          <w:sz w:val="21"/>
        </w:rPr>
        <w:t xml:space="preserve">（四）</w:t>
      </w:r>
      <w:r>
        <w:rPr>
          <w:sz w:val="21"/>
        </w:rPr>
        <w:t xml:space="preserve">做好工程决算</w:t>
      </w:r>
      <w:r>
        <w:rPr>
          <w:rFonts w:hint="eastAsia"/>
          <w:sz w:val="21"/>
        </w:rPr>
        <w:t xml:space="preserve">，</w:t>
      </w:r>
      <w:r>
        <w:rPr>
          <w:sz w:val="21"/>
        </w:rPr>
        <w:t xml:space="preserve">并报</w:t>
      </w:r>
      <w:r>
        <w:rPr>
          <w:rFonts w:hint="eastAsia"/>
          <w:sz w:val="21"/>
        </w:rPr>
        <w:t xml:space="preserve">审计部门审计</w:t>
      </w:r>
      <w:r>
        <w:rPr>
          <w:sz w:val="21"/>
        </w:rPr>
        <w:t xml:space="preserve">。如工程决算不能及时完成</w:t>
      </w:r>
      <w:r>
        <w:rPr>
          <w:rFonts w:hint="eastAsia"/>
          <w:sz w:val="21"/>
        </w:rPr>
        <w:t xml:space="preserve">，</w:t>
      </w:r>
      <w:r>
        <w:rPr>
          <w:sz w:val="21"/>
        </w:rPr>
        <w:t xml:space="preserve">应在</w:t>
      </w:r>
      <w:r>
        <w:rPr>
          <w:rFonts w:hint="eastAsia"/>
          <w:sz w:val="21"/>
        </w:rPr>
        <w:t xml:space="preserve">工程竣工</w:t>
      </w:r>
      <w:r>
        <w:rPr>
          <w:sz w:val="21"/>
        </w:rPr>
        <w:t xml:space="preserve">验收后限</w:t>
      </w:r>
      <w:r>
        <w:rPr>
          <w:rFonts w:hint="eastAsia"/>
          <w:sz w:val="21"/>
        </w:rPr>
        <w:t xml:space="preserve">期</w:t>
      </w:r>
      <w:r>
        <w:rPr>
          <w:sz w:val="21"/>
        </w:rPr>
        <w:t xml:space="preserve">补报。</w:t>
      </w:r>
      <w:r/>
    </w:p>
    <w:p>
      <w:pPr>
        <w:ind w:left="0" w:firstLine="420"/>
        <w:rPr>
          <w:sz w:val="21"/>
        </w:rPr>
      </w:pPr>
      <w:r>
        <w:rPr>
          <w:rFonts w:hint="eastAsia"/>
          <w:sz w:val="21"/>
        </w:rPr>
        <w:t xml:space="preserve">零星维修可根据实际情况准备相应材料，但相应材料应能准确反应实际工作量。</w:t>
      </w:r>
      <w:r/>
    </w:p>
    <w:p>
      <w:pPr>
        <w:ind w:left="0" w:firstLine="422"/>
        <w:rPr>
          <w:sz w:val="21"/>
        </w:rPr>
      </w:pPr>
      <w:r>
        <w:rPr>
          <w:rFonts w:hint="eastAsia" w:ascii="宋体" w:hAnsi="宋体" w:cs="宋体"/>
          <w:b/>
          <w:bCs/>
          <w:sz w:val="21"/>
          <w:szCs w:val="21"/>
        </w:rPr>
        <w:t xml:space="preserve">第六条</w:t>
      </w:r>
      <w:r>
        <w:rPr>
          <w:sz w:val="21"/>
        </w:rPr>
        <w:t xml:space="preserve">  </w:t>
      </w:r>
      <w:r>
        <w:rPr>
          <w:sz w:val="21"/>
        </w:rPr>
        <w:t xml:space="preserve">竣工验收的程序。竣工验收可分为初步验收和正式验收两步进行</w:t>
      </w:r>
      <w:r>
        <w:rPr>
          <w:rFonts w:hint="eastAsia"/>
          <w:sz w:val="21"/>
        </w:rPr>
        <w:t xml:space="preserve">；</w:t>
      </w:r>
      <w:r>
        <w:rPr>
          <w:sz w:val="21"/>
        </w:rPr>
        <w:t xml:space="preserve">零星添建</w:t>
      </w:r>
      <w:r>
        <w:rPr>
          <w:rFonts w:hint="eastAsia"/>
          <w:sz w:val="21"/>
        </w:rPr>
        <w:t xml:space="preserve">、维修</w:t>
      </w:r>
      <w:r>
        <w:rPr>
          <w:sz w:val="21"/>
        </w:rPr>
        <w:t xml:space="preserve">项目</w:t>
      </w:r>
      <w:r>
        <w:rPr>
          <w:rFonts w:hint="eastAsia"/>
          <w:sz w:val="21"/>
        </w:rPr>
        <w:t xml:space="preserve">，</w:t>
      </w:r>
      <w:r>
        <w:rPr>
          <w:sz w:val="21"/>
        </w:rPr>
        <w:t xml:space="preserve">可以不通过初步验收</w:t>
      </w:r>
      <w:r>
        <w:rPr>
          <w:rFonts w:hint="eastAsia"/>
          <w:sz w:val="21"/>
        </w:rPr>
        <w:t xml:space="preserve">，</w:t>
      </w:r>
      <w:r>
        <w:rPr>
          <w:sz w:val="21"/>
        </w:rPr>
        <w:t xml:space="preserve">直接进行正式验收。</w:t>
      </w:r>
      <w:r/>
    </w:p>
    <w:p>
      <w:pPr>
        <w:ind w:left="0" w:firstLine="420"/>
        <w:rPr>
          <w:sz w:val="21"/>
        </w:rPr>
      </w:pPr>
      <w:r>
        <w:rPr>
          <w:rFonts w:hint="eastAsia"/>
          <w:sz w:val="21"/>
        </w:rPr>
        <w:t xml:space="preserve">（</w:t>
      </w:r>
      <w:r>
        <w:rPr>
          <w:sz w:val="21"/>
        </w:rPr>
        <w:t xml:space="preserve">一</w:t>
      </w:r>
      <w:r>
        <w:rPr>
          <w:rFonts w:hint="eastAsia"/>
          <w:sz w:val="21"/>
        </w:rPr>
        <w:t xml:space="preserve">）</w:t>
      </w:r>
      <w:r>
        <w:rPr>
          <w:sz w:val="21"/>
        </w:rPr>
        <w:t xml:space="preserve">初步验收在施工单位、建设单位自验的基础上进行，其主要任务是</w:t>
      </w:r>
      <w:r>
        <w:rPr>
          <w:rFonts w:hint="eastAsia"/>
          <w:sz w:val="21"/>
        </w:rPr>
        <w:t xml:space="preserve">：</w:t>
      </w:r>
      <w:r/>
    </w:p>
    <w:p>
      <w:pPr>
        <w:ind w:left="0" w:firstLine="420"/>
        <w:rPr>
          <w:sz w:val="21"/>
        </w:rPr>
      </w:pPr>
      <w:r>
        <w:rPr>
          <w:rFonts w:hint="eastAsia"/>
          <w:sz w:val="21"/>
        </w:rPr>
        <w:t xml:space="preserve">1</w:t>
      </w:r>
      <w:r>
        <w:rPr>
          <w:rFonts w:hint="eastAsia"/>
          <w:sz w:val="21"/>
        </w:rPr>
        <w:t xml:space="preserve">、</w:t>
      </w:r>
      <w:r>
        <w:rPr>
          <w:sz w:val="21"/>
        </w:rPr>
        <w:t xml:space="preserve">听取施工单位的总结汇报。</w:t>
      </w:r>
      <w:r/>
    </w:p>
    <w:p>
      <w:pPr>
        <w:ind w:left="0" w:firstLine="420"/>
        <w:rPr>
          <w:sz w:val="21"/>
        </w:rPr>
      </w:pPr>
      <w:r>
        <w:rPr>
          <w:rFonts w:hint="eastAsia"/>
          <w:sz w:val="21"/>
        </w:rPr>
        <w:t xml:space="preserve">2</w:t>
      </w:r>
      <w:r>
        <w:rPr>
          <w:rFonts w:hint="eastAsia"/>
          <w:sz w:val="21"/>
        </w:rPr>
        <w:t xml:space="preserve">、</w:t>
      </w:r>
      <w:r>
        <w:rPr>
          <w:sz w:val="21"/>
        </w:rPr>
        <w:t xml:space="preserve">审查核对竣工文件、图纸、变更签证、资料等工程技术档案。</w:t>
      </w:r>
      <w:r/>
    </w:p>
    <w:p>
      <w:pPr>
        <w:ind w:left="0" w:firstLine="420"/>
        <w:rPr>
          <w:sz w:val="21"/>
        </w:rPr>
      </w:pPr>
      <w:r>
        <w:rPr>
          <w:rFonts w:hint="eastAsia"/>
          <w:sz w:val="21"/>
        </w:rPr>
        <w:t xml:space="preserve">3</w:t>
      </w:r>
      <w:r>
        <w:rPr>
          <w:rFonts w:hint="eastAsia"/>
          <w:sz w:val="21"/>
        </w:rPr>
        <w:t xml:space="preserve">、</w:t>
      </w:r>
      <w:r>
        <w:rPr>
          <w:sz w:val="21"/>
        </w:rPr>
        <w:t xml:space="preserve">对工程质量进行初步检验评定合格后</w:t>
      </w:r>
      <w:r>
        <w:rPr>
          <w:rFonts w:hint="eastAsia"/>
          <w:sz w:val="21"/>
        </w:rPr>
        <w:t xml:space="preserve">，</w:t>
      </w:r>
      <w:r>
        <w:rPr>
          <w:sz w:val="21"/>
        </w:rPr>
        <w:t xml:space="preserve">由建设单位会同施工单位向工程质量监督站申报核验认证</w:t>
      </w:r>
      <w:r>
        <w:rPr>
          <w:rFonts w:hint="eastAsia"/>
          <w:sz w:val="21"/>
        </w:rPr>
        <w:t xml:space="preserve">；</w:t>
      </w:r>
      <w:r>
        <w:rPr>
          <w:sz w:val="21"/>
        </w:rPr>
        <w:t xml:space="preserve">对不合格工程应责成施工单位限期补救或返工</w:t>
      </w:r>
      <w:r>
        <w:rPr>
          <w:rFonts w:hint="eastAsia"/>
          <w:sz w:val="21"/>
        </w:rPr>
        <w:t xml:space="preserve">，</w:t>
      </w:r>
      <w:r>
        <w:rPr>
          <w:sz w:val="21"/>
        </w:rPr>
        <w:t xml:space="preserve">并重新报工程质量监督站核验。未经工程质量监督站核验或核验不合格的工程，不得申请正式验收。</w:t>
      </w:r>
      <w:r/>
    </w:p>
    <w:p>
      <w:pPr>
        <w:ind w:left="0" w:firstLine="420"/>
        <w:rPr>
          <w:sz w:val="21"/>
        </w:rPr>
      </w:pPr>
      <w:r>
        <w:rPr>
          <w:rFonts w:hint="eastAsia"/>
          <w:sz w:val="21"/>
        </w:rPr>
        <w:t xml:space="preserve">4</w:t>
      </w:r>
      <w:r>
        <w:rPr>
          <w:rFonts w:hint="eastAsia"/>
          <w:sz w:val="21"/>
        </w:rPr>
        <w:t xml:space="preserve">、</w:t>
      </w:r>
      <w:r>
        <w:rPr>
          <w:sz w:val="21"/>
        </w:rPr>
        <w:t xml:space="preserve">对验收当中出现的争议或纠纷提出解决办法。</w:t>
      </w:r>
      <w:r/>
    </w:p>
    <w:p>
      <w:pPr>
        <w:ind w:left="0" w:firstLine="420"/>
        <w:rPr>
          <w:sz w:val="21"/>
        </w:rPr>
      </w:pPr>
      <w:r>
        <w:rPr>
          <w:rFonts w:hint="eastAsia"/>
          <w:sz w:val="21"/>
        </w:rPr>
        <w:t xml:space="preserve">5</w:t>
      </w:r>
      <w:r>
        <w:rPr>
          <w:rFonts w:hint="eastAsia"/>
          <w:sz w:val="21"/>
        </w:rPr>
        <w:t xml:space="preserve">、</w:t>
      </w:r>
      <w:r>
        <w:rPr>
          <w:sz w:val="21"/>
        </w:rPr>
        <w:t xml:space="preserve">编制初步验收报告并</w:t>
      </w:r>
      <w:r>
        <w:rPr>
          <w:rFonts w:hint="eastAsia"/>
          <w:sz w:val="21"/>
        </w:rPr>
        <w:t xml:space="preserve">准备</w:t>
      </w:r>
      <w:r>
        <w:rPr>
          <w:sz w:val="21"/>
        </w:rPr>
        <w:t xml:space="preserve">正式验收。</w:t>
      </w:r>
      <w:r/>
    </w:p>
    <w:p>
      <w:pPr>
        <w:ind w:left="0" w:firstLine="420"/>
        <w:rPr>
          <w:sz w:val="21"/>
        </w:rPr>
      </w:pPr>
      <w:r>
        <w:rPr>
          <w:rFonts w:hint="eastAsia"/>
          <w:sz w:val="21"/>
        </w:rPr>
        <w:t xml:space="preserve">（</w:t>
      </w:r>
      <w:r>
        <w:rPr>
          <w:sz w:val="21"/>
        </w:rPr>
        <w:t xml:space="preserve">二</w:t>
      </w:r>
      <w:r>
        <w:rPr>
          <w:rFonts w:hint="eastAsia"/>
          <w:sz w:val="21"/>
        </w:rPr>
        <w:t xml:space="preserve">）</w:t>
      </w:r>
      <w:r>
        <w:rPr>
          <w:sz w:val="21"/>
        </w:rPr>
        <w:t xml:space="preserve">正式验收在初步验收的基础上进行。正式验收工作的基本内容是</w:t>
      </w:r>
      <w:r>
        <w:rPr>
          <w:rFonts w:hint="eastAsia"/>
          <w:sz w:val="21"/>
        </w:rPr>
        <w:t xml:space="preserve">：</w:t>
      </w:r>
      <w:r/>
    </w:p>
    <w:p>
      <w:pPr>
        <w:ind w:left="0" w:firstLine="420"/>
        <w:rPr>
          <w:sz w:val="21"/>
        </w:rPr>
      </w:pPr>
      <w:r>
        <w:rPr>
          <w:rFonts w:hint="eastAsia"/>
          <w:sz w:val="21"/>
        </w:rPr>
        <w:t xml:space="preserve">1</w:t>
      </w:r>
      <w:r>
        <w:rPr>
          <w:rFonts w:hint="eastAsia"/>
          <w:sz w:val="21"/>
        </w:rPr>
        <w:t xml:space="preserve">、</w:t>
      </w:r>
      <w:r>
        <w:rPr>
          <w:sz w:val="21"/>
        </w:rPr>
        <w:t xml:space="preserve">审阅初验报告</w:t>
      </w:r>
      <w:r>
        <w:rPr>
          <w:rFonts w:hint="eastAsia"/>
          <w:sz w:val="21"/>
        </w:rPr>
        <w:t xml:space="preserve">，</w:t>
      </w:r>
      <w:r>
        <w:rPr>
          <w:sz w:val="21"/>
        </w:rPr>
        <w:t xml:space="preserve">并听取建设单位对建设情况的汇报。</w:t>
      </w:r>
      <w:r/>
    </w:p>
    <w:p>
      <w:pPr>
        <w:ind w:left="0" w:firstLine="420"/>
        <w:rPr>
          <w:sz w:val="21"/>
        </w:rPr>
      </w:pPr>
      <w:r>
        <w:rPr>
          <w:rFonts w:hint="eastAsia"/>
          <w:sz w:val="21"/>
        </w:rPr>
        <w:t xml:space="preserve">2</w:t>
      </w:r>
      <w:r>
        <w:rPr>
          <w:rFonts w:hint="eastAsia"/>
          <w:sz w:val="21"/>
        </w:rPr>
        <w:t xml:space="preserve">、</w:t>
      </w:r>
      <w:r>
        <w:rPr>
          <w:sz w:val="21"/>
        </w:rPr>
        <w:t xml:space="preserve">查看竣工现场及主要设备运转情况，</w:t>
      </w:r>
      <w:r>
        <w:rPr>
          <w:rFonts w:hint="eastAsia"/>
          <w:sz w:val="21"/>
        </w:rPr>
        <w:t xml:space="preserve">查看</w:t>
      </w:r>
      <w:r>
        <w:rPr>
          <w:sz w:val="21"/>
        </w:rPr>
        <w:t xml:space="preserve">工程质量</w:t>
      </w:r>
      <w:r>
        <w:rPr>
          <w:rFonts w:hint="eastAsia"/>
          <w:sz w:val="21"/>
        </w:rPr>
        <w:t xml:space="preserve">情况</w:t>
      </w:r>
      <w:r>
        <w:rPr>
          <w:sz w:val="21"/>
        </w:rPr>
        <w:t xml:space="preserve">。并对设计水平、工程质量和经济效益、环境效益等做出评价。</w:t>
      </w:r>
      <w:r/>
    </w:p>
    <w:p>
      <w:pPr>
        <w:ind w:left="0" w:firstLine="420"/>
        <w:rPr>
          <w:sz w:val="21"/>
        </w:rPr>
      </w:pPr>
      <w:r>
        <w:rPr>
          <w:rFonts w:hint="eastAsia"/>
          <w:sz w:val="21"/>
        </w:rPr>
        <w:t xml:space="preserve">3</w:t>
      </w:r>
      <w:r>
        <w:rPr>
          <w:rFonts w:hint="eastAsia"/>
          <w:sz w:val="21"/>
        </w:rPr>
        <w:t xml:space="preserve">、</w:t>
      </w:r>
      <w:r>
        <w:rPr>
          <w:sz w:val="21"/>
        </w:rPr>
        <w:t xml:space="preserve">审查、核对竣工文件、图纸、变更签证、资料等工程技术档案。</w:t>
      </w:r>
      <w:r/>
    </w:p>
    <w:p>
      <w:pPr>
        <w:ind w:left="0" w:firstLine="420"/>
        <w:rPr>
          <w:sz w:val="21"/>
        </w:rPr>
      </w:pPr>
      <w:r>
        <w:rPr>
          <w:rFonts w:hint="eastAsia"/>
          <w:sz w:val="21"/>
        </w:rPr>
        <w:t xml:space="preserve">4</w:t>
      </w:r>
      <w:r>
        <w:rPr>
          <w:rFonts w:hint="eastAsia"/>
          <w:sz w:val="21"/>
        </w:rPr>
        <w:t xml:space="preserve">、</w:t>
      </w:r>
      <w:r>
        <w:rPr>
          <w:sz w:val="21"/>
        </w:rPr>
        <w:t xml:space="preserve">针对验收当中提出的问题</w:t>
      </w:r>
      <w:r>
        <w:rPr>
          <w:rFonts w:hint="eastAsia"/>
          <w:sz w:val="21"/>
        </w:rPr>
        <w:t xml:space="preserve">，应填写问题清单，并</w:t>
      </w:r>
      <w:r>
        <w:rPr>
          <w:sz w:val="21"/>
        </w:rPr>
        <w:t xml:space="preserve">确定处理方案</w:t>
      </w:r>
      <w:r>
        <w:rPr>
          <w:rFonts w:hint="eastAsia"/>
          <w:sz w:val="21"/>
        </w:rPr>
        <w:t xml:space="preserve">和期限</w:t>
      </w:r>
      <w:r>
        <w:rPr>
          <w:sz w:val="21"/>
        </w:rPr>
        <w:t xml:space="preserve">。</w:t>
      </w:r>
      <w:r/>
    </w:p>
    <w:p>
      <w:pPr>
        <w:ind w:left="0" w:firstLine="420"/>
        <w:rPr>
          <w:sz w:val="21"/>
        </w:rPr>
      </w:pPr>
      <w:r>
        <w:rPr>
          <w:rFonts w:hint="eastAsia"/>
          <w:sz w:val="21"/>
        </w:rPr>
        <w:t xml:space="preserve">5</w:t>
      </w:r>
      <w:r>
        <w:rPr>
          <w:rFonts w:hint="eastAsia"/>
          <w:sz w:val="21"/>
        </w:rPr>
        <w:t xml:space="preserve">、责</w:t>
      </w:r>
      <w:r>
        <w:rPr>
          <w:sz w:val="21"/>
        </w:rPr>
        <w:t xml:space="preserve">成施工、建设、使用等单位办理竣工移交事宜，并签署工程竣工移交证明，同时拟就工程竣工验收纪要。</w:t>
      </w:r>
      <w:r/>
    </w:p>
    <w:p>
      <w:pPr>
        <w:ind w:left="0" w:firstLine="420"/>
        <w:rPr>
          <w:sz w:val="21"/>
        </w:rPr>
      </w:pPr>
      <w:r>
        <w:rPr>
          <w:rFonts w:hint="eastAsia"/>
          <w:sz w:val="21"/>
        </w:rPr>
        <w:t xml:space="preserve">6</w:t>
      </w:r>
      <w:r>
        <w:rPr>
          <w:rFonts w:hint="eastAsia"/>
          <w:sz w:val="21"/>
        </w:rPr>
        <w:t xml:space="preserve">、</w:t>
      </w:r>
      <w:r>
        <w:rPr>
          <w:sz w:val="21"/>
        </w:rPr>
        <w:t xml:space="preserve">提交工程正式验收报告</w:t>
      </w:r>
      <w:r>
        <w:rPr>
          <w:rFonts w:hint="eastAsia"/>
          <w:sz w:val="21"/>
        </w:rPr>
        <w:t xml:space="preserve">，</w:t>
      </w:r>
      <w:r>
        <w:rPr>
          <w:sz w:val="21"/>
        </w:rPr>
        <w:t xml:space="preserve">归档存查。</w:t>
      </w:r>
      <w:r/>
    </w:p>
    <w:p>
      <w:pPr>
        <w:ind w:left="0" w:firstLine="422"/>
        <w:rPr>
          <w:sz w:val="21"/>
        </w:rPr>
      </w:pPr>
      <w:r>
        <w:rPr>
          <w:rFonts w:hint="eastAsia" w:ascii="宋体" w:hAnsi="宋体" w:cs="宋体"/>
          <w:b/>
          <w:bCs/>
          <w:sz w:val="21"/>
          <w:szCs w:val="21"/>
        </w:rPr>
        <w:t xml:space="preserve">第七条</w:t>
      </w:r>
      <w:r>
        <w:rPr>
          <w:sz w:val="21"/>
        </w:rPr>
        <w:t xml:space="preserve">  </w:t>
      </w:r>
      <w:r>
        <w:rPr>
          <w:sz w:val="21"/>
        </w:rPr>
        <w:t xml:space="preserve">竣工验收的组织。竣工验收根据不同的建设规模、验收阶段和隶属关系由相应的单位有计划地组织实施。</w:t>
      </w:r>
      <w:r/>
    </w:p>
    <w:p>
      <w:pPr>
        <w:ind w:left="0" w:firstLine="420"/>
        <w:rPr>
          <w:sz w:val="21"/>
        </w:rPr>
      </w:pPr>
      <w:r>
        <w:rPr>
          <w:rFonts w:hint="eastAsia"/>
          <w:sz w:val="21"/>
        </w:rPr>
        <w:t xml:space="preserve">（一）总队、支队本级的</w:t>
      </w:r>
      <w:r>
        <w:rPr>
          <w:sz w:val="21"/>
        </w:rPr>
        <w:t xml:space="preserve">工程建设项目</w:t>
      </w:r>
      <w:r>
        <w:rPr>
          <w:rFonts w:hint="eastAsia"/>
          <w:sz w:val="21"/>
        </w:rPr>
        <w:t xml:space="preserve">的</w:t>
      </w:r>
      <w:r>
        <w:rPr>
          <w:sz w:val="21"/>
        </w:rPr>
        <w:t xml:space="preserve">初步验收</w:t>
      </w:r>
      <w:r>
        <w:rPr>
          <w:rFonts w:hint="eastAsia"/>
          <w:sz w:val="21"/>
        </w:rPr>
        <w:t xml:space="preserve">由</w:t>
      </w:r>
      <w:r>
        <w:rPr>
          <w:sz w:val="21"/>
        </w:rPr>
        <w:t xml:space="preserve">建设</w:t>
      </w:r>
      <w:r>
        <w:rPr>
          <w:rFonts w:hint="eastAsia"/>
          <w:sz w:val="21"/>
        </w:rPr>
        <w:t xml:space="preserve">部门</w:t>
      </w:r>
      <w:r>
        <w:rPr>
          <w:sz w:val="21"/>
        </w:rPr>
        <w:t xml:space="preserve">组织竣工验收小组进行</w:t>
      </w:r>
      <w:r>
        <w:rPr>
          <w:rFonts w:hint="eastAsia"/>
          <w:sz w:val="21"/>
        </w:rPr>
        <w:t xml:space="preserve">，大队本级的</w:t>
      </w:r>
      <w:r>
        <w:rPr>
          <w:sz w:val="21"/>
        </w:rPr>
        <w:t xml:space="preserve">工程建设项目</w:t>
      </w:r>
      <w:r>
        <w:rPr>
          <w:rFonts w:hint="eastAsia"/>
          <w:sz w:val="21"/>
        </w:rPr>
        <w:t xml:space="preserve">的</w:t>
      </w:r>
      <w:r>
        <w:rPr>
          <w:sz w:val="21"/>
        </w:rPr>
        <w:t xml:space="preserve">初步验收</w:t>
      </w:r>
      <w:r>
        <w:rPr>
          <w:rFonts w:hint="eastAsia"/>
          <w:sz w:val="21"/>
        </w:rPr>
        <w:t xml:space="preserve">由大队自行组织。</w:t>
      </w:r>
      <w:r/>
    </w:p>
    <w:p>
      <w:pPr>
        <w:ind w:left="0" w:firstLine="420"/>
        <w:rPr>
          <w:sz w:val="21"/>
        </w:rPr>
      </w:pPr>
      <w:r>
        <w:rPr>
          <w:rFonts w:hint="eastAsia"/>
          <w:sz w:val="21"/>
        </w:rPr>
        <w:t xml:space="preserve">（二）报地方质监部门监管的项目正式竣工验收由建设单位、施工单位报地方质监部门统一组织。零星工程的竣工验收，总队、支队本级由</w:t>
      </w:r>
      <w:r>
        <w:rPr>
          <w:sz w:val="21"/>
        </w:rPr>
        <w:t xml:space="preserve">建设</w:t>
      </w:r>
      <w:r>
        <w:rPr>
          <w:rFonts w:hint="eastAsia"/>
          <w:sz w:val="21"/>
        </w:rPr>
        <w:t xml:space="preserve">单位</w:t>
      </w:r>
      <w:r>
        <w:rPr>
          <w:sz w:val="21"/>
        </w:rPr>
        <w:t xml:space="preserve">组织竣工验收小组进行</w:t>
      </w:r>
      <w:r>
        <w:rPr>
          <w:rFonts w:hint="eastAsia"/>
          <w:sz w:val="21"/>
        </w:rPr>
        <w:t xml:space="preserve">，大队本级的由大队自行组织，支队营房、固定资产管理部门参与验收</w:t>
      </w:r>
      <w:r>
        <w:rPr>
          <w:sz w:val="21"/>
        </w:rPr>
        <w:t xml:space="preserve">。</w:t>
      </w:r>
      <w:r/>
    </w:p>
    <w:p>
      <w:pPr>
        <w:ind w:left="0" w:firstLine="420"/>
        <w:rPr>
          <w:sz w:val="21"/>
        </w:rPr>
      </w:pPr>
      <w:r>
        <w:rPr>
          <w:sz w:val="21"/>
        </w:rPr>
        <w:t xml:space="preserve">竣工验收小组除设计、施工、建设、</w:t>
      </w:r>
      <w:r>
        <w:rPr>
          <w:rFonts w:hint="eastAsia"/>
          <w:sz w:val="21"/>
        </w:rPr>
        <w:t xml:space="preserve">监理、</w:t>
      </w:r>
      <w:r>
        <w:rPr>
          <w:sz w:val="21"/>
        </w:rPr>
        <w:t xml:space="preserve">使用等单位参加外，还应邀请同级的</w:t>
      </w:r>
      <w:r>
        <w:rPr>
          <w:rFonts w:hint="eastAsia"/>
          <w:sz w:val="21"/>
        </w:rPr>
        <w:t xml:space="preserve">采购、</w:t>
      </w:r>
      <w:r>
        <w:rPr>
          <w:sz w:val="21"/>
        </w:rPr>
        <w:t xml:space="preserve">财务、</w:t>
      </w:r>
      <w:r>
        <w:rPr>
          <w:rFonts w:hint="eastAsia"/>
          <w:sz w:val="21"/>
        </w:rPr>
        <w:t xml:space="preserve">固定资产管理</w:t>
      </w:r>
      <w:r>
        <w:rPr>
          <w:sz w:val="21"/>
        </w:rPr>
        <w:t xml:space="preserve">等业务部门共同组成。</w:t>
      </w:r>
      <w:r/>
    </w:p>
    <w:p>
      <w:pPr>
        <w:ind w:left="0" w:firstLine="422"/>
        <w:rPr>
          <w:sz w:val="21"/>
        </w:rPr>
      </w:pPr>
      <w:r>
        <w:rPr>
          <w:rFonts w:hint="eastAsia" w:ascii="宋体" w:hAnsi="宋体" w:cs="宋体"/>
          <w:b/>
          <w:bCs/>
          <w:sz w:val="21"/>
          <w:szCs w:val="21"/>
        </w:rPr>
        <w:t xml:space="preserve">第八条</w:t>
      </w:r>
      <w:r>
        <w:rPr>
          <w:sz w:val="21"/>
        </w:rPr>
        <w:t xml:space="preserve">  </w:t>
      </w:r>
      <w:r>
        <w:rPr>
          <w:sz w:val="21"/>
        </w:rPr>
        <w:t xml:space="preserve">竣工验收中的争议和纠纷</w:t>
      </w:r>
      <w:r>
        <w:rPr>
          <w:rFonts w:hint="eastAsia"/>
          <w:sz w:val="21"/>
        </w:rPr>
        <w:t xml:space="preserve">，</w:t>
      </w:r>
      <w:r>
        <w:rPr>
          <w:sz w:val="21"/>
        </w:rPr>
        <w:t xml:space="preserve">验收小组未能解决时，应报请有关部门进行裁决、处理。遗留问题和收尾项目</w:t>
      </w:r>
      <w:r>
        <w:rPr>
          <w:rFonts w:hint="eastAsia"/>
          <w:sz w:val="21"/>
        </w:rPr>
        <w:t xml:space="preserve">（</w:t>
      </w:r>
      <w:r>
        <w:rPr>
          <w:sz w:val="21"/>
        </w:rPr>
        <w:t xml:space="preserve">应尽量避免</w:t>
      </w:r>
      <w:r>
        <w:rPr>
          <w:rFonts w:hint="eastAsia"/>
          <w:sz w:val="21"/>
        </w:rPr>
        <w:t xml:space="preserve">），</w:t>
      </w:r>
      <w:r>
        <w:rPr>
          <w:sz w:val="21"/>
        </w:rPr>
        <w:t xml:space="preserve">应遵照验收小组的决定按设计规定的内容交由施工或建设单位限期包干</w:t>
      </w:r>
      <w:r>
        <w:rPr>
          <w:rFonts w:hint="eastAsia"/>
          <w:sz w:val="21"/>
        </w:rPr>
        <w:t xml:space="preserve">完成</w:t>
      </w:r>
      <w:r>
        <w:rPr>
          <w:sz w:val="21"/>
        </w:rPr>
        <w:t xml:space="preserve">，所需经费在工程费中预留</w:t>
      </w:r>
      <w:r>
        <w:rPr>
          <w:rFonts w:hint="eastAsia"/>
          <w:sz w:val="21"/>
        </w:rPr>
        <w:t xml:space="preserve">，</w:t>
      </w:r>
      <w:r>
        <w:rPr>
          <w:sz w:val="21"/>
        </w:rPr>
        <w:t xml:space="preserve">竣工后经工程主管部门组织验收合格</w:t>
      </w:r>
      <w:r>
        <w:rPr>
          <w:rFonts w:hint="eastAsia"/>
          <w:sz w:val="21"/>
        </w:rPr>
        <w:t xml:space="preserve">，</w:t>
      </w:r>
      <w:r>
        <w:rPr>
          <w:sz w:val="21"/>
        </w:rPr>
        <w:t xml:space="preserve">并由工程质量监督部门核验后，方可交付使用。</w:t>
      </w:r>
      <w:r/>
    </w:p>
    <w:p>
      <w:pPr>
        <w:ind w:left="0" w:firstLine="422"/>
        <w:rPr>
          <w:sz w:val="21"/>
        </w:rPr>
      </w:pPr>
      <w:r>
        <w:rPr>
          <w:rFonts w:hint="eastAsia" w:ascii="宋体" w:hAnsi="宋体" w:cs="宋体"/>
          <w:b/>
          <w:bCs/>
          <w:sz w:val="21"/>
          <w:szCs w:val="21"/>
        </w:rPr>
        <w:t xml:space="preserve">第九条</w:t>
      </w:r>
      <w:r>
        <w:rPr>
          <w:sz w:val="21"/>
        </w:rPr>
        <w:t xml:space="preserve">  </w:t>
      </w:r>
      <w:r>
        <w:rPr>
          <w:sz w:val="21"/>
        </w:rPr>
        <w:t xml:space="preserve">竣工文件、图纸、变更签证、资料等工程技术档案</w:t>
      </w:r>
      <w:r>
        <w:rPr>
          <w:rFonts w:hint="eastAsia"/>
          <w:sz w:val="21"/>
        </w:rPr>
        <w:t xml:space="preserve">，</w:t>
      </w:r>
      <w:r>
        <w:rPr>
          <w:sz w:val="21"/>
        </w:rPr>
        <w:t xml:space="preserve">经审查验收后</w:t>
      </w:r>
      <w:r>
        <w:rPr>
          <w:rFonts w:hint="eastAsia"/>
          <w:sz w:val="21"/>
        </w:rPr>
        <w:t xml:space="preserve">，</w:t>
      </w:r>
      <w:r>
        <w:rPr>
          <w:sz w:val="21"/>
        </w:rPr>
        <w:t xml:space="preserve">应及时归档。</w:t>
      </w:r>
      <w:r/>
    </w:p>
    <w:p>
      <w:pPr>
        <w:ind w:left="0" w:firstLine="422"/>
        <w:rPr>
          <w:sz w:val="21"/>
        </w:rPr>
      </w:pPr>
      <w:r>
        <w:rPr>
          <w:rFonts w:hint="eastAsia" w:ascii="宋体" w:hAnsi="宋体" w:cs="宋体"/>
          <w:b/>
          <w:bCs/>
          <w:sz w:val="21"/>
          <w:szCs w:val="21"/>
        </w:rPr>
        <w:t xml:space="preserve">第十条</w:t>
      </w:r>
      <w:r>
        <w:rPr>
          <w:sz w:val="21"/>
        </w:rPr>
        <w:t xml:space="preserve">  </w:t>
      </w:r>
      <w:r>
        <w:rPr>
          <w:sz w:val="21"/>
        </w:rPr>
        <w:t xml:space="preserve">本办法自颁发之日起执行</w:t>
      </w:r>
      <w:r>
        <w:rPr>
          <w:rFonts w:hint="eastAsia"/>
          <w:sz w:val="21"/>
        </w:rPr>
        <w:t xml:space="preserve">，</w:t>
      </w:r>
      <w:r>
        <w:rPr>
          <w:sz w:val="21"/>
        </w:rPr>
        <w:t xml:space="preserve">执行中出现的问题由</w:t>
      </w:r>
      <w:r>
        <w:rPr>
          <w:rFonts w:hint="eastAsia"/>
          <w:sz w:val="21"/>
        </w:rPr>
        <w:t xml:space="preserve">总队后勤装备处</w:t>
      </w:r>
      <w:r>
        <w:rPr>
          <w:sz w:val="21"/>
        </w:rPr>
        <w:t xml:space="preserve">负责解释。</w:t>
      </w:r>
      <w:r/>
    </w:p>
    <w:p>
      <w:pPr>
        <w:pStyle w:val="872"/>
      </w:pPr>
      <w:r>
        <w:br w:type="page" w:clear="all"/>
      </w:r>
      <w:r/>
    </w:p>
    <w:p>
      <w:pPr>
        <w:ind w:left="0" w:firstLine="420"/>
        <w:rPr>
          <w:rFonts w:ascii="宋体" w:hAnsi="宋体"/>
          <w:sz w:val="21"/>
        </w:rPr>
      </w:pPr>
      <w:r>
        <w:rPr>
          <w:rFonts w:hint="eastAsia" w:ascii="宋体" w:hAnsi="宋体"/>
          <w:sz w:val="21"/>
        </w:rPr>
        <w:t xml:space="preserve">附件6：</w:t>
      </w:r>
      <w:r/>
    </w:p>
    <w:p>
      <w:pPr>
        <w:ind w:left="0" w:firstLine="422"/>
        <w:jc w:val="center"/>
        <w:spacing w:line="360" w:lineRule="auto"/>
        <w:widowControl w:val="off"/>
        <w:rPr>
          <w:rFonts w:ascii="宋体" w:hAnsi="宋体" w:cs="方正小标宋简体"/>
          <w:b/>
          <w:sz w:val="21"/>
          <w:szCs w:val="21"/>
        </w:rPr>
      </w:pPr>
      <w:r/>
      <w:bookmarkStart w:id="380" w:name="_Toc17606"/>
      <w:r>
        <w:rPr>
          <w:rFonts w:hint="eastAsia" w:ascii="宋体" w:hAnsi="宋体" w:cs="方正小标宋简体"/>
          <w:b/>
          <w:sz w:val="21"/>
          <w:szCs w:val="21"/>
        </w:rPr>
        <w:t xml:space="preserve">竣工验收要求</w:t>
      </w:r>
      <w:r/>
    </w:p>
    <w:p>
      <w:pPr>
        <w:ind w:left="0" w:firstLine="420"/>
        <w:spacing w:line="360" w:lineRule="auto"/>
        <w:widowControl w:val="off"/>
        <w:rPr>
          <w:rFonts w:ascii="宋体" w:hAnsi="宋体" w:cs="方正仿宋_GB2312"/>
          <w:sz w:val="21"/>
          <w:szCs w:val="21"/>
        </w:rPr>
      </w:pPr>
      <w:r>
        <w:rPr>
          <w:rFonts w:hint="eastAsia" w:ascii="宋体" w:hAnsi="宋体" w:cs="方正仿宋_GB2312"/>
          <w:sz w:val="21"/>
          <w:szCs w:val="21"/>
        </w:rPr>
        <w:t xml:space="preserve">1</w:t>
      </w:r>
      <w:r>
        <w:rPr>
          <w:rFonts w:ascii="宋体" w:hAnsi="宋体" w:cs="方正仿宋_GB2312"/>
          <w:sz w:val="21"/>
          <w:szCs w:val="21"/>
        </w:rPr>
        <w:t xml:space="preserve">.总则</w:t>
      </w:r>
      <w:r/>
    </w:p>
    <w:p>
      <w:pPr>
        <w:ind w:left="0" w:firstLine="420"/>
        <w:spacing w:line="360" w:lineRule="auto"/>
        <w:widowControl w:val="off"/>
        <w:rPr>
          <w:rFonts w:ascii="宋体" w:hAnsi="宋体" w:cs="方正仿宋_GB2312"/>
          <w:sz w:val="21"/>
          <w:szCs w:val="21"/>
        </w:rPr>
      </w:pPr>
      <w:r>
        <w:rPr>
          <w:rFonts w:ascii="宋体" w:hAnsi="宋体" w:cs="方正仿宋_GB2312"/>
          <w:sz w:val="21"/>
          <w:szCs w:val="21"/>
        </w:rPr>
        <w:t xml:space="preserve">1.1本工程竣工验收执行国家、地方现行有关法律法规、施工质量验收规范，以及消防救援队伍工程建设项目竣工验收有关管理规定、招标文件和合同约定。</w:t>
      </w:r>
      <w:r/>
    </w:p>
    <w:p>
      <w:pPr>
        <w:ind w:left="0" w:firstLine="420"/>
        <w:spacing w:line="360" w:lineRule="auto"/>
        <w:widowControl w:val="off"/>
        <w:rPr>
          <w:rFonts w:ascii="宋体" w:hAnsi="宋体" w:cs="方正仿宋_GB2312"/>
          <w:sz w:val="21"/>
          <w:szCs w:val="21"/>
        </w:rPr>
      </w:pPr>
      <w:r>
        <w:rPr>
          <w:rFonts w:ascii="宋体" w:hAnsi="宋体" w:cs="方正仿宋_GB2312"/>
          <w:sz w:val="21"/>
          <w:szCs w:val="21"/>
        </w:rPr>
        <w:t xml:space="preserve">1.2验收工作遵循程序合规、标准统一、客观公正的原则，实行“分阶段过程验收+整体竣工验收”两级管理，整体竣工验收分为初步验收、正式验收两个步骤。</w:t>
      </w:r>
      <w:r/>
    </w:p>
    <w:p>
      <w:pPr>
        <w:ind w:left="0" w:firstLine="420"/>
        <w:spacing w:line="360" w:lineRule="auto"/>
        <w:widowControl w:val="off"/>
        <w:rPr>
          <w:rFonts w:ascii="宋体" w:hAnsi="宋体" w:cs="方正仿宋_GB2312"/>
          <w:sz w:val="21"/>
          <w:szCs w:val="21"/>
        </w:rPr>
      </w:pPr>
      <w:r>
        <w:rPr>
          <w:rFonts w:ascii="宋体" w:hAnsi="宋体" w:cs="方正仿宋_GB2312"/>
          <w:sz w:val="21"/>
          <w:szCs w:val="21"/>
        </w:rPr>
        <w:t xml:space="preserve">1.3工程未经验收或验收不合格的，不得报竣工，不得交付</w:t>
      </w:r>
      <w:r>
        <w:rPr>
          <w:rFonts w:hint="eastAsia" w:ascii="宋体" w:hAnsi="宋体" w:cs="方正仿宋_GB2312"/>
          <w:sz w:val="21"/>
          <w:szCs w:val="21"/>
        </w:rPr>
        <w:t xml:space="preserve">。</w:t>
      </w:r>
      <w:r/>
    </w:p>
    <w:p>
      <w:pPr>
        <w:ind w:left="0" w:firstLine="420"/>
        <w:spacing w:line="360" w:lineRule="auto"/>
        <w:widowControl w:val="off"/>
        <w:rPr>
          <w:rFonts w:ascii="宋体" w:hAnsi="宋体" w:cs="方正仿宋_GB2312"/>
          <w:sz w:val="21"/>
          <w:szCs w:val="21"/>
        </w:rPr>
      </w:pPr>
      <w:r>
        <w:rPr>
          <w:rFonts w:hint="eastAsia" w:ascii="宋体" w:hAnsi="宋体" w:cs="方正仿宋_GB2312"/>
          <w:sz w:val="21"/>
          <w:szCs w:val="21"/>
        </w:rPr>
        <w:t xml:space="preserve">2.</w:t>
      </w:r>
      <w:r>
        <w:rPr>
          <w:rFonts w:ascii="宋体" w:hAnsi="宋体" w:cs="方正仿宋_GB2312"/>
          <w:sz w:val="21"/>
          <w:szCs w:val="21"/>
        </w:rPr>
        <w:t xml:space="preserve">验收依据</w:t>
      </w:r>
      <w:r/>
    </w:p>
    <w:p>
      <w:pPr>
        <w:ind w:left="0" w:firstLine="420"/>
        <w:spacing w:line="360" w:lineRule="auto"/>
        <w:widowControl w:val="off"/>
        <w:rPr>
          <w:rFonts w:ascii="宋体" w:hAnsi="宋体" w:cs="方正仿宋_GB2312"/>
          <w:sz w:val="21"/>
          <w:szCs w:val="21"/>
        </w:rPr>
      </w:pPr>
      <w:r>
        <w:rPr>
          <w:rFonts w:hint="eastAsia" w:ascii="宋体" w:hAnsi="宋体" w:cs="方正仿宋_GB2312"/>
          <w:sz w:val="21"/>
          <w:szCs w:val="21"/>
        </w:rPr>
        <w:t xml:space="preserve">2.1</w:t>
      </w:r>
      <w:r>
        <w:rPr>
          <w:rFonts w:ascii="宋体" w:hAnsi="宋体" w:cs="方正仿宋_GB2312"/>
          <w:sz w:val="21"/>
          <w:szCs w:val="21"/>
        </w:rPr>
        <w:t xml:space="preserve">经批准的设计任务书、设计文件、施工图纸及说明，以及设计变更、工程洽商、技术核定文件等。</w:t>
      </w:r>
      <w:r/>
    </w:p>
    <w:p>
      <w:pPr>
        <w:ind w:left="0" w:firstLine="420"/>
        <w:spacing w:line="360" w:lineRule="auto"/>
        <w:widowControl w:val="off"/>
        <w:rPr>
          <w:rFonts w:ascii="宋体" w:hAnsi="宋体" w:cs="方正仿宋_GB2312"/>
          <w:sz w:val="21"/>
          <w:szCs w:val="21"/>
        </w:rPr>
      </w:pPr>
      <w:r>
        <w:rPr>
          <w:rFonts w:hint="eastAsia" w:ascii="宋体" w:hAnsi="宋体" w:cs="方正仿宋_GB2312"/>
          <w:sz w:val="21"/>
          <w:szCs w:val="21"/>
        </w:rPr>
        <w:t xml:space="preserve">2.2</w:t>
      </w:r>
      <w:r>
        <w:rPr>
          <w:rFonts w:ascii="宋体" w:hAnsi="宋体" w:cs="方正仿宋_GB2312"/>
          <w:sz w:val="21"/>
          <w:szCs w:val="21"/>
        </w:rPr>
        <w:t xml:space="preserve">国家、</w:t>
      </w:r>
      <w:r>
        <w:rPr>
          <w:rFonts w:hint="eastAsia" w:ascii="宋体" w:hAnsi="宋体" w:cs="方正仿宋_GB2312"/>
          <w:sz w:val="21"/>
          <w:szCs w:val="21"/>
        </w:rPr>
        <w:t xml:space="preserve">江苏省、苏州市</w:t>
      </w:r>
      <w:r>
        <w:rPr>
          <w:rFonts w:ascii="宋体" w:hAnsi="宋体" w:cs="方正仿宋_GB2312"/>
          <w:sz w:val="21"/>
          <w:szCs w:val="21"/>
        </w:rPr>
        <w:t xml:space="preserve">现行工程建设施工及验收规范、质量检验评定标准及工程质量监督有关规定。</w:t>
      </w:r>
      <w:r/>
    </w:p>
    <w:p>
      <w:pPr>
        <w:ind w:left="0" w:firstLine="420"/>
        <w:spacing w:line="360" w:lineRule="auto"/>
        <w:widowControl w:val="off"/>
        <w:rPr>
          <w:rFonts w:ascii="宋体" w:hAnsi="宋体" w:cs="方正仿宋_GB2312"/>
          <w:sz w:val="21"/>
          <w:szCs w:val="21"/>
        </w:rPr>
      </w:pPr>
      <w:r>
        <w:rPr>
          <w:rFonts w:hint="eastAsia" w:ascii="宋体" w:hAnsi="宋体" w:cs="方正仿宋_GB2312"/>
          <w:sz w:val="21"/>
          <w:szCs w:val="21"/>
        </w:rPr>
        <w:t xml:space="preserve">2.3</w:t>
      </w:r>
      <w:r>
        <w:rPr>
          <w:rFonts w:ascii="宋体" w:hAnsi="宋体" w:cs="方正仿宋_GB2312"/>
          <w:sz w:val="21"/>
          <w:szCs w:val="21"/>
        </w:rPr>
        <w:t xml:space="preserve">招标文件、投标文件、工程承包合同、补充协议、工程量清单等。</w:t>
      </w:r>
      <w:r/>
    </w:p>
    <w:p>
      <w:pPr>
        <w:ind w:left="0" w:firstLine="420"/>
        <w:spacing w:line="360" w:lineRule="auto"/>
        <w:widowControl w:val="off"/>
        <w:rPr>
          <w:rFonts w:ascii="宋体" w:hAnsi="宋体" w:cs="方正仿宋_GB2312"/>
          <w:sz w:val="21"/>
          <w:szCs w:val="21"/>
        </w:rPr>
      </w:pPr>
      <w:r>
        <w:rPr>
          <w:rFonts w:hint="eastAsia" w:ascii="宋体" w:hAnsi="宋体" w:cs="方正仿宋_GB2312"/>
          <w:sz w:val="21"/>
          <w:szCs w:val="21"/>
        </w:rPr>
        <w:t xml:space="preserve">2.4</w:t>
      </w:r>
      <w:r>
        <w:rPr>
          <w:rFonts w:ascii="宋体" w:hAnsi="宋体" w:cs="方正仿宋_GB2312"/>
          <w:sz w:val="21"/>
          <w:szCs w:val="21"/>
        </w:rPr>
        <w:t xml:space="preserve">经批准的施工组织设计、专项施工方案。</w:t>
      </w:r>
      <w:r/>
    </w:p>
    <w:p>
      <w:pPr>
        <w:ind w:left="0" w:firstLine="420"/>
        <w:spacing w:line="360" w:lineRule="auto"/>
        <w:widowControl w:val="off"/>
        <w:rPr>
          <w:rFonts w:ascii="宋体" w:hAnsi="宋体" w:cs="方正仿宋_GB2312"/>
          <w:sz w:val="21"/>
          <w:szCs w:val="21"/>
        </w:rPr>
      </w:pPr>
      <w:r>
        <w:rPr>
          <w:rFonts w:hint="eastAsia" w:ascii="宋体" w:hAnsi="宋体" w:cs="方正仿宋_GB2312"/>
          <w:sz w:val="21"/>
          <w:szCs w:val="21"/>
        </w:rPr>
        <w:t xml:space="preserve">2.5</w:t>
      </w:r>
      <w:r>
        <w:rPr>
          <w:rFonts w:ascii="宋体" w:hAnsi="宋体" w:cs="方正仿宋_GB2312"/>
          <w:sz w:val="21"/>
          <w:szCs w:val="21"/>
        </w:rPr>
        <w:t xml:space="preserve">其他与工程质量验收有关的批准文件和资料。</w:t>
      </w:r>
      <w:r/>
    </w:p>
    <w:p>
      <w:pPr>
        <w:ind w:left="0" w:firstLine="420"/>
        <w:spacing w:line="360" w:lineRule="auto"/>
        <w:widowControl w:val="off"/>
        <w:rPr>
          <w:rFonts w:ascii="宋体" w:hAnsi="宋体" w:cs="方正仿宋_GB2312"/>
          <w:sz w:val="21"/>
          <w:szCs w:val="21"/>
        </w:rPr>
      </w:pPr>
      <w:r>
        <w:rPr>
          <w:rFonts w:hint="eastAsia" w:ascii="宋体" w:hAnsi="宋体" w:cs="方正仿宋_GB2312"/>
          <w:sz w:val="21"/>
          <w:szCs w:val="21"/>
        </w:rPr>
        <w:t xml:space="preserve">3.</w:t>
      </w:r>
      <w:r>
        <w:rPr>
          <w:rFonts w:ascii="宋体" w:hAnsi="宋体" w:cs="方正仿宋_GB2312"/>
          <w:sz w:val="21"/>
          <w:szCs w:val="21"/>
        </w:rPr>
        <w:t xml:space="preserve">验收条件</w:t>
      </w:r>
      <w:r/>
    </w:p>
    <w:p>
      <w:pPr>
        <w:ind w:left="0" w:firstLine="420"/>
        <w:spacing w:line="360" w:lineRule="auto"/>
        <w:widowControl w:val="off"/>
        <w:rPr>
          <w:rFonts w:ascii="宋体" w:hAnsi="宋体" w:cs="方正仿宋_GB2312"/>
          <w:sz w:val="21"/>
          <w:szCs w:val="21"/>
        </w:rPr>
      </w:pPr>
      <w:r>
        <w:rPr>
          <w:rFonts w:hint="eastAsia" w:ascii="宋体" w:hAnsi="宋体" w:cs="方正仿宋_GB2312"/>
          <w:sz w:val="21"/>
          <w:szCs w:val="21"/>
        </w:rPr>
        <w:t xml:space="preserve">3.1</w:t>
      </w:r>
      <w:r>
        <w:rPr>
          <w:rFonts w:ascii="宋体" w:hAnsi="宋体" w:cs="方正仿宋_GB2312"/>
          <w:sz w:val="21"/>
          <w:szCs w:val="21"/>
        </w:rPr>
        <w:t xml:space="preserve">各单项工程已按设计文件、合同约定及验收规范要求完成，各道工序施工完毕，质量合格。</w:t>
      </w:r>
      <w:r/>
    </w:p>
    <w:p>
      <w:pPr>
        <w:ind w:left="0" w:firstLine="420"/>
        <w:spacing w:line="360" w:lineRule="auto"/>
        <w:widowControl w:val="off"/>
        <w:rPr>
          <w:rFonts w:ascii="宋体" w:hAnsi="宋体" w:cs="方正仿宋_GB2312"/>
          <w:sz w:val="21"/>
          <w:szCs w:val="21"/>
        </w:rPr>
      </w:pPr>
      <w:r>
        <w:rPr>
          <w:rFonts w:hint="eastAsia" w:ascii="宋体" w:hAnsi="宋体" w:cs="方正仿宋_GB2312"/>
          <w:sz w:val="21"/>
          <w:szCs w:val="21"/>
        </w:rPr>
        <w:t xml:space="preserve">3.2</w:t>
      </w:r>
      <w:r>
        <w:rPr>
          <w:rFonts w:ascii="宋体" w:hAnsi="宋体" w:cs="方正仿宋_GB2312"/>
          <w:sz w:val="21"/>
          <w:szCs w:val="21"/>
        </w:rPr>
        <w:t xml:space="preserve">给排水、采暖、通风、电气、消防、智能化等设备及管道安装完成，并已按规定完成清洗、试压、吹扫、油漆、保温、调试及试运行，符合设计要求。</w:t>
      </w:r>
      <w:r/>
    </w:p>
    <w:p>
      <w:pPr>
        <w:ind w:left="0" w:firstLine="420"/>
        <w:spacing w:line="360" w:lineRule="auto"/>
        <w:widowControl w:val="off"/>
        <w:rPr>
          <w:rFonts w:ascii="宋体" w:hAnsi="宋体" w:cs="方正仿宋_GB2312"/>
          <w:sz w:val="21"/>
          <w:szCs w:val="21"/>
        </w:rPr>
      </w:pPr>
      <w:r>
        <w:rPr>
          <w:rFonts w:hint="eastAsia" w:ascii="宋体" w:hAnsi="宋体" w:cs="方正仿宋_GB2312"/>
          <w:sz w:val="21"/>
          <w:szCs w:val="21"/>
        </w:rPr>
        <w:t xml:space="preserve">3.3</w:t>
      </w:r>
      <w:r>
        <w:rPr>
          <w:rFonts w:ascii="宋体" w:hAnsi="宋体" w:cs="方正仿宋_GB2312"/>
          <w:sz w:val="21"/>
          <w:szCs w:val="21"/>
        </w:rPr>
        <w:t xml:space="preserve">建筑物外观完善、内外清洁，周围场地平整，障碍物清除，道路畅通。</w:t>
      </w:r>
      <w:r/>
    </w:p>
    <w:p>
      <w:pPr>
        <w:ind w:left="0" w:firstLine="420"/>
        <w:spacing w:line="360" w:lineRule="auto"/>
        <w:widowControl w:val="off"/>
        <w:rPr>
          <w:rFonts w:ascii="宋体" w:hAnsi="宋体" w:cs="方正仿宋_GB2312"/>
          <w:sz w:val="21"/>
          <w:szCs w:val="21"/>
        </w:rPr>
      </w:pPr>
      <w:r>
        <w:rPr>
          <w:rFonts w:hint="eastAsia" w:ascii="宋体" w:hAnsi="宋体" w:cs="方正仿宋_GB2312"/>
          <w:sz w:val="21"/>
          <w:szCs w:val="21"/>
        </w:rPr>
        <w:t xml:space="preserve">3.4</w:t>
      </w:r>
      <w:r>
        <w:rPr>
          <w:rFonts w:ascii="宋体" w:hAnsi="宋体" w:cs="方正仿宋_GB2312"/>
          <w:sz w:val="21"/>
          <w:szCs w:val="21"/>
        </w:rPr>
        <w:t xml:space="preserve">隐蔽工程、主要工序验收记录及竣工文件、图纸、变更签证、质量验收记录等资料齐全、真实、清晰，已分类整理成册。</w:t>
      </w:r>
      <w:r/>
    </w:p>
    <w:p>
      <w:pPr>
        <w:ind w:left="0" w:firstLine="420"/>
        <w:spacing w:line="360" w:lineRule="auto"/>
        <w:widowControl w:val="off"/>
        <w:rPr>
          <w:rFonts w:ascii="宋体" w:hAnsi="宋体" w:cs="方正仿宋_GB2312"/>
          <w:sz w:val="21"/>
          <w:szCs w:val="21"/>
        </w:rPr>
      </w:pPr>
      <w:r>
        <w:rPr>
          <w:rFonts w:hint="eastAsia" w:ascii="宋体" w:hAnsi="宋体" w:cs="方正仿宋_GB2312"/>
          <w:sz w:val="21"/>
          <w:szCs w:val="21"/>
        </w:rPr>
        <w:t xml:space="preserve">3.5</w:t>
      </w:r>
      <w:r>
        <w:rPr>
          <w:rFonts w:ascii="宋体" w:hAnsi="宋体" w:cs="方正仿宋_GB2312"/>
          <w:sz w:val="21"/>
          <w:szCs w:val="21"/>
        </w:rPr>
        <w:t xml:space="preserve">施工单位已完成自检并提交自检报告；竣工结算、决算资料按合同约定提交；需审计的，按审计规定执行。竣工决算未能在验收前完成的，应在验收合格后约定期限内补报。</w:t>
      </w:r>
      <w:r/>
    </w:p>
    <w:p>
      <w:pPr>
        <w:ind w:left="0" w:firstLine="420"/>
        <w:spacing w:line="360" w:lineRule="auto"/>
        <w:widowControl w:val="off"/>
        <w:rPr>
          <w:rFonts w:ascii="宋体" w:hAnsi="宋体" w:cs="方正仿宋_GB2312"/>
          <w:sz w:val="21"/>
          <w:szCs w:val="21"/>
        </w:rPr>
      </w:pPr>
      <w:r>
        <w:rPr>
          <w:rFonts w:ascii="宋体" w:hAnsi="宋体" w:cs="方正仿宋_GB2312"/>
          <w:sz w:val="21"/>
          <w:szCs w:val="21"/>
        </w:rPr>
        <w:t xml:space="preserve">4.验收程序与阶段划分</w:t>
      </w:r>
      <w:r/>
    </w:p>
    <w:p>
      <w:pPr>
        <w:ind w:left="0" w:firstLine="420"/>
        <w:spacing w:line="360" w:lineRule="auto"/>
        <w:widowControl w:val="off"/>
        <w:rPr>
          <w:rFonts w:ascii="宋体" w:hAnsi="宋体" w:cs="方正仿宋_GB2312"/>
          <w:sz w:val="21"/>
          <w:szCs w:val="21"/>
        </w:rPr>
      </w:pPr>
      <w:r>
        <w:rPr>
          <w:rFonts w:ascii="宋体" w:hAnsi="宋体" w:cs="方正仿宋_GB2312"/>
          <w:sz w:val="21"/>
          <w:szCs w:val="21"/>
        </w:rPr>
        <w:t xml:space="preserve">本项目验收分为过程验收和整体竣工验收两个层级，其中过程验收包含检验批、分项、分部工程三个阶段</w:t>
      </w:r>
      <w:r>
        <w:rPr>
          <w:rFonts w:hint="eastAsia" w:ascii="宋体" w:hAnsi="宋体" w:cs="方正仿宋_GB2312"/>
          <w:sz w:val="21"/>
          <w:szCs w:val="21"/>
        </w:rPr>
        <w:t xml:space="preserve">。</w:t>
      </w:r>
      <w:r>
        <w:rPr>
          <w:rFonts w:ascii="宋体" w:hAnsi="宋体" w:cs="方正仿宋_GB2312"/>
          <w:sz w:val="21"/>
          <w:szCs w:val="21"/>
        </w:rPr>
        <w:t xml:space="preserve">整体竣工验收分为初步验收、正式验收两个步骤。零星添建、维修项目可简化程序，不经过初步验收，直接组织正式验收。</w:t>
      </w:r>
      <w:r>
        <w:rPr>
          <w:rFonts w:hint="eastAsia" w:ascii="宋体" w:hAnsi="宋体" w:cs="方正仿宋_GB2312"/>
          <w:sz w:val="21"/>
          <w:szCs w:val="21"/>
        </w:rPr>
        <w:t xml:space="preserve">所有验收程序必须有监理单位、施工单位、建设单位相关人员参与。</w:t>
      </w:r>
      <w:r/>
    </w:p>
    <w:p>
      <w:pPr>
        <w:ind w:left="0" w:firstLine="420"/>
        <w:spacing w:line="360" w:lineRule="auto"/>
        <w:widowControl w:val="off"/>
        <w:rPr>
          <w:rFonts w:ascii="宋体" w:hAnsi="宋体" w:cs="方正仿宋_GB2312"/>
          <w:sz w:val="21"/>
          <w:szCs w:val="21"/>
        </w:rPr>
      </w:pPr>
      <w:r>
        <w:rPr>
          <w:rFonts w:ascii="宋体" w:hAnsi="宋体" w:cs="方正仿宋_GB2312"/>
          <w:sz w:val="21"/>
          <w:szCs w:val="21"/>
        </w:rPr>
        <w:t xml:space="preserve">4.1过程验收（分三阶段）</w:t>
      </w:r>
      <w:r/>
    </w:p>
    <w:p>
      <w:pPr>
        <w:ind w:left="0" w:firstLine="420"/>
        <w:spacing w:line="360" w:lineRule="auto"/>
        <w:widowControl w:val="off"/>
        <w:rPr>
          <w:rFonts w:ascii="宋体" w:hAnsi="宋体" w:cs="方正仿宋_GB2312"/>
          <w:sz w:val="21"/>
          <w:szCs w:val="21"/>
        </w:rPr>
      </w:pPr>
      <w:r>
        <w:rPr>
          <w:rFonts w:ascii="宋体" w:hAnsi="宋体" w:cs="方正仿宋_GB2312"/>
          <w:sz w:val="21"/>
          <w:szCs w:val="21"/>
        </w:rPr>
        <w:t xml:space="preserve">4.1.1检验批验收（含隐蔽工程）</w:t>
      </w:r>
      <w:r/>
    </w:p>
    <w:p>
      <w:pPr>
        <w:ind w:left="0" w:firstLine="420"/>
        <w:spacing w:line="360" w:lineRule="auto"/>
        <w:widowControl w:val="off"/>
        <w:rPr>
          <w:rFonts w:ascii="宋体" w:hAnsi="宋体" w:cs="方正仿宋_GB2312"/>
          <w:sz w:val="21"/>
          <w:szCs w:val="21"/>
        </w:rPr>
      </w:pPr>
      <w:r>
        <w:rPr>
          <w:rFonts w:ascii="宋体" w:hAnsi="宋体" w:cs="方正仿宋_GB2312"/>
          <w:sz w:val="21"/>
          <w:szCs w:val="21"/>
        </w:rPr>
        <w:t xml:space="preserve">组织主体：由监理单位专业监理工程师组织，施工单位专业质量员、专业工长</w:t>
      </w:r>
      <w:r>
        <w:rPr>
          <w:rFonts w:hint="eastAsia" w:ascii="宋体" w:hAnsi="宋体" w:cs="方正仿宋_GB2312"/>
          <w:sz w:val="21"/>
          <w:szCs w:val="21"/>
        </w:rPr>
        <w:t xml:space="preserve">、建设单位经办人</w:t>
      </w:r>
      <w:r>
        <w:rPr>
          <w:rFonts w:ascii="宋体" w:hAnsi="宋体" w:cs="方正仿宋_GB2312"/>
          <w:sz w:val="21"/>
          <w:szCs w:val="21"/>
        </w:rPr>
        <w:t xml:space="preserve">等相关人员参加。</w:t>
      </w:r>
      <w:r/>
    </w:p>
    <w:p>
      <w:pPr>
        <w:ind w:left="0" w:firstLine="420"/>
        <w:spacing w:line="360" w:lineRule="auto"/>
        <w:widowControl w:val="off"/>
        <w:rPr>
          <w:rFonts w:ascii="宋体" w:hAnsi="宋体" w:cs="方正仿宋_GB2312"/>
          <w:sz w:val="21"/>
          <w:szCs w:val="21"/>
        </w:rPr>
      </w:pPr>
      <w:r>
        <w:rPr>
          <w:rFonts w:ascii="宋体" w:hAnsi="宋体" w:cs="方正仿宋_GB2312"/>
          <w:sz w:val="21"/>
          <w:szCs w:val="21"/>
        </w:rPr>
        <w:t xml:space="preserve">合格标准：主控项目抽样检验全部合格；一般项目抽样检验合格；具有完整的施工操作依据、质量验收记录。</w:t>
      </w:r>
      <w:r/>
    </w:p>
    <w:p>
      <w:pPr>
        <w:ind w:left="0" w:firstLine="420"/>
        <w:spacing w:line="360" w:lineRule="auto"/>
        <w:widowControl w:val="off"/>
        <w:rPr>
          <w:rFonts w:ascii="宋体" w:hAnsi="宋体" w:cs="方正仿宋_GB2312"/>
          <w:sz w:val="21"/>
          <w:szCs w:val="21"/>
        </w:rPr>
      </w:pPr>
      <w:r>
        <w:rPr>
          <w:rFonts w:ascii="宋体" w:hAnsi="宋体" w:cs="方正仿宋_GB2312"/>
          <w:sz w:val="21"/>
          <w:szCs w:val="21"/>
        </w:rPr>
        <w:t xml:space="preserve">时限要求：监理单位收到施工单位验收申请后2日内组织验收。</w:t>
      </w:r>
      <w:r/>
    </w:p>
    <w:p>
      <w:pPr>
        <w:ind w:left="0" w:firstLine="420"/>
        <w:spacing w:line="360" w:lineRule="auto"/>
        <w:widowControl w:val="off"/>
        <w:rPr>
          <w:rFonts w:ascii="宋体" w:hAnsi="宋体" w:cs="方正仿宋_GB2312"/>
          <w:sz w:val="21"/>
          <w:szCs w:val="21"/>
        </w:rPr>
      </w:pPr>
      <w:r>
        <w:rPr>
          <w:rFonts w:ascii="宋体" w:hAnsi="宋体" w:cs="方正仿宋_GB2312"/>
          <w:sz w:val="21"/>
          <w:szCs w:val="21"/>
        </w:rPr>
        <w:t xml:space="preserve">4.1.2分项工程验收</w:t>
      </w:r>
      <w:r/>
    </w:p>
    <w:p>
      <w:pPr>
        <w:ind w:left="0" w:firstLine="420"/>
        <w:spacing w:line="360" w:lineRule="auto"/>
        <w:widowControl w:val="off"/>
        <w:rPr>
          <w:rFonts w:ascii="宋体" w:hAnsi="宋体" w:cs="方正仿宋_GB2312"/>
          <w:sz w:val="21"/>
          <w:szCs w:val="21"/>
        </w:rPr>
      </w:pPr>
      <w:r>
        <w:rPr>
          <w:rFonts w:ascii="宋体" w:hAnsi="宋体" w:cs="方正仿宋_GB2312"/>
          <w:sz w:val="21"/>
          <w:szCs w:val="21"/>
        </w:rPr>
        <w:t xml:space="preserve">组织主体：由监理单位专业监理工程师组织，施工单位项目专业技术负责人</w:t>
      </w:r>
      <w:r>
        <w:rPr>
          <w:rFonts w:hint="eastAsia" w:ascii="宋体" w:hAnsi="宋体" w:cs="方正仿宋_GB2312"/>
          <w:sz w:val="21"/>
          <w:szCs w:val="21"/>
        </w:rPr>
        <w:t xml:space="preserve">、建设单位经办人</w:t>
      </w:r>
      <w:r>
        <w:rPr>
          <w:rFonts w:ascii="宋体" w:hAnsi="宋体" w:cs="方正仿宋_GB2312"/>
          <w:sz w:val="21"/>
          <w:szCs w:val="21"/>
        </w:rPr>
        <w:t xml:space="preserve">等相关人员参加。</w:t>
      </w:r>
      <w:r/>
    </w:p>
    <w:p>
      <w:pPr>
        <w:ind w:left="0" w:firstLine="420"/>
        <w:spacing w:line="360" w:lineRule="auto"/>
        <w:widowControl w:val="off"/>
        <w:rPr>
          <w:rFonts w:ascii="宋体" w:hAnsi="宋体" w:cs="方正仿宋_GB2312"/>
          <w:sz w:val="21"/>
          <w:szCs w:val="21"/>
        </w:rPr>
      </w:pPr>
      <w:r>
        <w:rPr>
          <w:rFonts w:ascii="宋体" w:hAnsi="宋体" w:cs="方正仿宋_GB2312"/>
          <w:sz w:val="21"/>
          <w:szCs w:val="21"/>
        </w:rPr>
        <w:t xml:space="preserve">合格标准：所含检验批质量均验收合格；所含检验批的质量验收记录完整、可追溯。</w:t>
      </w:r>
      <w:r/>
    </w:p>
    <w:p>
      <w:pPr>
        <w:ind w:left="0" w:firstLine="420"/>
        <w:spacing w:line="360" w:lineRule="auto"/>
        <w:widowControl w:val="off"/>
        <w:rPr>
          <w:rFonts w:ascii="宋体" w:hAnsi="宋体" w:cs="方正仿宋_GB2312"/>
          <w:sz w:val="21"/>
          <w:szCs w:val="21"/>
        </w:rPr>
      </w:pPr>
      <w:r>
        <w:rPr>
          <w:rFonts w:ascii="宋体" w:hAnsi="宋体" w:cs="方正仿宋_GB2312"/>
          <w:sz w:val="21"/>
          <w:szCs w:val="21"/>
        </w:rPr>
        <w:t xml:space="preserve">时限要求：监理单位收到施工单位验收申请后2日内组织验收。</w:t>
      </w:r>
      <w:r/>
    </w:p>
    <w:p>
      <w:pPr>
        <w:ind w:left="0" w:firstLine="420"/>
        <w:spacing w:line="360" w:lineRule="auto"/>
        <w:widowControl w:val="off"/>
        <w:rPr>
          <w:rFonts w:ascii="宋体" w:hAnsi="宋体" w:cs="方正仿宋_GB2312"/>
          <w:sz w:val="21"/>
          <w:szCs w:val="21"/>
        </w:rPr>
      </w:pPr>
      <w:r>
        <w:rPr>
          <w:rFonts w:ascii="宋体" w:hAnsi="宋体" w:cs="方正仿宋_GB2312"/>
          <w:sz w:val="21"/>
          <w:szCs w:val="21"/>
        </w:rPr>
        <w:t xml:space="preserve">4.1.3分部工程验收</w:t>
      </w:r>
      <w:r/>
    </w:p>
    <w:p>
      <w:pPr>
        <w:ind w:left="0" w:firstLine="420"/>
        <w:spacing w:line="360" w:lineRule="auto"/>
        <w:widowControl w:val="off"/>
        <w:rPr>
          <w:rFonts w:ascii="宋体" w:hAnsi="宋体" w:cs="方正仿宋_GB2312"/>
          <w:sz w:val="21"/>
          <w:szCs w:val="21"/>
        </w:rPr>
      </w:pPr>
      <w:r>
        <w:rPr>
          <w:rFonts w:ascii="宋体" w:hAnsi="宋体" w:cs="方正仿宋_GB2312"/>
          <w:sz w:val="21"/>
          <w:szCs w:val="21"/>
        </w:rPr>
        <w:t xml:space="preserve">组织主体：由监理单位总监理工程师组织，施工单位项目负责人、项目专业技术负责人</w:t>
      </w:r>
      <w:r>
        <w:rPr>
          <w:rFonts w:hint="eastAsia" w:ascii="宋体" w:hAnsi="宋体" w:cs="方正仿宋_GB2312"/>
          <w:sz w:val="21"/>
          <w:szCs w:val="21"/>
        </w:rPr>
        <w:t xml:space="preserve">、建设单位经办人</w:t>
      </w:r>
      <w:r>
        <w:rPr>
          <w:rFonts w:ascii="宋体" w:hAnsi="宋体" w:cs="方正仿宋_GB2312"/>
          <w:sz w:val="21"/>
          <w:szCs w:val="21"/>
        </w:rPr>
        <w:t xml:space="preserve">等相关人员参加。</w:t>
      </w:r>
      <w:r/>
    </w:p>
    <w:p>
      <w:pPr>
        <w:ind w:left="0" w:firstLine="420"/>
        <w:spacing w:line="360" w:lineRule="auto"/>
        <w:widowControl w:val="off"/>
        <w:rPr>
          <w:rFonts w:ascii="宋体" w:hAnsi="宋体" w:cs="方正仿宋_GB2312"/>
          <w:sz w:val="21"/>
          <w:szCs w:val="21"/>
        </w:rPr>
      </w:pPr>
      <w:r>
        <w:rPr>
          <w:rFonts w:ascii="宋体" w:hAnsi="宋体" w:cs="方正仿宋_GB2312"/>
          <w:sz w:val="21"/>
          <w:szCs w:val="21"/>
        </w:rPr>
        <w:t xml:space="preserve">合格标准：所含分项工程质量均验收合格；有关安全、节能、环境保护和主要使用功能的抽样检验结果符合规定；质量控制资料完整；观感质量验收符合要求。</w:t>
      </w:r>
      <w:r/>
    </w:p>
    <w:p>
      <w:pPr>
        <w:ind w:left="0" w:firstLine="420"/>
        <w:spacing w:line="360" w:lineRule="auto"/>
        <w:widowControl w:val="off"/>
        <w:rPr>
          <w:rFonts w:ascii="宋体" w:hAnsi="宋体" w:cs="方正仿宋_GB2312"/>
          <w:sz w:val="21"/>
          <w:szCs w:val="21"/>
        </w:rPr>
      </w:pPr>
      <w:r>
        <w:rPr>
          <w:rFonts w:ascii="宋体" w:hAnsi="宋体" w:cs="方正仿宋_GB2312"/>
          <w:sz w:val="21"/>
          <w:szCs w:val="21"/>
        </w:rPr>
        <w:t xml:space="preserve">时限要求：监理单位收到施工单位验收申请后2日内组织验收。</w:t>
      </w:r>
      <w:r/>
    </w:p>
    <w:p>
      <w:pPr>
        <w:ind w:left="0" w:firstLine="420"/>
        <w:spacing w:line="360" w:lineRule="auto"/>
        <w:widowControl w:val="off"/>
        <w:rPr>
          <w:rFonts w:ascii="宋体" w:hAnsi="宋体" w:cs="方正仿宋_GB2312"/>
          <w:sz w:val="21"/>
          <w:szCs w:val="21"/>
        </w:rPr>
      </w:pPr>
      <w:r>
        <w:rPr>
          <w:rFonts w:ascii="宋体" w:hAnsi="宋体" w:cs="方正仿宋_GB2312"/>
          <w:sz w:val="21"/>
          <w:szCs w:val="21"/>
        </w:rPr>
        <w:t xml:space="preserve">4.2初步验收</w:t>
      </w:r>
      <w:r>
        <w:rPr>
          <w:rFonts w:hint="eastAsia" w:ascii="宋体" w:hAnsi="宋体" w:cs="方正仿宋_GB2312"/>
          <w:sz w:val="21"/>
          <w:szCs w:val="21"/>
        </w:rPr>
        <w:t xml:space="preserve">（竣工预验收）</w:t>
      </w:r>
      <w:r/>
    </w:p>
    <w:p>
      <w:pPr>
        <w:ind w:left="0" w:firstLine="420"/>
        <w:spacing w:line="360" w:lineRule="auto"/>
        <w:widowControl w:val="off"/>
        <w:rPr>
          <w:rFonts w:ascii="宋体" w:hAnsi="宋体" w:cs="方正仿宋_GB2312"/>
          <w:sz w:val="21"/>
          <w:szCs w:val="21"/>
        </w:rPr>
      </w:pPr>
      <w:r>
        <w:rPr>
          <w:rFonts w:hint="eastAsia" w:ascii="宋体" w:hAnsi="宋体" w:cs="方正仿宋_GB2312"/>
          <w:sz w:val="21"/>
          <w:szCs w:val="21"/>
        </w:rPr>
        <w:t xml:space="preserve">4.2.</w:t>
      </w:r>
      <w:r>
        <w:rPr>
          <w:rFonts w:ascii="宋体" w:hAnsi="宋体" w:cs="方正仿宋_GB2312"/>
          <w:sz w:val="21"/>
          <w:szCs w:val="21"/>
        </w:rPr>
        <w:t xml:space="preserve">1.施工单位完成全部施工内容并自检合格后，向监理单位提交竣工验收申请及完整竣工资料。总监理工程师收到申请后2日内组织竣工预验收，对发现的质量问题责成施工单位限期整改。</w:t>
      </w:r>
      <w:r/>
    </w:p>
    <w:p>
      <w:pPr>
        <w:ind w:left="0" w:firstLine="420"/>
        <w:spacing w:line="360" w:lineRule="auto"/>
        <w:widowControl w:val="off"/>
        <w:rPr>
          <w:rFonts w:ascii="宋体" w:hAnsi="宋体" w:cs="方正仿宋_GB2312"/>
          <w:sz w:val="21"/>
          <w:szCs w:val="21"/>
        </w:rPr>
      </w:pPr>
      <w:r>
        <w:rPr>
          <w:rFonts w:hint="eastAsia" w:ascii="宋体" w:hAnsi="宋体" w:cs="方正仿宋_GB2312"/>
          <w:sz w:val="21"/>
          <w:szCs w:val="21"/>
        </w:rPr>
        <w:t xml:space="preserve">4.2.</w:t>
      </w:r>
      <w:r>
        <w:rPr>
          <w:rFonts w:ascii="宋体" w:hAnsi="宋体" w:cs="方正仿宋_GB2312"/>
          <w:sz w:val="21"/>
          <w:szCs w:val="21"/>
        </w:rPr>
        <w:t xml:space="preserve">3.初步验收核心任务：</w:t>
      </w:r>
      <w:r/>
    </w:p>
    <w:p>
      <w:pPr>
        <w:ind w:left="0" w:firstLine="420"/>
        <w:spacing w:line="360" w:lineRule="auto"/>
        <w:widowControl w:val="off"/>
        <w:rPr>
          <w:rFonts w:ascii="宋体" w:hAnsi="宋体" w:cs="方正仿宋_GB2312"/>
          <w:sz w:val="21"/>
          <w:szCs w:val="21"/>
        </w:rPr>
      </w:pPr>
      <w:r>
        <w:rPr>
          <w:rFonts w:ascii="宋体" w:hAnsi="宋体" w:cs="方正仿宋_GB2312"/>
          <w:sz w:val="21"/>
          <w:szCs w:val="21"/>
        </w:rPr>
        <w:t xml:space="preserve">听取施工单位工程施工总结汇报；</w:t>
      </w:r>
      <w:r/>
    </w:p>
    <w:p>
      <w:pPr>
        <w:ind w:left="0" w:firstLine="420"/>
        <w:spacing w:line="360" w:lineRule="auto"/>
        <w:widowControl w:val="off"/>
        <w:rPr>
          <w:rFonts w:ascii="宋体" w:hAnsi="宋体" w:cs="方正仿宋_GB2312"/>
          <w:sz w:val="21"/>
          <w:szCs w:val="21"/>
        </w:rPr>
      </w:pPr>
      <w:r>
        <w:rPr>
          <w:rFonts w:ascii="宋体" w:hAnsi="宋体" w:cs="方正仿宋_GB2312"/>
          <w:sz w:val="21"/>
          <w:szCs w:val="21"/>
        </w:rPr>
        <w:t xml:space="preserve">审查核对竣工文件、图纸、变更签证等全部工程技术档案；</w:t>
      </w:r>
      <w:r/>
    </w:p>
    <w:p>
      <w:pPr>
        <w:ind w:left="0" w:firstLine="420"/>
        <w:spacing w:line="360" w:lineRule="auto"/>
        <w:widowControl w:val="off"/>
        <w:rPr>
          <w:rFonts w:ascii="宋体" w:hAnsi="宋体" w:cs="方正仿宋_GB2312"/>
          <w:sz w:val="21"/>
          <w:szCs w:val="21"/>
        </w:rPr>
      </w:pPr>
      <w:r>
        <w:rPr>
          <w:rFonts w:ascii="宋体" w:hAnsi="宋体" w:cs="方正仿宋_GB2312"/>
          <w:sz w:val="21"/>
          <w:szCs w:val="21"/>
        </w:rPr>
        <w:t xml:space="preserve">对工程质量进行初步检验评定；</w:t>
      </w:r>
      <w:r/>
    </w:p>
    <w:p>
      <w:pPr>
        <w:ind w:left="0" w:firstLine="420"/>
        <w:spacing w:line="360" w:lineRule="auto"/>
        <w:widowControl w:val="off"/>
        <w:rPr>
          <w:rFonts w:ascii="宋体" w:hAnsi="宋体" w:cs="方正仿宋_GB2312"/>
          <w:sz w:val="21"/>
          <w:szCs w:val="21"/>
        </w:rPr>
      </w:pPr>
      <w:r>
        <w:rPr>
          <w:rFonts w:ascii="宋体" w:hAnsi="宋体" w:cs="方正仿宋_GB2312"/>
          <w:sz w:val="21"/>
          <w:szCs w:val="21"/>
        </w:rPr>
        <w:t xml:space="preserve">对验收中出现的争议或问题提出处理意见；</w:t>
      </w:r>
      <w:r/>
    </w:p>
    <w:p>
      <w:pPr>
        <w:ind w:left="0" w:firstLine="420"/>
        <w:spacing w:line="360" w:lineRule="auto"/>
        <w:widowControl w:val="off"/>
        <w:rPr>
          <w:rFonts w:ascii="宋体" w:hAnsi="宋体" w:cs="方正仿宋_GB2312"/>
          <w:sz w:val="21"/>
          <w:szCs w:val="21"/>
        </w:rPr>
      </w:pPr>
      <w:r>
        <w:rPr>
          <w:rFonts w:ascii="宋体" w:hAnsi="宋体" w:cs="方正仿宋_GB2312"/>
          <w:sz w:val="21"/>
          <w:szCs w:val="21"/>
        </w:rPr>
        <w:t xml:space="preserve">编制初步验收报告，筹备正式验收。</w:t>
      </w:r>
      <w:r/>
    </w:p>
    <w:p>
      <w:pPr>
        <w:ind w:left="0" w:firstLine="420"/>
        <w:spacing w:line="360" w:lineRule="auto"/>
        <w:widowControl w:val="off"/>
        <w:rPr>
          <w:rFonts w:ascii="宋体" w:hAnsi="宋体" w:cs="方正仿宋_GB2312"/>
          <w:sz w:val="21"/>
          <w:szCs w:val="21"/>
        </w:rPr>
      </w:pPr>
      <w:r>
        <w:rPr>
          <w:rFonts w:hint="eastAsia" w:ascii="宋体" w:hAnsi="宋体" w:cs="方正仿宋_GB2312"/>
          <w:sz w:val="21"/>
          <w:szCs w:val="21"/>
        </w:rPr>
        <w:t xml:space="preserve">4.2.4</w:t>
      </w:r>
      <w:r>
        <w:rPr>
          <w:rFonts w:ascii="宋体" w:hAnsi="宋体" w:cs="方正仿宋_GB2312"/>
          <w:sz w:val="21"/>
          <w:szCs w:val="21"/>
        </w:rPr>
        <w:t xml:space="preserve">.初步验收完成后，按项目是否办理施工许可证、纳入建设行政主管部门质量监督管理，分别执行后续流程：</w:t>
      </w:r>
      <w:r/>
    </w:p>
    <w:p>
      <w:pPr>
        <w:ind w:left="0" w:firstLine="420"/>
        <w:spacing w:line="360" w:lineRule="auto"/>
        <w:widowControl w:val="off"/>
        <w:rPr>
          <w:rFonts w:ascii="宋体" w:hAnsi="宋体" w:cs="方正仿宋_GB2312"/>
          <w:sz w:val="21"/>
          <w:szCs w:val="21"/>
        </w:rPr>
      </w:pPr>
      <w:r>
        <w:rPr>
          <w:rFonts w:ascii="宋体" w:hAnsi="宋体" w:cs="方正仿宋_GB2312"/>
          <w:sz w:val="21"/>
          <w:szCs w:val="21"/>
        </w:rPr>
        <w:t xml:space="preserve">纳入质量监督管理的办证项目：由建设单位会同施工单位按规定向工程质量监督部门申报</w:t>
      </w:r>
      <w:r>
        <w:rPr>
          <w:rFonts w:hint="eastAsia" w:ascii="宋体" w:hAnsi="宋体" w:cs="方正仿宋_GB2312"/>
          <w:sz w:val="21"/>
          <w:szCs w:val="21"/>
        </w:rPr>
        <w:t xml:space="preserve">验收</w:t>
      </w:r>
      <w:r>
        <w:rPr>
          <w:rFonts w:ascii="宋体" w:hAnsi="宋体" w:cs="方正仿宋_GB2312"/>
          <w:sz w:val="21"/>
          <w:szCs w:val="21"/>
        </w:rPr>
        <w:t xml:space="preserve">。</w:t>
      </w:r>
      <w:r/>
    </w:p>
    <w:p>
      <w:pPr>
        <w:ind w:left="0" w:firstLine="420"/>
        <w:spacing w:line="360" w:lineRule="auto"/>
        <w:widowControl w:val="off"/>
        <w:rPr>
          <w:rFonts w:ascii="宋体" w:hAnsi="宋体" w:cs="方正仿宋_GB2312"/>
          <w:sz w:val="21"/>
          <w:szCs w:val="21"/>
        </w:rPr>
      </w:pPr>
      <w:r>
        <w:rPr>
          <w:rFonts w:ascii="宋体" w:hAnsi="宋体" w:cs="方正仿宋_GB2312"/>
          <w:sz w:val="21"/>
          <w:szCs w:val="21"/>
        </w:rPr>
        <w:t xml:space="preserve">未纳入质量监督管理的不办证项目（含依法无需办理施工许可证的零星添建、维修及小型改造项目）：不要求工程质量监督部门介入核验，初步验收合格后即可直接转入正式验收筹备阶段，工程质量验收结论由建设单位验收小组共同确认</w:t>
      </w:r>
      <w:r>
        <w:rPr>
          <w:rFonts w:hint="eastAsia" w:ascii="宋体" w:hAnsi="宋体" w:cs="方正仿宋_GB2312"/>
          <w:sz w:val="21"/>
          <w:szCs w:val="21"/>
        </w:rPr>
        <w:t xml:space="preserve">。</w:t>
      </w:r>
      <w:r/>
    </w:p>
    <w:p>
      <w:pPr>
        <w:ind w:left="0" w:firstLine="420"/>
        <w:spacing w:line="360" w:lineRule="auto"/>
        <w:widowControl w:val="off"/>
        <w:rPr>
          <w:rFonts w:ascii="宋体" w:hAnsi="宋体" w:cs="方正仿宋_GB2312"/>
          <w:sz w:val="21"/>
          <w:szCs w:val="21"/>
        </w:rPr>
      </w:pPr>
      <w:r>
        <w:rPr>
          <w:rFonts w:ascii="宋体" w:hAnsi="宋体" w:cs="方正仿宋_GB2312"/>
          <w:sz w:val="21"/>
          <w:szCs w:val="21"/>
        </w:rPr>
        <w:t xml:space="preserve">4.3正式验收</w:t>
      </w:r>
      <w:r/>
    </w:p>
    <w:p>
      <w:pPr>
        <w:ind w:left="0" w:firstLine="420"/>
        <w:spacing w:line="360" w:lineRule="auto"/>
        <w:widowControl w:val="off"/>
        <w:rPr>
          <w:rFonts w:ascii="宋体" w:hAnsi="宋体" w:cs="方正仿宋_GB2312"/>
          <w:sz w:val="21"/>
          <w:szCs w:val="21"/>
        </w:rPr>
      </w:pPr>
      <w:r>
        <w:rPr>
          <w:rFonts w:hint="eastAsia" w:ascii="宋体" w:hAnsi="宋体" w:cs="方正仿宋_GB2312"/>
          <w:sz w:val="21"/>
          <w:szCs w:val="21"/>
        </w:rPr>
        <w:t xml:space="preserve">4.3.1</w:t>
      </w:r>
      <w:r>
        <w:rPr>
          <w:rFonts w:ascii="宋体" w:hAnsi="宋体" w:cs="方正仿宋_GB2312"/>
          <w:sz w:val="21"/>
          <w:szCs w:val="21"/>
        </w:rPr>
        <w:t xml:space="preserve">正式验收在初步验收合格的基础上开展，建设单位自收到竣工验收申请后28日内组织完成。其中纳入质量监督管理的办证项目，报地方质监部门监管的项目正式竣工验收由建设单位、施工单位报地方质监部门统一组织。未纳入质量监督管理的不办证项目，由建设单位按规定组建验收小组独立组织实施</w:t>
      </w:r>
      <w:r>
        <w:rPr>
          <w:rFonts w:hint="eastAsia" w:ascii="宋体" w:hAnsi="宋体" w:cs="方正仿宋_GB2312"/>
          <w:sz w:val="21"/>
          <w:szCs w:val="21"/>
        </w:rPr>
        <w:t xml:space="preserve">。</w:t>
      </w:r>
      <w:r/>
    </w:p>
    <w:p>
      <w:pPr>
        <w:ind w:left="0" w:firstLine="420"/>
        <w:spacing w:line="360" w:lineRule="auto"/>
        <w:widowControl w:val="off"/>
        <w:rPr>
          <w:rFonts w:ascii="宋体" w:hAnsi="宋体" w:cs="方正仿宋_GB2312"/>
          <w:sz w:val="21"/>
          <w:szCs w:val="21"/>
        </w:rPr>
      </w:pPr>
      <w:r>
        <w:rPr>
          <w:rFonts w:hint="eastAsia" w:ascii="宋体" w:hAnsi="宋体" w:cs="方正仿宋_GB2312"/>
          <w:sz w:val="21"/>
          <w:szCs w:val="21"/>
        </w:rPr>
        <w:t xml:space="preserve">4.3.2</w:t>
      </w:r>
      <w:r>
        <w:rPr>
          <w:rFonts w:ascii="宋体" w:hAnsi="宋体" w:cs="方正仿宋_GB2312"/>
          <w:sz w:val="21"/>
          <w:szCs w:val="21"/>
        </w:rPr>
        <w:t xml:space="preserve">竣工验收小组除设计、施工、建设、监理、使用等单位参加外，</w:t>
      </w:r>
      <w:r>
        <w:rPr>
          <w:rFonts w:hint="eastAsia" w:ascii="宋体" w:hAnsi="宋体" w:cs="方正仿宋_GB2312"/>
          <w:sz w:val="21"/>
          <w:szCs w:val="21"/>
        </w:rPr>
        <w:t xml:space="preserve">建设单位</w:t>
      </w:r>
      <w:r>
        <w:rPr>
          <w:rFonts w:ascii="宋体" w:hAnsi="宋体" w:cs="方正仿宋_GB2312"/>
          <w:sz w:val="21"/>
          <w:szCs w:val="21"/>
        </w:rPr>
        <w:t xml:space="preserve">还应邀请采购、财务、固定资产管理等业务部门共同</w:t>
      </w:r>
      <w:r>
        <w:rPr>
          <w:rFonts w:hint="eastAsia" w:ascii="宋体" w:hAnsi="宋体" w:cs="方正仿宋_GB2312"/>
          <w:sz w:val="21"/>
          <w:szCs w:val="21"/>
        </w:rPr>
        <w:t xml:space="preserve">参与</w:t>
      </w:r>
      <w:r>
        <w:rPr>
          <w:rFonts w:ascii="宋体" w:hAnsi="宋体" w:cs="方正仿宋_GB2312"/>
          <w:sz w:val="21"/>
          <w:szCs w:val="21"/>
        </w:rPr>
        <w:t xml:space="preserve">。</w:t>
      </w:r>
      <w:r/>
    </w:p>
    <w:p>
      <w:pPr>
        <w:ind w:left="0" w:firstLine="420"/>
        <w:spacing w:line="360" w:lineRule="auto"/>
        <w:widowControl w:val="off"/>
        <w:rPr>
          <w:rFonts w:ascii="宋体" w:hAnsi="宋体" w:cs="方正仿宋_GB2312"/>
          <w:sz w:val="21"/>
          <w:szCs w:val="21"/>
        </w:rPr>
      </w:pPr>
      <w:r>
        <w:rPr>
          <w:rFonts w:hint="eastAsia" w:ascii="宋体" w:hAnsi="宋体" w:cs="方正仿宋_GB2312"/>
          <w:sz w:val="21"/>
          <w:szCs w:val="21"/>
        </w:rPr>
        <w:t xml:space="preserve">4.3.</w:t>
      </w:r>
      <w:r>
        <w:rPr>
          <w:rFonts w:ascii="宋体" w:hAnsi="宋体" w:cs="方正仿宋_GB2312"/>
          <w:sz w:val="21"/>
          <w:szCs w:val="21"/>
        </w:rPr>
        <w:t xml:space="preserve">3正式验收核心内容：</w:t>
      </w:r>
      <w:r/>
    </w:p>
    <w:p>
      <w:pPr>
        <w:ind w:left="0" w:firstLine="420"/>
        <w:spacing w:line="360" w:lineRule="auto"/>
        <w:widowControl w:val="off"/>
        <w:rPr>
          <w:rFonts w:ascii="宋体" w:hAnsi="宋体" w:cs="方正仿宋_GB2312"/>
          <w:sz w:val="21"/>
          <w:szCs w:val="21"/>
        </w:rPr>
      </w:pPr>
      <w:r>
        <w:rPr>
          <w:rFonts w:ascii="宋体" w:hAnsi="宋体" w:cs="方正仿宋_GB2312"/>
          <w:sz w:val="21"/>
          <w:szCs w:val="21"/>
        </w:rPr>
        <w:t xml:space="preserve">审阅初步验收报告，听取</w:t>
      </w:r>
      <w:r>
        <w:rPr>
          <w:rFonts w:hint="eastAsia" w:ascii="宋体" w:hAnsi="宋体" w:cs="方正仿宋_GB2312"/>
          <w:sz w:val="21"/>
          <w:szCs w:val="21"/>
        </w:rPr>
        <w:t xml:space="preserve">施工</w:t>
      </w:r>
      <w:r>
        <w:rPr>
          <w:rFonts w:ascii="宋体" w:hAnsi="宋体" w:cs="方正仿宋_GB2312"/>
          <w:sz w:val="21"/>
          <w:szCs w:val="21"/>
        </w:rPr>
        <w:t xml:space="preserve">单位工程建设情况汇报；</w:t>
      </w:r>
      <w:r/>
    </w:p>
    <w:p>
      <w:pPr>
        <w:ind w:left="0" w:firstLine="420"/>
        <w:spacing w:line="360" w:lineRule="auto"/>
        <w:widowControl w:val="off"/>
        <w:rPr>
          <w:rFonts w:ascii="宋体" w:hAnsi="宋体" w:cs="方正仿宋_GB2312"/>
          <w:sz w:val="21"/>
          <w:szCs w:val="21"/>
        </w:rPr>
      </w:pPr>
      <w:r>
        <w:rPr>
          <w:rFonts w:ascii="宋体" w:hAnsi="宋体" w:cs="方正仿宋_GB2312"/>
          <w:sz w:val="21"/>
          <w:szCs w:val="21"/>
        </w:rPr>
        <w:t xml:space="preserve">实地查验竣工现场及主要设备运转情况，对设计水平、工程质量、使用功能及经济效益、环境效益作出综合评价；</w:t>
      </w:r>
      <w:r/>
    </w:p>
    <w:p>
      <w:pPr>
        <w:ind w:left="0" w:firstLine="420"/>
        <w:spacing w:line="360" w:lineRule="auto"/>
        <w:widowControl w:val="off"/>
        <w:rPr>
          <w:rFonts w:ascii="宋体" w:hAnsi="宋体" w:cs="方正仿宋_GB2312"/>
          <w:sz w:val="21"/>
          <w:szCs w:val="21"/>
        </w:rPr>
      </w:pPr>
      <w:r>
        <w:rPr>
          <w:rFonts w:ascii="宋体" w:hAnsi="宋体" w:cs="方正仿宋_GB2312"/>
          <w:sz w:val="21"/>
          <w:szCs w:val="21"/>
        </w:rPr>
        <w:t xml:space="preserve">对验收提出的问题形成问题清单，明确整改方案、责任单位及完成期限；</w:t>
      </w:r>
      <w:r/>
    </w:p>
    <w:p>
      <w:pPr>
        <w:ind w:left="0" w:firstLine="420"/>
        <w:spacing w:line="360" w:lineRule="auto"/>
        <w:widowControl w:val="off"/>
        <w:rPr>
          <w:rFonts w:ascii="宋体" w:hAnsi="宋体" w:cs="方正仿宋_GB2312"/>
          <w:sz w:val="21"/>
          <w:szCs w:val="21"/>
        </w:rPr>
      </w:pPr>
      <w:r>
        <w:rPr>
          <w:rFonts w:ascii="宋体" w:hAnsi="宋体" w:cs="方正仿宋_GB2312"/>
          <w:sz w:val="21"/>
          <w:szCs w:val="21"/>
        </w:rPr>
        <w:t xml:space="preserve">责成施工、</w:t>
      </w:r>
      <w:r>
        <w:rPr>
          <w:rFonts w:hint="eastAsia" w:ascii="宋体" w:hAnsi="宋体" w:cs="方正仿宋_GB2312"/>
          <w:sz w:val="21"/>
          <w:szCs w:val="21"/>
        </w:rPr>
        <w:t xml:space="preserve">监理</w:t>
      </w:r>
      <w:r>
        <w:rPr>
          <w:rFonts w:ascii="宋体" w:hAnsi="宋体" w:cs="方正仿宋_GB2312"/>
          <w:sz w:val="21"/>
          <w:szCs w:val="21"/>
        </w:rPr>
        <w:t xml:space="preserve">等单位办理竣工移交手续，签署工程竣工移交证明，形成工程竣工验收纪要；</w:t>
      </w:r>
      <w:r/>
    </w:p>
    <w:p>
      <w:pPr>
        <w:ind w:left="0" w:firstLine="420"/>
        <w:spacing w:line="360" w:lineRule="auto"/>
        <w:widowControl w:val="off"/>
        <w:rPr>
          <w:rFonts w:ascii="宋体" w:hAnsi="宋体" w:cs="方正仿宋_GB2312"/>
          <w:sz w:val="21"/>
          <w:szCs w:val="21"/>
        </w:rPr>
      </w:pPr>
      <w:r>
        <w:rPr>
          <w:rFonts w:ascii="宋体" w:hAnsi="宋体" w:cs="方正仿宋_GB2312"/>
          <w:sz w:val="21"/>
          <w:szCs w:val="21"/>
        </w:rPr>
        <w:t xml:space="preserve">出具正式工程竣工验收报告，完成资料归档。</w:t>
      </w:r>
      <w:r/>
    </w:p>
    <w:p>
      <w:pPr>
        <w:ind w:left="0" w:firstLine="420"/>
        <w:spacing w:line="360" w:lineRule="auto"/>
        <w:widowControl w:val="off"/>
        <w:rPr>
          <w:rFonts w:ascii="宋体" w:hAnsi="宋体" w:cs="方正仿宋_GB2312"/>
          <w:sz w:val="21"/>
          <w:szCs w:val="21"/>
        </w:rPr>
      </w:pPr>
      <w:r>
        <w:rPr>
          <w:rFonts w:hint="eastAsia" w:ascii="宋体" w:hAnsi="宋体" w:cs="方正仿宋_GB2312"/>
          <w:sz w:val="21"/>
          <w:szCs w:val="21"/>
        </w:rPr>
        <w:t xml:space="preserve">5</w:t>
      </w:r>
      <w:r>
        <w:rPr>
          <w:rFonts w:ascii="宋体" w:hAnsi="宋体" w:cs="方正仿宋_GB2312"/>
          <w:sz w:val="21"/>
          <w:szCs w:val="21"/>
        </w:rPr>
        <w:t xml:space="preserve">.验收、交付标准和方法：</w:t>
      </w:r>
      <w:r/>
    </w:p>
    <w:p>
      <w:pPr>
        <w:ind w:left="0" w:firstLine="420"/>
        <w:spacing w:line="360" w:lineRule="auto"/>
        <w:widowControl w:val="off"/>
        <w:rPr>
          <w:rFonts w:ascii="宋体" w:hAnsi="宋体" w:cs="Arial"/>
          <w:sz w:val="21"/>
          <w:szCs w:val="21"/>
        </w:rPr>
      </w:pPr>
      <w:r>
        <w:rPr>
          <w:rFonts w:ascii="宋体" w:hAnsi="宋体" w:cs="方正仿宋_GB2312"/>
          <w:sz w:val="21"/>
          <w:szCs w:val="21"/>
        </w:rPr>
        <w:t xml:space="preserve">本项目的验收标准为满足采购需求的要求，在规定验收时,由采购人组建的验收小组按照采购合同的约定对每一项技术、服务、安全标准的履约情况进行确认。验收结束后,出具验收书,列明各分项标准的验收情况及项目总体评价,由验收双方共同签署。验收结果与采购合同约定的资金支付挂钩。</w:t>
      </w:r>
      <w:r/>
    </w:p>
    <w:p>
      <w:pPr>
        <w:rPr>
          <w:sz w:val="44"/>
          <w:szCs w:val="44"/>
        </w:rPr>
      </w:pPr>
      <w:r>
        <w:rPr>
          <w:rFonts w:hint="eastAsia"/>
          <w:sz w:val="44"/>
          <w:szCs w:val="44"/>
        </w:rPr>
        <w:br w:type="page" w:clear="all"/>
      </w:r>
      <w:r/>
    </w:p>
    <w:p>
      <w:pPr>
        <w:pStyle w:val="860"/>
        <w:jc w:val="center"/>
        <w:rPr>
          <w:b/>
          <w:szCs w:val="44"/>
        </w:rPr>
      </w:pPr>
      <w:r>
        <w:rPr>
          <w:rFonts w:hint="eastAsia"/>
          <w:sz w:val="44"/>
          <w:szCs w:val="44"/>
        </w:rPr>
        <w:t xml:space="preserve">第六章</w:t>
      </w:r>
      <w:r>
        <w:rPr>
          <w:rFonts w:hint="eastAsia"/>
          <w:sz w:val="44"/>
          <w:szCs w:val="44"/>
        </w:rPr>
        <w:t xml:space="preserve"> </w:t>
      </w:r>
      <w:bookmarkStart w:id="381" w:name="评分要点"/>
      <w:r/>
      <w:bookmarkEnd w:id="381"/>
      <w:r>
        <w:rPr>
          <w:rFonts w:hint="eastAsia"/>
          <w:sz w:val="44"/>
          <w:szCs w:val="44"/>
        </w:rPr>
        <w:t xml:space="preserve">评审办法和评分标准</w:t>
      </w:r>
      <w:bookmarkEnd w:id="115"/>
      <w:r/>
      <w:bookmarkEnd w:id="116"/>
      <w:r/>
      <w:bookmarkEnd w:id="117"/>
      <w:r/>
      <w:bookmarkEnd w:id="118"/>
      <w:r/>
      <w:bookmarkEnd w:id="119"/>
      <w:r/>
      <w:bookmarkEnd w:id="120"/>
      <w:r/>
      <w:bookmarkEnd w:id="380"/>
      <w:r/>
      <w:r/>
    </w:p>
    <w:p>
      <w:pPr>
        <w:ind w:left="0" w:firstLine="422"/>
        <w:spacing w:line="360" w:lineRule="auto"/>
        <w:rPr>
          <w:b/>
          <w:sz w:val="21"/>
          <w:szCs w:val="21"/>
        </w:rPr>
      </w:pPr>
      <w:r/>
      <w:bookmarkStart w:id="382" w:name="_Toc16264"/>
      <w:r/>
      <w:bookmarkStart w:id="383" w:name="_Toc698"/>
      <w:r/>
      <w:bookmarkStart w:id="384" w:name="_Toc17476"/>
      <w:r>
        <w:rPr>
          <w:rFonts w:hint="eastAsia"/>
          <w:b/>
          <w:sz w:val="21"/>
          <w:szCs w:val="21"/>
        </w:rPr>
        <w:t xml:space="preserve">一、评审办法：</w:t>
      </w:r>
      <w:bookmarkEnd w:id="382"/>
      <w:r/>
      <w:bookmarkEnd w:id="383"/>
      <w:r/>
      <w:bookmarkEnd w:id="384"/>
      <w:r/>
      <w:r/>
    </w:p>
    <w:p>
      <w:pPr>
        <w:ind w:left="0" w:firstLine="420"/>
        <w:spacing w:line="360" w:lineRule="auto"/>
        <w:widowControl w:val="off"/>
        <w:rPr>
          <w:rFonts w:ascii="宋体" w:hAnsi="宋体" w:cs="宋体"/>
          <w:sz w:val="21"/>
          <w:szCs w:val="22"/>
          <w:highlight w:val="yellow"/>
        </w:rPr>
      </w:pPr>
      <w:r>
        <w:rPr>
          <w:rFonts w:hint="eastAsia" w:ascii="宋体" w:hAnsi="宋体" w:cs="宋体"/>
          <w:sz w:val="21"/>
          <w:szCs w:val="22"/>
        </w:rPr>
        <w:t xml:space="preserve">1.</w:t>
      </w:r>
      <w:r>
        <w:rPr>
          <w:rFonts w:hint="eastAsia" w:ascii="宋体" w:hAnsi="宋体" w:cs="宋体"/>
          <w:sz w:val="21"/>
          <w:szCs w:val="22"/>
        </w:rPr>
        <w:t xml:space="preserve">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，即响应文件满足采购文件全部实质性要求且按评审因素的量化指标评审得分最高的供应商为</w:t>
      </w:r>
      <w:r>
        <w:rPr>
          <w:rFonts w:hint="eastAsia" w:ascii="宋体" w:hAnsi="宋体" w:cs="宋体"/>
          <w:sz w:val="21"/>
          <w:szCs w:val="21"/>
        </w:rPr>
        <w:t xml:space="preserve">排名第一的</w:t>
      </w:r>
      <w:r>
        <w:rPr>
          <w:rFonts w:hint="eastAsia" w:ascii="宋体" w:hAnsi="宋体" w:cs="宋体"/>
          <w:sz w:val="21"/>
          <w:szCs w:val="22"/>
        </w:rPr>
        <w:t xml:space="preserve">成交候选供应商，采购人从评审报告提出的成交候选供应商中，按照排序由高到低的原则确定成交供应商。采购人逾期未确定成交供应商且不提出异议的，视为确定评审报告提出的排序第一的供应商为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4.如出现评审总得分最高的磋商供应商有两个或两个以上的，以磋商报价较低者优先作为成交供应商，如果磋商报价也相同的，则由磋商小组按照技术指标优劣顺序确定成交候选供应商。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w:t>
      </w:r>
      <w:r>
        <w:rPr>
          <w:rFonts w:hint="eastAsia" w:ascii="宋体" w:hAnsi="宋体" w:cs="宋体"/>
          <w:sz w:val="21"/>
          <w:szCs w:val="22"/>
        </w:rPr>
        <w:t xml:space="preserve">小微型</w:t>
      </w:r>
      <w:r>
        <w:rPr>
          <w:rFonts w:hint="eastAsia" w:ascii="宋体" w:hAnsi="宋体" w:cs="宋体"/>
          <w:sz w:val="21"/>
          <w:szCs w:val="22"/>
        </w:rPr>
        <w:t xml:space="preserve">企业、残疾人福利企业和监狱企业的评审：</w:t>
      </w:r>
      <w:r/>
    </w:p>
    <w:p>
      <w:pPr>
        <w:ind w:left="0" w:firstLine="420"/>
        <w:spacing w:line="360" w:lineRule="auto"/>
        <w:rPr>
          <w:rFonts w:ascii="宋体" w:hAnsi="宋体"/>
          <w:b/>
          <w:bCs/>
          <w:sz w:val="21"/>
          <w:szCs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rPr>
          <w:rFonts w:hint="eastAsia" w:ascii="宋体" w:hAnsi="宋体" w:cs="宋体"/>
          <w:sz w:val="21"/>
          <w:szCs w:val="22"/>
        </w:rPr>
        <w:t xml:space="preserve">填写</w:t>
      </w:r>
      <w:r>
        <w:rPr>
          <w:rFonts w:hint="eastAsia" w:ascii="宋体" w:hAnsi="宋体" w:cs="宋体"/>
          <w:sz w:val="21"/>
          <w:szCs w:val="22"/>
        </w:rPr>
        <w:t xml:space="preserve">。</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919"/>
        <w:ind w:left="0" w:firstLine="0"/>
      </w:pPr>
      <w:r/>
      <w:r/>
    </w:p>
    <w:p>
      <w:pPr>
        <w:ind w:left="0" w:firstLine="422"/>
        <w:spacing w:line="360" w:lineRule="auto"/>
        <w:rPr>
          <w:rFonts w:ascii="宋体" w:hAnsi="宋体"/>
          <w:b/>
          <w:sz w:val="21"/>
          <w:szCs w:val="21"/>
        </w:rPr>
      </w:pPr>
      <w:r>
        <w:rPr>
          <w:rFonts w:hint="eastAsia" w:ascii="宋体" w:hAnsi="宋体"/>
          <w:b/>
          <w:sz w:val="21"/>
          <w:szCs w:val="21"/>
        </w:rPr>
        <w:t xml:space="preserve">二、评分标准：</w:t>
      </w:r>
      <w:r/>
    </w:p>
    <w:p>
      <w:pPr>
        <w:pStyle w:val="919"/>
        <w:ind w:left="400"/>
      </w:pPr>
      <w:r/>
      <w:r/>
    </w:p>
    <w:tbl>
      <w:tblPr>
        <w:tblpPr w:horzAnchor="text" w:tblpXSpec="left" w:vertAnchor="text" w:tblpY="1" w:leftFromText="180" w:topFromText="0" w:rightFromText="180" w:bottomFromText="0"/>
        <w:tblW w:w="97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661"/>
        <w:gridCol w:w="1272"/>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566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1272"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30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响应报价</w:t>
            </w:r>
            <w:r/>
          </w:p>
        </w:tc>
        <w:tc>
          <w:tcPr>
            <w:tcW w:w="566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第一步：响应总报价低于或等于财政预算价格（或最高限</w:t>
            </w:r>
            <w:r>
              <w:rPr>
                <w:rFonts w:hint="eastAsia" w:ascii="宋体" w:hAnsi="宋体"/>
                <w:color w:val="000000"/>
                <w:sz w:val="21"/>
                <w:szCs w:val="21"/>
                <w:lang w:bidi="ar"/>
              </w:rPr>
              <w:t xml:space="preserve">价）的，为有效响应报价。超财政预算（或最高限价）的响应报价为无效响应报价。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第二步：在所有有效响应报价中满足采购文件全部实质性要求，且响应价格最低的响应报价为磋商基准价，其他供应商的价格分按照下列公式计算（计算结果四舍五入保留两位小数）。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磋商报价得分＝（磋商基准价/最终磋商报价）×价格权值×100（价格权值为30%）</w:t>
            </w:r>
            <w:r/>
          </w:p>
        </w:tc>
        <w:tc>
          <w:tcPr>
            <w:tcW w:w="1272" w:type="dxa"/>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olor w:val="000000"/>
                <w:sz w:val="21"/>
                <w:szCs w:val="21"/>
                <w:lang w:bidi="ar"/>
              </w:rPr>
              <w:t xml:space="preserve">3</w:t>
            </w:r>
            <w:r>
              <w:rPr>
                <w:rFonts w:ascii="宋体" w:hAnsi="宋体"/>
                <w:color w:val="000000"/>
                <w:sz w:val="21"/>
                <w:szCs w:val="21"/>
                <w:lang w:bidi="ar"/>
              </w:rPr>
              <w:t xml:space="preserve">0</w:t>
            </w:r>
            <w:r>
              <w:rPr>
                <w:rFonts w:hint="eastAsia" w:ascii="宋体" w:hAnsi="宋体" w:cs="Tahoma"/>
                <w:color w:val="000000"/>
                <w:sz w:val="21"/>
                <w:szCs w:val="21"/>
              </w:rPr>
              <w:t xml:space="preserve">分</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b/>
                <w:bCs/>
                <w:color w:val="000000"/>
                <w:sz w:val="21"/>
                <w:szCs w:val="21"/>
              </w:rPr>
            </w:pPr>
            <w:r>
              <w:rPr>
                <w:rFonts w:hint="eastAsia" w:ascii="宋体" w:hAnsi="宋体" w:cs="Tahoma"/>
                <w:b/>
                <w:bCs/>
                <w:color w:val="000000"/>
                <w:sz w:val="21"/>
                <w:szCs w:val="21"/>
              </w:rPr>
              <w:t xml:space="preserve">总体概述</w:t>
            </w:r>
            <w:r/>
          </w:p>
        </w:tc>
        <w:tc>
          <w:tcPr>
            <w:tcW w:w="5661" w:type="dxa"/>
            <w:vAlign w:val="center"/>
            <w:textDirection w:val="lrTb"/>
            <w:noWrap w:val="false"/>
          </w:tcPr>
          <w:p>
            <w:pPr>
              <w:pStyle w:val="1356"/>
              <w:ind w:left="0"/>
              <w:rPr>
                <w:rFonts w:ascii="宋体" w:hAnsi="宋体" w:cs="宋体"/>
                <w:sz w:val="21"/>
                <w:szCs w:val="21"/>
              </w:rPr>
            </w:pPr>
            <w:r>
              <w:rPr>
                <w:rFonts w:hint="eastAsia" w:ascii="宋体" w:hAnsi="宋体"/>
                <w:sz w:val="21"/>
                <w:szCs w:val="21"/>
              </w:rPr>
              <w:t xml:space="preserve">响应人根据本项目特点，制定下列总体概述内容。</w:t>
            </w:r>
            <w:r/>
          </w:p>
          <w:p>
            <w:pPr>
              <w:pStyle w:val="1356"/>
              <w:ind w:left="39"/>
              <w:rPr>
                <w:rFonts w:ascii="宋体" w:hAnsi="宋体"/>
                <w:sz w:val="21"/>
                <w:szCs w:val="21"/>
              </w:rPr>
            </w:pPr>
            <w:r>
              <w:rPr>
                <w:rFonts w:hint="eastAsia" w:ascii="宋体" w:hAnsi="宋体"/>
                <w:sz w:val="21"/>
                <w:szCs w:val="21"/>
              </w:rPr>
              <w:t xml:space="preserve">1.工程概述；</w:t>
            </w:r>
            <w:r/>
          </w:p>
          <w:p>
            <w:pPr>
              <w:pStyle w:val="1356"/>
              <w:ind w:left="39"/>
              <w:rPr>
                <w:rFonts w:ascii="宋体" w:hAnsi="宋体"/>
                <w:sz w:val="21"/>
                <w:szCs w:val="21"/>
              </w:rPr>
            </w:pPr>
            <w:r>
              <w:rPr>
                <w:rFonts w:hint="eastAsia" w:ascii="宋体" w:hAnsi="宋体"/>
                <w:sz w:val="21"/>
                <w:szCs w:val="21"/>
              </w:rPr>
              <w:t xml:space="preserve">2.总体安排；</w:t>
            </w:r>
            <w:r/>
          </w:p>
          <w:p>
            <w:pPr>
              <w:pStyle w:val="1356"/>
              <w:ind w:left="39"/>
              <w:rPr>
                <w:rFonts w:ascii="宋体" w:hAnsi="宋体"/>
                <w:sz w:val="21"/>
                <w:szCs w:val="21"/>
              </w:rPr>
            </w:pPr>
            <w:r>
              <w:rPr>
                <w:rFonts w:hint="eastAsia" w:ascii="宋体" w:hAnsi="宋体"/>
                <w:sz w:val="21"/>
                <w:szCs w:val="21"/>
              </w:rPr>
              <w:t xml:space="preserve">3.施工总体部署；</w:t>
            </w:r>
            <w:r/>
          </w:p>
          <w:p>
            <w:pPr>
              <w:pStyle w:val="1356"/>
              <w:ind w:left="39"/>
              <w:rPr>
                <w:rFonts w:ascii="宋体" w:hAnsi="宋体"/>
                <w:sz w:val="21"/>
                <w:szCs w:val="21"/>
              </w:rPr>
            </w:pPr>
            <w:r>
              <w:rPr>
                <w:rFonts w:ascii="宋体" w:hAnsi="宋体"/>
                <w:sz w:val="21"/>
                <w:szCs w:val="21"/>
              </w:rPr>
              <w:t xml:space="preserve">4.</w:t>
            </w:r>
            <w:r>
              <w:rPr>
                <w:rFonts w:hint="eastAsia" w:ascii="宋体" w:hAnsi="宋体"/>
                <w:sz w:val="21"/>
                <w:szCs w:val="21"/>
              </w:rPr>
              <w:t xml:space="preserve">施工段划分。</w:t>
            </w:r>
            <w:r/>
          </w:p>
          <w:p>
            <w:pPr>
              <w:pStyle w:val="1356"/>
              <w:ind w:left="39"/>
            </w:pPr>
            <w:r>
              <w:rPr>
                <w:rFonts w:hint="eastAsia" w:ascii="宋体" w:hAnsi="宋体"/>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sz w:val="21"/>
                <w:szCs w:val="21"/>
              </w:rPr>
              <w:t xml:space="preserve">8</w:t>
            </w:r>
            <w:r>
              <w:rPr>
                <w:rFonts w:hint="eastAsia" w:ascii="宋体" w:hAnsi="宋体"/>
                <w:sz w:val="21"/>
                <w:szCs w:val="21"/>
              </w:rPr>
              <w:t xml:space="preserve">分。</w:t>
            </w:r>
            <w:r/>
          </w:p>
        </w:tc>
        <w:tc>
          <w:tcPr>
            <w:tcW w:w="127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分</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施工现场布置及进度计划和各阶段进度的保证措施</w:t>
            </w:r>
            <w:r/>
          </w:p>
        </w:tc>
        <w:tc>
          <w:tcPr>
            <w:tcW w:w="5661" w:type="dxa"/>
            <w:vAlign w:val="center"/>
            <w:textDirection w:val="lrTb"/>
            <w:noWrap w:val="false"/>
          </w:tcPr>
          <w:p>
            <w:pPr>
              <w:pStyle w:val="1356"/>
              <w:ind w:left="0"/>
              <w:rPr>
                <w:rFonts w:ascii="宋体" w:hAnsi="宋体" w:cs="宋体"/>
                <w:sz w:val="21"/>
                <w:szCs w:val="21"/>
              </w:rPr>
            </w:pPr>
            <w:r>
              <w:rPr>
                <w:rFonts w:hint="eastAsia" w:ascii="宋体" w:hAnsi="宋体"/>
                <w:sz w:val="21"/>
                <w:szCs w:val="21"/>
              </w:rPr>
              <w:t xml:space="preserve">响应人根据本项目特点，制定下列施工现场布置及进度计划和各阶段进度的保证措施内容。</w:t>
            </w:r>
            <w:r/>
          </w:p>
          <w:p>
            <w:pPr>
              <w:pStyle w:val="1356"/>
              <w:ind w:left="39"/>
              <w:rPr>
                <w:rFonts w:ascii="宋体" w:hAnsi="宋体"/>
                <w:sz w:val="21"/>
                <w:szCs w:val="21"/>
              </w:rPr>
            </w:pPr>
            <w:r>
              <w:rPr>
                <w:rFonts w:hint="eastAsia" w:ascii="宋体" w:hAnsi="宋体"/>
                <w:sz w:val="21"/>
                <w:szCs w:val="21"/>
              </w:rPr>
              <w:t xml:space="preserve">1.施工现场平面布置、临时设施（道路）、施工进度计划的描述；</w:t>
            </w:r>
            <w:r/>
          </w:p>
          <w:p>
            <w:pPr>
              <w:pStyle w:val="1356"/>
              <w:ind w:left="39"/>
              <w:rPr>
                <w:rFonts w:ascii="宋体" w:hAnsi="宋体"/>
                <w:sz w:val="21"/>
                <w:szCs w:val="21"/>
              </w:rPr>
            </w:pPr>
            <w:r>
              <w:rPr>
                <w:rFonts w:hint="eastAsia" w:ascii="宋体" w:hAnsi="宋体"/>
                <w:sz w:val="21"/>
                <w:szCs w:val="21"/>
              </w:rPr>
              <w:t xml:space="preserve">2.完成该计划所定措施。</w:t>
            </w:r>
            <w:r/>
          </w:p>
          <w:p>
            <w:pPr>
              <w:pStyle w:val="1356"/>
              <w:ind w:left="39"/>
              <w:rPr>
                <w:lang w:bidi="ar"/>
              </w:rPr>
            </w:pPr>
            <w:r>
              <w:rPr>
                <w:rFonts w:hint="eastAsia" w:ascii="宋体" w:hAnsi="宋体"/>
                <w:sz w:val="21"/>
                <w:szCs w:val="21"/>
              </w:rPr>
              <w:t xml:space="preserve">上述每项应逐条叙述，内容全面合理、可行性强、操作性强、贴合项目实际的得</w:t>
            </w:r>
            <w:r>
              <w:rPr>
                <w:rFonts w:ascii="宋体" w:hAnsi="宋体"/>
                <w:sz w:val="21"/>
                <w:szCs w:val="21"/>
              </w:rPr>
              <w:t xml:space="preserve">3</w:t>
            </w:r>
            <w:r>
              <w:rPr>
                <w:rFonts w:hint="eastAsia" w:ascii="宋体" w:hAnsi="宋体"/>
                <w:sz w:val="21"/>
                <w:szCs w:val="21"/>
              </w:rPr>
              <w:t xml:space="preserve">分；内容基本合理、具有一定的可行性、具有一定的操作性、与项目实际基本贴合的得1</w:t>
            </w:r>
            <w:r>
              <w:rPr>
                <w:rFonts w:ascii="宋体" w:hAnsi="宋体"/>
                <w:sz w:val="21"/>
                <w:szCs w:val="21"/>
              </w:rPr>
              <w:t xml:space="preserve">.5</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6</w:t>
            </w:r>
            <w:r>
              <w:rPr>
                <w:rFonts w:hint="eastAsia" w:ascii="宋体" w:hAnsi="宋体"/>
                <w:sz w:val="21"/>
                <w:szCs w:val="21"/>
              </w:rPr>
              <w:t xml:space="preserve">分。</w:t>
            </w:r>
            <w:r/>
          </w:p>
        </w:tc>
        <w:tc>
          <w:tcPr>
            <w:tcW w:w="1272"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rPr>
                <w:rFonts w:hint="eastAsia" w:ascii="宋体" w:hAnsi="宋体"/>
                <w:color w:val="000000"/>
                <w:sz w:val="21"/>
                <w:szCs w:val="21"/>
              </w:rPr>
              <w:t xml:space="preserve">分</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b/>
                <w:bCs/>
                <w:color w:val="000000"/>
                <w:sz w:val="21"/>
                <w:szCs w:val="21"/>
              </w:rPr>
            </w:pPr>
            <w:r>
              <w:rPr>
                <w:rFonts w:ascii="宋体" w:hAnsi="宋体"/>
                <w:b/>
                <w:bCs/>
                <w:color w:val="000000"/>
                <w:sz w:val="21"/>
                <w:szCs w:val="21"/>
              </w:rPr>
              <w:t xml:space="preserve">分部、分项工程的施工方案</w:t>
            </w:r>
            <w:r/>
          </w:p>
        </w:tc>
        <w:tc>
          <w:tcPr>
            <w:tcW w:w="5661" w:type="dxa"/>
            <w:vAlign w:val="center"/>
            <w:textDirection w:val="lrTb"/>
            <w:noWrap w:val="false"/>
          </w:tcPr>
          <w:p>
            <w:pPr>
              <w:pStyle w:val="1356"/>
              <w:ind w:left="0"/>
              <w:rPr>
                <w:rFonts w:ascii="宋体" w:hAnsi="宋体" w:cs="宋体"/>
                <w:sz w:val="21"/>
                <w:szCs w:val="21"/>
              </w:rPr>
            </w:pPr>
            <w:r>
              <w:rPr>
                <w:rFonts w:hint="eastAsia" w:ascii="宋体" w:hAnsi="宋体"/>
                <w:sz w:val="21"/>
                <w:szCs w:val="21"/>
              </w:rPr>
              <w:t xml:space="preserve">响应人根据本项目特点，制定下列分部、分项工程的施工方案。</w:t>
            </w:r>
            <w:r/>
          </w:p>
          <w:p>
            <w:pPr>
              <w:pStyle w:val="1356"/>
              <w:ind w:left="39"/>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工程分部、分项工程的施工方案、关键施工技术、工艺方案</w:t>
            </w:r>
            <w:r>
              <w:rPr>
                <w:rFonts w:hint="eastAsia" w:ascii="宋体" w:hAnsi="宋体"/>
                <w:sz w:val="21"/>
                <w:szCs w:val="21"/>
              </w:rPr>
              <w:t xml:space="preserve">；</w:t>
            </w:r>
            <w:r/>
          </w:p>
          <w:p>
            <w:pPr>
              <w:pStyle w:val="1356"/>
              <w:ind w:left="39"/>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工程项目实施的重点、难点；</w:t>
            </w:r>
            <w:r/>
          </w:p>
          <w:p>
            <w:pPr>
              <w:pStyle w:val="1356"/>
              <w:ind w:left="39"/>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解决方案、具体施工技术措施。</w:t>
            </w:r>
            <w:r/>
          </w:p>
          <w:p>
            <w:pPr>
              <w:pStyle w:val="1356"/>
              <w:ind w:left="39"/>
              <w:rPr>
                <w:lang w:bidi="ar"/>
              </w:rPr>
            </w:pPr>
            <w:r>
              <w:rPr>
                <w:rFonts w:hint="eastAsia" w:ascii="宋体" w:hAnsi="宋体"/>
                <w:sz w:val="21"/>
                <w:szCs w:val="21"/>
              </w:rPr>
              <w:t xml:space="preserve">上述每项应逐条叙述，内容全面合理、可行性强、操作性强、贴合项目实际的得</w:t>
            </w:r>
            <w:r>
              <w:rPr>
                <w:rFonts w:ascii="宋体" w:hAnsi="宋体"/>
                <w:sz w:val="21"/>
                <w:szCs w:val="21"/>
              </w:rPr>
              <w:t xml:space="preserve">2</w:t>
            </w:r>
            <w:r>
              <w:rPr>
                <w:rFonts w:hint="eastAsia" w:ascii="宋体" w:hAnsi="宋体"/>
                <w:sz w:val="21"/>
                <w:szCs w:val="21"/>
              </w:rPr>
              <w:t xml:space="preserve">分；内容基本合理、具有一定的可行性、具有一定的操作性、与项目实际基本贴合的得1分；每项叙述内容完全脱离采购需求或未作完整叙述的不得分。本项最高得</w:t>
            </w:r>
            <w:r>
              <w:rPr>
                <w:rFonts w:ascii="宋体" w:hAnsi="宋体"/>
                <w:sz w:val="21"/>
                <w:szCs w:val="21"/>
              </w:rPr>
              <w:t xml:space="preserve">6</w:t>
            </w:r>
            <w:r>
              <w:rPr>
                <w:rFonts w:hint="eastAsia" w:ascii="宋体" w:hAnsi="宋体"/>
                <w:sz w:val="21"/>
                <w:szCs w:val="21"/>
              </w:rPr>
              <w:t xml:space="preserve">分。</w:t>
            </w:r>
            <w:r/>
          </w:p>
        </w:tc>
        <w:tc>
          <w:tcPr>
            <w:tcW w:w="1272"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rPr>
                <w:rFonts w:hint="eastAsia" w:ascii="宋体" w:hAnsi="宋体"/>
                <w:color w:val="000000"/>
                <w:sz w:val="21"/>
                <w:szCs w:val="21"/>
              </w:rPr>
              <w:t xml:space="preserve">分</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b/>
                <w:bCs/>
                <w:color w:val="000000"/>
                <w:sz w:val="21"/>
                <w:szCs w:val="21"/>
                <w:lang w:bidi="ar"/>
              </w:rPr>
            </w:pPr>
            <w:r>
              <w:rPr>
                <w:rFonts w:hint="eastAsia" w:ascii="宋体" w:hAnsi="宋体"/>
                <w:b/>
                <w:bCs/>
                <w:color w:val="000000"/>
                <w:sz w:val="21"/>
                <w:szCs w:val="21"/>
                <w:lang w:bidi="ar"/>
              </w:rPr>
              <w:t xml:space="preserve">各阶段质量保证措施</w:t>
            </w:r>
            <w:r/>
          </w:p>
          <w:p>
            <w:pPr>
              <w:ind w:left="0"/>
              <w:jc w:val="center"/>
              <w:rPr>
                <w:rFonts w:ascii="宋体" w:hAnsi="宋体"/>
                <w:b/>
                <w:bCs/>
                <w:color w:val="000000"/>
                <w:sz w:val="21"/>
                <w:szCs w:val="21"/>
              </w:rPr>
            </w:pPr>
            <w:r>
              <w:rPr>
                <w:rFonts w:ascii="宋体" w:hAnsi="宋体"/>
                <w:b/>
                <w:bCs/>
                <w:color w:val="000000"/>
                <w:sz w:val="21"/>
                <w:szCs w:val="21"/>
              </w:rPr>
            </w:r>
            <w:r/>
          </w:p>
        </w:tc>
        <w:tc>
          <w:tcPr>
            <w:tcW w:w="5661" w:type="dxa"/>
            <w:vAlign w:val="center"/>
            <w:textDirection w:val="lrTb"/>
            <w:noWrap w:val="false"/>
          </w:tcPr>
          <w:p>
            <w:pPr>
              <w:pStyle w:val="1356"/>
              <w:ind w:left="39"/>
              <w:rPr>
                <w:rFonts w:ascii="宋体" w:hAnsi="宋体"/>
                <w:sz w:val="21"/>
                <w:szCs w:val="21"/>
              </w:rPr>
            </w:pPr>
            <w:r>
              <w:rPr>
                <w:rFonts w:hint="eastAsia" w:ascii="宋体" w:hAnsi="宋体"/>
                <w:sz w:val="21"/>
                <w:szCs w:val="21"/>
              </w:rPr>
              <w:t xml:space="preserve">响应人根据本项目特点，制定各阶段质量保证措施。</w:t>
            </w:r>
            <w:r/>
          </w:p>
          <w:p>
            <w:pPr>
              <w:pStyle w:val="1356"/>
              <w:ind w:left="39"/>
              <w:rPr>
                <w:rFonts w:ascii="宋体" w:hAnsi="宋体"/>
                <w:sz w:val="21"/>
                <w:szCs w:val="21"/>
              </w:rPr>
            </w:pPr>
            <w:r>
              <w:rPr>
                <w:rFonts w:hint="eastAsia" w:ascii="宋体" w:hAnsi="宋体"/>
                <w:sz w:val="21"/>
                <w:szCs w:val="21"/>
              </w:rPr>
              <w:t xml:space="preserve">1.质量保证措施的完整性；</w:t>
            </w:r>
            <w:r/>
          </w:p>
          <w:p>
            <w:pPr>
              <w:pStyle w:val="1356"/>
              <w:ind w:left="39"/>
              <w:rPr>
                <w:rFonts w:ascii="宋体" w:hAnsi="宋体"/>
                <w:sz w:val="21"/>
                <w:szCs w:val="21"/>
              </w:rPr>
            </w:pPr>
            <w:r>
              <w:rPr>
                <w:rFonts w:hint="eastAsia" w:ascii="宋体" w:hAnsi="宋体"/>
                <w:sz w:val="21"/>
                <w:szCs w:val="21"/>
              </w:rPr>
              <w:t xml:space="preserve">2.质量保证措施的适用性。</w:t>
            </w:r>
            <w:r/>
          </w:p>
          <w:p>
            <w:pPr>
              <w:pStyle w:val="1356"/>
              <w:ind w:left="39"/>
              <w:rPr>
                <w:rFonts w:ascii="宋体" w:hAnsi="宋体"/>
                <w:color w:val="ff0000"/>
                <w:sz w:val="21"/>
                <w:szCs w:val="21"/>
              </w:rPr>
            </w:pPr>
            <w:r>
              <w:rPr>
                <w:rFonts w:hint="eastAsia" w:ascii="宋体" w:hAnsi="宋体"/>
                <w:sz w:val="21"/>
                <w:szCs w:val="21"/>
              </w:rPr>
              <w:t xml:space="preserve">上述每项应逐条叙述，内容全面合理、可行性强、操作性强、贴合项目实际的得</w:t>
            </w:r>
            <w:r>
              <w:rPr>
                <w:rFonts w:ascii="宋体" w:hAnsi="宋体"/>
                <w:sz w:val="21"/>
                <w:szCs w:val="21"/>
              </w:rPr>
              <w:t xml:space="preserve">3</w:t>
            </w:r>
            <w:r>
              <w:rPr>
                <w:rFonts w:hint="eastAsia" w:ascii="宋体" w:hAnsi="宋体"/>
                <w:sz w:val="21"/>
                <w:szCs w:val="21"/>
              </w:rPr>
              <w:t xml:space="preserve">分；内容基本合理、具有一定的可行性、具有一定的操作性、与项目实际基本贴合的得1</w:t>
            </w:r>
            <w:r>
              <w:rPr>
                <w:rFonts w:ascii="宋体" w:hAnsi="宋体"/>
                <w:sz w:val="21"/>
                <w:szCs w:val="21"/>
              </w:rPr>
              <w:t xml:space="preserve">.5</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6</w:t>
            </w:r>
            <w:r>
              <w:rPr>
                <w:rFonts w:hint="eastAsia" w:ascii="宋体" w:hAnsi="宋体"/>
                <w:sz w:val="21"/>
                <w:szCs w:val="21"/>
              </w:rPr>
              <w:t xml:space="preserve">分。</w:t>
            </w:r>
            <w:r/>
          </w:p>
        </w:tc>
        <w:tc>
          <w:tcPr>
            <w:tcW w:w="1272"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rPr>
                <w:rFonts w:hint="eastAsia" w:ascii="宋体" w:hAnsi="宋体"/>
                <w:color w:val="000000"/>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b/>
                <w:bCs/>
                <w:color w:val="000000"/>
                <w:sz w:val="21"/>
                <w:szCs w:val="21"/>
                <w:lang w:bidi="ar"/>
              </w:rPr>
            </w:pPr>
            <w:r>
              <w:rPr>
                <w:rFonts w:hint="eastAsia" w:ascii="宋体" w:hAnsi="宋体"/>
                <w:b/>
                <w:bCs/>
                <w:color w:val="000000"/>
                <w:sz w:val="21"/>
                <w:szCs w:val="21"/>
                <w:lang w:bidi="ar"/>
              </w:rPr>
              <w:t xml:space="preserve">环境保护与安全文明施工措施</w:t>
            </w:r>
            <w:r/>
          </w:p>
          <w:p>
            <w:pPr>
              <w:ind w:left="0"/>
              <w:jc w:val="center"/>
              <w:rPr>
                <w:rFonts w:ascii="宋体" w:hAnsi="宋体"/>
                <w:b/>
                <w:bCs/>
                <w:color w:val="000000"/>
                <w:sz w:val="21"/>
                <w:szCs w:val="21"/>
              </w:rPr>
            </w:pPr>
            <w:r>
              <w:rPr>
                <w:rFonts w:ascii="宋体" w:hAnsi="宋体"/>
                <w:b/>
                <w:bCs/>
                <w:color w:val="000000"/>
                <w:sz w:val="21"/>
                <w:szCs w:val="21"/>
              </w:rPr>
            </w:r>
            <w:r/>
          </w:p>
        </w:tc>
        <w:tc>
          <w:tcPr>
            <w:tcW w:w="5661" w:type="dxa"/>
            <w:vAlign w:val="center"/>
            <w:textDirection w:val="lrTb"/>
            <w:noWrap w:val="false"/>
          </w:tcPr>
          <w:p>
            <w:pPr>
              <w:pStyle w:val="1356"/>
              <w:ind w:left="39"/>
              <w:rPr>
                <w:rFonts w:ascii="宋体" w:hAnsi="宋体"/>
                <w:sz w:val="21"/>
                <w:szCs w:val="21"/>
              </w:rPr>
            </w:pPr>
            <w:r>
              <w:rPr>
                <w:rFonts w:hint="eastAsia" w:ascii="宋体" w:hAnsi="宋体"/>
                <w:sz w:val="21"/>
                <w:szCs w:val="21"/>
              </w:rPr>
              <w:t xml:space="preserve">响应人根据本项目特点，制定环境保护与安全文明施工措施。</w:t>
            </w:r>
            <w:r/>
          </w:p>
          <w:p>
            <w:pPr>
              <w:pStyle w:val="1356"/>
              <w:ind w:left="39"/>
              <w:rPr>
                <w:rFonts w:ascii="宋体" w:hAnsi="宋体"/>
                <w:sz w:val="21"/>
                <w:szCs w:val="21"/>
              </w:rPr>
            </w:pPr>
            <w:r>
              <w:rPr>
                <w:rFonts w:hint="eastAsia" w:ascii="宋体" w:hAnsi="宋体"/>
                <w:sz w:val="21"/>
                <w:szCs w:val="21"/>
              </w:rPr>
              <w:t xml:space="preserve">1.对本项目安全文明施工方案；</w:t>
            </w:r>
            <w:r/>
          </w:p>
          <w:p>
            <w:pPr>
              <w:pStyle w:val="1356"/>
              <w:ind w:left="39"/>
              <w:rPr>
                <w:rFonts w:ascii="宋体" w:hAnsi="宋体"/>
                <w:sz w:val="21"/>
                <w:szCs w:val="21"/>
              </w:rPr>
            </w:pPr>
            <w:r>
              <w:rPr>
                <w:rFonts w:hint="eastAsia" w:ascii="宋体" w:hAnsi="宋体"/>
                <w:sz w:val="21"/>
                <w:szCs w:val="21"/>
              </w:rPr>
              <w:t xml:space="preserve">2.对本项目施工现场扬尘污染防治措施；</w:t>
            </w:r>
            <w:r/>
          </w:p>
          <w:p>
            <w:pPr>
              <w:pStyle w:val="1356"/>
              <w:ind w:left="39"/>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对本项目环境保护方面的措施。</w:t>
            </w:r>
            <w:r/>
          </w:p>
          <w:p>
            <w:pPr>
              <w:pStyle w:val="1356"/>
              <w:ind w:left="39"/>
              <w:rPr>
                <w:lang w:bidi="ar"/>
              </w:rPr>
            </w:pPr>
            <w:r>
              <w:rPr>
                <w:rFonts w:hint="eastAsia" w:ascii="宋体" w:hAnsi="宋体"/>
                <w:sz w:val="21"/>
                <w:szCs w:val="21"/>
              </w:rPr>
              <w:t xml:space="preserve">上述每项应逐条叙述，内容全面合理、可行性强、操作性强、贴合项目实际的得</w:t>
            </w:r>
            <w:r>
              <w:rPr>
                <w:rFonts w:ascii="宋体" w:hAnsi="宋体"/>
                <w:sz w:val="21"/>
                <w:szCs w:val="21"/>
              </w:rPr>
              <w:t xml:space="preserve">2</w:t>
            </w:r>
            <w:r>
              <w:rPr>
                <w:rFonts w:hint="eastAsia" w:ascii="宋体" w:hAnsi="宋体"/>
                <w:sz w:val="21"/>
                <w:szCs w:val="21"/>
              </w:rPr>
              <w:t xml:space="preserve">分；内容基本合理、具有一定的可行性、具有一定的操作性、与项目实际基本贴合的得1分；每项叙述内容完全脱离采购需求或未作完整叙述的不得分。本项最高得</w:t>
            </w:r>
            <w:r>
              <w:rPr>
                <w:rFonts w:ascii="宋体" w:hAnsi="宋体"/>
                <w:sz w:val="21"/>
                <w:szCs w:val="21"/>
              </w:rPr>
              <w:t xml:space="preserve">6</w:t>
            </w:r>
            <w:r>
              <w:rPr>
                <w:rFonts w:hint="eastAsia" w:ascii="宋体" w:hAnsi="宋体"/>
                <w:sz w:val="21"/>
                <w:szCs w:val="21"/>
              </w:rPr>
              <w:t xml:space="preserve">分。</w:t>
            </w:r>
            <w:r/>
          </w:p>
        </w:tc>
        <w:tc>
          <w:tcPr>
            <w:tcW w:w="1272"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rPr>
                <w:rFonts w:hint="eastAsia" w:ascii="宋体" w:hAnsi="宋体"/>
                <w:color w:val="000000"/>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机械设备的投入</w:t>
            </w:r>
            <w:r/>
          </w:p>
        </w:tc>
        <w:tc>
          <w:tcPr>
            <w:tcW w:w="5661" w:type="dxa"/>
            <w:vAlign w:val="center"/>
            <w:textDirection w:val="lrTb"/>
            <w:noWrap w:val="false"/>
          </w:tcPr>
          <w:p>
            <w:pPr>
              <w:pStyle w:val="1356"/>
              <w:ind w:left="39"/>
              <w:rPr>
                <w:rFonts w:ascii="宋体" w:hAnsi="宋体"/>
                <w:sz w:val="21"/>
                <w:szCs w:val="21"/>
              </w:rPr>
            </w:pPr>
            <w:r>
              <w:rPr>
                <w:rFonts w:hint="eastAsia" w:ascii="宋体" w:hAnsi="宋体"/>
                <w:sz w:val="21"/>
                <w:szCs w:val="21"/>
              </w:rPr>
              <w:t xml:space="preserve">响应人根据本项目特点，制定</w:t>
            </w:r>
            <w:r>
              <w:rPr>
                <w:rFonts w:hint="eastAsia" w:ascii="宋体" w:hAnsi="宋体"/>
                <w:sz w:val="21"/>
                <w:szCs w:val="21"/>
              </w:rPr>
              <w:t xml:space="preserve">机械设备的投入</w:t>
            </w:r>
            <w:r>
              <w:rPr>
                <w:rFonts w:hint="eastAsia" w:ascii="宋体" w:hAnsi="宋体"/>
                <w:sz w:val="21"/>
                <w:szCs w:val="21"/>
              </w:rPr>
              <w:t xml:space="preserve">。</w:t>
            </w:r>
            <w:r/>
          </w:p>
          <w:p>
            <w:pPr>
              <w:pStyle w:val="1356"/>
              <w:ind w:left="39"/>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用于该项目的机械设备的使用管理</w:t>
            </w:r>
            <w:r>
              <w:rPr>
                <w:rFonts w:hint="eastAsia" w:ascii="宋体" w:hAnsi="宋体"/>
                <w:sz w:val="21"/>
                <w:szCs w:val="21"/>
              </w:rPr>
              <w:t xml:space="preserve">；</w:t>
            </w:r>
            <w:r/>
          </w:p>
          <w:p>
            <w:pPr>
              <w:pStyle w:val="1356"/>
              <w:ind w:left="39"/>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施工过程中的主要设备的使用管理。 </w:t>
            </w:r>
            <w:r/>
          </w:p>
          <w:p>
            <w:pPr>
              <w:pStyle w:val="1356"/>
              <w:ind w:left="39"/>
              <w:rPr>
                <w:lang w:bidi="ar"/>
              </w:rPr>
            </w:pPr>
            <w:r>
              <w:rPr>
                <w:rFonts w:hint="eastAsia" w:ascii="宋体" w:hAnsi="宋体"/>
                <w:sz w:val="21"/>
                <w:szCs w:val="21"/>
              </w:rPr>
              <w:t xml:space="preserve">上述每项应逐条叙述，内容全面合理、可行性强、操作性强、贴合项目实际的得</w:t>
            </w:r>
            <w:r>
              <w:rPr>
                <w:rFonts w:ascii="宋体" w:hAnsi="宋体"/>
                <w:sz w:val="21"/>
                <w:szCs w:val="21"/>
              </w:rPr>
              <w:t xml:space="preserve">3</w:t>
            </w:r>
            <w:r>
              <w:rPr>
                <w:rFonts w:hint="eastAsia" w:ascii="宋体" w:hAnsi="宋体"/>
                <w:sz w:val="21"/>
                <w:szCs w:val="21"/>
              </w:rPr>
              <w:t xml:space="preserve">分；内容基本合理、具有一定的可行性、具有一定的操作性、与项目实际基本贴合的得1</w:t>
            </w:r>
            <w:r>
              <w:rPr>
                <w:rFonts w:ascii="宋体" w:hAnsi="宋体"/>
                <w:sz w:val="21"/>
                <w:szCs w:val="21"/>
              </w:rPr>
              <w:t xml:space="preserve">.5</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6</w:t>
            </w:r>
            <w:r>
              <w:rPr>
                <w:rFonts w:hint="eastAsia" w:ascii="宋体" w:hAnsi="宋体"/>
                <w:sz w:val="21"/>
                <w:szCs w:val="21"/>
              </w:rPr>
              <w:t xml:space="preserve">分。</w:t>
            </w:r>
            <w:r/>
          </w:p>
        </w:tc>
        <w:tc>
          <w:tcPr>
            <w:tcW w:w="1272"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rPr>
                <w:rFonts w:hint="eastAsia" w:ascii="宋体" w:hAnsi="宋体"/>
                <w:color w:val="000000"/>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b/>
                <w:bCs/>
                <w:color w:val="000000"/>
                <w:sz w:val="21"/>
                <w:szCs w:val="21"/>
                <w:lang w:bidi="ar"/>
              </w:rPr>
            </w:pPr>
            <w:r>
              <w:rPr>
                <w:rFonts w:hint="eastAsia" w:ascii="宋体" w:hAnsi="宋体"/>
                <w:b/>
                <w:bCs/>
                <w:color w:val="000000"/>
                <w:sz w:val="21"/>
                <w:szCs w:val="21"/>
                <w:lang w:bidi="ar"/>
              </w:rPr>
              <w:t xml:space="preserve">突发事件的应急情况及相关应急措施</w:t>
            </w:r>
            <w:r/>
          </w:p>
        </w:tc>
        <w:tc>
          <w:tcPr>
            <w:tcW w:w="5661" w:type="dxa"/>
            <w:vAlign w:val="center"/>
            <w:textDirection w:val="lrTb"/>
            <w:noWrap w:val="false"/>
          </w:tcPr>
          <w:p>
            <w:pPr>
              <w:pStyle w:val="1356"/>
              <w:ind w:left="39"/>
              <w:rPr>
                <w:rFonts w:ascii="宋体" w:hAnsi="宋体"/>
                <w:sz w:val="21"/>
                <w:szCs w:val="21"/>
              </w:rPr>
            </w:pPr>
            <w:r>
              <w:rPr>
                <w:rFonts w:hint="eastAsia" w:ascii="宋体" w:hAnsi="宋体"/>
                <w:sz w:val="21"/>
                <w:szCs w:val="21"/>
              </w:rPr>
              <w:t xml:space="preserve">响应人根据本项目特点，制定突发事件的应急情况及相关应急措施。</w:t>
            </w:r>
            <w:r/>
          </w:p>
          <w:p>
            <w:pPr>
              <w:pStyle w:val="1356"/>
              <w:ind w:left="39"/>
              <w:rPr>
                <w:rFonts w:ascii="宋体" w:hAnsi="宋体"/>
                <w:sz w:val="21"/>
                <w:szCs w:val="21"/>
              </w:rPr>
            </w:pPr>
            <w:r>
              <w:rPr>
                <w:rFonts w:hint="eastAsia" w:ascii="宋体" w:hAnsi="宋体"/>
                <w:sz w:val="21"/>
                <w:szCs w:val="21"/>
              </w:rPr>
              <w:t xml:space="preserve">1.针对本项目突发事件的应急情况；</w:t>
            </w:r>
            <w:r/>
          </w:p>
          <w:p>
            <w:pPr>
              <w:pStyle w:val="1356"/>
              <w:ind w:left="39"/>
              <w:rPr>
                <w:rFonts w:ascii="宋体" w:hAnsi="宋体"/>
                <w:sz w:val="21"/>
                <w:szCs w:val="21"/>
              </w:rPr>
            </w:pPr>
            <w:r>
              <w:rPr>
                <w:rFonts w:hint="eastAsia" w:ascii="宋体" w:hAnsi="宋体"/>
                <w:sz w:val="21"/>
                <w:szCs w:val="21"/>
              </w:rPr>
              <w:t xml:space="preserve">2.针对本项目突发事件的应急措施。 </w:t>
            </w:r>
            <w:r/>
          </w:p>
          <w:p>
            <w:pPr>
              <w:ind w:left="0"/>
              <w:widowControl w:val="off"/>
              <w:rPr>
                <w:rFonts w:ascii="宋体" w:hAnsi="宋体"/>
                <w:color w:val="000000"/>
                <w:sz w:val="21"/>
                <w:szCs w:val="21"/>
                <w:lang w:bidi="ar"/>
              </w:rPr>
            </w:pPr>
            <w:r>
              <w:rPr>
                <w:rFonts w:hint="eastAsia" w:ascii="宋体" w:hAnsi="宋体"/>
                <w:sz w:val="21"/>
                <w:szCs w:val="21"/>
              </w:rPr>
              <w:t xml:space="preserve">上述每项应逐条叙述，内容全面合理、可行性强、操作性强、贴合项目实际的得</w:t>
            </w:r>
            <w:r>
              <w:rPr>
                <w:rFonts w:ascii="宋体" w:hAnsi="宋体"/>
                <w:sz w:val="21"/>
                <w:szCs w:val="21"/>
              </w:rPr>
              <w:t xml:space="preserve">3</w:t>
            </w:r>
            <w:r>
              <w:rPr>
                <w:rFonts w:hint="eastAsia" w:ascii="宋体" w:hAnsi="宋体"/>
                <w:sz w:val="21"/>
                <w:szCs w:val="21"/>
              </w:rPr>
              <w:t xml:space="preserve">分；内容基本合理、具有一定的可行性、具有一定的操作性、与项目实际基本贴合的得1</w:t>
            </w:r>
            <w:r>
              <w:rPr>
                <w:rFonts w:ascii="宋体" w:hAnsi="宋体"/>
                <w:sz w:val="21"/>
                <w:szCs w:val="21"/>
              </w:rPr>
              <w:t xml:space="preserve">.5</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6</w:t>
            </w:r>
            <w:r>
              <w:rPr>
                <w:rFonts w:hint="eastAsia" w:ascii="宋体" w:hAnsi="宋体"/>
                <w:sz w:val="21"/>
                <w:szCs w:val="21"/>
              </w:rPr>
              <w:t xml:space="preserve">分。</w:t>
            </w:r>
            <w:r/>
          </w:p>
        </w:tc>
        <w:tc>
          <w:tcPr>
            <w:tcW w:w="1272"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rPr>
                <w:rFonts w:hint="eastAsia" w:ascii="宋体" w:hAnsi="宋体"/>
                <w:color w:val="000000"/>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vMerge w:val="restart"/>
            <w:textDirection w:val="lrTb"/>
            <w:noWrap w:val="false"/>
          </w:tcPr>
          <w:p>
            <w:pPr>
              <w:ind w:left="0"/>
              <w:jc w:val="center"/>
              <w:widowControl w:val="off"/>
              <w:rPr>
                <w:rFonts w:ascii="宋体" w:hAnsi="宋体"/>
                <w:b/>
                <w:bCs/>
                <w:color w:val="000000"/>
                <w:sz w:val="21"/>
                <w:szCs w:val="21"/>
              </w:rPr>
            </w:pPr>
            <w:r>
              <w:rPr>
                <w:rFonts w:hint="eastAsia" w:ascii="宋体" w:hAnsi="宋体"/>
                <w:b/>
                <w:bCs/>
                <w:sz w:val="21"/>
              </w:rPr>
              <w:t xml:space="preserve">▲</w:t>
            </w:r>
            <w:r>
              <w:rPr>
                <w:rFonts w:hint="eastAsia" w:ascii="宋体" w:hAnsi="宋体"/>
                <w:b/>
                <w:bCs/>
                <w:color w:val="000000"/>
                <w:sz w:val="21"/>
                <w:szCs w:val="21"/>
                <w:lang w:val="zh-CN" w:bidi="ar"/>
              </w:rPr>
              <w:t xml:space="preserve">项目经理</w:t>
            </w:r>
            <w:r/>
          </w:p>
        </w:tc>
        <w:tc>
          <w:tcPr>
            <w:tcW w:w="5661"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1.自2023年1月1日至今（以竣工验收时间为准）承担过类似项目的，有一份得2分，最高得4分。</w:t>
            </w:r>
            <w:r/>
          </w:p>
          <w:p>
            <w:pPr>
              <w:ind w:left="0"/>
              <w:widowControl w:val="off"/>
              <w:rPr>
                <w:rFonts w:ascii="宋体" w:hAnsi="宋体"/>
                <w:color w:val="000000"/>
                <w:sz w:val="21"/>
                <w:szCs w:val="21"/>
                <w:lang w:bidi="ar"/>
              </w:rPr>
            </w:pPr>
            <w:r>
              <w:rPr>
                <w:rFonts w:hint="eastAsia" w:ascii="宋体" w:hAnsi="宋体"/>
                <w:b/>
                <w:bCs/>
                <w:color w:val="000000"/>
                <w:sz w:val="21"/>
                <w:szCs w:val="21"/>
              </w:rPr>
              <w:t xml:space="preserve">注：响应文件中提供对应业绩的合同、竣工验收单及发票扫描件（如合同中未体现项目经理姓名的，需提供甲方出具的其担任该合同项目经理的证明材料）；未按上述要求提供的对应项不得分。</w:t>
            </w:r>
            <w:r/>
          </w:p>
        </w:tc>
        <w:tc>
          <w:tcPr>
            <w:tcW w:w="1272"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rPr>
                <w:rFonts w:hint="eastAsia" w:ascii="宋体" w:hAnsi="宋体"/>
                <w:color w:val="000000"/>
                <w:sz w:val="21"/>
                <w:szCs w:val="21"/>
              </w:rPr>
              <w:t xml:space="preserve">分</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vMerge w:val="continue"/>
            <w:textDirection w:val="lrTb"/>
            <w:noWrap w:val="false"/>
          </w:tcPr>
          <w:p>
            <w:pPr>
              <w:ind w:left="0"/>
              <w:jc w:val="center"/>
              <w:widowControl w:val="off"/>
              <w:rPr>
                <w:rFonts w:ascii="宋体" w:hAnsi="宋体"/>
                <w:b/>
                <w:bCs/>
                <w:color w:val="000000"/>
                <w:sz w:val="21"/>
                <w:szCs w:val="21"/>
                <w:lang w:bidi="ar"/>
              </w:rPr>
            </w:pPr>
            <w:r>
              <w:rPr>
                <w:rFonts w:ascii="宋体" w:hAnsi="宋体"/>
                <w:b/>
                <w:bCs/>
                <w:color w:val="000000"/>
                <w:sz w:val="21"/>
                <w:szCs w:val="21"/>
                <w:lang w:bidi="ar"/>
              </w:rPr>
            </w:r>
            <w:r/>
          </w:p>
        </w:tc>
        <w:tc>
          <w:tcPr>
            <w:tcW w:w="5661"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2.</w:t>
            </w:r>
            <w:bookmarkStart w:id="385" w:name="OLE_LINK7"/>
            <w:r/>
            <w:bookmarkStart w:id="386" w:name="OLE_LINK8"/>
            <w:r>
              <w:rPr>
                <w:rFonts w:hint="eastAsia" w:ascii="宋体" w:hAnsi="宋体"/>
                <w:color w:val="000000"/>
                <w:sz w:val="21"/>
                <w:szCs w:val="21"/>
              </w:rPr>
              <w:t xml:space="preserve">具有工程类中级</w:t>
            </w:r>
            <w:r>
              <w:rPr>
                <w:rFonts w:hint="eastAsia" w:ascii="宋体" w:hAnsi="宋体"/>
                <w:color w:val="000000"/>
                <w:sz w:val="21"/>
                <w:szCs w:val="21"/>
              </w:rPr>
              <w:t xml:space="preserve">及以上</w:t>
            </w:r>
            <w:r>
              <w:rPr>
                <w:rFonts w:hint="eastAsia" w:ascii="宋体" w:hAnsi="宋体"/>
                <w:color w:val="000000"/>
                <w:sz w:val="21"/>
                <w:szCs w:val="21"/>
              </w:rPr>
              <w:t xml:space="preserve">工程师</w:t>
            </w:r>
            <w:r>
              <w:rPr>
                <w:rFonts w:hint="eastAsia" w:ascii="宋体" w:hAnsi="宋体"/>
                <w:color w:val="000000"/>
                <w:sz w:val="21"/>
                <w:szCs w:val="21"/>
              </w:rPr>
              <w:t xml:space="preserve">职称的得2分</w:t>
            </w:r>
            <w:bookmarkEnd w:id="385"/>
            <w:r/>
            <w:bookmarkEnd w:id="386"/>
            <w:r>
              <w:rPr>
                <w:rFonts w:hint="eastAsia" w:ascii="宋体" w:hAnsi="宋体"/>
                <w:color w:val="000000"/>
                <w:sz w:val="21"/>
                <w:szCs w:val="21"/>
              </w:rPr>
              <w:t xml:space="preserve">，本项最高得2分。</w:t>
            </w:r>
            <w:r/>
          </w:p>
          <w:p>
            <w:pPr>
              <w:ind w:left="0"/>
              <w:widowControl w:val="off"/>
              <w:rPr>
                <w:rFonts w:ascii="宋体" w:hAnsi="宋体"/>
                <w:b/>
                <w:color w:val="000000"/>
                <w:sz w:val="21"/>
                <w:szCs w:val="21"/>
                <w:lang w:bidi="ar"/>
              </w:rPr>
            </w:pPr>
            <w:r>
              <w:rPr>
                <w:rFonts w:hint="eastAsia" w:ascii="宋体" w:hAnsi="宋体"/>
                <w:b/>
                <w:bCs/>
                <w:color w:val="000000"/>
                <w:sz w:val="21"/>
                <w:szCs w:val="21"/>
              </w:rPr>
              <w:t xml:space="preserve">注：响应文件中提供人员相应证书扫描件及响应单位为其缴纳的近期社保证明材料扫描件，未按上述要求提供的对应项不得分。</w:t>
            </w:r>
            <w:r/>
          </w:p>
        </w:tc>
        <w:tc>
          <w:tcPr>
            <w:tcW w:w="1272"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分</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▲劳动力配备情况</w:t>
            </w:r>
            <w:r/>
          </w:p>
        </w:tc>
        <w:tc>
          <w:tcPr>
            <w:tcW w:w="5661" w:type="dxa"/>
            <w:vAlign w:val="center"/>
            <w:textDirection w:val="lrTb"/>
            <w:noWrap w:val="false"/>
          </w:tcPr>
          <w:p>
            <w:pPr>
              <w:ind w:left="0"/>
              <w:widowControl w:val="off"/>
              <w:rPr>
                <w:rFonts w:ascii="宋体" w:hAnsi="宋体"/>
                <w:bCs/>
                <w:color w:val="000000"/>
                <w:sz w:val="21"/>
                <w:szCs w:val="21"/>
              </w:rPr>
            </w:pPr>
            <w:r>
              <w:rPr>
                <w:rFonts w:hint="eastAsia" w:ascii="宋体" w:hAnsi="宋体"/>
                <w:bCs/>
                <w:color w:val="000000"/>
                <w:sz w:val="21"/>
                <w:szCs w:val="21"/>
              </w:rPr>
              <w:t xml:space="preserve">1</w:t>
            </w:r>
            <w:r>
              <w:rPr>
                <w:rFonts w:ascii="宋体" w:hAnsi="宋体"/>
                <w:bCs/>
                <w:color w:val="000000"/>
                <w:sz w:val="21"/>
                <w:szCs w:val="21"/>
              </w:rPr>
              <w:t xml:space="preserve">.</w:t>
            </w:r>
            <w:r>
              <w:rPr>
                <w:rFonts w:hint="eastAsia" w:ascii="宋体" w:hAnsi="宋体"/>
                <w:bCs/>
                <w:color w:val="000000"/>
                <w:sz w:val="21"/>
                <w:szCs w:val="21"/>
              </w:rPr>
              <w:t xml:space="preserve">项目经理、技术负责人、安全员、资料员、施工员、质量员，每类人员多配备一人以上的得1</w:t>
            </w:r>
            <w:r>
              <w:rPr>
                <w:rFonts w:ascii="宋体" w:hAnsi="宋体"/>
                <w:bCs/>
                <w:color w:val="000000"/>
                <w:sz w:val="21"/>
                <w:szCs w:val="21"/>
              </w:rPr>
              <w:t xml:space="preserve">.5</w:t>
            </w:r>
            <w:r>
              <w:rPr>
                <w:rFonts w:hint="eastAsia" w:ascii="宋体" w:hAnsi="宋体"/>
                <w:bCs/>
                <w:color w:val="000000"/>
                <w:sz w:val="21"/>
                <w:szCs w:val="21"/>
              </w:rPr>
              <w:t xml:space="preserve">分，最高</w:t>
            </w:r>
            <w:r>
              <w:rPr>
                <w:rFonts w:ascii="宋体" w:hAnsi="宋体"/>
                <w:bCs/>
                <w:color w:val="000000"/>
                <w:sz w:val="21"/>
                <w:szCs w:val="21"/>
              </w:rPr>
              <w:t xml:space="preserve">9</w:t>
            </w:r>
            <w:r>
              <w:rPr>
                <w:rFonts w:hint="eastAsia" w:ascii="宋体" w:hAnsi="宋体"/>
                <w:bCs/>
                <w:color w:val="000000"/>
                <w:sz w:val="21"/>
                <w:szCs w:val="21"/>
              </w:rPr>
              <w:t xml:space="preserve">分</w:t>
            </w:r>
            <w:r>
              <w:rPr>
                <w:rFonts w:hint="eastAsia" w:ascii="宋体" w:hAnsi="宋体"/>
                <w:bCs/>
                <w:color w:val="000000"/>
                <w:sz w:val="21"/>
                <w:szCs w:val="21"/>
              </w:rPr>
              <w:t xml:space="preserve">，同一人员不重复计分；</w:t>
            </w:r>
            <w:r/>
          </w:p>
          <w:p>
            <w:pPr>
              <w:ind w:left="0"/>
              <w:widowControl w:val="off"/>
              <w:rPr>
                <w:rFonts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w:t>
            </w:r>
            <w:r>
              <w:rPr>
                <w:rFonts w:hint="eastAsia" w:ascii="宋体" w:hAnsi="宋体"/>
                <w:bCs/>
                <w:color w:val="000000"/>
                <w:sz w:val="21"/>
                <w:szCs w:val="21"/>
              </w:rPr>
              <w:t xml:space="preserve">技术负责人具有工程类中级</w:t>
            </w:r>
            <w:r>
              <w:rPr>
                <w:rFonts w:hint="eastAsia" w:ascii="宋体" w:hAnsi="宋体"/>
                <w:bCs/>
                <w:color w:val="000000"/>
                <w:sz w:val="21"/>
                <w:szCs w:val="21"/>
              </w:rPr>
              <w:t xml:space="preserve">及</w:t>
            </w:r>
            <w:r>
              <w:rPr>
                <w:rFonts w:hint="eastAsia" w:ascii="宋体" w:hAnsi="宋体"/>
                <w:bCs/>
                <w:color w:val="000000"/>
                <w:sz w:val="21"/>
                <w:szCs w:val="21"/>
              </w:rPr>
              <w:t xml:space="preserve">以上</w:t>
            </w:r>
            <w:r>
              <w:rPr>
                <w:rFonts w:hint="eastAsia" w:ascii="宋体" w:hAnsi="宋体"/>
                <w:bCs/>
                <w:color w:val="000000"/>
                <w:sz w:val="21"/>
                <w:szCs w:val="21"/>
              </w:rPr>
              <w:t xml:space="preserve">工程师</w:t>
            </w:r>
            <w:r>
              <w:rPr>
                <w:rFonts w:hint="eastAsia" w:ascii="宋体" w:hAnsi="宋体"/>
                <w:bCs/>
                <w:color w:val="000000"/>
                <w:sz w:val="21"/>
                <w:szCs w:val="21"/>
              </w:rPr>
              <w:t xml:space="preserve">职称的，得2分。</w:t>
            </w:r>
            <w:r/>
          </w:p>
          <w:p>
            <w:pPr>
              <w:ind w:left="0"/>
              <w:widowControl w:val="off"/>
              <w:rPr>
                <w:rFonts w:ascii="宋体" w:hAnsi="宋体"/>
                <w:color w:val="000000"/>
                <w:sz w:val="21"/>
                <w:szCs w:val="21"/>
              </w:rPr>
            </w:pPr>
            <w:r>
              <w:rPr>
                <w:rFonts w:hint="eastAsia" w:ascii="宋体" w:hAnsi="宋体"/>
                <w:b/>
                <w:bCs/>
                <w:color w:val="000000"/>
                <w:sz w:val="21"/>
                <w:szCs w:val="21"/>
              </w:rPr>
              <w:t xml:space="preserve">注：响应文件中提供项目组所配备人员的相应证书扫描件及响应单位为其缴纳的最近一期社保证明材料扫描件，未按上述要求提供的，对应项不得分。</w:t>
            </w:r>
            <w:r/>
          </w:p>
        </w:tc>
        <w:tc>
          <w:tcPr>
            <w:tcW w:w="1272"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11</w:t>
            </w:r>
            <w:r>
              <w:rPr>
                <w:rFonts w:hint="eastAsia" w:ascii="宋体" w:hAnsi="宋体"/>
                <w:color w:val="000000"/>
                <w:sz w:val="21"/>
                <w:szCs w:val="21"/>
              </w:rPr>
              <w:t xml:space="preserve">分</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b/>
                <w:color w:val="000000"/>
                <w:sz w:val="21"/>
                <w:szCs w:val="21"/>
              </w:rPr>
              <w:t xml:space="preserve">管理体系认证证书</w:t>
            </w:r>
            <w:r/>
          </w:p>
        </w:tc>
        <w:tc>
          <w:tcPr>
            <w:tcW w:w="5661"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供应商具有有效期内的质量管理体系认证证书、环境管理体系认证证书、职业健康安全管理体系认证证书的，每提供一项得1分，本项最高得3分。</w:t>
            </w:r>
            <w:r/>
          </w:p>
          <w:p>
            <w:pPr>
              <w:ind w:left="0"/>
              <w:widowControl w:val="off"/>
              <w:rPr>
                <w:rFonts w:ascii="宋体" w:hAnsi="宋体"/>
                <w:sz w:val="21"/>
                <w:szCs w:val="21"/>
              </w:rPr>
            </w:pPr>
            <w:r>
              <w:rPr>
                <w:rFonts w:hint="eastAsia" w:ascii="宋体" w:hAnsi="宋体"/>
                <w:b/>
                <w:bCs/>
                <w:color w:val="000000"/>
                <w:sz w:val="21"/>
                <w:szCs w:val="21"/>
              </w:rPr>
              <w:t xml:space="preserve">注：须提供有效期内的认证证书扫描件及国家认监委官网查询的网页截图（须为有效状态），未按要求提供或提供不全或未提供的不得分。</w:t>
            </w:r>
            <w:r/>
          </w:p>
        </w:tc>
        <w:tc>
          <w:tcPr>
            <w:tcW w:w="1272"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分</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b/>
                <w:bCs/>
                <w:sz w:val="21"/>
              </w:rPr>
            </w:pPr>
            <w:r>
              <w:rPr>
                <w:rFonts w:hint="eastAsia" w:ascii="宋体" w:hAnsi="宋体"/>
                <w:b/>
                <w:bCs/>
                <w:sz w:val="21"/>
              </w:rPr>
              <w:t xml:space="preserve">▲类似业绩</w:t>
            </w:r>
            <w:r/>
          </w:p>
        </w:tc>
        <w:tc>
          <w:tcPr>
            <w:tcW w:w="5661"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供应商自2023年1月1日</w:t>
            </w:r>
            <w:r>
              <w:rPr>
                <w:rFonts w:hint="eastAsia" w:ascii="宋体" w:hAnsi="宋体"/>
                <w:b/>
                <w:bCs/>
                <w:sz w:val="21"/>
                <w:szCs w:val="21"/>
              </w:rPr>
              <w:t xml:space="preserve">（以竣工验收证明时间为准）</w:t>
            </w:r>
            <w:r>
              <w:rPr>
                <w:rFonts w:hint="eastAsia" w:ascii="宋体" w:hAnsi="宋体"/>
                <w:sz w:val="21"/>
                <w:szCs w:val="21"/>
              </w:rPr>
              <w:t xml:space="preserve">以来承接过类似项目的，每有一个得</w:t>
            </w:r>
            <w:r>
              <w:rPr>
                <w:rFonts w:ascii="宋体" w:hAnsi="宋体"/>
                <w:sz w:val="21"/>
                <w:szCs w:val="21"/>
              </w:rPr>
              <w:t xml:space="preserve">2</w:t>
            </w:r>
            <w:r>
              <w:rPr>
                <w:rFonts w:hint="eastAsia" w:ascii="宋体" w:hAnsi="宋体"/>
                <w:sz w:val="21"/>
                <w:szCs w:val="21"/>
              </w:rPr>
              <w:t xml:space="preserve">分，本项最高得</w:t>
            </w:r>
            <w:r>
              <w:rPr>
                <w:rFonts w:ascii="宋体" w:hAnsi="宋体"/>
                <w:sz w:val="21"/>
                <w:szCs w:val="21"/>
              </w:rPr>
              <w:t xml:space="preserve">6</w:t>
            </w:r>
            <w:r>
              <w:rPr>
                <w:rFonts w:hint="eastAsia" w:ascii="宋体" w:hAnsi="宋体"/>
                <w:sz w:val="21"/>
                <w:szCs w:val="21"/>
              </w:rPr>
              <w:t xml:space="preserve">分。</w:t>
            </w:r>
            <w:r/>
          </w:p>
          <w:p>
            <w:pPr>
              <w:ind w:left="0"/>
              <w:widowControl w:val="off"/>
              <w:rPr>
                <w:rFonts w:ascii="宋体" w:hAnsi="宋体"/>
                <w:b/>
                <w:bCs/>
                <w:color w:val="000000"/>
                <w:sz w:val="21"/>
                <w:szCs w:val="21"/>
              </w:rPr>
            </w:pPr>
            <w:r>
              <w:rPr>
                <w:rFonts w:hint="eastAsia" w:ascii="宋体" w:hAnsi="宋体"/>
                <w:b/>
                <w:bCs/>
                <w:color w:val="000000"/>
                <w:sz w:val="21"/>
                <w:szCs w:val="21"/>
              </w:rPr>
              <w:t xml:space="preserve">注：须提供</w:t>
            </w:r>
            <w:r>
              <w:rPr>
                <w:rFonts w:hint="eastAsia" w:ascii="宋体" w:hAnsi="宋体"/>
                <w:b/>
                <w:bCs/>
                <w:sz w:val="21"/>
                <w:szCs w:val="21"/>
              </w:rPr>
              <w:t xml:space="preserve">类似项目施工合同及竣工验收证明材料</w:t>
            </w:r>
            <w:r>
              <w:rPr>
                <w:rFonts w:hint="eastAsia" w:ascii="宋体" w:hAnsi="宋体"/>
                <w:b/>
                <w:bCs/>
                <w:color w:val="000000"/>
                <w:sz w:val="21"/>
                <w:szCs w:val="21"/>
              </w:rPr>
              <w:t xml:space="preserve">扫描</w:t>
            </w:r>
            <w:r>
              <w:rPr>
                <w:rFonts w:hint="eastAsia" w:ascii="宋体" w:hAnsi="宋体"/>
                <w:b/>
                <w:bCs/>
                <w:sz w:val="21"/>
                <w:szCs w:val="21"/>
              </w:rPr>
              <w:t xml:space="preserve">件</w:t>
            </w:r>
            <w:r>
              <w:rPr>
                <w:rFonts w:hint="eastAsia" w:ascii="宋体" w:hAnsi="宋体"/>
                <w:b/>
                <w:bCs/>
                <w:color w:val="000000"/>
                <w:sz w:val="21"/>
                <w:szCs w:val="21"/>
              </w:rPr>
              <w:t xml:space="preserve">，未按要求提供或提供不全或未提供的不得分</w:t>
            </w:r>
            <w:r>
              <w:rPr>
                <w:rFonts w:hint="eastAsia" w:ascii="宋体" w:hAnsi="宋体"/>
                <w:b/>
                <w:bCs/>
                <w:color w:val="000000"/>
                <w:sz w:val="21"/>
                <w:szCs w:val="21"/>
              </w:rPr>
              <w:t xml:space="preserve">。</w:t>
            </w:r>
            <w:r/>
          </w:p>
        </w:tc>
        <w:tc>
          <w:tcPr>
            <w:tcW w:w="1272"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分</w:t>
            </w:r>
            <w:r/>
          </w:p>
        </w:tc>
      </w:tr>
    </w:tbl>
    <w:p>
      <w:pPr>
        <w:ind w:left="0" w:firstLine="422"/>
        <w:spacing w:line="360" w:lineRule="auto"/>
        <w:rPr>
          <w:rFonts w:ascii="宋体" w:hAnsi="宋体"/>
          <w:b/>
          <w:sz w:val="21"/>
        </w:rPr>
      </w:pPr>
      <w:r>
        <w:rPr>
          <w:rFonts w:hint="eastAsia" w:ascii="宋体" w:hAnsi="宋体"/>
          <w:b/>
          <w:bCs/>
          <w:sz w:val="21"/>
        </w:rPr>
        <w:t xml:space="preserve">表格中标▲项为客观分</w:t>
      </w:r>
      <w:r>
        <w:rPr>
          <w:rFonts w:hint="eastAsia" w:ascii="宋体" w:hAnsi="宋体"/>
          <w:b/>
          <w:sz w:val="21"/>
        </w:rPr>
        <w:t xml:space="preserve">。</w:t>
      </w:r>
      <w:r/>
    </w:p>
    <w:p>
      <w:pPr>
        <w:pStyle w:val="919"/>
        <w:ind w:left="0" w:firstLine="0"/>
      </w:p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方正仿宋_GB2312">
    <w:panose1 w:val="020B0503020202020204"/>
  </w:font>
  <w:font w:name="PMingLiU">
    <w:panose1 w:val="02020500000000000000"/>
  </w:font>
  <w:font w:name="仿宋">
    <w:panose1 w:val="02010609060101010101"/>
  </w:font>
  <w:font w:name="等线">
    <w:panose1 w:val="02010600030101010101"/>
  </w:font>
  <w:font w:name="Symbol">
    <w:panose1 w:val="05050102010706020507"/>
  </w:font>
  <w:font w:name="Wingdings">
    <w:panose1 w:val="05000000000000000000"/>
  </w:font>
  <w:font w:name="仿宋_GB2312">
    <w:panose1 w:val="02010609060101010101"/>
  </w:font>
  <w:font w:name="方正仿宋_GBK">
    <w:panose1 w:val="020B0503020202020204"/>
  </w:font>
  <w:font w:name="Cambria">
    <w:panose1 w:val="02040503050406030204"/>
  </w:font>
  <w:font w:name="楷体_GB2312">
    <w:panose1 w:val="02010609060101010101"/>
  </w:font>
  <w:font w:name="方正小标宋简体">
    <w:panose1 w:val="020B0503020202020204"/>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2"/>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2"/>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90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90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90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90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8"/>
        <w:ind w:firstLine="0"/>
        <w:jc w:val="both"/>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8"/>
        <w:ind w:firstLine="600"/>
        <w:jc w:val="both"/>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对承建企业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08"/>
        <w:ind w:firstLine="600"/>
        <w:jc w:val="both"/>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908"/>
        <w:ind w:firstLine="600"/>
        <w:jc w:val="both"/>
        <w:spacing w:line="240" w:lineRule="auto"/>
        <w:rPr>
          <w:rFonts w:ascii="宋体" w:hAnsi="宋体"/>
          <w:color w:val="000000"/>
        </w:rPr>
      </w:pPr>
      <w:r>
        <w:rPr>
          <w:rFonts w:ascii="宋体" w:hAnsi="宋体"/>
          <w:color w:val="000000"/>
        </w:rPr>
        <w:t xml:space="preserve">4</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8">
    <w:name w:val="Title Char"/>
    <w:basedOn w:val="869"/>
    <w:link w:val="918"/>
    <w:uiPriority w:val="10"/>
    <w:rPr>
      <w:sz w:val="48"/>
      <w:szCs w:val="48"/>
    </w:rPr>
  </w:style>
  <w:style w:type="table" w:styleId="839">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4">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5">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6">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9">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58">
    <w:name w:val="TOC Heading"/>
    <w:uiPriority w:val="39"/>
    <w:unhideWhenUsed/>
  </w:style>
  <w:style w:type="paragraph" w:styleId="859" w:default="1">
    <w:name w:val="Normal"/>
    <w:next w:val="872"/>
    <w:link w:val="1177"/>
    <w:qFormat/>
    <w:pPr>
      <w:ind w:left="1024"/>
      <w:jc w:val="both"/>
    </w:pPr>
    <w:rPr>
      <w:rFonts w:ascii="Calibri" w:hAnsi="Calibri"/>
    </w:rPr>
  </w:style>
  <w:style w:type="paragraph" w:styleId="860">
    <w:name w:val="Heading 1"/>
    <w:next w:val="859"/>
    <w:link w:val="1423"/>
    <w:qFormat/>
    <w:pPr>
      <w:ind w:left="432" w:firstLine="18"/>
      <w:spacing w:before="340" w:after="330" w:line="578" w:lineRule="auto"/>
      <w:outlineLvl w:val="0"/>
    </w:pPr>
    <w:rPr>
      <w:rFonts w:ascii="Calibri" w:hAnsi="Calibri"/>
    </w:rPr>
  </w:style>
  <w:style w:type="paragraph" w:styleId="861">
    <w:name w:val="Heading 2"/>
    <w:basedOn w:val="860"/>
    <w:next w:val="859"/>
    <w:qFormat/>
    <w:pPr>
      <w:ind w:left="576" w:firstLine="24"/>
      <w:spacing w:before="260" w:after="260" w:line="416" w:lineRule="auto"/>
      <w:outlineLvl w:val="1"/>
    </w:pPr>
  </w:style>
  <w:style w:type="paragraph" w:styleId="862">
    <w:name w:val="Heading 3"/>
    <w:basedOn w:val="859"/>
    <w:next w:val="859"/>
    <w:qFormat/>
    <w:pPr>
      <w:ind w:left="720"/>
      <w:spacing w:before="260" w:after="260" w:line="416" w:lineRule="auto"/>
      <w:outlineLvl w:val="2"/>
    </w:pPr>
  </w:style>
  <w:style w:type="paragraph" w:styleId="863">
    <w:name w:val="Heading 4"/>
    <w:basedOn w:val="860"/>
    <w:next w:val="859"/>
    <w:qFormat/>
    <w:pPr>
      <w:ind w:left="864" w:firstLine="24"/>
      <w:spacing w:before="280" w:after="290" w:line="376" w:lineRule="auto"/>
      <w:outlineLvl w:val="3"/>
    </w:pPr>
  </w:style>
  <w:style w:type="paragraph" w:styleId="864">
    <w:name w:val="Heading 5"/>
    <w:basedOn w:val="860"/>
    <w:next w:val="859"/>
    <w:qFormat/>
    <w:pPr>
      <w:ind w:left="1008"/>
      <w:spacing w:before="280" w:after="290" w:line="376" w:lineRule="auto"/>
      <w:outlineLvl w:val="4"/>
    </w:pPr>
  </w:style>
  <w:style w:type="paragraph" w:styleId="865">
    <w:name w:val="Heading 6"/>
    <w:basedOn w:val="860"/>
    <w:next w:val="859"/>
    <w:qFormat/>
    <w:pPr>
      <w:ind w:left="1152" w:firstLine="20"/>
      <w:spacing w:before="240" w:after="64" w:line="320" w:lineRule="auto"/>
      <w:outlineLvl w:val="5"/>
    </w:pPr>
  </w:style>
  <w:style w:type="paragraph" w:styleId="866">
    <w:name w:val="Heading 7"/>
    <w:basedOn w:val="860"/>
    <w:next w:val="859"/>
    <w:qFormat/>
    <w:pPr>
      <w:ind w:left="1296" w:firstLine="14"/>
      <w:spacing w:before="240" w:after="64" w:line="320" w:lineRule="auto"/>
      <w:outlineLvl w:val="6"/>
    </w:pPr>
  </w:style>
  <w:style w:type="paragraph" w:styleId="867">
    <w:name w:val="Heading 8"/>
    <w:basedOn w:val="860"/>
    <w:next w:val="859"/>
    <w:qFormat/>
    <w:pPr>
      <w:ind w:left="1440"/>
      <w:spacing w:before="240" w:after="64" w:line="320" w:lineRule="auto"/>
      <w:outlineLvl w:val="7"/>
    </w:pPr>
  </w:style>
  <w:style w:type="paragraph" w:styleId="868">
    <w:name w:val="Heading 9"/>
    <w:basedOn w:val="860"/>
    <w:next w:val="859"/>
    <w:qFormat/>
    <w:pPr>
      <w:ind w:left="1584" w:firstLine="22"/>
      <w:spacing w:before="240" w:after="64" w:line="320" w:lineRule="auto"/>
      <w:outlineLvl w:val="8"/>
    </w:pPr>
  </w:style>
  <w:style w:type="character" w:styleId="869" w:default="1">
    <w:name w:val="Default Paragraph Font"/>
    <w:uiPriority w:val="1"/>
    <w:semiHidden/>
    <w:unhideWhenUsed/>
  </w:style>
  <w:style w:type="table" w:styleId="870" w:default="1">
    <w:name w:val="Normal Table"/>
    <w:uiPriority w:val="99"/>
    <w:semiHidden/>
    <w:unhideWhenUsed/>
    <w:tblPr>
      <w:tblInd w:w="0" w:type="dxa"/>
      <w:tblCellMar>
        <w:left w:w="108" w:type="dxa"/>
        <w:top w:w="0" w:type="dxa"/>
        <w:right w:w="108" w:type="dxa"/>
        <w:bottom w:w="0" w:type="dxa"/>
      </w:tblCellMar>
    </w:tblPr>
  </w:style>
  <w:style w:type="numbering" w:styleId="871" w:default="1">
    <w:name w:val="No List"/>
    <w:uiPriority w:val="99"/>
    <w:semiHidden/>
    <w:unhideWhenUsed/>
  </w:style>
  <w:style w:type="paragraph" w:styleId="872">
    <w:name w:val="Body Text 2"/>
    <w:basedOn w:val="859"/>
    <w:qFormat/>
    <w:pPr>
      <w:ind w:left="0" w:firstLine="1024"/>
      <w:spacing w:after="120" w:line="480" w:lineRule="auto"/>
    </w:pPr>
  </w:style>
  <w:style w:type="paragraph" w:styleId="873">
    <w:name w:val="toc 7"/>
    <w:basedOn w:val="860"/>
    <w:next w:val="859"/>
    <w:qFormat/>
    <w:pPr>
      <w:ind w:left="1200" w:firstLine="0"/>
      <w:spacing w:before="0" w:after="0" w:line="240" w:lineRule="auto"/>
      <w:outlineLvl w:val="9"/>
    </w:pPr>
    <w:rPr>
      <w:rFonts w:cs="Calibri"/>
      <w:sz w:val="18"/>
      <w:szCs w:val="18"/>
    </w:rPr>
  </w:style>
  <w:style w:type="paragraph" w:styleId="874">
    <w:name w:val="List Bullet 4"/>
    <w:basedOn w:val="860"/>
    <w:next w:val="875"/>
    <w:qFormat/>
    <w:pPr>
      <w:ind w:left="1620" w:firstLine="2652"/>
      <w:spacing w:before="0" w:after="0" w:line="360" w:lineRule="auto"/>
    </w:pPr>
  </w:style>
  <w:style w:type="paragraph" w:styleId="875">
    <w:name w:val="List Bullet 2"/>
    <w:basedOn w:val="860"/>
    <w:next w:val="859"/>
    <w:qFormat/>
    <w:pPr>
      <w:ind w:left="900" w:firstLine="2652"/>
      <w:spacing w:before="0" w:after="0" w:line="360" w:lineRule="auto"/>
    </w:pPr>
  </w:style>
  <w:style w:type="paragraph" w:styleId="876">
    <w:name w:val="List Number"/>
    <w:basedOn w:val="860"/>
    <w:next w:val="859"/>
    <w:qFormat/>
    <w:pPr>
      <w:ind w:left="454" w:firstLine="2788"/>
      <w:spacing w:before="0" w:after="0" w:line="240" w:lineRule="auto"/>
    </w:pPr>
  </w:style>
  <w:style w:type="paragraph" w:styleId="877">
    <w:name w:val="Normal Indent"/>
    <w:basedOn w:val="859"/>
    <w:next w:val="859"/>
    <w:link w:val="1078"/>
    <w:qFormat/>
    <w:pPr>
      <w:ind w:left="420" w:firstLine="4772"/>
    </w:pPr>
    <w:rPr>
      <w:lang w:val="zh-CN"/>
    </w:rPr>
  </w:style>
  <w:style w:type="paragraph" w:styleId="878">
    <w:name w:val="Caption"/>
    <w:basedOn w:val="860"/>
    <w:next w:val="859"/>
    <w:qFormat/>
    <w:pPr>
      <w:ind w:left="200" w:firstLine="2248"/>
      <w:jc w:val="center"/>
      <w:spacing w:before="0" w:after="0" w:line="240" w:lineRule="auto"/>
    </w:pPr>
  </w:style>
  <w:style w:type="paragraph" w:styleId="879">
    <w:name w:val="List Bullet"/>
    <w:basedOn w:val="860"/>
    <w:next w:val="859"/>
    <w:qFormat/>
    <w:pPr>
      <w:ind w:left="900" w:firstLine="2652"/>
      <w:spacing w:before="0" w:after="0" w:line="360" w:lineRule="auto"/>
    </w:pPr>
  </w:style>
  <w:style w:type="paragraph" w:styleId="880">
    <w:name w:val="Document Map"/>
    <w:basedOn w:val="860"/>
    <w:next w:val="881"/>
    <w:qFormat/>
    <w:pPr>
      <w:ind w:left="0" w:firstLine="4"/>
      <w:spacing w:before="0" w:after="0" w:line="240" w:lineRule="auto"/>
      <w:shd w:val="clear" w:color="000000" w:fill="000080"/>
    </w:pPr>
  </w:style>
  <w:style w:type="paragraph" w:styleId="881">
    <w:name w:val="annotation subject"/>
    <w:next w:val="859"/>
    <w:semiHidden/>
    <w:qFormat/>
    <w:pPr>
      <w:ind w:firstLine="4608"/>
      <w:spacing w:line="360" w:lineRule="auto"/>
    </w:pPr>
    <w:rPr>
      <w:rFonts w:ascii="Calibri" w:hAnsi="Calibri"/>
    </w:rPr>
  </w:style>
  <w:style w:type="paragraph" w:styleId="882">
    <w:name w:val="annotation text"/>
    <w:basedOn w:val="859"/>
    <w:next w:val="859"/>
    <w:uiPriority w:val="99"/>
    <w:qFormat/>
    <w:pPr>
      <w:ind w:left="0" w:firstLine="3584"/>
      <w:spacing w:line="360" w:lineRule="auto"/>
    </w:pPr>
  </w:style>
  <w:style w:type="paragraph" w:styleId="883">
    <w:name w:val="Body Text 3"/>
    <w:basedOn w:val="860"/>
    <w:next w:val="859"/>
    <w:qFormat/>
    <w:pPr>
      <w:ind w:left="0" w:firstLine="2048"/>
      <w:spacing w:before="0" w:after="0" w:line="500" w:lineRule="exact"/>
    </w:pPr>
  </w:style>
  <w:style w:type="paragraph" w:styleId="884">
    <w:name w:val="List Bullet 3"/>
    <w:basedOn w:val="860"/>
    <w:next w:val="859"/>
    <w:qFormat/>
    <w:pPr>
      <w:ind w:left="900" w:firstLine="2652"/>
      <w:spacing w:before="0" w:after="0" w:line="360" w:lineRule="auto"/>
    </w:pPr>
  </w:style>
  <w:style w:type="paragraph" w:styleId="885">
    <w:name w:val="Body Text"/>
    <w:basedOn w:val="859"/>
    <w:next w:val="859"/>
    <w:qFormat/>
    <w:pPr>
      <w:ind w:left="0" w:firstLine="2560"/>
    </w:pPr>
  </w:style>
  <w:style w:type="paragraph" w:styleId="886">
    <w:name w:val="Body Text Indent"/>
    <w:basedOn w:val="859"/>
    <w:next w:val="859"/>
    <w:qFormat/>
    <w:pPr>
      <w:ind w:left="420" w:firstLine="1188"/>
      <w:spacing w:line="360" w:lineRule="exact"/>
    </w:pPr>
  </w:style>
  <w:style w:type="paragraph" w:styleId="887">
    <w:name w:val="List Number 3"/>
    <w:basedOn w:val="860"/>
    <w:next w:val="859"/>
    <w:qFormat/>
    <w:pPr>
      <w:ind w:left="420" w:firstLine="3584"/>
      <w:spacing w:before="0" w:after="0" w:line="240" w:lineRule="auto"/>
    </w:pPr>
  </w:style>
  <w:style w:type="paragraph" w:styleId="888">
    <w:name w:val="List 2"/>
    <w:basedOn w:val="860"/>
    <w:next w:val="873"/>
    <w:qFormat/>
    <w:pPr>
      <w:ind w:left="100" w:firstLine="3640"/>
      <w:spacing w:before="0" w:after="0" w:line="240" w:lineRule="auto"/>
    </w:pPr>
  </w:style>
  <w:style w:type="paragraph" w:styleId="889">
    <w:name w:val="Block Text"/>
    <w:basedOn w:val="860"/>
    <w:next w:val="859"/>
    <w:qFormat/>
    <w:pPr>
      <w:ind w:left="420" w:right="33" w:firstLine="2560"/>
      <w:spacing w:before="0" w:after="0" w:line="240" w:lineRule="auto"/>
    </w:pPr>
  </w:style>
  <w:style w:type="paragraph" w:styleId="890">
    <w:name w:val="toc 5"/>
    <w:basedOn w:val="860"/>
    <w:next w:val="859"/>
    <w:qFormat/>
    <w:pPr>
      <w:ind w:left="800" w:firstLine="0"/>
      <w:spacing w:before="0" w:after="0" w:line="240" w:lineRule="auto"/>
      <w:outlineLvl w:val="9"/>
    </w:pPr>
    <w:rPr>
      <w:rFonts w:cs="Calibri"/>
      <w:sz w:val="18"/>
      <w:szCs w:val="18"/>
    </w:rPr>
  </w:style>
  <w:style w:type="paragraph" w:styleId="891">
    <w:name w:val="toc 3"/>
    <w:basedOn w:val="860"/>
    <w:next w:val="859"/>
    <w:uiPriority w:val="39"/>
    <w:qFormat/>
    <w:pPr>
      <w:ind w:left="400" w:firstLine="0"/>
      <w:spacing w:before="0" w:after="0" w:line="240" w:lineRule="auto"/>
      <w:outlineLvl w:val="9"/>
    </w:pPr>
    <w:rPr>
      <w:rFonts w:cs="Calibri"/>
      <w:i/>
      <w:iCs/>
    </w:rPr>
  </w:style>
  <w:style w:type="paragraph" w:styleId="892">
    <w:name w:val="Plain Text"/>
    <w:basedOn w:val="860"/>
    <w:next w:val="893"/>
    <w:link w:val="1079"/>
    <w:qFormat/>
    <w:pPr>
      <w:ind w:left="0" w:firstLine="2048"/>
      <w:spacing w:before="0" w:after="0" w:line="240" w:lineRule="auto"/>
    </w:pPr>
    <w:rPr>
      <w:lang w:val="zh-CN"/>
    </w:rPr>
  </w:style>
  <w:style w:type="paragraph" w:styleId="893">
    <w:name w:val="toc 1"/>
    <w:basedOn w:val="860"/>
    <w:next w:val="859"/>
    <w:uiPriority w:val="39"/>
    <w:qFormat/>
    <w:pPr>
      <w:ind w:left="0" w:firstLine="0"/>
      <w:spacing w:before="120" w:after="120" w:line="240" w:lineRule="auto"/>
      <w:outlineLvl w:val="9"/>
    </w:pPr>
    <w:rPr>
      <w:rFonts w:cs="Calibri"/>
      <w:b/>
      <w:bCs/>
      <w:caps/>
    </w:rPr>
  </w:style>
  <w:style w:type="paragraph" w:styleId="894">
    <w:name w:val="List Bullet 5"/>
    <w:basedOn w:val="860"/>
    <w:next w:val="895"/>
    <w:qFormat/>
    <w:pPr>
      <w:ind w:left="2040" w:firstLine="2560"/>
      <w:spacing w:before="0" w:after="0" w:line="360" w:lineRule="auto"/>
    </w:pPr>
  </w:style>
  <w:style w:type="paragraph" w:styleId="895" w:customStyle="1">
    <w:name w:val="正文首行缩进1"/>
    <w:next w:val="887"/>
    <w:qFormat/>
    <w:pPr>
      <w:ind w:left="420" w:firstLine="2724"/>
      <w:spacing w:after="120" w:line="360" w:lineRule="auto"/>
    </w:pPr>
    <w:rPr>
      <w:rFonts w:ascii="Calibri" w:hAnsi="Calibri"/>
    </w:rPr>
  </w:style>
  <w:style w:type="paragraph" w:styleId="896">
    <w:name w:val="toc 8"/>
    <w:basedOn w:val="860"/>
    <w:next w:val="859"/>
    <w:qFormat/>
    <w:pPr>
      <w:ind w:left="1400" w:firstLine="0"/>
      <w:spacing w:before="0" w:after="0" w:line="240" w:lineRule="auto"/>
      <w:outlineLvl w:val="9"/>
    </w:pPr>
    <w:rPr>
      <w:rFonts w:cs="Calibri"/>
      <w:sz w:val="18"/>
      <w:szCs w:val="18"/>
    </w:rPr>
  </w:style>
  <w:style w:type="paragraph" w:styleId="897">
    <w:name w:val="Date"/>
    <w:basedOn w:val="860"/>
    <w:next w:val="859"/>
    <w:qFormat/>
    <w:pPr>
      <w:ind w:left="0" w:firstLine="2560"/>
      <w:spacing w:before="0" w:after="0" w:line="240" w:lineRule="auto"/>
    </w:pPr>
  </w:style>
  <w:style w:type="paragraph" w:styleId="898">
    <w:name w:val="Body Text Indent 2"/>
    <w:basedOn w:val="860"/>
    <w:next w:val="886"/>
    <w:qFormat/>
    <w:pPr>
      <w:ind w:left="481" w:firstLine="2784"/>
      <w:spacing w:before="0" w:after="0" w:line="400" w:lineRule="exact"/>
    </w:pPr>
  </w:style>
  <w:style w:type="paragraph" w:styleId="899">
    <w:name w:val="endnote text"/>
    <w:basedOn w:val="860"/>
    <w:next w:val="900"/>
    <w:qFormat/>
    <w:pPr>
      <w:ind w:left="0" w:firstLine="2560"/>
      <w:spacing w:before="0" w:after="0" w:line="360" w:lineRule="auto"/>
    </w:pPr>
  </w:style>
  <w:style w:type="paragraph" w:styleId="900" w:customStyle="1">
    <w:name w:val="Char11"/>
    <w:basedOn w:val="860"/>
    <w:next w:val="859"/>
    <w:qFormat/>
    <w:pPr>
      <w:ind w:left="0" w:firstLine="3584"/>
      <w:spacing w:before="0" w:after="0" w:line="240" w:lineRule="auto"/>
    </w:pPr>
  </w:style>
  <w:style w:type="paragraph" w:styleId="901">
    <w:name w:val="Balloon Text"/>
    <w:basedOn w:val="860"/>
    <w:next w:val="876"/>
    <w:qFormat/>
    <w:pPr>
      <w:ind w:left="0" w:firstLine="2048"/>
      <w:spacing w:before="0" w:after="0" w:line="240" w:lineRule="auto"/>
    </w:pPr>
  </w:style>
  <w:style w:type="paragraph" w:styleId="902">
    <w:name w:val="Footer"/>
    <w:basedOn w:val="859"/>
    <w:link w:val="1080"/>
    <w:uiPriority w:val="99"/>
    <w:qFormat/>
    <w:pPr>
      <w:ind w:left="0" w:firstLine="3584"/>
    </w:pPr>
    <w:rPr>
      <w:lang w:val="zh-CN"/>
    </w:rPr>
  </w:style>
  <w:style w:type="paragraph" w:styleId="903">
    <w:name w:val="Header"/>
    <w:basedOn w:val="860"/>
    <w:next w:val="897"/>
    <w:link w:val="1081"/>
    <w:uiPriority w:val="99"/>
    <w:qFormat/>
    <w:pPr>
      <w:ind w:left="0" w:firstLine="3584"/>
      <w:jc w:val="center"/>
      <w:spacing w:before="0" w:after="0" w:line="240" w:lineRule="auto"/>
    </w:pPr>
    <w:rPr>
      <w:lang w:val="zh-CN"/>
    </w:rPr>
  </w:style>
  <w:style w:type="paragraph" w:styleId="904">
    <w:name w:val="toc 4"/>
    <w:basedOn w:val="860"/>
    <w:next w:val="859"/>
    <w:qFormat/>
    <w:pPr>
      <w:ind w:left="600" w:firstLine="0"/>
      <w:spacing w:before="0" w:after="0" w:line="240" w:lineRule="auto"/>
      <w:outlineLvl w:val="9"/>
    </w:pPr>
    <w:rPr>
      <w:rFonts w:cs="Calibri"/>
      <w:sz w:val="18"/>
      <w:szCs w:val="18"/>
    </w:rPr>
  </w:style>
  <w:style w:type="paragraph" w:styleId="905">
    <w:name w:val="Subtitle"/>
    <w:next w:val="859"/>
    <w:qFormat/>
    <w:pPr>
      <w:ind w:left="1024"/>
      <w:jc w:val="center"/>
      <w:spacing w:after="60"/>
    </w:pPr>
    <w:rPr>
      <w:rFonts w:ascii="Calibri" w:hAnsi="Calibri"/>
    </w:rPr>
  </w:style>
  <w:style w:type="paragraph" w:styleId="906">
    <w:name w:val="List"/>
    <w:basedOn w:val="860"/>
    <w:next w:val="907"/>
    <w:qFormat/>
    <w:pPr>
      <w:ind w:left="200" w:firstLine="3640"/>
      <w:spacing w:before="0" w:after="0" w:line="240" w:lineRule="auto"/>
    </w:pPr>
  </w:style>
  <w:style w:type="paragraph" w:styleId="907">
    <w:name w:val="Body Text First Indent"/>
    <w:next w:val="859"/>
    <w:qFormat/>
    <w:pPr>
      <w:ind w:left="420" w:firstLine="3748"/>
      <w:spacing w:after="120"/>
    </w:pPr>
    <w:rPr>
      <w:rFonts w:ascii="Calibri" w:hAnsi="Calibri"/>
    </w:rPr>
  </w:style>
  <w:style w:type="paragraph" w:styleId="908">
    <w:name w:val="footnote text"/>
    <w:basedOn w:val="860"/>
    <w:next w:val="889"/>
    <w:qFormat/>
    <w:pPr>
      <w:ind w:left="0" w:firstLine="3584"/>
      <w:spacing w:before="0" w:after="0" w:line="360" w:lineRule="auto"/>
    </w:pPr>
  </w:style>
  <w:style w:type="paragraph" w:styleId="909">
    <w:name w:val="toc 6"/>
    <w:basedOn w:val="860"/>
    <w:next w:val="859"/>
    <w:qFormat/>
    <w:pPr>
      <w:ind w:left="1000" w:firstLine="0"/>
      <w:spacing w:before="0" w:after="0" w:line="240" w:lineRule="auto"/>
      <w:outlineLvl w:val="9"/>
    </w:pPr>
    <w:rPr>
      <w:rFonts w:cs="Calibri"/>
      <w:sz w:val="18"/>
      <w:szCs w:val="18"/>
    </w:rPr>
  </w:style>
  <w:style w:type="paragraph" w:styleId="910">
    <w:name w:val="List 5"/>
    <w:basedOn w:val="860"/>
    <w:next w:val="885"/>
    <w:qFormat/>
    <w:pPr>
      <w:ind w:left="2100" w:firstLine="3676"/>
      <w:spacing w:before="0" w:after="0" w:line="240" w:lineRule="auto"/>
    </w:pPr>
  </w:style>
  <w:style w:type="paragraph" w:styleId="911">
    <w:name w:val="Body Text Indent 3"/>
    <w:basedOn w:val="860"/>
    <w:next w:val="909"/>
    <w:qFormat/>
    <w:pPr>
      <w:ind w:left="480" w:firstLine="2784"/>
      <w:spacing w:before="0" w:after="0" w:line="400" w:lineRule="exact"/>
    </w:pPr>
  </w:style>
  <w:style w:type="paragraph" w:styleId="912">
    <w:name w:val="table of figures"/>
    <w:basedOn w:val="859"/>
    <w:next w:val="859"/>
    <w:uiPriority w:val="99"/>
    <w:unhideWhenUsed/>
    <w:qFormat/>
  </w:style>
  <w:style w:type="paragraph" w:styleId="913">
    <w:name w:val="toc 2"/>
    <w:basedOn w:val="860"/>
    <w:next w:val="859"/>
    <w:uiPriority w:val="39"/>
    <w:qFormat/>
    <w:pPr>
      <w:ind w:left="200" w:firstLine="0"/>
      <w:spacing w:before="0" w:after="0" w:line="240" w:lineRule="auto"/>
      <w:outlineLvl w:val="9"/>
    </w:pPr>
    <w:rPr>
      <w:rFonts w:cs="Calibri"/>
      <w:smallCaps/>
    </w:rPr>
  </w:style>
  <w:style w:type="paragraph" w:styleId="914">
    <w:name w:val="toc 9"/>
    <w:basedOn w:val="860"/>
    <w:next w:val="859"/>
    <w:qFormat/>
    <w:pPr>
      <w:ind w:left="1600" w:firstLine="0"/>
      <w:spacing w:before="0" w:after="0" w:line="240" w:lineRule="auto"/>
      <w:outlineLvl w:val="9"/>
    </w:pPr>
    <w:rPr>
      <w:rFonts w:cs="Calibri"/>
      <w:sz w:val="18"/>
      <w:szCs w:val="18"/>
    </w:rPr>
  </w:style>
  <w:style w:type="paragraph" w:styleId="915">
    <w:name w:val="HTML Preformatted"/>
    <w:basedOn w:val="860"/>
    <w:next w:val="878"/>
    <w:qFormat/>
    <w:pPr>
      <w:ind w:left="0" w:firstLine="2048"/>
      <w:spacing w:before="0" w:after="0" w:line="253" w:lineRule="atLeast"/>
    </w:pPr>
  </w:style>
  <w:style w:type="paragraph" w:styleId="916">
    <w:name w:val="Normal (Web)"/>
    <w:basedOn w:val="859"/>
    <w:next w:val="888"/>
    <w:qFormat/>
    <w:pPr>
      <w:ind w:left="15" w:right="15" w:firstLine="4608"/>
      <w:spacing w:before="60" w:after="60" w:line="312" w:lineRule="auto"/>
    </w:pPr>
  </w:style>
  <w:style w:type="paragraph" w:styleId="917">
    <w:name w:val="index 1"/>
    <w:basedOn w:val="860"/>
    <w:next w:val="859"/>
    <w:qFormat/>
    <w:pPr>
      <w:ind w:left="0" w:firstLine="3584"/>
      <w:spacing w:before="0" w:after="0" w:line="240" w:lineRule="auto"/>
    </w:pPr>
  </w:style>
  <w:style w:type="paragraph" w:styleId="918">
    <w:name w:val="Title"/>
    <w:basedOn w:val="859"/>
    <w:next w:val="859"/>
    <w:link w:val="940"/>
    <w:uiPriority w:val="10"/>
    <w:qFormat/>
    <w:pPr>
      <w:contextualSpacing/>
      <w:spacing w:before="300" w:after="200"/>
    </w:pPr>
    <w:rPr>
      <w:sz w:val="48"/>
      <w:szCs w:val="48"/>
    </w:rPr>
  </w:style>
  <w:style w:type="paragraph" w:styleId="919">
    <w:name w:val="Body Text First Indent 2"/>
    <w:uiPriority w:val="99"/>
    <w:unhideWhenUsed/>
    <w:qFormat/>
    <w:pPr>
      <w:ind w:left="420" w:firstLine="420"/>
      <w:jc w:val="both"/>
      <w:spacing w:after="120"/>
      <w:widowControl w:val="off"/>
    </w:pPr>
    <w:rPr>
      <w:rFonts w:ascii="Calibri" w:hAnsi="Calibri"/>
      <w:sz w:val="21"/>
    </w:rPr>
  </w:style>
  <w:style w:type="table" w:styleId="920">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1">
    <w:name w:val="Strong"/>
    <w:qFormat/>
    <w:rPr>
      <w:b/>
      <w:sz w:val="20"/>
    </w:rPr>
  </w:style>
  <w:style w:type="character" w:styleId="922">
    <w:name w:val="endnote reference"/>
    <w:basedOn w:val="869"/>
    <w:uiPriority w:val="99"/>
    <w:semiHidden/>
    <w:unhideWhenUsed/>
    <w:qFormat/>
    <w:rPr>
      <w:vertAlign w:val="superscript"/>
    </w:rPr>
  </w:style>
  <w:style w:type="character" w:styleId="923">
    <w:name w:val="page number"/>
    <w:qFormat/>
    <w:rPr>
      <w:sz w:val="20"/>
    </w:rPr>
  </w:style>
  <w:style w:type="character" w:styleId="924">
    <w:name w:val="Emphasis"/>
    <w:qFormat/>
    <w:rPr>
      <w:i/>
      <w:sz w:val="21"/>
    </w:rPr>
  </w:style>
  <w:style w:type="character" w:styleId="925">
    <w:name w:val="Hyperlink"/>
    <w:uiPriority w:val="99"/>
    <w:qFormat/>
    <w:rPr>
      <w:color w:val="0000ff"/>
      <w:sz w:val="20"/>
      <w:u w:val="single"/>
    </w:rPr>
  </w:style>
  <w:style w:type="character" w:styleId="926">
    <w:name w:val="annotation reference"/>
    <w:qFormat/>
    <w:rPr>
      <w:sz w:val="20"/>
    </w:rPr>
  </w:style>
  <w:style w:type="character" w:styleId="927">
    <w:name w:val="footnote reference"/>
    <w:unhideWhenUsed/>
    <w:qFormat/>
    <w:rPr>
      <w:vertAlign w:val="superscript"/>
    </w:rPr>
  </w:style>
  <w:style w:type="paragraph" w:styleId="928" w:customStyle="1">
    <w:name w:val="标题 11"/>
    <w:basedOn w:val="859"/>
    <w:next w:val="859"/>
    <w:uiPriority w:val="99"/>
    <w:qFormat/>
    <w:pPr>
      <w:keepLines/>
      <w:keepNext/>
      <w:spacing w:before="340" w:after="330" w:line="578" w:lineRule="auto"/>
      <w:outlineLvl w:val="0"/>
    </w:pPr>
    <w:rPr>
      <w:b/>
      <w:bCs/>
      <w:sz w:val="44"/>
      <w:szCs w:val="44"/>
      <w:lang w:eastAsia="en-US"/>
    </w:rPr>
  </w:style>
  <w:style w:type="paragraph" w:styleId="929" w:customStyle="1">
    <w:name w:val="Char Char Char Char Char Char Char Char Char Char Char Char Char"/>
    <w:basedOn w:val="860"/>
    <w:next w:val="859"/>
    <w:qFormat/>
    <w:pPr>
      <w:ind w:left="0" w:firstLine="3584"/>
      <w:spacing w:before="0" w:after="160" w:line="240" w:lineRule="exact"/>
    </w:pPr>
  </w:style>
  <w:style w:type="character" w:styleId="930" w:customStyle="1">
    <w:name w:val="Heading 1 Char"/>
    <w:basedOn w:val="869"/>
    <w:uiPriority w:val="9"/>
    <w:qFormat/>
    <w:rPr>
      <w:rFonts w:ascii="Arial" w:hAnsi="Arial" w:eastAsia="Arial" w:cs="Arial"/>
      <w:sz w:val="40"/>
      <w:szCs w:val="40"/>
    </w:rPr>
  </w:style>
  <w:style w:type="character" w:styleId="931" w:customStyle="1">
    <w:name w:val="Heading 2 Char"/>
    <w:basedOn w:val="869"/>
    <w:uiPriority w:val="9"/>
    <w:qFormat/>
    <w:rPr>
      <w:rFonts w:ascii="Arial" w:hAnsi="Arial" w:eastAsia="Arial" w:cs="Arial"/>
      <w:sz w:val="34"/>
    </w:rPr>
  </w:style>
  <w:style w:type="character" w:styleId="932" w:customStyle="1">
    <w:name w:val="Heading 3 Char"/>
    <w:basedOn w:val="869"/>
    <w:uiPriority w:val="9"/>
    <w:qFormat/>
    <w:rPr>
      <w:rFonts w:ascii="Arial" w:hAnsi="Arial" w:eastAsia="Arial" w:cs="Arial"/>
      <w:sz w:val="30"/>
      <w:szCs w:val="30"/>
    </w:rPr>
  </w:style>
  <w:style w:type="character" w:styleId="933" w:customStyle="1">
    <w:name w:val="Heading 4 Char"/>
    <w:basedOn w:val="869"/>
    <w:uiPriority w:val="9"/>
    <w:qFormat/>
    <w:rPr>
      <w:rFonts w:ascii="Arial" w:hAnsi="Arial" w:eastAsia="Arial" w:cs="Arial"/>
      <w:b/>
      <w:bCs/>
      <w:sz w:val="26"/>
      <w:szCs w:val="26"/>
    </w:rPr>
  </w:style>
  <w:style w:type="character" w:styleId="934" w:customStyle="1">
    <w:name w:val="Heading 5 Char"/>
    <w:basedOn w:val="869"/>
    <w:uiPriority w:val="9"/>
    <w:qFormat/>
    <w:rPr>
      <w:rFonts w:ascii="Arial" w:hAnsi="Arial" w:eastAsia="Arial" w:cs="Arial"/>
      <w:b/>
      <w:bCs/>
      <w:sz w:val="24"/>
      <w:szCs w:val="24"/>
    </w:rPr>
  </w:style>
  <w:style w:type="character" w:styleId="935" w:customStyle="1">
    <w:name w:val="Heading 6 Char"/>
    <w:basedOn w:val="869"/>
    <w:uiPriority w:val="9"/>
    <w:qFormat/>
    <w:rPr>
      <w:rFonts w:ascii="Arial" w:hAnsi="Arial" w:eastAsia="Arial" w:cs="Arial"/>
      <w:b/>
      <w:bCs/>
      <w:sz w:val="22"/>
      <w:szCs w:val="22"/>
    </w:rPr>
  </w:style>
  <w:style w:type="character" w:styleId="936" w:customStyle="1">
    <w:name w:val="Heading 7 Char"/>
    <w:basedOn w:val="869"/>
    <w:uiPriority w:val="9"/>
    <w:qFormat/>
    <w:rPr>
      <w:rFonts w:ascii="Arial" w:hAnsi="Arial" w:eastAsia="Arial" w:cs="Arial"/>
      <w:b/>
      <w:bCs/>
      <w:i/>
      <w:iCs/>
      <w:sz w:val="22"/>
      <w:szCs w:val="22"/>
    </w:rPr>
  </w:style>
  <w:style w:type="character" w:styleId="937" w:customStyle="1">
    <w:name w:val="Heading 8 Char"/>
    <w:basedOn w:val="869"/>
    <w:uiPriority w:val="9"/>
    <w:qFormat/>
    <w:rPr>
      <w:rFonts w:ascii="Arial" w:hAnsi="Arial" w:eastAsia="Arial" w:cs="Arial"/>
      <w:i/>
      <w:iCs/>
      <w:sz w:val="22"/>
      <w:szCs w:val="22"/>
    </w:rPr>
  </w:style>
  <w:style w:type="character" w:styleId="938" w:customStyle="1">
    <w:name w:val="Heading 9 Char"/>
    <w:basedOn w:val="869"/>
    <w:uiPriority w:val="9"/>
    <w:qFormat/>
    <w:rPr>
      <w:rFonts w:ascii="Arial" w:hAnsi="Arial" w:eastAsia="Arial" w:cs="Arial"/>
      <w:i/>
      <w:iCs/>
      <w:sz w:val="21"/>
      <w:szCs w:val="21"/>
    </w:rPr>
  </w:style>
  <w:style w:type="paragraph" w:styleId="939">
    <w:name w:val="No Spacing"/>
    <w:uiPriority w:val="1"/>
    <w:qFormat/>
  </w:style>
  <w:style w:type="character" w:styleId="940" w:customStyle="1">
    <w:name w:val="标题 字符"/>
    <w:basedOn w:val="869"/>
    <w:link w:val="918"/>
    <w:uiPriority w:val="10"/>
    <w:qFormat/>
    <w:rPr>
      <w:sz w:val="48"/>
      <w:szCs w:val="48"/>
    </w:rPr>
  </w:style>
  <w:style w:type="character" w:styleId="941" w:customStyle="1">
    <w:name w:val="Subtitle Char"/>
    <w:basedOn w:val="869"/>
    <w:uiPriority w:val="11"/>
    <w:qFormat/>
    <w:rPr>
      <w:sz w:val="24"/>
      <w:szCs w:val="24"/>
    </w:rPr>
  </w:style>
  <w:style w:type="character" w:styleId="942" w:customStyle="1">
    <w:name w:val="Quote Char"/>
    <w:uiPriority w:val="29"/>
    <w:qFormat/>
    <w:rPr>
      <w:i/>
    </w:rPr>
  </w:style>
  <w:style w:type="character" w:styleId="943" w:customStyle="1">
    <w:name w:val="Intense Quote Char"/>
    <w:uiPriority w:val="30"/>
    <w:qFormat/>
    <w:rPr>
      <w:i/>
    </w:rPr>
  </w:style>
  <w:style w:type="character" w:styleId="944" w:customStyle="1">
    <w:name w:val="Header Char"/>
    <w:basedOn w:val="869"/>
    <w:uiPriority w:val="99"/>
    <w:qFormat/>
  </w:style>
  <w:style w:type="character" w:styleId="945" w:customStyle="1">
    <w:name w:val="Footer Char"/>
    <w:basedOn w:val="869"/>
    <w:uiPriority w:val="99"/>
    <w:qFormat/>
  </w:style>
  <w:style w:type="character" w:styleId="946" w:customStyle="1">
    <w:name w:val="Caption Char"/>
    <w:uiPriority w:val="99"/>
    <w:qFormat/>
  </w:style>
  <w:style w:type="table" w:styleId="947" w:customStyle="1">
    <w:name w:val="Table Grid Light"/>
    <w:basedOn w:val="87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48" w:customStyle="1">
    <w:name w:val="无格式表格 11"/>
    <w:basedOn w:val="87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9" w:customStyle="1">
    <w:name w:val="无格式表格 21"/>
    <w:basedOn w:val="87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无格式表格 31"/>
    <w:basedOn w:val="87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1" w:customStyle="1">
    <w:name w:val="无格式表格 41"/>
    <w:basedOn w:val="87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2" w:customStyle="1">
    <w:name w:val="无格式表格 51"/>
    <w:basedOn w:val="87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3" w:customStyle="1">
    <w:name w:val="网格表 1 浅色1"/>
    <w:basedOn w:val="870"/>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1"/>
    <w:basedOn w:val="87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2"/>
    <w:basedOn w:val="87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3"/>
    <w:basedOn w:val="87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4"/>
    <w:basedOn w:val="870"/>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5"/>
    <w:basedOn w:val="870"/>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6"/>
    <w:basedOn w:val="87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60" w:customStyle="1">
    <w:name w:val="网格表 21"/>
    <w:basedOn w:val="87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61" w:customStyle="1">
    <w:name w:val="Grid Table 2 - Accent 1"/>
    <w:basedOn w:val="870"/>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962" w:customStyle="1">
    <w:name w:val="Grid Table 2 - Accent 2"/>
    <w:basedOn w:val="870"/>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63" w:customStyle="1">
    <w:name w:val="Grid Table 2 - Accent 3"/>
    <w:basedOn w:val="87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4" w:customStyle="1">
    <w:name w:val="Grid Table 2 - Accent 4"/>
    <w:basedOn w:val="870"/>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65" w:customStyle="1">
    <w:name w:val="Grid Table 2 - Accent 5"/>
    <w:basedOn w:val="87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66" w:customStyle="1">
    <w:name w:val="Grid Table 2 - Accent 6"/>
    <w:basedOn w:val="87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7" w:customStyle="1">
    <w:name w:val="网格表 31"/>
    <w:basedOn w:val="87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1"/>
    <w:basedOn w:val="870"/>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2"/>
    <w:basedOn w:val="870"/>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3"/>
    <w:basedOn w:val="87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4"/>
    <w:basedOn w:val="870"/>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5"/>
    <w:basedOn w:val="87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6"/>
    <w:basedOn w:val="87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网格表 41"/>
    <w:basedOn w:val="87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5" w:customStyle="1">
    <w:name w:val="Grid Table 4 - Accent 1"/>
    <w:basedOn w:val="87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76" w:customStyle="1">
    <w:name w:val="Grid Table 4 - Accent 2"/>
    <w:basedOn w:val="87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77" w:customStyle="1">
    <w:name w:val="Grid Table 4 - Accent 3"/>
    <w:basedOn w:val="87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8" w:customStyle="1">
    <w:name w:val="Grid Table 4 - Accent 4"/>
    <w:basedOn w:val="870"/>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79" w:customStyle="1">
    <w:name w:val="Grid Table 4 - Accent 5"/>
    <w:basedOn w:val="87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80" w:customStyle="1">
    <w:name w:val="Grid Table 4 - Accent 6"/>
    <w:basedOn w:val="87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81" w:customStyle="1">
    <w:name w:val="网格表 5 深色1"/>
    <w:basedOn w:val="8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2" w:customStyle="1">
    <w:name w:val="Grid Table 5 Dark- Accent 1"/>
    <w:basedOn w:val="8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83" w:customStyle="1">
    <w:name w:val="Grid Table 5 Dark - Accent 2"/>
    <w:basedOn w:val="8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4" w:customStyle="1">
    <w:name w:val="Grid Table 5 Dark - Accent 3"/>
    <w:basedOn w:val="8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5" w:customStyle="1">
    <w:name w:val="Grid Table 5 Dark- Accent 4"/>
    <w:basedOn w:val="8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6" w:customStyle="1">
    <w:name w:val="Grid Table 5 Dark - Accent 5"/>
    <w:basedOn w:val="8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87" w:customStyle="1">
    <w:name w:val="Grid Table 5 Dark - Accent 6"/>
    <w:basedOn w:val="8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8" w:customStyle="1">
    <w:name w:val="网格表 6 彩色1"/>
    <w:basedOn w:val="870"/>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89" w:customStyle="1">
    <w:name w:val="Grid Table 6 Colorful - Accent 1"/>
    <w:basedOn w:val="870"/>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990" w:customStyle="1">
    <w:name w:val="Grid Table 6 Colorful - Accent 2"/>
    <w:basedOn w:val="870"/>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91" w:customStyle="1">
    <w:name w:val="Grid Table 6 Colorful - Accent 3"/>
    <w:basedOn w:val="87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92" w:customStyle="1">
    <w:name w:val="Grid Table 6 Colorful - Accent 4"/>
    <w:basedOn w:val="870"/>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93" w:customStyle="1">
    <w:name w:val="Grid Table 6 Colorful - Accent 5"/>
    <w:basedOn w:val="87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94" w:customStyle="1">
    <w:name w:val="Grid Table 6 Colorful - Accent 6"/>
    <w:basedOn w:val="87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95" w:customStyle="1">
    <w:name w:val="网格表 7 彩色1"/>
    <w:basedOn w:val="87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6" w:customStyle="1">
    <w:name w:val="Grid Table 7 Colorful - Accent 1"/>
    <w:basedOn w:val="870"/>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997" w:customStyle="1">
    <w:name w:val="Grid Table 7 Colorful - Accent 2"/>
    <w:basedOn w:val="870"/>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98" w:customStyle="1">
    <w:name w:val="Grid Table 7 Colorful - Accent 3"/>
    <w:basedOn w:val="87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9" w:customStyle="1">
    <w:name w:val="Grid Table 7 Colorful - Accent 4"/>
    <w:basedOn w:val="870"/>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00" w:customStyle="1">
    <w:name w:val="Grid Table 7 Colorful - Accent 5"/>
    <w:basedOn w:val="87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01" w:customStyle="1">
    <w:name w:val="Grid Table 7 Colorful - Accent 6"/>
    <w:basedOn w:val="87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02" w:customStyle="1">
    <w:name w:val="清单表 1 浅色1"/>
    <w:basedOn w:val="870"/>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3" w:customStyle="1">
    <w:name w:val="List Table 1 Light - Accent 1"/>
    <w:basedOn w:val="87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04" w:customStyle="1">
    <w:name w:val="List Table 1 Light - Accent 2"/>
    <w:basedOn w:val="87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5" w:customStyle="1">
    <w:name w:val="List Table 1 Light - Accent 3"/>
    <w:basedOn w:val="87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6" w:customStyle="1">
    <w:name w:val="List Table 1 Light - Accent 4"/>
    <w:basedOn w:val="870"/>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7" w:customStyle="1">
    <w:name w:val="List Table 1 Light - Accent 5"/>
    <w:basedOn w:val="870"/>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08" w:customStyle="1">
    <w:name w:val="List Table 1 Light - Accent 6"/>
    <w:basedOn w:val="87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9" w:customStyle="1">
    <w:name w:val="清单表 21"/>
    <w:basedOn w:val="870"/>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10" w:customStyle="1">
    <w:name w:val="List Table 2 - Accent 1"/>
    <w:basedOn w:val="87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11" w:customStyle="1">
    <w:name w:val="List Table 2 - Accent 2"/>
    <w:basedOn w:val="87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12" w:customStyle="1">
    <w:name w:val="List Table 2 - Accent 3"/>
    <w:basedOn w:val="87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13" w:customStyle="1">
    <w:name w:val="List Table 2 - Accent 4"/>
    <w:basedOn w:val="870"/>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14" w:customStyle="1">
    <w:name w:val="List Table 2 - Accent 5"/>
    <w:basedOn w:val="87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15" w:customStyle="1">
    <w:name w:val="List Table 2 - Accent 6"/>
    <w:basedOn w:val="87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6" w:customStyle="1">
    <w:name w:val="清单表 31"/>
    <w:basedOn w:val="87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7" w:customStyle="1">
    <w:name w:val="List Table 3 - Accent 1"/>
    <w:basedOn w:val="87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8" w:customStyle="1">
    <w:name w:val="List Table 3 - Accent 2"/>
    <w:basedOn w:val="870"/>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19" w:customStyle="1">
    <w:name w:val="List Table 3 - Accent 3"/>
    <w:basedOn w:val="87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20" w:customStyle="1">
    <w:name w:val="List Table 3 - Accent 4"/>
    <w:basedOn w:val="870"/>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21" w:customStyle="1">
    <w:name w:val="List Table 3 - Accent 5"/>
    <w:basedOn w:val="870"/>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022" w:customStyle="1">
    <w:name w:val="List Table 3 - Accent 6"/>
    <w:basedOn w:val="87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23" w:customStyle="1">
    <w:name w:val="清单表 41"/>
    <w:basedOn w:val="87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4 - Accent 1"/>
    <w:basedOn w:val="87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5" w:customStyle="1">
    <w:name w:val="List Table 4 - Accent 2"/>
    <w:basedOn w:val="87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6" w:customStyle="1">
    <w:name w:val="List Table 4 - Accent 3"/>
    <w:basedOn w:val="87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7" w:customStyle="1">
    <w:name w:val="List Table 4 - Accent 4"/>
    <w:basedOn w:val="870"/>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8" w:customStyle="1">
    <w:name w:val="List Table 4 - Accent 5"/>
    <w:basedOn w:val="87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29" w:customStyle="1">
    <w:name w:val="List Table 4 - Accent 6"/>
    <w:basedOn w:val="87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30" w:customStyle="1">
    <w:name w:val="清单表 5 深色1"/>
    <w:basedOn w:val="87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31" w:customStyle="1">
    <w:name w:val="List Table 5 Dark - Accent 1"/>
    <w:basedOn w:val="87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032" w:customStyle="1">
    <w:name w:val="List Table 5 Dark - Accent 2"/>
    <w:basedOn w:val="870"/>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33" w:customStyle="1">
    <w:name w:val="List Table 5 Dark - Accent 3"/>
    <w:basedOn w:val="87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34" w:customStyle="1">
    <w:name w:val="List Table 5 Dark - Accent 4"/>
    <w:basedOn w:val="870"/>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35" w:customStyle="1">
    <w:name w:val="List Table 5 Dark - Accent 5"/>
    <w:basedOn w:val="870"/>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036" w:customStyle="1">
    <w:name w:val="List Table 5 Dark - Accent 6"/>
    <w:basedOn w:val="87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37" w:customStyle="1">
    <w:name w:val="清单表 6 彩色1"/>
    <w:basedOn w:val="870"/>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38" w:customStyle="1">
    <w:name w:val="List Table 6 Colorful - Accent 1"/>
    <w:basedOn w:val="870"/>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039" w:customStyle="1">
    <w:name w:val="List Table 6 Colorful - Accent 2"/>
    <w:basedOn w:val="870"/>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40" w:customStyle="1">
    <w:name w:val="List Table 6 Colorful - Accent 3"/>
    <w:basedOn w:val="87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41" w:customStyle="1">
    <w:name w:val="List Table 6 Colorful - Accent 4"/>
    <w:basedOn w:val="870"/>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42" w:customStyle="1">
    <w:name w:val="List Table 6 Colorful - Accent 5"/>
    <w:basedOn w:val="870"/>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043" w:customStyle="1">
    <w:name w:val="List Table 6 Colorful - Accent 6"/>
    <w:basedOn w:val="87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44" w:customStyle="1">
    <w:name w:val="清单表 7 彩色1"/>
    <w:basedOn w:val="870"/>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45" w:customStyle="1">
    <w:name w:val="List Table 7 Colorful - Accent 1"/>
    <w:basedOn w:val="870"/>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46" w:customStyle="1">
    <w:name w:val="List Table 7 Colorful - Accent 2"/>
    <w:basedOn w:val="870"/>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47" w:customStyle="1">
    <w:name w:val="List Table 7 Colorful - Accent 3"/>
    <w:basedOn w:val="870"/>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8" w:customStyle="1">
    <w:name w:val="List Table 7 Colorful - Accent 4"/>
    <w:basedOn w:val="870"/>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49" w:customStyle="1">
    <w:name w:val="List Table 7 Colorful - Accent 5"/>
    <w:basedOn w:val="870"/>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050" w:customStyle="1">
    <w:name w:val="List Table 7 Colorful - Accent 6"/>
    <w:basedOn w:val="870"/>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51" w:customStyle="1">
    <w:name w:val="Lined - Accent"/>
    <w:basedOn w:val="8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52" w:customStyle="1">
    <w:name w:val="Lined - Accent 1"/>
    <w:basedOn w:val="8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53" w:customStyle="1">
    <w:name w:val="Lined - Accent 2"/>
    <w:basedOn w:val="8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54" w:customStyle="1">
    <w:name w:val="Lined - Accent 3"/>
    <w:basedOn w:val="8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5" w:customStyle="1">
    <w:name w:val="Lined - Accent 4"/>
    <w:basedOn w:val="8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56" w:customStyle="1">
    <w:name w:val="Lined - Accent 5"/>
    <w:basedOn w:val="8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7" w:customStyle="1">
    <w:name w:val="Lined - Accent 6"/>
    <w:basedOn w:val="8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8" w:customStyle="1">
    <w:name w:val="Bordered &amp; Lined - Accent"/>
    <w:basedOn w:val="870"/>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59" w:customStyle="1">
    <w:name w:val="Bordered &amp; Lined - Accent 1"/>
    <w:basedOn w:val="870"/>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60" w:customStyle="1">
    <w:name w:val="Bordered &amp; Lined - Accent 2"/>
    <w:basedOn w:val="87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61" w:customStyle="1">
    <w:name w:val="Bordered &amp; Lined - Accent 3"/>
    <w:basedOn w:val="87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2" w:customStyle="1">
    <w:name w:val="Bordered &amp; Lined - Accent 4"/>
    <w:basedOn w:val="870"/>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63" w:customStyle="1">
    <w:name w:val="Bordered &amp; Lined - Accent 5"/>
    <w:basedOn w:val="870"/>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4" w:customStyle="1">
    <w:name w:val="Bordered &amp; Lined - Accent 6"/>
    <w:basedOn w:val="870"/>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5" w:customStyle="1">
    <w:name w:val="Bordered"/>
    <w:basedOn w:val="870"/>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66" w:customStyle="1">
    <w:name w:val="Bordered - Accent 1"/>
    <w:basedOn w:val="87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67" w:customStyle="1">
    <w:name w:val="Bordered - Accent 2"/>
    <w:basedOn w:val="87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68" w:customStyle="1">
    <w:name w:val="Bordered - Accent 3"/>
    <w:basedOn w:val="87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9" w:customStyle="1">
    <w:name w:val="Bordered - Accent 4"/>
    <w:basedOn w:val="870"/>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70" w:customStyle="1">
    <w:name w:val="Bordered - Accent 5"/>
    <w:basedOn w:val="870"/>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071" w:customStyle="1">
    <w:name w:val="Bordered - Accent 6"/>
    <w:basedOn w:val="87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72" w:customStyle="1">
    <w:name w:val="Footnote Text Char"/>
    <w:uiPriority w:val="99"/>
    <w:qFormat/>
    <w:rPr>
      <w:sz w:val="18"/>
    </w:rPr>
  </w:style>
  <w:style w:type="character" w:styleId="1073" w:customStyle="1">
    <w:name w:val="Endnote Text Char"/>
    <w:uiPriority w:val="99"/>
    <w:qFormat/>
    <w:rPr>
      <w:sz w:val="20"/>
    </w:rPr>
  </w:style>
  <w:style w:type="paragraph" w:styleId="1074" w:customStyle="1">
    <w:name w:val="TOC 标题1"/>
    <w:uiPriority w:val="39"/>
    <w:unhideWhenUsed/>
    <w:qFormat/>
  </w:style>
  <w:style w:type="paragraph" w:styleId="1075">
    <w:name w:val="List Paragraph"/>
    <w:basedOn w:val="859"/>
    <w:uiPriority w:val="34"/>
    <w:qFormat/>
    <w:pPr>
      <w:ind w:left="420" w:firstLine="3748"/>
    </w:pPr>
  </w:style>
  <w:style w:type="paragraph" w:styleId="1076" w:customStyle="1">
    <w:name w:val="xl91"/>
    <w:basedOn w:val="860"/>
    <w:next w:val="1077"/>
    <w:qFormat/>
    <w:pPr>
      <w:ind w:left="0" w:firstLine="3584"/>
      <w:spacing w:before="280" w:after="280" w:line="240" w:lineRule="auto"/>
    </w:pPr>
  </w:style>
  <w:style w:type="paragraph" w:styleId="1077" w:customStyle="1">
    <w:name w:val="xl76"/>
    <w:basedOn w:val="860"/>
    <w:next w:val="872"/>
    <w:qFormat/>
    <w:pPr>
      <w:ind w:left="0" w:firstLine="3584"/>
      <w:jc w:val="center"/>
      <w:spacing w:before="280" w:after="280" w:line="240" w:lineRule="auto"/>
    </w:pPr>
  </w:style>
  <w:style w:type="character" w:styleId="1078" w:customStyle="1">
    <w:name w:val="正文缩进 字符"/>
    <w:link w:val="877"/>
    <w:qFormat/>
    <w:rPr>
      <w:rFonts w:ascii="Calibri" w:hAnsi="Calibri"/>
    </w:rPr>
  </w:style>
  <w:style w:type="character" w:styleId="1079" w:customStyle="1">
    <w:name w:val="纯文本 字符"/>
    <w:link w:val="892"/>
    <w:qFormat/>
    <w:rPr>
      <w:rFonts w:ascii="Calibri" w:hAnsi="Calibri"/>
    </w:rPr>
  </w:style>
  <w:style w:type="character" w:styleId="1080" w:customStyle="1">
    <w:name w:val="页脚 字符"/>
    <w:link w:val="902"/>
    <w:uiPriority w:val="99"/>
    <w:qFormat/>
    <w:rPr>
      <w:rFonts w:ascii="Calibri" w:hAnsi="Calibri"/>
    </w:rPr>
  </w:style>
  <w:style w:type="character" w:styleId="1081" w:customStyle="1">
    <w:name w:val="页眉 字符"/>
    <w:link w:val="903"/>
    <w:uiPriority w:val="99"/>
    <w:qFormat/>
    <w:rPr>
      <w:rFonts w:ascii="Calibri" w:hAnsi="Calibri"/>
    </w:rPr>
  </w:style>
  <w:style w:type="character" w:styleId="1082" w:customStyle="1">
    <w:name w:val="已访问的超链接1"/>
    <w:qFormat/>
    <w:rPr>
      <w:color w:val="800080"/>
      <w:sz w:val="20"/>
      <w:u w:val="single"/>
    </w:rPr>
  </w:style>
  <w:style w:type="character" w:styleId="1083" w:customStyle="1">
    <w:name w:val="图注 Char Char"/>
    <w:qFormat/>
    <w:rPr>
      <w:sz w:val="20"/>
    </w:rPr>
  </w:style>
  <w:style w:type="character" w:styleId="1084" w:customStyle="1">
    <w:name w:val="图片0 Char Char"/>
    <w:qFormat/>
    <w:rPr>
      <w:sz w:val="20"/>
    </w:rPr>
  </w:style>
  <w:style w:type="character" w:styleId="1085" w:customStyle="1">
    <w:name w:val="p141"/>
    <w:qFormat/>
    <w:rPr>
      <w:color w:val="000000"/>
      <w:sz w:val="20"/>
      <w:u w:val="none"/>
    </w:rPr>
  </w:style>
  <w:style w:type="character" w:styleId="1086" w:customStyle="1">
    <w:name w:val="批注框文本 字符"/>
    <w:semiHidden/>
    <w:qFormat/>
    <w:rPr>
      <w:sz w:val="20"/>
    </w:rPr>
  </w:style>
  <w:style w:type="character" w:styleId="1087" w:customStyle="1">
    <w:name w:val="正文文本缩进 3 Char"/>
    <w:qFormat/>
    <w:rPr>
      <w:sz w:val="20"/>
    </w:rPr>
  </w:style>
  <w:style w:type="character" w:styleId="1088" w:customStyle="1">
    <w:name w:val="标题 6 Char1"/>
    <w:semiHidden/>
    <w:qFormat/>
    <w:rPr>
      <w:b/>
      <w:sz w:val="20"/>
    </w:rPr>
  </w:style>
  <w:style w:type="character" w:styleId="1089" w:customStyle="1">
    <w:name w:val="正文文本缩进 Char"/>
    <w:qFormat/>
    <w:rPr>
      <w:sz w:val="20"/>
    </w:rPr>
  </w:style>
  <w:style w:type="character" w:styleId="1090" w:customStyle="1">
    <w:name w:val="正文文本缩进 2 Char"/>
    <w:qFormat/>
    <w:rPr>
      <w:sz w:val="20"/>
    </w:rPr>
  </w:style>
  <w:style w:type="character" w:styleId="1091" w:customStyle="1">
    <w:name w:val="批注引用1"/>
    <w:qFormat/>
    <w:rPr>
      <w:sz w:val="20"/>
    </w:rPr>
  </w:style>
  <w:style w:type="character" w:styleId="1092" w:customStyle="1">
    <w:name w:val="标题 6 Char"/>
    <w:qFormat/>
    <w:rPr>
      <w:b/>
      <w:sz w:val="20"/>
    </w:rPr>
  </w:style>
  <w:style w:type="character" w:styleId="1093" w:customStyle="1">
    <w:name w:val="lh151"/>
    <w:qFormat/>
    <w:rPr>
      <w:color w:val="666666"/>
      <w:sz w:val="20"/>
    </w:rPr>
  </w:style>
  <w:style w:type="character" w:styleId="1094" w:customStyle="1">
    <w:name w:val="_Style 332"/>
    <w:qFormat/>
    <w:rPr>
      <w:i/>
      <w:color w:val="auto"/>
      <w:sz w:val="21"/>
    </w:rPr>
  </w:style>
  <w:style w:type="character" w:styleId="1095" w:customStyle="1">
    <w:name w:val="页眉 Char1"/>
    <w:semiHidden/>
    <w:qFormat/>
    <w:rPr>
      <w:sz w:val="20"/>
    </w:rPr>
  </w:style>
  <w:style w:type="character" w:styleId="1096" w:customStyle="1">
    <w:name w:val="标题 3 Char"/>
    <w:qFormat/>
    <w:rPr>
      <w:b/>
      <w:sz w:val="20"/>
    </w:rPr>
  </w:style>
  <w:style w:type="character" w:styleId="1097" w:customStyle="1">
    <w:name w:val="正文文本 Char"/>
    <w:qFormat/>
    <w:rPr>
      <w:sz w:val="20"/>
    </w:rPr>
  </w:style>
  <w:style w:type="character" w:styleId="1098" w:customStyle="1">
    <w:name w:val="062"/>
    <w:qFormat/>
    <w:rPr>
      <w:b/>
      <w:sz w:val="20"/>
    </w:rPr>
  </w:style>
  <w:style w:type="character" w:styleId="1099" w:customStyle="1">
    <w:name w:val="标题 Char"/>
    <w:qFormat/>
    <w:rPr>
      <w:b/>
      <w:sz w:val="20"/>
    </w:rPr>
  </w:style>
  <w:style w:type="character" w:styleId="1100" w:customStyle="1">
    <w:name w:val="标题 2 Char"/>
    <w:qFormat/>
    <w:rPr>
      <w:b/>
      <w:sz w:val="20"/>
    </w:rPr>
  </w:style>
  <w:style w:type="character" w:styleId="1101" w:customStyle="1">
    <w:name w:val="正文缩进 Char"/>
    <w:qFormat/>
    <w:rPr>
      <w:sz w:val="20"/>
    </w:rPr>
  </w:style>
  <w:style w:type="character" w:styleId="1102" w:customStyle="1">
    <w:name w:val="日期 Char"/>
    <w:qFormat/>
    <w:rPr>
      <w:sz w:val="20"/>
    </w:rPr>
  </w:style>
  <w:style w:type="character" w:styleId="1103" w:customStyle="1">
    <w:name w:val="纯文本 Char1"/>
    <w:semiHidden/>
    <w:qFormat/>
    <w:rPr>
      <w:sz w:val="20"/>
    </w:rPr>
  </w:style>
  <w:style w:type="character" w:styleId="1104" w:customStyle="1">
    <w:name w:val="正文首行缩进 2 Char"/>
    <w:qFormat/>
    <w:rPr>
      <w:sz w:val="20"/>
    </w:rPr>
  </w:style>
  <w:style w:type="character" w:styleId="1105" w:customStyle="1">
    <w:name w:val="表格用 Char Char"/>
    <w:qFormat/>
    <w:rPr>
      <w:sz w:val="20"/>
    </w:rPr>
  </w:style>
  <w:style w:type="character" w:styleId="1106" w:customStyle="1">
    <w:name w:val="Char Char14"/>
    <w:qFormat/>
    <w:rPr>
      <w:sz w:val="20"/>
    </w:rPr>
  </w:style>
  <w:style w:type="character" w:styleId="1107" w:customStyle="1">
    <w:name w:val="批注文字 Char1"/>
    <w:semiHidden/>
    <w:qFormat/>
    <w:rPr>
      <w:sz w:val="20"/>
    </w:rPr>
  </w:style>
  <w:style w:type="character" w:styleId="1108" w:customStyle="1">
    <w:name w:val="正文（首行缩进 2 字符） Char Char"/>
    <w:qFormat/>
    <w:rPr>
      <w:sz w:val="20"/>
    </w:rPr>
  </w:style>
  <w:style w:type="character" w:styleId="1109" w:customStyle="1">
    <w:name w:val="图片 Char"/>
    <w:qFormat/>
    <w:rPr>
      <w:sz w:val="20"/>
    </w:rPr>
  </w:style>
  <w:style w:type="character" w:styleId="1110" w:customStyle="1">
    <w:name w:val="标书正文 Char"/>
    <w:qFormat/>
    <w:rPr>
      <w:sz w:val="20"/>
    </w:rPr>
  </w:style>
  <w:style w:type="character" w:styleId="1111" w:customStyle="1">
    <w:name w:val="批注文字 字符"/>
    <w:qFormat/>
    <w:rPr>
      <w:sz w:val="20"/>
    </w:rPr>
  </w:style>
  <w:style w:type="character" w:styleId="1112" w:customStyle="1">
    <w:name w:val="正文文本 2 Char1"/>
    <w:semiHidden/>
    <w:qFormat/>
    <w:rPr>
      <w:sz w:val="20"/>
    </w:rPr>
  </w:style>
  <w:style w:type="character" w:styleId="1113" w:customStyle="1">
    <w:name w:val="纯文本 Char"/>
    <w:qFormat/>
    <w:rPr>
      <w:sz w:val="20"/>
    </w:rPr>
  </w:style>
  <w:style w:type="character" w:styleId="1114" w:customStyle="1">
    <w:name w:val="标题 2 Char1"/>
    <w:semiHidden/>
    <w:qFormat/>
    <w:rPr>
      <w:b/>
      <w:sz w:val="20"/>
    </w:rPr>
  </w:style>
  <w:style w:type="character" w:styleId="1115" w:customStyle="1">
    <w:name w:val="标题 4 Char"/>
    <w:qFormat/>
    <w:rPr>
      <w:b/>
      <w:sz w:val="20"/>
    </w:rPr>
  </w:style>
  <w:style w:type="character" w:styleId="1116" w:customStyle="1">
    <w:name w:val="超级链接"/>
    <w:qFormat/>
    <w:rPr>
      <w:color w:val="0000ff"/>
      <w:sz w:val="20"/>
      <w:u w:val="single"/>
    </w:rPr>
  </w:style>
  <w:style w:type="character" w:styleId="1117" w:customStyle="1">
    <w:name w:val="1ji Char"/>
    <w:qFormat/>
    <w:rPr>
      <w:b/>
      <w:sz w:val="20"/>
    </w:rPr>
  </w:style>
  <w:style w:type="character" w:styleId="1118" w:customStyle="1">
    <w:name w:val="表格文字图表文字 Char Char"/>
    <w:qFormat/>
    <w:rPr>
      <w:sz w:val="20"/>
    </w:rPr>
  </w:style>
  <w:style w:type="character" w:styleId="1119" w:customStyle="1">
    <w:name w:val="case31"/>
    <w:qFormat/>
    <w:rPr>
      <w:sz w:val="20"/>
    </w:rPr>
  </w:style>
  <w:style w:type="character" w:styleId="1120" w:customStyle="1">
    <w:name w:val="链接"/>
    <w:qFormat/>
    <w:rPr>
      <w:color w:val="0000ff"/>
      <w:sz w:val="20"/>
      <w:u w:val="single"/>
    </w:rPr>
  </w:style>
  <w:style w:type="character" w:styleId="1121" w:customStyle="1">
    <w:name w:val="标准文本 Char Char"/>
    <w:qFormat/>
    <w:rPr>
      <w:sz w:val="20"/>
    </w:rPr>
  </w:style>
  <w:style w:type="character" w:styleId="1122" w:customStyle="1">
    <w:name w:val="标题 7 Char"/>
    <w:qFormat/>
    <w:rPr>
      <w:b/>
      <w:sz w:val="20"/>
    </w:rPr>
  </w:style>
  <w:style w:type="character" w:styleId="1123" w:customStyle="1">
    <w:name w:val="文档结构图 Char"/>
    <w:qFormat/>
    <w:rPr>
      <w:sz w:val="20"/>
    </w:rPr>
  </w:style>
  <w:style w:type="character" w:styleId="1124" w:customStyle="1">
    <w:name w:val="标题 5 Char1"/>
    <w:semiHidden/>
    <w:qFormat/>
    <w:rPr>
      <w:b/>
      <w:sz w:val="20"/>
    </w:rPr>
  </w:style>
  <w:style w:type="character" w:styleId="1125" w:customStyle="1">
    <w:name w:val="图片 Char Char"/>
    <w:qFormat/>
    <w:rPr>
      <w:sz w:val="20"/>
    </w:rPr>
  </w:style>
  <w:style w:type="character" w:styleId="1126" w:customStyle="1">
    <w:name w:val="txt"/>
    <w:qFormat/>
    <w:rPr>
      <w:sz w:val="20"/>
    </w:rPr>
  </w:style>
  <w:style w:type="character" w:styleId="1127" w:customStyle="1">
    <w:name w:val="样式2 Char"/>
    <w:qFormat/>
    <w:rPr>
      <w:b/>
      <w:sz w:val="20"/>
    </w:rPr>
  </w:style>
  <w:style w:type="character" w:styleId="1128" w:customStyle="1">
    <w:name w:val="宏文本 Char"/>
    <w:qFormat/>
    <w:rPr>
      <w:sz w:val="20"/>
    </w:rPr>
  </w:style>
  <w:style w:type="character" w:styleId="1129" w:customStyle="1">
    <w:name w:val="标题 3 Char1"/>
    <w:semiHidden/>
    <w:qFormat/>
    <w:rPr>
      <w:b/>
      <w:sz w:val="20"/>
      <w:u w:val="single"/>
    </w:rPr>
  </w:style>
  <w:style w:type="character" w:styleId="1130" w:customStyle="1">
    <w:name w:val="_Style 336"/>
    <w:qFormat/>
    <w:rPr>
      <w:i/>
      <w:color w:val="auto"/>
      <w:sz w:val="21"/>
    </w:rPr>
  </w:style>
  <w:style w:type="character" w:styleId="1131" w:customStyle="1">
    <w:name w:val="脚注文本 Char"/>
    <w:qFormat/>
    <w:rPr>
      <w:sz w:val="20"/>
    </w:rPr>
  </w:style>
  <w:style w:type="character" w:styleId="1132" w:customStyle="1">
    <w:name w:val="正文首行缩进 Char"/>
    <w:qFormat/>
    <w:rPr>
      <w:sz w:val="20"/>
    </w:rPr>
  </w:style>
  <w:style w:type="character" w:styleId="1133" w:customStyle="1">
    <w:name w:val="题注 Char"/>
    <w:qFormat/>
    <w:rPr>
      <w:sz w:val="20"/>
    </w:rPr>
  </w:style>
  <w:style w:type="character" w:styleId="1134" w:customStyle="1">
    <w:name w:val="正文文本缩进 Char1"/>
    <w:semiHidden/>
    <w:qFormat/>
    <w:rPr>
      <w:sz w:val="20"/>
    </w:rPr>
  </w:style>
  <w:style w:type="character" w:styleId="1135" w:customStyle="1">
    <w:name w:val="标题 4 Char1"/>
    <w:semiHidden/>
    <w:qFormat/>
    <w:rPr>
      <w:b/>
      <w:sz w:val="20"/>
    </w:rPr>
  </w:style>
  <w:style w:type="character" w:styleId="1136" w:customStyle="1">
    <w:name w:val="标题 5 Char"/>
    <w:qFormat/>
    <w:rPr>
      <w:b/>
      <w:sz w:val="20"/>
    </w:rPr>
  </w:style>
  <w:style w:type="character" w:styleId="1137" w:customStyle="1">
    <w:name w:val="HTML 预设格式 Char1"/>
    <w:qFormat/>
    <w:rPr>
      <w:sz w:val="20"/>
    </w:rPr>
  </w:style>
  <w:style w:type="character" w:styleId="1138" w:customStyle="1">
    <w:name w:val="表格用 Char"/>
    <w:qFormat/>
    <w:rPr>
      <w:color w:val="000000"/>
      <w:sz w:val="20"/>
    </w:rPr>
  </w:style>
  <w:style w:type="character" w:styleId="1139" w:customStyle="1">
    <w:name w:val="_Style 313"/>
    <w:qFormat/>
    <w:rPr>
      <w:b/>
      <w:i/>
      <w:sz w:val="21"/>
    </w:rPr>
  </w:style>
  <w:style w:type="character" w:styleId="1140" w:customStyle="1">
    <w:name w:val="表格文字（两侧对齐） Char Char"/>
    <w:qFormat/>
    <w:rPr>
      <w:sz w:val="20"/>
    </w:rPr>
  </w:style>
  <w:style w:type="character" w:styleId="1141" w:customStyle="1">
    <w:name w:val="Plain Text Char"/>
    <w:link w:val="1142"/>
    <w:qFormat/>
    <w:rPr>
      <w:rFonts w:ascii="宋体" w:hAnsi="Courier New" w:eastAsia="楷体_GB2312"/>
      <w:sz w:val="26"/>
    </w:rPr>
  </w:style>
  <w:style w:type="paragraph" w:styleId="1142" w:customStyle="1">
    <w:name w:val="纯文本1"/>
    <w:basedOn w:val="859"/>
    <w:link w:val="1141"/>
    <w:qFormat/>
    <w:pPr>
      <w:ind w:left="0"/>
      <w:widowControl w:val="off"/>
    </w:pPr>
    <w:rPr>
      <w:rFonts w:ascii="宋体" w:hAnsi="Courier New" w:eastAsia="楷体_GB2312"/>
      <w:sz w:val="26"/>
      <w:lang w:val="zh-CN"/>
    </w:rPr>
  </w:style>
  <w:style w:type="character" w:styleId="1143" w:customStyle="1">
    <w:name w:val="H 4 Char"/>
    <w:qFormat/>
    <w:rPr>
      <w:b/>
      <w:sz w:val="20"/>
    </w:rPr>
  </w:style>
  <w:style w:type="character" w:styleId="1144" w:customStyle="1">
    <w:name w:val="标准文本 Char"/>
    <w:qFormat/>
    <w:rPr>
      <w:sz w:val="20"/>
    </w:rPr>
  </w:style>
  <w:style w:type="character" w:styleId="1145" w:customStyle="1">
    <w:name w:val="18h1"/>
    <w:qFormat/>
    <w:rPr>
      <w:color w:val="3b3b3b"/>
      <w:sz w:val="20"/>
    </w:rPr>
  </w:style>
  <w:style w:type="character" w:styleId="1146" w:customStyle="1">
    <w:name w:val="正文文本缩进 3 Char1"/>
    <w:qFormat/>
    <w:rPr>
      <w:sz w:val="20"/>
    </w:rPr>
  </w:style>
  <w:style w:type="character" w:styleId="1147" w:customStyle="1">
    <w:name w:val="标题 1 Char1"/>
    <w:qFormat/>
    <w:rPr>
      <w:b/>
      <w:sz w:val="20"/>
    </w:rPr>
  </w:style>
  <w:style w:type="character" w:styleId="1148" w:customStyle="1">
    <w:name w:val="apple-style-span"/>
    <w:qFormat/>
    <w:rPr>
      <w:sz w:val="20"/>
    </w:rPr>
  </w:style>
  <w:style w:type="character" w:styleId="1149" w:customStyle="1">
    <w:name w:val="列表框1 Char Char"/>
    <w:qFormat/>
    <w:rPr>
      <w:sz w:val="20"/>
    </w:rPr>
  </w:style>
  <w:style w:type="character" w:styleId="1150" w:customStyle="1">
    <w:name w:val="批注主题 字符"/>
    <w:semiHidden/>
    <w:qFormat/>
    <w:rPr>
      <w:b/>
      <w:sz w:val="20"/>
    </w:rPr>
  </w:style>
  <w:style w:type="character" w:styleId="1151" w:customStyle="1">
    <w:name w:val="页脚 Char"/>
    <w:qFormat/>
    <w:rPr>
      <w:sz w:val="20"/>
    </w:rPr>
  </w:style>
  <w:style w:type="character" w:styleId="1152" w:customStyle="1">
    <w:name w:val="列出段落 Char"/>
    <w:qFormat/>
    <w:rPr>
      <w:sz w:val="20"/>
    </w:rPr>
  </w:style>
  <w:style w:type="character" w:styleId="1153" w:customStyle="1">
    <w:name w:val="正文文本 3 Char1"/>
    <w:semiHidden/>
    <w:qFormat/>
    <w:rPr>
      <w:sz w:val="20"/>
    </w:rPr>
  </w:style>
  <w:style w:type="character" w:styleId="1154" w:customStyle="1">
    <w:name w:val="尾注文本 Char"/>
    <w:qFormat/>
    <w:rPr>
      <w:sz w:val="20"/>
    </w:rPr>
  </w:style>
  <w:style w:type="character" w:styleId="1155" w:customStyle="1">
    <w:name w:val="正文文本 3 Char"/>
    <w:qFormat/>
    <w:rPr>
      <w:sz w:val="20"/>
    </w:rPr>
  </w:style>
  <w:style w:type="character" w:styleId="1156" w:customStyle="1">
    <w:name w:val="批注框文本 Char1"/>
    <w:semiHidden/>
    <w:qFormat/>
    <w:rPr>
      <w:sz w:val="20"/>
    </w:rPr>
  </w:style>
  <w:style w:type="character" w:styleId="1157" w:customStyle="1">
    <w:name w:val="H 3 Char"/>
    <w:qFormat/>
    <w:rPr>
      <w:b/>
      <w:sz w:val="20"/>
    </w:rPr>
  </w:style>
  <w:style w:type="character" w:styleId="1158" w:customStyle="1">
    <w:name w:val="apple-converted-space"/>
    <w:qFormat/>
    <w:rPr>
      <w:sz w:val="20"/>
    </w:rPr>
  </w:style>
  <w:style w:type="character" w:styleId="1159" w:customStyle="1">
    <w:name w:val="正文文本 Char1"/>
    <w:semiHidden/>
    <w:qFormat/>
    <w:rPr>
      <w:sz w:val="20"/>
    </w:rPr>
  </w:style>
  <w:style w:type="character" w:styleId="1160" w:customStyle="1">
    <w:name w:val="标题 7 Char1"/>
    <w:semiHidden/>
    <w:qFormat/>
    <w:rPr>
      <w:b/>
      <w:sz w:val="20"/>
    </w:rPr>
  </w:style>
  <w:style w:type="character" w:styleId="1161" w:customStyle="1">
    <w:name w:val="_Style 376"/>
    <w:qFormat/>
    <w:rPr>
      <w:b/>
      <w:color w:val="auto"/>
      <w:sz w:val="21"/>
    </w:rPr>
  </w:style>
  <w:style w:type="character" w:styleId="1162" w:customStyle="1">
    <w:name w:val="批注主题 Char"/>
    <w:qFormat/>
    <w:rPr>
      <w:b/>
      <w:sz w:val="20"/>
    </w:rPr>
  </w:style>
  <w:style w:type="character" w:styleId="1163" w:customStyle="1">
    <w:name w:val="表格 Char"/>
    <w:qFormat/>
    <w:rPr>
      <w:color w:val="000000"/>
      <w:sz w:val="20"/>
    </w:rPr>
  </w:style>
  <w:style w:type="character" w:styleId="1164" w:customStyle="1">
    <w:name w:val="正文文本缩进 2 Char1"/>
    <w:semiHidden/>
    <w:qFormat/>
    <w:rPr>
      <w:sz w:val="20"/>
    </w:rPr>
  </w:style>
  <w:style w:type="character" w:styleId="1165" w:customStyle="1">
    <w:name w:val="正文文本 2 Char"/>
    <w:qFormat/>
    <w:rPr>
      <w:sz w:val="20"/>
    </w:rPr>
  </w:style>
  <w:style w:type="character" w:styleId="1166" w:customStyle="1">
    <w:name w:val="para1"/>
    <w:qFormat/>
    <w:rPr>
      <w:sz w:val="20"/>
    </w:rPr>
  </w:style>
  <w:style w:type="character" w:styleId="1167" w:customStyle="1">
    <w:name w:val="标题 8 Char"/>
    <w:qFormat/>
    <w:rPr>
      <w:sz w:val="20"/>
    </w:rPr>
  </w:style>
  <w:style w:type="character" w:styleId="1168" w:customStyle="1">
    <w:name w:val="批注框文本 Char"/>
    <w:qFormat/>
    <w:rPr>
      <w:sz w:val="20"/>
    </w:rPr>
  </w:style>
  <w:style w:type="character" w:styleId="1169" w:customStyle="1">
    <w:name w:val="样式 首行缩进:  2 字符 Char1"/>
    <w:qFormat/>
    <w:rPr>
      <w:sz w:val="20"/>
    </w:rPr>
  </w:style>
  <w:style w:type="character" w:styleId="1170" w:customStyle="1">
    <w:name w:val="Char Char12"/>
    <w:qFormat/>
    <w:rPr>
      <w:sz w:val="20"/>
    </w:rPr>
  </w:style>
  <w:style w:type="character" w:styleId="1171" w:customStyle="1">
    <w:name w:val="_Style 337"/>
    <w:qFormat/>
    <w:rPr>
      <w:color w:val="auto"/>
      <w:sz w:val="21"/>
    </w:rPr>
  </w:style>
  <w:style w:type="character" w:styleId="1172" w:customStyle="1">
    <w:name w:val="批注文字 Char"/>
    <w:qFormat/>
    <w:rPr>
      <w:sz w:val="20"/>
    </w:rPr>
  </w:style>
  <w:style w:type="character" w:styleId="1173" w:customStyle="1">
    <w:name w:val="插图 Char Char"/>
    <w:qFormat/>
    <w:rPr>
      <w:sz w:val="20"/>
    </w:rPr>
  </w:style>
  <w:style w:type="character" w:styleId="1174" w:customStyle="1">
    <w:name w:val="Char Char2"/>
    <w:qFormat/>
    <w:rPr>
      <w:sz w:val="20"/>
    </w:rPr>
  </w:style>
  <w:style w:type="character" w:styleId="1175" w:customStyle="1">
    <w:name w:val="项目符0 Char"/>
    <w:qFormat/>
    <w:rPr>
      <w:sz w:val="20"/>
    </w:rPr>
  </w:style>
  <w:style w:type="character" w:styleId="1176" w:customStyle="1">
    <w:name w:val="页眉 Char"/>
    <w:qFormat/>
    <w:rPr>
      <w:sz w:val="20"/>
    </w:rPr>
  </w:style>
  <w:style w:type="character" w:styleId="1177" w:customStyle="1">
    <w:name w:val="页码1"/>
    <w:qFormat/>
    <w:rPr>
      <w:rFonts w:hint="default" w:ascii="Calibri" w:hAnsi="Calibri" w:eastAsia="宋体" w:cs="Times New Roman"/>
    </w:rPr>
  </w:style>
  <w:style w:type="character" w:styleId="1178" w:customStyle="1">
    <w:name w:val="文档结构图 Char1"/>
    <w:semiHidden/>
    <w:qFormat/>
    <w:rPr>
      <w:sz w:val="20"/>
    </w:rPr>
  </w:style>
  <w:style w:type="character" w:styleId="1179" w:customStyle="1">
    <w:name w:val="HTML 预设格式 Char"/>
    <w:qFormat/>
    <w:rPr>
      <w:sz w:val="20"/>
    </w:rPr>
  </w:style>
  <w:style w:type="character" w:styleId="1180" w:customStyle="1">
    <w:name w:val="应答文本 Char Char"/>
    <w:qFormat/>
    <w:rPr>
      <w:sz w:val="20"/>
    </w:rPr>
  </w:style>
  <w:style w:type="character" w:styleId="1181" w:customStyle="1">
    <w:name w:val="Char Char13"/>
    <w:qFormat/>
    <w:rPr>
      <w:sz w:val="20"/>
    </w:rPr>
  </w:style>
  <w:style w:type="character" w:styleId="1182" w:customStyle="1">
    <w:name w:val="页脚 Char1"/>
    <w:semiHidden/>
    <w:qFormat/>
    <w:rPr>
      <w:sz w:val="20"/>
    </w:rPr>
  </w:style>
  <w:style w:type="character" w:styleId="1183" w:customStyle="1">
    <w:name w:val="表格 Char Char"/>
    <w:qFormat/>
    <w:rPr>
      <w:sz w:val="20"/>
    </w:rPr>
  </w:style>
  <w:style w:type="character" w:styleId="1184" w:customStyle="1">
    <w:name w:val="标题 9 Char"/>
    <w:qFormat/>
    <w:rPr>
      <w:sz w:val="20"/>
    </w:rPr>
  </w:style>
  <w:style w:type="character" w:styleId="1185" w:customStyle="1">
    <w:name w:val="Char Char3"/>
    <w:qFormat/>
    <w:rPr>
      <w:sz w:val="20"/>
    </w:rPr>
  </w:style>
  <w:style w:type="character" w:styleId="1186" w:customStyle="1">
    <w:name w:val="日期 Char1"/>
    <w:qFormat/>
    <w:rPr>
      <w:sz w:val="20"/>
    </w:rPr>
  </w:style>
  <w:style w:type="character" w:styleId="1187" w:customStyle="1">
    <w:name w:val="批注主题 Char1"/>
    <w:semiHidden/>
    <w:qFormat/>
    <w:rPr>
      <w:b/>
      <w:sz w:val="20"/>
    </w:rPr>
  </w:style>
  <w:style w:type="character" w:styleId="1188" w:customStyle="1">
    <w:name w:val="标题 1 Char"/>
    <w:qFormat/>
    <w:rPr>
      <w:b/>
      <w:sz w:val="20"/>
    </w:rPr>
  </w:style>
  <w:style w:type="paragraph" w:styleId="1189" w:customStyle="1">
    <w:name w:val="正文文本缩进 31"/>
    <w:basedOn w:val="860"/>
    <w:next w:val="1190"/>
    <w:qFormat/>
    <w:pPr>
      <w:ind w:left="1200" w:firstLine="1248"/>
      <w:spacing w:before="120" w:after="0" w:line="22" w:lineRule="atLeast"/>
    </w:pPr>
  </w:style>
  <w:style w:type="paragraph" w:styleId="1190" w:customStyle="1">
    <w:name w:val="样式 正文首行缩进 + 首行缩进:  2 字符5"/>
    <w:next w:val="1191"/>
    <w:qFormat/>
    <w:pPr>
      <w:ind w:left="200" w:firstLine="3784"/>
      <w:spacing w:line="300" w:lineRule="auto"/>
    </w:pPr>
    <w:rPr>
      <w:rFonts w:ascii="Calibri" w:hAnsi="Calibri"/>
    </w:rPr>
  </w:style>
  <w:style w:type="paragraph" w:styleId="1191" w:customStyle="1">
    <w:name w:val="Char2"/>
    <w:basedOn w:val="860"/>
    <w:next w:val="1192"/>
    <w:qFormat/>
    <w:pPr>
      <w:ind w:left="0" w:firstLine="3584"/>
      <w:spacing w:before="0" w:after="160" w:line="240" w:lineRule="exact"/>
    </w:pPr>
  </w:style>
  <w:style w:type="paragraph" w:styleId="1192" w:customStyle="1">
    <w:name w:val="Bullet"/>
    <w:next w:val="1193"/>
    <w:qFormat/>
    <w:pPr>
      <w:ind w:left="567" w:right="2835" w:firstLine="3584"/>
      <w:spacing w:after="60"/>
    </w:pPr>
    <w:rPr>
      <w:rFonts w:ascii="Calibri" w:hAnsi="Calibri"/>
    </w:rPr>
  </w:style>
  <w:style w:type="paragraph" w:styleId="1193" w:customStyle="1">
    <w:name w:val="Char Char Char Char"/>
    <w:next w:val="1194"/>
    <w:qFormat/>
    <w:pPr>
      <w:ind w:firstLine="10"/>
      <w:spacing w:line="360" w:lineRule="auto"/>
      <w:shd w:val="clear" w:color="000000" w:fill="000080"/>
    </w:pPr>
    <w:rPr>
      <w:rFonts w:ascii="Calibri" w:hAnsi="Calibri"/>
    </w:rPr>
  </w:style>
  <w:style w:type="paragraph" w:styleId="1194" w:customStyle="1">
    <w:name w:val="杨昂超式样黑体主"/>
    <w:basedOn w:val="860"/>
    <w:next w:val="1195"/>
    <w:qFormat/>
    <w:pPr>
      <w:ind w:left="0" w:firstLine="4608"/>
      <w:spacing w:before="0" w:after="0" w:line="240" w:lineRule="auto"/>
    </w:pPr>
  </w:style>
  <w:style w:type="paragraph" w:styleId="1195" w:customStyle="1">
    <w:name w:val="Char Char Char Char Char Char1 Char Char Char Char Char Char Char Char Char Char"/>
    <w:basedOn w:val="860"/>
    <w:next w:val="1196"/>
    <w:qFormat/>
    <w:pPr>
      <w:ind w:left="0" w:firstLine="2560"/>
      <w:spacing w:before="0" w:after="0" w:line="240" w:lineRule="auto"/>
    </w:pPr>
  </w:style>
  <w:style w:type="paragraph" w:styleId="1196" w:customStyle="1">
    <w:name w:val="目录1"/>
    <w:basedOn w:val="860"/>
    <w:next w:val="859"/>
    <w:qFormat/>
    <w:pPr>
      <w:ind w:left="0" w:firstLine="7168"/>
      <w:spacing w:before="0" w:after="136" w:line="289" w:lineRule="atLeast"/>
    </w:pPr>
  </w:style>
  <w:style w:type="paragraph" w:styleId="1197" w:customStyle="1">
    <w:name w:val="插图"/>
    <w:next w:val="859"/>
    <w:qFormat/>
    <w:pPr>
      <w:ind w:firstLine="4608"/>
      <w:jc w:val="center"/>
    </w:pPr>
    <w:rPr>
      <w:rFonts w:ascii="Calibri" w:hAnsi="Calibri"/>
    </w:rPr>
  </w:style>
  <w:style w:type="paragraph" w:styleId="1198" w:customStyle="1">
    <w:name w:val="正文符号4"/>
    <w:basedOn w:val="860"/>
    <w:next w:val="1199"/>
    <w:qFormat/>
    <w:pPr>
      <w:ind w:left="0" w:firstLine="5632"/>
      <w:spacing w:before="0" w:after="0" w:line="240" w:lineRule="auto"/>
    </w:pPr>
  </w:style>
  <w:style w:type="paragraph" w:styleId="1199" w:customStyle="1">
    <w:name w:val="样式 加粗 居中"/>
    <w:basedOn w:val="860"/>
    <w:next w:val="1200"/>
    <w:qFormat/>
    <w:pPr>
      <w:ind w:left="0" w:firstLine="2560"/>
      <w:jc w:val="center"/>
      <w:spacing w:before="0" w:after="0" w:line="360" w:lineRule="auto"/>
    </w:pPr>
  </w:style>
  <w:style w:type="paragraph" w:styleId="1200" w:customStyle="1">
    <w:name w:val="_Style 12"/>
    <w:next w:val="1201"/>
    <w:qFormat/>
    <w:pPr>
      <w:ind w:firstLine="14"/>
      <w:spacing w:line="360" w:lineRule="auto"/>
      <w:shd w:val="clear" w:color="000000" w:fill="000080"/>
    </w:pPr>
    <w:rPr>
      <w:rFonts w:ascii="Calibri" w:hAnsi="Calibri"/>
    </w:rPr>
  </w:style>
  <w:style w:type="paragraph" w:styleId="1201" w:customStyle="1">
    <w:name w:val="正文文本缩进1"/>
    <w:basedOn w:val="860"/>
    <w:next w:val="1202"/>
    <w:qFormat/>
    <w:pPr>
      <w:ind w:left="420" w:firstLine="3584"/>
      <w:spacing w:before="0" w:after="120" w:line="240" w:lineRule="auto"/>
    </w:pPr>
  </w:style>
  <w:style w:type="paragraph" w:styleId="1202" w:customStyle="1">
    <w:name w:val="列表编号 31"/>
    <w:basedOn w:val="860"/>
    <w:next w:val="915"/>
    <w:qFormat/>
    <w:pPr>
      <w:ind w:left="1200" w:firstLine="2712"/>
      <w:spacing w:before="0" w:after="0" w:line="360" w:lineRule="auto"/>
    </w:pPr>
  </w:style>
  <w:style w:type="paragraph" w:styleId="1203" w:customStyle="1">
    <w:name w:val="xl70"/>
    <w:basedOn w:val="860"/>
    <w:next w:val="914"/>
    <w:qFormat/>
    <w:pPr>
      <w:ind w:left="0" w:firstLine="1024"/>
      <w:spacing w:before="280" w:after="280" w:line="240" w:lineRule="auto"/>
    </w:pPr>
  </w:style>
  <w:style w:type="paragraph" w:styleId="1204" w:customStyle="1">
    <w:name w:val="应答文本"/>
    <w:basedOn w:val="860"/>
    <w:next w:val="1205"/>
    <w:qFormat/>
    <w:pPr>
      <w:ind w:left="1296" w:firstLine="2112"/>
      <w:spacing w:before="0" w:after="0" w:line="460" w:lineRule="exact"/>
    </w:pPr>
  </w:style>
  <w:style w:type="paragraph" w:styleId="1205" w:customStyle="1">
    <w:name w:val="引文目录1"/>
    <w:basedOn w:val="860"/>
    <w:next w:val="859"/>
    <w:qFormat/>
    <w:pPr>
      <w:ind w:left="420" w:firstLine="2560"/>
      <w:jc w:val="center"/>
      <w:spacing w:before="0" w:after="0" w:line="360" w:lineRule="auto"/>
    </w:pPr>
  </w:style>
  <w:style w:type="paragraph" w:styleId="1206" w:customStyle="1">
    <w:name w:val="索引标题1"/>
    <w:basedOn w:val="860"/>
    <w:next w:val="1207"/>
    <w:qFormat/>
    <w:pPr>
      <w:ind w:left="0" w:firstLine="4608"/>
      <w:jc w:val="center"/>
      <w:spacing w:before="0" w:after="0" w:line="360" w:lineRule="auto"/>
    </w:pPr>
  </w:style>
  <w:style w:type="paragraph" w:styleId="1207" w:customStyle="1">
    <w:name w:val="xl90"/>
    <w:basedOn w:val="860"/>
    <w:next w:val="1208"/>
    <w:qFormat/>
    <w:pPr>
      <w:ind w:left="0" w:firstLine="3584"/>
      <w:spacing w:before="280" w:after="280" w:line="240" w:lineRule="auto"/>
    </w:pPr>
  </w:style>
  <w:style w:type="paragraph" w:styleId="1208" w:customStyle="1">
    <w:name w:val="列表框1"/>
    <w:next w:val="1205"/>
    <w:qFormat/>
    <w:pPr>
      <w:ind w:firstLine="2048"/>
      <w:spacing w:line="460" w:lineRule="exact"/>
    </w:pPr>
    <w:rPr>
      <w:rFonts w:ascii="Calibri" w:hAnsi="Calibri"/>
    </w:rPr>
  </w:style>
  <w:style w:type="paragraph" w:styleId="1209" w:customStyle="1">
    <w:name w:val="xl28"/>
    <w:basedOn w:val="860"/>
    <w:next w:val="1210"/>
    <w:qFormat/>
    <w:pPr>
      <w:ind w:left="0" w:firstLine="20"/>
      <w:spacing w:before="280" w:after="280" w:line="240" w:lineRule="auto"/>
      <w:shd w:val="clear" w:color="000000" w:fill="ffffff"/>
    </w:pPr>
  </w:style>
  <w:style w:type="paragraph" w:styleId="1210" w:customStyle="1">
    <w:name w:val="HTML 预设格式1"/>
    <w:basedOn w:val="860"/>
    <w:next w:val="1211"/>
    <w:qFormat/>
    <w:pPr>
      <w:ind w:left="0" w:firstLine="3584"/>
      <w:spacing w:before="0" w:after="0" w:line="253" w:lineRule="atLeast"/>
    </w:pPr>
  </w:style>
  <w:style w:type="paragraph" w:styleId="1211" w:customStyle="1">
    <w:name w:val="项目符号：一级"/>
    <w:basedOn w:val="860"/>
    <w:next w:val="859"/>
    <w:qFormat/>
    <w:pPr>
      <w:ind w:left="425" w:firstLine="1111"/>
      <w:spacing w:before="0" w:after="0" w:line="360" w:lineRule="auto"/>
    </w:pPr>
  </w:style>
  <w:style w:type="paragraph" w:styleId="1212" w:customStyle="1">
    <w:name w:val="四号 居中"/>
    <w:basedOn w:val="860"/>
    <w:next w:val="1213"/>
    <w:qFormat/>
    <w:pPr>
      <w:ind w:left="0" w:firstLine="6144"/>
      <w:jc w:val="center"/>
      <w:spacing w:before="0" w:after="0" w:line="360" w:lineRule="auto"/>
    </w:pPr>
  </w:style>
  <w:style w:type="paragraph" w:styleId="1213" w:customStyle="1">
    <w:name w:val="Char Char Char Char Char Char1 Char Char Char1 Char Char Char Char Char Char"/>
    <w:basedOn w:val="860"/>
    <w:next w:val="1214"/>
    <w:qFormat/>
    <w:pPr>
      <w:ind w:left="0" w:firstLine="2560"/>
      <w:spacing w:before="0" w:after="0" w:line="240" w:lineRule="auto"/>
    </w:pPr>
  </w:style>
  <w:style w:type="paragraph" w:styleId="1214" w:customStyle="1">
    <w:name w:val="样式 标题 3 + (西文) 黑体 (中文) 黑体 (符号) 宋体 小四 段前: 5 磅 段后: 5 磅 行距: 1..."/>
    <w:basedOn w:val="863"/>
    <w:next w:val="1215"/>
    <w:qFormat/>
    <w:pPr>
      <w:ind w:left="1429" w:firstLine="18"/>
      <w:spacing w:before="100" w:after="100" w:line="360" w:lineRule="auto"/>
      <w:outlineLvl w:val="2"/>
    </w:pPr>
  </w:style>
  <w:style w:type="paragraph" w:styleId="1215" w:customStyle="1">
    <w:name w:val="xl22"/>
    <w:basedOn w:val="860"/>
    <w:next w:val="1216"/>
    <w:qFormat/>
    <w:pPr>
      <w:ind w:left="0" w:firstLine="20"/>
      <w:jc w:val="right"/>
      <w:spacing w:before="280" w:after="280" w:line="240" w:lineRule="auto"/>
      <w:shd w:val="clear" w:color="000000" w:fill="ffffff"/>
    </w:pPr>
  </w:style>
  <w:style w:type="paragraph" w:styleId="1216" w:customStyle="1">
    <w:name w:val="自定义一"/>
    <w:basedOn w:val="860"/>
    <w:next w:val="859"/>
    <w:qFormat/>
    <w:pPr>
      <w:ind w:left="0"/>
      <w:spacing w:before="0" w:after="0" w:line="360" w:lineRule="auto"/>
    </w:pPr>
  </w:style>
  <w:style w:type="paragraph" w:styleId="1217" w:customStyle="1">
    <w:name w:val="_Style 224"/>
    <w:next w:val="1218"/>
    <w:semiHidden/>
    <w:qFormat/>
    <w:pPr>
      <w:ind w:firstLine="3584"/>
    </w:pPr>
    <w:rPr>
      <w:rFonts w:ascii="Calibri" w:hAnsi="Calibri"/>
    </w:rPr>
  </w:style>
  <w:style w:type="paragraph" w:styleId="1218" w:customStyle="1">
    <w:name w:val="编号1"/>
    <w:basedOn w:val="860"/>
    <w:next w:val="1219"/>
    <w:qFormat/>
    <w:pPr>
      <w:ind w:left="360" w:right="210" w:firstLine="2200"/>
      <w:spacing w:before="0" w:after="0" w:line="240" w:lineRule="auto"/>
    </w:pPr>
  </w:style>
  <w:style w:type="paragraph" w:styleId="1219" w:customStyle="1">
    <w:name w:val="图片"/>
    <w:basedOn w:val="860"/>
    <w:next w:val="1220"/>
    <w:qFormat/>
    <w:pPr>
      <w:ind w:left="-283" w:firstLine="2674"/>
      <w:jc w:val="center"/>
      <w:spacing w:before="0" w:after="0" w:line="360" w:lineRule="auto"/>
    </w:pPr>
  </w:style>
  <w:style w:type="paragraph" w:styleId="1220" w:customStyle="1">
    <w:name w:val="样式 目录 3 + 左侧:  2 字符"/>
    <w:next w:val="911"/>
    <w:qFormat/>
    <w:pPr>
      <w:ind w:left="400" w:firstLine="5120"/>
      <w:spacing w:line="360" w:lineRule="auto"/>
      <w:widowControl w:val="off"/>
    </w:pPr>
    <w:rPr>
      <w:rFonts w:ascii="Calibri" w:hAnsi="Calibri"/>
    </w:rPr>
  </w:style>
  <w:style w:type="paragraph" w:styleId="1221" w:customStyle="1">
    <w:name w:val="列出段落2"/>
    <w:basedOn w:val="860"/>
    <w:next w:val="1189"/>
    <w:qFormat/>
    <w:pPr>
      <w:ind w:left="420" w:firstLine="3748"/>
      <w:spacing w:before="0" w:after="0" w:line="240" w:lineRule="auto"/>
    </w:pPr>
  </w:style>
  <w:style w:type="paragraph" w:styleId="1222" w:customStyle="1">
    <w:name w:val="Char Char Char Char Char Char1 Char Char Char1 Char"/>
    <w:basedOn w:val="860"/>
    <w:next w:val="1198"/>
    <w:qFormat/>
    <w:pPr>
      <w:ind w:left="0" w:firstLine="2560"/>
      <w:spacing w:before="0" w:after="0" w:line="240" w:lineRule="auto"/>
    </w:pPr>
  </w:style>
  <w:style w:type="paragraph" w:styleId="1223" w:customStyle="1">
    <w:name w:val="列出段落11"/>
    <w:basedOn w:val="860"/>
    <w:next w:val="1224"/>
    <w:qFormat/>
    <w:pPr>
      <w:ind w:left="420" w:firstLine="3748"/>
      <w:spacing w:before="0" w:after="0" w:line="240" w:lineRule="auto"/>
    </w:pPr>
  </w:style>
  <w:style w:type="paragraph" w:styleId="1224" w:customStyle="1">
    <w:name w:val="样式 标题 2 + (西文) 宋体 非加粗 居中"/>
    <w:basedOn w:val="862"/>
    <w:next w:val="1225"/>
    <w:qFormat/>
    <w:pPr>
      <w:ind w:left="0" w:firstLine="24"/>
      <w:jc w:val="center"/>
      <w:spacing w:line="412" w:lineRule="auto"/>
      <w:outlineLvl w:val="1"/>
    </w:pPr>
  </w:style>
  <w:style w:type="paragraph" w:styleId="1225" w:customStyle="1">
    <w:name w:val="页脚 Char Char"/>
    <w:basedOn w:val="860"/>
    <w:next w:val="1226"/>
    <w:qFormat/>
    <w:pPr>
      <w:ind w:left="0" w:firstLine="5120"/>
      <w:spacing w:before="0" w:after="0" w:line="240" w:lineRule="auto"/>
    </w:pPr>
  </w:style>
  <w:style w:type="paragraph" w:styleId="1226" w:customStyle="1">
    <w:name w:val="样式 标题 1 + 段前: 16 磅 段后: 16 磅"/>
    <w:basedOn w:val="861"/>
    <w:next w:val="1227"/>
    <w:qFormat/>
    <w:pPr>
      <w:ind w:left="0" w:firstLine="18"/>
      <w:jc w:val="center"/>
      <w:spacing w:before="120" w:after="0" w:line="360" w:lineRule="auto"/>
      <w:outlineLvl w:val="0"/>
    </w:pPr>
  </w:style>
  <w:style w:type="paragraph" w:styleId="1227" w:customStyle="1">
    <w:name w:val="Char1 Char Char Char Char Char Char"/>
    <w:basedOn w:val="860"/>
    <w:next w:val="1228"/>
    <w:qFormat/>
    <w:pPr>
      <w:ind w:left="0" w:firstLine="2560"/>
      <w:spacing w:before="0" w:after="0" w:line="240" w:lineRule="auto"/>
    </w:pPr>
  </w:style>
  <w:style w:type="paragraph" w:styleId="1228" w:customStyle="1">
    <w:name w:val="文档标题4"/>
    <w:basedOn w:val="864"/>
    <w:next w:val="859"/>
    <w:qFormat/>
    <w:pPr>
      <w:ind w:left="851" w:firstLine="30"/>
      <w:spacing w:after="280" w:line="360" w:lineRule="auto"/>
      <w:outlineLvl w:val="3"/>
    </w:pPr>
  </w:style>
  <w:style w:type="paragraph" w:styleId="1229" w:customStyle="1">
    <w:name w:val="Char Char Char Char Char Char Char Char"/>
    <w:next w:val="1230"/>
    <w:qFormat/>
    <w:pPr>
      <w:ind w:firstLine="14"/>
      <w:jc w:val="both"/>
      <w:shd w:val="clear" w:color="000000" w:fill="000080"/>
      <w:widowControl w:val="off"/>
    </w:pPr>
    <w:rPr>
      <w:rFonts w:ascii="Calibri" w:hAnsi="Calibri"/>
    </w:rPr>
  </w:style>
  <w:style w:type="paragraph" w:styleId="1230" w:customStyle="1">
    <w:name w:val="Char Char Char Char Char Char1 Char Char Char1 Char Char Char Char Char Char Char Char Char Char Char Char Char Char Char"/>
    <w:basedOn w:val="860"/>
    <w:next w:val="1231"/>
    <w:qFormat/>
    <w:pPr>
      <w:ind w:left="0" w:firstLine="2560"/>
      <w:spacing w:before="0" w:after="0" w:line="240" w:lineRule="auto"/>
    </w:pPr>
  </w:style>
  <w:style w:type="paragraph" w:styleId="1231" w:customStyle="1">
    <w:name w:val="样式1"/>
    <w:basedOn w:val="860"/>
    <w:next w:val="1232"/>
    <w:qFormat/>
    <w:pPr>
      <w:ind w:left="0" w:firstLine="1536"/>
      <w:spacing w:before="120" w:after="120" w:line="300" w:lineRule="auto"/>
    </w:pPr>
  </w:style>
  <w:style w:type="paragraph" w:styleId="1232" w:customStyle="1">
    <w:name w:val="索引 41"/>
    <w:basedOn w:val="860"/>
    <w:next w:val="859"/>
    <w:qFormat/>
    <w:pPr>
      <w:ind w:left="600" w:firstLine="2560"/>
      <w:jc w:val="center"/>
      <w:spacing w:before="0" w:after="0" w:line="360" w:lineRule="auto"/>
    </w:pPr>
  </w:style>
  <w:style w:type="paragraph" w:styleId="1233" w:customStyle="1">
    <w:name w:val="索引 61"/>
    <w:basedOn w:val="860"/>
    <w:next w:val="859"/>
    <w:qFormat/>
    <w:pPr>
      <w:ind w:left="1000" w:firstLine="2560"/>
      <w:jc w:val="center"/>
      <w:spacing w:before="0" w:after="0" w:line="360" w:lineRule="auto"/>
    </w:pPr>
  </w:style>
  <w:style w:type="paragraph" w:styleId="1234" w:customStyle="1">
    <w:name w:val="图表"/>
    <w:basedOn w:val="860"/>
    <w:next w:val="1235"/>
    <w:qFormat/>
    <w:pPr>
      <w:ind w:left="0" w:firstLine="2048"/>
      <w:jc w:val="center"/>
      <w:spacing w:before="0" w:after="0" w:line="240" w:lineRule="auto"/>
    </w:pPr>
  </w:style>
  <w:style w:type="paragraph" w:styleId="1235" w:customStyle="1">
    <w:name w:val="reader-word-layer"/>
    <w:basedOn w:val="860"/>
    <w:next w:val="1236"/>
    <w:qFormat/>
    <w:pPr>
      <w:ind w:left="0" w:firstLine="1024"/>
      <w:spacing w:before="280" w:after="280" w:line="240" w:lineRule="auto"/>
    </w:pPr>
  </w:style>
  <w:style w:type="paragraph" w:styleId="1236" w:customStyle="1">
    <w:name w:val="样式 加粗 居中1"/>
    <w:next w:val="1237"/>
    <w:qFormat/>
    <w:pPr>
      <w:ind w:firstLine="2560"/>
      <w:jc w:val="center"/>
    </w:pPr>
    <w:rPr>
      <w:rFonts w:ascii="Calibri" w:hAnsi="Calibri"/>
    </w:rPr>
  </w:style>
  <w:style w:type="paragraph" w:styleId="1237" w:customStyle="1">
    <w:name w:val="xl65"/>
    <w:basedOn w:val="860"/>
    <w:next w:val="1238"/>
    <w:qFormat/>
    <w:pPr>
      <w:ind w:left="0" w:firstLine="5120"/>
      <w:spacing w:before="280" w:after="280" w:line="240" w:lineRule="auto"/>
    </w:pPr>
  </w:style>
  <w:style w:type="paragraph" w:styleId="1238" w:customStyle="1">
    <w:name w:val="节标题"/>
    <w:basedOn w:val="860"/>
    <w:next w:val="1239"/>
    <w:qFormat/>
    <w:pPr>
      <w:ind w:left="0" w:firstLine="5120"/>
      <w:jc w:val="center"/>
      <w:spacing w:before="0" w:after="0" w:line="289" w:lineRule="atLeast"/>
    </w:pPr>
  </w:style>
  <w:style w:type="paragraph" w:styleId="1239" w:customStyle="1">
    <w:name w:val="文档标题6"/>
    <w:basedOn w:val="866"/>
    <w:next w:val="859"/>
    <w:qFormat/>
    <w:pPr>
      <w:ind w:left="1134" w:firstLine="20"/>
      <w:spacing w:before="280" w:after="280" w:line="360" w:lineRule="auto"/>
      <w:outlineLvl w:val="5"/>
    </w:pPr>
  </w:style>
  <w:style w:type="paragraph" w:styleId="1240" w:customStyle="1">
    <w:name w:val="标书正文"/>
    <w:basedOn w:val="860"/>
    <w:next w:val="1241"/>
    <w:qFormat/>
    <w:pPr>
      <w:ind w:left="440" w:right="100" w:firstLine="2760"/>
      <w:spacing w:before="0" w:after="0" w:line="360" w:lineRule="auto"/>
    </w:pPr>
  </w:style>
  <w:style w:type="paragraph" w:styleId="1241" w:customStyle="1">
    <w:name w:val="xl67"/>
    <w:basedOn w:val="860"/>
    <w:next w:val="1233"/>
    <w:qFormat/>
    <w:pPr>
      <w:ind w:left="0" w:firstLine="5120"/>
      <w:spacing w:before="280" w:after="280" w:line="240" w:lineRule="auto"/>
    </w:pPr>
  </w:style>
  <w:style w:type="paragraph" w:styleId="1242" w:customStyle="1">
    <w:name w:val="表内文字"/>
    <w:basedOn w:val="860"/>
    <w:next w:val="901"/>
    <w:qFormat/>
    <w:pPr>
      <w:ind w:left="0" w:firstLine="7680"/>
      <w:jc w:val="center"/>
      <w:spacing w:before="50" w:after="50" w:line="240" w:lineRule="auto"/>
    </w:pPr>
  </w:style>
  <w:style w:type="paragraph" w:styleId="1243" w:customStyle="1">
    <w:name w:val="Item Step in Table"/>
    <w:next w:val="1244"/>
    <w:qFormat/>
    <w:pPr>
      <w:ind w:left="397" w:firstLine="3699"/>
      <w:jc w:val="both"/>
      <w:spacing w:before="40" w:after="40"/>
    </w:pPr>
    <w:rPr>
      <w:rFonts w:ascii="Calibri" w:hAnsi="Calibri"/>
    </w:rPr>
  </w:style>
  <w:style w:type="paragraph" w:styleId="1244" w:customStyle="1">
    <w:name w:val="Char Char Char Char Char Char1 Char Char Char Char Char Char"/>
    <w:basedOn w:val="860"/>
    <w:next w:val="1245"/>
    <w:qFormat/>
    <w:pPr>
      <w:ind w:left="0" w:firstLine="2560"/>
      <w:spacing w:before="0" w:after="0" w:line="240" w:lineRule="auto"/>
    </w:pPr>
  </w:style>
  <w:style w:type="paragraph" w:styleId="1245" w:customStyle="1">
    <w:name w:val="Char Char1"/>
    <w:basedOn w:val="860"/>
    <w:next w:val="1246"/>
    <w:qFormat/>
    <w:pPr>
      <w:ind w:left="0" w:firstLine="3584"/>
      <w:spacing w:before="0" w:after="160" w:line="240" w:lineRule="exact"/>
    </w:pPr>
  </w:style>
  <w:style w:type="paragraph" w:styleId="1246" w:customStyle="1">
    <w:name w:val="样式 标题 3 + 行距: 1.5 倍行距"/>
    <w:basedOn w:val="863"/>
    <w:next w:val="917"/>
    <w:qFormat/>
    <w:pPr>
      <w:ind w:left="200" w:firstLine="18"/>
      <w:spacing w:before="0" w:after="0" w:line="360" w:lineRule="auto"/>
      <w:outlineLvl w:val="2"/>
    </w:pPr>
  </w:style>
  <w:style w:type="paragraph" w:styleId="1247" w:customStyle="1">
    <w:name w:val="Char Char Char Char Char Char1"/>
    <w:basedOn w:val="860"/>
    <w:next w:val="1248"/>
    <w:qFormat/>
    <w:pPr>
      <w:ind w:left="0" w:firstLine="2560"/>
      <w:spacing w:before="0" w:after="0" w:line="240" w:lineRule="auto"/>
    </w:pPr>
  </w:style>
  <w:style w:type="paragraph" w:styleId="1248" w:customStyle="1">
    <w:name w:val="正文缩进2"/>
    <w:basedOn w:val="860"/>
    <w:next w:val="1221"/>
    <w:qFormat/>
    <w:pPr>
      <w:ind w:left="420" w:firstLine="1188"/>
      <w:spacing w:before="0" w:after="0" w:line="240" w:lineRule="auto"/>
    </w:pPr>
  </w:style>
  <w:style w:type="paragraph" w:styleId="1249" w:customStyle="1">
    <w:name w:val="索引 31"/>
    <w:basedOn w:val="860"/>
    <w:next w:val="859"/>
    <w:qFormat/>
    <w:pPr>
      <w:ind w:left="400" w:firstLine="2560"/>
      <w:jc w:val="center"/>
      <w:spacing w:before="0" w:after="0" w:line="360" w:lineRule="auto"/>
    </w:pPr>
  </w:style>
  <w:style w:type="paragraph" w:styleId="1250" w:customStyle="1">
    <w:name w:val="项目符0"/>
    <w:basedOn w:val="860"/>
    <w:next w:val="1251"/>
    <w:qFormat/>
    <w:pPr>
      <w:ind w:left="300" w:right="57" w:firstLine="2760"/>
      <w:spacing w:before="0" w:after="0" w:line="300" w:lineRule="auto"/>
    </w:pPr>
  </w:style>
  <w:style w:type="paragraph" w:styleId="1251" w:customStyle="1">
    <w:name w:val="宏文本1"/>
    <w:next w:val="1243"/>
    <w:qFormat/>
    <w:pPr>
      <w:ind w:firstLine="5632"/>
      <w:widowControl w:val="off"/>
    </w:pPr>
    <w:rPr>
      <w:rFonts w:ascii="Calibri" w:hAnsi="Calibri"/>
    </w:rPr>
  </w:style>
  <w:style w:type="paragraph" w:styleId="1252" w:customStyle="1">
    <w:name w:val="xl81"/>
    <w:basedOn w:val="860"/>
    <w:next w:val="1253"/>
    <w:qFormat/>
    <w:pPr>
      <w:ind w:left="0" w:firstLine="5120"/>
      <w:spacing w:before="280" w:after="280" w:line="240" w:lineRule="auto"/>
    </w:pPr>
  </w:style>
  <w:style w:type="paragraph" w:styleId="1253" w:customStyle="1">
    <w:name w:val="xl25"/>
    <w:basedOn w:val="860"/>
    <w:next w:val="1254"/>
    <w:qFormat/>
    <w:pPr>
      <w:ind w:left="0" w:firstLine="14"/>
      <w:spacing w:before="280" w:after="280" w:line="240" w:lineRule="auto"/>
      <w:shd w:val="clear" w:color="000000" w:fill="ffffff"/>
    </w:pPr>
  </w:style>
  <w:style w:type="paragraph" w:styleId="1254" w:customStyle="1">
    <w:name w:val="普通(网站)1"/>
    <w:basedOn w:val="860"/>
    <w:next w:val="1255"/>
    <w:qFormat/>
    <w:pPr>
      <w:ind w:left="200" w:firstLine="1224"/>
      <w:spacing w:before="280" w:after="280" w:line="240" w:lineRule="auto"/>
    </w:pPr>
  </w:style>
  <w:style w:type="paragraph" w:styleId="1255" w:customStyle="1">
    <w:name w:val="xl27"/>
    <w:basedOn w:val="860"/>
    <w:next w:val="1256"/>
    <w:qFormat/>
    <w:pPr>
      <w:ind w:left="0" w:firstLine="20"/>
      <w:spacing w:before="280" w:after="280" w:line="240" w:lineRule="auto"/>
      <w:shd w:val="clear" w:color="000000" w:fill="ffffff"/>
    </w:pPr>
  </w:style>
  <w:style w:type="paragraph" w:styleId="1256" w:customStyle="1">
    <w:name w:val="表格文字图表文字"/>
    <w:basedOn w:val="860"/>
    <w:next w:val="1257"/>
    <w:qFormat/>
    <w:pPr>
      <w:ind w:left="0" w:firstLine="3584"/>
      <w:jc w:val="center"/>
      <w:spacing w:before="0" w:after="0" w:line="240" w:lineRule="auto"/>
    </w:pPr>
  </w:style>
  <w:style w:type="paragraph" w:styleId="1257" w:customStyle="1">
    <w:name w:val="样式 目录 3 + 左侧:  2 字符1"/>
    <w:next w:val="1258"/>
    <w:qFormat/>
    <w:pPr>
      <w:ind w:left="960" w:firstLine="5120"/>
      <w:spacing w:line="360" w:lineRule="auto"/>
      <w:widowControl w:val="off"/>
    </w:pPr>
    <w:rPr>
      <w:rFonts w:ascii="Calibri" w:hAnsi="Calibri"/>
    </w:rPr>
  </w:style>
  <w:style w:type="paragraph" w:styleId="1258" w:customStyle="1">
    <w:name w:val="文档正文"/>
    <w:basedOn w:val="860"/>
    <w:next w:val="1259"/>
    <w:qFormat/>
    <w:pPr>
      <w:ind w:left="567" w:firstLine="3639"/>
      <w:spacing w:before="0" w:after="0" w:line="480" w:lineRule="atLeast"/>
    </w:pPr>
  </w:style>
  <w:style w:type="paragraph" w:styleId="1259" w:customStyle="1">
    <w:name w:val="列表框2"/>
    <w:next w:val="1260"/>
    <w:qFormat/>
    <w:pPr>
      <w:ind w:firstLine="2048"/>
      <w:spacing w:line="460" w:lineRule="exact"/>
    </w:pPr>
    <w:rPr>
      <w:rFonts w:ascii="Calibri" w:hAnsi="Calibri"/>
    </w:rPr>
  </w:style>
  <w:style w:type="paragraph" w:styleId="1260" w:customStyle="1">
    <w:name w:val="font10"/>
    <w:basedOn w:val="860"/>
    <w:next w:val="892"/>
    <w:qFormat/>
    <w:pPr>
      <w:ind w:left="0" w:firstLine="3584"/>
      <w:spacing w:before="280" w:after="280" w:line="240" w:lineRule="auto"/>
    </w:pPr>
  </w:style>
  <w:style w:type="paragraph" w:styleId="1261" w:customStyle="1">
    <w:name w:val="Char1 Char Char"/>
    <w:basedOn w:val="860"/>
    <w:next w:val="898"/>
    <w:qFormat/>
    <w:pPr>
      <w:ind w:left="0" w:firstLine="2560"/>
      <w:spacing w:before="0" w:after="0" w:line="240" w:lineRule="auto"/>
    </w:pPr>
  </w:style>
  <w:style w:type="paragraph" w:styleId="1262">
    <w:name w:val="Intense Quote"/>
    <w:next w:val="859"/>
    <w:qFormat/>
    <w:pPr>
      <w:ind w:left="3766" w:right="950"/>
      <w:jc w:val="center"/>
      <w:spacing w:before="360" w:after="360"/>
    </w:pPr>
    <w:rPr>
      <w:rFonts w:ascii="Calibri" w:hAnsi="Calibri"/>
      <w:i/>
    </w:rPr>
  </w:style>
  <w:style w:type="paragraph" w:styleId="1263" w:customStyle="1">
    <w:name w:val="列表编号 21"/>
    <w:basedOn w:val="860"/>
    <w:next w:val="1264"/>
    <w:qFormat/>
    <w:pPr>
      <w:ind w:left="0" w:firstLine="2560"/>
      <w:spacing w:before="0" w:after="0" w:line="360" w:lineRule="auto"/>
    </w:pPr>
  </w:style>
  <w:style w:type="paragraph" w:styleId="1264" w:customStyle="1">
    <w:name w:val="正文文本 21"/>
    <w:basedOn w:val="860"/>
    <w:next w:val="1217"/>
    <w:qFormat/>
    <w:pPr>
      <w:ind w:left="0" w:firstLine="2560"/>
      <w:jc w:val="center"/>
      <w:spacing w:before="0" w:after="120" w:line="480" w:lineRule="auto"/>
    </w:pPr>
  </w:style>
  <w:style w:type="paragraph" w:styleId="1265" w:customStyle="1">
    <w:name w:val="font8"/>
    <w:basedOn w:val="860"/>
    <w:next w:val="1266"/>
    <w:qFormat/>
    <w:pPr>
      <w:ind w:left="0" w:firstLine="2048"/>
      <w:spacing w:before="280" w:after="280" w:line="240" w:lineRule="auto"/>
    </w:pPr>
  </w:style>
  <w:style w:type="paragraph" w:styleId="1266" w:customStyle="1">
    <w:name w:val="Default"/>
    <w:next w:val="894"/>
    <w:qFormat/>
    <w:pPr>
      <w:ind w:firstLine="5120"/>
      <w:widowControl w:val="off"/>
    </w:pPr>
    <w:rPr>
      <w:rFonts w:ascii="Calibri" w:hAnsi="Calibri"/>
    </w:rPr>
  </w:style>
  <w:style w:type="paragraph" w:styleId="1267" w:customStyle="1">
    <w:name w:val="小节标题"/>
    <w:basedOn w:val="860"/>
    <w:next w:val="859"/>
    <w:qFormat/>
    <w:pPr>
      <w:ind w:left="0" w:firstLine="7168"/>
      <w:spacing w:before="175" w:after="102" w:line="351" w:lineRule="atLeast"/>
    </w:pPr>
  </w:style>
  <w:style w:type="paragraph" w:styleId="1268" w:customStyle="1">
    <w:name w:val="图1"/>
    <w:basedOn w:val="860"/>
    <w:next w:val="859"/>
    <w:qFormat/>
    <w:pPr>
      <w:ind w:left="1105" w:firstLine="2580"/>
      <w:jc w:val="center"/>
      <w:spacing w:before="0" w:after="0" w:line="360" w:lineRule="auto"/>
    </w:pPr>
  </w:style>
  <w:style w:type="paragraph" w:styleId="1269" w:customStyle="1">
    <w:name w:val="Char Char Char Char Char Char1 Char Char Char1 Char Char Char Char Char Char Char Char Char Char Char Char Char Char Char Char"/>
    <w:basedOn w:val="860"/>
    <w:next w:val="1270"/>
    <w:qFormat/>
    <w:pPr>
      <w:ind w:left="0" w:firstLine="2560"/>
      <w:spacing w:before="0" w:after="0" w:line="240" w:lineRule="auto"/>
    </w:pPr>
  </w:style>
  <w:style w:type="paragraph" w:styleId="1270" w:customStyle="1">
    <w:name w:val="1正文"/>
    <w:basedOn w:val="860"/>
    <w:next w:val="1271"/>
    <w:qFormat/>
    <w:pPr>
      <w:ind w:left="480" w:firstLine="2784"/>
      <w:spacing w:before="0" w:after="0" w:line="300" w:lineRule="auto"/>
    </w:pPr>
  </w:style>
  <w:style w:type="paragraph" w:styleId="1271" w:customStyle="1">
    <w:name w:val="目录2"/>
    <w:basedOn w:val="860"/>
    <w:next w:val="859"/>
    <w:qFormat/>
    <w:pPr>
      <w:ind w:left="209" w:firstLine="5329"/>
      <w:spacing w:before="0" w:after="0" w:line="317" w:lineRule="atLeast"/>
    </w:pPr>
  </w:style>
  <w:style w:type="paragraph" w:styleId="1272" w:customStyle="1">
    <w:name w:val="批注主题1"/>
    <w:next w:val="859"/>
    <w:qFormat/>
    <w:pPr>
      <w:ind w:left="200" w:firstLine="4808"/>
      <w:spacing w:line="360" w:lineRule="auto"/>
    </w:pPr>
    <w:rPr>
      <w:rFonts w:ascii="Calibri" w:hAnsi="Calibri"/>
    </w:rPr>
  </w:style>
  <w:style w:type="paragraph" w:styleId="1273" w:customStyle="1">
    <w:name w:val="xl66"/>
    <w:basedOn w:val="860"/>
    <w:next w:val="1274"/>
    <w:qFormat/>
    <w:pPr>
      <w:ind w:left="0" w:firstLine="3584"/>
      <w:spacing w:before="280" w:after="280" w:line="240" w:lineRule="auto"/>
    </w:pPr>
  </w:style>
  <w:style w:type="paragraph" w:styleId="1274" w:customStyle="1">
    <w:name w:val="表格文字（居中）"/>
    <w:basedOn w:val="860"/>
    <w:next w:val="1275"/>
    <w:qFormat/>
    <w:pPr>
      <w:ind w:left="0" w:firstLine="2560"/>
      <w:jc w:val="center"/>
      <w:spacing w:before="0" w:after="0" w:line="360" w:lineRule="auto"/>
    </w:pPr>
  </w:style>
  <w:style w:type="paragraph" w:styleId="1275" w:customStyle="1">
    <w:name w:val="style16"/>
    <w:basedOn w:val="860"/>
    <w:next w:val="1276"/>
    <w:qFormat/>
    <w:pPr>
      <w:ind w:left="0" w:firstLine="2048"/>
      <w:spacing w:before="280" w:after="280" w:line="240" w:lineRule="auto"/>
    </w:pPr>
  </w:style>
  <w:style w:type="paragraph" w:styleId="1276" w:customStyle="1">
    <w:name w:val="font6"/>
    <w:basedOn w:val="860"/>
    <w:next w:val="1277"/>
    <w:qFormat/>
    <w:pPr>
      <w:ind w:left="0" w:firstLine="5120"/>
      <w:spacing w:before="280" w:after="280" w:line="240" w:lineRule="auto"/>
    </w:pPr>
  </w:style>
  <w:style w:type="paragraph" w:styleId="1277" w:customStyle="1">
    <w:name w:val="正文首行缩进 21"/>
    <w:next w:val="1278"/>
    <w:qFormat/>
    <w:pPr>
      <w:ind w:left="200" w:firstLine="3784"/>
      <w:jc w:val="center"/>
      <w:spacing w:after="120" w:line="360" w:lineRule="auto"/>
    </w:pPr>
    <w:rPr>
      <w:rFonts w:ascii="Calibri" w:hAnsi="Calibri"/>
    </w:rPr>
  </w:style>
  <w:style w:type="paragraph" w:styleId="1278" w:customStyle="1">
    <w:name w:val="Body"/>
    <w:next w:val="1279"/>
    <w:qFormat/>
    <w:pPr>
      <w:ind w:left="567" w:right="2835" w:firstLine="3584"/>
      <w:spacing w:after="60"/>
    </w:pPr>
    <w:rPr>
      <w:rFonts w:ascii="Calibri" w:hAnsi="Calibri"/>
    </w:rPr>
  </w:style>
  <w:style w:type="paragraph" w:styleId="1279" w:customStyle="1">
    <w:name w:val="索引 91"/>
    <w:basedOn w:val="860"/>
    <w:next w:val="859"/>
    <w:qFormat/>
    <w:pPr>
      <w:ind w:left="1600" w:firstLine="2560"/>
      <w:jc w:val="center"/>
      <w:spacing w:before="0" w:after="0" w:line="360" w:lineRule="auto"/>
    </w:pPr>
  </w:style>
  <w:style w:type="paragraph" w:styleId="1280" w:customStyle="1">
    <w:name w:val="图片0"/>
    <w:basedOn w:val="860"/>
    <w:next w:val="906"/>
    <w:qFormat/>
    <w:pPr>
      <w:ind w:left="-161" w:firstLine="1187"/>
      <w:spacing w:before="0" w:after="0" w:line="276" w:lineRule="auto"/>
    </w:pPr>
  </w:style>
  <w:style w:type="paragraph" w:styleId="1281" w:customStyle="1">
    <w:name w:val="正文段"/>
    <w:basedOn w:val="860"/>
    <w:next w:val="1272"/>
    <w:qFormat/>
    <w:pPr>
      <w:ind w:left="454" w:firstLine="1222"/>
      <w:spacing w:before="0" w:after="240" w:line="240" w:lineRule="atLeast"/>
    </w:pPr>
  </w:style>
  <w:style w:type="paragraph" w:styleId="1282" w:customStyle="1">
    <w:name w:val="三号 居中"/>
    <w:basedOn w:val="860"/>
    <w:next w:val="1283"/>
    <w:qFormat/>
    <w:pPr>
      <w:ind w:left="0" w:firstLine="6144"/>
      <w:jc w:val="center"/>
      <w:spacing w:before="0" w:after="0" w:line="360" w:lineRule="auto"/>
    </w:pPr>
  </w:style>
  <w:style w:type="paragraph" w:styleId="1283" w:customStyle="1">
    <w:name w:val="列出段落1"/>
    <w:basedOn w:val="860"/>
    <w:next w:val="1284"/>
    <w:qFormat/>
    <w:pPr>
      <w:ind w:left="420" w:firstLine="3748"/>
      <w:spacing w:before="0" w:after="0" w:line="240" w:lineRule="auto"/>
    </w:pPr>
  </w:style>
  <w:style w:type="paragraph" w:styleId="1284" w:customStyle="1">
    <w:name w:val="Char Char Char Char Char Char1 Char Char Char1 Char Char Char"/>
    <w:basedOn w:val="860"/>
    <w:next w:val="1222"/>
    <w:qFormat/>
    <w:pPr>
      <w:ind w:left="0" w:firstLine="2560"/>
      <w:spacing w:before="0" w:after="0" w:line="240" w:lineRule="auto"/>
    </w:pPr>
  </w:style>
  <w:style w:type="paragraph" w:styleId="1285" w:customStyle="1">
    <w:name w:val="样式 标题 3 + (中文) 黑体 小四 非加粗 段前: 7.8 磅 段后: 0 磅 行距: 固定值 20 磅"/>
    <w:basedOn w:val="863"/>
    <w:next w:val="1240"/>
    <w:qFormat/>
    <w:pPr>
      <w:ind w:left="0"/>
      <w:spacing w:before="0" w:after="0" w:line="400" w:lineRule="exact"/>
      <w:outlineLvl w:val="2"/>
    </w:pPr>
  </w:style>
  <w:style w:type="paragraph" w:styleId="1286" w:customStyle="1">
    <w:name w:val="a2"/>
    <w:basedOn w:val="860"/>
    <w:next w:val="899"/>
    <w:qFormat/>
    <w:pPr>
      <w:ind w:left="0" w:firstLine="1024"/>
      <w:spacing w:before="280" w:after="280" w:line="240" w:lineRule="auto"/>
    </w:pPr>
  </w:style>
  <w:style w:type="paragraph" w:styleId="1287" w:customStyle="1">
    <w:name w:val="需求文档正文样式"/>
    <w:basedOn w:val="860"/>
    <w:next w:val="1288"/>
    <w:qFormat/>
    <w:pPr>
      <w:ind w:left="437" w:firstLine="2741"/>
      <w:spacing w:before="0" w:after="0" w:line="360" w:lineRule="auto"/>
    </w:pPr>
  </w:style>
  <w:style w:type="paragraph" w:styleId="1288" w:customStyle="1">
    <w:name w:val="xl74"/>
    <w:basedOn w:val="860"/>
    <w:next w:val="1289"/>
    <w:qFormat/>
    <w:pPr>
      <w:ind w:left="0" w:firstLine="16"/>
      <w:jc w:val="center"/>
      <w:spacing w:before="280" w:after="280" w:line="240" w:lineRule="auto"/>
      <w:shd w:val="clear" w:color="000000" w:fill="538dd5"/>
    </w:pPr>
  </w:style>
  <w:style w:type="paragraph" w:styleId="1289" w:customStyle="1">
    <w:name w:val="xl88"/>
    <w:basedOn w:val="860"/>
    <w:next w:val="1203"/>
    <w:qFormat/>
    <w:pPr>
      <w:ind w:left="0" w:firstLine="5120"/>
      <w:spacing w:before="280" w:after="280" w:line="240" w:lineRule="auto"/>
    </w:pPr>
  </w:style>
  <w:style w:type="paragraph" w:styleId="1290" w:customStyle="1">
    <w:name w:val="afont"/>
    <w:basedOn w:val="860"/>
    <w:next w:val="884"/>
    <w:qFormat/>
    <w:pPr>
      <w:ind w:left="0" w:firstLine="2048"/>
      <w:spacing w:before="100" w:after="100" w:line="285" w:lineRule="atLeast"/>
    </w:pPr>
  </w:style>
  <w:style w:type="paragraph" w:styleId="1291" w:customStyle="1">
    <w:name w:val="日期1"/>
    <w:basedOn w:val="860"/>
    <w:next w:val="859"/>
    <w:qFormat/>
    <w:pPr>
      <w:ind w:left="100" w:firstLine="6144"/>
      <w:spacing w:before="0" w:after="0" w:line="240" w:lineRule="auto"/>
    </w:pPr>
  </w:style>
  <w:style w:type="paragraph" w:styleId="1292" w:customStyle="1">
    <w:name w:val="Char Char Char Char Char Char Char Char Char Char Char Char Char Char Char Char"/>
    <w:basedOn w:val="860"/>
    <w:next w:val="1293"/>
    <w:qFormat/>
    <w:pPr>
      <w:ind w:left="682" w:firstLine="1224"/>
      <w:spacing w:before="0" w:after="0" w:line="360" w:lineRule="auto"/>
    </w:pPr>
  </w:style>
  <w:style w:type="paragraph" w:styleId="1293" w:customStyle="1">
    <w:name w:val="列表编号 51"/>
    <w:basedOn w:val="860"/>
    <w:next w:val="1294"/>
    <w:qFormat/>
    <w:pPr>
      <w:ind w:left="900" w:firstLine="2652"/>
      <w:spacing w:before="0" w:after="0" w:line="360" w:lineRule="auto"/>
    </w:pPr>
  </w:style>
  <w:style w:type="paragraph" w:styleId="1294" w:customStyle="1">
    <w:name w:val="样式 标题 1 + 黑体 (符号) 宋体 三号 段前: 7.8 磅 段后: 7.8 磅 行距: 1.5 倍行距"/>
    <w:basedOn w:val="861"/>
    <w:next w:val="1295"/>
    <w:qFormat/>
    <w:pPr>
      <w:ind w:left="432" w:firstLine="18"/>
      <w:spacing w:before="40" w:after="40" w:line="360" w:lineRule="auto"/>
      <w:outlineLvl w:val="0"/>
    </w:pPr>
  </w:style>
  <w:style w:type="paragraph" w:styleId="1295" w:customStyle="1">
    <w:name w:val="表格用"/>
    <w:basedOn w:val="860"/>
    <w:next w:val="1212"/>
    <w:qFormat/>
    <w:pPr>
      <w:ind w:left="0" w:firstLine="1024"/>
      <w:spacing w:before="0" w:after="0" w:line="360" w:lineRule="auto"/>
    </w:pPr>
  </w:style>
  <w:style w:type="paragraph" w:styleId="1296" w:customStyle="1">
    <w:name w:val="正文（首行缩进 2 字符）"/>
    <w:next w:val="1209"/>
    <w:qFormat/>
    <w:pPr>
      <w:ind w:left="480" w:firstLine="2784"/>
      <w:jc w:val="center"/>
      <w:spacing w:line="300" w:lineRule="auto"/>
    </w:pPr>
    <w:rPr>
      <w:rFonts w:ascii="Calibri" w:hAnsi="Calibri"/>
    </w:rPr>
  </w:style>
  <w:style w:type="paragraph" w:styleId="1297" w:customStyle="1">
    <w:name w:val="Char"/>
    <w:basedOn w:val="860"/>
    <w:next w:val="1298"/>
    <w:qFormat/>
    <w:pPr>
      <w:ind w:left="900" w:firstLine="2608"/>
      <w:spacing w:before="0" w:after="0" w:line="240" w:lineRule="auto"/>
    </w:pPr>
  </w:style>
  <w:style w:type="paragraph" w:styleId="1298" w:customStyle="1">
    <w:name w:val="Char Char Char2 Char Char Char2 Char"/>
    <w:basedOn w:val="860"/>
    <w:next w:val="1299"/>
    <w:qFormat/>
    <w:pPr>
      <w:ind w:left="560" w:firstLine="3632"/>
      <w:spacing w:before="0" w:after="160" w:line="240" w:lineRule="exact"/>
    </w:pPr>
  </w:style>
  <w:style w:type="paragraph" w:styleId="1299" w:customStyle="1">
    <w:name w:val="目录3"/>
    <w:basedOn w:val="860"/>
    <w:next w:val="859"/>
    <w:qFormat/>
    <w:pPr>
      <w:ind w:left="419" w:firstLine="5283"/>
      <w:spacing w:before="0" w:after="0" w:line="317" w:lineRule="atLeast"/>
    </w:pPr>
  </w:style>
  <w:style w:type="paragraph" w:styleId="1300" w:customStyle="1">
    <w:name w:val="表格"/>
    <w:basedOn w:val="860"/>
    <w:next w:val="1301"/>
    <w:qFormat/>
    <w:pPr>
      <w:ind w:left="0" w:firstLine="2560"/>
      <w:spacing w:before="0" w:after="0" w:line="360" w:lineRule="auto"/>
    </w:pPr>
  </w:style>
  <w:style w:type="paragraph" w:styleId="1301" w:customStyle="1">
    <w:name w:val="xl26"/>
    <w:basedOn w:val="860"/>
    <w:next w:val="1261"/>
    <w:qFormat/>
    <w:pPr>
      <w:ind w:left="0" w:firstLine="20"/>
      <w:jc w:val="center"/>
      <w:spacing w:before="280" w:after="280" w:line="240" w:lineRule="auto"/>
      <w:shd w:val="clear" w:color="000000" w:fill="ffffff"/>
    </w:pPr>
  </w:style>
  <w:style w:type="paragraph" w:styleId="1302" w:customStyle="1">
    <w:name w:val="xl71"/>
    <w:basedOn w:val="860"/>
    <w:next w:val="1303"/>
    <w:qFormat/>
    <w:pPr>
      <w:ind w:left="0" w:firstLine="1536"/>
      <w:spacing w:before="280" w:after="280" w:line="240" w:lineRule="auto"/>
    </w:pPr>
  </w:style>
  <w:style w:type="paragraph" w:styleId="1303" w:customStyle="1">
    <w:name w:val="正文文本 31"/>
    <w:basedOn w:val="860"/>
    <w:next w:val="1304"/>
    <w:qFormat/>
    <w:pPr>
      <w:ind w:left="0" w:firstLine="3584"/>
      <w:jc w:val="center"/>
      <w:spacing w:before="0" w:after="120" w:line="360" w:lineRule="auto"/>
    </w:pPr>
  </w:style>
  <w:style w:type="paragraph" w:styleId="1304" w:customStyle="1">
    <w:name w:val="列出段落111"/>
    <w:basedOn w:val="860"/>
    <w:next w:val="1305"/>
    <w:qFormat/>
    <w:pPr>
      <w:ind w:left="420" w:firstLine="3748"/>
      <w:spacing w:before="0" w:after="0" w:line="240" w:lineRule="auto"/>
    </w:pPr>
  </w:style>
  <w:style w:type="paragraph" w:styleId="1305" w:customStyle="1">
    <w:name w:val="xl78"/>
    <w:basedOn w:val="860"/>
    <w:next w:val="1306"/>
    <w:qFormat/>
    <w:pPr>
      <w:ind w:left="0" w:firstLine="3584"/>
      <w:jc w:val="center"/>
      <w:spacing w:before="280" w:after="280" w:line="240" w:lineRule="auto"/>
    </w:pPr>
  </w:style>
  <w:style w:type="paragraph" w:styleId="1306" w:customStyle="1">
    <w:name w:val="段落正文"/>
    <w:next w:val="1296"/>
    <w:qFormat/>
    <w:pPr>
      <w:ind w:firstLine="4608"/>
      <w:jc w:val="center"/>
      <w:spacing w:line="360" w:lineRule="auto"/>
    </w:pPr>
    <w:rPr>
      <w:rFonts w:ascii="Calibri" w:hAnsi="Calibri"/>
    </w:rPr>
  </w:style>
  <w:style w:type="paragraph" w:styleId="1307" w:customStyle="1">
    <w:name w:val="修订1"/>
    <w:uiPriority w:val="99"/>
    <w:unhideWhenUsed/>
    <w:qFormat/>
    <w:rPr>
      <w:rFonts w:ascii="Calibri" w:hAnsi="Calibri"/>
    </w:rPr>
  </w:style>
  <w:style w:type="paragraph" w:styleId="1308" w:customStyle="1">
    <w:name w:val="2-2ji"/>
    <w:basedOn w:val="862"/>
    <w:next w:val="1204"/>
    <w:qFormat/>
    <w:pPr>
      <w:ind w:left="0" w:firstLine="24"/>
      <w:jc w:val="center"/>
      <w:spacing w:before="0" w:after="0" w:line="360" w:lineRule="auto"/>
      <w:outlineLvl w:val="1"/>
    </w:pPr>
  </w:style>
  <w:style w:type="paragraph" w:styleId="1309" w:customStyle="1">
    <w:name w:val="TOC 标题1"/>
    <w:basedOn w:val="861"/>
    <w:next w:val="859"/>
    <w:qFormat/>
    <w:pPr>
      <w:ind w:left="0" w:firstLine="6144"/>
      <w:spacing w:before="480" w:after="0" w:line="276" w:lineRule="auto"/>
    </w:pPr>
    <w:rPr>
      <w:b/>
      <w:sz w:val="30"/>
    </w:rPr>
  </w:style>
  <w:style w:type="paragraph" w:styleId="1310" w:customStyle="1">
    <w:name w:val="样式 小四 行距: 1.5 倍行距 首行缩进:  2 字符"/>
    <w:basedOn w:val="860"/>
    <w:next w:val="1311"/>
    <w:qFormat/>
    <w:pPr>
      <w:ind w:left="480" w:firstLine="2784"/>
      <w:spacing w:before="0" w:after="0" w:line="360" w:lineRule="auto"/>
    </w:pPr>
  </w:style>
  <w:style w:type="paragraph" w:styleId="1311" w:customStyle="1">
    <w:name w:val="xl84"/>
    <w:basedOn w:val="860"/>
    <w:next w:val="1308"/>
    <w:qFormat/>
    <w:pPr>
      <w:ind w:left="0" w:firstLine="2048"/>
      <w:jc w:val="center"/>
      <w:spacing w:before="280" w:after="280" w:line="240" w:lineRule="auto"/>
    </w:pPr>
  </w:style>
  <w:style w:type="paragraph" w:styleId="1312" w:customStyle="1">
    <w:name w:val="纯文本2"/>
    <w:basedOn w:val="860"/>
    <w:next w:val="1313"/>
    <w:qFormat/>
    <w:pPr>
      <w:ind w:left="0" w:firstLine="3584"/>
      <w:spacing w:before="0" w:after="0" w:line="240" w:lineRule="auto"/>
    </w:pPr>
  </w:style>
  <w:style w:type="paragraph" w:styleId="1313" w:customStyle="1">
    <w:name w:val="xl69"/>
    <w:basedOn w:val="860"/>
    <w:next w:val="1314"/>
    <w:qFormat/>
    <w:pPr>
      <w:ind w:left="0" w:firstLine="3584"/>
      <w:spacing w:before="280" w:after="280" w:line="240" w:lineRule="auto"/>
    </w:pPr>
  </w:style>
  <w:style w:type="paragraph" w:styleId="1314" w:customStyle="1">
    <w:name w:val="Char Char Char"/>
    <w:basedOn w:val="860"/>
    <w:next w:val="1300"/>
    <w:qFormat/>
    <w:pPr>
      <w:ind w:left="0" w:firstLine="2560"/>
      <w:spacing w:before="0" w:after="0" w:line="240" w:lineRule="auto"/>
    </w:pPr>
  </w:style>
  <w:style w:type="paragraph" w:styleId="1315" w:customStyle="1">
    <w:name w:val="Char Char Char Char Char Char Char Char Char Char Char Char Char Char Char"/>
    <w:basedOn w:val="860"/>
    <w:next w:val="1309"/>
    <w:qFormat/>
    <w:pPr>
      <w:ind w:left="0" w:firstLine="3584"/>
      <w:jc w:val="center"/>
      <w:spacing w:before="0" w:after="0" w:line="400" w:lineRule="exact"/>
    </w:pPr>
  </w:style>
  <w:style w:type="paragraph" w:styleId="1316" w:customStyle="1">
    <w:name w:val="!方块加粗"/>
    <w:basedOn w:val="860"/>
    <w:next w:val="1310"/>
    <w:qFormat/>
    <w:pPr>
      <w:ind w:left="600" w:firstLine="5212"/>
      <w:spacing w:before="0" w:after="0" w:line="360" w:lineRule="auto"/>
    </w:pPr>
  </w:style>
  <w:style w:type="paragraph" w:styleId="1317" w:customStyle="1">
    <w:name w:val="首行缩进"/>
    <w:basedOn w:val="859"/>
    <w:qFormat/>
    <w:pPr>
      <w:ind w:firstLine="480"/>
    </w:pPr>
    <w:rPr>
      <w:lang w:val="zh-CN"/>
    </w:rPr>
  </w:style>
  <w:style w:type="paragraph" w:styleId="1318" w:customStyle="1">
    <w:name w:val="xl63"/>
    <w:basedOn w:val="860"/>
    <w:next w:val="1319"/>
    <w:qFormat/>
    <w:pPr>
      <w:ind w:left="0" w:firstLine="5120"/>
      <w:spacing w:before="280" w:after="280" w:line="240" w:lineRule="auto"/>
    </w:pPr>
  </w:style>
  <w:style w:type="paragraph" w:styleId="1319" w:customStyle="1">
    <w:name w:val="表格文字（4号居中）"/>
    <w:next w:val="1316"/>
    <w:qFormat/>
    <w:pPr>
      <w:ind w:firstLine="2560"/>
      <w:jc w:val="center"/>
    </w:pPr>
    <w:rPr>
      <w:rFonts w:ascii="Calibri" w:hAnsi="Calibri"/>
    </w:rPr>
  </w:style>
  <w:style w:type="paragraph" w:styleId="1320" w:customStyle="1">
    <w:name w:val="4"/>
    <w:basedOn w:val="860"/>
    <w:next w:val="886"/>
    <w:qFormat/>
    <w:pPr>
      <w:ind w:left="409" w:firstLine="3737"/>
      <w:spacing w:before="0" w:after="0" w:line="420" w:lineRule="exact"/>
    </w:pPr>
  </w:style>
  <w:style w:type="paragraph" w:styleId="1321" w:customStyle="1">
    <w:name w:val="Char Char"/>
    <w:next w:val="1234"/>
    <w:qFormat/>
    <w:pPr>
      <w:ind w:firstLine="14"/>
      <w:spacing w:line="360" w:lineRule="auto"/>
      <w:shd w:val="clear" w:color="000000" w:fill="000080"/>
    </w:pPr>
    <w:rPr>
      <w:rFonts w:ascii="Calibri" w:hAnsi="Calibri"/>
    </w:rPr>
  </w:style>
  <w:style w:type="paragraph" w:styleId="1322" w:customStyle="1">
    <w:name w:val="111"/>
    <w:next w:val="1320"/>
    <w:qFormat/>
    <w:pPr>
      <w:ind w:left="480" w:firstLine="4320"/>
      <w:spacing w:line="440" w:lineRule="exact"/>
    </w:pPr>
    <w:rPr>
      <w:rFonts w:ascii="Calibri" w:hAnsi="Calibri"/>
    </w:rPr>
  </w:style>
  <w:style w:type="paragraph" w:styleId="1323" w:customStyle="1">
    <w:name w:val="xl24"/>
    <w:basedOn w:val="860"/>
    <w:next w:val="1324"/>
    <w:qFormat/>
    <w:pPr>
      <w:ind w:left="0" w:firstLine="20"/>
      <w:jc w:val="center"/>
      <w:spacing w:before="280" w:after="280" w:line="240" w:lineRule="auto"/>
      <w:shd w:val="clear" w:color="000000" w:fill="ffffff"/>
    </w:pPr>
  </w:style>
  <w:style w:type="paragraph" w:styleId="1324" w:customStyle="1">
    <w:name w:val="Char Char4 Char Char"/>
    <w:basedOn w:val="860"/>
    <w:next w:val="1325"/>
    <w:qFormat/>
    <w:pPr>
      <w:ind w:left="0" w:firstLine="2560"/>
      <w:spacing w:before="0" w:after="0" w:line="240" w:lineRule="auto"/>
    </w:pPr>
  </w:style>
  <w:style w:type="paragraph" w:styleId="1325" w:customStyle="1">
    <w:name w:val="目录4"/>
    <w:basedOn w:val="860"/>
    <w:next w:val="859"/>
    <w:qFormat/>
    <w:pPr>
      <w:ind w:left="629" w:firstLine="5237"/>
      <w:spacing w:before="0" w:after="0" w:line="317" w:lineRule="atLeast"/>
    </w:pPr>
  </w:style>
  <w:style w:type="paragraph" w:styleId="1326" w:customStyle="1">
    <w:name w:val="1"/>
    <w:basedOn w:val="860"/>
    <w:next w:val="893"/>
    <w:qFormat/>
    <w:pPr>
      <w:ind w:left="0" w:firstLine="2048"/>
      <w:spacing w:before="0" w:after="0" w:line="240" w:lineRule="auto"/>
    </w:pPr>
  </w:style>
  <w:style w:type="paragraph" w:styleId="1327" w:customStyle="1">
    <w:name w:val="二级条标题"/>
    <w:basedOn w:val="860"/>
    <w:next w:val="859"/>
    <w:qFormat/>
    <w:pPr>
      <w:ind w:left="0" w:firstLine="8"/>
      <w:spacing w:before="0" w:after="0" w:line="240" w:lineRule="auto"/>
      <w:outlineLvl w:val="3"/>
    </w:pPr>
  </w:style>
  <w:style w:type="paragraph" w:styleId="1328" w:customStyle="1">
    <w:name w:val="Char Char Char Char Char Char1 Char Char Char1 Char Char Char Char Char Char Char Char Char Char Char Char Char Char Char Char Char Char"/>
    <w:basedOn w:val="860"/>
    <w:next w:val="1329"/>
    <w:qFormat/>
    <w:pPr>
      <w:ind w:left="0" w:firstLine="2560"/>
      <w:spacing w:before="0" w:after="0" w:line="240" w:lineRule="auto"/>
    </w:pPr>
  </w:style>
  <w:style w:type="paragraph" w:styleId="1329" w:customStyle="1">
    <w:name w:val="样式 加粗 居中11"/>
    <w:basedOn w:val="860"/>
    <w:next w:val="1330"/>
    <w:qFormat/>
    <w:pPr>
      <w:ind w:left="0" w:firstLine="2560"/>
      <w:jc w:val="center"/>
      <w:spacing w:before="0" w:after="0" w:line="360" w:lineRule="auto"/>
    </w:pPr>
  </w:style>
  <w:style w:type="paragraph" w:styleId="1330" w:customStyle="1">
    <w:name w:val="xl89"/>
    <w:basedOn w:val="860"/>
    <w:next w:val="1331"/>
    <w:qFormat/>
    <w:pPr>
      <w:ind w:left="0" w:firstLine="3584"/>
      <w:spacing w:before="280" w:after="280" w:line="240" w:lineRule="auto"/>
    </w:pPr>
  </w:style>
  <w:style w:type="paragraph" w:styleId="1331" w:customStyle="1">
    <w:name w:val="Char Char Char Char Char Char1 Char Char Char Char Char Char1 Char Char Char Char Char Char Char Char Char"/>
    <w:basedOn w:val="860"/>
    <w:next w:val="1332"/>
    <w:qFormat/>
    <w:pPr>
      <w:ind w:left="0" w:firstLine="2560"/>
      <w:spacing w:before="0" w:after="0" w:line="240" w:lineRule="auto"/>
    </w:pPr>
  </w:style>
  <w:style w:type="paragraph" w:styleId="1332" w:customStyle="1">
    <w:name w:val="文章附标题"/>
    <w:basedOn w:val="860"/>
    <w:next w:val="860"/>
    <w:qFormat/>
    <w:pPr>
      <w:ind w:left="0" w:firstLine="5120"/>
      <w:jc w:val="center"/>
      <w:spacing w:before="187" w:after="175" w:line="374" w:lineRule="atLeast"/>
    </w:pPr>
  </w:style>
  <w:style w:type="paragraph" w:styleId="1333" w:customStyle="1">
    <w:name w:val="图注"/>
    <w:next w:val="1334"/>
    <w:qFormat/>
    <w:pPr>
      <w:ind w:left="360" w:firstLine="2152"/>
      <w:jc w:val="center"/>
    </w:pPr>
    <w:rPr>
      <w:rFonts w:ascii="Calibri" w:hAnsi="Calibri"/>
    </w:rPr>
  </w:style>
  <w:style w:type="paragraph" w:styleId="1334" w:customStyle="1">
    <w:name w:val="列表编号 41"/>
    <w:basedOn w:val="860"/>
    <w:next w:val="1250"/>
    <w:qFormat/>
    <w:pPr>
      <w:ind w:left="1620" w:firstLine="2712"/>
      <w:spacing w:before="0" w:after="0" w:line="360" w:lineRule="auto"/>
    </w:pPr>
  </w:style>
  <w:style w:type="paragraph" w:styleId="1335" w:customStyle="1">
    <w:name w:val="列出段落3"/>
    <w:basedOn w:val="860"/>
    <w:next w:val="1263"/>
    <w:qFormat/>
    <w:pPr>
      <w:ind w:left="420" w:firstLine="3748"/>
      <w:spacing w:before="0" w:after="0" w:line="240" w:lineRule="auto"/>
    </w:pPr>
  </w:style>
  <w:style w:type="paragraph" w:styleId="1336" w:customStyle="1">
    <w:name w:val="_Style 40"/>
    <w:basedOn w:val="859"/>
    <w:qFormat/>
    <w:pPr>
      <w:ind w:left="0"/>
      <w:jc w:val="left"/>
      <w:spacing w:after="160" w:line="240" w:lineRule="exact"/>
    </w:pPr>
    <w:rPr>
      <w:rFonts w:ascii="Times New Roman" w:hAnsi="Times New Roman"/>
      <w:sz w:val="24"/>
    </w:rPr>
  </w:style>
  <w:style w:type="paragraph" w:styleId="1337" w:customStyle="1">
    <w:name w:val="加粗（居中）"/>
    <w:next w:val="1237"/>
    <w:qFormat/>
    <w:pPr>
      <w:ind w:firstLine="2560"/>
    </w:pPr>
    <w:rPr>
      <w:rFonts w:ascii="Calibri" w:hAnsi="Calibri"/>
    </w:rPr>
  </w:style>
  <w:style w:type="paragraph" w:styleId="1338" w:customStyle="1">
    <w:name w:val="项目符1"/>
    <w:basedOn w:val="860"/>
    <w:next w:val="1339"/>
    <w:qFormat/>
    <w:pPr>
      <w:ind w:left="1365" w:right="100" w:firstLine="2728"/>
      <w:spacing w:before="78" w:after="78" w:line="300" w:lineRule="auto"/>
    </w:pPr>
  </w:style>
  <w:style w:type="paragraph" w:styleId="1339" w:customStyle="1">
    <w:name w:val="引文目录标题1"/>
    <w:basedOn w:val="860"/>
    <w:next w:val="859"/>
    <w:qFormat/>
    <w:pPr>
      <w:ind w:left="0" w:firstLine="4608"/>
      <w:jc w:val="center"/>
      <w:spacing w:before="120" w:after="0" w:line="360" w:lineRule="auto"/>
    </w:pPr>
  </w:style>
  <w:style w:type="paragraph" w:styleId="1340" w:customStyle="1">
    <w:name w:val="xl77"/>
    <w:basedOn w:val="860"/>
    <w:next w:val="1341"/>
    <w:qFormat/>
    <w:pPr>
      <w:ind w:left="0" w:firstLine="3584"/>
      <w:spacing w:before="280" w:after="280" w:line="240" w:lineRule="auto"/>
    </w:pPr>
  </w:style>
  <w:style w:type="paragraph" w:styleId="1341" w:customStyle="1">
    <w:name w:val="Char Char Char1"/>
    <w:basedOn w:val="860"/>
    <w:next w:val="1342"/>
    <w:qFormat/>
    <w:pPr>
      <w:ind w:left="900" w:firstLine="2096"/>
      <w:spacing w:before="0" w:after="0" w:line="240" w:lineRule="auto"/>
    </w:pPr>
  </w:style>
  <w:style w:type="paragraph" w:styleId="1342" w:customStyle="1">
    <w:name w:val="索引 21"/>
    <w:basedOn w:val="860"/>
    <w:next w:val="859"/>
    <w:qFormat/>
    <w:pPr>
      <w:ind w:left="200" w:firstLine="2560"/>
      <w:jc w:val="center"/>
      <w:spacing w:before="0" w:after="0" w:line="360" w:lineRule="auto"/>
    </w:pPr>
  </w:style>
  <w:style w:type="paragraph" w:styleId="1343" w:customStyle="1">
    <w:name w:val="Char Char Char Char Char Char1 Char Char Char Char Char Char1 Char Char Char1"/>
    <w:basedOn w:val="860"/>
    <w:next w:val="1344"/>
    <w:qFormat/>
    <w:pPr>
      <w:ind w:left="0" w:firstLine="2560"/>
      <w:spacing w:before="0" w:after="0" w:line="240" w:lineRule="auto"/>
    </w:pPr>
  </w:style>
  <w:style w:type="paragraph" w:styleId="1344" w:customStyle="1">
    <w:name w:val="xl64"/>
    <w:basedOn w:val="860"/>
    <w:next w:val="1327"/>
    <w:qFormat/>
    <w:pPr>
      <w:ind w:left="0" w:firstLine="3584"/>
      <w:spacing w:before="280" w:after="280" w:line="240" w:lineRule="auto"/>
    </w:pPr>
  </w:style>
  <w:style w:type="paragraph" w:styleId="1345" w:customStyle="1">
    <w:name w:val="Char1 Char Char Char"/>
    <w:basedOn w:val="860"/>
    <w:next w:val="1323"/>
    <w:qFormat/>
    <w:pPr>
      <w:ind w:left="0" w:firstLine="2560"/>
      <w:spacing w:before="0" w:after="0" w:line="240" w:lineRule="auto"/>
    </w:pPr>
  </w:style>
  <w:style w:type="paragraph" w:styleId="1346" w:customStyle="1">
    <w:name w:val="font7"/>
    <w:basedOn w:val="860"/>
    <w:next w:val="1343"/>
    <w:qFormat/>
    <w:pPr>
      <w:ind w:left="0" w:firstLine="3584"/>
      <w:spacing w:before="280" w:after="280" w:line="240" w:lineRule="auto"/>
    </w:pPr>
  </w:style>
  <w:style w:type="paragraph" w:styleId="1347" w:customStyle="1">
    <w:name w:val="WPSOffice手动目录 3"/>
    <w:qFormat/>
    <w:pPr>
      <w:ind w:left="400"/>
    </w:pPr>
  </w:style>
  <w:style w:type="paragraph" w:styleId="1348" w:customStyle="1">
    <w:name w:val="标准文本"/>
    <w:basedOn w:val="860"/>
    <w:next w:val="1349"/>
    <w:qFormat/>
    <w:pPr>
      <w:ind w:left="480" w:firstLine="2784"/>
      <w:spacing w:before="0" w:after="0" w:line="360" w:lineRule="auto"/>
    </w:pPr>
  </w:style>
  <w:style w:type="paragraph" w:styleId="1349" w:customStyle="1">
    <w:name w:val="纯文本11"/>
    <w:basedOn w:val="860"/>
    <w:next w:val="903"/>
    <w:qFormat/>
    <w:pPr>
      <w:ind w:left="0" w:firstLine="3584"/>
      <w:spacing w:before="0" w:after="0" w:line="240" w:lineRule="auto"/>
    </w:pPr>
  </w:style>
  <w:style w:type="paragraph" w:styleId="1350" w:customStyle="1">
    <w:name w:val="TOC 标题2"/>
    <w:basedOn w:val="860"/>
    <w:next w:val="859"/>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51" w:customStyle="1">
    <w:name w:val="纯文本4"/>
    <w:basedOn w:val="859"/>
    <w:qFormat/>
    <w:pPr>
      <w:ind w:left="0"/>
      <w:widowControl w:val="off"/>
    </w:pPr>
    <w:rPr>
      <w:rFonts w:ascii="宋体" w:hAnsi="Courier New" w:eastAsia="楷体_GB2312"/>
      <w:sz w:val="26"/>
    </w:rPr>
  </w:style>
  <w:style w:type="paragraph" w:styleId="1352" w:customStyle="1">
    <w:name w:val="样式 加粗 居中2"/>
    <w:basedOn w:val="860"/>
    <w:next w:val="1200"/>
    <w:qFormat/>
    <w:pPr>
      <w:ind w:left="0" w:firstLine="2560"/>
      <w:jc w:val="center"/>
      <w:spacing w:before="0" w:after="0" w:line="360" w:lineRule="auto"/>
    </w:pPr>
  </w:style>
  <w:style w:type="paragraph" w:styleId="1353" w:customStyle="1">
    <w:name w:val="xl87"/>
    <w:basedOn w:val="860"/>
    <w:next w:val="1354"/>
    <w:qFormat/>
    <w:pPr>
      <w:ind w:left="0" w:firstLine="5120"/>
      <w:spacing w:before="280" w:after="280" w:line="240" w:lineRule="auto"/>
    </w:pPr>
  </w:style>
  <w:style w:type="paragraph" w:styleId="1354" w:customStyle="1">
    <w:name w:val="招标文件》"/>
    <w:basedOn w:val="860"/>
    <w:next w:val="1312"/>
    <w:qFormat/>
    <w:pPr>
      <w:ind w:left="420" w:firstLine="2140"/>
      <w:spacing w:before="120" w:after="120" w:line="300" w:lineRule="auto"/>
    </w:pPr>
  </w:style>
  <w:style w:type="paragraph" w:styleId="1355" w:customStyle="1">
    <w:name w:val="TOC 标题3"/>
    <w:basedOn w:val="860"/>
    <w:next w:val="859"/>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56" w:customStyle="1">
    <w:name w:val="_Style 169"/>
    <w:next w:val="859"/>
    <w:qFormat/>
    <w:pPr>
      <w:ind w:left="2560"/>
    </w:pPr>
    <w:rPr>
      <w:rFonts w:ascii="Calibri" w:hAnsi="Calibri"/>
    </w:rPr>
  </w:style>
  <w:style w:type="paragraph" w:styleId="1357" w:customStyle="1">
    <w:name w:val="样式"/>
    <w:next w:val="859"/>
    <w:qFormat/>
    <w:pPr>
      <w:ind w:firstLine="3584"/>
      <w:widowControl w:val="off"/>
    </w:pPr>
    <w:rPr>
      <w:rFonts w:ascii="Calibri" w:hAnsi="Calibri"/>
    </w:rPr>
  </w:style>
  <w:style w:type="paragraph" w:styleId="1358" w:customStyle="1">
    <w:name w:val="文档标题5"/>
    <w:basedOn w:val="865"/>
    <w:next w:val="859"/>
    <w:qFormat/>
    <w:pPr>
      <w:ind w:left="992" w:firstLine="18"/>
      <w:spacing w:before="280" w:after="280" w:line="360" w:lineRule="auto"/>
      <w:outlineLvl w:val="4"/>
    </w:pPr>
  </w:style>
  <w:style w:type="paragraph" w:styleId="1359" w:customStyle="1">
    <w:name w:val="Char Char Char Char Char Char Char"/>
    <w:basedOn w:val="860"/>
    <w:next w:val="1360"/>
    <w:qFormat/>
    <w:pPr>
      <w:ind w:left="200" w:firstLine="4808"/>
      <w:spacing w:before="0" w:after="0" w:line="360" w:lineRule="auto"/>
    </w:pPr>
  </w:style>
  <w:style w:type="paragraph" w:styleId="1360" w:customStyle="1">
    <w:name w:val="font0"/>
    <w:basedOn w:val="860"/>
    <w:next w:val="1361"/>
    <w:qFormat/>
    <w:pPr>
      <w:ind w:left="0" w:firstLine="1024"/>
      <w:spacing w:before="280" w:after="280" w:line="240" w:lineRule="auto"/>
    </w:pPr>
  </w:style>
  <w:style w:type="paragraph" w:styleId="1361" w:customStyle="1">
    <w:name w:val="font9"/>
    <w:basedOn w:val="860"/>
    <w:next w:val="1285"/>
    <w:qFormat/>
    <w:pPr>
      <w:ind w:left="0" w:firstLine="7168"/>
      <w:spacing w:before="280" w:after="280" w:line="240" w:lineRule="auto"/>
    </w:pPr>
  </w:style>
  <w:style w:type="paragraph" w:styleId="1362" w:customStyle="1">
    <w:name w:val="Char Char Char Char Char Char1 Char Char Char Char Char Char1 Char Char Char Char Char Char Char"/>
    <w:basedOn w:val="860"/>
    <w:next w:val="1353"/>
    <w:qFormat/>
    <w:pPr>
      <w:ind w:left="0" w:firstLine="2560"/>
      <w:spacing w:before="0" w:after="0" w:line="240" w:lineRule="auto"/>
    </w:pPr>
  </w:style>
  <w:style w:type="paragraph" w:styleId="1363" w:customStyle="1">
    <w:name w:val="xl82"/>
    <w:basedOn w:val="860"/>
    <w:next w:val="1252"/>
    <w:qFormat/>
    <w:pPr>
      <w:ind w:left="0" w:firstLine="5120"/>
      <w:spacing w:before="280" w:after="280" w:line="240" w:lineRule="auto"/>
    </w:pPr>
  </w:style>
  <w:style w:type="paragraph" w:styleId="1364" w:customStyle="1">
    <w:name w:val="xl80"/>
    <w:basedOn w:val="860"/>
    <w:next w:val="1365"/>
    <w:qFormat/>
    <w:pPr>
      <w:ind w:left="0" w:firstLine="3584"/>
      <w:jc w:val="center"/>
      <w:spacing w:before="280" w:after="280" w:line="240" w:lineRule="auto"/>
    </w:pPr>
  </w:style>
  <w:style w:type="paragraph" w:styleId="1365" w:customStyle="1">
    <w:name w:val="样式2"/>
    <w:basedOn w:val="865"/>
    <w:next w:val="1291"/>
    <w:qFormat/>
    <w:pPr>
      <w:ind w:left="1134" w:firstLine="18"/>
      <w:spacing w:before="0" w:after="0" w:line="360" w:lineRule="auto"/>
      <w:outlineLvl w:val="4"/>
    </w:pPr>
  </w:style>
  <w:style w:type="paragraph" w:styleId="1366" w:customStyle="1">
    <w:name w:val="msolistparagraph"/>
    <w:basedOn w:val="860"/>
    <w:next w:val="1280"/>
    <w:qFormat/>
    <w:pPr>
      <w:ind w:left="420" w:firstLine="3748"/>
      <w:spacing w:before="0" w:after="0" w:line="240" w:lineRule="auto"/>
    </w:pPr>
  </w:style>
  <w:style w:type="paragraph" w:styleId="1367" w:customStyle="1">
    <w:name w:val="xl68"/>
    <w:basedOn w:val="860"/>
    <w:next w:val="1368"/>
    <w:qFormat/>
    <w:pPr>
      <w:ind w:left="100" w:firstLine="5220"/>
      <w:spacing w:before="280" w:after="280" w:line="240" w:lineRule="auto"/>
    </w:pPr>
  </w:style>
  <w:style w:type="paragraph" w:styleId="1368" w:customStyle="1">
    <w:name w:val="Char1"/>
    <w:basedOn w:val="860"/>
    <w:next w:val="1287"/>
    <w:qFormat/>
    <w:pPr>
      <w:ind w:left="0" w:firstLine="2560"/>
      <w:spacing w:before="0" w:after="0" w:line="240" w:lineRule="auto"/>
    </w:pPr>
  </w:style>
  <w:style w:type="paragraph" w:styleId="1369" w:customStyle="1">
    <w:name w:val="xl83"/>
    <w:basedOn w:val="860"/>
    <w:next w:val="1359"/>
    <w:qFormat/>
    <w:pPr>
      <w:ind w:left="0" w:firstLine="5120"/>
      <w:spacing w:before="280" w:after="280" w:line="240" w:lineRule="auto"/>
    </w:pPr>
  </w:style>
  <w:style w:type="paragraph" w:styleId="1370" w:customStyle="1">
    <w:name w:val="正文符号1"/>
    <w:basedOn w:val="860"/>
    <w:next w:val="1249"/>
    <w:qFormat/>
    <w:pPr>
      <w:ind w:left="987" w:firstLine="5724"/>
      <w:spacing w:before="0" w:after="0" w:line="240" w:lineRule="auto"/>
    </w:pPr>
  </w:style>
  <w:style w:type="paragraph" w:styleId="1371" w:customStyle="1">
    <w:name w:val="2ji"/>
    <w:basedOn w:val="862"/>
    <w:next w:val="902"/>
    <w:qFormat/>
    <w:pPr>
      <w:ind w:left="0" w:firstLine="24"/>
      <w:spacing w:before="0" w:after="0" w:line="360" w:lineRule="auto"/>
      <w:outlineLvl w:val="1"/>
    </w:pPr>
  </w:style>
  <w:style w:type="paragraph" w:styleId="1372" w:customStyle="1">
    <w:name w:val="xl79"/>
    <w:basedOn w:val="860"/>
    <w:next w:val="1322"/>
    <w:qFormat/>
    <w:pPr>
      <w:ind w:left="0" w:firstLine="3584"/>
      <w:jc w:val="center"/>
      <w:spacing w:before="280" w:after="280" w:line="240" w:lineRule="auto"/>
    </w:pPr>
  </w:style>
  <w:style w:type="paragraph" w:styleId="1373" w:customStyle="1">
    <w:name w:val="xl23"/>
    <w:basedOn w:val="860"/>
    <w:next w:val="896"/>
    <w:qFormat/>
    <w:pPr>
      <w:ind w:left="0" w:firstLine="20"/>
      <w:spacing w:before="280" w:after="280" w:line="240" w:lineRule="auto"/>
      <w:shd w:val="clear" w:color="000000" w:fill="ffffff"/>
    </w:pPr>
  </w:style>
  <w:style w:type="paragraph" w:styleId="1374" w:customStyle="1">
    <w:name w:val="xl75"/>
    <w:basedOn w:val="860"/>
    <w:next w:val="904"/>
    <w:qFormat/>
    <w:pPr>
      <w:ind w:left="0" w:firstLine="3584"/>
      <w:jc w:val="center"/>
      <w:spacing w:before="280" w:after="280" w:line="240" w:lineRule="auto"/>
    </w:pPr>
  </w:style>
  <w:style w:type="paragraph" w:styleId="1375" w:customStyle="1">
    <w:name w:val="纯文本3"/>
    <w:basedOn w:val="859"/>
    <w:qFormat/>
    <w:rPr>
      <w:rFonts w:ascii="宋体" w:hAnsi="Courier New"/>
    </w:rPr>
  </w:style>
  <w:style w:type="paragraph" w:styleId="1376" w:customStyle="1">
    <w:name w:val="表格文字（两侧对齐）"/>
    <w:basedOn w:val="860"/>
    <w:next w:val="1297"/>
    <w:qFormat/>
    <w:pPr>
      <w:ind w:left="0" w:firstLine="3584"/>
      <w:spacing w:before="0" w:after="0" w:line="240" w:lineRule="auto"/>
    </w:pPr>
  </w:style>
  <w:style w:type="paragraph" w:styleId="1377" w:customStyle="1">
    <w:name w:val="1ji"/>
    <w:basedOn w:val="861"/>
    <w:next w:val="1340"/>
    <w:qFormat/>
    <w:pPr>
      <w:ind w:left="0" w:firstLine="18"/>
      <w:jc w:val="center"/>
      <w:spacing w:before="0" w:after="0" w:line="240" w:lineRule="auto"/>
      <w:outlineLvl w:val="0"/>
    </w:pPr>
  </w:style>
  <w:style w:type="paragraph" w:styleId="1378" w:customStyle="1">
    <w:name w:val="正文_0_0"/>
    <w:next w:val="1337"/>
    <w:qFormat/>
    <w:pPr>
      <w:ind w:firstLine="3584"/>
      <w:jc w:val="both"/>
      <w:widowControl w:val="off"/>
    </w:pPr>
    <w:rPr>
      <w:rFonts w:ascii="Calibri" w:hAnsi="Calibri"/>
    </w:rPr>
  </w:style>
  <w:style w:type="paragraph" w:styleId="1379" w:customStyle="1">
    <w:name w:val="font5"/>
    <w:basedOn w:val="860"/>
    <w:next w:val="1206"/>
    <w:qFormat/>
    <w:pPr>
      <w:ind w:left="0" w:firstLine="5120"/>
      <w:spacing w:before="280" w:after="280" w:line="240" w:lineRule="auto"/>
    </w:pPr>
  </w:style>
  <w:style w:type="paragraph" w:styleId="1380" w:customStyle="1">
    <w:name w:val="索引 81"/>
    <w:basedOn w:val="860"/>
    <w:next w:val="859"/>
    <w:qFormat/>
    <w:pPr>
      <w:ind w:left="1400" w:firstLine="2560"/>
      <w:jc w:val="center"/>
      <w:spacing w:before="0" w:after="0" w:line="360" w:lineRule="auto"/>
    </w:pPr>
  </w:style>
  <w:style w:type="paragraph" w:styleId="1381" w:customStyle="1">
    <w:name w:val="标书_正文"/>
    <w:basedOn w:val="860"/>
    <w:next w:val="1382"/>
    <w:qFormat/>
    <w:pPr>
      <w:ind w:left="420" w:firstLine="1188"/>
      <w:spacing w:before="0" w:after="0" w:line="360" w:lineRule="auto"/>
    </w:pPr>
  </w:style>
  <w:style w:type="paragraph" w:styleId="1382" w:customStyle="1">
    <w:name w:val="样式 标题 2 + Times New Roman 四号 非加粗 段前: 5 磅 段后: 0 磅 行距: 固定值 20..."/>
    <w:basedOn w:val="862"/>
    <w:next w:val="1282"/>
    <w:qFormat/>
    <w:pPr>
      <w:ind w:left="0" w:firstLine="24"/>
      <w:spacing w:before="100" w:after="0" w:line="400" w:lineRule="exact"/>
      <w:outlineLvl w:val="1"/>
    </w:pPr>
  </w:style>
  <w:style w:type="paragraph" w:styleId="1383" w:customStyle="1">
    <w:name w:val="Text Body"/>
    <w:basedOn w:val="860"/>
    <w:next w:val="1338"/>
    <w:qFormat/>
    <w:pPr>
      <w:ind w:left="0" w:firstLine="4096"/>
      <w:spacing w:before="0" w:after="120" w:line="240" w:lineRule="auto"/>
    </w:pPr>
  </w:style>
  <w:style w:type="paragraph" w:styleId="1384" w:customStyle="1">
    <w:name w:val="索引 71"/>
    <w:basedOn w:val="860"/>
    <w:next w:val="859"/>
    <w:qFormat/>
    <w:pPr>
      <w:ind w:left="1200" w:firstLine="2560"/>
      <w:jc w:val="center"/>
      <w:spacing w:before="0" w:after="0" w:line="360" w:lineRule="auto"/>
    </w:pPr>
  </w:style>
  <w:style w:type="paragraph" w:styleId="1385" w:customStyle="1">
    <w:name w:val="修订2"/>
    <w:uiPriority w:val="99"/>
    <w:semiHidden/>
    <w:qFormat/>
    <w:rPr>
      <w:rFonts w:ascii="Calibri" w:hAnsi="Calibri"/>
    </w:rPr>
  </w:style>
  <w:style w:type="paragraph" w:styleId="1386" w:customStyle="1">
    <w:name w:val="WPSOffice手动目录 2"/>
    <w:qFormat/>
    <w:pPr>
      <w:ind w:left="200"/>
    </w:pPr>
  </w:style>
  <w:style w:type="paragraph" w:styleId="1387" w:customStyle="1">
    <w:name w:val="索引 11"/>
    <w:basedOn w:val="860"/>
    <w:next w:val="859"/>
    <w:qFormat/>
    <w:pPr>
      <w:ind w:left="0" w:firstLine="3584"/>
      <w:spacing w:before="0" w:after="0" w:line="240" w:lineRule="auto"/>
    </w:pPr>
  </w:style>
  <w:style w:type="paragraph" w:styleId="1388" w:customStyle="1">
    <w:name w:val="444"/>
    <w:basedOn w:val="860"/>
    <w:next w:val="880"/>
    <w:qFormat/>
    <w:pPr>
      <w:ind w:left="0" w:firstLine="4608"/>
      <w:jc w:val="center"/>
      <w:spacing w:before="0" w:after="0" w:line="312" w:lineRule="atLeast"/>
    </w:pPr>
  </w:style>
  <w:style w:type="paragraph" w:styleId="1389" w:customStyle="1">
    <w:name w:val="p15"/>
    <w:basedOn w:val="859"/>
    <w:qFormat/>
    <w:pPr>
      <w:ind w:left="0"/>
    </w:pPr>
    <w:rPr>
      <w:rFonts w:ascii="宋体" w:hAnsi="宋体" w:cs="宋体"/>
      <w:sz w:val="28"/>
      <w:szCs w:val="28"/>
    </w:rPr>
  </w:style>
  <w:style w:type="paragraph" w:styleId="1390" w:customStyle="1">
    <w:name w:val="文档结构图1"/>
    <w:basedOn w:val="860"/>
    <w:next w:val="1371"/>
    <w:qFormat/>
    <w:pPr>
      <w:ind w:left="200" w:firstLine="2248"/>
      <w:spacing w:before="0" w:after="0" w:line="360" w:lineRule="auto"/>
    </w:pPr>
  </w:style>
  <w:style w:type="paragraph" w:styleId="1391" w:customStyle="1">
    <w:name w:val="样式 首行缩进:  2 字符"/>
    <w:basedOn w:val="860"/>
    <w:next w:val="1374"/>
    <w:qFormat/>
    <w:pPr>
      <w:ind w:left="200" w:firstLine="1224"/>
      <w:spacing w:before="0" w:after="0" w:line="400" w:lineRule="exact"/>
    </w:pPr>
  </w:style>
  <w:style w:type="paragraph" w:styleId="1392" w:customStyle="1">
    <w:name w:val="H 3"/>
    <w:basedOn w:val="863"/>
    <w:next w:val="1369"/>
    <w:qFormat/>
    <w:pPr>
      <w:ind w:left="1429" w:firstLine="18"/>
      <w:spacing w:before="0" w:after="0" w:line="360" w:lineRule="auto"/>
      <w:outlineLvl w:val="2"/>
    </w:pPr>
  </w:style>
  <w:style w:type="paragraph" w:styleId="1393" w:customStyle="1">
    <w:name w:val="段"/>
    <w:next w:val="859"/>
    <w:qFormat/>
    <w:pPr>
      <w:ind w:firstLine="200"/>
      <w:jc w:val="both"/>
    </w:pPr>
    <w:rPr>
      <w:rFonts w:ascii="宋体"/>
      <w:sz w:val="21"/>
    </w:rPr>
  </w:style>
  <w:style w:type="paragraph" w:styleId="1394" w:customStyle="1">
    <w:name w:val="xl85"/>
    <w:basedOn w:val="860"/>
    <w:next w:val="1395"/>
    <w:qFormat/>
    <w:pPr>
      <w:ind w:left="0" w:firstLine="2048"/>
      <w:jc w:val="center"/>
      <w:spacing w:before="280" w:after="280" w:line="240" w:lineRule="auto"/>
    </w:pPr>
  </w:style>
  <w:style w:type="paragraph" w:styleId="1395" w:customStyle="1">
    <w:name w:val="文章总标题"/>
    <w:basedOn w:val="860"/>
    <w:next w:val="1391"/>
    <w:qFormat/>
    <w:pPr>
      <w:ind w:left="0" w:firstLine="7168"/>
      <w:jc w:val="center"/>
      <w:spacing w:before="566" w:after="544" w:line="566" w:lineRule="atLeast"/>
    </w:pPr>
  </w:style>
  <w:style w:type="paragraph" w:styleId="1396" w:customStyle="1">
    <w:name w:val="WPSOffice手动目录 1"/>
    <w:qFormat/>
  </w:style>
  <w:style w:type="paragraph" w:styleId="1397" w:customStyle="1">
    <w:name w:val="Pa0"/>
    <w:basedOn w:val="860"/>
    <w:next w:val="859"/>
    <w:qFormat/>
    <w:pPr>
      <w:ind w:left="0" w:firstLine="4608"/>
      <w:spacing w:before="0" w:after="0" w:line="241" w:lineRule="atLeast"/>
    </w:pPr>
  </w:style>
  <w:style w:type="paragraph" w:styleId="1398" w:customStyle="1">
    <w:name w:val="H 4"/>
    <w:basedOn w:val="864"/>
    <w:next w:val="1363"/>
    <w:qFormat/>
    <w:pPr>
      <w:ind w:left="426" w:firstLine="24"/>
      <w:spacing w:before="0" w:after="0" w:line="360" w:lineRule="auto"/>
      <w:outlineLvl w:val="3"/>
    </w:pPr>
  </w:style>
  <w:style w:type="paragraph" w:styleId="1399" w:customStyle="1">
    <w:name w:val="Default Paragraph Font Para Char Char Char Char Char Char"/>
    <w:basedOn w:val="860"/>
    <w:next w:val="1373"/>
    <w:qFormat/>
    <w:pPr>
      <w:ind w:left="0" w:firstLine="3584"/>
      <w:spacing w:before="0" w:after="160" w:line="240" w:lineRule="exact"/>
    </w:pPr>
  </w:style>
  <w:style w:type="paragraph" w:styleId="1400" w:customStyle="1">
    <w:name w:val="表格文字"/>
    <w:next w:val="1269"/>
    <w:qFormat/>
    <w:pPr>
      <w:ind w:firstLine="3584"/>
    </w:pPr>
    <w:rPr>
      <w:rFonts w:ascii="Calibri" w:hAnsi="Calibri"/>
    </w:rPr>
  </w:style>
  <w:style w:type="paragraph" w:styleId="1401">
    <w:name w:val="Quote"/>
    <w:next w:val="859"/>
    <w:qFormat/>
    <w:pPr>
      <w:ind w:left="3680" w:right="864"/>
      <w:jc w:val="center"/>
      <w:spacing w:before="200" w:after="160"/>
    </w:pPr>
    <w:rPr>
      <w:rFonts w:ascii="Calibri" w:hAnsi="Calibri"/>
      <w:i/>
    </w:rPr>
  </w:style>
  <w:style w:type="paragraph" w:styleId="1402" w:customStyle="1">
    <w:name w:val="索引 51"/>
    <w:basedOn w:val="860"/>
    <w:next w:val="859"/>
    <w:qFormat/>
    <w:pPr>
      <w:ind w:left="800" w:firstLine="2560"/>
      <w:jc w:val="center"/>
      <w:spacing w:before="0" w:after="0" w:line="360" w:lineRule="auto"/>
    </w:pPr>
  </w:style>
  <w:style w:type="paragraph" w:styleId="1403" w:customStyle="1">
    <w:name w:val="xl73"/>
    <w:basedOn w:val="860"/>
    <w:next w:val="1364"/>
    <w:qFormat/>
    <w:pPr>
      <w:ind w:left="0" w:firstLine="3584"/>
      <w:spacing w:before="280" w:after="280" w:line="240" w:lineRule="auto"/>
    </w:pPr>
  </w:style>
  <w:style w:type="paragraph" w:styleId="1404" w:customStyle="1">
    <w:name w:val="Char Char Char Char Char Char1 Char Char Char Char Char Char1 Char Char Char"/>
    <w:basedOn w:val="860"/>
    <w:next w:val="1370"/>
    <w:qFormat/>
    <w:pPr>
      <w:ind w:left="0" w:firstLine="2560"/>
      <w:spacing w:before="0" w:after="0" w:line="240" w:lineRule="auto"/>
    </w:pPr>
  </w:style>
  <w:style w:type="paragraph" w:styleId="1405" w:customStyle="1">
    <w:name w:val="Char Char Char Char Char Char1 Char Char Char1 Char Char Char Char Char Char Char Char Char Char Char Char"/>
    <w:basedOn w:val="860"/>
    <w:next w:val="1394"/>
    <w:qFormat/>
    <w:pPr>
      <w:ind w:left="0" w:firstLine="2560"/>
      <w:spacing w:before="0" w:after="0" w:line="240" w:lineRule="auto"/>
    </w:pPr>
  </w:style>
  <w:style w:type="paragraph" w:styleId="1406" w:customStyle="1">
    <w:name w:val="0"/>
    <w:basedOn w:val="860"/>
    <w:next w:val="1388"/>
    <w:qFormat/>
    <w:pPr>
      <w:ind w:left="0" w:firstLine="2815"/>
      <w:spacing w:before="0" w:after="0" w:line="360" w:lineRule="auto"/>
    </w:pPr>
  </w:style>
  <w:style w:type="paragraph" w:styleId="1407" w:customStyle="1">
    <w:name w:val="自定义二"/>
    <w:basedOn w:val="860"/>
    <w:next w:val="859"/>
    <w:qFormat/>
    <w:pPr>
      <w:ind w:left="0" w:firstLine="14"/>
      <w:spacing w:before="0" w:after="0" w:line="360" w:lineRule="auto"/>
      <w:outlineLvl w:val="1"/>
    </w:pPr>
  </w:style>
  <w:style w:type="paragraph" w:styleId="1408" w:customStyle="1">
    <w:name w:val="目录标题"/>
    <w:basedOn w:val="860"/>
    <w:next w:val="859"/>
    <w:qFormat/>
    <w:pPr>
      <w:ind w:left="419" w:firstLine="7331"/>
      <w:jc w:val="center"/>
      <w:spacing w:before="566" w:after="544" w:line="566" w:lineRule="atLeast"/>
    </w:pPr>
  </w:style>
  <w:style w:type="paragraph" w:styleId="1409" w:customStyle="1">
    <w:name w:val="xl86"/>
    <w:basedOn w:val="860"/>
    <w:next w:val="1384"/>
    <w:qFormat/>
    <w:pPr>
      <w:ind w:left="0" w:firstLine="5120"/>
      <w:spacing w:before="280" w:after="280" w:line="240" w:lineRule="auto"/>
    </w:pPr>
  </w:style>
  <w:style w:type="paragraph" w:styleId="1410" w:customStyle="1">
    <w:name w:val="图表目录1"/>
    <w:basedOn w:val="860"/>
    <w:next w:val="859"/>
    <w:qFormat/>
    <w:pPr>
      <w:ind w:left="200" w:firstLine="2616"/>
      <w:jc w:val="center"/>
      <w:spacing w:before="0" w:after="0" w:line="360" w:lineRule="auto"/>
    </w:pPr>
  </w:style>
  <w:style w:type="paragraph" w:styleId="1411" w:customStyle="1">
    <w:name w:val="正文文本缩进 21"/>
    <w:basedOn w:val="860"/>
    <w:next w:val="1376"/>
    <w:qFormat/>
    <w:pPr>
      <w:ind w:left="480" w:firstLine="4832"/>
      <w:spacing w:before="0" w:after="0" w:line="240" w:lineRule="auto"/>
    </w:pPr>
  </w:style>
  <w:style w:type="paragraph" w:styleId="1412" w:customStyle="1">
    <w:name w:val="xl72"/>
    <w:basedOn w:val="860"/>
    <w:next w:val="1397"/>
    <w:qFormat/>
    <w:pPr>
      <w:ind w:left="0" w:firstLine="3584"/>
      <w:spacing w:before="280" w:after="280" w:line="240" w:lineRule="auto"/>
    </w:pPr>
  </w:style>
  <w:style w:type="paragraph" w:styleId="1413" w:customStyle="1">
    <w:name w:val="默认段落字体 Para Char Char Char Char Char Char Char Char Char1 Char Char Char Char"/>
    <w:basedOn w:val="860"/>
    <w:next w:val="1265"/>
    <w:qFormat/>
    <w:pPr>
      <w:ind w:left="0" w:firstLine="2560"/>
      <w:spacing w:before="0" w:after="0" w:line="240" w:lineRule="auto"/>
    </w:pPr>
  </w:style>
  <w:style w:type="paragraph" w:styleId="1414" w:customStyle="1">
    <w:name w:val="p0"/>
    <w:next w:val="859"/>
    <w:qFormat/>
    <w:pPr>
      <w:ind w:firstLine="2048"/>
      <w:spacing w:line="360" w:lineRule="auto"/>
    </w:pPr>
    <w:rPr>
      <w:rFonts w:ascii="Calibri" w:hAnsi="Calibri"/>
    </w:rPr>
  </w:style>
  <w:style w:type="paragraph" w:styleId="1415" w:customStyle="1">
    <w:name w:val="CM5"/>
    <w:basedOn w:val="860"/>
    <w:next w:val="859"/>
    <w:qFormat/>
    <w:pPr>
      <w:ind w:left="200" w:firstLine="2760"/>
      <w:spacing w:before="0" w:after="0" w:line="400" w:lineRule="atLeast"/>
    </w:pPr>
  </w:style>
  <w:style w:type="paragraph" w:styleId="1416" w:customStyle="1">
    <w:name w:val="正文首行缩进两字符"/>
    <w:basedOn w:val="860"/>
    <w:next w:val="1402"/>
    <w:qFormat/>
    <w:pPr>
      <w:ind w:left="200" w:firstLine="3784"/>
      <w:spacing w:before="0" w:after="0" w:line="360" w:lineRule="auto"/>
    </w:pPr>
  </w:style>
  <w:style w:type="table" w:styleId="1417" w:customStyle="1">
    <w:name w:val="Table Normal"/>
    <w:semiHidden/>
    <w:unhideWhenUsed/>
    <w:qFormat/>
    <w:rPr>
      <w:rFonts w:ascii="Arial" w:hAnsi="Arial" w:cs="Arial"/>
    </w:rPr>
    <w:tblPr>
      <w:tblCellMar>
        <w:left w:w="0" w:type="dxa"/>
        <w:top w:w="0" w:type="dxa"/>
        <w:right w:w="0" w:type="dxa"/>
        <w:bottom w:w="0" w:type="dxa"/>
      </w:tblCellMar>
    </w:tblPr>
  </w:style>
  <w:style w:type="paragraph" w:styleId="1418" w:customStyle="1">
    <w:name w:val="Table Text"/>
    <w:basedOn w:val="859"/>
    <w:semiHidden/>
    <w:qFormat/>
    <w:pPr>
      <w:ind w:left="0"/>
      <w:jc w:val="left"/>
    </w:pPr>
    <w:rPr>
      <w:rFonts w:ascii="宋体" w:hAnsi="宋体" w:cs="宋体"/>
      <w:color w:val="000000"/>
      <w:lang w:eastAsia="en-US"/>
    </w:rPr>
  </w:style>
  <w:style w:type="table" w:styleId="1419" w:customStyle="1">
    <w:name w:val="Table Normal1"/>
    <w:semiHidden/>
    <w:unhideWhenUsed/>
    <w:qFormat/>
    <w:rPr>
      <w:rFonts w:ascii="Arial" w:hAnsi="Arial" w:cs="Arial"/>
    </w:rPr>
    <w:tblPr>
      <w:tblCellMar>
        <w:left w:w="0" w:type="dxa"/>
        <w:top w:w="0" w:type="dxa"/>
        <w:right w:w="0" w:type="dxa"/>
        <w:bottom w:w="0" w:type="dxa"/>
      </w:tblCellMar>
    </w:tblPr>
  </w:style>
  <w:style w:type="table" w:styleId="1420" w:customStyle="1">
    <w:name w:val="Table Normal2"/>
    <w:qFormat/>
    <w:rPr>
      <w:rFonts w:ascii="Calibri" w:hAnsi="Calibri"/>
    </w:rPr>
    <w:tblPr>
      <w:tblCellMar>
        <w:left w:w="0" w:type="dxa"/>
        <w:top w:w="0" w:type="dxa"/>
        <w:right w:w="0" w:type="dxa"/>
        <w:bottom w:w="0" w:type="dxa"/>
      </w:tblCellMar>
    </w:tblPr>
  </w:style>
  <w:style w:type="table" w:styleId="1421" w:customStyle="1">
    <w:name w:val="Table Normal3"/>
    <w:qFormat/>
    <w:rPr>
      <w:rFonts w:ascii="Calibri" w:hAnsi="Calibri"/>
    </w:rPr>
    <w:tblPr>
      <w:tblCellMar>
        <w:left w:w="0" w:type="dxa"/>
        <w:top w:w="0" w:type="dxa"/>
        <w:right w:w="0" w:type="dxa"/>
        <w:bottom w:w="0" w:type="dxa"/>
      </w:tblCellMar>
    </w:tblPr>
  </w:style>
  <w:style w:type="table" w:styleId="1422" w:customStyle="1">
    <w:name w:val="Table Normal4"/>
    <w:qFormat/>
    <w:rPr>
      <w:rFonts w:ascii="Calibri" w:hAnsi="Calibri"/>
    </w:rPr>
    <w:tblPr>
      <w:tblCellMar>
        <w:left w:w="0" w:type="dxa"/>
        <w:top w:w="0" w:type="dxa"/>
        <w:right w:w="0" w:type="dxa"/>
        <w:bottom w:w="0" w:type="dxa"/>
      </w:tblCellMar>
    </w:tblPr>
  </w:style>
  <w:style w:type="character" w:styleId="1423" w:customStyle="1">
    <w:name w:val="标题 1 字符"/>
    <w:link w:val="860"/>
    <w:qFormat/>
    <w:rPr>
      <w:rFonts w:hint="default" w:ascii="Calibri" w:hAnsi="Calibri" w:eastAsia="宋体" w:cs="Times New Roman"/>
    </w:rPr>
  </w:style>
  <w:style w:type="paragraph" w:styleId="1424" w:customStyle="1">
    <w:name w:val="页眉1"/>
    <w:basedOn w:val="859"/>
    <w:uiPriority w:val="99"/>
    <w:unhideWhenUsed/>
    <w:qFormat/>
    <w:pPr>
      <w:jc w:val="center"/>
      <w:tabs>
        <w:tab w:val="center" w:pos="4153" w:leader="none"/>
        <w:tab w:val="right" w:pos="8306" w:leader="none"/>
      </w:tabs>
      <w:pBdr>
        <w:bottom w:val="none" w:color="000000" w:sz="0" w:space="0"/>
      </w:pBdr>
    </w:pPr>
    <w:rPr>
      <w:sz w:val="18"/>
      <w:szCs w:val="18"/>
    </w:rPr>
  </w:style>
  <w:style w:type="paragraph" w:styleId="1425" w:customStyle="1">
    <w:name w:val="页脚1"/>
    <w:basedOn w:val="859"/>
    <w:qFormat/>
    <w:pPr>
      <w:jc w:val="left"/>
      <w:tabs>
        <w:tab w:val="center" w:pos="4153" w:leader="none"/>
        <w:tab w:val="right" w:pos="8306" w:leader="none"/>
      </w:tabs>
    </w:pPr>
    <w:rPr>
      <w:sz w:val="18"/>
      <w:szCs w:val="18"/>
    </w:rPr>
  </w:style>
  <w:style w:type="paragraph" w:styleId="1426" w:customStyle="1">
    <w:name w:val="正文文字缩进"/>
    <w:basedOn w:val="859"/>
    <w:qFormat/>
    <w:pPr>
      <w:ind w:firstLine="595"/>
      <w:spacing w:line="657" w:lineRule="atLeast"/>
      <w:tabs>
        <w:tab w:val="left" w:pos="890" w:leader="none"/>
      </w:tabs>
    </w:pPr>
    <w:rPr>
      <w:rFonts w:eastAsia="仿宋_GB2312"/>
      <w:color w:val="000000"/>
      <w:sz w:val="3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 Id="rId17" Type="http://schemas.openxmlformats.org/officeDocument/2006/relationships/image" Target="media/image1.emf"/><Relationship Id="rId18" Type="http://schemas.openxmlformats.org/officeDocument/2006/relationships/package" Target="embeddings/Microsoft_Excel_Worksheet1.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82</cp:revision>
  <dcterms:created xsi:type="dcterms:W3CDTF">2026-09-07T00:19:00Z</dcterms:created>
  <dcterms:modified xsi:type="dcterms:W3CDTF">2026-09-18T02:06:22Z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696472001E124EE39E98647CB5510B7F</vt:lpwstr>
  </property>
  <property fmtid="{D5CDD505-2E9C-101B-9397-08002B2CF9AE}" pid="4" name="KSOTemplateDocerSaveRecord">
    <vt:lpwstr>eyJoZGlkIjoiNWQ5ODFiZGVjMGZlMzQ5Y2JlMmZjN2Q2YmM3MjA3YzQiLCJ1c2VySWQiOiI0MjUzOTI1MTEifQ==</vt:lpwstr>
  </property>
</Properties>
</file>