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spacing w:line="360" w:lineRule="auto"/>
        <w:tabs>
          <w:tab w:val="left" w:pos="1270" w:leader="none"/>
        </w:tabs>
        <w:rPr>
          <w:rFonts w:hint="eastAsia" w:ascii="宋体" w:hAnsi="宋体" w:eastAsia="宋体" w:cs="微软雅黑"/>
          <w:color w:val="000000" w:themeColor="text1"/>
          <w:sz w:val="72"/>
          <w:szCs w:val="72"/>
        </w:rPr>
      </w:pPr>
      <w:r>
        <w:rPr>
          <w:rFonts w:ascii="宋体" w:hAnsi="宋体" w:eastAsia="宋体" w:cs="微软雅黑"/>
          <w:color w:val="000000" w:themeColor="text1"/>
          <w:sz w:val="72"/>
          <w:szCs w:val="72"/>
        </w:rPr>
        <w:tab/>
      </w:r>
      <w:r>
        <w:rPr>
          <w:color w:val="000000" w:themeColor="text1"/>
        </w:rPr>
      </w:r>
      <w:r/>
    </w:p>
    <w:p>
      <w:pPr>
        <w:pStyle w:val="995"/>
        <w:jc w:val="center"/>
        <w:spacing w:line="360" w:lineRule="auto"/>
        <w:tabs>
          <w:tab w:val="left" w:pos="390" w:leader="none"/>
          <w:tab w:val="center" w:pos="4404" w:leader="none"/>
        </w:tabs>
        <w:rPr>
          <w:rFonts w:hint="eastAsia" w:ascii="宋体" w:hAnsi="宋体" w:eastAsia="宋体" w:cs="微软雅黑"/>
          <w:color w:val="000000" w:themeColor="text1"/>
          <w:sz w:val="72"/>
          <w:szCs w:val="72"/>
        </w:rPr>
      </w:pPr>
      <w:r>
        <w:rPr>
          <w:rFonts w:hint="eastAsia" w:ascii="宋体" w:hAnsi="宋体" w:eastAsia="宋体" w:cs="微软雅黑"/>
          <w:color w:val="000000" w:themeColor="text1"/>
          <w:sz w:val="72"/>
          <w:szCs w:val="72"/>
        </w:rPr>
        <w:t xml:space="preserve">竞争性磋商文件</w:t>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rFonts w:hint="eastAsia"/>
          <w:color w:val="000000" w:themeColor="text1"/>
        </w:rPr>
      </w:pPr>
      <w:r>
        <w:rPr>
          <w:rFonts w:hint="eastAsia"/>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spacing w:line="360" w:lineRule="auto"/>
        <w:shd w:val="clear" w:color="auto" w:fill="ffffff"/>
        <w:widowControl/>
        <w:rPr>
          <w:rFonts w:ascii="宋体" w:hAnsi="宋体" w:eastAsia="宋体" w:cs="微软雅黑"/>
          <w:b/>
          <w:bCs w:val="0"/>
          <w:color w:val="000000" w:themeColor="text1"/>
          <w:sz w:val="36"/>
          <w:szCs w:val="44"/>
        </w:rPr>
      </w:pPr>
      <w:r>
        <w:rPr>
          <w:rFonts w:hint="eastAsia" w:ascii="宋体" w:hAnsi="宋体" w:eastAsia="宋体" w:cs="微软雅黑"/>
          <w:b/>
          <w:bCs w:val="0"/>
          <w:color w:val="000000" w:themeColor="text1"/>
          <w:sz w:val="36"/>
          <w:szCs w:val="44"/>
        </w:rPr>
        <w:t xml:space="preserve">项目编号：</w:t>
      </w:r>
      <w:r>
        <w:rPr>
          <w:rFonts w:ascii="宋体" w:hAnsi="宋体" w:eastAsia="宋体" w:cs="微软雅黑"/>
          <w:b/>
          <w:bCs w:val="0"/>
          <w:color w:val="000000" w:themeColor="text1"/>
          <w:sz w:val="36"/>
          <w:szCs w:val="44"/>
        </w:rPr>
        <w:t xml:space="preserve">JSZC-320118-ZZJT-C2026-0018</w:t>
      </w:r>
      <w:r>
        <w:rPr>
          <w:color w:val="000000" w:themeColor="text1"/>
        </w:rPr>
      </w:r>
      <w:r/>
    </w:p>
    <w:p>
      <w:pPr>
        <w:pStyle w:val="995"/>
        <w:spacing w:line="360" w:lineRule="auto"/>
        <w:shd w:val="clear" w:color="auto" w:fill="ffffff"/>
        <w:widowControl/>
        <w:rPr>
          <w:rFonts w:ascii="宋体" w:hAnsi="宋体" w:eastAsia="宋体" w:cs="微软雅黑"/>
          <w:b/>
          <w:bCs w:val="0"/>
          <w:color w:val="000000" w:themeColor="text1"/>
          <w:sz w:val="36"/>
          <w:szCs w:val="44"/>
        </w:rPr>
      </w:pPr>
      <w:r>
        <w:rPr>
          <w:rFonts w:hint="eastAsia" w:ascii="宋体" w:hAnsi="宋体" w:eastAsia="宋体" w:cs="微软雅黑"/>
          <w:b/>
          <w:bCs w:val="0"/>
          <w:color w:val="000000" w:themeColor="text1"/>
          <w:sz w:val="36"/>
          <w:szCs w:val="44"/>
        </w:rPr>
        <w:t xml:space="preserve">项目名称：</w:t>
      </w:r>
      <w:r>
        <w:rPr>
          <w:rFonts w:hint="eastAsia" w:ascii="宋体" w:hAnsi="宋体" w:eastAsia="宋体" w:cs="微软雅黑"/>
          <w:b/>
          <w:bCs w:val="0"/>
          <w:color w:val="000000" w:themeColor="text1"/>
          <w:sz w:val="36"/>
          <w:szCs w:val="44"/>
        </w:rPr>
        <w:t xml:space="preserve">高淳区2026年度国土变更调查项目</w:t>
      </w:r>
      <w:r>
        <w:rPr>
          <w:color w:val="000000" w:themeColor="text1"/>
        </w:rPr>
      </w:r>
      <w:r/>
    </w:p>
    <w:p>
      <w:pPr>
        <w:pStyle w:val="1008"/>
        <w:jc w:val="both"/>
        <w:spacing w:line="360" w:lineRule="auto"/>
        <w:rPr>
          <w:rFonts w:ascii="宋体" w:hAnsi="宋体" w:eastAsia="宋体" w:cs="微软雅黑"/>
          <w:bCs w:val="0"/>
          <w:color w:val="000000" w:themeColor="text1"/>
          <w:sz w:val="36"/>
          <w:szCs w:val="44"/>
        </w:rPr>
      </w:pPr>
      <w:r>
        <w:rPr>
          <w:rFonts w:ascii="宋体" w:hAnsi="宋体" w:eastAsia="宋体" w:cs="微软雅黑"/>
          <w:bCs w:val="0"/>
          <w:color w:val="000000" w:themeColor="text1"/>
          <w:sz w:val="36"/>
          <w:szCs w:val="44"/>
          <w:lang w:val="en-US"/>
        </w:rPr>
        <w:t xml:space="preserve">采购单位</w:t>
      </w:r>
      <w:r>
        <w:rPr>
          <w:rFonts w:hint="eastAsia" w:ascii="宋体" w:hAnsi="宋体" w:eastAsia="宋体" w:cs="微软雅黑"/>
          <w:bCs w:val="0"/>
          <w:color w:val="000000" w:themeColor="text1"/>
          <w:sz w:val="36"/>
          <w:szCs w:val="44"/>
          <w:lang w:val="en-US"/>
        </w:rPr>
        <w:t xml:space="preserve">：</w:t>
      </w:r>
      <w:r>
        <w:rPr>
          <w:rFonts w:hint="eastAsia" w:ascii="宋体" w:hAnsi="宋体" w:eastAsia="宋体" w:cs="微软雅黑"/>
          <w:bCs w:val="0"/>
          <w:color w:val="000000" w:themeColor="text1"/>
          <w:sz w:val="36"/>
          <w:szCs w:val="44"/>
          <w:lang w:val="en-US"/>
        </w:rPr>
        <w:t xml:space="preserve">南京市规划和自然资源局高淳分局</w:t>
      </w:r>
      <w:r>
        <w:rPr>
          <w:color w:val="000000" w:themeColor="text1"/>
        </w:rPr>
      </w:r>
      <w:r/>
    </w:p>
    <w:p>
      <w:pPr>
        <w:pStyle w:val="995"/>
        <w:spacing w:line="360" w:lineRule="auto"/>
        <w:rPr>
          <w:rFonts w:hint="eastAsia" w:hAnsi="微软雅黑" w:cs="微软雅黑"/>
          <w:b/>
          <w:bCs w:val="0"/>
          <w:color w:val="000000" w:themeColor="text1"/>
          <w:sz w:val="36"/>
          <w:szCs w:val="44"/>
        </w:rPr>
      </w:pPr>
      <w:r>
        <w:rPr>
          <w:rFonts w:ascii="宋体" w:hAnsi="宋体" w:eastAsia="宋体" w:cs="微软雅黑"/>
          <w:b/>
          <w:bCs w:val="0"/>
          <w:color w:val="000000" w:themeColor="text1"/>
          <w:sz w:val="36"/>
          <w:szCs w:val="44"/>
        </w:rPr>
        <w:t xml:space="preserve">采购类别</w:t>
      </w:r>
      <w:r>
        <w:rPr>
          <w:rFonts w:hint="eastAsia" w:ascii="宋体" w:hAnsi="宋体" w:eastAsia="宋体" w:cs="微软雅黑"/>
          <w:b/>
          <w:bCs w:val="0"/>
          <w:color w:val="000000" w:themeColor="text1"/>
          <w:sz w:val="36"/>
          <w:szCs w:val="44"/>
        </w:rPr>
        <w:t xml:space="preserve">：</w:t>
      </w:r>
      <w:r>
        <w:rPr>
          <w:rFonts w:ascii="宋体" w:hAnsi="宋体" w:eastAsia="宋体" w:cs="微软雅黑"/>
          <w:b/>
          <w:bCs w:val="0"/>
          <w:color w:val="000000" w:themeColor="text1"/>
          <w:sz w:val="36"/>
          <w:szCs w:val="44"/>
        </w:rPr>
        <w:t xml:space="preserve">服务类</w:t>
      </w:r>
      <w:r>
        <w:rPr>
          <w:color w:val="000000" w:themeColor="text1"/>
        </w:rPr>
      </w:r>
      <w:r/>
    </w:p>
    <w:p>
      <w:pPr>
        <w:pStyle w:val="1008"/>
        <w:rPr>
          <w:rFonts w:hint="eastAsia"/>
          <w:color w:val="000000" w:themeColor="text1"/>
        </w:rPr>
      </w:pPr>
      <w:r>
        <w:rPr>
          <w:rFonts w:hint="eastAsia"/>
          <w:color w:val="000000" w:themeColor="text1"/>
          <w:lang w:val="en-US"/>
        </w:rPr>
      </w:r>
      <w:r>
        <w:rPr>
          <w:color w:val="000000" w:themeColor="text1"/>
        </w:rPr>
      </w:r>
      <w:r/>
    </w:p>
    <w:p>
      <w:pPr>
        <w:pStyle w:val="995"/>
        <w:rPr>
          <w:rFonts w:hint="eastAsia"/>
          <w:color w:val="000000" w:themeColor="text1"/>
        </w:rPr>
      </w:pPr>
      <w:r>
        <w:rPr>
          <w:rFonts w:hint="eastAsia"/>
          <w:color w:val="000000" w:themeColor="text1"/>
        </w:rPr>
      </w:r>
      <w:r>
        <w:rPr>
          <w:color w:val="000000" w:themeColor="text1"/>
        </w:rPr>
      </w:r>
      <w:r/>
    </w:p>
    <w:p>
      <w:pPr>
        <w:pStyle w:val="995"/>
        <w:rPr>
          <w:rFonts w:hint="eastAsia"/>
          <w:color w:val="000000" w:themeColor="text1"/>
        </w:rPr>
      </w:pPr>
      <w:r>
        <w:rPr>
          <w:rFonts w:hint="eastAsia"/>
          <w:color w:val="000000" w:themeColor="text1"/>
        </w:rPr>
      </w:r>
      <w:r>
        <w:rPr>
          <w:color w:val="000000" w:themeColor="text1"/>
        </w:rPr>
      </w:r>
      <w:r/>
    </w:p>
    <w:p>
      <w:pPr>
        <w:pStyle w:val="995"/>
        <w:rPr>
          <w:color w:val="000000" w:themeColor="text1"/>
        </w:rPr>
      </w:pPr>
      <w:r>
        <w:rPr>
          <w:color w:val="000000" w:themeColor="text1"/>
        </w:rPr>
      </w:r>
      <w:r>
        <w:rPr>
          <w:color w:val="000000" w:themeColor="text1"/>
        </w:rPr>
      </w:r>
      <w:r/>
    </w:p>
    <w:p>
      <w:pPr>
        <w:pStyle w:val="1008"/>
        <w:rPr>
          <w:rFonts w:hint="eastAsia"/>
          <w:color w:val="000000" w:themeColor="text1"/>
        </w:rPr>
      </w:pPr>
      <w:r>
        <w:rPr>
          <w:rFonts w:hint="eastAsia"/>
          <w:color w:val="000000" w:themeColor="text1"/>
          <w:lang w:val="en-US"/>
        </w:rPr>
      </w:r>
      <w:r>
        <w:rPr>
          <w:color w:val="000000" w:themeColor="text1"/>
        </w:rPr>
      </w:r>
      <w:r/>
    </w:p>
    <w:p>
      <w:pPr>
        <w:pStyle w:val="1008"/>
        <w:rPr>
          <w:rFonts w:hint="eastAsia"/>
          <w:color w:val="000000" w:themeColor="text1"/>
        </w:rPr>
      </w:pPr>
      <w:r>
        <w:rPr>
          <w:rFonts w:hint="eastAsia"/>
          <w:color w:val="000000" w:themeColor="text1"/>
          <w:lang w:val="en-US"/>
        </w:rPr>
      </w:r>
      <w:r>
        <w:rPr>
          <w:color w:val="000000" w:themeColor="text1"/>
        </w:rPr>
      </w:r>
      <w:r/>
    </w:p>
    <w:p>
      <w:pPr>
        <w:pStyle w:val="996"/>
        <w:ind w:firstLine="402"/>
        <w:rPr>
          <w:rFonts w:hint="eastAsia" w:ascii="Courier New" w:hAnsi="Courier New" w:eastAsia="Courier New" w:cs="Courier New"/>
          <w:color w:val="000000" w:themeColor="text1"/>
          <w:sz w:val="40"/>
          <w:szCs w:val="40"/>
        </w:rPr>
      </w:pPr>
      <w:r>
        <w:rPr>
          <w:color w:val="000000" w:themeColor="text1"/>
        </w:rPr>
      </w:r>
      <w:bookmarkStart w:id="0" w:name="OLE_LINK47"/>
      <w:r>
        <w:rPr>
          <w:color w:val="000000" w:themeColor="text1"/>
        </w:rPr>
      </w:r>
      <w:bookmarkStart w:id="1" w:name="OLE_LINK48"/>
      <w:r>
        <w:rPr>
          <w:rFonts w:hint="eastAsia" w:ascii="宋体" w:hAnsi="宋体" w:eastAsia="宋体" w:cs="宋体"/>
          <w:color w:val="000000" w:themeColor="text1"/>
          <w:sz w:val="40"/>
          <w:szCs w:val="40"/>
        </w:rPr>
        <w:t xml:space="preserve">中证房地产评估造价集团有限公司</w:t>
      </w:r>
      <w:r>
        <w:rPr>
          <w:color w:val="000000" w:themeColor="text1"/>
        </w:rPr>
      </w:r>
      <w:r/>
    </w:p>
    <w:p>
      <w:pPr>
        <w:pStyle w:val="995"/>
        <w:ind w:firstLine="3213"/>
        <w:spacing w:line="800" w:lineRule="exact"/>
        <w:rPr>
          <w:rFonts w:hint="eastAsia" w:ascii="Courier New" w:hAnsi="Courier New" w:eastAsia="Courier New" w:cs="Courier New"/>
          <w:color w:val="000000" w:themeColor="text1"/>
          <w:sz w:val="36"/>
          <w:szCs w:val="36"/>
        </w:rPr>
        <w:sectPr>
          <w:footerReference w:type="first" r:id="rId10"/>
          <w:footnotePr/>
          <w:endnotePr/>
          <w:type w:val="nextPage"/>
          <w:pgSz w:w="11850" w:h="16783" w:orient="portrait"/>
          <w:pgMar w:top="1123" w:right="1400" w:bottom="1179" w:left="1344" w:header="0" w:footer="0" w:gutter="0"/>
          <w:pgNumType w:start="1"/>
          <w:cols w:num="1" w:sep="0" w:space="720" w:equalWidth="1"/>
          <w:docGrid w:linePitch="360"/>
        </w:sectPr>
      </w:pPr>
      <w:r>
        <w:rPr>
          <w:color w:val="000000" w:themeColor="text1"/>
        </w:rPr>
      </w:r>
      <w:bookmarkEnd w:id="0"/>
      <w:r>
        <w:rPr>
          <w:color w:val="000000" w:themeColor="text1"/>
        </w:rPr>
      </w:r>
      <w:bookmarkEnd w:id="1"/>
      <w:r>
        <w:rPr>
          <w:rFonts w:hint="eastAsia" w:ascii="Courier New" w:hAnsi="Courier New" w:eastAsia="Courier New" w:cs="Courier New"/>
          <w:b/>
          <w:color w:val="000000" w:themeColor="text1"/>
          <w:szCs w:val="40"/>
          <w:lang w:val="zh-CN"/>
        </w:rPr>
        <w:t xml:space="preserve">二</w:t>
      </w:r>
      <w:r>
        <w:rPr>
          <w:rFonts w:hint="eastAsia" w:ascii="Courier New" w:hAnsi="Courier New" w:eastAsia="宋体" w:cs="Courier New"/>
          <w:b/>
          <w:color w:val="000000" w:themeColor="text1"/>
          <w:szCs w:val="40"/>
        </w:rPr>
        <w:t xml:space="preserve">〇</w:t>
      </w:r>
      <w:r>
        <w:rPr>
          <w:rFonts w:hint="eastAsia" w:ascii="Courier New" w:hAnsi="Courier New" w:eastAsia="Courier New" w:cs="Courier New"/>
          <w:b/>
          <w:color w:val="000000" w:themeColor="text1"/>
          <w:szCs w:val="40"/>
          <w:lang w:val="zh-CN"/>
        </w:rPr>
        <w:t xml:space="preserve">二</w:t>
      </w:r>
      <w:r>
        <w:rPr>
          <w:rFonts w:hint="eastAsia" w:ascii="Courier New" w:hAnsi="Courier New" w:eastAsia="宋体" w:cs="Courier New"/>
          <w:b/>
          <w:color w:val="000000" w:themeColor="text1"/>
          <w:szCs w:val="40"/>
          <w:lang w:val="zh-CN"/>
        </w:rPr>
        <w:t xml:space="preserve">六</w:t>
      </w:r>
      <w:r>
        <w:rPr>
          <w:rFonts w:hint="eastAsia" w:ascii="Courier New" w:hAnsi="Courier New" w:eastAsia="宋体" w:cs="Courier New"/>
          <w:b/>
          <w:color w:val="000000" w:themeColor="text1"/>
          <w:szCs w:val="40"/>
          <w:lang w:val="zh-CN"/>
        </w:rPr>
        <w:t xml:space="preserve"> </w:t>
      </w:r>
      <w:r>
        <w:rPr>
          <w:rFonts w:hint="eastAsia" w:ascii="Courier New" w:hAnsi="Courier New" w:eastAsia="Courier New" w:cs="Courier New"/>
          <w:b/>
          <w:color w:val="000000" w:themeColor="text1"/>
          <w:szCs w:val="40"/>
          <w:lang w:val="zh-CN"/>
        </w:rPr>
        <w:t xml:space="preserve">年</w:t>
      </w:r>
      <w:r>
        <w:rPr>
          <w:rFonts w:hint="eastAsia" w:ascii="Courier New" w:hAnsi="Courier New" w:eastAsia="宋体" w:cs="Courier New"/>
          <w:b/>
          <w:color w:val="000000" w:themeColor="text1"/>
          <w:szCs w:val="40"/>
          <w:lang w:val="zh-CN"/>
        </w:rPr>
        <w:t xml:space="preserve"> </w:t>
      </w:r>
      <w:r>
        <w:rPr>
          <w:rFonts w:hint="eastAsia" w:ascii="Courier New" w:hAnsi="Courier New" w:eastAsia="宋体" w:cs="Courier New"/>
          <w:b/>
          <w:color w:val="000000" w:themeColor="text1"/>
          <w:szCs w:val="40"/>
        </w:rPr>
        <w:t xml:space="preserve">九</w:t>
      </w:r>
      <w:r>
        <w:rPr>
          <w:rFonts w:hint="eastAsia" w:ascii="Courier New" w:hAnsi="Courier New" w:eastAsia="宋体" w:cs="Courier New"/>
          <w:b/>
          <w:color w:val="000000" w:themeColor="text1"/>
          <w:szCs w:val="40"/>
        </w:rPr>
        <w:t xml:space="preserve"> </w:t>
      </w:r>
      <w:r>
        <w:rPr>
          <w:rFonts w:hint="eastAsia" w:ascii="Courier New" w:hAnsi="Courier New" w:eastAsia="Courier New" w:cs="Courier New"/>
          <w:b/>
          <w:color w:val="000000" w:themeColor="text1"/>
          <w:szCs w:val="40"/>
          <w:lang w:val="zh-CN"/>
        </w:rPr>
        <w:t xml:space="preserve">月</w:t>
      </w:r>
      <w:r>
        <w:rPr>
          <w:color w:val="000000" w:themeColor="text1"/>
        </w:rPr>
      </w:r>
      <w:r/>
    </w:p>
    <w:p>
      <w:pPr>
        <w:pStyle w:val="995"/>
        <w:jc w:val="center"/>
        <w:spacing w:line="360" w:lineRule="auto"/>
        <w:shd w:val="clear" w:color="auto" w:fill="ffffff"/>
        <w:rPr>
          <w:rFonts w:hint="eastAsia" w:ascii="宋体" w:hAnsi="宋体" w:eastAsia="宋体" w:cs="微软雅黑"/>
          <w:b/>
          <w:color w:val="000000" w:themeColor="text1"/>
          <w:sz w:val="36"/>
          <w:szCs w:val="36"/>
        </w:rPr>
      </w:pPr>
      <w:r>
        <w:rPr>
          <w:rFonts w:hint="eastAsia" w:ascii="宋体" w:hAnsi="宋体" w:eastAsia="宋体" w:cs="微软雅黑"/>
          <w:color w:val="000000" w:themeColor="text1"/>
          <w:sz w:val="36"/>
          <w:szCs w:val="36"/>
          <w:lang w:val="zh-CN"/>
        </w:rPr>
        <w:t xml:space="preserve">第一章 竞争性磋商邀请</w:t>
      </w:r>
      <w:r>
        <w:rPr>
          <w:color w:val="000000" w:themeColor="text1"/>
        </w:rPr>
      </w:r>
      <w:r/>
    </w:p>
    <w:p>
      <w:pPr>
        <w:pStyle w:val="995"/>
        <w:jc w:val="left"/>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项目概况</w:t>
      </w:r>
      <w:r>
        <w:rPr>
          <w:color w:val="000000" w:themeColor="text1"/>
        </w:rPr>
      </w:r>
      <w:r/>
    </w:p>
    <w:p>
      <w:pPr>
        <w:pStyle w:val="995"/>
        <w:ind w:firstLine="420"/>
        <w:jc w:val="left"/>
        <w:spacing w:line="360" w:lineRule="auto"/>
        <w:rPr>
          <w:rFonts w:hint="eastAsia" w:ascii="宋体" w:hAnsi="宋体" w:eastAsia="宋体" w:cs="Courier New"/>
          <w:color w:val="000000" w:themeColor="text1"/>
          <w:sz w:val="21"/>
          <w:szCs w:val="21"/>
        </w:rPr>
      </w:pPr>
      <w:r>
        <w:rPr>
          <w:color w:val="000000" w:themeColor="text1"/>
        </w:rPr>
      </w:r>
      <w:bookmarkStart w:id="2" w:name="OLE_LINK49"/>
      <w:r>
        <w:rPr>
          <w:rFonts w:hint="eastAsia" w:ascii="宋体" w:hAnsi="宋体" w:eastAsia="宋体" w:cs="Courier New"/>
          <w:color w:val="000000" w:themeColor="text1"/>
          <w:sz w:val="21"/>
          <w:szCs w:val="21"/>
        </w:rPr>
        <w:t xml:space="preserve">高淳区2026年度国土变更调查</w:t>
      </w:r>
      <w:bookmarkEnd w:id="2"/>
      <w:r>
        <w:rPr>
          <w:rFonts w:hint="eastAsia" w:ascii="宋体" w:hAnsi="宋体" w:eastAsia="宋体" w:cs="Courier New"/>
          <w:color w:val="000000" w:themeColor="text1"/>
          <w:sz w:val="21"/>
          <w:szCs w:val="21"/>
        </w:rPr>
        <w:t xml:space="preserve">项目</w:t>
      </w:r>
      <w:r>
        <w:rPr>
          <w:rFonts w:hint="eastAsia" w:ascii="宋体" w:hAnsi="宋体" w:eastAsia="宋体" w:cs="Courier New"/>
          <w:color w:val="000000" w:themeColor="text1"/>
          <w:sz w:val="21"/>
          <w:szCs w:val="21"/>
        </w:rPr>
        <w:t xml:space="preserve">的潜在供应商应在江苏政府采购网自行免费下载采购文件，并于</w:t>
      </w:r>
      <w:r>
        <w:rPr>
          <w:rFonts w:ascii="宋体" w:hAnsi="宋体" w:eastAsia="宋体" w:cs="Courier New"/>
          <w:color w:val="000000" w:themeColor="text1"/>
          <w:sz w:val="21"/>
          <w:szCs w:val="21"/>
        </w:rPr>
        <w:t xml:space="preserve">202</w:t>
      </w:r>
      <w:r>
        <w:rPr>
          <w:rFonts w:ascii="宋体" w:hAnsi="宋体" w:eastAsia="宋体" w:cs="Courier New"/>
          <w:color w:val="000000" w:themeColor="text1"/>
          <w:sz w:val="21"/>
          <w:szCs w:val="21"/>
        </w:rPr>
        <w:t xml:space="preserve">6</w:t>
      </w:r>
      <w:r>
        <w:rPr>
          <w:rFonts w:ascii="宋体" w:hAnsi="宋体" w:eastAsia="宋体" w:cs="Courier New"/>
          <w:color w:val="000000" w:themeColor="text1"/>
          <w:sz w:val="21"/>
          <w:szCs w:val="21"/>
        </w:rPr>
        <w:t xml:space="preserve">年</w:t>
      </w:r>
      <w:r>
        <w:rPr>
          <w:rFonts w:ascii="宋体" w:hAnsi="宋体" w:eastAsia="宋体" w:cs="Courier New"/>
          <w:color w:val="000000" w:themeColor="text1"/>
          <w:sz w:val="21"/>
          <w:szCs w:val="21"/>
        </w:rPr>
        <w:t xml:space="preserve">9</w:t>
      </w:r>
      <w:r>
        <w:rPr>
          <w:rFonts w:ascii="宋体" w:hAnsi="宋体" w:eastAsia="宋体" w:cs="Courier New"/>
          <w:color w:val="000000" w:themeColor="text1"/>
          <w:sz w:val="21"/>
          <w:szCs w:val="21"/>
        </w:rPr>
        <w:t xml:space="preserve">月</w:t>
      </w:r>
      <w:r>
        <w:rPr>
          <w:rFonts w:ascii="宋体" w:hAnsi="宋体" w:eastAsia="宋体" w:cs="Courier New"/>
          <w:color w:val="000000" w:themeColor="text1"/>
          <w:sz w:val="21"/>
          <w:szCs w:val="21"/>
        </w:rPr>
        <w:t xml:space="preserve">2</w:t>
      </w:r>
      <w:r>
        <w:rPr>
          <w:rFonts w:ascii="宋体" w:hAnsi="宋体" w:eastAsia="宋体" w:cs="Courier New"/>
          <w:color w:val="000000" w:themeColor="text1"/>
          <w:sz w:val="21"/>
          <w:szCs w:val="21"/>
        </w:rPr>
        <w:t xml:space="preserve">1</w:t>
      </w:r>
      <w:r>
        <w:rPr>
          <w:rFonts w:ascii="宋体" w:hAnsi="宋体" w:eastAsia="宋体" w:cs="Courier New"/>
          <w:color w:val="000000" w:themeColor="text1"/>
          <w:sz w:val="21"/>
          <w:szCs w:val="21"/>
        </w:rPr>
        <w:t xml:space="preserve">日</w:t>
      </w:r>
      <w:r>
        <w:rPr>
          <w:rFonts w:hint="eastAsia" w:ascii="宋体" w:hAnsi="宋体" w:eastAsia="宋体" w:cs="Courier New"/>
          <w:color w:val="000000" w:themeColor="text1"/>
          <w:sz w:val="21"/>
          <w:szCs w:val="21"/>
        </w:rPr>
        <w:t xml:space="preserve">下午</w:t>
      </w:r>
      <w:r>
        <w:rPr>
          <w:rFonts w:ascii="宋体" w:hAnsi="宋体" w:eastAsia="宋体" w:cs="Courier New"/>
          <w:color w:val="000000" w:themeColor="text1"/>
          <w:sz w:val="21"/>
          <w:szCs w:val="21"/>
        </w:rPr>
        <w:t xml:space="preserve">14时30分（北京时间）前提交投标文件。</w:t>
      </w:r>
      <w:r>
        <w:rPr>
          <w:color w:val="000000" w:themeColor="text1"/>
        </w:rPr>
      </w:r>
      <w:r/>
    </w:p>
    <w:p>
      <w:pPr>
        <w:pStyle w:val="995"/>
        <w:jc w:val="left"/>
        <w:spacing w:line="360" w:lineRule="auto"/>
        <w:rPr>
          <w:rFonts w:hint="eastAsia"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一、采购项目信息</w:t>
      </w:r>
      <w:r>
        <w:rPr>
          <w:color w:val="000000" w:themeColor="text1"/>
        </w:rPr>
      </w:r>
      <w:r/>
    </w:p>
    <w:p>
      <w:pPr>
        <w:pStyle w:val="995"/>
        <w:jc w:val="left"/>
        <w:spacing w:line="360" w:lineRule="auto"/>
        <w:rPr>
          <w:rFonts w:ascii="宋体" w:hAnsi="宋体" w:eastAsia="宋体" w:cs="Courier New"/>
          <w:b/>
          <w:bCs w:val="0"/>
          <w:color w:val="000000" w:themeColor="text1"/>
          <w:sz w:val="21"/>
          <w:szCs w:val="21"/>
        </w:rPr>
      </w:pPr>
      <w:r>
        <w:rPr>
          <w:color w:val="000000" w:themeColor="text1"/>
        </w:rPr>
      </w:r>
      <w:bookmarkStart w:id="3" w:name="OLE_LINK8"/>
      <w:r>
        <w:rPr>
          <w:rFonts w:hint="eastAsia" w:ascii="宋体" w:hAnsi="宋体" w:eastAsia="宋体" w:cs="Courier New"/>
          <w:color w:val="000000" w:themeColor="text1"/>
          <w:sz w:val="21"/>
          <w:szCs w:val="21"/>
        </w:rPr>
        <w:t xml:space="preserve">1、项目编号：</w:t>
      </w:r>
      <w:r>
        <w:rPr>
          <w:rFonts w:ascii="宋体" w:hAnsi="宋体" w:eastAsia="宋体" w:cs="Courier New"/>
          <w:color w:val="000000" w:themeColor="text1"/>
          <w:sz w:val="21"/>
          <w:szCs w:val="21"/>
        </w:rPr>
        <w:t xml:space="preserve">JSZC-320118-ZZJT-C2026-0018</w:t>
      </w:r>
      <w:r>
        <w:rPr>
          <w:color w:val="000000" w:themeColor="text1"/>
        </w:rPr>
      </w:r>
      <w:r/>
    </w:p>
    <w:p>
      <w:pPr>
        <w:pStyle w:val="1051"/>
        <w:jc w:val="both"/>
        <w:spacing w:before="75" w:after="75" w:line="360" w:lineRule="auto"/>
        <w:widowControl/>
        <w:rPr>
          <w:rFonts w:ascii="宋体" w:hAnsi="宋体" w:eastAsia="宋体" w:cs="Courier New"/>
          <w:b/>
          <w:bCs w:val="0"/>
          <w:color w:val="000000" w:themeColor="text1"/>
          <w:sz w:val="21"/>
          <w:szCs w:val="21"/>
        </w:rPr>
      </w:pPr>
      <w:r>
        <w:rPr>
          <w:rFonts w:hint="eastAsia" w:ascii="宋体" w:hAnsi="宋体" w:eastAsia="宋体" w:cs="Courier New"/>
          <w:color w:val="000000" w:themeColor="text1"/>
          <w:sz w:val="21"/>
          <w:szCs w:val="21"/>
        </w:rPr>
        <w:t xml:space="preserve">2、项目名称：</w:t>
      </w:r>
      <w:r>
        <w:rPr>
          <w:rFonts w:hint="eastAsia" w:ascii="宋体" w:hAnsi="宋体" w:eastAsia="宋体" w:cs="Courier New"/>
          <w:color w:val="000000" w:themeColor="text1"/>
          <w:sz w:val="21"/>
          <w:szCs w:val="21"/>
        </w:rPr>
        <w:t xml:space="preserve">高淳区2026年度国土变更调查项目</w:t>
      </w:r>
      <w:r>
        <w:rPr>
          <w:color w:val="000000" w:themeColor="text1"/>
        </w:rPr>
      </w:r>
      <w:r/>
    </w:p>
    <w:p>
      <w:pPr>
        <w:pStyle w:val="995"/>
        <w:jc w:val="left"/>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lang w:bidi="ar"/>
        </w:rPr>
        <w:t xml:space="preserve">3、采购方式：竞争性磋商</w:t>
      </w:r>
      <w:r>
        <w:rPr>
          <w:color w:val="000000" w:themeColor="text1"/>
        </w:rPr>
      </w:r>
      <w:r/>
    </w:p>
    <w:p>
      <w:pPr>
        <w:pStyle w:val="995"/>
        <w:jc w:val="left"/>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lang w:bidi="ar"/>
        </w:rPr>
        <w:t xml:space="preserve">4、预算金额：</w:t>
      </w:r>
      <w:r>
        <w:rPr>
          <w:rFonts w:ascii="宋体" w:hAnsi="宋体" w:eastAsia="宋体" w:cs="Courier New"/>
          <w:color w:val="000000" w:themeColor="text1"/>
          <w:sz w:val="21"/>
          <w:szCs w:val="21"/>
          <w:lang w:bidi="ar"/>
        </w:rPr>
        <w:t xml:space="preserve">100</w:t>
      </w:r>
      <w:r>
        <w:rPr>
          <w:rFonts w:ascii="宋体" w:hAnsi="宋体" w:eastAsia="宋体" w:cs="Courier New"/>
          <w:color w:val="000000" w:themeColor="text1"/>
          <w:sz w:val="21"/>
          <w:szCs w:val="21"/>
          <w:lang w:bidi="ar"/>
        </w:rPr>
        <w:t xml:space="preserve">万</w:t>
      </w:r>
      <w:r>
        <w:rPr>
          <w:rFonts w:hint="eastAsia" w:ascii="宋体" w:hAnsi="宋体" w:eastAsia="宋体" w:cs="Courier New"/>
          <w:color w:val="000000" w:themeColor="text1"/>
          <w:sz w:val="21"/>
          <w:szCs w:val="21"/>
          <w:lang w:bidi="ar"/>
        </w:rPr>
        <w:t xml:space="preserve">元（人民币）</w:t>
      </w:r>
      <w:r>
        <w:rPr>
          <w:color w:val="000000" w:themeColor="text1"/>
        </w:rPr>
      </w:r>
      <w:r/>
    </w:p>
    <w:p>
      <w:pPr>
        <w:pStyle w:val="995"/>
        <w:jc w:val="left"/>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lang w:bidi="ar"/>
        </w:rPr>
        <w:t xml:space="preserve">5、最高限价：</w:t>
      </w:r>
      <w:bookmarkStart w:id="4" w:name="OLE_LINK39"/>
      <w:r>
        <w:rPr>
          <w:rFonts w:ascii="宋体" w:hAnsi="宋体" w:eastAsia="宋体" w:cs="Courier New"/>
          <w:color w:val="000000" w:themeColor="text1"/>
          <w:sz w:val="21"/>
          <w:szCs w:val="21"/>
          <w:lang w:bidi="ar"/>
        </w:rPr>
        <w:t xml:space="preserve">100</w:t>
      </w:r>
      <w:r>
        <w:rPr>
          <w:rFonts w:hint="eastAsia" w:ascii="宋体" w:hAnsi="宋体" w:eastAsia="宋体" w:cs="Courier New"/>
          <w:color w:val="000000" w:themeColor="text1"/>
          <w:sz w:val="21"/>
          <w:szCs w:val="21"/>
          <w:lang w:bidi="ar"/>
        </w:rPr>
        <w:t xml:space="preserve">万元</w:t>
      </w:r>
      <w:r>
        <w:rPr>
          <w:rFonts w:hint="eastAsia" w:ascii="宋体" w:hAnsi="宋体" w:eastAsia="宋体" w:cs="Courier New"/>
          <w:color w:val="000000" w:themeColor="text1"/>
          <w:sz w:val="21"/>
          <w:szCs w:val="21"/>
          <w:lang w:bidi="ar"/>
        </w:rPr>
        <w:t xml:space="preserve">（人民币）</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6、采购需求</w:t>
      </w:r>
      <w:bookmarkStart w:id="5" w:name="OLE_LINK3"/>
      <w:r>
        <w:rPr>
          <w:color w:val="000000" w:themeColor="text1"/>
        </w:rPr>
      </w:r>
      <w:bookmarkStart w:id="6" w:name="OLE_LINK11"/>
      <w:r>
        <w:rPr>
          <w:color w:val="000000" w:themeColor="text1"/>
        </w:rPr>
      </w:r>
      <w:bookmarkStart w:id="7" w:name="OLE_LINK15"/>
      <w:r>
        <w:rPr>
          <w:rFonts w:hint="eastAsia" w:ascii="宋体" w:hAnsi="宋体" w:eastAsia="宋体" w:cs="Courier New"/>
          <w:color w:val="000000" w:themeColor="text1"/>
          <w:sz w:val="21"/>
          <w:szCs w:val="21"/>
        </w:rPr>
        <w:t xml:space="preserve">：</w:t>
      </w:r>
      <w:r>
        <w:rPr>
          <w:rFonts w:hint="eastAsia" w:ascii="宋体" w:hAnsi="宋体" w:eastAsia="宋体" w:cs="Courier New"/>
          <w:color w:val="000000" w:themeColor="text1"/>
          <w:sz w:val="21"/>
          <w:szCs w:val="21"/>
        </w:rPr>
        <w:t xml:space="preserve">高淳区</w:t>
      </w:r>
      <w:r>
        <w:rPr>
          <w:rFonts w:ascii="宋体" w:hAnsi="宋体" w:eastAsia="宋体" w:cs="Courier New"/>
          <w:color w:val="000000" w:themeColor="text1"/>
          <w:sz w:val="21"/>
          <w:szCs w:val="21"/>
        </w:rPr>
        <w:t xml:space="preserve">2026年度国土变更调查</w:t>
      </w:r>
      <w:r>
        <w:rPr>
          <w:rFonts w:hint="eastAsia" w:ascii="宋体" w:hAnsi="宋体" w:eastAsia="宋体" w:cs="Courier New"/>
          <w:color w:val="000000" w:themeColor="text1"/>
          <w:sz w:val="21"/>
          <w:szCs w:val="21"/>
        </w:rPr>
        <w:t xml:space="preserve">，</w:t>
      </w:r>
      <w:r>
        <w:rPr>
          <w:rFonts w:hint="eastAsia" w:ascii="宋体" w:hAnsi="宋体" w:eastAsia="宋体" w:cs="Courier New"/>
          <w:color w:val="000000" w:themeColor="text1"/>
          <w:sz w:val="21"/>
          <w:szCs w:val="21"/>
        </w:rPr>
        <w:t xml:space="preserve">具体详见</w:t>
      </w:r>
      <w:r>
        <w:rPr>
          <w:rFonts w:hint="eastAsia" w:ascii="宋体" w:hAnsi="宋体" w:eastAsia="宋体" w:cs="Courier New"/>
          <w:color w:val="000000" w:themeColor="text1"/>
          <w:sz w:val="21"/>
          <w:szCs w:val="21"/>
        </w:rPr>
        <w:t xml:space="preserve">第四章</w:t>
      </w:r>
      <w:r>
        <w:rPr>
          <w:rFonts w:hint="eastAsia" w:ascii="宋体" w:hAnsi="宋体" w:eastAsia="宋体" w:cs="Courier New"/>
          <w:color w:val="000000" w:themeColor="text1"/>
          <w:sz w:val="21"/>
          <w:szCs w:val="21"/>
        </w:rPr>
        <w:t xml:space="preserve">。</w:t>
      </w:r>
      <w:bookmarkEnd w:id="5"/>
      <w:r>
        <w:rPr>
          <w:color w:val="000000" w:themeColor="text1"/>
        </w:rPr>
      </w:r>
      <w:r/>
    </w:p>
    <w:p>
      <w:pPr>
        <w:pStyle w:val="995"/>
        <w:jc w:val="left"/>
        <w:spacing w:line="360" w:lineRule="auto"/>
        <w:rPr>
          <w:rFonts w:hint="eastAsia" w:ascii="宋体" w:hAnsi="宋体" w:eastAsia="宋体" w:cs="Courier New"/>
          <w:color w:val="000000" w:themeColor="text1"/>
          <w:sz w:val="21"/>
          <w:szCs w:val="21"/>
        </w:rPr>
      </w:pPr>
      <w:r>
        <w:rPr>
          <w:color w:val="000000" w:themeColor="text1"/>
        </w:rPr>
      </w:r>
      <w:bookmarkEnd w:id="4"/>
      <w:r>
        <w:rPr>
          <w:color w:val="000000" w:themeColor="text1"/>
        </w:rPr>
      </w:r>
      <w:bookmarkEnd w:id="6"/>
      <w:r>
        <w:rPr>
          <w:color w:val="000000" w:themeColor="text1"/>
        </w:rPr>
      </w:r>
      <w:bookmarkEnd w:id="7"/>
      <w:r>
        <w:rPr>
          <w:rFonts w:hint="eastAsia" w:ascii="宋体" w:hAnsi="宋体" w:eastAsia="宋体" w:cs="Courier New"/>
          <w:color w:val="000000" w:themeColor="text1"/>
          <w:sz w:val="21"/>
          <w:szCs w:val="21"/>
          <w:lang w:bidi="ar"/>
        </w:rPr>
        <w:t xml:space="preserve">7、合同履行期限：</w:t>
      </w:r>
      <w:r>
        <w:rPr>
          <w:rFonts w:ascii="宋体" w:hAnsi="宋体" w:eastAsia="宋体" w:cs="Courier New"/>
          <w:color w:val="000000" w:themeColor="text1"/>
          <w:sz w:val="21"/>
          <w:szCs w:val="21"/>
          <w:lang w:bidi="ar"/>
        </w:rPr>
        <w:t xml:space="preserve">2026年10月31日之前完成阶段性国土变更调查数据成果汇总，12月31日之前完成全年数据成果汇总。</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8</w:t>
      </w:r>
      <w:r>
        <w:rPr>
          <w:rFonts w:hint="eastAsia" w:ascii="宋体" w:hAnsi="宋体" w:eastAsia="宋体" w:cs="Courier New"/>
          <w:color w:val="000000" w:themeColor="text1"/>
          <w:sz w:val="21"/>
          <w:szCs w:val="21"/>
        </w:rPr>
        <w:t xml:space="preserve">、本项目不接受联合体投标</w:t>
      </w:r>
      <w:r>
        <w:rPr>
          <w:rFonts w:hint="eastAsia" w:ascii="宋体" w:hAnsi="宋体" w:eastAsia="宋体" w:cs="Courier New"/>
          <w:color w:val="000000" w:themeColor="text1"/>
          <w:sz w:val="21"/>
          <w:szCs w:val="21"/>
        </w:rPr>
        <w:t xml:space="preserve">。</w:t>
      </w:r>
      <w:bookmarkEnd w:id="3"/>
      <w:r>
        <w:rPr>
          <w:color w:val="000000" w:themeColor="text1"/>
        </w:rPr>
      </w:r>
      <w:r/>
    </w:p>
    <w:p>
      <w:pPr>
        <w:pStyle w:val="995"/>
        <w:spacing w:line="360" w:lineRule="auto"/>
        <w:rPr>
          <w:rFonts w:hint="eastAsia"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二、投标人资格要求：</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1、满足《中华人民共和国政府采购法》第二十二条规定:</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1）具有独立承担民事责任的能力（提供法人或者其他组织的营业执照复印件加盖供应商公章扫描上传至电子投标文件中，自然人的身份证明复印件加盖公章扫描上传至电子投标文件中）；</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2）具有良好的商业信誉和健全的财务会计制度（提供参加本次政府采购活动前6个月内（2026年3月-2026年8月）至少一个月份的会计报表（至少包括资产负债表和利润表）复印件或其上一年度经审计的财务报告加盖供应商公章扫描上传至电子投标文件中，成立不满6个月的无需提供）；</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3）具有履行合同所必需的设备和专业技术能力（根据项目需求提供履行合同所必需的设备和专业技术能力的证明材料或承诺书原件）；</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4）有依法缴纳税收和社会保障资金的良好记录（提供参加本次政府采购活动前6个月内（2026年3月-2026年8月）至少一个月份依法缴纳增值税或营业税或企业所得税的凭据和社会保障资金（专用收据或社会保险缴纳清单）的相关材料复印件加盖供应商公章扫描上传至电子投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5）参加政府采购活动前三年内，在经营活动中没有重大违法记录（提供参加本次政府采购活动前3年内在经营活动中没有重大违法记录的书面声明）（格式见后附件）；</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6）法律、行政法规规定的其他条件（提供项目实施所必须的许可资质证明材料）：无；</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7）提供《南京市政府采购供应商信用承诺书》并加盖投标人电子公章及法定代表人签字或签章(格式详见投标文件附件)。</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2、落实政府采购政策需满足的资格要求：</w:t>
      </w:r>
      <w:r>
        <w:rPr>
          <w:rFonts w:hint="eastAsia" w:ascii="宋体" w:hAnsi="宋体" w:eastAsia="宋体" w:cs="Courier New"/>
          <w:color w:val="000000" w:themeColor="text1"/>
          <w:sz w:val="21"/>
          <w:szCs w:val="21"/>
        </w:rPr>
        <w:t xml:space="preserve">本项目整体专门面向中小企业采购服务，供应商应为中小微企业、监狱企业、残疾人福利性单位。</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3、</w:t>
      </w:r>
      <w:bookmarkStart w:id="8" w:name="OLE_LINK26"/>
      <w:r>
        <w:rPr>
          <w:rFonts w:hint="eastAsia" w:ascii="宋体" w:hAnsi="宋体" w:eastAsia="宋体" w:cs="Courier New"/>
          <w:color w:val="000000" w:themeColor="text1"/>
          <w:sz w:val="21"/>
          <w:szCs w:val="21"/>
        </w:rPr>
        <w:t xml:space="preserve">采购人根据采购项目的特殊要求规定的特定条件：</w:t>
      </w:r>
      <w:bookmarkEnd w:id="8"/>
      <w:r>
        <w:rPr>
          <w:rFonts w:hint="eastAsia" w:ascii="宋体" w:hAnsi="宋体" w:eastAsia="宋体" w:cs="Courier New"/>
          <w:b/>
          <w:color w:val="000000" w:themeColor="text1"/>
          <w:sz w:val="21"/>
          <w:szCs w:val="21"/>
        </w:rPr>
        <w:t xml:space="preserve">投标人具有测绘主管部门颁发的乙级或以上测绘资质证书</w:t>
      </w:r>
      <w:r>
        <w:rPr>
          <w:rFonts w:hint="eastAsia" w:ascii="宋体" w:hAnsi="宋体" w:eastAsia="宋体" w:cs="Courier New"/>
          <w:b/>
          <w:color w:val="000000" w:themeColor="text1"/>
          <w:sz w:val="21"/>
          <w:szCs w:val="21"/>
        </w:rPr>
        <w:t xml:space="preserve">（提供证书复印件加盖公章）</w:t>
      </w:r>
      <w:r>
        <w:rPr>
          <w:rFonts w:ascii="宋体" w:hAnsi="宋体" w:eastAsia="宋体" w:cs="Courier New"/>
          <w:b/>
          <w:color w:val="000000" w:themeColor="text1"/>
          <w:sz w:val="21"/>
          <w:szCs w:val="21"/>
        </w:rPr>
        <w:t xml:space="preserve">。</w:t>
      </w:r>
      <w:r>
        <w:rPr>
          <w:color w:val="000000" w:themeColor="text1"/>
        </w:rPr>
      </w:r>
      <w:r/>
    </w:p>
    <w:p>
      <w:pPr>
        <w:pStyle w:val="995"/>
        <w:jc w:val="left"/>
        <w:spacing w:line="360" w:lineRule="auto"/>
        <w:widowControl/>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4、拒绝下述供应商参加本次采购活动：</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（1）供应商单位负责人为同一人或者存在直接控股、管理关系的不同供应商，不得参加同一合同项下的政府采购活动。</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（2）凡为采购项目提供整体设计、规范编制或者项目管理、监理、检测等服务的供应商，不得再参加本项目的采购活动。</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Courier New"/>
          <w:color w:val="000000" w:themeColor="text1"/>
          <w:sz w:val="21"/>
          <w:szCs w:val="21"/>
        </w:rPr>
        <w:t xml:space="preserve">（</w:t>
      </w:r>
      <w:r>
        <w:rPr>
          <w:rFonts w:hint="eastAsia" w:ascii="宋体" w:hAnsi="宋体" w:eastAsia="宋体" w:cs="Courier New"/>
          <w:color w:val="000000" w:themeColor="text1"/>
          <w:sz w:val="21"/>
          <w:szCs w:val="21"/>
        </w:rPr>
        <w:t xml:space="preserve">资格审查环节查询，</w:t>
      </w:r>
      <w:r>
        <w:rPr>
          <w:rFonts w:hint="eastAsia" w:ascii="宋体" w:hAnsi="宋体" w:eastAsia="宋体" w:cs="Courier New"/>
          <w:color w:val="000000" w:themeColor="text1"/>
          <w:sz w:val="21"/>
          <w:szCs w:val="21"/>
        </w:rPr>
        <w:t xml:space="preserve">响应文件中无需提供证明材料</w:t>
      </w:r>
      <w:r>
        <w:rPr>
          <w:rFonts w:hint="eastAsia" w:ascii="宋体" w:hAnsi="宋体" w:eastAsia="宋体" w:cs="Courier New"/>
          <w:color w:val="000000" w:themeColor="text1"/>
          <w:sz w:val="21"/>
          <w:szCs w:val="21"/>
        </w:rPr>
        <w:t xml:space="preserve">）</w:t>
      </w:r>
      <w:r>
        <w:rPr>
          <w:color w:val="000000" w:themeColor="text1"/>
        </w:rPr>
      </w:r>
      <w:r/>
    </w:p>
    <w:p>
      <w:pPr>
        <w:pStyle w:val="995"/>
        <w:spacing w:line="360" w:lineRule="auto"/>
        <w:rPr>
          <w:rFonts w:hint="eastAsia"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三、获取采购文件：</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时间：202</w:t>
      </w:r>
      <w:r>
        <w:rPr>
          <w:rFonts w:ascii="宋体" w:hAnsi="宋体" w:eastAsia="宋体" w:cs="Courier New"/>
          <w:color w:val="000000" w:themeColor="text1"/>
          <w:sz w:val="21"/>
          <w:szCs w:val="21"/>
        </w:rPr>
        <w:t xml:space="preserve">6</w:t>
      </w:r>
      <w:r>
        <w:rPr>
          <w:rFonts w:hint="eastAsia" w:ascii="宋体" w:hAnsi="宋体" w:eastAsia="宋体" w:cs="Courier New"/>
          <w:color w:val="000000" w:themeColor="text1"/>
          <w:sz w:val="21"/>
          <w:szCs w:val="21"/>
        </w:rPr>
        <w:t xml:space="preserve">年</w:t>
      </w:r>
      <w:r>
        <w:rPr>
          <w:rFonts w:ascii="宋体" w:hAnsi="宋体" w:eastAsia="宋体" w:cs="Courier New"/>
          <w:color w:val="000000" w:themeColor="text1"/>
          <w:sz w:val="21"/>
          <w:szCs w:val="21"/>
        </w:rPr>
        <w:t xml:space="preserve">0</w:t>
      </w:r>
      <w:r>
        <w:rPr>
          <w:rFonts w:ascii="宋体" w:hAnsi="宋体" w:eastAsia="宋体" w:cs="Courier New"/>
          <w:color w:val="000000" w:themeColor="text1"/>
          <w:sz w:val="21"/>
          <w:szCs w:val="21"/>
        </w:rPr>
        <w:t xml:space="preserve">9</w:t>
      </w:r>
      <w:r>
        <w:rPr>
          <w:rFonts w:hint="eastAsia" w:ascii="宋体" w:hAnsi="宋体" w:eastAsia="宋体" w:cs="Courier New"/>
          <w:color w:val="000000" w:themeColor="text1"/>
          <w:sz w:val="21"/>
          <w:szCs w:val="21"/>
        </w:rPr>
        <w:t xml:space="preserve">月</w:t>
      </w:r>
      <w:r>
        <w:rPr>
          <w:rFonts w:ascii="宋体" w:hAnsi="宋体" w:eastAsia="宋体" w:cs="Courier New"/>
          <w:color w:val="000000" w:themeColor="text1"/>
          <w:sz w:val="21"/>
          <w:szCs w:val="21"/>
        </w:rPr>
        <w:t xml:space="preserve">0</w:t>
      </w:r>
      <w:r>
        <w:rPr>
          <w:rFonts w:ascii="宋体" w:hAnsi="宋体" w:eastAsia="宋体" w:cs="Courier New"/>
          <w:color w:val="000000" w:themeColor="text1"/>
          <w:sz w:val="21"/>
          <w:szCs w:val="21"/>
        </w:rPr>
        <w:t xml:space="preserve">9</w:t>
      </w:r>
      <w:r>
        <w:rPr>
          <w:rFonts w:hint="eastAsia" w:ascii="宋体" w:hAnsi="宋体" w:eastAsia="宋体" w:cs="Courier New"/>
          <w:color w:val="000000" w:themeColor="text1"/>
          <w:sz w:val="21"/>
          <w:szCs w:val="21"/>
        </w:rPr>
        <w:t xml:space="preserve">日至202</w:t>
      </w:r>
      <w:r>
        <w:rPr>
          <w:rFonts w:ascii="宋体" w:hAnsi="宋体" w:eastAsia="宋体" w:cs="Courier New"/>
          <w:color w:val="000000" w:themeColor="text1"/>
          <w:sz w:val="21"/>
          <w:szCs w:val="21"/>
        </w:rPr>
        <w:t xml:space="preserve">6</w:t>
      </w:r>
      <w:r>
        <w:rPr>
          <w:rFonts w:hint="eastAsia" w:ascii="宋体" w:hAnsi="宋体" w:eastAsia="宋体" w:cs="Courier New"/>
          <w:color w:val="000000" w:themeColor="text1"/>
          <w:sz w:val="21"/>
          <w:szCs w:val="21"/>
        </w:rPr>
        <w:t xml:space="preserve">年</w:t>
      </w:r>
      <w:r>
        <w:rPr>
          <w:rFonts w:ascii="宋体" w:hAnsi="宋体" w:eastAsia="宋体" w:cs="Courier New"/>
          <w:color w:val="000000" w:themeColor="text1"/>
          <w:sz w:val="21"/>
          <w:szCs w:val="21"/>
        </w:rPr>
        <w:t xml:space="preserve">0</w:t>
      </w:r>
      <w:r>
        <w:rPr>
          <w:rFonts w:ascii="宋体" w:hAnsi="宋体" w:eastAsia="宋体" w:cs="Courier New"/>
          <w:color w:val="000000" w:themeColor="text1"/>
          <w:sz w:val="21"/>
          <w:szCs w:val="21"/>
        </w:rPr>
        <w:t xml:space="preserve">9</w:t>
      </w:r>
      <w:r>
        <w:rPr>
          <w:rFonts w:hint="eastAsia" w:ascii="宋体" w:hAnsi="宋体" w:eastAsia="宋体" w:cs="Courier New"/>
          <w:color w:val="000000" w:themeColor="text1"/>
          <w:sz w:val="21"/>
          <w:szCs w:val="21"/>
        </w:rPr>
        <w:t xml:space="preserve">月</w:t>
      </w:r>
      <w:r>
        <w:rPr>
          <w:rFonts w:ascii="宋体" w:hAnsi="宋体" w:eastAsia="宋体" w:cs="Courier New"/>
          <w:color w:val="000000" w:themeColor="text1"/>
          <w:sz w:val="21"/>
          <w:szCs w:val="21"/>
        </w:rPr>
        <w:t xml:space="preserve">1</w:t>
      </w:r>
      <w:r>
        <w:rPr>
          <w:rFonts w:ascii="宋体" w:hAnsi="宋体" w:eastAsia="宋体" w:cs="Courier New"/>
          <w:color w:val="000000" w:themeColor="text1"/>
          <w:sz w:val="21"/>
          <w:szCs w:val="21"/>
        </w:rPr>
        <w:t xml:space="preserve">5</w:t>
      </w:r>
      <w:r>
        <w:rPr>
          <w:rFonts w:hint="eastAsia" w:ascii="宋体" w:hAnsi="宋体" w:eastAsia="宋体" w:cs="Courier New"/>
          <w:color w:val="000000" w:themeColor="text1"/>
          <w:sz w:val="21"/>
          <w:szCs w:val="21"/>
        </w:rPr>
        <w:t xml:space="preserve">日，每天上午8:30至11:00，下午14:00至17:00（北京时间，法定节假日除外）。</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方式：网上下载</w:t>
      </w:r>
      <w:r>
        <w:rPr>
          <w:rFonts w:ascii="宋体" w:hAnsi="宋体" w:eastAsia="宋体" w:cs="Courier New"/>
          <w:color w:val="000000" w:themeColor="text1"/>
          <w:sz w:val="21"/>
          <w:szCs w:val="21"/>
        </w:rPr>
        <w:t xml:space="preserve"> </w:t>
      </w:r>
      <w:r>
        <w:rPr>
          <w:color w:val="000000" w:themeColor="text1"/>
        </w:rPr>
      </w:r>
      <w:r/>
    </w:p>
    <w:p>
      <w:pPr>
        <w:pStyle w:val="995"/>
        <w:spacing w:line="360" w:lineRule="auto"/>
        <w:rPr>
          <w:rFonts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四、响应文件提交：</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截止时间：202</w:t>
      </w:r>
      <w:r>
        <w:rPr>
          <w:rFonts w:ascii="宋体" w:hAnsi="宋体" w:eastAsia="宋体" w:cs="Courier New"/>
          <w:color w:val="000000" w:themeColor="text1"/>
          <w:sz w:val="21"/>
          <w:szCs w:val="21"/>
        </w:rPr>
        <w:t xml:space="preserve">6</w:t>
      </w:r>
      <w:r>
        <w:rPr>
          <w:rFonts w:hint="eastAsia" w:ascii="宋体" w:hAnsi="宋体" w:eastAsia="宋体" w:cs="Courier New"/>
          <w:color w:val="000000" w:themeColor="text1"/>
          <w:sz w:val="21"/>
          <w:szCs w:val="21"/>
        </w:rPr>
        <w:t xml:space="preserve">年</w:t>
      </w:r>
      <w:r>
        <w:rPr>
          <w:rFonts w:ascii="宋体" w:hAnsi="宋体" w:eastAsia="宋体" w:cs="Courier New"/>
          <w:color w:val="000000" w:themeColor="text1"/>
          <w:sz w:val="21"/>
          <w:szCs w:val="21"/>
        </w:rPr>
        <w:t xml:space="preserve">0</w:t>
      </w:r>
      <w:r>
        <w:rPr>
          <w:rFonts w:ascii="宋体" w:hAnsi="宋体" w:eastAsia="宋体" w:cs="Courier New"/>
          <w:color w:val="000000" w:themeColor="text1"/>
          <w:sz w:val="21"/>
          <w:szCs w:val="21"/>
        </w:rPr>
        <w:t xml:space="preserve">9</w:t>
      </w:r>
      <w:r>
        <w:rPr>
          <w:rFonts w:hint="eastAsia" w:ascii="宋体" w:hAnsi="宋体" w:eastAsia="宋体" w:cs="Courier New"/>
          <w:color w:val="000000" w:themeColor="text1"/>
          <w:sz w:val="21"/>
          <w:szCs w:val="21"/>
        </w:rPr>
        <w:t xml:space="preserve">月</w:t>
      </w:r>
      <w:r>
        <w:rPr>
          <w:rFonts w:ascii="宋体" w:hAnsi="宋体" w:eastAsia="宋体" w:cs="Courier New"/>
          <w:color w:val="000000" w:themeColor="text1"/>
          <w:sz w:val="21"/>
          <w:szCs w:val="21"/>
        </w:rPr>
        <w:t xml:space="preserve">21</w:t>
      </w:r>
      <w:r>
        <w:rPr>
          <w:rFonts w:hint="eastAsia" w:ascii="宋体" w:hAnsi="宋体" w:eastAsia="宋体" w:cs="Courier New"/>
          <w:color w:val="000000" w:themeColor="text1"/>
          <w:sz w:val="21"/>
          <w:szCs w:val="21"/>
        </w:rPr>
        <w:t xml:space="preserve">日下午14时 </w:t>
      </w:r>
      <w:r>
        <w:rPr>
          <w:rFonts w:ascii="宋体" w:hAnsi="宋体" w:eastAsia="宋体" w:cs="Courier New"/>
          <w:color w:val="000000" w:themeColor="text1"/>
          <w:sz w:val="21"/>
          <w:szCs w:val="21"/>
        </w:rPr>
        <w:t xml:space="preserve">3</w:t>
      </w:r>
      <w:r>
        <w:rPr>
          <w:rFonts w:hint="eastAsia" w:ascii="宋体" w:hAnsi="宋体" w:eastAsia="宋体" w:cs="Courier New"/>
          <w:color w:val="000000" w:themeColor="text1"/>
          <w:sz w:val="21"/>
          <w:szCs w:val="21"/>
        </w:rPr>
        <w:t xml:space="preserve">0 分（北京时间）</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地点：江苏省政府采购交易系统（以下简称“苏采云系统”）网上开标大厅</w:t>
      </w:r>
      <w:r>
        <w:rPr>
          <w:color w:val="000000" w:themeColor="text1"/>
        </w:rPr>
      </w:r>
      <w:r/>
    </w:p>
    <w:p>
      <w:pPr>
        <w:pStyle w:val="995"/>
        <w:spacing w:line="360" w:lineRule="auto"/>
        <w:rPr>
          <w:rFonts w:hint="eastAsia"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五、开启</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时间：202</w:t>
      </w:r>
      <w:r>
        <w:rPr>
          <w:rFonts w:ascii="宋体" w:hAnsi="宋体" w:eastAsia="宋体" w:cs="Courier New"/>
          <w:color w:val="000000" w:themeColor="text1"/>
          <w:sz w:val="21"/>
          <w:szCs w:val="21"/>
        </w:rPr>
        <w:t xml:space="preserve">6</w:t>
      </w:r>
      <w:r>
        <w:rPr>
          <w:rFonts w:hint="eastAsia" w:ascii="宋体" w:hAnsi="宋体" w:eastAsia="宋体" w:cs="Courier New"/>
          <w:color w:val="000000" w:themeColor="text1"/>
          <w:sz w:val="21"/>
          <w:szCs w:val="21"/>
        </w:rPr>
        <w:t xml:space="preserve">年</w:t>
      </w:r>
      <w:r>
        <w:rPr>
          <w:rFonts w:ascii="宋体" w:hAnsi="宋体" w:eastAsia="宋体" w:cs="Courier New"/>
          <w:color w:val="000000" w:themeColor="text1"/>
          <w:sz w:val="21"/>
          <w:szCs w:val="21"/>
        </w:rPr>
        <w:t xml:space="preserve">0</w:t>
      </w:r>
      <w:r>
        <w:rPr>
          <w:rFonts w:ascii="宋体" w:hAnsi="宋体" w:eastAsia="宋体" w:cs="Courier New"/>
          <w:color w:val="000000" w:themeColor="text1"/>
          <w:sz w:val="21"/>
          <w:szCs w:val="21"/>
        </w:rPr>
        <w:t xml:space="preserve">9</w:t>
      </w:r>
      <w:r>
        <w:rPr>
          <w:rFonts w:hint="eastAsia" w:ascii="宋体" w:hAnsi="宋体" w:eastAsia="宋体" w:cs="Courier New"/>
          <w:color w:val="000000" w:themeColor="text1"/>
          <w:sz w:val="21"/>
          <w:szCs w:val="21"/>
        </w:rPr>
        <w:t xml:space="preserve">月</w:t>
      </w:r>
      <w:r>
        <w:rPr>
          <w:rFonts w:ascii="宋体" w:hAnsi="宋体" w:eastAsia="宋体" w:cs="Courier New"/>
          <w:color w:val="000000" w:themeColor="text1"/>
          <w:sz w:val="21"/>
          <w:szCs w:val="21"/>
        </w:rPr>
        <w:t xml:space="preserve">21</w:t>
      </w:r>
      <w:r>
        <w:rPr>
          <w:rFonts w:hint="eastAsia" w:ascii="宋体" w:hAnsi="宋体" w:eastAsia="宋体" w:cs="Courier New"/>
          <w:color w:val="000000" w:themeColor="text1"/>
          <w:sz w:val="21"/>
          <w:szCs w:val="21"/>
        </w:rPr>
        <w:t xml:space="preserve">日下午14时 </w:t>
      </w:r>
      <w:r>
        <w:rPr>
          <w:rFonts w:ascii="宋体" w:hAnsi="宋体" w:eastAsia="宋体" w:cs="Courier New"/>
          <w:color w:val="000000" w:themeColor="text1"/>
          <w:sz w:val="21"/>
          <w:szCs w:val="21"/>
        </w:rPr>
        <w:t xml:space="preserve">3</w:t>
      </w:r>
      <w:r>
        <w:rPr>
          <w:rFonts w:hint="eastAsia" w:ascii="宋体" w:hAnsi="宋体" w:eastAsia="宋体" w:cs="Courier New"/>
          <w:color w:val="000000" w:themeColor="text1"/>
          <w:sz w:val="21"/>
          <w:szCs w:val="21"/>
        </w:rPr>
        <w:t xml:space="preserve">0 分（北京时间）。</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地点：</w:t>
      </w:r>
      <w:bookmarkStart w:id="9" w:name="OLE_LINK4"/>
      <w:r>
        <w:rPr>
          <w:rFonts w:hint="eastAsia" w:ascii="宋体" w:hAnsi="宋体" w:eastAsia="宋体" w:cs="Courier New"/>
          <w:color w:val="000000" w:themeColor="text1"/>
          <w:sz w:val="21"/>
          <w:szCs w:val="21"/>
        </w:rPr>
        <w:t xml:space="preserve">南京市高淳区依水佳苑东区</w:t>
      </w:r>
      <w:r>
        <w:rPr>
          <w:rFonts w:ascii="宋体" w:hAnsi="宋体" w:eastAsia="宋体" w:cs="Courier New"/>
          <w:color w:val="000000" w:themeColor="text1"/>
          <w:sz w:val="21"/>
          <w:szCs w:val="21"/>
        </w:rPr>
        <w:t xml:space="preserve">7栋202</w:t>
      </w:r>
      <w:bookmarkEnd w:id="9"/>
      <w:r>
        <w:rPr>
          <w:rFonts w:hint="eastAsia" w:ascii="宋体" w:hAnsi="宋体" w:eastAsia="宋体" w:cs="Courier New"/>
          <w:color w:val="000000" w:themeColor="text1"/>
          <w:sz w:val="21"/>
          <w:szCs w:val="21"/>
        </w:rPr>
        <w:t xml:space="preserve">。</w:t>
      </w:r>
      <w:r>
        <w:rPr>
          <w:color w:val="000000" w:themeColor="text1"/>
        </w:rPr>
      </w:r>
      <w:r/>
    </w:p>
    <w:p>
      <w:pPr>
        <w:pStyle w:val="995"/>
        <w:spacing w:line="360" w:lineRule="auto"/>
        <w:rPr>
          <w:rFonts w:hint="eastAsia"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六、公告期限</w:t>
      </w:r>
      <w:r>
        <w:rPr>
          <w:color w:val="000000" w:themeColor="text1"/>
        </w:rPr>
      </w:r>
      <w:r/>
    </w:p>
    <w:p>
      <w:pPr>
        <w:pStyle w:val="995"/>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自本公告发布之日起5个工作日。</w:t>
      </w:r>
      <w:r>
        <w:rPr>
          <w:color w:val="000000" w:themeColor="text1"/>
        </w:rPr>
      </w:r>
      <w:r/>
    </w:p>
    <w:p>
      <w:pPr>
        <w:pStyle w:val="995"/>
        <w:spacing w:line="360" w:lineRule="auto"/>
        <w:rPr>
          <w:rFonts w:hint="eastAsia"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七、其他补充事宜</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1.本次磋商不收取磋商保证金。</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2.本项目不组织</w:t>
      </w:r>
      <w:r>
        <w:rPr>
          <w:rFonts w:hint="eastAsia" w:ascii="宋体" w:hAnsi="宋体" w:eastAsia="宋体" w:cs="Courier New"/>
          <w:color w:val="000000" w:themeColor="text1"/>
          <w:sz w:val="21"/>
          <w:szCs w:val="21"/>
        </w:rPr>
        <w:t xml:space="preserve">集中勘察及答疑</w:t>
      </w:r>
      <w:r>
        <w:rPr>
          <w:rFonts w:ascii="宋体" w:hAnsi="宋体" w:eastAsia="宋体" w:cs="Courier New"/>
          <w:color w:val="000000" w:themeColor="text1"/>
          <w:sz w:val="21"/>
          <w:szCs w:val="21"/>
        </w:rPr>
        <w:t xml:space="preserve">。 </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3．本项目通过电子交易平台进行采购，供应商须通过“苏采云-政府采购一体化平台”制作并提交投标文件。截至首次投标文件提交截止时间，电子交易平台提交通道将关闭，供应商未完成电子投标文件有效提交的，其投标将被拒绝。</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4．根据省财政厅《关于更</w:t>
      </w:r>
      <w:r>
        <w:rPr>
          <w:rFonts w:ascii="宋体" w:hAnsi="宋体" w:eastAsia="宋体" w:cs="Courier New"/>
          <w:color w:val="000000" w:themeColor="text1"/>
          <w:sz w:val="21"/>
          <w:szCs w:val="21"/>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领取</w:t>
      </w:r>
      <w:r>
        <w:rPr>
          <w:rFonts w:ascii="宋体" w:hAnsi="宋体" w:eastAsia="宋体" w:cs="Courier New"/>
          <w:color w:val="000000" w:themeColor="text1"/>
          <w:sz w:val="21"/>
          <w:szCs w:val="21"/>
        </w:rPr>
        <w:t xml:space="preserve">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ww.jszwfw.gov.cn），“一企来办”专栏下“政府采购”模块详细了解关于CA办理、标书制作、开标投标指引等事宜。</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如果“江苏政府采购网”（</w:t>
      </w:r>
      <w:r>
        <w:rPr>
          <w:rFonts w:ascii="宋体" w:hAnsi="宋体" w:eastAsia="宋体" w:cs="Courier New"/>
          <w:color w:val="000000" w:themeColor="text1"/>
          <w:sz w:val="21"/>
          <w:szCs w:val="21"/>
        </w:rPr>
        <w:t xml:space="preserve">www.ccgp-jiangsu.gov.cn）信息与“江苏政务服务网”（www.jszwfw.gov.cn），“一企来办”专栏下“政府采购”模块中信息不一致，以“江苏政府采购网”信息为准。</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5．供应商须使用提交投标文件的同一数字证书进行解密并参加投标。</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6．根据《关于在政府采购活动中推行信用承诺制的通知》宁财购通（2021）5号规定，参加南京地区政府采购活动的供应商，应以书面形式向采购人或政府采购代理机构作出信用承诺。信用承诺以《南京市政府采购供应商信用承诺书》体现。供应商应提供本单位信用记录表（格式详见投标文件格式</w:t>
      </w:r>
      <w:r>
        <w:rPr>
          <w:rFonts w:hint="eastAsia" w:ascii="宋体" w:hAnsi="宋体" w:eastAsia="宋体" w:cs="Courier New"/>
          <w:color w:val="000000" w:themeColor="text1"/>
          <w:sz w:val="21"/>
          <w:szCs w:val="21"/>
        </w:rPr>
        <w:t xml:space="preserve">，供应商须自行填写</w:t>
      </w:r>
      <w:r>
        <w:rPr>
          <w:rFonts w:ascii="宋体" w:hAnsi="宋体" w:eastAsia="宋体" w:cs="Courier New"/>
          <w:color w:val="000000" w:themeColor="text1"/>
          <w:sz w:val="21"/>
          <w:szCs w:val="21"/>
        </w:rPr>
        <w:t xml:space="preserve">），由法人代表签字并加单位公章。</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供应商仅提供信用承诺书而未提供二、申请人的资格要求“（一）”条中（</w:t>
      </w:r>
      <w:r>
        <w:rPr>
          <w:rFonts w:ascii="宋体" w:hAnsi="宋体" w:eastAsia="宋体" w:cs="Courier New"/>
          <w:color w:val="000000" w:themeColor="text1"/>
          <w:sz w:val="21"/>
          <w:szCs w:val="21"/>
        </w:rPr>
        <w:t xml:space="preserve">2）~（5）项涉及的证明材料的，须在中标后另行提供上述由信用承诺书替代的证明材料扫描件提交采购人或采购代理机构核验。经核验无误后，由采购人或采购代理机构发出中标通知书。</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供应商涉及以下情形的，不适用信用承诺，仍须提供上述证明材料：</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1）供应商被列入严重失信主体名单；</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2）被相关监管部门作出行政处罚且尚在处罚有效期内； </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3）其他法律、行政法规规定的不适用信用承诺的情形。 </w:t>
      </w:r>
      <w:r>
        <w:rPr>
          <w:color w:val="000000" w:themeColor="text1"/>
        </w:rPr>
      </w:r>
      <w:r/>
    </w:p>
    <w:p>
      <w:pPr>
        <w:pStyle w:val="995"/>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供应商对信用承诺内容的真实性、合法性、有效性负责。如作出虚假信用承诺，视同为“提供虚假材料谋取中标、成交”的违法行为。</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7．开标、评标以供应商上传的加密电子投标文件内容为准，确定中标人后，中标人须向采购人提供2份加盖公章的纸质投标文件，中标人提供的纸质投标文件需与投标时提供的电子文件保持一致，如有不一致，以电子投标文件为准。</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8．有关本次招标的事项若存在变动或修改，请及时关注“江苏政府采购网（http://www.ccgp-jiangsu.gov.cn/）”更正公告。</w:t>
      </w:r>
      <w:r>
        <w:rPr>
          <w:color w:val="000000" w:themeColor="text1"/>
        </w:rPr>
      </w:r>
      <w:r/>
    </w:p>
    <w:p>
      <w:pPr>
        <w:pStyle w:val="995"/>
        <w:spacing w:line="360" w:lineRule="auto"/>
        <w:rPr>
          <w:rFonts w:ascii="宋体" w:hAnsi="宋体" w:eastAsia="宋体" w:cs="Courier New"/>
          <w:color w:val="000000" w:themeColor="text1"/>
          <w:sz w:val="21"/>
          <w:szCs w:val="21"/>
        </w:rPr>
      </w:pPr>
      <w:r>
        <w:rPr>
          <w:rFonts w:ascii="宋体" w:hAnsi="宋体" w:eastAsia="宋体" w:cs="Courier New"/>
          <w:color w:val="000000" w:themeColor="text1"/>
          <w:sz w:val="21"/>
          <w:szCs w:val="21"/>
        </w:rPr>
        <w:t xml:space="preserve">9．本项目采购标的对应的中小企业划分标准所属行业为：本项目属于</w:t>
      </w:r>
      <w:r>
        <w:rPr>
          <w:rFonts w:hint="eastAsia" w:ascii="宋体" w:hAnsi="宋体" w:eastAsia="宋体" w:cs="Courier New"/>
          <w:color w:val="000000" w:themeColor="text1"/>
          <w:sz w:val="21"/>
          <w:szCs w:val="21"/>
        </w:rPr>
        <w:t xml:space="preserve">土地管理</w:t>
      </w:r>
      <w:r>
        <w:rPr>
          <w:rFonts w:ascii="宋体" w:hAnsi="宋体" w:eastAsia="宋体" w:cs="Courier New"/>
          <w:color w:val="000000" w:themeColor="text1"/>
          <w:sz w:val="21"/>
          <w:szCs w:val="21"/>
        </w:rPr>
        <w:t xml:space="preserve">行业。</w:t>
      </w:r>
      <w:r>
        <w:rPr>
          <w:color w:val="000000" w:themeColor="text1"/>
        </w:rPr>
      </w:r>
      <w:r/>
    </w:p>
    <w:p>
      <w:pPr>
        <w:pStyle w:val="995"/>
        <w:spacing w:line="360" w:lineRule="auto"/>
        <w:rPr>
          <w:rFonts w:hint="eastAsia" w:ascii="宋体" w:hAnsi="宋体" w:eastAsia="宋体" w:cs="Courier New"/>
          <w:b/>
          <w:color w:val="000000" w:themeColor="text1"/>
          <w:sz w:val="21"/>
          <w:szCs w:val="21"/>
        </w:rPr>
      </w:pPr>
      <w:r>
        <w:rPr>
          <w:rFonts w:hint="eastAsia" w:ascii="宋体" w:hAnsi="宋体" w:eastAsia="宋体" w:cs="Courier New"/>
          <w:b/>
          <w:color w:val="000000" w:themeColor="text1"/>
          <w:sz w:val="21"/>
          <w:szCs w:val="21"/>
        </w:rPr>
        <w:t xml:space="preserve">八、凡对本次采购提出询问，请按以下方式联系</w:t>
      </w:r>
      <w:r>
        <w:rPr>
          <w:color w:val="000000" w:themeColor="text1"/>
        </w:rPr>
      </w:r>
      <w:r/>
    </w:p>
    <w:p>
      <w:pPr>
        <w:pStyle w:val="995"/>
        <w:ind w:firstLine="420"/>
        <w:spacing w:line="360" w:lineRule="auto"/>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1、采购人信息</w:t>
      </w:r>
      <w:r>
        <w:rPr>
          <w:color w:val="000000" w:themeColor="text1"/>
        </w:rPr>
      </w:r>
      <w:r/>
    </w:p>
    <w:p>
      <w:pPr>
        <w:pStyle w:val="995"/>
        <w:ind w:firstLine="420"/>
        <w:spacing w:line="360" w:lineRule="auto"/>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名称：</w:t>
      </w:r>
      <w:bookmarkStart w:id="10" w:name="OLE_LINK1"/>
      <w:r>
        <w:rPr>
          <w:color w:val="000000" w:themeColor="text1"/>
        </w:rPr>
      </w:r>
      <w:bookmarkStart w:id="11" w:name="OLE_LINK7"/>
      <w:r>
        <w:rPr>
          <w:rFonts w:hint="eastAsia" w:ascii="宋体" w:hAnsi="宋体" w:eastAsia="宋体" w:cs="Courier New"/>
          <w:color w:val="000000" w:themeColor="text1"/>
          <w:sz w:val="21"/>
          <w:szCs w:val="21"/>
        </w:rPr>
        <w:t xml:space="preserve">南京市规划和自然资源局高淳分局</w:t>
      </w:r>
      <w:r>
        <w:rPr>
          <w:color w:val="000000" w:themeColor="text1"/>
        </w:rPr>
      </w:r>
      <w:r/>
    </w:p>
    <w:p>
      <w:pPr>
        <w:pStyle w:val="995"/>
        <w:ind w:firstLine="420"/>
        <w:spacing w:line="360" w:lineRule="auto"/>
        <w:rPr>
          <w:rFonts w:hint="eastAsia" w:ascii="宋体" w:hAnsi="宋体" w:eastAsia="宋体" w:cs="Courier New"/>
          <w:color w:val="000000" w:themeColor="text1"/>
          <w:sz w:val="21"/>
          <w:szCs w:val="21"/>
        </w:rPr>
      </w:pPr>
      <w:r>
        <w:rPr>
          <w:color w:val="000000" w:themeColor="text1"/>
        </w:rPr>
      </w:r>
      <w:bookmarkEnd w:id="10"/>
      <w:r>
        <w:rPr>
          <w:color w:val="000000" w:themeColor="text1"/>
        </w:rPr>
      </w:r>
      <w:bookmarkEnd w:id="11"/>
      <w:r>
        <w:rPr>
          <w:rFonts w:hint="eastAsia" w:ascii="宋体" w:hAnsi="宋体" w:eastAsia="宋体" w:cs="Courier New"/>
          <w:color w:val="000000" w:themeColor="text1"/>
          <w:sz w:val="21"/>
          <w:szCs w:val="21"/>
        </w:rPr>
        <w:t xml:space="preserve">地址：</w:t>
      </w:r>
      <w:r>
        <w:rPr>
          <w:rFonts w:hint="eastAsia" w:ascii="宋体" w:hAnsi="宋体" w:eastAsia="宋体" w:cs="Courier New"/>
          <w:color w:val="000000" w:themeColor="text1"/>
          <w:sz w:val="21"/>
          <w:szCs w:val="21"/>
        </w:rPr>
        <w:t xml:space="preserve">高淳区淳溪镇宝塔路</w:t>
      </w:r>
      <w:r>
        <w:rPr>
          <w:rFonts w:ascii="宋体" w:hAnsi="宋体" w:eastAsia="宋体" w:cs="Courier New"/>
          <w:color w:val="000000" w:themeColor="text1"/>
          <w:sz w:val="21"/>
          <w:szCs w:val="21"/>
        </w:rPr>
        <w:t xml:space="preserve">267号</w:t>
      </w:r>
      <w:r>
        <w:rPr>
          <w:color w:val="000000" w:themeColor="text1"/>
        </w:rPr>
      </w:r>
      <w:r/>
    </w:p>
    <w:p>
      <w:pPr>
        <w:pStyle w:val="995"/>
        <w:ind w:firstLine="440"/>
        <w:spacing w:line="360" w:lineRule="auto"/>
        <w:rPr>
          <w:rFonts w:ascii="宋体" w:hAnsi="宋体" w:eastAsia="宋体"/>
          <w:bCs w:val="0"/>
          <w:color w:val="000000" w:themeColor="text1"/>
          <w:sz w:val="22"/>
          <w:szCs w:val="22"/>
        </w:rPr>
      </w:pPr>
      <w:r>
        <w:rPr>
          <w:rFonts w:hint="eastAsia" w:ascii="宋体" w:hAnsi="宋体" w:eastAsia="宋体"/>
          <w:bCs w:val="0"/>
          <w:color w:val="000000" w:themeColor="text1"/>
          <w:sz w:val="22"/>
          <w:szCs w:val="22"/>
          <w:lang w:val="zh-CN"/>
        </w:rPr>
        <w:t xml:space="preserve">2、采购代理机构信息</w:t>
      </w:r>
      <w:r>
        <w:rPr>
          <w:color w:val="000000" w:themeColor="text1"/>
        </w:rPr>
      </w:r>
      <w:r/>
    </w:p>
    <w:p>
      <w:pPr>
        <w:pStyle w:val="995"/>
        <w:ind w:firstLine="440"/>
        <w:spacing w:line="360" w:lineRule="auto"/>
        <w:rPr>
          <w:rFonts w:ascii="宋体" w:hAnsi="宋体" w:eastAsia="宋体"/>
          <w:bCs w:val="0"/>
          <w:color w:val="000000" w:themeColor="text1"/>
          <w:sz w:val="22"/>
          <w:szCs w:val="22"/>
        </w:rPr>
      </w:pPr>
      <w:r>
        <w:rPr>
          <w:rFonts w:hint="eastAsia" w:ascii="宋体" w:hAnsi="宋体" w:eastAsia="宋体"/>
          <w:bCs w:val="0"/>
          <w:color w:val="000000" w:themeColor="text1"/>
          <w:sz w:val="22"/>
          <w:szCs w:val="22"/>
          <w:lang w:val="zh-CN"/>
        </w:rPr>
        <w:t xml:space="preserve">名称：</w:t>
      </w:r>
      <w:r>
        <w:rPr>
          <w:rFonts w:hint="eastAsia" w:ascii="宋体" w:hAnsi="宋体" w:eastAsia="宋体"/>
          <w:bCs w:val="0"/>
          <w:color w:val="000000" w:themeColor="text1"/>
          <w:sz w:val="22"/>
          <w:szCs w:val="22"/>
          <w:lang w:val="zh-CN"/>
        </w:rPr>
        <w:t xml:space="preserve">中证房地产评估造价集团有限公司</w:t>
      </w:r>
      <w:r>
        <w:rPr>
          <w:color w:val="000000" w:themeColor="text1"/>
        </w:rPr>
      </w:r>
      <w:r/>
    </w:p>
    <w:p>
      <w:pPr>
        <w:pStyle w:val="995"/>
        <w:ind w:firstLine="440"/>
        <w:spacing w:line="360" w:lineRule="auto"/>
        <w:rPr>
          <w:rFonts w:ascii="宋体" w:hAnsi="宋体" w:eastAsia="宋体"/>
          <w:bCs w:val="0"/>
          <w:color w:val="000000" w:themeColor="text1"/>
          <w:sz w:val="22"/>
          <w:szCs w:val="22"/>
        </w:rPr>
      </w:pPr>
      <w:r>
        <w:rPr>
          <w:rFonts w:hint="eastAsia" w:ascii="宋体" w:hAnsi="宋体" w:eastAsia="宋体"/>
          <w:bCs w:val="0"/>
          <w:color w:val="000000" w:themeColor="text1"/>
          <w:sz w:val="22"/>
          <w:szCs w:val="22"/>
          <w:lang w:val="zh-CN"/>
        </w:rPr>
        <w:t xml:space="preserve">地址：南京市高淳区石臼湖南路</w:t>
      </w:r>
      <w:r>
        <w:rPr>
          <w:rFonts w:ascii="宋体" w:hAnsi="宋体" w:eastAsia="宋体"/>
          <w:bCs w:val="0"/>
          <w:color w:val="000000" w:themeColor="text1"/>
          <w:sz w:val="22"/>
          <w:szCs w:val="22"/>
          <w:lang w:val="zh-CN"/>
        </w:rPr>
        <w:t xml:space="preserve">19号依水佳苑东区7栋202室</w:t>
      </w:r>
      <w:r>
        <w:rPr>
          <w:color w:val="000000" w:themeColor="text1"/>
        </w:rPr>
      </w:r>
      <w:r/>
    </w:p>
    <w:p>
      <w:pPr>
        <w:pStyle w:val="995"/>
        <w:ind w:firstLine="440"/>
        <w:spacing w:line="360" w:lineRule="auto"/>
        <w:rPr>
          <w:rFonts w:ascii="宋体" w:hAnsi="宋体" w:eastAsia="宋体"/>
          <w:bCs w:val="0"/>
          <w:color w:val="000000" w:themeColor="text1"/>
          <w:sz w:val="22"/>
          <w:szCs w:val="22"/>
        </w:rPr>
      </w:pPr>
      <w:r>
        <w:rPr>
          <w:rFonts w:hint="eastAsia" w:ascii="宋体" w:hAnsi="宋体" w:eastAsia="宋体"/>
          <w:bCs w:val="0"/>
          <w:color w:val="000000" w:themeColor="text1"/>
          <w:sz w:val="22"/>
          <w:szCs w:val="22"/>
          <w:lang w:val="zh-CN"/>
        </w:rPr>
        <w:t xml:space="preserve">3、项目联系方式</w:t>
      </w:r>
      <w:r>
        <w:rPr>
          <w:color w:val="000000" w:themeColor="text1"/>
        </w:rPr>
      </w:r>
      <w:r/>
    </w:p>
    <w:p>
      <w:pPr>
        <w:pStyle w:val="995"/>
        <w:ind w:firstLine="440"/>
        <w:spacing w:line="360" w:lineRule="auto"/>
        <w:rPr>
          <w:rFonts w:hint="eastAsia" w:ascii="宋体" w:hAnsi="宋体" w:eastAsia="宋体"/>
          <w:bCs w:val="0"/>
          <w:color w:val="000000" w:themeColor="text1"/>
          <w:sz w:val="22"/>
          <w:szCs w:val="22"/>
        </w:rPr>
      </w:pPr>
      <w:r>
        <w:rPr>
          <w:rFonts w:hint="eastAsia" w:ascii="宋体" w:hAnsi="宋体" w:eastAsia="宋体"/>
          <w:bCs w:val="0"/>
          <w:color w:val="000000" w:themeColor="text1"/>
          <w:sz w:val="22"/>
          <w:szCs w:val="22"/>
          <w:lang w:val="zh-CN"/>
        </w:rPr>
        <w:t xml:space="preserve">项目联系人：</w:t>
      </w:r>
      <w:r>
        <w:rPr>
          <w:rFonts w:hint="eastAsia" w:ascii="宋体" w:hAnsi="宋体" w:eastAsia="宋体"/>
          <w:bCs w:val="0"/>
          <w:color w:val="000000" w:themeColor="text1"/>
          <w:sz w:val="22"/>
          <w:szCs w:val="22"/>
        </w:rPr>
        <w:t xml:space="preserve">杨</w:t>
      </w:r>
      <w:r>
        <w:rPr>
          <w:rFonts w:hint="eastAsia" w:ascii="宋体" w:hAnsi="宋体" w:eastAsia="宋体"/>
          <w:bCs w:val="0"/>
          <w:color w:val="000000" w:themeColor="text1"/>
          <w:sz w:val="22"/>
          <w:szCs w:val="22"/>
          <w:lang w:val="zh-CN"/>
        </w:rPr>
        <w:t xml:space="preserve">工     </w:t>
      </w:r>
      <w:r>
        <w:rPr>
          <w:rFonts w:ascii="宋体" w:hAnsi="宋体" w:eastAsia="宋体"/>
          <w:bCs w:val="0"/>
          <w:color w:val="000000" w:themeColor="text1"/>
          <w:sz w:val="22"/>
          <w:szCs w:val="22"/>
          <w:lang w:val="zh-CN"/>
        </w:rPr>
        <w:t xml:space="preserve">  </w:t>
      </w:r>
      <w:r>
        <w:rPr>
          <w:rFonts w:hint="eastAsia" w:ascii="宋体" w:hAnsi="宋体" w:eastAsia="宋体"/>
          <w:bCs w:val="0"/>
          <w:color w:val="000000" w:themeColor="text1"/>
          <w:sz w:val="22"/>
          <w:szCs w:val="22"/>
          <w:lang w:val="zh-CN"/>
        </w:rPr>
        <w:t xml:space="preserve"> 联系电话：</w:t>
      </w:r>
      <w:bookmarkStart w:id="12" w:name="OLE_LINK14"/>
      <w:r>
        <w:rPr>
          <w:rFonts w:ascii="宋体" w:hAnsi="宋体" w:eastAsia="宋体"/>
          <w:bCs w:val="0"/>
          <w:color w:val="000000" w:themeColor="text1"/>
          <w:sz w:val="22"/>
          <w:szCs w:val="22"/>
        </w:rPr>
        <w:t xml:space="preserve">15380859552</w:t>
      </w:r>
      <w:bookmarkEnd w:id="12"/>
      <w:r>
        <w:rPr>
          <w:color w:val="000000" w:themeColor="text1"/>
        </w:rPr>
      </w:r>
      <w:r/>
    </w:p>
    <w:p>
      <w:pPr>
        <w:pStyle w:val="995"/>
        <w:tabs>
          <w:tab w:val="left" w:pos="1440" w:leader="none"/>
          <w:tab w:val="left" w:pos="5670" w:leader="none"/>
        </w:tabs>
        <w:rPr>
          <w:rFonts w:ascii="宋体" w:hAnsi="宋体" w:eastAsia="宋体"/>
          <w:b/>
          <w:bCs w:val="0"/>
          <w:color w:val="000000" w:themeColor="text1"/>
          <w:sz w:val="36"/>
          <w:szCs w:val="36"/>
        </w:rPr>
        <w:outlineLvl w:val="0"/>
      </w:pPr>
      <w:r>
        <w:rPr>
          <w:rFonts w:ascii="宋体" w:hAnsi="宋体" w:eastAsia="宋体"/>
          <w:b/>
          <w:bCs w:val="0"/>
          <w:color w:val="000000" w:themeColor="text1"/>
          <w:sz w:val="36"/>
          <w:szCs w:val="36"/>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995"/>
        <w:rPr>
          <w:color w:val="000000" w:themeColor="text1"/>
        </w:rPr>
      </w:pPr>
      <w:r>
        <w:rPr>
          <w:color w:val="000000" w:themeColor="text1"/>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995"/>
        <w:rPr>
          <w:color w:val="000000" w:themeColor="text1"/>
        </w:rPr>
      </w:pPr>
      <w:r>
        <w:rPr>
          <w:color w:val="000000" w:themeColor="text1"/>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995"/>
        <w:rPr>
          <w:color w:val="000000" w:themeColor="text1"/>
        </w:rPr>
      </w:pPr>
      <w:r>
        <w:rPr>
          <w:color w:val="000000" w:themeColor="text1"/>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995"/>
        <w:rPr>
          <w:color w:val="000000" w:themeColor="text1"/>
        </w:rPr>
      </w:pPr>
      <w:r>
        <w:rPr>
          <w:color w:val="000000" w:themeColor="text1"/>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995"/>
        <w:rPr>
          <w:color w:val="000000" w:themeColor="text1"/>
        </w:rPr>
      </w:pPr>
      <w:r>
        <w:rPr>
          <w:color w:val="000000" w:themeColor="text1"/>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995"/>
        <w:rPr>
          <w:color w:val="000000" w:themeColor="text1"/>
        </w:rPr>
      </w:pPr>
      <w:r>
        <w:rPr>
          <w:color w:val="000000" w:themeColor="text1"/>
          <w:lang w:val="zh-CN"/>
        </w:rPr>
      </w:r>
      <w:r>
        <w:rPr>
          <w:color w:val="000000" w:themeColor="text1"/>
        </w:rPr>
      </w:r>
      <w:r/>
    </w:p>
    <w:p>
      <w:pPr>
        <w:pStyle w:val="1008"/>
        <w:rPr>
          <w:color w:val="000000" w:themeColor="text1"/>
        </w:rPr>
      </w:pPr>
      <w:r>
        <w:rPr>
          <w:color w:val="000000" w:themeColor="text1"/>
          <w:lang w:val="zh-CN"/>
        </w:rPr>
      </w:r>
      <w:r>
        <w:rPr>
          <w:color w:val="000000" w:themeColor="text1"/>
        </w:rPr>
      </w:r>
      <w:r/>
    </w:p>
    <w:p>
      <w:pPr>
        <w:pStyle w:val="995"/>
        <w:rPr>
          <w:color w:val="000000" w:themeColor="text1"/>
        </w:rPr>
      </w:pPr>
      <w:r>
        <w:rPr>
          <w:color w:val="000000" w:themeColor="text1"/>
          <w:lang w:val="zh-CN"/>
        </w:rPr>
      </w:r>
      <w:r>
        <w:rPr>
          <w:color w:val="000000" w:themeColor="text1"/>
        </w:rPr>
      </w:r>
      <w:r/>
    </w:p>
    <w:p>
      <w:pPr>
        <w:pStyle w:val="1008"/>
        <w:rPr>
          <w:rFonts w:hint="eastAsia"/>
          <w:color w:val="000000" w:themeColor="text1"/>
        </w:rPr>
      </w:pPr>
      <w:r>
        <w:rPr>
          <w:rFonts w:hint="eastAsia"/>
          <w:color w:val="000000" w:themeColor="text1"/>
          <w:lang w:val="zh-CN"/>
        </w:rPr>
      </w:r>
      <w:r>
        <w:rPr>
          <w:color w:val="000000" w:themeColor="text1"/>
        </w:rPr>
      </w:r>
      <w:r/>
    </w:p>
    <w:p>
      <w:pPr>
        <w:pStyle w:val="995"/>
        <w:jc w:val="center"/>
        <w:tabs>
          <w:tab w:val="left" w:pos="1440" w:leader="none"/>
          <w:tab w:val="left" w:pos="5670" w:leader="none"/>
        </w:tabs>
        <w:rPr>
          <w:rFonts w:ascii="宋体" w:hAnsi="宋体" w:eastAsia="宋体"/>
          <w:b/>
          <w:bCs w:val="0"/>
          <w:color w:val="000000" w:themeColor="text1"/>
          <w:sz w:val="36"/>
          <w:szCs w:val="36"/>
        </w:rPr>
        <w:outlineLvl w:val="0"/>
      </w:pPr>
      <w:r>
        <w:rPr>
          <w:rFonts w:hint="eastAsia" w:ascii="宋体" w:hAnsi="宋体" w:eastAsia="宋体"/>
          <w:b/>
          <w:bCs w:val="0"/>
          <w:color w:val="000000" w:themeColor="text1"/>
          <w:sz w:val="36"/>
          <w:szCs w:val="36"/>
          <w:lang w:val="zh-CN"/>
        </w:rPr>
        <w:t xml:space="preserve">第二章 </w:t>
      </w:r>
      <w:r>
        <w:rPr>
          <w:rFonts w:ascii="宋体" w:hAnsi="宋体" w:eastAsia="宋体"/>
          <w:b/>
          <w:bCs w:val="0"/>
          <w:color w:val="000000" w:themeColor="text1"/>
          <w:sz w:val="36"/>
          <w:szCs w:val="36"/>
          <w:lang w:val="zh-CN"/>
        </w:rPr>
        <w:t xml:space="preserve">  </w:t>
      </w:r>
      <w:r>
        <w:rPr>
          <w:rFonts w:hint="eastAsia" w:ascii="宋体" w:hAnsi="宋体" w:eastAsia="宋体"/>
          <w:b/>
          <w:bCs w:val="0"/>
          <w:color w:val="000000" w:themeColor="text1"/>
          <w:sz w:val="36"/>
          <w:szCs w:val="36"/>
          <w:lang w:val="zh-CN"/>
        </w:rPr>
        <w:t xml:space="preserve">竞争性磋商须知</w:t>
      </w:r>
      <w:r>
        <w:rPr>
          <w:color w:val="000000" w:themeColor="text1"/>
        </w:rPr>
      </w:r>
      <w:r/>
    </w:p>
    <w:p>
      <w:pPr>
        <w:pStyle w:val="995"/>
        <w:ind w:firstLine="420"/>
        <w:spacing w:line="360" w:lineRule="auto"/>
        <w:rPr>
          <w:rFonts w:ascii="宋体" w:hAnsi="宋体" w:eastAsia="宋体"/>
          <w:b/>
          <w:color w:val="000000" w:themeColor="text1"/>
          <w:sz w:val="21"/>
          <w:szCs w:val="21"/>
        </w:rPr>
      </w:pPr>
      <w:r>
        <w:rPr>
          <w:rFonts w:hint="eastAsia" w:ascii="宋体" w:hAnsi="宋体" w:eastAsia="宋体"/>
          <w:b/>
          <w:color w:val="000000" w:themeColor="text1"/>
          <w:sz w:val="21"/>
          <w:szCs w:val="21"/>
          <w:lang w:val="zh-CN"/>
        </w:rPr>
        <w:t xml:space="preserve">一、总则</w:t>
      </w:r>
      <w:r>
        <w:rPr>
          <w:color w:val="000000" w:themeColor="text1"/>
        </w:rPr>
      </w:r>
      <w:r/>
    </w:p>
    <w:p>
      <w:pPr>
        <w:pStyle w:val="995"/>
        <w:ind w:firstLine="422"/>
        <w:spacing w:line="360" w:lineRule="auto"/>
        <w:rPr>
          <w:rFonts w:ascii="宋体" w:hAnsi="宋体" w:eastAsia="宋体"/>
          <w:b/>
          <w:bCs w:val="0"/>
          <w:color w:val="000000" w:themeColor="text1"/>
          <w:sz w:val="21"/>
          <w:szCs w:val="21"/>
        </w:rPr>
      </w:pPr>
      <w:r>
        <w:rPr>
          <w:rFonts w:ascii="宋体" w:hAnsi="宋体" w:eastAsia="宋体"/>
          <w:b/>
          <w:bCs w:val="0"/>
          <w:color w:val="000000" w:themeColor="text1"/>
          <w:sz w:val="21"/>
          <w:szCs w:val="21"/>
          <w:lang w:val="zh-CN"/>
        </w:rPr>
        <w:t xml:space="preserve">1</w:t>
      </w:r>
      <w:r>
        <w:rPr>
          <w:rFonts w:hint="eastAsia" w:ascii="宋体" w:hAnsi="宋体" w:eastAsia="宋体"/>
          <w:b/>
          <w:bCs w:val="0"/>
          <w:color w:val="000000" w:themeColor="text1"/>
          <w:sz w:val="21"/>
          <w:szCs w:val="21"/>
          <w:lang w:val="zh-CN"/>
        </w:rPr>
        <w:t xml:space="preserve">、适用法律</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1.1参照《中华人民共和国政府采购法》、《中华人民共和国政府采购法实施条例》、《政府采购非招标方式管理办法》、《政府采购竞争性磋商采购方式管理暂行办法》等有关法律、规章和规定等。</w:t>
      </w:r>
      <w:r>
        <w:rPr>
          <w:color w:val="000000" w:themeColor="text1"/>
        </w:rPr>
      </w:r>
      <w:r/>
    </w:p>
    <w:p>
      <w:pPr>
        <w:pStyle w:val="995"/>
        <w:ind w:firstLine="422"/>
        <w:spacing w:line="360" w:lineRule="auto"/>
        <w:rPr>
          <w:rFonts w:ascii="宋体" w:hAnsi="宋体" w:eastAsia="宋体"/>
          <w:b/>
          <w:bCs w:val="0"/>
          <w:color w:val="000000" w:themeColor="text1"/>
          <w:sz w:val="21"/>
          <w:szCs w:val="21"/>
        </w:rPr>
      </w:pPr>
      <w:r>
        <w:rPr>
          <w:rFonts w:ascii="宋体" w:hAnsi="宋体" w:eastAsia="宋体"/>
          <w:b/>
          <w:bCs w:val="0"/>
          <w:color w:val="000000" w:themeColor="text1"/>
          <w:sz w:val="21"/>
          <w:szCs w:val="21"/>
          <w:lang w:val="zh-CN"/>
        </w:rPr>
        <w:t xml:space="preserve">2</w:t>
      </w:r>
      <w:r>
        <w:rPr>
          <w:rFonts w:hint="eastAsia" w:ascii="宋体" w:hAnsi="宋体" w:eastAsia="宋体"/>
          <w:b/>
          <w:bCs w:val="0"/>
          <w:color w:val="000000" w:themeColor="text1"/>
          <w:sz w:val="21"/>
          <w:szCs w:val="21"/>
          <w:lang w:val="zh-CN"/>
        </w:rPr>
        <w:t xml:space="preserve">、定义</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2.1 </w:t>
      </w:r>
      <w:r>
        <w:rPr>
          <w:rFonts w:hint="eastAsia" w:ascii="宋体" w:hAnsi="宋体" w:eastAsia="宋体"/>
          <w:bCs w:val="0"/>
          <w:color w:val="000000" w:themeColor="text1"/>
          <w:sz w:val="21"/>
          <w:szCs w:val="21"/>
          <w:lang w:val="zh-CN"/>
        </w:rPr>
        <w:t xml:space="preserve">“供应商”</w:t>
      </w:r>
      <w:r>
        <w:rPr>
          <w:rFonts w:hint="eastAsia" w:ascii="宋体" w:hAnsi="宋体" w:eastAsia="宋体"/>
          <w:bCs w:val="0"/>
          <w:color w:val="000000" w:themeColor="text1"/>
          <w:sz w:val="21"/>
          <w:szCs w:val="21"/>
        </w:rPr>
        <w:t xml:space="preserve">是指参加竞争性磋商，并符合本采购文件规定资格条件的法人、其他组织或者自然人。</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2.2 </w:t>
      </w:r>
      <w:r>
        <w:rPr>
          <w:rFonts w:hint="eastAsia" w:ascii="宋体" w:hAnsi="宋体" w:eastAsia="宋体"/>
          <w:bCs w:val="0"/>
          <w:color w:val="000000" w:themeColor="text1"/>
          <w:sz w:val="21"/>
          <w:szCs w:val="21"/>
          <w:lang w:val="zh-CN"/>
        </w:rPr>
        <w:t xml:space="preserve">“</w:t>
      </w:r>
      <w:r>
        <w:rPr>
          <w:rFonts w:hint="eastAsia" w:ascii="宋体" w:hAnsi="宋体" w:eastAsia="宋体"/>
          <w:bCs w:val="0"/>
          <w:color w:val="000000" w:themeColor="text1"/>
          <w:sz w:val="21"/>
          <w:szCs w:val="21"/>
        </w:rPr>
        <w:t xml:space="preserve">货物和</w:t>
      </w:r>
      <w:r>
        <w:rPr>
          <w:rFonts w:hint="eastAsia" w:ascii="宋体" w:hAnsi="宋体" w:eastAsia="宋体"/>
          <w:bCs w:val="0"/>
          <w:color w:val="000000" w:themeColor="text1"/>
          <w:sz w:val="21"/>
          <w:szCs w:val="21"/>
          <w:lang w:val="zh-CN"/>
        </w:rPr>
        <w:t xml:space="preserve">服务”指本采购文件中所述</w:t>
      </w:r>
      <w:r>
        <w:rPr>
          <w:rFonts w:hint="eastAsia" w:ascii="宋体" w:hAnsi="宋体" w:eastAsia="宋体"/>
          <w:bCs w:val="0"/>
          <w:color w:val="000000" w:themeColor="text1"/>
          <w:sz w:val="21"/>
          <w:szCs w:val="21"/>
        </w:rPr>
        <w:t xml:space="preserve">产品及</w:t>
      </w:r>
      <w:r>
        <w:rPr>
          <w:rFonts w:hint="eastAsia" w:ascii="宋体" w:hAnsi="宋体" w:eastAsia="宋体"/>
          <w:bCs w:val="0"/>
          <w:color w:val="000000" w:themeColor="text1"/>
          <w:sz w:val="21"/>
          <w:szCs w:val="21"/>
          <w:lang w:val="zh-CN"/>
        </w:rPr>
        <w:t xml:space="preserve">相关服务。</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2.3</w:t>
      </w:r>
      <w:r>
        <w:rPr>
          <w:rFonts w:hint="eastAsia" w:ascii="宋体" w:hAnsi="宋体" w:eastAsia="宋体"/>
          <w:bCs w:val="0"/>
          <w:color w:val="000000" w:themeColor="text1"/>
          <w:sz w:val="21"/>
          <w:szCs w:val="21"/>
          <w:lang w:val="zh-CN"/>
        </w:rPr>
        <w:t xml:space="preserve">“用户或使用单位”是指使用服务的单位。</w:t>
      </w:r>
      <w:r>
        <w:rPr>
          <w:color w:val="000000" w:themeColor="text1"/>
        </w:rPr>
      </w:r>
      <w:r/>
    </w:p>
    <w:p>
      <w:pPr>
        <w:pStyle w:val="995"/>
        <w:ind w:firstLine="420"/>
        <w:spacing w:line="360" w:lineRule="auto"/>
        <w:rPr>
          <w:rFonts w:ascii="宋体" w:hAnsi="宋体" w:eastAsia="宋体"/>
          <w:b/>
          <w:color w:val="000000" w:themeColor="text1"/>
          <w:sz w:val="21"/>
          <w:szCs w:val="21"/>
        </w:rPr>
      </w:pPr>
      <w:r>
        <w:rPr>
          <w:rFonts w:hint="eastAsia" w:ascii="宋体" w:hAnsi="宋体" w:eastAsia="宋体"/>
          <w:b/>
          <w:color w:val="000000" w:themeColor="text1"/>
          <w:sz w:val="21"/>
          <w:szCs w:val="21"/>
          <w:lang w:val="zh-CN"/>
        </w:rPr>
        <w:t xml:space="preserve">3、政策功能</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3.1 促进中小企业发展。在政府采购活动中，供应商提供的货物、工程或者服务符合下列情形的，享受中小企业扶持政策：</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1）在货物采购项目中，货物由中小企业制造，即货物由中小企业生产且使用该中小企业商号或者注册商标；</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2）在工程采购项目中，工程由中小企业承建，即工程施工单位为中小企业；</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3）在服务采购项目中，服务由中小企业承接，即提供服务的人员为中小企业依照《中华人民共和国劳动合同法》订立劳动合同的从业人员。</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在货物采购项目中，供应商提供的货物既有中小企业制造货物，也有大型企业制造货物的，不享受中小企业扶持政策。</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中小企业供应商参加政府采购活动，应当出具《中小企业声明函》，否则不得享受相关中小企业扶持政策。</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中小企业，是指在中华人民共和国境内依法设立，依据国务院批准的中小企业划分标准（详见《关于印发中小企业划型标准规定的通知》工信部联企业〔</w:t>
      </w:r>
      <w:r>
        <w:rPr>
          <w:rFonts w:ascii="宋体" w:hAnsi="宋体" w:eastAsia="宋体"/>
          <w:bCs w:val="0"/>
          <w:color w:val="000000" w:themeColor="text1"/>
          <w:sz w:val="21"/>
          <w:szCs w:val="21"/>
          <w:lang w:val="zh-CN"/>
        </w:rPr>
        <w:t xml:space="preserve">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3.3 促进残疾人就业。残疾人福利性单位提供的产品和服务，在评标时将按照财库〔2017〕141号获得优势，参加投标的残疾人福利性单位，应当提供《残疾人福利性单位声明函》（格式见附件）。</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3.4 执行节能环保产品优先采购和强制采购制度。</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（特别说明：节能、环保产品必须纳入“中国政府采购网</w:t>
      </w:r>
      <w:r>
        <w:rPr>
          <w:rFonts w:ascii="宋体" w:hAnsi="宋体" w:eastAsia="宋体"/>
          <w:bCs w:val="0"/>
          <w:color w:val="000000" w:themeColor="text1"/>
          <w:sz w:val="21"/>
          <w:szCs w:val="21"/>
          <w:lang w:val="zh-CN"/>
        </w:rPr>
        <w:t xml:space="preserve"> http://www.ccgp.gov.cn”等官方网站“节能、环保产品查询系统”，且以提供的证书为准）。</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3.5进口产品政策</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1）除采购公告载明接受进口产品参加外，不允许进口产品参加。进口产品认定依照《财政部关于政府采购进口产品管理有关问题的通知》（财办库〔2008〕248号）的规定。</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2）允许进口产品参加的，满足需求的国内产品可以参加。</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3）允许进口产品参加的，优先采购向我国企业转让技术、与我国企业签订消化吸收再创新方案的供应商的进口产品。</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3.6绿色采购</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3.7创新产品采购</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1）优先采购各级政府部门公开发布的有效期内的创新产品、首台套等《目录》内的创新产品。创新产品自进入《目录》起2年内视同具备相应销售业绩。</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ascii="宋体" w:hAnsi="宋体" w:eastAsia="宋体"/>
          <w:bCs w:val="0"/>
          <w:color w:val="000000" w:themeColor="text1"/>
          <w:sz w:val="21"/>
          <w:szCs w:val="21"/>
          <w:lang w:val="zh-CN"/>
        </w:rPr>
        <w:t xml:space="preserve">3.8网络产品、市场准入类产品采购</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w:t>
      </w:r>
      <w:r>
        <w:rPr>
          <w:rFonts w:hint="eastAsia" w:ascii="宋体" w:hAnsi="宋体" w:eastAsia="宋体"/>
          <w:bCs w:val="0"/>
          <w:color w:val="000000" w:themeColor="text1"/>
          <w:sz w:val="21"/>
          <w:szCs w:val="21"/>
          <w:lang w:val="zh-CN"/>
        </w:rPr>
        <w:t xml:space="preserve">的条款。</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w:t>
      </w:r>
      <w:r>
        <w:rPr>
          <w:rFonts w:ascii="宋体" w:hAnsi="宋体" w:eastAsia="宋体"/>
          <w:bCs w:val="0"/>
          <w:color w:val="000000" w:themeColor="text1"/>
          <w:sz w:val="21"/>
          <w:szCs w:val="21"/>
          <w:lang w:val="zh-CN"/>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未按要求提供相关材料的，不享受相关政策。</w:t>
      </w:r>
      <w:r>
        <w:rPr>
          <w:color w:val="000000" w:themeColor="text1"/>
        </w:rPr>
      </w:r>
      <w:r/>
    </w:p>
    <w:p>
      <w:pPr>
        <w:pStyle w:val="995"/>
        <w:ind w:firstLine="420"/>
        <w:spacing w:line="360" w:lineRule="auto"/>
        <w:rPr>
          <w:rFonts w:ascii="宋体" w:hAnsi="宋体" w:eastAsia="宋体"/>
          <w:b/>
          <w:color w:val="000000" w:themeColor="text1"/>
          <w:sz w:val="21"/>
          <w:szCs w:val="21"/>
        </w:rPr>
      </w:pPr>
      <w:r>
        <w:rPr>
          <w:rFonts w:hint="eastAsia" w:ascii="宋体" w:hAnsi="宋体" w:eastAsia="宋体"/>
          <w:b/>
          <w:color w:val="000000" w:themeColor="text1"/>
          <w:sz w:val="21"/>
          <w:szCs w:val="21"/>
          <w:lang w:val="zh-CN"/>
        </w:rPr>
        <w:t xml:space="preserve">4、磋商费用</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rPr>
        <w:t xml:space="preserve">4.1 </w:t>
      </w:r>
      <w:r>
        <w:rPr>
          <w:rFonts w:hint="eastAsia" w:ascii="宋体" w:hAnsi="宋体" w:eastAsia="宋体"/>
          <w:bCs w:val="0"/>
          <w:color w:val="000000" w:themeColor="text1"/>
          <w:sz w:val="21"/>
          <w:szCs w:val="21"/>
          <w:lang w:val="zh-CN"/>
        </w:rPr>
        <w:t xml:space="preserve">供应商应承担所有与准备和参加磋商有关的费用，无论采购结果如何，代理机构和采购人在任何情况下均无义务和责任承担这些费用。</w:t>
      </w:r>
      <w:r>
        <w:rPr>
          <w:color w:val="000000" w:themeColor="text1"/>
        </w:rPr>
      </w:r>
      <w:r/>
    </w:p>
    <w:p>
      <w:pPr>
        <w:pStyle w:val="1008"/>
        <w:rPr>
          <w:rFonts w:hint="eastAsia"/>
          <w:color w:val="000000" w:themeColor="text1"/>
        </w:rPr>
      </w:pPr>
      <w:r>
        <w:rPr>
          <w:rFonts w:hint="eastAsia"/>
          <w:color w:val="000000" w:themeColor="text1"/>
          <w:lang w:val="zh-CN"/>
        </w:rPr>
      </w:r>
      <w:r>
        <w:rPr>
          <w:color w:val="000000" w:themeColor="text1"/>
        </w:rPr>
      </w:r>
      <w:r/>
    </w:p>
    <w:p>
      <w:pPr>
        <w:pStyle w:val="995"/>
        <w:ind w:firstLine="412"/>
        <w:spacing w:line="360" w:lineRule="auto"/>
        <w:shd w:val="clear" w:color="auto" w:fill="ffffff"/>
        <w:widowControl/>
        <w:rPr>
          <w:rFonts w:ascii="宋体" w:hAnsi="宋体" w:eastAsia="宋体" w:cs="Courier New"/>
          <w:b/>
          <w:color w:val="000000" w:themeColor="text1"/>
          <w:sz w:val="21"/>
          <w:szCs w:val="21"/>
        </w:rPr>
      </w:pPr>
      <w:r>
        <w:rPr>
          <w:rFonts w:hint="eastAsia" w:ascii="宋体" w:hAnsi="宋体" w:eastAsia="宋体"/>
          <w:color w:val="000000" w:themeColor="text1"/>
          <w:sz w:val="21"/>
          <w:szCs w:val="21"/>
        </w:rPr>
        <w:t xml:space="preserve">4.2 </w:t>
      </w:r>
      <w:r>
        <w:rPr>
          <w:rFonts w:hint="eastAsia" w:ascii="宋体" w:hAnsi="宋体" w:eastAsia="宋体"/>
          <w:bCs w:val="0"/>
          <w:color w:val="000000" w:themeColor="text1"/>
          <w:sz w:val="21"/>
          <w:szCs w:val="21"/>
          <w:lang w:val="zh-CN"/>
        </w:rPr>
        <w:t xml:space="preserve">代理服务</w:t>
      </w:r>
      <w:r>
        <w:rPr>
          <w:rFonts w:ascii="宋体" w:hAnsi="宋体" w:eastAsia="宋体"/>
          <w:bCs w:val="0"/>
          <w:color w:val="000000" w:themeColor="text1"/>
          <w:sz w:val="21"/>
          <w:szCs w:val="21"/>
          <w:lang w:val="zh-CN"/>
        </w:rPr>
        <w:t xml:space="preserve">费</w:t>
      </w:r>
      <w:r>
        <w:rPr>
          <w:rFonts w:hint="eastAsia" w:ascii="宋体" w:hAnsi="宋体" w:eastAsia="宋体"/>
          <w:bCs w:val="0"/>
          <w:color w:val="000000" w:themeColor="text1"/>
          <w:sz w:val="21"/>
          <w:szCs w:val="21"/>
          <w:lang w:val="zh-CN"/>
        </w:rPr>
        <w:t xml:space="preserve">及评审费</w:t>
      </w:r>
      <w:r>
        <w:rPr>
          <w:rFonts w:hint="eastAsia" w:ascii="宋体" w:hAnsi="宋体" w:eastAsia="宋体"/>
          <w:bCs w:val="0"/>
          <w:color w:val="000000" w:themeColor="text1"/>
          <w:sz w:val="21"/>
          <w:szCs w:val="21"/>
          <w:lang w:val="zh-CN"/>
        </w:rPr>
        <w:t xml:space="preserve">：</w:t>
      </w:r>
      <w:bookmarkStart w:id="13" w:name="OLE_LINK16"/>
      <w:r>
        <w:rPr>
          <w:color w:val="000000" w:themeColor="text1"/>
        </w:rPr>
      </w:r>
      <w:bookmarkStart w:id="14" w:name="OLE_LINK24"/>
      <w:r>
        <w:rPr>
          <w:rFonts w:ascii="宋体" w:hAnsi="宋体" w:eastAsia="宋体" w:cs="Courier New"/>
          <w:b/>
          <w:color w:val="000000" w:themeColor="text1"/>
          <w:sz w:val="21"/>
          <w:szCs w:val="21"/>
          <w:lang w:val="zh-CN"/>
        </w:rPr>
        <w:t xml:space="preserve">代理费按苏政采协【2024】20号文件折扣计取；即</w:t>
      </w:r>
      <w:r>
        <w:rPr>
          <w:rFonts w:ascii="宋体" w:hAnsi="宋体" w:eastAsia="宋体" w:cs="Courier New"/>
          <w:b/>
          <w:color w:val="000000" w:themeColor="text1"/>
          <w:sz w:val="21"/>
          <w:szCs w:val="21"/>
          <w:lang w:val="zh-CN"/>
        </w:rPr>
        <w:t xml:space="preserve">9975</w:t>
      </w:r>
      <w:r>
        <w:rPr>
          <w:rFonts w:ascii="宋体" w:hAnsi="宋体" w:eastAsia="宋体" w:cs="Courier New"/>
          <w:b/>
          <w:color w:val="000000" w:themeColor="text1"/>
          <w:sz w:val="21"/>
          <w:szCs w:val="21"/>
          <w:lang w:val="zh-CN"/>
        </w:rPr>
        <w:t xml:space="preserve">元。由成交供应商在领取中标通知书前向采购代理机构支付。本项目预算已包含代理费。供应商在响应时应充分考虑，并包含在报价中，供应商</w:t>
      </w:r>
      <w:r>
        <w:rPr>
          <w:rFonts w:hint="eastAsia" w:ascii="宋体" w:hAnsi="宋体" w:eastAsia="宋体" w:cs="Courier New"/>
          <w:b/>
          <w:color w:val="000000" w:themeColor="text1"/>
          <w:sz w:val="21"/>
          <w:szCs w:val="21"/>
          <w:lang w:val="zh-CN"/>
        </w:rPr>
        <w:t xml:space="preserve">应</w:t>
      </w:r>
      <w:r>
        <w:rPr>
          <w:rFonts w:ascii="宋体" w:hAnsi="宋体" w:eastAsia="宋体" w:cs="Courier New"/>
          <w:b/>
          <w:color w:val="000000" w:themeColor="text1"/>
          <w:sz w:val="21"/>
          <w:szCs w:val="21"/>
          <w:lang w:val="zh-CN"/>
        </w:rPr>
        <w:t xml:space="preserve">将该费用在报价中单独列明，含在总价中。评审费按实计取，由采购单位支付。</w:t>
      </w:r>
      <w:bookmarkEnd w:id="13"/>
      <w:r>
        <w:rPr>
          <w:color w:val="000000" w:themeColor="text1"/>
        </w:rPr>
      </w:r>
      <w:bookmarkEnd w:id="14"/>
      <w:r>
        <w:rPr>
          <w:color w:val="000000" w:themeColor="text1"/>
        </w:rPr>
      </w:r>
      <w:r/>
    </w:p>
    <w:p>
      <w:pPr>
        <w:pStyle w:val="995"/>
        <w:ind w:firstLine="412"/>
        <w:spacing w:line="360" w:lineRule="auto"/>
        <w:shd w:val="clear" w:color="auto" w:fill="ffffff"/>
        <w:widowControl/>
        <w:rPr>
          <w:rFonts w:ascii="宋体" w:hAnsi="宋体" w:eastAsia="宋体"/>
          <w:b/>
          <w:bCs w:val="0"/>
          <w:color w:val="000000" w:themeColor="text1"/>
          <w:sz w:val="21"/>
          <w:szCs w:val="21"/>
        </w:rPr>
      </w:pPr>
      <w:r>
        <w:rPr>
          <w:rFonts w:hint="eastAsia" w:ascii="宋体" w:hAnsi="宋体" w:eastAsia="宋体"/>
          <w:b/>
          <w:bCs w:val="0"/>
          <w:color w:val="000000" w:themeColor="text1"/>
          <w:sz w:val="21"/>
          <w:szCs w:val="21"/>
          <w:lang w:val="zh-CN"/>
        </w:rPr>
        <w:t xml:space="preserve">二、响应文件编制</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5、供应商应当按照磋商文件的要求编制响应文件，并对其提交的响应文件真实性、合法性承担法律责任。</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6、响应文件的语言、计量单位、货币和编制</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6.1 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6.2 供应商所使用的计量单位应为国家法定计量单位。</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6.3 供应商应用人民币报价。</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6.4 响应文件应字迹清楚、内容齐全、不得涂改。如有修改，修改处须有供应商电子公章或法定代表人或其授权磋商代表签字。</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6.</w:t>
      </w:r>
      <w:r>
        <w:rPr>
          <w:rFonts w:ascii="宋体" w:hAnsi="宋体" w:eastAsia="宋体"/>
          <w:color w:val="000000" w:themeColor="text1"/>
          <w:sz w:val="21"/>
          <w:szCs w:val="21"/>
          <w:lang w:val="zh-CN"/>
        </w:rPr>
        <w:t xml:space="preserve">5</w:t>
      </w:r>
      <w:r>
        <w:rPr>
          <w:rFonts w:hint="eastAsia" w:ascii="宋体" w:hAnsi="宋体" w:eastAsia="宋体"/>
          <w:color w:val="000000" w:themeColor="text1"/>
          <w:sz w:val="21"/>
          <w:szCs w:val="21"/>
          <w:lang w:val="zh-CN"/>
        </w:rPr>
        <w:t xml:space="preserve"> 供应商应在响应文件中写清相应的项目编号、项目名称、供应商名称、地址、电话、传真等。</w:t>
      </w:r>
      <w:r>
        <w:rPr>
          <w:color w:val="000000" w:themeColor="text1"/>
        </w:rPr>
      </w:r>
      <w:r/>
    </w:p>
    <w:p>
      <w:pPr>
        <w:pStyle w:val="995"/>
        <w:ind w:firstLine="420"/>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7、响应文件的组成</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7.2</w:t>
      </w:r>
      <w:r>
        <w:rPr>
          <w:rFonts w:hint="eastAsia" w:ascii="宋体" w:hAnsi="宋体" w:eastAsia="宋体"/>
          <w:b/>
          <w:bCs w:val="0"/>
          <w:color w:val="000000" w:themeColor="text1"/>
          <w:sz w:val="21"/>
          <w:szCs w:val="21"/>
          <w:lang w:val="zh-CN"/>
        </w:rPr>
        <w:t xml:space="preserve"> 响应文件的商务部分</w:t>
      </w:r>
      <w:r>
        <w:rPr>
          <w:rFonts w:hint="eastAsia" w:ascii="宋体" w:hAnsi="宋体" w:eastAsia="宋体"/>
          <w:bCs w:val="0"/>
          <w:color w:val="000000" w:themeColor="text1"/>
          <w:sz w:val="21"/>
          <w:szCs w:val="21"/>
          <w:lang w:val="zh-CN"/>
        </w:rPr>
        <w:t xml:space="preserve">。商务部分是证明供应商有资格参加磋商和成交后有能力履行合同的文件，这些文件应能满足竞争性磋商文件的要求，包括但不限于下列文件，其中加“</w:t>
      </w:r>
      <w:r>
        <w:rPr>
          <w:rFonts w:ascii="宋体" w:hAnsi="宋体" w:eastAsia="宋体"/>
          <w:b/>
          <w:bCs w:val="0"/>
          <w:color w:val="000000" w:themeColor="text1"/>
          <w:sz w:val="21"/>
          <w:szCs w:val="21"/>
          <w:lang w:val="zh-CN"/>
        </w:rPr>
        <w:t xml:space="preserve">*</w:t>
      </w:r>
      <w:r>
        <w:rPr>
          <w:rFonts w:hint="eastAsia" w:ascii="宋体" w:hAnsi="宋体" w:eastAsia="宋体"/>
          <w:bCs w:val="0"/>
          <w:color w:val="000000" w:themeColor="text1"/>
          <w:sz w:val="21"/>
          <w:szCs w:val="21"/>
          <w:lang w:val="zh-CN"/>
        </w:rPr>
        <w:t xml:space="preserve">”项目不得有缺失或无效：</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    </w:t>
      </w:r>
      <w:r>
        <w:rPr>
          <w:rFonts w:hint="eastAsia" w:ascii="宋体" w:hAnsi="宋体" w:eastAsia="宋体"/>
          <w:color w:val="000000" w:themeColor="text1"/>
          <w:sz w:val="21"/>
          <w:szCs w:val="21"/>
          <w:lang w:val="zh-CN"/>
        </w:rPr>
        <w:t xml:space="preserve">（1）* 磋商申请及声明；</w:t>
      </w:r>
      <w:r>
        <w:rPr>
          <w:color w:val="000000" w:themeColor="text1"/>
        </w:rPr>
      </w:r>
      <w:r/>
    </w:p>
    <w:p>
      <w:pPr>
        <w:pStyle w:val="995"/>
        <w:ind w:firstLine="420"/>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（2）*</w:t>
      </w:r>
      <w:r>
        <w:rPr>
          <w:rFonts w:ascii="宋体" w:hAnsi="宋体" w:eastAsia="宋体"/>
          <w:color w:val="000000" w:themeColor="text1"/>
          <w:sz w:val="21"/>
          <w:szCs w:val="21"/>
          <w:lang w:val="zh-CN"/>
        </w:rPr>
        <w:t xml:space="preserve"> </w:t>
      </w:r>
      <w:bookmarkStart w:id="15" w:name="OLE_LINK17"/>
      <w:r>
        <w:rPr>
          <w:rFonts w:hint="eastAsia" w:ascii="宋体" w:hAnsi="宋体" w:eastAsia="宋体"/>
          <w:color w:val="000000" w:themeColor="text1"/>
          <w:sz w:val="21"/>
          <w:szCs w:val="21"/>
          <w:lang w:val="zh-CN"/>
        </w:rPr>
        <w:t xml:space="preserve">法定代表人授权委托书及委托代理人的身份证明文件的复印件</w:t>
      </w:r>
      <w:bookmarkEnd w:id="15"/>
      <w:r>
        <w:rPr>
          <w:rFonts w:hint="eastAsia" w:ascii="宋体" w:hAnsi="宋体" w:eastAsia="宋体"/>
          <w:color w:val="000000" w:themeColor="text1"/>
          <w:sz w:val="21"/>
          <w:szCs w:val="21"/>
          <w:lang w:val="zh-CN"/>
        </w:rPr>
        <w:t xml:space="preserve">；</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w:t>
      </w:r>
      <w:r>
        <w:rPr>
          <w:rFonts w:hint="eastAsia" w:ascii="宋体" w:hAnsi="宋体" w:eastAsia="宋体"/>
          <w:color w:val="000000" w:themeColor="text1"/>
          <w:sz w:val="21"/>
          <w:szCs w:val="21"/>
        </w:rPr>
        <w:t xml:space="preserve">3</w:t>
      </w:r>
      <w:r>
        <w:rPr>
          <w:rFonts w:hint="eastAsia" w:ascii="宋体" w:hAnsi="宋体" w:eastAsia="宋体"/>
          <w:color w:val="000000" w:themeColor="text1"/>
          <w:sz w:val="21"/>
          <w:szCs w:val="21"/>
          <w:lang w:val="zh-CN"/>
        </w:rPr>
        <w:t xml:space="preserve">）第一章磋商邀请中《中华人民共和国政府采购法》</w:t>
      </w:r>
      <w:r>
        <w:rPr>
          <w:rFonts w:hint="eastAsia" w:ascii="宋体" w:hAnsi="宋体" w:eastAsia="宋体"/>
          <w:color w:val="000000" w:themeColor="text1"/>
          <w:sz w:val="21"/>
          <w:szCs w:val="21"/>
        </w:rPr>
        <w:t xml:space="preserve">第二十二条</w:t>
      </w:r>
      <w:r>
        <w:rPr>
          <w:rFonts w:hint="eastAsia" w:ascii="宋体" w:hAnsi="宋体" w:eastAsia="宋体"/>
          <w:color w:val="000000" w:themeColor="text1"/>
          <w:sz w:val="21"/>
          <w:szCs w:val="21"/>
          <w:lang w:val="zh-CN"/>
        </w:rPr>
        <w:t xml:space="preserve">规定的资格条件证明文件（提供承诺书原件）；</w:t>
      </w:r>
      <w:r>
        <w:rPr>
          <w:color w:val="000000" w:themeColor="text1"/>
        </w:rPr>
      </w:r>
      <w:r/>
    </w:p>
    <w:p>
      <w:pPr>
        <w:pStyle w:val="1055"/>
        <w:ind w:firstLine="420"/>
        <w:spacing w:line="360" w:lineRule="auto"/>
        <w:rPr>
          <w:rFonts w:ascii="宋体" w:hAnsi="宋体" w:eastAsia="宋体"/>
          <w:color w:val="000000" w:themeColor="text1"/>
        </w:rPr>
      </w:pPr>
      <w:r>
        <w:rPr>
          <w:rFonts w:hint="eastAsia" w:ascii="宋体" w:hAnsi="宋体" w:eastAsia="宋体"/>
          <w:bCs/>
          <w:color w:val="000000" w:themeColor="text1"/>
          <w:sz w:val="21"/>
          <w:szCs w:val="21"/>
          <w:lang w:val="zh-CN"/>
        </w:rPr>
        <w:t xml:space="preserve">（</w:t>
      </w:r>
      <w:r>
        <w:rPr>
          <w:rFonts w:hint="eastAsia" w:ascii="宋体" w:hAnsi="宋体" w:eastAsia="宋体"/>
          <w:bCs/>
          <w:color w:val="000000" w:themeColor="text1"/>
          <w:sz w:val="21"/>
          <w:szCs w:val="21"/>
        </w:rPr>
        <w:t xml:space="preserve">4</w:t>
      </w:r>
      <w:r>
        <w:rPr>
          <w:rFonts w:hint="eastAsia" w:ascii="宋体" w:hAnsi="宋体" w:eastAsia="宋体"/>
          <w:bCs/>
          <w:color w:val="000000" w:themeColor="text1"/>
          <w:sz w:val="21"/>
          <w:szCs w:val="21"/>
          <w:lang w:val="zh-CN"/>
        </w:rPr>
        <w:t xml:space="preserve">）</w:t>
      </w:r>
      <w:r>
        <w:rPr>
          <w:rFonts w:hint="eastAsia" w:ascii="宋体" w:hAnsi="宋体" w:eastAsia="宋体"/>
          <w:color w:val="000000" w:themeColor="text1"/>
          <w:sz w:val="21"/>
          <w:szCs w:val="21"/>
          <w:lang w:val="zh-CN"/>
        </w:rPr>
        <w:t xml:space="preserve">*</w:t>
      </w:r>
      <w:r>
        <w:rPr>
          <w:rFonts w:ascii="宋体" w:hAnsi="宋体" w:eastAsia="宋体"/>
          <w:color w:val="000000" w:themeColor="text1"/>
          <w:sz w:val="21"/>
          <w:szCs w:val="21"/>
          <w:lang w:val="zh-CN"/>
        </w:rPr>
        <w:t xml:space="preserve"> </w:t>
      </w:r>
      <w:r>
        <w:rPr>
          <w:rFonts w:hint="eastAsia" w:ascii="宋体" w:hAnsi="宋体" w:eastAsia="宋体"/>
          <w:bCs/>
          <w:color w:val="000000" w:themeColor="text1"/>
          <w:sz w:val="21"/>
          <w:szCs w:val="21"/>
          <w:lang w:val="zh-CN"/>
        </w:rPr>
        <w:t xml:space="preserve">第一章磋商邀请中采购人根据采购项目的特殊要求规定的特定条件证明文件；</w:t>
      </w:r>
      <w:r>
        <w:rPr>
          <w:color w:val="000000" w:themeColor="text1"/>
        </w:rPr>
      </w:r>
      <w:r/>
    </w:p>
    <w:p>
      <w:pPr>
        <w:pStyle w:val="995"/>
        <w:ind w:firstLine="420"/>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lang w:val="zh-CN"/>
        </w:rPr>
        <w:t xml:space="preserve">（</w:t>
      </w:r>
      <w:r>
        <w:rPr>
          <w:rFonts w:hint="eastAsia" w:ascii="宋体" w:hAnsi="宋体" w:eastAsia="宋体"/>
          <w:color w:val="000000" w:themeColor="text1"/>
          <w:sz w:val="21"/>
          <w:szCs w:val="21"/>
        </w:rPr>
        <w:t xml:space="preserve">5</w:t>
      </w:r>
      <w:r>
        <w:rPr>
          <w:rFonts w:hint="eastAsia" w:ascii="宋体" w:hAnsi="宋体" w:eastAsia="宋体"/>
          <w:color w:val="000000" w:themeColor="text1"/>
          <w:sz w:val="21"/>
          <w:szCs w:val="21"/>
          <w:lang w:val="zh-CN"/>
        </w:rPr>
        <w:t xml:space="preserve">）*</w:t>
      </w:r>
      <w:r>
        <w:rPr>
          <w:rFonts w:hint="eastAsia" w:ascii="宋体" w:hAnsi="宋体" w:eastAsia="宋体"/>
          <w:color w:val="000000" w:themeColor="text1"/>
          <w:sz w:val="21"/>
          <w:szCs w:val="21"/>
        </w:rPr>
      </w:r>
      <w:r>
        <w:rPr>
          <w:rFonts w:hint="eastAsia" w:ascii="宋体" w:hAnsi="宋体" w:eastAsia="宋体"/>
          <w:color w:val="000000" w:themeColor="text1"/>
          <w:sz w:val="21"/>
          <w:szCs w:val="21"/>
        </w:rPr>
      </w:r>
      <w:r>
        <w:rPr>
          <w:rFonts w:ascii="SimSun" w:hAnsi="SimSun" w:eastAsia="SimSun" w:cs="SimSun"/>
          <w:color w:val="000000"/>
          <w:sz w:val="21"/>
        </w:rPr>
        <w:t xml:space="preserve"> 南京市政府采购供应商信用承诺书</w:t>
      </w:r>
      <w:r>
        <w:rPr>
          <w:rFonts w:hint="eastAsia" w:ascii="宋体" w:hAnsi="宋体" w:eastAsia="宋体"/>
          <w:color w:val="000000" w:themeColor="text1"/>
          <w:sz w:val="21"/>
          <w:szCs w:val="21"/>
        </w:rPr>
      </w:r>
      <w:r/>
      <w:r>
        <w:rPr>
          <w:rFonts w:hint="eastAsia" w:ascii="宋体" w:hAnsi="宋体" w:eastAsia="宋体"/>
          <w:color w:val="000000" w:themeColor="text1"/>
          <w:sz w:val="21"/>
          <w:szCs w:val="21"/>
        </w:rPr>
        <w:t xml:space="preserve">；</w:t>
      </w:r>
      <w:r>
        <w:rPr>
          <w:color w:val="000000" w:themeColor="text1"/>
        </w:rPr>
      </w:r>
      <w:r/>
    </w:p>
    <w:p>
      <w:pPr>
        <w:pStyle w:val="995"/>
        <w:ind w:firstLine="420"/>
        <w:spacing w:line="360" w:lineRule="auto"/>
        <w:rPr>
          <w:rFonts w:ascii="宋体" w:hAnsi="宋体" w:eastAsia="宋体"/>
          <w:b/>
          <w:bCs w:val="0"/>
          <w:color w:val="000000" w:themeColor="text1"/>
          <w:sz w:val="21"/>
          <w:szCs w:val="21"/>
        </w:rPr>
      </w:pPr>
      <w:r>
        <w:rPr>
          <w:rFonts w:hint="eastAsia" w:ascii="宋体" w:hAnsi="宋体" w:eastAsia="宋体"/>
          <w:color w:val="000000" w:themeColor="text1"/>
          <w:sz w:val="21"/>
          <w:szCs w:val="21"/>
          <w:lang w:val="zh-CN"/>
        </w:rPr>
        <w:t xml:space="preserve">（</w:t>
      </w:r>
      <w:r>
        <w:rPr>
          <w:rFonts w:hint="eastAsia" w:ascii="宋体" w:hAnsi="宋体" w:eastAsia="宋体"/>
          <w:color w:val="000000" w:themeColor="text1"/>
          <w:sz w:val="21"/>
          <w:szCs w:val="21"/>
        </w:rPr>
        <w:t xml:space="preserve">6</w:t>
      </w:r>
      <w:r>
        <w:rPr>
          <w:rFonts w:hint="eastAsia" w:ascii="宋体" w:hAnsi="宋体" w:eastAsia="宋体"/>
          <w:color w:val="000000" w:themeColor="text1"/>
          <w:sz w:val="21"/>
          <w:szCs w:val="21"/>
          <w:lang w:val="zh-CN"/>
        </w:rPr>
        <w:t xml:space="preserve">）</w:t>
      </w:r>
      <w:r>
        <w:rPr>
          <w:rFonts w:hint="eastAsia" w:ascii="宋体" w:hAnsi="宋体" w:eastAsia="宋体"/>
          <w:bCs w:val="0"/>
          <w:color w:val="000000" w:themeColor="text1"/>
          <w:sz w:val="21"/>
          <w:szCs w:val="21"/>
          <w:lang w:val="zh-CN"/>
        </w:rPr>
        <w:t xml:space="preserve">《商务条款偏离表》</w:t>
      </w:r>
      <w:r>
        <w:rPr>
          <w:rFonts w:hint="eastAsia" w:ascii="宋体" w:hAnsi="宋体" w:eastAsia="宋体"/>
          <w:b/>
          <w:bCs w:val="0"/>
          <w:color w:val="000000" w:themeColor="text1"/>
          <w:sz w:val="21"/>
          <w:szCs w:val="21"/>
          <w:lang w:val="zh-CN"/>
        </w:rPr>
        <w:t xml:space="preserve">；</w:t>
      </w:r>
      <w:r>
        <w:rPr>
          <w:color w:val="000000" w:themeColor="text1"/>
        </w:rPr>
      </w:r>
      <w:r/>
    </w:p>
    <w:p>
      <w:pPr>
        <w:pStyle w:val="1008"/>
        <w:ind w:firstLine="525"/>
        <w:jc w:val="both"/>
        <w:spacing w:line="360" w:lineRule="auto"/>
        <w:rPr>
          <w:rFonts w:hint="eastAsia" w:ascii="宋体" w:hAnsi="宋体" w:eastAsia="宋体"/>
          <w:b w:val="0"/>
          <w:color w:val="000000" w:themeColor="text1"/>
          <w:sz w:val="21"/>
          <w:szCs w:val="21"/>
        </w:rPr>
      </w:pPr>
      <w:r>
        <w:rPr>
          <w:rFonts w:hint="eastAsia" w:ascii="宋体" w:hAnsi="宋体" w:eastAsia="宋体"/>
          <w:b w:val="0"/>
          <w:color w:val="000000" w:themeColor="text1"/>
          <w:sz w:val="21"/>
          <w:szCs w:val="21"/>
          <w:lang w:val="en-US"/>
        </w:rPr>
        <w:t xml:space="preserve">(</w:t>
      </w:r>
      <w:r>
        <w:rPr>
          <w:rFonts w:ascii="宋体" w:hAnsi="宋体" w:eastAsia="宋体"/>
          <w:b w:val="0"/>
          <w:color w:val="000000" w:themeColor="text1"/>
          <w:sz w:val="21"/>
          <w:szCs w:val="21"/>
          <w:lang w:val="en-US"/>
        </w:rPr>
        <w:t xml:space="preserve">7</w:t>
      </w:r>
      <w:r>
        <w:rPr>
          <w:rFonts w:hint="eastAsia" w:ascii="宋体" w:hAnsi="宋体" w:eastAsia="宋体"/>
          <w:b w:val="0"/>
          <w:color w:val="000000" w:themeColor="text1"/>
          <w:sz w:val="21"/>
          <w:szCs w:val="21"/>
          <w:lang w:val="en-US"/>
        </w:rPr>
        <w:t xml:space="preserve">)</w:t>
      </w:r>
      <w:r>
        <w:rPr>
          <w:rFonts w:ascii="宋体" w:hAnsi="宋体" w:eastAsia="宋体"/>
          <w:b w:val="0"/>
          <w:color w:val="000000" w:themeColor="text1"/>
          <w:sz w:val="21"/>
          <w:szCs w:val="21"/>
          <w:lang w:val="zh-CN"/>
        </w:rPr>
        <w:t xml:space="preserve">  </w:t>
      </w:r>
      <w:r>
        <w:rPr>
          <w:rFonts w:hint="eastAsia" w:ascii="宋体" w:hAnsi="宋体" w:eastAsia="宋体"/>
          <w:b w:val="0"/>
          <w:color w:val="000000" w:themeColor="text1"/>
          <w:sz w:val="21"/>
          <w:szCs w:val="21"/>
          <w:lang w:val="zh-CN"/>
        </w:rPr>
        <w:t xml:space="preserve">*</w:t>
      </w:r>
      <w:r>
        <w:rPr>
          <w:rFonts w:ascii="宋体" w:hAnsi="宋体" w:eastAsia="宋体"/>
          <w:b w:val="0"/>
          <w:color w:val="000000" w:themeColor="text1"/>
          <w:sz w:val="21"/>
          <w:szCs w:val="21"/>
          <w:lang w:val="zh-CN"/>
        </w:rPr>
        <w:t xml:space="preserve"> </w:t>
      </w:r>
      <w:r>
        <w:rPr>
          <w:rFonts w:hint="eastAsia" w:ascii="宋体" w:hAnsi="宋体" w:eastAsia="宋体"/>
          <w:b w:val="0"/>
          <w:color w:val="000000" w:themeColor="text1"/>
          <w:sz w:val="21"/>
          <w:szCs w:val="21"/>
          <w:lang w:val="en-US"/>
        </w:rPr>
        <w:t xml:space="preserve">报价表</w:t>
      </w:r>
      <w:r>
        <w:rPr>
          <w:rFonts w:hint="eastAsia" w:ascii="宋体" w:hAnsi="宋体" w:eastAsia="宋体"/>
          <w:b w:val="0"/>
          <w:color w:val="000000" w:themeColor="text1"/>
          <w:sz w:val="21"/>
          <w:szCs w:val="21"/>
          <w:lang w:val="en-US"/>
        </w:rPr>
        <w:t xml:space="preserve"> </w:t>
      </w:r>
      <w:r>
        <w:rPr>
          <w:color w:val="000000" w:themeColor="text1"/>
        </w:rPr>
      </w:r>
      <w:r/>
    </w:p>
    <w:p>
      <w:pPr>
        <w:pStyle w:val="995"/>
        <w:ind w:firstLine="420"/>
        <w:spacing w:line="360" w:lineRule="auto"/>
        <w:shd w:val="clear" w:color="auto" w:fill="ffffff"/>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8</w:t>
      </w:r>
      <w:r>
        <w:rPr>
          <w:rFonts w:hint="eastAsia" w:ascii="宋体" w:hAnsi="宋体" w:eastAsia="宋体" w:cs="Courier New"/>
          <w:color w:val="000000" w:themeColor="text1"/>
          <w:sz w:val="21"/>
          <w:szCs w:val="21"/>
        </w:rPr>
        <w:t xml:space="preserve">） 合同条款；</w:t>
      </w:r>
      <w:r>
        <w:rPr>
          <w:color w:val="000000" w:themeColor="text1"/>
        </w:rPr>
      </w:r>
      <w:r/>
    </w:p>
    <w:p>
      <w:pPr>
        <w:pStyle w:val="995"/>
        <w:ind w:firstLine="420"/>
        <w:spacing w:line="360" w:lineRule="auto"/>
        <w:shd w:val="clear" w:color="auto" w:fill="ffffff"/>
        <w:rPr>
          <w:rFonts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w:t>
      </w:r>
      <w:r>
        <w:rPr>
          <w:rFonts w:ascii="宋体" w:hAnsi="宋体" w:eastAsia="宋体" w:cs="Courier New"/>
          <w:color w:val="000000" w:themeColor="text1"/>
          <w:sz w:val="21"/>
          <w:szCs w:val="21"/>
        </w:rPr>
        <w:t xml:space="preserve">9</w:t>
      </w:r>
      <w:r>
        <w:rPr>
          <w:rFonts w:hint="eastAsia" w:ascii="宋体" w:hAnsi="宋体" w:eastAsia="宋体" w:cs="Courier New"/>
          <w:color w:val="000000" w:themeColor="text1"/>
          <w:sz w:val="21"/>
          <w:szCs w:val="21"/>
        </w:rPr>
        <w:t xml:space="preserve">）供应商认为需要提供的其他资格证明文件和商务资料。</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7.3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w:t>
      </w:r>
      <w:r>
        <w:rPr>
          <w:rFonts w:ascii="宋体" w:hAnsi="宋体" w:eastAsia="宋体"/>
          <w:b/>
          <w:bCs w:val="0"/>
          <w:color w:val="000000" w:themeColor="text1"/>
          <w:sz w:val="21"/>
          <w:szCs w:val="21"/>
          <w:lang w:val="zh-CN"/>
        </w:rPr>
        <w:t xml:space="preserve">*</w:t>
      </w:r>
      <w:r>
        <w:rPr>
          <w:rFonts w:hint="eastAsia" w:ascii="宋体" w:hAnsi="宋体" w:eastAsia="宋体"/>
          <w:bCs w:val="0"/>
          <w:color w:val="000000" w:themeColor="text1"/>
          <w:sz w:val="21"/>
          <w:szCs w:val="21"/>
          <w:lang w:val="zh-CN"/>
        </w:rPr>
        <w:t xml:space="preserve">”项目不得有缺失或无效：</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color w:val="000000" w:themeColor="text1"/>
          <w:sz w:val="21"/>
          <w:szCs w:val="21"/>
        </w:rPr>
        <w:t xml:space="preserve">（1） 服务详细说明</w:t>
      </w:r>
      <w:r>
        <w:rPr>
          <w:rFonts w:hint="eastAsia" w:ascii="宋体" w:hAnsi="宋体" w:eastAsia="宋体"/>
          <w:bCs w:val="0"/>
          <w:color w:val="000000" w:themeColor="text1"/>
          <w:sz w:val="21"/>
          <w:szCs w:val="21"/>
        </w:rPr>
        <w:t xml:space="preserve">；</w:t>
      </w:r>
      <w:r>
        <w:rPr>
          <w:color w:val="000000" w:themeColor="text1"/>
        </w:rPr>
      </w:r>
      <w:r/>
    </w:p>
    <w:p>
      <w:pPr>
        <w:pStyle w:val="995"/>
        <w:ind w:firstLine="407"/>
        <w:spacing w:line="360" w:lineRule="auto"/>
        <w:shd w:val="clear" w:color="auto" w:fill="ffffff"/>
        <w:rPr>
          <w:rFonts w:hint="eastAsia" w:ascii="宋体" w:hAnsi="宋体" w:eastAsia="宋体" w:cs="Courier New"/>
          <w:color w:val="000000" w:themeColor="text1"/>
          <w:sz w:val="21"/>
          <w:szCs w:val="21"/>
        </w:rPr>
      </w:pPr>
      <w:r>
        <w:rPr>
          <w:rFonts w:hint="eastAsia" w:ascii="宋体" w:hAnsi="宋体" w:eastAsia="宋体" w:cs="Courier New"/>
          <w:color w:val="000000" w:themeColor="text1"/>
          <w:sz w:val="21"/>
          <w:szCs w:val="21"/>
        </w:rPr>
        <w:t xml:space="preserve">（2） </w:t>
      </w:r>
      <w:r>
        <w:rPr>
          <w:rFonts w:hint="eastAsia" w:ascii="宋体" w:hAnsi="宋体" w:eastAsia="宋体" w:cs="Courier New"/>
          <w:color w:val="000000" w:themeColor="text1"/>
          <w:sz w:val="21"/>
          <w:szCs w:val="21"/>
          <w:lang w:val="zh-CN"/>
        </w:rPr>
        <w:t xml:space="preserve">项目集成（实施）实施；</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s="Courier New"/>
          <w:color w:val="000000" w:themeColor="text1"/>
          <w:sz w:val="21"/>
          <w:szCs w:val="21"/>
          <w:lang w:val="zh-CN"/>
        </w:rPr>
        <w:t xml:space="preserve">（</w:t>
      </w:r>
      <w:r>
        <w:rPr>
          <w:rFonts w:ascii="宋体" w:hAnsi="宋体" w:eastAsia="宋体" w:cs="Courier New"/>
          <w:color w:val="000000" w:themeColor="text1"/>
          <w:sz w:val="21"/>
          <w:szCs w:val="21"/>
        </w:rPr>
        <w:t xml:space="preserve">3</w:t>
      </w:r>
      <w:r>
        <w:rPr>
          <w:rFonts w:hint="eastAsia" w:ascii="宋体" w:hAnsi="宋体" w:eastAsia="宋体" w:cs="Courier New"/>
          <w:color w:val="000000" w:themeColor="text1"/>
          <w:sz w:val="21"/>
          <w:szCs w:val="21"/>
          <w:lang w:val="zh-CN"/>
        </w:rPr>
        <w:t xml:space="preserve">）</w:t>
      </w:r>
      <w:bookmarkStart w:id="16" w:name="OLE_LINK9"/>
      <w:r>
        <w:rPr>
          <w:rFonts w:ascii="宋体" w:hAnsi="宋体" w:eastAsia="宋体" w:cs="Courier New"/>
          <w:color w:val="000000" w:themeColor="text1"/>
          <w:sz w:val="21"/>
          <w:szCs w:val="21"/>
        </w:rPr>
        <w:t xml:space="preserve"> </w:t>
      </w:r>
      <w:bookmarkStart w:id="17" w:name="OLE_LINK18"/>
      <w:r>
        <w:rPr>
          <w:rFonts w:hint="eastAsia" w:ascii="宋体" w:hAnsi="宋体" w:eastAsia="宋体" w:cs="Courier New"/>
          <w:color w:val="000000" w:themeColor="text1"/>
          <w:sz w:val="21"/>
          <w:szCs w:val="21"/>
        </w:rPr>
        <w:t xml:space="preserve">服务方案</w:t>
      </w:r>
      <w:bookmarkEnd w:id="16"/>
      <w:r>
        <w:rPr>
          <w:color w:val="000000" w:themeColor="text1"/>
        </w:rPr>
      </w:r>
      <w:bookmarkEnd w:id="17"/>
      <w:r>
        <w:rPr>
          <w:rFonts w:hint="eastAsia" w:ascii="宋体" w:hAnsi="宋体" w:eastAsia="宋体"/>
          <w:color w:val="000000" w:themeColor="text1"/>
          <w:sz w:val="21"/>
          <w:szCs w:val="21"/>
          <w:lang w:val="zh-CN"/>
        </w:rPr>
        <w:t xml:space="preserve">；</w:t>
      </w:r>
      <w:r>
        <w:rPr>
          <w:color w:val="000000" w:themeColor="text1"/>
        </w:rPr>
      </w:r>
      <w:r/>
    </w:p>
    <w:p>
      <w:pPr>
        <w:pStyle w:val="995"/>
        <w:ind w:firstLine="420"/>
        <w:spacing w:line="360" w:lineRule="auto"/>
        <w:rPr>
          <w:rFonts w:hint="eastAsia" w:ascii="宋体" w:hAnsi="宋体" w:eastAsia="宋体"/>
          <w:color w:val="000000" w:themeColor="text1"/>
          <w:sz w:val="21"/>
          <w:szCs w:val="21"/>
        </w:rPr>
      </w:pPr>
      <w:r>
        <w:rPr>
          <w:rFonts w:hint="eastAsia" w:ascii="宋体" w:hAnsi="宋体" w:eastAsia="宋体" w:cs="Courier New"/>
          <w:color w:val="000000" w:themeColor="text1"/>
          <w:sz w:val="21"/>
          <w:szCs w:val="21"/>
          <w:lang w:val="zh-CN"/>
        </w:rPr>
        <w:t xml:space="preserve">（4）</w:t>
      </w:r>
      <w:r>
        <w:rPr>
          <w:rFonts w:hint="eastAsia" w:ascii="宋体" w:hAnsi="宋体" w:eastAsia="宋体" w:cs="Courier New"/>
          <w:color w:val="000000" w:themeColor="text1"/>
          <w:sz w:val="21"/>
          <w:szCs w:val="21"/>
        </w:rPr>
        <w:t xml:space="preserve">* </w:t>
      </w:r>
      <w:r>
        <w:rPr>
          <w:rFonts w:hint="eastAsia" w:ascii="宋体" w:hAnsi="宋体" w:eastAsia="宋体" w:cs="Courier New"/>
          <w:color w:val="000000" w:themeColor="text1"/>
          <w:sz w:val="21"/>
          <w:szCs w:val="21"/>
          <w:lang w:val="zh-CN"/>
        </w:rPr>
        <w:t xml:space="preserve">服务承诺；</w:t>
      </w:r>
      <w:r>
        <w:rPr>
          <w:color w:val="000000" w:themeColor="text1"/>
        </w:rPr>
      </w:r>
      <w:r/>
    </w:p>
    <w:p>
      <w:pPr>
        <w:pStyle w:val="995"/>
        <w:ind w:firstLine="420"/>
        <w:spacing w:line="360" w:lineRule="auto"/>
        <w:rPr>
          <w:rFonts w:ascii="宋体" w:hAnsi="宋体" w:eastAsia="宋体"/>
          <w:color w:val="000000" w:themeColor="text1"/>
          <w:sz w:val="21"/>
          <w:szCs w:val="21"/>
        </w:rPr>
      </w:pP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5</w:t>
      </w:r>
      <w:r>
        <w:rPr>
          <w:rFonts w:ascii="宋体" w:hAnsi="宋体" w:eastAsia="宋体"/>
          <w:color w:val="000000" w:themeColor="text1"/>
          <w:sz w:val="21"/>
          <w:szCs w:val="21"/>
        </w:rPr>
        <w:t xml:space="preserve">）</w:t>
      </w:r>
      <w:r>
        <w:rPr>
          <w:rFonts w:ascii="宋体" w:hAnsi="宋体" w:eastAsia="宋体"/>
          <w:bCs w:val="0"/>
          <w:color w:val="000000" w:themeColor="text1"/>
          <w:sz w:val="21"/>
          <w:szCs w:val="21"/>
        </w:rPr>
        <w:t xml:space="preserve">《技术条款偏离表》</w:t>
      </w:r>
      <w:r>
        <w:rPr>
          <w:rFonts w:ascii="宋体" w:hAnsi="宋体" w:eastAsia="宋体"/>
          <w:color w:val="000000" w:themeColor="text1"/>
          <w:sz w:val="21"/>
          <w:szCs w:val="21"/>
        </w:rPr>
        <w:t xml:space="preserve">；</w:t>
      </w:r>
      <w:r>
        <w:rPr>
          <w:color w:val="000000" w:themeColor="text1"/>
        </w:rPr>
      </w:r>
      <w:r/>
    </w:p>
    <w:p>
      <w:pPr>
        <w:pStyle w:val="995"/>
        <w:ind w:firstLine="420"/>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（6） </w:t>
      </w:r>
      <w:r>
        <w:rPr>
          <w:rFonts w:ascii="宋体" w:hAnsi="宋体" w:eastAsia="宋体"/>
          <w:color w:val="000000" w:themeColor="text1"/>
          <w:sz w:val="21"/>
          <w:szCs w:val="21"/>
        </w:rPr>
        <w:t xml:space="preserve">供应商认为需要提供的其他技术资料。</w:t>
      </w:r>
      <w:r>
        <w:rPr>
          <w:color w:val="000000" w:themeColor="text1"/>
        </w:rPr>
      </w:r>
      <w:r/>
    </w:p>
    <w:p>
      <w:pPr>
        <w:pStyle w:val="995"/>
        <w:ind w:firstLine="200"/>
        <w:spacing w:line="360" w:lineRule="auto"/>
        <w:rPr>
          <w:rFonts w:ascii="宋体" w:hAnsi="宋体" w:eastAsia="宋体"/>
          <w:b/>
          <w:bCs w:val="0"/>
          <w:color w:val="000000" w:themeColor="text1"/>
          <w:sz w:val="21"/>
          <w:szCs w:val="21"/>
        </w:rPr>
      </w:pPr>
      <w:r>
        <w:rPr>
          <w:rFonts w:hint="eastAsia" w:ascii="宋体" w:hAnsi="宋体" w:eastAsia="宋体"/>
          <w:bCs w:val="0"/>
          <w:color w:val="000000" w:themeColor="text1"/>
          <w:sz w:val="21"/>
          <w:szCs w:val="21"/>
          <w:lang w:val="zh-CN"/>
        </w:rPr>
        <w:t xml:space="preserve">7.4 响应文件的价格部分（本项目为固定单价，供应商无需报价）</w:t>
      </w:r>
      <w:r>
        <w:rPr>
          <w:color w:val="000000" w:themeColor="text1"/>
        </w:rPr>
      </w:r>
      <w:r/>
    </w:p>
    <w:p>
      <w:pPr>
        <w:pStyle w:val="995"/>
        <w:numPr>
          <w:ilvl w:val="0"/>
          <w:numId w:val="2"/>
        </w:numPr>
        <w:ind w:firstLine="20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价格部分是对</w:t>
      </w:r>
      <w:r>
        <w:rPr>
          <w:rFonts w:hint="eastAsia" w:ascii="宋体" w:hAnsi="宋体" w:eastAsia="宋体"/>
          <w:bCs w:val="0"/>
          <w:color w:val="000000" w:themeColor="text1"/>
          <w:sz w:val="21"/>
          <w:szCs w:val="21"/>
        </w:rPr>
        <w:t xml:space="preserve">货物和</w:t>
      </w:r>
      <w:r>
        <w:rPr>
          <w:rFonts w:hint="eastAsia" w:ascii="宋体" w:hAnsi="宋体" w:eastAsia="宋体"/>
          <w:bCs w:val="0"/>
          <w:color w:val="000000" w:themeColor="text1"/>
          <w:sz w:val="21"/>
          <w:szCs w:val="21"/>
          <w:lang w:val="zh-CN"/>
        </w:rPr>
        <w:t xml:space="preserve">服务价格构成的说明，竞争性磋商文件如没有特别说明的话，对每一项</w:t>
      </w:r>
      <w:r>
        <w:rPr>
          <w:rFonts w:hint="eastAsia" w:ascii="宋体" w:hAnsi="宋体" w:eastAsia="宋体"/>
          <w:bCs w:val="0"/>
          <w:color w:val="000000" w:themeColor="text1"/>
          <w:sz w:val="21"/>
          <w:szCs w:val="21"/>
        </w:rPr>
        <w:t xml:space="preserve">货物和</w:t>
      </w:r>
      <w:r>
        <w:rPr>
          <w:rFonts w:hint="eastAsia" w:ascii="宋体" w:hAnsi="宋体" w:eastAsia="宋体"/>
          <w:bCs w:val="0"/>
          <w:color w:val="000000" w:themeColor="text1"/>
          <w:sz w:val="21"/>
          <w:szCs w:val="21"/>
          <w:lang w:val="zh-CN"/>
        </w:rPr>
        <w:t xml:space="preserve">服务仅接受一个价格。</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（2）报价应包含完成本货物和服务项目发生的所有含税费用、支付给员工的工资和国家强制缴纳的各种社会保障资金，以及供应商认为需要的其他费用等。</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（3）供应商应充分考虑到市场价格变动，以及项目实施过程中的不可预见因素，一旦成交，总价格不变。如果有漏项，视同让利。</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（4）经磋商后，如果成交价高于或低于供应商在响应文件首次报价的，分项报价同比例调整。</w:t>
      </w:r>
      <w:r>
        <w:rPr>
          <w:color w:val="000000" w:themeColor="text1"/>
        </w:rPr>
      </w:r>
      <w:r/>
    </w:p>
    <w:p>
      <w:pPr>
        <w:pStyle w:val="995"/>
        <w:ind w:firstLine="420"/>
        <w:spacing w:line="360" w:lineRule="auto"/>
        <w:rPr>
          <w:rFonts w:ascii="宋体" w:hAnsi="宋体" w:eastAsia="宋体"/>
          <w:bCs w:val="0"/>
          <w:color w:val="000000" w:themeColor="text1"/>
          <w:sz w:val="21"/>
          <w:szCs w:val="21"/>
        </w:rPr>
      </w:pPr>
      <w:r>
        <w:rPr>
          <w:rFonts w:hint="eastAsia" w:ascii="宋体" w:hAnsi="宋体" w:eastAsia="宋体"/>
          <w:bCs w:val="0"/>
          <w:color w:val="000000" w:themeColor="text1"/>
          <w:sz w:val="21"/>
          <w:szCs w:val="21"/>
          <w:lang w:val="zh-CN"/>
        </w:rPr>
        <w:t xml:space="preserve">7.5 磋商响应文件的其他部分。其他部分由供应商根据编制磋商响应文件需要提供的其他相关文件。</w:t>
      </w:r>
      <w:r>
        <w:rPr>
          <w:color w:val="000000" w:themeColor="text1"/>
        </w:rPr>
      </w:r>
      <w:r/>
    </w:p>
    <w:p>
      <w:pPr>
        <w:pStyle w:val="995"/>
        <w:ind w:firstLine="422"/>
        <w:spacing w:line="360" w:lineRule="auto"/>
        <w:rPr>
          <w:rFonts w:hint="eastAsia" w:ascii="宋体" w:hAnsi="宋体" w:eastAsia="宋体"/>
          <w:b/>
          <w:bCs w:val="0"/>
          <w:color w:val="000000" w:themeColor="text1"/>
          <w:sz w:val="21"/>
          <w:szCs w:val="21"/>
        </w:rPr>
      </w:pPr>
      <w:r>
        <w:rPr>
          <w:rFonts w:hint="eastAsia" w:ascii="宋体" w:hAnsi="宋体" w:eastAsia="宋体"/>
          <w:b/>
          <w:bCs w:val="0"/>
          <w:color w:val="000000" w:themeColor="text1"/>
          <w:sz w:val="21"/>
          <w:szCs w:val="21"/>
          <w:lang w:val="zh-CN"/>
        </w:rPr>
        <w:t xml:space="preserve">三、响应文件签署与提交</w:t>
      </w:r>
      <w:r>
        <w:rPr>
          <w:color w:val="000000" w:themeColor="text1"/>
        </w:rPr>
      </w:r>
      <w:r/>
    </w:p>
    <w:p>
      <w:pPr>
        <w:pStyle w:val="995"/>
        <w:ind w:firstLine="420"/>
        <w:spacing w:line="360" w:lineRule="auto"/>
        <w:rPr>
          <w:rFonts w:ascii="宋体" w:hAnsi="宋体" w:eastAsia="宋体" w:cs="Times New Roman"/>
          <w:bCs w:val="0"/>
          <w:color w:val="000000" w:themeColor="text1"/>
          <w:sz w:val="21"/>
          <w:szCs w:val="21"/>
        </w:rPr>
      </w:pPr>
      <w:r>
        <w:rPr>
          <w:rFonts w:ascii="宋体" w:hAnsi="宋体" w:eastAsia="宋体" w:cs="Times New Roman"/>
          <w:bCs w:val="0"/>
          <w:color w:val="000000" w:themeColor="text1"/>
          <w:sz w:val="21"/>
          <w:szCs w:val="21"/>
          <w:lang w:val="zh-CN"/>
        </w:rPr>
        <w:t xml:space="preserve">8</w:t>
      </w:r>
      <w:r>
        <w:rPr>
          <w:rFonts w:hint="eastAsia" w:ascii="宋体" w:hAnsi="宋体" w:eastAsia="宋体" w:cs="Times New Roman"/>
          <w:bCs w:val="0"/>
          <w:color w:val="000000" w:themeColor="text1"/>
          <w:sz w:val="21"/>
          <w:szCs w:val="21"/>
          <w:lang w:val="zh-CN"/>
        </w:rPr>
        <w:t xml:space="preserve">、联合体</w:t>
      </w:r>
      <w:r>
        <w:rPr>
          <w:color w:val="000000" w:themeColor="text1"/>
        </w:rPr>
      </w:r>
      <w:r/>
    </w:p>
    <w:p>
      <w:pPr>
        <w:pStyle w:val="995"/>
        <w:ind w:firstLine="422"/>
        <w:spacing w:line="360" w:lineRule="auto"/>
        <w:rPr>
          <w:rFonts w:hint="eastAsia" w:ascii="宋体" w:hAnsi="宋体" w:eastAsia="宋体" w:cs="Times New Roman"/>
          <w:b/>
          <w:bCs w:val="0"/>
          <w:color w:val="000000" w:themeColor="text1"/>
          <w:sz w:val="21"/>
          <w:szCs w:val="21"/>
        </w:rPr>
      </w:pPr>
      <w:r>
        <w:rPr>
          <w:rFonts w:hint="eastAsia" w:ascii="宋体" w:hAnsi="宋体" w:eastAsia="宋体" w:cs="Times New Roman"/>
          <w:b/>
          <w:bCs w:val="0"/>
          <w:color w:val="000000" w:themeColor="text1"/>
          <w:sz w:val="21"/>
          <w:szCs w:val="21"/>
          <w:lang w:val="zh-CN"/>
        </w:rPr>
        <w:t xml:space="preserve">注:本项目不接收联合体参与本项目竞争性磋商。</w:t>
      </w:r>
      <w:r>
        <w:rPr>
          <w:color w:val="000000" w:themeColor="text1"/>
        </w:rPr>
      </w:r>
      <w:r/>
    </w:p>
    <w:p>
      <w:pPr>
        <w:pStyle w:val="995"/>
        <w:ind w:firstLine="527"/>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9、响应文件签署与递交</w:t>
      </w:r>
      <w:r>
        <w:rPr>
          <w:color w:val="000000" w:themeColor="text1"/>
        </w:rPr>
      </w:r>
      <w:r/>
    </w:p>
    <w:p>
      <w:pPr>
        <w:pStyle w:val="995"/>
        <w:ind w:firstLine="527"/>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9.1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9.2 供应商应当按照《操作手册》规定，按照磋商公告规定，在提交响应文件截止时间前制作并上传电子响应文件。</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9.4代理机构可以按照规定，通过修改磋商文件酌情延长提交响应文件截止日期，在此情况下，供应商的所有权利和义务均以延长后新的截止日期为准.</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9.3 有下列情形之一的响应文件将拒收：</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代理机构拒绝接收提交响应文件截止时间后上传的任何电子响应文件。</w:t>
      </w:r>
      <w:r>
        <w:rPr>
          <w:color w:val="000000" w:themeColor="text1"/>
        </w:rPr>
      </w:r>
      <w:r/>
    </w:p>
    <w:p>
      <w:pPr>
        <w:pStyle w:val="995"/>
        <w:ind w:firstLine="527"/>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10、响应文件的撤回和修改</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10.1 响应文件的撤回</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10.1.1 供应商可在提交响应文件截止时间前撤回其电子响应文件，具体操作方法见《操作手册》。</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10.1.2 供应商撤回电子响应文件，则认为其不再参与本项目磋商活动。</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10.2 响应文件的修改</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10.2.1 供应商可在提交响应文件截止时间前对其电子响应文件进行修改，具体操作方法见《操作手册》。</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10.2.2 提交响应文件截止时间之后，供应商不得对其电子响应文件作任何修改。</w:t>
      </w:r>
      <w:r>
        <w:rPr>
          <w:color w:val="000000" w:themeColor="text1"/>
        </w:rPr>
      </w:r>
      <w:r/>
    </w:p>
    <w:p>
      <w:pPr>
        <w:pStyle w:val="995"/>
        <w:ind w:firstLine="525"/>
        <w:spacing w:line="360" w:lineRule="auto"/>
        <w:tabs>
          <w:tab w:val="left" w:pos="0" w:leader="none"/>
          <w:tab w:val="left" w:pos="360" w:leader="none"/>
          <w:tab w:val="left" w:pos="540" w:leader="none"/>
        </w:tabs>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10.3 在提交响应文件截止时间至磋商文件中规定的磋商有效期满之间的这段时间内，供应商不得撤回其响应文件。</w:t>
      </w:r>
      <w:r>
        <w:rPr>
          <w:color w:val="000000" w:themeColor="text1"/>
        </w:rPr>
      </w:r>
      <w:r/>
    </w:p>
    <w:p>
      <w:pPr>
        <w:pStyle w:val="995"/>
        <w:ind w:firstLine="422"/>
        <w:spacing w:line="360" w:lineRule="auto"/>
        <w:rPr>
          <w:rFonts w:hint="eastAsia" w:ascii="宋体" w:hAnsi="宋体" w:eastAsia="宋体" w:cs="Times New Roman"/>
          <w:b/>
          <w:bCs w:val="0"/>
          <w:color w:val="000000" w:themeColor="text1"/>
          <w:sz w:val="21"/>
          <w:szCs w:val="21"/>
        </w:rPr>
      </w:pPr>
      <w:r>
        <w:rPr>
          <w:rFonts w:hint="eastAsia" w:ascii="宋体" w:hAnsi="宋体" w:eastAsia="宋体" w:cs="Times New Roman"/>
          <w:b/>
          <w:bCs w:val="0"/>
          <w:color w:val="000000" w:themeColor="text1"/>
          <w:sz w:val="21"/>
          <w:szCs w:val="21"/>
          <w:lang w:val="zh-CN"/>
        </w:rPr>
        <w:t xml:space="preserve">1</w:t>
      </w:r>
      <w:r>
        <w:rPr>
          <w:rFonts w:ascii="宋体" w:hAnsi="宋体" w:eastAsia="宋体" w:cs="Times New Roman"/>
          <w:b/>
          <w:bCs w:val="0"/>
          <w:color w:val="000000" w:themeColor="text1"/>
          <w:sz w:val="21"/>
          <w:szCs w:val="21"/>
          <w:lang w:val="zh-CN"/>
        </w:rPr>
        <w:t xml:space="preserve">1</w:t>
      </w:r>
      <w:r>
        <w:rPr>
          <w:rFonts w:hint="eastAsia" w:ascii="宋体" w:hAnsi="宋体" w:eastAsia="宋体" w:cs="Times New Roman"/>
          <w:b/>
          <w:bCs w:val="0"/>
          <w:color w:val="000000" w:themeColor="text1"/>
          <w:sz w:val="21"/>
          <w:szCs w:val="21"/>
          <w:lang w:val="zh-CN"/>
        </w:rPr>
        <w:t xml:space="preserve">、磋商组织</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w:t>
      </w:r>
      <w:r>
        <w:rPr>
          <w:rFonts w:ascii="宋体" w:hAnsi="宋体" w:eastAsia="宋体" w:cs="Times New Roman"/>
          <w:bCs w:val="0"/>
          <w:color w:val="000000" w:themeColor="text1"/>
          <w:sz w:val="21"/>
          <w:szCs w:val="21"/>
          <w:lang w:val="zh-CN"/>
        </w:rPr>
        <w:t xml:space="preserve">1</w:t>
      </w:r>
      <w:r>
        <w:rPr>
          <w:rFonts w:hint="eastAsia" w:ascii="宋体" w:hAnsi="宋体" w:eastAsia="宋体" w:cs="Times New Roman"/>
          <w:bCs w:val="0"/>
          <w:color w:val="000000" w:themeColor="text1"/>
          <w:sz w:val="21"/>
          <w:szCs w:val="21"/>
          <w:lang w:val="zh-CN"/>
        </w:rPr>
        <w:t xml:space="preserve">.1 在提交响应文件时间截止后，代理单位在规定的时间和地点组织磋商小组分别与供应商进行磋商。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w:t>
      </w:r>
      <w:r>
        <w:rPr>
          <w:rFonts w:ascii="宋体" w:hAnsi="宋体" w:eastAsia="宋体" w:cs="Times New Roman"/>
          <w:bCs w:val="0"/>
          <w:color w:val="000000" w:themeColor="text1"/>
          <w:sz w:val="21"/>
          <w:szCs w:val="21"/>
          <w:lang w:val="zh-CN"/>
        </w:rPr>
        <w:t xml:space="preserve">1</w:t>
      </w:r>
      <w:r>
        <w:rPr>
          <w:rFonts w:hint="eastAsia" w:ascii="宋体" w:hAnsi="宋体" w:eastAsia="宋体" w:cs="Times New Roman"/>
          <w:bCs w:val="0"/>
          <w:color w:val="000000" w:themeColor="text1"/>
          <w:sz w:val="21"/>
          <w:szCs w:val="21"/>
          <w:lang w:val="zh-CN"/>
        </w:rPr>
        <w:t xml:space="preserve">.2 磋商工作由代理单位负责组织，具体磋商事务由依法组建的磋商小组负责。</w:t>
      </w:r>
      <w:r>
        <w:rPr>
          <w:color w:val="000000" w:themeColor="text1"/>
        </w:rPr>
      </w:r>
      <w:r/>
    </w:p>
    <w:p>
      <w:pPr>
        <w:pStyle w:val="995"/>
        <w:ind w:firstLine="422"/>
        <w:spacing w:line="348" w:lineRule="auto"/>
        <w:rPr>
          <w:rFonts w:hint="eastAsia" w:ascii="宋体" w:hAnsi="宋体" w:eastAsia="宋体" w:cs="Times New Roman"/>
          <w:b/>
          <w:bCs w:val="0"/>
          <w:color w:val="000000" w:themeColor="text1"/>
          <w:sz w:val="21"/>
          <w:szCs w:val="21"/>
        </w:rPr>
      </w:pPr>
      <w:r>
        <w:rPr>
          <w:rFonts w:hint="eastAsia" w:ascii="宋体" w:hAnsi="宋体" w:eastAsia="宋体" w:cs="Times New Roman"/>
          <w:b/>
          <w:bCs w:val="0"/>
          <w:color w:val="000000" w:themeColor="text1"/>
          <w:sz w:val="21"/>
          <w:szCs w:val="21"/>
          <w:lang w:val="zh-CN"/>
        </w:rPr>
        <w:t xml:space="preserve">12、开标</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12.2 投标人在开标过程中涉及到的投标文件解密、开标结果确认等工作，应按照《操作手册》规定执行。</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12.3 投标人如果对开标过程和开标结果有疑义，应当根据《操作手册》规定提出，苏采云系统中《开标记录表》公布后5分钟内未提出的，视同认可开标结果。</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13、磋商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13.1 代理机构将组织磋商小组对响应文件进行评审。</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13.2 磋商小组由采购人代表和有关技术、经济等方面的专家组成，且人员构成符合政府采购有关规定。</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13.3 磋商小组独立工作，负责评审所有响应文件并推荐成交候选人，或根据采购人授权直接确定成交供应商。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14、评审过程的保密与公正</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14.1 磋商小组、采购人和代理机构工作人员、相关监督人员等与评审工作有关的人员，对评审情况以及在评审过程中获悉的国家秘密、商业秘密负有保密责任。</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14.2 供应商不得以任何方式影响磋商评审，否则其响应文件将被作为无效响应文件。</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14.3 代理机构和磋商小组不向未成交的供应商解释未成交原因，也不公布评审过程中的相关细节。</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15、评审过程中的澄清</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15.1 项目评审期间，磋商小组有权要求供应商对响应文件中含义不明确、同类问题表述不一致或者有明显文字和计算错误的内容等作出必要的澄清、说明或者补正。</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供应商的澄清、说明或者补正不得超出响应文件的范围或者改变响应文件的实质性内容。</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磋商小组并非对每个供应商都作澄清要求。</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15.2 需要供应商进行澄清、说明和补正的，磋商小组将通过苏采云系统向供应商发出《澄清要求函》，接到《澄清要求函》的供应商应当按照要求在苏采云系统中提交《澄清要求函》并加盖电子电子公章。澄清、说明和补正的内容作为响应文件的补充部分，具体操作方式见《操作手册》。</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15.3 接到磋商小组澄清、说明和补正要求的供应商如未按规定做出澄清、说明和补正，其风险由供应商自行承担。</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16、响应文件的审查</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16.1 响应文件审查分为资格审查和符合性审查。</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16.1.1 资格审查。依据法律法规和磋商文件的规定，磋商小组对响应文件中的资格证明文件进行审查，以确定供应商是否具备参加磋商的资格。</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磋商小组进行资格审查时，将在“信用中国”网站（www.creditchina.gov.cn）查询供应商的信用记录，以确定供应商是否具备磋商资格,查询结果留存并归档。</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接受联合体的项目，联合体成员存在不良信用记录的，视同联合体存在不良信用记录。</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16.1.2 符合性审查。依据磋商文件的规定，由磋商小组从有效性、完整性和对磋商文件的响应程度等方面对响应文件进行审查，以确定是否对磋商文件的实质性要求作出响应。</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16.1.3 未通过资格审查或符合性审查的供应商，磋商小组将通过苏采云系统告知具体原因，评审结束后将不再接受有关询问。</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16.2 在详细评审之前，磋商小组将首先审查每份响应文件是否实质性响应了磋商文件的要求。实质性响应的响应文件应该是与磋商文件要求的条款、条件和规格相符，没有重大偏离或保留的文件。</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 未实质性响应磋商文件的情形</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16.3.1 供应商在苏采云系统规定的时间内未成功解密电子响应文件。</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16.3.2 供应商未按照磋商文件要求上传电子响应文件。</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16.3.3 同一供应商提交两个（含两个）以上不同的响应文件或者最后报价。</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16.3.4 供应商不具备磋商文件中规定资格要求（包括未提供《南京市政府采购供应商信用记录表暨信用承诺书》）。</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16.3.5 供应商的最后报价超过了采购预算或最高限价。</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16.3.6 不符合磋商文件中规定的实质性要求和条件（本磋商文件中斜体且有下划线部分或者打“★”内容，为实质性要求和条件，且包括改变清单设备配置、清单子目数量、单位及清单报价漏项、缺失等）。</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16.3.7 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16.3.8 响应文件含有采购人不能接受的附加条件。</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16.3.9 磋商小组认为供应商的报价明显低于其他通过符合性审查供应商的报价，  有可能影响服务质量或者不能诚信履约的，将通过苏采云系统要求其在合理的时间内提供说明，必要时提交相关证明材料。供应商不能证明其报价合理性的，磋商小组应当将其作为无效响应处理。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16.3.11采购产品被财政部、国家发改委、生态环境部等列入“节能产品品目清单”强制采购范围，而供应商提供的产品不在强制采购范围内。</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16.3.12 响应文件未按照磋商文件要求加盖电子电子公章。</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16.3.13 法律法规及本磋商文件规定的其他无效响应的情形。</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16.4 未实质性响应磋商文件的响应文件按无效响应处理。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16.5 如果响应文件实质上没有响应磋商文件的要求，磋商小组将予以拒绝，供应商不得通过修改或撤销不合要求的偏离或保留而使其成为实质性响应的文件。</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16.6 供应商在项目评审全过程中应保持通讯畅通，及时登录苏采云系统查阅、答复相关信息，并安排专人与交易中心及磋商小组联系。</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17、磋商程序及评审方法和评审标准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17.1 磋商程序</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磋商小组将与通过资格审查和符合性审查的供应商分别进行磋商。磋商小组通过苏采云系统向供应商发出《磋商函》，供应商应当按照要求在苏采云系统提交《磋商响应函》并加盖电子电子公章。</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电子公章。</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电子公章。提交最后报价的供应商不得少于3家，最后报价是供应商响应文件的有效组成部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17.1.3 供应商未在磋商小组规定的时间内在苏采云系统中提交最后报价的视为放弃磋商，其响应文件按无效响应处理，最后报价格式表须加盖电子电子公章,否则视为未提交最后报价。已提交响应文件的供应商，在提交最后报价之前，可以根据磋商情况退出磋商，并在苏采云系统中提交加盖电子电子公章的《退出磋商函》。</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17.2 评审方法和评审标准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17.2.1 评审方法。经磋商确定最终采购需求和提交最后报价的供应商后，由磋商小组采用综合评分法对提交最后报价的供应商的响应文件和最后报价进行综合评分。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17.2.2 评审标准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17.2.2.2见本磋商文件第三章。</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17.3出现下列情形之一的，磋商终止：</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（1）因情况变化，不再符合规定的竞争性磋商采购方式适用情形的；</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（2）所有供应商的响应文件被磋商小组认定为无效的；</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（3）在苏采云系统规定时间内成功解密电子响应文件的供应商不足3家；</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（4）出现影响采购公正的违法、违规行为的；</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（5）所有供应商的最终报价超过采购预算的；</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（6）因重大变故，采购任务取消的；</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（7）采购人需求发生重大变化暂时不能确定或供应商提供的服务不能满足需求等。</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五、成交</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18、确定成交供应商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18.1 成交候选供应商的确定原则和数量见磋商文件第三章。</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18.2 按以下第（1）种方式确定成交供应商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（1）磋商小组直接确定排名第一的成交候选供应商为成交供应商；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（2）采购人在磋商小组推荐的成交候选供应商中按顺序确定成交供应商。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18.3 代理机构将在</w:t>
      </w:r>
      <w:r>
        <w:rPr>
          <w:rFonts w:hint="eastAsia" w:ascii="宋体" w:hAnsi="宋体" w:eastAsia="宋体" w:cs="Times New Roman"/>
          <w:bCs w:val="0"/>
          <w:color w:val="000000" w:themeColor="text1"/>
          <w:sz w:val="21"/>
          <w:szCs w:val="21"/>
          <w:lang w:val="zh-CN"/>
        </w:rPr>
        <w:t xml:space="preserve"> </w:t>
      </w:r>
      <w:r>
        <w:rPr>
          <w:rFonts w:hint="eastAsia" w:ascii="宋体" w:hAnsi="宋体" w:eastAsia="宋体" w:cs="Times New Roman"/>
          <w:bCs w:val="0"/>
          <w:color w:val="000000" w:themeColor="text1"/>
          <w:sz w:val="21"/>
          <w:szCs w:val="21"/>
          <w:lang w:val="zh-CN"/>
        </w:rPr>
        <w:t xml:space="preserve">“江苏政府采购网”发布成交结果公告，公告期限为1个工作日。</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18.4 若有充分证据证明成交供应商有下列情况之一的，一经查实将被取消成交资格：</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18.4.1 提供虚假材料谋取成交。</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18.4.2 与评审专家、采购人、其他供应商或者代理机构工作人员恶意串通。</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18.4.3 向评审专家、采购人或代理机构工作人员行贿或者提供其他不正当利益。</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18.4.4 不满足本磋商文件规定的实质性要求，但在评审过程中未被磋商小组发现。</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18.4.5 成交后无正当理由拒不与采购人签订政府采购合同或者未按照磋商文件确定的事项签订政府采购合同。</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18.4.6 将合同标的转包。</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19、成交通知书</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19.1 成交结果确定后，代理机构将向成交供应商发出《成交通知书》。成交供应商可在成交结果公告届满之日起三十日内，登录苏采云系统下载。    </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因系统存储空间有限，成交结果公告届满之日起三十日后，苏采云系统不再保证提供下载《成交通知书》服务,因未及时下载而造成的不利后果由成交供应商自行承担。</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19.2 《成交通知书》将是合同的一个组成部分，对采购人和成交供应商均具有法律效力。《成交通知书》发出后，采购人改变成交结果的，或者成交供应商放弃成交项目的，应当依法承担法律责任。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六、授予合同</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20、签订合同</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20.1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20.2采购人不得向成交供应商提出任何不合理的要求作为签订合同的条件，不得与成交供应商私下订立背离合同实质性内容的协议。</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20.4中标或者成交供应商拒绝与采购人签订合同的，采购人可以按照评审报告推荐的中标或者成交候选人名单排序，确定下一候选人为中标或者成交供应商，也可以重新开展政府采购活动。</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七、询问、质疑、投诉和诚实信用</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21、询问</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21.1供应商对采购活动事项有疑问的，可以向采购代理提出询问，采购代理将在两个工作日内作出答复，但答复的内容不涉及商业秘密。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22、质疑</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22.1供应商认为采购文件、采购过程和成交结果使自己的合法权益受到损害的，可以在知道或者应当知道其权益受到损害之日起七个工作日内，将质疑文件原件送达采购代理机构。供应商必须在法定质疑期内一次性提出针对同一采购程序环节的质疑，对质疑事项补充证据材料不属于提出新的质疑。</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22.2质疑文件应包括以下主要内容，并按照“谁主张、谁举证”的原则，附上相关证明材料。否则，采购代理不予受理：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（1）质疑项目名称、项目编号、包号、采购公告发布时间、磋商时间；</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w:t>
      </w:r>
      <w:r>
        <w:rPr>
          <w:rFonts w:hint="eastAsia" w:ascii="宋体" w:hAnsi="宋体" w:eastAsia="宋体" w:cs="Times New Roman"/>
          <w:bCs w:val="0"/>
          <w:color w:val="000000" w:themeColor="text1"/>
          <w:sz w:val="21"/>
          <w:szCs w:val="21"/>
          <w:lang w:val="zh-CN"/>
        </w:rPr>
        <w:t xml:space="preserve">2）提起质疑的日期、具体的质疑事项及事实根据（具体条款）；</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（3）认为自己合法权益受到损害或可能受到损害的相关证据材料；</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（4）质疑供应商名称、地址、邮编、联系人、联系电话（包括座机、手机、传真号码等）；</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（5）质疑文件应当署名，质疑人为自然人的，应当由本人签字并附有效身份证明；质疑人为法人或其他组织的，应当由法定代表人签字并加盖单位电子公章；</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（6）供应商委托代理质疑的，应当提交授权委托书，并载明委托代理的具体权限和事项。</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23、投诉</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23.1质疑供应商对采购代理的答复不满意，或采购代理未在规定的时间内作出答复的，可以在答复期满后十五个工作日内向采购项目同级财政部门投诉。</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24、诚实信用</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24.1供应商之间不得相互串通报价，不得妨碍其他供应商的公平竞争，不得损害采购人和其他供应商的合法权益。</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24.2供应商不得以向采购代理工作人员、磋商小组成员行贿或者采取其他不正当手段谋取成交。经查实供应商有此行为的，按照《政府采购法》有关规定处理。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24.4供应商不得虚假承诺，否则，按照提供虚假材料谋取成交处理。</w:t>
      </w:r>
      <w:r>
        <w:rPr>
          <w:color w:val="000000" w:themeColor="text1"/>
        </w:rPr>
      </w:r>
      <w:r/>
    </w:p>
    <w:p>
      <w:pPr>
        <w:pStyle w:val="995"/>
        <w:ind w:firstLine="420"/>
        <w:spacing w:line="360" w:lineRule="auto"/>
        <w:rPr>
          <w:rFonts w:hint="eastAsia" w:ascii="宋体" w:hAnsi="宋体" w:eastAsia="宋体" w:cs="Times New Roman"/>
          <w:bCs w:val="0"/>
          <w:color w:val="000000" w:themeColor="text1"/>
          <w:sz w:val="21"/>
          <w:szCs w:val="21"/>
        </w:rPr>
      </w:pPr>
      <w:r>
        <w:rPr>
          <w:rFonts w:hint="eastAsia" w:ascii="宋体" w:hAnsi="宋体" w:eastAsia="宋体" w:cs="Times New Roman"/>
          <w:bCs w:val="0"/>
          <w:color w:val="000000" w:themeColor="text1"/>
          <w:sz w:val="21"/>
          <w:szCs w:val="21"/>
          <w:lang w:val="zh-CN"/>
        </w:rPr>
        <w:t xml:space="preserve">24.5供应商应自觉遵守磋商、评审纪律，扰乱磋商、评审现场秩序的，属于失信行为，根据《江苏省政府采购供应商监督管理暂行办法》，失信行为将被记入供应商诚信档案。</w:t>
      </w:r>
      <w:r>
        <w:rPr>
          <w:color w:val="000000" w:themeColor="text1"/>
        </w:rPr>
      </w:r>
      <w:r/>
    </w:p>
    <w:p>
      <w:pPr>
        <w:pStyle w:val="1008"/>
        <w:rPr>
          <w:rFonts w:hint="eastAsia"/>
          <w:color w:val="000000" w:themeColor="text1"/>
        </w:rPr>
      </w:pPr>
      <w:r>
        <w:rPr>
          <w:rFonts w:hint="eastAsia"/>
          <w:color w:val="000000" w:themeColor="text1"/>
          <w:lang w:val="en-US"/>
        </w:rPr>
      </w:r>
      <w:r>
        <w:rPr>
          <w:color w:val="000000" w:themeColor="text1"/>
        </w:rPr>
      </w:r>
      <w:r/>
    </w:p>
    <w:p>
      <w:pPr>
        <w:pStyle w:val="995"/>
        <w:ind w:firstLine="3060"/>
        <w:jc w:val="left"/>
        <w:spacing w:line="348" w:lineRule="auto"/>
        <w:rPr>
          <w:rFonts w:ascii="宋体" w:hAnsi="宋体" w:eastAsia="宋体"/>
          <w:color w:val="000000" w:themeColor="text1"/>
          <w:spacing w:val="-10"/>
          <w:sz w:val="36"/>
          <w:szCs w:val="36"/>
        </w:rPr>
      </w:pPr>
      <w:r>
        <w:rPr>
          <w:rFonts w:ascii="宋体" w:hAnsi="宋体" w:eastAsia="宋体"/>
          <w:color w:val="000000" w:themeColor="text1"/>
          <w:spacing w:val="-10"/>
          <w:sz w:val="36"/>
          <w:szCs w:val="36"/>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rFonts w:hint="eastAsia"/>
          <w:color w:val="000000" w:themeColor="text1"/>
        </w:rPr>
      </w:pPr>
      <w:r>
        <w:rPr>
          <w:rFonts w:hint="eastAsia"/>
          <w:color w:val="000000" w:themeColor="text1"/>
        </w:rPr>
      </w:r>
      <w:r>
        <w:rPr>
          <w:color w:val="000000" w:themeColor="text1"/>
        </w:rPr>
      </w:r>
      <w:r/>
    </w:p>
    <w:p>
      <w:pPr>
        <w:pStyle w:val="995"/>
        <w:ind w:firstLine="3060"/>
        <w:jc w:val="left"/>
        <w:spacing w:line="348" w:lineRule="auto"/>
        <w:rPr>
          <w:rFonts w:hint="eastAsia" w:ascii="宋体" w:hAnsi="宋体" w:eastAsia="宋体"/>
          <w:color w:val="000000" w:themeColor="text1"/>
          <w:spacing w:val="-10"/>
          <w:sz w:val="36"/>
          <w:szCs w:val="36"/>
        </w:rPr>
      </w:pPr>
      <w:r>
        <w:rPr>
          <w:rFonts w:hint="eastAsia" w:ascii="宋体" w:hAnsi="宋体" w:eastAsia="宋体"/>
          <w:color w:val="000000" w:themeColor="text1"/>
          <w:spacing w:val="-10"/>
          <w:sz w:val="36"/>
          <w:szCs w:val="36"/>
        </w:rPr>
        <w:t xml:space="preserve">第三章 评分标准</w:t>
      </w:r>
      <w:r>
        <w:rPr>
          <w:color w:val="000000" w:themeColor="text1"/>
        </w:rPr>
      </w:r>
      <w:r/>
    </w:p>
    <w:p>
      <w:pPr>
        <w:pStyle w:val="995"/>
        <w:ind w:firstLine="440"/>
        <w:jc w:val="left"/>
        <w:spacing w:line="360" w:lineRule="auto"/>
        <w:rPr>
          <w:rFonts w:hint="eastAsia" w:ascii="宋体" w:hAnsi="宋体" w:eastAsia="Calibri" w:cs="Arial"/>
          <w:bCs w:val="0"/>
          <w:color w:val="000000" w:themeColor="text1"/>
          <w:sz w:val="22"/>
          <w:szCs w:val="22"/>
        </w:rPr>
      </w:pPr>
      <w:r>
        <w:rPr>
          <w:rFonts w:hint="eastAsia" w:ascii="宋体" w:hAnsi="宋体" w:eastAsia="宋体" w:cs="宋体"/>
          <w:bCs w:val="0"/>
          <w:color w:val="000000" w:themeColor="text1"/>
          <w:sz w:val="22"/>
          <w:szCs w:val="22"/>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rPr>
          <w:color w:val="000000" w:themeColor="text1"/>
        </w:rPr>
      </w:r>
      <w:r/>
    </w:p>
    <w:tbl>
      <w:tblPr>
        <w:tblW w:w="5468" w:type="pct"/>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5"/>
        <w:gridCol w:w="707"/>
        <w:gridCol w:w="1134"/>
        <w:gridCol w:w="7038"/>
        <w:gridCol w:w="659"/>
      </w:tblGrid>
      <w:tr>
        <w:trPr>
          <w:trHeight w:val="783"/>
          <w:tblHeader/>
        </w:trPr>
        <w:tc>
          <w:tcPr>
            <w:tcBorders>
              <w:top w:val="single" w:color="000000" w:sz="8" w:space="0"/>
              <w:left w:val="single" w:color="000000" w:sz="8" w:space="0"/>
              <w:bottom w:val="single" w:color="000000" w:sz="6" w:space="0"/>
              <w:right w:val="single" w:color="000000" w:sz="6" w:space="0"/>
            </w:tcBorders>
            <w:tcW w:w="468" w:type="pct"/>
            <w:vAlign w:val="center"/>
            <w:textDirection w:val="lrTb"/>
            <w:noWrap w:val="false"/>
          </w:tcPr>
          <w:p>
            <w:pPr>
              <w:pStyle w:val="1025"/>
              <w:spacing w:line="348" w:lineRule="auto"/>
              <w:rPr>
                <w:rFonts w:hint="eastAsia" w:ascii="方正仿宋_GBK" w:hAnsi="宋体" w:eastAsia="方正仿宋_GBK"/>
                <w:b/>
                <w:bCs/>
                <w:color w:val="000000" w:themeColor="text1"/>
                <w:sz w:val="24"/>
                <w:szCs w:val="21"/>
              </w:rPr>
            </w:pPr>
            <w:r>
              <w:rPr>
                <w:rFonts w:hint="eastAsia" w:ascii="方正仿宋_GBK" w:hAnsi="微软雅黑" w:eastAsia="方正仿宋_GBK" w:cs="微软雅黑"/>
                <w:b/>
                <w:color w:val="000000" w:themeColor="text1"/>
                <w:sz w:val="24"/>
                <w:szCs w:val="21"/>
              </w:rPr>
              <w:t xml:space="preserve">评</w:t>
            </w:r>
            <w:r>
              <w:rPr>
                <w:rFonts w:hint="eastAsia" w:ascii="方正仿宋_GBK" w:hAnsi="MS Gothic" w:eastAsia="方正仿宋_GBK" w:cs="MS Gothic"/>
                <w:b/>
                <w:color w:val="000000" w:themeColor="text1"/>
                <w:sz w:val="24"/>
                <w:szCs w:val="21"/>
              </w:rPr>
              <w:t xml:space="preserve">分</w:t>
            </w:r>
            <w:r>
              <w:rPr>
                <w:rFonts w:hint="eastAsia" w:ascii="方正仿宋_GBK" w:hAnsi="微软雅黑" w:eastAsia="方正仿宋_GBK" w:cs="微软雅黑"/>
                <w:b/>
                <w:color w:val="000000" w:themeColor="text1"/>
                <w:sz w:val="24"/>
                <w:szCs w:val="21"/>
              </w:rPr>
              <w:t xml:space="preserve">项</w:t>
            </w:r>
            <w:r>
              <w:rPr>
                <w:color w:val="000000" w:themeColor="text1"/>
              </w:rPr>
            </w:r>
            <w:r/>
          </w:p>
        </w:tc>
        <w:tc>
          <w:tcPr>
            <w:tcBorders>
              <w:top w:val="single" w:color="000000" w:sz="8"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
                <w:bCs/>
                <w:color w:val="000000" w:themeColor="text1"/>
                <w:sz w:val="24"/>
                <w:szCs w:val="21"/>
              </w:rPr>
            </w:pPr>
            <w:r>
              <w:rPr>
                <w:rFonts w:hint="eastAsia" w:ascii="方正仿宋_GBK" w:hAnsi="宋体" w:eastAsia="方正仿宋_GBK"/>
                <w:b/>
                <w:color w:val="000000" w:themeColor="text1"/>
                <w:sz w:val="24"/>
                <w:szCs w:val="21"/>
              </w:rPr>
              <w:t xml:space="preserve">序号</w:t>
            </w:r>
            <w:r>
              <w:rPr>
                <w:color w:val="000000" w:themeColor="text1"/>
              </w:rPr>
            </w:r>
            <w:r/>
          </w:p>
        </w:tc>
        <w:tc>
          <w:tcPr>
            <w:tcBorders>
              <w:top w:val="single" w:color="000000" w:sz="8"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
                <w:bCs/>
                <w:color w:val="000000" w:themeColor="text1"/>
                <w:sz w:val="24"/>
                <w:szCs w:val="21"/>
              </w:rPr>
            </w:pPr>
            <w:r>
              <w:rPr>
                <w:rFonts w:hint="eastAsia" w:ascii="方正仿宋_GBK" w:hAnsi="微软雅黑" w:eastAsia="方正仿宋_GBK" w:cs="微软雅黑"/>
                <w:b/>
                <w:color w:val="000000" w:themeColor="text1"/>
                <w:sz w:val="24"/>
                <w:szCs w:val="21"/>
              </w:rPr>
              <w:t xml:space="preserve">评</w:t>
            </w:r>
            <w:r>
              <w:rPr>
                <w:rFonts w:hint="eastAsia" w:ascii="方正仿宋_GBK" w:hAnsi="MS Gothic" w:eastAsia="方正仿宋_GBK" w:cs="MS Gothic"/>
                <w:b/>
                <w:color w:val="000000" w:themeColor="text1"/>
                <w:sz w:val="24"/>
                <w:szCs w:val="21"/>
              </w:rPr>
              <w:t xml:space="preserve">分因素</w:t>
            </w:r>
            <w:r>
              <w:rPr>
                <w:color w:val="000000" w:themeColor="text1"/>
              </w:rPr>
            </w:r>
            <w:r/>
          </w:p>
        </w:tc>
        <w:tc>
          <w:tcPr>
            <w:tcBorders>
              <w:top w:val="single" w:color="000000" w:sz="8"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
                <w:bCs/>
                <w:color w:val="000000" w:themeColor="text1"/>
                <w:sz w:val="24"/>
                <w:szCs w:val="21"/>
              </w:rPr>
            </w:pPr>
            <w:r>
              <w:rPr>
                <w:rFonts w:hint="eastAsia" w:ascii="方正仿宋_GBK" w:hAnsi="微软雅黑" w:eastAsia="方正仿宋_GBK" w:cs="微软雅黑"/>
                <w:b/>
                <w:color w:val="000000" w:themeColor="text1"/>
                <w:sz w:val="24"/>
                <w:szCs w:val="21"/>
              </w:rPr>
              <w:t xml:space="preserve">评</w:t>
            </w:r>
            <w:r>
              <w:rPr>
                <w:rFonts w:hint="eastAsia" w:ascii="方正仿宋_GBK" w:hAnsi="MS Gothic" w:eastAsia="方正仿宋_GBK" w:cs="MS Gothic"/>
                <w:b/>
                <w:color w:val="000000" w:themeColor="text1"/>
                <w:sz w:val="24"/>
                <w:szCs w:val="21"/>
              </w:rPr>
              <w:t xml:space="preserve">分</w:t>
            </w:r>
            <w:r>
              <w:rPr>
                <w:rFonts w:hint="eastAsia" w:ascii="方正仿宋_GBK" w:hAnsi="微软雅黑" w:eastAsia="方正仿宋_GBK" w:cs="微软雅黑"/>
                <w:b/>
                <w:color w:val="000000" w:themeColor="text1"/>
                <w:sz w:val="24"/>
                <w:szCs w:val="21"/>
              </w:rPr>
              <w:t xml:space="preserve">细则</w:t>
            </w:r>
            <w:r>
              <w:rPr>
                <w:color w:val="000000" w:themeColor="text1"/>
              </w:rPr>
            </w:r>
            <w:r/>
          </w:p>
        </w:tc>
        <w:tc>
          <w:tcPr>
            <w:tcBorders>
              <w:top w:val="single" w:color="000000" w:sz="8"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
                <w:bCs/>
                <w:color w:val="000000" w:themeColor="text1"/>
                <w:sz w:val="24"/>
                <w:szCs w:val="21"/>
              </w:rPr>
            </w:pPr>
            <w:r>
              <w:rPr>
                <w:rFonts w:hint="eastAsia" w:ascii="方正仿宋_GBK" w:hAnsi="宋体" w:eastAsia="方正仿宋_GBK"/>
                <w:b/>
                <w:color w:val="000000" w:themeColor="text1"/>
                <w:sz w:val="24"/>
                <w:szCs w:val="21"/>
              </w:rPr>
              <w:t xml:space="preserve">分</w:t>
            </w:r>
            <w:r>
              <w:rPr>
                <w:rFonts w:hint="eastAsia" w:ascii="方正仿宋_GBK" w:hAnsi="微软雅黑" w:eastAsia="方正仿宋_GBK" w:cs="微软雅黑"/>
                <w:b/>
                <w:color w:val="000000" w:themeColor="text1"/>
                <w:sz w:val="24"/>
                <w:szCs w:val="21"/>
              </w:rPr>
              <w:t xml:space="preserve">值</w:t>
            </w:r>
            <w:r>
              <w:rPr>
                <w:color w:val="000000" w:themeColor="text1"/>
              </w:rPr>
            </w:r>
            <w:r/>
          </w:p>
        </w:tc>
      </w:tr>
      <w:tr>
        <w:trPr>
          <w:trHeight w:val="1802"/>
        </w:trPr>
        <w:tc>
          <w:tcPr>
            <w:tcBorders>
              <w:top w:val="single" w:color="000000" w:sz="6" w:space="0"/>
              <w:left w:val="single" w:color="000000" w:sz="8" w:space="0"/>
              <w:bottom w:val="single" w:color="000000" w:sz="6" w:space="0"/>
              <w:right w:val="single" w:color="000000" w:sz="6" w:space="0"/>
            </w:tcBorders>
            <w:tcW w:w="468"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一、价格部分（10分）</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1.1</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投</w:t>
            </w:r>
            <w:r>
              <w:rPr>
                <w:rFonts w:hint="eastAsia" w:ascii="方正仿宋_GBK" w:hAnsi="微软雅黑" w:eastAsia="方正仿宋_GBK" w:cs="微软雅黑"/>
                <w:color w:val="000000" w:themeColor="text1"/>
                <w:sz w:val="24"/>
                <w:szCs w:val="21"/>
              </w:rPr>
              <w:t xml:space="preserve">标报</w:t>
            </w:r>
            <w:r>
              <w:rPr>
                <w:rFonts w:hint="eastAsia" w:ascii="方正仿宋_GBK" w:hAnsi="MS Gothic" w:eastAsia="方正仿宋_GBK" w:cs="MS Gothic"/>
                <w:color w:val="000000" w:themeColor="text1"/>
                <w:sz w:val="24"/>
                <w:szCs w:val="21"/>
              </w:rPr>
              <w:t xml:space="preserve">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color w:val="000000" w:themeColor="text1"/>
                <w:sz w:val="24"/>
                <w:szCs w:val="21"/>
              </w:rPr>
              <w:t xml:space="preserve">满</w:t>
            </w:r>
            <w:r>
              <w:rPr>
                <w:rFonts w:hint="eastAsia" w:ascii="方正仿宋_GBK" w:hAnsi="MS Gothic" w:eastAsia="方正仿宋_GBK" w:cs="MS Gothic"/>
                <w:color w:val="000000" w:themeColor="text1"/>
                <w:sz w:val="24"/>
                <w:szCs w:val="21"/>
              </w:rPr>
              <w:t xml:space="preserve">足招</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文件要求且投</w:t>
            </w:r>
            <w:r>
              <w:rPr>
                <w:rFonts w:hint="eastAsia" w:ascii="方正仿宋_GBK" w:hAnsi="微软雅黑" w:eastAsia="方正仿宋_GBK" w:cs="微软雅黑"/>
                <w:color w:val="000000" w:themeColor="text1"/>
                <w:sz w:val="24"/>
                <w:szCs w:val="21"/>
              </w:rPr>
              <w:t xml:space="preserve">标报</w:t>
            </w:r>
            <w:r>
              <w:rPr>
                <w:rFonts w:hint="eastAsia" w:ascii="方正仿宋_GBK" w:hAnsi="MS Gothic" w:eastAsia="方正仿宋_GBK" w:cs="MS Gothic"/>
                <w:color w:val="000000" w:themeColor="text1"/>
                <w:sz w:val="24"/>
                <w:szCs w:val="21"/>
              </w:rPr>
              <w:t xml:space="preserve">价最低的投</w:t>
            </w:r>
            <w:r>
              <w:rPr>
                <w:rFonts w:hint="eastAsia" w:ascii="方正仿宋_GBK" w:hAnsi="微软雅黑" w:eastAsia="方正仿宋_GBK" w:cs="微软雅黑"/>
                <w:color w:val="000000" w:themeColor="text1"/>
                <w:sz w:val="24"/>
                <w:szCs w:val="21"/>
              </w:rPr>
              <w:t xml:space="preserve">标报</w:t>
            </w:r>
            <w:r>
              <w:rPr>
                <w:rFonts w:hint="eastAsia" w:ascii="方正仿宋_GBK" w:hAnsi="MS Gothic" w:eastAsia="方正仿宋_GBK" w:cs="MS Gothic"/>
                <w:color w:val="000000" w:themeColor="text1"/>
                <w:sz w:val="24"/>
                <w:szCs w:val="21"/>
              </w:rPr>
              <w:t xml:space="preserve">价</w:t>
            </w:r>
            <w:r>
              <w:rPr>
                <w:rFonts w:hint="eastAsia" w:ascii="方正仿宋_GBK" w:hAnsi="微软雅黑" w:eastAsia="方正仿宋_GBK" w:cs="微软雅黑"/>
                <w:color w:val="000000" w:themeColor="text1"/>
                <w:sz w:val="24"/>
                <w:szCs w:val="21"/>
              </w:rPr>
              <w:t xml:space="preserve">为评标</w:t>
            </w:r>
            <w:r>
              <w:rPr>
                <w:rFonts w:hint="eastAsia" w:ascii="方正仿宋_GBK" w:hAnsi="MS Gothic" w:eastAsia="方正仿宋_GBK" w:cs="MS Gothic"/>
                <w:color w:val="000000" w:themeColor="text1"/>
                <w:sz w:val="24"/>
                <w:szCs w:val="21"/>
              </w:rPr>
              <w:t xml:space="preserve">基准价，其价格</w:t>
            </w:r>
            <w:r>
              <w:rPr>
                <w:rFonts w:hint="eastAsia" w:ascii="方正仿宋_GBK" w:hAnsi="微软雅黑" w:eastAsia="方正仿宋_GBK" w:cs="微软雅黑"/>
                <w:color w:val="000000" w:themeColor="text1"/>
                <w:sz w:val="24"/>
                <w:szCs w:val="21"/>
              </w:rPr>
              <w:t xml:space="preserve">为满</w:t>
            </w:r>
            <w:r>
              <w:rPr>
                <w:rFonts w:hint="eastAsia" w:ascii="方正仿宋_GBK" w:hAnsi="MS Gothic" w:eastAsia="方正仿宋_GBK" w:cs="MS Gothic"/>
                <w:color w:val="000000" w:themeColor="text1"/>
                <w:sz w:val="24"/>
                <w:szCs w:val="21"/>
              </w:rPr>
              <w:t xml:space="preserve">分。其他投</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供</w:t>
            </w:r>
            <w:r>
              <w:rPr>
                <w:rFonts w:hint="eastAsia" w:ascii="方正仿宋_GBK" w:hAnsi="微软雅黑" w:eastAsia="方正仿宋_GBK" w:cs="微软雅黑"/>
                <w:color w:val="000000" w:themeColor="text1"/>
                <w:sz w:val="24"/>
                <w:szCs w:val="21"/>
              </w:rPr>
              <w:t xml:space="preserve">应</w:t>
            </w:r>
            <w:r>
              <w:rPr>
                <w:rFonts w:hint="eastAsia" w:ascii="方正仿宋_GBK" w:hAnsi="MS Gothic" w:eastAsia="方正仿宋_GBK" w:cs="MS Gothic"/>
                <w:color w:val="000000" w:themeColor="text1"/>
                <w:sz w:val="24"/>
                <w:szCs w:val="21"/>
              </w:rPr>
              <w:t xml:space="preserve">商的价格分按照</w:t>
            </w:r>
            <w:r>
              <w:rPr>
                <w:rFonts w:hint="eastAsia" w:ascii="方正仿宋_GBK" w:hAnsi="宋体" w:eastAsia="方正仿宋_GBK"/>
                <w:color w:val="000000" w:themeColor="text1"/>
                <w:sz w:val="24"/>
                <w:szCs w:val="21"/>
              </w:rPr>
              <w:t xml:space="preserve">下列公式</w:t>
            </w:r>
            <w:r>
              <w:rPr>
                <w:rFonts w:hint="eastAsia" w:ascii="方正仿宋_GBK" w:hAnsi="微软雅黑" w:eastAsia="方正仿宋_GBK" w:cs="微软雅黑"/>
                <w:color w:val="000000" w:themeColor="text1"/>
                <w:sz w:val="24"/>
                <w:szCs w:val="21"/>
              </w:rPr>
              <w:t xml:space="preserve">计</w:t>
            </w:r>
            <w:r>
              <w:rPr>
                <w:rFonts w:hint="eastAsia" w:ascii="方正仿宋_GBK" w:hAnsi="MS Gothic" w:eastAsia="方正仿宋_GBK" w:cs="MS Gothic"/>
                <w:color w:val="000000" w:themeColor="text1"/>
                <w:sz w:val="24"/>
                <w:szCs w:val="21"/>
              </w:rPr>
              <w:t xml:space="preserve">算：投</w:t>
            </w:r>
            <w:r>
              <w:rPr>
                <w:rFonts w:hint="eastAsia" w:ascii="方正仿宋_GBK" w:hAnsi="微软雅黑" w:eastAsia="方正仿宋_GBK" w:cs="微软雅黑"/>
                <w:color w:val="000000" w:themeColor="text1"/>
                <w:sz w:val="24"/>
                <w:szCs w:val="21"/>
              </w:rPr>
              <w:t xml:space="preserve">标报</w:t>
            </w:r>
            <w:r>
              <w:rPr>
                <w:rFonts w:hint="eastAsia" w:ascii="方正仿宋_GBK" w:hAnsi="MS Gothic" w:eastAsia="方正仿宋_GBK" w:cs="MS Gothic"/>
                <w:color w:val="000000" w:themeColor="text1"/>
                <w:sz w:val="24"/>
                <w:szCs w:val="21"/>
              </w:rPr>
              <w:t xml:space="preserve">价得分＝（</w:t>
            </w:r>
            <w:r>
              <w:rPr>
                <w:rFonts w:hint="eastAsia" w:ascii="方正仿宋_GBK" w:hAnsi="微软雅黑" w:eastAsia="方正仿宋_GBK" w:cs="微软雅黑"/>
                <w:color w:val="000000" w:themeColor="text1"/>
                <w:sz w:val="24"/>
                <w:szCs w:val="21"/>
              </w:rPr>
              <w:t xml:space="preserve">评标</w:t>
            </w:r>
            <w:r>
              <w:rPr>
                <w:rFonts w:hint="eastAsia" w:ascii="方正仿宋_GBK" w:hAnsi="MS Gothic" w:eastAsia="方正仿宋_GBK" w:cs="MS Gothic"/>
                <w:color w:val="000000" w:themeColor="text1"/>
                <w:sz w:val="24"/>
                <w:szCs w:val="21"/>
              </w:rPr>
              <w:t xml:space="preserve">基准价</w:t>
            </w:r>
            <w:r>
              <w:rPr>
                <w:rFonts w:hint="eastAsia" w:ascii="方正仿宋_GBK" w:hAnsi="宋体" w:eastAsia="方正仿宋_GBK"/>
                <w:color w:val="000000" w:themeColor="text1"/>
                <w:sz w:val="24"/>
                <w:szCs w:val="21"/>
              </w:rPr>
              <w:t xml:space="preserve">/投</w:t>
            </w:r>
            <w:r>
              <w:rPr>
                <w:rFonts w:hint="eastAsia" w:ascii="方正仿宋_GBK" w:hAnsi="微软雅黑" w:eastAsia="方正仿宋_GBK" w:cs="微软雅黑"/>
                <w:color w:val="000000" w:themeColor="text1"/>
                <w:sz w:val="24"/>
                <w:szCs w:val="21"/>
              </w:rPr>
              <w:t xml:space="preserve">标报</w:t>
            </w:r>
            <w:r>
              <w:rPr>
                <w:rFonts w:hint="eastAsia" w:ascii="方正仿宋_GBK" w:hAnsi="MS Gothic" w:eastAsia="方正仿宋_GBK" w:cs="MS Gothic"/>
                <w:color w:val="000000" w:themeColor="text1"/>
                <w:sz w:val="24"/>
                <w:szCs w:val="21"/>
              </w:rPr>
              <w:t xml:space="preserve">价）×</w:t>
            </w:r>
            <w:r>
              <w:rPr>
                <w:rFonts w:hint="eastAsia" w:ascii="方正仿宋_GBK" w:hAnsi="宋体" w:eastAsia="方正仿宋_GBK"/>
                <w:color w:val="000000" w:themeColor="text1"/>
                <w:sz w:val="24"/>
                <w:szCs w:val="21"/>
              </w:rPr>
              <w:t xml:space="preserve">10分。</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10</w:t>
            </w:r>
            <w:r>
              <w:rPr>
                <w:color w:val="000000" w:themeColor="text1"/>
              </w:rPr>
            </w:r>
            <w:r/>
          </w:p>
        </w:tc>
      </w:tr>
      <w:tr>
        <w:trPr>
          <w:cantSplit/>
          <w:trHeight w:val="1537"/>
        </w:trPr>
        <w:tc>
          <w:tcPr>
            <w:tcBorders>
              <w:top w:val="single" w:color="000000" w:sz="6" w:space="0"/>
              <w:left w:val="single" w:color="000000" w:sz="8" w:space="0"/>
              <w:right w:val="single" w:color="000000" w:sz="6" w:space="0"/>
            </w:tcBorders>
            <w:tcW w:w="468" w:type="pct"/>
            <w:vAlign w:val="center"/>
            <w:vMerge w:val="restart"/>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二、技</w:t>
            </w:r>
            <w:r>
              <w:rPr>
                <w:rFonts w:hint="eastAsia" w:ascii="方正仿宋_GBK" w:hAnsi="微软雅黑" w:eastAsia="方正仿宋_GBK" w:cs="微软雅黑"/>
                <w:color w:val="000000" w:themeColor="text1"/>
                <w:sz w:val="24"/>
                <w:szCs w:val="21"/>
              </w:rPr>
              <w:t xml:space="preserve">术</w:t>
            </w:r>
            <w:r>
              <w:rPr>
                <w:rFonts w:hint="eastAsia" w:ascii="方正仿宋_GBK" w:hAnsi="MS Gothic" w:eastAsia="方正仿宋_GBK" w:cs="MS Gothic"/>
                <w:color w:val="000000" w:themeColor="text1"/>
                <w:sz w:val="24"/>
                <w:szCs w:val="21"/>
              </w:rPr>
              <w:t xml:space="preserve">部分</w:t>
            </w:r>
            <w:r>
              <w:rPr>
                <w:rFonts w:hint="eastAsia" w:ascii="方正仿宋_GBK" w:hAnsi="宋体" w:eastAsia="方正仿宋_GBK"/>
                <w:color w:val="000000" w:themeColor="text1"/>
                <w:sz w:val="24"/>
                <w:szCs w:val="21"/>
              </w:rPr>
              <w:t xml:space="preserve">-</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目服</w:t>
            </w:r>
            <w:r>
              <w:rPr>
                <w:rFonts w:hint="eastAsia" w:ascii="方正仿宋_GBK" w:hAnsi="微软雅黑" w:eastAsia="方正仿宋_GBK" w:cs="微软雅黑"/>
                <w:color w:val="000000" w:themeColor="text1"/>
                <w:sz w:val="24"/>
                <w:szCs w:val="21"/>
              </w:rPr>
              <w:t xml:space="preserve">务</w:t>
            </w:r>
            <w:r>
              <w:rPr>
                <w:rFonts w:hint="eastAsia" w:ascii="方正仿宋_GBK" w:hAnsi="MS Gothic" w:eastAsia="方正仿宋_GBK" w:cs="MS Gothic"/>
                <w:color w:val="000000" w:themeColor="text1"/>
                <w:sz w:val="24"/>
                <w:szCs w:val="21"/>
              </w:rPr>
              <w:t xml:space="preserve">方案</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（50分）</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2.1</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技</w:t>
            </w:r>
            <w:r>
              <w:rPr>
                <w:rFonts w:hint="eastAsia" w:ascii="方正仿宋_GBK" w:hAnsi="微软雅黑" w:eastAsia="方正仿宋_GBK" w:cs="微软雅黑"/>
                <w:color w:val="000000" w:themeColor="text1"/>
                <w:sz w:val="24"/>
                <w:szCs w:val="21"/>
              </w:rPr>
              <w:t xml:space="preserve">术</w:t>
            </w:r>
            <w:r>
              <w:rPr>
                <w:rFonts w:hint="eastAsia" w:ascii="方正仿宋_GBK" w:hAnsi="MS Gothic" w:eastAsia="方正仿宋_GBK" w:cs="MS Gothic"/>
                <w:color w:val="000000" w:themeColor="text1"/>
                <w:sz w:val="24"/>
                <w:szCs w:val="21"/>
              </w:rPr>
              <w:t xml:space="preserve">方案</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color w:val="000000" w:themeColor="text1"/>
                <w:sz w:val="24"/>
                <w:szCs w:val="21"/>
              </w:rPr>
              <w:t xml:space="preserve">结</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目需求和</w:t>
            </w:r>
            <w:r>
              <w:rPr>
                <w:rFonts w:hint="eastAsia" w:ascii="方正仿宋_GBK" w:hAnsi="微软雅黑" w:eastAsia="方正仿宋_GBK" w:cs="微软雅黑"/>
                <w:color w:val="000000" w:themeColor="text1"/>
                <w:sz w:val="24"/>
                <w:szCs w:val="21"/>
              </w:rPr>
              <w:t xml:space="preserve">实际</w:t>
            </w:r>
            <w:r>
              <w:rPr>
                <w:rFonts w:hint="eastAsia" w:ascii="方正仿宋_GBK" w:hAnsi="MS Gothic" w:eastAsia="方正仿宋_GBK" w:cs="MS Gothic"/>
                <w:color w:val="000000" w:themeColor="text1"/>
                <w:sz w:val="24"/>
                <w:szCs w:val="21"/>
              </w:rPr>
              <w:t xml:space="preserve">情况，根据投</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人</w:t>
            </w:r>
            <w:r>
              <w:rPr>
                <w:rFonts w:hint="eastAsia" w:ascii="方正仿宋_GBK" w:hAnsi="微软雅黑" w:eastAsia="方正仿宋_GBK" w:cs="微软雅黑"/>
                <w:color w:val="000000" w:themeColor="text1"/>
                <w:sz w:val="24"/>
                <w:szCs w:val="21"/>
              </w:rPr>
              <w:t xml:space="preserve">对</w:t>
            </w:r>
            <w:r>
              <w:rPr>
                <w:rFonts w:hint="eastAsia" w:ascii="方正仿宋_GBK" w:hAnsi="MS Gothic" w:eastAsia="方正仿宋_GBK" w:cs="MS Gothic"/>
                <w:color w:val="000000" w:themeColor="text1"/>
                <w:sz w:val="24"/>
                <w:szCs w:val="21"/>
              </w:rPr>
              <w:t xml:space="preserve">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目的</w:t>
            </w:r>
            <w:r>
              <w:rPr>
                <w:rFonts w:hint="eastAsia" w:ascii="方正仿宋_GBK" w:hAnsi="微软雅黑" w:eastAsia="方正仿宋_GBK" w:cs="微软雅黑"/>
                <w:color w:val="000000" w:themeColor="text1"/>
                <w:sz w:val="24"/>
                <w:szCs w:val="21"/>
              </w:rPr>
              <w:t xml:space="preserve">实</w:t>
            </w:r>
            <w:r>
              <w:rPr>
                <w:rFonts w:hint="eastAsia" w:ascii="方正仿宋_GBK" w:hAnsi="MS Gothic" w:eastAsia="方正仿宋_GBK" w:cs="MS Gothic"/>
                <w:color w:val="000000" w:themeColor="text1"/>
                <w:sz w:val="24"/>
                <w:szCs w:val="21"/>
              </w:rPr>
              <w:t xml:space="preserve">施方案是否周密，流程是否合理，措施是否得力，是否有可操作性</w:t>
            </w:r>
            <w:r>
              <w:rPr>
                <w:rFonts w:hint="eastAsia" w:ascii="方正仿宋_GBK" w:hAnsi="微软雅黑" w:eastAsia="方正仿宋_GBK" w:cs="微软雅黑"/>
                <w:color w:val="000000" w:themeColor="text1"/>
                <w:sz w:val="24"/>
                <w:szCs w:val="21"/>
              </w:rPr>
              <w:t xml:space="preserve">进</w:t>
            </w:r>
            <w:r>
              <w:rPr>
                <w:rFonts w:hint="eastAsia" w:ascii="方正仿宋_GBK" w:hAnsi="MS Gothic" w:eastAsia="方正仿宋_GBK" w:cs="MS Gothic"/>
                <w:color w:val="000000" w:themeColor="text1"/>
                <w:sz w:val="24"/>
                <w:szCs w:val="21"/>
              </w:rPr>
              <w:t xml:space="preserve">行</w:t>
            </w:r>
            <w:r>
              <w:rPr>
                <w:rFonts w:hint="eastAsia" w:ascii="方正仿宋_GBK" w:hAnsi="微软雅黑" w:eastAsia="方正仿宋_GBK" w:cs="微软雅黑"/>
                <w:color w:val="000000" w:themeColor="text1"/>
                <w:sz w:val="24"/>
                <w:szCs w:val="21"/>
              </w:rPr>
              <w:t xml:space="preserve">综</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评审</w:t>
            </w:r>
            <w:r>
              <w:rPr>
                <w:rFonts w:hint="eastAsia" w:ascii="方正仿宋_GBK" w:hAnsi="MS Gothic" w:eastAsia="方正仿宋_GBK" w:cs="MS Gothic"/>
                <w:color w:val="000000" w:themeColor="text1"/>
                <w:sz w:val="24"/>
                <w:szCs w:val="21"/>
              </w:rPr>
              <w:t xml:space="preserve">，方案周密合理，措施得力，操作性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的，得</w:t>
            </w:r>
            <w:r>
              <w:rPr>
                <w:rFonts w:hint="eastAsia" w:ascii="方正仿宋_GBK" w:hAnsi="宋体" w:eastAsia="方正仿宋_GBK"/>
                <w:color w:val="000000" w:themeColor="text1"/>
                <w:sz w:val="24"/>
                <w:szCs w:val="21"/>
              </w:rPr>
              <w:t xml:space="preserve">10分；方案不完整，措施有缺漏，操作性一般的，得7分；方案</w:t>
            </w:r>
            <w:r>
              <w:rPr>
                <w:rFonts w:hint="eastAsia" w:ascii="方正仿宋_GBK" w:hAnsi="微软雅黑" w:eastAsia="方正仿宋_GBK" w:cs="微软雅黑"/>
                <w:color w:val="000000" w:themeColor="text1"/>
                <w:sz w:val="24"/>
                <w:szCs w:val="21"/>
              </w:rPr>
              <w:t xml:space="preserve">较</w:t>
            </w:r>
            <w:r>
              <w:rPr>
                <w:rFonts w:hint="eastAsia" w:ascii="方正仿宋_GBK" w:hAnsi="MS Gothic" w:eastAsia="方正仿宋_GBK" w:cs="MS Gothic"/>
                <w:color w:val="000000" w:themeColor="text1"/>
                <w:sz w:val="24"/>
                <w:szCs w:val="21"/>
              </w:rPr>
              <w:t xml:space="preserve">差的，得</w:t>
            </w:r>
            <w:r>
              <w:rPr>
                <w:rFonts w:hint="eastAsia" w:ascii="方正仿宋_GBK" w:hAnsi="宋体" w:eastAsia="方正仿宋_GBK"/>
                <w:color w:val="000000" w:themeColor="text1"/>
                <w:sz w:val="24"/>
                <w:szCs w:val="21"/>
              </w:rPr>
              <w:t xml:space="preserve">4分；无方案的不得分。</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10</w:t>
            </w:r>
            <w:r>
              <w:rPr>
                <w:color w:val="000000" w:themeColor="text1"/>
              </w:rPr>
            </w:r>
            <w:r/>
          </w:p>
        </w:tc>
      </w:tr>
      <w:tr>
        <w:trPr>
          <w:cantSplit/>
          <w:trHeight w:val="1529"/>
        </w:trPr>
        <w:tc>
          <w:tcPr>
            <w:tcBorders>
              <w:left w:val="single" w:color="000000" w:sz="8" w:space="0"/>
              <w:right w:val="single" w:color="000000" w:sz="6" w:space="0"/>
            </w:tcBorders>
            <w:tcW w:w="468" w:type="pct"/>
            <w:vAlign w:val="center"/>
            <w:vMerge w:val="continue"/>
            <w:textDirection w:val="lrTb"/>
            <w:noWrap w:val="false"/>
          </w:tcPr>
          <w:p>
            <w:pPr>
              <w:pStyle w:val="1025"/>
              <w:spacing w:line="348" w:lineRule="auto"/>
              <w:rPr>
                <w:rFonts w:hint="eastAsia" w:ascii="方正仿宋_GBK" w:hAnsi="宋体" w:eastAsia="方正仿宋_GBK"/>
                <w:bCs/>
                <w:sz w:val="24"/>
                <w:szCs w:val="21"/>
              </w:rPr>
            </w:pPr>
            <w:r>
              <w:rPr>
                <w:rFonts w:hint="eastAsia" w:ascii="方正仿宋_GBK" w:hAnsi="宋体" w:eastAsia="方正仿宋_GBK"/>
                <w:bCs/>
                <w:sz w:val="24"/>
                <w:szCs w:val="2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2.2</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目管理方案</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根据投</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人</w:t>
            </w:r>
            <w:r>
              <w:rPr>
                <w:rFonts w:hint="eastAsia" w:ascii="方正仿宋_GBK" w:hAnsi="微软雅黑" w:eastAsia="方正仿宋_GBK" w:cs="微软雅黑"/>
                <w:color w:val="000000" w:themeColor="text1"/>
                <w:sz w:val="24"/>
                <w:szCs w:val="21"/>
              </w:rPr>
              <w:t xml:space="preserve">对</w:t>
            </w:r>
            <w:r>
              <w:rPr>
                <w:rFonts w:hint="eastAsia" w:ascii="方正仿宋_GBK" w:hAnsi="MS Gothic" w:eastAsia="方正仿宋_GBK" w:cs="MS Gothic"/>
                <w:color w:val="000000" w:themeColor="text1"/>
                <w:sz w:val="24"/>
                <w:szCs w:val="21"/>
              </w:rPr>
              <w:t xml:space="preserve">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目的管理方案（</w:t>
            </w:r>
            <w:r>
              <w:rPr>
                <w:rFonts w:hint="eastAsia" w:ascii="方正仿宋_GBK" w:hAnsi="微软雅黑" w:eastAsia="方正仿宋_GBK" w:cs="微软雅黑"/>
                <w:color w:val="000000" w:themeColor="text1"/>
                <w:sz w:val="24"/>
                <w:szCs w:val="21"/>
              </w:rPr>
              <w:t xml:space="preserve">组织</w:t>
            </w:r>
            <w:r>
              <w:rPr>
                <w:rFonts w:hint="eastAsia" w:ascii="方正仿宋_GBK" w:hAnsi="MS Gothic" w:eastAsia="方正仿宋_GBK" w:cs="MS Gothic"/>
                <w:color w:val="000000" w:themeColor="text1"/>
                <w:sz w:val="24"/>
                <w:szCs w:val="21"/>
              </w:rPr>
              <w:t xml:space="preserve">架构、管理制度、工期安排、</w:t>
            </w:r>
            <w:r>
              <w:rPr>
                <w:rFonts w:hint="eastAsia" w:ascii="方正仿宋_GBK" w:hAnsi="微软雅黑" w:eastAsia="方正仿宋_GBK" w:cs="微软雅黑"/>
                <w:color w:val="000000" w:themeColor="text1"/>
                <w:sz w:val="24"/>
                <w:szCs w:val="21"/>
              </w:rPr>
              <w:t xml:space="preserve">风险</w:t>
            </w:r>
            <w:r>
              <w:rPr>
                <w:rFonts w:hint="eastAsia" w:ascii="方正仿宋_GBK" w:hAnsi="MS Gothic" w:eastAsia="方正仿宋_GBK" w:cs="MS Gothic"/>
                <w:color w:val="000000" w:themeColor="text1"/>
                <w:sz w:val="24"/>
                <w:szCs w:val="21"/>
              </w:rPr>
              <w:t xml:space="preserve">控制等）是否内容</w:t>
            </w:r>
            <w:r>
              <w:rPr>
                <w:rFonts w:hint="eastAsia" w:ascii="方正仿宋_GBK" w:hAnsi="微软雅黑" w:eastAsia="方正仿宋_GBK" w:cs="微软雅黑"/>
                <w:color w:val="000000" w:themeColor="text1"/>
                <w:sz w:val="24"/>
                <w:szCs w:val="21"/>
              </w:rPr>
              <w:t xml:space="preserve">详细</w:t>
            </w:r>
            <w:r>
              <w:rPr>
                <w:rFonts w:hint="eastAsia" w:ascii="方正仿宋_GBK" w:hAnsi="MS Gothic" w:eastAsia="方正仿宋_GBK" w:cs="MS Gothic"/>
                <w:color w:val="000000" w:themeColor="text1"/>
                <w:sz w:val="24"/>
                <w:szCs w:val="21"/>
              </w:rPr>
              <w:t xml:space="preserve">全面、</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、科学合理</w:t>
            </w:r>
            <w:r>
              <w:rPr>
                <w:rFonts w:hint="eastAsia" w:ascii="方正仿宋_GBK" w:hAnsi="微软雅黑" w:eastAsia="方正仿宋_GBK" w:cs="微软雅黑"/>
                <w:color w:val="000000" w:themeColor="text1"/>
                <w:sz w:val="24"/>
                <w:szCs w:val="21"/>
              </w:rPr>
              <w:t xml:space="preserve">进</w:t>
            </w:r>
            <w:r>
              <w:rPr>
                <w:rFonts w:hint="eastAsia" w:ascii="方正仿宋_GBK" w:hAnsi="MS Gothic" w:eastAsia="方正仿宋_GBK" w:cs="MS Gothic"/>
                <w:color w:val="000000" w:themeColor="text1"/>
                <w:sz w:val="24"/>
                <w:szCs w:val="21"/>
              </w:rPr>
              <w:t xml:space="preserve">行</w:t>
            </w:r>
            <w:r>
              <w:rPr>
                <w:rFonts w:hint="eastAsia" w:ascii="方正仿宋_GBK" w:hAnsi="微软雅黑" w:eastAsia="方正仿宋_GBK" w:cs="微软雅黑"/>
                <w:color w:val="000000" w:themeColor="text1"/>
                <w:sz w:val="24"/>
                <w:szCs w:val="21"/>
              </w:rPr>
              <w:t xml:space="preserve">综</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评审</w:t>
            </w:r>
            <w:r>
              <w:rPr>
                <w:rFonts w:hint="eastAsia" w:ascii="方正仿宋_GBK" w:hAnsi="MS Gothic" w:eastAsia="方正仿宋_GBK" w:cs="MS Gothic"/>
                <w:color w:val="000000" w:themeColor="text1"/>
                <w:sz w:val="24"/>
                <w:szCs w:val="21"/>
              </w:rPr>
              <w:t xml:space="preserve">，方案</w:t>
            </w:r>
            <w:r>
              <w:rPr>
                <w:rFonts w:hint="eastAsia" w:ascii="方正仿宋_GBK" w:hAnsi="微软雅黑" w:eastAsia="方正仿宋_GBK" w:cs="微软雅黑"/>
                <w:color w:val="000000" w:themeColor="text1"/>
                <w:sz w:val="24"/>
                <w:szCs w:val="21"/>
              </w:rPr>
              <w:t xml:space="preserve">详细</w:t>
            </w:r>
            <w:r>
              <w:rPr>
                <w:rFonts w:hint="eastAsia" w:ascii="方正仿宋_GBK" w:hAnsi="MS Gothic" w:eastAsia="方正仿宋_GBK" w:cs="MS Gothic"/>
                <w:color w:val="000000" w:themeColor="text1"/>
                <w:sz w:val="24"/>
                <w:szCs w:val="21"/>
              </w:rPr>
              <w:t xml:space="preserve">全面、</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、科学合理的，得</w:t>
            </w:r>
            <w:r>
              <w:rPr>
                <w:rFonts w:hint="eastAsia" w:ascii="方正仿宋_GBK" w:hAnsi="宋体" w:eastAsia="方正仿宋_GBK"/>
                <w:color w:val="000000" w:themeColor="text1"/>
                <w:sz w:val="24"/>
                <w:szCs w:val="21"/>
              </w:rPr>
              <w:t xml:space="preserve">10分；方案不完整，措施有缺漏，操作性一般的，得7分；方案</w:t>
            </w:r>
            <w:r>
              <w:rPr>
                <w:rFonts w:hint="eastAsia" w:ascii="方正仿宋_GBK" w:hAnsi="微软雅黑" w:eastAsia="方正仿宋_GBK" w:cs="微软雅黑"/>
                <w:color w:val="000000" w:themeColor="text1"/>
                <w:sz w:val="24"/>
                <w:szCs w:val="21"/>
              </w:rPr>
              <w:t xml:space="preserve">较</w:t>
            </w:r>
            <w:r>
              <w:rPr>
                <w:rFonts w:hint="eastAsia" w:ascii="方正仿宋_GBK" w:hAnsi="MS Gothic" w:eastAsia="方正仿宋_GBK" w:cs="MS Gothic"/>
                <w:color w:val="000000" w:themeColor="text1"/>
                <w:sz w:val="24"/>
                <w:szCs w:val="21"/>
              </w:rPr>
              <w:t xml:space="preserve">差的，得</w:t>
            </w:r>
            <w:r>
              <w:rPr>
                <w:rFonts w:hint="eastAsia" w:ascii="方正仿宋_GBK" w:hAnsi="宋体" w:eastAsia="方正仿宋_GBK"/>
                <w:color w:val="000000" w:themeColor="text1"/>
                <w:sz w:val="24"/>
                <w:szCs w:val="21"/>
              </w:rPr>
              <w:t xml:space="preserve">4分；无方案的不得分。</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10</w:t>
            </w:r>
            <w:r>
              <w:rPr>
                <w:color w:val="000000" w:themeColor="text1"/>
              </w:rPr>
            </w:r>
            <w:r/>
          </w:p>
        </w:tc>
      </w:tr>
      <w:tr>
        <w:trPr>
          <w:cantSplit/>
          <w:trHeight w:val="507"/>
        </w:trPr>
        <w:tc>
          <w:tcPr>
            <w:tcBorders>
              <w:left w:val="single" w:color="000000" w:sz="8" w:space="0"/>
              <w:right w:val="single" w:color="000000" w:sz="6" w:space="0"/>
            </w:tcBorders>
            <w:tcW w:w="468" w:type="pct"/>
            <w:vAlign w:val="center"/>
            <w:vMerge w:val="continue"/>
            <w:textDirection w:val="lrTb"/>
            <w:noWrap w:val="false"/>
          </w:tcPr>
          <w:p>
            <w:pPr>
              <w:pStyle w:val="1025"/>
              <w:spacing w:line="348" w:lineRule="auto"/>
              <w:rPr>
                <w:rFonts w:hint="eastAsia" w:ascii="方正仿宋_GBK" w:hAnsi="宋体" w:eastAsia="方正仿宋_GBK"/>
                <w:bCs/>
                <w:sz w:val="24"/>
                <w:szCs w:val="21"/>
              </w:rPr>
            </w:pPr>
            <w:r>
              <w:rPr>
                <w:rFonts w:hint="eastAsia" w:ascii="方正仿宋_GBK" w:hAnsi="宋体" w:eastAsia="方正仿宋_GBK"/>
                <w:bCs/>
                <w:sz w:val="24"/>
                <w:szCs w:val="2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2.3</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color w:val="000000" w:themeColor="text1"/>
                <w:sz w:val="24"/>
                <w:szCs w:val="21"/>
              </w:rPr>
              <w:t xml:space="preserve">质</w:t>
            </w:r>
            <w:r>
              <w:rPr>
                <w:rFonts w:hint="eastAsia" w:ascii="方正仿宋_GBK" w:hAnsi="MS Gothic" w:eastAsia="方正仿宋_GBK" w:cs="MS Gothic"/>
                <w:color w:val="000000" w:themeColor="text1"/>
                <w:sz w:val="24"/>
                <w:szCs w:val="21"/>
              </w:rPr>
              <w:t xml:space="preserve">量保障措施</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根据投</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人</w:t>
            </w:r>
            <w:r>
              <w:rPr>
                <w:rFonts w:hint="eastAsia" w:ascii="方正仿宋_GBK" w:hAnsi="微软雅黑" w:eastAsia="方正仿宋_GBK" w:cs="微软雅黑"/>
                <w:color w:val="000000" w:themeColor="text1"/>
                <w:sz w:val="24"/>
                <w:szCs w:val="21"/>
              </w:rPr>
              <w:t xml:space="preserve">对</w:t>
            </w:r>
            <w:r>
              <w:rPr>
                <w:rFonts w:hint="eastAsia" w:ascii="方正仿宋_GBK" w:hAnsi="MS Gothic" w:eastAsia="方正仿宋_GBK" w:cs="MS Gothic"/>
                <w:color w:val="000000" w:themeColor="text1"/>
                <w:sz w:val="24"/>
                <w:szCs w:val="21"/>
              </w:rPr>
              <w:t xml:space="preserve">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目的</w:t>
            </w:r>
            <w:r>
              <w:rPr>
                <w:rFonts w:hint="eastAsia" w:ascii="方正仿宋_GBK" w:hAnsi="微软雅黑" w:eastAsia="方正仿宋_GBK" w:cs="微软雅黑"/>
                <w:color w:val="000000" w:themeColor="text1"/>
                <w:sz w:val="24"/>
                <w:szCs w:val="21"/>
              </w:rPr>
              <w:t xml:space="preserve">质</w:t>
            </w:r>
            <w:r>
              <w:rPr>
                <w:rFonts w:hint="eastAsia" w:ascii="方正仿宋_GBK" w:hAnsi="MS Gothic" w:eastAsia="方正仿宋_GBK" w:cs="MS Gothic"/>
                <w:color w:val="000000" w:themeColor="text1"/>
                <w:sz w:val="24"/>
                <w:szCs w:val="21"/>
              </w:rPr>
              <w:t xml:space="preserve">量保障措施（</w:t>
            </w:r>
            <w:r>
              <w:rPr>
                <w:rFonts w:hint="eastAsia" w:ascii="方正仿宋_GBK" w:hAnsi="微软雅黑" w:eastAsia="方正仿宋_GBK" w:cs="微软雅黑"/>
                <w:color w:val="000000" w:themeColor="text1"/>
                <w:sz w:val="24"/>
                <w:szCs w:val="21"/>
              </w:rPr>
              <w:t xml:space="preserve">组织</w:t>
            </w:r>
            <w:r>
              <w:rPr>
                <w:rFonts w:hint="eastAsia" w:ascii="方正仿宋_GBK" w:hAnsi="MS Gothic" w:eastAsia="方正仿宋_GBK" w:cs="MS Gothic"/>
                <w:color w:val="000000" w:themeColor="text1"/>
                <w:sz w:val="24"/>
                <w:szCs w:val="21"/>
              </w:rPr>
              <w:t xml:space="preserve">机构、管理制度、</w:t>
            </w:r>
            <w:r>
              <w:rPr>
                <w:rFonts w:hint="eastAsia" w:ascii="方正仿宋_GBK" w:hAnsi="微软雅黑" w:eastAsia="方正仿宋_GBK" w:cs="微软雅黑"/>
                <w:color w:val="000000" w:themeColor="text1"/>
                <w:sz w:val="24"/>
                <w:szCs w:val="21"/>
              </w:rPr>
              <w:t xml:space="preserve">质</w:t>
            </w:r>
            <w:r>
              <w:rPr>
                <w:rFonts w:hint="eastAsia" w:ascii="方正仿宋_GBK" w:hAnsi="MS Gothic" w:eastAsia="方正仿宋_GBK" w:cs="MS Gothic"/>
                <w:color w:val="000000" w:themeColor="text1"/>
                <w:sz w:val="24"/>
                <w:szCs w:val="21"/>
              </w:rPr>
              <w:t xml:space="preserve">量保障措施等）是否内容</w:t>
            </w:r>
            <w:r>
              <w:rPr>
                <w:rFonts w:hint="eastAsia" w:ascii="方正仿宋_GBK" w:hAnsi="微软雅黑" w:eastAsia="方正仿宋_GBK" w:cs="微软雅黑"/>
                <w:color w:val="000000" w:themeColor="text1"/>
                <w:sz w:val="24"/>
                <w:szCs w:val="21"/>
              </w:rPr>
              <w:t xml:space="preserve">详细</w:t>
            </w:r>
            <w:r>
              <w:rPr>
                <w:rFonts w:hint="eastAsia" w:ascii="方正仿宋_GBK" w:hAnsi="MS Gothic" w:eastAsia="方正仿宋_GBK" w:cs="MS Gothic"/>
                <w:color w:val="000000" w:themeColor="text1"/>
                <w:sz w:val="24"/>
                <w:szCs w:val="21"/>
              </w:rPr>
              <w:t xml:space="preserve">全面、</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、科学合理</w:t>
            </w:r>
            <w:r>
              <w:rPr>
                <w:rFonts w:hint="eastAsia" w:ascii="方正仿宋_GBK" w:hAnsi="微软雅黑" w:eastAsia="方正仿宋_GBK" w:cs="微软雅黑"/>
                <w:color w:val="000000" w:themeColor="text1"/>
                <w:sz w:val="24"/>
                <w:szCs w:val="21"/>
              </w:rPr>
              <w:t xml:space="preserve">进</w:t>
            </w:r>
            <w:r>
              <w:rPr>
                <w:rFonts w:hint="eastAsia" w:ascii="方正仿宋_GBK" w:hAnsi="MS Gothic" w:eastAsia="方正仿宋_GBK" w:cs="MS Gothic"/>
                <w:color w:val="000000" w:themeColor="text1"/>
                <w:sz w:val="24"/>
                <w:szCs w:val="21"/>
              </w:rPr>
              <w:t xml:space="preserve">行</w:t>
            </w:r>
            <w:r>
              <w:rPr>
                <w:rFonts w:hint="eastAsia" w:ascii="方正仿宋_GBK" w:hAnsi="微软雅黑" w:eastAsia="方正仿宋_GBK" w:cs="微软雅黑"/>
                <w:color w:val="000000" w:themeColor="text1"/>
                <w:sz w:val="24"/>
                <w:szCs w:val="21"/>
              </w:rPr>
              <w:t xml:space="preserve">综</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评审</w:t>
            </w:r>
            <w:r>
              <w:rPr>
                <w:rFonts w:hint="eastAsia" w:ascii="方正仿宋_GBK" w:hAnsi="MS Gothic" w:eastAsia="方正仿宋_GBK" w:cs="MS Gothic"/>
                <w:color w:val="000000" w:themeColor="text1"/>
                <w:sz w:val="24"/>
                <w:szCs w:val="21"/>
              </w:rPr>
              <w:t xml:space="preserve">，方案</w:t>
            </w:r>
            <w:r>
              <w:rPr>
                <w:rFonts w:hint="eastAsia" w:ascii="方正仿宋_GBK" w:hAnsi="微软雅黑" w:eastAsia="方正仿宋_GBK" w:cs="微软雅黑"/>
                <w:color w:val="000000" w:themeColor="text1"/>
                <w:sz w:val="24"/>
                <w:szCs w:val="21"/>
              </w:rPr>
              <w:t xml:space="preserve">详细</w:t>
            </w:r>
            <w:r>
              <w:rPr>
                <w:rFonts w:hint="eastAsia" w:ascii="方正仿宋_GBK" w:hAnsi="MS Gothic" w:eastAsia="方正仿宋_GBK" w:cs="MS Gothic"/>
                <w:color w:val="000000" w:themeColor="text1"/>
                <w:sz w:val="24"/>
                <w:szCs w:val="21"/>
              </w:rPr>
              <w:t xml:space="preserve">全面、</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、科学合理的，得</w:t>
            </w:r>
            <w:r>
              <w:rPr>
                <w:rFonts w:hint="eastAsia" w:ascii="方正仿宋_GBK" w:hAnsi="宋体" w:eastAsia="方正仿宋_GBK"/>
                <w:color w:val="000000" w:themeColor="text1"/>
                <w:sz w:val="24"/>
                <w:szCs w:val="21"/>
              </w:rPr>
              <w:t xml:space="preserve">10分；方案不完整，措施有缺漏，操作性一般的，得7分；方案</w:t>
            </w:r>
            <w:r>
              <w:rPr>
                <w:rFonts w:hint="eastAsia" w:ascii="方正仿宋_GBK" w:hAnsi="微软雅黑" w:eastAsia="方正仿宋_GBK" w:cs="微软雅黑"/>
                <w:color w:val="000000" w:themeColor="text1"/>
                <w:sz w:val="24"/>
                <w:szCs w:val="21"/>
              </w:rPr>
              <w:t xml:space="preserve">较</w:t>
            </w:r>
            <w:r>
              <w:rPr>
                <w:rFonts w:hint="eastAsia" w:ascii="方正仿宋_GBK" w:hAnsi="MS Gothic" w:eastAsia="方正仿宋_GBK" w:cs="MS Gothic"/>
                <w:color w:val="000000" w:themeColor="text1"/>
                <w:sz w:val="24"/>
                <w:szCs w:val="21"/>
              </w:rPr>
              <w:t xml:space="preserve">差的，得</w:t>
            </w:r>
            <w:r>
              <w:rPr>
                <w:rFonts w:hint="eastAsia" w:ascii="方正仿宋_GBK" w:hAnsi="宋体" w:eastAsia="方正仿宋_GBK"/>
                <w:color w:val="000000" w:themeColor="text1"/>
                <w:sz w:val="24"/>
                <w:szCs w:val="21"/>
              </w:rPr>
              <w:t xml:space="preserve">4分；无方案的不得分。</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10</w:t>
            </w:r>
            <w:r>
              <w:rPr>
                <w:color w:val="000000" w:themeColor="text1"/>
              </w:rPr>
            </w:r>
            <w:r/>
          </w:p>
        </w:tc>
      </w:tr>
      <w:tr>
        <w:trPr>
          <w:cantSplit/>
          <w:trHeight w:val="1985"/>
        </w:trPr>
        <w:tc>
          <w:tcPr>
            <w:tcBorders>
              <w:left w:val="single" w:color="000000" w:sz="8" w:space="0"/>
              <w:right w:val="single" w:color="000000" w:sz="6" w:space="0"/>
            </w:tcBorders>
            <w:tcW w:w="468" w:type="pct"/>
            <w:vAlign w:val="center"/>
            <w:vMerge w:val="continue"/>
            <w:textDirection w:val="lrTb"/>
            <w:noWrap w:val="false"/>
          </w:tcPr>
          <w:p>
            <w:pPr>
              <w:pStyle w:val="1025"/>
              <w:spacing w:line="348" w:lineRule="auto"/>
              <w:rPr>
                <w:rFonts w:hint="eastAsia" w:ascii="方正仿宋_GBK" w:hAnsi="宋体" w:eastAsia="方正仿宋_GBK"/>
                <w:bCs/>
                <w:sz w:val="24"/>
                <w:szCs w:val="21"/>
              </w:rPr>
            </w:pPr>
            <w:r>
              <w:rPr>
                <w:rFonts w:hint="eastAsia" w:ascii="方正仿宋_GBK" w:hAnsi="宋体" w:eastAsia="方正仿宋_GBK"/>
                <w:bCs/>
                <w:sz w:val="24"/>
                <w:szCs w:val="2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2.4</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安全与保密措施</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根据投</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人</w:t>
            </w:r>
            <w:r>
              <w:rPr>
                <w:rFonts w:hint="eastAsia" w:ascii="方正仿宋_GBK" w:hAnsi="微软雅黑" w:eastAsia="方正仿宋_GBK" w:cs="微软雅黑"/>
                <w:color w:val="000000" w:themeColor="text1"/>
                <w:sz w:val="24"/>
                <w:szCs w:val="21"/>
              </w:rPr>
              <w:t xml:space="preserve">对</w:t>
            </w:r>
            <w:r>
              <w:rPr>
                <w:rFonts w:hint="eastAsia" w:ascii="方正仿宋_GBK" w:hAnsi="MS Gothic" w:eastAsia="方正仿宋_GBK" w:cs="MS Gothic"/>
                <w:color w:val="000000" w:themeColor="text1"/>
                <w:sz w:val="24"/>
                <w:szCs w:val="21"/>
              </w:rPr>
              <w:t xml:space="preserve">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目的安全与保密措施（安全生</w:t>
            </w:r>
            <w:r>
              <w:rPr>
                <w:rFonts w:hint="eastAsia" w:ascii="方正仿宋_GBK" w:hAnsi="微软雅黑" w:eastAsia="方正仿宋_GBK" w:cs="微软雅黑"/>
                <w:color w:val="000000" w:themeColor="text1"/>
                <w:sz w:val="24"/>
                <w:szCs w:val="21"/>
              </w:rPr>
              <w:t xml:space="preserve">产</w:t>
            </w:r>
            <w:r>
              <w:rPr>
                <w:rFonts w:hint="eastAsia" w:ascii="方正仿宋_GBK" w:hAnsi="MS Gothic" w:eastAsia="方正仿宋_GBK" w:cs="MS Gothic"/>
                <w:color w:val="000000" w:themeColor="text1"/>
                <w:sz w:val="24"/>
                <w:szCs w:val="21"/>
              </w:rPr>
              <w:t xml:space="preserve">措施、安全</w:t>
            </w:r>
            <w:r>
              <w:rPr>
                <w:rFonts w:hint="eastAsia" w:ascii="方正仿宋_GBK" w:hAnsi="微软雅黑" w:eastAsia="方正仿宋_GBK" w:cs="微软雅黑"/>
                <w:color w:val="000000" w:themeColor="text1"/>
                <w:sz w:val="24"/>
                <w:szCs w:val="21"/>
              </w:rPr>
              <w:t xml:space="preserve">责</w:t>
            </w:r>
            <w:r>
              <w:rPr>
                <w:rFonts w:hint="eastAsia" w:ascii="方正仿宋_GBK" w:hAnsi="MS Gothic" w:eastAsia="方正仿宋_GBK" w:cs="MS Gothic"/>
                <w:color w:val="000000" w:themeColor="text1"/>
                <w:sz w:val="24"/>
                <w:szCs w:val="21"/>
              </w:rPr>
              <w:t xml:space="preserve">任制度，</w:t>
            </w:r>
            <w:r>
              <w:rPr>
                <w:rFonts w:hint="eastAsia" w:ascii="方正仿宋_GBK" w:hAnsi="微软雅黑" w:eastAsia="方正仿宋_GBK" w:cs="微软雅黑"/>
                <w:color w:val="000000" w:themeColor="text1"/>
                <w:sz w:val="24"/>
                <w:szCs w:val="21"/>
              </w:rPr>
              <w:t xml:space="preserve">应</w:t>
            </w:r>
            <w:r>
              <w:rPr>
                <w:rFonts w:hint="eastAsia" w:ascii="方正仿宋_GBK" w:hAnsi="MS Gothic" w:eastAsia="方正仿宋_GBK" w:cs="MS Gothic"/>
                <w:color w:val="000000" w:themeColor="text1"/>
                <w:sz w:val="24"/>
                <w:szCs w:val="21"/>
              </w:rPr>
              <w:t xml:space="preserve">急</w:t>
            </w:r>
            <w:r>
              <w:rPr>
                <w:rFonts w:hint="eastAsia" w:ascii="方正仿宋_GBK" w:hAnsi="微软雅黑" w:eastAsia="方正仿宋_GBK" w:cs="微软雅黑"/>
                <w:color w:val="000000" w:themeColor="text1"/>
                <w:sz w:val="24"/>
                <w:szCs w:val="21"/>
              </w:rPr>
              <w:t xml:space="preserve">预</w:t>
            </w:r>
            <w:r>
              <w:rPr>
                <w:rFonts w:hint="eastAsia" w:ascii="方正仿宋_GBK" w:hAnsi="MS Gothic" w:eastAsia="方正仿宋_GBK" w:cs="MS Gothic"/>
                <w:color w:val="000000" w:themeColor="text1"/>
                <w:sz w:val="24"/>
                <w:szCs w:val="21"/>
              </w:rPr>
              <w:t xml:space="preserve">案、数据保密措施，数据</w:t>
            </w:r>
            <w:r>
              <w:rPr>
                <w:rFonts w:hint="eastAsia" w:ascii="方正仿宋_GBK" w:hAnsi="微软雅黑" w:eastAsia="方正仿宋_GBK" w:cs="微软雅黑"/>
                <w:color w:val="000000" w:themeColor="text1"/>
                <w:sz w:val="24"/>
                <w:szCs w:val="21"/>
              </w:rPr>
              <w:t xml:space="preserve">资</w:t>
            </w:r>
            <w:r>
              <w:rPr>
                <w:rFonts w:hint="eastAsia" w:ascii="方正仿宋_GBK" w:hAnsi="MS Gothic" w:eastAsia="方正仿宋_GBK" w:cs="MS Gothic"/>
                <w:color w:val="000000" w:themeColor="text1"/>
                <w:sz w:val="24"/>
                <w:szCs w:val="21"/>
              </w:rPr>
              <w:t xml:space="preserve">料保密制度，</w:t>
            </w:r>
            <w:r>
              <w:rPr>
                <w:rFonts w:hint="eastAsia" w:ascii="方正仿宋_GBK" w:hAnsi="微软雅黑" w:eastAsia="方正仿宋_GBK" w:cs="微软雅黑"/>
                <w:color w:val="000000" w:themeColor="text1"/>
                <w:sz w:val="24"/>
                <w:szCs w:val="21"/>
              </w:rPr>
              <w:t xml:space="preserve">专职</w:t>
            </w:r>
            <w:r>
              <w:rPr>
                <w:rFonts w:hint="eastAsia" w:ascii="方正仿宋_GBK" w:hAnsi="MS Gothic" w:eastAsia="方正仿宋_GBK" w:cs="MS Gothic"/>
                <w:color w:val="000000" w:themeColor="text1"/>
                <w:sz w:val="24"/>
                <w:szCs w:val="21"/>
              </w:rPr>
              <w:t xml:space="preserve">保密</w:t>
            </w:r>
            <w:r>
              <w:rPr>
                <w:rFonts w:hint="eastAsia" w:ascii="方正仿宋_GBK" w:hAnsi="微软雅黑" w:eastAsia="方正仿宋_GBK" w:cs="微软雅黑"/>
                <w:color w:val="000000" w:themeColor="text1"/>
                <w:sz w:val="24"/>
                <w:szCs w:val="21"/>
              </w:rPr>
              <w:t xml:space="preserve">资</w:t>
            </w:r>
            <w:r>
              <w:rPr>
                <w:rFonts w:hint="eastAsia" w:ascii="方正仿宋_GBK" w:hAnsi="MS Gothic" w:eastAsia="方正仿宋_GBK" w:cs="MS Gothic"/>
                <w:color w:val="000000" w:themeColor="text1"/>
                <w:sz w:val="24"/>
                <w:szCs w:val="21"/>
              </w:rPr>
              <w:t xml:space="preserve">料管理人</w:t>
            </w:r>
            <w:r>
              <w:rPr>
                <w:rFonts w:hint="eastAsia" w:ascii="方正仿宋_GBK" w:hAnsi="微软雅黑" w:eastAsia="方正仿宋_GBK" w:cs="微软雅黑"/>
                <w:color w:val="000000" w:themeColor="text1"/>
                <w:sz w:val="24"/>
                <w:szCs w:val="21"/>
              </w:rPr>
              <w:t xml:space="preserve">员</w:t>
            </w:r>
            <w:r>
              <w:rPr>
                <w:rFonts w:hint="eastAsia" w:ascii="方正仿宋_GBK" w:hAnsi="MS Gothic" w:eastAsia="方正仿宋_GBK" w:cs="MS Gothic"/>
                <w:color w:val="000000" w:themeColor="text1"/>
                <w:sz w:val="24"/>
                <w:szCs w:val="21"/>
              </w:rPr>
              <w:t xml:space="preserve">等）是否内容</w:t>
            </w:r>
            <w:r>
              <w:rPr>
                <w:rFonts w:hint="eastAsia" w:ascii="方正仿宋_GBK" w:hAnsi="微软雅黑" w:eastAsia="方正仿宋_GBK" w:cs="微软雅黑"/>
                <w:color w:val="000000" w:themeColor="text1"/>
                <w:sz w:val="24"/>
                <w:szCs w:val="21"/>
              </w:rPr>
              <w:t xml:space="preserve">详细</w:t>
            </w:r>
            <w:r>
              <w:rPr>
                <w:rFonts w:hint="eastAsia" w:ascii="方正仿宋_GBK" w:hAnsi="MS Gothic" w:eastAsia="方正仿宋_GBK" w:cs="MS Gothic"/>
                <w:color w:val="000000" w:themeColor="text1"/>
                <w:sz w:val="24"/>
                <w:szCs w:val="21"/>
              </w:rPr>
              <w:t xml:space="preserve">全面、</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、科学合理</w:t>
            </w:r>
            <w:r>
              <w:rPr>
                <w:rFonts w:hint="eastAsia" w:ascii="方正仿宋_GBK" w:hAnsi="微软雅黑" w:eastAsia="方正仿宋_GBK" w:cs="微软雅黑"/>
                <w:color w:val="000000" w:themeColor="text1"/>
                <w:sz w:val="24"/>
                <w:szCs w:val="21"/>
              </w:rPr>
              <w:t xml:space="preserve">进</w:t>
            </w:r>
            <w:r>
              <w:rPr>
                <w:rFonts w:hint="eastAsia" w:ascii="方正仿宋_GBK" w:hAnsi="MS Gothic" w:eastAsia="方正仿宋_GBK" w:cs="MS Gothic"/>
                <w:color w:val="000000" w:themeColor="text1"/>
                <w:sz w:val="24"/>
                <w:szCs w:val="21"/>
              </w:rPr>
              <w:t xml:space="preserve">行</w:t>
            </w:r>
            <w:r>
              <w:rPr>
                <w:rFonts w:hint="eastAsia" w:ascii="方正仿宋_GBK" w:hAnsi="微软雅黑" w:eastAsia="方正仿宋_GBK" w:cs="微软雅黑"/>
                <w:color w:val="000000" w:themeColor="text1"/>
                <w:sz w:val="24"/>
                <w:szCs w:val="21"/>
              </w:rPr>
              <w:t xml:space="preserve">综</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评审</w:t>
            </w:r>
            <w:r>
              <w:rPr>
                <w:rFonts w:hint="eastAsia" w:ascii="方正仿宋_GBK" w:hAnsi="MS Gothic" w:eastAsia="方正仿宋_GBK" w:cs="MS Gothic"/>
                <w:color w:val="000000" w:themeColor="text1"/>
                <w:sz w:val="24"/>
                <w:szCs w:val="21"/>
              </w:rPr>
              <w:t xml:space="preserve">，方案</w:t>
            </w:r>
            <w:r>
              <w:rPr>
                <w:rFonts w:hint="eastAsia" w:ascii="方正仿宋_GBK" w:hAnsi="微软雅黑" w:eastAsia="方正仿宋_GBK" w:cs="微软雅黑"/>
                <w:color w:val="000000" w:themeColor="text1"/>
                <w:sz w:val="24"/>
                <w:szCs w:val="21"/>
              </w:rPr>
              <w:t xml:space="preserve">详细</w:t>
            </w:r>
            <w:r>
              <w:rPr>
                <w:rFonts w:hint="eastAsia" w:ascii="方正仿宋_GBK" w:hAnsi="MS Gothic" w:eastAsia="方正仿宋_GBK" w:cs="MS Gothic"/>
                <w:color w:val="000000" w:themeColor="text1"/>
                <w:sz w:val="24"/>
                <w:szCs w:val="21"/>
              </w:rPr>
              <w:t xml:space="preserve">全面、</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、科学合理的，得</w:t>
            </w:r>
            <w:r>
              <w:rPr>
                <w:rFonts w:hint="eastAsia" w:ascii="方正仿宋_GBK" w:hAnsi="宋体" w:eastAsia="方正仿宋_GBK"/>
                <w:color w:val="000000" w:themeColor="text1"/>
                <w:sz w:val="24"/>
                <w:szCs w:val="21"/>
              </w:rPr>
              <w:t xml:space="preserve">10分；方案不完整，措施有缺漏，操作性一般的，得7分；方案</w:t>
            </w:r>
            <w:r>
              <w:rPr>
                <w:rFonts w:hint="eastAsia" w:ascii="方正仿宋_GBK" w:hAnsi="微软雅黑" w:eastAsia="方正仿宋_GBK" w:cs="微软雅黑"/>
                <w:color w:val="000000" w:themeColor="text1"/>
                <w:sz w:val="24"/>
                <w:szCs w:val="21"/>
              </w:rPr>
              <w:t xml:space="preserve">较</w:t>
            </w:r>
            <w:r>
              <w:rPr>
                <w:rFonts w:hint="eastAsia" w:ascii="方正仿宋_GBK" w:hAnsi="MS Gothic" w:eastAsia="方正仿宋_GBK" w:cs="MS Gothic"/>
                <w:color w:val="000000" w:themeColor="text1"/>
                <w:sz w:val="24"/>
                <w:szCs w:val="21"/>
              </w:rPr>
              <w:t xml:space="preserve">差的，得</w:t>
            </w:r>
            <w:r>
              <w:rPr>
                <w:rFonts w:hint="eastAsia" w:ascii="方正仿宋_GBK" w:hAnsi="宋体" w:eastAsia="方正仿宋_GBK"/>
                <w:color w:val="000000" w:themeColor="text1"/>
                <w:sz w:val="24"/>
                <w:szCs w:val="21"/>
              </w:rPr>
              <w:t xml:space="preserve">4分；无方案的不得分。</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10</w:t>
            </w:r>
            <w:r>
              <w:rPr>
                <w:color w:val="000000" w:themeColor="text1"/>
              </w:rPr>
            </w:r>
            <w:r/>
          </w:p>
        </w:tc>
      </w:tr>
      <w:tr>
        <w:trPr>
          <w:cantSplit/>
        </w:trPr>
        <w:tc>
          <w:tcPr>
            <w:tcBorders>
              <w:left w:val="single" w:color="000000" w:sz="8" w:space="0"/>
              <w:right w:val="single" w:color="000000" w:sz="6" w:space="0"/>
            </w:tcBorders>
            <w:tcW w:w="468" w:type="pct"/>
            <w:vAlign w:val="center"/>
            <w:vMerge w:val="continue"/>
            <w:textDirection w:val="lrTb"/>
            <w:noWrap w:val="false"/>
          </w:tcPr>
          <w:p>
            <w:pPr>
              <w:pStyle w:val="1025"/>
              <w:spacing w:line="348" w:lineRule="auto"/>
              <w:rPr>
                <w:rFonts w:hint="eastAsia" w:ascii="方正仿宋_GBK" w:hAnsi="宋体" w:eastAsia="方正仿宋_GBK"/>
                <w:bCs/>
                <w:sz w:val="24"/>
                <w:szCs w:val="21"/>
              </w:rPr>
            </w:pPr>
            <w:r>
              <w:rPr>
                <w:rFonts w:hint="eastAsia" w:ascii="方正仿宋_GBK" w:hAnsi="宋体" w:eastAsia="方正仿宋_GBK"/>
                <w:bCs/>
                <w:sz w:val="24"/>
                <w:szCs w:val="2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2.5</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合理化建</w:t>
            </w:r>
            <w:r>
              <w:rPr>
                <w:rFonts w:hint="eastAsia" w:ascii="方正仿宋_GBK" w:hAnsi="微软雅黑" w:eastAsia="方正仿宋_GBK" w:cs="微软雅黑"/>
                <w:color w:val="000000" w:themeColor="text1"/>
                <w:sz w:val="24"/>
                <w:szCs w:val="21"/>
              </w:rPr>
              <w:t xml:space="preserve">议</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投</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人能</w:t>
            </w:r>
            <w:r>
              <w:rPr>
                <w:rFonts w:hint="eastAsia" w:ascii="方正仿宋_GBK" w:hAnsi="微软雅黑" w:eastAsia="方正仿宋_GBK" w:cs="微软雅黑"/>
                <w:color w:val="000000" w:themeColor="text1"/>
                <w:sz w:val="24"/>
                <w:szCs w:val="21"/>
              </w:rPr>
              <w:t xml:space="preserve">够</w:t>
            </w:r>
            <w:r>
              <w:rPr>
                <w:rFonts w:hint="eastAsia" w:ascii="方正仿宋_GBK" w:hAnsi="MS Gothic" w:eastAsia="方正仿宋_GBK" w:cs="MS Gothic"/>
                <w:color w:val="000000" w:themeColor="text1"/>
                <w:sz w:val="24"/>
                <w:szCs w:val="21"/>
              </w:rPr>
              <w:t xml:space="preserve">根据本地</w:t>
            </w:r>
            <w:r>
              <w:rPr>
                <w:rFonts w:hint="eastAsia" w:ascii="方正仿宋_GBK" w:hAnsi="微软雅黑" w:eastAsia="方正仿宋_GBK" w:cs="微软雅黑"/>
                <w:color w:val="000000" w:themeColor="text1"/>
                <w:sz w:val="24"/>
                <w:szCs w:val="21"/>
              </w:rPr>
              <w:t xml:space="preserve">实际</w:t>
            </w:r>
            <w:r>
              <w:rPr>
                <w:rFonts w:hint="eastAsia" w:ascii="方正仿宋_GBK" w:hAnsi="MS Gothic" w:eastAsia="方正仿宋_GBK" w:cs="MS Gothic"/>
                <w:color w:val="000000" w:themeColor="text1"/>
                <w:sz w:val="24"/>
                <w:szCs w:val="21"/>
              </w:rPr>
              <w:t xml:space="preserve">情况，分析本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目重点，</w:t>
            </w:r>
            <w:r>
              <w:rPr>
                <w:rFonts w:hint="eastAsia" w:ascii="方正仿宋_GBK" w:hAnsi="微软雅黑" w:eastAsia="方正仿宋_GBK" w:cs="微软雅黑"/>
                <w:color w:val="000000" w:themeColor="text1"/>
                <w:sz w:val="24"/>
                <w:szCs w:val="21"/>
              </w:rPr>
              <w:t xml:space="preserve">难</w:t>
            </w:r>
            <w:r>
              <w:rPr>
                <w:rFonts w:hint="eastAsia" w:ascii="方正仿宋_GBK" w:hAnsi="MS Gothic" w:eastAsia="方正仿宋_GBK" w:cs="MS Gothic"/>
                <w:color w:val="000000" w:themeColor="text1"/>
                <w:sz w:val="24"/>
                <w:szCs w:val="21"/>
              </w:rPr>
              <w:t xml:space="preserve">点工作，并</w:t>
            </w:r>
            <w:r>
              <w:rPr>
                <w:rFonts w:hint="eastAsia" w:ascii="方正仿宋_GBK" w:hAnsi="微软雅黑" w:eastAsia="方正仿宋_GBK" w:cs="微软雅黑"/>
                <w:color w:val="000000" w:themeColor="text1"/>
                <w:sz w:val="24"/>
                <w:szCs w:val="21"/>
              </w:rPr>
              <w:t xml:space="preserve">为</w:t>
            </w:r>
            <w:r>
              <w:rPr>
                <w:rFonts w:hint="eastAsia" w:ascii="方正仿宋_GBK" w:hAnsi="MS Gothic" w:eastAsia="方正仿宋_GBK" w:cs="MS Gothic"/>
                <w:color w:val="000000" w:themeColor="text1"/>
                <w:sz w:val="24"/>
                <w:szCs w:val="21"/>
              </w:rPr>
              <w:t xml:space="preserve">高</w:t>
            </w:r>
            <w:r>
              <w:rPr>
                <w:rFonts w:hint="eastAsia" w:ascii="方正仿宋_GBK" w:hAnsi="微软雅黑" w:eastAsia="方正仿宋_GBK" w:cs="微软雅黑"/>
                <w:color w:val="000000" w:themeColor="text1"/>
                <w:sz w:val="24"/>
                <w:szCs w:val="21"/>
              </w:rPr>
              <w:t xml:space="preserve">质</w:t>
            </w:r>
            <w:r>
              <w:rPr>
                <w:rFonts w:hint="eastAsia" w:ascii="方正仿宋_GBK" w:hAnsi="MS Gothic" w:eastAsia="方正仿宋_GBK" w:cs="MS Gothic"/>
                <w:color w:val="000000" w:themeColor="text1"/>
                <w:sz w:val="24"/>
                <w:szCs w:val="21"/>
              </w:rPr>
              <w:t xml:space="preserve">量的完成本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目提出合理化、可行性建</w:t>
            </w:r>
            <w:r>
              <w:rPr>
                <w:rFonts w:hint="eastAsia" w:ascii="方正仿宋_GBK" w:hAnsi="微软雅黑" w:eastAsia="方正仿宋_GBK" w:cs="微软雅黑"/>
                <w:color w:val="000000" w:themeColor="text1"/>
                <w:sz w:val="24"/>
                <w:szCs w:val="21"/>
              </w:rPr>
              <w:t xml:space="preserve">议</w:t>
            </w:r>
            <w:r>
              <w:rPr>
                <w:rFonts w:hint="eastAsia" w:ascii="方正仿宋_GBK" w:hAnsi="MS Gothic" w:eastAsia="方正仿宋_GBK" w:cs="MS Gothic"/>
                <w:color w:val="000000" w:themeColor="text1"/>
                <w:sz w:val="24"/>
                <w:szCs w:val="21"/>
              </w:rPr>
              <w:t xml:space="preserve">。分析全面透</w:t>
            </w:r>
            <w:r>
              <w:rPr>
                <w:rFonts w:hint="eastAsia" w:ascii="方正仿宋_GBK" w:hAnsi="微软雅黑" w:eastAsia="方正仿宋_GBK" w:cs="微软雅黑"/>
                <w:color w:val="000000" w:themeColor="text1"/>
                <w:sz w:val="24"/>
                <w:szCs w:val="21"/>
              </w:rPr>
              <w:t xml:space="preserve">彻</w:t>
            </w:r>
            <w:r>
              <w:rPr>
                <w:rFonts w:hint="eastAsia" w:ascii="方正仿宋_GBK" w:hAnsi="MS Gothic" w:eastAsia="方正仿宋_GBK" w:cs="MS Gothic"/>
                <w:color w:val="000000" w:themeColor="text1"/>
                <w:sz w:val="24"/>
                <w:szCs w:val="21"/>
              </w:rPr>
              <w:t xml:space="preserve">，建</w:t>
            </w:r>
            <w:r>
              <w:rPr>
                <w:rFonts w:hint="eastAsia" w:ascii="方正仿宋_GBK" w:hAnsi="微软雅黑" w:eastAsia="方正仿宋_GBK" w:cs="微软雅黑"/>
                <w:color w:val="000000" w:themeColor="text1"/>
                <w:sz w:val="24"/>
                <w:szCs w:val="21"/>
              </w:rPr>
              <w:t xml:space="preserve">议</w:t>
            </w:r>
            <w:r>
              <w:rPr>
                <w:rFonts w:hint="eastAsia" w:ascii="方正仿宋_GBK" w:hAnsi="MS Gothic" w:eastAsia="方正仿宋_GBK" w:cs="MS Gothic"/>
                <w:color w:val="000000" w:themeColor="text1"/>
                <w:sz w:val="24"/>
                <w:szCs w:val="21"/>
              </w:rPr>
              <w:t xml:space="preserve">清晰合理的，得</w:t>
            </w:r>
            <w:r>
              <w:rPr>
                <w:rFonts w:hint="eastAsia" w:ascii="方正仿宋_GBK" w:hAnsi="宋体" w:eastAsia="方正仿宋_GBK"/>
                <w:color w:val="000000" w:themeColor="text1"/>
                <w:sz w:val="24"/>
                <w:szCs w:val="21"/>
              </w:rPr>
              <w:t xml:space="preserve">5分；分析有</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性，建</w:t>
            </w:r>
            <w:r>
              <w:rPr>
                <w:rFonts w:hint="eastAsia" w:ascii="方正仿宋_GBK" w:hAnsi="微软雅黑" w:eastAsia="方正仿宋_GBK" w:cs="微软雅黑"/>
                <w:color w:val="000000" w:themeColor="text1"/>
                <w:sz w:val="24"/>
                <w:szCs w:val="21"/>
              </w:rPr>
              <w:t xml:space="preserve">议较</w:t>
            </w:r>
            <w:r>
              <w:rPr>
                <w:rFonts w:hint="eastAsia" w:ascii="方正仿宋_GBK" w:hAnsi="MS Gothic" w:eastAsia="方正仿宋_GBK" w:cs="MS Gothic"/>
                <w:color w:val="000000" w:themeColor="text1"/>
                <w:sz w:val="24"/>
                <w:szCs w:val="21"/>
              </w:rPr>
              <w:t xml:space="preserve">合理的，得</w:t>
            </w:r>
            <w:r>
              <w:rPr>
                <w:rFonts w:hint="eastAsia" w:ascii="方正仿宋_GBK" w:hAnsi="宋体" w:eastAsia="方正仿宋_GBK"/>
                <w:color w:val="000000" w:themeColor="text1"/>
                <w:sz w:val="24"/>
                <w:szCs w:val="21"/>
              </w:rPr>
              <w:t xml:space="preserve">3分；分析不全面，建</w:t>
            </w:r>
            <w:r>
              <w:rPr>
                <w:rFonts w:hint="eastAsia" w:ascii="方正仿宋_GBK" w:hAnsi="微软雅黑" w:eastAsia="方正仿宋_GBK" w:cs="微软雅黑"/>
                <w:color w:val="000000" w:themeColor="text1"/>
                <w:sz w:val="24"/>
                <w:szCs w:val="21"/>
              </w:rPr>
              <w:t xml:space="preserve">议</w:t>
            </w:r>
            <w:r>
              <w:rPr>
                <w:rFonts w:hint="eastAsia" w:ascii="方正仿宋_GBK" w:hAnsi="MS Gothic" w:eastAsia="方正仿宋_GBK" w:cs="MS Gothic"/>
                <w:color w:val="000000" w:themeColor="text1"/>
                <w:sz w:val="24"/>
                <w:szCs w:val="21"/>
              </w:rPr>
              <w:t xml:space="preserve">不合理的，得</w:t>
            </w:r>
            <w:r>
              <w:rPr>
                <w:rFonts w:hint="eastAsia" w:ascii="方正仿宋_GBK" w:hAnsi="宋体" w:eastAsia="方正仿宋_GBK"/>
                <w:color w:val="000000" w:themeColor="text1"/>
                <w:sz w:val="24"/>
                <w:szCs w:val="21"/>
              </w:rPr>
              <w:t xml:space="preserve">1分；未分析、没提出建</w:t>
            </w:r>
            <w:r>
              <w:rPr>
                <w:rFonts w:hint="eastAsia" w:ascii="方正仿宋_GBK" w:hAnsi="微软雅黑" w:eastAsia="方正仿宋_GBK" w:cs="微软雅黑"/>
                <w:color w:val="000000" w:themeColor="text1"/>
                <w:sz w:val="24"/>
                <w:szCs w:val="21"/>
              </w:rPr>
              <w:t xml:space="preserve">议</w:t>
            </w:r>
            <w:r>
              <w:rPr>
                <w:rFonts w:hint="eastAsia" w:ascii="方正仿宋_GBK" w:hAnsi="MS Gothic" w:eastAsia="方正仿宋_GBK" w:cs="MS Gothic"/>
                <w:color w:val="000000" w:themeColor="text1"/>
                <w:sz w:val="24"/>
                <w:szCs w:val="21"/>
              </w:rPr>
              <w:t xml:space="preserve">的不得分。</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5</w:t>
            </w:r>
            <w:r>
              <w:rPr>
                <w:color w:val="000000" w:themeColor="text1"/>
              </w:rPr>
            </w:r>
            <w:r/>
          </w:p>
        </w:tc>
      </w:tr>
      <w:tr>
        <w:trPr>
          <w:cantSplit/>
          <w:trHeight w:val="1736"/>
        </w:trPr>
        <w:tc>
          <w:tcPr>
            <w:tcBorders>
              <w:left w:val="single" w:color="000000" w:sz="8" w:space="0"/>
              <w:right w:val="single" w:color="000000" w:sz="6" w:space="0"/>
            </w:tcBorders>
            <w:tcW w:w="468" w:type="pct"/>
            <w:vAlign w:val="center"/>
            <w:vMerge w:val="continue"/>
            <w:textDirection w:val="lrTb"/>
            <w:noWrap w:val="false"/>
          </w:tcPr>
          <w:p>
            <w:pPr>
              <w:pStyle w:val="1025"/>
              <w:spacing w:line="348" w:lineRule="auto"/>
              <w:rPr>
                <w:rFonts w:hint="eastAsia" w:ascii="方正仿宋_GBK" w:hAnsi="宋体" w:eastAsia="方正仿宋_GBK"/>
                <w:bCs/>
                <w:sz w:val="24"/>
                <w:szCs w:val="21"/>
              </w:rPr>
            </w:pPr>
            <w:r>
              <w:rPr>
                <w:rFonts w:hint="eastAsia" w:ascii="方正仿宋_GBK" w:hAnsi="宋体" w:eastAsia="方正仿宋_GBK"/>
                <w:bCs/>
                <w:sz w:val="24"/>
                <w:szCs w:val="21"/>
              </w:rPr>
            </w:r>
            <w:r/>
          </w:p>
        </w:tc>
        <w:tc>
          <w:tcPr>
            <w:tcBorders>
              <w:top w:val="single" w:color="000000" w:sz="6" w:space="0"/>
              <w:left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2.6</w:t>
            </w:r>
            <w:r>
              <w:rPr>
                <w:color w:val="000000" w:themeColor="text1"/>
              </w:rPr>
            </w:r>
            <w:r/>
          </w:p>
        </w:tc>
        <w:tc>
          <w:tcPr>
            <w:tcBorders>
              <w:top w:val="single" w:color="000000" w:sz="6" w:space="0"/>
              <w:left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服</w:t>
            </w:r>
            <w:r>
              <w:rPr>
                <w:rFonts w:hint="eastAsia" w:ascii="方正仿宋_GBK" w:hAnsi="微软雅黑" w:eastAsia="方正仿宋_GBK" w:cs="微软雅黑"/>
                <w:color w:val="000000" w:themeColor="text1"/>
                <w:sz w:val="24"/>
                <w:szCs w:val="21"/>
              </w:rPr>
              <w:t xml:space="preserve">务</w:t>
            </w:r>
            <w:r>
              <w:rPr>
                <w:rFonts w:hint="eastAsia" w:ascii="方正仿宋_GBK" w:hAnsi="MS Gothic" w:eastAsia="方正仿宋_GBK" w:cs="MS Gothic"/>
                <w:color w:val="000000" w:themeColor="text1"/>
                <w:sz w:val="24"/>
                <w:szCs w:val="21"/>
              </w:rPr>
              <w:t xml:space="preserve">承</w:t>
            </w:r>
            <w:r>
              <w:rPr>
                <w:rFonts w:hint="eastAsia" w:ascii="方正仿宋_GBK" w:hAnsi="微软雅黑" w:eastAsia="方正仿宋_GBK" w:cs="微软雅黑"/>
                <w:color w:val="000000" w:themeColor="text1"/>
                <w:sz w:val="24"/>
                <w:szCs w:val="21"/>
              </w:rPr>
              <w:t xml:space="preserve">诺</w:t>
            </w:r>
            <w:r>
              <w:rPr>
                <w:color w:val="000000" w:themeColor="text1"/>
              </w:rPr>
            </w:r>
            <w:r/>
          </w:p>
        </w:tc>
        <w:tc>
          <w:tcPr>
            <w:tcBorders>
              <w:top w:val="single" w:color="000000" w:sz="6" w:space="0"/>
              <w:left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根据投</w:t>
            </w:r>
            <w:r>
              <w:rPr>
                <w:rFonts w:hint="eastAsia" w:ascii="方正仿宋_GBK" w:hAnsi="微软雅黑" w:eastAsia="方正仿宋_GBK" w:cs="微软雅黑"/>
                <w:color w:val="000000" w:themeColor="text1"/>
                <w:sz w:val="24"/>
                <w:szCs w:val="21"/>
              </w:rPr>
              <w:t xml:space="preserve">标</w:t>
            </w:r>
            <w:r>
              <w:rPr>
                <w:rFonts w:hint="eastAsia" w:ascii="方正仿宋_GBK" w:hAnsi="MS Gothic" w:eastAsia="方正仿宋_GBK" w:cs="MS Gothic"/>
                <w:color w:val="000000" w:themeColor="text1"/>
                <w:sz w:val="24"/>
                <w:szCs w:val="21"/>
              </w:rPr>
              <w:t xml:space="preserve">人</w:t>
            </w:r>
            <w:r>
              <w:rPr>
                <w:rFonts w:hint="eastAsia" w:ascii="方正仿宋_GBK" w:hAnsi="微软雅黑" w:eastAsia="方正仿宋_GBK" w:cs="微软雅黑"/>
                <w:color w:val="000000" w:themeColor="text1"/>
                <w:sz w:val="24"/>
                <w:szCs w:val="21"/>
              </w:rPr>
              <w:t xml:space="preserve">对</w:t>
            </w:r>
            <w:r>
              <w:rPr>
                <w:rFonts w:hint="eastAsia" w:ascii="方正仿宋_GBK" w:hAnsi="MS Gothic" w:eastAsia="方正仿宋_GBK" w:cs="MS Gothic"/>
                <w:color w:val="000000" w:themeColor="text1"/>
                <w:sz w:val="24"/>
                <w:szCs w:val="21"/>
              </w:rPr>
              <w:t xml:space="preserve">人</w:t>
            </w:r>
            <w:r>
              <w:rPr>
                <w:rFonts w:hint="eastAsia" w:ascii="方正仿宋_GBK" w:hAnsi="微软雅黑" w:eastAsia="方正仿宋_GBK" w:cs="微软雅黑"/>
                <w:color w:val="000000" w:themeColor="text1"/>
                <w:sz w:val="24"/>
                <w:szCs w:val="21"/>
              </w:rPr>
              <w:t xml:space="preserve">员</w:t>
            </w:r>
            <w:r>
              <w:rPr>
                <w:rFonts w:hint="eastAsia" w:ascii="方正仿宋_GBK" w:hAnsi="MS Gothic" w:eastAsia="方正仿宋_GBK" w:cs="MS Gothic"/>
                <w:color w:val="000000" w:themeColor="text1"/>
                <w:sz w:val="24"/>
                <w:szCs w:val="21"/>
              </w:rPr>
              <w:t xml:space="preserve">数量、</w:t>
            </w:r>
            <w:r>
              <w:rPr>
                <w:rFonts w:hint="eastAsia" w:ascii="方正仿宋_GBK" w:hAnsi="微软雅黑" w:eastAsia="方正仿宋_GBK" w:cs="微软雅黑"/>
                <w:color w:val="000000" w:themeColor="text1"/>
                <w:sz w:val="24"/>
                <w:szCs w:val="21"/>
              </w:rPr>
              <w:t xml:space="preserve">仪</w:t>
            </w:r>
            <w:r>
              <w:rPr>
                <w:rFonts w:hint="eastAsia" w:ascii="方正仿宋_GBK" w:hAnsi="MS Gothic" w:eastAsia="方正仿宋_GBK" w:cs="MS Gothic"/>
                <w:color w:val="000000" w:themeColor="text1"/>
                <w:sz w:val="24"/>
                <w:szCs w:val="21"/>
              </w:rPr>
              <w:t xml:space="preserve">器</w:t>
            </w:r>
            <w:r>
              <w:rPr>
                <w:rFonts w:hint="eastAsia" w:ascii="方正仿宋_GBK" w:hAnsi="微软雅黑" w:eastAsia="方正仿宋_GBK" w:cs="微软雅黑"/>
                <w:color w:val="000000" w:themeColor="text1"/>
                <w:sz w:val="24"/>
                <w:szCs w:val="21"/>
              </w:rPr>
              <w:t xml:space="preserve">设备</w:t>
            </w:r>
            <w:r>
              <w:rPr>
                <w:rFonts w:hint="eastAsia" w:ascii="方正仿宋_GBK" w:hAnsi="MS Gothic" w:eastAsia="方正仿宋_GBK" w:cs="MS Gothic"/>
                <w:color w:val="000000" w:themeColor="text1"/>
                <w:sz w:val="24"/>
                <w:szCs w:val="21"/>
              </w:rPr>
              <w:t xml:space="preserve">、</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进</w:t>
            </w:r>
            <w:r>
              <w:rPr>
                <w:rFonts w:hint="eastAsia" w:ascii="方正仿宋_GBK" w:hAnsi="MS Gothic" w:eastAsia="方正仿宋_GBK" w:cs="MS Gothic"/>
                <w:color w:val="000000" w:themeColor="text1"/>
                <w:sz w:val="24"/>
                <w:szCs w:val="21"/>
              </w:rPr>
              <w:t xml:space="preserve">度、成果</w:t>
            </w:r>
            <w:r>
              <w:rPr>
                <w:rFonts w:hint="eastAsia" w:ascii="方正仿宋_GBK" w:hAnsi="微软雅黑" w:eastAsia="方正仿宋_GBK" w:cs="微软雅黑"/>
                <w:color w:val="000000" w:themeColor="text1"/>
                <w:sz w:val="24"/>
                <w:szCs w:val="21"/>
              </w:rPr>
              <w:t xml:space="preserve">质</w:t>
            </w:r>
            <w:r>
              <w:rPr>
                <w:rFonts w:hint="eastAsia" w:ascii="方正仿宋_GBK" w:hAnsi="MS Gothic" w:eastAsia="方正仿宋_GBK" w:cs="MS Gothic"/>
                <w:color w:val="000000" w:themeColor="text1"/>
                <w:sz w:val="24"/>
                <w:szCs w:val="21"/>
              </w:rPr>
              <w:t xml:space="preserve">量、</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实</w:t>
            </w:r>
            <w:r>
              <w:rPr>
                <w:rFonts w:hint="eastAsia" w:ascii="方正仿宋_GBK" w:hAnsi="MS Gothic" w:eastAsia="方正仿宋_GBK" w:cs="MS Gothic"/>
                <w:color w:val="000000" w:themeColor="text1"/>
                <w:sz w:val="24"/>
                <w:szCs w:val="21"/>
              </w:rPr>
              <w:t xml:space="preserve">施</w:t>
            </w:r>
            <w:r>
              <w:rPr>
                <w:rFonts w:hint="eastAsia" w:ascii="方正仿宋_GBK" w:hAnsi="微软雅黑" w:eastAsia="方正仿宋_GBK" w:cs="微软雅黑"/>
                <w:color w:val="000000" w:themeColor="text1"/>
                <w:sz w:val="24"/>
                <w:szCs w:val="21"/>
              </w:rPr>
              <w:t xml:space="preserve">过</w:t>
            </w:r>
            <w:r>
              <w:rPr>
                <w:rFonts w:hint="eastAsia" w:ascii="方正仿宋_GBK" w:hAnsi="MS Gothic" w:eastAsia="方正仿宋_GBK" w:cs="MS Gothic"/>
                <w:color w:val="000000" w:themeColor="text1"/>
                <w:sz w:val="24"/>
                <w:szCs w:val="21"/>
              </w:rPr>
              <w:t xml:space="preserve">程中和</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目完成后</w:t>
            </w:r>
            <w:r>
              <w:rPr>
                <w:rFonts w:hint="eastAsia" w:ascii="方正仿宋_GBK" w:hAnsi="微软雅黑" w:eastAsia="方正仿宋_GBK" w:cs="微软雅黑"/>
                <w:color w:val="000000" w:themeColor="text1"/>
                <w:sz w:val="24"/>
                <w:szCs w:val="21"/>
              </w:rPr>
              <w:t xml:space="preserve">为</w:t>
            </w:r>
            <w:r>
              <w:rPr>
                <w:rFonts w:hint="eastAsia" w:ascii="方正仿宋_GBK" w:hAnsi="MS Gothic" w:eastAsia="方正仿宋_GBK" w:cs="MS Gothic"/>
                <w:color w:val="000000" w:themeColor="text1"/>
                <w:sz w:val="24"/>
                <w:szCs w:val="21"/>
              </w:rPr>
              <w:t xml:space="preserve">采</w:t>
            </w:r>
            <w:r>
              <w:rPr>
                <w:rFonts w:hint="eastAsia" w:ascii="方正仿宋_GBK" w:hAnsi="微软雅黑" w:eastAsia="方正仿宋_GBK" w:cs="微软雅黑"/>
                <w:color w:val="000000" w:themeColor="text1"/>
                <w:sz w:val="24"/>
                <w:szCs w:val="21"/>
              </w:rPr>
              <w:t xml:space="preserve">购</w:t>
            </w:r>
            <w:r>
              <w:rPr>
                <w:rFonts w:hint="eastAsia" w:ascii="方正仿宋_GBK" w:hAnsi="MS Gothic" w:eastAsia="方正仿宋_GBK" w:cs="MS Gothic"/>
                <w:color w:val="000000" w:themeColor="text1"/>
                <w:sz w:val="24"/>
                <w:szCs w:val="21"/>
              </w:rPr>
              <w:t xml:space="preserve">人提供的</w:t>
            </w:r>
            <w:r>
              <w:rPr>
                <w:rFonts w:hint="eastAsia" w:ascii="方正仿宋_GBK" w:hAnsi="微软雅黑" w:eastAsia="方正仿宋_GBK" w:cs="微软雅黑"/>
                <w:color w:val="000000" w:themeColor="text1"/>
                <w:sz w:val="24"/>
                <w:szCs w:val="21"/>
              </w:rPr>
              <w:t xml:space="preserve">额</w:t>
            </w:r>
            <w:r>
              <w:rPr>
                <w:rFonts w:hint="eastAsia" w:ascii="方正仿宋_GBK" w:hAnsi="MS Gothic" w:eastAsia="方正仿宋_GBK" w:cs="MS Gothic"/>
                <w:color w:val="000000" w:themeColor="text1"/>
                <w:sz w:val="24"/>
                <w:szCs w:val="21"/>
              </w:rPr>
              <w:t xml:space="preserve">外服</w:t>
            </w:r>
            <w:r>
              <w:rPr>
                <w:rFonts w:hint="eastAsia" w:ascii="方正仿宋_GBK" w:hAnsi="微软雅黑" w:eastAsia="方正仿宋_GBK" w:cs="微软雅黑"/>
                <w:color w:val="000000" w:themeColor="text1"/>
                <w:sz w:val="24"/>
                <w:szCs w:val="21"/>
              </w:rPr>
              <w:t xml:space="preserve">务</w:t>
            </w:r>
            <w:r>
              <w:rPr>
                <w:rFonts w:hint="eastAsia" w:ascii="方正仿宋_GBK" w:hAnsi="MS Gothic" w:eastAsia="方正仿宋_GBK" w:cs="MS Gothic"/>
                <w:color w:val="000000" w:themeColor="text1"/>
                <w:sz w:val="24"/>
                <w:szCs w:val="21"/>
              </w:rPr>
              <w:t xml:space="preserve">等承</w:t>
            </w:r>
            <w:r>
              <w:rPr>
                <w:rFonts w:hint="eastAsia" w:ascii="方正仿宋_GBK" w:hAnsi="微软雅黑" w:eastAsia="方正仿宋_GBK" w:cs="微软雅黑"/>
                <w:color w:val="000000" w:themeColor="text1"/>
                <w:sz w:val="24"/>
                <w:szCs w:val="21"/>
              </w:rPr>
              <w:t xml:space="preserve">诺</w:t>
            </w:r>
            <w:r>
              <w:rPr>
                <w:rFonts w:hint="eastAsia" w:ascii="方正仿宋_GBK" w:hAnsi="MS Gothic" w:eastAsia="方正仿宋_GBK" w:cs="MS Gothic"/>
                <w:color w:val="000000" w:themeColor="text1"/>
                <w:sz w:val="24"/>
                <w:szCs w:val="21"/>
              </w:rPr>
              <w:t xml:space="preserve">的</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性，是否</w:t>
            </w:r>
            <w:r>
              <w:rPr>
                <w:rFonts w:hint="eastAsia" w:ascii="方正仿宋_GBK" w:hAnsi="微软雅黑" w:eastAsia="方正仿宋_GBK" w:cs="微软雅黑"/>
                <w:color w:val="000000" w:themeColor="text1"/>
                <w:sz w:val="24"/>
                <w:szCs w:val="21"/>
              </w:rPr>
              <w:t xml:space="preserve">对项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实</w:t>
            </w:r>
            <w:r>
              <w:rPr>
                <w:rFonts w:hint="eastAsia" w:ascii="方正仿宋_GBK" w:hAnsi="MS Gothic" w:eastAsia="方正仿宋_GBK" w:cs="MS Gothic"/>
                <w:color w:val="000000" w:themeColor="text1"/>
                <w:sz w:val="24"/>
                <w:szCs w:val="21"/>
              </w:rPr>
              <w:t xml:space="preserve">施有利</w:t>
            </w:r>
            <w:r>
              <w:rPr>
                <w:rFonts w:hint="eastAsia" w:ascii="方正仿宋_GBK" w:hAnsi="微软雅黑" w:eastAsia="方正仿宋_GBK" w:cs="微软雅黑"/>
                <w:color w:val="000000" w:themeColor="text1"/>
                <w:sz w:val="24"/>
                <w:szCs w:val="21"/>
              </w:rPr>
              <w:t xml:space="preserve">进</w:t>
            </w:r>
            <w:r>
              <w:rPr>
                <w:rFonts w:hint="eastAsia" w:ascii="方正仿宋_GBK" w:hAnsi="MS Gothic" w:eastAsia="方正仿宋_GBK" w:cs="MS Gothic"/>
                <w:color w:val="000000" w:themeColor="text1"/>
                <w:sz w:val="24"/>
                <w:szCs w:val="21"/>
              </w:rPr>
              <w:t xml:space="preserve">行</w:t>
            </w:r>
            <w:r>
              <w:rPr>
                <w:rFonts w:hint="eastAsia" w:ascii="方正仿宋_GBK" w:hAnsi="微软雅黑" w:eastAsia="方正仿宋_GBK" w:cs="微软雅黑"/>
                <w:color w:val="000000" w:themeColor="text1"/>
                <w:sz w:val="24"/>
                <w:szCs w:val="21"/>
              </w:rPr>
              <w:t xml:space="preserve">综</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评</w:t>
            </w:r>
            <w:r>
              <w:rPr>
                <w:rFonts w:hint="eastAsia" w:ascii="方正仿宋_GBK" w:hAnsi="MS Gothic" w:eastAsia="方正仿宋_GBK" w:cs="MS Gothic"/>
                <w:color w:val="000000" w:themeColor="text1"/>
                <w:sz w:val="24"/>
                <w:szCs w:val="21"/>
              </w:rPr>
              <w:t xml:space="preserve">定，服</w:t>
            </w:r>
            <w:r>
              <w:rPr>
                <w:rFonts w:hint="eastAsia" w:ascii="方正仿宋_GBK" w:hAnsi="微软雅黑" w:eastAsia="方正仿宋_GBK" w:cs="微软雅黑"/>
                <w:color w:val="000000" w:themeColor="text1"/>
                <w:sz w:val="24"/>
                <w:szCs w:val="21"/>
              </w:rPr>
              <w:t xml:space="preserve">务</w:t>
            </w:r>
            <w:r>
              <w:rPr>
                <w:rFonts w:hint="eastAsia" w:ascii="方正仿宋_GBK" w:hAnsi="MS Gothic" w:eastAsia="方正仿宋_GBK" w:cs="MS Gothic"/>
                <w:color w:val="000000" w:themeColor="text1"/>
                <w:sz w:val="24"/>
                <w:szCs w:val="21"/>
              </w:rPr>
              <w:t xml:space="preserve">承</w:t>
            </w:r>
            <w:r>
              <w:rPr>
                <w:rFonts w:hint="eastAsia" w:ascii="方正仿宋_GBK" w:hAnsi="微软雅黑" w:eastAsia="方正仿宋_GBK" w:cs="微软雅黑"/>
                <w:color w:val="000000" w:themeColor="text1"/>
                <w:sz w:val="24"/>
                <w:szCs w:val="21"/>
              </w:rPr>
              <w:t xml:space="preserve">诺</w:t>
            </w:r>
            <w:r>
              <w:rPr>
                <w:rFonts w:hint="eastAsia" w:ascii="方正仿宋_GBK" w:hAnsi="MS Gothic" w:eastAsia="方正仿宋_GBK" w:cs="MS Gothic"/>
                <w:color w:val="000000" w:themeColor="text1"/>
                <w:sz w:val="24"/>
                <w:szCs w:val="21"/>
              </w:rPr>
              <w:t xml:space="preserve">覆盖全面、</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w:t>
            </w:r>
            <w:r>
              <w:rPr>
                <w:rFonts w:hint="eastAsia" w:ascii="方正仿宋_GBK" w:hAnsi="微软雅黑" w:eastAsia="方正仿宋_GBK" w:cs="微软雅黑"/>
                <w:color w:val="000000" w:themeColor="text1"/>
                <w:sz w:val="24"/>
                <w:szCs w:val="21"/>
              </w:rPr>
              <w:t xml:space="preserve">强</w:t>
            </w:r>
            <w:r>
              <w:rPr>
                <w:rFonts w:hint="eastAsia" w:ascii="方正仿宋_GBK" w:hAnsi="MS Gothic" w:eastAsia="方正仿宋_GBK" w:cs="MS Gothic"/>
                <w:color w:val="000000" w:themeColor="text1"/>
                <w:sz w:val="24"/>
                <w:szCs w:val="21"/>
              </w:rPr>
              <w:t xml:space="preserve">的，得</w:t>
            </w:r>
            <w:r>
              <w:rPr>
                <w:rFonts w:hint="eastAsia" w:ascii="方正仿宋_GBK" w:hAnsi="宋体" w:eastAsia="方正仿宋_GBK"/>
                <w:color w:val="000000" w:themeColor="text1"/>
                <w:sz w:val="24"/>
                <w:szCs w:val="21"/>
              </w:rPr>
              <w:t xml:space="preserve">5分；服</w:t>
            </w:r>
            <w:r>
              <w:rPr>
                <w:rFonts w:hint="eastAsia" w:ascii="方正仿宋_GBK" w:hAnsi="微软雅黑" w:eastAsia="方正仿宋_GBK" w:cs="微软雅黑"/>
                <w:color w:val="000000" w:themeColor="text1"/>
                <w:sz w:val="24"/>
                <w:szCs w:val="21"/>
              </w:rPr>
              <w:t xml:space="preserve">务</w:t>
            </w:r>
            <w:r>
              <w:rPr>
                <w:rFonts w:hint="eastAsia" w:ascii="方正仿宋_GBK" w:hAnsi="MS Gothic" w:eastAsia="方正仿宋_GBK" w:cs="MS Gothic"/>
                <w:color w:val="000000" w:themeColor="text1"/>
                <w:sz w:val="24"/>
                <w:szCs w:val="21"/>
              </w:rPr>
              <w:t xml:space="preserve">承</w:t>
            </w:r>
            <w:r>
              <w:rPr>
                <w:rFonts w:hint="eastAsia" w:ascii="方正仿宋_GBK" w:hAnsi="微软雅黑" w:eastAsia="方正仿宋_GBK" w:cs="微软雅黑"/>
                <w:color w:val="000000" w:themeColor="text1"/>
                <w:sz w:val="24"/>
                <w:szCs w:val="21"/>
              </w:rPr>
              <w:t xml:space="preserve">诺</w:t>
            </w:r>
            <w:r>
              <w:rPr>
                <w:rFonts w:hint="eastAsia" w:ascii="方正仿宋_GBK" w:hAnsi="MS Gothic" w:eastAsia="方正仿宋_GBK" w:cs="MS Gothic"/>
                <w:color w:val="000000" w:themeColor="text1"/>
                <w:sz w:val="24"/>
                <w:szCs w:val="21"/>
              </w:rPr>
              <w:t xml:space="preserve">覆盖面有缺漏、</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性一般的，得</w:t>
            </w:r>
            <w:r>
              <w:rPr>
                <w:rFonts w:hint="eastAsia" w:ascii="方正仿宋_GBK" w:hAnsi="宋体" w:eastAsia="方正仿宋_GBK"/>
                <w:color w:val="000000" w:themeColor="text1"/>
                <w:sz w:val="24"/>
                <w:szCs w:val="21"/>
              </w:rPr>
              <w:t xml:space="preserve">2分；没有承</w:t>
            </w:r>
            <w:r>
              <w:rPr>
                <w:rFonts w:hint="eastAsia" w:ascii="方正仿宋_GBK" w:hAnsi="微软雅黑" w:eastAsia="方正仿宋_GBK" w:cs="微软雅黑"/>
                <w:color w:val="000000" w:themeColor="text1"/>
                <w:sz w:val="24"/>
                <w:szCs w:val="21"/>
              </w:rPr>
              <w:t xml:space="preserve">诺</w:t>
            </w:r>
            <w:r>
              <w:rPr>
                <w:rFonts w:hint="eastAsia" w:ascii="方正仿宋_GBK" w:hAnsi="MS Gothic" w:eastAsia="方正仿宋_GBK" w:cs="MS Gothic"/>
                <w:color w:val="000000" w:themeColor="text1"/>
                <w:sz w:val="24"/>
                <w:szCs w:val="21"/>
              </w:rPr>
              <w:t xml:space="preserve">的不得分。</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5</w:t>
            </w:r>
            <w:r>
              <w:rPr>
                <w:color w:val="000000" w:themeColor="text1"/>
              </w:rPr>
            </w:r>
            <w:r/>
          </w:p>
        </w:tc>
      </w:tr>
      <w:tr>
        <w:trPr>
          <w:cantSplit/>
          <w:trHeight w:val="906"/>
        </w:trPr>
        <w:tc>
          <w:tcPr>
            <w:tcBorders>
              <w:top w:val="single" w:color="000000" w:sz="6" w:space="0"/>
              <w:left w:val="single" w:color="000000" w:sz="8" w:space="0"/>
              <w:right w:val="single" w:color="000000" w:sz="6" w:space="0"/>
            </w:tcBorders>
            <w:tcW w:w="468" w:type="pct"/>
            <w:vAlign w:val="center"/>
            <w:vMerge w:val="restart"/>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三、商</w:t>
            </w:r>
            <w:r>
              <w:rPr>
                <w:rFonts w:hint="eastAsia" w:ascii="方正仿宋_GBK" w:hAnsi="微软雅黑" w:eastAsia="方正仿宋_GBK" w:cs="微软雅黑"/>
                <w:color w:val="000000" w:themeColor="text1"/>
                <w:sz w:val="24"/>
                <w:szCs w:val="21"/>
              </w:rPr>
              <w:t xml:space="preserve">务</w:t>
            </w:r>
            <w:r>
              <w:rPr>
                <w:rFonts w:hint="eastAsia" w:ascii="方正仿宋_GBK" w:hAnsi="MS Gothic" w:eastAsia="方正仿宋_GBK" w:cs="MS Gothic"/>
                <w:color w:val="000000" w:themeColor="text1"/>
                <w:sz w:val="24"/>
                <w:szCs w:val="21"/>
              </w:rPr>
              <w:t xml:space="preserve">部分（</w:t>
            </w:r>
            <w:r>
              <w:rPr>
                <w:rFonts w:hint="eastAsia" w:ascii="方正仿宋_GBK" w:hAnsi="宋体" w:eastAsia="方正仿宋_GBK"/>
                <w:color w:val="000000" w:themeColor="text1"/>
                <w:sz w:val="24"/>
                <w:szCs w:val="21"/>
              </w:rPr>
              <w:t xml:space="preserve">40分）</w:t>
            </w:r>
            <w:r>
              <w:rPr>
                <w:color w:val="000000" w:themeColor="text1"/>
              </w:rPr>
            </w:r>
            <w:r/>
          </w:p>
        </w:tc>
        <w:tc>
          <w:tcPr>
            <w:tcBorders>
              <w:top w:val="single" w:color="000000" w:sz="6" w:space="0"/>
              <w:left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3.1</w:t>
            </w:r>
            <w:r>
              <w:rPr>
                <w:color w:val="000000" w:themeColor="text1"/>
              </w:rPr>
            </w:r>
            <w:r/>
          </w:p>
        </w:tc>
        <w:tc>
          <w:tcPr>
            <w:tcBorders>
              <w:top w:val="single" w:color="000000" w:sz="6" w:space="0"/>
              <w:left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目人</w:t>
            </w:r>
            <w:r>
              <w:rPr>
                <w:rFonts w:hint="eastAsia" w:ascii="方正仿宋_GBK" w:hAnsi="微软雅黑" w:eastAsia="方正仿宋_GBK" w:cs="微软雅黑"/>
                <w:color w:val="000000" w:themeColor="text1"/>
                <w:sz w:val="24"/>
                <w:szCs w:val="21"/>
              </w:rPr>
              <w:t xml:space="preserve">员综</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实</w:t>
            </w:r>
            <w:r>
              <w:rPr>
                <w:rFonts w:hint="eastAsia" w:ascii="方正仿宋_GBK" w:hAnsi="MS Gothic" w:eastAsia="方正仿宋_GBK" w:cs="MS Gothic"/>
                <w:color w:val="000000" w:themeColor="text1"/>
                <w:sz w:val="24"/>
                <w:szCs w:val="21"/>
              </w:rPr>
              <w:t xml:space="preserve">力</w:t>
            </w:r>
            <w:r>
              <w:rPr>
                <w:color w:val="000000" w:themeColor="text1"/>
              </w:rPr>
            </w:r>
            <w:r/>
          </w:p>
        </w:tc>
        <w:tc>
          <w:tcPr>
            <w:tcBorders>
              <w:top w:val="single" w:color="000000" w:sz="6" w:space="0"/>
              <w:left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1.供</w:t>
            </w:r>
            <w:r>
              <w:rPr>
                <w:rFonts w:hint="eastAsia" w:ascii="方正仿宋_GBK" w:hAnsi="微软雅黑" w:eastAsia="方正仿宋_GBK" w:cs="微软雅黑"/>
                <w:color w:val="000000" w:themeColor="text1"/>
                <w:sz w:val="24"/>
                <w:szCs w:val="21"/>
              </w:rPr>
              <w:t xml:space="preserve">应</w:t>
            </w:r>
            <w:r>
              <w:rPr>
                <w:rFonts w:hint="eastAsia" w:ascii="方正仿宋_GBK" w:hAnsi="MS Gothic" w:eastAsia="方正仿宋_GBK" w:cs="MS Gothic"/>
                <w:color w:val="000000" w:themeColor="text1"/>
                <w:sz w:val="24"/>
                <w:szCs w:val="21"/>
              </w:rPr>
              <w:t xml:space="preserve">商</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拟</w:t>
            </w:r>
            <w:r>
              <w:rPr>
                <w:rFonts w:hint="eastAsia" w:ascii="方正仿宋_GBK" w:hAnsi="MS Gothic" w:eastAsia="方正仿宋_GBK" w:cs="MS Gothic"/>
                <w:color w:val="000000" w:themeColor="text1"/>
                <w:sz w:val="24"/>
                <w:szCs w:val="21"/>
              </w:rPr>
              <w:t xml:space="preserve">配</w:t>
            </w:r>
            <w:r>
              <w:rPr>
                <w:rFonts w:hint="eastAsia" w:ascii="方正仿宋_GBK" w:hAnsi="微软雅黑" w:eastAsia="方正仿宋_GBK" w:cs="微软雅黑"/>
                <w:color w:val="000000" w:themeColor="text1"/>
                <w:sz w:val="24"/>
                <w:szCs w:val="21"/>
              </w:rPr>
              <w:t xml:space="preserve">备</w:t>
            </w:r>
            <w:r>
              <w:rPr>
                <w:rFonts w:hint="eastAsia" w:ascii="方正仿宋_GBK" w:hAnsi="MS Gothic" w:eastAsia="方正仿宋_GBK" w:cs="MS Gothic"/>
                <w:color w:val="000000" w:themeColor="text1"/>
                <w:sz w:val="24"/>
                <w:szCs w:val="21"/>
              </w:rPr>
              <w:t xml:space="preserve">的</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负责</w:t>
            </w:r>
            <w:r>
              <w:rPr>
                <w:rFonts w:hint="eastAsia" w:ascii="方正仿宋_GBK" w:hAnsi="MS Gothic" w:eastAsia="方正仿宋_GBK" w:cs="MS Gothic"/>
                <w:color w:val="000000" w:themeColor="text1"/>
                <w:sz w:val="24"/>
                <w:szCs w:val="21"/>
              </w:rPr>
              <w:t xml:space="preserve">人具有</w:t>
            </w:r>
            <w:r>
              <w:rPr>
                <w:rFonts w:hint="eastAsia" w:ascii="方正仿宋_GBK" w:hAnsi="微软雅黑" w:eastAsia="方正仿宋_GBK" w:cs="微软雅黑"/>
                <w:color w:val="000000" w:themeColor="text1"/>
                <w:sz w:val="24"/>
                <w:szCs w:val="21"/>
              </w:rPr>
              <w:t xml:space="preserve">测绘类</w:t>
            </w:r>
            <w:r>
              <w:rPr>
                <w:rFonts w:hint="eastAsia" w:ascii="方正仿宋_GBK" w:hAnsi="MS Gothic" w:eastAsia="方正仿宋_GBK" w:cs="MS Gothic"/>
                <w:color w:val="000000" w:themeColor="text1"/>
                <w:sz w:val="24"/>
                <w:szCs w:val="21"/>
              </w:rPr>
              <w:t xml:space="preserve">高</w:t>
            </w:r>
            <w:r>
              <w:rPr>
                <w:rFonts w:hint="eastAsia" w:ascii="方正仿宋_GBK" w:hAnsi="微软雅黑" w:eastAsia="方正仿宋_GBK" w:cs="微软雅黑"/>
                <w:color w:val="000000" w:themeColor="text1"/>
                <w:sz w:val="24"/>
                <w:szCs w:val="21"/>
              </w:rPr>
              <w:t xml:space="preserve">级</w:t>
            </w:r>
            <w:r>
              <w:rPr>
                <w:rFonts w:hint="eastAsia" w:ascii="方正仿宋_GBK" w:hAnsi="MS Gothic" w:eastAsia="方正仿宋_GBK" w:cs="MS Gothic"/>
                <w:color w:val="000000" w:themeColor="text1"/>
                <w:sz w:val="24"/>
                <w:szCs w:val="21"/>
              </w:rPr>
              <w:t xml:space="preserve">及以上工程</w:t>
            </w:r>
            <w:r>
              <w:rPr>
                <w:rFonts w:hint="eastAsia" w:ascii="方正仿宋_GBK" w:hAnsi="微软雅黑" w:eastAsia="方正仿宋_GBK" w:cs="微软雅黑"/>
                <w:color w:val="000000" w:themeColor="text1"/>
                <w:sz w:val="24"/>
                <w:szCs w:val="21"/>
              </w:rPr>
              <w:t xml:space="preserve">师职</w:t>
            </w:r>
            <w:r>
              <w:rPr>
                <w:rFonts w:hint="eastAsia" w:ascii="方正仿宋_GBK" w:hAnsi="MS Gothic" w:eastAsia="方正仿宋_GBK" w:cs="MS Gothic"/>
                <w:color w:val="000000" w:themeColor="text1"/>
                <w:sz w:val="24"/>
                <w:szCs w:val="21"/>
              </w:rPr>
              <w:t xml:space="preserve">称、注册</w:t>
            </w:r>
            <w:r>
              <w:rPr>
                <w:rFonts w:hint="eastAsia" w:ascii="方正仿宋_GBK" w:hAnsi="微软雅黑" w:eastAsia="方正仿宋_GBK" w:cs="微软雅黑"/>
                <w:color w:val="000000" w:themeColor="text1"/>
                <w:sz w:val="24"/>
                <w:szCs w:val="21"/>
              </w:rPr>
              <w:t xml:space="preserve">测绘师证书</w:t>
            </w:r>
            <w:r>
              <w:rPr>
                <w:rFonts w:hint="eastAsia" w:ascii="方正仿宋_GBK" w:hAnsi="MS Gothic" w:eastAsia="方正仿宋_GBK" w:cs="MS Gothic"/>
                <w:color w:val="000000" w:themeColor="text1"/>
                <w:sz w:val="24"/>
                <w:szCs w:val="21"/>
              </w:rPr>
              <w:t xml:space="preserve">、地理信息安全保密培</w:t>
            </w:r>
            <w:r>
              <w:rPr>
                <w:rFonts w:hint="eastAsia" w:ascii="方正仿宋_GBK" w:hAnsi="微软雅黑" w:eastAsia="方正仿宋_GBK" w:cs="微软雅黑"/>
                <w:color w:val="000000" w:themeColor="text1"/>
                <w:sz w:val="24"/>
                <w:szCs w:val="21"/>
              </w:rPr>
              <w:t xml:space="preserve">训</w:t>
            </w:r>
            <w:r>
              <w:rPr>
                <w:rFonts w:hint="eastAsia" w:ascii="方正仿宋_GBK" w:hAnsi="MS Gothic" w:eastAsia="方正仿宋_GBK" w:cs="MS Gothic"/>
                <w:color w:val="000000" w:themeColor="text1"/>
                <w:sz w:val="24"/>
                <w:szCs w:val="21"/>
              </w:rPr>
              <w:t xml:space="preserve">合格</w:t>
            </w:r>
            <w:r>
              <w:rPr>
                <w:rFonts w:hint="eastAsia" w:ascii="方正仿宋_GBK" w:hAnsi="微软雅黑" w:eastAsia="方正仿宋_GBK" w:cs="微软雅黑"/>
                <w:color w:val="000000" w:themeColor="text1"/>
                <w:sz w:val="24"/>
                <w:szCs w:val="21"/>
              </w:rPr>
              <w:t xml:space="preserve">证书</w:t>
            </w:r>
            <w:r>
              <w:rPr>
                <w:rFonts w:hint="eastAsia" w:ascii="方正仿宋_GBK" w:hAnsi="MS Gothic" w:eastAsia="方正仿宋_GBK" w:cs="MS Gothic"/>
                <w:color w:val="000000" w:themeColor="text1"/>
                <w:sz w:val="24"/>
                <w:szCs w:val="21"/>
              </w:rPr>
              <w:t xml:space="preserve">，土地登</w:t>
            </w:r>
            <w:r>
              <w:rPr>
                <w:rFonts w:hint="eastAsia" w:ascii="方正仿宋_GBK" w:hAnsi="微软雅黑" w:eastAsia="方正仿宋_GBK" w:cs="微软雅黑"/>
                <w:color w:val="000000" w:themeColor="text1"/>
                <w:sz w:val="24"/>
                <w:szCs w:val="21"/>
              </w:rPr>
              <w:t xml:space="preserve">记</w:t>
            </w:r>
            <w:r>
              <w:rPr>
                <w:rFonts w:hint="eastAsia" w:ascii="方正仿宋_GBK" w:hAnsi="MS Gothic" w:eastAsia="方正仿宋_GBK" w:cs="MS Gothic"/>
                <w:color w:val="000000" w:themeColor="text1"/>
                <w:sz w:val="24"/>
                <w:szCs w:val="21"/>
              </w:rPr>
              <w:t xml:space="preserve">代理人</w:t>
            </w:r>
            <w:r>
              <w:rPr>
                <w:rFonts w:hint="eastAsia" w:ascii="方正仿宋_GBK" w:hAnsi="微软雅黑" w:eastAsia="方正仿宋_GBK" w:cs="微软雅黑"/>
                <w:color w:val="000000" w:themeColor="text1"/>
                <w:sz w:val="24"/>
                <w:szCs w:val="21"/>
              </w:rPr>
              <w:t xml:space="preserve">证书</w:t>
            </w:r>
            <w:r>
              <w:rPr>
                <w:rFonts w:hint="eastAsia" w:ascii="方正仿宋_GBK" w:hAnsi="MS Gothic" w:eastAsia="方正仿宋_GBK" w:cs="MS Gothic"/>
                <w:color w:val="000000" w:themeColor="text1"/>
                <w:sz w:val="24"/>
                <w:szCs w:val="21"/>
              </w:rPr>
              <w:t xml:space="preserve">，有一</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得</w:t>
            </w:r>
            <w:r>
              <w:rPr>
                <w:rFonts w:hint="eastAsia" w:ascii="方正仿宋_GBK" w:hAnsi="宋体" w:eastAsia="方正仿宋_GBK"/>
                <w:color w:val="000000" w:themeColor="text1"/>
                <w:sz w:val="24"/>
                <w:szCs w:val="21"/>
              </w:rPr>
              <w:t xml:space="preserve">1分，最高得4分。</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2.供</w:t>
            </w:r>
            <w:r>
              <w:rPr>
                <w:rFonts w:hint="eastAsia" w:ascii="方正仿宋_GBK" w:hAnsi="微软雅黑" w:eastAsia="方正仿宋_GBK" w:cs="微软雅黑"/>
                <w:color w:val="000000" w:themeColor="text1"/>
                <w:sz w:val="24"/>
                <w:szCs w:val="21"/>
              </w:rPr>
              <w:t xml:space="preserve">应</w:t>
            </w:r>
            <w:r>
              <w:rPr>
                <w:rFonts w:hint="eastAsia" w:ascii="方正仿宋_GBK" w:hAnsi="MS Gothic" w:eastAsia="方正仿宋_GBK" w:cs="MS Gothic"/>
                <w:color w:val="000000" w:themeColor="text1"/>
                <w:sz w:val="24"/>
                <w:szCs w:val="21"/>
              </w:rPr>
              <w:t xml:space="preserve">商</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拟</w:t>
            </w:r>
            <w:r>
              <w:rPr>
                <w:rFonts w:hint="eastAsia" w:ascii="方正仿宋_GBK" w:hAnsi="MS Gothic" w:eastAsia="方正仿宋_GBK" w:cs="MS Gothic"/>
                <w:color w:val="000000" w:themeColor="text1"/>
                <w:sz w:val="24"/>
                <w:szCs w:val="21"/>
              </w:rPr>
              <w:t xml:space="preserve">配</w:t>
            </w:r>
            <w:r>
              <w:rPr>
                <w:rFonts w:hint="eastAsia" w:ascii="方正仿宋_GBK" w:hAnsi="微软雅黑" w:eastAsia="方正仿宋_GBK" w:cs="微软雅黑"/>
                <w:color w:val="000000" w:themeColor="text1"/>
                <w:sz w:val="24"/>
                <w:szCs w:val="21"/>
              </w:rPr>
              <w:t xml:space="preserve">备</w:t>
            </w:r>
            <w:r>
              <w:rPr>
                <w:rFonts w:hint="eastAsia" w:ascii="方正仿宋_GBK" w:hAnsi="MS Gothic" w:eastAsia="方正仿宋_GBK" w:cs="MS Gothic"/>
                <w:color w:val="000000" w:themeColor="text1"/>
                <w:sz w:val="24"/>
                <w:szCs w:val="21"/>
              </w:rPr>
              <w:t xml:space="preserve">的</w:t>
            </w:r>
            <w:r>
              <w:rPr>
                <w:rFonts w:hint="eastAsia" w:ascii="方正仿宋_GBK" w:hAnsi="宋体" w:eastAsia="方正仿宋_GBK"/>
                <w:color w:val="000000" w:themeColor="text1"/>
                <w:sz w:val="24"/>
                <w:szCs w:val="21"/>
              </w:rPr>
              <w:t xml:space="preserve">技</w:t>
            </w:r>
            <w:r>
              <w:rPr>
                <w:rFonts w:hint="eastAsia" w:ascii="方正仿宋_GBK" w:hAnsi="微软雅黑" w:eastAsia="方正仿宋_GBK" w:cs="微软雅黑"/>
                <w:color w:val="000000" w:themeColor="text1"/>
                <w:sz w:val="24"/>
                <w:szCs w:val="21"/>
              </w:rPr>
              <w:t xml:space="preserve">术负责</w:t>
            </w:r>
            <w:r>
              <w:rPr>
                <w:rFonts w:hint="eastAsia" w:ascii="方正仿宋_GBK" w:hAnsi="MS Gothic" w:eastAsia="方正仿宋_GBK" w:cs="MS Gothic"/>
                <w:color w:val="000000" w:themeColor="text1"/>
                <w:sz w:val="24"/>
                <w:szCs w:val="21"/>
              </w:rPr>
              <w:t xml:space="preserve">人具有</w:t>
            </w:r>
            <w:r>
              <w:rPr>
                <w:rFonts w:hint="eastAsia" w:ascii="方正仿宋_GBK" w:hAnsi="微软雅黑" w:eastAsia="方正仿宋_GBK" w:cs="微软雅黑"/>
                <w:color w:val="000000" w:themeColor="text1"/>
                <w:sz w:val="24"/>
                <w:szCs w:val="21"/>
              </w:rPr>
              <w:t xml:space="preserve">测绘类</w:t>
            </w:r>
            <w:r>
              <w:rPr>
                <w:rFonts w:hint="eastAsia" w:ascii="方正仿宋_GBK" w:hAnsi="MS Gothic" w:eastAsia="方正仿宋_GBK" w:cs="MS Gothic"/>
                <w:color w:val="000000" w:themeColor="text1"/>
                <w:sz w:val="24"/>
                <w:szCs w:val="21"/>
              </w:rPr>
              <w:t xml:space="preserve">高</w:t>
            </w:r>
            <w:r>
              <w:rPr>
                <w:rFonts w:hint="eastAsia" w:ascii="方正仿宋_GBK" w:hAnsi="微软雅黑" w:eastAsia="方正仿宋_GBK" w:cs="微软雅黑"/>
                <w:color w:val="000000" w:themeColor="text1"/>
                <w:sz w:val="24"/>
                <w:szCs w:val="21"/>
              </w:rPr>
              <w:t xml:space="preserve">级</w:t>
            </w:r>
            <w:r>
              <w:rPr>
                <w:rFonts w:hint="eastAsia" w:ascii="方正仿宋_GBK" w:hAnsi="MS Gothic" w:eastAsia="方正仿宋_GBK" w:cs="MS Gothic"/>
                <w:color w:val="000000" w:themeColor="text1"/>
                <w:sz w:val="24"/>
                <w:szCs w:val="21"/>
              </w:rPr>
              <w:t xml:space="preserve">及以上工程</w:t>
            </w:r>
            <w:r>
              <w:rPr>
                <w:rFonts w:hint="eastAsia" w:ascii="方正仿宋_GBK" w:hAnsi="微软雅黑" w:eastAsia="方正仿宋_GBK" w:cs="微软雅黑"/>
                <w:color w:val="000000" w:themeColor="text1"/>
                <w:sz w:val="24"/>
                <w:szCs w:val="21"/>
              </w:rPr>
              <w:t xml:space="preserve">师职</w:t>
            </w:r>
            <w:r>
              <w:rPr>
                <w:rFonts w:hint="eastAsia" w:ascii="方正仿宋_GBK" w:hAnsi="MS Gothic" w:eastAsia="方正仿宋_GBK" w:cs="MS Gothic"/>
                <w:color w:val="000000" w:themeColor="text1"/>
                <w:sz w:val="24"/>
                <w:szCs w:val="21"/>
              </w:rPr>
              <w:t xml:space="preserve">称</w:t>
            </w:r>
            <w:r>
              <w:rPr>
                <w:rFonts w:hint="eastAsia" w:ascii="方正仿宋_GBK" w:hAnsi="宋体" w:eastAsia="方正仿宋_GBK"/>
                <w:color w:val="000000" w:themeColor="text1"/>
                <w:sz w:val="24"/>
                <w:szCs w:val="21"/>
              </w:rPr>
              <w:t xml:space="preserve">、注册</w:t>
            </w:r>
            <w:r>
              <w:rPr>
                <w:rFonts w:hint="eastAsia" w:ascii="方正仿宋_GBK" w:hAnsi="微软雅黑" w:eastAsia="方正仿宋_GBK" w:cs="微软雅黑"/>
                <w:color w:val="000000" w:themeColor="text1"/>
                <w:sz w:val="24"/>
                <w:szCs w:val="21"/>
              </w:rPr>
              <w:t xml:space="preserve">测绘师证书</w:t>
            </w:r>
            <w:r>
              <w:rPr>
                <w:rFonts w:hint="eastAsia" w:ascii="方正仿宋_GBK" w:hAnsi="MS Gothic" w:eastAsia="方正仿宋_GBK" w:cs="MS Gothic"/>
                <w:color w:val="000000" w:themeColor="text1"/>
                <w:sz w:val="24"/>
                <w:szCs w:val="21"/>
              </w:rPr>
              <w:t xml:space="preserve">、核心涉密人</w:t>
            </w:r>
            <w:r>
              <w:rPr>
                <w:rFonts w:hint="eastAsia" w:ascii="方正仿宋_GBK" w:hAnsi="微软雅黑" w:eastAsia="方正仿宋_GBK" w:cs="微软雅黑"/>
                <w:color w:val="000000" w:themeColor="text1"/>
                <w:sz w:val="24"/>
                <w:szCs w:val="21"/>
              </w:rPr>
              <w:t xml:space="preserve">员</w:t>
            </w:r>
            <w:r>
              <w:rPr>
                <w:rFonts w:hint="eastAsia" w:ascii="方正仿宋_GBK" w:hAnsi="MS Gothic" w:eastAsia="方正仿宋_GBK" w:cs="MS Gothic"/>
                <w:color w:val="000000" w:themeColor="text1"/>
                <w:sz w:val="24"/>
                <w:szCs w:val="21"/>
              </w:rPr>
              <w:t xml:space="preserve">保密培</w:t>
            </w:r>
            <w:r>
              <w:rPr>
                <w:rFonts w:hint="eastAsia" w:ascii="方正仿宋_GBK" w:hAnsi="微软雅黑" w:eastAsia="方正仿宋_GBK" w:cs="微软雅黑"/>
                <w:color w:val="000000" w:themeColor="text1"/>
                <w:sz w:val="24"/>
                <w:szCs w:val="21"/>
              </w:rPr>
              <w:t xml:space="preserve">训证书</w:t>
            </w:r>
            <w:r>
              <w:rPr>
                <w:rFonts w:hint="eastAsia" w:ascii="方正仿宋_GBK" w:hAnsi="MS Gothic" w:eastAsia="方正仿宋_GBK" w:cs="MS Gothic"/>
                <w:color w:val="000000" w:themeColor="text1"/>
                <w:sz w:val="24"/>
                <w:szCs w:val="21"/>
              </w:rPr>
              <w:t xml:space="preserve">，</w:t>
            </w:r>
            <w:r>
              <w:rPr>
                <w:rFonts w:hint="eastAsia" w:ascii="方正仿宋_GBK" w:hAnsi="宋体" w:eastAsia="方正仿宋_GBK"/>
                <w:color w:val="000000" w:themeColor="text1"/>
                <w:sz w:val="24"/>
                <w:szCs w:val="21"/>
              </w:rPr>
              <w:t xml:space="preserve">有一</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得</w:t>
            </w:r>
            <w:r>
              <w:rPr>
                <w:rFonts w:hint="eastAsia" w:ascii="方正仿宋_GBK" w:hAnsi="宋体" w:eastAsia="方正仿宋_GBK"/>
                <w:color w:val="000000" w:themeColor="text1"/>
                <w:sz w:val="24"/>
                <w:szCs w:val="21"/>
              </w:rPr>
              <w:t xml:space="preserve">1分，最高得3分。</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3.供</w:t>
            </w:r>
            <w:r>
              <w:rPr>
                <w:rFonts w:hint="eastAsia" w:ascii="方正仿宋_GBK" w:hAnsi="微软雅黑" w:eastAsia="方正仿宋_GBK" w:cs="微软雅黑"/>
                <w:color w:val="000000" w:themeColor="text1"/>
                <w:sz w:val="24"/>
                <w:szCs w:val="21"/>
              </w:rPr>
              <w:t xml:space="preserve">应</w:t>
            </w:r>
            <w:r>
              <w:rPr>
                <w:rFonts w:hint="eastAsia" w:ascii="方正仿宋_GBK" w:hAnsi="MS Gothic" w:eastAsia="方正仿宋_GBK" w:cs="MS Gothic"/>
                <w:color w:val="000000" w:themeColor="text1"/>
                <w:sz w:val="24"/>
                <w:szCs w:val="21"/>
              </w:rPr>
              <w:t xml:space="preserve">商</w:t>
            </w:r>
            <w:r>
              <w:rPr>
                <w:rFonts w:hint="eastAsia" w:ascii="方正仿宋_GBK" w:hAnsi="微软雅黑" w:eastAsia="方正仿宋_GBK" w:cs="微软雅黑"/>
                <w:color w:val="000000" w:themeColor="text1"/>
                <w:sz w:val="24"/>
                <w:szCs w:val="21"/>
              </w:rPr>
              <w:t xml:space="preserve">针对</w:t>
            </w:r>
            <w:r>
              <w:rPr>
                <w:rFonts w:hint="eastAsia" w:ascii="方正仿宋_GBK" w:hAnsi="MS Gothic" w:eastAsia="方正仿宋_GBK" w:cs="MS Gothic"/>
                <w:color w:val="000000" w:themeColor="text1"/>
                <w:sz w:val="24"/>
                <w:szCs w:val="21"/>
              </w:rPr>
              <w:t xml:space="preserve">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拟</w:t>
            </w:r>
            <w:r>
              <w:rPr>
                <w:rFonts w:hint="eastAsia" w:ascii="方正仿宋_GBK" w:hAnsi="MS Gothic" w:eastAsia="方正仿宋_GBK" w:cs="MS Gothic"/>
                <w:color w:val="000000" w:themeColor="text1"/>
                <w:sz w:val="24"/>
                <w:szCs w:val="21"/>
              </w:rPr>
              <w:t xml:space="preserve">配</w:t>
            </w:r>
            <w:r>
              <w:rPr>
                <w:rFonts w:hint="eastAsia" w:ascii="方正仿宋_GBK" w:hAnsi="微软雅黑" w:eastAsia="方正仿宋_GBK" w:cs="微软雅黑"/>
                <w:color w:val="000000" w:themeColor="text1"/>
                <w:sz w:val="24"/>
                <w:szCs w:val="21"/>
              </w:rPr>
              <w:t xml:space="preserve">备</w:t>
            </w:r>
            <w:r>
              <w:rPr>
                <w:rFonts w:hint="eastAsia" w:ascii="方正仿宋_GBK" w:hAnsi="MS Gothic" w:eastAsia="方正仿宋_GBK" w:cs="MS Gothic"/>
                <w:color w:val="000000" w:themeColor="text1"/>
                <w:sz w:val="24"/>
                <w:szCs w:val="21"/>
              </w:rPr>
              <w:t xml:space="preserve">的</w:t>
            </w:r>
            <w:r>
              <w:rPr>
                <w:rFonts w:hint="eastAsia" w:ascii="方正仿宋_GBK" w:hAnsi="微软雅黑" w:eastAsia="方正仿宋_GBK" w:cs="微软雅黑"/>
                <w:color w:val="000000" w:themeColor="text1"/>
                <w:sz w:val="24"/>
                <w:szCs w:val="21"/>
              </w:rPr>
              <w:t xml:space="preserve">团队</w:t>
            </w:r>
            <w:r>
              <w:rPr>
                <w:rFonts w:hint="eastAsia" w:ascii="方正仿宋_GBK" w:hAnsi="MS Gothic" w:eastAsia="方正仿宋_GBK" w:cs="MS Gothic"/>
                <w:color w:val="000000" w:themeColor="text1"/>
                <w:sz w:val="24"/>
                <w:szCs w:val="21"/>
              </w:rPr>
              <w:t xml:space="preserve">成</w:t>
            </w:r>
            <w:r>
              <w:rPr>
                <w:rFonts w:hint="eastAsia" w:ascii="方正仿宋_GBK" w:hAnsi="微软雅黑" w:eastAsia="方正仿宋_GBK" w:cs="微软雅黑"/>
                <w:color w:val="000000" w:themeColor="text1"/>
                <w:sz w:val="24"/>
                <w:szCs w:val="21"/>
              </w:rPr>
              <w:t xml:space="preserve">员</w:t>
            </w:r>
            <w:r>
              <w:rPr>
                <w:rFonts w:hint="eastAsia" w:ascii="方正仿宋_GBK" w:hAnsi="MS Gothic" w:eastAsia="方正仿宋_GBK" w:cs="MS Gothic"/>
                <w:color w:val="000000" w:themeColor="text1"/>
                <w:sz w:val="24"/>
                <w:szCs w:val="21"/>
              </w:rPr>
              <w:t xml:space="preserve">（不含</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目</w:t>
            </w:r>
            <w:r>
              <w:rPr>
                <w:rFonts w:hint="eastAsia" w:ascii="方正仿宋_GBK" w:hAnsi="微软雅黑" w:eastAsia="方正仿宋_GBK" w:cs="微软雅黑"/>
                <w:color w:val="000000" w:themeColor="text1"/>
                <w:sz w:val="24"/>
                <w:szCs w:val="21"/>
              </w:rPr>
              <w:t xml:space="preserve">负责</w:t>
            </w:r>
            <w:r>
              <w:rPr>
                <w:rFonts w:hint="eastAsia" w:ascii="方正仿宋_GBK" w:hAnsi="MS Gothic" w:eastAsia="方正仿宋_GBK" w:cs="MS Gothic"/>
                <w:color w:val="000000" w:themeColor="text1"/>
                <w:sz w:val="24"/>
                <w:szCs w:val="21"/>
              </w:rPr>
              <w:t xml:space="preserve">人、</w:t>
            </w:r>
            <w:r>
              <w:rPr>
                <w:rFonts w:hint="eastAsia" w:ascii="方正仿宋_GBK" w:hAnsi="宋体" w:eastAsia="方正仿宋_GBK"/>
                <w:color w:val="000000" w:themeColor="text1"/>
                <w:sz w:val="24"/>
                <w:szCs w:val="21"/>
              </w:rPr>
              <w:t xml:space="preserve">技</w:t>
            </w:r>
            <w:r>
              <w:rPr>
                <w:rFonts w:hint="eastAsia" w:ascii="方正仿宋_GBK" w:hAnsi="微软雅黑" w:eastAsia="方正仿宋_GBK" w:cs="微软雅黑"/>
                <w:color w:val="000000" w:themeColor="text1"/>
                <w:sz w:val="24"/>
                <w:szCs w:val="21"/>
              </w:rPr>
              <w:t xml:space="preserve">术负责</w:t>
            </w:r>
            <w:r>
              <w:rPr>
                <w:rFonts w:hint="eastAsia" w:ascii="方正仿宋_GBK" w:hAnsi="MS Gothic" w:eastAsia="方正仿宋_GBK" w:cs="MS Gothic"/>
                <w:color w:val="000000" w:themeColor="text1"/>
                <w:sz w:val="24"/>
                <w:szCs w:val="21"/>
              </w:rPr>
              <w:t xml:space="preserve">人</w:t>
            </w:r>
            <w:r>
              <w:rPr>
                <w:rFonts w:hint="eastAsia" w:ascii="方正仿宋_GBK" w:hAnsi="宋体" w:eastAsia="方正仿宋_GBK"/>
                <w:color w:val="000000" w:themeColor="text1"/>
                <w:sz w:val="24"/>
                <w:szCs w:val="21"/>
              </w:rPr>
              <w:t xml:space="preserve">）同</w:t>
            </w:r>
            <w:r>
              <w:rPr>
                <w:rFonts w:hint="eastAsia" w:ascii="方正仿宋_GBK" w:hAnsi="微软雅黑" w:eastAsia="方正仿宋_GBK" w:cs="微软雅黑"/>
                <w:color w:val="000000" w:themeColor="text1"/>
                <w:sz w:val="24"/>
                <w:szCs w:val="21"/>
              </w:rPr>
              <w:t xml:space="preserve">时</w:t>
            </w:r>
            <w:r>
              <w:rPr>
                <w:rFonts w:hint="eastAsia" w:ascii="方正仿宋_GBK" w:hAnsi="MS Gothic" w:eastAsia="方正仿宋_GBK" w:cs="MS Gothic"/>
                <w:color w:val="000000" w:themeColor="text1"/>
                <w:sz w:val="24"/>
                <w:szCs w:val="21"/>
              </w:rPr>
              <w:t xml:space="preserve">具有国家注册</w:t>
            </w:r>
            <w:r>
              <w:rPr>
                <w:rFonts w:hint="eastAsia" w:ascii="方正仿宋_GBK" w:hAnsi="微软雅黑" w:eastAsia="方正仿宋_GBK" w:cs="微软雅黑"/>
                <w:color w:val="000000" w:themeColor="text1"/>
                <w:sz w:val="24"/>
                <w:szCs w:val="21"/>
              </w:rPr>
              <w:t xml:space="preserve">测绘师证书</w:t>
            </w:r>
            <w:r>
              <w:rPr>
                <w:rFonts w:hint="eastAsia" w:ascii="方正仿宋_GBK" w:hAnsi="MS Gothic" w:eastAsia="方正仿宋_GBK" w:cs="MS Gothic"/>
                <w:color w:val="000000" w:themeColor="text1"/>
                <w:sz w:val="24"/>
                <w:szCs w:val="21"/>
              </w:rPr>
              <w:t xml:space="preserve">、</w:t>
            </w:r>
            <w:r>
              <w:rPr>
                <w:rFonts w:hint="eastAsia" w:ascii="方正仿宋_GBK" w:hAnsi="微软雅黑" w:eastAsia="方正仿宋_GBK" w:cs="微软雅黑"/>
                <w:color w:val="000000" w:themeColor="text1"/>
                <w:sz w:val="24"/>
                <w:szCs w:val="21"/>
              </w:rPr>
              <w:t xml:space="preserve">测绘类</w:t>
            </w:r>
            <w:r>
              <w:rPr>
                <w:rFonts w:hint="eastAsia" w:ascii="方正仿宋_GBK" w:hAnsi="MS Gothic" w:eastAsia="方正仿宋_GBK" w:cs="MS Gothic"/>
                <w:color w:val="000000" w:themeColor="text1"/>
                <w:sz w:val="24"/>
                <w:szCs w:val="21"/>
              </w:rPr>
              <w:t xml:space="preserve">高</w:t>
            </w:r>
            <w:r>
              <w:rPr>
                <w:rFonts w:hint="eastAsia" w:ascii="方正仿宋_GBK" w:hAnsi="微软雅黑" w:eastAsia="方正仿宋_GBK" w:cs="微软雅黑"/>
                <w:color w:val="000000" w:themeColor="text1"/>
                <w:sz w:val="24"/>
                <w:szCs w:val="21"/>
              </w:rPr>
              <w:t xml:space="preserve">级</w:t>
            </w:r>
            <w:r>
              <w:rPr>
                <w:rFonts w:hint="eastAsia" w:ascii="方正仿宋_GBK" w:hAnsi="MS Gothic" w:eastAsia="方正仿宋_GBK" w:cs="MS Gothic"/>
                <w:color w:val="000000" w:themeColor="text1"/>
                <w:sz w:val="24"/>
                <w:szCs w:val="21"/>
              </w:rPr>
              <w:t xml:space="preserve">工程</w:t>
            </w:r>
            <w:r>
              <w:rPr>
                <w:rFonts w:hint="eastAsia" w:ascii="方正仿宋_GBK" w:hAnsi="微软雅黑" w:eastAsia="方正仿宋_GBK" w:cs="微软雅黑"/>
                <w:color w:val="000000" w:themeColor="text1"/>
                <w:sz w:val="24"/>
                <w:szCs w:val="21"/>
              </w:rPr>
              <w:t xml:space="preserve">师证书</w:t>
            </w:r>
            <w:r>
              <w:rPr>
                <w:rFonts w:hint="eastAsia" w:ascii="方正仿宋_GBK" w:hAnsi="MS Gothic" w:eastAsia="方正仿宋_GBK" w:cs="MS Gothic"/>
                <w:color w:val="000000" w:themeColor="text1"/>
                <w:sz w:val="24"/>
                <w:szCs w:val="21"/>
              </w:rPr>
              <w:t xml:space="preserve">，每有</w:t>
            </w:r>
            <w:r>
              <w:rPr>
                <w:rFonts w:hint="eastAsia" w:ascii="方正仿宋_GBK" w:hAnsi="宋体" w:eastAsia="方正仿宋_GBK"/>
                <w:color w:val="000000" w:themeColor="text1"/>
                <w:sz w:val="24"/>
                <w:szCs w:val="21"/>
              </w:rPr>
              <w:t xml:space="preserve">1人加2分，最高加10分，有缺</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的不得分。</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b/>
                <w:color w:val="000000" w:themeColor="text1"/>
                <w:sz w:val="24"/>
                <w:szCs w:val="21"/>
              </w:rPr>
              <w:t xml:space="preserve">备</w:t>
            </w:r>
            <w:r>
              <w:rPr>
                <w:rFonts w:hint="eastAsia" w:ascii="方正仿宋_GBK" w:hAnsi="MS Gothic" w:eastAsia="方正仿宋_GBK" w:cs="MS Gothic"/>
                <w:b/>
                <w:color w:val="000000" w:themeColor="text1"/>
                <w:sz w:val="24"/>
                <w:szCs w:val="21"/>
              </w:rPr>
              <w:t xml:space="preserve">注：</w:t>
            </w:r>
            <w:r>
              <w:rPr>
                <w:rFonts w:hint="eastAsia" w:ascii="方正仿宋_GBK" w:hAnsi="微软雅黑" w:eastAsia="方正仿宋_GBK" w:cs="微软雅黑"/>
                <w:b/>
                <w:color w:val="000000" w:themeColor="text1"/>
                <w:sz w:val="24"/>
                <w:szCs w:val="21"/>
              </w:rPr>
              <w:t xml:space="preserve">项</w:t>
            </w:r>
            <w:r>
              <w:rPr>
                <w:rFonts w:hint="eastAsia" w:ascii="方正仿宋_GBK" w:hAnsi="MS Gothic" w:eastAsia="方正仿宋_GBK" w:cs="MS Gothic"/>
                <w:b/>
                <w:color w:val="000000" w:themeColor="text1"/>
                <w:sz w:val="24"/>
                <w:szCs w:val="21"/>
              </w:rPr>
              <w:t xml:space="preserve">目</w:t>
            </w:r>
            <w:r>
              <w:rPr>
                <w:rFonts w:hint="eastAsia" w:ascii="方正仿宋_GBK" w:hAnsi="微软雅黑" w:eastAsia="方正仿宋_GBK" w:cs="微软雅黑"/>
                <w:b/>
                <w:color w:val="000000" w:themeColor="text1"/>
                <w:sz w:val="24"/>
                <w:szCs w:val="21"/>
              </w:rPr>
              <w:t xml:space="preserve">负责</w:t>
            </w:r>
            <w:r>
              <w:rPr>
                <w:rFonts w:hint="eastAsia" w:ascii="方正仿宋_GBK" w:hAnsi="MS Gothic" w:eastAsia="方正仿宋_GBK" w:cs="MS Gothic"/>
                <w:b/>
                <w:color w:val="000000" w:themeColor="text1"/>
                <w:sz w:val="24"/>
                <w:szCs w:val="21"/>
              </w:rPr>
              <w:t xml:space="preserve">人、技</w:t>
            </w:r>
            <w:r>
              <w:rPr>
                <w:rFonts w:hint="eastAsia" w:ascii="方正仿宋_GBK" w:hAnsi="微软雅黑" w:eastAsia="方正仿宋_GBK" w:cs="微软雅黑"/>
                <w:b/>
                <w:color w:val="000000" w:themeColor="text1"/>
                <w:sz w:val="24"/>
                <w:szCs w:val="21"/>
              </w:rPr>
              <w:t xml:space="preserve">术负责</w:t>
            </w:r>
            <w:r>
              <w:rPr>
                <w:rFonts w:hint="eastAsia" w:ascii="方正仿宋_GBK" w:hAnsi="MS Gothic" w:eastAsia="方正仿宋_GBK" w:cs="MS Gothic"/>
                <w:b/>
                <w:color w:val="000000" w:themeColor="text1"/>
                <w:sz w:val="24"/>
                <w:szCs w:val="21"/>
              </w:rPr>
              <w:t xml:space="preserve">人不能</w:t>
            </w:r>
            <w:r>
              <w:rPr>
                <w:rFonts w:hint="eastAsia" w:ascii="方正仿宋_GBK" w:hAnsi="微软雅黑" w:eastAsia="方正仿宋_GBK" w:cs="微软雅黑"/>
                <w:b/>
                <w:color w:val="000000" w:themeColor="text1"/>
                <w:sz w:val="24"/>
                <w:szCs w:val="21"/>
              </w:rPr>
              <w:t xml:space="preserve">为</w:t>
            </w:r>
            <w:r>
              <w:rPr>
                <w:rFonts w:hint="eastAsia" w:ascii="方正仿宋_GBK" w:hAnsi="MS Gothic" w:eastAsia="方正仿宋_GBK" w:cs="MS Gothic"/>
                <w:b/>
                <w:color w:val="000000" w:themeColor="text1"/>
                <w:sz w:val="24"/>
                <w:szCs w:val="21"/>
              </w:rPr>
              <w:t xml:space="preserve">同一人，投入人</w:t>
            </w:r>
            <w:r>
              <w:rPr>
                <w:rFonts w:hint="eastAsia" w:ascii="方正仿宋_GBK" w:hAnsi="微软雅黑" w:eastAsia="方正仿宋_GBK" w:cs="微软雅黑"/>
                <w:b/>
                <w:color w:val="000000" w:themeColor="text1"/>
                <w:sz w:val="24"/>
                <w:szCs w:val="21"/>
              </w:rPr>
              <w:t xml:space="preserve">员</w:t>
            </w:r>
            <w:r>
              <w:rPr>
                <w:rFonts w:hint="eastAsia" w:ascii="方正仿宋_GBK" w:hAnsi="MS Gothic" w:eastAsia="方正仿宋_GBK" w:cs="MS Gothic"/>
                <w:b/>
                <w:color w:val="000000" w:themeColor="text1"/>
                <w:sz w:val="24"/>
                <w:szCs w:val="21"/>
              </w:rPr>
              <w:t xml:space="preserve">不重复</w:t>
            </w:r>
            <w:r>
              <w:rPr>
                <w:rFonts w:hint="eastAsia" w:ascii="方正仿宋_GBK" w:hAnsi="微软雅黑" w:eastAsia="方正仿宋_GBK" w:cs="微软雅黑"/>
                <w:b/>
                <w:color w:val="000000" w:themeColor="text1"/>
                <w:sz w:val="24"/>
                <w:szCs w:val="21"/>
              </w:rPr>
              <w:t xml:space="preserve">计</w:t>
            </w:r>
            <w:r>
              <w:rPr>
                <w:rFonts w:hint="eastAsia" w:ascii="方正仿宋_GBK" w:hAnsi="MS Gothic" w:eastAsia="方正仿宋_GBK" w:cs="MS Gothic"/>
                <w:b/>
                <w:color w:val="000000" w:themeColor="text1"/>
                <w:sz w:val="24"/>
                <w:szCs w:val="21"/>
              </w:rPr>
              <w:t xml:space="preserve">分。</w:t>
            </w:r>
            <w:r>
              <w:rPr>
                <w:rFonts w:hint="eastAsia" w:ascii="方正仿宋_GBK" w:hAnsi="微软雅黑" w:eastAsia="方正仿宋_GBK" w:cs="微软雅黑"/>
                <w:b/>
                <w:color w:val="000000" w:themeColor="text1"/>
                <w:sz w:val="24"/>
                <w:szCs w:val="21"/>
              </w:rPr>
              <w:t xml:space="preserve">须</w:t>
            </w:r>
            <w:r>
              <w:rPr>
                <w:rFonts w:hint="eastAsia" w:ascii="方正仿宋_GBK" w:hAnsi="MS Gothic" w:eastAsia="方正仿宋_GBK" w:cs="MS Gothic"/>
                <w:b/>
                <w:color w:val="000000" w:themeColor="text1"/>
                <w:sz w:val="24"/>
                <w:szCs w:val="21"/>
              </w:rPr>
              <w:t xml:space="preserve">提供投</w:t>
            </w:r>
            <w:r>
              <w:rPr>
                <w:rFonts w:hint="eastAsia" w:ascii="方正仿宋_GBK" w:hAnsi="微软雅黑" w:eastAsia="方正仿宋_GBK" w:cs="微软雅黑"/>
                <w:b/>
                <w:color w:val="000000" w:themeColor="text1"/>
                <w:sz w:val="24"/>
                <w:szCs w:val="21"/>
              </w:rPr>
              <w:t xml:space="preserve">标单</w:t>
            </w:r>
            <w:r>
              <w:rPr>
                <w:rFonts w:hint="eastAsia" w:ascii="方正仿宋_GBK" w:hAnsi="MS Gothic" w:eastAsia="方正仿宋_GBK" w:cs="MS Gothic"/>
                <w:b/>
                <w:color w:val="000000" w:themeColor="text1"/>
                <w:sz w:val="24"/>
                <w:szCs w:val="21"/>
              </w:rPr>
              <w:t xml:space="preserve">位</w:t>
            </w:r>
            <w:r>
              <w:rPr>
                <w:rFonts w:hint="eastAsia" w:ascii="方正仿宋_GBK" w:hAnsi="微软雅黑" w:eastAsia="方正仿宋_GBK" w:cs="微软雅黑"/>
                <w:b/>
                <w:color w:val="000000" w:themeColor="text1"/>
                <w:sz w:val="24"/>
                <w:szCs w:val="21"/>
              </w:rPr>
              <w:t xml:space="preserve">连续</w:t>
            </w:r>
            <w:r>
              <w:rPr>
                <w:rFonts w:hint="eastAsia" w:ascii="方正仿宋_GBK" w:hAnsi="MS Gothic" w:eastAsia="方正仿宋_GBK" w:cs="MS Gothic"/>
                <w:b/>
                <w:color w:val="000000" w:themeColor="text1"/>
                <w:sz w:val="24"/>
                <w:szCs w:val="21"/>
              </w:rPr>
              <w:t xml:space="preserve">近</w:t>
            </w:r>
            <w:r>
              <w:rPr>
                <w:rFonts w:hint="eastAsia" w:ascii="方正仿宋_GBK" w:hAnsi="宋体" w:eastAsia="方正仿宋_GBK"/>
                <w:b/>
                <w:color w:val="000000" w:themeColor="text1"/>
                <w:sz w:val="24"/>
                <w:szCs w:val="21"/>
              </w:rPr>
              <w:t xml:space="preserve">3个月（至少包含近3个月中任意1个月份&lt;可不含投</w:t>
            </w:r>
            <w:r>
              <w:rPr>
                <w:rFonts w:hint="eastAsia" w:ascii="方正仿宋_GBK" w:hAnsi="微软雅黑" w:eastAsia="方正仿宋_GBK" w:cs="微软雅黑"/>
                <w:b/>
                <w:color w:val="000000" w:themeColor="text1"/>
                <w:sz w:val="24"/>
                <w:szCs w:val="21"/>
              </w:rPr>
              <w:t xml:space="preserve">标</w:t>
            </w:r>
            <w:r>
              <w:rPr>
                <w:rFonts w:hint="eastAsia" w:ascii="方正仿宋_GBK" w:hAnsi="MS Gothic" w:eastAsia="方正仿宋_GBK" w:cs="MS Gothic"/>
                <w:b/>
                <w:color w:val="000000" w:themeColor="text1"/>
                <w:sz w:val="24"/>
                <w:szCs w:val="21"/>
              </w:rPr>
              <w:t xml:space="preserve">当月</w:t>
            </w:r>
            <w:r>
              <w:rPr>
                <w:rFonts w:hint="eastAsia" w:ascii="方正仿宋_GBK" w:hAnsi="宋体" w:eastAsia="方正仿宋_GBK"/>
                <w:b/>
                <w:color w:val="000000" w:themeColor="text1"/>
                <w:sz w:val="24"/>
                <w:szCs w:val="21"/>
              </w:rPr>
              <w:t xml:space="preserve">&gt;）</w:t>
            </w:r>
            <w:r>
              <w:rPr>
                <w:rFonts w:hint="eastAsia" w:ascii="方正仿宋_GBK" w:hAnsi="微软雅黑" w:eastAsia="方正仿宋_GBK" w:cs="微软雅黑"/>
                <w:b/>
                <w:color w:val="000000" w:themeColor="text1"/>
                <w:sz w:val="24"/>
                <w:szCs w:val="21"/>
              </w:rPr>
              <w:t xml:space="preserve">为</w:t>
            </w:r>
            <w:r>
              <w:rPr>
                <w:rFonts w:hint="eastAsia" w:ascii="方正仿宋_GBK" w:hAnsi="MS Gothic" w:eastAsia="方正仿宋_GBK" w:cs="MS Gothic"/>
                <w:b/>
                <w:color w:val="000000" w:themeColor="text1"/>
                <w:sz w:val="24"/>
                <w:szCs w:val="21"/>
              </w:rPr>
              <w:t xml:space="preserve">其</w:t>
            </w:r>
            <w:r>
              <w:rPr>
                <w:rFonts w:hint="eastAsia" w:ascii="方正仿宋_GBK" w:hAnsi="微软雅黑" w:eastAsia="方正仿宋_GBK" w:cs="微软雅黑"/>
                <w:b/>
                <w:color w:val="000000" w:themeColor="text1"/>
                <w:sz w:val="24"/>
                <w:szCs w:val="21"/>
              </w:rPr>
              <w:t xml:space="preserve">缴纳</w:t>
            </w:r>
            <w:r>
              <w:rPr>
                <w:rFonts w:hint="eastAsia" w:ascii="方正仿宋_GBK" w:hAnsi="MS Gothic" w:eastAsia="方正仿宋_GBK" w:cs="MS Gothic"/>
                <w:b/>
                <w:color w:val="000000" w:themeColor="text1"/>
                <w:sz w:val="24"/>
                <w:szCs w:val="21"/>
              </w:rPr>
              <w:t xml:space="preserve">社保的</w:t>
            </w:r>
            <w:r>
              <w:rPr>
                <w:rFonts w:hint="eastAsia" w:ascii="方正仿宋_GBK" w:hAnsi="微软雅黑" w:eastAsia="方正仿宋_GBK" w:cs="微软雅黑"/>
                <w:b/>
                <w:color w:val="000000" w:themeColor="text1"/>
                <w:sz w:val="24"/>
                <w:szCs w:val="21"/>
              </w:rPr>
              <w:t xml:space="preserve">证</w:t>
            </w:r>
            <w:r>
              <w:rPr>
                <w:rFonts w:hint="eastAsia" w:ascii="方正仿宋_GBK" w:hAnsi="MS Gothic" w:eastAsia="方正仿宋_GBK" w:cs="MS Gothic"/>
                <w:b/>
                <w:color w:val="000000" w:themeColor="text1"/>
                <w:sz w:val="24"/>
                <w:szCs w:val="21"/>
              </w:rPr>
              <w:t xml:space="preserve">明复印件或上</w:t>
            </w:r>
            <w:r>
              <w:rPr>
                <w:rFonts w:hint="eastAsia" w:ascii="方正仿宋_GBK" w:hAnsi="微软雅黑" w:eastAsia="方正仿宋_GBK" w:cs="微软雅黑"/>
                <w:b/>
                <w:color w:val="000000" w:themeColor="text1"/>
                <w:sz w:val="24"/>
                <w:szCs w:val="21"/>
              </w:rPr>
              <w:t xml:space="preserve">级</w:t>
            </w:r>
            <w:r>
              <w:rPr>
                <w:rFonts w:hint="eastAsia" w:ascii="方正仿宋_GBK" w:hAnsi="MS Gothic" w:eastAsia="方正仿宋_GBK" w:cs="MS Gothic"/>
                <w:b/>
                <w:color w:val="000000" w:themeColor="text1"/>
                <w:sz w:val="24"/>
                <w:szCs w:val="21"/>
              </w:rPr>
              <w:t xml:space="preserve">主管</w:t>
            </w:r>
            <w:r>
              <w:rPr>
                <w:rFonts w:hint="eastAsia" w:ascii="方正仿宋_GBK" w:hAnsi="微软雅黑" w:eastAsia="方正仿宋_GBK" w:cs="微软雅黑"/>
                <w:b/>
                <w:color w:val="000000" w:themeColor="text1"/>
                <w:sz w:val="24"/>
                <w:szCs w:val="21"/>
              </w:rPr>
              <w:t xml:space="preserve">单</w:t>
            </w:r>
            <w:r>
              <w:rPr>
                <w:rFonts w:hint="eastAsia" w:ascii="方正仿宋_GBK" w:hAnsi="MS Gothic" w:eastAsia="方正仿宋_GBK" w:cs="MS Gothic"/>
                <w:b/>
                <w:color w:val="000000" w:themeColor="text1"/>
                <w:sz w:val="24"/>
                <w:szCs w:val="21"/>
              </w:rPr>
              <w:t xml:space="preserve">位开具的相关</w:t>
            </w:r>
            <w:r>
              <w:rPr>
                <w:rFonts w:hint="eastAsia" w:ascii="方正仿宋_GBK" w:hAnsi="微软雅黑" w:eastAsia="方正仿宋_GBK" w:cs="微软雅黑"/>
                <w:b/>
                <w:color w:val="000000" w:themeColor="text1"/>
                <w:sz w:val="24"/>
                <w:szCs w:val="21"/>
              </w:rPr>
              <w:t xml:space="preserve">证</w:t>
            </w:r>
            <w:r>
              <w:rPr>
                <w:rFonts w:hint="eastAsia" w:ascii="方正仿宋_GBK" w:hAnsi="MS Gothic" w:eastAsia="方正仿宋_GBK" w:cs="MS Gothic"/>
                <w:b/>
                <w:color w:val="000000" w:themeColor="text1"/>
                <w:sz w:val="24"/>
                <w:szCs w:val="21"/>
              </w:rPr>
              <w:t xml:space="preserve">明材料，以及相关</w:t>
            </w:r>
            <w:r>
              <w:rPr>
                <w:rFonts w:hint="eastAsia" w:ascii="方正仿宋_GBK" w:hAnsi="微软雅黑" w:eastAsia="方正仿宋_GBK" w:cs="微软雅黑"/>
                <w:b/>
                <w:color w:val="000000" w:themeColor="text1"/>
                <w:sz w:val="24"/>
                <w:szCs w:val="21"/>
              </w:rPr>
              <w:t xml:space="preserve">证书</w:t>
            </w:r>
            <w:r>
              <w:rPr>
                <w:rFonts w:hint="eastAsia" w:ascii="方正仿宋_GBK" w:hAnsi="MS Gothic" w:eastAsia="方正仿宋_GBK" w:cs="MS Gothic"/>
                <w:b/>
                <w:color w:val="000000" w:themeColor="text1"/>
                <w:sz w:val="24"/>
                <w:szCs w:val="21"/>
              </w:rPr>
              <w:t xml:space="preserve">复印件，所有复印件加盖公章制作</w:t>
            </w:r>
            <w:r>
              <w:rPr>
                <w:rFonts w:hint="eastAsia" w:ascii="方正仿宋_GBK" w:hAnsi="微软雅黑" w:eastAsia="方正仿宋_GBK" w:cs="微软雅黑"/>
                <w:b/>
                <w:color w:val="000000" w:themeColor="text1"/>
                <w:sz w:val="24"/>
                <w:szCs w:val="21"/>
              </w:rPr>
              <w:t xml:space="preserve">进</w:t>
            </w:r>
            <w:r>
              <w:rPr>
                <w:rFonts w:hint="eastAsia" w:ascii="方正仿宋_GBK" w:hAnsi="MS Gothic" w:eastAsia="方正仿宋_GBK" w:cs="MS Gothic"/>
                <w:b/>
                <w:color w:val="000000" w:themeColor="text1"/>
                <w:sz w:val="24"/>
                <w:szCs w:val="21"/>
              </w:rPr>
              <w:t xml:space="preserve">入投</w:t>
            </w:r>
            <w:r>
              <w:rPr>
                <w:rFonts w:hint="eastAsia" w:ascii="方正仿宋_GBK" w:hAnsi="微软雅黑" w:eastAsia="方正仿宋_GBK" w:cs="微软雅黑"/>
                <w:b/>
                <w:color w:val="000000" w:themeColor="text1"/>
                <w:sz w:val="24"/>
                <w:szCs w:val="21"/>
              </w:rPr>
              <w:t xml:space="preserve">标</w:t>
            </w:r>
            <w:r>
              <w:rPr>
                <w:rFonts w:hint="eastAsia" w:ascii="方正仿宋_GBK" w:hAnsi="MS Gothic" w:eastAsia="方正仿宋_GBK" w:cs="MS Gothic"/>
                <w:b/>
                <w:color w:val="000000" w:themeColor="text1"/>
                <w:sz w:val="24"/>
                <w:szCs w:val="21"/>
              </w:rPr>
              <w:t xml:space="preserve">文件。</w:t>
            </w:r>
            <w:r>
              <w:rPr>
                <w:color w:val="000000" w:themeColor="text1"/>
              </w:rPr>
            </w:r>
            <w:r/>
          </w:p>
        </w:tc>
        <w:tc>
          <w:tcPr>
            <w:tcBorders>
              <w:top w:val="single" w:color="000000" w:sz="6" w:space="0"/>
              <w:left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17</w:t>
            </w:r>
            <w:r>
              <w:rPr>
                <w:color w:val="000000" w:themeColor="text1"/>
              </w:rPr>
            </w:r>
            <w:r/>
          </w:p>
        </w:tc>
      </w:tr>
      <w:tr>
        <w:trPr>
          <w:cantSplit/>
        </w:trPr>
        <w:tc>
          <w:tcPr>
            <w:tcBorders>
              <w:left w:val="single" w:color="000000" w:sz="8" w:space="0"/>
              <w:right w:val="single" w:color="000000" w:sz="6" w:space="0"/>
            </w:tcBorders>
            <w:tcW w:w="468" w:type="pct"/>
            <w:vAlign w:val="center"/>
            <w:vMerge w:val="continue"/>
            <w:textDirection w:val="lrTb"/>
            <w:noWrap w:val="false"/>
          </w:tcPr>
          <w:p>
            <w:pPr>
              <w:pStyle w:val="1025"/>
              <w:spacing w:line="348" w:lineRule="auto"/>
              <w:rPr>
                <w:rFonts w:hint="eastAsia" w:ascii="方正仿宋_GBK" w:hAnsi="宋体" w:eastAsia="方正仿宋_GBK"/>
                <w:bCs/>
                <w:sz w:val="24"/>
                <w:szCs w:val="21"/>
              </w:rPr>
            </w:pPr>
            <w:r>
              <w:rPr>
                <w:rFonts w:hint="eastAsia" w:ascii="方正仿宋_GBK" w:hAnsi="宋体" w:eastAsia="方正仿宋_GBK"/>
                <w:bCs/>
                <w:sz w:val="24"/>
                <w:szCs w:val="2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3.2</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企</w:t>
            </w:r>
            <w:r>
              <w:rPr>
                <w:rFonts w:hint="eastAsia" w:ascii="方正仿宋_GBK" w:hAnsi="微软雅黑" w:eastAsia="方正仿宋_GBK" w:cs="微软雅黑"/>
                <w:color w:val="000000" w:themeColor="text1"/>
                <w:sz w:val="24"/>
                <w:szCs w:val="21"/>
              </w:rPr>
              <w:t xml:space="preserve">业综</w:t>
            </w:r>
            <w:r>
              <w:rPr>
                <w:rFonts w:hint="eastAsia" w:ascii="方正仿宋_GBK" w:hAnsi="MS Gothic" w:eastAsia="方正仿宋_GBK" w:cs="MS Gothic"/>
                <w:color w:val="000000" w:themeColor="text1"/>
                <w:sz w:val="24"/>
                <w:szCs w:val="21"/>
              </w:rPr>
              <w:t xml:space="preserve">合</w:t>
            </w:r>
            <w:r>
              <w:rPr>
                <w:rFonts w:hint="eastAsia" w:ascii="方正仿宋_GBK" w:hAnsi="微软雅黑" w:eastAsia="方正仿宋_GBK" w:cs="微软雅黑"/>
                <w:color w:val="000000" w:themeColor="text1"/>
                <w:sz w:val="24"/>
                <w:szCs w:val="21"/>
              </w:rPr>
              <w:t xml:space="preserve">实</w:t>
            </w:r>
            <w:r>
              <w:rPr>
                <w:rFonts w:hint="eastAsia" w:ascii="方正仿宋_GBK" w:hAnsi="MS Gothic" w:eastAsia="方正仿宋_GBK" w:cs="MS Gothic"/>
                <w:color w:val="000000" w:themeColor="text1"/>
                <w:sz w:val="24"/>
                <w:szCs w:val="21"/>
              </w:rPr>
              <w:t xml:space="preserve">力</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w:t>
            </w:r>
            <w:r>
              <w:rPr>
                <w:rFonts w:hint="eastAsia" w:ascii="方正仿宋_GBK" w:hAnsi="宋体" w:eastAsia="方正仿宋_GBK"/>
                <w:bCs/>
                <w:color w:val="000000" w:themeColor="text1"/>
                <w:sz w:val="24"/>
                <w:szCs w:val="21"/>
              </w:rPr>
              <w:t xml:space="preserve">供</w:t>
            </w:r>
            <w:r>
              <w:rPr>
                <w:rFonts w:hint="eastAsia" w:ascii="方正仿宋_GBK" w:hAnsi="微软雅黑" w:eastAsia="方正仿宋_GBK" w:cs="微软雅黑"/>
                <w:bCs/>
                <w:color w:val="000000" w:themeColor="text1"/>
                <w:sz w:val="24"/>
                <w:szCs w:val="21"/>
              </w:rPr>
              <w:t xml:space="preserve">应</w:t>
            </w:r>
            <w:r>
              <w:rPr>
                <w:rFonts w:hint="eastAsia" w:ascii="方正仿宋_GBK" w:hAnsi="MS Gothic" w:eastAsia="方正仿宋_GBK" w:cs="MS Gothic"/>
                <w:bCs/>
                <w:color w:val="000000" w:themeColor="text1"/>
                <w:sz w:val="24"/>
                <w:szCs w:val="21"/>
              </w:rPr>
              <w:t xml:space="preserve">商具有与国土</w:t>
            </w:r>
            <w:r>
              <w:rPr>
                <w:rFonts w:hint="eastAsia" w:ascii="方正仿宋_GBK" w:hAnsi="微软雅黑" w:eastAsia="方正仿宋_GBK" w:cs="微软雅黑"/>
                <w:bCs/>
                <w:color w:val="000000" w:themeColor="text1"/>
                <w:sz w:val="24"/>
                <w:szCs w:val="21"/>
              </w:rPr>
              <w:t xml:space="preserve">变</w:t>
            </w:r>
            <w:r>
              <w:rPr>
                <w:rFonts w:hint="eastAsia" w:ascii="方正仿宋_GBK" w:hAnsi="MS Gothic" w:eastAsia="方正仿宋_GBK" w:cs="MS Gothic"/>
                <w:bCs/>
                <w:color w:val="000000" w:themeColor="text1"/>
                <w:sz w:val="24"/>
                <w:szCs w:val="21"/>
              </w:rPr>
              <w:t xml:space="preserve">更</w:t>
            </w:r>
            <w:r>
              <w:rPr>
                <w:rFonts w:hint="eastAsia" w:ascii="方正仿宋_GBK" w:hAnsi="微软雅黑" w:eastAsia="方正仿宋_GBK" w:cs="微软雅黑"/>
                <w:bCs/>
                <w:color w:val="000000" w:themeColor="text1"/>
                <w:sz w:val="24"/>
                <w:szCs w:val="21"/>
              </w:rPr>
              <w:t xml:space="preserve">调查业务</w:t>
            </w:r>
            <w:r>
              <w:rPr>
                <w:rFonts w:hint="eastAsia" w:ascii="方正仿宋_GBK" w:hAnsi="MS Gothic" w:eastAsia="方正仿宋_GBK" w:cs="MS Gothic"/>
                <w:bCs/>
                <w:color w:val="000000" w:themeColor="text1"/>
                <w:sz w:val="24"/>
                <w:szCs w:val="21"/>
              </w:rPr>
              <w:t xml:space="preserve">相关的</w:t>
            </w:r>
            <w:r>
              <w:rPr>
                <w:rFonts w:hint="eastAsia" w:ascii="方正仿宋_GBK" w:hAnsi="微软雅黑" w:eastAsia="方正仿宋_GBK" w:cs="微软雅黑"/>
                <w:bCs/>
                <w:color w:val="000000" w:themeColor="text1"/>
                <w:sz w:val="24"/>
                <w:szCs w:val="21"/>
              </w:rPr>
              <w:t xml:space="preserve">软</w:t>
            </w:r>
            <w:r>
              <w:rPr>
                <w:rFonts w:hint="eastAsia" w:ascii="方正仿宋_GBK" w:hAnsi="MS Gothic" w:eastAsia="方正仿宋_GBK" w:cs="MS Gothic"/>
                <w:bCs/>
                <w:color w:val="000000" w:themeColor="text1"/>
                <w:sz w:val="24"/>
                <w:szCs w:val="21"/>
              </w:rPr>
              <w:t xml:space="preserve">件著作</w:t>
            </w:r>
            <w:r>
              <w:rPr>
                <w:rFonts w:hint="eastAsia" w:ascii="方正仿宋_GBK" w:hAnsi="微软雅黑" w:eastAsia="方正仿宋_GBK" w:cs="微软雅黑"/>
                <w:bCs/>
                <w:color w:val="000000" w:themeColor="text1"/>
                <w:sz w:val="24"/>
                <w:szCs w:val="21"/>
              </w:rPr>
              <w:t xml:space="preserve">权</w:t>
            </w:r>
            <w:r>
              <w:rPr>
                <w:rFonts w:hint="eastAsia" w:ascii="方正仿宋_GBK" w:hAnsi="MS Gothic" w:eastAsia="方正仿宋_GBK" w:cs="MS Gothic"/>
                <w:bCs/>
                <w:color w:val="000000" w:themeColor="text1"/>
                <w:sz w:val="24"/>
                <w:szCs w:val="21"/>
              </w:rPr>
              <w:t xml:space="preserve">，覆盖以下功能</w:t>
            </w:r>
            <w:r>
              <w:rPr>
                <w:rFonts w:hint="eastAsia" w:ascii="方正仿宋_GBK" w:hAnsi="微软雅黑" w:eastAsia="方正仿宋_GBK" w:cs="微软雅黑"/>
                <w:bCs/>
                <w:color w:val="000000" w:themeColor="text1"/>
                <w:sz w:val="24"/>
                <w:szCs w:val="21"/>
              </w:rPr>
              <w:t xml:space="preserve">类别</w:t>
            </w:r>
            <w:r>
              <w:rPr>
                <w:rFonts w:hint="eastAsia" w:ascii="方正仿宋_GBK" w:hAnsi="MS Gothic" w:eastAsia="方正仿宋_GBK" w:cs="MS Gothic"/>
                <w:bCs/>
                <w:color w:val="000000" w:themeColor="text1"/>
                <w:sz w:val="24"/>
                <w:szCs w:val="21"/>
              </w:rPr>
              <w:t xml:space="preserve">：通用目</w:t>
            </w:r>
            <w:r>
              <w:rPr>
                <w:rFonts w:hint="eastAsia" w:ascii="方正仿宋_GBK" w:hAnsi="微软雅黑" w:eastAsia="方正仿宋_GBK" w:cs="微软雅黑"/>
                <w:bCs/>
                <w:color w:val="000000" w:themeColor="text1"/>
                <w:sz w:val="24"/>
                <w:szCs w:val="21"/>
              </w:rPr>
              <w:t xml:space="preserve">标</w:t>
            </w:r>
            <w:r>
              <w:rPr>
                <w:rFonts w:hint="eastAsia" w:ascii="方正仿宋_GBK" w:hAnsi="MS Gothic" w:eastAsia="方正仿宋_GBK" w:cs="MS Gothic"/>
                <w:bCs/>
                <w:color w:val="000000" w:themeColor="text1"/>
                <w:sz w:val="24"/>
                <w:szCs w:val="21"/>
              </w:rPr>
              <w:t xml:space="preserve">智能</w:t>
            </w:r>
            <w:r>
              <w:rPr>
                <w:rFonts w:hint="eastAsia" w:ascii="方正仿宋_GBK" w:hAnsi="微软雅黑" w:eastAsia="方正仿宋_GBK" w:cs="微软雅黑"/>
                <w:bCs/>
                <w:color w:val="000000" w:themeColor="text1"/>
                <w:sz w:val="24"/>
                <w:szCs w:val="21"/>
              </w:rPr>
              <w:t xml:space="preserve">检测</w:t>
            </w:r>
            <w:r>
              <w:rPr>
                <w:rFonts w:hint="eastAsia" w:ascii="方正仿宋_GBK" w:hAnsi="MS Gothic" w:eastAsia="方正仿宋_GBK" w:cs="MS Gothic"/>
                <w:bCs/>
                <w:color w:val="000000" w:themeColor="text1"/>
                <w:sz w:val="24"/>
                <w:szCs w:val="21"/>
              </w:rPr>
              <w:t xml:space="preserve">系</w:t>
            </w:r>
            <w:r>
              <w:rPr>
                <w:rFonts w:hint="eastAsia" w:ascii="方正仿宋_GBK" w:hAnsi="微软雅黑" w:eastAsia="方正仿宋_GBK" w:cs="微软雅黑"/>
                <w:bCs/>
                <w:color w:val="000000" w:themeColor="text1"/>
                <w:sz w:val="24"/>
                <w:szCs w:val="21"/>
              </w:rPr>
              <w:t xml:space="preserve">统</w:t>
            </w:r>
            <w:r>
              <w:rPr>
                <w:rFonts w:hint="eastAsia" w:ascii="方正仿宋_GBK" w:hAnsi="MS Gothic" w:eastAsia="方正仿宋_GBK" w:cs="MS Gothic"/>
                <w:bCs/>
                <w:color w:val="000000" w:themeColor="text1"/>
                <w:sz w:val="24"/>
                <w:szCs w:val="21"/>
              </w:rPr>
              <w:t xml:space="preserve">、多源数据可</w:t>
            </w:r>
            <w:r>
              <w:rPr>
                <w:rFonts w:hint="eastAsia" w:ascii="方正仿宋_GBK" w:hAnsi="微软雅黑" w:eastAsia="方正仿宋_GBK" w:cs="微软雅黑"/>
                <w:bCs/>
                <w:color w:val="000000" w:themeColor="text1"/>
                <w:sz w:val="24"/>
                <w:szCs w:val="21"/>
              </w:rPr>
              <w:t xml:space="preserve">视</w:t>
            </w:r>
            <w:r>
              <w:rPr>
                <w:rFonts w:hint="eastAsia" w:ascii="方正仿宋_GBK" w:hAnsi="MS Gothic" w:eastAsia="方正仿宋_GBK" w:cs="MS Gothic"/>
                <w:bCs/>
                <w:color w:val="000000" w:themeColor="text1"/>
                <w:sz w:val="24"/>
                <w:szCs w:val="21"/>
              </w:rPr>
              <w:t xml:space="preserve">化交互</w:t>
            </w:r>
            <w:r>
              <w:rPr>
                <w:rFonts w:hint="eastAsia" w:ascii="方正仿宋_GBK" w:hAnsi="微软雅黑" w:eastAsia="方正仿宋_GBK" w:cs="微软雅黑"/>
                <w:bCs/>
                <w:color w:val="000000" w:themeColor="text1"/>
                <w:sz w:val="24"/>
                <w:szCs w:val="21"/>
              </w:rPr>
              <w:t xml:space="preserve">软</w:t>
            </w:r>
            <w:r>
              <w:rPr>
                <w:rFonts w:hint="eastAsia" w:ascii="方正仿宋_GBK" w:hAnsi="MS Gothic" w:eastAsia="方正仿宋_GBK" w:cs="MS Gothic"/>
                <w:bCs/>
                <w:color w:val="000000" w:themeColor="text1"/>
                <w:sz w:val="24"/>
                <w:szCs w:val="21"/>
              </w:rPr>
              <w:t xml:space="preserve">件、数据信息管理平台、数据信息采集</w:t>
            </w:r>
            <w:r>
              <w:rPr>
                <w:rFonts w:hint="eastAsia" w:ascii="方正仿宋_GBK" w:hAnsi="微软雅黑" w:eastAsia="方正仿宋_GBK" w:cs="微软雅黑"/>
                <w:bCs/>
                <w:color w:val="000000" w:themeColor="text1"/>
                <w:sz w:val="24"/>
                <w:szCs w:val="21"/>
              </w:rPr>
              <w:t xml:space="preserve">编</w:t>
            </w:r>
            <w:r>
              <w:rPr>
                <w:rFonts w:hint="eastAsia" w:ascii="方正仿宋_GBK" w:hAnsi="MS Gothic" w:eastAsia="方正仿宋_GBK" w:cs="MS Gothic"/>
                <w:bCs/>
                <w:color w:val="000000" w:themeColor="text1"/>
                <w:sz w:val="24"/>
                <w:szCs w:val="21"/>
              </w:rPr>
              <w:t xml:space="preserve">制分析。每提供</w:t>
            </w:r>
            <w:r>
              <w:rPr>
                <w:rFonts w:hint="eastAsia" w:ascii="方正仿宋_GBK" w:hAnsi="宋体" w:eastAsia="方正仿宋_GBK"/>
                <w:bCs/>
                <w:color w:val="000000" w:themeColor="text1"/>
                <w:sz w:val="24"/>
                <w:szCs w:val="21"/>
              </w:rPr>
              <w:t xml:space="preserve">1</w:t>
            </w:r>
            <w:r>
              <w:rPr>
                <w:rFonts w:hint="eastAsia" w:ascii="方正仿宋_GBK" w:hAnsi="微软雅黑" w:eastAsia="方正仿宋_GBK" w:cs="微软雅黑"/>
                <w:bCs/>
                <w:color w:val="000000" w:themeColor="text1"/>
                <w:sz w:val="24"/>
                <w:szCs w:val="21"/>
              </w:rPr>
              <w:t xml:space="preserve">项</w:t>
            </w:r>
            <w:r>
              <w:rPr>
                <w:rFonts w:hint="eastAsia" w:ascii="方正仿宋_GBK" w:hAnsi="MS Gothic" w:eastAsia="方正仿宋_GBK" w:cs="MS Gothic"/>
                <w:bCs/>
                <w:color w:val="000000" w:themeColor="text1"/>
                <w:sz w:val="24"/>
                <w:szCs w:val="21"/>
              </w:rPr>
              <w:t xml:space="preserve">符合功能</w:t>
            </w:r>
            <w:r>
              <w:rPr>
                <w:rFonts w:hint="eastAsia" w:ascii="方正仿宋_GBK" w:hAnsi="微软雅黑" w:eastAsia="方正仿宋_GBK" w:cs="微软雅黑"/>
                <w:bCs/>
                <w:color w:val="000000" w:themeColor="text1"/>
                <w:sz w:val="24"/>
                <w:szCs w:val="21"/>
              </w:rPr>
              <w:t xml:space="preserve">类别</w:t>
            </w:r>
            <w:r>
              <w:rPr>
                <w:rFonts w:hint="eastAsia" w:ascii="方正仿宋_GBK" w:hAnsi="MS Gothic" w:eastAsia="方正仿宋_GBK" w:cs="MS Gothic"/>
                <w:bCs/>
                <w:color w:val="000000" w:themeColor="text1"/>
                <w:sz w:val="24"/>
                <w:szCs w:val="21"/>
              </w:rPr>
              <w:t xml:space="preserve">的有效</w:t>
            </w:r>
            <w:r>
              <w:rPr>
                <w:rFonts w:hint="eastAsia" w:ascii="方正仿宋_GBK" w:hAnsi="微软雅黑" w:eastAsia="方正仿宋_GBK" w:cs="微软雅黑"/>
                <w:bCs/>
                <w:color w:val="000000" w:themeColor="text1"/>
                <w:sz w:val="24"/>
                <w:szCs w:val="21"/>
              </w:rPr>
              <w:t xml:space="preserve">软</w:t>
            </w:r>
            <w:r>
              <w:rPr>
                <w:rFonts w:hint="eastAsia" w:ascii="方正仿宋_GBK" w:hAnsi="MS Gothic" w:eastAsia="方正仿宋_GBK" w:cs="MS Gothic"/>
                <w:bCs/>
                <w:color w:val="000000" w:themeColor="text1"/>
                <w:sz w:val="24"/>
                <w:szCs w:val="21"/>
              </w:rPr>
              <w:t xml:space="preserve">著得</w:t>
            </w:r>
            <w:r>
              <w:rPr>
                <w:rFonts w:hint="eastAsia" w:ascii="方正仿宋_GBK" w:hAnsi="宋体" w:eastAsia="方正仿宋_GBK"/>
                <w:bCs/>
                <w:color w:val="000000" w:themeColor="text1"/>
                <w:sz w:val="24"/>
                <w:szCs w:val="21"/>
              </w:rPr>
              <w:t xml:space="preserve">2分，最多得4分。（不限制名称的表述，功能一致即可）</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bCs/>
                <w:color w:val="000000" w:themeColor="text1"/>
                <w:sz w:val="24"/>
                <w:szCs w:val="21"/>
              </w:rPr>
              <w:t xml:space="preserve">2.供</w:t>
            </w:r>
            <w:r>
              <w:rPr>
                <w:rFonts w:hint="eastAsia" w:ascii="方正仿宋_GBK" w:hAnsi="微软雅黑" w:eastAsia="方正仿宋_GBK" w:cs="微软雅黑"/>
                <w:bCs/>
                <w:color w:val="000000" w:themeColor="text1"/>
                <w:sz w:val="24"/>
                <w:szCs w:val="21"/>
              </w:rPr>
              <w:t xml:space="preserve">应</w:t>
            </w:r>
            <w:r>
              <w:rPr>
                <w:rFonts w:hint="eastAsia" w:ascii="方正仿宋_GBK" w:hAnsi="MS Gothic" w:eastAsia="方正仿宋_GBK" w:cs="MS Gothic"/>
                <w:bCs/>
                <w:color w:val="000000" w:themeColor="text1"/>
                <w:sz w:val="24"/>
                <w:szCs w:val="21"/>
              </w:rPr>
              <w:t xml:space="preserve">商承担的</w:t>
            </w:r>
            <w:r>
              <w:rPr>
                <w:rFonts w:hint="eastAsia" w:ascii="方正仿宋_GBK" w:hAnsi="微软雅黑" w:eastAsia="方正仿宋_GBK" w:cs="微软雅黑"/>
                <w:bCs/>
                <w:color w:val="000000" w:themeColor="text1"/>
                <w:sz w:val="24"/>
                <w:szCs w:val="21"/>
              </w:rPr>
              <w:t xml:space="preserve">测绘项</w:t>
            </w:r>
            <w:r>
              <w:rPr>
                <w:rFonts w:hint="eastAsia" w:ascii="方正仿宋_GBK" w:hAnsi="宋体" w:eastAsia="方正仿宋_GBK"/>
                <w:bCs/>
                <w:color w:val="000000" w:themeColor="text1"/>
                <w:sz w:val="24"/>
                <w:szCs w:val="21"/>
              </w:rPr>
              <w:t xml:space="preserve">目</w:t>
            </w:r>
            <w:r>
              <w:rPr>
                <w:rFonts w:hint="eastAsia" w:ascii="方正仿宋_GBK" w:hAnsi="微软雅黑" w:eastAsia="方正仿宋_GBK" w:cs="微软雅黑"/>
                <w:bCs/>
                <w:color w:val="000000" w:themeColor="text1"/>
                <w:sz w:val="24"/>
                <w:szCs w:val="21"/>
              </w:rPr>
              <w:t xml:space="preserve">获</w:t>
            </w:r>
            <w:r>
              <w:rPr>
                <w:rFonts w:hint="eastAsia" w:ascii="方正仿宋_GBK" w:hAnsi="MS Gothic" w:eastAsia="方正仿宋_GBK" w:cs="MS Gothic"/>
                <w:bCs/>
                <w:color w:val="000000" w:themeColor="text1"/>
                <w:sz w:val="24"/>
                <w:szCs w:val="21"/>
              </w:rPr>
              <w:t xml:space="preserve">得</w:t>
            </w:r>
            <w:r>
              <w:rPr>
                <w:rFonts w:hint="eastAsia" w:ascii="方正仿宋_GBK" w:hAnsi="微软雅黑" w:eastAsia="方正仿宋_GBK" w:cs="微软雅黑"/>
                <w:bCs/>
                <w:color w:val="000000" w:themeColor="text1"/>
                <w:sz w:val="24"/>
                <w:szCs w:val="21"/>
              </w:rPr>
              <w:t xml:space="preserve">过</w:t>
            </w:r>
            <w:r>
              <w:rPr>
                <w:rFonts w:hint="eastAsia" w:ascii="方正仿宋_GBK" w:hAnsi="MS Gothic" w:eastAsia="方正仿宋_GBK" w:cs="MS Gothic"/>
                <w:bCs/>
                <w:color w:val="000000" w:themeColor="text1"/>
                <w:sz w:val="24"/>
                <w:szCs w:val="21"/>
              </w:rPr>
              <w:t xml:space="preserve">政府部</w:t>
            </w:r>
            <w:r>
              <w:rPr>
                <w:rFonts w:hint="eastAsia" w:ascii="方正仿宋_GBK" w:hAnsi="微软雅黑" w:eastAsia="方正仿宋_GBK" w:cs="微软雅黑"/>
                <w:bCs/>
                <w:color w:val="000000" w:themeColor="text1"/>
                <w:sz w:val="24"/>
                <w:szCs w:val="21"/>
              </w:rPr>
              <w:t xml:space="preserve">门颁发</w:t>
            </w:r>
            <w:r>
              <w:rPr>
                <w:rFonts w:hint="eastAsia" w:ascii="方正仿宋_GBK" w:hAnsi="MS Gothic" w:eastAsia="方正仿宋_GBK" w:cs="MS Gothic"/>
                <w:bCs/>
                <w:color w:val="000000" w:themeColor="text1"/>
                <w:sz w:val="24"/>
                <w:szCs w:val="21"/>
              </w:rPr>
              <w:t xml:space="preserve">的</w:t>
            </w:r>
            <w:r>
              <w:rPr>
                <w:rFonts w:hint="eastAsia" w:ascii="方正仿宋_GBK" w:hAnsi="微软雅黑" w:eastAsia="方正仿宋_GBK" w:cs="微软雅黑"/>
                <w:bCs/>
                <w:color w:val="000000" w:themeColor="text1"/>
                <w:sz w:val="24"/>
                <w:szCs w:val="21"/>
              </w:rPr>
              <w:t xml:space="preserve">优</w:t>
            </w:r>
            <w:r>
              <w:rPr>
                <w:rFonts w:hint="eastAsia" w:ascii="方正仿宋_GBK" w:hAnsi="MS Gothic" w:eastAsia="方正仿宋_GBK" w:cs="MS Gothic"/>
                <w:bCs/>
                <w:color w:val="000000" w:themeColor="text1"/>
                <w:sz w:val="24"/>
                <w:szCs w:val="21"/>
              </w:rPr>
              <w:t xml:space="preserve">秀科技成果</w:t>
            </w:r>
            <w:r>
              <w:rPr>
                <w:rFonts w:hint="eastAsia" w:ascii="方正仿宋_GBK" w:hAnsi="微软雅黑" w:eastAsia="方正仿宋_GBK" w:cs="微软雅黑"/>
                <w:bCs/>
                <w:color w:val="000000" w:themeColor="text1"/>
                <w:sz w:val="24"/>
                <w:szCs w:val="21"/>
              </w:rPr>
              <w:t xml:space="preserve">奖</w:t>
            </w:r>
            <w:r>
              <w:rPr>
                <w:rFonts w:hint="eastAsia" w:ascii="方正仿宋_GBK" w:hAnsi="MS Gothic" w:eastAsia="方正仿宋_GBK" w:cs="MS Gothic"/>
                <w:bCs/>
                <w:color w:val="000000" w:themeColor="text1"/>
                <w:sz w:val="24"/>
                <w:szCs w:val="21"/>
              </w:rPr>
              <w:t xml:space="preserve">、</w:t>
            </w:r>
            <w:r>
              <w:rPr>
                <w:rFonts w:hint="eastAsia" w:ascii="方正仿宋_GBK" w:hAnsi="微软雅黑" w:eastAsia="方正仿宋_GBK" w:cs="微软雅黑"/>
                <w:bCs/>
                <w:color w:val="000000" w:themeColor="text1"/>
                <w:sz w:val="24"/>
                <w:szCs w:val="21"/>
              </w:rPr>
              <w:t xml:space="preserve">优</w:t>
            </w:r>
            <w:r>
              <w:rPr>
                <w:rFonts w:hint="eastAsia" w:ascii="方正仿宋_GBK" w:hAnsi="MS Gothic" w:eastAsia="方正仿宋_GBK" w:cs="MS Gothic"/>
                <w:bCs/>
                <w:color w:val="000000" w:themeColor="text1"/>
                <w:sz w:val="24"/>
                <w:szCs w:val="21"/>
              </w:rPr>
              <w:t xml:space="preserve">秀</w:t>
            </w:r>
            <w:r>
              <w:rPr>
                <w:rFonts w:hint="eastAsia" w:ascii="方正仿宋_GBK" w:hAnsi="微软雅黑" w:eastAsia="方正仿宋_GBK" w:cs="微软雅黑"/>
                <w:bCs/>
                <w:color w:val="000000" w:themeColor="text1"/>
                <w:sz w:val="24"/>
                <w:szCs w:val="21"/>
              </w:rPr>
              <w:t xml:space="preserve">项</w:t>
            </w:r>
            <w:r>
              <w:rPr>
                <w:rFonts w:hint="eastAsia" w:ascii="方正仿宋_GBK" w:hAnsi="MS Gothic" w:eastAsia="方正仿宋_GBK" w:cs="MS Gothic"/>
                <w:bCs/>
                <w:color w:val="000000" w:themeColor="text1"/>
                <w:sz w:val="24"/>
                <w:szCs w:val="21"/>
              </w:rPr>
              <w:t xml:space="preserve">目成果</w:t>
            </w:r>
            <w:r>
              <w:rPr>
                <w:rFonts w:hint="eastAsia" w:ascii="方正仿宋_GBK" w:hAnsi="微软雅黑" w:eastAsia="方正仿宋_GBK" w:cs="微软雅黑"/>
                <w:bCs/>
                <w:color w:val="000000" w:themeColor="text1"/>
                <w:sz w:val="24"/>
                <w:szCs w:val="21"/>
              </w:rPr>
              <w:t xml:space="preserve">奖</w:t>
            </w:r>
            <w:r>
              <w:rPr>
                <w:rFonts w:hint="eastAsia" w:ascii="方正仿宋_GBK" w:hAnsi="MS Gothic" w:eastAsia="方正仿宋_GBK" w:cs="MS Gothic"/>
                <w:bCs/>
                <w:color w:val="000000" w:themeColor="text1"/>
                <w:sz w:val="24"/>
                <w:szCs w:val="21"/>
              </w:rPr>
              <w:t xml:space="preserve">或</w:t>
            </w:r>
            <w:r>
              <w:rPr>
                <w:rFonts w:hint="eastAsia" w:ascii="方正仿宋_GBK" w:hAnsi="微软雅黑" w:eastAsia="方正仿宋_GBK" w:cs="微软雅黑"/>
                <w:bCs/>
                <w:color w:val="000000" w:themeColor="text1"/>
                <w:sz w:val="24"/>
                <w:szCs w:val="21"/>
              </w:rPr>
              <w:t xml:space="preserve">优质测绘</w:t>
            </w:r>
            <w:r>
              <w:rPr>
                <w:rFonts w:hint="eastAsia" w:ascii="方正仿宋_GBK" w:hAnsi="MS Gothic" w:eastAsia="方正仿宋_GBK" w:cs="MS Gothic"/>
                <w:bCs/>
                <w:color w:val="000000" w:themeColor="text1"/>
                <w:sz w:val="24"/>
                <w:szCs w:val="21"/>
              </w:rPr>
              <w:t xml:space="preserve">地理信息工程</w:t>
            </w:r>
            <w:r>
              <w:rPr>
                <w:rFonts w:hint="eastAsia" w:ascii="方正仿宋_GBK" w:hAnsi="微软雅黑" w:eastAsia="方正仿宋_GBK" w:cs="微软雅黑"/>
                <w:bCs/>
                <w:color w:val="000000" w:themeColor="text1"/>
                <w:sz w:val="24"/>
                <w:szCs w:val="21"/>
              </w:rPr>
              <w:t xml:space="preserve">奖</w:t>
            </w:r>
            <w:r>
              <w:rPr>
                <w:rFonts w:hint="eastAsia" w:ascii="方正仿宋_GBK" w:hAnsi="MS Gothic" w:eastAsia="方正仿宋_GBK" w:cs="MS Gothic"/>
                <w:bCs/>
                <w:color w:val="000000" w:themeColor="text1"/>
                <w:sz w:val="24"/>
                <w:szCs w:val="21"/>
              </w:rPr>
              <w:t xml:space="preserve">的，每有一个得</w:t>
            </w:r>
            <w:r>
              <w:rPr>
                <w:rFonts w:hint="eastAsia" w:ascii="方正仿宋_GBK" w:hAnsi="宋体" w:eastAsia="方正仿宋_GBK"/>
                <w:bCs/>
                <w:color w:val="000000" w:themeColor="text1"/>
                <w:sz w:val="24"/>
                <w:szCs w:val="21"/>
              </w:rPr>
              <w:t xml:space="preserve">2分，本</w:t>
            </w:r>
            <w:r>
              <w:rPr>
                <w:rFonts w:hint="eastAsia" w:ascii="方正仿宋_GBK" w:hAnsi="微软雅黑" w:eastAsia="方正仿宋_GBK" w:cs="微软雅黑"/>
                <w:bCs/>
                <w:color w:val="000000" w:themeColor="text1"/>
                <w:sz w:val="24"/>
                <w:szCs w:val="21"/>
              </w:rPr>
              <w:t xml:space="preserve">项</w:t>
            </w:r>
            <w:r>
              <w:rPr>
                <w:rFonts w:hint="eastAsia" w:ascii="方正仿宋_GBK" w:hAnsi="MS Gothic" w:eastAsia="方正仿宋_GBK" w:cs="MS Gothic"/>
                <w:bCs/>
                <w:color w:val="000000" w:themeColor="text1"/>
                <w:sz w:val="24"/>
                <w:szCs w:val="21"/>
              </w:rPr>
              <w:t xml:space="preserve">最高得</w:t>
            </w:r>
            <w:r>
              <w:rPr>
                <w:rFonts w:hint="eastAsia" w:ascii="方正仿宋_GBK" w:hAnsi="宋体" w:eastAsia="方正仿宋_GBK"/>
                <w:bCs/>
                <w:color w:val="000000" w:themeColor="text1"/>
                <w:sz w:val="24"/>
                <w:szCs w:val="21"/>
              </w:rPr>
              <w:t xml:space="preserve">4分。</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bCs/>
                <w:color w:val="000000" w:themeColor="text1"/>
                <w:sz w:val="24"/>
                <w:szCs w:val="21"/>
              </w:rPr>
              <w:t xml:space="preserve">3.供</w:t>
            </w:r>
            <w:r>
              <w:rPr>
                <w:rFonts w:hint="eastAsia" w:ascii="方正仿宋_GBK" w:hAnsi="微软雅黑" w:eastAsia="方正仿宋_GBK" w:cs="微软雅黑"/>
                <w:bCs/>
                <w:color w:val="000000" w:themeColor="text1"/>
                <w:sz w:val="24"/>
                <w:szCs w:val="21"/>
              </w:rPr>
              <w:t xml:space="preserve">应</w:t>
            </w:r>
            <w:r>
              <w:rPr>
                <w:rFonts w:hint="eastAsia" w:ascii="方正仿宋_GBK" w:hAnsi="MS Gothic" w:eastAsia="方正仿宋_GBK" w:cs="MS Gothic"/>
                <w:bCs/>
                <w:color w:val="000000" w:themeColor="text1"/>
                <w:sz w:val="24"/>
                <w:szCs w:val="21"/>
              </w:rPr>
              <w:t xml:space="preserve">商承担</w:t>
            </w:r>
            <w:r>
              <w:rPr>
                <w:rFonts w:hint="eastAsia" w:ascii="方正仿宋_GBK" w:hAnsi="微软雅黑" w:eastAsia="方正仿宋_GBK" w:cs="微软雅黑"/>
                <w:bCs/>
                <w:color w:val="000000" w:themeColor="text1"/>
                <w:sz w:val="24"/>
                <w:szCs w:val="21"/>
              </w:rPr>
              <w:t xml:space="preserve">过编</w:t>
            </w:r>
            <w:r>
              <w:rPr>
                <w:rFonts w:hint="eastAsia" w:ascii="方正仿宋_GBK" w:hAnsi="MS Gothic" w:eastAsia="方正仿宋_GBK" w:cs="MS Gothic"/>
                <w:bCs/>
                <w:color w:val="000000" w:themeColor="text1"/>
                <w:sz w:val="24"/>
                <w:szCs w:val="21"/>
              </w:rPr>
              <w:t xml:space="preserve">制政府部</w:t>
            </w:r>
            <w:r>
              <w:rPr>
                <w:rFonts w:hint="eastAsia" w:ascii="方正仿宋_GBK" w:hAnsi="微软雅黑" w:eastAsia="方正仿宋_GBK" w:cs="微软雅黑"/>
                <w:bCs/>
                <w:color w:val="000000" w:themeColor="text1"/>
                <w:sz w:val="24"/>
                <w:szCs w:val="21"/>
              </w:rPr>
              <w:t xml:space="preserve">门发</w:t>
            </w:r>
            <w:r>
              <w:rPr>
                <w:rFonts w:hint="eastAsia" w:ascii="方正仿宋_GBK" w:hAnsi="MS Gothic" w:eastAsia="方正仿宋_GBK" w:cs="MS Gothic"/>
                <w:bCs/>
                <w:color w:val="000000" w:themeColor="text1"/>
                <w:sz w:val="24"/>
                <w:szCs w:val="21"/>
              </w:rPr>
              <w:t xml:space="preserve">布的</w:t>
            </w:r>
            <w:r>
              <w:rPr>
                <w:rFonts w:hint="eastAsia" w:ascii="方正仿宋_GBK" w:hAnsi="微软雅黑" w:eastAsia="方正仿宋_GBK" w:cs="微软雅黑"/>
                <w:bCs/>
                <w:color w:val="000000" w:themeColor="text1"/>
                <w:sz w:val="24"/>
                <w:szCs w:val="21"/>
              </w:rPr>
              <w:t xml:space="preserve">测绘</w:t>
            </w:r>
            <w:r>
              <w:rPr>
                <w:rFonts w:hint="eastAsia" w:ascii="方正仿宋_GBK" w:hAnsi="MS Gothic" w:eastAsia="方正仿宋_GBK" w:cs="MS Gothic"/>
                <w:bCs/>
                <w:color w:val="000000" w:themeColor="text1"/>
                <w:sz w:val="24"/>
                <w:szCs w:val="21"/>
              </w:rPr>
              <w:t xml:space="preserve">相关的</w:t>
            </w:r>
            <w:r>
              <w:rPr>
                <w:rFonts w:hint="eastAsia" w:ascii="方正仿宋_GBK" w:hAnsi="微软雅黑" w:eastAsia="方正仿宋_GBK" w:cs="微软雅黑"/>
                <w:bCs/>
                <w:color w:val="000000" w:themeColor="text1"/>
                <w:sz w:val="24"/>
                <w:szCs w:val="21"/>
              </w:rPr>
              <w:t xml:space="preserve">标</w:t>
            </w:r>
            <w:r>
              <w:rPr>
                <w:rFonts w:hint="eastAsia" w:ascii="方正仿宋_GBK" w:hAnsi="MS Gothic" w:eastAsia="方正仿宋_GBK" w:cs="MS Gothic"/>
                <w:bCs/>
                <w:color w:val="000000" w:themeColor="text1"/>
                <w:sz w:val="24"/>
                <w:szCs w:val="21"/>
              </w:rPr>
              <w:t xml:space="preserve">准化文件的得</w:t>
            </w:r>
            <w:r>
              <w:rPr>
                <w:rFonts w:hint="eastAsia" w:ascii="方正仿宋_GBK" w:hAnsi="宋体" w:eastAsia="方正仿宋_GBK"/>
                <w:bCs/>
                <w:color w:val="000000" w:themeColor="text1"/>
                <w:sz w:val="24"/>
                <w:szCs w:val="21"/>
              </w:rPr>
              <w:t xml:space="preserve">3分。</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b/>
                <w:color w:val="000000" w:themeColor="text1"/>
                <w:sz w:val="24"/>
                <w:szCs w:val="21"/>
              </w:rPr>
              <w:t xml:space="preserve">备</w:t>
            </w:r>
            <w:r>
              <w:rPr>
                <w:rFonts w:hint="eastAsia" w:ascii="方正仿宋_GBK" w:hAnsi="MS Gothic" w:eastAsia="方正仿宋_GBK" w:cs="MS Gothic"/>
                <w:b/>
                <w:color w:val="000000" w:themeColor="text1"/>
                <w:sz w:val="24"/>
                <w:szCs w:val="21"/>
              </w:rPr>
              <w:t xml:space="preserve">注：提供上述得分</w:t>
            </w:r>
            <w:r>
              <w:rPr>
                <w:rFonts w:hint="eastAsia" w:ascii="方正仿宋_GBK" w:hAnsi="微软雅黑" w:eastAsia="方正仿宋_GBK" w:cs="微软雅黑"/>
                <w:b/>
                <w:color w:val="000000" w:themeColor="text1"/>
                <w:sz w:val="24"/>
                <w:szCs w:val="21"/>
              </w:rPr>
              <w:t xml:space="preserve">项</w:t>
            </w:r>
            <w:r>
              <w:rPr>
                <w:rFonts w:hint="eastAsia" w:ascii="方正仿宋_GBK" w:hAnsi="MS Gothic" w:eastAsia="方正仿宋_GBK" w:cs="MS Gothic"/>
                <w:b/>
                <w:color w:val="000000" w:themeColor="text1"/>
                <w:sz w:val="24"/>
                <w:szCs w:val="21"/>
              </w:rPr>
              <w:t xml:space="preserve">的相关</w:t>
            </w:r>
            <w:r>
              <w:rPr>
                <w:rFonts w:hint="eastAsia" w:ascii="方正仿宋_GBK" w:hAnsi="微软雅黑" w:eastAsia="方正仿宋_GBK" w:cs="微软雅黑"/>
                <w:b/>
                <w:color w:val="000000" w:themeColor="text1"/>
                <w:sz w:val="24"/>
                <w:szCs w:val="21"/>
              </w:rPr>
              <w:t xml:space="preserve">证书</w:t>
            </w:r>
            <w:r>
              <w:rPr>
                <w:rFonts w:hint="eastAsia" w:ascii="方正仿宋_GBK" w:hAnsi="MS Gothic" w:eastAsia="方正仿宋_GBK" w:cs="MS Gothic"/>
                <w:b/>
                <w:color w:val="000000" w:themeColor="text1"/>
                <w:sz w:val="24"/>
                <w:szCs w:val="21"/>
              </w:rPr>
              <w:t xml:space="preserve">、</w:t>
            </w:r>
            <w:r>
              <w:rPr>
                <w:rFonts w:hint="eastAsia" w:ascii="方正仿宋_GBK" w:hAnsi="微软雅黑" w:eastAsia="方正仿宋_GBK" w:cs="微软雅黑"/>
                <w:b/>
                <w:color w:val="000000" w:themeColor="text1"/>
                <w:sz w:val="24"/>
                <w:szCs w:val="21"/>
              </w:rPr>
              <w:t xml:space="preserve">证</w:t>
            </w:r>
            <w:r>
              <w:rPr>
                <w:rFonts w:hint="eastAsia" w:ascii="方正仿宋_GBK" w:hAnsi="MS Gothic" w:eastAsia="方正仿宋_GBK" w:cs="MS Gothic"/>
                <w:b/>
                <w:color w:val="000000" w:themeColor="text1"/>
                <w:sz w:val="24"/>
                <w:szCs w:val="21"/>
              </w:rPr>
              <w:t xml:space="preserve">明复印件加盖公章制作</w:t>
            </w:r>
            <w:r>
              <w:rPr>
                <w:rFonts w:hint="eastAsia" w:ascii="方正仿宋_GBK" w:hAnsi="微软雅黑" w:eastAsia="方正仿宋_GBK" w:cs="微软雅黑"/>
                <w:b/>
                <w:color w:val="000000" w:themeColor="text1"/>
                <w:sz w:val="24"/>
                <w:szCs w:val="21"/>
              </w:rPr>
              <w:t xml:space="preserve">进</w:t>
            </w:r>
            <w:r>
              <w:rPr>
                <w:rFonts w:hint="eastAsia" w:ascii="方正仿宋_GBK" w:hAnsi="MS Gothic" w:eastAsia="方正仿宋_GBK" w:cs="MS Gothic"/>
                <w:b/>
                <w:color w:val="000000" w:themeColor="text1"/>
                <w:sz w:val="24"/>
                <w:szCs w:val="21"/>
              </w:rPr>
              <w:t xml:space="preserve">入投</w:t>
            </w:r>
            <w:r>
              <w:rPr>
                <w:rFonts w:hint="eastAsia" w:ascii="方正仿宋_GBK" w:hAnsi="微软雅黑" w:eastAsia="方正仿宋_GBK" w:cs="微软雅黑"/>
                <w:b/>
                <w:color w:val="000000" w:themeColor="text1"/>
                <w:sz w:val="24"/>
                <w:szCs w:val="21"/>
              </w:rPr>
              <w:t xml:space="preserve">标</w:t>
            </w:r>
            <w:r>
              <w:rPr>
                <w:rFonts w:hint="eastAsia" w:ascii="方正仿宋_GBK" w:hAnsi="MS Gothic" w:eastAsia="方正仿宋_GBK" w:cs="MS Gothic"/>
                <w:b/>
                <w:color w:val="000000" w:themeColor="text1"/>
                <w:sz w:val="24"/>
                <w:szCs w:val="21"/>
              </w:rPr>
              <w:t xml:space="preserve">文件。</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11</w:t>
            </w:r>
            <w:r>
              <w:rPr>
                <w:color w:val="000000" w:themeColor="text1"/>
              </w:rPr>
            </w:r>
            <w:r/>
          </w:p>
        </w:tc>
      </w:tr>
      <w:tr>
        <w:trPr>
          <w:cantSplit/>
          <w:trHeight w:val="873"/>
        </w:trPr>
        <w:tc>
          <w:tcPr>
            <w:tcBorders>
              <w:left w:val="single" w:color="000000" w:sz="8" w:space="0"/>
              <w:right w:val="single" w:color="000000" w:sz="6" w:space="0"/>
            </w:tcBorders>
            <w:tcW w:w="468" w:type="pct"/>
            <w:vAlign w:val="center"/>
            <w:vMerge w:val="continue"/>
            <w:textDirection w:val="lrTb"/>
            <w:noWrap w:val="false"/>
          </w:tcPr>
          <w:p>
            <w:pPr>
              <w:pStyle w:val="1025"/>
              <w:spacing w:line="348" w:lineRule="auto"/>
              <w:rPr>
                <w:rFonts w:hint="eastAsia" w:ascii="方正仿宋_GBK" w:hAnsi="宋体" w:eastAsia="方正仿宋_GBK"/>
                <w:bCs/>
                <w:sz w:val="24"/>
                <w:szCs w:val="21"/>
              </w:rPr>
            </w:pPr>
            <w:r>
              <w:rPr>
                <w:rFonts w:hint="eastAsia" w:ascii="方正仿宋_GBK" w:hAnsi="宋体" w:eastAsia="方正仿宋_GBK"/>
                <w:bCs/>
                <w:sz w:val="24"/>
                <w:szCs w:val="21"/>
              </w:rPr>
            </w:r>
            <w:r/>
          </w:p>
        </w:tc>
        <w:tc>
          <w:tcPr>
            <w:tcBorders>
              <w:top w:val="single" w:color="000000" w:sz="6" w:space="0"/>
              <w:left w:val="single" w:color="000000" w:sz="6" w:space="0"/>
              <w:bottom w:val="single" w:color="000000" w:sz="6" w:space="0"/>
              <w:right w:val="single" w:color="000000" w:sz="6" w:space="0"/>
            </w:tcBorders>
            <w:tcW w:w="336"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3.4</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539"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color w:val="000000" w:themeColor="text1"/>
                <w:sz w:val="24"/>
                <w:szCs w:val="21"/>
              </w:rPr>
              <w:t xml:space="preserve">业绩</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3344" w:type="pct"/>
            <w:vAlign w:val="center"/>
            <w:textDirection w:val="lrTb"/>
            <w:noWrap w:val="false"/>
          </w:tcPr>
          <w:p>
            <w:pPr>
              <w:pStyle w:val="1025"/>
              <w:spacing w:line="348" w:lineRule="auto"/>
              <w:rPr>
                <w:rFonts w:hint="eastAsia" w:ascii="方正仿宋_GBK" w:hAnsi="宋体" w:eastAsia="方正仿宋_GBK"/>
                <w:color w:val="000000" w:themeColor="text1"/>
                <w:sz w:val="24"/>
                <w:szCs w:val="21"/>
              </w:rPr>
            </w:pPr>
            <w:r>
              <w:rPr>
                <w:rFonts w:hint="eastAsia" w:ascii="方正仿宋_GBK" w:hAnsi="宋体" w:eastAsia="方正仿宋_GBK"/>
                <w:color w:val="000000" w:themeColor="text1"/>
                <w:sz w:val="24"/>
                <w:szCs w:val="21"/>
              </w:rPr>
              <w:t xml:space="preserve">1.供</w:t>
            </w:r>
            <w:r>
              <w:rPr>
                <w:rFonts w:hint="eastAsia" w:ascii="方正仿宋_GBK" w:hAnsi="微软雅黑" w:eastAsia="方正仿宋_GBK" w:cs="微软雅黑"/>
                <w:color w:val="000000" w:themeColor="text1"/>
                <w:sz w:val="24"/>
                <w:szCs w:val="21"/>
              </w:rPr>
              <w:t xml:space="preserve">应</w:t>
            </w:r>
            <w:r>
              <w:rPr>
                <w:rFonts w:hint="eastAsia" w:ascii="方正仿宋_GBK" w:hAnsi="MS Gothic" w:eastAsia="方正仿宋_GBK" w:cs="MS Gothic"/>
                <w:color w:val="000000" w:themeColor="text1"/>
                <w:sz w:val="24"/>
                <w:szCs w:val="21"/>
              </w:rPr>
              <w:t xml:space="preserve">商自</w:t>
            </w:r>
            <w:r>
              <w:rPr>
                <w:rFonts w:hint="eastAsia" w:ascii="方正仿宋_GBK" w:hAnsi="宋体" w:eastAsia="方正仿宋_GBK"/>
                <w:color w:val="000000" w:themeColor="text1"/>
                <w:sz w:val="24"/>
                <w:szCs w:val="21"/>
              </w:rPr>
              <w:t xml:space="preserve">2023年1月1日以来（以合同</w:t>
            </w:r>
            <w:r>
              <w:rPr>
                <w:rFonts w:hint="eastAsia" w:ascii="方正仿宋_GBK" w:hAnsi="微软雅黑" w:eastAsia="方正仿宋_GBK" w:cs="微软雅黑"/>
                <w:color w:val="000000" w:themeColor="text1"/>
                <w:sz w:val="24"/>
                <w:szCs w:val="21"/>
              </w:rPr>
              <w:t xml:space="preserve">签订时间为</w:t>
            </w:r>
            <w:r>
              <w:rPr>
                <w:rFonts w:hint="eastAsia" w:ascii="方正仿宋_GBK" w:hAnsi="MS Gothic" w:eastAsia="方正仿宋_GBK" w:cs="MS Gothic"/>
                <w:color w:val="000000" w:themeColor="text1"/>
                <w:sz w:val="24"/>
                <w:szCs w:val="21"/>
              </w:rPr>
              <w:t xml:space="preserve">准）承担</w:t>
            </w:r>
            <w:r>
              <w:rPr>
                <w:rFonts w:hint="eastAsia" w:ascii="方正仿宋_GBK" w:hAnsi="微软雅黑" w:eastAsia="方正仿宋_GBK" w:cs="微软雅黑"/>
                <w:color w:val="000000" w:themeColor="text1"/>
                <w:sz w:val="24"/>
                <w:szCs w:val="21"/>
              </w:rPr>
              <w:t xml:space="preserve">过</w:t>
            </w:r>
            <w:r>
              <w:rPr>
                <w:rFonts w:hint="eastAsia" w:ascii="方正仿宋_GBK" w:hAnsi="宋体" w:eastAsia="方正仿宋_GBK"/>
                <w:color w:val="000000" w:themeColor="text1"/>
                <w:sz w:val="24"/>
                <w:szCs w:val="21"/>
              </w:rPr>
              <w:t xml:space="preserve">国土</w:t>
            </w:r>
            <w:r>
              <w:rPr>
                <w:rFonts w:hint="eastAsia" w:ascii="方正仿宋_GBK" w:hAnsi="微软雅黑" w:eastAsia="方正仿宋_GBK" w:cs="微软雅黑"/>
                <w:color w:val="000000" w:themeColor="text1"/>
                <w:sz w:val="24"/>
                <w:szCs w:val="21"/>
              </w:rPr>
              <w:t xml:space="preserve">变</w:t>
            </w:r>
            <w:r>
              <w:rPr>
                <w:rFonts w:hint="eastAsia" w:ascii="方正仿宋_GBK" w:hAnsi="MS Gothic" w:eastAsia="方正仿宋_GBK" w:cs="MS Gothic"/>
                <w:color w:val="000000" w:themeColor="text1"/>
                <w:sz w:val="24"/>
                <w:szCs w:val="21"/>
              </w:rPr>
              <w:t xml:space="preserve">更</w:t>
            </w:r>
            <w:r>
              <w:rPr>
                <w:rFonts w:hint="eastAsia" w:ascii="方正仿宋_GBK" w:hAnsi="微软雅黑" w:eastAsia="方正仿宋_GBK" w:cs="微软雅黑"/>
                <w:color w:val="000000" w:themeColor="text1"/>
                <w:sz w:val="24"/>
                <w:szCs w:val="21"/>
              </w:rPr>
              <w:t xml:space="preserve">调查类项</w:t>
            </w:r>
            <w:r>
              <w:rPr>
                <w:rFonts w:hint="eastAsia" w:ascii="方正仿宋_GBK" w:hAnsi="MS Gothic" w:eastAsia="方正仿宋_GBK" w:cs="MS Gothic"/>
                <w:color w:val="000000" w:themeColor="text1"/>
                <w:sz w:val="24"/>
                <w:szCs w:val="21"/>
              </w:rPr>
              <w:t xml:space="preserve">目的，每提供一个得</w:t>
            </w:r>
            <w:r>
              <w:rPr>
                <w:rFonts w:hint="eastAsia" w:ascii="方正仿宋_GBK" w:hAnsi="宋体" w:eastAsia="方正仿宋_GBK"/>
                <w:color w:val="000000" w:themeColor="text1"/>
                <w:sz w:val="24"/>
                <w:szCs w:val="21"/>
              </w:rPr>
              <w:t xml:space="preserve">3分，本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最</w:t>
            </w:r>
            <w:r>
              <w:rPr>
                <w:rFonts w:hint="eastAsia" w:ascii="方正仿宋_GBK" w:hAnsi="宋体" w:eastAsia="方正仿宋_GBK"/>
                <w:color w:val="000000" w:themeColor="text1"/>
                <w:sz w:val="24"/>
                <w:szCs w:val="21"/>
              </w:rPr>
              <w:t xml:space="preserve">高得9分。</w:t>
            </w:r>
            <w:r>
              <w:rPr>
                <w:color w:val="000000" w:themeColor="text1"/>
              </w:rPr>
            </w:r>
            <w:r/>
          </w:p>
          <w:p>
            <w:pPr>
              <w:pStyle w:val="1025"/>
              <w:spacing w:line="348" w:lineRule="auto"/>
              <w:rPr>
                <w:rFonts w:hint="eastAsia" w:ascii="方正仿宋_GBK" w:hAnsi="宋体" w:eastAsia="方正仿宋_GBK"/>
                <w:color w:val="000000" w:themeColor="text1"/>
                <w:sz w:val="24"/>
                <w:szCs w:val="21"/>
              </w:rPr>
            </w:pPr>
            <w:r>
              <w:rPr>
                <w:rFonts w:hint="eastAsia" w:ascii="方正仿宋_GBK" w:hAnsi="宋体" w:eastAsia="方正仿宋_GBK"/>
                <w:color w:val="000000" w:themeColor="text1"/>
                <w:sz w:val="24"/>
                <w:szCs w:val="21"/>
              </w:rPr>
              <w:t xml:space="preserve">2.供</w:t>
            </w:r>
            <w:r>
              <w:rPr>
                <w:rFonts w:hint="eastAsia" w:ascii="方正仿宋_GBK" w:hAnsi="微软雅黑" w:eastAsia="方正仿宋_GBK" w:cs="微软雅黑"/>
                <w:color w:val="000000" w:themeColor="text1"/>
                <w:sz w:val="24"/>
                <w:szCs w:val="21"/>
              </w:rPr>
              <w:t xml:space="preserve">应</w:t>
            </w:r>
            <w:r>
              <w:rPr>
                <w:rFonts w:hint="eastAsia" w:ascii="方正仿宋_GBK" w:hAnsi="MS Gothic" w:eastAsia="方正仿宋_GBK" w:cs="MS Gothic"/>
                <w:color w:val="000000" w:themeColor="text1"/>
                <w:sz w:val="24"/>
                <w:szCs w:val="21"/>
              </w:rPr>
              <w:t xml:space="preserve">商自</w:t>
            </w:r>
            <w:r>
              <w:rPr>
                <w:rFonts w:hint="eastAsia" w:ascii="方正仿宋_GBK" w:hAnsi="宋体" w:eastAsia="方正仿宋_GBK"/>
                <w:color w:val="000000" w:themeColor="text1"/>
                <w:sz w:val="24"/>
                <w:szCs w:val="21"/>
              </w:rPr>
              <w:t xml:space="preserve">2023年1月1日以来（以合同</w:t>
            </w:r>
            <w:r>
              <w:rPr>
                <w:rFonts w:hint="eastAsia" w:ascii="方正仿宋_GBK" w:hAnsi="微软雅黑" w:eastAsia="方正仿宋_GBK" w:cs="微软雅黑"/>
                <w:color w:val="000000" w:themeColor="text1"/>
                <w:sz w:val="24"/>
                <w:szCs w:val="21"/>
              </w:rPr>
              <w:t xml:space="preserve">签订时间为</w:t>
            </w:r>
            <w:r>
              <w:rPr>
                <w:rFonts w:hint="eastAsia" w:ascii="方正仿宋_GBK" w:hAnsi="MS Gothic" w:eastAsia="方正仿宋_GBK" w:cs="MS Gothic"/>
                <w:color w:val="000000" w:themeColor="text1"/>
                <w:sz w:val="24"/>
                <w:szCs w:val="21"/>
              </w:rPr>
              <w:t xml:space="preserve">准）承担</w:t>
            </w:r>
            <w:r>
              <w:rPr>
                <w:rFonts w:hint="eastAsia" w:ascii="方正仿宋_GBK" w:hAnsi="微软雅黑" w:eastAsia="方正仿宋_GBK" w:cs="微软雅黑"/>
                <w:color w:val="000000" w:themeColor="text1"/>
                <w:sz w:val="24"/>
                <w:szCs w:val="21"/>
              </w:rPr>
              <w:t xml:space="preserve">过</w:t>
            </w:r>
            <w:r>
              <w:rPr>
                <w:rFonts w:hint="eastAsia" w:ascii="方正仿宋_GBK" w:hAnsi="宋体" w:eastAsia="方正仿宋_GBK"/>
                <w:color w:val="000000" w:themeColor="text1"/>
                <w:sz w:val="24"/>
                <w:szCs w:val="21"/>
              </w:rPr>
              <w:t xml:space="preserve">“一田一</w:t>
            </w:r>
            <w:r>
              <w:rPr>
                <w:rFonts w:hint="eastAsia" w:ascii="方正仿宋_GBK" w:hAnsi="微软雅黑" w:eastAsia="方正仿宋_GBK" w:cs="微软雅黑"/>
                <w:color w:val="000000" w:themeColor="text1"/>
                <w:sz w:val="24"/>
                <w:szCs w:val="21"/>
              </w:rPr>
              <w:t xml:space="preserve">码</w:t>
            </w:r>
            <w:r>
              <w:rPr>
                <w:rFonts w:hint="eastAsia" w:ascii="方正仿宋_GBK" w:hAnsi="MS Gothic" w:eastAsia="方正仿宋_GBK" w:cs="MS Gothic"/>
                <w:color w:val="000000" w:themeColor="text1"/>
                <w:sz w:val="24"/>
                <w:szCs w:val="21"/>
              </w:rPr>
              <w:t xml:space="preserve">”耕地</w:t>
            </w:r>
            <w:r>
              <w:rPr>
                <w:rFonts w:hint="eastAsia" w:ascii="方正仿宋_GBK" w:hAnsi="微软雅黑" w:eastAsia="方正仿宋_GBK" w:cs="微软雅黑"/>
                <w:color w:val="000000" w:themeColor="text1"/>
                <w:sz w:val="24"/>
                <w:szCs w:val="21"/>
              </w:rPr>
              <w:t xml:space="preserve">调查项</w:t>
            </w:r>
            <w:r>
              <w:rPr>
                <w:rFonts w:hint="eastAsia" w:ascii="方正仿宋_GBK" w:hAnsi="MS Gothic" w:eastAsia="方正仿宋_GBK" w:cs="MS Gothic"/>
                <w:color w:val="000000" w:themeColor="text1"/>
                <w:sz w:val="24"/>
                <w:szCs w:val="21"/>
              </w:rPr>
              <w:t xml:space="preserve">目的，</w:t>
            </w:r>
            <w:r>
              <w:rPr>
                <w:rFonts w:hint="eastAsia" w:ascii="方正仿宋_GBK" w:hAnsi="宋体" w:eastAsia="方正仿宋_GBK"/>
                <w:color w:val="000000" w:themeColor="text1"/>
                <w:sz w:val="24"/>
                <w:szCs w:val="21"/>
              </w:rPr>
              <w:t xml:space="preserve">每提供一个得3分，本</w:t>
            </w:r>
            <w:r>
              <w:rPr>
                <w:rFonts w:hint="eastAsia" w:ascii="方正仿宋_GBK" w:hAnsi="微软雅黑" w:eastAsia="方正仿宋_GBK" w:cs="微软雅黑"/>
                <w:color w:val="000000" w:themeColor="text1"/>
                <w:sz w:val="24"/>
                <w:szCs w:val="21"/>
              </w:rPr>
              <w:t xml:space="preserve">项</w:t>
            </w:r>
            <w:r>
              <w:rPr>
                <w:rFonts w:hint="eastAsia" w:ascii="方正仿宋_GBK" w:hAnsi="MS Gothic" w:eastAsia="方正仿宋_GBK" w:cs="MS Gothic"/>
                <w:color w:val="000000" w:themeColor="text1"/>
                <w:sz w:val="24"/>
                <w:szCs w:val="21"/>
              </w:rPr>
              <w:t xml:space="preserve">最</w:t>
            </w:r>
            <w:r>
              <w:rPr>
                <w:rFonts w:hint="eastAsia" w:ascii="方正仿宋_GBK" w:hAnsi="宋体" w:eastAsia="方正仿宋_GBK"/>
                <w:color w:val="000000" w:themeColor="text1"/>
                <w:sz w:val="24"/>
                <w:szCs w:val="21"/>
              </w:rPr>
              <w:t xml:space="preserve">高得3分。</w:t>
            </w:r>
            <w:r>
              <w:rPr>
                <w:color w:val="000000" w:themeColor="text1"/>
              </w:rPr>
            </w:r>
            <w:r/>
          </w:p>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微软雅黑" w:eastAsia="方正仿宋_GBK" w:cs="微软雅黑"/>
                <w:b/>
                <w:color w:val="000000" w:themeColor="text1"/>
                <w:sz w:val="24"/>
                <w:szCs w:val="21"/>
              </w:rPr>
              <w:t xml:space="preserve">备</w:t>
            </w:r>
            <w:r>
              <w:rPr>
                <w:rFonts w:hint="eastAsia" w:ascii="方正仿宋_GBK" w:hAnsi="MS Gothic" w:eastAsia="方正仿宋_GBK" w:cs="MS Gothic"/>
                <w:b/>
                <w:color w:val="000000" w:themeColor="text1"/>
                <w:sz w:val="24"/>
                <w:szCs w:val="21"/>
              </w:rPr>
              <w:t xml:space="preserve">注：</w:t>
            </w:r>
            <w:r>
              <w:rPr>
                <w:rFonts w:hint="eastAsia" w:ascii="方正仿宋_GBK" w:hAnsi="微软雅黑" w:eastAsia="方正仿宋_GBK" w:cs="微软雅黑"/>
                <w:b/>
                <w:color w:val="000000" w:themeColor="text1"/>
                <w:sz w:val="24"/>
                <w:szCs w:val="21"/>
              </w:rPr>
              <w:t xml:space="preserve">须</w:t>
            </w:r>
            <w:r>
              <w:rPr>
                <w:rFonts w:hint="eastAsia" w:ascii="方正仿宋_GBK" w:hAnsi="MS Gothic" w:eastAsia="方正仿宋_GBK" w:cs="MS Gothic"/>
                <w:b/>
                <w:color w:val="000000" w:themeColor="text1"/>
                <w:sz w:val="24"/>
                <w:szCs w:val="21"/>
              </w:rPr>
              <w:t xml:space="preserve">提供相关合同复印件</w:t>
            </w:r>
            <w:r>
              <w:rPr>
                <w:rFonts w:hint="eastAsia" w:ascii="方正仿宋_GBK" w:hAnsi="宋体" w:eastAsia="方正仿宋_GBK"/>
                <w:b/>
                <w:color w:val="000000" w:themeColor="text1"/>
                <w:sz w:val="24"/>
                <w:szCs w:val="21"/>
              </w:rPr>
              <w:t xml:space="preserve">加盖公章制作</w:t>
            </w:r>
            <w:r>
              <w:rPr>
                <w:rFonts w:hint="eastAsia" w:ascii="方正仿宋_GBK" w:hAnsi="微软雅黑" w:eastAsia="方正仿宋_GBK" w:cs="微软雅黑"/>
                <w:b/>
                <w:color w:val="000000" w:themeColor="text1"/>
                <w:sz w:val="24"/>
                <w:szCs w:val="21"/>
              </w:rPr>
              <w:t xml:space="preserve">进</w:t>
            </w:r>
            <w:r>
              <w:rPr>
                <w:rFonts w:hint="eastAsia" w:ascii="方正仿宋_GBK" w:hAnsi="MS Gothic" w:eastAsia="方正仿宋_GBK" w:cs="MS Gothic"/>
                <w:b/>
                <w:color w:val="000000" w:themeColor="text1"/>
                <w:sz w:val="24"/>
                <w:szCs w:val="21"/>
              </w:rPr>
              <w:t xml:space="preserve">入投</w:t>
            </w:r>
            <w:r>
              <w:rPr>
                <w:rFonts w:hint="eastAsia" w:ascii="方正仿宋_GBK" w:hAnsi="微软雅黑" w:eastAsia="方正仿宋_GBK" w:cs="微软雅黑"/>
                <w:b/>
                <w:color w:val="000000" w:themeColor="text1"/>
                <w:sz w:val="24"/>
                <w:szCs w:val="21"/>
              </w:rPr>
              <w:t xml:space="preserve">标</w:t>
            </w:r>
            <w:r>
              <w:rPr>
                <w:rFonts w:hint="eastAsia" w:ascii="方正仿宋_GBK" w:hAnsi="MS Gothic" w:eastAsia="方正仿宋_GBK" w:cs="MS Gothic"/>
                <w:b/>
                <w:color w:val="000000" w:themeColor="text1"/>
                <w:sz w:val="24"/>
                <w:szCs w:val="21"/>
              </w:rPr>
              <w:t xml:space="preserve">文件</w:t>
            </w:r>
            <w:r>
              <w:rPr>
                <w:rFonts w:hint="eastAsia" w:ascii="方正仿宋_GBK" w:hAnsi="宋体" w:eastAsia="方正仿宋_GBK"/>
                <w:b/>
                <w:color w:val="000000" w:themeColor="text1"/>
                <w:sz w:val="24"/>
                <w:szCs w:val="21"/>
              </w:rPr>
              <w:t xml:space="preserve">。</w:t>
            </w:r>
            <w:r>
              <w:rPr>
                <w:color w:val="000000" w:themeColor="text1"/>
              </w:rPr>
            </w:r>
            <w:r/>
          </w:p>
        </w:tc>
        <w:tc>
          <w:tcPr>
            <w:tcBorders>
              <w:top w:val="single" w:color="000000" w:sz="6" w:space="0"/>
              <w:left w:val="single" w:color="000000" w:sz="6" w:space="0"/>
              <w:bottom w:val="single" w:color="000000" w:sz="6" w:space="0"/>
              <w:right w:val="single" w:color="000000" w:sz="8" w:space="0"/>
            </w:tcBorders>
            <w:tcW w:w="313" w:type="pct"/>
            <w:vAlign w:val="center"/>
            <w:textDirection w:val="lrTb"/>
            <w:noWrap w:val="false"/>
          </w:tcPr>
          <w:p>
            <w:pPr>
              <w:pStyle w:val="1025"/>
              <w:spacing w:line="348" w:lineRule="auto"/>
              <w:rPr>
                <w:rFonts w:hint="eastAsia" w:ascii="方正仿宋_GBK" w:hAnsi="宋体" w:eastAsia="方正仿宋_GBK"/>
                <w:bCs/>
                <w:color w:val="000000" w:themeColor="text1"/>
                <w:sz w:val="24"/>
                <w:szCs w:val="21"/>
              </w:rPr>
            </w:pPr>
            <w:r>
              <w:rPr>
                <w:rFonts w:hint="eastAsia" w:ascii="方正仿宋_GBK" w:hAnsi="宋体" w:eastAsia="方正仿宋_GBK"/>
                <w:color w:val="000000" w:themeColor="text1"/>
                <w:sz w:val="24"/>
                <w:szCs w:val="21"/>
              </w:rPr>
              <w:t xml:space="preserve">12</w:t>
            </w:r>
            <w:r>
              <w:rPr>
                <w:color w:val="000000" w:themeColor="text1"/>
              </w:rPr>
            </w:r>
            <w:r/>
          </w:p>
        </w:tc>
      </w:tr>
    </w:tbl>
    <w:p>
      <w:pPr>
        <w:pStyle w:val="1025"/>
        <w:spacing w:line="348"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r/>
    </w:p>
    <w:p>
      <w:pPr>
        <w:pStyle w:val="1025"/>
        <w:spacing w:line="348"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在满足采购基本要求的前提下，对国家认定的节能、环保产品分别给予投标价的5%、5%的价格扣除，用扣除后的价格参与评审。（特别说明：节能、环保产品必须纳入“中国政府采购网http://www.ccgp.gov.cn”等官方网站“节能、环保产品查询系统”，且以提供的证书复印件为准）。</w:t>
      </w:r>
      <w:r>
        <w:rPr>
          <w:color w:val="000000" w:themeColor="text1"/>
        </w:rPr>
      </w:r>
      <w:r/>
    </w:p>
    <w:p>
      <w:pPr>
        <w:pStyle w:val="1025"/>
        <w:spacing w:line="348"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2、对小微企业生产的产品给予投标价的10%价格扣除，用扣除后的价格参与评审。</w:t>
      </w:r>
      <w:r>
        <w:rPr>
          <w:color w:val="000000" w:themeColor="text1"/>
        </w:rPr>
      </w:r>
      <w:r/>
    </w:p>
    <w:p>
      <w:pPr>
        <w:pStyle w:val="1025"/>
        <w:spacing w:line="348"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rPr>
          <w:color w:val="000000" w:themeColor="text1"/>
        </w:rPr>
      </w:r>
      <w:r/>
    </w:p>
    <w:p>
      <w:pPr>
        <w:pStyle w:val="1025"/>
        <w:spacing w:line="348"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小企业（含小型、微型企业）应当同时符合以下条件：</w:t>
      </w:r>
      <w:r>
        <w:rPr>
          <w:color w:val="000000" w:themeColor="text1"/>
        </w:rPr>
      </w:r>
      <w:r/>
    </w:p>
    <w:p>
      <w:pPr>
        <w:pStyle w:val="1025"/>
        <w:spacing w:line="348"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（1）为小企业，且符合中小企业划分标准；</w:t>
      </w:r>
      <w:r>
        <w:rPr>
          <w:color w:val="000000" w:themeColor="text1"/>
        </w:rPr>
      </w:r>
      <w:r/>
    </w:p>
    <w:p>
      <w:pPr>
        <w:pStyle w:val="1025"/>
        <w:spacing w:line="348"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（2）提供本企业制造的货物、承担的工程或者服务，或者提供其他小企业制造的货物。如果提供的货物为大中型企业注册商标的货物，视同大中型企业。</w:t>
      </w:r>
      <w:r>
        <w:rPr>
          <w:color w:val="000000" w:themeColor="text1"/>
        </w:rPr>
      </w:r>
      <w:r/>
    </w:p>
    <w:p>
      <w:pPr>
        <w:pStyle w:val="1025"/>
        <w:spacing w:line="348"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4、</w:t>
      </w:r>
      <w:r>
        <w:rPr>
          <w:rFonts w:ascii="宋体" w:hAnsi="宋体" w:eastAsia="宋体"/>
          <w:color w:val="000000" w:themeColor="text1"/>
          <w:sz w:val="21"/>
          <w:szCs w:val="21"/>
        </w:rPr>
        <w:t xml:space="preserve">所有认证、证明和业绩均以有效的证明文件的复印件为依据</w:t>
      </w:r>
      <w:r>
        <w:rPr>
          <w:rFonts w:hint="eastAsia" w:ascii="宋体" w:hAnsi="宋体" w:eastAsia="宋体"/>
          <w:color w:val="000000" w:themeColor="text1"/>
          <w:sz w:val="21"/>
          <w:szCs w:val="21"/>
        </w:rPr>
        <w:t xml:space="preserve">并装订在投标文件中，未提供不得分（年检或换证须有相关部门出具的有效证明材料）。评标委员会有权对相关资质向相关监督部门进行核实，</w:t>
      </w:r>
      <w:r>
        <w:rPr>
          <w:rFonts w:ascii="宋体" w:hAnsi="宋体" w:eastAsia="宋体"/>
          <w:color w:val="000000" w:themeColor="text1"/>
          <w:sz w:val="21"/>
          <w:szCs w:val="21"/>
        </w:rPr>
        <w:t xml:space="preserve">若提供虚假资料，一经查实作无效文件处理。</w:t>
      </w:r>
      <w:r>
        <w:rPr>
          <w:color w:val="000000" w:themeColor="text1"/>
        </w:rPr>
      </w:r>
      <w:r/>
    </w:p>
    <w:p>
      <w:pPr>
        <w:pStyle w:val="1025"/>
        <w:spacing w:line="348" w:lineRule="auto"/>
        <w:rPr>
          <w:rFonts w:hint="eastAsia" w:ascii="宋体" w:hAnsi="宋体" w:eastAsia="宋体"/>
          <w:color w:val="000000" w:themeColor="text1"/>
          <w:sz w:val="21"/>
          <w:szCs w:val="21"/>
        </w:rPr>
        <w:sectPr>
          <w:footerReference w:type="default" r:id="rId11"/>
          <w:footnotePr/>
          <w:endnotePr>
            <w:numFmt w:val="decimal"/>
          </w:endnotePr>
          <w:type w:val="nextPage"/>
          <w:pgSz w:w="12240" w:h="15840" w:orient="portrait"/>
          <w:pgMar w:top="1417" w:right="1417" w:bottom="1417" w:left="1417" w:header="720" w:footer="720" w:gutter="0"/>
          <w:pgNumType w:start="1"/>
          <w:cols w:num="1" w:sep="0" w:space="720" w:equalWidth="1"/>
          <w:docGrid w:linePitch="360"/>
        </w:sectPr>
      </w:pPr>
      <w:r>
        <w:rPr>
          <w:rFonts w:hint="eastAsia" w:ascii="宋体" w:hAnsi="宋体" w:eastAsia="宋体"/>
          <w:color w:val="000000" w:themeColor="text1"/>
          <w:sz w:val="21"/>
          <w:szCs w:val="21"/>
        </w:rPr>
        <w:t xml:space="preserve">5、</w:t>
      </w:r>
      <w:r>
        <w:rPr>
          <w:rFonts w:hint="eastAsia" w:ascii="宋体" w:hAnsi="宋体" w:eastAsia="宋体" w:cs="微软雅黑"/>
          <w:color w:val="000000" w:themeColor="text1"/>
          <w:sz w:val="21"/>
          <w:szCs w:val="21"/>
        </w:rPr>
        <w:t xml:space="preserve">计</w:t>
      </w:r>
      <w:r>
        <w:rPr>
          <w:rFonts w:ascii="宋体" w:hAnsi="宋体" w:eastAsia="宋体" w:cs="MS Gothic"/>
          <w:color w:val="000000" w:themeColor="text1"/>
          <w:sz w:val="21"/>
          <w:szCs w:val="21"/>
        </w:rPr>
        <w:t xml:space="preserve">分</w:t>
      </w:r>
      <w:r>
        <w:rPr>
          <w:rFonts w:hint="eastAsia" w:ascii="宋体" w:hAnsi="宋体" w:eastAsia="宋体" w:cs="微软雅黑"/>
          <w:color w:val="000000" w:themeColor="text1"/>
          <w:sz w:val="21"/>
          <w:szCs w:val="21"/>
        </w:rPr>
        <w:t xml:space="preserve">时</w:t>
      </w:r>
      <w:r>
        <w:rPr>
          <w:rFonts w:ascii="宋体" w:hAnsi="宋体" w:eastAsia="宋体" w:cs="MS Gothic"/>
          <w:color w:val="000000" w:themeColor="text1"/>
          <w:sz w:val="21"/>
          <w:szCs w:val="21"/>
        </w:rPr>
        <w:t xml:space="preserve">，取各</w:t>
      </w:r>
      <w:r>
        <w:rPr>
          <w:rFonts w:hint="eastAsia" w:ascii="宋体" w:hAnsi="宋体" w:eastAsia="宋体" w:cs="微软雅黑"/>
          <w:color w:val="000000" w:themeColor="text1"/>
          <w:sz w:val="21"/>
          <w:szCs w:val="21"/>
        </w:rPr>
        <w:t xml:space="preserve">评</w:t>
      </w:r>
      <w:r>
        <w:rPr>
          <w:rFonts w:ascii="宋体" w:hAnsi="宋体" w:eastAsia="宋体" w:cs="MS Gothic"/>
          <w:color w:val="000000" w:themeColor="text1"/>
          <w:sz w:val="21"/>
          <w:szCs w:val="21"/>
        </w:rPr>
        <w:t xml:space="preserve">委打分后的平均</w:t>
      </w:r>
      <w:r>
        <w:rPr>
          <w:rFonts w:hint="eastAsia" w:ascii="宋体" w:hAnsi="宋体" w:eastAsia="宋体" w:cs="微软雅黑"/>
          <w:color w:val="000000" w:themeColor="text1"/>
          <w:sz w:val="21"/>
          <w:szCs w:val="21"/>
        </w:rPr>
        <w:t xml:space="preserve">值为汇总值</w:t>
      </w:r>
      <w:r>
        <w:rPr>
          <w:rFonts w:ascii="宋体" w:hAnsi="宋体" w:eastAsia="宋体" w:cs="MS Gothic"/>
          <w:color w:val="000000" w:themeColor="text1"/>
          <w:sz w:val="21"/>
          <w:szCs w:val="21"/>
        </w:rPr>
        <w:t xml:space="preserve">。（得分</w:t>
      </w:r>
      <w:r>
        <w:rPr>
          <w:rFonts w:hint="eastAsia" w:ascii="宋体" w:hAnsi="宋体" w:eastAsia="宋体" w:cs="微软雅黑"/>
          <w:color w:val="000000" w:themeColor="text1"/>
          <w:sz w:val="21"/>
          <w:szCs w:val="21"/>
        </w:rPr>
        <w:t xml:space="preserve">计</w:t>
      </w:r>
      <w:r>
        <w:rPr>
          <w:rFonts w:ascii="宋体" w:hAnsi="宋体" w:eastAsia="宋体" w:cs="MS Gothic"/>
          <w:color w:val="000000" w:themeColor="text1"/>
          <w:sz w:val="21"/>
          <w:szCs w:val="21"/>
        </w:rPr>
        <w:t xml:space="preserve">算保留</w:t>
      </w:r>
      <w:r>
        <w:rPr>
          <w:rFonts w:hint="eastAsia" w:ascii="宋体" w:hAnsi="宋体" w:eastAsia="宋体"/>
          <w:color w:val="000000" w:themeColor="text1"/>
          <w:sz w:val="21"/>
          <w:szCs w:val="21"/>
        </w:rPr>
        <w:t xml:space="preserve">2位小数）</w:t>
      </w:r>
      <w:r>
        <w:rPr>
          <w:color w:val="000000" w:themeColor="text1"/>
        </w:rPr>
      </w:r>
      <w:r/>
    </w:p>
    <w:p>
      <w:pPr>
        <w:pStyle w:val="995"/>
        <w:jc w:val="center"/>
        <w:widowControl/>
        <w:rPr>
          <w:rFonts w:hint="eastAsia" w:hAnsi="Tahoma"/>
          <w:color w:val="000000" w:themeColor="text1"/>
          <w:sz w:val="36"/>
          <w:szCs w:val="36"/>
        </w:rPr>
      </w:pPr>
      <w:r>
        <w:rPr>
          <w:rFonts w:hint="eastAsia" w:hAnsi="Tahoma"/>
          <w:color w:val="000000" w:themeColor="text1"/>
          <w:sz w:val="36"/>
          <w:szCs w:val="36"/>
          <w:lang w:val="zh-CN"/>
        </w:rPr>
        <w:t xml:space="preserve">第四章 </w:t>
      </w:r>
      <w:r>
        <w:rPr>
          <w:rFonts w:hint="eastAsia" w:hAnsi="MS Gothic"/>
          <w:color w:val="000000" w:themeColor="text1"/>
          <w:sz w:val="36"/>
          <w:szCs w:val="36"/>
          <w:lang w:val="zh-CN"/>
        </w:rPr>
        <w:t xml:space="preserve"> </w:t>
      </w:r>
      <w:r>
        <w:rPr>
          <w:rFonts w:hint="eastAsia" w:hAnsi="Tahoma"/>
          <w:color w:val="000000" w:themeColor="text1"/>
          <w:sz w:val="36"/>
          <w:szCs w:val="36"/>
        </w:rPr>
        <w:t xml:space="preserve">采购项目的服务要求和数量等</w:t>
      </w:r>
      <w:r>
        <w:rPr>
          <w:color w:val="000000" w:themeColor="text1"/>
        </w:rPr>
      </w:r>
      <w:r/>
    </w:p>
    <w:p>
      <w:pPr>
        <w:pStyle w:val="995"/>
        <w:jc w:val="left"/>
        <w:spacing w:before="71"/>
        <w:widowControl/>
        <w:rPr>
          <w:rFonts w:hint="eastAsia" w:ascii="方正仿宋_GBK" w:hAnsi="宋体" w:eastAsia="方正仿宋_GBK" w:cs="宋体"/>
          <w:b/>
          <w:bCs w:val="0"/>
          <w:color w:val="000000" w:themeColor="text1"/>
          <w:spacing w:val="-1"/>
          <w:position w:val="25"/>
          <w:sz w:val="24"/>
          <w:szCs w:val="36"/>
        </w:rPr>
      </w:pPr>
      <w:r>
        <w:rPr>
          <w:color w:val="000000" w:themeColor="text1"/>
        </w:rPr>
      </w:r>
      <w:bookmarkStart w:id="18" w:name="_Toc96265010"/>
      <w:r>
        <w:rPr>
          <w:rFonts w:hint="eastAsia" w:ascii="宋体" w:hAnsi="宋体" w:eastAsia="宋体" w:cs="宋体"/>
          <w:b/>
          <w:bCs w:val="0"/>
          <w:color w:val="000000" w:themeColor="text1"/>
          <w:spacing w:val="-1"/>
          <w:position w:val="25"/>
          <w:sz w:val="36"/>
          <w:szCs w:val="36"/>
        </w:rPr>
        <w:t xml:space="preserve">一、</w:t>
      </w:r>
      <w:r>
        <w:rPr>
          <w:rFonts w:hint="eastAsia" w:ascii="方正仿宋_GBK" w:hAnsi="宋体" w:eastAsia="方正仿宋_GBK" w:cs="宋体"/>
          <w:b/>
          <w:bCs w:val="0"/>
          <w:color w:val="000000" w:themeColor="text1"/>
          <w:spacing w:val="-1"/>
          <w:position w:val="25"/>
          <w:sz w:val="24"/>
          <w:szCs w:val="36"/>
        </w:rPr>
        <w:t xml:space="preserve">项目概况</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根据《土地调查条例》，自然资源部办公厅 国家林业和草原局办公室印发的《关于开展</w:t>
      </w:r>
      <w:r>
        <w:rPr>
          <w:rFonts w:hint="eastAsia" w:ascii="方正仿宋_GBK" w:hAnsi="宋体" w:eastAsia="方正仿宋_GBK" w:cs="宋体"/>
          <w:bCs w:val="0"/>
          <w:color w:val="000000" w:themeColor="text1"/>
          <w:spacing w:val="-1"/>
          <w:position w:val="25"/>
          <w:sz w:val="24"/>
          <w:szCs w:val="36"/>
        </w:rPr>
        <w:t xml:space="preserve">2026年度一体化调查监测工作的通知》(自然资办函〔2026〕1038号)，江苏省自然资源厅 江苏省林业局印发的《关于开展2026年度一体化调查监测工作的通知》，《关于印发南京市耕地资源“一田一码”精细化管理实施方案的通知》、《2026年全市规划资源工作要点》等文件精神，为持续深化自然资源业务协同联动，实现数据互联互通、成果共建共享，夯实自然资源管理和国土空间规划“一张图”数据基础，支撑国土空间规划实施监测评估，推动国土空间治理现代化、服务经济社会高质量发展，开展高淳区2026年度自然资源调查监测相关工作。</w:t>
      </w:r>
      <w:r>
        <w:rPr>
          <w:color w:val="000000" w:themeColor="text1"/>
        </w:rPr>
      </w:r>
      <w:r/>
    </w:p>
    <w:p>
      <w:pPr>
        <w:pStyle w:val="995"/>
        <w:jc w:val="left"/>
        <w:spacing w:before="71"/>
        <w:widowControl/>
        <w:rPr>
          <w:rFonts w:hint="eastAsia" w:ascii="方正仿宋_GBK" w:hAnsi="宋体" w:eastAsia="方正仿宋_GBK" w:cs="宋体"/>
          <w:b/>
          <w:bCs w:val="0"/>
          <w:color w:val="000000" w:themeColor="text1"/>
          <w:spacing w:val="-1"/>
          <w:position w:val="25"/>
          <w:sz w:val="24"/>
          <w:szCs w:val="36"/>
        </w:rPr>
      </w:pPr>
      <w:r>
        <w:rPr>
          <w:rFonts w:hint="eastAsia" w:ascii="方正仿宋_GBK" w:hAnsi="宋体" w:eastAsia="方正仿宋_GBK" w:cs="宋体"/>
          <w:b/>
          <w:bCs w:val="0"/>
          <w:color w:val="000000" w:themeColor="text1"/>
          <w:spacing w:val="-1"/>
          <w:position w:val="25"/>
          <w:sz w:val="24"/>
          <w:szCs w:val="36"/>
        </w:rPr>
        <w:t xml:space="preserve">二、项目总体目标和主要工作任务</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（一）总体目标</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紧紧围绕国土空间规划实施监测评估需求，一体化推进2026年度调查监测工作，摸清自然资源家底和国土利用现状变化情况，结合国土空间规划和批复中明确的目标指标，重点掌握“三区三线”等空间底线落实情况、主体功能区战略等国家重大战略实施情况、重大工程实施情况等，动态更新“一张图”调查监测现状数据，支撑国家重大决策、规划实施监测评估和自然资源管理。</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通过为耕地赋码加强耕地精细化管理，健全立体化监测监管体系，及时发现和识别新增耕地“非农化”“非粮化”现象，动态更新耕地相关信息，提高闭环处置时效性和针对性，切实做到早发现、早认定、早制止，实现耕地资源码上查询、码上反馈、码上监督、码上决策。</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（二）工作任务</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以县级为基本调查单元，统筹开展国土变更调查，及时查清国土土地利用现状变化情况，动态更新国土土地利用现状数据。结合常态化国土调查，协同开展2026年耕地资源“一田一码”更新调查，保持耕地资源“一田一码”成果的现势性和准确性，协同开展试点街道农用地“一地一码”补充调查。</w:t>
      </w:r>
      <w:r>
        <w:rPr>
          <w:color w:val="000000" w:themeColor="text1"/>
        </w:rPr>
      </w:r>
      <w:r/>
    </w:p>
    <w:p>
      <w:pPr>
        <w:pStyle w:val="995"/>
        <w:jc w:val="left"/>
        <w:spacing w:before="71"/>
        <w:widowControl/>
        <w:rPr>
          <w:rFonts w:hint="eastAsia" w:ascii="方正仿宋_GBK" w:hAnsi="宋体" w:eastAsia="方正仿宋_GBK" w:cs="宋体"/>
          <w:b/>
          <w:bCs w:val="0"/>
          <w:color w:val="000000" w:themeColor="text1"/>
          <w:spacing w:val="-1"/>
          <w:position w:val="25"/>
          <w:sz w:val="24"/>
          <w:szCs w:val="36"/>
        </w:rPr>
      </w:pPr>
      <w:r>
        <w:rPr>
          <w:rFonts w:hint="eastAsia" w:ascii="方正仿宋_GBK" w:hAnsi="宋体" w:eastAsia="方正仿宋_GBK" w:cs="宋体"/>
          <w:b/>
          <w:bCs w:val="0"/>
          <w:color w:val="000000" w:themeColor="text1"/>
          <w:spacing w:val="-1"/>
          <w:position w:val="25"/>
          <w:sz w:val="24"/>
          <w:szCs w:val="36"/>
        </w:rPr>
        <w:t xml:space="preserve">三、服务要求</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（一）2026年国土变更调查</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按最新部、省级要求，优化调查监测方式与内容，自然资源、林草主管部门转变调查监测工作方式，常态化开展日常调查监测，不再开展集中调查提升工作时效性。按省级要求，定期提交日常监测成果，完成报部工作。2026年10月31日之前完成阶段性国土变更调查数据成果汇总，12月31日之前完成全年数据成果汇总。</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①变化图斑确定。结合收集到的管理数据、DOM 等开展县级图斑自提工作，结合国家下发图斑，最终确定变化范围。</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②内业调查。根据年度变更、日常变更调查遥感监测成果、部综合监管平台中的用地管理信息、跟踪图斑（包括承诺举证图斑、无法到达图斑、“互联网+”在线核查问题图斑）和县级补充提取的变化信息，制作工作底图。</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③外业调查举证。结合变化范围开展外业调查举证工作，通过实地调查举证，全面查清土地利用变化情况。</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④城镇村庄内部土地利用现状变更调查。利用地籍调查和不动产登记成果，开展变更调查城镇村庄内部土地利用现状二级地类的调查更新。</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⑤内业数据处理与成果上传。结合外业调查举证成果对变化图斑进行处理上图，按要求生成数据成果包上报至国土调查云·江苏分中心在线核查系统中。</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⑥成果检查。利用国土调查云·江苏分中心核查系统，同步开展检查，比对核实变化图斑地类及属性的正确性，及时更新预变更方案。</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⑦数据汇总。根据上级检查合格的预变更方案，生成变更调查数据库。结合管理需要开展数据汇总分析、报告编写等工作。</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二）结合国土变更调查常态化工作，在2025年高淳区耕地资源“一田一码”成果基础上，同步实施2026年耕地资源“一田一码”更新调查，更新耕地资源“一田一码”现状数据，并同步完善相关属性信息，保持耕地资源“一田一码”成果的现势性和准确性。</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（三）开展试点街道农用地“一地一码”补充调查，提升农用地地类认定和边界准确性。</w:t>
      </w:r>
      <w:r>
        <w:rPr>
          <w:color w:val="000000" w:themeColor="text1"/>
        </w:rPr>
      </w:r>
      <w:r/>
    </w:p>
    <w:p>
      <w:pPr>
        <w:pStyle w:val="995"/>
        <w:jc w:val="left"/>
        <w:spacing w:before="71"/>
        <w:widowControl/>
        <w:rPr>
          <w:rFonts w:hint="eastAsia" w:ascii="方正仿宋_GBK" w:hAnsi="宋体" w:eastAsia="方正仿宋_GBK" w:cs="宋体"/>
          <w:b/>
          <w:bCs w:val="0"/>
          <w:color w:val="000000" w:themeColor="text1"/>
          <w:spacing w:val="-1"/>
          <w:position w:val="25"/>
          <w:sz w:val="24"/>
          <w:szCs w:val="36"/>
        </w:rPr>
      </w:pPr>
      <w:r>
        <w:rPr>
          <w:rFonts w:hint="eastAsia" w:ascii="方正仿宋_GBK" w:hAnsi="宋体" w:eastAsia="方正仿宋_GBK" w:cs="宋体"/>
          <w:b/>
          <w:bCs w:val="0"/>
          <w:color w:val="000000" w:themeColor="text1"/>
          <w:spacing w:val="-1"/>
          <w:position w:val="25"/>
          <w:sz w:val="24"/>
          <w:szCs w:val="36"/>
        </w:rPr>
        <w:t xml:space="preserve">四、进度要求</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根据部省要求，在2026年10月31日前（具体汇交时间以省市最终下发文件为准），完成阶段成果汇交；在2026年12月31日前（具体汇交时间以省市最终下发文件为准），完成2026年度国土变更调查数据库更新汇交工作，并根据省市反馈情况，及时开展实地核实修改或补充举证，成果通过省、市检查合格后报部复核。</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2026年耕地资源“一田一码”更新调查、农用地“一地一码”补充调查成果提交时间按市级要求执行。</w:t>
      </w:r>
      <w:r>
        <w:rPr>
          <w:color w:val="000000" w:themeColor="text1"/>
        </w:rPr>
      </w:r>
      <w:r/>
    </w:p>
    <w:p>
      <w:pPr>
        <w:pStyle w:val="995"/>
        <w:jc w:val="left"/>
        <w:spacing w:before="71"/>
        <w:widowControl/>
        <w:rPr>
          <w:rFonts w:hint="eastAsia" w:ascii="方正仿宋_GBK" w:hAnsi="宋体" w:eastAsia="方正仿宋_GBK" w:cs="宋体"/>
          <w:b/>
          <w:bCs w:val="0"/>
          <w:color w:val="000000" w:themeColor="text1"/>
          <w:spacing w:val="-1"/>
          <w:position w:val="25"/>
          <w:sz w:val="24"/>
          <w:szCs w:val="36"/>
        </w:rPr>
      </w:pPr>
      <w:r>
        <w:rPr>
          <w:rFonts w:hint="eastAsia" w:ascii="方正仿宋_GBK" w:hAnsi="宋体" w:eastAsia="方正仿宋_GBK" w:cs="宋体"/>
          <w:b/>
          <w:bCs w:val="0"/>
          <w:color w:val="000000" w:themeColor="text1"/>
          <w:spacing w:val="-1"/>
          <w:position w:val="25"/>
          <w:sz w:val="24"/>
          <w:szCs w:val="36"/>
        </w:rPr>
        <w:t xml:space="preserve">五、提交成果及质量要求</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2026年国土变更调查工作成果应通过省级全面检查和国家级核查，主要成果按照部、省级要求形成一体化调查监测成果资料，主要包括影像、图形、权属、文字报告等。通过省级全面检查或国家核查，即视为通过验收。如未能通过，由中标单位在规定的时间内完成整改，直至通过检查或核查为止。</w:t>
      </w:r>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2026年耕地资源“一田一码”更新调查、农用地“一地一码”补充调查成果通过市级检查确认。</w:t>
      </w:r>
      <w:r>
        <w:rPr>
          <w:color w:val="000000" w:themeColor="text1"/>
        </w:rPr>
      </w:r>
      <w:r/>
    </w:p>
    <w:p>
      <w:pPr>
        <w:pStyle w:val="995"/>
        <w:jc w:val="left"/>
        <w:spacing w:before="71"/>
        <w:widowControl/>
        <w:rPr>
          <w:rFonts w:hint="eastAsia" w:ascii="方正仿宋_GBK" w:hAnsi="宋体" w:eastAsia="方正仿宋_GBK" w:cs="宋体"/>
          <w:b/>
          <w:bCs w:val="0"/>
          <w:color w:val="000000" w:themeColor="text1"/>
          <w:spacing w:val="-1"/>
          <w:position w:val="25"/>
          <w:sz w:val="24"/>
          <w:szCs w:val="36"/>
        </w:rPr>
      </w:pPr>
      <w:r>
        <w:rPr>
          <w:rFonts w:hint="eastAsia" w:ascii="方正仿宋_GBK" w:hAnsi="宋体" w:eastAsia="方正仿宋_GBK" w:cs="宋体"/>
          <w:b/>
          <w:bCs w:val="0"/>
          <w:color w:val="000000" w:themeColor="text1"/>
          <w:spacing w:val="-1"/>
          <w:position w:val="25"/>
          <w:sz w:val="24"/>
          <w:szCs w:val="36"/>
        </w:rPr>
        <w:t xml:space="preserve">六、付款方式</w:t>
      </w:r>
      <w:bookmarkEnd w:id="18"/>
      <w:r>
        <w:rPr>
          <w:color w:val="000000" w:themeColor="text1"/>
        </w:rPr>
      </w:r>
      <w:r/>
    </w:p>
    <w:p>
      <w:pPr>
        <w:pStyle w:val="995"/>
        <w:jc w:val="left"/>
        <w:spacing w:before="71"/>
        <w:widowControl/>
        <w:rPr>
          <w:rFonts w:hint="eastAsia" w:ascii="方正仿宋_GBK" w:hAnsi="宋体" w:eastAsia="方正仿宋_GBK" w:cs="宋体"/>
          <w:bCs w:val="0"/>
          <w:color w:val="000000" w:themeColor="text1"/>
          <w:spacing w:val="-1"/>
          <w:position w:val="25"/>
          <w:sz w:val="24"/>
          <w:szCs w:val="36"/>
        </w:rPr>
      </w:pPr>
      <w:r>
        <w:rPr>
          <w:rFonts w:hint="eastAsia" w:ascii="方正仿宋_GBK" w:hAnsi="宋体" w:eastAsia="方正仿宋_GBK" w:cs="宋体"/>
          <w:bCs w:val="0"/>
          <w:color w:val="000000" w:themeColor="text1"/>
          <w:spacing w:val="-1"/>
          <w:position w:val="25"/>
          <w:sz w:val="24"/>
          <w:szCs w:val="36"/>
        </w:rPr>
        <w:t xml:space="preserve">项目合同签订后，采购人与成交供应商根据实际情况协商一致后，可支付本项目合同总价的30%作为项目预付款；项目成果通过省级检查后，一次性付清尾款。</w:t>
      </w:r>
      <w:r>
        <w:rPr>
          <w:color w:val="000000" w:themeColor="text1"/>
        </w:rPr>
      </w:r>
      <w:r/>
    </w:p>
    <w:p>
      <w:pPr>
        <w:pStyle w:val="995"/>
        <w:jc w:val="left"/>
        <w:spacing w:before="71" w:line="702" w:lineRule="exact"/>
        <w:widowControl/>
        <w:rPr>
          <w:rFonts w:ascii="宋体" w:hAnsi="宋体" w:eastAsia="宋体" w:cs="宋体"/>
          <w:bCs w:val="0"/>
          <w:color w:val="000000" w:themeColor="text1"/>
          <w:spacing w:val="-1"/>
          <w:position w:val="25"/>
          <w:sz w:val="36"/>
          <w:szCs w:val="36"/>
        </w:rPr>
      </w:pPr>
      <w:r>
        <w:rPr>
          <w:rFonts w:ascii="宋体" w:hAnsi="宋体" w:eastAsia="宋体" w:cs="宋体"/>
          <w:bCs w:val="0"/>
          <w:color w:val="000000" w:themeColor="text1"/>
          <w:spacing w:val="-1"/>
          <w:position w:val="25"/>
          <w:sz w:val="36"/>
          <w:szCs w:val="36"/>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ind w:left="1838"/>
        <w:jc w:val="left"/>
        <w:spacing w:before="71" w:line="702" w:lineRule="exact"/>
        <w:widowControl/>
        <w:rPr>
          <w:rFonts w:ascii="宋体" w:hAnsi="宋体" w:eastAsia="宋体" w:cs="宋体"/>
          <w:bCs w:val="0"/>
          <w:color w:val="000000" w:themeColor="text1"/>
          <w:sz w:val="36"/>
          <w:szCs w:val="36"/>
        </w:rPr>
      </w:pPr>
      <w:r>
        <w:rPr>
          <w:rFonts w:ascii="宋体" w:hAnsi="宋体" w:eastAsia="宋体" w:cs="宋体"/>
          <w:bCs w:val="0"/>
          <w:color w:val="000000" w:themeColor="text1"/>
          <w:spacing w:val="-1"/>
          <w:position w:val="25"/>
          <w:sz w:val="36"/>
          <w:szCs w:val="36"/>
        </w:rPr>
        <w:t xml:space="preserve">第五章  合同主要条</w:t>
      </w:r>
      <w:r>
        <w:rPr>
          <w:rFonts w:ascii="宋体" w:hAnsi="宋体" w:eastAsia="宋体" w:cs="宋体"/>
          <w:bCs w:val="0"/>
          <w:color w:val="000000" w:themeColor="text1"/>
          <w:position w:val="25"/>
          <w:sz w:val="36"/>
          <w:szCs w:val="36"/>
        </w:rPr>
        <w:t xml:space="preserve">款及格式</w:t>
      </w:r>
      <w:r>
        <w:rPr>
          <w:color w:val="000000" w:themeColor="text1"/>
        </w:rPr>
      </w:r>
      <w:r/>
    </w:p>
    <w:p>
      <w:pPr>
        <w:pStyle w:val="995"/>
        <w:ind w:left="2895"/>
        <w:jc w:val="left"/>
        <w:spacing w:before="1" w:line="218" w:lineRule="auto"/>
        <w:widowControl/>
        <w:rPr>
          <w:rFonts w:ascii="宋体" w:hAnsi="宋体" w:eastAsia="宋体" w:cs="宋体"/>
          <w:bCs w:val="0"/>
          <w:color w:val="000000" w:themeColor="text1"/>
          <w:spacing w:val="-1"/>
          <w:sz w:val="36"/>
          <w:szCs w:val="36"/>
        </w:rPr>
      </w:pPr>
      <w:r>
        <w:rPr>
          <w:rFonts w:ascii="宋体" w:hAnsi="宋体" w:eastAsia="宋体" w:cs="宋体"/>
          <w:bCs w:val="0"/>
          <w:color w:val="000000" w:themeColor="text1"/>
          <w:spacing w:val="-2"/>
          <w:sz w:val="36"/>
          <w:szCs w:val="36"/>
        </w:rPr>
        <w:t xml:space="preserve">政府采</w:t>
      </w:r>
      <w:r>
        <w:rPr>
          <w:rFonts w:ascii="宋体" w:hAnsi="宋体" w:eastAsia="宋体" w:cs="宋体"/>
          <w:bCs w:val="0"/>
          <w:color w:val="000000" w:themeColor="text1"/>
          <w:spacing w:val="-1"/>
          <w:sz w:val="36"/>
          <w:szCs w:val="36"/>
        </w:rPr>
        <w:t xml:space="preserve">购项目合同</w:t>
      </w:r>
      <w:r>
        <w:rPr>
          <w:color w:val="000000" w:themeColor="text1"/>
        </w:rPr>
      </w:r>
      <w:r/>
    </w:p>
    <w:p>
      <w:pPr>
        <w:pStyle w:val="1008"/>
        <w:rPr>
          <w:rFonts w:ascii="宋体" w:hAnsi="宋体" w:eastAsia="宋体" w:cs="宋体"/>
          <w:b w:val="0"/>
          <w:bCs w:val="0"/>
          <w:color w:val="000000" w:themeColor="text1"/>
          <w:spacing w:val="-2"/>
          <w:sz w:val="36"/>
          <w:szCs w:val="36"/>
        </w:rPr>
      </w:pPr>
      <w:r>
        <w:rPr>
          <w:rFonts w:ascii="宋体" w:hAnsi="宋体" w:eastAsia="宋体" w:cs="宋体"/>
          <w:b w:val="0"/>
          <w:bCs w:val="0"/>
          <w:color w:val="000000" w:themeColor="text1"/>
          <w:spacing w:val="-2"/>
          <w:sz w:val="36"/>
          <w:szCs w:val="36"/>
        </w:rPr>
      </w:r>
      <w:r>
        <w:rPr>
          <w:color w:val="000000" w:themeColor="text1"/>
        </w:rPr>
      </w:r>
      <w:r/>
    </w:p>
    <w:p>
      <w:pPr>
        <w:pStyle w:val="1008"/>
        <w:rPr>
          <w:color w:val="000000" w:themeColor="text1"/>
        </w:rPr>
      </w:pPr>
      <w:r>
        <w:rPr>
          <w:rFonts w:hint="eastAsia" w:ascii="宋体" w:hAnsi="宋体" w:eastAsia="宋体" w:cs="宋体"/>
          <w:b w:val="0"/>
          <w:bCs w:val="0"/>
          <w:color w:val="000000" w:themeColor="text1"/>
          <w:spacing w:val="-2"/>
          <w:sz w:val="36"/>
          <w:szCs w:val="36"/>
        </w:rPr>
        <w:t xml:space="preserve">（仅供参考）</w:t>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1"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ind w:left="1566"/>
        <w:jc w:val="left"/>
        <w:spacing w:before="117" w:line="220" w:lineRule="auto"/>
        <w:widowControl/>
        <w:rPr>
          <w:rFonts w:ascii="宋体" w:hAnsi="宋体" w:eastAsia="宋体" w:cs="宋体"/>
          <w:bCs w:val="0"/>
          <w:color w:val="000000" w:themeColor="text1"/>
          <w:sz w:val="36"/>
          <w:szCs w:val="36"/>
        </w:rPr>
      </w:pPr>
      <w:r>
        <w:rPr>
          <w:rFonts w:ascii="宋体" w:hAnsi="宋体" w:eastAsia="宋体" w:cs="宋体"/>
          <w:bCs w:val="0"/>
          <w:color w:val="000000" w:themeColor="text1"/>
          <w:spacing w:val="-3"/>
          <w:sz w:val="36"/>
          <w:szCs w:val="36"/>
        </w:rPr>
        <w:t xml:space="preserve">合</w:t>
      </w:r>
      <w:r>
        <w:rPr>
          <w:rFonts w:ascii="宋体" w:hAnsi="宋体" w:eastAsia="宋体" w:cs="宋体"/>
          <w:bCs w:val="0"/>
          <w:color w:val="000000" w:themeColor="text1"/>
          <w:spacing w:val="-2"/>
          <w:sz w:val="36"/>
          <w:szCs w:val="36"/>
        </w:rPr>
        <w:t xml:space="preserve">同编号 ：</w:t>
      </w:r>
      <w:r>
        <w:rPr>
          <w:rFonts w:ascii="宋体" w:hAnsi="宋体" w:eastAsia="宋体" w:cs="宋体"/>
          <w:bCs w:val="0"/>
          <w:color w:val="000000" w:themeColor="text1"/>
          <w:sz w:val="36"/>
          <w:szCs w:val="36"/>
          <w:u w:val="single"/>
        </w:rPr>
        <w:t xml:space="preserve">                     </w:t>
      </w:r>
      <w:r>
        <w:rPr>
          <w:color w:val="000000" w:themeColor="text1"/>
        </w:rPr>
      </w:r>
      <w:r/>
    </w:p>
    <w:p>
      <w:pPr>
        <w:pStyle w:val="995"/>
        <w:ind w:left="1570"/>
        <w:jc w:val="left"/>
        <w:spacing w:before="273" w:line="220" w:lineRule="auto"/>
        <w:widowControl/>
        <w:rPr>
          <w:rFonts w:ascii="宋体" w:hAnsi="宋体" w:eastAsia="宋体" w:cs="宋体"/>
          <w:bCs w:val="0"/>
          <w:color w:val="000000" w:themeColor="text1"/>
          <w:sz w:val="36"/>
          <w:szCs w:val="36"/>
        </w:rPr>
      </w:pPr>
      <w:r>
        <w:rPr>
          <w:rFonts w:ascii="宋体" w:hAnsi="宋体" w:eastAsia="宋体" w:cs="宋体"/>
          <w:bCs w:val="0"/>
          <w:color w:val="000000" w:themeColor="text1"/>
          <w:spacing w:val="-3"/>
          <w:sz w:val="36"/>
          <w:szCs w:val="36"/>
        </w:rPr>
        <w:t xml:space="preserve">项目名称 ：</w:t>
      </w:r>
      <w:r>
        <w:rPr>
          <w:rFonts w:ascii="宋体" w:hAnsi="宋体" w:eastAsia="宋体" w:cs="宋体"/>
          <w:bCs w:val="0"/>
          <w:color w:val="000000" w:themeColor="text1"/>
          <w:sz w:val="36"/>
          <w:szCs w:val="36"/>
          <w:u w:val="single"/>
        </w:rPr>
        <w:t xml:space="preserve">                     </w:t>
      </w:r>
      <w:r>
        <w:rPr>
          <w:color w:val="000000" w:themeColor="text1"/>
        </w:rPr>
      </w:r>
      <w:r/>
    </w:p>
    <w:p>
      <w:pPr>
        <w:pStyle w:val="995"/>
        <w:ind w:left="1566"/>
        <w:jc w:val="left"/>
        <w:spacing w:before="272" w:line="220" w:lineRule="auto"/>
        <w:widowControl/>
        <w:rPr>
          <w:rFonts w:ascii="宋体" w:hAnsi="宋体" w:eastAsia="宋体" w:cs="宋体"/>
          <w:bCs w:val="0"/>
          <w:color w:val="000000" w:themeColor="text1"/>
          <w:sz w:val="36"/>
          <w:szCs w:val="36"/>
        </w:rPr>
      </w:pPr>
      <w:r>
        <w:rPr>
          <w:rFonts w:ascii="宋体" w:hAnsi="宋体" w:eastAsia="宋体" w:cs="宋体"/>
          <w:bCs w:val="0"/>
          <w:color w:val="000000" w:themeColor="text1"/>
          <w:spacing w:val="-3"/>
          <w:sz w:val="36"/>
          <w:szCs w:val="36"/>
        </w:rPr>
        <w:t xml:space="preserve">使</w:t>
      </w:r>
      <w:r>
        <w:rPr>
          <w:rFonts w:ascii="宋体" w:hAnsi="宋体" w:eastAsia="宋体" w:cs="宋体"/>
          <w:bCs w:val="0"/>
          <w:color w:val="000000" w:themeColor="text1"/>
          <w:spacing w:val="-2"/>
          <w:sz w:val="36"/>
          <w:szCs w:val="36"/>
        </w:rPr>
        <w:t xml:space="preserve">用单位 ：</w:t>
      </w:r>
      <w:r>
        <w:rPr>
          <w:rFonts w:ascii="宋体" w:hAnsi="宋体" w:eastAsia="宋体" w:cs="宋体"/>
          <w:bCs w:val="0"/>
          <w:color w:val="000000" w:themeColor="text1"/>
          <w:sz w:val="36"/>
          <w:szCs w:val="36"/>
          <w:u w:val="single"/>
        </w:rPr>
        <w:t xml:space="preserve">                     </w:t>
      </w:r>
      <w:r>
        <w:rPr>
          <w:color w:val="000000" w:themeColor="text1"/>
        </w:rPr>
      </w:r>
      <w:r/>
    </w:p>
    <w:p>
      <w:pPr>
        <w:pStyle w:val="995"/>
        <w:ind w:left="1562"/>
        <w:jc w:val="left"/>
        <w:spacing w:before="273" w:line="219" w:lineRule="auto"/>
        <w:widowControl/>
        <w:rPr>
          <w:rFonts w:ascii="宋体" w:hAnsi="宋体" w:eastAsia="宋体" w:cs="宋体"/>
          <w:bCs w:val="0"/>
          <w:color w:val="000000" w:themeColor="text1"/>
          <w:sz w:val="36"/>
          <w:szCs w:val="36"/>
        </w:rPr>
      </w:pPr>
      <w:r>
        <w:rPr>
          <w:rFonts w:ascii="宋体" w:hAnsi="宋体" w:eastAsia="宋体" w:cs="宋体"/>
          <w:bCs w:val="0"/>
          <w:color w:val="000000" w:themeColor="text1"/>
          <w:spacing w:val="-2"/>
          <w:sz w:val="36"/>
          <w:szCs w:val="36"/>
        </w:rPr>
        <w:t xml:space="preserve">供货单位 ：</w:t>
      </w:r>
      <w:r>
        <w:rPr>
          <w:rFonts w:ascii="宋体" w:hAnsi="宋体" w:eastAsia="宋体" w:cs="宋体"/>
          <w:bCs w:val="0"/>
          <w:color w:val="000000" w:themeColor="text1"/>
          <w:sz w:val="36"/>
          <w:szCs w:val="36"/>
          <w:u w:val="single"/>
        </w:rPr>
        <w:t xml:space="preserve">                     </w:t>
      </w:r>
      <w:r>
        <w:rPr>
          <w:color w:val="000000" w:themeColor="text1"/>
        </w:rPr>
      </w:r>
      <w:r/>
    </w:p>
    <w:p>
      <w:pPr>
        <w:pStyle w:val="995"/>
        <w:ind w:left="1562"/>
        <w:jc w:val="left"/>
        <w:spacing w:before="277" w:line="220" w:lineRule="auto"/>
        <w:widowControl/>
        <w:rPr>
          <w:rFonts w:ascii="宋体" w:hAnsi="宋体" w:eastAsia="宋体" w:cs="宋体"/>
          <w:bCs w:val="0"/>
          <w:color w:val="000000" w:themeColor="text1"/>
          <w:sz w:val="36"/>
          <w:szCs w:val="36"/>
        </w:rPr>
      </w:pPr>
      <w:r>
        <w:rPr>
          <w:rFonts w:ascii="宋体" w:hAnsi="宋体" w:eastAsia="宋体" w:cs="宋体"/>
          <w:bCs w:val="0"/>
          <w:color w:val="000000" w:themeColor="text1"/>
          <w:spacing w:val="-2"/>
          <w:sz w:val="36"/>
          <w:szCs w:val="36"/>
        </w:rPr>
        <w:t xml:space="preserve">签订日期 ：</w:t>
      </w:r>
      <w:r>
        <w:rPr>
          <w:rFonts w:ascii="宋体" w:hAnsi="宋体" w:eastAsia="宋体" w:cs="宋体"/>
          <w:bCs w:val="0"/>
          <w:color w:val="000000" w:themeColor="text1"/>
          <w:sz w:val="36"/>
          <w:szCs w:val="36"/>
          <w:u w:val="single"/>
        </w:rPr>
        <w:t xml:space="preserve">                     </w:t>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1008"/>
        <w:rPr>
          <w:color w:val="000000" w:themeColor="text1"/>
        </w:rPr>
      </w:pPr>
      <w:r>
        <w:rPr>
          <w:color w:val="000000" w:themeColor="text1"/>
        </w:rPr>
      </w:r>
      <w:r>
        <w:rPr>
          <w:color w:val="000000" w:themeColor="text1"/>
        </w:rPr>
      </w:r>
      <w:r/>
    </w:p>
    <w:p>
      <w:pPr>
        <w:pStyle w:val="995"/>
        <w:rPr>
          <w:color w:val="000000" w:themeColor="text1"/>
        </w:rPr>
      </w:pPr>
      <w:r>
        <w:rPr>
          <w:color w:val="000000" w:themeColor="text1"/>
        </w:rPr>
      </w:r>
      <w:r>
        <w:rPr>
          <w:color w:val="000000" w:themeColor="text1"/>
        </w:rPr>
      </w:r>
      <w:r/>
    </w:p>
    <w:p>
      <w:pPr>
        <w:pStyle w:val="1008"/>
        <w:rPr>
          <w:color w:val="000000" w:themeColor="text1"/>
        </w:rPr>
      </w:pPr>
      <w:r>
        <w:rPr>
          <w:color w:val="000000" w:themeColor="text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1008"/>
        <w:rPr>
          <w:color w:val="000000" w:themeColor="text1"/>
        </w:rPr>
      </w:pPr>
      <w:r>
        <w:rPr>
          <w:color w:val="000000" w:themeColor="text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jc w:val="left"/>
        <w:spacing w:line="249" w:lineRule="auto"/>
        <w:widowControl/>
        <w:rPr>
          <w:rFonts w:ascii="Arial" w:hAnsi="Arial" w:eastAsia="宋体" w:cs="Arial"/>
          <w:bCs w:val="0"/>
          <w:color w:val="000000" w:themeColor="text1"/>
          <w:sz w:val="21"/>
          <w:szCs w:val="21"/>
        </w:rPr>
      </w:pPr>
      <w:r>
        <w:rPr>
          <w:rFonts w:ascii="Arial" w:hAnsi="Arial" w:eastAsia="宋体" w:cs="Arial"/>
          <w:bCs w:val="0"/>
          <w:color w:val="000000" w:themeColor="text1"/>
          <w:sz w:val="21"/>
          <w:szCs w:val="21"/>
        </w:rPr>
      </w:r>
      <w:r>
        <w:rPr>
          <w:color w:val="000000" w:themeColor="text1"/>
        </w:rPr>
      </w:r>
      <w:r/>
    </w:p>
    <w:p>
      <w:pPr>
        <w:pStyle w:val="995"/>
        <w:ind w:left="2014"/>
        <w:jc w:val="left"/>
        <w:spacing w:before="117" w:line="220" w:lineRule="auto"/>
        <w:widowControl/>
        <w:rPr>
          <w:rFonts w:ascii="宋体" w:hAnsi="宋体" w:eastAsia="宋体" w:cs="宋体"/>
          <w:bCs w:val="0"/>
          <w:color w:val="000000" w:themeColor="text1"/>
          <w:sz w:val="36"/>
          <w:szCs w:val="36"/>
        </w:rPr>
        <w:sectPr>
          <w:footerReference w:type="default" r:id="rId12"/>
          <w:footerReference w:type="first" r:id="rId13"/>
          <w:footnotePr/>
          <w:endnotePr/>
          <w:type w:val="nextPage"/>
          <w:pgSz w:w="11907" w:h="16839" w:orient="portrait"/>
          <w:pgMar w:top="1395" w:right="1786" w:bottom="1066" w:left="1786" w:header="0" w:footer="885" w:gutter="0"/>
          <w:pgNumType w:start="1"/>
          <w:cols w:num="1" w:sep="0" w:space="720" w:equalWidth="1"/>
          <w:docGrid w:linePitch="360"/>
          <w:titlePg/>
        </w:sectPr>
      </w:pPr>
      <w:r>
        <w:rPr>
          <w:rFonts w:ascii="宋体" w:hAnsi="宋体" w:eastAsia="宋体" w:cs="宋体"/>
          <w:bCs w:val="0"/>
          <w:color w:val="000000" w:themeColor="text1"/>
          <w:spacing w:val="14"/>
          <w:sz w:val="36"/>
          <w:szCs w:val="36"/>
        </w:rPr>
        <w:t xml:space="preserve">南</w:t>
      </w:r>
      <w:r>
        <w:rPr>
          <w:rFonts w:ascii="宋体" w:hAnsi="宋体" w:eastAsia="宋体" w:cs="宋体"/>
          <w:bCs w:val="0"/>
          <w:color w:val="000000" w:themeColor="text1"/>
          <w:spacing w:val="12"/>
          <w:sz w:val="36"/>
          <w:szCs w:val="36"/>
        </w:rPr>
        <w:t xml:space="preserve"> 京 市 财 政 局  监制</w:t>
      </w:r>
      <w:r>
        <w:rPr>
          <w:color w:val="000000" w:themeColor="text1"/>
        </w:rPr>
      </w:r>
      <w:r/>
    </w:p>
    <w:p>
      <w:pPr>
        <w:pStyle w:val="995"/>
        <w:spacing w:line="360" w:lineRule="auto"/>
        <w:rPr>
          <w:rFonts w:hint="eastAsia"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（仅供参考，具体条款根据甲乙双方协商确定）</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合同编号：                          政府采购计划号：</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采购人：（以下称甲方）               供应商：（以下称乙方）</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住所地：                            住所地：</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根据《中华人民共和国政府采购法》、《中华人民共和国民法典》等法律法规的规定，甲乙双方按照采购代理机构的公开招标结果签订本合同。</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第一条 合同标的</w:t>
      </w:r>
      <w:r>
        <w:rPr>
          <w:color w:val="000000" w:themeColor="text1"/>
        </w:rPr>
      </w:r>
      <w:r/>
    </w:p>
    <w:p>
      <w:pPr>
        <w:pStyle w:val="995"/>
        <w:ind w:firstLine="420"/>
        <w:spacing w:line="360" w:lineRule="auto"/>
        <w:rPr>
          <w:rFonts w:ascii="宋体" w:hAnsi="宋体" w:eastAsia="宋体" w:cs="仿宋"/>
          <w:bCs w:val="0"/>
          <w:color w:val="000000" w:themeColor="text1"/>
          <w:sz w:val="21"/>
          <w:szCs w:val="21"/>
          <w:u w:val="single"/>
        </w:rPr>
      </w:pPr>
      <w:r>
        <w:rPr>
          <w:rFonts w:hint="eastAsia" w:ascii="宋体" w:hAnsi="宋体" w:eastAsia="宋体" w:cs="仿宋"/>
          <w:bCs w:val="0"/>
          <w:color w:val="000000" w:themeColor="text1"/>
          <w:sz w:val="21"/>
          <w:szCs w:val="21"/>
        </w:rPr>
        <w:t xml:space="preserve">1、乙方根据甲方需求提供下列服务：</w:t>
      </w:r>
      <w:r>
        <w:rPr>
          <w:rFonts w:hint="eastAsia" w:ascii="宋体" w:hAnsi="宋体" w:eastAsia="宋体" w:cs="仿宋"/>
          <w:bCs w:val="0"/>
          <w:color w:val="000000" w:themeColor="text1"/>
          <w:sz w:val="21"/>
          <w:szCs w:val="21"/>
          <w:u w:val="single"/>
        </w:rPr>
        <w:t xml:space="preserve">                  。</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2、具体服务执行要求详见乙方响应文件。</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第二条 合同总价款</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1、本合同项下金额</w:t>
      </w:r>
      <w:r>
        <w:rPr>
          <w:rFonts w:hint="eastAsia" w:ascii="宋体" w:hAnsi="宋体" w:eastAsia="宋体" w:cs="仿宋"/>
          <w:bCs w:val="0"/>
          <w:color w:val="000000" w:themeColor="text1"/>
          <w:sz w:val="21"/>
          <w:szCs w:val="21"/>
          <w:u w:val="single"/>
        </w:rPr>
        <w:t xml:space="preserve">         </w:t>
      </w:r>
      <w:r>
        <w:rPr>
          <w:rFonts w:hint="eastAsia" w:ascii="宋体" w:hAnsi="宋体" w:eastAsia="宋体" w:cs="仿宋"/>
          <w:bCs w:val="0"/>
          <w:color w:val="000000" w:themeColor="text1"/>
          <w:sz w:val="21"/>
          <w:szCs w:val="21"/>
        </w:rPr>
        <w:t xml:space="preserve">元（大写）</w:t>
      </w:r>
      <w:r>
        <w:rPr>
          <w:rFonts w:hint="eastAsia" w:ascii="宋体" w:hAnsi="宋体" w:eastAsia="宋体" w:cs="仿宋"/>
          <w:bCs w:val="0"/>
          <w:color w:val="000000" w:themeColor="text1"/>
          <w:sz w:val="21"/>
          <w:szCs w:val="21"/>
          <w:u w:val="single"/>
        </w:rPr>
        <w:t xml:space="preserve">             </w:t>
      </w:r>
      <w:r>
        <w:rPr>
          <w:rFonts w:hint="eastAsia" w:ascii="宋体" w:hAnsi="宋体" w:eastAsia="宋体" w:cs="仿宋"/>
          <w:bCs w:val="0"/>
          <w:color w:val="000000" w:themeColor="text1"/>
          <w:sz w:val="21"/>
          <w:szCs w:val="21"/>
        </w:rPr>
        <w:t xml:space="preserve">元</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2、本合同执行期间合同单价不变。</w:t>
      </w:r>
      <w:r>
        <w:rPr>
          <w:color w:val="000000" w:themeColor="text1"/>
        </w:rPr>
      </w:r>
      <w:r/>
    </w:p>
    <w:p>
      <w:pPr>
        <w:pStyle w:val="995"/>
        <w:ind w:firstLine="420"/>
        <w:spacing w:line="360" w:lineRule="auto"/>
        <w:rPr>
          <w:rFonts w:ascii="宋体" w:hAnsi="宋体" w:eastAsia="宋体" w:cs="仿宋"/>
          <w:bCs w:val="0"/>
          <w:color w:val="000000" w:themeColor="text1"/>
          <w:sz w:val="21"/>
          <w:szCs w:val="21"/>
          <w:u w:val="single"/>
        </w:rPr>
      </w:pPr>
      <w:r>
        <w:rPr>
          <w:rFonts w:hint="eastAsia" w:ascii="宋体" w:hAnsi="宋体" w:eastAsia="宋体" w:cs="仿宋"/>
          <w:bCs w:val="0"/>
          <w:color w:val="000000" w:themeColor="text1"/>
          <w:sz w:val="21"/>
          <w:szCs w:val="21"/>
        </w:rPr>
        <w:t xml:space="preserve">第三条 组成本合同的有关文件  </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下列关于号的招标文件、供应商响应文件，或与本次采购活动方式相适应的文件，以及有关附件是本合同不可分割的组成部分，与本合同具有同等法律效力，这些文件包括但不限于：</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1、乙方提供的响应文件和报价表；</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2、技术条款偏离表；</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3、承诺/服务承诺；</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4、成交通知书；</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5、甲乙双方商定的其他文件等。</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第四条 权利保证</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乙方应保证甲方在使用该服务或其任何一部分时不受第三方提出侵犯其专利权、版权、商标权或其他权利的起诉。一旦出现侵权，乙方应承担全部责任。</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第五条 质量保证</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乙方所提供的服务的技术规格应与磋商文件规定的技术规格及响应文件所附的“技术条款偏离表”相一致；若技术性能无特殊说明，则按国家有关部门最新颁布的标准及规范为准。</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第六条 交付和验收</w:t>
      </w:r>
      <w:r>
        <w:rPr>
          <w:color w:val="000000" w:themeColor="text1"/>
        </w:rPr>
      </w:r>
      <w:r/>
    </w:p>
    <w:p>
      <w:pPr>
        <w:pStyle w:val="995"/>
        <w:ind w:firstLine="420"/>
        <w:spacing w:line="360" w:lineRule="auto"/>
        <w:rPr>
          <w:rFonts w:ascii="宋体" w:hAnsi="宋体" w:eastAsia="宋体" w:cs="仿宋"/>
          <w:bCs w:val="0"/>
          <w:color w:val="000000" w:themeColor="text1"/>
          <w:sz w:val="21"/>
          <w:szCs w:val="21"/>
          <w:u w:val="single"/>
        </w:rPr>
      </w:pPr>
      <w:r>
        <w:rPr>
          <w:rFonts w:hint="eastAsia" w:ascii="宋体" w:hAnsi="宋体" w:eastAsia="宋体" w:cs="仿宋"/>
          <w:bCs w:val="0"/>
          <w:color w:val="000000" w:themeColor="text1"/>
          <w:sz w:val="21"/>
          <w:szCs w:val="21"/>
        </w:rPr>
        <w:t xml:space="preserve">1、乙方应当在合同签订后</w:t>
      </w:r>
      <w:r>
        <w:rPr>
          <w:rFonts w:hint="eastAsia" w:ascii="宋体" w:hAnsi="宋体" w:eastAsia="宋体" w:cs="仿宋"/>
          <w:bCs w:val="0"/>
          <w:color w:val="000000" w:themeColor="text1"/>
          <w:sz w:val="21"/>
          <w:szCs w:val="21"/>
          <w:u w:val="single"/>
        </w:rPr>
        <w:t xml:space="preserve">   天</w:t>
      </w:r>
      <w:r>
        <w:rPr>
          <w:rFonts w:hint="eastAsia" w:ascii="宋体" w:hAnsi="宋体" w:eastAsia="宋体" w:cs="仿宋"/>
          <w:bCs w:val="0"/>
          <w:color w:val="000000" w:themeColor="text1"/>
          <w:sz w:val="21"/>
          <w:szCs w:val="21"/>
        </w:rPr>
        <w:t xml:space="preserve">内完成服务事项。</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2、验收标准：按行业通行标准和乙方响应文件的承诺（不低于国家相关标准）。</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第七条 履约保证金</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1、无。</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第八条 合同款支付</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1、本合同项下所有款项均以人民币支付。</w:t>
      </w:r>
      <w:r>
        <w:rPr>
          <w:color w:val="000000" w:themeColor="text1"/>
        </w:rPr>
      </w:r>
      <w:r/>
    </w:p>
    <w:p>
      <w:pPr>
        <w:pStyle w:val="995"/>
        <w:ind w:firstLine="420"/>
        <w:spacing w:line="360" w:lineRule="auto"/>
        <w:rPr>
          <w:rFonts w:hint="eastAsia"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2、付款条件：</w:t>
      </w:r>
      <w:r>
        <w:rPr>
          <w:rFonts w:hint="eastAsia" w:ascii="宋体" w:hAnsi="宋体" w:eastAsia="宋体" w:cs="仿宋"/>
          <w:bCs w:val="0"/>
          <w:color w:val="000000" w:themeColor="text1"/>
          <w:sz w:val="21"/>
          <w:szCs w:val="21"/>
        </w:rPr>
        <w:t xml:space="preserve">项目合同签订后，采购人与成交供应商根据实际情况协商一致后，可支付本项目合同总价的30%作为项目预付款；项目成果通过省级检查后，一次性付清尾款。</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第九条 违约责任</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1、甲方无正当理由拒收服务、拒付服务款的，甲方向乙方偿付合同总价的5%违约金。</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2、甲方未按合同规定的期限向乙方支付货款的，每逾期1天甲方向乙方偿付欠款总额的5‰滞纳金，但累计滞纳金总额不超过欠款总额的5%。</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3、如乙方不能交付服务的，乙方应向甲方支付合同总价5%的违约金。</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4、乙方逾期交付的，每逾期1天，乙方向甲方偿付合同总额的5‰的滞纳金。如乙方逾期交付达10天，甲方有权解除合同，解除合同的通知自到达乙方时生效。</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5、乙方所交付的服务不符合合同规定的，甲方有权拒收。甲方拒收的，乙方应向甲方支付合同总款5%的违约金。甲方未拒收的，采购代理机构发现后将向有关部门反映，并责成乙方按照采购结果提供服务。</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7、乙方未按本合同的规定和“服务承诺”提供伴随服务/售后服务的，应按合同总价款的5%向甲方承担违约责任。</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9、乙方响应属虚假承诺，或经权威部门监测提供的服务不能满足公开招标文件要求，或是由于乙方的过错造成合同无法继续履行的，乙方应向甲方支付不少于合同总价30%赔偿金。</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第十条 项目履约验收</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1、甲方有权对乙方项目实施执行过程及完成结果进行履约验收；</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2、甲方可以邀请参加本项目的其他供应商或者第三方机构参与验收，乙方应积极配合并响应；</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3、参与验收的供应商或者第三方机构的意见作为验收书的参考资料一并存档。</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第十一条 合同的变更和终止</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1、除《政府采购法》第50条第二款规定的情形外，本合同一经签订，甲乙双方不得擅自变更、中止或终止合同。</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2、除发生法律规定的不能预见、不能避免并不能克服的客观情况外，甲乙双方不得放弃或拒绝履行合同。</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第十二条 合同的转让</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乙方不得擅自部分或全部转让其应履行的合同义务。</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第十三条 争议的解决</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1、因服务的质量问题发生争议的，应当邀请国家认可的质量检测机构对服务质量进行鉴定。符合标准的，鉴定费由甲方承担；不符合质量标准的，鉴定费由乙方承担。</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2、因履行本合同引起的或与本合同有关的争议，甲、乙双方应首先通过友好协商解决，如果协商不能解决争议，则采取以下第（ / ）种方式解决争议：</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（1）向甲方所在地有管辖权的人民法院提起诉讼；</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（2）向南京仲裁委员会按其仲裁规则申请仲裁。</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如没有约定，默认采取第2种方式解决争议。</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3、在仲裁期间，本合同应继续履行。</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第十四条 诚实信用 </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乙方应诚实信用，严格按照采购文件要求和服务承诺履行合同，不向甲方进行商业贿赂或者提供不正当利益。</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第十五条 合同生效及其他</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1、本合同自签订之日起生效。</w:t>
      </w:r>
      <w:r>
        <w:rPr>
          <w:color w:val="000000" w:themeColor="text1"/>
        </w:rPr>
      </w:r>
      <w:r/>
    </w:p>
    <w:p>
      <w:pPr>
        <w:pStyle w:val="995"/>
        <w:ind w:firstLine="420"/>
        <w:spacing w:line="360" w:lineRule="auto"/>
        <w:rPr>
          <w:rFonts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2、本合同一式伍份，甲乙双方各执贰份，壹份交采购代理机构存档备案。</w:t>
      </w:r>
      <w:r>
        <w:rPr>
          <w:color w:val="000000" w:themeColor="text1"/>
        </w:rPr>
      </w:r>
      <w:r/>
    </w:p>
    <w:p>
      <w:pPr>
        <w:pStyle w:val="995"/>
        <w:ind w:firstLine="420"/>
        <w:spacing w:line="360" w:lineRule="auto"/>
        <w:rPr>
          <w:rFonts w:hint="eastAsia" w:ascii="宋体" w:hAnsi="宋体" w:eastAsia="宋体" w:cs="仿宋"/>
          <w:bCs w:val="0"/>
          <w:color w:val="000000" w:themeColor="text1"/>
          <w:sz w:val="21"/>
          <w:szCs w:val="21"/>
        </w:rPr>
      </w:pPr>
      <w:r>
        <w:rPr>
          <w:rFonts w:hint="eastAsia" w:ascii="宋体" w:hAnsi="宋体" w:eastAsia="宋体" w:cs="仿宋"/>
          <w:bCs w:val="0"/>
          <w:color w:val="000000" w:themeColor="text1"/>
          <w:sz w:val="21"/>
          <w:szCs w:val="21"/>
        </w:rPr>
        <w:t xml:space="preserve">3、本合同应按照中华人民共和国的现行法律进行解释。</w:t>
      </w:r>
      <w:r>
        <w:rPr>
          <w:color w:val="000000" w:themeColor="text1"/>
        </w:rPr>
      </w:r>
      <w:r/>
    </w:p>
    <w:p>
      <w:pPr>
        <w:pStyle w:val="995"/>
        <w:keepLines/>
        <w:keepNext/>
        <w:spacing w:before="340" w:after="330" w:line="578" w:lineRule="auto"/>
        <w:rPr>
          <w:rFonts w:hint="eastAsia" w:ascii="黑体" w:hAnsi="Times New Roman" w:eastAsia="黑体" w:cs="Times New Roman"/>
          <w:b/>
          <w:color w:val="000000" w:themeColor="text1"/>
          <w:sz w:val="44"/>
          <w:szCs w:val="44"/>
        </w:rPr>
        <w:sectPr>
          <w:footnotePr/>
          <w:endnotePr/>
          <w:type w:val="continuous"/>
          <w:pgSz w:w="11906" w:h="16838" w:orient="portrait"/>
          <w:pgMar w:top="1440" w:right="1080" w:bottom="1440" w:left="1080" w:header="851" w:footer="992" w:gutter="0"/>
          <w:cols w:num="1" w:sep="0" w:space="720" w:equalWidth="1"/>
          <w:docGrid w:linePitch="360"/>
        </w:sectPr>
        <w:outlineLvl w:val="0"/>
      </w:pPr>
      <w:r>
        <w:rPr>
          <w:rFonts w:hint="eastAsia" w:ascii="黑体" w:hAnsi="Times New Roman" w:eastAsia="黑体" w:cs="Times New Roman"/>
          <w:b/>
          <w:color w:val="000000" w:themeColor="text1"/>
          <w:sz w:val="44"/>
          <w:szCs w:val="44"/>
        </w:rPr>
        <w:br w:type="page" w:clear="all"/>
      </w:r>
      <w:r>
        <w:rPr>
          <w:color w:val="000000" w:themeColor="text1"/>
        </w:rPr>
      </w:r>
      <w:r/>
    </w:p>
    <w:p>
      <w:pPr>
        <w:pStyle w:val="995"/>
        <w:rPr>
          <w:rFonts w:ascii="宋体" w:hAnsi="Calibri" w:eastAsia="宋体" w:cs="宋体"/>
          <w:bCs w:val="0"/>
          <w:color w:val="000000" w:themeColor="text1"/>
          <w:sz w:val="21"/>
          <w:szCs w:val="22"/>
        </w:rPr>
      </w:pPr>
      <w:r>
        <w:rPr>
          <w:rFonts w:hint="eastAsia" w:ascii="宋体" w:hAnsi="Calibri" w:eastAsia="宋体" w:cs="宋体"/>
          <w:bCs w:val="0"/>
          <w:color w:val="000000" w:themeColor="text1"/>
          <w:sz w:val="21"/>
          <w:szCs w:val="22"/>
          <w:lang w:val="zh-CN"/>
        </w:rPr>
        <w:t xml:space="preserve">甲方：（盖章）</w:t>
      </w:r>
      <w:r>
        <w:rPr>
          <w:color w:val="000000" w:themeColor="text1"/>
        </w:rPr>
      </w:r>
      <w:r/>
    </w:p>
    <w:p>
      <w:pPr>
        <w:pStyle w:val="995"/>
        <w:rPr>
          <w:rFonts w:ascii="宋体" w:hAnsi="Calibri" w:eastAsia="宋体" w:cs="宋体"/>
          <w:bCs w:val="0"/>
          <w:color w:val="000000" w:themeColor="text1"/>
          <w:sz w:val="21"/>
          <w:szCs w:val="22"/>
        </w:rPr>
      </w:pPr>
      <w:r>
        <w:rPr>
          <w:rFonts w:ascii="宋体" w:hAnsi="Calibri" w:eastAsia="宋体" w:cs="宋体"/>
          <w:bCs w:val="0"/>
          <w:color w:val="000000" w:themeColor="text1"/>
          <w:sz w:val="21"/>
          <w:szCs w:val="22"/>
          <w:lang w:val="zh-CN"/>
        </w:rPr>
      </w:r>
      <w:r>
        <w:rPr>
          <w:color w:val="000000" w:themeColor="text1"/>
        </w:rPr>
      </w:r>
      <w:r/>
    </w:p>
    <w:p>
      <w:pPr>
        <w:pStyle w:val="995"/>
        <w:rPr>
          <w:rFonts w:ascii="宋体" w:hAnsi="Calibri" w:eastAsia="宋体" w:cs="宋体"/>
          <w:bCs w:val="0"/>
          <w:color w:val="000000" w:themeColor="text1"/>
          <w:sz w:val="21"/>
          <w:szCs w:val="22"/>
        </w:rPr>
        <w:sectPr>
          <w:footnotePr/>
          <w:endnotePr/>
          <w:type w:val="continuous"/>
          <w:pgSz w:w="11906" w:h="16838" w:orient="portrait"/>
          <w:pgMar w:top="1440" w:right="1080" w:bottom="1440" w:left="1080" w:header="851" w:footer="992" w:gutter="0"/>
          <w:cols w:num="2" w:sep="0" w:space="425" w:equalWidth="0">
            <w:col w:w="4660" w:space="425"/>
            <w:col w:w="4660" w:space="1116"/>
          </w:cols>
          <w:docGrid w:linePitch="360"/>
        </w:sectPr>
      </w:pPr>
      <w:r>
        <w:rPr>
          <w:rFonts w:hint="eastAsia" w:ascii="宋体" w:hAnsi="Calibri" w:eastAsia="宋体" w:cs="宋体"/>
          <w:bCs w:val="0"/>
          <w:color w:val="000000" w:themeColor="text1"/>
          <w:sz w:val="21"/>
          <w:szCs w:val="22"/>
          <w:lang w:val="zh-CN"/>
        </w:rPr>
        <w:t xml:space="preserve">乙方：（盖章）</w:t>
      </w:r>
      <w:r>
        <w:rPr>
          <w:rFonts w:ascii="宋体" w:hAnsi="Calibri" w:eastAsia="宋体" w:cs="宋体"/>
          <w:bCs w:val="0"/>
          <w:color w:val="000000" w:themeColor="text1"/>
          <w:sz w:val="21"/>
          <w:szCs w:val="22"/>
          <w:lang w:val="zh-CN"/>
        </w:rPr>
        <w:br w:type="page" w:clear="all"/>
      </w:r>
      <w:r>
        <w:rPr>
          <w:color w:val="000000" w:themeColor="text1"/>
        </w:rPr>
      </w:r>
      <w:r/>
    </w:p>
    <w:p>
      <w:pPr>
        <w:pStyle w:val="995"/>
        <w:rPr>
          <w:rFonts w:ascii="宋体" w:hAnsi="Calibri" w:eastAsia="宋体" w:cs="宋体"/>
          <w:bCs w:val="0"/>
          <w:color w:val="000000" w:themeColor="text1"/>
          <w:sz w:val="21"/>
          <w:szCs w:val="22"/>
        </w:rPr>
      </w:pPr>
      <w:r>
        <w:rPr>
          <w:rFonts w:hint="eastAsia" w:ascii="宋体" w:hAnsi="Calibri" w:eastAsia="宋体" w:cs="宋体"/>
          <w:bCs w:val="0"/>
          <w:color w:val="000000" w:themeColor="text1"/>
          <w:sz w:val="21"/>
          <w:szCs w:val="22"/>
          <w:lang w:val="zh-CN"/>
        </w:rPr>
        <w:t xml:space="preserve">代表人：</w:t>
      </w:r>
      <w:r>
        <w:rPr>
          <w:color w:val="000000" w:themeColor="text1"/>
        </w:rPr>
      </w:r>
      <w:r/>
    </w:p>
    <w:p>
      <w:pPr>
        <w:pStyle w:val="995"/>
        <w:rPr>
          <w:rFonts w:ascii="宋体" w:hAnsi="Calibri" w:eastAsia="宋体" w:cs="宋体"/>
          <w:bCs w:val="0"/>
          <w:color w:val="000000" w:themeColor="text1"/>
          <w:sz w:val="21"/>
          <w:szCs w:val="22"/>
        </w:rPr>
      </w:pPr>
      <w:r>
        <w:rPr>
          <w:rFonts w:ascii="宋体" w:hAnsi="Calibri" w:eastAsia="宋体" w:cs="宋体"/>
          <w:bCs w:val="0"/>
          <w:color w:val="000000" w:themeColor="text1"/>
          <w:sz w:val="21"/>
          <w:szCs w:val="22"/>
          <w:lang w:val="zh-CN"/>
        </w:rPr>
      </w:r>
      <w:r>
        <w:rPr>
          <w:color w:val="000000" w:themeColor="text1"/>
        </w:rPr>
      </w:r>
      <w:r/>
    </w:p>
    <w:p>
      <w:pPr>
        <w:pStyle w:val="995"/>
        <w:rPr>
          <w:rFonts w:ascii="宋体" w:hAnsi="Calibri" w:eastAsia="宋体" w:cs="宋体"/>
          <w:bCs w:val="0"/>
          <w:color w:val="000000" w:themeColor="text1"/>
          <w:sz w:val="21"/>
          <w:szCs w:val="22"/>
        </w:rPr>
      </w:pPr>
      <w:r>
        <w:rPr>
          <w:rFonts w:hint="eastAsia" w:ascii="宋体" w:hAnsi="Calibri" w:eastAsia="宋体" w:cs="宋体"/>
          <w:bCs w:val="0"/>
          <w:color w:val="000000" w:themeColor="text1"/>
          <w:sz w:val="21"/>
          <w:szCs w:val="22"/>
          <w:lang w:val="zh-CN"/>
        </w:rPr>
        <w:t xml:space="preserve">代表人：</w:t>
      </w:r>
      <w:r>
        <w:rPr>
          <w:color w:val="000000" w:themeColor="text1"/>
        </w:rPr>
      </w:r>
      <w:r/>
    </w:p>
    <w:p>
      <w:pPr>
        <w:pStyle w:val="995"/>
        <w:rPr>
          <w:rFonts w:ascii="宋体" w:hAnsi="Calibri" w:eastAsia="宋体" w:cs="宋体"/>
          <w:bCs w:val="0"/>
          <w:color w:val="000000" w:themeColor="text1"/>
          <w:sz w:val="21"/>
          <w:szCs w:val="22"/>
        </w:rPr>
        <w:sectPr>
          <w:footnotePr/>
          <w:endnotePr/>
          <w:type w:val="continuous"/>
          <w:pgSz w:w="11906" w:h="16838" w:orient="portrait"/>
          <w:pgMar w:top="1440" w:right="1080" w:bottom="1440" w:left="1080" w:header="851" w:footer="992" w:gutter="0"/>
          <w:cols w:num="2" w:sep="0" w:space="425" w:equalWidth="0">
            <w:col w:w="4660" w:space="425"/>
            <w:col w:w="4660" w:space="1115"/>
          </w:cols>
          <w:docGrid w:linePitch="360"/>
        </w:sectPr>
      </w:pPr>
      <w:r>
        <w:rPr>
          <w:rFonts w:ascii="宋体" w:hAnsi="Calibri" w:eastAsia="宋体" w:cs="宋体"/>
          <w:bCs w:val="0"/>
          <w:color w:val="000000" w:themeColor="text1"/>
          <w:sz w:val="21"/>
          <w:szCs w:val="22"/>
          <w:lang w:val="zh-CN"/>
        </w:rPr>
        <w:br w:type="page" w:clear="all"/>
      </w:r>
      <w:r>
        <w:rPr>
          <w:color w:val="000000" w:themeColor="text1"/>
        </w:rPr>
      </w:r>
      <w:r/>
    </w:p>
    <w:p>
      <w:pPr>
        <w:pStyle w:val="995"/>
        <w:rPr>
          <w:rFonts w:ascii="宋体" w:hAnsi="Calibri" w:eastAsia="宋体" w:cs="宋体"/>
          <w:bCs w:val="0"/>
          <w:color w:val="000000" w:themeColor="text1"/>
          <w:sz w:val="21"/>
          <w:szCs w:val="22"/>
        </w:rPr>
      </w:pPr>
      <w:r>
        <w:rPr>
          <w:rFonts w:hint="eastAsia" w:ascii="宋体" w:hAnsi="Calibri" w:eastAsia="宋体" w:cs="宋体"/>
          <w:bCs w:val="0"/>
          <w:color w:val="000000" w:themeColor="text1"/>
          <w:sz w:val="21"/>
          <w:szCs w:val="22"/>
          <w:lang w:val="zh-CN"/>
        </w:rPr>
        <w:t xml:space="preserve">电话：</w:t>
      </w:r>
      <w:r>
        <w:rPr>
          <w:color w:val="000000" w:themeColor="text1"/>
        </w:rPr>
      </w:r>
      <w:r/>
    </w:p>
    <w:p>
      <w:pPr>
        <w:pStyle w:val="995"/>
        <w:rPr>
          <w:rFonts w:ascii="宋体" w:hAnsi="Calibri" w:eastAsia="宋体" w:cs="宋体"/>
          <w:bCs w:val="0"/>
          <w:color w:val="000000" w:themeColor="text1"/>
          <w:sz w:val="21"/>
          <w:szCs w:val="22"/>
        </w:rPr>
      </w:pPr>
      <w:r>
        <w:rPr>
          <w:rFonts w:ascii="宋体" w:hAnsi="Calibri" w:eastAsia="宋体" w:cs="宋体"/>
          <w:bCs w:val="0"/>
          <w:color w:val="000000" w:themeColor="text1"/>
          <w:sz w:val="21"/>
          <w:szCs w:val="22"/>
          <w:lang w:val="zh-CN"/>
        </w:rPr>
      </w:r>
      <w:r>
        <w:rPr>
          <w:color w:val="000000" w:themeColor="text1"/>
        </w:rPr>
      </w:r>
      <w:r/>
    </w:p>
    <w:p>
      <w:pPr>
        <w:pStyle w:val="995"/>
        <w:spacing w:line="400" w:lineRule="exact"/>
        <w:rPr>
          <w:rFonts w:ascii="Times New Roman" w:hAnsi="Times New Roman" w:eastAsia="宋体" w:cs="Times New Roman"/>
          <w:bCs w:val="0"/>
          <w:color w:val="000000" w:themeColor="text1"/>
          <w:sz w:val="24"/>
          <w:szCs w:val="20"/>
        </w:rPr>
      </w:pPr>
      <w:r>
        <w:rPr>
          <w:rFonts w:hint="eastAsia" w:ascii="Times New Roman" w:hAnsi="Times New Roman" w:eastAsia="宋体" w:cs="Times New Roman"/>
          <w:bCs w:val="0"/>
          <w:color w:val="000000" w:themeColor="text1"/>
          <w:sz w:val="24"/>
          <w:szCs w:val="20"/>
          <w:lang w:val="zh-CN"/>
        </w:rPr>
        <w:t xml:space="preserve">电话：</w:t>
      </w:r>
      <w:r>
        <w:rPr>
          <w:color w:val="000000" w:themeColor="text1"/>
        </w:rPr>
      </w:r>
      <w:r/>
    </w:p>
    <w:p>
      <w:pPr>
        <w:pStyle w:val="995"/>
        <w:rPr>
          <w:rFonts w:ascii="宋体" w:hAnsi="Calibri" w:eastAsia="宋体" w:cs="宋体"/>
          <w:bCs w:val="0"/>
          <w:color w:val="000000" w:themeColor="text1"/>
          <w:sz w:val="21"/>
          <w:szCs w:val="22"/>
        </w:rPr>
      </w:pPr>
      <w:r>
        <w:rPr>
          <w:rFonts w:hint="eastAsia" w:ascii="宋体" w:hAnsi="Calibri" w:eastAsia="宋体" w:cs="宋体"/>
          <w:bCs w:val="0"/>
          <w:color w:val="000000" w:themeColor="text1"/>
          <w:sz w:val="21"/>
          <w:szCs w:val="22"/>
          <w:lang w:val="zh-CN"/>
        </w:rPr>
        <w:t xml:space="preserve">开户银行：</w:t>
      </w:r>
      <w:r>
        <w:rPr>
          <w:color w:val="000000" w:themeColor="text1"/>
        </w:rPr>
      </w:r>
      <w:r/>
    </w:p>
    <w:p>
      <w:pPr>
        <w:pStyle w:val="995"/>
        <w:rPr>
          <w:rFonts w:ascii="宋体" w:hAnsi="Calibri" w:eastAsia="宋体" w:cs="宋体"/>
          <w:bCs w:val="0"/>
          <w:color w:val="000000" w:themeColor="text1"/>
          <w:sz w:val="21"/>
          <w:szCs w:val="22"/>
        </w:rPr>
      </w:pPr>
      <w:r>
        <w:rPr>
          <w:rFonts w:ascii="宋体" w:hAnsi="Calibri" w:eastAsia="宋体" w:cs="宋体"/>
          <w:bCs w:val="0"/>
          <w:color w:val="000000" w:themeColor="text1"/>
          <w:sz w:val="21"/>
          <w:szCs w:val="22"/>
          <w:lang w:val="zh-CN"/>
        </w:rPr>
      </w:r>
      <w:r>
        <w:rPr>
          <w:color w:val="000000" w:themeColor="text1"/>
        </w:rPr>
      </w:r>
      <w:r/>
    </w:p>
    <w:p>
      <w:pPr>
        <w:pStyle w:val="995"/>
        <w:rPr>
          <w:rFonts w:ascii="宋体" w:hAnsi="Calibri" w:eastAsia="宋体" w:cs="宋体"/>
          <w:bCs w:val="0"/>
          <w:color w:val="000000" w:themeColor="text1"/>
          <w:sz w:val="21"/>
          <w:szCs w:val="22"/>
        </w:rPr>
        <w:sectPr>
          <w:footnotePr/>
          <w:endnotePr/>
          <w:type w:val="continuous"/>
          <w:pgSz w:w="11906" w:h="16838" w:orient="portrait"/>
          <w:pgMar w:top="1440" w:right="1080" w:bottom="1440" w:left="1080" w:header="851" w:footer="992" w:gutter="0"/>
          <w:cols w:num="2" w:sep="0" w:space="425" w:equalWidth="0">
            <w:col w:w="4660" w:space="425"/>
            <w:col w:w="4660" w:space="1117"/>
          </w:cols>
          <w:docGrid w:linePitch="360"/>
        </w:sectPr>
      </w:pPr>
      <w:r>
        <w:rPr>
          <w:rFonts w:hint="eastAsia" w:ascii="宋体" w:hAnsi="Calibri" w:eastAsia="宋体" w:cs="宋体"/>
          <w:bCs w:val="0"/>
          <w:color w:val="000000" w:themeColor="text1"/>
          <w:sz w:val="21"/>
          <w:szCs w:val="22"/>
          <w:lang w:val="zh-CN"/>
        </w:rPr>
        <w:t xml:space="preserve">开户银行：</w:t>
      </w:r>
      <w:r>
        <w:rPr>
          <w:rFonts w:ascii="宋体" w:hAnsi="Calibri" w:eastAsia="宋体" w:cs="宋体"/>
          <w:bCs w:val="0"/>
          <w:color w:val="000000" w:themeColor="text1"/>
          <w:sz w:val="21"/>
          <w:szCs w:val="22"/>
          <w:lang w:val="zh-CN"/>
        </w:rPr>
        <w:br w:type="page" w:clear="all"/>
      </w:r>
      <w:r>
        <w:rPr>
          <w:color w:val="000000" w:themeColor="text1"/>
        </w:rPr>
      </w:r>
      <w:r/>
    </w:p>
    <w:p>
      <w:pPr>
        <w:pStyle w:val="995"/>
        <w:ind w:right="-2000"/>
        <w:jc w:val="left"/>
        <w:rPr>
          <w:rFonts w:ascii="宋体" w:hAnsi="Calibri" w:eastAsia="宋体" w:cs="宋体"/>
          <w:bCs w:val="0"/>
          <w:color w:val="000000" w:themeColor="text1"/>
          <w:sz w:val="21"/>
          <w:szCs w:val="22"/>
        </w:rPr>
      </w:pPr>
      <w:r>
        <w:rPr>
          <w:rFonts w:hint="eastAsia" w:ascii="宋体" w:hAnsi="Calibri" w:eastAsia="宋体" w:cs="宋体"/>
          <w:bCs w:val="0"/>
          <w:color w:val="000000" w:themeColor="text1"/>
          <w:sz w:val="21"/>
          <w:szCs w:val="22"/>
          <w:lang w:val="zh-CN"/>
        </w:rPr>
        <w:t xml:space="preserve">账号：</w:t>
      </w:r>
      <w:r>
        <w:rPr>
          <w:rFonts w:hint="eastAsia" w:ascii="宋体" w:hAnsi="Calibri" w:eastAsia="宋体" w:cs="宋体"/>
          <w:bCs w:val="0"/>
          <w:color w:val="000000" w:themeColor="text1"/>
          <w:sz w:val="21"/>
          <w:szCs w:val="22"/>
        </w:rPr>
        <w:t xml:space="preserve">                                    账号：</w:t>
      </w:r>
      <w:r>
        <w:rPr>
          <w:color w:val="000000" w:themeColor="text1"/>
        </w:rPr>
      </w:r>
      <w:r/>
    </w:p>
    <w:p>
      <w:pPr>
        <w:pStyle w:val="995"/>
        <w:jc w:val="left"/>
        <w:rPr>
          <w:rFonts w:ascii="宋体" w:hAnsi="Calibri" w:eastAsia="宋体" w:cs="宋体"/>
          <w:bCs w:val="0"/>
          <w:color w:val="000000" w:themeColor="text1"/>
          <w:sz w:val="21"/>
          <w:szCs w:val="22"/>
        </w:rPr>
      </w:pPr>
      <w:r>
        <w:rPr>
          <w:rFonts w:ascii="宋体" w:hAnsi="Calibri" w:eastAsia="宋体" w:cs="宋体"/>
          <w:bCs w:val="0"/>
          <w:color w:val="000000" w:themeColor="text1"/>
          <w:sz w:val="21"/>
          <w:szCs w:val="22"/>
        </w:rPr>
      </w:r>
      <w:r>
        <w:rPr>
          <w:color w:val="000000" w:themeColor="text1"/>
        </w:rPr>
      </w:r>
      <w:r/>
    </w:p>
    <w:p>
      <w:pPr>
        <w:pStyle w:val="995"/>
        <w:jc w:val="left"/>
        <w:rPr>
          <w:rFonts w:hint="eastAsia" w:ascii="宋体" w:hAnsi="Calibri" w:eastAsia="宋体" w:cs="宋体"/>
          <w:bCs w:val="0"/>
          <w:color w:val="000000" w:themeColor="text1"/>
          <w:sz w:val="21"/>
          <w:szCs w:val="22"/>
        </w:rPr>
        <w:sectPr>
          <w:footnotePr/>
          <w:endnotePr/>
          <w:type w:val="continuous"/>
          <w:pgSz w:w="11906" w:h="16838" w:orient="portrait"/>
          <w:pgMar w:top="1440" w:right="1800" w:bottom="1440" w:left="1800" w:header="851" w:footer="992" w:gutter="0"/>
          <w:cols w:num="2" w:sep="0" w:space="720" w:equalWidth="0">
            <w:col w:w="7148" w:space="425"/>
            <w:col w:w="732" w:space="1116"/>
          </w:cols>
          <w:docGrid w:linePitch="360"/>
        </w:sectPr>
      </w:pPr>
      <w:r>
        <w:rPr>
          <w:rFonts w:hint="eastAsia" w:ascii="宋体" w:hAnsi="Calibri" w:eastAsia="宋体" w:cs="宋体"/>
          <w:bCs w:val="0"/>
          <w:color w:val="000000" w:themeColor="text1"/>
          <w:sz w:val="21"/>
          <w:szCs w:val="22"/>
        </w:rPr>
        <w:t xml:space="preserve">日期：                                    日期：    </w:t>
      </w:r>
      <w:r>
        <w:rPr>
          <w:rFonts w:hint="eastAsia" w:ascii="宋体" w:hAnsi="Calibri" w:eastAsia="宋体" w:cs="宋体"/>
          <w:bCs w:val="0"/>
          <w:color w:val="000000" w:themeColor="text1"/>
          <w:sz w:val="21"/>
          <w:szCs w:val="22"/>
        </w:rPr>
        <w:br w:type="page" w:clear="all"/>
      </w:r>
      <w:r>
        <w:rPr>
          <w:color w:val="000000" w:themeColor="text1"/>
        </w:rPr>
      </w:r>
      <w:r/>
    </w:p>
    <w:p>
      <w:pPr>
        <w:pStyle w:val="995"/>
        <w:contextualSpacing/>
        <w:spacing w:line="360" w:lineRule="auto"/>
        <w:rPr>
          <w:rFonts w:hint="eastAsia" w:ascii="黑体" w:hAnsi="黑体" w:eastAsia="黑体" w:cs="黑体"/>
          <w:color w:val="000000" w:themeColor="text1"/>
          <w:sz w:val="36"/>
          <w:szCs w:val="36"/>
        </w:rPr>
      </w:pPr>
      <w:r>
        <w:rPr>
          <w:rFonts w:hint="eastAsia" w:ascii="宋体" w:hAnsi="宋体" w:eastAsia="宋体" w:cs="仿宋"/>
          <w:bCs w:val="0"/>
          <w:color w:val="000000" w:themeColor="text1"/>
          <w:sz w:val="21"/>
          <w:szCs w:val="21"/>
        </w:rPr>
        <w:t xml:space="preserve">    </w:t>
      </w:r>
      <w:r>
        <w:rPr>
          <w:color w:val="000000" w:themeColor="text1"/>
        </w:rPr>
      </w:r>
      <w:r/>
    </w:p>
    <w:p>
      <w:pPr>
        <w:pStyle w:val="995"/>
        <w:rPr>
          <w:rFonts w:hint="eastAsia"/>
          <w:color w:val="000000" w:themeColor="text1"/>
        </w:rPr>
      </w:pPr>
      <w:r>
        <w:rPr>
          <w:rFonts w:hint="eastAsia"/>
          <w:color w:val="000000" w:themeColor="text1"/>
        </w:rPr>
      </w:r>
      <w:r>
        <w:rPr>
          <w:color w:val="000000" w:themeColor="text1"/>
        </w:rPr>
      </w:r>
      <w:r/>
    </w:p>
    <w:p>
      <w:pPr>
        <w:pStyle w:val="995"/>
        <w:jc w:val="center"/>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t xml:space="preserve">第六章 磋商响应文件格式及附件</w:t>
      </w:r>
      <w:r>
        <w:rPr>
          <w:color w:val="000000" w:themeColor="text1"/>
        </w:rPr>
      </w:r>
      <w:r/>
    </w:p>
    <w:p>
      <w:pPr>
        <w:pStyle w:val="995"/>
        <w:jc w:val="center"/>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r>
      <w:r>
        <w:rPr>
          <w:color w:val="000000" w:themeColor="text1"/>
        </w:rPr>
      </w:r>
      <w:r/>
    </w:p>
    <w:p>
      <w:pPr>
        <w:pStyle w:val="995"/>
        <w:jc w:val="center"/>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t xml:space="preserve">竞争性磋商文件</w:t>
      </w:r>
      <w:r>
        <w:rPr>
          <w:color w:val="000000" w:themeColor="text1"/>
        </w:rPr>
      </w:r>
      <w:r/>
    </w:p>
    <w:p>
      <w:pPr>
        <w:pStyle w:val="995"/>
        <w:jc w:val="center"/>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r>
      <w:r>
        <w:rPr>
          <w:color w:val="000000" w:themeColor="text1"/>
        </w:rPr>
      </w:r>
      <w:r/>
    </w:p>
    <w:p>
      <w:pPr>
        <w:pStyle w:val="995"/>
        <w:jc w:val="center"/>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r>
      <w:r>
        <w:rPr>
          <w:color w:val="000000" w:themeColor="text1"/>
        </w:rPr>
      </w:r>
      <w:r/>
    </w:p>
    <w:p>
      <w:pPr>
        <w:pStyle w:val="995"/>
        <w:jc w:val="center"/>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r>
      <w:r>
        <w:rPr>
          <w:color w:val="000000" w:themeColor="text1"/>
        </w:rPr>
      </w:r>
      <w:r/>
    </w:p>
    <w:p>
      <w:pPr>
        <w:pStyle w:val="995"/>
        <w:jc w:val="center"/>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r>
      <w:r>
        <w:rPr>
          <w:color w:val="000000" w:themeColor="text1"/>
        </w:rPr>
      </w:r>
      <w:r/>
    </w:p>
    <w:p>
      <w:pPr>
        <w:pStyle w:val="995"/>
        <w:ind w:firstLine="1265"/>
        <w:spacing w:line="360" w:lineRule="auto"/>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编号： </w:t>
      </w:r>
      <w:r>
        <w:rPr>
          <w:rFonts w:hint="eastAsia" w:ascii="宋体" w:hAnsi="宋体" w:eastAsia="宋体"/>
          <w:b/>
          <w:color w:val="000000" w:themeColor="text1"/>
          <w:sz w:val="36"/>
          <w:u w:val="single"/>
        </w:rPr>
        <w:t xml:space="preserve">               </w:t>
      </w:r>
      <w:r>
        <w:rPr>
          <w:color w:val="000000" w:themeColor="text1"/>
        </w:rPr>
      </w:r>
      <w:r/>
    </w:p>
    <w:p>
      <w:pPr>
        <w:pStyle w:val="995"/>
        <w:ind w:firstLine="1265"/>
        <w:spacing w:line="360" w:lineRule="auto"/>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名称： </w:t>
      </w:r>
      <w:r>
        <w:rPr>
          <w:rFonts w:hint="eastAsia" w:ascii="宋体" w:hAnsi="宋体" w:eastAsia="宋体"/>
          <w:b/>
          <w:color w:val="000000" w:themeColor="text1"/>
          <w:sz w:val="36"/>
          <w:u w:val="single"/>
        </w:rPr>
        <w:t xml:space="preserve">               </w:t>
      </w:r>
      <w:r>
        <w:rPr>
          <w:color w:val="000000" w:themeColor="text1"/>
        </w:rPr>
      </w:r>
      <w:r/>
    </w:p>
    <w:p>
      <w:pPr>
        <w:pStyle w:val="995"/>
        <w:spacing w:line="360" w:lineRule="auto"/>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       供应商名称 ：</w:t>
      </w:r>
      <w:r>
        <w:rPr>
          <w:rFonts w:hint="eastAsia" w:ascii="宋体" w:hAnsi="宋体" w:eastAsia="宋体"/>
          <w:b/>
          <w:color w:val="000000" w:themeColor="text1"/>
          <w:sz w:val="36"/>
          <w:u w:val="single"/>
        </w:rPr>
        <w:t xml:space="preserve">               </w:t>
      </w:r>
      <w:r>
        <w:rPr>
          <w:color w:val="000000" w:themeColor="text1"/>
        </w:rPr>
      </w:r>
      <w:r/>
    </w:p>
    <w:p>
      <w:pPr>
        <w:pStyle w:val="995"/>
        <w:spacing w:line="360" w:lineRule="auto"/>
        <w:rPr>
          <w:rFonts w:hint="eastAsia" w:ascii="宋体" w:hAnsi="宋体" w:eastAsia="宋体" w:cs="MS Gothic"/>
          <w:color w:val="000000" w:themeColor="text1"/>
          <w:sz w:val="32"/>
          <w:szCs w:val="32"/>
        </w:rPr>
      </w:pPr>
      <w:r>
        <w:rPr>
          <w:rFonts w:hint="eastAsia" w:ascii="宋体" w:hAnsi="宋体" w:eastAsia="宋体"/>
          <w:b/>
          <w:color w:val="000000" w:themeColor="text1"/>
          <w:sz w:val="36"/>
        </w:rPr>
        <w:t xml:space="preserve">       日      期 ：</w:t>
      </w:r>
      <w:r>
        <w:rPr>
          <w:rFonts w:hint="eastAsia" w:ascii="宋体" w:hAnsi="宋体" w:eastAsia="宋体"/>
          <w:b/>
          <w:color w:val="000000" w:themeColor="text1"/>
          <w:sz w:val="36"/>
          <w:u w:val="single"/>
        </w:rPr>
        <w:t xml:space="preserve">               </w:t>
      </w:r>
      <w:r>
        <w:rPr>
          <w:color w:val="000000" w:themeColor="text1"/>
        </w:rPr>
      </w:r>
      <w:r/>
    </w:p>
    <w:p>
      <w:pPr>
        <w:pStyle w:val="995"/>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jc w:val="center"/>
        <w:rPr>
          <w:rFonts w:hint="eastAsia" w:ascii="宋体" w:hAnsi="宋体" w:eastAsia="宋体" w:cs="MS Gothic"/>
          <w:color w:val="000000" w:themeColor="text1"/>
          <w:sz w:val="32"/>
          <w:szCs w:val="32"/>
        </w:rPr>
      </w:pPr>
      <w:r>
        <w:rPr>
          <w:rFonts w:hint="eastAsia" w:ascii="宋体" w:hAnsi="宋体" w:eastAsia="宋体" w:cs="MS Gothic"/>
          <w:color w:val="000000" w:themeColor="text1"/>
          <w:sz w:val="32"/>
          <w:szCs w:val="32"/>
        </w:rPr>
      </w:r>
      <w:r>
        <w:rPr>
          <w:color w:val="000000" w:themeColor="text1"/>
        </w:rPr>
      </w:r>
      <w:r/>
    </w:p>
    <w:p>
      <w:pPr>
        <w:pStyle w:val="995"/>
        <w:rPr>
          <w:rFonts w:ascii="宋体" w:hAnsi="宋体" w:eastAsia="宋体" w:cs="MS Gothic"/>
          <w:color w:val="000000" w:themeColor="text1"/>
          <w:sz w:val="32"/>
          <w:szCs w:val="32"/>
        </w:rPr>
      </w:pPr>
      <w:r>
        <w:rPr>
          <w:rFonts w:ascii="宋体" w:hAnsi="宋体" w:eastAsia="宋体" w:cs="MS Gothic"/>
          <w:color w:val="000000" w:themeColor="text1"/>
          <w:sz w:val="32"/>
          <w:szCs w:val="32"/>
        </w:rPr>
      </w:r>
      <w:r>
        <w:rPr>
          <w:color w:val="000000" w:themeColor="text1"/>
        </w:rPr>
      </w:r>
      <w:r/>
    </w:p>
    <w:p>
      <w:pPr>
        <w:pStyle w:val="1008"/>
        <w:rPr>
          <w:color w:val="000000" w:themeColor="text1"/>
        </w:rPr>
      </w:pPr>
      <w:r>
        <w:rPr>
          <w:color w:val="000000" w:themeColor="text1"/>
          <w:lang w:val="en-US"/>
        </w:rPr>
      </w:r>
      <w:r>
        <w:rPr>
          <w:color w:val="000000" w:themeColor="text1"/>
        </w:rPr>
      </w:r>
      <w:r/>
    </w:p>
    <w:p>
      <w:pPr>
        <w:pStyle w:val="995"/>
        <w:rPr>
          <w:rFonts w:hint="eastAsia"/>
          <w:color w:val="000000" w:themeColor="text1"/>
        </w:rPr>
      </w:pPr>
      <w:r>
        <w:rPr>
          <w:rFonts w:hint="eastAsia"/>
          <w:color w:val="000000" w:themeColor="text1"/>
        </w:rPr>
      </w:r>
      <w:r>
        <w:rPr>
          <w:color w:val="000000" w:themeColor="text1"/>
        </w:rPr>
      </w:r>
      <w:r/>
    </w:p>
    <w:p>
      <w:pPr>
        <w:pStyle w:val="995"/>
        <w:jc w:val="center"/>
        <w:rPr>
          <w:rFonts w:ascii="宋体" w:hAnsi="宋体" w:eastAsia="宋体" w:cs="MS Gothic"/>
          <w:color w:val="000000" w:themeColor="text1"/>
          <w:sz w:val="32"/>
          <w:szCs w:val="32"/>
        </w:rPr>
      </w:pPr>
      <w:r>
        <w:rPr>
          <w:rFonts w:hint="eastAsia" w:ascii="宋体" w:hAnsi="宋体" w:eastAsia="宋体" w:cs="MS Gothic"/>
          <w:color w:val="000000" w:themeColor="text1"/>
          <w:sz w:val="32"/>
          <w:szCs w:val="32"/>
        </w:rPr>
        <w:t xml:space="preserve">评分索引表</w:t>
      </w:r>
      <w:r>
        <w:rPr>
          <w:color w:val="000000" w:themeColor="text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hint="eastAsia" w:ascii="宋体" w:hAnsi="宋体" w:eastAsia="宋体" w:cs="????"/>
                <w:bCs w:val="0"/>
                <w:color w:val="000000" w:themeColor="text1"/>
                <w:sz w:val="21"/>
                <w:szCs w:val="21"/>
              </w:rPr>
              <w:t xml:space="preserve">评分项目</w:t>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hint="eastAsia" w:ascii="宋体" w:hAnsi="宋体" w:eastAsia="宋体" w:cs="????"/>
                <w:bCs w:val="0"/>
                <w:color w:val="000000" w:themeColor="text1"/>
                <w:sz w:val="21"/>
                <w:szCs w:val="21"/>
              </w:rPr>
              <w:t xml:space="preserve">在响应文件中的页码位置</w:t>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r>
        <w:trPr/>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c>
          <w:tcPr>
            <w:tcW w:w="4643" w:type="dxa"/>
            <w:vAlign w:val="top"/>
            <w:textDirection w:val="lrTb"/>
            <w:noWrap w:val="false"/>
          </w:tcPr>
          <w:p>
            <w:pPr>
              <w:pStyle w:val="995"/>
              <w:rPr>
                <w:rFonts w:ascii="宋体" w:hAnsi="宋体" w:eastAsia="宋体" w:cs="????"/>
                <w:bCs w:val="0"/>
                <w:color w:val="000000" w:themeColor="text1"/>
                <w:sz w:val="21"/>
                <w:szCs w:val="21"/>
              </w:rPr>
            </w:pPr>
            <w:r>
              <w:rPr>
                <w:rFonts w:ascii="宋体" w:hAnsi="宋体" w:eastAsia="宋体" w:cs="????"/>
                <w:bCs w:val="0"/>
                <w:color w:val="000000" w:themeColor="text1"/>
                <w:sz w:val="21"/>
                <w:szCs w:val="21"/>
              </w:rPr>
            </w:r>
            <w:r>
              <w:rPr>
                <w:color w:val="000000" w:themeColor="text1"/>
              </w:rPr>
            </w:r>
            <w:r/>
          </w:p>
        </w:tc>
      </w:tr>
    </w:tbl>
    <w:p>
      <w:pPr>
        <w:pStyle w:val="995"/>
        <w:spacing w:line="360" w:lineRule="auto"/>
        <w:rPr>
          <w:rFonts w:ascii="宋体" w:hAnsi="宋体" w:eastAsia="宋体" w:cs="MS Gothic"/>
          <w:b/>
          <w:bCs w:val="0"/>
          <w:color w:val="000000" w:themeColor="text1"/>
          <w:szCs w:val="21"/>
        </w:rPr>
        <w:outlineLvl w:val="2"/>
      </w:pPr>
      <w:r>
        <w:rPr>
          <w:rFonts w:ascii="宋体" w:hAnsi="宋体" w:eastAsia="宋体" w:cs="MS Gothic"/>
          <w:b/>
          <w:bCs w:val="0"/>
          <w:color w:val="000000" w:themeColor="text1"/>
          <w:szCs w:val="21"/>
        </w:rPr>
      </w:r>
      <w:r>
        <w:rPr>
          <w:color w:val="000000" w:themeColor="text1"/>
        </w:rPr>
      </w:r>
      <w:r/>
    </w:p>
    <w:p>
      <w:pPr>
        <w:pStyle w:val="995"/>
        <w:rPr>
          <w:rFonts w:hint="eastAsia" w:ascii="宋体" w:hAnsi="宋体" w:eastAsia="宋体"/>
          <w:b/>
          <w:color w:val="000000" w:themeColor="text1"/>
          <w:sz w:val="44"/>
        </w:rPr>
      </w:pPr>
      <w:r>
        <w:rPr>
          <w:rFonts w:hint="eastAsia" w:ascii="宋体" w:hAnsi="宋体" w:eastAsia="宋体"/>
          <w:b/>
          <w:color w:val="000000" w:themeColor="text1"/>
          <w:sz w:val="44"/>
        </w:rPr>
      </w:r>
      <w:r>
        <w:rPr>
          <w:color w:val="000000" w:themeColor="text1"/>
        </w:rPr>
      </w:r>
      <w:r/>
    </w:p>
    <w:p>
      <w:pPr>
        <w:pStyle w:val="995"/>
        <w:keepLines/>
        <w:keepNext/>
        <w:spacing w:before="340" w:after="330" w:line="578" w:lineRule="auto"/>
        <w:rPr>
          <w:rFonts w:hint="eastAsia" w:ascii="宋体" w:hAnsi="宋体" w:eastAsia="宋体"/>
          <w:b/>
          <w:color w:val="000000" w:themeColor="text1"/>
          <w:sz w:val="44"/>
          <w:szCs w:val="44"/>
        </w:rPr>
        <w:outlineLvl w:val="0"/>
      </w:pPr>
      <w:r>
        <w:rPr>
          <w:rFonts w:hint="eastAsia" w:ascii="宋体" w:hAnsi="宋体" w:eastAsia="宋体"/>
          <w:b/>
          <w:color w:val="000000" w:themeColor="text1"/>
          <w:sz w:val="44"/>
          <w:szCs w:val="44"/>
        </w:rPr>
      </w:r>
      <w:r>
        <w:rPr>
          <w:color w:val="000000" w:themeColor="text1"/>
        </w:rPr>
      </w:r>
      <w:r/>
    </w:p>
    <w:p>
      <w:pPr>
        <w:pStyle w:val="995"/>
        <w:ind w:firstLine="720"/>
        <w:spacing w:line="360" w:lineRule="auto"/>
        <w:rPr>
          <w:rFonts w:hint="eastAsia" w:ascii="宋体" w:hAnsi="宋体" w:eastAsia="宋体" w:cs="MS Gothic"/>
          <w:color w:val="000000" w:themeColor="text1"/>
          <w:sz w:val="36"/>
          <w:szCs w:val="36"/>
        </w:rPr>
        <w:outlineLvl w:val="0"/>
      </w:pPr>
      <w:r>
        <w:rPr>
          <w:rFonts w:hint="eastAsia" w:ascii="宋体" w:hAnsi="宋体" w:eastAsia="宋体" w:cs="MS Gothic"/>
          <w:color w:val="000000" w:themeColor="text1"/>
          <w:sz w:val="36"/>
          <w:szCs w:val="36"/>
        </w:rPr>
      </w:r>
      <w:r>
        <w:rPr>
          <w:color w:val="000000" w:themeColor="text1"/>
        </w:rPr>
      </w:r>
      <w:r/>
    </w:p>
    <w:p>
      <w:pPr>
        <w:pStyle w:val="995"/>
        <w:ind w:firstLine="720"/>
        <w:spacing w:line="360" w:lineRule="auto"/>
        <w:rPr>
          <w:rFonts w:hint="eastAsia" w:ascii="宋体" w:hAnsi="宋体" w:eastAsia="宋体" w:cs="MS Gothic"/>
          <w:color w:val="000000" w:themeColor="text1"/>
          <w:sz w:val="36"/>
          <w:szCs w:val="36"/>
        </w:rPr>
        <w:outlineLvl w:val="0"/>
      </w:pPr>
      <w:r>
        <w:rPr>
          <w:rFonts w:hint="eastAsia" w:ascii="宋体" w:hAnsi="宋体" w:eastAsia="宋体" w:cs="MS Gothic"/>
          <w:color w:val="000000" w:themeColor="text1"/>
          <w:sz w:val="36"/>
          <w:szCs w:val="36"/>
        </w:rPr>
      </w:r>
      <w:r>
        <w:rPr>
          <w:color w:val="000000" w:themeColor="text1"/>
        </w:rPr>
      </w:r>
      <w:r/>
    </w:p>
    <w:p>
      <w:pPr>
        <w:pStyle w:val="995"/>
        <w:ind w:firstLine="720"/>
        <w:spacing w:line="360" w:lineRule="auto"/>
        <w:rPr>
          <w:rFonts w:hint="eastAsia" w:ascii="宋体" w:hAnsi="宋体" w:eastAsia="宋体" w:cs="MS Gothic"/>
          <w:color w:val="000000" w:themeColor="text1"/>
          <w:sz w:val="36"/>
          <w:szCs w:val="36"/>
        </w:rPr>
        <w:outlineLvl w:val="0"/>
      </w:pPr>
      <w:r>
        <w:rPr>
          <w:rFonts w:hint="eastAsia" w:ascii="宋体" w:hAnsi="宋体" w:eastAsia="宋体" w:cs="MS Gothic"/>
          <w:color w:val="000000" w:themeColor="text1"/>
          <w:sz w:val="36"/>
          <w:szCs w:val="36"/>
        </w:rPr>
      </w:r>
      <w:r>
        <w:rPr>
          <w:color w:val="000000" w:themeColor="text1"/>
        </w:rPr>
      </w:r>
      <w:r/>
    </w:p>
    <w:p>
      <w:pPr>
        <w:pStyle w:val="996"/>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pStyle w:val="995"/>
        <w:jc w:val="center"/>
        <w:spacing w:line="360" w:lineRule="auto"/>
        <w:rPr>
          <w:rFonts w:hint="eastAsia" w:ascii="宋体" w:hAnsi="宋体" w:eastAsia="宋体" w:cs="MS Gothic"/>
          <w:color w:val="000000" w:themeColor="text1"/>
          <w:sz w:val="36"/>
          <w:szCs w:val="36"/>
        </w:rPr>
        <w:outlineLvl w:val="0"/>
      </w:pPr>
      <w:r>
        <w:rPr>
          <w:rFonts w:hint="eastAsia" w:ascii="宋体" w:hAnsi="宋体" w:eastAsia="宋体" w:cs="MS Gothic"/>
          <w:color w:val="000000" w:themeColor="text1"/>
          <w:sz w:val="36"/>
          <w:szCs w:val="36"/>
        </w:rPr>
      </w:r>
      <w:r>
        <w:rPr>
          <w:color w:val="000000" w:themeColor="text1"/>
        </w:rPr>
      </w:r>
      <w:r/>
    </w:p>
    <w:p>
      <w:pPr>
        <w:pStyle w:val="995"/>
        <w:jc w:val="center"/>
        <w:spacing w:line="360" w:lineRule="auto"/>
        <w:rPr>
          <w:rFonts w:hint="eastAsia" w:ascii="宋体" w:hAnsi="宋体" w:eastAsia="宋体" w:cs="MS Gothic"/>
          <w:color w:val="000000" w:themeColor="text1"/>
          <w:sz w:val="36"/>
          <w:szCs w:val="36"/>
        </w:rPr>
        <w:outlineLvl w:val="0"/>
      </w:pPr>
      <w:r>
        <w:rPr>
          <w:rFonts w:hint="eastAsia" w:ascii="宋体" w:hAnsi="宋体" w:eastAsia="宋体" w:cs="MS Gothic"/>
          <w:color w:val="000000" w:themeColor="text1"/>
          <w:sz w:val="36"/>
          <w:szCs w:val="36"/>
        </w:rPr>
      </w:r>
      <w:r>
        <w:rPr>
          <w:color w:val="000000" w:themeColor="text1"/>
        </w:rPr>
      </w:r>
      <w:r/>
    </w:p>
    <w:p>
      <w:pPr>
        <w:pStyle w:val="995"/>
        <w:spacing w:line="360" w:lineRule="auto"/>
        <w:rPr>
          <w:rFonts w:hint="eastAsia" w:ascii="宋体" w:hAnsi="宋体" w:eastAsia="宋体" w:cs="MS Gothic"/>
          <w:color w:val="000000" w:themeColor="text1"/>
          <w:sz w:val="36"/>
          <w:szCs w:val="36"/>
        </w:rPr>
        <w:outlineLvl w:val="0"/>
      </w:pPr>
      <w:r>
        <w:rPr>
          <w:rFonts w:hint="eastAsia" w:ascii="宋体" w:hAnsi="宋体" w:eastAsia="宋体" w:cs="MS Gothic"/>
          <w:color w:val="000000" w:themeColor="text1"/>
          <w:sz w:val="36"/>
          <w:szCs w:val="36"/>
        </w:rPr>
      </w:r>
      <w:r>
        <w:rPr>
          <w:color w:val="000000" w:themeColor="text1"/>
        </w:rPr>
      </w:r>
      <w:r/>
    </w:p>
    <w:p>
      <w:pPr>
        <w:pStyle w:val="1008"/>
        <w:rPr>
          <w:rFonts w:hint="eastAsia"/>
          <w:color w:val="000000" w:themeColor="text1"/>
        </w:rPr>
      </w:pPr>
      <w:r>
        <w:rPr>
          <w:rFonts w:hint="eastAsia"/>
          <w:color w:val="000000" w:themeColor="text1"/>
          <w:lang w:val="en-US"/>
        </w:rPr>
      </w:r>
      <w:r>
        <w:rPr>
          <w:color w:val="000000" w:themeColor="text1"/>
        </w:rPr>
      </w:r>
      <w:r/>
    </w:p>
    <w:p>
      <w:pPr>
        <w:pStyle w:val="995"/>
        <w:rPr>
          <w:rFonts w:hint="eastAsia"/>
          <w:color w:val="000000" w:themeColor="text1"/>
        </w:rPr>
      </w:pPr>
      <w:r>
        <w:rPr>
          <w:rFonts w:hint="eastAsia"/>
          <w:color w:val="000000" w:themeColor="text1"/>
        </w:rPr>
      </w:r>
      <w:r>
        <w:rPr>
          <w:color w:val="000000" w:themeColor="text1"/>
        </w:rPr>
      </w:r>
      <w:r/>
    </w:p>
    <w:p>
      <w:pPr>
        <w:pStyle w:val="995"/>
        <w:jc w:val="center"/>
        <w:spacing w:line="360" w:lineRule="auto"/>
        <w:rPr>
          <w:rFonts w:ascii="宋体" w:hAnsi="宋体" w:eastAsia="宋体" w:cs="MS Gothic"/>
          <w:color w:val="000000" w:themeColor="text1"/>
          <w:sz w:val="36"/>
          <w:szCs w:val="36"/>
        </w:rPr>
        <w:outlineLvl w:val="0"/>
      </w:pPr>
      <w:r>
        <w:rPr>
          <w:rFonts w:ascii="宋体" w:hAnsi="宋体" w:eastAsia="宋体" w:cs="MS Gothic"/>
          <w:color w:val="000000" w:themeColor="text1"/>
          <w:sz w:val="36"/>
          <w:szCs w:val="36"/>
        </w:rPr>
      </w:r>
      <w:r>
        <w:rPr>
          <w:color w:val="000000" w:themeColor="text1"/>
        </w:rPr>
      </w:r>
      <w:r/>
    </w:p>
    <w:p>
      <w:pPr>
        <w:pStyle w:val="995"/>
        <w:jc w:val="center"/>
        <w:spacing w:line="360" w:lineRule="auto"/>
        <w:rPr>
          <w:rFonts w:hint="eastAsia" w:ascii="宋体" w:hAnsi="宋体" w:eastAsia="宋体" w:cs="MS Gothic"/>
          <w:color w:val="000000" w:themeColor="text1"/>
          <w:sz w:val="36"/>
          <w:szCs w:val="36"/>
        </w:rPr>
        <w:outlineLvl w:val="0"/>
      </w:pPr>
      <w:r>
        <w:rPr>
          <w:rFonts w:hint="eastAsia" w:ascii="宋体" w:hAnsi="宋体" w:eastAsia="宋体" w:cs="MS Gothic"/>
          <w:color w:val="000000" w:themeColor="text1"/>
          <w:sz w:val="36"/>
          <w:szCs w:val="36"/>
        </w:rPr>
        <w:t xml:space="preserve">磋商文件主要目录及相关证明材料格式、附件</w:t>
      </w:r>
      <w:r>
        <w:rPr>
          <w:color w:val="000000" w:themeColor="text1"/>
        </w:rPr>
      </w:r>
      <w:r/>
    </w:p>
    <w:p>
      <w:pPr>
        <w:pStyle w:val="995"/>
        <w:spacing w:line="360" w:lineRule="auto"/>
        <w:rPr>
          <w:rFonts w:hint="eastAsia" w:ascii="宋体" w:hAnsi="宋体" w:eastAsia="宋体" w:cs="MS Gothic"/>
          <w:color w:val="000000" w:themeColor="text1"/>
          <w:sz w:val="36"/>
          <w:szCs w:val="36"/>
        </w:rPr>
      </w:pPr>
      <w:r>
        <w:rPr>
          <w:rFonts w:hint="eastAsia" w:ascii="宋体" w:hAnsi="宋体" w:eastAsia="宋体" w:cs="MS Gothic"/>
          <w:color w:val="000000" w:themeColor="text1"/>
          <w:sz w:val="36"/>
          <w:szCs w:val="36"/>
        </w:rPr>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磋商申请及声明</w:t>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法定代表人授权书</w:t>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报价表</w:t>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分项报价表</w:t>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技术条款偏离表</w:t>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商务条款偏离表</w:t>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服务方案</w:t>
      </w:r>
      <w:r>
        <w:rPr>
          <w:color w:val="000000" w:themeColor="text1"/>
        </w:rPr>
      </w:r>
      <w:r/>
    </w:p>
    <w:p>
      <w:pPr>
        <w:pStyle w:val="995"/>
        <w:numPr>
          <w:ilvl w:val="0"/>
          <w:numId w:val="3"/>
        </w:numPr>
        <w:spacing w:line="360" w:lineRule="auto"/>
        <w:tabs>
          <w:tab w:val="left" w:pos="2280" w:leader="none"/>
        </w:tabs>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服务与承诺</w:t>
      </w:r>
      <w:r>
        <w:rPr>
          <w:color w:val="000000" w:themeColor="text1"/>
        </w:rPr>
      </w:r>
      <w:r/>
    </w:p>
    <w:p>
      <w:pPr>
        <w:pStyle w:val="995"/>
        <w:ind w:left="1560"/>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九、磋商需要的其他证明文件及材料（若有)</w:t>
      </w:r>
      <w:r>
        <w:rPr>
          <w:color w:val="000000" w:themeColor="text1"/>
        </w:rPr>
      </w:r>
      <w:r/>
    </w:p>
    <w:p>
      <w:pPr>
        <w:pStyle w:val="995"/>
        <w:ind w:left="1560"/>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十、资格性和符合性审查响应对照表</w:t>
      </w:r>
      <w:r>
        <w:rPr>
          <w:color w:val="000000" w:themeColor="text1"/>
        </w:rPr>
      </w:r>
      <w:r/>
    </w:p>
    <w:p>
      <w:pPr>
        <w:pStyle w:val="995"/>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r>
      <w:r>
        <w:rPr>
          <w:color w:val="000000" w:themeColor="text1"/>
        </w:rPr>
      </w:r>
      <w:r/>
    </w:p>
    <w:p>
      <w:pPr>
        <w:pStyle w:val="995"/>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            附件一、中小企业声明函格式</w:t>
      </w:r>
      <w:r>
        <w:rPr>
          <w:color w:val="000000" w:themeColor="text1"/>
        </w:rPr>
      </w:r>
      <w:r/>
    </w:p>
    <w:p>
      <w:pPr>
        <w:pStyle w:val="995"/>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            附件二、无重大违法记录声明格式</w:t>
      </w:r>
      <w:r>
        <w:rPr>
          <w:color w:val="000000" w:themeColor="text1"/>
        </w:rPr>
      </w:r>
      <w:r/>
    </w:p>
    <w:p>
      <w:pPr>
        <w:pStyle w:val="995"/>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            附件三、 具备履行合同所必需的设备和专业技术能力的声明格式及证明材料</w:t>
      </w:r>
      <w:r>
        <w:rPr>
          <w:color w:val="000000" w:themeColor="text1"/>
        </w:rPr>
      </w:r>
      <w:r/>
    </w:p>
    <w:p>
      <w:pPr>
        <w:pStyle w:val="995"/>
        <w:ind w:firstLine="1680"/>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附件四、南京市政府采购供应商信用记录表暨信用承诺书</w:t>
      </w:r>
      <w:r>
        <w:rPr>
          <w:color w:val="000000" w:themeColor="text1"/>
        </w:rPr>
      </w:r>
      <w:r/>
    </w:p>
    <w:p>
      <w:pPr>
        <w:pStyle w:val="995"/>
        <w:ind w:firstLine="1666"/>
        <w:spacing w:line="360" w:lineRule="auto"/>
        <w:rPr>
          <w:rFonts w:hint="eastAsia" w:ascii="宋体" w:hAnsi="宋体" w:eastAsia="宋体" w:cs="MS Gothic"/>
          <w:color w:val="000000" w:themeColor="text1"/>
          <w:sz w:val="28"/>
          <w:szCs w:val="28"/>
        </w:rPr>
      </w:pPr>
      <w:r>
        <w:rPr>
          <w:rFonts w:hint="eastAsia" w:ascii="宋体" w:hAnsi="宋体" w:eastAsia="宋体" w:cs="MS Gothic"/>
          <w:color w:val="000000" w:themeColor="text1"/>
          <w:sz w:val="28"/>
          <w:szCs w:val="28"/>
        </w:rPr>
        <w:t xml:space="preserve">附件五、供应商资格承诺函</w:t>
      </w:r>
      <w:r>
        <w:rPr>
          <w:color w:val="000000" w:themeColor="text1"/>
        </w:rPr>
      </w:r>
      <w:r/>
    </w:p>
    <w:p>
      <w:pPr>
        <w:pStyle w:val="995"/>
        <w:spacing w:line="348"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
          <w:color w:val="000000" w:themeColor="text1"/>
          <w:sz w:val="21"/>
          <w:szCs w:val="22"/>
          <w:lang w:val="zh-CN"/>
        </w:rPr>
        <w:t xml:space="preserve">目录一、磋商申请及声明</w:t>
      </w:r>
      <w:r>
        <w:rPr>
          <w:color w:val="000000" w:themeColor="text1"/>
        </w:rPr>
      </w:r>
      <w:r/>
    </w:p>
    <w:p>
      <w:pPr>
        <w:pStyle w:val="995"/>
        <w:jc w:val="center"/>
        <w:spacing w:line="348"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rPr>
        <w:t xml:space="preserve">磋商申请及声明</w:t>
      </w:r>
      <w:r>
        <w:rPr>
          <w:color w:val="000000" w:themeColor="text1"/>
        </w:rPr>
      </w:r>
      <w:r/>
    </w:p>
    <w:p>
      <w:pPr>
        <w:pStyle w:val="995"/>
        <w:spacing w:line="348" w:lineRule="auto"/>
        <w:rPr>
          <w:rFonts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致：</w:t>
      </w:r>
      <w:r>
        <w:rPr>
          <w:rFonts w:hint="eastAsia" w:ascii="宋体" w:hAnsi="宋体" w:eastAsia="宋体"/>
          <w:color w:val="000000" w:themeColor="text1"/>
          <w:sz w:val="21"/>
          <w:szCs w:val="22"/>
        </w:rPr>
        <w:t xml:space="preserve">南京市规划和自然资源局高淳分局</w:t>
      </w:r>
      <w:r>
        <w:rPr>
          <w:color w:val="000000" w:themeColor="text1"/>
        </w:rPr>
      </w:r>
      <w:r/>
    </w:p>
    <w:p>
      <w:pPr>
        <w:pStyle w:val="995"/>
        <w:ind w:firstLine="420"/>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根据贵方 </w:t>
      </w:r>
      <w:r>
        <w:rPr>
          <w:rFonts w:hint="eastAsia" w:ascii="宋体" w:hAnsi="宋体" w:eastAsia="宋体"/>
          <w:bCs w:val="0"/>
          <w:color w:val="000000" w:themeColor="text1"/>
          <w:sz w:val="21"/>
          <w:szCs w:val="22"/>
          <w:u w:val="single"/>
        </w:rPr>
        <w:t xml:space="preserve">高淳区2026年度国土变更调查项目</w:t>
      </w:r>
      <w:r>
        <w:rPr>
          <w:rFonts w:hint="eastAsia" w:ascii="宋体" w:hAnsi="宋体" w:eastAsia="宋体"/>
          <w:bCs w:val="0"/>
          <w:color w:val="000000" w:themeColor="text1"/>
          <w:sz w:val="21"/>
          <w:szCs w:val="22"/>
          <w:lang w:val="zh-CN"/>
        </w:rPr>
        <w:t xml:space="preserve">（项目名称）</w:t>
      </w:r>
      <w:r>
        <w:rPr>
          <w:rFonts w:hint="eastAsia" w:ascii="宋体" w:hAnsi="宋体" w:eastAsia="宋体"/>
          <w:bCs w:val="0"/>
          <w:color w:val="000000" w:themeColor="text1"/>
          <w:sz w:val="21"/>
          <w:szCs w:val="22"/>
          <w:u w:val="single"/>
          <w:lang w:val="zh-CN"/>
        </w:rPr>
        <w:t xml:space="preserve">JSZC-320118-ZZJT-C2026-0018</w:t>
      </w:r>
      <w:r>
        <w:rPr>
          <w:rFonts w:hint="eastAsia" w:ascii="宋体" w:hAnsi="宋体" w:eastAsia="宋体"/>
          <w:bCs w:val="0"/>
          <w:color w:val="000000" w:themeColor="text1"/>
          <w:sz w:val="21"/>
          <w:szCs w:val="22"/>
          <w:lang w:val="zh-CN"/>
        </w:rPr>
        <w:t xml:space="preserve">（项目编号）磋商邀请，正式授权下述签字人 </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(姓名和职务)代表</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（供应商名称），提交响应文件并参加磋商。</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据此函，签字人兹宣布同意如下：</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1、</w:t>
      </w:r>
      <w:r>
        <w:rPr>
          <w:rFonts w:hint="eastAsia" w:ascii="宋体" w:hAnsi="宋体" w:eastAsia="宋体"/>
          <w:b/>
          <w:color w:val="000000" w:themeColor="text1"/>
          <w:sz w:val="21"/>
          <w:szCs w:val="22"/>
          <w:lang w:val="zh-CN"/>
        </w:rPr>
        <w:t xml:space="preserve">我们的资格条件完全符合政府采购法和本次采购要求，</w:t>
      </w:r>
      <w:r>
        <w:rPr>
          <w:rFonts w:hint="eastAsia" w:ascii="宋体" w:hAnsi="宋体" w:eastAsia="宋体"/>
          <w:bCs w:val="0"/>
          <w:color w:val="000000" w:themeColor="text1"/>
          <w:sz w:val="21"/>
          <w:szCs w:val="22"/>
        </w:rPr>
        <w:t xml:space="preserve">我们</w:t>
      </w:r>
      <w:r>
        <w:rPr>
          <w:rFonts w:hint="eastAsia" w:ascii="宋体" w:hAnsi="宋体" w:eastAsia="宋体"/>
          <w:bCs w:val="0"/>
          <w:color w:val="000000" w:themeColor="text1"/>
          <w:sz w:val="21"/>
          <w:szCs w:val="22"/>
          <w:lang w:val="zh-CN"/>
        </w:rPr>
        <w:t xml:space="preserve">同意并向贵方提供了与本次采购活动有关的所有证据和资料</w:t>
      </w:r>
      <w:r>
        <w:rPr>
          <w:rFonts w:hint="eastAsia" w:ascii="宋体" w:hAnsi="宋体" w:eastAsia="宋体"/>
          <w:bCs w:val="0"/>
          <w:color w:val="000000" w:themeColor="text1"/>
          <w:sz w:val="21"/>
          <w:szCs w:val="22"/>
        </w:rPr>
        <w:t xml:space="preserve">。</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2、项目名称：</w:t>
      </w:r>
      <w:r>
        <w:rPr>
          <w:rFonts w:hint="eastAsia" w:ascii="宋体" w:hAnsi="宋体" w:eastAsia="宋体"/>
          <w:bCs w:val="0"/>
          <w:color w:val="000000" w:themeColor="text1"/>
          <w:sz w:val="21"/>
          <w:szCs w:val="22"/>
          <w:u w:val="single"/>
        </w:rPr>
        <w:t xml:space="preserve">  </w:t>
      </w:r>
      <w:r>
        <w:rPr>
          <w:rFonts w:hint="eastAsia" w:ascii="宋体" w:hAnsi="宋体" w:eastAsia="宋体"/>
          <w:bCs w:val="0"/>
          <w:color w:val="000000" w:themeColor="text1"/>
          <w:sz w:val="21"/>
          <w:szCs w:val="22"/>
          <w:u w:val="single"/>
        </w:rPr>
        <w:t xml:space="preserve">高淳区2026年度国土变更调查项目</w:t>
      </w:r>
      <w:r>
        <w:rPr>
          <w:rFonts w:hint="eastAsia" w:ascii="宋体" w:hAnsi="宋体" w:eastAsia="宋体"/>
          <w:bCs w:val="0"/>
          <w:color w:val="000000" w:themeColor="text1"/>
          <w:sz w:val="21"/>
          <w:szCs w:val="22"/>
          <w:u w:val="single"/>
        </w:rPr>
        <w:t xml:space="preserve">  </w:t>
      </w:r>
      <w:r>
        <w:rPr>
          <w:rFonts w:hint="eastAsia" w:ascii="宋体" w:hAnsi="宋体" w:eastAsia="宋体"/>
          <w:bCs w:val="0"/>
          <w:color w:val="000000" w:themeColor="text1"/>
          <w:sz w:val="21"/>
          <w:szCs w:val="22"/>
        </w:rPr>
        <w:t xml:space="preserve">。</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3、</w:t>
      </w:r>
      <w:r>
        <w:rPr>
          <w:rFonts w:hint="eastAsia" w:ascii="宋体" w:hAnsi="宋体" w:eastAsia="宋体"/>
          <w:bCs w:val="0"/>
          <w:color w:val="000000" w:themeColor="text1"/>
          <w:sz w:val="21"/>
          <w:szCs w:val="22"/>
          <w:lang w:val="zh-CN"/>
        </w:rPr>
        <w:t xml:space="preserve">我们的</w:t>
      </w:r>
      <w:r>
        <w:rPr>
          <w:rFonts w:hint="eastAsia" w:ascii="宋体" w:hAnsi="宋体" w:eastAsia="宋体"/>
          <w:bCs w:val="0"/>
          <w:color w:val="000000" w:themeColor="text1"/>
          <w:sz w:val="21"/>
          <w:szCs w:val="22"/>
        </w:rPr>
        <w:t xml:space="preserve">总报价为（大写）</w:t>
      </w:r>
      <w:r>
        <w:rPr>
          <w:rFonts w:hint="eastAsia" w:ascii="宋体" w:hAnsi="宋体" w:eastAsia="宋体"/>
          <w:bCs w:val="0"/>
          <w:color w:val="000000" w:themeColor="text1"/>
          <w:sz w:val="21"/>
          <w:szCs w:val="22"/>
          <w:u w:val="single"/>
        </w:rPr>
        <w:t xml:space="preserve">        </w:t>
      </w:r>
      <w:r>
        <w:rPr>
          <w:rFonts w:hint="eastAsia" w:ascii="宋体" w:hAnsi="宋体" w:eastAsia="宋体"/>
          <w:bCs w:val="0"/>
          <w:color w:val="000000" w:themeColor="text1"/>
          <w:sz w:val="21"/>
          <w:szCs w:val="22"/>
        </w:rPr>
        <w:t xml:space="preserve">元人民币。</w:t>
      </w:r>
      <w:r>
        <w:rPr>
          <w:rFonts w:hint="eastAsia" w:ascii="宋体" w:hAnsi="宋体" w:eastAsia="宋体"/>
          <w:bCs w:val="0"/>
          <w:color w:val="000000" w:themeColor="text1"/>
          <w:sz w:val="21"/>
          <w:szCs w:val="22"/>
          <w:lang w:val="zh-CN"/>
        </w:rPr>
        <w:t xml:space="preserve">其中，</w:t>
      </w:r>
      <w:r>
        <w:rPr>
          <w:rFonts w:hint="eastAsia" w:ascii="宋体" w:hAnsi="宋体" w:eastAsia="宋体"/>
          <w:bCs w:val="0"/>
          <w:color w:val="000000" w:themeColor="text1"/>
          <w:sz w:val="21"/>
          <w:szCs w:val="22"/>
        </w:rPr>
        <w:t xml:space="preserve">小型和微型企业产品为</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rPr>
        <w:t xml:space="preserve">元</w:t>
      </w:r>
      <w:r>
        <w:rPr>
          <w:rFonts w:hint="eastAsia" w:ascii="宋体" w:hAnsi="宋体" w:eastAsia="宋体"/>
          <w:bCs w:val="0"/>
          <w:color w:val="000000" w:themeColor="text1"/>
          <w:sz w:val="21"/>
          <w:szCs w:val="22"/>
          <w:lang w:val="zh-CN"/>
        </w:rPr>
        <w:t xml:space="preserve">人民币。</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4、</w:t>
      </w:r>
      <w:r>
        <w:rPr>
          <w:rFonts w:hint="eastAsia" w:ascii="宋体" w:hAnsi="宋体" w:eastAsia="宋体"/>
          <w:bCs w:val="0"/>
          <w:color w:val="000000" w:themeColor="text1"/>
          <w:sz w:val="21"/>
          <w:szCs w:val="22"/>
          <w:lang w:val="zh-CN"/>
        </w:rPr>
        <w:t xml:space="preserve">我们已详细审核全部磋商文件及其有效补充文件，我们放弃对磋商文件任何误解的权利，提交响应文件后，</w:t>
      </w:r>
      <w:r>
        <w:rPr>
          <w:rFonts w:hint="eastAsia" w:ascii="宋体" w:hAnsi="宋体" w:eastAsia="宋体"/>
          <w:b/>
          <w:color w:val="000000" w:themeColor="text1"/>
          <w:sz w:val="21"/>
          <w:szCs w:val="22"/>
          <w:lang w:val="zh-CN"/>
        </w:rPr>
        <w:t xml:space="preserve">不对磋商文件本身提出质疑</w:t>
      </w:r>
      <w:r>
        <w:rPr>
          <w:rFonts w:hint="eastAsia" w:ascii="宋体" w:hAnsi="宋体" w:eastAsia="宋体"/>
          <w:bCs w:val="0"/>
          <w:color w:val="000000" w:themeColor="text1"/>
          <w:sz w:val="21"/>
          <w:szCs w:val="22"/>
          <w:lang w:val="zh-CN"/>
        </w:rPr>
        <w:t xml:space="preserve">。否则，属于不诚信和故意扰乱政府采购活动行为，我们将无条件接受处罚。</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5、一旦我方成交，我方将根据磋商文件的规定，严格履行合同，保证于承诺的时间内完成本项目规定的服务内容。</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6、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7、我方正式通讯方式为：</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地   址：             </w:t>
      </w:r>
      <w:r>
        <w:rPr>
          <w:rFonts w:hint="eastAsia" w:ascii="宋体" w:hAnsi="宋体" w:eastAsia="宋体"/>
          <w:bCs w:val="0"/>
          <w:color w:val="000000" w:themeColor="text1"/>
          <w:sz w:val="21"/>
          <w:szCs w:val="22"/>
          <w:u w:val="single"/>
        </w:rPr>
        <w:t xml:space="preserve">     </w:t>
      </w:r>
      <w:r>
        <w:rPr>
          <w:rFonts w:hint="eastAsia" w:ascii="宋体" w:hAnsi="宋体" w:eastAsia="宋体"/>
          <w:bCs w:val="0"/>
          <w:color w:val="000000" w:themeColor="text1"/>
          <w:sz w:val="21"/>
          <w:szCs w:val="22"/>
        </w:rPr>
        <w:t xml:space="preserve">     </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电   话：                       </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传   真：                       </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8、我方正式开户银行和帐号为：</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开户银行：                       </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帐    号：                       </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供应商授权代表姓名（签字）：         </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供应商名称（电子公章）：                 </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日    期：       年    月    日</w:t>
      </w:r>
      <w:r>
        <w:rPr>
          <w:color w:val="000000" w:themeColor="text1"/>
        </w:rPr>
      </w:r>
      <w:r/>
    </w:p>
    <w:p>
      <w:pPr>
        <w:pStyle w:val="995"/>
        <w:spacing w:line="336" w:lineRule="auto"/>
        <w:rPr>
          <w:rFonts w:ascii="宋体" w:hAnsi="宋体" w:eastAsia="宋体"/>
          <w:b/>
          <w:color w:val="000000" w:themeColor="text1"/>
          <w:sz w:val="21"/>
          <w:szCs w:val="22"/>
        </w:rPr>
      </w:pPr>
      <w:r>
        <w:rPr>
          <w:rFonts w:ascii="宋体" w:hAnsi="宋体" w:eastAsia="宋体"/>
          <w:b/>
          <w:color w:val="000000" w:themeColor="text1"/>
          <w:sz w:val="21"/>
          <w:szCs w:val="22"/>
          <w:lang w:val="zh-CN"/>
        </w:rPr>
      </w:r>
      <w:r>
        <w:rPr>
          <w:color w:val="000000" w:themeColor="text1"/>
        </w:rPr>
      </w:r>
      <w:r/>
    </w:p>
    <w:p>
      <w:pPr>
        <w:pStyle w:val="995"/>
        <w:spacing w:line="336"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36"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t xml:space="preserve">目录二、法定代表人授权书格式</w:t>
      </w:r>
      <w:r>
        <w:rPr>
          <w:color w:val="000000" w:themeColor="text1"/>
        </w:rPr>
      </w:r>
      <w:r/>
    </w:p>
    <w:p>
      <w:pPr>
        <w:pStyle w:val="995"/>
        <w:jc w:val="center"/>
        <w:spacing w:line="336"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rPr>
        <w:t xml:space="preserve">法定代表人授权书</w:t>
      </w:r>
      <w:r>
        <w:rPr>
          <w:color w:val="000000" w:themeColor="text1"/>
        </w:rPr>
      </w:r>
      <w:r/>
    </w:p>
    <w:p>
      <w:pPr>
        <w:pStyle w:val="995"/>
        <w:spacing w:line="336" w:lineRule="auto"/>
        <w:rPr>
          <w:rFonts w:hint="eastAsia" w:ascii="宋体" w:hAnsi="宋体" w:eastAsia="宋体"/>
          <w:bCs w:val="0"/>
          <w:color w:val="000000" w:themeColor="text1"/>
          <w:sz w:val="21"/>
          <w:szCs w:val="22"/>
        </w:rPr>
      </w:pPr>
      <w:r>
        <w:rPr>
          <w:rFonts w:hint="eastAsia" w:ascii="宋体" w:hAnsi="宋体" w:eastAsia="宋体"/>
          <w:color w:val="000000" w:themeColor="text1"/>
          <w:sz w:val="21"/>
          <w:szCs w:val="22"/>
        </w:rPr>
        <w:t xml:space="preserve">南京市规划和自然资源局高淳分局</w:t>
      </w:r>
      <w:r>
        <w:rPr>
          <w:rFonts w:hint="eastAsia" w:ascii="宋体" w:hAnsi="宋体" w:eastAsia="宋体"/>
          <w:bCs w:val="0"/>
          <w:color w:val="000000" w:themeColor="text1"/>
          <w:sz w:val="21"/>
          <w:szCs w:val="22"/>
          <w:lang w:val="zh-CN"/>
        </w:rPr>
        <w:t xml:space="preserve">：</w:t>
      </w:r>
      <w:r>
        <w:rPr>
          <w:color w:val="000000" w:themeColor="text1"/>
        </w:rPr>
      </w:r>
      <w:r/>
    </w:p>
    <w:p>
      <w:pPr>
        <w:pStyle w:val="995"/>
        <w:spacing w:line="336"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    本授权书声明：注册于</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（供应商住址）的</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 （供应商名称）法定代表人</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（法定代表人姓名、职务）代表本公司授权在下面签字的</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（供应商代表姓名、职务）为本公司的合法代理人，就贵方组织的</w:t>
      </w:r>
      <w:r>
        <w:rPr>
          <w:rFonts w:hint="eastAsia" w:ascii="宋体" w:hAnsi="宋体" w:eastAsia="宋体"/>
          <w:bCs w:val="0"/>
          <w:color w:val="000000" w:themeColor="text1"/>
          <w:sz w:val="21"/>
          <w:szCs w:val="22"/>
          <w:u w:val="single"/>
          <w:lang w:val="zh-CN"/>
        </w:rPr>
        <w:t xml:space="preserve">高淳区2026年度国土变更调查项目</w:t>
      </w:r>
      <w:r>
        <w:rPr>
          <w:rFonts w:hint="eastAsia" w:ascii="宋体" w:hAnsi="宋体" w:eastAsia="宋体"/>
          <w:bCs w:val="0"/>
          <w:color w:val="000000" w:themeColor="text1"/>
          <w:sz w:val="21"/>
          <w:szCs w:val="22"/>
          <w:lang w:val="zh-CN"/>
        </w:rPr>
        <w:t xml:space="preserve">（项目名称）</w:t>
      </w:r>
      <w:r>
        <w:rPr>
          <w:rFonts w:ascii="宋体" w:hAnsi="宋体" w:eastAsia="宋体"/>
          <w:bCs w:val="0"/>
          <w:color w:val="000000" w:themeColor="text1"/>
          <w:sz w:val="21"/>
          <w:szCs w:val="22"/>
          <w:u w:val="single"/>
          <w:lang w:val="zh-CN"/>
        </w:rPr>
        <w:t xml:space="preserve">JSZC-320118-ZZJT-C2026-0018</w:t>
      </w:r>
      <w:r>
        <w:rPr>
          <w:rFonts w:hint="eastAsia" w:ascii="宋体" w:hAnsi="宋体" w:eastAsia="宋体"/>
          <w:bCs w:val="0"/>
          <w:color w:val="000000" w:themeColor="text1"/>
          <w:sz w:val="21"/>
          <w:szCs w:val="22"/>
          <w:lang w:val="zh-CN"/>
        </w:rPr>
        <w:t xml:space="preserve">（项目编号）竞争性磋商，以本公司名义处理一切与之有关的事务。</w:t>
      </w:r>
      <w:r>
        <w:rPr>
          <w:color w:val="000000" w:themeColor="text1"/>
        </w:rPr>
      </w:r>
      <w:r/>
    </w:p>
    <w:p>
      <w:pPr>
        <w:pStyle w:val="995"/>
        <w:spacing w:line="336"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    本授权书于        年   月   日签字生效，特此声明。</w:t>
      </w:r>
      <w:r>
        <w:rPr>
          <w:color w:val="000000" w:themeColor="text1"/>
        </w:rPr>
      </w:r>
      <w:r/>
    </w:p>
    <w:p>
      <w:pPr>
        <w:pStyle w:val="995"/>
        <w:spacing w:line="336"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    法定代表人签字：</w:t>
      </w:r>
      <w:r>
        <w:rPr>
          <w:color w:val="000000" w:themeColor="text1"/>
        </w:rPr>
      </w:r>
      <w:r/>
    </w:p>
    <w:p>
      <w:pPr>
        <w:pStyle w:val="995"/>
        <w:spacing w:line="336"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    被授权人签字：                    </w:t>
      </w:r>
      <w:r>
        <w:rPr>
          <w:color w:val="000000" w:themeColor="text1"/>
        </w:rPr>
      </w:r>
      <w:r/>
    </w:p>
    <w:p>
      <w:pPr>
        <w:pStyle w:val="995"/>
        <w:ind w:firstLine="420"/>
        <w:spacing w:line="336"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日        期：        年    月    日</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附法人身份证： </w:t>
      </w:r>
      <w:r>
        <w:rPr>
          <w:rFonts w:ascii="宋体" w:hAnsi="宋体" w:eastAsia="宋体"/>
          <w:bCs w:val="0"/>
          <w:color w:val="000000" w:themeColor="text1"/>
          <w:sz w:val="21"/>
          <w:szCs w:val="22"/>
          <w:lang w:val="zh-CN"/>
        </w:rPr>
        <w:t xml:space="preserve">                                            附授权人身份证</w:t>
      </w:r>
      <w:r>
        <w:rPr>
          <w:rFonts w:hint="eastAsia" w:ascii="宋体" w:hAnsi="宋体" w:eastAsia="宋体"/>
          <w:bCs w:val="0"/>
          <w:color w:val="000000" w:themeColor="text1"/>
          <w:sz w:val="21"/>
          <w:szCs w:val="22"/>
          <w:lang w:val="zh-CN"/>
        </w:rPr>
        <w:t xml:space="preserve">：</w:t>
      </w:r>
      <w:r>
        <w:rPr>
          <w:color w:val="000000" w:themeColor="text1"/>
        </w:rPr>
      </w:r>
      <w:r/>
    </w:p>
    <w:p>
      <w:pPr>
        <w:pStyle w:val="996"/>
        <w:rPr>
          <w:rFonts w:hint="eastAsia" w:ascii="宋体" w:hAnsi="宋体" w:eastAsia="宋体"/>
          <w:color w:val="000000" w:themeColor="text1"/>
        </w:rPr>
      </w:pPr>
      <w:r>
        <w:rPr>
          <w:rFonts w:hint="eastAsia" w:ascii="宋体" w:hAnsi="宋体" w:eastAsia="宋体"/>
          <w:color w:val="000000" w:themeColor="text1"/>
          <w:lang w:val="zh-CN"/>
        </w:rPr>
      </w:r>
      <w:r>
        <w:rPr>
          <w:color w:val="000000" w:themeColor="text1"/>
        </w:rPr>
      </w:r>
      <w:r/>
    </w:p>
    <w:p>
      <w:pPr>
        <w:pStyle w:val="995"/>
        <w:spacing w:line="336" w:lineRule="auto"/>
        <w:rPr>
          <w:rFonts w:ascii="宋体" w:hAnsi="宋体" w:eastAsia="宋体"/>
          <w:b/>
          <w:bCs w:val="0"/>
          <w:color w:val="000000" w:themeColor="text1"/>
          <w:sz w:val="21"/>
          <w:szCs w:val="22"/>
        </w:rPr>
      </w:pPr>
      <w:r>
        <w:rPr>
          <w:rFonts w:ascii="宋体" w:hAnsi="宋体" w:eastAsia="宋体"/>
          <w:b/>
          <w:bCs w:val="0"/>
          <w:color w:val="000000" w:themeColor="text1"/>
          <w:sz w:val="21"/>
          <w:szCs w:val="22"/>
          <w:lang w:val="zh-CN"/>
        </w:rPr>
      </w:r>
      <w:r>
        <w:rPr>
          <w:color w:val="000000" w:themeColor="text1"/>
        </w:rPr>
      </w:r>
      <w:r/>
    </w:p>
    <w:p>
      <w:pPr>
        <w:pStyle w:val="995"/>
        <w:spacing w:line="336" w:lineRule="auto"/>
        <w:rPr>
          <w:rFonts w:hint="eastAsia" w:ascii="宋体" w:hAnsi="宋体" w:eastAsia="宋体"/>
          <w:b/>
          <w:bCs w:val="0"/>
          <w:color w:val="000000" w:themeColor="text1"/>
          <w:sz w:val="21"/>
          <w:szCs w:val="22"/>
        </w:rPr>
      </w:pPr>
      <w:r>
        <w:rPr>
          <w:rFonts w:hint="eastAsia" w:ascii="宋体" w:hAnsi="宋体" w:eastAsia="宋体"/>
          <w:b/>
          <w:bCs w:val="0"/>
          <w:color w:val="000000" w:themeColor="text1"/>
          <w:sz w:val="21"/>
          <w:szCs w:val="22"/>
          <w:lang w:val="zh-CN"/>
        </w:rPr>
        <w:t xml:space="preserve">目录三、报价表格式</w:t>
      </w:r>
      <w:r>
        <w:rPr>
          <w:color w:val="000000" w:themeColor="text1"/>
        </w:rPr>
      </w:r>
      <w:r/>
    </w:p>
    <w:p>
      <w:pPr>
        <w:pStyle w:val="995"/>
        <w:jc w:val="center"/>
        <w:spacing w:line="360" w:lineRule="auto"/>
        <w:widowControl/>
        <w:rPr>
          <w:rFonts w:hint="eastAsia" w:ascii="宋体" w:hAnsi="宋体" w:eastAsia="宋体" w:cs="宋体"/>
          <w:b/>
          <w:bCs w:val="0"/>
          <w:color w:val="000000" w:themeColor="text1"/>
          <w:sz w:val="36"/>
          <w:szCs w:val="36"/>
        </w:rPr>
      </w:pPr>
      <w:r>
        <w:rPr>
          <w:rFonts w:hint="eastAsia" w:ascii="宋体" w:hAnsi="宋体" w:eastAsia="宋体" w:cs="宋体"/>
          <w:bCs w:val="0"/>
          <w:color w:val="000000" w:themeColor="text1"/>
          <w:sz w:val="36"/>
          <w:szCs w:val="36"/>
          <w:lang w:val="zh-CN" w:bidi="ar"/>
        </w:rPr>
        <w:t xml:space="preserve">报价表</w:t>
      </w:r>
      <w:r>
        <w:rPr>
          <w:rFonts w:hint="eastAsia" w:ascii="宋体" w:hAnsi="宋体" w:eastAsia="宋体" w:cs="宋体"/>
          <w:b/>
          <w:bCs w:val="0"/>
          <w:color w:val="000000" w:themeColor="text1"/>
          <w:sz w:val="36"/>
          <w:szCs w:val="36"/>
          <w:lang w:bidi="ar"/>
        </w:rPr>
        <w:t xml:space="preserve"> </w:t>
      </w:r>
      <w:r>
        <w:rPr>
          <w:color w:val="000000" w:themeColor="text1"/>
        </w:rPr>
      </w:r>
      <w:r/>
    </w:p>
    <w:p>
      <w:pPr>
        <w:pStyle w:val="995"/>
        <w:spacing w:line="360" w:lineRule="auto"/>
        <w:widowControl/>
        <w:rPr>
          <w:rFonts w:ascii="宋体" w:hAnsi="宋体" w:eastAsia="宋体" w:cs="Times New Roman"/>
          <w:bCs w:val="0"/>
          <w:color w:val="000000" w:themeColor="text1"/>
          <w:sz w:val="22"/>
          <w:szCs w:val="21"/>
        </w:rPr>
      </w:pPr>
      <w:r>
        <w:rPr>
          <w:rFonts w:hint="eastAsia" w:ascii="宋体" w:hAnsi="宋体" w:eastAsia="宋体" w:cs="Times New Roman"/>
          <w:bCs w:val="0"/>
          <w:color w:val="000000" w:themeColor="text1"/>
          <w:sz w:val="22"/>
          <w:szCs w:val="21"/>
        </w:rPr>
        <w:t xml:space="preserve">项目名称：                                                  项目编号：</w:t>
      </w:r>
      <w:r>
        <w:rPr>
          <w:color w:val="000000" w:themeColor="text1"/>
        </w:rPr>
      </w:r>
      <w:r/>
    </w:p>
    <w:tbl>
      <w:tblPr>
        <w:tblpPr w:horzAnchor="page" w:tblpX="1053" w:vertAnchor="text" w:tblpY="526" w:leftFromText="180" w:topFromText="0" w:rightFromText="180" w:bottomFromText="0"/>
        <w:tblW w:w="0" w:type="auto"/>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1417"/>
        <w:gridCol w:w="2411"/>
        <w:gridCol w:w="2551"/>
        <w:gridCol w:w="3969"/>
      </w:tblGrid>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995"/>
              <w:ind w:left="118"/>
              <w:jc w:val="center"/>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序号</w:t>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pStyle w:val="995"/>
              <w:ind w:left="118"/>
              <w:jc w:val="center"/>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名 称</w:t>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pStyle w:val="995"/>
              <w:ind w:left="118"/>
              <w:jc w:val="center"/>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报价（万元）</w:t>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pStyle w:val="995"/>
              <w:ind w:left="118"/>
              <w:jc w:val="center"/>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备注</w:t>
            </w:r>
            <w:r>
              <w:rPr>
                <w:color w:val="000000" w:themeColor="text1"/>
              </w:rPr>
            </w:r>
            <w:r/>
          </w:p>
        </w:tc>
      </w:tr>
      <w:tr>
        <w:trPr>
          <w:trHeight w:val="750"/>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1</w:t>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ascii="宋体" w:hAnsi="宋体" w:eastAsia="宋体" w:cs="Times New Roman"/>
                <w:bCs w:val="0"/>
                <w:color w:val="000000" w:themeColor="text1"/>
                <w:sz w:val="24"/>
              </w:rPr>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ascii="宋体" w:hAnsi="宋体" w:eastAsia="宋体" w:cs="Times New Roman"/>
                <w:bCs w:val="0"/>
                <w:color w:val="000000" w:themeColor="text1"/>
                <w:sz w:val="24"/>
              </w:rPr>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ascii="宋体" w:hAnsi="宋体" w:eastAsia="宋体" w:cs="Times New Roman"/>
                <w:bCs w:val="0"/>
                <w:color w:val="000000" w:themeColor="text1"/>
                <w:sz w:val="24"/>
              </w:rPr>
            </w:r>
            <w:r>
              <w:rPr>
                <w:color w:val="000000" w:themeColor="text1"/>
              </w:rPr>
            </w:r>
            <w:r/>
          </w:p>
        </w:tc>
      </w:tr>
      <w:tr>
        <w:trPr>
          <w:trHeight w:val="549"/>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rPr>
              <w:t xml:space="preserve">投标报价（人民币，大写）</w:t>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大写：</w:t>
            </w:r>
            <w:r>
              <w:rPr>
                <w:rFonts w:hint="eastAsia" w:ascii="宋体" w:hAnsi="宋体" w:eastAsia="宋体" w:cs="Times New Roman"/>
                <w:bCs w:val="0"/>
                <w:color w:val="000000" w:themeColor="text1"/>
                <w:sz w:val="24"/>
                <w:u w:val="single"/>
                <w:lang w:eastAsia="en-US"/>
              </w:rPr>
              <w:t xml:space="preserve">          </w:t>
            </w:r>
            <w:r>
              <w:rPr>
                <w:rFonts w:hint="eastAsia" w:ascii="宋体" w:hAnsi="宋体" w:eastAsia="宋体" w:cs="Times New Roman"/>
                <w:bCs w:val="0"/>
                <w:color w:val="000000" w:themeColor="text1"/>
                <w:sz w:val="24"/>
              </w:rPr>
              <w:t xml:space="preserve">元</w:t>
            </w:r>
            <w:r>
              <w:rPr>
                <w:rFonts w:hint="eastAsia" w:ascii="宋体" w:hAnsi="宋体" w:eastAsia="宋体" w:cs="Times New Roman"/>
                <w:bCs w:val="0"/>
                <w:color w:val="000000" w:themeColor="text1"/>
                <w:sz w:val="24"/>
                <w:lang w:eastAsia="en-US"/>
              </w:rPr>
              <w:t xml:space="preserve">                     </w:t>
            </w:r>
            <w:r>
              <w:rPr>
                <w:color w:val="000000" w:themeColor="text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ascii="宋体" w:hAnsi="宋体" w:eastAsia="宋体" w:cs="Times New Roman"/>
                <w:bCs w:val="0"/>
                <w:color w:val="000000" w:themeColor="text1"/>
                <w:sz w:val="24"/>
                <w:lang w:eastAsia="en-US"/>
              </w:rPr>
            </w:r>
            <w:r>
              <w:rPr>
                <w:color w:val="000000" w:themeColor="text1"/>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rPr>
              <w:t xml:space="preserve">供应商是否属于小微型企业</w:t>
            </w:r>
            <w:r>
              <w:rPr>
                <w:color w:val="000000" w:themeColor="text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rPr>
              <w:t xml:space="preserve"> </w:t>
            </w:r>
            <w:r>
              <w:rPr>
                <w:rFonts w:hint="eastAsia" w:ascii="宋体" w:hAnsi="宋体" w:eastAsia="宋体" w:cs="Times New Roman"/>
                <w:bCs w:val="0"/>
                <w:color w:val="000000" w:themeColor="text1"/>
                <w:sz w:val="24"/>
                <w:u w:val="single"/>
              </w:rPr>
              <w:t xml:space="preserve">                  </w:t>
            </w:r>
            <w:r>
              <w:rPr>
                <w:rFonts w:hint="eastAsia" w:ascii="宋体" w:hAnsi="宋体" w:eastAsia="宋体" w:cs="Times New Roman"/>
                <w:bCs w:val="0"/>
                <w:color w:val="000000" w:themeColor="text1"/>
                <w:sz w:val="24"/>
              </w:rPr>
              <w:t xml:space="preserve">（填写“是”或“否）</w:t>
            </w:r>
            <w:r>
              <w:rPr>
                <w:color w:val="000000" w:themeColor="text1"/>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服务时间</w:t>
            </w:r>
            <w:r>
              <w:rPr>
                <w:color w:val="000000" w:themeColor="text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pStyle w:val="995"/>
              <w:ind w:left="118"/>
              <w:jc w:val="left"/>
              <w:spacing w:before="7"/>
              <w:rPr>
                <w:rFonts w:ascii="宋体" w:hAnsi="宋体" w:eastAsia="宋体" w:cs="Times New Roman"/>
                <w:bCs w:val="0"/>
                <w:color w:val="000000" w:themeColor="text1"/>
                <w:sz w:val="24"/>
              </w:rPr>
              <w:framePr w:hSpace="180" w:wrap="around" w:vAnchor="text" w:hAnchor="page" w:x="1053" w:y="526"/>
            </w:pPr>
            <w:r>
              <w:rPr>
                <w:rFonts w:hint="eastAsia" w:ascii="宋体" w:hAnsi="宋体" w:eastAsia="宋体" w:cs="Times New Roman"/>
                <w:bCs w:val="0"/>
                <w:color w:val="000000" w:themeColor="text1"/>
                <w:sz w:val="24"/>
                <w:lang w:eastAsia="en-US"/>
              </w:rPr>
              <w:t xml:space="preserve">满足招标文件要求</w:t>
            </w:r>
            <w:r>
              <w:rPr>
                <w:color w:val="000000" w:themeColor="text1"/>
              </w:rPr>
            </w:r>
            <w:r/>
          </w:p>
        </w:tc>
      </w:tr>
    </w:tbl>
    <w:p>
      <w:pPr>
        <w:pStyle w:val="995"/>
        <w:jc w:val="left"/>
        <w:spacing w:line="360" w:lineRule="auto"/>
        <w:shd w:val="clear" w:color="auto" w:fill="ffffff"/>
        <w:widowControl/>
        <w:rPr>
          <w:rFonts w:hint="eastAsia" w:ascii="宋体" w:hAnsi="宋体" w:eastAsia="宋体" w:cs="Times New Roman"/>
          <w:bCs w:val="0"/>
          <w:color w:val="000000" w:themeColor="text1"/>
          <w:sz w:val="24"/>
          <w:szCs w:val="22"/>
        </w:rPr>
      </w:pPr>
      <w:r>
        <w:rPr>
          <w:rFonts w:hint="eastAsia" w:ascii="宋体" w:hAnsi="宋体" w:eastAsia="宋体" w:cs="Times New Roman"/>
          <w:bCs w:val="0"/>
          <w:color w:val="000000" w:themeColor="text1"/>
          <w:sz w:val="24"/>
          <w:szCs w:val="22"/>
        </w:rPr>
      </w:r>
      <w:r>
        <w:rPr>
          <w:color w:val="000000" w:themeColor="text1"/>
        </w:rPr>
      </w:r>
      <w:r/>
    </w:p>
    <w:p>
      <w:pPr>
        <w:pStyle w:val="995"/>
        <w:jc w:val="left"/>
        <w:spacing w:line="360" w:lineRule="auto"/>
        <w:shd w:val="clear" w:color="auto" w:fill="ffffff"/>
        <w:widowControl/>
        <w:rPr>
          <w:rFonts w:ascii="宋体" w:hAnsi="宋体" w:eastAsia="Calibri" w:cs="Times New Roman"/>
          <w:bCs w:val="0"/>
          <w:color w:val="000000" w:themeColor="text1"/>
          <w:sz w:val="24"/>
          <w:szCs w:val="22"/>
        </w:rPr>
      </w:pPr>
      <w:r>
        <w:rPr>
          <w:rFonts w:hint="eastAsia" w:ascii="宋体" w:hAnsi="宋体" w:eastAsia="宋体" w:cs="宋体"/>
          <w:bCs w:val="0"/>
          <w:color w:val="000000" w:themeColor="text1"/>
          <w:sz w:val="24"/>
          <w:szCs w:val="22"/>
        </w:rPr>
        <w:t xml:space="preserve">投标单位（盖章）</w:t>
      </w:r>
      <w:r>
        <w:rPr>
          <w:rFonts w:hint="eastAsia" w:ascii="宋体" w:hAnsi="宋体" w:eastAsia="Calibri" w:cs="Times New Roman"/>
          <w:bCs w:val="0"/>
          <w:color w:val="000000" w:themeColor="text1"/>
          <w:sz w:val="24"/>
          <w:szCs w:val="22"/>
        </w:rPr>
        <w:t xml:space="preserve">:</w:t>
      </w:r>
      <w:r>
        <w:rPr>
          <w:rFonts w:hint="eastAsia" w:ascii="宋体" w:hAnsi="宋体" w:eastAsia="Calibri" w:cs="Times New Roman"/>
          <w:bCs w:val="0"/>
          <w:color w:val="000000" w:themeColor="text1"/>
          <w:sz w:val="24"/>
          <w:szCs w:val="22"/>
          <w:u w:val="single"/>
        </w:rPr>
        <w:t xml:space="preserve">                      </w:t>
      </w:r>
      <w:r>
        <w:rPr>
          <w:rFonts w:hint="eastAsia" w:ascii="宋体" w:hAnsi="宋体" w:eastAsia="Calibri" w:cs="Times New Roman"/>
          <w:bCs w:val="0"/>
          <w:color w:val="000000" w:themeColor="text1"/>
          <w:sz w:val="24"/>
          <w:szCs w:val="22"/>
        </w:rPr>
        <w:t xml:space="preserve"> </w:t>
      </w:r>
      <w:r>
        <w:rPr>
          <w:color w:val="000000" w:themeColor="text1"/>
        </w:rPr>
      </w:r>
      <w:r/>
    </w:p>
    <w:p>
      <w:pPr>
        <w:pStyle w:val="995"/>
        <w:jc w:val="left"/>
        <w:spacing w:line="360" w:lineRule="auto"/>
        <w:shd w:val="clear" w:color="auto" w:fill="ffffff"/>
        <w:widowControl/>
        <w:rPr>
          <w:rFonts w:ascii="宋体" w:hAnsi="宋体" w:eastAsia="Calibri" w:cs="Times New Roman"/>
          <w:bCs w:val="0"/>
          <w:color w:val="000000" w:themeColor="text1"/>
          <w:sz w:val="24"/>
          <w:szCs w:val="22"/>
          <w:u w:val="single"/>
        </w:rPr>
      </w:pPr>
      <w:r>
        <w:rPr>
          <w:rFonts w:hint="eastAsia" w:ascii="宋体" w:hAnsi="宋体" w:eastAsia="宋体" w:cs="宋体"/>
          <w:bCs w:val="0"/>
          <w:color w:val="000000" w:themeColor="text1"/>
          <w:sz w:val="24"/>
          <w:szCs w:val="22"/>
        </w:rPr>
        <w:t xml:space="preserve">授权代表（签字）：</w:t>
      </w:r>
      <w:r>
        <w:rPr>
          <w:rFonts w:hint="eastAsia" w:ascii="宋体" w:hAnsi="宋体" w:eastAsia="Calibri" w:cs="Times New Roman"/>
          <w:bCs w:val="0"/>
          <w:color w:val="000000" w:themeColor="text1"/>
          <w:sz w:val="24"/>
          <w:szCs w:val="22"/>
          <w:u w:val="single"/>
        </w:rPr>
        <w:t xml:space="preserve">                      </w:t>
      </w:r>
      <w:r>
        <w:rPr>
          <w:color w:val="000000" w:themeColor="text1"/>
        </w:rPr>
      </w:r>
      <w:r/>
    </w:p>
    <w:p>
      <w:pPr>
        <w:pStyle w:val="995"/>
        <w:jc w:val="left"/>
        <w:spacing w:line="360" w:lineRule="auto"/>
        <w:shd w:val="clear" w:color="auto" w:fill="ffffff"/>
        <w:widowControl/>
        <w:rPr>
          <w:rFonts w:ascii="宋体" w:hAnsi="宋体" w:eastAsia="Calibri" w:cs="Times New Roman"/>
          <w:bCs w:val="0"/>
          <w:color w:val="000000" w:themeColor="text1"/>
          <w:sz w:val="24"/>
          <w:szCs w:val="22"/>
        </w:rPr>
      </w:pPr>
      <w:r>
        <w:rPr>
          <w:rFonts w:hint="eastAsia" w:ascii="宋体" w:hAnsi="宋体" w:eastAsia="宋体" w:cs="宋体"/>
          <w:bCs w:val="0"/>
          <w:color w:val="000000" w:themeColor="text1"/>
          <w:sz w:val="24"/>
          <w:szCs w:val="22"/>
        </w:rPr>
        <w:t xml:space="preserve">日</w:t>
      </w:r>
      <w:r>
        <w:rPr>
          <w:rFonts w:hint="eastAsia" w:ascii="宋体" w:hAnsi="宋体" w:eastAsia="Calibri" w:cs="Times New Roman"/>
          <w:bCs w:val="0"/>
          <w:color w:val="000000" w:themeColor="text1"/>
          <w:sz w:val="24"/>
          <w:szCs w:val="22"/>
        </w:rPr>
        <w:t xml:space="preserve">            </w:t>
      </w:r>
      <w:r>
        <w:rPr>
          <w:rFonts w:hint="eastAsia" w:ascii="宋体" w:hAnsi="宋体" w:eastAsia="宋体" w:cs="宋体"/>
          <w:bCs w:val="0"/>
          <w:color w:val="000000" w:themeColor="text1"/>
          <w:sz w:val="24"/>
          <w:szCs w:val="22"/>
        </w:rPr>
        <w:t xml:space="preserve">期：</w:t>
      </w:r>
      <w:r>
        <w:rPr>
          <w:rFonts w:hint="eastAsia" w:ascii="宋体" w:hAnsi="宋体" w:eastAsia="Calibri" w:cs="Times New Roman"/>
          <w:bCs w:val="0"/>
          <w:color w:val="000000" w:themeColor="text1"/>
          <w:sz w:val="24"/>
          <w:szCs w:val="22"/>
        </w:rPr>
        <w:t xml:space="preserve">          </w:t>
      </w:r>
      <w:r>
        <w:rPr>
          <w:rFonts w:hint="eastAsia" w:ascii="宋体" w:hAnsi="宋体" w:eastAsia="宋体" w:cs="宋体"/>
          <w:bCs w:val="0"/>
          <w:color w:val="000000" w:themeColor="text1"/>
          <w:sz w:val="24"/>
          <w:szCs w:val="22"/>
        </w:rPr>
        <w:t xml:space="preserve">年</w:t>
      </w:r>
      <w:r>
        <w:rPr>
          <w:rFonts w:hint="eastAsia" w:ascii="宋体" w:hAnsi="宋体" w:eastAsia="Calibri" w:cs="Times New Roman"/>
          <w:bCs w:val="0"/>
          <w:color w:val="000000" w:themeColor="text1"/>
          <w:sz w:val="24"/>
          <w:szCs w:val="22"/>
        </w:rPr>
        <w:t xml:space="preserve">    </w:t>
      </w:r>
      <w:r>
        <w:rPr>
          <w:rFonts w:hint="eastAsia" w:ascii="宋体" w:hAnsi="宋体" w:eastAsia="宋体" w:cs="宋体"/>
          <w:bCs w:val="0"/>
          <w:color w:val="000000" w:themeColor="text1"/>
          <w:sz w:val="24"/>
          <w:szCs w:val="22"/>
        </w:rPr>
        <w:t xml:space="preserve">月</w:t>
      </w:r>
      <w:r>
        <w:rPr>
          <w:rFonts w:hint="eastAsia" w:ascii="宋体" w:hAnsi="宋体" w:eastAsia="Calibri" w:cs="Times New Roman"/>
          <w:bCs w:val="0"/>
          <w:color w:val="000000" w:themeColor="text1"/>
          <w:sz w:val="24"/>
          <w:szCs w:val="22"/>
        </w:rPr>
        <w:t xml:space="preserve">    </w:t>
      </w:r>
      <w:r>
        <w:rPr>
          <w:rFonts w:hint="eastAsia" w:ascii="宋体" w:hAnsi="宋体" w:eastAsia="宋体" w:cs="宋体"/>
          <w:bCs w:val="0"/>
          <w:color w:val="000000" w:themeColor="text1"/>
          <w:sz w:val="24"/>
          <w:szCs w:val="22"/>
        </w:rPr>
        <w:t xml:space="preserve">日</w:t>
      </w:r>
      <w:r>
        <w:rPr>
          <w:color w:val="000000" w:themeColor="text1"/>
        </w:rPr>
      </w:r>
      <w:r/>
    </w:p>
    <w:p>
      <w:pPr>
        <w:pStyle w:val="995"/>
        <w:ind w:left="784" w:hanging="960"/>
        <w:jc w:val="left"/>
        <w:spacing w:line="360" w:lineRule="auto"/>
        <w:rPr>
          <w:rFonts w:hint="eastAsia" w:ascii="宋体" w:hAnsi="宋体" w:eastAsia="宋体" w:cs="Verdana"/>
          <w:color w:val="000000" w:themeColor="text1"/>
          <w:sz w:val="24"/>
        </w:rPr>
      </w:pPr>
      <w:r>
        <w:rPr>
          <w:rFonts w:hint="eastAsia" w:ascii="宋体" w:hAnsi="宋体" w:eastAsia="宋体" w:cs="宋体"/>
          <w:bCs w:val="0"/>
          <w:color w:val="000000" w:themeColor="text1"/>
          <w:sz w:val="24"/>
          <w:lang w:val="zh-CN" w:bidi="ar"/>
        </w:rPr>
        <w:t xml:space="preserve">说明：</w:t>
      </w:r>
      <w:r>
        <w:rPr>
          <w:rFonts w:hint="eastAsia" w:ascii="宋体" w:hAnsi="宋体" w:eastAsia="宋体" w:cs="宋体"/>
          <w:bCs w:val="0"/>
          <w:color w:val="000000" w:themeColor="text1"/>
          <w:sz w:val="24"/>
          <w:lang w:bidi="ar"/>
        </w:rPr>
        <w:t xml:space="preserve">1、</w:t>
      </w:r>
      <w:r>
        <w:rPr>
          <w:rFonts w:hint="eastAsia" w:ascii="宋体" w:hAnsi="宋体" w:eastAsia="宋体" w:cs="Verdana"/>
          <w:color w:val="000000" w:themeColor="text1"/>
          <w:sz w:val="24"/>
          <w:lang w:val="zh-CN" w:bidi="ar"/>
        </w:rPr>
        <w:t xml:space="preserve">在“供应商是否属于小和微型企业”栏后填写“是”或“否”</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t xml:space="preserve">目录四、分项报价表格式</w:t>
      </w:r>
      <w:r>
        <w:rPr>
          <w:color w:val="000000" w:themeColor="text1"/>
        </w:rPr>
      </w:r>
      <w:r/>
    </w:p>
    <w:p>
      <w:pPr>
        <w:pStyle w:val="995"/>
        <w:jc w:val="center"/>
        <w:spacing w:line="360"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lang w:val="zh-CN"/>
        </w:rPr>
        <w:t xml:space="preserve">分项报价表（仅供参考）</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1037"/>
        <w:gridCol w:w="1276"/>
        <w:gridCol w:w="1162"/>
        <w:gridCol w:w="539"/>
        <w:gridCol w:w="1276"/>
        <w:gridCol w:w="2843"/>
      </w:tblGrid>
      <w:tr>
        <w:trPr>
          <w:gridAfter w:val="3"/>
        </w:trPr>
        <w:tc>
          <w:tcPr>
            <w:gridSpan w:val="4"/>
            <w:tcBorders>
              <w:top w:val="none" w:color="000000" w:sz="4" w:space="0"/>
              <w:left w:val="none" w:color="000000" w:sz="4" w:space="0"/>
              <w:bottom w:val="none" w:color="000000" w:sz="4" w:space="0"/>
              <w:right w:val="none" w:color="000000" w:sz="4" w:space="0"/>
            </w:tcBorders>
            <w:tcW w:w="4432"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项目编号：</w:t>
            </w:r>
            <w:r>
              <w:rPr>
                <w:color w:val="000000" w:themeColor="text1"/>
              </w:rPr>
            </w:r>
            <w:r/>
          </w:p>
        </w:tc>
      </w:tr>
      <w:tr>
        <w:trPr>
          <w:trHeight w:val="69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序号</w:t>
            </w:r>
            <w:r>
              <w:rPr>
                <w:color w:val="000000" w:themeColor="text1"/>
              </w:rPr>
            </w:r>
            <w:r/>
          </w:p>
        </w:tc>
        <w:tc>
          <w:tcPr>
            <w:tcBorders>
              <w:top w:val="single" w:color="000000" w:sz="4" w:space="0"/>
              <w:left w:val="single" w:color="000000" w:sz="4" w:space="0"/>
              <w:right w:val="single" w:color="000000" w:sz="4" w:space="0"/>
            </w:tcBorders>
            <w:tcW w:w="1037"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名称</w:t>
            </w:r>
            <w:r>
              <w:rPr>
                <w:color w:val="000000" w:themeColor="text1"/>
              </w:rPr>
            </w:r>
            <w:r/>
          </w:p>
        </w:tc>
        <w:tc>
          <w:tcPr>
            <w:tcBorders>
              <w:top w:val="single" w:color="000000" w:sz="4" w:space="0"/>
              <w:left w:val="single" w:color="000000" w:sz="4" w:space="0"/>
              <w:right w:val="single" w:color="000000" w:sz="4" w:space="0"/>
            </w:tcBorders>
            <w:tcW w:w="1276"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数量</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单价（元）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总价（元）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是否属于小、微型企业的产品</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03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03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03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5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037"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left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43"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c>
          <w:tcPr>
            <w:gridSpan w:val="7"/>
            <w:tcBorders>
              <w:top w:val="single" w:color="000000" w:sz="4" w:space="0"/>
              <w:left w:val="single" w:color="000000" w:sz="4" w:space="0"/>
              <w:bottom w:val="single" w:color="000000" w:sz="4" w:space="0"/>
              <w:right w:val="single" w:color="000000" w:sz="4" w:space="0"/>
            </w:tcBorders>
            <w:tcW w:w="9090" w:type="dxa"/>
            <w:vAlign w:val="top"/>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总价（小计）</w:t>
            </w:r>
            <w:r>
              <w:rPr>
                <w:color w:val="000000" w:themeColor="text1"/>
              </w:rPr>
            </w:r>
            <w:r/>
          </w:p>
        </w:tc>
      </w:tr>
    </w:tbl>
    <w:p>
      <w:pPr>
        <w:pStyle w:val="995"/>
        <w:ind w:firstLine="31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供应商名称：                                                      （盖章）</w:t>
      </w:r>
      <w:r>
        <w:rPr>
          <w:color w:val="000000" w:themeColor="text1"/>
        </w:rPr>
      </w:r>
      <w:r/>
    </w:p>
    <w:p>
      <w:pPr>
        <w:pStyle w:val="995"/>
        <w:ind w:firstLine="31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说明：1、如果行数不够，请自行增加。</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 </w:t>
      </w:r>
      <w:r>
        <w:rPr>
          <w:rFonts w:hint="eastAsia" w:ascii="宋体" w:hAnsi="宋体" w:eastAsia="宋体"/>
          <w:bCs w:val="0"/>
          <w:color w:val="000000" w:themeColor="text1"/>
          <w:sz w:val="21"/>
          <w:szCs w:val="22"/>
        </w:rPr>
        <w:t xml:space="preserve">    </w:t>
      </w:r>
      <w:r>
        <w:rPr>
          <w:rFonts w:hint="eastAsia" w:ascii="宋体" w:hAnsi="宋体" w:eastAsia="宋体"/>
          <w:bCs w:val="0"/>
          <w:color w:val="000000" w:themeColor="text1"/>
          <w:sz w:val="21"/>
          <w:szCs w:val="22"/>
          <w:lang w:val="zh-CN"/>
        </w:rPr>
        <w:t xml:space="preserve">    2、在“</w:t>
      </w:r>
      <w:r>
        <w:rPr>
          <w:rFonts w:hint="eastAsia" w:ascii="宋体" w:hAnsi="宋体" w:eastAsia="宋体"/>
          <w:bCs w:val="0"/>
          <w:color w:val="000000" w:themeColor="text1"/>
          <w:sz w:val="21"/>
          <w:szCs w:val="22"/>
        </w:rPr>
        <w:t xml:space="preserve">是否属于小、微型企业的产品</w:t>
      </w:r>
      <w:r>
        <w:rPr>
          <w:rFonts w:hint="eastAsia" w:ascii="宋体" w:hAnsi="宋体" w:eastAsia="宋体"/>
          <w:bCs w:val="0"/>
          <w:color w:val="000000" w:themeColor="text1"/>
          <w:sz w:val="21"/>
          <w:szCs w:val="22"/>
          <w:lang w:val="zh-CN"/>
        </w:rPr>
        <w:t xml:space="preserve">”栏内，填写“是”或“否”</w:t>
      </w:r>
      <w:r>
        <w:rPr>
          <w:rFonts w:hint="eastAsia" w:ascii="宋体" w:hAnsi="宋体" w:eastAsia="宋体"/>
          <w:bCs w:val="0"/>
          <w:color w:val="000000" w:themeColor="text1"/>
          <w:sz w:val="21"/>
          <w:szCs w:val="22"/>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t xml:space="preserve">    </w:t>
      </w:r>
      <w:r>
        <w:rPr>
          <w:rFonts w:hint="eastAsia" w:ascii="宋体" w:hAnsi="宋体" w:eastAsia="宋体"/>
          <w:b/>
          <w:color w:val="000000" w:themeColor="text1"/>
          <w:sz w:val="21"/>
          <w:szCs w:val="22"/>
        </w:rPr>
        <w:t xml:space="preserve"> </w:t>
      </w:r>
      <w:r>
        <w:rPr>
          <w:rFonts w:hint="eastAsia" w:ascii="宋体" w:hAnsi="宋体" w:eastAsia="宋体"/>
          <w:b/>
          <w:color w:val="000000" w:themeColor="text1"/>
          <w:sz w:val="21"/>
          <w:szCs w:val="22"/>
          <w:lang w:val="zh-CN"/>
        </w:rPr>
        <w:t xml:space="preserve">   </w:t>
      </w:r>
      <w:r>
        <w:rPr>
          <w:rFonts w:hint="eastAsia" w:ascii="宋体" w:hAnsi="宋体" w:eastAsia="宋体"/>
          <w:b/>
          <w:color w:val="000000" w:themeColor="text1"/>
          <w:sz w:val="21"/>
          <w:szCs w:val="22"/>
        </w:rPr>
        <w:t xml:space="preserve">3、</w:t>
      </w:r>
      <w:r>
        <w:rPr>
          <w:rFonts w:hint="eastAsia" w:ascii="宋体" w:hAnsi="宋体" w:eastAsia="宋体"/>
          <w:b/>
          <w:color w:val="000000" w:themeColor="text1"/>
          <w:sz w:val="21"/>
          <w:szCs w:val="22"/>
          <w:lang w:val="zh-CN"/>
        </w:rPr>
        <w:t xml:space="preserve">经磋商后，如果成交价高于或低于供应商在响应文件首次报价的，分项报价同比例调整。</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t xml:space="preserve">目录五、技术条款偏离表格式</w:t>
      </w:r>
      <w:r>
        <w:rPr>
          <w:color w:val="000000" w:themeColor="text1"/>
        </w:rPr>
      </w:r>
      <w:r/>
    </w:p>
    <w:p>
      <w:pPr>
        <w:pStyle w:val="995"/>
        <w:jc w:val="center"/>
        <w:spacing w:line="360"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lang w:val="zh-CN"/>
        </w:rPr>
        <w:t xml:space="preserve">技术条款偏离表</w:t>
      </w:r>
      <w:r>
        <w:rPr>
          <w:color w:val="000000" w:themeColor="text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项目名称：</w:t>
            </w:r>
            <w:r>
              <w:rPr>
                <w:color w:val="000000" w:themeColor="text1"/>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项目编号：</w:t>
            </w:r>
            <w:r>
              <w:rPr>
                <w:color w:val="000000" w:themeColor="text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序号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磋商文件条目号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磋商要求规格</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供应商响应</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偏离</w:t>
            </w:r>
            <w:r>
              <w:rPr>
                <w:color w:val="000000" w:themeColor="text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bl>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供应商名称：</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（盖章）</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说明：</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
          <w:color w:val="000000" w:themeColor="text1"/>
          <w:sz w:val="21"/>
          <w:szCs w:val="22"/>
          <w:lang w:val="zh-CN"/>
        </w:rPr>
        <w:t xml:space="preserve">1、供应商应逐一说明磋商产品和服务响应，直接拷贝竞争性磋商文件技术、服务要求的按照不响应处理；</w:t>
      </w:r>
      <w:r>
        <w:rPr>
          <w:color w:val="000000" w:themeColor="text1"/>
        </w:rPr>
      </w:r>
      <w:r/>
    </w:p>
    <w:p>
      <w:pPr>
        <w:pStyle w:val="995"/>
        <w:spacing w:line="360" w:lineRule="auto"/>
        <w:rPr>
          <w:rFonts w:hint="eastAsia" w:ascii="宋体" w:hAnsi="宋体" w:eastAsia="宋体"/>
          <w:color w:val="000000" w:themeColor="text1"/>
        </w:rPr>
      </w:pPr>
      <w:r>
        <w:rPr>
          <w:rFonts w:hint="eastAsia" w:ascii="宋体" w:hAnsi="宋体" w:eastAsia="宋体"/>
          <w:bCs w:val="0"/>
          <w:color w:val="000000" w:themeColor="text1"/>
          <w:sz w:val="21"/>
          <w:szCs w:val="22"/>
          <w:lang w:val="zh-CN"/>
        </w:rPr>
        <w:t xml:space="preserve">2、如果行数不够，请自行增加。</w:t>
      </w:r>
      <w:r>
        <w:rPr>
          <w:color w:val="000000" w:themeColor="text1"/>
        </w:rPr>
      </w:r>
      <w:r/>
    </w:p>
    <w:p>
      <w:pPr>
        <w:pStyle w:val="995"/>
        <w:spacing w:line="348"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r>
      <w:r>
        <w:rPr>
          <w:color w:val="000000" w:themeColor="text1"/>
        </w:rPr>
      </w:r>
      <w:r/>
    </w:p>
    <w:p>
      <w:pPr>
        <w:pStyle w:val="995"/>
        <w:spacing w:line="348" w:lineRule="auto"/>
        <w:rPr>
          <w:rFonts w:ascii="宋体" w:hAnsi="宋体" w:eastAsia="宋体"/>
          <w:b/>
          <w:color w:val="000000" w:themeColor="text1"/>
          <w:sz w:val="21"/>
          <w:szCs w:val="22"/>
        </w:rPr>
      </w:pPr>
      <w:r>
        <w:rPr>
          <w:rFonts w:ascii="宋体" w:hAnsi="宋体" w:eastAsia="宋体"/>
          <w:b/>
          <w:color w:val="000000" w:themeColor="text1"/>
          <w:sz w:val="21"/>
          <w:szCs w:val="22"/>
          <w:lang w:val="zh-CN"/>
        </w:rPr>
      </w:r>
      <w:r>
        <w:rPr>
          <w:color w:val="000000" w:themeColor="text1"/>
        </w:rPr>
      </w:r>
      <w:r/>
    </w:p>
    <w:p>
      <w:pPr>
        <w:pStyle w:val="995"/>
        <w:spacing w:line="348"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lang w:val="zh-CN"/>
        </w:rPr>
        <w:t xml:space="preserve">目录六、商务条款偏离表格式</w:t>
      </w:r>
      <w:r>
        <w:rPr>
          <w:color w:val="000000" w:themeColor="text1"/>
        </w:rPr>
      </w:r>
      <w:r/>
    </w:p>
    <w:p>
      <w:pPr>
        <w:pStyle w:val="995"/>
        <w:jc w:val="center"/>
        <w:spacing w:line="348"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lang w:val="zh-CN"/>
        </w:rPr>
        <w:t xml:space="preserve">商务条款偏离表</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项目名称：</w:t>
            </w:r>
            <w:r>
              <w:rPr>
                <w:color w:val="000000" w:themeColor="text1"/>
              </w:rPr>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项目编号：</w:t>
            </w:r>
            <w:r>
              <w:rPr>
                <w:color w:val="000000" w:themeColor="text1"/>
              </w:rPr>
            </w:r>
            <w:r/>
          </w:p>
        </w:tc>
      </w:tr>
      <w:tr>
        <w:trPr>
          <w:trHeight w:val="284"/>
        </w:trPr>
        <w:tc>
          <w:tcPr>
            <w:tcW w:w="651"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序号</w:t>
            </w:r>
            <w:r>
              <w:rPr>
                <w:color w:val="000000" w:themeColor="text1"/>
              </w:rPr>
            </w:r>
            <w:r/>
          </w:p>
        </w:tc>
        <w:tc>
          <w:tcPr>
            <w:tcW w:w="162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磋商文件条目号</w:t>
            </w:r>
            <w:r>
              <w:rPr>
                <w:color w:val="000000" w:themeColor="text1"/>
              </w:rPr>
            </w:r>
            <w:r/>
          </w:p>
        </w:tc>
        <w:tc>
          <w:tcPr>
            <w:tcW w:w="270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磋商要求规格</w:t>
            </w:r>
            <w:r>
              <w:rPr>
                <w:color w:val="000000" w:themeColor="text1"/>
              </w:rPr>
            </w:r>
            <w:r/>
          </w:p>
        </w:tc>
        <w:tc>
          <w:tcPr>
            <w:gridSpan w:val="2"/>
            <w:tcW w:w="2873"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供应商响应</w:t>
            </w:r>
            <w:r>
              <w:rPr>
                <w:color w:val="000000" w:themeColor="text1"/>
              </w:rPr>
            </w:r>
            <w:r/>
          </w:p>
        </w:tc>
        <w:tc>
          <w:tcPr>
            <w:tcW w:w="1372"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偏离</w:t>
            </w:r>
            <w:r>
              <w:rPr>
                <w:color w:val="000000" w:themeColor="text1"/>
              </w:rPr>
            </w:r>
            <w:r/>
          </w:p>
        </w:tc>
      </w:tr>
      <w:tr>
        <w:trPr>
          <w:trHeight w:val="284"/>
        </w:trPr>
        <w:tc>
          <w:tcPr>
            <w:tcW w:w="651"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62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270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W w:w="2873"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372"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W w:w="651"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62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270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W w:w="2873"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372"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W w:w="651"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62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270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W w:w="2873"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372"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W w:w="651"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62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270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W w:w="2873"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372"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W w:w="651"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62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270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W w:w="2873"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372"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r>
        <w:trPr>
          <w:trHeight w:val="284"/>
        </w:trPr>
        <w:tc>
          <w:tcPr>
            <w:tcW w:w="651"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62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2700"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gridSpan w:val="2"/>
            <w:tcW w:w="2873"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c>
          <w:tcPr>
            <w:tcW w:w="1372" w:type="dxa"/>
            <w:vAlign w:val="center"/>
            <w:textDirection w:val="lrTb"/>
            <w:noWrap w:val="false"/>
          </w:tcPr>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r>
            <w:r>
              <w:rPr>
                <w:color w:val="000000" w:themeColor="text1"/>
              </w:rPr>
            </w:r>
            <w:r/>
          </w:p>
        </w:tc>
      </w:tr>
    </w:tbl>
    <w:p>
      <w:pPr>
        <w:pStyle w:val="995"/>
        <w:spacing w:line="348"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供应商名称：</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（盖章）</w:t>
      </w:r>
      <w:r>
        <w:rPr>
          <w:color w:val="000000" w:themeColor="text1"/>
        </w:rPr>
      </w:r>
      <w:r/>
    </w:p>
    <w:p>
      <w:pPr>
        <w:pStyle w:val="995"/>
        <w:spacing w:line="348" w:lineRule="auto"/>
        <w:rPr>
          <w:rFonts w:hint="eastAsia" w:ascii="宋体" w:hAnsi="宋体" w:eastAsia="宋体"/>
          <w:b/>
          <w:color w:val="000000" w:themeColor="text1"/>
          <w:sz w:val="21"/>
          <w:szCs w:val="22"/>
        </w:rPr>
      </w:pPr>
      <w:r>
        <w:rPr>
          <w:rFonts w:hint="eastAsia" w:ascii="宋体" w:hAnsi="宋体" w:eastAsia="宋体"/>
          <w:bCs w:val="0"/>
          <w:color w:val="000000" w:themeColor="text1"/>
          <w:sz w:val="21"/>
          <w:szCs w:val="22"/>
          <w:lang w:val="zh-CN"/>
        </w:rPr>
        <w:t xml:space="preserve">说明：如果行数不够，请自行增加。</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t xml:space="preserve">目录七、服务方案</w:t>
      </w:r>
      <w:r>
        <w:rPr>
          <w:color w:val="000000" w:themeColor="text1"/>
        </w:rPr>
      </w:r>
      <w:r/>
    </w:p>
    <w:p>
      <w:pPr>
        <w:pStyle w:val="995"/>
        <w:jc w:val="left"/>
        <w:widowControl/>
        <w:rPr>
          <w:rFonts w:ascii="宋体" w:hAnsi="宋体" w:eastAsia="宋体"/>
          <w:color w:val="000000" w:themeColor="text1"/>
        </w:rPr>
      </w:pPr>
      <w:r>
        <w:rPr>
          <w:rFonts w:hint="eastAsia" w:ascii="宋体" w:hAnsi="宋体" w:eastAsia="宋体"/>
          <w:bCs w:val="0"/>
          <w:color w:val="000000" w:themeColor="text1"/>
          <w:sz w:val="36"/>
          <w:szCs w:val="36"/>
          <w:lang w:val="zh-CN"/>
        </w:rPr>
        <w:t xml:space="preserve">服务方案</w:t>
      </w:r>
      <w:r>
        <w:rPr>
          <w:rFonts w:hint="eastAsia" w:ascii="宋体" w:hAnsi="宋体" w:eastAsia="宋体"/>
          <w:color w:val="000000" w:themeColor="text1"/>
          <w:sz w:val="36"/>
          <w:szCs w:val="36"/>
        </w:rPr>
        <w:t xml:space="preserve">（请供应商根据竞争性磋商文件中相关要求自行编制）</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cs="MS Gothic"/>
          <w:b/>
          <w:bCs w:val="0"/>
          <w:color w:val="000000" w:themeColor="text1"/>
          <w:sz w:val="24"/>
        </w:rPr>
      </w:pPr>
      <w:r>
        <w:rPr>
          <w:rFonts w:hint="eastAsia" w:ascii="宋体" w:hAnsi="宋体" w:eastAsia="宋体"/>
          <w:b/>
          <w:color w:val="000000" w:themeColor="text1"/>
          <w:sz w:val="21"/>
          <w:szCs w:val="22"/>
        </w:rPr>
        <w:t xml:space="preserve">目录八、服务与承诺</w:t>
      </w:r>
      <w:r>
        <w:rPr>
          <w:color w:val="000000" w:themeColor="text1"/>
        </w:rPr>
      </w:r>
      <w:r/>
    </w:p>
    <w:p>
      <w:pPr>
        <w:pStyle w:val="995"/>
        <w:jc w:val="center"/>
        <w:spacing w:line="360" w:lineRule="auto"/>
        <w:rPr>
          <w:rFonts w:hint="eastAsia" w:ascii="宋体" w:hAnsi="宋体" w:eastAsia="宋体" w:cs="MS Gothic"/>
          <w:b/>
          <w:color w:val="000000" w:themeColor="text1"/>
          <w:sz w:val="24"/>
        </w:rPr>
      </w:pPr>
      <w:r>
        <w:rPr>
          <w:rFonts w:hint="eastAsia" w:ascii="宋体" w:hAnsi="宋体" w:eastAsia="宋体" w:cs="MS Gothic"/>
          <w:b/>
          <w:color w:val="000000" w:themeColor="text1"/>
          <w:sz w:val="24"/>
          <w:lang w:val="zh-CN" w:bidi="zh-CN"/>
        </w:rPr>
        <w:t xml:space="preserve">服务</w:t>
      </w:r>
      <w:r>
        <w:rPr>
          <w:rFonts w:hint="eastAsia" w:ascii="宋体" w:hAnsi="宋体" w:eastAsia="宋体" w:cs="MS Gothic"/>
          <w:b/>
          <w:color w:val="000000" w:themeColor="text1"/>
          <w:sz w:val="24"/>
          <w:lang w:bidi="zh-CN"/>
        </w:rPr>
        <w:t xml:space="preserve">与</w:t>
      </w:r>
      <w:r>
        <w:rPr>
          <w:rFonts w:hint="eastAsia" w:ascii="宋体" w:hAnsi="宋体" w:eastAsia="宋体" w:cs="MS Gothic"/>
          <w:b/>
          <w:color w:val="000000" w:themeColor="text1"/>
          <w:sz w:val="24"/>
          <w:lang w:val="zh-CN" w:bidi="zh-CN"/>
        </w:rPr>
        <w:t xml:space="preserve">承诺（</w:t>
      </w:r>
      <w:r>
        <w:rPr>
          <w:rFonts w:hint="eastAsia" w:ascii="宋体" w:hAnsi="宋体" w:eastAsia="宋体" w:cs="MS Gothic"/>
          <w:b/>
          <w:color w:val="000000" w:themeColor="text1"/>
          <w:sz w:val="24"/>
          <w:lang w:bidi="zh-CN"/>
        </w:rPr>
        <w:t xml:space="preserve">格式自拟</w:t>
      </w:r>
      <w:r>
        <w:rPr>
          <w:rFonts w:hint="eastAsia" w:ascii="宋体" w:hAnsi="宋体" w:eastAsia="宋体" w:cs="MS Gothic"/>
          <w:b/>
          <w:color w:val="000000" w:themeColor="text1"/>
          <w:sz w:val="24"/>
          <w:lang w:val="zh-CN" w:bidi="zh-CN"/>
        </w:rPr>
        <w:t xml:space="preserve">）</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t xml:space="preserve">目录九、磋商需要的其他证明文件及材料</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jc w:val="center"/>
        <w:spacing w:line="360"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lang w:val="zh-CN"/>
        </w:rPr>
        <w:t xml:space="preserve">磋商需要的其他证明文件及材料（若有）</w:t>
      </w:r>
      <w:r>
        <w:rPr>
          <w:color w:val="000000" w:themeColor="text1"/>
        </w:rPr>
      </w:r>
      <w:r/>
    </w:p>
    <w:p>
      <w:pPr>
        <w:pStyle w:val="996"/>
        <w:rPr>
          <w:rFonts w:hint="eastAsia" w:ascii="宋体" w:hAnsi="宋体" w:eastAsia="宋体"/>
          <w:color w:val="000000" w:themeColor="text1"/>
        </w:rPr>
      </w:pPr>
      <w:r>
        <w:rPr>
          <w:rFonts w:hint="eastAsia" w:ascii="宋体" w:hAnsi="宋体" w:eastAsia="宋体"/>
          <w:color w:val="000000" w:themeColor="text1"/>
          <w:lang w:val="zh-CN"/>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t xml:space="preserve">目录十、资格性和符合性审查响应对照表</w:t>
      </w:r>
      <w:r>
        <w:rPr>
          <w:color w:val="000000" w:themeColor="text1"/>
        </w:rPr>
      </w:r>
      <w:r/>
    </w:p>
    <w:p>
      <w:pPr>
        <w:pStyle w:val="995"/>
        <w:jc w:val="center"/>
        <w:spacing w:line="360"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lang w:val="zh-CN"/>
        </w:rPr>
        <w:t xml:space="preserve">资格性和符合性审查响应对照表</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项目名称：                                                 项目编号：</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序号</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资格性审查响应内容</w:t>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是否响应</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（填是或者否）</w:t>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磋商文件中的</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页码位置</w:t>
            </w:r>
            <w:r>
              <w:rPr>
                <w:color w:val="000000" w:themeColor="text1"/>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1</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2</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3</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415"/>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415"/>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415"/>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序号</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符合性审查响应内容</w:t>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是否响应</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（填是或者否）</w:t>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磋商文件中的</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页码位置</w:t>
            </w:r>
            <w:r>
              <w:rPr>
                <w:color w:val="000000" w:themeColor="text1"/>
              </w:rPr>
            </w:r>
            <w:r/>
          </w:p>
        </w:tc>
      </w:tr>
      <w:tr>
        <w:trPr>
          <w:trHeight w:val="415"/>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90"/>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90"/>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90"/>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r>
        <w:trPr>
          <w:trHeight w:val="400"/>
        </w:trPr>
        <w:tc>
          <w:tcPr>
            <w:tcW w:w="646"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w:t>
            </w:r>
            <w:r>
              <w:rPr>
                <w:color w:val="000000" w:themeColor="text1"/>
              </w:rPr>
            </w:r>
            <w:r/>
          </w:p>
        </w:tc>
        <w:tc>
          <w:tcPr>
            <w:tcW w:w="5447"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磋商文件中的其他实质性要求</w:t>
            </w:r>
            <w:r>
              <w:rPr>
                <w:color w:val="000000" w:themeColor="text1"/>
              </w:rPr>
            </w:r>
            <w:r/>
          </w:p>
        </w:tc>
        <w:tc>
          <w:tcPr>
            <w:tcW w:w="1680"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c>
          <w:tcPr>
            <w:tcW w:w="1785" w:type="dxa"/>
            <w:vAlign w:val="center"/>
            <w:textDirection w:val="lrTb"/>
            <w:noWrap w:val="false"/>
          </w:tcPr>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tc>
      </w:tr>
    </w:tbl>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供应商名称：</w:t>
      </w:r>
      <w:r>
        <w:rPr>
          <w:rFonts w:hint="eastAsia" w:ascii="宋体" w:hAnsi="宋体" w:eastAsia="宋体"/>
          <w:bCs w:val="0"/>
          <w:color w:val="000000" w:themeColor="text1"/>
          <w:sz w:val="21"/>
          <w:szCs w:val="22"/>
          <w:u w:val="single"/>
          <w:lang w:val="zh-CN"/>
        </w:rPr>
        <w:t xml:space="preserve">                                                      </w:t>
      </w:r>
      <w:r>
        <w:rPr>
          <w:rFonts w:hint="eastAsia" w:ascii="宋体" w:hAnsi="宋体" w:eastAsia="宋体"/>
          <w:bCs w:val="0"/>
          <w:color w:val="000000" w:themeColor="text1"/>
          <w:sz w:val="21"/>
          <w:szCs w:val="22"/>
          <w:lang w:val="zh-CN"/>
        </w:rPr>
        <w:t xml:space="preserve">（盖章）</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lang w:val="zh-CN"/>
        </w:rPr>
        <w:t xml:space="preserve">说明：如果行数不够，请自行增加。</w:t>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t xml:space="preserve">附件一、中小企业声明函格式</w:t>
      </w:r>
      <w:r>
        <w:rPr>
          <w:color w:val="000000" w:themeColor="text1"/>
        </w:rPr>
      </w:r>
      <w:r/>
    </w:p>
    <w:p>
      <w:pPr>
        <w:pStyle w:val="995"/>
        <w:ind w:left="2589"/>
        <w:jc w:val="left"/>
        <w:spacing w:before="224" w:line="226" w:lineRule="auto"/>
        <w:widowControl/>
        <w:rPr>
          <w:rFonts w:ascii="宋体" w:hAnsi="宋体" w:eastAsia="宋体" w:cs="Arial Unicode MS"/>
          <w:bCs w:val="0"/>
          <w:color w:val="000000" w:themeColor="text1"/>
          <w:sz w:val="35"/>
          <w:szCs w:val="35"/>
        </w:rPr>
      </w:pPr>
      <w:r>
        <w:rPr>
          <w:color w:val="000000" w:themeColor="text1"/>
        </w:rPr>
      </w:r>
      <w:bookmarkStart w:id="19" w:name="OLE_LINK42"/>
      <w:r>
        <w:rPr>
          <w:color w:val="000000" w:themeColor="text1"/>
        </w:rPr>
      </w:r>
      <w:bookmarkStart w:id="20" w:name="OLE_LINK43"/>
      <w:r>
        <w:rPr>
          <w:rFonts w:ascii="宋体" w:hAnsi="宋体" w:eastAsia="宋体" w:cs="Arial Unicode MS"/>
          <w:bCs w:val="0"/>
          <w:color w:val="000000" w:themeColor="text1"/>
          <w:spacing w:val="5"/>
          <w:sz w:val="35"/>
          <w:szCs w:val="35"/>
        </w:rPr>
        <w:t xml:space="preserve">中小企业声明函 (服务</w:t>
      </w:r>
      <w:r>
        <w:rPr>
          <w:rFonts w:ascii="宋体" w:hAnsi="宋体" w:eastAsia="宋体" w:cs="Arial Unicode MS"/>
          <w:bCs w:val="0"/>
          <w:color w:val="000000" w:themeColor="text1"/>
          <w:spacing w:val="2"/>
          <w:sz w:val="35"/>
          <w:szCs w:val="35"/>
        </w:rPr>
        <w:t xml:space="preserve">)</w:t>
      </w:r>
      <w:r>
        <w:rPr>
          <w:color w:val="000000" w:themeColor="text1"/>
        </w:rPr>
      </w:r>
      <w:r/>
    </w:p>
    <w:p>
      <w:pPr>
        <w:pStyle w:val="995"/>
        <w:jc w:val="left"/>
        <w:spacing w:line="403" w:lineRule="auto"/>
        <w:widowControl/>
        <w:rPr>
          <w:rFonts w:ascii="宋体" w:hAnsi="宋体" w:eastAsia="宋体" w:cs="方正小标宋简体"/>
          <w:bCs w:val="0"/>
          <w:color w:val="000000" w:themeColor="text1"/>
          <w:sz w:val="21"/>
          <w:szCs w:val="21"/>
        </w:rPr>
      </w:pPr>
      <w:r>
        <w:rPr>
          <w:rFonts w:ascii="宋体" w:hAnsi="宋体" w:eastAsia="宋体" w:cs="方正小标宋简体"/>
          <w:bCs w:val="0"/>
          <w:color w:val="000000" w:themeColor="text1"/>
          <w:sz w:val="21"/>
          <w:szCs w:val="21"/>
        </w:rPr>
      </w:r>
      <w:r>
        <w:rPr>
          <w:color w:val="000000" w:themeColor="text1"/>
        </w:rPr>
      </w:r>
      <w:r/>
    </w:p>
    <w:p>
      <w:pPr>
        <w:pStyle w:val="995"/>
        <w:ind w:left="1" w:firstLine="483"/>
        <w:jc w:val="left"/>
        <w:spacing w:before="65" w:line="435"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本公司(联合体)郑重声明，根据《政府采购促进中小企业发展管理办法》(财库﹝ 2020 ﹞46 号) 的规定，本公司 (联合体) 参加</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单位名称) 的</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(项目名称) 采购活动，工程的施工单位 全部为符合政策要求的中小企业 (或者：服务全部由符合政策要求的中小企业承接) 。相关企业 (含 联合体中的中小企业、签订分包意向协议的中小企业) 的具体情况如下：</w:t>
      </w:r>
      <w:r>
        <w:rPr>
          <w:color w:val="000000" w:themeColor="text1"/>
        </w:rPr>
      </w:r>
      <w:r/>
    </w:p>
    <w:p>
      <w:pPr>
        <w:pStyle w:val="995"/>
        <w:ind w:right="87"/>
        <w:jc w:val="left"/>
        <w:spacing w:before="267" w:line="436"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1. </w:t>
      </w:r>
      <w:r>
        <w:rPr>
          <w:rFonts w:ascii="宋体" w:hAnsi="宋体" w:eastAsia="宋体"/>
          <w:color w:val="000000" w:themeColor="text1"/>
          <w:sz w:val="21"/>
          <w:szCs w:val="22"/>
          <w:u w:val="single"/>
        </w:rPr>
        <w:t xml:space="preserve">      (标的名称) </w:t>
      </w:r>
      <w:r>
        <w:rPr>
          <w:rFonts w:ascii="宋体" w:hAnsi="宋体" w:eastAsia="宋体"/>
          <w:color w:val="000000" w:themeColor="text1"/>
          <w:sz w:val="21"/>
          <w:szCs w:val="22"/>
        </w:rPr>
        <w:t xml:space="preserve">，属于</w:t>
      </w:r>
      <w:r>
        <w:rPr>
          <w:rFonts w:ascii="宋体" w:hAnsi="宋体" w:eastAsia="宋体"/>
          <w:color w:val="000000" w:themeColor="text1"/>
          <w:sz w:val="21"/>
          <w:szCs w:val="22"/>
          <w:u w:val="single"/>
        </w:rPr>
        <w:t xml:space="preserve"> </w:t>
      </w:r>
      <w:r>
        <w:rPr>
          <w:rFonts w:hint="eastAsia" w:ascii="宋体" w:hAnsi="宋体" w:eastAsia="宋体"/>
          <w:color w:val="000000" w:themeColor="text1"/>
          <w:sz w:val="21"/>
          <w:szCs w:val="22"/>
          <w:u w:val="single"/>
        </w:rPr>
        <w:t xml:space="preserve">土地管理行业</w:t>
      </w:r>
      <w:r>
        <w:rPr>
          <w:rFonts w:ascii="宋体" w:hAnsi="宋体" w:eastAsia="宋体"/>
          <w:color w:val="000000" w:themeColor="text1"/>
          <w:sz w:val="21"/>
          <w:szCs w:val="22"/>
          <w:u w:val="single"/>
        </w:rPr>
        <w:t xml:space="preserve"> (采购文件中明确的所属行业) </w:t>
      </w:r>
      <w:r>
        <w:rPr>
          <w:rFonts w:ascii="宋体" w:hAnsi="宋体" w:eastAsia="宋体"/>
          <w:color w:val="000000" w:themeColor="text1"/>
          <w:sz w:val="21"/>
          <w:szCs w:val="22"/>
        </w:rPr>
        <w:t xml:space="preserve">；承建 (承接) 企业为 </w:t>
      </w:r>
      <w:r>
        <w:rPr>
          <w:rFonts w:ascii="宋体" w:hAnsi="宋体" w:eastAsia="宋体"/>
          <w:color w:val="000000" w:themeColor="text1"/>
          <w:sz w:val="21"/>
          <w:szCs w:val="22"/>
          <w:u w:val="single"/>
        </w:rPr>
        <w:t xml:space="preserve">        (企业名称) </w:t>
      </w:r>
      <w:r>
        <w:rPr>
          <w:rFonts w:ascii="宋体" w:hAnsi="宋体" w:eastAsia="宋体"/>
          <w:color w:val="000000" w:themeColor="text1"/>
          <w:sz w:val="21"/>
          <w:szCs w:val="22"/>
        </w:rPr>
        <w:t xml:space="preserve">，从业人员 </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人，营业收入为 </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万元，资产总额为 </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万元，属于</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(中型企业、小型企业、微型企业) ；</w:t>
      </w:r>
      <w:r>
        <w:rPr>
          <w:color w:val="000000" w:themeColor="text1"/>
        </w:rPr>
      </w:r>
      <w:r/>
    </w:p>
    <w:p>
      <w:pPr>
        <w:pStyle w:val="995"/>
        <w:ind w:right="87"/>
        <w:jc w:val="left"/>
        <w:spacing w:before="267" w:line="436"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2.  </w:t>
      </w:r>
      <w:r>
        <w:rPr>
          <w:rFonts w:ascii="宋体" w:hAnsi="宋体" w:eastAsia="宋体"/>
          <w:color w:val="000000" w:themeColor="text1"/>
          <w:sz w:val="21"/>
          <w:szCs w:val="22"/>
          <w:u w:val="single"/>
        </w:rPr>
        <w:t xml:space="preserve">         (标的名称) </w:t>
      </w:r>
      <w:r>
        <w:rPr>
          <w:rFonts w:ascii="宋体" w:hAnsi="宋体" w:eastAsia="宋体"/>
          <w:color w:val="000000" w:themeColor="text1"/>
          <w:sz w:val="21"/>
          <w:szCs w:val="22"/>
        </w:rPr>
        <w:t xml:space="preserve">，属于 </w:t>
      </w:r>
      <w:r>
        <w:rPr>
          <w:rFonts w:ascii="宋体" w:hAnsi="宋体" w:eastAsia="宋体"/>
          <w:color w:val="000000" w:themeColor="text1"/>
          <w:sz w:val="21"/>
          <w:szCs w:val="22"/>
          <w:u w:val="single"/>
        </w:rPr>
        <w:t xml:space="preserve">          (采购文件中明确的所属行业) </w:t>
      </w:r>
      <w:r>
        <w:rPr>
          <w:rFonts w:ascii="宋体" w:hAnsi="宋体" w:eastAsia="宋体"/>
          <w:color w:val="000000" w:themeColor="text1"/>
          <w:sz w:val="21"/>
          <w:szCs w:val="22"/>
        </w:rPr>
        <w:t xml:space="preserve">行业；制造商为 </w:t>
      </w:r>
      <w:r>
        <w:rPr>
          <w:rFonts w:ascii="宋体" w:hAnsi="宋体" w:eastAsia="宋体"/>
          <w:color w:val="000000" w:themeColor="text1"/>
          <w:sz w:val="21"/>
          <w:szCs w:val="22"/>
          <w:u w:val="single"/>
        </w:rPr>
        <w:t xml:space="preserve">              (企业名称)</w:t>
      </w:r>
      <w:r>
        <w:rPr>
          <w:rFonts w:ascii="宋体" w:hAnsi="宋体" w:eastAsia="宋体"/>
          <w:color w:val="000000" w:themeColor="text1"/>
          <w:sz w:val="21"/>
          <w:szCs w:val="22"/>
        </w:rPr>
        <w:t xml:space="preserve"> ，从业人员 </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人，营业收入为</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万元，资产总额为 </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万元  ，属于</w:t>
      </w:r>
      <w:r>
        <w:rPr>
          <w:rFonts w:ascii="宋体" w:hAnsi="宋体" w:eastAsia="宋体"/>
          <w:color w:val="000000" w:themeColor="text1"/>
          <w:sz w:val="21"/>
          <w:szCs w:val="22"/>
          <w:u w:val="single"/>
        </w:rPr>
        <w:t xml:space="preserve">           </w:t>
      </w:r>
      <w:r>
        <w:rPr>
          <w:rFonts w:ascii="宋体" w:hAnsi="宋体" w:eastAsia="宋体"/>
          <w:color w:val="000000" w:themeColor="text1"/>
          <w:sz w:val="21"/>
          <w:szCs w:val="22"/>
        </w:rPr>
        <w:t xml:space="preserve">(中型企业、小型企业、微型企业) ；</w:t>
      </w:r>
      <w:r>
        <w:rPr>
          <w:color w:val="000000" w:themeColor="text1"/>
        </w:rPr>
      </w:r>
      <w:r/>
    </w:p>
    <w:p>
      <w:pPr>
        <w:pStyle w:val="995"/>
        <w:ind w:left="497"/>
        <w:jc w:val="left"/>
        <w:spacing w:before="266" w:line="324" w:lineRule="exact"/>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w:t>
      </w:r>
      <w:r>
        <w:rPr>
          <w:color w:val="000000" w:themeColor="text1"/>
        </w:rPr>
      </w:r>
      <w:r/>
    </w:p>
    <w:p>
      <w:pPr>
        <w:pStyle w:val="995"/>
        <w:jc w:val="left"/>
        <w:spacing w:line="358" w:lineRule="auto"/>
        <w:widowControl/>
        <w:rPr>
          <w:rFonts w:ascii="宋体" w:hAnsi="宋体" w:eastAsia="宋体"/>
          <w:color w:val="000000" w:themeColor="text1"/>
          <w:sz w:val="21"/>
          <w:szCs w:val="22"/>
        </w:rPr>
      </w:pPr>
      <w:r>
        <w:rPr>
          <w:rFonts w:ascii="宋体" w:hAnsi="宋体" w:eastAsia="宋体"/>
          <w:color w:val="000000" w:themeColor="text1"/>
          <w:sz w:val="21"/>
          <w:szCs w:val="22"/>
        </w:rPr>
      </w:r>
      <w:r>
        <w:rPr>
          <w:color w:val="000000" w:themeColor="text1"/>
        </w:rPr>
      </w:r>
      <w:r/>
    </w:p>
    <w:p>
      <w:pPr>
        <w:pStyle w:val="995"/>
        <w:ind w:left="9" w:right="87" w:firstLine="497"/>
        <w:jc w:val="left"/>
        <w:spacing w:before="66" w:line="437"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以上企业，不属于大企业的分支机构，不存在控股股东为大企业的情形，也不存在与大企业的 负责人为同一人的情形。</w:t>
      </w:r>
      <w:r>
        <w:rPr>
          <w:color w:val="000000" w:themeColor="text1"/>
        </w:rPr>
      </w:r>
      <w:r/>
    </w:p>
    <w:p>
      <w:pPr>
        <w:pStyle w:val="995"/>
        <w:ind w:left="484"/>
        <w:jc w:val="left"/>
        <w:spacing w:before="268" w:line="227"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本企业对上述声明内容的真实性负责。如有虚假，将依法承担相应责任。</w:t>
      </w:r>
      <w:r>
        <w:rPr>
          <w:color w:val="000000" w:themeColor="text1"/>
        </w:rPr>
      </w:r>
      <w:r/>
    </w:p>
    <w:p>
      <w:pPr>
        <w:pStyle w:val="995"/>
        <w:jc w:val="left"/>
        <w:spacing w:line="294" w:lineRule="auto"/>
        <w:widowControl/>
        <w:rPr>
          <w:rFonts w:ascii="宋体" w:hAnsi="宋体" w:eastAsia="宋体"/>
          <w:color w:val="000000" w:themeColor="text1"/>
          <w:sz w:val="21"/>
          <w:szCs w:val="22"/>
        </w:rPr>
      </w:pPr>
      <w:r>
        <w:rPr>
          <w:rFonts w:ascii="宋体" w:hAnsi="宋体" w:eastAsia="宋体"/>
          <w:color w:val="000000" w:themeColor="text1"/>
          <w:sz w:val="21"/>
          <w:szCs w:val="22"/>
        </w:rPr>
      </w:r>
      <w:r>
        <w:rPr>
          <w:color w:val="000000" w:themeColor="text1"/>
        </w:rPr>
      </w:r>
      <w:r/>
    </w:p>
    <w:p>
      <w:pPr>
        <w:pStyle w:val="995"/>
        <w:jc w:val="left"/>
        <w:spacing w:line="295" w:lineRule="auto"/>
        <w:widowControl/>
        <w:rPr>
          <w:rFonts w:hint="eastAsia" w:ascii="宋体" w:hAnsi="宋体" w:eastAsia="宋体"/>
          <w:color w:val="000000" w:themeColor="text1"/>
          <w:sz w:val="21"/>
          <w:szCs w:val="22"/>
        </w:rPr>
      </w:pPr>
      <w:r>
        <w:rPr>
          <w:rFonts w:hint="eastAsia" w:ascii="宋体" w:hAnsi="宋体" w:eastAsia="宋体"/>
          <w:color w:val="000000" w:themeColor="text1"/>
          <w:sz w:val="21"/>
          <w:szCs w:val="22"/>
        </w:rPr>
      </w:r>
      <w:r>
        <w:rPr>
          <w:color w:val="000000" w:themeColor="text1"/>
        </w:rPr>
      </w:r>
      <w:r/>
    </w:p>
    <w:p>
      <w:pPr>
        <w:pStyle w:val="995"/>
        <w:ind w:left="5285"/>
        <w:jc w:val="left"/>
        <w:spacing w:before="65" w:line="227"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企业名称 (盖章) ：</w:t>
      </w:r>
      <w:r>
        <w:rPr>
          <w:color w:val="000000" w:themeColor="text1"/>
        </w:rPr>
      </w:r>
      <w:r/>
    </w:p>
    <w:p>
      <w:pPr>
        <w:pStyle w:val="995"/>
        <w:jc w:val="left"/>
        <w:spacing w:line="435" w:lineRule="auto"/>
        <w:widowControl/>
        <w:rPr>
          <w:rFonts w:ascii="宋体" w:hAnsi="宋体" w:eastAsia="宋体"/>
          <w:color w:val="000000" w:themeColor="text1"/>
          <w:sz w:val="21"/>
          <w:szCs w:val="22"/>
        </w:rPr>
      </w:pPr>
      <w:r>
        <w:rPr>
          <w:rFonts w:ascii="宋体" w:hAnsi="宋体" w:eastAsia="宋体"/>
          <w:color w:val="000000" w:themeColor="text1"/>
          <w:sz w:val="21"/>
          <w:szCs w:val="22"/>
        </w:rPr>
      </w:r>
      <w:r>
        <w:rPr>
          <w:color w:val="000000" w:themeColor="text1"/>
        </w:rPr>
      </w:r>
      <w:r/>
    </w:p>
    <w:p>
      <w:pPr>
        <w:pStyle w:val="995"/>
        <w:ind w:left="5317"/>
        <w:jc w:val="left"/>
        <w:spacing w:before="66" w:line="228"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日 期：</w:t>
      </w:r>
      <w:r>
        <w:rPr>
          <w:color w:val="000000" w:themeColor="text1"/>
        </w:rPr>
      </w:r>
      <w:r/>
    </w:p>
    <w:p>
      <w:pPr>
        <w:pStyle w:val="995"/>
        <w:jc w:val="left"/>
        <w:spacing w:line="431" w:lineRule="auto"/>
        <w:widowControl/>
        <w:rPr>
          <w:rFonts w:ascii="宋体" w:hAnsi="宋体" w:eastAsia="宋体"/>
          <w:color w:val="000000" w:themeColor="text1"/>
          <w:sz w:val="21"/>
          <w:szCs w:val="22"/>
        </w:rPr>
      </w:pPr>
      <w:r>
        <w:rPr>
          <w:rFonts w:ascii="宋体" w:hAnsi="宋体" w:eastAsia="宋体"/>
          <w:color w:val="000000" w:themeColor="text1"/>
          <w:sz w:val="21"/>
          <w:szCs w:val="22"/>
        </w:rPr>
      </w:r>
      <w:r>
        <w:rPr>
          <w:color w:val="000000" w:themeColor="text1"/>
        </w:rPr>
      </w:r>
      <w:r/>
    </w:p>
    <w:p>
      <w:pPr>
        <w:pStyle w:val="995"/>
        <w:ind w:right="128" w:firstLine="4"/>
        <w:jc w:val="left"/>
        <w:spacing w:before="65" w:line="432" w:lineRule="auto"/>
        <w:widowControl/>
        <w:rPr>
          <w:rFonts w:ascii="宋体" w:hAnsi="宋体" w:eastAsia="宋体"/>
          <w:color w:val="000000" w:themeColor="text1"/>
          <w:sz w:val="21"/>
          <w:szCs w:val="22"/>
        </w:rPr>
      </w:pPr>
      <w:r>
        <w:rPr>
          <w:rFonts w:ascii="宋体" w:hAnsi="宋体" w:eastAsia="宋体"/>
          <w:color w:val="000000" w:themeColor="text1"/>
          <w:sz w:val="21"/>
          <w:szCs w:val="22"/>
        </w:rPr>
        <w:t xml:space="preserve">备注 1、从业人员、营业收入、资产总额填报上一年度数据，无上一年度数据的新成立企业可不填 报。</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ascii="宋体" w:hAnsi="宋体" w:eastAsia="宋体"/>
          <w:color w:val="000000" w:themeColor="text1"/>
          <w:sz w:val="21"/>
          <w:szCs w:val="22"/>
        </w:rPr>
        <w:t xml:space="preserve">2、供应商如不提供此声明函，价格将不做相应扣除。</w:t>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ascii="宋体" w:hAnsi="宋体" w:eastAsia="宋体"/>
          <w:b/>
          <w:color w:val="000000" w:themeColor="text1"/>
          <w:sz w:val="21"/>
          <w:szCs w:val="22"/>
        </w:rPr>
      </w:pPr>
      <w:r>
        <w:rPr>
          <w:color w:val="000000" w:themeColor="text1"/>
        </w:rPr>
      </w:r>
      <w:bookmarkEnd w:id="19"/>
      <w:r>
        <w:rPr>
          <w:color w:val="000000" w:themeColor="text1"/>
        </w:rPr>
      </w:r>
      <w:bookmarkEnd w:id="20"/>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Cs w:val="0"/>
          <w:color w:val="000000" w:themeColor="text1"/>
          <w:sz w:val="36"/>
          <w:szCs w:val="36"/>
        </w:rPr>
      </w:pPr>
      <w:r>
        <w:rPr>
          <w:rFonts w:hint="eastAsia" w:ascii="宋体" w:hAnsi="宋体" w:eastAsia="宋体"/>
          <w:b/>
          <w:color w:val="000000" w:themeColor="text1"/>
          <w:sz w:val="21"/>
          <w:szCs w:val="22"/>
        </w:rPr>
        <w:t xml:space="preserve">附件二、无重大违法记录声明格式</w:t>
      </w:r>
      <w:r>
        <w:rPr>
          <w:color w:val="000000" w:themeColor="text1"/>
        </w:rPr>
      </w:r>
      <w:r/>
    </w:p>
    <w:p>
      <w:pPr>
        <w:pStyle w:val="995"/>
        <w:jc w:val="center"/>
        <w:spacing w:line="360"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lang w:val="zh-CN"/>
        </w:rPr>
        <w:t xml:space="preserve">无重大违法记录声明</w:t>
      </w:r>
      <w:r>
        <w:rPr>
          <w:color w:val="000000" w:themeColor="text1"/>
        </w:rPr>
      </w:r>
      <w:r/>
    </w:p>
    <w:p>
      <w:pPr>
        <w:pStyle w:val="995"/>
        <w:spacing w:line="348" w:lineRule="auto"/>
        <w:rPr>
          <w:rFonts w:hint="eastAsia" w:ascii="宋体" w:hAnsi="宋体" w:eastAsia="宋体"/>
          <w:bCs w:val="0"/>
          <w:color w:val="000000" w:themeColor="text1"/>
          <w:sz w:val="21"/>
          <w:szCs w:val="22"/>
        </w:rPr>
      </w:pPr>
      <w:r>
        <w:rPr>
          <w:rFonts w:hint="eastAsia" w:ascii="宋体" w:hAnsi="宋体" w:eastAsia="宋体"/>
          <w:color w:val="000000" w:themeColor="text1"/>
          <w:sz w:val="21"/>
          <w:szCs w:val="22"/>
        </w:rPr>
        <w:t xml:space="preserve">南京市规划和自然资源局高淳分局</w:t>
      </w:r>
      <w:r>
        <w:rPr>
          <w:rFonts w:hint="eastAsia" w:ascii="宋体" w:hAnsi="宋体" w:eastAsia="宋体"/>
          <w:bCs w:val="0"/>
          <w:color w:val="000000" w:themeColor="text1"/>
          <w:sz w:val="21"/>
          <w:szCs w:val="22"/>
        </w:rPr>
        <w:t xml:space="preserve">：</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我单位</w:t>
      </w:r>
      <w:r>
        <w:rPr>
          <w:rFonts w:hint="eastAsia" w:ascii="宋体" w:hAnsi="宋体" w:eastAsia="宋体"/>
          <w:bCs w:val="0"/>
          <w:color w:val="000000" w:themeColor="text1"/>
          <w:sz w:val="21"/>
          <w:szCs w:val="22"/>
          <w:u w:val="single"/>
        </w:rPr>
        <w:t xml:space="preserve">                                        </w:t>
      </w:r>
      <w:r>
        <w:rPr>
          <w:rFonts w:hint="eastAsia" w:ascii="宋体" w:hAnsi="宋体" w:eastAsia="宋体"/>
          <w:bCs w:val="0"/>
          <w:color w:val="000000" w:themeColor="text1"/>
          <w:sz w:val="21"/>
          <w:szCs w:val="22"/>
        </w:rPr>
        <w:t xml:space="preserve">（供应商名称）郑重声明：</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参加政府采购活动前3年内在经营活动中        （在下划线上如实填写：有或没有）重大违法记录。</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声明人：（电子公章）</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w:t>
      </w:r>
      <w:r>
        <w:rPr>
          <w:rFonts w:ascii="宋体" w:hAnsi="宋体" w:eastAsia="宋体"/>
          <w:bCs w:val="0"/>
          <w:color w:val="000000" w:themeColor="text1"/>
          <w:sz w:val="21"/>
          <w:szCs w:val="22"/>
        </w:rPr>
        <w:t xml:space="preserve">              </w:t>
      </w:r>
      <w:r>
        <w:rPr>
          <w:rFonts w:hint="eastAsia" w:ascii="宋体" w:hAnsi="宋体" w:eastAsia="宋体"/>
          <w:bCs w:val="0"/>
          <w:color w:val="000000" w:themeColor="text1"/>
          <w:sz w:val="21"/>
          <w:szCs w:val="22"/>
        </w:rPr>
        <w:t xml:space="preserve"> 年     月    日</w:t>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spacing w:line="360" w:lineRule="auto"/>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t xml:space="preserve">附件三、具备履行合同所必需的设备和专业技术能力的声明格式及证明材料</w:t>
      </w:r>
      <w:r>
        <w:rPr>
          <w:color w:val="000000" w:themeColor="text1"/>
        </w:rPr>
      </w:r>
      <w:r/>
    </w:p>
    <w:p>
      <w:pPr>
        <w:pStyle w:val="995"/>
        <w:jc w:val="center"/>
        <w:spacing w:line="360" w:lineRule="auto"/>
        <w:rPr>
          <w:rFonts w:hint="eastAsia" w:ascii="宋体" w:hAnsi="宋体" w:eastAsia="宋体"/>
          <w:bCs w:val="0"/>
          <w:color w:val="000000" w:themeColor="text1"/>
          <w:sz w:val="36"/>
          <w:szCs w:val="36"/>
        </w:rPr>
      </w:pPr>
      <w:r>
        <w:rPr>
          <w:rFonts w:hint="eastAsia" w:ascii="宋体" w:hAnsi="宋体" w:eastAsia="宋体"/>
          <w:bCs w:val="0"/>
          <w:color w:val="000000" w:themeColor="text1"/>
          <w:sz w:val="36"/>
          <w:szCs w:val="36"/>
          <w:lang w:val="zh-CN"/>
        </w:rPr>
        <w:t xml:space="preserve">具备履行合同所必需的设备和专业技术能力的声明格式</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color w:val="000000" w:themeColor="text1"/>
          <w:sz w:val="21"/>
          <w:szCs w:val="22"/>
        </w:rPr>
        <w:t xml:space="preserve">南京市规划和自然资源局高淳分局</w:t>
      </w:r>
      <w:r>
        <w:rPr>
          <w:rFonts w:hint="eastAsia" w:ascii="宋体" w:hAnsi="宋体" w:eastAsia="宋体"/>
          <w:bCs w:val="0"/>
          <w:color w:val="000000" w:themeColor="text1"/>
          <w:sz w:val="21"/>
          <w:szCs w:val="22"/>
        </w:rPr>
        <w:t xml:space="preserve">：</w:t>
      </w:r>
      <w:r>
        <w:rPr>
          <w:color w:val="000000" w:themeColor="text1"/>
        </w:rPr>
      </w:r>
      <w:r/>
    </w:p>
    <w:p>
      <w:pPr>
        <w:pStyle w:val="995"/>
        <w:ind w:firstLine="420"/>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我单位                             （供应商名称）郑重声明：我公司具备履行本项采购合同所必需的设备和专业技术能力，为履行本项采购合同我单位具备如下主要设备和主要专业技术能力：</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主要设备有：                          。( 若有 )</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主要专业技术能力有：                  。( 若有 )</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声明人：（电子公章）</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                                     日期：____ 年</w:t>
      </w:r>
      <w:r>
        <w:rPr>
          <w:rFonts w:hint="eastAsia" w:ascii="宋体" w:hAnsi="宋体" w:eastAsia="宋体"/>
          <w:bCs w:val="0"/>
          <w:color w:val="000000" w:themeColor="text1"/>
          <w:sz w:val="21"/>
          <w:szCs w:val="22"/>
          <w:u w:val="single"/>
        </w:rPr>
        <w:t xml:space="preserve">    </w:t>
      </w:r>
      <w:r>
        <w:rPr>
          <w:rFonts w:hint="eastAsia" w:ascii="宋体" w:hAnsi="宋体" w:eastAsia="宋体"/>
          <w:bCs w:val="0"/>
          <w:color w:val="000000" w:themeColor="text1"/>
          <w:sz w:val="21"/>
          <w:szCs w:val="22"/>
        </w:rPr>
        <w:t xml:space="preserve">月</w:t>
      </w:r>
      <w:r>
        <w:rPr>
          <w:rFonts w:hint="eastAsia" w:ascii="宋体" w:hAnsi="宋体" w:eastAsia="宋体"/>
          <w:bCs w:val="0"/>
          <w:color w:val="000000" w:themeColor="text1"/>
          <w:sz w:val="21"/>
          <w:szCs w:val="22"/>
          <w:u w:val="single"/>
        </w:rPr>
        <w:t xml:space="preserve">    </w:t>
      </w:r>
      <w:r>
        <w:rPr>
          <w:rFonts w:hint="eastAsia" w:ascii="宋体" w:hAnsi="宋体" w:eastAsia="宋体"/>
          <w:bCs w:val="0"/>
          <w:color w:val="000000" w:themeColor="text1"/>
          <w:sz w:val="21"/>
          <w:szCs w:val="22"/>
        </w:rPr>
        <w:t xml:space="preserve">日</w:t>
      </w:r>
      <w:r>
        <w:rPr>
          <w:color w:val="000000" w:themeColor="text1"/>
        </w:rPr>
      </w:r>
      <w:r/>
    </w:p>
    <w:p>
      <w:pPr>
        <w:pStyle w:val="995"/>
        <w:spacing w:line="360" w:lineRule="auto"/>
        <w:rPr>
          <w:rFonts w:hint="eastAsia" w:ascii="宋体" w:hAnsi="宋体" w:eastAsia="宋体"/>
          <w:bCs w:val="0"/>
          <w:color w:val="000000" w:themeColor="text1"/>
          <w:sz w:val="21"/>
          <w:szCs w:val="22"/>
        </w:rPr>
      </w:pPr>
      <w:r>
        <w:rPr>
          <w:rFonts w:hint="eastAsia" w:ascii="宋体" w:hAnsi="宋体" w:eastAsia="宋体"/>
          <w:bCs w:val="0"/>
          <w:color w:val="000000" w:themeColor="text1"/>
          <w:sz w:val="21"/>
          <w:szCs w:val="22"/>
        </w:rPr>
        <w:t xml:space="preserve">其他证明材料及文件：（如果供应商认为需要提供的话）</w:t>
      </w:r>
      <w:r>
        <w:rPr>
          <w:color w:val="000000" w:themeColor="text1"/>
        </w:rPr>
      </w:r>
      <w:r/>
    </w:p>
    <w:p>
      <w:pPr>
        <w:pStyle w:val="995"/>
        <w:jc w:val="left"/>
        <w:rPr>
          <w:rFonts w:hint="eastAsia" w:ascii="宋体" w:hAnsi="宋体" w:eastAsia="宋体" w:cs="MS Gothic"/>
          <w:b/>
          <w:bCs w:val="0"/>
          <w:color w:val="000000" w:themeColor="text1"/>
          <w:sz w:val="22"/>
          <w:szCs w:val="22"/>
        </w:rPr>
      </w:pPr>
      <w:r>
        <w:rPr>
          <w:rFonts w:hint="eastAsia" w:ascii="宋体" w:hAnsi="宋体" w:eastAsia="宋体" w:cs="MS Gothic"/>
          <w:b/>
          <w:bCs w:val="0"/>
          <w:color w:val="000000" w:themeColor="text1"/>
          <w:sz w:val="22"/>
          <w:szCs w:val="22"/>
        </w:rPr>
      </w:r>
      <w:r>
        <w:rPr>
          <w:color w:val="000000" w:themeColor="text1"/>
        </w:rPr>
      </w:r>
      <w:r/>
    </w:p>
    <w:p>
      <w:pPr>
        <w:pStyle w:val="995"/>
        <w:jc w:val="left"/>
        <w:rPr>
          <w:rFonts w:hint="eastAsia" w:ascii="宋体" w:hAnsi="宋体" w:eastAsia="宋体" w:cs="MS Gothic"/>
          <w:b/>
          <w:bCs w:val="0"/>
          <w:color w:val="000000" w:themeColor="text1"/>
          <w:sz w:val="22"/>
          <w:szCs w:val="22"/>
        </w:rPr>
      </w:pPr>
      <w:r>
        <w:rPr>
          <w:rFonts w:hint="eastAsia" w:ascii="宋体" w:hAnsi="宋体" w:eastAsia="宋体" w:cs="MS Gothic"/>
          <w:b/>
          <w:bCs w:val="0"/>
          <w:color w:val="000000" w:themeColor="text1"/>
          <w:sz w:val="22"/>
          <w:szCs w:val="22"/>
        </w:rPr>
      </w:r>
      <w:r>
        <w:rPr>
          <w:color w:val="000000" w:themeColor="text1"/>
        </w:rPr>
      </w:r>
      <w:r/>
    </w:p>
    <w:p>
      <w:pPr>
        <w:pStyle w:val="995"/>
        <w:jc w:val="left"/>
        <w:rPr>
          <w:rFonts w:hint="eastAsia" w:ascii="宋体" w:hAnsi="宋体" w:eastAsia="宋体" w:cs="MS Gothic"/>
          <w:b/>
          <w:bCs w:val="0"/>
          <w:color w:val="000000" w:themeColor="text1"/>
          <w:sz w:val="22"/>
          <w:szCs w:val="22"/>
        </w:rPr>
      </w:pPr>
      <w:r>
        <w:rPr>
          <w:rFonts w:hint="eastAsia" w:ascii="宋体" w:hAnsi="宋体" w:eastAsia="宋体" w:cs="MS Gothic"/>
          <w:b/>
          <w:bCs w:val="0"/>
          <w:color w:val="000000" w:themeColor="text1"/>
          <w:sz w:val="22"/>
          <w:szCs w:val="22"/>
        </w:rPr>
      </w:r>
      <w:r>
        <w:rPr>
          <w:color w:val="000000" w:themeColor="text1"/>
        </w:rPr>
      </w:r>
      <w:r/>
    </w:p>
    <w:p>
      <w:pPr>
        <w:pStyle w:val="995"/>
        <w:jc w:val="left"/>
        <w:rPr>
          <w:rFonts w:hint="eastAsia" w:ascii="宋体" w:hAnsi="宋体" w:eastAsia="宋体" w:cs="MS Gothic"/>
          <w:b/>
          <w:bCs w:val="0"/>
          <w:color w:val="000000" w:themeColor="text1"/>
          <w:sz w:val="22"/>
          <w:szCs w:val="22"/>
        </w:rPr>
      </w:pPr>
      <w:r>
        <w:rPr>
          <w:rFonts w:hint="eastAsia" w:ascii="宋体" w:hAnsi="宋体" w:eastAsia="宋体" w:cs="MS Gothic"/>
          <w:b/>
          <w:bCs w:val="0"/>
          <w:color w:val="000000" w:themeColor="text1"/>
          <w:sz w:val="22"/>
          <w:szCs w:val="22"/>
        </w:rPr>
      </w:r>
      <w:r>
        <w:rPr>
          <w:color w:val="000000" w:themeColor="text1"/>
        </w:rPr>
      </w:r>
      <w:r/>
    </w:p>
    <w:p>
      <w:pPr>
        <w:pStyle w:val="995"/>
        <w:jc w:val="left"/>
        <w:rPr>
          <w:rFonts w:hint="eastAsia" w:ascii="宋体" w:hAnsi="宋体" w:eastAsia="宋体" w:cs="MS Gothic"/>
          <w:b/>
          <w:bCs w:val="0"/>
          <w:color w:val="000000" w:themeColor="text1"/>
          <w:sz w:val="22"/>
          <w:szCs w:val="22"/>
        </w:rPr>
      </w:pPr>
      <w:r>
        <w:rPr>
          <w:rFonts w:hint="eastAsia" w:ascii="宋体" w:hAnsi="宋体" w:eastAsia="宋体" w:cs="MS Gothic"/>
          <w:b/>
          <w:bCs w:val="0"/>
          <w:color w:val="000000" w:themeColor="text1"/>
          <w:sz w:val="22"/>
          <w:szCs w:val="22"/>
        </w:rPr>
      </w:r>
      <w:r>
        <w:rPr>
          <w:color w:val="000000" w:themeColor="text1"/>
        </w:rPr>
      </w:r>
      <w:r/>
    </w:p>
    <w:p>
      <w:pPr>
        <w:pStyle w:val="995"/>
        <w:jc w:val="left"/>
        <w:rPr>
          <w:rFonts w:ascii="宋体" w:hAnsi="宋体" w:eastAsia="宋体" w:cs="MS Gothic"/>
          <w:b/>
          <w:bCs w:val="0"/>
          <w:color w:val="000000" w:themeColor="text1"/>
          <w:sz w:val="22"/>
          <w:szCs w:val="22"/>
        </w:rPr>
      </w:pPr>
      <w:r>
        <w:rPr>
          <w:rFonts w:ascii="宋体" w:hAnsi="宋体" w:eastAsia="宋体" w:cs="MS Gothic"/>
          <w:b/>
          <w:bCs w:val="0"/>
          <w:color w:val="000000" w:themeColor="text1"/>
          <w:sz w:val="22"/>
          <w:szCs w:val="22"/>
        </w:rPr>
      </w:r>
      <w:r>
        <w:rPr>
          <w:color w:val="000000" w:themeColor="text1"/>
        </w:rPr>
      </w:r>
      <w:r/>
    </w:p>
    <w:p>
      <w:pPr>
        <w:pStyle w:val="995"/>
        <w:jc w:val="left"/>
        <w:rPr>
          <w:rFonts w:ascii="宋体" w:hAnsi="宋体" w:eastAsia="宋体" w:cs="MS Gothic"/>
          <w:b/>
          <w:bCs w:val="0"/>
          <w:color w:val="000000" w:themeColor="text1"/>
          <w:sz w:val="22"/>
          <w:szCs w:val="22"/>
        </w:rPr>
      </w:pPr>
      <w:r>
        <w:rPr>
          <w:rFonts w:ascii="宋体" w:hAnsi="宋体" w:eastAsia="宋体" w:cs="MS Gothic"/>
          <w:b/>
          <w:bCs w:val="0"/>
          <w:color w:val="000000" w:themeColor="text1"/>
          <w:sz w:val="22"/>
          <w:szCs w:val="22"/>
        </w:rPr>
      </w:r>
      <w:r>
        <w:rPr>
          <w:color w:val="000000" w:themeColor="text1"/>
        </w:rPr>
      </w:r>
      <w:r/>
    </w:p>
    <w:p>
      <w:pPr>
        <w:pStyle w:val="995"/>
        <w:jc w:val="left"/>
        <w:rPr>
          <w:rFonts w:ascii="宋体" w:hAnsi="宋体" w:eastAsia="宋体" w:cs="MS Gothic"/>
          <w:b/>
          <w:bCs w:val="0"/>
          <w:color w:val="000000" w:themeColor="text1"/>
          <w:sz w:val="22"/>
          <w:szCs w:val="22"/>
        </w:rPr>
      </w:pPr>
      <w:r>
        <w:rPr>
          <w:rFonts w:ascii="宋体" w:hAnsi="宋体" w:eastAsia="宋体" w:cs="MS Gothic"/>
          <w:b/>
          <w:bCs w:val="0"/>
          <w:color w:val="000000" w:themeColor="text1"/>
          <w:sz w:val="22"/>
          <w:szCs w:val="22"/>
        </w:rPr>
      </w:r>
      <w:r>
        <w:rPr>
          <w:color w:val="000000" w:themeColor="text1"/>
        </w:rPr>
      </w:r>
      <w:r/>
    </w:p>
    <w:p>
      <w:pPr>
        <w:pStyle w:val="995"/>
        <w:jc w:val="left"/>
        <w:rPr>
          <w:rFonts w:ascii="宋体" w:hAnsi="宋体" w:eastAsia="宋体" w:cs="MS Gothic"/>
          <w:b/>
          <w:bCs w:val="0"/>
          <w:color w:val="000000" w:themeColor="text1"/>
          <w:sz w:val="22"/>
          <w:szCs w:val="22"/>
        </w:rPr>
      </w:pPr>
      <w:r>
        <w:rPr>
          <w:rFonts w:ascii="宋体" w:hAnsi="宋体" w:eastAsia="宋体" w:cs="MS Gothic"/>
          <w:b/>
          <w:bCs w:val="0"/>
          <w:color w:val="000000" w:themeColor="text1"/>
          <w:sz w:val="22"/>
          <w:szCs w:val="22"/>
        </w:rPr>
      </w:r>
      <w:r>
        <w:rPr>
          <w:color w:val="000000" w:themeColor="text1"/>
        </w:rPr>
      </w:r>
      <w:r/>
    </w:p>
    <w:p>
      <w:pPr>
        <w:pStyle w:val="995"/>
        <w:jc w:val="left"/>
        <w:rPr>
          <w:rFonts w:ascii="宋体" w:hAnsi="宋体" w:eastAsia="宋体" w:cs="MS Gothic"/>
          <w:b/>
          <w:bCs w:val="0"/>
          <w:color w:val="000000" w:themeColor="text1"/>
          <w:sz w:val="22"/>
          <w:szCs w:val="22"/>
        </w:rPr>
      </w:pPr>
      <w:r>
        <w:rPr>
          <w:rFonts w:hint="eastAsia" w:ascii="宋体" w:hAnsi="宋体" w:eastAsia="宋体" w:cs="MS Gothic"/>
          <w:b/>
          <w:bCs w:val="0"/>
          <w:color w:val="000000" w:themeColor="text1"/>
          <w:sz w:val="22"/>
          <w:szCs w:val="22"/>
        </w:rPr>
        <w:t xml:space="preserve">附件</w:t>
      </w:r>
      <w:r>
        <w:rPr>
          <w:rFonts w:hint="eastAsia" w:ascii="宋体" w:hAnsi="宋体" w:eastAsia="宋体" w:cs="MS Gothic"/>
          <w:b/>
          <w:bCs w:val="0"/>
          <w:color w:val="000000" w:themeColor="text1"/>
          <w:sz w:val="22"/>
          <w:szCs w:val="22"/>
          <w:lang w:val="zh-CN"/>
        </w:rPr>
        <w:t xml:space="preserve">四、南京市政府采购供应商信用记录表暨信用承诺书</w:t>
      </w:r>
      <w:r>
        <w:rPr>
          <w:color w:val="000000" w:themeColor="text1"/>
        </w:rPr>
      </w:r>
      <w:r/>
    </w:p>
    <w:p>
      <w:pPr>
        <w:pStyle w:val="995"/>
        <w:jc w:val="center"/>
        <w:rPr>
          <w:rFonts w:ascii="方正小标宋简体" w:hAnsi="方正小标宋简体" w:eastAsia="方正小标宋简体" w:cs="方正小标宋简体"/>
          <w:bCs w:val="0"/>
          <w:color w:val="000000" w:themeColor="text1"/>
          <w:sz w:val="44"/>
          <w:szCs w:val="52"/>
        </w:rPr>
      </w:pPr>
      <w:r>
        <w:rPr>
          <w:rFonts w:ascii="方正小标宋简体" w:hAnsi="方正小标宋简体" w:eastAsia="方正小标宋简体" w:cs="方正小标宋简体"/>
          <w:bCs w:val="0"/>
          <w:color w:val="000000" w:themeColor="text1"/>
          <w:sz w:val="44"/>
          <w:szCs w:val="52"/>
        </w:rPr>
      </w:r>
      <w:r>
        <w:rPr>
          <w:color w:val="000000" w:themeColor="text1"/>
        </w:rPr>
      </w:r>
      <w:r/>
    </w:p>
    <w:p>
      <w:pPr>
        <w:pStyle w:val="995"/>
        <w:jc w:val="center"/>
        <w:rPr>
          <w:rFonts w:ascii="方正小标宋简体" w:hAnsi="方正小标宋简体" w:eastAsia="方正小标宋简体" w:cs="方正小标宋简体"/>
          <w:bCs w:val="0"/>
          <w:color w:val="000000" w:themeColor="text1"/>
          <w:sz w:val="44"/>
          <w:szCs w:val="52"/>
        </w:rPr>
      </w:pPr>
      <w:r>
        <w:rPr>
          <w:rFonts w:hint="eastAsia" w:ascii="方正小标宋简体" w:hAnsi="方正小标宋简体" w:eastAsia="方正小标宋简体" w:cs="方正小标宋简体"/>
          <w:bCs w:val="0"/>
          <w:color w:val="000000" w:themeColor="text1"/>
          <w:sz w:val="44"/>
          <w:szCs w:val="52"/>
        </w:rPr>
        <w:t xml:space="preserve">南京市政府采购供应商信用承诺书</w:t>
      </w:r>
      <w:r>
        <w:rPr>
          <w:rFonts w:hint="eastAsia" w:ascii="方正小标宋简体" w:hAnsi="方正小标宋简体" w:eastAsia="方正小标宋简体" w:cs="方正小标宋简体"/>
          <w:bCs w:val="0"/>
          <w:color w:val="000000" w:themeColor="text1"/>
          <w:sz w:val="44"/>
          <w:szCs w:val="52"/>
        </w:rPr>
        <w:t xml:space="preserve">（自行填写）</w:t>
      </w:r>
      <w:r>
        <w:rPr>
          <w:color w:val="000000" w:themeColor="text1"/>
        </w:rPr>
      </w:r>
      <w:r/>
    </w:p>
    <w:p>
      <w:pPr>
        <w:pStyle w:val="995"/>
        <w:jc w:val="right"/>
        <w:rPr>
          <w:rFonts w:ascii="方正小标宋简体" w:hAnsi="方正小标宋简体" w:eastAsia="方正小标宋简体" w:cs="方正小标宋简体"/>
          <w:bCs w:val="0"/>
          <w:color w:val="000000" w:themeColor="text1"/>
          <w:sz w:val="22"/>
          <w:szCs w:val="28"/>
        </w:rPr>
      </w:pPr>
      <w:r>
        <w:rPr>
          <w:rFonts w:hint="eastAsia" w:ascii="方正小标宋简体" w:hAnsi="方正小标宋简体" w:eastAsia="方正小标宋简体" w:cs="方正小标宋简体"/>
          <w:bCs w:val="0"/>
          <w:color w:val="000000" w:themeColor="text1"/>
          <w:sz w:val="22"/>
          <w:szCs w:val="28"/>
        </w:rPr>
        <w:t xml:space="preserve">XXXX年XX月XX日</w:t>
      </w:r>
      <w:r>
        <w:rPr>
          <w:color w:val="000000" w:themeColor="text1"/>
        </w:rPr>
      </w:r>
      <w:r/>
    </w:p>
    <w:p>
      <w:pPr>
        <w:pStyle w:val="995"/>
        <w:jc w:val="center"/>
        <w:rPr>
          <w:rFonts w:ascii="Calibri" w:hAnsi="Calibri" w:eastAsia="宋体" w:cs="Times New Roman"/>
          <w:bCs w:val="0"/>
          <w:color w:val="000000" w:themeColor="text1"/>
          <w:sz w:val="21"/>
        </w:rPr>
      </w:pPr>
      <w:r>
        <w:rPr>
          <w:rFonts w:ascii="Calibri" w:hAnsi="Calibri" w:eastAsia="宋体" w:cs="Times New Roman"/>
          <w:bCs w:val="0"/>
          <w:color w:val="000000" w:themeColor="text1"/>
          <w:sz w:val="21"/>
        </w:rPr>
      </w:r>
      <w:r>
        <w:rPr>
          <w:color w:val="000000" w:themeColor="text1"/>
        </w:rPr>
      </w:r>
      <w:r/>
    </w:p>
    <w:tbl>
      <w:tblPr>
        <w:tblpPr w:horzAnchor="text" w:tblpXSpec="center" w:vertAnchor="text" w:tblpY="1" w:leftFromText="180" w:topFromText="0" w:rightFromText="180" w:bottomFromText="0"/>
        <w:tblW w:w="10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0"/>
        <w:gridCol w:w="1883"/>
        <w:gridCol w:w="2234"/>
        <w:gridCol w:w="3331"/>
      </w:tblGrid>
      <w:tr>
        <w:trPr>
          <w:trHeight w:val="567"/>
        </w:trPr>
        <w:tc>
          <w:tcPr>
            <w:tcW w:w="2620" w:type="dxa"/>
            <w:vAlign w:val="center"/>
            <w:textDirection w:val="lrTb"/>
            <w:noWrap w:val="false"/>
          </w:tcPr>
          <w:p>
            <w:pPr>
              <w:pStyle w:val="995"/>
              <w:ind w:left="-800"/>
              <w:tabs>
                <w:tab w:val="left" w:pos="2520" w:leader="none"/>
              </w:tabs>
              <w:rPr>
                <w:rFonts w:hint="eastAsia" w:ascii="Calibri" w:hAnsi="Calibri" w:eastAsia="宋体" w:cs="Times New Roman"/>
                <w:color w:val="000000" w:themeColor="text1"/>
                <w:sz w:val="24"/>
                <w:szCs w:val="32"/>
              </w:rPr>
              <w:framePr w:hSpace="180" w:wrap="around" w:vAnchor="text" w:hAnchor="text" w:xAlign="center" w:y="1"/>
            </w:pPr>
            <w:r>
              <w:rPr>
                <w:rFonts w:hint="eastAsia" w:ascii="Calibri" w:hAnsi="Calibri" w:eastAsia="宋体" w:cs="Times New Roman"/>
                <w:color w:val="000000" w:themeColor="text1"/>
                <w:sz w:val="24"/>
                <w:szCs w:val="32"/>
              </w:rPr>
              <w:t xml:space="preserve">单位 </w:t>
            </w:r>
            <w:r>
              <w:rPr>
                <w:rFonts w:ascii="Calibri" w:hAnsi="Calibri" w:eastAsia="宋体" w:cs="Times New Roman"/>
                <w:color w:val="000000" w:themeColor="text1"/>
                <w:sz w:val="24"/>
                <w:szCs w:val="32"/>
              </w:rPr>
              <w:t xml:space="preserve">   </w:t>
            </w:r>
            <w:r>
              <w:rPr>
                <w:rFonts w:hint="eastAsia" w:ascii="Calibri" w:hAnsi="Calibri" w:eastAsia="宋体" w:cs="Times New Roman"/>
                <w:color w:val="000000" w:themeColor="text1"/>
                <w:sz w:val="24"/>
                <w:szCs w:val="32"/>
              </w:rPr>
              <w:t xml:space="preserve">单位名称</w:t>
            </w:r>
            <w:r>
              <w:rPr>
                <w:color w:val="000000" w:themeColor="text1"/>
              </w:rPr>
            </w:r>
            <w:r/>
          </w:p>
        </w:tc>
        <w:tc>
          <w:tcPr>
            <w:tcW w:w="1883"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ascii="Calibri" w:hAnsi="Calibri" w:eastAsia="宋体" w:cs="Times New Roman"/>
                <w:color w:val="000000" w:themeColor="text1"/>
                <w:sz w:val="24"/>
                <w:szCs w:val="32"/>
              </w:rPr>
            </w:r>
            <w:r>
              <w:rPr>
                <w:color w:val="000000" w:themeColor="text1"/>
              </w:rPr>
            </w:r>
            <w:r/>
          </w:p>
        </w:tc>
        <w:tc>
          <w:tcPr>
            <w:tcW w:w="2234"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hint="eastAsia" w:ascii="Calibri" w:hAnsi="Calibri" w:eastAsia="宋体" w:cs="Times New Roman"/>
                <w:color w:val="000000" w:themeColor="text1"/>
                <w:sz w:val="24"/>
                <w:szCs w:val="32"/>
              </w:rPr>
              <w:t xml:space="preserve">统一社会信用代码</w:t>
            </w:r>
            <w:r>
              <w:rPr>
                <w:color w:val="000000" w:themeColor="text1"/>
              </w:rPr>
            </w:r>
            <w:r/>
          </w:p>
        </w:tc>
        <w:tc>
          <w:tcPr>
            <w:tcW w:w="3331" w:type="dxa"/>
            <w:vAlign w:val="center"/>
            <w:textDirection w:val="lrTb"/>
            <w:noWrap w:val="false"/>
          </w:tcPr>
          <w:p>
            <w:pPr>
              <w:pStyle w:val="995"/>
              <w:ind w:right="-1292"/>
              <w:tabs>
                <w:tab w:val="left" w:pos="2320" w:leader="none"/>
              </w:tabs>
              <w:rPr>
                <w:rFonts w:ascii="Calibri" w:hAnsi="Calibri" w:eastAsia="宋体" w:cs="Times New Roman"/>
                <w:color w:val="000000" w:themeColor="text1"/>
                <w:sz w:val="21"/>
              </w:rPr>
              <w:framePr w:hSpace="180" w:wrap="around" w:vAnchor="text" w:hAnchor="text" w:xAlign="center" w:y="1"/>
            </w:pPr>
            <w:r>
              <w:rPr>
                <w:rFonts w:ascii="Calibri" w:hAnsi="Calibri" w:eastAsia="宋体" w:cs="Times New Roman"/>
                <w:color w:val="000000" w:themeColor="text1"/>
                <w:sz w:val="21"/>
              </w:rPr>
            </w:r>
            <w:r>
              <w:rPr>
                <w:color w:val="000000" w:themeColor="text1"/>
              </w:rPr>
            </w:r>
            <w:r/>
          </w:p>
        </w:tc>
      </w:tr>
      <w:tr>
        <w:trPr>
          <w:trHeight w:val="567"/>
        </w:trPr>
        <w:tc>
          <w:tcPr>
            <w:tcW w:w="2620"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hint="eastAsia" w:ascii="Calibri" w:hAnsi="Calibri" w:eastAsia="宋体" w:cs="Times New Roman"/>
                <w:color w:val="000000" w:themeColor="text1"/>
                <w:sz w:val="24"/>
                <w:szCs w:val="32"/>
              </w:rPr>
              <w:t xml:space="preserve">法定代表人</w:t>
            </w:r>
            <w:r>
              <w:rPr>
                <w:color w:val="000000" w:themeColor="text1"/>
              </w:rPr>
            </w:r>
            <w:r/>
          </w:p>
        </w:tc>
        <w:tc>
          <w:tcPr>
            <w:tcW w:w="1883"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ascii="Calibri" w:hAnsi="Calibri" w:eastAsia="宋体" w:cs="Times New Roman"/>
                <w:color w:val="000000" w:themeColor="text1"/>
                <w:sz w:val="24"/>
                <w:szCs w:val="32"/>
              </w:rPr>
            </w:r>
            <w:r>
              <w:rPr>
                <w:color w:val="000000" w:themeColor="text1"/>
              </w:rPr>
            </w:r>
            <w:r/>
          </w:p>
        </w:tc>
        <w:tc>
          <w:tcPr>
            <w:tcW w:w="2234"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hint="eastAsia" w:ascii="Calibri" w:hAnsi="Calibri" w:eastAsia="宋体" w:cs="Times New Roman"/>
                <w:color w:val="000000" w:themeColor="text1"/>
                <w:sz w:val="24"/>
                <w:szCs w:val="32"/>
              </w:rPr>
              <w:t xml:space="preserve">联系人</w:t>
            </w:r>
            <w:r>
              <w:rPr>
                <w:color w:val="000000" w:themeColor="text1"/>
              </w:rPr>
            </w:r>
            <w:r/>
          </w:p>
        </w:tc>
        <w:tc>
          <w:tcPr>
            <w:tcW w:w="3331" w:type="dxa"/>
            <w:vAlign w:val="center"/>
            <w:textDirection w:val="lrTb"/>
            <w:noWrap w:val="false"/>
          </w:tcPr>
          <w:p>
            <w:pPr>
              <w:pStyle w:val="995"/>
              <w:rPr>
                <w:rFonts w:ascii="Calibri" w:hAnsi="Calibri" w:eastAsia="宋体" w:cs="Times New Roman"/>
                <w:color w:val="000000" w:themeColor="text1"/>
                <w:sz w:val="21"/>
              </w:rPr>
              <w:framePr w:hSpace="180" w:wrap="around" w:vAnchor="text" w:hAnchor="text" w:xAlign="center" w:y="1"/>
            </w:pPr>
            <w:r>
              <w:rPr>
                <w:rFonts w:ascii="Calibri" w:hAnsi="Calibri" w:eastAsia="宋体" w:cs="Times New Roman"/>
                <w:color w:val="000000" w:themeColor="text1"/>
                <w:sz w:val="21"/>
              </w:rPr>
            </w:r>
            <w:r>
              <w:rPr>
                <w:color w:val="000000" w:themeColor="text1"/>
              </w:rPr>
            </w:r>
            <w:r/>
          </w:p>
        </w:tc>
      </w:tr>
      <w:tr>
        <w:trPr>
          <w:trHeight w:val="567"/>
        </w:trPr>
        <w:tc>
          <w:tcPr>
            <w:tcW w:w="2620"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hint="eastAsia" w:ascii="Calibri" w:hAnsi="Calibri" w:eastAsia="宋体" w:cs="Times New Roman"/>
                <w:color w:val="000000" w:themeColor="text1"/>
                <w:sz w:val="24"/>
                <w:szCs w:val="32"/>
              </w:rPr>
              <w:t xml:space="preserve">联系地址</w:t>
            </w:r>
            <w:r>
              <w:rPr>
                <w:color w:val="000000" w:themeColor="text1"/>
              </w:rPr>
            </w:r>
            <w:r/>
          </w:p>
        </w:tc>
        <w:tc>
          <w:tcPr>
            <w:tcW w:w="1883"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ascii="Calibri" w:hAnsi="Calibri" w:eastAsia="宋体" w:cs="Times New Roman"/>
                <w:color w:val="000000" w:themeColor="text1"/>
                <w:sz w:val="24"/>
                <w:szCs w:val="32"/>
              </w:rPr>
            </w:r>
            <w:r>
              <w:rPr>
                <w:color w:val="000000" w:themeColor="text1"/>
              </w:rPr>
            </w:r>
            <w:r/>
          </w:p>
        </w:tc>
        <w:tc>
          <w:tcPr>
            <w:tcW w:w="2234"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hint="eastAsia" w:ascii="Calibri" w:hAnsi="Calibri" w:eastAsia="宋体" w:cs="Times New Roman"/>
                <w:color w:val="000000" w:themeColor="text1"/>
                <w:sz w:val="24"/>
                <w:szCs w:val="32"/>
              </w:rPr>
              <w:t xml:space="preserve">联系电话</w:t>
            </w:r>
            <w:r>
              <w:rPr>
                <w:color w:val="000000" w:themeColor="text1"/>
              </w:rPr>
            </w:r>
            <w:r/>
          </w:p>
        </w:tc>
        <w:tc>
          <w:tcPr>
            <w:tcW w:w="3331" w:type="dxa"/>
            <w:vAlign w:val="center"/>
            <w:textDirection w:val="lrTb"/>
            <w:noWrap w:val="false"/>
          </w:tcPr>
          <w:p>
            <w:pPr>
              <w:pStyle w:val="995"/>
              <w:rPr>
                <w:rFonts w:ascii="Calibri" w:hAnsi="Calibri" w:eastAsia="宋体" w:cs="Times New Roman"/>
                <w:color w:val="000000" w:themeColor="text1"/>
                <w:sz w:val="21"/>
              </w:rPr>
              <w:framePr w:hSpace="180" w:wrap="around" w:vAnchor="text" w:hAnchor="text" w:xAlign="center" w:y="1"/>
            </w:pPr>
            <w:r>
              <w:rPr>
                <w:rFonts w:ascii="Calibri" w:hAnsi="Calibri" w:eastAsia="宋体" w:cs="Times New Roman"/>
                <w:color w:val="000000" w:themeColor="text1"/>
                <w:sz w:val="21"/>
              </w:rPr>
            </w:r>
            <w:r>
              <w:rPr>
                <w:color w:val="000000" w:themeColor="text1"/>
              </w:rPr>
            </w:r>
            <w:r/>
          </w:p>
        </w:tc>
      </w:tr>
      <w:tr>
        <w:trPr>
          <w:trHeight w:val="8555"/>
        </w:trPr>
        <w:tc>
          <w:tcPr>
            <w:tcW w:w="2620" w:type="dxa"/>
            <w:vAlign w:val="center"/>
            <w:textDirection w:val="lrTb"/>
            <w:noWrap w:val="false"/>
          </w:tcPr>
          <w:p>
            <w:pPr>
              <w:pStyle w:val="995"/>
              <w:rPr>
                <w:rFonts w:ascii="Calibri" w:hAnsi="Calibri" w:eastAsia="宋体" w:cs="Times New Roman"/>
                <w:color w:val="000000" w:themeColor="text1"/>
                <w:sz w:val="24"/>
                <w:szCs w:val="32"/>
              </w:rPr>
              <w:framePr w:hSpace="180" w:wrap="around" w:vAnchor="text" w:hAnchor="text" w:xAlign="center" w:y="1"/>
            </w:pPr>
            <w:r>
              <w:rPr>
                <w:rFonts w:hint="eastAsia" w:ascii="Calibri" w:hAnsi="Calibri" w:eastAsia="宋体" w:cs="Times New Roman"/>
                <w:color w:val="000000" w:themeColor="text1"/>
                <w:sz w:val="24"/>
                <w:szCs w:val="32"/>
              </w:rPr>
              <w:t xml:space="preserve">信用承诺</w:t>
            </w:r>
            <w:r>
              <w:rPr>
                <w:color w:val="000000" w:themeColor="text1"/>
              </w:rPr>
            </w:r>
            <w:r/>
          </w:p>
        </w:tc>
        <w:tc>
          <w:tcPr>
            <w:gridSpan w:val="3"/>
            <w:tcW w:w="7448" w:type="dxa"/>
            <w:vAlign w:val="center"/>
            <w:textDirection w:val="lrTb"/>
            <w:noWrap w:val="false"/>
          </w:tcPr>
          <w:p>
            <w:pPr>
              <w:pStyle w:val="995"/>
              <w:ind w:firstLine="420"/>
              <w:rPr>
                <w:rFonts w:ascii="Calibri" w:hAnsi="Calibri" w:eastAsia="宋体" w:cs="Times New Roman"/>
                <w:color w:val="000000" w:themeColor="text1"/>
                <w:sz w:val="21"/>
              </w:rPr>
              <w:framePr w:hSpace="180" w:wrap="around" w:vAnchor="text" w:hAnchor="text" w:xAlign="center" w:y="1"/>
            </w:pPr>
            <w:r>
              <w:rPr>
                <w:rFonts w:hint="eastAsia" w:ascii="Calibri" w:hAnsi="Calibri" w:eastAsia="宋体" w:cs="Times New Roman"/>
                <w:color w:val="000000" w:themeColor="text1"/>
                <w:sz w:val="21"/>
              </w:rPr>
              <w:t xml:space="preserve">我公司自愿参加贵中心（公司）组织的本次采购活动，严格遵守《中华人民共和国政府采购法》及相关</w:t>
            </w:r>
            <w:r>
              <w:rPr>
                <w:rFonts w:hint="eastAsia" w:ascii="Calibri" w:hAnsi="Calibri" w:eastAsia="宋体" w:cs="Times New Roman"/>
                <w:color w:val="000000" w:themeColor="text1"/>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color w:val="000000" w:themeColor="text1"/>
              </w:rPr>
            </w:r>
            <w:r/>
          </w:p>
          <w:p>
            <w:pPr>
              <w:pStyle w:val="995"/>
              <w:ind w:firstLine="420"/>
              <w:rPr>
                <w:rFonts w:ascii="Calibri" w:hAnsi="Calibri" w:eastAsia="宋体" w:cs="Times New Roman"/>
                <w:color w:val="000000" w:themeColor="text1"/>
                <w:sz w:val="21"/>
              </w:rPr>
              <w:framePr w:hSpace="180" w:wrap="around" w:vAnchor="text" w:hAnchor="text" w:xAlign="center" w:y="1"/>
            </w:pPr>
            <w:r>
              <w:rPr>
                <w:rFonts w:ascii="Calibri" w:hAnsi="Calibri" w:eastAsia="宋体" w:cs="Times New Roman"/>
                <w:color w:val="000000" w:themeColor="text1"/>
                <w:sz w:val="21"/>
              </w:rPr>
            </w:r>
            <w:r>
              <w:rPr>
                <w:color w:val="000000" w:themeColor="text1"/>
              </w:rPr>
            </w:r>
            <w:r/>
          </w:p>
          <w:p>
            <w:pPr>
              <w:pStyle w:val="995"/>
              <w:ind w:firstLine="420"/>
              <w:rPr>
                <w:rFonts w:ascii="Calibri" w:hAnsi="Calibri" w:eastAsia="宋体" w:cs="Times New Roman"/>
                <w:color w:val="000000" w:themeColor="text1"/>
                <w:sz w:val="21"/>
              </w:rPr>
              <w:framePr w:hSpace="180" w:wrap="around" w:vAnchor="text" w:hAnchor="text" w:xAlign="center" w:y="1"/>
            </w:pPr>
            <w:r>
              <w:rPr>
                <w:rFonts w:hint="eastAsia" w:ascii="Calibri" w:hAnsi="Calibri" w:eastAsia="宋体" w:cs="Times New Roman"/>
                <w:color w:val="000000" w:themeColor="text1"/>
                <w:sz w:val="21"/>
              </w:rPr>
              <w:t xml:space="preserve">供应商名称（盖章）：</w:t>
            </w:r>
            <w:r>
              <w:rPr>
                <w:color w:val="000000" w:themeColor="text1"/>
              </w:rPr>
            </w:r>
            <w:r/>
          </w:p>
          <w:p>
            <w:pPr>
              <w:pStyle w:val="995"/>
              <w:ind w:firstLine="420"/>
              <w:rPr>
                <w:rFonts w:ascii="Calibri" w:hAnsi="Calibri" w:eastAsia="宋体" w:cs="Times New Roman"/>
                <w:color w:val="000000" w:themeColor="text1"/>
                <w:sz w:val="21"/>
              </w:rPr>
              <w:framePr w:hSpace="180" w:wrap="around" w:vAnchor="text" w:hAnchor="text" w:xAlign="center" w:y="1"/>
            </w:pPr>
            <w:r>
              <w:rPr>
                <w:rFonts w:ascii="Calibri" w:hAnsi="Calibri" w:eastAsia="宋体" w:cs="Times New Roman"/>
                <w:color w:val="000000" w:themeColor="text1"/>
                <w:sz w:val="21"/>
              </w:rPr>
            </w:r>
            <w:r>
              <w:rPr>
                <w:color w:val="000000" w:themeColor="text1"/>
              </w:rPr>
            </w:r>
            <w:r/>
          </w:p>
          <w:p>
            <w:pPr>
              <w:pStyle w:val="995"/>
              <w:ind w:firstLine="420"/>
              <w:rPr>
                <w:rFonts w:ascii="Calibri" w:hAnsi="Calibri" w:eastAsia="宋体" w:cs="Times New Roman"/>
                <w:color w:val="000000" w:themeColor="text1"/>
                <w:sz w:val="21"/>
              </w:rPr>
              <w:framePr w:hSpace="180" w:wrap="around" w:vAnchor="text" w:hAnchor="text" w:xAlign="center" w:y="1"/>
            </w:pPr>
            <w:r>
              <w:rPr>
                <w:rFonts w:hint="eastAsia" w:ascii="Calibri" w:hAnsi="Calibri" w:eastAsia="宋体" w:cs="Times New Roman"/>
                <w:color w:val="000000" w:themeColor="text1"/>
                <w:sz w:val="21"/>
              </w:rPr>
              <w:t xml:space="preserve">法定代表人（签字）：</w:t>
            </w:r>
            <w:r>
              <w:rPr>
                <w:color w:val="000000" w:themeColor="text1"/>
              </w:rPr>
            </w:r>
            <w:r/>
          </w:p>
          <w:p>
            <w:pPr>
              <w:pStyle w:val="995"/>
              <w:ind w:firstLine="420"/>
              <w:rPr>
                <w:rFonts w:ascii="Calibri" w:hAnsi="Calibri" w:eastAsia="宋体" w:cs="Times New Roman"/>
                <w:color w:val="000000" w:themeColor="text1"/>
                <w:sz w:val="21"/>
              </w:rPr>
              <w:framePr w:hSpace="180" w:wrap="around" w:vAnchor="text" w:hAnchor="text" w:xAlign="center" w:y="1"/>
            </w:pPr>
            <w:r>
              <w:rPr>
                <w:rFonts w:ascii="Calibri" w:hAnsi="Calibri" w:eastAsia="宋体" w:cs="Times New Roman"/>
                <w:color w:val="000000" w:themeColor="text1"/>
                <w:sz w:val="21"/>
              </w:rPr>
            </w:r>
            <w:r>
              <w:rPr>
                <w:color w:val="000000" w:themeColor="text1"/>
              </w:rPr>
            </w:r>
            <w:r/>
          </w:p>
          <w:p>
            <w:pPr>
              <w:pStyle w:val="995"/>
              <w:ind w:firstLine="420"/>
              <w:rPr>
                <w:rFonts w:ascii="Calibri" w:hAnsi="Calibri" w:eastAsia="宋体" w:cs="Times New Roman"/>
                <w:color w:val="000000" w:themeColor="text1"/>
                <w:sz w:val="21"/>
              </w:rPr>
              <w:framePr w:hSpace="180" w:wrap="around" w:vAnchor="text" w:hAnchor="text" w:xAlign="center" w:y="1"/>
            </w:pPr>
            <w:r>
              <w:rPr>
                <w:rFonts w:hint="eastAsia" w:ascii="Calibri" w:hAnsi="Calibri" w:eastAsia="宋体" w:cs="Times New Roman"/>
                <w:color w:val="000000" w:themeColor="text1"/>
                <w:sz w:val="21"/>
              </w:rPr>
              <w:t xml:space="preserve">XXXX年XX月XX日</w:t>
            </w:r>
            <w:r>
              <w:rPr>
                <w:color w:val="000000" w:themeColor="text1"/>
              </w:rPr>
            </w:r>
            <w:r/>
          </w:p>
        </w:tc>
      </w:tr>
    </w:tbl>
    <w:p>
      <w:pPr>
        <w:pStyle w:val="995"/>
        <w:jc w:val="center"/>
        <w:rPr>
          <w:rFonts w:ascii="Calibri" w:hAnsi="Calibri" w:eastAsia="宋体" w:cs="Times New Roman"/>
          <w:bCs w:val="0"/>
          <w:color w:val="000000" w:themeColor="text1"/>
          <w:sz w:val="21"/>
        </w:rPr>
      </w:pPr>
      <w:r>
        <w:rPr>
          <w:rFonts w:ascii="Calibri" w:hAnsi="Calibri" w:eastAsia="宋体" w:cs="Times New Roman"/>
          <w:bCs w:val="0"/>
          <w:color w:val="000000" w:themeColor="text1"/>
          <w:sz w:val="21"/>
        </w:rPr>
      </w:r>
      <w:r>
        <w:rPr>
          <w:color w:val="000000" w:themeColor="text1"/>
        </w:rPr>
      </w:r>
      <w:r/>
    </w:p>
    <w:p>
      <w:pPr>
        <w:pStyle w:val="995"/>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rPr>
          <w:rFonts w:hint="eastAsia" w:ascii="宋体" w:hAnsi="宋体" w:eastAsia="宋体"/>
          <w:b/>
          <w:color w:val="000000" w:themeColor="text1"/>
          <w:sz w:val="21"/>
          <w:szCs w:val="22"/>
        </w:rPr>
      </w:pPr>
      <w:r>
        <w:rPr>
          <w:rFonts w:hint="eastAsia" w:ascii="宋体" w:hAnsi="宋体" w:eastAsia="宋体"/>
          <w:b/>
          <w:color w:val="000000" w:themeColor="text1"/>
          <w:sz w:val="21"/>
          <w:szCs w:val="22"/>
        </w:rPr>
      </w:r>
      <w:r>
        <w:rPr>
          <w:color w:val="000000" w:themeColor="text1"/>
        </w:rPr>
      </w:r>
      <w:r/>
    </w:p>
    <w:p>
      <w:pPr>
        <w:pStyle w:val="995"/>
        <w:rPr>
          <w:rFonts w:ascii="宋体" w:hAnsi="宋体" w:eastAsia="宋体"/>
          <w:b/>
          <w:color w:val="000000" w:themeColor="text1"/>
          <w:sz w:val="21"/>
          <w:szCs w:val="22"/>
        </w:rPr>
      </w:pPr>
      <w:r>
        <w:rPr>
          <w:rFonts w:ascii="宋体" w:hAnsi="宋体" w:eastAsia="宋体"/>
          <w:b/>
          <w:color w:val="000000" w:themeColor="text1"/>
          <w:sz w:val="21"/>
          <w:szCs w:val="22"/>
        </w:rPr>
      </w:r>
      <w:r>
        <w:rPr>
          <w:color w:val="000000" w:themeColor="text1"/>
        </w:rPr>
      </w:r>
      <w:r/>
    </w:p>
    <w:p>
      <w:pPr>
        <w:pStyle w:val="995"/>
        <w:rPr>
          <w:rFonts w:ascii="宋体" w:hAnsi="宋体" w:eastAsia="宋体"/>
          <w:b/>
          <w:color w:val="000000" w:themeColor="text1"/>
          <w:sz w:val="21"/>
          <w:szCs w:val="22"/>
        </w:rPr>
      </w:pPr>
      <w:r>
        <w:rPr>
          <w:rFonts w:hint="eastAsia" w:ascii="宋体" w:hAnsi="宋体" w:eastAsia="宋体"/>
          <w:b/>
          <w:color w:val="000000" w:themeColor="text1"/>
          <w:sz w:val="21"/>
          <w:szCs w:val="22"/>
        </w:rPr>
        <w:t xml:space="preserve">附件五、供应商资格承诺函</w:t>
      </w:r>
      <w:r>
        <w:rPr>
          <w:color w:val="000000" w:themeColor="text1"/>
        </w:rPr>
      </w:r>
      <w:r/>
    </w:p>
    <w:p>
      <w:pPr>
        <w:pStyle w:val="1008"/>
        <w:rPr>
          <w:rFonts w:hint="eastAsia"/>
          <w:color w:val="000000" w:themeColor="text1"/>
        </w:rPr>
      </w:pPr>
      <w:r>
        <w:rPr>
          <w:rFonts w:hint="eastAsia"/>
          <w:color w:val="000000" w:themeColor="text1"/>
          <w:lang w:val="en-US"/>
        </w:rPr>
      </w:r>
      <w:r>
        <w:rPr>
          <w:color w:val="000000" w:themeColor="text1"/>
        </w:rPr>
      </w:r>
      <w:r/>
    </w:p>
    <w:p>
      <w:pPr>
        <w:pStyle w:val="995"/>
        <w:jc w:val="center"/>
        <w:spacing w:line="360" w:lineRule="auto"/>
        <w:rPr>
          <w:rFonts w:ascii="方正小标宋简体" w:hAnsi="宋体" w:eastAsia="方正小标宋简体" w:cs="宋体"/>
          <w:bCs w:val="0"/>
          <w:color w:val="000000" w:themeColor="text1"/>
          <w:sz w:val="32"/>
          <w:szCs w:val="32"/>
        </w:rPr>
      </w:pPr>
      <w:r>
        <w:rPr>
          <w:rFonts w:hint="eastAsia" w:ascii="方正小标宋简体" w:hAnsi="宋体" w:eastAsia="方正小标宋简体" w:cs="宋体"/>
          <w:bCs w:val="0"/>
          <w:color w:val="000000" w:themeColor="text1"/>
          <w:sz w:val="32"/>
          <w:szCs w:val="32"/>
        </w:rPr>
        <w:t xml:space="preserve">信用承诺函</w:t>
      </w:r>
      <w:r>
        <w:rPr>
          <w:color w:val="000000" w:themeColor="text1"/>
        </w:rPr>
      </w:r>
      <w:r/>
    </w:p>
    <w:p>
      <w:pPr>
        <w:pStyle w:val="995"/>
        <w:rPr>
          <w:rFonts w:hint="eastAsia" w:ascii="宋体" w:hAnsi="宋体" w:eastAsia="宋体"/>
          <w:color w:val="000000" w:themeColor="text1"/>
          <w:sz w:val="21"/>
          <w:szCs w:val="21"/>
        </w:rPr>
      </w:pPr>
      <w:r>
        <w:rPr>
          <w:rFonts w:hint="eastAsia" w:ascii="宋体" w:hAnsi="宋体" w:eastAsia="宋体"/>
          <w:color w:val="000000" w:themeColor="text1"/>
          <w:sz w:val="21"/>
          <w:szCs w:val="22"/>
        </w:rPr>
        <w:t xml:space="preserve">南京市规划和自然资源局高淳分局</w:t>
      </w:r>
      <w:r>
        <w:rPr>
          <w:rFonts w:hint="eastAsia" w:ascii="宋体" w:hAnsi="宋体" w:eastAsia="宋体"/>
          <w:color w:val="000000" w:themeColor="text1"/>
          <w:sz w:val="21"/>
          <w:szCs w:val="21"/>
        </w:rPr>
        <w:t xml:space="preserve">：</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我公司（单位）</w:t>
      </w:r>
      <w:r>
        <w:rPr>
          <w:rFonts w:hint="eastAsia" w:ascii="宋体" w:hAnsi="宋体" w:eastAsia="宋体" w:cs="宋体"/>
          <w:bCs w:val="0"/>
          <w:color w:val="000000" w:themeColor="text1"/>
          <w:sz w:val="24"/>
          <w:u w:val="single"/>
        </w:rPr>
        <w:t xml:space="preserve">    </w:t>
      </w:r>
      <w:r>
        <w:rPr>
          <w:rFonts w:hint="eastAsia" w:ascii="宋体" w:hAnsi="宋体" w:eastAsia="宋体" w:cs="宋体"/>
          <w:bCs w:val="0"/>
          <w:color w:val="000000" w:themeColor="text1"/>
          <w:sz w:val="24"/>
        </w:rPr>
        <w:t xml:space="preserve">（供应商名称）郑重承诺，我公司（单位）符合下列要求：</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（一）具有独立承担民事责任的能力；</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（二）具有良好的商业信誉和健全的财务会计制度；</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（三）具有履行合同所必需的设备和专业技术能力；</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（四）有依法缴纳税收和社会保障资金的良好记录；</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（五）参加政府采购活动前三年内，在经营活动中没有重大违法记录；</w:t>
      </w:r>
      <w:r>
        <w:rPr>
          <w:color w:val="000000" w:themeColor="text1"/>
        </w:rPr>
      </w:r>
      <w:r/>
    </w:p>
    <w:p>
      <w:pPr>
        <w:pStyle w:val="995"/>
        <w:ind w:firstLine="492"/>
        <w:widowControl/>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（六）我公司（单位）已知晓：单位负责人为同一人或者存在直接控股、管理关系的不同供应商，不得参加同一合同项下的政府采购活动；</w:t>
      </w:r>
      <w:r>
        <w:rPr>
          <w:color w:val="000000" w:themeColor="text1"/>
        </w:rPr>
      </w:r>
      <w:r/>
    </w:p>
    <w:p>
      <w:pPr>
        <w:pStyle w:val="995"/>
        <w:ind w:firstLine="492"/>
        <w:widowControl/>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（七）未参加此项目的整体设计、规范编制或者项目管理、监理、检测等服务。</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如果我公司（单位）成交，将在成交结果公示后七个工作日内向采购人提供下列材料核验：</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1.营业执照副本或事业单位法人登记证书或其他证明材料；</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3.履行合同所必需的设备和专业技术能力证明材料；</w:t>
      </w:r>
      <w:r>
        <w:rPr>
          <w:color w:val="000000" w:themeColor="text1"/>
        </w:rPr>
      </w:r>
      <w:r/>
    </w:p>
    <w:p>
      <w:pPr>
        <w:pStyle w:val="995"/>
        <w:ind w:firstLine="492"/>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4.参加本次政府采购活动前一年内至少一个月依法缴纳税收和社会保障资金的证明材料。</w:t>
      </w:r>
      <w:r>
        <w:rPr>
          <w:color w:val="000000" w:themeColor="text1"/>
        </w:rPr>
      </w:r>
      <w:r/>
    </w:p>
    <w:p>
      <w:pPr>
        <w:pStyle w:val="995"/>
        <w:ind w:firstLine="492"/>
        <w:rPr>
          <w:rFonts w:ascii="宋体" w:hAnsi="宋体" w:eastAsia="宋体" w:cs="宋体"/>
          <w:bCs w:val="0"/>
          <w:color w:val="000000" w:themeColor="text1"/>
          <w:sz w:val="24"/>
        </w:rPr>
      </w:pPr>
      <w:r>
        <w:rPr>
          <w:rFonts w:ascii="Times New Roman" w:hAnsi="Times New Roman" w:eastAsia="宋体" w:cs="Times New Roman"/>
          <w:bCs w:val="0"/>
          <w:color w:val="000000" w:themeColor="text1"/>
          <w:sz w:val="24"/>
        </w:rPr>
        <w:t xml:space="preserve">我公司（单位）对上述承诺内容的真实性、合法性、有效性负责，如有虚假，将依法承担相应责任。</w:t>
      </w:r>
      <w:r>
        <w:rPr>
          <w:color w:val="000000" w:themeColor="text1"/>
        </w:rPr>
      </w:r>
      <w:r/>
    </w:p>
    <w:p>
      <w:pPr>
        <w:pStyle w:val="995"/>
        <w:ind w:firstLine="492"/>
        <w:rPr>
          <w:rFonts w:ascii="宋体" w:hAnsi="宋体" w:eastAsia="宋体" w:cs="宋体"/>
          <w:bCs w:val="0"/>
          <w:color w:val="000000" w:themeColor="text1"/>
          <w:sz w:val="24"/>
        </w:rPr>
      </w:pPr>
      <w:r>
        <w:rPr>
          <w:rFonts w:ascii="宋体" w:hAnsi="宋体" w:eastAsia="宋体" w:cs="宋体"/>
          <w:bCs w:val="0"/>
          <w:color w:val="000000" w:themeColor="text1"/>
          <w:sz w:val="24"/>
        </w:rPr>
        <w:t xml:space="preserve"> </w:t>
      </w:r>
      <w:r>
        <w:rPr>
          <w:color w:val="000000" w:themeColor="text1"/>
        </w:rPr>
      </w:r>
      <w:r/>
    </w:p>
    <w:p>
      <w:pPr>
        <w:pStyle w:val="995"/>
        <w:jc w:val="center"/>
        <w:rPr>
          <w:rFonts w:ascii="宋体" w:hAnsi="宋体" w:eastAsia="宋体" w:cs="宋体"/>
          <w:bCs w:val="0"/>
          <w:color w:val="000000" w:themeColor="text1"/>
          <w:sz w:val="24"/>
        </w:rPr>
      </w:pPr>
      <w:r>
        <w:rPr>
          <w:rFonts w:ascii="宋体" w:hAnsi="宋体" w:eastAsia="宋体" w:cs="宋体"/>
          <w:bCs w:val="0"/>
          <w:color w:val="000000" w:themeColor="text1"/>
          <w:sz w:val="24"/>
        </w:rPr>
        <w:t xml:space="preserve"> </w:t>
      </w:r>
      <w:r>
        <w:rPr>
          <w:color w:val="000000" w:themeColor="text1"/>
        </w:rPr>
      </w:r>
      <w:r/>
    </w:p>
    <w:p>
      <w:pPr>
        <w:pStyle w:val="995"/>
        <w:ind w:right="180" w:firstLine="360"/>
        <w:jc w:val="right"/>
        <w:rPr>
          <w:rFonts w:ascii="宋体" w:hAnsi="宋体" w:eastAsia="宋体" w:cs="宋体"/>
          <w:bCs w:val="0"/>
          <w:color w:val="000000" w:themeColor="text1"/>
          <w:sz w:val="24"/>
        </w:rPr>
      </w:pPr>
      <w:r>
        <w:rPr>
          <w:rFonts w:hint="eastAsia" w:ascii="宋体" w:hAnsi="宋体" w:eastAsia="宋体" w:cs="宋体"/>
          <w:bCs w:val="0"/>
          <w:color w:val="000000" w:themeColor="text1"/>
          <w:sz w:val="24"/>
        </w:rPr>
        <w:t xml:space="preserve">供应商名称：（加盖电子公章）</w:t>
      </w:r>
      <w:r>
        <w:rPr>
          <w:color w:val="000000" w:themeColor="text1"/>
        </w:rPr>
      </w:r>
      <w:r/>
    </w:p>
    <w:p>
      <w:pPr>
        <w:pStyle w:val="995"/>
        <w:ind w:firstLine="6240"/>
        <w:rPr>
          <w:rFonts w:ascii="宋体" w:hAnsi="宋体" w:eastAsia="宋体" w:cs="宋体"/>
          <w:bCs w:val="0"/>
          <w:color w:val="000000" w:themeColor="text1"/>
          <w:sz w:val="24"/>
        </w:rPr>
      </w:pPr>
      <w:r>
        <w:rPr>
          <w:rFonts w:ascii="Times New Roman" w:hAnsi="Times New Roman" w:eastAsia="宋体" w:cs="Times New Roman"/>
          <w:bCs w:val="0"/>
          <w:color w:val="000000" w:themeColor="text1"/>
          <w:sz w:val="24"/>
        </w:rPr>
        <w:t xml:space="preserve">日  期：</w:t>
      </w:r>
      <w:r>
        <w:rPr>
          <w:color w:val="000000" w:themeColor="text1"/>
        </w:rPr>
      </w:r>
      <w:r/>
    </w:p>
    <w:sectPr>
      <w:headerReference w:type="default" r:id="rId9"/>
      <w:footerReference w:type="default" r:id="rId14"/>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仿宋_GBK">
    <w:panose1 w:val="020B0503020202020204"/>
  </w:font>
  <w:font w:name="SimSun">
    <w:panose1 w:val="02010600030101010101"/>
  </w:font>
  <w:font w:name="Symbol">
    <w:panose1 w:val="05050102010706020507"/>
  </w:font>
  <w:font w:name="Wingdings">
    <w:panose1 w:val="05000000000000000000"/>
  </w:font>
  <w:font w:name="宋体">
    <w:panose1 w:val="02010600030101010101"/>
  </w:font>
  <w:font w:name="Times New Roman">
    <w:panose1 w:val="02020603050405020304"/>
  </w:font>
  <w:font w:name="Tahoma">
    <w:panose1 w:val="020B0604030504040204"/>
  </w:font>
  <w:font w:name="Cambria">
    <w:panose1 w:val="02040503050406030204"/>
  </w:font>
  <w:font w:name="仿宋">
    <w:panose1 w:val="02010609060101010101"/>
  </w:font>
  <w:font w:name="微软雅黑">
    <w:panose1 w:val="020B0503020204020204"/>
  </w:font>
  <w:font w:name="Calibri">
    <w:panose1 w:val="020F0502020204030204"/>
  </w:font>
  <w:font w:name="????">
    <w:panose1 w:val="020B0503020202020204"/>
  </w:font>
  <w:font w:name="MT Extra">
    <w:panose1 w:val="05050102010205020202"/>
  </w:font>
  <w:font w:name="楷体_GB2312">
    <w:panose1 w:val="02010609060101010101"/>
  </w:font>
  <w:font w:name="Courier New">
    <w:panose1 w:val="02070309020205020404"/>
  </w:font>
  <w:font w:name="方正小标宋简体">
    <w:panose1 w:val="020B0503020202020204"/>
  </w:font>
  <w:font w:name="Arial Unicode MS">
    <w:panose1 w:val="020B0604020202020204"/>
  </w:font>
  <w:font w:name="Arial">
    <w:panose1 w:val="020B0604020202020204"/>
  </w:font>
  <w:font w:name="MS Gothic">
    <w:panose1 w:val="020B0609070205080204"/>
  </w:font>
  <w:font w:name="Cambria Math">
    <w:panose1 w:val="02040503050406030204"/>
  </w:font>
  <w:font w:name="Verdana">
    <w:panose1 w:val="020B0604030504040204"/>
  </w:font>
  <w:font w:name="华文中宋">
    <w:panose1 w:val="02010600040101010101"/>
  </w:font>
  <w:font w:name="仿宋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103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9"/>
                          </w:pPr>
                          <w:r>
                            <w:fldChar w:fldCharType="begin"/>
                          </w:r>
                          <w:r>
                            <w:instrText xml:space="preserve"> PAGE  \* MERGEFORMAT </w:instrText>
                          </w:r>
                          <w:r>
                            <w:fldChar w:fldCharType="separate"/>
                          </w:r>
                          <w:r>
                            <w:t xml:space="preserve">22</w:t>
                          </w:r>
                          <w:r>
                            <w:fldChar w:fldCharType="end"/>
                          </w:r>
                          <w:r/>
                        </w:p>
                        <w:p>
                          <w:pPr>
                            <w:pStyle w:val="99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9"/>
                    </w:pPr>
                    <w:r>
                      <w:fldChar w:fldCharType="begin"/>
                    </w:r>
                    <w:r>
                      <w:instrText xml:space="preserve"> PAGE  \* MERGEFORMAT </w:instrText>
                    </w:r>
                    <w:r>
                      <w:fldChar w:fldCharType="separate"/>
                    </w:r>
                    <w:r>
                      <w:t xml:space="preserve">22</w:t>
                    </w:r>
                    <w:r>
                      <w:fldChar w:fldCharType="end"/>
                    </w:r>
                    <w:r/>
                  </w:p>
                  <w:p>
                    <w:pPr>
                      <w:pStyle w:val="99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ind w:left="4047"/>
      <w:spacing w:line="186"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fldChar w:fldCharType="begin"/>
                          </w:r>
                          <w:r>
                            <w:instrText xml:space="preserve"> PAGE  \* MERGEFORMAT </w:instrText>
                          </w:r>
                          <w:r>
                            <w:fldChar w:fldCharType="separate"/>
                          </w:r>
                          <w:r>
                            <w:t xml:space="preserve">7</w:t>
                          </w:r>
                          <w:r>
                            <w:fldChar w:fldCharType="end"/>
                          </w:r>
                          <w:r/>
                        </w:p>
                        <w:p>
                          <w:pPr>
                            <w:pStyle w:val="99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fldChar w:fldCharType="begin"/>
                    </w:r>
                    <w:r>
                      <w:instrText xml:space="preserve"> PAGE  \* MERGEFORMAT </w:instrText>
                    </w:r>
                    <w:r>
                      <w:fldChar w:fldCharType="separate"/>
                    </w:r>
                    <w:r>
                      <w:t xml:space="preserve">7</w:t>
                    </w:r>
                    <w:r>
                      <w:fldChar w:fldCharType="end"/>
                    </w:r>
                    <w:r/>
                  </w:p>
                  <w:p>
                    <w:pPr>
                      <w:pStyle w:val="995"/>
                    </w:pPr>
                    <w:r/>
                    <w:r/>
                  </w:p>
                </w:txbxContent>
              </v:textbox>
            </v:shape>
          </w:pict>
        </mc:Fallback>
      </mc:AlternateContent>
    </w:r>
    <w:r>
      <w:rPr>
        <w:rFonts w:ascii="宋体" w:hAnsi="宋体" w:eastAsia="宋体" w:cs="宋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fldChar w:fldCharType="begin"/>
                          </w:r>
                          <w:r>
                            <w:instrText xml:space="preserve"> PAGE  \* MERGEFORMAT </w:instrText>
                          </w:r>
                          <w:r>
                            <w:fldChar w:fldCharType="separate"/>
                          </w:r>
                          <w:r>
                            <w:t xml:space="preserve">1</w:t>
                          </w:r>
                          <w:r>
                            <w:fldChar w:fldCharType="end"/>
                          </w:r>
                          <w:r/>
                        </w:p>
                        <w:p>
                          <w:pPr>
                            <w:pStyle w:val="99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fldChar w:fldCharType="begin"/>
                    </w:r>
                    <w:r>
                      <w:instrText xml:space="preserve"> PAGE  \* MERGEFORMAT </w:instrText>
                    </w:r>
                    <w:r>
                      <w:fldChar w:fldCharType="separate"/>
                    </w:r>
                    <w:r>
                      <w:t xml:space="preserve">1</w:t>
                    </w:r>
                    <w:r>
                      <w:fldChar w:fldCharType="end"/>
                    </w:r>
                    <w:r/>
                  </w:p>
                  <w:p>
                    <w:pPr>
                      <w:pStyle w:val="995"/>
                    </w:pPr>
                    <w:r/>
                    <w:r/>
                  </w:p>
                </w:txbxContent>
              </v:textbox>
            </v:shape>
          </w:pict>
        </mc:Fallback>
      </mc:AlternateContent>
    </w:r>
    <w:r/>
  </w:p>
  <w:p>
    <w:pPr>
      <w:pStyle w:val="1039"/>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fldChar w:fldCharType="begin"/>
                          </w:r>
                          <w:r>
                            <w:instrText xml:space="preserve"> PAGE  \* MERGEFORMAT </w:instrText>
                          </w:r>
                          <w:r>
                            <w:fldChar w:fldCharType="separate"/>
                          </w:r>
                          <w:r>
                            <w:t xml:space="preserve">16</w:t>
                          </w:r>
                          <w:r>
                            <w:fldChar w:fldCharType="end"/>
                          </w:r>
                          <w:r/>
                        </w:p>
                        <w:p>
                          <w:pPr>
                            <w:pStyle w:val="99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fldChar w:fldCharType="begin"/>
                    </w:r>
                    <w:r>
                      <w:instrText xml:space="preserve"> PAGE  \* MERGEFORMAT </w:instrText>
                    </w:r>
                    <w:r>
                      <w:fldChar w:fldCharType="separate"/>
                    </w:r>
                    <w:r>
                      <w:t xml:space="preserve">16</w:t>
                    </w:r>
                    <w:r>
                      <w:fldChar w:fldCharType="end"/>
                    </w:r>
                    <w:r/>
                  </w:p>
                  <w:p>
                    <w:pPr>
                      <w:pStyle w:val="995"/>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95"/>
        <w:ind w:left="0" w:firstLine="0"/>
        <w:tabs>
          <w:tab w:val="num" w:pos="360" w:leader="none"/>
        </w:tabs>
      </w:pPr>
      <w:rPr>
        <w:rFonts w:ascii="方正小标宋简体" w:hAnsi="方正小标宋简体"/>
        <w:b/>
        <w:i w:val="0"/>
        <w:sz w:val="32"/>
      </w:rPr>
    </w:lvl>
    <w:lvl w:ilvl="1">
      <w:start w:val="1"/>
      <w:numFmt w:val="decimal"/>
      <w:isLgl w:val="false"/>
      <w:suff w:val="tab"/>
      <w:lvlText w:val="%1.%2."/>
      <w:lvlJc w:val="left"/>
      <w:pPr>
        <w:pStyle w:val="995"/>
        <w:ind w:left="567" w:hanging="567"/>
        <w:tabs>
          <w:tab w:val="num" w:pos="720" w:leader="none"/>
        </w:tabs>
      </w:pPr>
      <w:rPr>
        <w:rFonts w:hint="eastAsia"/>
      </w:rPr>
    </w:lvl>
    <w:lvl w:ilvl="2">
      <w:start w:val="1"/>
      <w:numFmt w:val="decimal"/>
      <w:pStyle w:val="998"/>
      <w:isLgl w:val="false"/>
      <w:suff w:val="tab"/>
      <w:lvlText w:val="%1.%2.%3."/>
      <w:lvlJc w:val="left"/>
      <w:pPr>
        <w:pStyle w:val="995"/>
        <w:ind w:left="709" w:hanging="709"/>
        <w:tabs>
          <w:tab w:val="num" w:pos="709" w:leader="none"/>
        </w:tabs>
      </w:pPr>
      <w:rPr>
        <w:rFonts w:hint="eastAsia"/>
      </w:rPr>
    </w:lvl>
    <w:lvl w:ilvl="3">
      <w:start w:val="1"/>
      <w:numFmt w:val="decimal"/>
      <w:isLgl w:val="false"/>
      <w:suff w:val="tab"/>
      <w:lvlText w:val="%1.%2.%3.%4."/>
      <w:lvlJc w:val="left"/>
      <w:pPr>
        <w:pStyle w:val="995"/>
        <w:ind w:left="851" w:hanging="851"/>
        <w:tabs>
          <w:tab w:val="num" w:pos="851" w:leader="none"/>
        </w:tabs>
      </w:pPr>
      <w:rPr>
        <w:rFonts w:hint="eastAsia"/>
      </w:rPr>
    </w:lvl>
    <w:lvl w:ilvl="4">
      <w:start w:val="1"/>
      <w:numFmt w:val="decimal"/>
      <w:isLgl w:val="false"/>
      <w:suff w:val="tab"/>
      <w:lvlText w:val="%1.%2.%3.%4.%5."/>
      <w:lvlJc w:val="left"/>
      <w:pPr>
        <w:pStyle w:val="995"/>
        <w:ind w:left="992" w:hanging="992"/>
        <w:tabs>
          <w:tab w:val="num" w:pos="992" w:leader="none"/>
        </w:tabs>
      </w:pPr>
      <w:rPr>
        <w:rFonts w:hint="eastAsia"/>
      </w:rPr>
    </w:lvl>
    <w:lvl w:ilvl="5">
      <w:start w:val="1"/>
      <w:numFmt w:val="decimal"/>
      <w:isLgl w:val="false"/>
      <w:suff w:val="tab"/>
      <w:lvlText w:val="%1.%2.%3.%4.%5.%6."/>
      <w:lvlJc w:val="left"/>
      <w:pPr>
        <w:pStyle w:val="995"/>
        <w:ind w:left="1134" w:hanging="1134"/>
        <w:tabs>
          <w:tab w:val="num" w:pos="1134" w:leader="none"/>
        </w:tabs>
      </w:pPr>
      <w:rPr>
        <w:rFonts w:hint="eastAsia"/>
      </w:rPr>
    </w:lvl>
    <w:lvl w:ilvl="6">
      <w:start w:val="1"/>
      <w:numFmt w:val="decimal"/>
      <w:isLgl w:val="false"/>
      <w:suff w:val="tab"/>
      <w:lvlText w:val="%1.%2.%3.%4.%5.%6.%7."/>
      <w:lvlJc w:val="left"/>
      <w:pPr>
        <w:pStyle w:val="995"/>
        <w:ind w:left="1276" w:hanging="1276"/>
        <w:tabs>
          <w:tab w:val="num" w:pos="1276" w:leader="none"/>
        </w:tabs>
      </w:pPr>
      <w:rPr>
        <w:rFonts w:hint="eastAsia"/>
      </w:rPr>
    </w:lvl>
    <w:lvl w:ilvl="7">
      <w:start w:val="1"/>
      <w:numFmt w:val="decimal"/>
      <w:isLgl w:val="false"/>
      <w:suff w:val="tab"/>
      <w:lvlText w:val="%1.%2.%3.%4.%5.%6.%7.%8."/>
      <w:lvlJc w:val="left"/>
      <w:pPr>
        <w:pStyle w:val="995"/>
        <w:ind w:left="1418" w:hanging="1418"/>
        <w:tabs>
          <w:tab w:val="num" w:pos="1418" w:leader="none"/>
        </w:tabs>
      </w:pPr>
      <w:rPr>
        <w:rFonts w:hint="eastAsia"/>
      </w:rPr>
    </w:lvl>
    <w:lvl w:ilvl="8">
      <w:start w:val="1"/>
      <w:numFmt w:val="decimal"/>
      <w:isLgl w:val="false"/>
      <w:suff w:val="tab"/>
      <w:lvlText w:val="%1.%2.%3.%4.%5.%6.%7.%8.%9."/>
      <w:lvlJc w:val="left"/>
      <w:pPr>
        <w:pStyle w:val="995"/>
        <w:ind w:left="1559" w:hanging="1559"/>
        <w:tabs>
          <w:tab w:val="num" w:pos="1559" w:leader="none"/>
        </w:tabs>
      </w:pPr>
      <w:rPr>
        <w:rFonts w:hint="eastAsia"/>
      </w:rPr>
    </w:lvl>
  </w:abstractNum>
  <w:abstractNum w:abstractNumId="1">
    <w:multiLevelType w:val="hybridMultilevel"/>
    <w:lvl w:ilvl="0">
      <w:start w:val="1"/>
      <w:numFmt w:val="japaneseCounting"/>
      <w:isLgl w:val="false"/>
      <w:suff w:val="tab"/>
      <w:lvlText w:val="%1、"/>
      <w:lvlJc w:val="left"/>
      <w:pPr>
        <w:pStyle w:val="995"/>
        <w:ind w:left="2280" w:hanging="720"/>
        <w:tabs>
          <w:tab w:val="num" w:pos="2280" w:leader="none"/>
        </w:tabs>
      </w:pPr>
      <w:rPr>
        <w:rFonts w:hint="eastAsia"/>
      </w:rPr>
    </w:lvl>
    <w:lvl w:ilvl="1">
      <w:start w:val="1"/>
      <w:numFmt w:val="lowerLetter"/>
      <w:isLgl w:val="false"/>
      <w:suff w:val="tab"/>
      <w:lvlText w:val="%2)"/>
      <w:lvlJc w:val="left"/>
      <w:pPr>
        <w:pStyle w:val="995"/>
        <w:ind w:left="2400" w:hanging="420"/>
        <w:tabs>
          <w:tab w:val="num" w:pos="2400" w:leader="none"/>
        </w:tabs>
      </w:pPr>
    </w:lvl>
    <w:lvl w:ilvl="2">
      <w:start w:val="1"/>
      <w:numFmt w:val="lowerRoman"/>
      <w:isLgl w:val="false"/>
      <w:suff w:val="tab"/>
      <w:lvlText w:val="%3."/>
      <w:lvlJc w:val="right"/>
      <w:pPr>
        <w:pStyle w:val="995"/>
        <w:ind w:left="2820" w:hanging="420"/>
        <w:tabs>
          <w:tab w:val="num" w:pos="2820" w:leader="none"/>
        </w:tabs>
      </w:pPr>
    </w:lvl>
    <w:lvl w:ilvl="3">
      <w:start w:val="1"/>
      <w:numFmt w:val="decimal"/>
      <w:isLgl w:val="false"/>
      <w:suff w:val="tab"/>
      <w:lvlText w:val="%4."/>
      <w:lvlJc w:val="left"/>
      <w:pPr>
        <w:pStyle w:val="995"/>
        <w:ind w:left="3240" w:hanging="420"/>
        <w:tabs>
          <w:tab w:val="num" w:pos="3240" w:leader="none"/>
        </w:tabs>
      </w:pPr>
    </w:lvl>
    <w:lvl w:ilvl="4">
      <w:start w:val="1"/>
      <w:numFmt w:val="lowerLetter"/>
      <w:isLgl w:val="false"/>
      <w:suff w:val="tab"/>
      <w:lvlText w:val="%5)"/>
      <w:lvlJc w:val="left"/>
      <w:pPr>
        <w:pStyle w:val="995"/>
        <w:ind w:left="3660" w:hanging="420"/>
        <w:tabs>
          <w:tab w:val="num" w:pos="3660" w:leader="none"/>
        </w:tabs>
      </w:pPr>
    </w:lvl>
    <w:lvl w:ilvl="5">
      <w:start w:val="1"/>
      <w:numFmt w:val="lowerRoman"/>
      <w:isLgl w:val="false"/>
      <w:suff w:val="tab"/>
      <w:lvlText w:val="%6."/>
      <w:lvlJc w:val="right"/>
      <w:pPr>
        <w:pStyle w:val="995"/>
        <w:ind w:left="4080" w:hanging="420"/>
        <w:tabs>
          <w:tab w:val="num" w:pos="4080" w:leader="none"/>
        </w:tabs>
      </w:pPr>
    </w:lvl>
    <w:lvl w:ilvl="6">
      <w:start w:val="1"/>
      <w:numFmt w:val="decimal"/>
      <w:isLgl w:val="false"/>
      <w:suff w:val="tab"/>
      <w:lvlText w:val="%7."/>
      <w:lvlJc w:val="left"/>
      <w:pPr>
        <w:pStyle w:val="995"/>
        <w:ind w:left="4500" w:hanging="420"/>
        <w:tabs>
          <w:tab w:val="num" w:pos="4500" w:leader="none"/>
        </w:tabs>
      </w:pPr>
    </w:lvl>
    <w:lvl w:ilvl="7">
      <w:start w:val="1"/>
      <w:numFmt w:val="lowerLetter"/>
      <w:isLgl w:val="false"/>
      <w:suff w:val="tab"/>
      <w:lvlText w:val="%8)"/>
      <w:lvlJc w:val="left"/>
      <w:pPr>
        <w:pStyle w:val="995"/>
        <w:ind w:left="4920" w:hanging="420"/>
        <w:tabs>
          <w:tab w:val="num" w:pos="4920" w:leader="none"/>
        </w:tabs>
      </w:pPr>
    </w:lvl>
    <w:lvl w:ilvl="8">
      <w:start w:val="1"/>
      <w:numFmt w:val="lowerRoman"/>
      <w:isLgl w:val="false"/>
      <w:suff w:val="tab"/>
      <w:lvlText w:val="%9."/>
      <w:lvlJc w:val="right"/>
      <w:pPr>
        <w:pStyle w:val="995"/>
        <w:ind w:left="5340" w:hanging="420"/>
        <w:tabs>
          <w:tab w:val="num" w:pos="5340" w:leader="none"/>
        </w:tabs>
      </w:pPr>
    </w:lvl>
  </w:abstractNum>
  <w:abstractNum w:abstractNumId="2">
    <w:multiLevelType w:val="hybridMultilevel"/>
    <w:lvl w:ilvl="0">
      <w:start w:val="1"/>
      <w:numFmt w:val="decimal"/>
      <w:isLgl w:val="false"/>
      <w:suff w:val="nothing"/>
      <w:lvlText w:val="（%1）"/>
      <w:lvlJc w:val="left"/>
      <w:pPr>
        <w:pStyle w:val="9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华文中宋" w:hAnsi="华文中宋" w:eastAsia="MS Gothic" w:cs="华文中宋"/>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995"/>
    <w:next w:val="995"/>
    <w:link w:val="1097"/>
    <w:uiPriority w:val="9"/>
    <w:qFormat/>
    <w:pPr>
      <w:keepLines/>
      <w:keepNext/>
      <w:spacing w:before="480" w:after="200"/>
      <w:outlineLvl w:val="0"/>
    </w:pPr>
    <w:rPr>
      <w:rFonts w:ascii="Arial" w:hAnsi="Arial" w:eastAsia="Arial" w:cs="Arial"/>
      <w:sz w:val="40"/>
      <w:szCs w:val="40"/>
    </w:rPr>
  </w:style>
  <w:style w:type="paragraph" w:styleId="823">
    <w:name w:val="Heading 2"/>
    <w:basedOn w:val="995"/>
    <w:next w:val="995"/>
    <w:link w:val="824"/>
    <w:uiPriority w:val="9"/>
    <w:unhideWhenUsed/>
    <w:qFormat/>
    <w:pPr>
      <w:keepLines/>
      <w:keepNext/>
      <w:spacing w:before="360" w:after="200"/>
      <w:outlineLvl w:val="1"/>
    </w:pPr>
    <w:rPr>
      <w:rFonts w:ascii="Arial" w:hAnsi="Arial" w:eastAsia="Arial" w:cs="Arial"/>
      <w:sz w:val="34"/>
    </w:rPr>
  </w:style>
  <w:style w:type="character" w:styleId="824">
    <w:name w:val="Heading 2 Char"/>
    <w:link w:val="823"/>
    <w:uiPriority w:val="9"/>
    <w:rPr>
      <w:rFonts w:ascii="Arial" w:hAnsi="Arial" w:eastAsia="Arial" w:cs="Arial"/>
      <w:sz w:val="34"/>
    </w:rPr>
  </w:style>
  <w:style w:type="paragraph" w:styleId="825">
    <w:name w:val="Heading 3"/>
    <w:basedOn w:val="995"/>
    <w:next w:val="995"/>
    <w:link w:val="826"/>
    <w:uiPriority w:val="9"/>
    <w:unhideWhenUsed/>
    <w:qFormat/>
    <w:pPr>
      <w:keepLines/>
      <w:keepNext/>
      <w:spacing w:before="320" w:after="200"/>
      <w:outlineLvl w:val="2"/>
    </w:pPr>
    <w:rPr>
      <w:rFonts w:ascii="Arial" w:hAnsi="Arial" w:eastAsia="Arial" w:cs="Arial"/>
      <w:sz w:val="30"/>
      <w:szCs w:val="30"/>
    </w:rPr>
  </w:style>
  <w:style w:type="character" w:styleId="826">
    <w:name w:val="Heading 3 Char"/>
    <w:link w:val="825"/>
    <w:uiPriority w:val="9"/>
    <w:rPr>
      <w:rFonts w:ascii="Arial" w:hAnsi="Arial" w:eastAsia="Arial" w:cs="Arial"/>
      <w:sz w:val="30"/>
      <w:szCs w:val="30"/>
    </w:rPr>
  </w:style>
  <w:style w:type="paragraph" w:styleId="827">
    <w:name w:val="Heading 4"/>
    <w:basedOn w:val="995"/>
    <w:next w:val="995"/>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link w:val="827"/>
    <w:uiPriority w:val="9"/>
    <w:rPr>
      <w:rFonts w:ascii="Arial" w:hAnsi="Arial" w:eastAsia="Arial" w:cs="Arial"/>
      <w:b/>
      <w:bCs/>
      <w:sz w:val="26"/>
      <w:szCs w:val="26"/>
    </w:rPr>
  </w:style>
  <w:style w:type="paragraph" w:styleId="829">
    <w:name w:val="Heading 5"/>
    <w:basedOn w:val="995"/>
    <w:next w:val="995"/>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link w:val="829"/>
    <w:uiPriority w:val="9"/>
    <w:rPr>
      <w:rFonts w:ascii="Arial" w:hAnsi="Arial" w:eastAsia="Arial" w:cs="Arial"/>
      <w:b/>
      <w:bCs/>
      <w:sz w:val="24"/>
      <w:szCs w:val="24"/>
    </w:rPr>
  </w:style>
  <w:style w:type="paragraph" w:styleId="831">
    <w:name w:val="Heading 6"/>
    <w:basedOn w:val="995"/>
    <w:next w:val="995"/>
    <w:link w:val="1079"/>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995"/>
    <w:next w:val="995"/>
    <w:link w:val="833"/>
    <w:uiPriority w:val="9"/>
    <w:unhideWhenUsed/>
    <w:qFormat/>
    <w:pPr>
      <w:keepLines/>
      <w:keepNext/>
      <w:spacing w:before="320" w:after="200"/>
      <w:outlineLvl w:val="6"/>
    </w:pPr>
    <w:rPr>
      <w:rFonts w:ascii="Arial" w:hAnsi="Arial" w:eastAsia="Arial" w:cs="Arial"/>
      <w:b/>
      <w:bCs/>
      <w:i/>
      <w:iCs/>
      <w:sz w:val="22"/>
      <w:szCs w:val="22"/>
    </w:rPr>
  </w:style>
  <w:style w:type="character" w:styleId="833">
    <w:name w:val="Heading 7 Char"/>
    <w:link w:val="832"/>
    <w:uiPriority w:val="9"/>
    <w:rPr>
      <w:rFonts w:ascii="Arial" w:hAnsi="Arial" w:eastAsia="Arial" w:cs="Arial"/>
      <w:b/>
      <w:bCs/>
      <w:i/>
      <w:iCs/>
      <w:sz w:val="22"/>
      <w:szCs w:val="22"/>
    </w:rPr>
  </w:style>
  <w:style w:type="paragraph" w:styleId="834">
    <w:name w:val="Heading 8"/>
    <w:basedOn w:val="995"/>
    <w:next w:val="995"/>
    <w:link w:val="835"/>
    <w:uiPriority w:val="9"/>
    <w:unhideWhenUsed/>
    <w:qFormat/>
    <w:pPr>
      <w:keepLines/>
      <w:keepNext/>
      <w:spacing w:before="320" w:after="200"/>
      <w:outlineLvl w:val="7"/>
    </w:pPr>
    <w:rPr>
      <w:rFonts w:ascii="Arial" w:hAnsi="Arial" w:eastAsia="Arial" w:cs="Arial"/>
      <w:i/>
      <w:iCs/>
      <w:sz w:val="22"/>
      <w:szCs w:val="22"/>
    </w:rPr>
  </w:style>
  <w:style w:type="character" w:styleId="835">
    <w:name w:val="Heading 8 Char"/>
    <w:link w:val="834"/>
    <w:uiPriority w:val="9"/>
    <w:rPr>
      <w:rFonts w:ascii="Arial" w:hAnsi="Arial" w:eastAsia="Arial" w:cs="Arial"/>
      <w:i/>
      <w:iCs/>
      <w:sz w:val="22"/>
      <w:szCs w:val="22"/>
    </w:rPr>
  </w:style>
  <w:style w:type="paragraph" w:styleId="836">
    <w:name w:val="Heading 9"/>
    <w:basedOn w:val="995"/>
    <w:next w:val="995"/>
    <w:link w:val="837"/>
    <w:uiPriority w:val="9"/>
    <w:unhideWhenUsed/>
    <w:qFormat/>
    <w:pPr>
      <w:keepLines/>
      <w:keepNext/>
      <w:spacing w:before="320" w:after="200"/>
      <w:outlineLvl w:val="8"/>
    </w:pPr>
    <w:rPr>
      <w:rFonts w:ascii="Arial" w:hAnsi="Arial" w:eastAsia="Arial" w:cs="Arial"/>
      <w:i/>
      <w:iCs/>
      <w:sz w:val="21"/>
      <w:szCs w:val="21"/>
    </w:rPr>
  </w:style>
  <w:style w:type="character" w:styleId="837">
    <w:name w:val="Heading 9 Char"/>
    <w:link w:val="836"/>
    <w:uiPriority w:val="9"/>
    <w:rPr>
      <w:rFonts w:ascii="Arial" w:hAnsi="Arial" w:eastAsia="Arial" w:cs="Arial"/>
      <w:i/>
      <w:iCs/>
      <w:sz w:val="21"/>
      <w:szCs w:val="21"/>
    </w:rPr>
  </w:style>
  <w:style w:type="paragraph" w:styleId="838">
    <w:name w:val="Title"/>
    <w:basedOn w:val="995"/>
    <w:next w:val="995"/>
    <w:link w:val="839"/>
    <w:uiPriority w:val="10"/>
    <w:qFormat/>
    <w:pPr>
      <w:contextualSpacing/>
      <w:spacing w:before="300" w:after="200"/>
    </w:pPr>
    <w:rPr>
      <w:sz w:val="48"/>
      <w:szCs w:val="48"/>
    </w:rPr>
  </w:style>
  <w:style w:type="character" w:styleId="839">
    <w:name w:val="Title Char"/>
    <w:link w:val="838"/>
    <w:uiPriority w:val="10"/>
    <w:rPr>
      <w:sz w:val="48"/>
      <w:szCs w:val="48"/>
    </w:rPr>
  </w:style>
  <w:style w:type="paragraph" w:styleId="840">
    <w:name w:val="Subtitle"/>
    <w:basedOn w:val="995"/>
    <w:next w:val="995"/>
    <w:link w:val="841"/>
    <w:uiPriority w:val="11"/>
    <w:qFormat/>
    <w:pPr>
      <w:spacing w:before="200" w:after="200"/>
    </w:pPr>
    <w:rPr>
      <w:sz w:val="24"/>
      <w:szCs w:val="24"/>
    </w:rPr>
  </w:style>
  <w:style w:type="character" w:styleId="841">
    <w:name w:val="Subtitle Char"/>
    <w:link w:val="840"/>
    <w:uiPriority w:val="11"/>
    <w:rPr>
      <w:sz w:val="24"/>
      <w:szCs w:val="24"/>
    </w:rPr>
  </w:style>
  <w:style w:type="paragraph" w:styleId="842">
    <w:name w:val="Quote"/>
    <w:basedOn w:val="995"/>
    <w:next w:val="995"/>
    <w:link w:val="843"/>
    <w:uiPriority w:val="29"/>
    <w:qFormat/>
    <w:pPr>
      <w:ind w:left="720" w:right="720"/>
    </w:pPr>
    <w:rPr>
      <w:i/>
    </w:rPr>
  </w:style>
  <w:style w:type="character" w:styleId="843">
    <w:name w:val="Quote Char"/>
    <w:link w:val="842"/>
    <w:uiPriority w:val="29"/>
    <w:rPr>
      <w:i/>
    </w:rPr>
  </w:style>
  <w:style w:type="paragraph" w:styleId="844">
    <w:name w:val="Intense Quote"/>
    <w:basedOn w:val="995"/>
    <w:next w:val="995"/>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paragraph" w:styleId="846">
    <w:name w:val="Header"/>
    <w:basedOn w:val="995"/>
    <w:link w:val="1095"/>
    <w:uiPriority w:val="99"/>
    <w:unhideWhenUsed/>
    <w:pPr>
      <w:spacing w:after="0" w:line="240" w:lineRule="auto"/>
      <w:tabs>
        <w:tab w:val="center" w:pos="7143" w:leader="none"/>
        <w:tab w:val="right" w:pos="14287" w:leader="none"/>
      </w:tabs>
    </w:pPr>
  </w:style>
  <w:style w:type="paragraph" w:styleId="847">
    <w:name w:val="Footer"/>
    <w:basedOn w:val="995"/>
    <w:link w:val="850"/>
    <w:uiPriority w:val="99"/>
    <w:unhideWhenUsed/>
    <w:pPr>
      <w:spacing w:after="0" w:line="240" w:lineRule="auto"/>
      <w:tabs>
        <w:tab w:val="center" w:pos="7143" w:leader="none"/>
        <w:tab w:val="right" w:pos="14287" w:leader="none"/>
      </w:tabs>
    </w:pPr>
  </w:style>
  <w:style w:type="character" w:styleId="848">
    <w:name w:val="Footer Char"/>
    <w:link w:val="847"/>
    <w:uiPriority w:val="99"/>
  </w:style>
  <w:style w:type="paragraph" w:styleId="849">
    <w:name w:val="Caption"/>
    <w:basedOn w:val="995"/>
    <w:next w:val="995"/>
    <w:uiPriority w:val="35"/>
    <w:semiHidden/>
    <w:unhideWhenUsed/>
    <w:qFormat/>
    <w:pPr>
      <w:spacing w:line="276" w:lineRule="auto"/>
    </w:pPr>
    <w:rPr>
      <w:b/>
      <w:bCs/>
      <w:color w:val="4f81bd" w:themeColor="accent1"/>
      <w:sz w:val="18"/>
      <w:szCs w:val="18"/>
    </w:rPr>
  </w:style>
  <w:style w:type="character" w:styleId="850">
    <w:name w:val="Caption Char"/>
    <w:basedOn w:val="849"/>
    <w:link w:val="847"/>
    <w:uiPriority w:val="99"/>
  </w:style>
  <w:style w:type="table" w:styleId="8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Hyperlink"/>
    <w:uiPriority w:val="99"/>
    <w:unhideWhenUsed/>
    <w:rPr>
      <w:color w:val="0000ff" w:themeColor="hyperlink"/>
      <w:u w:val="single"/>
    </w:rPr>
  </w:style>
  <w:style w:type="paragraph" w:styleId="978">
    <w:name w:val="footnote text"/>
    <w:basedOn w:val="995"/>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uiPriority w:val="99"/>
    <w:unhideWhenUsed/>
    <w:rPr>
      <w:vertAlign w:val="superscript"/>
    </w:rPr>
  </w:style>
  <w:style w:type="paragraph" w:styleId="981">
    <w:name w:val="endnote text"/>
    <w:basedOn w:val="995"/>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uiPriority w:val="99"/>
    <w:semiHidden/>
    <w:unhideWhenUsed/>
    <w:rPr>
      <w:vertAlign w:val="superscript"/>
    </w:rPr>
  </w:style>
  <w:style w:type="paragraph" w:styleId="984">
    <w:name w:val="toc 1"/>
    <w:basedOn w:val="995"/>
    <w:next w:val="995"/>
    <w:uiPriority w:val="39"/>
    <w:unhideWhenUsed/>
    <w:pPr>
      <w:ind w:left="0" w:right="0" w:firstLine="0"/>
      <w:spacing w:after="57"/>
    </w:pPr>
  </w:style>
  <w:style w:type="paragraph" w:styleId="985">
    <w:name w:val="toc 2"/>
    <w:basedOn w:val="995"/>
    <w:next w:val="995"/>
    <w:uiPriority w:val="39"/>
    <w:unhideWhenUsed/>
    <w:pPr>
      <w:ind w:left="283" w:right="0" w:firstLine="0"/>
      <w:spacing w:after="57"/>
    </w:pPr>
  </w:style>
  <w:style w:type="paragraph" w:styleId="986">
    <w:name w:val="toc 3"/>
    <w:basedOn w:val="995"/>
    <w:next w:val="995"/>
    <w:uiPriority w:val="39"/>
    <w:unhideWhenUsed/>
    <w:pPr>
      <w:ind w:left="567" w:right="0" w:firstLine="0"/>
      <w:spacing w:after="57"/>
    </w:pPr>
  </w:style>
  <w:style w:type="paragraph" w:styleId="987">
    <w:name w:val="toc 4"/>
    <w:basedOn w:val="995"/>
    <w:next w:val="995"/>
    <w:uiPriority w:val="39"/>
    <w:unhideWhenUsed/>
    <w:pPr>
      <w:ind w:left="850"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8"/>
    <w:link w:val="995"/>
    <w:qFormat/>
    <w:pPr>
      <w:jc w:val="both"/>
      <w:widowControl w:val="off"/>
    </w:pPr>
    <w:rPr>
      <w:rFonts w:ascii="Arial Unicode MS" w:eastAsia="Arial Unicode MS"/>
      <w:bCs/>
      <w:sz w:val="40"/>
      <w:szCs w:val="24"/>
      <w:lang w:val="en-US" w:eastAsia="zh-CN" w:bidi="ar-SA"/>
    </w:rPr>
  </w:style>
  <w:style w:type="paragraph" w:styleId="996">
    <w:name w:val="标题 1"/>
    <w:basedOn w:val="995"/>
    <w:next w:val="995"/>
    <w:link w:val="1009"/>
    <w:qFormat/>
    <w:pPr>
      <w:ind w:left="1398"/>
      <w:spacing w:before="19"/>
      <w:outlineLvl w:val="0"/>
    </w:pPr>
    <w:rPr>
      <w:rFonts w:ascii="华文中宋"/>
      <w:b/>
      <w:sz w:val="36"/>
      <w:szCs w:val="36"/>
    </w:rPr>
  </w:style>
  <w:style w:type="paragraph" w:styleId="997">
    <w:name w:val="标题 2"/>
    <w:basedOn w:val="995"/>
    <w:next w:val="995"/>
    <w:link w:val="1010"/>
    <w:qFormat/>
    <w:pPr>
      <w:keepLines/>
      <w:keepNext/>
      <w:spacing w:line="360" w:lineRule="auto"/>
      <w:outlineLvl w:val="1"/>
    </w:pPr>
    <w:rPr>
      <w:rFonts w:ascii="方正小标宋简体" w:hAnsi="方正小标宋简体" w:eastAsia="MS Gothic"/>
      <w:b/>
      <w:sz w:val="24"/>
      <w:szCs w:val="32"/>
      <w:lang w:val="zh-CN"/>
    </w:rPr>
  </w:style>
  <w:style w:type="paragraph" w:styleId="998">
    <w:name w:val="标题 3"/>
    <w:basedOn w:val="995"/>
    <w:next w:val="995"/>
    <w:link w:val="1011"/>
    <w:qFormat/>
    <w:pPr>
      <w:numPr>
        <w:ilvl w:val="2"/>
        <w:numId w:val="1"/>
      </w:numPr>
      <w:spacing w:line="300" w:lineRule="auto"/>
      <w:tabs>
        <w:tab w:val="left" w:pos="709" w:leader="none"/>
      </w:tabs>
      <w:outlineLvl w:val="2"/>
    </w:pPr>
    <w:rPr>
      <w:b/>
      <w:color w:val="000000"/>
      <w:sz w:val="28"/>
      <w:szCs w:val="20"/>
    </w:rPr>
  </w:style>
  <w:style w:type="paragraph" w:styleId="999">
    <w:name w:val="标题 4"/>
    <w:basedOn w:val="995"/>
    <w:next w:val="995"/>
    <w:link w:val="1012"/>
    <w:qFormat/>
    <w:pPr>
      <w:keepLines/>
      <w:keepNext/>
      <w:spacing w:before="280" w:after="290" w:line="376" w:lineRule="auto"/>
      <w:outlineLvl w:val="3"/>
    </w:pPr>
    <w:rPr>
      <w:rFonts w:ascii="方正小标宋简体" w:hAnsi="方正小标宋简体"/>
      <w:b/>
      <w:sz w:val="28"/>
      <w:szCs w:val="28"/>
    </w:rPr>
  </w:style>
  <w:style w:type="paragraph" w:styleId="1000">
    <w:name w:val="标题 5"/>
    <w:basedOn w:val="995"/>
    <w:next w:val="995"/>
    <w:link w:val="1013"/>
    <w:qFormat/>
    <w:pPr>
      <w:jc w:val="left"/>
      <w:keepLines/>
      <w:keepNext/>
      <w:spacing w:before="280" w:after="290" w:line="376" w:lineRule="atLeast"/>
      <w:outlineLvl w:val="4"/>
    </w:pPr>
    <w:rPr>
      <w:rFonts w:ascii="华文中宋" w:eastAsia="MS Gothic"/>
      <w:b/>
      <w:sz w:val="28"/>
      <w:szCs w:val="28"/>
    </w:rPr>
  </w:style>
  <w:style w:type="paragraph" w:styleId="1001">
    <w:name w:val="标题 6"/>
    <w:basedOn w:val="995"/>
    <w:next w:val="995"/>
    <w:link w:val="1014"/>
    <w:qFormat/>
    <w:pPr>
      <w:keepLines/>
      <w:keepNext/>
      <w:spacing w:before="240" w:after="64" w:line="320" w:lineRule="auto"/>
      <w:outlineLvl w:val="5"/>
    </w:pPr>
    <w:rPr>
      <w:rFonts w:ascii="方正小标宋简体" w:hAnsi="方正小标宋简体"/>
      <w:b/>
      <w:sz w:val="24"/>
    </w:rPr>
  </w:style>
  <w:style w:type="paragraph" w:styleId="1002">
    <w:name w:val="标题 7"/>
    <w:basedOn w:val="995"/>
    <w:next w:val="995"/>
    <w:link w:val="1015"/>
    <w:qFormat/>
    <w:pPr>
      <w:jc w:val="left"/>
      <w:keepLines/>
      <w:keepNext/>
      <w:spacing w:before="240" w:after="64" w:line="320" w:lineRule="atLeast"/>
      <w:outlineLvl w:val="6"/>
    </w:pPr>
    <w:rPr>
      <w:rFonts w:ascii="华文中宋" w:eastAsia="MS Gothic"/>
      <w:b/>
      <w:sz w:val="24"/>
    </w:rPr>
  </w:style>
  <w:style w:type="paragraph" w:styleId="1003">
    <w:name w:val="标题 8"/>
    <w:basedOn w:val="995"/>
    <w:next w:val="995"/>
    <w:link w:val="1016"/>
    <w:qFormat/>
    <w:pPr>
      <w:jc w:val="left"/>
      <w:keepLines/>
      <w:keepNext/>
      <w:spacing w:before="240" w:after="64" w:line="320" w:lineRule="atLeast"/>
      <w:outlineLvl w:val="7"/>
    </w:pPr>
    <w:rPr>
      <w:rFonts w:ascii="方正小标宋简体" w:hAnsi="方正小标宋简体"/>
      <w:bCs w:val="0"/>
      <w:sz w:val="24"/>
    </w:rPr>
  </w:style>
  <w:style w:type="paragraph" w:styleId="1004">
    <w:name w:val="标题 9"/>
    <w:basedOn w:val="995"/>
    <w:next w:val="995"/>
    <w:link w:val="1017"/>
    <w:qFormat/>
    <w:pPr>
      <w:jc w:val="left"/>
      <w:keepLines/>
      <w:keepNext/>
      <w:spacing w:before="240" w:after="64" w:line="320" w:lineRule="atLeast"/>
      <w:outlineLvl w:val="8"/>
    </w:pPr>
    <w:rPr>
      <w:rFonts w:ascii="方正小标宋简体" w:hAnsi="方正小标宋简体"/>
      <w:bCs w:val="0"/>
      <w:sz w:val="20"/>
      <w:szCs w:val="21"/>
    </w:rPr>
  </w:style>
  <w:style w:type="character" w:styleId="1005">
    <w:name w:val="默认段落字体"/>
    <w:next w:val="1005"/>
    <w:link w:val="995"/>
    <w:semiHidden/>
  </w:style>
  <w:style w:type="table" w:styleId="1006">
    <w:name w:val="普通表格"/>
    <w:next w:val="1006"/>
    <w:link w:val="995"/>
    <w:semiHidden/>
    <w:tblPr/>
  </w:style>
  <w:style w:type="numbering" w:styleId="1007">
    <w:name w:val="无列表"/>
    <w:next w:val="1007"/>
    <w:link w:val="995"/>
    <w:uiPriority w:val="99"/>
    <w:semiHidden/>
    <w:unhideWhenUsed/>
  </w:style>
  <w:style w:type="paragraph" w:styleId="1008">
    <w:name w:val="标题"/>
    <w:basedOn w:val="995"/>
    <w:next w:val="995"/>
    <w:link w:val="995"/>
    <w:qFormat/>
    <w:pPr>
      <w:jc w:val="center"/>
      <w:spacing w:line="420" w:lineRule="exact"/>
      <w:widowControl/>
    </w:pPr>
    <w:rPr>
      <w:rFonts w:ascii="华文中宋" w:hAnsi="华文中宋" w:eastAsia="Arial Unicode MS" w:cs="华文中宋"/>
      <w:b/>
      <w:sz w:val="28"/>
      <w:lang w:val="en-GB"/>
    </w:rPr>
  </w:style>
  <w:style w:type="character" w:styleId="1009">
    <w:name w:val="标题 1 Char"/>
    <w:next w:val="1009"/>
    <w:link w:val="996"/>
    <w:rPr>
      <w:rFonts w:eastAsia="Arial Unicode MS"/>
      <w:b/>
      <w:bCs/>
      <w:sz w:val="36"/>
      <w:szCs w:val="36"/>
      <w:lang w:val="en-US" w:eastAsia="zh-CN" w:bidi="ar-SA"/>
    </w:rPr>
  </w:style>
  <w:style w:type="character" w:styleId="1010">
    <w:name w:val="标题 2 Char"/>
    <w:next w:val="1010"/>
    <w:link w:val="997"/>
    <w:rPr>
      <w:rFonts w:ascii="方正小标宋简体" w:hAnsi="方正小标宋简体" w:eastAsia="MS Gothic"/>
      <w:b/>
      <w:bCs/>
      <w:sz w:val="24"/>
      <w:szCs w:val="32"/>
      <w:lang w:val="zh-CN" w:eastAsia="zh-CN" w:bidi="ar-SA"/>
    </w:rPr>
  </w:style>
  <w:style w:type="character" w:styleId="1011">
    <w:name w:val="标题 3 Char"/>
    <w:next w:val="1011"/>
    <w:link w:val="998"/>
    <w:rPr>
      <w:rFonts w:ascii="Arial Unicode MS" w:eastAsia="Arial Unicode MS"/>
      <w:b/>
      <w:bCs/>
      <w:color w:val="000000"/>
      <w:sz w:val="28"/>
      <w:lang w:val="en-US" w:eastAsia="zh-CN" w:bidi="ar-SA"/>
    </w:rPr>
  </w:style>
  <w:style w:type="character" w:styleId="1012">
    <w:name w:val="标题 4 Char"/>
    <w:next w:val="1012"/>
    <w:link w:val="999"/>
    <w:rPr>
      <w:rFonts w:ascii="方正小标宋简体" w:hAnsi="方正小标宋简体" w:eastAsia="Arial Unicode MS"/>
      <w:b/>
      <w:bCs/>
      <w:sz w:val="28"/>
      <w:szCs w:val="28"/>
      <w:lang w:val="en-US" w:eastAsia="zh-CN" w:bidi="ar-SA"/>
    </w:rPr>
  </w:style>
  <w:style w:type="character" w:styleId="1013">
    <w:name w:val="标题 5 Char"/>
    <w:next w:val="1013"/>
    <w:link w:val="1000"/>
    <w:rPr>
      <w:rFonts w:eastAsia="MS Gothic"/>
      <w:b/>
      <w:bCs/>
      <w:sz w:val="28"/>
      <w:szCs w:val="28"/>
      <w:lang w:val="en-US" w:eastAsia="zh-CN" w:bidi="ar-SA"/>
    </w:rPr>
  </w:style>
  <w:style w:type="character" w:styleId="1014">
    <w:name w:val="标题 6 Char"/>
    <w:next w:val="1014"/>
    <w:link w:val="1001"/>
    <w:rPr>
      <w:rFonts w:ascii="方正小标宋简体" w:hAnsi="方正小标宋简体" w:eastAsia="Arial Unicode MS"/>
      <w:b/>
      <w:bCs/>
      <w:sz w:val="24"/>
      <w:szCs w:val="24"/>
    </w:rPr>
  </w:style>
  <w:style w:type="character" w:styleId="1015">
    <w:name w:val="标题 7 Char"/>
    <w:next w:val="1015"/>
    <w:link w:val="1002"/>
    <w:rPr>
      <w:rFonts w:eastAsia="MS Gothic"/>
      <w:b/>
      <w:bCs/>
      <w:sz w:val="24"/>
      <w:szCs w:val="24"/>
      <w:lang w:val="en-US" w:eastAsia="zh-CN" w:bidi="ar-SA"/>
    </w:rPr>
  </w:style>
  <w:style w:type="character" w:styleId="1016">
    <w:name w:val="标题 8 Char"/>
    <w:next w:val="1016"/>
    <w:link w:val="1003"/>
    <w:rPr>
      <w:rFonts w:ascii="方正小标宋简体" w:hAnsi="方正小标宋简体" w:eastAsia="Arial Unicode MS"/>
      <w:sz w:val="24"/>
      <w:szCs w:val="24"/>
      <w:lang w:val="en-US" w:eastAsia="zh-CN" w:bidi="ar-SA"/>
    </w:rPr>
  </w:style>
  <w:style w:type="character" w:styleId="1017">
    <w:name w:val="标题 9 Char"/>
    <w:next w:val="1017"/>
    <w:link w:val="1004"/>
    <w:rPr>
      <w:rFonts w:ascii="方正小标宋简体" w:hAnsi="方正小标宋简体" w:eastAsia="Arial Unicode MS"/>
      <w:szCs w:val="21"/>
      <w:lang w:val="en-US" w:eastAsia="zh-CN" w:bidi="ar-SA"/>
    </w:rPr>
  </w:style>
  <w:style w:type="paragraph" w:styleId="1018">
    <w:name w:val="正文缩进"/>
    <w:basedOn w:val="995"/>
    <w:next w:val="1018"/>
    <w:link w:val="995"/>
    <w:pPr>
      <w:ind w:firstLine="420"/>
    </w:pPr>
    <w:rPr>
      <w:szCs w:val="20"/>
    </w:rPr>
  </w:style>
  <w:style w:type="paragraph" w:styleId="1019">
    <w:name w:val="文档结构图"/>
    <w:basedOn w:val="995"/>
    <w:next w:val="1019"/>
    <w:link w:val="1020"/>
    <w:pPr>
      <w:shd w:val="clear" w:color="auto" w:fill="000080"/>
    </w:pPr>
    <w:rPr>
      <w:rFonts w:ascii="????" w:hAnsi="????" w:eastAsia="MS Gothic"/>
      <w:bCs w:val="0"/>
      <w:sz w:val="20"/>
    </w:rPr>
  </w:style>
  <w:style w:type="character" w:styleId="1020">
    <w:name w:val="文档结构图 Char"/>
    <w:next w:val="1020"/>
    <w:link w:val="1019"/>
    <w:rPr>
      <w:rFonts w:ascii="????" w:hAnsi="????" w:eastAsia="MS Gothic"/>
      <w:szCs w:val="24"/>
      <w:lang w:val="en-US" w:eastAsia="zh-CN" w:bidi="ar-SA"/>
    </w:rPr>
  </w:style>
  <w:style w:type="paragraph" w:styleId="1021">
    <w:name w:val="批注文字"/>
    <w:basedOn w:val="995"/>
    <w:next w:val="1021"/>
    <w:link w:val="1022"/>
    <w:pPr>
      <w:jc w:val="left"/>
    </w:pPr>
    <w:rPr>
      <w:rFonts w:ascii="????" w:hAnsi="????" w:eastAsia="MS Gothic"/>
      <w:bCs w:val="0"/>
      <w:sz w:val="20"/>
    </w:rPr>
  </w:style>
  <w:style w:type="character" w:styleId="1022">
    <w:name w:val="批注文字 Char"/>
    <w:next w:val="1022"/>
    <w:link w:val="1021"/>
    <w:rPr>
      <w:rFonts w:ascii="????" w:hAnsi="????" w:eastAsia="MS Gothic"/>
      <w:szCs w:val="24"/>
      <w:lang w:val="en-US" w:eastAsia="zh-CN" w:bidi="ar-SA"/>
    </w:rPr>
  </w:style>
  <w:style w:type="paragraph" w:styleId="1023">
    <w:name w:val="称呼"/>
    <w:basedOn w:val="995"/>
    <w:next w:val="995"/>
    <w:link w:val="1024"/>
    <w:rPr>
      <w:rFonts w:ascii="Cambria Math" w:hAnsi="????" w:eastAsia="Cambria Math"/>
      <w:bCs w:val="0"/>
      <w:sz w:val="24"/>
    </w:rPr>
  </w:style>
  <w:style w:type="character" w:styleId="1024">
    <w:name w:val="称呼 Char"/>
    <w:next w:val="1024"/>
    <w:link w:val="1023"/>
    <w:rPr>
      <w:rFonts w:ascii="Cambria Math" w:hAnsi="????" w:eastAsia="Cambria Math"/>
      <w:sz w:val="24"/>
      <w:szCs w:val="24"/>
      <w:lang w:val="en-US" w:eastAsia="zh-CN" w:bidi="ar-SA"/>
    </w:rPr>
  </w:style>
  <w:style w:type="paragraph" w:styleId="1025">
    <w:name w:val="正文文本"/>
    <w:basedOn w:val="995"/>
    <w:next w:val="1025"/>
    <w:link w:val="1026"/>
    <w:pPr>
      <w:spacing w:after="120"/>
    </w:pPr>
    <w:rPr>
      <w:rFonts w:ascii="????" w:hAnsi="????" w:eastAsia="MS Gothic"/>
      <w:bCs w:val="0"/>
      <w:sz w:val="20"/>
    </w:rPr>
  </w:style>
  <w:style w:type="character" w:styleId="1026">
    <w:name w:val="正文文本 Char"/>
    <w:next w:val="1026"/>
    <w:link w:val="1025"/>
    <w:rPr>
      <w:rFonts w:ascii="????" w:hAnsi="????" w:eastAsia="MS Gothic"/>
      <w:szCs w:val="24"/>
      <w:lang w:val="en-US" w:eastAsia="zh-CN" w:bidi="ar-SA"/>
    </w:rPr>
  </w:style>
  <w:style w:type="paragraph" w:styleId="1027">
    <w:name w:val="正文文本缩进"/>
    <w:basedOn w:val="995"/>
    <w:next w:val="1027"/>
    <w:link w:val="1028"/>
    <w:pPr>
      <w:ind w:firstLine="576"/>
    </w:pPr>
    <w:rPr>
      <w:b/>
      <w:sz w:val="30"/>
    </w:rPr>
  </w:style>
  <w:style w:type="character" w:styleId="1028">
    <w:name w:val="正文文本缩进 Char"/>
    <w:next w:val="1028"/>
    <w:link w:val="1027"/>
    <w:rPr>
      <w:rFonts w:ascii="Arial Unicode MS" w:eastAsia="Arial Unicode MS"/>
      <w:b/>
      <w:bCs/>
      <w:sz w:val="30"/>
      <w:szCs w:val="24"/>
      <w:lang w:val="en-US" w:eastAsia="zh-CN" w:bidi="ar-SA"/>
    </w:rPr>
  </w:style>
  <w:style w:type="paragraph" w:styleId="1029">
    <w:name w:val="文本块"/>
    <w:basedOn w:val="995"/>
    <w:next w:val="1029"/>
    <w:link w:val="995"/>
    <w:pPr>
      <w:ind w:left="1171" w:right="91" w:hanging="1080"/>
    </w:pPr>
    <w:rPr>
      <w:rFonts w:ascii="华文中宋" w:eastAsia="MT Extra"/>
      <w:bCs w:val="0"/>
      <w:sz w:val="21"/>
      <w:szCs w:val="20"/>
    </w:rPr>
  </w:style>
  <w:style w:type="paragraph" w:styleId="1030">
    <w:name w:val="索引 4"/>
    <w:basedOn w:val="995"/>
    <w:next w:val="995"/>
    <w:link w:val="995"/>
    <w:pPr>
      <w:ind w:left="600"/>
    </w:pPr>
  </w:style>
  <w:style w:type="paragraph" w:styleId="1031">
    <w:name w:val="纯文本"/>
    <w:basedOn w:val="995"/>
    <w:next w:val="1031"/>
    <w:link w:val="1032"/>
    <w:qFormat/>
    <w:rPr>
      <w:rFonts w:ascii="MS Gothic" w:hAnsi="仿宋_GB2312" w:eastAsia="MS Gothic"/>
      <w:bCs w:val="0"/>
      <w:sz w:val="20"/>
      <w:szCs w:val="21"/>
    </w:rPr>
  </w:style>
  <w:style w:type="character" w:styleId="1032">
    <w:name w:val="纯文本 Char"/>
    <w:next w:val="1032"/>
    <w:link w:val="1031"/>
    <w:rPr>
      <w:rFonts w:ascii="MS Gothic" w:hAnsi="仿宋_GB2312" w:eastAsia="MS Gothic"/>
      <w:szCs w:val="21"/>
      <w:lang w:val="en-US" w:eastAsia="zh-CN" w:bidi="ar-SA"/>
    </w:rPr>
  </w:style>
  <w:style w:type="paragraph" w:styleId="1033">
    <w:name w:val="日期"/>
    <w:basedOn w:val="995"/>
    <w:next w:val="995"/>
    <w:link w:val="1034"/>
    <w:pPr>
      <w:ind w:left="100"/>
    </w:pPr>
  </w:style>
  <w:style w:type="character" w:styleId="1034">
    <w:name w:val="日期 Char"/>
    <w:next w:val="1034"/>
    <w:link w:val="1033"/>
    <w:rPr>
      <w:rFonts w:ascii="Arial Unicode MS" w:eastAsia="Arial Unicode MS"/>
      <w:bCs/>
      <w:sz w:val="40"/>
      <w:szCs w:val="24"/>
    </w:rPr>
  </w:style>
  <w:style w:type="paragraph" w:styleId="1035">
    <w:name w:val="正文文本缩进 2"/>
    <w:basedOn w:val="995"/>
    <w:next w:val="1035"/>
    <w:link w:val="1036"/>
    <w:pPr>
      <w:ind w:left="420"/>
      <w:spacing w:after="120" w:line="480" w:lineRule="auto"/>
    </w:pPr>
    <w:rPr>
      <w:rFonts w:ascii="????" w:hAnsi="????" w:eastAsia="MS Gothic"/>
      <w:bCs w:val="0"/>
      <w:sz w:val="20"/>
    </w:rPr>
  </w:style>
  <w:style w:type="character" w:styleId="1036">
    <w:name w:val="正文文本缩进 2 Char"/>
    <w:next w:val="1036"/>
    <w:link w:val="1035"/>
    <w:rPr>
      <w:rFonts w:ascii="????" w:hAnsi="????" w:eastAsia="MS Gothic"/>
      <w:szCs w:val="24"/>
      <w:lang w:val="en-US" w:eastAsia="zh-CN" w:bidi="ar-SA"/>
    </w:rPr>
  </w:style>
  <w:style w:type="paragraph" w:styleId="1037">
    <w:name w:val="批注框文本"/>
    <w:basedOn w:val="995"/>
    <w:next w:val="1037"/>
    <w:link w:val="1038"/>
    <w:rPr>
      <w:rFonts w:ascii="????" w:hAnsi="????" w:eastAsia="MS Gothic"/>
      <w:bCs w:val="0"/>
      <w:sz w:val="18"/>
      <w:szCs w:val="18"/>
    </w:rPr>
  </w:style>
  <w:style w:type="character" w:styleId="1038">
    <w:name w:val="批注框文本 Char"/>
    <w:next w:val="1038"/>
    <w:link w:val="1037"/>
    <w:rPr>
      <w:rFonts w:ascii="????" w:hAnsi="????" w:eastAsia="MS Gothic"/>
      <w:sz w:val="18"/>
      <w:szCs w:val="18"/>
      <w:lang w:val="en-US" w:eastAsia="zh-CN" w:bidi="ar-SA"/>
    </w:rPr>
  </w:style>
  <w:style w:type="paragraph" w:styleId="1039">
    <w:name w:val="页脚"/>
    <w:basedOn w:val="995"/>
    <w:next w:val="1039"/>
    <w:link w:val="1040"/>
    <w:uiPriority w:val="99"/>
    <w:qFormat/>
    <w:pPr>
      <w:jc w:val="left"/>
      <w:tabs>
        <w:tab w:val="center" w:pos="4153" w:leader="none"/>
        <w:tab w:val="right" w:pos="8306" w:leader="none"/>
      </w:tabs>
    </w:pPr>
    <w:rPr>
      <w:sz w:val="18"/>
    </w:rPr>
  </w:style>
  <w:style w:type="character" w:styleId="1040">
    <w:name w:val="页脚 Char1"/>
    <w:next w:val="1040"/>
    <w:link w:val="1039"/>
    <w:rPr>
      <w:rFonts w:ascii="Arial Unicode MS" w:eastAsia="Arial Unicode MS"/>
      <w:bCs/>
      <w:sz w:val="18"/>
      <w:szCs w:val="24"/>
      <w:lang w:val="en-US" w:eastAsia="zh-CN" w:bidi="ar-SA"/>
    </w:rPr>
  </w:style>
  <w:style w:type="paragraph" w:styleId="1041">
    <w:name w:val="页眉"/>
    <w:basedOn w:val="995"/>
    <w:next w:val="1041"/>
    <w:link w:val="1042"/>
    <w:pPr>
      <w:jc w:val="center"/>
      <w:tabs>
        <w:tab w:val="center" w:pos="4153" w:leader="none"/>
        <w:tab w:val="right" w:pos="8306" w:leader="none"/>
      </w:tabs>
      <w:pBdr>
        <w:bottom w:val="single" w:color="000000" w:sz="6" w:space="1"/>
      </w:pBdr>
    </w:pPr>
    <w:rPr>
      <w:sz w:val="18"/>
      <w:szCs w:val="18"/>
    </w:rPr>
  </w:style>
  <w:style w:type="character" w:styleId="1042">
    <w:name w:val="页眉 Char"/>
    <w:next w:val="1042"/>
    <w:link w:val="1041"/>
    <w:rPr>
      <w:rFonts w:ascii="Arial Unicode MS" w:eastAsia="Arial Unicode MS"/>
      <w:bCs/>
      <w:sz w:val="18"/>
      <w:szCs w:val="18"/>
    </w:rPr>
  </w:style>
  <w:style w:type="paragraph" w:styleId="1043">
    <w:name w:val="目录 1"/>
    <w:basedOn w:val="995"/>
    <w:next w:val="995"/>
    <w:link w:val="995"/>
    <w:pPr>
      <w:jc w:val="left"/>
      <w:tabs>
        <w:tab w:val="left" w:pos="629" w:leader="none"/>
        <w:tab w:val="right" w:pos="8834" w:leader="dot"/>
      </w:tabs>
    </w:pPr>
    <w:rPr>
      <w:rFonts w:ascii="华文中宋" w:eastAsia="MS Gothic"/>
      <w:bCs w:val="0"/>
      <w:sz w:val="21"/>
    </w:rPr>
  </w:style>
  <w:style w:type="paragraph" w:styleId="1044">
    <w:name w:val="正文文本缩进 3"/>
    <w:basedOn w:val="995"/>
    <w:next w:val="1044"/>
    <w:link w:val="1045"/>
    <w:pPr>
      <w:ind w:left="420"/>
      <w:spacing w:after="120"/>
    </w:pPr>
    <w:rPr>
      <w:rFonts w:ascii="????" w:hAnsi="????" w:eastAsia="MS Gothic"/>
      <w:bCs w:val="0"/>
      <w:sz w:val="16"/>
      <w:szCs w:val="16"/>
    </w:rPr>
  </w:style>
  <w:style w:type="character" w:styleId="1045">
    <w:name w:val="正文文本缩进 3 Char"/>
    <w:next w:val="1045"/>
    <w:link w:val="1044"/>
    <w:rPr>
      <w:rFonts w:ascii="????" w:hAnsi="????" w:eastAsia="MS Gothic"/>
      <w:sz w:val="16"/>
      <w:szCs w:val="16"/>
      <w:lang w:val="en-US" w:eastAsia="zh-CN" w:bidi="ar-SA"/>
    </w:rPr>
  </w:style>
  <w:style w:type="paragraph" w:styleId="1046">
    <w:name w:val="目录 2"/>
    <w:basedOn w:val="995"/>
    <w:next w:val="995"/>
    <w:link w:val="995"/>
    <w:pPr>
      <w:ind w:left="420"/>
    </w:pPr>
    <w:rPr>
      <w:rFonts w:ascii="华文中宋" w:eastAsia="MS Gothic"/>
      <w:bCs w:val="0"/>
      <w:sz w:val="21"/>
    </w:rPr>
  </w:style>
  <w:style w:type="paragraph" w:styleId="1047">
    <w:name w:val="正文文本 2"/>
    <w:basedOn w:val="995"/>
    <w:next w:val="1047"/>
    <w:link w:val="1048"/>
    <w:pPr>
      <w:spacing w:after="120" w:line="480" w:lineRule="auto"/>
    </w:pPr>
    <w:rPr>
      <w:rFonts w:ascii="????" w:hAnsi="????" w:eastAsia="MS Gothic"/>
      <w:bCs w:val="0"/>
      <w:sz w:val="20"/>
    </w:rPr>
  </w:style>
  <w:style w:type="character" w:styleId="1048">
    <w:name w:val="正文文本 2 Char"/>
    <w:next w:val="1048"/>
    <w:link w:val="1047"/>
    <w:rPr>
      <w:rFonts w:ascii="????" w:hAnsi="????" w:eastAsia="MS Gothic"/>
      <w:szCs w:val="24"/>
      <w:lang w:val="en-US" w:eastAsia="zh-CN" w:bidi="ar-SA"/>
    </w:rPr>
  </w:style>
  <w:style w:type="paragraph" w:styleId="1049">
    <w:name w:val="HTML 预设格式"/>
    <w:basedOn w:val="995"/>
    <w:next w:val="1049"/>
    <w:link w:val="105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方正小标宋简体" w:hAnsi="方正小标宋简体" w:eastAsia="MS Gothic"/>
      <w:bCs w:val="0"/>
      <w:sz w:val="24"/>
    </w:rPr>
  </w:style>
  <w:style w:type="character" w:styleId="1050">
    <w:name w:val="HTML 预设格式 Char"/>
    <w:next w:val="1050"/>
    <w:link w:val="1049"/>
    <w:rPr>
      <w:rFonts w:ascii="方正小标宋简体" w:hAnsi="方正小标宋简体" w:eastAsia="MS Gothic"/>
      <w:sz w:val="24"/>
      <w:szCs w:val="24"/>
      <w:lang w:val="en-US" w:eastAsia="zh-CN" w:bidi="ar-SA"/>
    </w:rPr>
  </w:style>
  <w:style w:type="paragraph" w:styleId="1051">
    <w:name w:val="普通(网站)"/>
    <w:basedOn w:val="995"/>
    <w:next w:val="1051"/>
    <w:link w:val="995"/>
    <w:pPr>
      <w:ind w:left="0" w:right="0"/>
      <w:jc w:val="left"/>
      <w:spacing w:before="0" w:beforeAutospacing="0" w:after="0" w:afterAutospacing="0"/>
    </w:pPr>
    <w:rPr>
      <w:sz w:val="24"/>
      <w:lang w:val="en-US" w:eastAsia="zh-CN" w:bidi="ar"/>
    </w:rPr>
  </w:style>
  <w:style w:type="paragraph" w:styleId="1052">
    <w:name w:val="索引 1"/>
    <w:basedOn w:val="995"/>
    <w:next w:val="995"/>
    <w:link w:val="995"/>
    <w:pPr>
      <w:jc w:val="center"/>
      <w:spacing w:line="220" w:lineRule="exact"/>
    </w:pPr>
    <w:rPr>
      <w:rFonts w:ascii="Cambria Math" w:eastAsia="Cambria Math"/>
      <w:bCs w:val="0"/>
      <w:sz w:val="21"/>
      <w:szCs w:val="20"/>
    </w:rPr>
  </w:style>
  <w:style w:type="paragraph" w:styleId="1053">
    <w:name w:val="批注主题"/>
    <w:basedOn w:val="1021"/>
    <w:next w:val="1021"/>
    <w:link w:val="1054"/>
    <w:rPr>
      <w:b/>
      <w:bCs/>
    </w:rPr>
  </w:style>
  <w:style w:type="character" w:styleId="1054">
    <w:name w:val="批注主题 Char"/>
    <w:next w:val="1054"/>
    <w:link w:val="1053"/>
    <w:rPr>
      <w:rFonts w:ascii="????" w:hAnsi="????" w:eastAsia="MS Gothic"/>
      <w:b/>
      <w:bCs/>
      <w:szCs w:val="24"/>
      <w:lang w:val="en-US" w:eastAsia="zh-CN" w:bidi="ar-SA"/>
    </w:rPr>
  </w:style>
  <w:style w:type="paragraph" w:styleId="1055">
    <w:name w:val="正文首行缩进"/>
    <w:basedOn w:val="1025"/>
    <w:next w:val="1055"/>
    <w:link w:val="995"/>
    <w:qFormat/>
    <w:pPr>
      <w:ind w:firstLine="100"/>
      <w:spacing w:after="0"/>
    </w:pPr>
    <w:rPr>
      <w:rFonts w:ascii="MS Gothic" w:hAnsi="MS Gothic"/>
      <w:sz w:val="28"/>
      <w:szCs w:val="24"/>
    </w:rPr>
  </w:style>
  <w:style w:type="paragraph" w:styleId="1056">
    <w:name w:val="正文首行缩进 2"/>
    <w:basedOn w:val="1027"/>
    <w:next w:val="1056"/>
    <w:link w:val="995"/>
    <w:pPr>
      <w:ind w:left="420" w:firstLine="420"/>
      <w:spacing w:after="120"/>
    </w:pPr>
    <w:rPr>
      <w:rFonts w:ascii="华文中宋" w:eastAsia="MS Gothic"/>
      <w:b w:val="0"/>
      <w:bCs w:val="0"/>
      <w:sz w:val="21"/>
    </w:rPr>
  </w:style>
  <w:style w:type="table" w:styleId="1057">
    <w:name w:val="网格型"/>
    <w:basedOn w:val="1006"/>
    <w:next w:val="1057"/>
    <w:link w:val="995"/>
    <w:qFormat/>
    <w:tblPr/>
  </w:style>
  <w:style w:type="character" w:styleId="1058">
    <w:name w:val="要点"/>
    <w:next w:val="1058"/>
    <w:link w:val="995"/>
    <w:qFormat/>
    <w:rPr>
      <w:b/>
    </w:rPr>
  </w:style>
  <w:style w:type="character" w:styleId="1059">
    <w:name w:val="页码"/>
    <w:next w:val="1059"/>
    <w:link w:val="995"/>
  </w:style>
  <w:style w:type="character" w:styleId="1060">
    <w:name w:val="访问过的超链接"/>
    <w:next w:val="1060"/>
    <w:link w:val="995"/>
    <w:rPr>
      <w:color w:val="000000"/>
      <w:sz w:val="18"/>
      <w:szCs w:val="18"/>
      <w:u w:val="none"/>
    </w:rPr>
  </w:style>
  <w:style w:type="character" w:styleId="1061">
    <w:name w:val="强调"/>
    <w:next w:val="1061"/>
    <w:link w:val="995"/>
    <w:qFormat/>
    <w:rPr>
      <w:i w:val="0"/>
    </w:rPr>
  </w:style>
  <w:style w:type="character" w:styleId="1062">
    <w:name w:val="HTML 定义"/>
    <w:next w:val="1062"/>
    <w:link w:val="995"/>
    <w:rPr>
      <w:i/>
    </w:rPr>
  </w:style>
  <w:style w:type="character" w:styleId="1063">
    <w:name w:val="HTML 打字机"/>
    <w:next w:val="1063"/>
    <w:link w:val="995"/>
    <w:rPr>
      <w:rFonts w:ascii="仿宋_GB2312" w:hAnsi="仿宋_GB2312"/>
      <w:sz w:val="24"/>
    </w:rPr>
  </w:style>
  <w:style w:type="character" w:styleId="1064">
    <w:name w:val="HTML 缩写"/>
    <w:next w:val="1064"/>
    <w:link w:val="995"/>
    <w:rPr>
      <w:rFonts w:cs="华文中宋"/>
    </w:rPr>
  </w:style>
  <w:style w:type="character" w:styleId="1065">
    <w:name w:val="HTML 变量"/>
    <w:next w:val="1065"/>
    <w:link w:val="995"/>
    <w:rPr>
      <w:i/>
    </w:rPr>
  </w:style>
  <w:style w:type="character" w:styleId="1066">
    <w:name w:val="超链接"/>
    <w:next w:val="1066"/>
    <w:link w:val="995"/>
    <w:uiPriority w:val="99"/>
    <w:unhideWhenUsed/>
    <w:rPr>
      <w:color w:val="2d64b3"/>
      <w:u w:val="none"/>
    </w:rPr>
  </w:style>
  <w:style w:type="character" w:styleId="1067">
    <w:name w:val="HTML 代码"/>
    <w:next w:val="1067"/>
    <w:link w:val="995"/>
    <w:rPr>
      <w:rFonts w:ascii="仿宋_GB2312" w:hAnsi="仿宋_GB2312"/>
      <w:sz w:val="20"/>
    </w:rPr>
  </w:style>
  <w:style w:type="character" w:styleId="1068">
    <w:name w:val="批注引用"/>
    <w:next w:val="1068"/>
    <w:link w:val="995"/>
    <w:rPr>
      <w:sz w:val="21"/>
    </w:rPr>
  </w:style>
  <w:style w:type="character" w:styleId="1069">
    <w:name w:val="HTML 引文"/>
    <w:next w:val="1069"/>
    <w:link w:val="995"/>
    <w:rPr>
      <w:i/>
    </w:rPr>
  </w:style>
  <w:style w:type="character" w:styleId="1070">
    <w:name w:val="HTML 键盘"/>
    <w:next w:val="1070"/>
    <w:link w:val="995"/>
    <w:rPr>
      <w:rFonts w:ascii="仿宋_GB2312" w:hAnsi="仿宋_GB2312"/>
      <w:sz w:val="24"/>
    </w:rPr>
  </w:style>
  <w:style w:type="character" w:styleId="1071">
    <w:name w:val="HTML 样本"/>
    <w:next w:val="1071"/>
    <w:link w:val="995"/>
    <w:rPr>
      <w:rFonts w:ascii="仿宋_GB2312" w:hAnsi="仿宋_GB2312"/>
      <w:sz w:val="24"/>
    </w:rPr>
  </w:style>
  <w:style w:type="character" w:styleId="1072">
    <w:name w:val="font81"/>
    <w:next w:val="1072"/>
    <w:link w:val="995"/>
    <w:rPr>
      <w:rFonts w:ascii="华文中宋" w:hAnsi="华文中宋"/>
      <w:color w:val="000000"/>
      <w:sz w:val="24"/>
      <w:u w:val="none"/>
    </w:rPr>
  </w:style>
  <w:style w:type="character" w:styleId="1073">
    <w:name w:val="font41"/>
    <w:next w:val="1073"/>
    <w:link w:val="995"/>
    <w:rPr>
      <w:rFonts w:hint="eastAsia" w:ascii="楷体_GB2312" w:hAnsi="楷体_GB2312" w:eastAsia="楷体_GB2312" w:cs="楷体_GB2312"/>
      <w:b/>
      <w:i w:val="0"/>
      <w:color w:val="000000"/>
      <w:sz w:val="28"/>
      <w:szCs w:val="28"/>
      <w:u w:val="none"/>
    </w:rPr>
  </w:style>
  <w:style w:type="character" w:styleId="1074">
    <w:name w:val="标题 1 字符"/>
    <w:next w:val="1074"/>
    <w:link w:val="995"/>
    <w:rPr>
      <w:rFonts w:ascii="华文中宋" w:hAnsi="华文中宋" w:eastAsia="MS Gothic" w:cs="华文中宋"/>
      <w:b/>
      <w:bCs/>
      <w:sz w:val="44"/>
      <w:szCs w:val="44"/>
    </w:rPr>
  </w:style>
  <w:style w:type="character" w:styleId="1075">
    <w:name w:val="content_table1"/>
    <w:next w:val="1075"/>
    <w:link w:val="995"/>
    <w:rPr>
      <w:sz w:val="19"/>
    </w:rPr>
  </w:style>
  <w:style w:type="character" w:styleId="1076">
    <w:name w:val="列出段落 Char"/>
    <w:next w:val="1076"/>
    <w:link w:val="1077"/>
    <w:qFormat/>
    <w:rPr>
      <w:rFonts w:ascii="????" w:hAnsi="????" w:eastAsia="Arial Unicode MS"/>
      <w:bCs/>
      <w:sz w:val="40"/>
      <w:szCs w:val="22"/>
    </w:rPr>
  </w:style>
  <w:style w:type="paragraph" w:styleId="1077">
    <w:name w:val="列出段落"/>
    <w:basedOn w:val="995"/>
    <w:next w:val="1077"/>
    <w:link w:val="1076"/>
    <w:uiPriority w:val="34"/>
    <w:qFormat/>
    <w:pPr>
      <w:ind w:firstLine="420"/>
    </w:pPr>
    <w:rPr>
      <w:rFonts w:ascii="????" w:hAnsi="????"/>
      <w:szCs w:val="22"/>
    </w:rPr>
  </w:style>
  <w:style w:type="character" w:styleId="1078">
    <w:name w:val="页脚 Char"/>
    <w:next w:val="1078"/>
    <w:link w:val="995"/>
    <w:uiPriority w:val="99"/>
    <w:rPr>
      <w:sz w:val="18"/>
    </w:rPr>
  </w:style>
  <w:style w:type="character" w:styleId="1079">
    <w:name w:val="Heading 6 Char"/>
    <w:next w:val="1079"/>
    <w:link w:val="995"/>
    <w:rPr>
      <w:rFonts w:ascii="方正小标宋简体" w:hAnsi="方正小标宋简体" w:eastAsia="Arial Unicode MS"/>
      <w:b/>
      <w:sz w:val="24"/>
    </w:rPr>
  </w:style>
  <w:style w:type="character" w:styleId="1080">
    <w:name w:val="NormalCharacter1"/>
    <w:next w:val="1080"/>
    <w:link w:val="995"/>
    <w:qFormat/>
  </w:style>
  <w:style w:type="character" w:styleId="1081">
    <w:name w:val="p0 Char Char"/>
    <w:next w:val="1081"/>
    <w:link w:val="995"/>
    <w:rPr>
      <w:rFonts w:eastAsia="MS Gothic"/>
      <w:sz w:val="21"/>
    </w:rPr>
  </w:style>
  <w:style w:type="character" w:styleId="1082">
    <w:name w:val="font11"/>
    <w:next w:val="1082"/>
    <w:link w:val="995"/>
    <w:rPr>
      <w:rFonts w:hint="eastAsia" w:ascii="楷体_GB2312" w:hAnsi="楷体_GB2312" w:eastAsia="楷体_GB2312" w:cs="楷体_GB2312"/>
      <w:b/>
      <w:i w:val="0"/>
      <w:color w:val="ff0000"/>
      <w:sz w:val="28"/>
      <w:szCs w:val="28"/>
      <w:u w:val="none"/>
    </w:rPr>
  </w:style>
  <w:style w:type="character" w:styleId="1083">
    <w:name w:val="content_2"/>
    <w:next w:val="1083"/>
    <w:link w:val="995"/>
    <w:rPr>
      <w:sz w:val="19"/>
    </w:rPr>
  </w:style>
  <w:style w:type="character" w:styleId="1084">
    <w:name w:val="Date Char"/>
    <w:next w:val="1084"/>
    <w:link w:val="995"/>
    <w:rPr>
      <w:sz w:val="24"/>
    </w:rPr>
  </w:style>
  <w:style w:type="character" w:styleId="1085">
    <w:name w:val="font21"/>
    <w:next w:val="1085"/>
    <w:link w:val="995"/>
    <w:rPr>
      <w:rFonts w:hint="eastAsia" w:ascii="楷体_GB2312" w:hAnsi="楷体_GB2312" w:eastAsia="楷体_GB2312" w:cs="楷体_GB2312"/>
      <w:b/>
      <w:i w:val="0"/>
      <w:color w:val="000000"/>
      <w:sz w:val="28"/>
      <w:szCs w:val="28"/>
      <w:u w:val="single"/>
    </w:rPr>
  </w:style>
  <w:style w:type="character" w:styleId="1086">
    <w:name w:val="font131"/>
    <w:next w:val="1086"/>
    <w:link w:val="995"/>
    <w:rPr>
      <w:rFonts w:hint="eastAsia" w:ascii="MS Gothic" w:hAnsi="MS Gothic" w:eastAsia="MS Gothic" w:cs="MS Gothic"/>
      <w:color w:val="000000"/>
      <w:sz w:val="23"/>
      <w:szCs w:val="23"/>
      <w:u w:val="none"/>
    </w:rPr>
  </w:style>
  <w:style w:type="character" w:styleId="1087">
    <w:name w:val="title_2"/>
    <w:next w:val="1087"/>
    <w:link w:val="995"/>
    <w:rPr>
      <w:b/>
      <w:sz w:val="19"/>
    </w:rPr>
  </w:style>
  <w:style w:type="character" w:styleId="1088">
    <w:name w:val="p0 Char"/>
    <w:next w:val="1088"/>
    <w:link w:val="1089"/>
    <w:rPr>
      <w:rFonts w:eastAsia="MS Gothic"/>
      <w:sz w:val="21"/>
      <w:szCs w:val="21"/>
      <w:lang w:val="en-US" w:eastAsia="zh-CN" w:bidi="ar-SA"/>
    </w:rPr>
  </w:style>
  <w:style w:type="paragraph" w:styleId="1089">
    <w:name w:val="p0"/>
    <w:basedOn w:val="995"/>
    <w:next w:val="1089"/>
    <w:link w:val="1088"/>
    <w:qFormat/>
    <w:pPr>
      <w:widowControl/>
    </w:pPr>
    <w:rPr>
      <w:rFonts w:ascii="华文中宋" w:eastAsia="MS Gothic"/>
      <w:bCs w:val="0"/>
      <w:sz w:val="21"/>
      <w:szCs w:val="21"/>
    </w:rPr>
  </w:style>
  <w:style w:type="character" w:styleId="1090">
    <w:name w:val="title_1"/>
    <w:next w:val="1090"/>
    <w:link w:val="995"/>
    <w:rPr>
      <w:b/>
      <w:sz w:val="30"/>
    </w:rPr>
  </w:style>
  <w:style w:type="character" w:styleId="1091">
    <w:name w:val="content"/>
    <w:next w:val="1091"/>
    <w:link w:val="995"/>
    <w:rPr>
      <w:sz w:val="19"/>
    </w:rPr>
  </w:style>
  <w:style w:type="character" w:styleId="1092">
    <w:name w:val="title21"/>
    <w:next w:val="1092"/>
    <w:link w:val="995"/>
    <w:rPr>
      <w:b/>
      <w:color w:val="000000"/>
    </w:rPr>
  </w:style>
  <w:style w:type="character" w:styleId="1093">
    <w:name w:val="content_3"/>
    <w:next w:val="1093"/>
    <w:link w:val="995"/>
    <w:rPr>
      <w:sz w:val="19"/>
    </w:rPr>
  </w:style>
  <w:style w:type="character" w:styleId="1094">
    <w:name w:val="title2"/>
    <w:next w:val="1094"/>
    <w:link w:val="995"/>
    <w:rPr>
      <w:b/>
      <w:color w:val="000000"/>
    </w:rPr>
  </w:style>
  <w:style w:type="character" w:styleId="1095">
    <w:name w:val="Header Char"/>
    <w:next w:val="1095"/>
    <w:link w:val="995"/>
    <w:rPr>
      <w:rFonts w:cs="华文中宋"/>
      <w:sz w:val="18"/>
      <w:szCs w:val="18"/>
    </w:rPr>
  </w:style>
  <w:style w:type="character" w:styleId="1096">
    <w:name w:val="普通文字 Char Char3"/>
    <w:next w:val="1096"/>
    <w:link w:val="995"/>
    <w:rPr>
      <w:rFonts w:ascii="MS Gothic" w:hAnsi="仿宋_GB2312" w:eastAsia="MS Gothic"/>
      <w:sz w:val="21"/>
      <w:lang w:val="en-US" w:eastAsia="zh-CN"/>
    </w:rPr>
  </w:style>
  <w:style w:type="character" w:styleId="1097">
    <w:name w:val="Heading 1 Char"/>
    <w:next w:val="1097"/>
    <w:link w:val="995"/>
    <w:rPr>
      <w:rFonts w:ascii="华文中宋" w:hAnsi="华文中宋" w:eastAsia="MS Gothic"/>
      <w:b/>
      <w:sz w:val="20"/>
      <w:lang w:val="zh-CN" w:eastAsia="zh-CN"/>
    </w:rPr>
  </w:style>
  <w:style w:type="character" w:styleId="1098">
    <w:name w:val="content_1"/>
    <w:next w:val="1098"/>
    <w:link w:val="995"/>
    <w:rPr>
      <w:sz w:val="19"/>
    </w:rPr>
  </w:style>
  <w:style w:type="character" w:styleId="1099">
    <w:name w:val="title_3"/>
    <w:next w:val="1099"/>
    <w:link w:val="995"/>
    <w:rPr>
      <w:b/>
      <w:sz w:val="15"/>
    </w:rPr>
  </w:style>
  <w:style w:type="character" w:styleId="1100">
    <w:name w:val="title22"/>
    <w:next w:val="1100"/>
    <w:link w:val="995"/>
    <w:rPr>
      <w:b/>
      <w:color w:val="000000"/>
    </w:rPr>
  </w:style>
  <w:style w:type="character" w:styleId="1101">
    <w:name w:val="apple-converted-space"/>
    <w:next w:val="1101"/>
    <w:link w:val="995"/>
    <w:rPr>
      <w:rFonts w:cs="华文中宋"/>
    </w:rPr>
  </w:style>
  <w:style w:type="paragraph" w:styleId="1102">
    <w:name w:val="xl85"/>
    <w:basedOn w:val="995"/>
    <w:next w:val="1102"/>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0"/>
      <w:szCs w:val="20"/>
    </w:rPr>
  </w:style>
  <w:style w:type="paragraph" w:styleId="1103">
    <w:name w:val="xl63"/>
    <w:basedOn w:val="995"/>
    <w:next w:val="1103"/>
    <w:link w:val="995"/>
    <w:pPr>
      <w:jc w:val="left"/>
      <w:spacing w:before="100" w:beforeAutospacing="1" w:after="100" w:afterAutospacing="1"/>
      <w:widowControl/>
    </w:pPr>
    <w:rPr>
      <w:rFonts w:ascii="Courier New" w:hAnsi="Courier New" w:eastAsia="Courier New" w:cs="MS Gothic"/>
      <w:bCs w:val="0"/>
      <w:sz w:val="20"/>
      <w:szCs w:val="20"/>
    </w:rPr>
  </w:style>
  <w:style w:type="paragraph" w:styleId="1104">
    <w:name w:val="List Paragraph1"/>
    <w:basedOn w:val="995"/>
    <w:next w:val="1104"/>
    <w:link w:val="995"/>
    <w:pPr>
      <w:ind w:firstLine="420"/>
    </w:pPr>
    <w:rPr>
      <w:rFonts w:ascii="华文中宋" w:eastAsia="MS Gothic"/>
      <w:bCs w:val="0"/>
      <w:sz w:val="21"/>
      <w:szCs w:val="20"/>
    </w:rPr>
  </w:style>
  <w:style w:type="paragraph" w:styleId="1105">
    <w:name w:val="p15"/>
    <w:basedOn w:val="995"/>
    <w:next w:val="1105"/>
    <w:link w:val="995"/>
    <w:pPr>
      <w:jc w:val="center"/>
      <w:spacing w:line="220" w:lineRule="atLeast"/>
      <w:widowControl/>
    </w:pPr>
    <w:rPr>
      <w:rFonts w:ascii="Cambria Math" w:hAnsi="MS Gothic" w:eastAsia="Cambria Math" w:cs="MS Gothic"/>
      <w:bCs w:val="0"/>
      <w:sz w:val="21"/>
      <w:szCs w:val="21"/>
    </w:rPr>
  </w:style>
  <w:style w:type="paragraph" w:styleId="1106">
    <w:name w:val="xl83"/>
    <w:basedOn w:val="995"/>
    <w:next w:val="1106"/>
    <w:link w:val="995"/>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
      <w:sz w:val="32"/>
      <w:szCs w:val="32"/>
    </w:rPr>
  </w:style>
  <w:style w:type="paragraph" w:styleId="1107">
    <w:name w:val="xl66"/>
    <w:basedOn w:val="995"/>
    <w:next w:val="1107"/>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08">
    <w:name w:val="xl74"/>
    <w:basedOn w:val="995"/>
    <w:next w:val="1108"/>
    <w:link w:val="995"/>
    <w:pPr>
      <w:jc w:val="center"/>
      <w:spacing w:before="100" w:beforeAutospacing="1" w:after="100" w:afterAutospacing="1"/>
      <w:widowControl/>
      <w:pBdr>
        <w:left w:val="single" w:color="000000" w:sz="4" w:space="0"/>
        <w:bottom w:val="single" w:color="000000" w:sz="4" w:space="0"/>
      </w:pBdr>
    </w:pPr>
    <w:rPr>
      <w:rFonts w:ascii="MS Gothic" w:hAnsi="MS Gothic" w:eastAsia="MS Gothic" w:cs="MS Gothic"/>
      <w:b/>
      <w:sz w:val="32"/>
      <w:szCs w:val="32"/>
    </w:rPr>
  </w:style>
  <w:style w:type="paragraph" w:styleId="1109">
    <w:name w:val="样式 样式 样式 样式 标题 2 + 宋体 五号 非加粗 黑色 + 段前: 6 磅 段后: 0 磅 行距: 单倍行距 + 段前:..."/>
    <w:basedOn w:val="995"/>
    <w:next w:val="1109"/>
    <w:link w:val="995"/>
    <w:pPr>
      <w:ind w:left="840" w:hanging="420"/>
      <w:jc w:val="left"/>
      <w:keepLines/>
      <w:keepNext/>
      <w:spacing w:before="240"/>
      <w:tabs>
        <w:tab w:val="left" w:pos="840" w:leader="none"/>
      </w:tabs>
      <w:outlineLvl w:val="1"/>
    </w:pPr>
    <w:rPr>
      <w:rFonts w:ascii="MS Gothic" w:hAnsi="MS Gothic" w:eastAsia="MS Gothic"/>
      <w:b/>
      <w:color w:val="000000"/>
      <w:sz w:val="21"/>
      <w:szCs w:val="20"/>
    </w:rPr>
  </w:style>
  <w:style w:type="paragraph" w:styleId="1110">
    <w:name w:val="_Style 1"/>
    <w:next w:val="1110"/>
    <w:link w:val="995"/>
    <w:qFormat/>
    <w:pPr>
      <w:jc w:val="both"/>
      <w:widowControl w:val="off"/>
    </w:pPr>
    <w:rPr>
      <w:rFonts w:eastAsia="微软雅黑" w:cs="微软雅黑"/>
      <w:color w:val="000000"/>
      <w:sz w:val="24"/>
      <w:szCs w:val="21"/>
      <w:lang w:val="en-US" w:eastAsia="zh-CN" w:bidi="ar-SA"/>
    </w:rPr>
  </w:style>
  <w:style w:type="paragraph" w:styleId="1111">
    <w:name w:val="p16"/>
    <w:basedOn w:val="995"/>
    <w:next w:val="1111"/>
    <w:link w:val="995"/>
    <w:pPr>
      <w:jc w:val="left"/>
      <w:widowControl/>
    </w:pPr>
    <w:rPr>
      <w:rFonts w:ascii="华文中宋" w:eastAsia="MS Gothic"/>
      <w:bCs w:val="0"/>
      <w:sz w:val="21"/>
      <w:szCs w:val="21"/>
    </w:rPr>
  </w:style>
  <w:style w:type="paragraph" w:styleId="1112">
    <w:name w:val="Char Char Char"/>
    <w:basedOn w:val="995"/>
    <w:next w:val="1112"/>
    <w:link w:val="995"/>
    <w:rPr>
      <w:rFonts w:ascii="MS Gothic" w:hAnsi="MS Gothic" w:eastAsia="MS Gothic"/>
      <w:b/>
      <w:bCs w:val="0"/>
      <w:sz w:val="28"/>
      <w:szCs w:val="28"/>
    </w:rPr>
  </w:style>
  <w:style w:type="paragraph" w:styleId="1113">
    <w:name w:val="样式 首行缩进:  0.85 厘米"/>
    <w:basedOn w:val="995"/>
    <w:next w:val="1113"/>
    <w:link w:val="995"/>
    <w:qFormat/>
    <w:pPr>
      <w:ind w:firstLine="360"/>
      <w:spacing w:line="360" w:lineRule="auto"/>
    </w:pPr>
    <w:rPr>
      <w:rFonts w:cs="MS Gothic"/>
      <w:sz w:val="24"/>
      <w:szCs w:val="20"/>
    </w:rPr>
  </w:style>
  <w:style w:type="paragraph" w:styleId="1114">
    <w:name w:val="z-窗体顶端1"/>
    <w:basedOn w:val="995"/>
    <w:next w:val="1114"/>
    <w:link w:val="995"/>
    <w:uiPriority w:val="99"/>
    <w:qFormat/>
    <w:pPr>
      <w:ind w:firstLine="420"/>
    </w:pPr>
    <w:rPr>
      <w:rFonts w:ascii="????" w:hAnsi="????"/>
      <w:sz w:val="22"/>
      <w:lang w:val="zh-CN"/>
    </w:rPr>
  </w:style>
  <w:style w:type="paragraph" w:styleId="1115">
    <w:name w:val="No Spacing"/>
    <w:next w:val="1115"/>
    <w:link w:val="995"/>
    <w:pPr>
      <w:jc w:val="both"/>
      <w:widowControl w:val="off"/>
    </w:pPr>
    <w:rPr>
      <w:rFonts w:cs="????"/>
      <w:sz w:val="21"/>
      <w:szCs w:val="21"/>
      <w:lang w:val="en-US" w:eastAsia="zh-CN" w:bidi="ar-SA"/>
    </w:rPr>
  </w:style>
  <w:style w:type="paragraph" w:styleId="1116">
    <w:name w:val="font5"/>
    <w:basedOn w:val="995"/>
    <w:next w:val="1116"/>
    <w:link w:val="995"/>
    <w:pPr>
      <w:jc w:val="left"/>
      <w:spacing w:before="100" w:beforeAutospacing="1" w:after="100" w:afterAutospacing="1"/>
      <w:widowControl/>
    </w:pPr>
    <w:rPr>
      <w:rFonts w:ascii="MS Gothic" w:hAnsi="MS Gothic" w:eastAsia="MS Gothic" w:cs="MS Gothic"/>
      <w:bCs w:val="0"/>
      <w:sz w:val="18"/>
      <w:szCs w:val="18"/>
    </w:rPr>
  </w:style>
  <w:style w:type="paragraph" w:styleId="1117">
    <w:name w:val="TOC 标题1"/>
    <w:basedOn w:val="996"/>
    <w:next w:val="995"/>
    <w:link w:val="995"/>
    <w:pPr>
      <w:ind w:left="0"/>
      <w:jc w:val="left"/>
      <w:keepLines/>
      <w:keepNext/>
      <w:spacing w:before="480" w:line="276" w:lineRule="auto"/>
      <w:widowControl/>
      <w:outlineLvl w:val="9"/>
    </w:pPr>
    <w:rPr>
      <w:rFonts w:ascii="仿宋" w:hAnsi="仿宋" w:eastAsia="MS Gothic"/>
      <w:color w:val="365f91"/>
      <w:sz w:val="28"/>
      <w:szCs w:val="28"/>
    </w:rPr>
  </w:style>
  <w:style w:type="paragraph" w:styleId="1118">
    <w:name w:val="xl72"/>
    <w:basedOn w:val="995"/>
    <w:next w:val="1118"/>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19">
    <w:name w:val="xl64"/>
    <w:basedOn w:val="995"/>
    <w:next w:val="1119"/>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20">
    <w:name w:val="Char1 Char Char Char 字元 Char Char 字元 Char 字元 Char1 Char Char Char"/>
    <w:basedOn w:val="995"/>
    <w:next w:val="1120"/>
    <w:link w:val="995"/>
    <w:rPr>
      <w:rFonts w:ascii="华文中宋" w:eastAsia="MS Gothic"/>
      <w:bCs w:val="0"/>
      <w:sz w:val="21"/>
      <w:szCs w:val="20"/>
    </w:rPr>
  </w:style>
  <w:style w:type="paragraph" w:styleId="1121">
    <w:name w:val="xl82"/>
    <w:basedOn w:val="995"/>
    <w:next w:val="1121"/>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
      <w:sz w:val="20"/>
      <w:szCs w:val="20"/>
    </w:rPr>
  </w:style>
  <w:style w:type="paragraph" w:styleId="1122">
    <w:name w:val="样式 标题 2 + Times New Roman 四号 非加粗 段前: 5 磅 段后: 0 磅 行距: 固定值 20..."/>
    <w:basedOn w:val="997"/>
    <w:next w:val="1122"/>
    <w:link w:val="995"/>
    <w:pPr>
      <w:spacing w:before="100" w:line="400" w:lineRule="exact"/>
    </w:pPr>
    <w:rPr>
      <w:rFonts w:ascii="华文中宋" w:hAnsi="华文中宋" w:eastAsia="Arial Unicode MS"/>
      <w:b w:val="0"/>
      <w:bCs w:val="0"/>
      <w:sz w:val="28"/>
      <w:szCs w:val="20"/>
    </w:rPr>
  </w:style>
  <w:style w:type="paragraph" w:styleId="1123">
    <w:name w:val="xl73"/>
    <w:basedOn w:val="995"/>
    <w:next w:val="1123"/>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24">
    <w:name w:val="xl79"/>
    <w:basedOn w:val="995"/>
    <w:next w:val="1124"/>
    <w:link w:val="995"/>
    <w:pPr>
      <w:jc w:val="center"/>
      <w:spacing w:before="100" w:beforeAutospacing="1" w:after="100" w:afterAutospacing="1"/>
      <w:widowControl/>
      <w:pBdr>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25">
    <w:name w:val="Char Char Char Char Char Char Char"/>
    <w:basedOn w:val="995"/>
    <w:next w:val="1125"/>
    <w:link w:val="995"/>
    <w:pPr>
      <w:ind w:firstLine="200"/>
      <w:spacing w:line="360" w:lineRule="auto"/>
    </w:pPr>
    <w:rPr>
      <w:rFonts w:ascii="华文中宋" w:eastAsia="Cambria Math"/>
      <w:bCs w:val="0"/>
      <w:sz w:val="24"/>
    </w:rPr>
  </w:style>
  <w:style w:type="paragraph" w:styleId="1126">
    <w:name w:val="xl75"/>
    <w:basedOn w:val="995"/>
    <w:next w:val="1126"/>
    <w:link w:val="995"/>
    <w:pPr>
      <w:jc w:val="center"/>
      <w:spacing w:before="100" w:beforeAutospacing="1" w:after="100" w:afterAutospacing="1"/>
      <w:widowControl/>
      <w:pBdr>
        <w:top w:val="single" w:color="000000" w:sz="4" w:space="0"/>
        <w:left w:val="single" w:color="000000" w:sz="4" w:space="0"/>
      </w:pBdr>
    </w:pPr>
    <w:rPr>
      <w:rFonts w:ascii="MS Gothic" w:hAnsi="MS Gothic" w:eastAsia="MS Gothic" w:cs="MS Gothic"/>
      <w:b/>
      <w:sz w:val="32"/>
      <w:szCs w:val="32"/>
    </w:rPr>
  </w:style>
  <w:style w:type="paragraph" w:styleId="1127">
    <w:name w:val="WK正文"/>
    <w:basedOn w:val="995"/>
    <w:next w:val="1127"/>
    <w:link w:val="995"/>
    <w:pPr>
      <w:widowControl/>
    </w:pPr>
    <w:rPr>
      <w:rFonts w:ascii="MS Gothic" w:hAnsi="MS Gothic" w:eastAsia="MS Gothic"/>
      <w:bCs w:val="0"/>
      <w:sz w:val="28"/>
    </w:rPr>
  </w:style>
  <w:style w:type="paragraph" w:styleId="1128">
    <w:name w:val="xl68"/>
    <w:basedOn w:val="995"/>
    <w:next w:val="1128"/>
    <w:link w:val="9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29">
    <w:name w:val="xl77"/>
    <w:basedOn w:val="995"/>
    <w:next w:val="1129"/>
    <w:link w:val="995"/>
    <w:pPr>
      <w:jc w:val="center"/>
      <w:spacing w:before="100" w:beforeAutospacing="1" w:after="100" w:afterAutospacing="1"/>
      <w:widowControl/>
      <w:pBdr>
        <w:top w:val="single" w:color="000000" w:sz="4" w:space="0"/>
        <w:left w:val="single" w:color="000000" w:sz="4" w:space="0"/>
        <w:right w:val="single" w:color="000000" w:sz="4" w:space="0"/>
      </w:pBdr>
    </w:pPr>
    <w:rPr>
      <w:rFonts w:ascii="MS Gothic" w:hAnsi="MS Gothic" w:eastAsia="MS Gothic" w:cs="MS Gothic"/>
      <w:bCs w:val="0"/>
      <w:sz w:val="24"/>
    </w:rPr>
  </w:style>
  <w:style w:type="paragraph" w:styleId="1130">
    <w:name w:val="xl71"/>
    <w:basedOn w:val="995"/>
    <w:next w:val="1130"/>
    <w:link w:val="995"/>
    <w:pPr>
      <w:jc w:val="left"/>
      <w:spacing w:before="100" w:beforeAutospacing="1" w:after="100" w:afterAutospacing="1"/>
      <w:widowControl/>
      <w:pBdr>
        <w:top w:val="single" w:color="000000" w:sz="8" w:space="0"/>
        <w:bottom w:val="single" w:color="000000" w:sz="8" w:space="0"/>
      </w:pBdr>
    </w:pPr>
    <w:rPr>
      <w:rFonts w:ascii="Courier New" w:hAnsi="Courier New" w:eastAsia="Courier New" w:cs="MS Gothic"/>
      <w:b/>
      <w:sz w:val="20"/>
      <w:szCs w:val="20"/>
    </w:rPr>
  </w:style>
  <w:style w:type="paragraph" w:styleId="1131">
    <w:name w:val="xl80"/>
    <w:basedOn w:val="995"/>
    <w:next w:val="1131"/>
    <w:link w:val="995"/>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eastAsia="Courier New" w:cs="MS Gothic"/>
      <w:bCs w:val="0"/>
      <w:sz w:val="20"/>
      <w:szCs w:val="20"/>
    </w:rPr>
  </w:style>
  <w:style w:type="paragraph" w:styleId="1132">
    <w:name w:val="xl69"/>
    <w:basedOn w:val="995"/>
    <w:next w:val="1132"/>
    <w:link w:val="995"/>
    <w:pPr>
      <w:jc w:val="left"/>
      <w:spacing w:before="100" w:beforeAutospacing="1" w:after="100" w:afterAutospacing="1"/>
      <w:widowControl/>
    </w:pPr>
    <w:rPr>
      <w:rFonts w:ascii="Courier New" w:hAnsi="Courier New" w:eastAsia="Courier New" w:cs="MS Gothic"/>
      <w:bCs w:val="0"/>
      <w:sz w:val="20"/>
      <w:szCs w:val="20"/>
    </w:rPr>
  </w:style>
  <w:style w:type="paragraph" w:styleId="1133">
    <w:name w:val="xl78"/>
    <w:basedOn w:val="995"/>
    <w:next w:val="1133"/>
    <w:link w:val="995"/>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Cs w:val="0"/>
      <w:sz w:val="24"/>
    </w:rPr>
  </w:style>
  <w:style w:type="paragraph" w:styleId="1134">
    <w:name w:val="xl88"/>
    <w:basedOn w:val="995"/>
    <w:next w:val="1134"/>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36"/>
      <w:szCs w:val="36"/>
    </w:rPr>
  </w:style>
  <w:style w:type="paragraph" w:styleId="1135">
    <w:name w:val="文档正文"/>
    <w:basedOn w:val="995"/>
    <w:next w:val="1135"/>
    <w:link w:val="995"/>
    <w:pPr>
      <w:ind w:firstLine="567"/>
      <w:jc w:val="left"/>
      <w:spacing w:line="312" w:lineRule="atLeast"/>
    </w:pPr>
    <w:rPr>
      <w:rFonts w:ascii="Cambria" w:hAnsi="Cambria" w:eastAsia="华文中宋" w:cs="方正小标宋简体"/>
      <w:b/>
      <w:bCs w:val="0"/>
      <w:sz w:val="28"/>
      <w:szCs w:val="20"/>
    </w:rPr>
  </w:style>
  <w:style w:type="paragraph" w:styleId="1136">
    <w:name w:val="Char"/>
    <w:basedOn w:val="995"/>
    <w:next w:val="1136"/>
    <w:link w:val="995"/>
    <w:pPr>
      <w:ind w:left="360" w:hanging="360"/>
      <w:tabs>
        <w:tab w:val="left" w:pos="360" w:leader="none"/>
      </w:tabs>
    </w:pPr>
    <w:rPr>
      <w:rFonts w:ascii="华文中宋" w:eastAsia="MS Gothic"/>
      <w:bCs w:val="0"/>
      <w:sz w:val="24"/>
    </w:rPr>
  </w:style>
  <w:style w:type="paragraph" w:styleId="1137">
    <w:name w:val="List Paragraph"/>
    <w:basedOn w:val="995"/>
    <w:next w:val="1137"/>
    <w:link w:val="995"/>
    <w:pPr>
      <w:ind w:firstLine="420"/>
    </w:pPr>
    <w:rPr>
      <w:rFonts w:ascii="华文中宋" w:eastAsia="MS Gothic"/>
      <w:bCs w:val="0"/>
      <w:sz w:val="21"/>
    </w:rPr>
  </w:style>
  <w:style w:type="paragraph" w:styleId="1138">
    <w:name w:val="xl25"/>
    <w:basedOn w:val="995"/>
    <w:next w:val="1138"/>
    <w:link w:val="995"/>
    <w:pPr>
      <w:jc w:val="center"/>
      <w:spacing w:before="100" w:beforeAutospacing="1" w:after="100" w:afterAutospacing="1"/>
      <w:widowControl/>
      <w:pBdr>
        <w:left w:val="single" w:color="000000" w:sz="4" w:space="0"/>
        <w:bottom w:val="single" w:color="000000" w:sz="4" w:space="0"/>
        <w:right w:val="single" w:color="000000" w:sz="6" w:space="0"/>
      </w:pBdr>
    </w:pPr>
    <w:rPr>
      <w:rFonts w:ascii="????" w:hAnsi="????" w:eastAsia="华文中宋" w:cs="????"/>
      <w:bCs w:val="0"/>
      <w:sz w:val="24"/>
    </w:rPr>
  </w:style>
  <w:style w:type="paragraph" w:styleId="1139">
    <w:name w:val="列表段落1"/>
    <w:basedOn w:val="995"/>
    <w:next w:val="1139"/>
    <w:link w:val="995"/>
    <w:pPr>
      <w:ind w:firstLine="420"/>
    </w:pPr>
    <w:rPr>
      <w:rFonts w:ascii="????" w:hAnsi="????" w:eastAsia="MS Gothic" w:cs="Arial Unicode MS"/>
      <w:bCs w:val="0"/>
      <w:sz w:val="21"/>
    </w:rPr>
  </w:style>
  <w:style w:type="paragraph" w:styleId="1140">
    <w:name w:val="xl87"/>
    <w:basedOn w:val="995"/>
    <w:next w:val="1140"/>
    <w:link w:val="995"/>
    <w:pPr>
      <w:jc w:val="center"/>
      <w:spacing w:before="100" w:beforeAutospacing="1" w:after="100" w:afterAutospacing="1"/>
      <w:widowControl/>
      <w:pBdr>
        <w:left w:val="single" w:color="000000" w:sz="4" w:space="0"/>
      </w:pBdr>
    </w:pPr>
    <w:rPr>
      <w:rFonts w:ascii="Courier New" w:hAnsi="Courier New" w:eastAsia="Courier New" w:cs="MS Gothic"/>
      <w:b/>
      <w:sz w:val="20"/>
      <w:szCs w:val="20"/>
    </w:rPr>
  </w:style>
  <w:style w:type="paragraph" w:styleId="1141">
    <w:name w:val="xl86"/>
    <w:basedOn w:val="995"/>
    <w:next w:val="1141"/>
    <w:link w:val="995"/>
    <w:pPr>
      <w:jc w:val="center"/>
      <w:spacing w:before="100" w:beforeAutospacing="1" w:after="100" w:afterAutospacing="1"/>
      <w:widowControl/>
      <w:pBdr>
        <w:right w:val="single" w:color="000000" w:sz="4" w:space="0"/>
      </w:pBdr>
    </w:pPr>
    <w:rPr>
      <w:rFonts w:ascii="MS Gothic" w:hAnsi="MS Gothic" w:eastAsia="MS Gothic" w:cs="MS Gothic"/>
      <w:bCs w:val="0"/>
      <w:sz w:val="20"/>
      <w:szCs w:val="20"/>
    </w:rPr>
  </w:style>
  <w:style w:type="paragraph" w:styleId="1142">
    <w:name w:val="Blockquote"/>
    <w:basedOn w:val="995"/>
    <w:next w:val="1142"/>
    <w:link w:val="995"/>
    <w:pPr>
      <w:ind w:left="360" w:right="360"/>
      <w:jc w:val="left"/>
      <w:spacing w:before="100" w:after="100"/>
    </w:pPr>
    <w:rPr>
      <w:rFonts w:ascii="华文中宋" w:eastAsia="MS Gothic"/>
      <w:bCs w:val="0"/>
      <w:sz w:val="24"/>
      <w:szCs w:val="20"/>
    </w:rPr>
  </w:style>
  <w:style w:type="paragraph" w:styleId="1143">
    <w:name w:val="无间隔"/>
    <w:next w:val="1143"/>
    <w:link w:val="995"/>
    <w:uiPriority w:val="1"/>
    <w:qFormat/>
    <w:pPr>
      <w:jc w:val="both"/>
      <w:widowControl w:val="off"/>
    </w:pPr>
    <w:rPr>
      <w:rFonts w:eastAsia="微软雅黑" w:cs="微软雅黑"/>
      <w:color w:val="000000"/>
      <w:sz w:val="24"/>
      <w:szCs w:val="21"/>
      <w:lang w:val="en-US" w:eastAsia="zh-CN" w:bidi="ar-SA"/>
    </w:rPr>
  </w:style>
  <w:style w:type="paragraph" w:styleId="1144">
    <w:name w:val="_Style 0"/>
    <w:next w:val="1144"/>
    <w:link w:val="995"/>
    <w:uiPriority w:val="1"/>
    <w:qFormat/>
    <w:pPr>
      <w:jc w:val="both"/>
      <w:widowControl w:val="off"/>
    </w:pPr>
    <w:rPr>
      <w:rFonts w:eastAsia="微软雅黑" w:cs="微软雅黑"/>
      <w:color w:val="000000"/>
      <w:sz w:val="24"/>
      <w:szCs w:val="21"/>
      <w:lang w:val="en-US" w:eastAsia="zh-CN" w:bidi="ar-SA"/>
    </w:rPr>
  </w:style>
  <w:style w:type="paragraph" w:styleId="1145">
    <w:name w:val="2"/>
    <w:basedOn w:val="995"/>
    <w:next w:val="995"/>
    <w:link w:val="995"/>
    <w:rPr>
      <w:rFonts w:ascii="华文中宋" w:eastAsia="MS Gothic"/>
      <w:bCs w:val="0"/>
      <w:sz w:val="21"/>
    </w:rPr>
  </w:style>
  <w:style w:type="paragraph" w:styleId="1146">
    <w:name w:val="Definition Term"/>
    <w:basedOn w:val="995"/>
    <w:next w:val="995"/>
    <w:link w:val="995"/>
    <w:pPr>
      <w:spacing w:line="288" w:lineRule="auto"/>
    </w:pPr>
    <w:rPr>
      <w:rFonts w:ascii="华文中宋" w:eastAsia="MS Gothic"/>
      <w:bCs w:val="0"/>
      <w:sz w:val="21"/>
      <w:szCs w:val="20"/>
    </w:rPr>
  </w:style>
  <w:style w:type="paragraph" w:styleId="1147">
    <w:name w:val="1"/>
    <w:basedOn w:val="995"/>
    <w:next w:val="1147"/>
    <w:link w:val="995"/>
    <w:pPr>
      <w:spacing w:line="360" w:lineRule="auto"/>
    </w:pPr>
    <w:rPr>
      <w:rFonts w:ascii="MS Gothic" w:hAnsi="MS Gothic" w:eastAsia="MS Gothic"/>
      <w:b/>
      <w:bCs w:val="0"/>
      <w:sz w:val="30"/>
      <w:szCs w:val="21"/>
    </w:rPr>
  </w:style>
  <w:style w:type="paragraph" w:styleId="1148">
    <w:name w:val="xl70"/>
    <w:basedOn w:val="995"/>
    <w:next w:val="1148"/>
    <w:link w:val="995"/>
    <w:pPr>
      <w:jc w:val="center"/>
      <w:spacing w:before="100" w:beforeAutospacing="1" w:after="100" w:afterAutospacing="1"/>
      <w:widowControl/>
    </w:pPr>
    <w:rPr>
      <w:rFonts w:ascii="Courier New" w:hAnsi="Courier New" w:eastAsia="Courier New" w:cs="MS Gothic"/>
      <w:bCs w:val="0"/>
      <w:sz w:val="20"/>
      <w:szCs w:val="20"/>
    </w:rPr>
  </w:style>
  <w:style w:type="paragraph" w:styleId="1149">
    <w:name w:val="Char2"/>
    <w:basedOn w:val="995"/>
    <w:next w:val="1149"/>
    <w:link w:val="995"/>
    <w:pPr>
      <w:jc w:val="left"/>
      <w:spacing w:after="160" w:line="240" w:lineRule="exact"/>
      <w:widowControl/>
    </w:pPr>
    <w:rPr>
      <w:rFonts w:ascii="Tahoma" w:hAnsi="Tahoma" w:eastAsia="MS Gothic"/>
      <w:bCs w:val="0"/>
      <w:sz w:val="20"/>
      <w:szCs w:val="20"/>
      <w:lang w:eastAsia="en-US"/>
    </w:rPr>
  </w:style>
  <w:style w:type="paragraph" w:styleId="1150">
    <w:name w:val="Char Char Char Char Char Char Char1"/>
    <w:basedOn w:val="995"/>
    <w:next w:val="1150"/>
    <w:link w:val="995"/>
    <w:pPr>
      <w:ind w:firstLine="200"/>
      <w:spacing w:line="360" w:lineRule="auto"/>
    </w:pPr>
    <w:rPr>
      <w:rFonts w:ascii="华文中宋" w:eastAsia="Cambria Math"/>
      <w:bCs w:val="0"/>
      <w:sz w:val="24"/>
    </w:rPr>
  </w:style>
  <w:style w:type="paragraph" w:styleId="1151">
    <w:name w:val="列出段落1"/>
    <w:basedOn w:val="995"/>
    <w:next w:val="1151"/>
    <w:link w:val="995"/>
    <w:pPr>
      <w:ind w:firstLine="420"/>
    </w:pPr>
    <w:rPr>
      <w:rFonts w:ascii="华文中宋" w:eastAsia="MS Gothic"/>
      <w:bCs w:val="0"/>
      <w:sz w:val="21"/>
    </w:rPr>
  </w:style>
  <w:style w:type="paragraph" w:styleId="1152">
    <w:name w:val="标题 1 +"/>
    <w:basedOn w:val="996"/>
    <w:next w:val="995"/>
    <w:link w:val="995"/>
    <w:pPr>
      <w:ind w:left="0"/>
      <w:jc w:val="center"/>
      <w:keepLines/>
      <w:keepNext/>
      <w:spacing w:before="0" w:line="600" w:lineRule="auto"/>
    </w:pPr>
    <w:rPr>
      <w:sz w:val="32"/>
      <w:szCs w:val="32"/>
      <w:lang w:val="zh-CN"/>
    </w:rPr>
  </w:style>
  <w:style w:type="paragraph" w:styleId="1153">
    <w:name w:val="g11"/>
    <w:basedOn w:val="995"/>
    <w:next w:val="1153"/>
    <w:link w:val="995"/>
    <w:pPr>
      <w:jc w:val="left"/>
      <w:spacing w:before="100" w:beforeAutospacing="1" w:after="100" w:afterAutospacing="1" w:line="900" w:lineRule="atLeast"/>
      <w:widowControl/>
    </w:pPr>
    <w:rPr>
      <w:rFonts w:ascii="Tahoma" w:hAnsi="Tahoma" w:eastAsia="Tahoma" w:cs="MS Gothic"/>
      <w:b/>
      <w:color w:val="ff0000"/>
      <w:sz w:val="60"/>
      <w:szCs w:val="60"/>
    </w:rPr>
  </w:style>
  <w:style w:type="paragraph" w:styleId="1154">
    <w:name w:val="样式 行距: 1.5 倍行距"/>
    <w:basedOn w:val="995"/>
    <w:next w:val="1154"/>
    <w:link w:val="995"/>
    <w:pPr>
      <w:ind w:firstLine="480"/>
      <w:spacing w:line="360" w:lineRule="auto"/>
    </w:pPr>
    <w:rPr>
      <w:rFonts w:ascii="MS Gothic" w:hAnsi="????" w:eastAsia="MS Gothic" w:cs="MS Gothic"/>
      <w:bCs w:val="0"/>
      <w:sz w:val="24"/>
    </w:rPr>
  </w:style>
  <w:style w:type="paragraph" w:styleId="1155">
    <w:name w:val="正文1"/>
    <w:next w:val="1155"/>
    <w:link w:val="995"/>
    <w:pPr>
      <w:jc w:val="both"/>
    </w:pPr>
    <w:rPr>
      <w:sz w:val="21"/>
      <w:szCs w:val="21"/>
      <w:lang w:val="en-US" w:eastAsia="zh-CN" w:bidi="ar-SA"/>
    </w:rPr>
  </w:style>
  <w:style w:type="paragraph" w:styleId="1156">
    <w:name w:val="Char Char"/>
    <w:basedOn w:val="995"/>
    <w:next w:val="1156"/>
    <w:link w:val="995"/>
    <w:pPr>
      <w:jc w:val="left"/>
      <w:spacing w:after="160" w:line="240" w:lineRule="exact"/>
      <w:widowControl/>
    </w:pPr>
    <w:rPr>
      <w:rFonts w:ascii="Tahoma" w:hAnsi="Tahoma" w:eastAsia="Cambria Math"/>
      <w:bCs w:val="0"/>
      <w:sz w:val="24"/>
      <w:szCs w:val="20"/>
      <w:lang w:eastAsia="en-US"/>
    </w:rPr>
  </w:style>
  <w:style w:type="paragraph" w:styleId="1157">
    <w:name w:val="xl67"/>
    <w:basedOn w:val="995"/>
    <w:next w:val="1157"/>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58">
    <w:name w:val="Char Char1 Char Char Char Char Char1 Char Char Char Char"/>
    <w:basedOn w:val="1019"/>
    <w:next w:val="1158"/>
    <w:link w:val="995"/>
    <w:rPr>
      <w:rFonts w:ascii="方正小标宋简体" w:hAnsi="方正小标宋简体"/>
    </w:rPr>
  </w:style>
  <w:style w:type="paragraph" w:styleId="1159">
    <w:name w:val="Char Char Char1 Char"/>
    <w:basedOn w:val="995"/>
    <w:next w:val="1159"/>
    <w:link w:val="995"/>
    <w:pPr>
      <w:spacing w:line="360" w:lineRule="auto"/>
      <w:tabs>
        <w:tab w:val="left" w:pos="360" w:leader="none"/>
      </w:tabs>
    </w:pPr>
    <w:rPr>
      <w:rFonts w:ascii="华文中宋" w:eastAsia="Cambria Math" w:cs="MS Gothic"/>
      <w:bCs w:val="0"/>
      <w:sz w:val="24"/>
    </w:rPr>
  </w:style>
  <w:style w:type="paragraph" w:styleId="1160">
    <w:name w:val="xl81"/>
    <w:basedOn w:val="995"/>
    <w:next w:val="1160"/>
    <w:link w:val="995"/>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61">
    <w:name w:val="_Style 41"/>
    <w:basedOn w:val="995"/>
    <w:next w:val="1137"/>
    <w:link w:val="995"/>
    <w:pPr>
      <w:ind w:firstLine="420"/>
    </w:pPr>
    <w:rPr>
      <w:rFonts w:ascii="????" w:hAnsi="????" w:eastAsia="MS Gothic"/>
      <w:bCs w:val="0"/>
      <w:sz w:val="21"/>
      <w:szCs w:val="22"/>
    </w:rPr>
  </w:style>
  <w:style w:type="paragraph" w:styleId="1162">
    <w:name w:val="xl84"/>
    <w:basedOn w:val="995"/>
    <w:next w:val="1162"/>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63">
    <w:name w:val="xl76"/>
    <w:basedOn w:val="995"/>
    <w:next w:val="1163"/>
    <w:link w:val="995"/>
    <w:pPr>
      <w:jc w:val="center"/>
      <w:spacing w:before="100" w:beforeAutospacing="1" w:after="100" w:afterAutospacing="1"/>
      <w:widowControl/>
      <w:pBdr>
        <w:left w:val="single" w:color="000000" w:sz="4" w:space="0"/>
        <w:right w:val="single" w:color="000000" w:sz="4" w:space="0"/>
      </w:pBdr>
    </w:pPr>
    <w:rPr>
      <w:rFonts w:ascii="Courier New" w:hAnsi="Courier New" w:eastAsia="Courier New" w:cs="MS Gothic"/>
      <w:bCs w:val="0"/>
      <w:sz w:val="20"/>
      <w:szCs w:val="20"/>
    </w:rPr>
  </w:style>
  <w:style w:type="paragraph" w:styleId="1164">
    <w:name w:val="xl31"/>
    <w:basedOn w:val="995"/>
    <w:next w:val="1164"/>
    <w:link w:val="995"/>
    <w:pPr>
      <w:jc w:val="center"/>
      <w:spacing w:before="100" w:beforeAutospacing="1" w:after="100" w:afterAutospacing="1"/>
      <w:widowControl/>
      <w:pBdr>
        <w:left w:val="single" w:color="000000" w:sz="4" w:space="0"/>
        <w:right w:val="single" w:color="000000" w:sz="4" w:space="0"/>
      </w:pBdr>
    </w:pPr>
    <w:rPr>
      <w:rFonts w:ascii="MS Gothic" w:hAnsi="MS Gothic" w:eastAsia="MS Gothic"/>
      <w:bCs w:val="0"/>
      <w:sz w:val="24"/>
    </w:rPr>
  </w:style>
  <w:style w:type="paragraph" w:styleId="1165">
    <w:name w:val="Char Char Char1 Char1"/>
    <w:basedOn w:val="1019"/>
    <w:next w:val="1165"/>
    <w:link w:val="995"/>
  </w:style>
  <w:style w:type="paragraph" w:styleId="1166">
    <w:name w:val="Char1"/>
    <w:basedOn w:val="995"/>
    <w:next w:val="1166"/>
    <w:link w:val="995"/>
    <w:pPr>
      <w:jc w:val="left"/>
      <w:spacing w:after="160" w:line="240" w:lineRule="exact"/>
      <w:widowControl/>
    </w:pPr>
    <w:rPr>
      <w:rFonts w:ascii="Tahoma" w:hAnsi="Tahoma" w:eastAsia="MS Gothic"/>
      <w:bCs w:val="0"/>
      <w:sz w:val="20"/>
      <w:szCs w:val="20"/>
      <w:lang w:eastAsia="en-US"/>
    </w:rPr>
  </w:style>
  <w:style w:type="paragraph" w:styleId="1167">
    <w:name w:val="表格内容"/>
    <w:basedOn w:val="1025"/>
    <w:next w:val="1167"/>
    <w:link w:val="995"/>
    <w:pPr>
      <w:jc w:val="left"/>
      <w:suppressLineNumbers/>
    </w:pPr>
    <w:rPr>
      <w:rFonts w:cs="方正小标宋简体"/>
      <w:sz w:val="24"/>
    </w:rPr>
  </w:style>
  <w:style w:type="paragraph" w:styleId="1168">
    <w:name w:val="列出段落2"/>
    <w:basedOn w:val="995"/>
    <w:next w:val="1168"/>
    <w:link w:val="995"/>
    <w:pPr>
      <w:ind w:firstLine="420"/>
      <w:spacing w:line="360" w:lineRule="auto"/>
    </w:pPr>
    <w:rPr>
      <w:rFonts w:ascii="????" w:hAnsi="????" w:eastAsia="MS Gothic" w:cs="Arial Unicode MS"/>
      <w:bCs w:val="0"/>
      <w:sz w:val="24"/>
      <w:szCs w:val="22"/>
    </w:rPr>
  </w:style>
  <w:style w:type="paragraph" w:styleId="1169">
    <w:name w:val="样式 标题 2 + 宋体 五号 行距: 单倍行距"/>
    <w:basedOn w:val="997"/>
    <w:next w:val="1169"/>
    <w:link w:val="995"/>
    <w:pPr>
      <w:ind w:left="2175" w:hanging="1275"/>
      <w:jc w:val="left"/>
      <w:spacing w:before="260" w:after="260" w:line="240" w:lineRule="auto"/>
      <w:tabs>
        <w:tab w:val="left" w:pos="2175" w:leader="none"/>
      </w:tabs>
    </w:pPr>
    <w:rPr>
      <w:rFonts w:ascii="MS Gothic" w:hAnsi="MS Gothic"/>
      <w:sz w:val="21"/>
      <w:szCs w:val="20"/>
    </w:rPr>
  </w:style>
  <w:style w:type="paragraph" w:styleId="1170">
    <w:name w:val="Default"/>
    <w:next w:val="1170"/>
    <w:link w:val="995"/>
    <w:pPr>
      <w:widowControl w:val="off"/>
    </w:pPr>
    <w:rPr>
      <w:rFonts w:ascii="Arial Unicode MS" w:eastAsia="Arial Unicode MS"/>
      <w:lang w:val="en-US" w:eastAsia="zh-CN" w:bidi="ar-SA"/>
    </w:rPr>
  </w:style>
  <w:style w:type="paragraph" w:styleId="1171">
    <w:name w:val="无间隔1"/>
    <w:next w:val="1171"/>
    <w:link w:val="995"/>
    <w:qFormat/>
    <w:pPr>
      <w:jc w:val="both"/>
      <w:widowControl w:val="off"/>
    </w:pPr>
    <w:rPr>
      <w:rFonts w:cs="????"/>
      <w:sz w:val="21"/>
      <w:szCs w:val="21"/>
      <w:lang w:val="en-US" w:eastAsia="zh-CN" w:bidi="ar-SA"/>
    </w:rPr>
  </w:style>
  <w:style w:type="paragraph" w:styleId="1172">
    <w:name w:val="样式1"/>
    <w:basedOn w:val="995"/>
    <w:next w:val="1172"/>
    <w:link w:val="995"/>
    <w:pPr>
      <w:ind w:left="360" w:hanging="360"/>
      <w:tabs>
        <w:tab w:val="left" w:pos="360" w:leader="none"/>
      </w:tabs>
    </w:pPr>
    <w:rPr>
      <w:rFonts w:ascii="MS Gothic" w:hAnsi="MS Gothic" w:eastAsia="MS Gothic"/>
      <w:bCs w:val="0"/>
      <w:sz w:val="21"/>
      <w:szCs w:val="21"/>
    </w:rPr>
  </w:style>
  <w:style w:type="paragraph" w:styleId="1173">
    <w:name w:val="xl65"/>
    <w:basedOn w:val="995"/>
    <w:next w:val="1173"/>
    <w:link w:val="9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74">
    <w:name w:val="项目符号"/>
    <w:basedOn w:val="995"/>
    <w:next w:val="1174"/>
    <w:link w:val="995"/>
    <w:pPr>
      <w:ind w:firstLine="420"/>
      <w:spacing w:line="480" w:lineRule="exact"/>
      <w:tabs>
        <w:tab w:val="left" w:pos="840" w:leader="none"/>
      </w:tabs>
    </w:pPr>
    <w:rPr>
      <w:rFonts w:ascii="????" w:hAnsi="????" w:eastAsia="MS Gothic"/>
      <w:bCs w:val="0"/>
      <w:sz w:val="24"/>
    </w:rPr>
  </w:style>
  <w:style w:type="paragraph" w:styleId="1175">
    <w:name w:val="List Paragraph2"/>
    <w:basedOn w:val="995"/>
    <w:next w:val="995"/>
    <w:link w:val="995"/>
    <w:uiPriority w:val="34"/>
    <w:qFormat/>
    <w:pPr>
      <w:ind w:firstLine="420"/>
    </w:pPr>
    <w:rPr>
      <w:rFonts w:ascii="????" w:hAnsi="????" w:eastAsia="MS Gothic"/>
      <w:bCs w:val="0"/>
      <w:sz w:val="28"/>
      <w:szCs w:val="20"/>
    </w:rPr>
  </w:style>
  <w:style w:type="paragraph" w:styleId="1176">
    <w:name w:val="正文_0"/>
    <w:next w:val="1176"/>
    <w:link w:val="995"/>
    <w:pPr>
      <w:ind w:firstLine="200"/>
      <w:jc w:val="both"/>
      <w:spacing w:line="360" w:lineRule="auto"/>
      <w:widowControl w:val="off"/>
    </w:pPr>
    <w:rPr>
      <w:sz w:val="24"/>
      <w:szCs w:val="22"/>
      <w:lang w:val="en-US" w:eastAsia="zh-CN" w:bidi="ar-SA"/>
    </w:rPr>
  </w:style>
  <w:style w:type="paragraph" w:styleId="1177">
    <w:name w:val="Char Char1 Char Char Char Char Char Char Char Char Char Char Char Char Char Char Char"/>
    <w:basedOn w:val="995"/>
    <w:next w:val="1177"/>
    <w:link w:val="995"/>
    <w:pPr>
      <w:jc w:val="left"/>
      <w:spacing w:after="160" w:line="240" w:lineRule="exact"/>
      <w:widowControl/>
    </w:pPr>
    <w:rPr>
      <w:rFonts w:ascii="Tahoma" w:hAnsi="Tahoma" w:eastAsia="MS Gothic"/>
      <w:bCs w:val="0"/>
      <w:sz w:val="20"/>
      <w:szCs w:val="20"/>
      <w:lang w:eastAsia="en-US"/>
    </w:rPr>
  </w:style>
  <w:style w:type="paragraph" w:styleId="1178">
    <w:name w:val="Table Paragraph"/>
    <w:basedOn w:val="995"/>
    <w:next w:val="1178"/>
    <w:link w:val="995"/>
    <w:uiPriority w:val="1"/>
    <w:qFormat/>
    <w:rPr>
      <w:rFonts w:ascii="????" w:hAnsi="????" w:eastAsia="MS Gothic" w:cs="华文中宋"/>
      <w:bCs w:val="0"/>
      <w:sz w:val="21"/>
      <w:szCs w:val="22"/>
    </w:rPr>
  </w:style>
  <w:style w:type="paragraph" w:styleId="1179">
    <w:name w:val="Body text|1"/>
    <w:basedOn w:val="995"/>
    <w:next w:val="1179"/>
    <w:link w:val="995"/>
    <w:qFormat/>
    <w:pPr>
      <w:spacing w:line="480" w:lineRule="auto"/>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180">
    <w:name w:val="Table caption|1"/>
    <w:basedOn w:val="995"/>
    <w:next w:val="1180"/>
    <w:link w:val="995"/>
    <w:qFormat/>
    <w:pPr>
      <w:spacing w:line="451" w:lineRule="exact"/>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181">
    <w:name w:val="Other|1"/>
    <w:basedOn w:val="995"/>
    <w:next w:val="1181"/>
    <w:link w:val="995"/>
    <w:qFormat/>
    <w:pPr>
      <w:spacing w:line="480" w:lineRule="auto"/>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182">
    <w:name w:val="Heading #1|1"/>
    <w:basedOn w:val="995"/>
    <w:next w:val="1182"/>
    <w:link w:val="995"/>
    <w:qFormat/>
    <w:pPr>
      <w:shd w:val="clear" w:color="auto" w:fill="auto"/>
      <w:widowControl w:val="off"/>
      <w:outlineLvl w:val="0"/>
    </w:pPr>
    <w:rPr>
      <w:rFonts w:ascii="MS Gothic" w:hAnsi="MS Gothic" w:eastAsia="MS Gothic" w:cs="MS Gothic"/>
      <w:sz w:val="38"/>
      <w:szCs w:val="38"/>
      <w:u w:val="none"/>
      <w:shd w:val="clear" w:color="auto" w:fill="auto"/>
      <w:lang w:val="zh-TW" w:eastAsia="zh-TW" w:bidi="zh-TW"/>
    </w:rPr>
  </w:style>
  <w:style w:type="paragraph" w:styleId="1183">
    <w:name w:val="Picture caption|1"/>
    <w:basedOn w:val="995"/>
    <w:next w:val="1183"/>
    <w:link w:val="995"/>
    <w:qFormat/>
    <w:pPr>
      <w:shd w:val="clear" w:color="auto" w:fill="auto"/>
      <w:widowControl w:val="off"/>
    </w:pPr>
    <w:rPr>
      <w:rFonts w:ascii="MS Gothic" w:hAnsi="MS Gothic" w:eastAsia="MS Gothic" w:cs="MS Gothic"/>
      <w:sz w:val="19"/>
      <w:szCs w:val="19"/>
      <w:u w:val="none"/>
      <w:shd w:val="clear" w:color="auto" w:fill="auto"/>
      <w:lang w:val="zh-TW" w:eastAsia="zh-TW" w:bidi="zh-TW"/>
    </w:rPr>
  </w:style>
  <w:style w:type="paragraph" w:styleId="1184">
    <w:name w:val="Header or footer|2"/>
    <w:basedOn w:val="995"/>
    <w:next w:val="1184"/>
    <w:link w:val="995"/>
    <w:qFormat/>
    <w:pPr>
      <w:shd w:val="clear" w:color="auto" w:fill="auto"/>
      <w:widowControl w:val="off"/>
    </w:pPr>
    <w:rPr>
      <w:sz w:val="20"/>
      <w:szCs w:val="20"/>
      <w:u w:val="none"/>
      <w:shd w:val="clear" w:color="auto" w:fill="auto"/>
      <w:lang w:val="zh-TW" w:eastAsia="zh-TW" w:bidi="zh-TW"/>
    </w:rPr>
  </w:style>
  <w:style w:type="character" w:styleId="1185">
    <w:name w:val="font31"/>
    <w:next w:val="1185"/>
    <w:link w:val="995"/>
    <w:rPr>
      <w:rFonts w:hint="eastAsia" w:ascii="MS Gothic" w:hAnsi="MS Gothic" w:eastAsia="MS Gothic" w:cs="MS Gothic"/>
      <w:b/>
      <w:bCs/>
      <w:color w:val="000000"/>
      <w:sz w:val="24"/>
      <w:szCs w:val="24"/>
      <w:u w:val="none"/>
    </w:rPr>
  </w:style>
  <w:style w:type="table" w:styleId="1186">
    <w:name w:val="网格型1"/>
    <w:basedOn w:val="1006"/>
    <w:next w:val="1186"/>
    <w:link w:val="995"/>
    <w:qFormat/>
    <w:pPr>
      <w:jc w:val="both"/>
      <w:widowControl w:val="off"/>
    </w:pPr>
    <w:rPr>
      <w:rFonts w:ascii="????" w:hAnsi="????" w:eastAsia="MS Gothic" w:cs="华文中宋"/>
    </w:rPr>
    <w:tblPr/>
  </w:style>
  <w:style w:type="table" w:styleId="1187">
    <w:name w:val="网格型2"/>
    <w:basedOn w:val="1006"/>
    <w:next w:val="1187"/>
    <w:link w:val="995"/>
    <w:qFormat/>
    <w:pPr>
      <w:jc w:val="both"/>
      <w:widowControl w:val="off"/>
    </w:pPr>
    <w:rPr>
      <w:rFonts w:ascii="Calibri" w:hAnsi="Calibri" w:eastAsia="宋体" w:cs="Times New Roman"/>
    </w:rPr>
    <w:tblPr/>
  </w:style>
  <w:style w:type="table" w:styleId="1188">
    <w:name w:val="Table Normal"/>
    <w:next w:val="1188"/>
    <w:link w:val="995"/>
    <w:unhideWhenUsed/>
    <w:qFormat/>
    <w:rPr>
      <w:rFonts w:ascii="Arial" w:hAnsi="Arial" w:eastAsia="宋体" w:cs="Arial"/>
      <w:color w:val="000000"/>
      <w:sz w:val="21"/>
      <w:szCs w:val="21"/>
      <w:lang w:val="en-US" w:eastAsia="zh-CN" w:bidi="ar-SA"/>
    </w:rPr>
    <w:tblPr/>
  </w:style>
  <w:style w:type="paragraph" w:styleId="1189">
    <w:name w:val="正文文本 211"/>
    <w:basedOn w:val="995"/>
    <w:next w:val="1189"/>
    <w:link w:val="995"/>
    <w:qFormat/>
    <w:pPr>
      <w:jc w:val="center"/>
      <w:widowControl/>
    </w:pPr>
    <w:rPr>
      <w:rFonts w:ascii="楷体_GB2312" w:hAnsi="Times New Roman" w:eastAsia="楷体_GB2312" w:cs="Times New Roman"/>
      <w:bCs w:val="0"/>
      <w:sz w:val="28"/>
      <w:szCs w:val="20"/>
    </w:rPr>
  </w:style>
  <w:style w:type="table" w:styleId="1190">
    <w:name w:val="网格型3"/>
    <w:basedOn w:val="1006"/>
    <w:next w:val="1057"/>
    <w:link w:val="995"/>
    <w:uiPriority w:val="99"/>
    <w:unhideWhenUsed/>
    <w:qFormat/>
    <w:rPr>
      <w:rFonts w:ascii="Times New Roman" w:hAnsi="Times New Roman" w:eastAsia="宋体" w:cs="Times New Roman"/>
    </w:rPr>
    <w:tblPr/>
  </w:style>
  <w:style w:type="table" w:styleId="1191">
    <w:name w:val="网格型4"/>
    <w:basedOn w:val="1006"/>
    <w:next w:val="1057"/>
    <w:link w:val="995"/>
    <w:qFormat/>
    <w:pPr>
      <w:jc w:val="both"/>
      <w:widowControl w:val="off"/>
    </w:pPr>
    <w:rPr>
      <w:rFonts w:ascii="Calibri" w:hAnsi="Calibri" w:eastAsia="宋体" w:cs="Times New Roman"/>
    </w:rPr>
    <w:tblPr/>
  </w:style>
  <w:style w:type="character" w:styleId="1192" w:default="1">
    <w:name w:val="Default Paragraph Font"/>
    <w:uiPriority w:val="1"/>
    <w:semiHidden/>
    <w:unhideWhenUsed/>
  </w:style>
  <w:style w:type="numbering" w:styleId="1193" w:default="1">
    <w:name w:val="No List"/>
    <w:uiPriority w:val="99"/>
    <w:semiHidden/>
    <w:unhideWhenUsed/>
  </w:style>
  <w:style w:type="table" w:styleId="11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Mr.Sun</dc:creator>
  <cp:lastModifiedBy>孙苏苏</cp:lastModifiedBy>
  <cp:revision>4</cp:revision>
  <dcterms:created xsi:type="dcterms:W3CDTF">2026-09-08T02:05:00Z</dcterms:created>
  <dcterms:modified xsi:type="dcterms:W3CDTF">2026-09-08T02:28:55Z</dcterms:modified>
  <cp:version>983040</cp:version>
</cp:coreProperties>
</file>