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t xml:space="preserve"> </w:t>
      </w:r>
      <w:r/>
    </w:p>
    <w:p>
      <w:pPr>
        <w:pStyle w:val="831"/>
        <w:rPr>
          <w:rFonts w:hint="eastAsia"/>
        </w:rPr>
      </w:pPr>
      <w:r>
        <w:rPr>
          <w:rFonts w:hint="eastAsia"/>
        </w:rPr>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color w:val="auto"/>
          <w:sz w:val="84"/>
          <w:highlight w:val="none"/>
        </w:rPr>
        <w:t xml:space="preserve">招标文件</w:t>
      </w:r>
      <w:r/>
    </w:p>
    <w:p>
      <w:pPr>
        <w:rPr>
          <w:rFonts w:hint="eastAsia" w:ascii="宋体" w:hAnsi="宋体" w:cs="宋体"/>
          <w:color w:val="auto"/>
          <w:highlight w:val="none"/>
        </w:rPr>
      </w:pPr>
      <w:r>
        <w:rPr>
          <w:rFonts w:hint="eastAsia" w:ascii="宋体" w:hAnsi="宋体" w:cs="宋体"/>
          <w:color w:val="auto"/>
          <w:highlight w:val="none"/>
        </w:rPr>
      </w:r>
      <w:r/>
    </w:p>
    <w:p>
      <w:pPr>
        <w:pStyle w:val="831"/>
        <w:rPr>
          <w:rFonts w:hint="eastAsia"/>
          <w:color w:val="auto"/>
          <w:highlight w:val="none"/>
        </w:rPr>
      </w:pPr>
      <w:r>
        <w:rPr>
          <w:rFonts w:hint="eastAsia"/>
          <w:color w:val="auto"/>
          <w:highlight w:val="none"/>
        </w:rPr>
      </w:r>
      <w:r/>
    </w:p>
    <w:p>
      <w:pPr>
        <w:ind w:left="0" w:firstLine="641"/>
        <w:jc w:val="left"/>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项目</w:t>
      </w:r>
      <w:r>
        <w:rPr>
          <w:rFonts w:hint="eastAsia" w:ascii="宋体" w:hAnsi="宋体" w:cs="宋体"/>
          <w:b/>
          <w:bCs/>
          <w:color w:val="auto"/>
          <w:sz w:val="30"/>
          <w:szCs w:val="30"/>
          <w:highlight w:val="none"/>
        </w:rPr>
        <w:t xml:space="preserve">编号：</w:t>
      </w:r>
      <w:r>
        <w:rPr>
          <w:rFonts w:hint="eastAsia" w:ascii="宋体" w:hAnsi="宋体" w:cs="宋体"/>
          <w:b/>
          <w:bCs/>
          <w:color w:val="auto"/>
          <w:sz w:val="30"/>
          <w:szCs w:val="30"/>
          <w:highlight w:val="none"/>
          <w:lang w:eastAsia="zh-CN"/>
        </w:rPr>
        <w:t xml:space="preserve">JSZC-320500-SZSD-G2026-0053</w:t>
      </w:r>
      <w:r>
        <w:rPr>
          <w:rFonts w:hint="eastAsia" w:ascii="宋体" w:hAnsi="宋体" w:cs="宋体"/>
          <w:b/>
          <w:bCs/>
          <w:color w:val="auto"/>
          <w:sz w:val="30"/>
          <w:szCs w:val="30"/>
          <w:highlight w:val="none"/>
        </w:rPr>
        <w:t xml:space="preserve">   </w:t>
      </w:r>
      <w:r/>
    </w:p>
    <w:p>
      <w:pPr>
        <w:ind w:left="0" w:firstLine="641"/>
        <w:jc w:val="left"/>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采购单位：苏州市公安局</w:t>
      </w:r>
      <w:r/>
    </w:p>
    <w:p>
      <w:pPr>
        <w:ind w:left="0" w:firstLine="641"/>
        <w:jc w:val="left"/>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lang w:val="en-US" w:eastAsia="zh-CN"/>
        </w:rPr>
        <w:t xml:space="preserve">项目名称</w:t>
      </w:r>
      <w:r>
        <w:rPr>
          <w:rFonts w:hint="eastAsia" w:ascii="宋体" w:hAnsi="宋体" w:cs="宋体"/>
          <w:b/>
          <w:bCs/>
          <w:color w:val="auto"/>
          <w:sz w:val="30"/>
          <w:szCs w:val="30"/>
          <w:highlight w:val="none"/>
        </w:rPr>
        <w:t xml:space="preserve">：</w:t>
      </w:r>
      <w:r>
        <w:rPr>
          <w:rFonts w:hint="eastAsia" w:ascii="宋体" w:hAnsi="宋体" w:cs="宋体"/>
          <w:b/>
          <w:bCs/>
          <w:color w:val="auto"/>
          <w:sz w:val="30"/>
          <w:szCs w:val="30"/>
          <w:highlight w:val="none"/>
          <w:lang w:eastAsia="zh-CN"/>
        </w:rPr>
        <w:t xml:space="preserve">2026年度姑苏区社会面治安前端设施维保项目</w:t>
      </w:r>
      <w:r/>
    </w:p>
    <w:p>
      <w:pPr>
        <w:ind w:left="0" w:firstLine="641"/>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项目类别：</w:t>
      </w:r>
      <w:r>
        <w:rPr>
          <w:rFonts w:hint="eastAsia" w:ascii="宋体" w:hAnsi="宋体"/>
          <w:b/>
          <w:bCs/>
          <w:color w:val="auto"/>
          <w:sz w:val="30"/>
          <w:szCs w:val="30"/>
          <w:highlight w:val="none"/>
        </w:rPr>
        <w:t xml:space="preserve">服务类</w:t>
      </w:r>
      <w:r/>
    </w:p>
    <w:p>
      <w:pPr>
        <w:pStyle w:val="875"/>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452370" cy="1250315"/>
                <wp:effectExtent l="0" t="0" r="5080" b="6985"/>
                <wp:docPr id="5"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6"/>
                        <a:stretch/>
                      </pic:blipFill>
                      <pic:spPr bwMode="auto">
                        <a:xfrm>
                          <a:off x="0" y="0"/>
                          <a:ext cx="2452370" cy="12503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3.1pt;height:98.4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十</w:t>
      </w:r>
      <w:r>
        <w:rPr>
          <w:rFonts w:hint="eastAsia" w:ascii="宋体" w:hAnsi="宋体" w:cs="宋体"/>
          <w:color w:val="auto"/>
          <w:sz w:val="32"/>
          <w:szCs w:val="32"/>
          <w:highlight w:val="none"/>
        </w:rPr>
        <w:t xml:space="preserve">月</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871"/>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第二章 投标人须知……………………………………………… 8</w:t>
      </w:r>
      <w:r/>
    </w:p>
    <w:p>
      <w:pPr>
        <w:ind w:firstLine="0"/>
        <w:spacing w:line="48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3</w:t>
      </w:r>
      <w:r/>
    </w:p>
    <w:p>
      <w:pPr>
        <w:ind w:firstLine="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39</w:t>
      </w:r>
      <w:r/>
    </w:p>
    <w:p>
      <w:pPr>
        <w:ind w:firstLine="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51</w:t>
      </w:r>
      <w:r/>
    </w:p>
    <w:p>
      <w:pPr>
        <w:ind w:firstLine="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65</w:t>
      </w:r>
      <w:r/>
    </w:p>
    <w:p>
      <w:pPr>
        <w:spacing w:line="480" w:lineRule="auto"/>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spacing w:line="360" w:lineRule="auto"/>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98"/>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75"/>
        <w:gridCol w:w="6334"/>
      </w:tblGrid>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334"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JSZC-320500-SZSD-G2026-0053</w:t>
            </w:r>
            <w:r>
              <w:rPr>
                <w:rFonts w:hint="eastAsia" w:ascii="宋体" w:hAnsi="宋体" w:cs="宋体"/>
                <w:color w:val="auto"/>
                <w:sz w:val="24"/>
                <w:szCs w:val="24"/>
                <w:highlight w:val="none"/>
              </w:rPr>
              <w:t xml:space="preserve">   </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334" w:type="dxa"/>
            <w:vAlign w:val="center"/>
            <w:textDirection w:val="lrTb"/>
            <w:noWrap w:val="false"/>
          </w:tcPr>
          <w:p>
            <w:pPr>
              <w:pStyle w:val="1027"/>
              <w:ind w:left="0"/>
              <w:jc w:val="left"/>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苏州市公安局2026年度姑苏区社会面治安前端设施维保项目</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联系人：叶素萍、汪泽华、褚磊、徐蕾、陈婷、吴靓</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苏州市公安局</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孔令军</w:t>
            </w:r>
            <w:r>
              <w:rPr>
                <w:rFonts w:hint="eastAsia" w:ascii="宋体" w:hAnsi="宋体" w:cs="宋体"/>
                <w:color w:val="auto"/>
                <w:sz w:val="24"/>
                <w:szCs w:val="24"/>
                <w:highlight w:val="none"/>
              </w:rPr>
              <w:t xml:space="preserve">          联系电话：0512-</w:t>
            </w:r>
            <w:r>
              <w:rPr>
                <w:rFonts w:hint="eastAsia" w:ascii="宋体" w:hAnsi="宋体"/>
                <w:color w:val="auto"/>
                <w:sz w:val="24"/>
                <w:highlight w:val="none"/>
                <w:shd w:val="clear" w:color="auto" w:fill="ffffff"/>
              </w:rPr>
              <w:t xml:space="preserve">65110277</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开标后九十日</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本项目采用电子投标文件，投标人按照招标文件要求制作上传电子投标文件，投标人无需提供纸质投标文件。</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334" w:type="dxa"/>
            <w:vAlign w:val="center"/>
            <w:textDirection w:val="lrTb"/>
            <w:noWrap w:val="false"/>
          </w:tcPr>
          <w:p>
            <w:pPr>
              <w:pStyle w:val="1027"/>
              <w:ind w:left="0"/>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日9:30（北京时间）</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投标文件必须在截止时间前完成提交（上传），逾期提交（上传）的投标文件恕不接受。</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日9:30（北京时间）</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“苏采云”系统（网址：http://jszfcg.jsczt.cn/）</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评标时间及</w:t>
            </w:r>
            <w:r/>
          </w:p>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日9:30（北京时间）</w:t>
            </w:r>
            <w:r/>
          </w:p>
          <w:p>
            <w:pPr>
              <w:jc w:val="left"/>
              <w:spacing w:after="0" w:line="24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苏州市高新区邓尉路105号狮山科技馆8楼（投标人无需到场）</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tc>
        <w:tc>
          <w:tcPr>
            <w:tcW w:w="6334" w:type="dxa"/>
            <w:vAlign w:val="center"/>
            <w:textDirection w:val="lrTb"/>
            <w:noWrap w:val="false"/>
          </w:tcPr>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依据《关于进一步规范政府采购活动相关费用管理的通知》（苏财规〔2026〕1号）相关规定，本项目招标代理服务费</w:t>
            </w:r>
            <w:r>
              <w:rPr>
                <w:rFonts w:hint="eastAsia" w:ascii="宋体" w:hAnsi="宋体" w:cs="宋体"/>
                <w:color w:val="auto"/>
                <w:sz w:val="24"/>
                <w:szCs w:val="24"/>
                <w:highlight w:val="none"/>
                <w:lang w:val="en-US" w:eastAsia="zh-CN"/>
              </w:rPr>
              <w:t xml:space="preserve">收取</w:t>
            </w:r>
            <w:r>
              <w:rPr>
                <w:rFonts w:hint="eastAsia" w:ascii="宋体" w:hAnsi="宋体" w:cs="宋体"/>
                <w:color w:val="auto"/>
                <w:sz w:val="24"/>
                <w:szCs w:val="24"/>
                <w:highlight w:val="none"/>
              </w:rPr>
              <w:t xml:space="preserve">要求如下：</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支付主体：本项目招标代理服务费由中标供应商支付。</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支付原因：结合本项目实际情况，采购预算已包含</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代理服务费，供应商</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报价</w:t>
            </w:r>
            <w:r>
              <w:rPr>
                <w:rFonts w:hint="eastAsia" w:ascii="宋体" w:hAnsi="宋体" w:cs="宋体"/>
                <w:color w:val="auto"/>
                <w:sz w:val="24"/>
                <w:szCs w:val="24"/>
                <w:highlight w:val="none"/>
                <w:lang w:val="en-US" w:eastAsia="zh-CN"/>
              </w:rPr>
              <w:t xml:space="preserve">中须</w:t>
            </w:r>
            <w:r>
              <w:rPr>
                <w:rFonts w:hint="eastAsia" w:ascii="宋体" w:hAnsi="宋体" w:cs="宋体"/>
                <w:color w:val="auto"/>
                <w:sz w:val="24"/>
                <w:szCs w:val="24"/>
                <w:highlight w:val="none"/>
              </w:rPr>
              <w:t xml:space="preserve">包含</w:t>
            </w:r>
            <w:r>
              <w:rPr>
                <w:rFonts w:hint="eastAsia" w:ascii="宋体" w:hAnsi="宋体" w:cs="宋体"/>
                <w:color w:val="auto"/>
                <w:sz w:val="24"/>
                <w:szCs w:val="24"/>
                <w:highlight w:val="none"/>
                <w:lang w:val="en-US" w:eastAsia="zh-CN"/>
              </w:rPr>
              <w:t xml:space="preserve">该费用</w:t>
            </w:r>
            <w:r>
              <w:rPr>
                <w:rFonts w:hint="eastAsia" w:ascii="宋体" w:hAnsi="宋体" w:cs="宋体"/>
                <w:color w:val="auto"/>
                <w:sz w:val="24"/>
                <w:szCs w:val="24"/>
                <w:highlight w:val="none"/>
              </w:rPr>
              <w:t xml:space="preserve">，但无需单独列明。</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收取方式：中标供应商在领取中标通知书前，须向采购代理机构一次性付清招标代理服务费。 </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收费标准：本项目招标代理服务费参照“苏州市级政府采购代理服务收费公告信息变更表第二批（苏财购告</w:t>
            </w:r>
            <w:r>
              <w:rPr>
                <w:rFonts w:hint="eastAsia" w:ascii="宋体" w:hAnsi="宋体" w:cs="宋体"/>
                <w:color w:val="auto"/>
                <w:sz w:val="24"/>
                <w:szCs w:val="24"/>
                <w:highlight w:val="none"/>
                <w:lang w:eastAsia="zh-CN"/>
              </w:rPr>
              <w:t xml:space="preserve">〔2017〕19号</w:t>
            </w:r>
            <w:r>
              <w:rPr>
                <w:rFonts w:hint="eastAsia" w:ascii="宋体" w:hAnsi="宋体" w:cs="宋体"/>
                <w:color w:val="auto"/>
                <w:sz w:val="24"/>
                <w:szCs w:val="24"/>
                <w:highlight w:val="none"/>
              </w:rPr>
              <w:t xml:space="preserve">）”规定的收费标准，以项目预算为基数，采用“比例差额定率累进法计算”，具体如下：</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1.预算金额100万元以下部分，费率为该部分预算金额的1.5%；</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2.预算金额100万元（含）－500万元部分，费率为该部分预算金额的1.1%；</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3.预算金额500万元（含）－1000万元部分，费率为该部分预算金额的0.8%；</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4.预算金额1000万元（含）－5000万元部分，费率为该部分预算金额的0.5%；</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5.预算金额5000万元（含）以上部分，费率为该部分预算金额的0.25%。</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计算示例：若预算金额为150万元，则代理服务费计算方式为：100万元×1.5%＋（150万元－100万元</w:t>
            </w:r>
            <w:r>
              <w:rPr>
                <w:rFonts w:hint="eastAsia" w:ascii="宋体" w:hAnsi="宋体" w:cs="宋体"/>
                <w:color w:val="auto"/>
                <w:sz w:val="24"/>
                <w:szCs w:val="24"/>
                <w:highlight w:val="none"/>
                <w:lang w:eastAsia="zh-CN"/>
              </w:rPr>
              <w:t xml:space="preserve">）部</w:t>
            </w:r>
            <w:r>
              <w:rPr>
                <w:rFonts w:hint="eastAsia" w:ascii="宋体" w:hAnsi="宋体" w:cs="宋体"/>
                <w:color w:val="auto"/>
                <w:sz w:val="24"/>
                <w:szCs w:val="24"/>
                <w:highlight w:val="none"/>
              </w:rPr>
              <w:t xml:space="preserve">分）×1.1%。</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pStyle w:val="1027"/>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334" w:type="dxa"/>
            <w:vAlign w:val="center"/>
            <w:textDirection w:val="lrTb"/>
            <w:noWrap w:val="false"/>
          </w:tcPr>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420"/>
        </w:trPr>
        <w:tc>
          <w:tcPr>
            <w:tcW w:w="751"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975" w:type="dxa"/>
            <w:vAlign w:val="center"/>
            <w:textDirection w:val="lrTb"/>
            <w:noWrap w:val="false"/>
          </w:tcPr>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1027"/>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334" w:type="dxa"/>
            <w:vAlign w:val="center"/>
            <w:textDirection w:val="lrTb"/>
            <w:noWrap w:val="false"/>
          </w:tcPr>
          <w:p>
            <w:pPr>
              <w:pStyle w:val="1027"/>
              <w:ind w:left="0" w:firstLine="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1027"/>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（六）法律、法规和采购文件规定的其他无效情形。</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98"/>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028"/>
              <w:ind w:firstLine="480"/>
              <w:jc w:val="both"/>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苏州市公安局2026年度姑苏区社会面治安前端设施维保</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JSZC-320500-SZSD-G2026-0053</w:t>
            </w:r>
            <w:r>
              <w:rPr>
                <w:rFonts w:hint="eastAsia" w:ascii="宋体" w:hAnsi="宋体" w:cs="宋体"/>
                <w:color w:val="auto"/>
                <w:sz w:val="24"/>
                <w:szCs w:val="24"/>
                <w:highlight w:val="none"/>
              </w:rPr>
              <w:t xml:space="preserve">的潜在投标人应在“苏采云”系统获取招标文件，并于2026年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日9点30分（北京时间）前提交投标文件。</w:t>
            </w:r>
            <w:r/>
          </w:p>
        </w:tc>
      </w:tr>
    </w:tbl>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JSZC-320500-SZSD-G2026-0053</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苏州市公安局2026年度姑苏区社会面治安前端设施维保项目</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3、预算金额（人民币）：</w:t>
      </w:r>
      <w:r>
        <w:rPr>
          <w:rFonts w:hint="eastAsia" w:ascii="宋体" w:hAnsi="宋体" w:cs="宋体"/>
          <w:color w:val="auto"/>
          <w:sz w:val="24"/>
          <w:szCs w:val="24"/>
          <w:highlight w:val="none"/>
          <w:lang w:eastAsia="zh-CN"/>
        </w:rPr>
        <w:t xml:space="preserve">肆佰陆拾捌万叁仟捌佰肆拾伍元肆角肆分（¥4683845.44）</w:t>
      </w:r>
      <w:r/>
    </w:p>
    <w:p>
      <w:pPr>
        <w:ind w:firstLine="787"/>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最高限价（人民币）：肆佰陆拾捌万叁仟捌佰肆拾伍元肆角肆分（¥4683845.44）</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4、采购需求：</w:t>
      </w:r>
      <w:r>
        <w:rPr>
          <w:rFonts w:hint="eastAsia" w:ascii="宋体" w:hAnsi="宋体" w:eastAsia="宋体" w:cs="宋体"/>
          <w:color w:val="auto"/>
          <w:sz w:val="24"/>
          <w:szCs w:val="24"/>
          <w:highlight w:val="none"/>
          <w:lang w:eastAsia="zh-CN"/>
        </w:rPr>
        <w:t xml:space="preserve">为姑苏区 6511 路前端设备及后台设备提供运维保障，确保上述设备日常正常完好运行。本次运维服务范围包含管线、硬件设备及中心软件平台的整体维护（具体内容详见第四章招标书）。</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一年</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二、供应商的资格要求：</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1、满足《中华人民共和国政府采购法》第二十二条规定，供应商应当具备下列条件：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1.4有依法缴纳税收和社会保障基金的良好记录；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jc w:val="left"/>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b/>
          <w:color w:val="auto"/>
          <w:sz w:val="24"/>
          <w:szCs w:val="24"/>
          <w:highlight w:val="none"/>
          <w:lang w:val="en-US" w:eastAsia="zh-CN"/>
        </w:rPr>
        <w:t xml:space="preserve">无</w:t>
      </w:r>
      <w:r>
        <w:rPr>
          <w:rFonts w:hint="eastAsia" w:ascii="宋体" w:hAnsi="宋体" w:eastAsia="宋体" w:cs="宋体"/>
          <w:b/>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3.1未被“信用中国”网站（www.creditchina.gov.cn）列入失信被执行人、重大税收违法案件当事人名单、政府采购严重失信行为记录名单。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4、联合体及转包、分包：本项目不接受联合体，不得转包、分包本项目。</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3、方式：苏采云系统报名后自行下载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1、提交投标文件截止时间：2026年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日9点30分（北京时间）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2、开标时间：2026年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日9点30分（北京时间）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3、开标地点：“苏采云”系统（网址：http://jszfcg.jsczt.cn/）</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五、公告期限：自本公告发布之日起5个工作日。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1、本次采购的有关信息将在苏州市政府采购网、江苏政府采购网、中国政府采购网上发布；有关该采购项目的澄清、修正及中标等信息亦在以上网站发布，敬请留意。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2、政府采购监督电话：0512-68616651。</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供应商在</w:t>
      </w:r>
      <w:r>
        <w:rPr>
          <w:rFonts w:hint="eastAsia" w:ascii="宋体" w:hAnsi="宋体" w:eastAsia="宋体" w:cs="宋体"/>
          <w:color w:val="auto"/>
          <w:sz w:val="24"/>
          <w:szCs w:val="24"/>
          <w:highlight w:val="none"/>
          <w:lang w:val="zh-TW"/>
        </w:rPr>
        <w:t xml:space="preserve">报名、下载、制作采购文件</w:t>
      </w:r>
      <w:r>
        <w:rPr>
          <w:rFonts w:hint="eastAsia" w:ascii="宋体" w:hAnsi="宋体" w:eastAsia="宋体" w:cs="宋体"/>
          <w:color w:val="auto"/>
          <w:sz w:val="24"/>
          <w:szCs w:val="24"/>
          <w:highlight w:val="none"/>
          <w:lang w:val="zh-TW" w:eastAsia="zh-TW"/>
        </w:rPr>
        <w:t xml:space="preserve">过程中如有</w:t>
      </w:r>
      <w:r>
        <w:rPr>
          <w:rFonts w:hint="eastAsia" w:ascii="宋体" w:hAnsi="宋体" w:eastAsia="宋体" w:cs="宋体"/>
          <w:color w:val="auto"/>
          <w:sz w:val="24"/>
          <w:szCs w:val="24"/>
          <w:highlight w:val="none"/>
          <w:lang w:val="zh-TW"/>
        </w:rPr>
        <w:t xml:space="preserve">软件操作方面</w:t>
      </w:r>
      <w:r>
        <w:rPr>
          <w:rFonts w:hint="eastAsia" w:ascii="宋体" w:hAnsi="宋体" w:eastAsia="宋体" w:cs="宋体"/>
          <w:color w:val="auto"/>
          <w:sz w:val="24"/>
          <w:szCs w:val="24"/>
          <w:highlight w:val="none"/>
          <w:lang w:val="zh-TW" w:eastAsia="zh-TW"/>
        </w:rPr>
        <w:t xml:space="preserve">疑问，请拨打</w:t>
      </w:r>
      <w:r>
        <w:rPr>
          <w:rFonts w:hint="eastAsia" w:ascii="宋体" w:hAnsi="宋体" w:eastAsia="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4、报名方式（网上报名）</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4.1申领CA</w:t>
      </w:r>
      <w:r>
        <w:rPr>
          <w:rFonts w:hint="eastAsia" w:ascii="宋体" w:hAnsi="宋体" w:eastAsia="宋体" w:cs="宋体"/>
          <w:color w:val="auto"/>
          <w:sz w:val="24"/>
          <w:szCs w:val="24"/>
          <w:highlight w:val="none"/>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制作、提交电子投标文件：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eastAsia="宋体" w:cs="宋体"/>
          <w:b/>
          <w:bCs/>
          <w:color w:val="auto"/>
          <w:sz w:val="24"/>
          <w:szCs w:val="24"/>
          <w:highlight w:val="none"/>
        </w:rPr>
        <w:t xml:space="preserve">（投标文件提交截止时间后30分钟）</w:t>
      </w:r>
      <w:r>
        <w:rPr>
          <w:rFonts w:hint="eastAsia" w:ascii="宋体" w:hAnsi="宋体" w:eastAsia="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结合本项目采购需求及现场实际情况，本项目组织集中统一现场踏勘。踏勘时间、地点：2026 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 10：00—16：00，苏州市公安局姑苏分局；联系人：</w:t>
      </w:r>
      <w:r>
        <w:rPr>
          <w:rFonts w:hint="eastAsia" w:ascii="宋体" w:hAnsi="宋体" w:eastAsia="宋体" w:cs="宋体"/>
          <w:color w:val="auto"/>
          <w:sz w:val="24"/>
          <w:szCs w:val="24"/>
          <w:highlight w:val="none"/>
          <w:lang w:val="en-US" w:eastAsia="zh-CN"/>
        </w:rPr>
        <w:t xml:space="preserve">陈栋喜</w:t>
      </w:r>
      <w:r>
        <w:rPr>
          <w:rFonts w:hint="eastAsia" w:ascii="宋体" w:hAnsi="宋体" w:cs="宋体"/>
          <w:color w:val="auto"/>
          <w:sz w:val="24"/>
          <w:szCs w:val="24"/>
          <w:highlight w:val="none"/>
          <w:lang w:val="en-US" w:eastAsia="zh-CN"/>
        </w:rPr>
        <w:t xml:space="preserve">/缪张伟</w:t>
      </w:r>
      <w:r>
        <w:rPr>
          <w:rFonts w:hint="eastAsia" w:ascii="宋体" w:hAnsi="宋体" w:eastAsia="宋体" w:cs="宋体"/>
          <w:color w:val="auto"/>
          <w:sz w:val="24"/>
          <w:szCs w:val="24"/>
          <w:highlight w:val="none"/>
        </w:rPr>
        <w:t xml:space="preserve">；联系电话：0512-</w:t>
      </w:r>
      <w:r>
        <w:rPr>
          <w:rFonts w:hint="eastAsia" w:ascii="宋体" w:hAnsi="宋体" w:cs="宋体"/>
          <w:color w:val="auto"/>
          <w:sz w:val="24"/>
          <w:szCs w:val="24"/>
          <w:highlight w:val="none"/>
          <w:lang w:val="en-US" w:eastAsia="zh-CN"/>
        </w:rPr>
        <w:t xml:space="preserve">65225661转79117</w:t>
      </w:r>
      <w:r>
        <w:rPr>
          <w:rFonts w:hint="eastAsia" w:ascii="宋体" w:hAnsi="宋体" w:eastAsia="宋体" w:cs="宋体"/>
          <w:color w:val="auto"/>
          <w:sz w:val="24"/>
          <w:szCs w:val="24"/>
          <w:highlight w:val="none"/>
        </w:rPr>
        <w:t xml:space="preserve">。各投标单位应自行研判项目实施难度，充分评估现场各类风险。中标后，投标单位不得以不完全了解现场情况或未参加现场踏勘为由，向采购单位提出增加费用、索赔等要求，相关责任由投标单位自行承担。现场踏勘产生的一切费用由各投标单位自理。</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称：苏州市公安局</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址：苏州市相城区人民路3998号</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孔令军</w:t>
      </w:r>
      <w:r>
        <w:rPr>
          <w:rFonts w:hint="eastAsia" w:ascii="宋体" w:hAnsi="宋体" w:eastAsia="宋体" w:cs="宋体"/>
          <w:color w:val="auto"/>
          <w:sz w:val="24"/>
          <w:szCs w:val="24"/>
          <w:highlight w:val="none"/>
        </w:rPr>
        <w:t xml:space="preserve">/0512-65110277</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称：苏州时代招投标有限公司</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址：苏州市虎丘区滨河路1388号3B 501室</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联系方式：叶素萍/0512-65201419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项目联系人：叶素萍、汪泽华、褚磊、徐蕾、陈婷、吴靓</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说明和释义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组织的采购活动。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2.1采购人：指依法进行政府采购的国家机关、事业单位、团体组织。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2.2采购代理机构：指依法接受采购人委托，从事政府采购代理业务的社会中介机构。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2.3投标人（供应商）：经认定有资格响应采购，参加投标竞争的法人、其他组织或者自然人。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2.4响应：投标人根据采购人或采购代理机构发布的招标文件，编制投标文件并按规定投标行为。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2.6甲方（采购人）：指招标文件中载明的，依法进行政府采购的国家机关、事业单位、团体组织。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2.7乙方（中标供应商）：合同中规定的向采购人提供货物和服务的法人或其他组织和自然人。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2.8货物：系指乙方按招标文件规定，应向甲方提供的一切设备、备品、备件、工具、手册及其他有关技术资料和材料。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2.11天：日历日；时间：除特别说明，均指北京时间。</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2.12地点：合同中明确约定的乙方提交的货物和履行服务最终地点。</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2.13合同价款：根据合同规定，乙方在正确地履行合同义务后甲方应支付乙方的价款。</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2.16书面形式：指书面文字、合同书、信件等可有形地表现所载内容的形式。</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2.17进口产品：指通过中国海关报关验放进入中国境内且产自关境外的产品。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3.合格投标人的资格条件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3.1满足《中华人民共和国政府采购法》第二十二条规定，投标人应当具备下列条件：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3.1.1具有独立承担民事责任的能力。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3.1.2具有良好的商业信誉和健全的财务会计制度。</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3.1.3具有履行合同所必需的设备和专业技术能力。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3.1.4有依法缴纳税收和社会保障资金的良好记录。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3.1.5参加政府采购活动前三年内，在经营活动中没有重大违法记录。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3.1.6法律、行政法规规定的其他条件。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3.2落实政府采购政策需满足的资格要求：</w:t>
      </w:r>
      <w:r>
        <w:rPr>
          <w:rFonts w:hint="eastAsia" w:ascii="宋体" w:hAnsi="宋体" w:cs="宋体"/>
          <w:bCs/>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3.3本项目的特定资格要求：</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3.3.1未被“信用中国”网站（www.creditchina.gov.cn）列入失信被执行人、重大税收违法案件当事人名单、政府采购严重失信行为记录名单。</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4.投标人代表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5.1无论投标过程的做法和结果如何，投标人自行承担所有与参加投标有关的全部费用。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6.联合、进口投标及转包、分包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6.1本项目不接受联合体投标。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6.2本项目不接受转包、分包。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6.3本项目不接受进口产品。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招标文件由目录所列内容组成。投标人获取招标文件后，应仔细检查招标文件的全部内容，认真审阅招标文件中所有的事项、格式、条款和规范要求。若投标人的投标文件未按招标文件要求提交全部资料，或未对招标文件作出实质性响应，其风险由投标人自行承担，并有可能被拒绝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8.采购文件的澄清、修改</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shd w:val="clear" w:color="auto" w:fill="ffffff"/>
        </w:rPr>
        <w:t xml:space="preserve">采购人或采购代理机构可根据需要或对投标人的提问，对已发出的招标文件进行澄清或修改，澄清或修改内容不得改变采购标的和资格条件。澄清或修改将通过政府采购网对外发布，并构成招标文件的组成部分</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9.勘察现场：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rPr>
          <w:rFonts w:hint="eastAsia" w:ascii="宋体" w:hAnsi="宋体" w:eastAsia="宋体" w:cs="宋体"/>
          <w:color w:val="auto"/>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10.投标质疑</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eastAsia="宋体" w:cs="宋体"/>
          <w:bCs/>
          <w:color w:val="auto"/>
          <w:sz w:val="24"/>
          <w:szCs w:val="24"/>
          <w:highlight w:val="none"/>
        </w:rPr>
        <w:t xml:space="preserve">疑。招标代理机构应当在收到书面质疑后7个工作日内作出答复。</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w:t>
      </w:r>
      <w:r>
        <w:rPr>
          <w:rFonts w:hint="eastAsia" w:ascii="宋体" w:hAnsi="宋体" w:eastAsia="宋体" w:cs="宋体"/>
          <w:color w:val="auto"/>
          <w:sz w:val="24"/>
          <w:szCs w:val="24"/>
          <w:highlight w:val="none"/>
          <w:shd w:val="clear" w:color="auto" w:fill="ffffff"/>
        </w:rPr>
        <w:t xml:space="preserve">供应商应当在法定质疑期内一次性提出针对同一采购程序环节的质疑</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10.4</w:t>
      </w:r>
      <w:r>
        <w:rPr>
          <w:rFonts w:hint="eastAsia" w:ascii="宋体" w:hAnsi="宋体" w:eastAsia="宋体" w:cs="宋体"/>
          <w:color w:val="auto"/>
          <w:sz w:val="24"/>
          <w:szCs w:val="24"/>
          <w:highlight w:val="none"/>
          <w:shd w:val="clear" w:color="auto" w:fill="ffffff"/>
        </w:rPr>
        <w:t xml:space="preserve">供应商提出质疑应当提交质疑函和必要的证明材料。质疑函应当包括下列内容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w:t>
      </w:r>
      <w:r>
        <w:rPr>
          <w:rFonts w:hint="eastAsia" w:ascii="宋体" w:hAnsi="宋体" w:eastAsia="宋体" w:cs="宋体"/>
          <w:color w:val="auto"/>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auto"/>
          <w:sz w:val="24"/>
          <w:szCs w:val="24"/>
          <w:highlight w:val="none"/>
          <w:shd w:val="clear" w:color="auto" w:fill="ffffff"/>
          <w:lang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10.4.2质疑项目的名称、编号；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10.4.3具体、明确的质疑事项和与质疑事项相关的请求；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10.4.4事实依据；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10.4.5必要的法律依据；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10.4.6提出质疑的日期。</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授权委托书上应当载明代理人的姓名、代理事项、具体权限、期限和相关事项。</w:t>
      </w:r>
      <w:r/>
    </w:p>
    <w:p>
      <w:pPr>
        <w:pStyle w:val="87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10.5接收质疑函的方式：书面形式（当场送达或邮寄）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10.5.1质疑联系人：叶素萍；</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10.5.2质疑联系电话：0512-65201419</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10.5.3现场递交/邮寄收取地址：苏州市虎丘区滨河路1388号 3B 501室。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11.提示与要求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11.1投标人应仔细阅读招标文件的所有内容，按照招标文件的要求编制投标文件，并保证所提供的全部资料真实有效，以使其投标对招标文件作出实质性响应。否则，其投标可能被拒绝。</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11.2无论是否提交并提（递）交投标文件，投标人均应将招标文件及以后的所有通知、文件等视为保密文件。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12.投标文件计量单位和使用文字</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13.投标文件的组成（部分格式见第三章）</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13.1封面；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13.2开标一览表；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13.3投标报价明细表（如有）。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b/>
          <w:bCs/>
          <w:color w:val="auto"/>
          <w:sz w:val="24"/>
          <w:szCs w:val="24"/>
          <w:highlight w:val="none"/>
        </w:rPr>
        <w:t xml:space="preserve">资格审查文件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13.4.1关于资格文件的声明函（格式见第三章）；</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13.4.2投标人法定代表人身份证复印件；</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13.4.3法定代表人授权委托书（如有授权，格式见第三章）；</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13.4.4投标人授权代理人身份证复印件（如有授权）；</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13.4.5合格投标人资格证明材料：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13.4.5.1具有独立承担民事责任的能力证明（</w:t>
      </w:r>
      <w:r>
        <w:rPr>
          <w:rFonts w:hint="eastAsia" w:ascii="宋体" w:hAnsi="宋体" w:eastAsia="宋体" w:cs="宋体"/>
          <w:color w:val="auto"/>
          <w:sz w:val="24"/>
          <w:szCs w:val="24"/>
          <w:highlight w:val="none"/>
          <w:shd w:val="clear" w:color="auto" w:fill="ffffff"/>
        </w:rPr>
        <w:t xml:space="preserve">法人营业执照等证明文件，自然人的身份证明</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13.4.5.4具备履行合同所必需的设备和专业技术能力的证明材料或承诺；</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13.4.5.5参加政府采购活动前三年内，在经营活动中没有重大违法记录的书面声明函；</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13.4.5.6《中小企业声明函》或《残疾人福利性单位声明函》或由省级以上监狱管理局、戒毒管理局（含新疆生产建设兵团）出具的属于监狱企业的证明文件（如有）；</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13.4.5.7未被“信用中国”网站（www.creditchina.gov.cn/）列入失信被执行人、</w:t>
      </w:r>
      <w:r>
        <w:rPr>
          <w:rFonts w:hint="eastAsia" w:ascii="宋体" w:hAnsi="宋体" w:eastAsia="宋体" w:cs="宋体"/>
          <w:bCs/>
          <w:color w:val="auto"/>
          <w:sz w:val="24"/>
          <w:szCs w:val="24"/>
          <w:highlight w:val="none"/>
          <w:shd w:val="clear" w:color="auto" w:fill="ffffff"/>
        </w:rPr>
        <w:t xml:space="preserve">重大税收违法；</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13.4.5.8其他有关资格证明文件。</w:t>
      </w:r>
      <w:r/>
    </w:p>
    <w:p>
      <w:pPr>
        <w:pStyle w:val="831"/>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13.5符合性审查文件</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13.5.1投标函（格式见第三章）；</w:t>
      </w:r>
      <w:r/>
    </w:p>
    <w:p>
      <w:pPr>
        <w:pStyle w:val="831"/>
        <w:ind w:lef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13.5.2</w:t>
      </w:r>
      <w:r>
        <w:rPr>
          <w:rFonts w:hint="eastAsia" w:ascii="宋体" w:hAnsi="宋体" w:cs="宋体"/>
          <w:color w:val="auto"/>
          <w:sz w:val="24"/>
          <w:szCs w:val="24"/>
          <w:highlight w:val="none"/>
          <w:lang w:val="en-US" w:eastAsia="zh-CN"/>
        </w:rPr>
        <w:t xml:space="preserve">商务偏离表</w:t>
      </w:r>
      <w:r>
        <w:rPr>
          <w:rFonts w:hint="eastAsia" w:ascii="宋体" w:hAnsi="宋体" w:eastAsia="宋体" w:cs="宋体"/>
          <w:color w:val="auto"/>
          <w:sz w:val="24"/>
          <w:szCs w:val="24"/>
          <w:highlight w:val="none"/>
        </w:rPr>
        <w:t xml:space="preserve">（格式见第三章）；</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13.5.3服务或技术要求偏离表（格式见第三章）；</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13.5.4针对本项目制定的服务实施方案；</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其他有关符合性证明的文件。</w:t>
      </w:r>
      <w:r/>
    </w:p>
    <w:p>
      <w:pPr>
        <w:pStyle w:val="831"/>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13.6综合评审文件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13.6.1评审条款中涉及的服务方案；</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13.6.2</w:t>
      </w:r>
      <w:r>
        <w:rPr>
          <w:rFonts w:hint="eastAsia" w:ascii="宋体" w:hAnsi="宋体" w:eastAsia="宋体" w:cs="宋体"/>
          <w:bCs/>
          <w:color w:val="auto"/>
          <w:sz w:val="24"/>
          <w:szCs w:val="24"/>
          <w:highlight w:val="none"/>
        </w:rPr>
        <w:t xml:space="preserve">投标单位综合履约能力</w:t>
      </w:r>
      <w:r>
        <w:rPr>
          <w:rFonts w:hint="eastAsia" w:ascii="宋体" w:hAnsi="宋体" w:eastAsia="宋体" w:cs="宋体"/>
          <w:color w:val="auto"/>
          <w:sz w:val="24"/>
          <w:szCs w:val="24"/>
          <w:highlight w:val="none"/>
        </w:rPr>
        <w:t xml:space="preserve">；</w:t>
      </w:r>
      <w:r/>
    </w:p>
    <w:p>
      <w:pPr>
        <w:pStyle w:val="824"/>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13.6.3所投项目、招标文件及评审条款中要求的相关证书及证明材料等。</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13.7其他可以证明投标人资质、服务质量的证书、文件等相关资料。</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83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（2）以上符合性审查须提供的资料，投标人必须提供并加盖电子公章。否则，投标文件将被认定为未实质性响应。</w:t>
      </w:r>
      <w:r/>
    </w:p>
    <w:p>
      <w:pPr>
        <w:pStyle w:val="83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（3）以上13.4-13.7中不得出现投标总报价。投标人所提交的资料的完整与否，将直接影响投标人的评分。</w:t>
      </w:r>
      <w:r/>
    </w:p>
    <w:p>
      <w:pPr>
        <w:pStyle w:val="83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（4）制作电子投标文件时必须与投标文件制作软件目录一一对应，将相关资料上传至相应模块。</w:t>
      </w:r>
      <w:r/>
    </w:p>
    <w:p>
      <w:pPr>
        <w:pStyle w:val="83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（5）开评标过程中如有问题，采购代理机构工作人员将及时通过《投标供应商确认函》留存的手机号与供应商联系。请供应商确保该手机号通信畅通，否则导致的不利后果由供应商自行承担。</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14.投标文件编制要求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14.1投标文件按统一格式、顺序编写。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14.2《开标一览表》为在开标仪式上唱标的内容，要求按格式填写，统一规范，不得自行增减内容。</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15.投标报价（编制）要求的说明</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15.1除非合同中另有规定，投标人对《开标一览表》中的报价</w:t>
      </w:r>
      <w:r>
        <w:rPr>
          <w:rFonts w:hint="eastAsia" w:ascii="宋体" w:hAnsi="宋体" w:cs="宋体"/>
          <w:color w:val="auto"/>
          <w:sz w:val="24"/>
          <w:szCs w:val="24"/>
          <w:highlight w:val="none"/>
        </w:rPr>
        <w:t xml:space="preserve">包含</w:t>
      </w:r>
      <w:r>
        <w:rPr>
          <w:rFonts w:ascii="宋体" w:hAnsi="宋体" w:eastAsia="宋体" w:cs="宋体"/>
          <w:sz w:val="24"/>
          <w:szCs w:val="24"/>
        </w:rPr>
        <w:t xml:space="preserve">履行本合同项下全部工作所需的一切费用，包括但不限于维护费、人工费、培训费、保险费、利润、税金、交通费、食宿费、加班费、服务所需设备及材料（甲方提供配备的除外）、备品备件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招标代理服务费</w:t>
      </w:r>
      <w:r>
        <w:rPr>
          <w:rFonts w:ascii="宋体" w:hAnsi="宋体" w:eastAsia="宋体" w:cs="宋体"/>
          <w:sz w:val="24"/>
          <w:szCs w:val="24"/>
        </w:rPr>
        <w:t xml:space="preserve">，以及政策性文件规定、合同履行过程中涉及的全部风险、责任等所有相关费用</w:t>
      </w:r>
      <w:r>
        <w:rPr>
          <w:rFonts w:hint="eastAsia" w:ascii="宋体" w:hAnsi="宋体" w:eastAsia="宋体" w:cs="宋体"/>
          <w:color w:val="auto"/>
          <w:sz w:val="24"/>
          <w:szCs w:val="24"/>
          <w:highlight w:val="none"/>
        </w:rPr>
        <w:t xml:space="preserve">。</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15.2投标人应按投标报价表中的全部服务内容填写，并由其法定代表人或授权代理人签署。</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15.3投标人应对招标文件内所要采购的全部内容进行报价，只投其中部分内容者，其标书将被拒绝。</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15.4一项投标内容只允许一个报价，招标人不接受任何有选择性的投标报价。</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15.5投标文件报价中的单价和总价全部采用人民币表示，除非合同的特殊条款另有规定。</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16.投标保证金：本项目不收取投标保证金。</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17.投标文件的有效期</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17.1自提交投标文件截止之日起90天内，投标文件中承诺的投标有效期应当不少于招标文件中载明的投标有效期。</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17.2在特殊情况下，采购人、采购代理机构可与投标人协商延长投标书的有效期。这种要求和答复都应以书面形式进行。同意延长有效期的投标人不能修改投标文件，拒绝接受延期要求的投标人的投标将被拒绝。</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18.投标文件的制作、签署、上传</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18.1本项目采用电子招投标形式，请供应商按照《苏采云系统供应商操作手册》进行制作、上传电子投标文件。</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18.2制作电子投标文件时，应按照招标文件要求加盖投标人电子公章。</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投标文件的提交、补充、修改和撤回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19.投标文件的提交</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19.1投标人应当在投标截止时间前制作并上传电子投标文件。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20.1投标人电子投标文件制作完成后请于投标文件网上提交截止时间前成功上传至“苏采云”系统，否则视为放弃参加该采购项目。</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w:t>
      </w:r>
      <w:r>
        <w:rPr>
          <w:rFonts w:hint="eastAsia" w:ascii="宋体" w:hAnsi="宋体" w:eastAsia="宋体" w:cs="宋体"/>
          <w:color w:val="auto"/>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22.开标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22.1开标由招标代理机构在线主持，邀请投标人在线参加。投标人应按照《苏采云系统供应商操作手册》的规定，</w:t>
      </w:r>
      <w:r>
        <w:rPr>
          <w:rFonts w:hint="eastAsia" w:ascii="宋体" w:hAnsi="宋体" w:eastAsia="宋体" w:cs="宋体"/>
          <w:b/>
          <w:bCs/>
          <w:color w:val="auto"/>
          <w:sz w:val="24"/>
          <w:szCs w:val="24"/>
          <w:highlight w:val="none"/>
        </w:rPr>
        <w:t xml:space="preserve">参加开标活动，并在“苏采云”系统规定的时间内对投标文件进行解密。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23.资格审查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23.2.1查询时间：投标文件递交截止时间。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24.1评标委员会负责具体评标事务，并独立履行下列职责；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24.1.1审查、评价投标文件是否符合招标文件的商务、技术等实质性要求；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24.1.2要求投标人对投标文件有关事项作出澄清或者说明；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24.1.3对投标文件进行比较和评价；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24.1.4确定中标候选人名单，并根据采购人委托直接确定中标人；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24.1.5向采购人、招标代理机构或者有关部门报告评标中发现的违法行为。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24.2评标委员会成员应当履行下列义务：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24.2.1遵纪守法，客观、公正、廉洁地履行职责；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24.2.2按照招标文件规定的评标办法和评标标准进行评标，对评标意见承担个人责任；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24.2.3对评标过程和结果，以及投标人的商业秘密保密；</w:t>
      </w:r>
      <w:r/>
    </w:p>
    <w:p>
      <w:pPr>
        <w:pStyle w:val="875"/>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24.2.4根据全体评标成员签字的原始评标记录和评标结果编写评标报告；</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24.2.5配合相关部门的投诉处理工作；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24.2.6配合采购人、采购代理机构答复投标人提出的质疑。</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25.2在投标文件的审查、澄清、评价和比较以及授予合同的过程中，投标人对采购人、招标代理机构和评标委员会成员施加影响的任何行为，都将取消其中标资格。</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26.1.1投标人的投标文件未按照本须知规定制作的；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26.1.2未按本须知规定提交资格文件；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26.1.3与招标文件有重大偏离；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26.1.4投标人拒绝修正错误；</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26.1.5投标人的报价是选择性的；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26.1.6投标人的报价只投了部分内容；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26.1.7投标文件出现了评标委员会认为不应当雷同的情况；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26.1.8其他被评委会认定无效的情况。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75"/>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26.3投标文件报价出现前后不一致的，除招标文件另有规定外，按照下列规定修正：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26.3.1投标文件中开标一览表（报价表）内容与投标文件中相应内容不一致的，以开标一览表（报价表）为准；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26.3.2大写金额和小写金额不一致的，以大写金额为准；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26.3.3单价金额小数点或者百分比有明显错位的，以开标一览表的总价为准，并修改单价；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26.3.4总价金额与按单价汇总金额不一致的，以单价金额计算结果为准。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26.4异常低价投标审查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26.4.1评标过程中出现下列情形之一的，</w:t>
      </w:r>
      <w:bookmarkStart w:id="2" w:name="OLE_LINK5"/>
      <w:r/>
      <w:bookmarkStart w:id="3" w:name="OLE_LINK6"/>
      <w:r>
        <w:rPr>
          <w:rFonts w:hint="eastAsia" w:ascii="宋体" w:hAnsi="宋体" w:eastAsia="宋体" w:cs="宋体"/>
          <w:color w:val="auto"/>
          <w:sz w:val="24"/>
          <w:szCs w:val="24"/>
          <w:highlight w:val="none"/>
        </w:rPr>
        <w:t xml:space="preserve">评标</w:t>
      </w:r>
      <w:bookmarkEnd w:id="2"/>
      <w:r/>
      <w:bookmarkEnd w:id="3"/>
      <w:r>
        <w:rPr>
          <w:rFonts w:hint="eastAsia" w:ascii="宋体" w:hAnsi="宋体" w:eastAsia="宋体" w:cs="宋体"/>
          <w:color w:val="auto"/>
          <w:sz w:val="24"/>
          <w:szCs w:val="24"/>
          <w:highlight w:val="none"/>
        </w:rPr>
        <w:t xml:space="preserve">委员会应当启动异常低价投标审查程序：</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（一）投标报价低于全部通过符合性审查供应商投标报价平均值</w:t>
      </w:r>
      <w:r>
        <w:rPr>
          <w:rFonts w:hint="eastAsia" w:ascii="宋体" w:hAnsi="宋体" w:eastAsia="宋体" w:cs="宋体"/>
          <w:color w:val="auto"/>
          <w:sz w:val="24"/>
          <w:szCs w:val="24"/>
          <w:highlight w:val="none"/>
        </w:rPr>
        <w:t xml:space="preserve">50%的，即投标报价&lt;全部通过符合性审查供应商投标报价平均值×</w:t>
      </w:r>
      <w:r>
        <w:rPr>
          <w:rFonts w:hint="eastAsia" w:ascii="宋体" w:hAnsi="宋体" w:eastAsia="宋体" w:cs="宋体"/>
          <w:color w:val="auto"/>
          <w:sz w:val="24"/>
          <w:szCs w:val="24"/>
          <w:highlight w:val="none"/>
        </w:rPr>
        <w:t xml:space="preserve">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（二）投标报价低于通过符合性审查的次低报价供应商投标报价</w:t>
      </w:r>
      <w:r>
        <w:rPr>
          <w:rFonts w:hint="eastAsia" w:ascii="宋体" w:hAnsi="宋体" w:eastAsia="宋体" w:cs="宋体"/>
          <w:color w:val="auto"/>
          <w:sz w:val="24"/>
          <w:szCs w:val="24"/>
          <w:highlight w:val="none"/>
        </w:rPr>
        <w:t xml:space="preserve">50%的，即投标报价&lt;通过符合性审查的次低报价供应商投标报价×</w:t>
      </w:r>
      <w:r>
        <w:rPr>
          <w:rFonts w:hint="eastAsia" w:ascii="宋体" w:hAnsi="宋体" w:eastAsia="宋体" w:cs="宋体"/>
          <w:color w:val="auto"/>
          <w:sz w:val="24"/>
          <w:szCs w:val="24"/>
          <w:highlight w:val="none"/>
        </w:rPr>
        <w:t xml:space="preserve">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（三）投标报价低于采购项目最高限价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5%的，即投标报价&lt;采购项目最高限价×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4" w:name="OLE_LINK3"/>
      <w:r/>
      <w:bookmarkStart w:id="5" w:name="OLE_LINK4"/>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26.4.2启动异常低价投标审查后，</w:t>
      </w:r>
      <w:bookmarkStart w:id="6" w:name="OLE_LINK1"/>
      <w:r>
        <w:rPr>
          <w:rFonts w:hint="eastAsia" w:ascii="宋体" w:hAnsi="宋体" w:eastAsia="宋体" w:cs="宋体"/>
          <w:color w:val="auto"/>
          <w:sz w:val="24"/>
          <w:szCs w:val="24"/>
          <w:highlight w:val="none"/>
        </w:rPr>
        <w:t xml:space="preserve">评标委员会</w:t>
      </w:r>
      <w:bookmarkEnd w:id="6"/>
      <w:r>
        <w:rPr>
          <w:rFonts w:hint="eastAsia" w:ascii="宋体" w:hAnsi="宋体" w:eastAsia="宋体" w:cs="宋体"/>
          <w:color w:val="auto"/>
          <w:sz w:val="24"/>
          <w:szCs w:val="24"/>
          <w:highlight w:val="none"/>
        </w:rPr>
        <w:t xml:space="preserve">应当要求相关供应商在评标现场合理的时间内，提供项目具体成本测算等与报价合理性相关的书面说明及相关证明材料</w:t>
      </w:r>
      <w:bookmarkStart w:id="7" w:name="OLE_LINK10"/>
      <w:r/>
      <w:bookmarkStart w:id="8" w:name="OLE_LINK9"/>
      <w:r>
        <w:rPr>
          <w:rFonts w:hint="eastAsia" w:ascii="宋体" w:hAnsi="宋体" w:eastAsia="宋体" w:cs="宋体"/>
          <w:color w:val="auto"/>
          <w:sz w:val="24"/>
          <w:szCs w:val="24"/>
          <w:highlight w:val="none"/>
        </w:rPr>
        <w:t xml:space="preserve">，</w:t>
      </w:r>
      <w:bookmarkEnd w:id="7"/>
      <w:r/>
      <w:bookmarkEnd w:id="8"/>
      <w:r>
        <w:rPr>
          <w:rFonts w:hint="eastAsia" w:ascii="宋体" w:hAnsi="宋体" w:eastAsia="宋体" w:cs="宋体"/>
          <w:color w:val="auto"/>
          <w:sz w:val="24"/>
          <w:szCs w:val="24"/>
          <w:highlight w:val="none"/>
        </w:rPr>
        <w:t xml:space="preserve">对投标价格作出解释，由评标委员会结合同类产品在主要电商平台的价格、该行业当地</w:t>
      </w:r>
      <w:bookmarkStart w:id="9" w:name="OLE_LINK8"/>
      <w:r/>
      <w:bookmarkStart w:id="10" w:name="OLE_LINK7"/>
      <w:r>
        <w:rPr>
          <w:rFonts w:hint="eastAsia" w:ascii="宋体" w:hAnsi="宋体" w:eastAsia="宋体" w:cs="宋体"/>
          <w:color w:val="auto"/>
          <w:sz w:val="24"/>
          <w:szCs w:val="24"/>
          <w:highlight w:val="none"/>
        </w:rPr>
        <w:t xml:space="preserve">薪资</w:t>
      </w:r>
      <w:bookmarkEnd w:id="9"/>
      <w:r/>
      <w:bookmarkEnd w:id="10"/>
      <w:r>
        <w:rPr>
          <w:rFonts w:hint="eastAsia" w:ascii="宋体" w:hAnsi="宋体" w:eastAsia="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left="0"/>
        <w:keepLines w:val="0"/>
        <w:keepNext w:val="0"/>
        <w:pageBreakBefore w:val="0"/>
        <w:spacing w:after="0"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26.6除上述情形外，对投标文件的判定，只依据投标文件本身，不依靠开标后的任何外来证明。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26.7对不同文字文本投标文件的解释发生异议的，以中文文本为准。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27.投标的澄清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27.3本项目采用线上澄清方式：</w:t>
      </w:r>
      <w:r>
        <w:rPr>
          <w:rFonts w:hint="eastAsia" w:ascii="宋体" w:hAnsi="宋体" w:eastAsia="宋体" w:cs="宋体"/>
          <w:color w:val="auto"/>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28.1投标人存在下列情况之一的，投标无效：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28.1.1投标文件未按招标文件要求签署、盖章的；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28.1.2不具备招标文件中规定的资格要求的；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28.1.3报价超过招标文件中规定的预算金额或者最高限价的；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28.1.4投标文件含有采购人不能接受的附加条件的；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28.1.5</w:t>
      </w:r>
      <w:r>
        <w:rPr>
          <w:rFonts w:hint="eastAsia" w:ascii="宋体" w:hAnsi="宋体" w:eastAsia="宋体" w:cs="宋体"/>
          <w:color w:val="auto"/>
          <w:sz w:val="24"/>
          <w:szCs w:val="24"/>
          <w:highlight w:val="none"/>
          <w:shd w:val="clear" w:color="auto" w:fill="ffffff"/>
        </w:rPr>
        <w:t xml:space="preserve">经机器码检查，发现不同投标人投标文件机器码一致的</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28.1.6法律、法规和招标文件规定的其他无效情形。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28.3有下列情形之一的，视为投标人串通投标，其投标无效：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28.3.1不同投标人的投标文件由同一单位或者个人编制；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28.3.2不同投标人委托同一单位或者个人办理投标事宜；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28.3.3不同投标人的投标文件载明的项目管理成员或者联系人员为同一人；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28.3.4不同投标人的投标文件异常一致或者投标报价呈规律性差异；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28.3.5不同投标人的投标文件相互混装的。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29.1在招标过程中，出现下列情况之一的，应予废标：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29.1.1符合专业条件的供应商或者对招标文件作实质投标的供应商不足三家的；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29.1.2出现影响采购公正的违法、违规行为的；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29.1.3投标人的报价均超过了采购预算，采购人不能支付的；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28.1.4因重大变故，采购任务取消的；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29.2废标后，采购人和招标代理机构将把废标的理由通知所有投标人。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30.投标文件的评价和比较</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shd w:val="clear" w:color="auto" w:fill="ffffff"/>
        </w:rPr>
        <w:t xml:space="preserve">最低投标报价或最高折扣比例是中标的重要条件，但不是唯一条件</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31.中标人的确定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31.1评标委员会根据投标人资格审查情况，对投标文件进行评价和比较，按照评标办法和标准进行评标，并确定中标人。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32.合同授予：</w:t>
      </w:r>
      <w:r>
        <w:rPr>
          <w:rFonts w:hint="eastAsia" w:ascii="宋体" w:hAnsi="宋体" w:eastAsia="宋体" w:cs="宋体"/>
          <w:color w:val="auto"/>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33.中标通知书/未中标通知书</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33.1确定中标人后，招标代理机构在法定时间内向中标人发出中标通知书。</w:t>
      </w:r>
      <w:r>
        <w:rPr>
          <w:rFonts w:hint="eastAsia" w:ascii="宋体" w:hAnsi="宋体" w:eastAsia="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rPr>
          <w:rFonts w:hint="eastAsia" w:ascii="宋体" w:hAnsi="宋体" w:eastAsia="宋体" w:cs="宋体"/>
          <w:color w:val="auto"/>
          <w:sz w:val="24"/>
          <w:szCs w:val="24"/>
          <w:highlight w:val="none"/>
          <w:shd w:val="clear" w:color="auto" w:fill="ffffff"/>
        </w:rPr>
        <w:t xml:space="preserve">中标通知书构成合同的组成部分，对采购人和中标人具有同等法律效力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33.3中标通知书发出后，采购人不得违法改变中标结果，中标人无正当理由不得放弃中标。</w:t>
      </w:r>
      <w:r/>
    </w:p>
    <w:p>
      <w:pPr>
        <w:pStyle w:val="831"/>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33.4未中标通知书将以邮件方式发送。</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33.5采购代理机构对未中标人不承担解释未中标原因的义务。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bookmarkStart w:id="11" w:name="_Hlk193374841"/>
      <w:r>
        <w:rPr>
          <w:rFonts w:hint="eastAsia" w:ascii="宋体" w:hAnsi="宋体" w:eastAsia="宋体" w:cs="宋体"/>
          <w:b/>
          <w:color w:val="auto"/>
          <w:sz w:val="24"/>
          <w:szCs w:val="24"/>
          <w:highlight w:val="none"/>
          <w:shd w:val="clear" w:color="auto" w:fill="ffffff"/>
        </w:rPr>
        <w:t xml:space="preserve">34.履约保证金：</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34.1中标的供应商应按前附表的规定提交履约保证金。</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34.2在中标通知书发出的七天内，中标单位应当以支票、汇票、本票或者金融机构、担保机构出具的保函等非现金形式提交履约保证金。如选择转账方式提交履约保证金的，款项转入以下账户：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34.3中标单位无故拖延或拒不提交履约保证金的，视为拒绝与采购人签订合同，采购人可以按照评审报告推荐的中标候选人名单排序，确定下一候选人为中标单位或者重新开展政府采购活动。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34.4履约保证金（无息）在服务期满且服务缺陷更正后，中标单位配合采购人和新中标单位办理移交手续，由采购人确认后退还。如中标单位对服务缺陷不予更正，采购人有权另请其他单位更正，所发生的费用在履约保证金中扣除。</w:t>
      </w:r>
      <w:bookmarkEnd w:id="1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35.合同的签订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rPr>
          <w:rFonts w:hint="eastAsia" w:ascii="宋体" w:hAnsi="宋体" w:eastAsia="宋体" w:cs="宋体"/>
          <w:color w:val="auto"/>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35.3采购人不得向中标人提出任何不合理的要求作为签订合同的条件。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35.4招标文件、中标人的投标文件及招标过程中有关澄清、承诺文件均应作为合同附件。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35.6采购人和中标人应当根据合同的约定依法履行合同义务。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八、其他事项</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36.中标人须按前附表的规定计算并支付中标服务费，该费用应在领取中标通知书时一次性付清，若未按规定缴纳中标服务费，招标代理机构保留诉讼的权利。</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缴纳代理服务费时，供应商须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ind w:left="0"/>
        <w:jc w:val="cente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开票信息</w:t>
      </w:r>
      <w:r/>
    </w:p>
    <w:tbl>
      <w:tblPr>
        <w:tblStyle w:val="798"/>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37.未尽事宜按《中华人民共和国政府采购法》及其他有关法律法规规定执行。</w:t>
      </w:r>
      <w:r/>
    </w:p>
    <w:p>
      <w:pPr>
        <w:ind w:left="0" w:firstLine="1200"/>
        <w:keepLines w:val="0"/>
        <w:keepNext w:val="0"/>
        <w:pageBreakBefore w:val="0"/>
        <w:spacing w:after="0" w:line="360" w:lineRule="auto"/>
        <w:widowControl w:val="off"/>
        <w:rPr>
          <w:rFonts w:hint="eastAsia" w:ascii="宋体" w:hAnsi="宋体" w:eastAsia="宋体" w:cs="宋体"/>
          <w:bCs/>
          <w:color w:val="auto"/>
          <w:sz w:val="24"/>
          <w:szCs w:val="24"/>
          <w:highlight w:val="none"/>
        </w:rPr>
        <w:sectPr>
          <w:footerReference w:type="default" r:id="rId12"/>
          <w:footnotePr/>
          <w:endnotePr/>
          <w:type w:val="nextPage"/>
          <w:pgSz w:w="11906" w:h="16838" w:orient="portrait"/>
          <w:pgMar w:top="1440" w:right="1542" w:bottom="1440" w:left="1576" w:header="851" w:footer="992" w:gutter="0"/>
          <w:cols w:num="1" w:sep="0" w:space="1701" w:equalWidth="1"/>
          <w:docGrid w:linePitch="360"/>
        </w:sectPr>
        <w:outlineLvl w:val="0"/>
      </w:pPr>
      <w:r>
        <w:rPr>
          <w:rFonts w:hint="eastAsia" w:ascii="宋体" w:hAnsi="宋体" w:eastAsia="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keepLines w:val="0"/>
        <w:keepNext w:val="0"/>
        <w:pageBreakBefore w:val="0"/>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435"/>
        <w:keepLines w:val="0"/>
        <w:keepNext w:val="0"/>
        <w:pageBreakBefore w:val="0"/>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对本章所有的投标书格式，投标方可根据自身情况进行补充和修改，但补充和修改不得造成与本格式内容有实质性的违背。</w:t>
      </w:r>
      <w:r/>
    </w:p>
    <w:p>
      <w:pPr>
        <w:jc w:val="left"/>
        <w:keepLines w:val="0"/>
        <w:keepNext w:val="0"/>
        <w:pageBreakBefore w:val="0"/>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rPr>
        <w:t xml:space="preserve">九十天</w:t>
      </w:r>
      <w:r>
        <w:rPr>
          <w:rFonts w:hint="eastAsia" w:ascii="宋体" w:hAnsi="宋体" w:cs="宋体"/>
          <w:color w:val="auto"/>
          <w:sz w:val="24"/>
          <w:highlight w:val="none"/>
        </w:rPr>
        <w:t xml:space="preserve">。</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1029"/>
        <w:rPr>
          <w:color w:val="auto"/>
          <w:highlight w:val="none"/>
        </w:rPr>
      </w:pPr>
      <w:r>
        <w:rPr>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825"/>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4201"/>
        <w:gridCol w:w="1710"/>
        <w:gridCol w:w="1967"/>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1"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jc w:val="center"/>
              <w:spacing w:after="0"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服务期限</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1"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bottom"/>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投标总报价（人民币大写）：</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rPr>
                <w:rFonts w:ascii="宋体" w:hAnsi="宋体" w:cs="宋体"/>
                <w:color w:val="auto"/>
                <w:sz w:val="24"/>
                <w:highlight w:val="none"/>
                <w:u w:val="single"/>
              </w:rPr>
              <w:t xml:space="preserve">     </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keepLines w:val="0"/>
        <w:keepNext w:val="0"/>
        <w:pageBreakBefore w:val="0"/>
        <w:spacing w:after="0"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keepLines w:val="0"/>
        <w:keepNext w:val="0"/>
        <w:pageBreakBefore w:val="0"/>
        <w:spacing w:after="0"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keepLines w:val="0"/>
        <w:keepNext w:val="0"/>
        <w:pageBreakBefore w:val="0"/>
        <w:spacing w:after="0"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本表中的报价包括但不限于维护费、人工费、培训费、保险费、利润、税金、交通费、食宿费、加班费、服务所需设备及材料（甲方提供配备的除外）、备品备件、招标代理服务费，以及政策性文件规定、合同履行过程中涉及的全部风险、责任等所有相关费用。</w:t>
      </w:r>
      <w:r/>
    </w:p>
    <w:p>
      <w:pPr>
        <w:jc w:val="left"/>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报价金额全部采取人民币表示，投标报价精确到分。</w:t>
      </w:r>
      <w:r/>
    </w:p>
    <w:p>
      <w:pPr>
        <w:pStyle w:val="871"/>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71"/>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871"/>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s="宋体"/>
          <w:color w:val="auto"/>
          <w:sz w:val="28"/>
          <w:szCs w:val="28"/>
          <w:highlight w:val="none"/>
        </w:rPr>
        <w:t xml:space="preserve">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98"/>
        <w:tblW w:w="8355"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64"/>
        <w:gridCol w:w="1025"/>
        <w:gridCol w:w="1012"/>
        <w:gridCol w:w="1224"/>
        <w:gridCol w:w="1230"/>
        <w:gridCol w:w="1020"/>
      </w:tblGrid>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064"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费用项目</w:t>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1</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2</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gridSpan w:val="2"/>
            <w:tcW w:w="284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4"/>
                <w:highlight w:val="none"/>
              </w:rPr>
              <w:t xml:space="preserve">合计金额</w:t>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olor w:val="auto"/>
          <w:sz w:val="24"/>
          <w:highlight w:val="none"/>
        </w:rPr>
        <w:t xml:space="preserve">投标报价明细表须包括详细的费用组成、制作部分完整的清单报价。投标单位可针对本项目实际情况自行调整报价表格式。本投标报价分析表的“投标总价”应与“开标一览表”投标总报价一致。</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871"/>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5、关于投标报价合理性的澄清说明（若涉及）</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关于投标报价合理性的澄清说明</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799"/>
        <w:ind w:firstLine="420"/>
        <w:spacing w:line="360" w:lineRule="auto"/>
        <w:rPr>
          <w:rFonts w:hint="eastAsia" w:cs="宋体"/>
          <w:color w:val="auto"/>
          <w:sz w:val="24"/>
          <w:szCs w:val="24"/>
          <w:highlight w:val="none"/>
        </w:rPr>
      </w:pPr>
      <w:r>
        <w:rPr>
          <w:color w:val="auto"/>
          <w:sz w:val="24"/>
          <w:szCs w:val="24"/>
          <w:highlight w:val="none"/>
        </w:rPr>
        <w:t xml:space="preserve">本公司愿就由贵</w:t>
      </w:r>
      <w:r>
        <w:rPr>
          <w:rFonts w:hint="eastAsia"/>
          <w:color w:val="auto"/>
          <w:sz w:val="24"/>
          <w:szCs w:val="24"/>
          <w:highlight w:val="none"/>
        </w:rPr>
        <w:t xml:space="preserve">中心</w:t>
      </w:r>
      <w:r>
        <w:rPr>
          <w:color w:val="auto"/>
          <w:sz w:val="24"/>
          <w:szCs w:val="24"/>
          <w:highlight w:val="none"/>
        </w:rPr>
        <w:t xml:space="preserve">组织实施的编号为</w:t>
      </w:r>
      <w:r>
        <w:rPr>
          <w:color w:val="auto"/>
          <w:sz w:val="24"/>
          <w:szCs w:val="24"/>
          <w:highlight w:val="none"/>
          <w:u w:val="single"/>
        </w:rPr>
        <w:t xml:space="preserve">              </w:t>
      </w:r>
      <w:r>
        <w:rPr>
          <w:color w:val="auto"/>
          <w:sz w:val="24"/>
          <w:szCs w:val="24"/>
          <w:highlight w:val="none"/>
        </w:rPr>
        <w:t xml:space="preserve">号（</w:t>
      </w:r>
      <w:r>
        <w:rPr>
          <w:rFonts w:hint="eastAsia"/>
          <w:color w:val="auto"/>
          <w:sz w:val="24"/>
          <w:szCs w:val="24"/>
          <w:highlight w:val="none"/>
        </w:rPr>
        <w:t xml:space="preserve">项目</w:t>
      </w:r>
      <w:r>
        <w:rPr>
          <w:color w:val="auto"/>
          <w:sz w:val="24"/>
          <w:szCs w:val="24"/>
          <w:highlight w:val="none"/>
        </w:rPr>
        <w:t xml:space="preserve">编号）的招标活动进行投标</w:t>
      </w:r>
      <w:r>
        <w:rPr>
          <w:rFonts w:hint="eastAsia"/>
          <w:color w:val="auto"/>
          <w:sz w:val="24"/>
          <w:szCs w:val="24"/>
          <w:highlight w:val="none"/>
        </w:rPr>
        <w:t xml:space="preserve">，对于本公司的投标报价合理性作出说明如下：</w:t>
      </w:r>
      <w:r/>
    </w:p>
    <w:tbl>
      <w:tblPr>
        <w:tblStyle w:val="798"/>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280"/>
        </w:trPr>
        <w:tc>
          <w:tcPr>
            <w:tcW w:w="8283" w:type="dxa"/>
            <w:vAlign w:val="center"/>
            <w:textDirection w:val="lrTb"/>
            <w:noWrap w:val="false"/>
          </w:tcPr>
          <w:p>
            <w:pPr>
              <w:keepLines w:val="0"/>
              <w:keepNext w:val="0"/>
              <w:pageBreakBefore w:val="0"/>
              <w:spacing w:after="0" w:line="360" w:lineRule="auto"/>
              <w:widowControl w:val="off"/>
              <w:rPr>
                <w:rFonts w:hint="eastAsia"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hint="eastAsia" w:ascii="宋体" w:hAnsi="宋体" w:cs="宋体"/>
          <w:bCs/>
          <w:color w:val="auto"/>
          <w:sz w:val="24"/>
          <w:szCs w:val="24"/>
          <w:highlight w:val="none"/>
        </w:rPr>
      </w:pPr>
      <w:r/>
      <w:bookmarkStart w:id="12" w:name="OLE_LINK21"/>
      <w:r/>
      <w:bookmarkStart w:id="13" w:name="OLE_LINK24"/>
      <w:r/>
      <w:bookmarkStart w:id="14" w:name="OLE_LINK23"/>
      <w:r/>
      <w:bookmarkStart w:id="15" w:name="OLE_LINK26"/>
      <w:r>
        <w:rPr>
          <w:rFonts w:hint="eastAsia" w:ascii="宋体" w:hAnsi="宋体"/>
          <w:bCs/>
          <w:color w:val="auto"/>
          <w:sz w:val="24"/>
          <w:szCs w:val="24"/>
          <w:highlight w:val="none"/>
          <w:lang w:val="zh-CN"/>
        </w:rPr>
        <w:t xml:space="preserve">备注：</w:t>
      </w:r>
      <w:r>
        <w:rPr>
          <w:rFonts w:hint="eastAsia" w:ascii="宋体" w:hAnsi="宋体" w:cs="宋体"/>
          <w:bCs/>
          <w:color w:val="auto"/>
          <w:sz w:val="24"/>
          <w:szCs w:val="24"/>
          <w:highlight w:val="none"/>
          <w:lang w:val="zh-CN"/>
        </w:rPr>
        <w:t xml:space="preserve">根据招标文件第二章“投标人须知”要求，</w:t>
      </w:r>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当投标报价低于</w:t>
      </w:r>
      <w:r>
        <w:rPr>
          <w:rFonts w:hint="eastAsia" w:ascii="宋体" w:hAnsi="宋体" w:cs="宋体"/>
          <w:color w:val="auto"/>
          <w:sz w:val="24"/>
          <w:szCs w:val="24"/>
          <w:highlight w:val="none"/>
        </w:rPr>
        <w:t xml:space="preserve">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通过符合性审查的次低报价供应商投标报价</w:t>
      </w:r>
      <w:r>
        <w:rPr>
          <w:rFonts w:ascii="宋体" w:hAnsi="宋体" w:cs="宋体"/>
          <w:color w:val="auto"/>
          <w:sz w:val="24"/>
          <w:szCs w:val="24"/>
          <w:highlight w:val="none"/>
        </w:rPr>
        <w:t xml:space="preserve">50%</w:t>
      </w:r>
      <w:r>
        <w:rPr>
          <w:rFonts w:hint="eastAsia" w:ascii="宋体" w:hAnsi="宋体" w:cs="宋体"/>
          <w:bCs/>
          <w:color w:val="auto"/>
          <w:sz w:val="24"/>
          <w:szCs w:val="24"/>
          <w:highlight w:val="none"/>
          <w:lang w:val="zh-CN"/>
        </w:rPr>
        <w:t xml:space="preserve">的或者投标报价低于采购项目最高限价</w:t>
      </w:r>
      <w:r>
        <w:rPr>
          <w:rFonts w:hint="eastAsia" w:ascii="宋体" w:hAnsi="宋体" w:cs="宋体"/>
          <w:bCs/>
          <w:color w:val="auto"/>
          <w:sz w:val="24"/>
          <w:szCs w:val="24"/>
          <w:highlight w:val="none"/>
          <w:lang w:val="en-US" w:eastAsia="zh-CN"/>
        </w:rPr>
        <w:t xml:space="preserve">65</w:t>
      </w:r>
      <w:r>
        <w:rPr>
          <w:rFonts w:hint="eastAsia" w:ascii="宋体" w:hAnsi="宋体" w:cs="宋体"/>
          <w:bCs/>
          <w:color w:val="auto"/>
          <w:sz w:val="24"/>
          <w:szCs w:val="24"/>
          <w:highlight w:val="none"/>
          <w:lang w:val="zh-CN"/>
        </w:rPr>
        <w:t xml:space="preserve">%的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hint="eastAsia" w:ascii="宋体" w:hAnsi="宋体" w:cs="宋体"/>
          <w:bCs/>
          <w:color w:val="auto"/>
          <w:sz w:val="24"/>
          <w:szCs w:val="24"/>
          <w:highlight w:val="none"/>
        </w:rPr>
        <w:t xml:space="preserve">。</w:t>
      </w:r>
      <w:bookmarkEnd w:id="12"/>
      <w:r/>
      <w:bookmarkEnd w:id="13"/>
      <w:r/>
      <w:bookmarkEnd w:id="14"/>
      <w:r/>
      <w:bookmarkEnd w:id="15"/>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5、偏离表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98"/>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p>
    <w:p>
      <w:pPr>
        <w:pStyle w:val="1029"/>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799"/>
        <w:rPr>
          <w:rFonts w:hint="eastAsia"/>
        </w:rPr>
      </w:pPr>
      <w:r>
        <w:rPr>
          <w:rFonts w:hint="eastAsia"/>
        </w:rPr>
      </w:r>
      <w:r/>
    </w:p>
    <w:p>
      <w:pPr>
        <w:jc w:val="left"/>
        <w:spacing w:line="360" w:lineRule="auto"/>
        <w:rPr>
          <w:rFonts w:hint="eastAsia" w:ascii="宋体" w:hAnsi="宋体" w:cs="宋体"/>
          <w:color w:val="auto"/>
          <w:sz w:val="28"/>
          <w:szCs w:val="28"/>
          <w:highlight w:val="none"/>
        </w:rPr>
      </w:pPr>
      <w:r>
        <w:rPr>
          <w:rFonts w:hint="eastAsia" w:ascii="宋体" w:hAnsi="宋体"/>
          <w:color w:val="auto"/>
          <w:sz w:val="28"/>
          <w:szCs w:val="28"/>
          <w:highlight w:val="none"/>
        </w:rPr>
        <w:t xml:space="preserve">6、</w:t>
      </w:r>
      <w:r>
        <w:rPr>
          <w:rFonts w:hint="eastAsia" w:ascii="宋体" w:hAnsi="宋体" w:cs="宋体"/>
          <w:color w:val="auto"/>
          <w:sz w:val="28"/>
          <w:szCs w:val="28"/>
          <w:highlight w:val="none"/>
        </w:rPr>
        <w:t xml:space="preserve">项目实施方案</w:t>
      </w:r>
      <w:r/>
    </w:p>
    <w:p>
      <w:pPr>
        <w:jc w:val="center"/>
        <w:spacing w:line="38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 实施方案</w:t>
      </w:r>
      <w:r/>
    </w:p>
    <w:p>
      <w:pPr>
        <w:pStyle w:val="1029"/>
        <w:rPr>
          <w:color w:val="auto"/>
          <w:highlight w:val="none"/>
        </w:rPr>
      </w:pPr>
      <w:r>
        <w:rPr>
          <w:color w:val="auto"/>
          <w:highlight w:val="none"/>
        </w:rPr>
      </w:r>
      <w:r/>
    </w:p>
    <w:tbl>
      <w:tblPr>
        <w:tblStyle w:val="798"/>
        <w:tblW w:w="8306"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6"/>
      </w:tblGrid>
      <w:tr>
        <w:trPr>
          <w:trHeight w:val="1676"/>
        </w:trPr>
        <w:tc>
          <w:tcPr>
            <w:tcW w:w="8306" w:type="dxa"/>
            <w:textDirection w:val="lrTb"/>
            <w:noWrap w:val="false"/>
          </w:tcPr>
          <w:p>
            <w:pPr>
              <w:spacing w:line="240" w:lineRule="auto"/>
              <w:rPr>
                <w:rFonts w:hint="eastAsia" w:ascii="宋体" w:hAnsi="宋体"/>
                <w:color w:val="auto"/>
                <w:sz w:val="24"/>
                <w:highlight w:val="none"/>
              </w:rPr>
            </w:pPr>
            <w:r>
              <w:rPr>
                <w:rFonts w:hint="eastAsia" w:ascii="宋体" w:hAnsi="宋体"/>
                <w:color w:val="auto"/>
                <w:sz w:val="24"/>
                <w:highlight w:val="none"/>
              </w:rPr>
              <w:t xml:space="preserve">提示：</w:t>
            </w:r>
            <w:r/>
          </w:p>
          <w:p>
            <w:pPr>
              <w:spacing w:line="240" w:lineRule="auto"/>
              <w:rPr>
                <w:rFonts w:hint="eastAsia" w:ascii="宋体" w:hAnsi="宋体"/>
                <w:b/>
                <w:bCs/>
                <w:color w:val="auto"/>
                <w:sz w:val="24"/>
                <w:highlight w:val="none"/>
              </w:rPr>
            </w:pPr>
            <w:r>
              <w:rPr>
                <w:rFonts w:hint="eastAsia" w:ascii="宋体" w:hAnsi="宋体"/>
                <w:color w:val="auto"/>
                <w:sz w:val="24"/>
                <w:highlight w:val="none"/>
              </w:rPr>
              <w:t xml:space="preserve">1、投标单位应针对本次采购项目特点编写公司中标后拟采取的详细的服务方案、组织计划，包括人员安排、时间安排等，以及遇重大、紧急事件的应急措施等。</w:t>
            </w:r>
            <w:r/>
          </w:p>
          <w:p>
            <w:pPr>
              <w:spacing w:line="240" w:lineRule="auto"/>
              <w:rPr>
                <w:rFonts w:hint="eastAsia" w:ascii="宋体" w:hAnsi="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7541"/>
        </w:trPr>
        <w:tc>
          <w:tcPr>
            <w:tcW w:w="8306"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03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7、服务人员配备表（如有）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98"/>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姓名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专业</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职称</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本项目拟任岗位</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注：1）针对完成本项目所配备的人员</w:t>
      </w:r>
      <w:r>
        <w:rPr>
          <w:rFonts w:hint="eastAsia" w:ascii="宋体" w:hAnsi="宋体" w:cs="宋体"/>
          <w:color w:val="auto"/>
          <w:sz w:val="24"/>
          <w:szCs w:val="24"/>
          <w:highlight w:val="none"/>
          <w:lang w:val="en-US" w:eastAsia="zh-CN"/>
        </w:rPr>
        <w:t xml:space="preserve">；</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2）附相关证明材料复印件；</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3）表格不够填写可添加（或自拟）。</w:t>
      </w:r>
      <w:r/>
    </w:p>
    <w:p>
      <w:pPr>
        <w:pStyle w:val="1031"/>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8、投标单位类似项目业绩一览表（如有）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98"/>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75"/>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日期：    年     月    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9、有关资格证明文件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rPr>
        <w:t xml:space="preserve">10、中小企业声明函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76"/>
        <w:ind w:firstLine="640"/>
        <w:keepLines w:val="0"/>
        <w:keepNext w:val="0"/>
        <w:pageBreakBefore w:val="0"/>
        <w:spacing w:after="0" w:line="420" w:lineRule="exact"/>
        <w:widowControl w:val="off"/>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keepLines w:val="0"/>
        <w:keepNext w:val="0"/>
        <w:pageBreakBefore w:val="0"/>
        <w:spacing w:after="0"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软件和信息技术服务业）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76"/>
        <w:keepLines w:val="0"/>
        <w:keepNext w:val="0"/>
        <w:pageBreakBefore w:val="0"/>
        <w:spacing w:after="0"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76"/>
        <w:ind w:firstLine="472"/>
        <w:keepLines w:val="0"/>
        <w:keepNext w:val="0"/>
        <w:pageBreakBefore w:val="0"/>
        <w:spacing w:after="0" w:line="420" w:lineRule="exact"/>
        <w:widowControl w:val="off"/>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76"/>
        <w:ind w:firstLine="645"/>
        <w:keepLines w:val="0"/>
        <w:keepNext w:val="0"/>
        <w:pageBreakBefore w:val="0"/>
        <w:spacing w:after="0" w:line="420" w:lineRule="exact"/>
        <w:widowControl w:val="off"/>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76"/>
        <w:ind w:firstLine="645"/>
        <w:keepLines w:val="0"/>
        <w:keepNext w:val="0"/>
        <w:pageBreakBefore w:val="0"/>
        <w:spacing w:after="0"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1032"/>
        <w:ind w:firstLine="240"/>
        <w:keepLines w:val="0"/>
        <w:keepNext w:val="0"/>
        <w:pageBreakBefore w:val="0"/>
        <w:spacing w:after="0" w:line="420" w:lineRule="exact"/>
        <w:widowControl w:val="off"/>
        <w:rPr>
          <w:color w:val="auto"/>
          <w:sz w:val="24"/>
          <w:szCs w:val="24"/>
          <w:highlight w:val="none"/>
        </w:rPr>
      </w:pPr>
      <w:r>
        <w:rPr>
          <w:color w:val="auto"/>
          <w:sz w:val="24"/>
          <w:szCs w:val="24"/>
          <w:highlight w:val="none"/>
        </w:rPr>
      </w:r>
      <w:r/>
    </w:p>
    <w:p>
      <w:pPr>
        <w:jc w:val="right"/>
        <w:keepLines w:val="0"/>
        <w:keepNext w:val="0"/>
        <w:pageBreakBefore w:val="0"/>
        <w:spacing w:after="0"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keepLines w:val="0"/>
        <w:keepNext w:val="0"/>
        <w:pageBreakBefore w:val="0"/>
        <w:spacing w:after="0"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after="0" w:line="36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after="0" w:line="36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33"/>
        <w:ind w:firstLine="600"/>
        <w:keepLines w:val="0"/>
        <w:pageBreakBefore w:val="0"/>
        <w:spacing w:after="0" w:line="360" w:lineRule="exact"/>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1033"/>
        <w:ind w:firstLine="600"/>
        <w:keepLines w:val="0"/>
        <w:pageBreakBefore w:val="0"/>
        <w:spacing w:after="0" w:line="360" w:lineRule="exact"/>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4.如未对（中型企业、小型企业、微型企业）进行勾选，视同非中小微企业，不可享受相应扶持政策。</w:t>
      </w:r>
      <w:r/>
    </w:p>
    <w:p>
      <w:pPr>
        <w:pStyle w:val="1033"/>
        <w:ind w:firstLine="600"/>
        <w:keepLines w:val="0"/>
        <w:pageBreakBefore w:val="0"/>
        <w:spacing w:after="0" w:line="360" w:lineRule="exact"/>
        <w:widowControl w:val="off"/>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bCs/>
          <w:color w:val="auto"/>
          <w:sz w:val="52"/>
          <w:szCs w:val="52"/>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11、残疾人福利性单位声明函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keepLines w:val="0"/>
        <w:keepNext w:val="0"/>
        <w:pageBreakBefore w:val="0"/>
        <w:spacing w:after="0" w:line="360" w:lineRule="auto"/>
        <w:widowControl w:val="off"/>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029"/>
        <w:ind w:left="0" w:firstLine="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029"/>
        <w:ind w:left="0" w:firstLine="40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029"/>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029"/>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029"/>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029"/>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29"/>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9"/>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029"/>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12、供应商情况表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tbl>
      <w:tblPr>
        <w:tblStyle w:val="798"/>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单位名称</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（盖章）</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注册号</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电话</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908"/>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企业地址</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注册资金</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传真</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090"/>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一、单位简历及机构</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59"/>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二、单位优势及特长</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19"/>
        </w:trPr>
        <w:tc>
          <w:tcPr>
            <w:tcW w:w="776"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三、单</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位</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概</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况</w:t>
            </w:r>
            <w:r/>
          </w:p>
        </w:tc>
        <w:tc>
          <w:tcPr>
            <w:gridSpan w:val="3"/>
            <w:tcW w:w="167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职工总数</w:t>
            </w:r>
            <w:r/>
          </w:p>
        </w:tc>
        <w:tc>
          <w:tcPr>
            <w:gridSpan w:val="2"/>
            <w:tcW w:w="15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3"/>
            <w:tcW w:w="30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其中：中级职称人员</w:t>
            </w:r>
            <w:r/>
          </w:p>
        </w:tc>
        <w:tc>
          <w:tcPr>
            <w:gridSpan w:val="2"/>
            <w:tcW w:w="15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3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营业面积（含厂房面积）：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，产权：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，租：   M</w:t>
            </w:r>
            <w:r>
              <w:rPr>
                <w:rFonts w:hint="eastAsia" w:ascii="宋体" w:hAnsi="宋体" w:eastAsia="宋体" w:cs="宋体"/>
                <w:color w:val="auto"/>
                <w:spacing w:val="20"/>
                <w:sz w:val="24"/>
                <w:szCs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主</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要</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业务</w:t>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0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5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13、供应商与其他单位存在直接控股、管理关系情况表</w:t>
      </w:r>
      <w:r/>
    </w:p>
    <w:p>
      <w:pPr>
        <w:jc w:val="center"/>
        <w:spacing w:line="360" w:lineRule="auto"/>
        <w:rPr>
          <w:rFonts w:hint="eastAsia" w:ascii="宋体" w:hAnsi="宋体" w:eastAsia="宋体" w:cs="宋体"/>
          <w:b/>
          <w:bCs/>
          <w:color w:val="auto"/>
          <w:spacing w:val="20"/>
          <w:sz w:val="30"/>
          <w:szCs w:val="30"/>
          <w:highlight w:val="none"/>
        </w:rPr>
      </w:pPr>
      <w:r>
        <w:rPr>
          <w:rFonts w:hint="eastAsia" w:ascii="宋体" w:hAnsi="宋体" w:eastAsia="宋体" w:cs="宋体"/>
          <w:b/>
          <w:bCs/>
          <w:color w:val="auto"/>
          <w:spacing w:val="20"/>
          <w:sz w:val="30"/>
          <w:szCs w:val="30"/>
          <w:highlight w:val="none"/>
        </w:rPr>
        <w:t xml:space="preserve">供应商与其他单位存在直接控股、管理关系情况表</w:t>
      </w:r>
      <w:r/>
    </w:p>
    <w:p>
      <w:pPr>
        <w:ind w:firstLine="42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单位名称：</w:t>
      </w:r>
      <w:r/>
    </w:p>
    <w:tbl>
      <w:tblPr>
        <w:tblStyle w:val="798"/>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310"/>
        <w:gridCol w:w="1176"/>
        <w:gridCol w:w="1174"/>
        <w:gridCol w:w="1092"/>
        <w:gridCol w:w="1286"/>
        <w:gridCol w:w="1149"/>
      </w:tblGrid>
      <w:tr>
        <w:trPr>
          <w:jc w:val="center"/>
          <w:trHeight w:val="766"/>
        </w:trPr>
        <w:tc>
          <w:tcPr>
            <w:gridSpan w:val="4"/>
            <w:tcW w:w="4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与供应商存在直接股权关系</w:t>
            </w:r>
            <w:r/>
          </w:p>
        </w:tc>
        <w:tc>
          <w:tcPr>
            <w:gridSpan w:val="3"/>
            <w:tcW w:w="35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与供应商存在直接管理关系</w:t>
            </w:r>
            <w:r/>
          </w:p>
        </w:tc>
      </w:tr>
      <w:tr>
        <w:trPr>
          <w:jc w:val="center"/>
          <w:trHeight w:val="991"/>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是否直接控股</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直接控股关系情况说明（持股比例等）</w:t>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直接管理关系情况说明</w:t>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0" w:firstLine="482"/>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799"/>
        <w:ind w:right="0" w:firstLine="482"/>
        <w:keepLines w:val="0"/>
        <w:keepNext w:val="0"/>
        <w:pageBreakBefore w:val="0"/>
        <w:spacing w:after="0" w:line="360" w:lineRule="auto"/>
        <w:widowControl w:val="off"/>
        <w:rPr>
          <w:rFonts w:hint="eastAsia" w:cs="宋体"/>
          <w:color w:val="auto"/>
          <w:sz w:val="24"/>
          <w:szCs w:val="24"/>
          <w:highlight w:val="none"/>
        </w:rPr>
      </w:pPr>
      <w:r>
        <w:rPr>
          <w:rFonts w:hint="eastAsia" w:cs="宋体"/>
          <w:color w:val="auto"/>
          <w:sz w:val="24"/>
          <w:szCs w:val="24"/>
          <w:highlight w:val="none"/>
          <w:shd w:val="clear" w:color="auto" w:fill="ffffff"/>
        </w:rPr>
        <w:t xml:space="preserve">2)其中“直接控股”是指供应商与大型企业之间存在直接投资并控股（非普通持股）的关系。</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r>
      <w:r/>
    </w:p>
    <w:p>
      <w:pPr>
        <w:ind w:right="0" w:firstLine="210"/>
        <w:jc w:val="righ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576" w:bottom="1440" w:left="1576" w:header="851" w:footer="992" w:gutter="0"/>
          <w:cols w:num="1" w:sep="0" w:space="1701" w:equalWidth="1"/>
          <w:docGrid w:linePitch="360"/>
        </w:sectPr>
        <w:outlineLvl w:val="0"/>
      </w:pPr>
      <w:r>
        <w:rPr>
          <w:rFonts w:hint="eastAsia" w:ascii="宋体" w:hAnsi="宋体" w:cs="宋体"/>
          <w:color w:val="auto"/>
          <w:highlight w:val="none"/>
        </w:rPr>
      </w:r>
      <w:r/>
    </w:p>
    <w:p>
      <w:pPr>
        <w:jc w:val="center"/>
        <w:keepLines w:val="0"/>
        <w:keepNext w:val="0"/>
        <w:pageBreakBefore w:val="0"/>
        <w:spacing w:after="0" w:line="360" w:lineRule="auto"/>
        <w:widowControl w:val="off"/>
        <w:rPr>
          <w:rFonts w:hint="eastAsia" w:ascii="宋体" w:hAnsi="宋体" w:cs="宋体"/>
          <w:b/>
          <w:color w:val="auto"/>
          <w:sz w:val="44"/>
          <w:highlight w:val="none"/>
        </w:rPr>
        <w:outlineLvl w:val="0"/>
      </w:pPr>
      <w:r>
        <w:rPr>
          <w:rFonts w:hint="eastAsia" w:ascii="宋体" w:hAnsi="宋体" w:cs="宋体"/>
          <w:b/>
          <w:color w:val="auto"/>
          <w:sz w:val="44"/>
          <w:highlight w:val="none"/>
        </w:rPr>
        <w:t xml:space="preserve">第四章 招标书</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苏州时代招投标有限公司受苏州市公安局的委托，就其</w:t>
      </w:r>
      <w:r>
        <w:rPr>
          <w:rFonts w:hint="eastAsia" w:ascii="宋体" w:hAnsi="宋体" w:cs="宋体"/>
          <w:color w:val="auto"/>
          <w:sz w:val="24"/>
          <w:szCs w:val="24"/>
          <w:highlight w:val="none"/>
          <w:lang w:eastAsia="zh-CN"/>
        </w:rPr>
        <w:t xml:space="preserve">苏州市公安局2026年度姑苏区社会面治安前端设施维保项目</w:t>
      </w:r>
      <w:r>
        <w:rPr>
          <w:rFonts w:hint="eastAsia" w:ascii="宋体" w:hAnsi="宋体" w:eastAsia="宋体" w:cs="宋体"/>
          <w:color w:val="auto"/>
          <w:sz w:val="24"/>
          <w:szCs w:val="24"/>
          <w:highlight w:val="none"/>
        </w:rPr>
        <w:t xml:space="preserve">的政府采购进行国内公开招标。欢迎有资格的投标人前来参加投标。本次招标具体情况如下：</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JSZC-320500-SZSD-G2026-0053</w:t>
      </w:r>
      <w:r>
        <w:rPr>
          <w:rFonts w:hint="eastAsia" w:ascii="宋体" w:hAnsi="宋体" w:eastAsia="宋体" w:cs="宋体"/>
          <w:color w:val="auto"/>
          <w:sz w:val="24"/>
          <w:szCs w:val="24"/>
          <w:highlight w:val="none"/>
        </w:rPr>
        <w:t xml:space="preserve">   </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二、招标内容：</w:t>
      </w:r>
      <w:r>
        <w:rPr>
          <w:rFonts w:hint="eastAsia" w:ascii="宋体" w:hAnsi="宋体" w:cs="宋体"/>
          <w:color w:val="auto"/>
          <w:sz w:val="24"/>
          <w:szCs w:val="24"/>
          <w:highlight w:val="none"/>
          <w:lang w:eastAsia="zh-CN"/>
        </w:rPr>
        <w:t xml:space="preserve">苏州市公安局2026年度姑苏区社会面治安前端设施维保项目</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三、预算金额（人民币）：</w:t>
      </w:r>
      <w:r>
        <w:rPr>
          <w:rFonts w:hint="eastAsia" w:ascii="宋体" w:hAnsi="宋体" w:cs="宋体"/>
          <w:color w:val="auto"/>
          <w:sz w:val="24"/>
          <w:szCs w:val="24"/>
          <w:highlight w:val="none"/>
          <w:lang w:eastAsia="zh-CN"/>
        </w:rPr>
        <w:t xml:space="preserve">肆佰陆拾捌万叁仟捌佰肆拾伍元肆角肆分（¥4683845.44）</w:t>
      </w:r>
      <w:r/>
    </w:p>
    <w:p>
      <w:pPr>
        <w:pStyle w:val="83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最高限价（人民币）：肆佰陆拾捌万叁仟捌佰肆拾伍元肆角肆分（¥4683845.44）</w:t>
      </w:r>
      <w:r>
        <w:rPr>
          <w:rFonts w:hint="eastAsia" w:ascii="宋体" w:hAnsi="宋体" w:eastAsia="宋体" w:cs="宋体"/>
          <w:color w:val="auto"/>
          <w:sz w:val="24"/>
          <w:szCs w:val="24"/>
          <w:highlight w:val="none"/>
        </w:rPr>
        <w:t xml:space="preserve">。</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四、采购内容及要求：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为姑苏区 6511 路前端设备及后台设备提供运维保障，确保上述设备日常正常完好运行。本次运维服务范围包含管线、硬件设备及中心软件平台的整体维护。</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维保清单：</w:t>
      </w:r>
      <w:bookmarkStart w:id="16" w:name="_MON_1824401308"/>
      <w:r/>
      <w:bookmarkEnd w:id="16"/>
      <w:r/>
      <w:r/>
    </w:p>
    <w:tbl>
      <w:tblPr>
        <w:tblStyle w:val="798"/>
        <w:tblW w:w="8253"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2"/>
        <w:gridCol w:w="3184"/>
        <w:gridCol w:w="721"/>
        <w:gridCol w:w="3836"/>
      </w:tblGrid>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W w:w="31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维保项目</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维保期限</w:t>
            </w:r>
            <w:r/>
          </w:p>
        </w:tc>
        <w:tc>
          <w:tcPr>
            <w:shd w:val="clear" w:color="auto" w:fill="auto"/>
            <w:tcW w:w="38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投入使用时间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苏州市平江、沧浪、金阊三区社会治安前端系统一期建设项目（有偿维保第18年）仅维保前端立杆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购销合同签订日期2007年8月21日。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有偿维保第18年。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苏州市平江、沧浪、金阊三区社会治安前端系统二期建设项目（有偿维保第17年）仅维保前端立杆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购销合同签订日期2008年10月17日，验收意见时间2009年4月17日,免费维保期1年，免费维护期至：2010.4.16。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有偿维保第17年。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苏州市平江、沧浪、金阊三区社会治安前端系统三期建设项目（有偿维保第16年）仅维保前端立杆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合同签订日期2009年9月16日，验收时间2010年2月5日，免费维护期至：2011.2.4。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有偿维保第16年。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苏州市平江、沧浪、金阊三区社会治安前端系统四期建设项目（有偿维保第15年）仅维保前端立杆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合同签订日期2010年9月25日，验收日期2011年1月28日，免费维护期至：2012.1.27</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有偿维保第15年。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苏州市平江、沧浪、金阊三区社会治安前端系统五期建设项目（有偿维保第14年）仅维保前端立杆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合同签订日期2011年9月13日，验收意见时间2012年6月1日，免费维保期1年。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有偿维保第14年。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苏州市平江、沧浪、金阊三区社会治安前端系统六期建设项目（有偿维保第11年）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采购合同签订日期2012年8月27日，验收意见时间2013年1月22日，免费维保期3年。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有偿维保第11年。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姑苏区治安前端七期（有偿维保第10年）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采购合同签订日期2013年8月29日，验收意见2014年4月4日，免费维保期3年。免费维保期至：2017年4月3日，免费维保期3年）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有偿维保第10年。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姑苏区治安前端八期（有偿维保第9年）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合同签订日期2014年8月6日，验收意见时间2014年11月18日，免费维保期3年。免费维保期至：2017年11月18日，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有偿维保第9年。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姑苏区治安前端九期-惠民一期（有偿维保第9年）(除9期高清前端系统工程)</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合同签订日期2015年9月1日，验收意见时间2015年12月17日，免费维保期3年，免费维保期至：2018年12月17日，有偿维保第9年。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姑苏区治安前端十期-惠民二期（有偿维保第7年）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w:t>
            </w:r>
            <w:r>
              <w:rPr>
                <w:rFonts w:hint="eastAsia" w:ascii="宋体" w:hAnsi="宋体" w:cs="宋体"/>
                <w:i w:val="0"/>
                <w:iCs w:val="0"/>
                <w:color w:val="000000"/>
                <w:sz w:val="24"/>
                <w:szCs w:val="24"/>
                <w:highlight w:val="none"/>
                <w:u w:val="none"/>
                <w:lang w:val="en-US" w:eastAsia="zh-CN" w:bidi="ar"/>
              </w:rPr>
              <w:t xml:space="preserve">签订</w:t>
            </w:r>
            <w:r>
              <w:rPr>
                <w:rFonts w:hint="eastAsia" w:ascii="宋体" w:hAnsi="宋体" w:eastAsia="宋体" w:cs="宋体"/>
                <w:i w:val="0"/>
                <w:iCs w:val="0"/>
                <w:color w:val="000000"/>
                <w:sz w:val="24"/>
                <w:szCs w:val="24"/>
                <w:u w:val="none"/>
                <w:lang w:val="en-US" w:eastAsia="zh-CN" w:bidi="ar"/>
              </w:rPr>
              <w:t xml:space="preserve">日期2016年9月27日，验收时间2017年1月18日，免费维保期3年，至2020年1月18日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有偿维保第7年。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中心城区治安前端六期公交站台（有偿维保第10年）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合同签订日期2013年1月6日，免费维保期至：2016年7月30日（验收证明书日期为2014年7月31日，免维保期2年）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有偿维保第10年。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干将路高清社会治安前端系统建设项目（有偿维保第11年）仅维保前端立杆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合同签订日期2012年1月18日，验收意见日期为2012年11月30日，免费维保期3年，免费维保期至：2015年11月29日。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有偿维保第11年。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苏州火车站站外综合前端信息指挥管理系统工程（有偿维保第10年）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合同签订日期2010年12月2日，竣工验收证明书时间2013年9月4日，招标时间：2010年9月份。工程开竣工日期：2010年10月8日正式开工，2013年9月4日竣工完成，免费维保期为3年。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有偿维保第10年。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火车站综合信息指挥管理系统(火车站北北广场)（有偿维保第9年）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合同签订日期2013年8月22日，竣工验收证明书日期2014年12月27日，验收意见日期2015年2月3日，免费维保期3年。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有偿维保第9年。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姑苏区背街小巷微循环项目(前端部分）（有偿维保第8年）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w:t>
            </w:r>
            <w:r>
              <w:rPr>
                <w:rFonts w:hint="eastAsia" w:ascii="宋体" w:hAnsi="宋体" w:cs="宋体"/>
                <w:i w:val="0"/>
                <w:iCs w:val="0"/>
                <w:color w:val="000000"/>
                <w:sz w:val="24"/>
                <w:szCs w:val="24"/>
                <w:highlight w:val="none"/>
                <w:u w:val="none"/>
                <w:lang w:val="en-US" w:eastAsia="zh-CN" w:bidi="ar"/>
              </w:rPr>
              <w:t xml:space="preserve">签订</w:t>
            </w:r>
            <w:r>
              <w:rPr>
                <w:rFonts w:hint="eastAsia" w:ascii="宋体" w:hAnsi="宋体" w:eastAsia="宋体" w:cs="宋体"/>
                <w:i w:val="0"/>
                <w:iCs w:val="0"/>
                <w:color w:val="000000"/>
                <w:sz w:val="24"/>
                <w:szCs w:val="24"/>
                <w:u w:val="none"/>
                <w:lang w:val="en-US" w:eastAsia="zh-CN" w:bidi="ar"/>
              </w:rPr>
              <w:t xml:space="preserve">日期2016年12月8日，竣工验收证明书时间2017年3月23日，免费维保期2年。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有偿维保第8年。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苏州平江、沧浪、金阊4期高清前端系统工程维保（有偿维保第15年）仅维保前端立杆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购销合同签订日期2010年7月16日，免费维保期1年。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有偿维保第15年。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苏州五期高清卡口维保清单（有偿维保第10年）仅维保前端立杆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合同签订日期2011年8月16日，免费维保期5年。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有偿维保第10年。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已扣除超卡升级改造的维保基数。</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苏州平江、沧浪、金阊六期高清前端系统工程维保清单（有偿维保第10年）仅维保前端立杆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政府采购合同签订日期2012年6月4日，竣工验收证明书日期2012年8月30日，免费维保期5年。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有偿维保第10年。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苏州姑苏区7期高清前端系统工程维保（有偿维保第8年）仅维保前端立杆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合同签订日期2013年6月，验收意见时间2014年1月15日，免费维保期5年。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有偿维保第8年。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苏州八期高清卡口维保清单（有偿维保第7年）仅维保前端立杆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政府采购合同签订日期2014年8月5日，验收意见日期2014年11月19日，免费维保期5年。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有偿维保第7年。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苏州9期高清前端系统工程维保（有偿维保第9年）仅维保前端立杆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合同签订日期2015年9月1日，和姑苏区治安前端九期-惠民一期是一个合同，已和治安前端分开。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有偿维保第9年。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苏州城区治安卡口设备更新及维保服务（古城区12套治安卡口）（有偿维保第7年）仅维保前端立杆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合同签订日期2017年2月16日，免费维保期3年。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有偿维保第7年。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姑苏分局4G移动前端项目（有偿维保第7年）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w:t>
            </w:r>
            <w:r>
              <w:rPr>
                <w:rFonts w:hint="eastAsia" w:ascii="宋体" w:hAnsi="宋体" w:cs="宋体"/>
                <w:i w:val="0"/>
                <w:iCs w:val="0"/>
                <w:color w:val="000000"/>
                <w:sz w:val="24"/>
                <w:szCs w:val="24"/>
                <w:highlight w:val="none"/>
                <w:u w:val="none"/>
                <w:lang w:val="en-US" w:eastAsia="zh-CN" w:bidi="ar"/>
              </w:rPr>
              <w:t xml:space="preserve">签订</w:t>
            </w:r>
            <w:r>
              <w:rPr>
                <w:rFonts w:hint="eastAsia" w:ascii="宋体" w:hAnsi="宋体" w:eastAsia="宋体" w:cs="宋体"/>
                <w:i w:val="0"/>
                <w:iCs w:val="0"/>
                <w:color w:val="000000"/>
                <w:sz w:val="24"/>
                <w:szCs w:val="24"/>
                <w:u w:val="none"/>
                <w:lang w:val="en-US" w:eastAsia="zh-CN" w:bidi="ar"/>
              </w:rPr>
              <w:t xml:space="preserve">日期2016年12月5日，免费维保期为3年，验收日期2016年12月15日。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有偿维保第7年。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312国道综合前端维保清单（有偿维保第8年）仅维保前端立杆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合同签订日期2013年10月10日，验收意见日期2015年7月3日，免费维保期为3年。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有偿维保第8年。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环古城健身步道治安前端项目（有偿维保第9年）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合同签订日期2015年12月3日，免费维护1年，竣工验收证明书日期2016年2月3日。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有偿维保第9年。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公共安全视频共享平台项目（有偿维保第4年）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原维保项目有偿维保期：2022.7.1至2023.6.30，有偿维保第4年。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姑苏区前端项目（有偿维保第4年）仅维保前端立杆</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原维保项目有偿维保期：2022.7.1至2023.6.30，有偿维保第4年。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智能前端建设-姑苏区智能化前端项目（有偿维保第4年）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原建设项目免费维护期至2022.12.17，原有偿维保第4年。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姑苏区前端系统前端建设四期项目（有偿维保第3年）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合同:2020年11月12日，验收日期:2021年9月17日，有偿维保第3年。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姑苏区八点半夜经济技防改造提升项目（有偿维保第3年）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合同:2020年12月4日，验收:2021年9月17日，有偿维保第3年。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姑苏分局老旧小区技防改造项目（有偿维保第3年）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合同:2021年10月10日，验收:2022年3月11日，有偿维保第3年。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姑苏分局派出所巡逻车车内前端建设项目（有偿维保第3年）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合同:2020年12月3日，验收:2021年5月21日，有偿维保第3年。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姑苏区前端项目（有偿维保第2年）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合同:2022年10月23日，验收:2023年6月25日，有偿维保第2年。</w:t>
            </w:r>
            <w:r/>
          </w:p>
        </w:tc>
      </w:tr>
      <w:tr>
        <w:trPr>
          <w:trHeight w:val="363"/>
        </w:trPr>
        <w:tc>
          <w:tcPr>
            <w:shd w:val="clear" w:color="auto" w:fill="auto"/>
            <w:tcW w:w="51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318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姑苏区图像信息租赁服务（有偿维保第1年）</w:t>
            </w:r>
            <w:r/>
          </w:p>
        </w:tc>
        <w:tc>
          <w:tcPr>
            <w:shd w:val="clear" w:color="auto" w:fill="auto"/>
            <w:tcW w:w="7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1年</w:t>
            </w:r>
            <w:r/>
          </w:p>
        </w:tc>
        <w:tc>
          <w:tcPr>
            <w:shd w:val="clear" w:color="auto" w:fill="auto"/>
            <w:tcW w:w="3836"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合同：2023年12月14日、2年期租赁，有偿维保第1年。</w:t>
            </w:r>
            <w:r/>
          </w:p>
        </w:tc>
      </w:tr>
    </w:tbl>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7" o:title=""/>
          </v:shape>
          <o:OLEObject DrawAspect="Icon" r:id="rId18" ObjectID="_1525045" ProgID="Excel.Sheet.12" ShapeID="_x0000_i5" Type="Embed"/>
        </w:objec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3、服务内容</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3.1保障本项目维保范围内各系统设备正常运行；开展设备定期预防性维护，实施系统调优，及时排查系统潜在安全隐患；发生设备故障时，保障采购方系统设施得到及时处置维修。 </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3.2提供视频运维管理服务平台服务，实现6511路前端设备点位的机器巡检（包括但不限于以下故障类型：树叶遮挡、黑屏、花屏、离线、水汽、云台失灵等），并与市局运维平台对接</w:t>
      </w:r>
      <w:r>
        <w:rPr>
          <w:rFonts w:hint="eastAsia"/>
          <w:color w:val="auto"/>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项目服务期内，维保清单列明设备的维修、维护及更换产生的全部费用，由投标单位承担。</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、维保服务技术</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4.1人员配置及要求：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4.1.1人员数量：</w:t>
      </w:r>
      <w:r>
        <w:rPr>
          <w:rFonts w:hint="eastAsia" w:ascii="宋体" w:hAnsi="宋体" w:eastAsia="宋体" w:cs="宋体"/>
          <w:color w:val="auto"/>
          <w:sz w:val="24"/>
          <w:szCs w:val="24"/>
          <w:highlight w:val="none"/>
          <w:lang w:val="zh-CN" w:eastAsia="zh-CN"/>
        </w:rPr>
        <w:t xml:space="preserve">项目经理1名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项目</w:t>
      </w:r>
      <w:r>
        <w:rPr>
          <w:rFonts w:hint="eastAsia" w:ascii="宋体" w:hAnsi="宋体" w:eastAsia="宋体" w:cs="宋体"/>
          <w:color w:val="auto"/>
          <w:sz w:val="24"/>
          <w:szCs w:val="24"/>
          <w:highlight w:val="none"/>
          <w:lang w:val="en-US" w:eastAsia="zh-CN"/>
        </w:rPr>
        <w:t xml:space="preserve">专职</w:t>
      </w:r>
      <w:r>
        <w:rPr>
          <w:rFonts w:hint="eastAsia" w:ascii="宋体" w:hAnsi="宋体" w:eastAsia="宋体" w:cs="宋体"/>
          <w:color w:val="auto"/>
          <w:sz w:val="24"/>
          <w:szCs w:val="24"/>
          <w:highlight w:val="none"/>
          <w:lang w:val="zh-CN" w:eastAsia="zh-CN"/>
        </w:rPr>
        <w:t xml:space="preserve">服务人员</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不含项目经理）</w:t>
      </w:r>
      <w:r>
        <w:rPr>
          <w:rFonts w:hint="eastAsia" w:ascii="宋体" w:hAnsi="宋体" w:eastAsia="宋体" w:cs="宋体"/>
          <w:color w:val="auto"/>
          <w:sz w:val="24"/>
          <w:szCs w:val="24"/>
          <w:highlight w:val="none"/>
          <w:lang w:val="zh-CN" w:eastAsia="zh-CN"/>
        </w:rPr>
        <w:t xml:space="preserve">不少于</w:t>
      </w:r>
      <w:r>
        <w:rPr>
          <w:rFonts w:hint="default"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名，</w:t>
      </w:r>
      <w:r>
        <w:rPr>
          <w:rFonts w:hint="eastAsia" w:ascii="宋体" w:hAnsi="宋体" w:eastAsia="宋体" w:cs="宋体"/>
          <w:color w:val="auto"/>
          <w:sz w:val="24"/>
          <w:szCs w:val="24"/>
          <w:highlight w:val="none"/>
          <w:lang w:val="en-US" w:eastAsia="zh-CN"/>
        </w:rPr>
        <w:t xml:space="preserve">人员配置包含但不限于</w:t>
      </w:r>
      <w:r>
        <w:rPr>
          <w:rFonts w:hint="eastAsia" w:ascii="宋体" w:hAnsi="宋体" w:eastAsia="宋体" w:cs="宋体"/>
          <w:color w:val="auto"/>
          <w:sz w:val="24"/>
          <w:szCs w:val="24"/>
          <w:highlight w:val="none"/>
          <w:lang w:val="zh-CN" w:eastAsia="zh-CN"/>
        </w:rPr>
        <w:t xml:space="preserve">运维人员</w:t>
      </w:r>
      <w:r>
        <w:rPr>
          <w:rFonts w:hint="default" w:ascii="宋体" w:hAnsi="宋体" w:eastAsia="宋体" w:cs="宋体"/>
          <w:color w:val="auto"/>
          <w:sz w:val="24"/>
          <w:szCs w:val="24"/>
          <w:highlight w:val="none"/>
          <w:lang w:val="zh-CN" w:eastAsia="zh-CN"/>
        </w:rPr>
        <w:t xml:space="preserve">5</w:t>
      </w:r>
      <w:r>
        <w:rPr>
          <w:rFonts w:hint="eastAsia" w:ascii="宋体" w:hAnsi="宋体" w:eastAsia="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lang w:val="zh-CN" w:eastAsia="zh-CN"/>
        </w:rPr>
        <w:t xml:space="preserve">、技术人员</w:t>
      </w:r>
      <w:r>
        <w:rPr>
          <w:rFonts w:hint="default"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lang w:val="zh-CN" w:eastAsia="zh-CN"/>
        </w:rPr>
        <w:t xml:space="preserve">、安全人员</w:t>
      </w:r>
      <w:r>
        <w:rPr>
          <w:rFonts w:hint="default"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现场服务</w:t>
      </w:r>
      <w:r>
        <w:rPr>
          <w:rFonts w:hint="eastAsia" w:ascii="宋体" w:hAnsi="宋体" w:eastAsia="宋体" w:cs="宋体"/>
          <w:color w:val="auto"/>
          <w:sz w:val="24"/>
          <w:szCs w:val="24"/>
          <w:highlight w:val="none"/>
          <w:lang w:val="en-US" w:eastAsia="zh-CN"/>
        </w:rPr>
        <w:t xml:space="preserve">人员2名、</w:t>
      </w:r>
      <w:r>
        <w:rPr>
          <w:rFonts w:hint="eastAsia" w:ascii="宋体" w:hAnsi="宋体" w:eastAsia="宋体" w:cs="宋体"/>
          <w:color w:val="auto"/>
          <w:sz w:val="24"/>
          <w:szCs w:val="24"/>
          <w:highlight w:val="none"/>
          <w:lang w:val="zh-CN" w:eastAsia="zh-CN"/>
        </w:rPr>
        <w:t xml:space="preserve">其他工程师1</w:t>
      </w:r>
      <w:r>
        <w:rPr>
          <w:rFonts w:hint="eastAsia" w:ascii="宋体" w:hAnsi="宋体" w:eastAsia="宋体" w:cs="宋体"/>
          <w:color w:val="auto"/>
          <w:sz w:val="24"/>
          <w:szCs w:val="24"/>
          <w:highlight w:val="none"/>
          <w:lang w:val="en-US" w:eastAsia="zh-CN"/>
        </w:rPr>
        <w:t xml:space="preserve">名【投标文件中需提供所有成员最近一期社保缴费及其它相关证明材料等，并加盖投标单位公章，未提供的视为未实质性响应】</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eastAsia" w:ascii="宋体" w:hAnsi="宋体" w:eastAsia="宋体" w:cs="宋体"/>
          <w:sz w:val="24"/>
          <w:szCs w:val="24"/>
          <w:lang w:val="zh-CN" w:eastAsia="zh-CN"/>
        </w:rPr>
      </w:pPr>
      <w:r>
        <w:rPr>
          <w:rFonts w:hint="eastAsia" w:ascii="宋体" w:hAnsi="宋体" w:eastAsia="宋体" w:cs="宋体"/>
          <w:color w:val="auto"/>
          <w:sz w:val="24"/>
          <w:szCs w:val="24"/>
          <w:highlight w:val="none"/>
          <w:lang w:val="en-US" w:eastAsia="zh-CN"/>
        </w:rPr>
        <w:t xml:space="preserve">4.1.2人员要求：</w:t>
      </w:r>
      <w:r>
        <w:rPr>
          <w:rFonts w:ascii="宋体" w:hAnsi="宋体" w:eastAsia="宋体" w:cs="宋体"/>
          <w:sz w:val="24"/>
          <w:szCs w:val="24"/>
        </w:rPr>
        <w:t xml:space="preserve">项目经理须具有本行业相关工作经验，本科及以上学历</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充分掌握项目整体规划与建设目标，拥有相应专业技术能力，</w:t>
      </w:r>
      <w:r>
        <w:rPr>
          <w:rFonts w:hint="eastAsia" w:ascii="宋体" w:hAnsi="宋体" w:eastAsia="宋体" w:cs="宋体"/>
          <w:sz w:val="24"/>
          <w:szCs w:val="24"/>
          <w:lang w:val="en-US" w:eastAsia="zh-CN"/>
        </w:rPr>
        <w:t xml:space="preserve">能够</w:t>
      </w:r>
      <w:r>
        <w:rPr>
          <w:rFonts w:ascii="宋体" w:hAnsi="宋体" w:eastAsia="宋体" w:cs="宋体"/>
          <w:sz w:val="24"/>
          <w:szCs w:val="24"/>
        </w:rPr>
        <w:t xml:space="preserve">统筹项目实施及交付全流程，协调处置项目实施交付阶段各类问题</w:t>
      </w:r>
      <w:r>
        <w:rPr>
          <w:rFonts w:hint="eastAsia" w:ascii="宋体" w:hAnsi="宋体" w:eastAsia="宋体" w:cs="宋体"/>
          <w:sz w:val="24"/>
          <w:szCs w:val="24"/>
          <w:lang w:val="en-US" w:eastAsia="zh-CN"/>
        </w:rPr>
        <w:t xml:space="preserve">；专职服务人员</w:t>
      </w:r>
      <w:r>
        <w:rPr>
          <w:rFonts w:ascii="宋体" w:hAnsi="宋体" w:eastAsia="宋体" w:cs="宋体"/>
          <w:sz w:val="24"/>
          <w:szCs w:val="24"/>
        </w:rPr>
        <w:t xml:space="preserve">须具备对应专业技术能力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软件研发能力和实施运维能力</w:t>
      </w:r>
      <w:r>
        <w:rPr>
          <w:rFonts w:ascii="宋体" w:hAnsi="宋体" w:eastAsia="宋体" w:cs="宋体"/>
          <w:sz w:val="24"/>
          <w:szCs w:val="24"/>
        </w:rPr>
        <w:t xml:space="preserve">，能够提供全套技术支撑及运维管理服务，保障项目长期安全、持续稳定运行</w:t>
      </w:r>
      <w:r>
        <w:rPr>
          <w:rFonts w:hint="eastAsia" w:ascii="宋体" w:hAnsi="宋体" w:eastAsia="宋体" w:cs="宋体"/>
          <w:sz w:val="24"/>
          <w:szCs w:val="24"/>
          <w:lang w:val="zh-CN" w:eastAsia="zh-CN"/>
        </w:rPr>
        <w:t xml:space="preserve">。</w:t>
      </w:r>
      <w:r/>
    </w:p>
    <w:p>
      <w:pPr>
        <w:keepLines w:val="0"/>
        <w:keepNext w:val="0"/>
        <w:pageBreakBefore w:val="0"/>
        <w:spacing w:after="0" w:line="360" w:lineRule="auto"/>
        <w:widowControl w:val="off"/>
        <w:rPr>
          <w:rFonts w:hint="eastAsia" w:ascii="宋体" w:hAnsi="宋体" w:cs="宋体"/>
          <w:sz w:val="24"/>
          <w:szCs w:val="24"/>
          <w:lang w:eastAsia="zh-CN"/>
        </w:rPr>
      </w:pPr>
      <w:r>
        <w:rPr>
          <w:rFonts w:hint="eastAsia" w:ascii="宋体" w:hAnsi="宋体" w:eastAsia="宋体" w:cs="宋体"/>
          <w:color w:val="auto"/>
          <w:sz w:val="24"/>
          <w:szCs w:val="24"/>
          <w:highlight w:val="none"/>
          <w:lang w:val="en-US" w:eastAsia="zh-CN"/>
        </w:rPr>
        <w:t xml:space="preserve">4.1.3</w:t>
      </w:r>
      <w:r>
        <w:rPr>
          <w:rFonts w:hint="eastAsia" w:ascii="宋体" w:hAnsi="宋体" w:cs="宋体"/>
          <w:sz w:val="24"/>
          <w:szCs w:val="24"/>
          <w:lang w:val="en-US" w:eastAsia="zh-CN"/>
        </w:rPr>
        <w:t xml:space="preserve">确保</w:t>
      </w:r>
      <w:r>
        <w:rPr>
          <w:rFonts w:ascii="宋体" w:hAnsi="宋体" w:eastAsia="宋体" w:cs="宋体"/>
          <w:sz w:val="24"/>
          <w:szCs w:val="24"/>
        </w:rPr>
        <w:t xml:space="preserve">服务团队人员队伍稳定</w:t>
      </w: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若</w:t>
      </w:r>
      <w:r>
        <w:rPr>
          <w:rFonts w:hint="eastAsia" w:ascii="宋体" w:hAnsi="宋体" w:eastAsia="宋体" w:cs="宋体"/>
          <w:color w:val="auto"/>
          <w:sz w:val="24"/>
          <w:szCs w:val="24"/>
          <w:highlight w:val="none"/>
          <w:lang w:val="en-US" w:eastAsia="zh-CN"/>
        </w:rPr>
        <w:t xml:space="preserve">有人员变更，</w:t>
      </w:r>
      <w:r>
        <w:rPr>
          <w:rFonts w:hint="eastAsia" w:ascii="宋体" w:hAnsi="宋体" w:cs="宋体"/>
          <w:color w:val="auto"/>
          <w:sz w:val="24"/>
          <w:szCs w:val="24"/>
          <w:highlight w:val="none"/>
          <w:lang w:val="en-US" w:eastAsia="zh-CN"/>
        </w:rPr>
        <w:t xml:space="preserve">需征得</w:t>
      </w:r>
      <w:r>
        <w:rPr>
          <w:rFonts w:hint="eastAsia" w:ascii="宋体" w:hAnsi="宋体" w:eastAsia="宋体" w:cs="宋体"/>
          <w:color w:val="auto"/>
          <w:sz w:val="24"/>
          <w:szCs w:val="24"/>
          <w:highlight w:val="none"/>
          <w:lang w:val="en-US" w:eastAsia="zh-CN"/>
        </w:rPr>
        <w:t xml:space="preserve">采购方同意后</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lang w:val="en-US" w:eastAsia="zh-CN"/>
        </w:rPr>
        <w:t xml:space="preserve">可</w:t>
      </w:r>
      <w:r>
        <w:rPr>
          <w:rFonts w:hint="eastAsia" w:ascii="宋体" w:hAnsi="宋体" w:cs="宋体"/>
          <w:color w:val="auto"/>
          <w:sz w:val="24"/>
          <w:szCs w:val="24"/>
          <w:highlight w:val="none"/>
          <w:lang w:val="en-US" w:eastAsia="zh-CN"/>
        </w:rPr>
        <w:t xml:space="preserve">更换</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rPr>
        <w:t xml:space="preserve">全体服务人员工作时间与采购方</w:t>
      </w:r>
      <w:r>
        <w:rPr>
          <w:rFonts w:ascii="宋体" w:hAnsi="宋体" w:eastAsia="宋体" w:cs="宋体"/>
          <w:sz w:val="24"/>
          <w:szCs w:val="24"/>
        </w:rPr>
        <w:t xml:space="preserve">工作时间保持同步，落实常态化运维保障。所有现场安装、作业人员须持证上岗，严格遵照相关技术规范实施各项维保作业</w:t>
      </w:r>
      <w:r>
        <w:rPr>
          <w:rFonts w:hint="eastAsia" w:ascii="宋体" w:hAnsi="宋体" w:cs="宋体"/>
          <w:sz w:val="24"/>
          <w:szCs w:val="24"/>
          <w:lang w:eastAsia="zh-CN"/>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备品备件及作业设备：配备充足的维修备品备件，保障日常维修及应急抢修需求，所有备品、备件的技术性能、参数标准不得低于原设备原厂性能。同时需配备满足作业需求的抢修交通工具，且至少配备3辆特种高空作业车</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rPr>
        <w:t xml:space="preserve">【投标文件中须提供自有车辆行驶证复印件，或车辆租赁合同、租赁发票复印件；若暂未完成租赁，须提供加盖单位公章的中标后完成车辆租赁的承诺函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高处作业人员需持特种作业操作证（高处作业证）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未按要求提供相关材料的，视为不实质性响应本项目采购需求】。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 设备送修及备用保障：现场设备故障无法即时修复的，投标单位须按采购方相关管理规定办妥送修手续，在规定时限内完成设备维修并送回现场。设备送修期间，须按需提供同规格、同性能备用设备，确保采购方业务不间断、系统正常稳定运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定期巡检服务：</w:t>
      </w:r>
      <w:r/>
    </w:p>
    <w:p>
      <w:pPr>
        <w:keepLines w:val="0"/>
        <w:keepNext w:val="0"/>
        <w:pageBreakBefore w:val="0"/>
        <w:spacing w:after="0" w:line="360" w:lineRule="auto"/>
        <w:widowControl w:val="off"/>
        <w:rPr>
          <w:rFonts w:ascii="宋体" w:hAnsi="宋体" w:eastAsia="宋体" w:cs="宋体"/>
          <w:sz w:val="24"/>
          <w:szCs w:val="24"/>
          <w:lang w:val="en-US" w:eastAsia="zh-CN" w:bidi="ar"/>
        </w:rPr>
      </w:pPr>
      <w:r>
        <w:rPr>
          <w:rFonts w:hint="eastAsia" w:ascii="宋体" w:hAnsi="宋体" w:eastAsia="宋体" w:cs="宋体"/>
          <w:color w:val="auto"/>
          <w:sz w:val="24"/>
          <w:szCs w:val="24"/>
          <w:highlight w:val="none"/>
          <w:lang w:val="en-US" w:eastAsia="zh-CN"/>
        </w:rPr>
        <w:t xml:space="preserve">4.4.1对项目整体系统开展常态化定期巡检，</w:t>
      </w:r>
      <w:r>
        <w:rPr>
          <w:rFonts w:ascii="宋体" w:hAnsi="宋体" w:eastAsia="宋体" w:cs="宋体"/>
          <w:sz w:val="24"/>
          <w:szCs w:val="24"/>
          <w:lang w:val="en-US" w:eastAsia="zh-CN" w:bidi="ar"/>
        </w:rPr>
        <w:t xml:space="preserve">全面排查前端设备、后台平台及管线设施运行隐患，及时发现设备损坏、系统功能异常、线路故障等各类问题，并第一时间处置整改，从源头降低系统故障发生率。</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4.4.2协助采购方掌握各IT运维系统资源信息，保障采购方数据中心交互、机房服务、培训服务、运维服务、综合调度服务、巡检服务及售后技术保障等服务有序开展。</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4.4.3配备必要信息化管理工具，实现对运维团队及现场作业过程的规范化管控，包含但不限于可便捷查阅、下载资料的管理软件或小程序等。前述管理软件、小程序须符合国家法律法规及监管部门相关管理规定。</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 运维档案及报告管理：每次设备保养、故障维修、隐患整改等服务完成后，技术人员须规范填写设备运维、维修档案，编制专项维保维修报告，提交采购方审核，经采购方确认无误后签字存档，实现维保工作全程可追溯。</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4.6 整体运维服务范围：负责姑苏区6511路前端设备及后台配套设备的全程运维保障，确保所有设备、系统日常运行完好稳定。本次维保服务范围涵盖项目管线设施、全部硬件设备、中心软件平台的整体维护保养。维保所需全部硬件设备、耗材及辅料由中标单位自行采购、配备，采购方不另行支付任何费用（</w:t>
      </w:r>
      <w:r>
        <w:rPr>
          <w:rFonts w:ascii="宋体" w:hAnsi="宋体" w:eastAsia="宋体" w:cs="宋体"/>
          <w:color w:val="auto"/>
          <w:sz w:val="24"/>
          <w:szCs w:val="24"/>
        </w:rPr>
        <w:t xml:space="preserve">备品备件清单详见下表</w:t>
      </w:r>
      <w:r>
        <w:rPr>
          <w:rFonts w:hint="eastAsia" w:ascii="宋体" w:hAnsi="宋体" w:eastAsia="宋体" w:cs="宋体"/>
          <w:color w:val="auto"/>
          <w:sz w:val="24"/>
          <w:szCs w:val="24"/>
          <w:lang w:val="en-US" w:eastAsia="zh-CN"/>
        </w:rPr>
        <w:t xml:space="preserve">；</w:t>
      </w:r>
      <w:r>
        <w:rPr>
          <w:rFonts w:ascii="宋体" w:hAnsi="宋体" w:eastAsia="宋体" w:cs="宋体"/>
          <w:color w:val="auto"/>
          <w:sz w:val="24"/>
          <w:szCs w:val="24"/>
        </w:rPr>
        <w:t xml:space="preserve">合同签订生效后</w:t>
      </w:r>
      <w:r>
        <w:rPr>
          <w:rFonts w:hint="eastAsia" w:ascii="宋体" w:hAnsi="宋体" w:eastAsia="宋体" w:cs="宋体"/>
          <w:color w:val="auto"/>
          <w:sz w:val="24"/>
          <w:szCs w:val="24"/>
          <w:lang w:val="en-US" w:eastAsia="zh-CN"/>
        </w:rPr>
        <w:t xml:space="preserve">7</w:t>
      </w:r>
      <w:r>
        <w:rPr>
          <w:rFonts w:ascii="宋体" w:hAnsi="宋体" w:eastAsia="宋体" w:cs="宋体"/>
          <w:color w:val="auto"/>
          <w:sz w:val="24"/>
          <w:szCs w:val="24"/>
        </w:rPr>
        <w:t xml:space="preserve">个工作日内，中标人须将备品备件送达采购单位存放，由采购单位对照合同清单，对备品备件的数量、质量进行验收核查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w:t>
      </w:r>
      <w:r/>
    </w:p>
    <w:tbl>
      <w:tblPr>
        <w:tblStyle w:val="79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5825"/>
        <w:gridCol w:w="1682"/>
      </w:tblGrid>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825"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备品备件名称</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数量（台）</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2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结构化</w:t>
            </w:r>
            <w:r>
              <w:rPr>
                <w:rFonts w:hint="eastAsia" w:ascii="宋体" w:hAnsi="宋体" w:eastAsia="宋体" w:cs="宋体"/>
                <w:color w:val="auto"/>
                <w:sz w:val="24"/>
                <w:szCs w:val="24"/>
                <w:highlight w:val="none"/>
                <w:lang w:eastAsia="zh-CN"/>
              </w:rPr>
              <w:t xml:space="preserve">前端设备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枪机）</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82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结构化</w:t>
            </w:r>
            <w:r>
              <w:rPr>
                <w:rFonts w:hint="eastAsia" w:ascii="宋体" w:hAnsi="宋体" w:eastAsia="宋体" w:cs="宋体"/>
                <w:color w:val="auto"/>
                <w:sz w:val="24"/>
                <w:szCs w:val="24"/>
                <w:highlight w:val="none"/>
                <w:lang w:eastAsia="zh-CN"/>
              </w:rPr>
              <w:t xml:space="preserve">前端设备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球机）</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卡口智能</w:t>
            </w:r>
            <w:r>
              <w:rPr>
                <w:rFonts w:hint="eastAsia" w:ascii="宋体" w:hAnsi="宋体" w:eastAsia="宋体" w:cs="宋体"/>
                <w:color w:val="auto"/>
                <w:sz w:val="24"/>
                <w:szCs w:val="24"/>
                <w:highlight w:val="none"/>
                <w:lang w:eastAsia="zh-CN"/>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泛卡口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室内智能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15</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超级卡口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爆闪灯</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补光灯</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室外挂壁设备箱</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r>
    </w:tbl>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投标单位须严格按时、按质、按量完成各项维修、维保、巡检及整改服务。因投标单位人员技术操作不当、维保不到位、处置不及时等原因造成的系统故障、设备损坏及业务影响，由投标单位承担全部责任，并负责无偿整改修复。</w:t>
      </w:r>
      <w:r/>
    </w:p>
    <w:p>
      <w:pPr>
        <w:numPr>
          <w:ilvl w:val="0"/>
          <w:numId w:val="2"/>
        </w:numPr>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预案实施和预防措施</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5.1针对维护清单内核心设备编制专项维护计划。</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5.2配备有效技术支撑工具。</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5.3预防设备故障，确保设备稳定运行。</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6、服务要求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6.1确保维护点 7×24 小时正常运行。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6.2路口点位每天开展远程系统巡检，每周现场巡检不少于 1 次，规范建立巡检台账，接受采购方随时核查。巡检内容如下：</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6.2.1清洁设备，确保外场设备安全、外观整洁、干净；</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排查统计树枝等遮挡物对设备的遮挡情况，按月提交上报；</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6.2.3检查外场设备完好性与安装牢固度，排查并消除人为、自然因素造成的安全及功能隐患。</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 “五一”、“十一”、元旦、春节等重大节假日，以及大型活动、重大安保任务期间，开展专项巡检、维修、维护、清洁及保养服务。</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7、设备更换资产处置：更换设备如涉及国有资产处置的，须严格执行国家相关法律法规及管理规定实施。</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设备维修响应：设立 7×24 小时专项服务热线，接收采购方维修指令。当设备及承载系统发生故障，使用方提出故障处置请求后，投标单位应于1 小时内响应（应急抢修场景须30 分钟内响应），并满足以下要求：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8.1.1出现系统不能运行等应急抢修故障，4小时内完成系统恢复；</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8.1.2前端设备点位离线等普通故障，8小时内完成恢复；</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8.1.3故障点位在室外，且故障原因为供电或光缆问题的，处置计时自供电、光缆故障修复完成后起算；</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8.1.4因投标单位操作失误导致故障扩大、数据损毁、误操作等情况的，由投标单位承担相应赔偿责任及安全责任；</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8.1.5每次维修服务均须详细记录并经使用方确认；按月向采购方提交维修报表。</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 日常巡检和保养</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8.2.1每月对管理中心网络、硬件设备、软件系统、存储数据开展巡检及保养；</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8.2.2每月对所有外场设备进行巡检、保养；</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8.2.3每年对所有外场设备金属构件实施防锈养护；</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8.2.4每次巡检、保养必须详细记录并经使用方确认；按月向采购方报送巡检保养报表；</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8.2.5球机日常按需清洁；重大活动、重要节假日前夕，完成全部摄像机清洁作业。</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前端点位管理要求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8.3.1确保前端设备点位“一机一档”建档率和准确率；</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8.3.2确保前端设备点位在线率、设备完好率达标；</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8.3.3按照相关管理要求，运维完成后可视域点位占比≥50%。</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 设备迁移服务：结合实战业务需求，免费提供前端设备迁移服务。</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9、信息安全要求：针对本项目建设内容制定保密措施、数据存储安全、信息安全管理等，并在项目实施过程中严格执行，以保证项目的成功实施。</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10、培训及要求</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w:t>
      </w:r>
      <w:r>
        <w:rPr>
          <w:rFonts w:hint="default" w:ascii="宋体" w:hAnsi="宋体" w:eastAsia="宋体" w:cs="宋体"/>
          <w:color w:val="auto"/>
          <w:sz w:val="24"/>
          <w:szCs w:val="24"/>
          <w:highlight w:val="none"/>
          <w:lang w:val="en-US" w:eastAsia="zh-CN"/>
        </w:rPr>
        <w:t xml:space="preserve">为采购方使用及管理人员开展专业技术培训，培训总时长不少于15天</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w:t>
      </w:r>
      <w:r>
        <w:rPr>
          <w:rFonts w:hint="default" w:ascii="宋体" w:hAnsi="宋体" w:eastAsia="宋体" w:cs="宋体"/>
          <w:color w:val="auto"/>
          <w:sz w:val="24"/>
          <w:szCs w:val="24"/>
          <w:highlight w:val="none"/>
          <w:lang w:val="en-US" w:eastAsia="zh-CN"/>
        </w:rPr>
        <w:t xml:space="preserve">确保参训人员培训完成后，可独立完成系统操作、日常使用及基础维护，熟练掌握系统相关实操技能与运维知识。</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w:t>
      </w:r>
      <w:r>
        <w:rPr>
          <w:rFonts w:hint="default" w:ascii="宋体" w:hAnsi="宋体" w:eastAsia="宋体" w:cs="宋体"/>
          <w:color w:val="auto"/>
          <w:sz w:val="24"/>
          <w:szCs w:val="24"/>
          <w:highlight w:val="none"/>
          <w:lang w:val="en-US" w:eastAsia="zh-CN"/>
        </w:rPr>
        <w:t xml:space="preserve">培训所产生的场地、交通、物料、师资等全部相关费用，均由</w:t>
      </w:r>
      <w:r>
        <w:rPr>
          <w:rFonts w:hint="eastAsia" w:ascii="宋体" w:hAnsi="宋体" w:eastAsia="宋体" w:cs="宋体"/>
          <w:color w:val="auto"/>
          <w:sz w:val="24"/>
          <w:szCs w:val="24"/>
          <w:highlight w:val="none"/>
          <w:lang w:val="en-US" w:eastAsia="zh-CN"/>
        </w:rPr>
        <w:t xml:space="preserve">中标单位</w:t>
      </w:r>
      <w:r>
        <w:rPr>
          <w:rFonts w:hint="default" w:ascii="宋体" w:hAnsi="宋体" w:eastAsia="宋体" w:cs="宋体"/>
          <w:color w:val="auto"/>
          <w:sz w:val="24"/>
          <w:szCs w:val="24"/>
          <w:highlight w:val="none"/>
          <w:lang w:val="en-US" w:eastAsia="zh-CN"/>
        </w:rPr>
        <w:t xml:space="preserve">全额承担。</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default" w:ascii="宋体" w:hAnsi="宋体" w:eastAsia="宋体" w:cs="宋体"/>
          <w:color w:val="auto"/>
          <w:sz w:val="24"/>
          <w:szCs w:val="24"/>
          <w:highlight w:val="none"/>
          <w:lang w:val="en-US" w:eastAsia="zh-CN"/>
        </w:rPr>
        <w:t xml:space="preserve">培训全程由</w:t>
      </w:r>
      <w:r>
        <w:rPr>
          <w:rFonts w:hint="eastAsia" w:ascii="宋体" w:hAnsi="宋体" w:eastAsia="宋体" w:cs="宋体"/>
          <w:color w:val="auto"/>
          <w:sz w:val="24"/>
          <w:szCs w:val="24"/>
          <w:highlight w:val="none"/>
          <w:lang w:val="en-US" w:eastAsia="zh-CN"/>
        </w:rPr>
        <w:t xml:space="preserve">投标单位</w:t>
      </w:r>
      <w:r>
        <w:rPr>
          <w:rFonts w:hint="default" w:ascii="宋体" w:hAnsi="宋体" w:eastAsia="宋体" w:cs="宋体"/>
          <w:color w:val="auto"/>
          <w:sz w:val="24"/>
          <w:szCs w:val="24"/>
          <w:highlight w:val="none"/>
          <w:lang w:val="en-US" w:eastAsia="zh-CN"/>
        </w:rPr>
        <w:t xml:space="preserve">统筹组织、落地实施，保障培训流程规范、内容全面</w:t>
      </w:r>
      <w:r>
        <w:rPr>
          <w:rFonts w:hint="eastAsia" w:ascii="宋体" w:hAnsi="宋体" w:eastAsia="宋体" w:cs="宋体"/>
          <w:color w:val="auto"/>
          <w:sz w:val="24"/>
          <w:szCs w:val="24"/>
          <w:highlight w:val="none"/>
          <w:lang w:val="en-US" w:eastAsia="zh-CN"/>
        </w:rPr>
        <w:t xml:space="preserve">。</w:t>
      </w:r>
      <w:r/>
    </w:p>
    <w:p>
      <w:pPr>
        <w:numPr>
          <w:ilvl w:val="0"/>
          <w:numId w:val="3"/>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信息安全要求：制定保密措施和信息安全管理，并在项目实施过程中严格执行，以保证项目的成功实施。</w:t>
      </w:r>
      <w:r/>
    </w:p>
    <w:p>
      <w:pPr>
        <w:numPr>
          <w:ilvl w:val="0"/>
          <w:numId w:val="3"/>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其他运维服务要求</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12.1所有参与人员须与采购人签订保密协议。遵守如下要求：</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12.1.1</w:t>
      </w:r>
      <w:r>
        <w:rPr>
          <w:rFonts w:ascii="宋体" w:hAnsi="宋体" w:eastAsia="宋体" w:cs="宋体"/>
          <w:sz w:val="24"/>
          <w:szCs w:val="24"/>
          <w:lang w:val="en-US" w:eastAsia="zh-CN" w:bidi="ar"/>
        </w:rPr>
        <w:t xml:space="preserve">开</w:t>
      </w:r>
      <w:r>
        <w:rPr>
          <w:rFonts w:ascii="宋体" w:hAnsi="宋体" w:eastAsia="宋体" w:cs="宋体"/>
          <w:color w:val="auto"/>
          <w:sz w:val="24"/>
          <w:szCs w:val="24"/>
          <w:lang w:val="en-US" w:eastAsia="zh-CN" w:bidi="ar"/>
        </w:rPr>
        <w:t xml:space="preserve">展系统建设及运维维保期间，未经采购人书面许可，须保障采购人核心网络持续稳定运行，严禁任何操作影响采购人现有业务系统的正常运转</w:t>
      </w:r>
      <w:r>
        <w:rPr>
          <w:rFonts w:hint="eastAsia" w:ascii="宋体" w:hAnsi="宋体" w:eastAsia="宋体" w:cs="宋体"/>
          <w:color w:val="auto"/>
          <w:sz w:val="24"/>
          <w:szCs w:val="24"/>
          <w:highlight w:val="none"/>
          <w:lang w:val="en-US" w:eastAsia="zh-CN"/>
        </w:rPr>
        <w:t xml:space="preserve">。</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12.1.2</w:t>
      </w:r>
      <w:r>
        <w:rPr>
          <w:rFonts w:ascii="宋体" w:hAnsi="宋体" w:eastAsia="宋体" w:cs="宋体"/>
          <w:color w:val="auto"/>
          <w:sz w:val="24"/>
          <w:szCs w:val="24"/>
          <w:lang w:val="en-US" w:eastAsia="zh-CN" w:bidi="ar"/>
        </w:rPr>
        <w:t xml:space="preserve">实施系统建设、调试及维保作业过程中，未经采购人授权，严禁使用U盘、移动硬盘等各类移动存储介质，严格遵守“</w:t>
      </w:r>
      <w:r>
        <w:rPr>
          <w:rFonts w:ascii="宋体" w:hAnsi="宋体" w:eastAsia="宋体" w:cs="宋体"/>
          <w:sz w:val="24"/>
          <w:szCs w:val="24"/>
          <w:lang w:val="en-US" w:eastAsia="zh-CN" w:bidi="ar"/>
        </w:rPr>
        <w:t xml:space="preserve">一机两用”禁止管理规定。若违反上述要求引发安全事故、系统故障、数据泄露等一切不良后果及责任，均由</w:t>
      </w:r>
      <w:r>
        <w:rPr>
          <w:rFonts w:hint="eastAsia" w:ascii="宋体" w:hAnsi="宋体" w:eastAsia="宋体" w:cs="宋体"/>
          <w:sz w:val="24"/>
          <w:szCs w:val="24"/>
          <w:lang w:val="en-US" w:eastAsia="zh-CN" w:bidi="ar"/>
        </w:rPr>
        <w:t xml:space="preserve">中标单位</w:t>
      </w:r>
      <w:r>
        <w:rPr>
          <w:rFonts w:ascii="宋体" w:hAnsi="宋体" w:eastAsia="宋体" w:cs="宋体"/>
          <w:sz w:val="24"/>
          <w:szCs w:val="24"/>
          <w:lang w:val="en-US" w:eastAsia="zh-CN" w:bidi="ar"/>
        </w:rPr>
        <w:t xml:space="preserve">全权承担</w:t>
      </w:r>
      <w:r>
        <w:rPr>
          <w:rFonts w:hint="eastAsia" w:ascii="宋体" w:hAnsi="宋体" w:eastAsia="宋体" w:cs="宋体"/>
          <w:sz w:val="24"/>
          <w:szCs w:val="24"/>
          <w:lang w:val="en-US" w:eastAsia="zh-CN" w:bidi="ar"/>
        </w:rPr>
        <w:t xml:space="preserve">。</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质保期内，系统内各类软、硬件因生产厂家停产、升级导致的无法使用原有型号设备进行维修或更换的，经采购人确认后，投标单位方可使用不低于原有型号设备性能的替代产品或使用升级后的产品进行替换。由此引起的原有系统平台以及服务需要更新升级的，采购人不再承担任何费用。</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w:t>
      </w:r>
      <w:r>
        <w:rPr>
          <w:rFonts w:ascii="宋体" w:hAnsi="宋体" w:eastAsia="宋体" w:cs="宋体"/>
          <w:sz w:val="24"/>
          <w:szCs w:val="24"/>
          <w:lang w:val="en-US" w:eastAsia="zh-CN" w:bidi="ar"/>
        </w:rPr>
        <w:t xml:space="preserve">若采购人根据业务需求，要求本系统对接、接入其他业务平台时，</w:t>
      </w:r>
      <w:r>
        <w:rPr>
          <w:rFonts w:hint="eastAsia" w:ascii="宋体" w:hAnsi="宋体" w:eastAsia="宋体" w:cs="宋体"/>
          <w:sz w:val="24"/>
          <w:szCs w:val="24"/>
          <w:lang w:val="en-US" w:eastAsia="zh-CN" w:bidi="ar"/>
        </w:rPr>
        <w:t xml:space="preserve">中标单位</w:t>
      </w:r>
      <w:r>
        <w:rPr>
          <w:rFonts w:ascii="宋体" w:hAnsi="宋体" w:eastAsia="宋体" w:cs="宋体"/>
          <w:sz w:val="24"/>
          <w:szCs w:val="24"/>
          <w:lang w:val="en-US" w:eastAsia="zh-CN" w:bidi="ar"/>
        </w:rPr>
        <w:t xml:space="preserve">须无条件配合完成系统适配，免费对系统软件、对接接口进行调试、优化与改造，相关软件调整、接口开发及适配产生的所有费用均由</w:t>
      </w:r>
      <w:r>
        <w:rPr>
          <w:rFonts w:hint="eastAsia" w:ascii="宋体" w:hAnsi="宋体" w:eastAsia="宋体" w:cs="宋体"/>
          <w:sz w:val="24"/>
          <w:szCs w:val="24"/>
          <w:lang w:val="en-US" w:eastAsia="zh-CN" w:bidi="ar"/>
        </w:rPr>
        <w:t xml:space="preserve">中标单位</w:t>
      </w:r>
      <w:r>
        <w:rPr>
          <w:rFonts w:ascii="宋体" w:hAnsi="宋体" w:eastAsia="宋体" w:cs="宋体"/>
          <w:sz w:val="24"/>
          <w:szCs w:val="24"/>
          <w:lang w:val="en-US" w:eastAsia="zh-CN" w:bidi="ar"/>
        </w:rPr>
        <w:t xml:space="preserve">承担</w:t>
      </w:r>
      <w:r>
        <w:rPr>
          <w:rFonts w:hint="eastAsia" w:ascii="宋体" w:hAnsi="宋体" w:eastAsia="宋体" w:cs="宋体"/>
          <w:color w:val="auto"/>
          <w:sz w:val="24"/>
          <w:szCs w:val="24"/>
          <w:highlight w:val="none"/>
          <w:lang w:val="en-US" w:eastAsia="zh-CN"/>
        </w:rPr>
        <w:t xml:space="preserve">。</w:t>
      </w:r>
      <w:r/>
    </w:p>
    <w:p>
      <w:pPr>
        <w:numPr>
          <w:ilvl w:val="0"/>
          <w:numId w:val="0"/>
        </w:numPr>
        <w:keepLines w:val="0"/>
        <w:keepNext w:val="0"/>
        <w:pageBreakBefore w:val="0"/>
        <w:spacing w:after="0" w:line="360" w:lineRule="auto"/>
        <w:widowControl w:val="off"/>
        <w:rPr>
          <w:rFonts w:hint="eastAsia" w:ascii="宋体" w:hAnsi="宋体" w:eastAsia="宋体" w:cs="宋体"/>
          <w:sz w:val="24"/>
          <w:szCs w:val="24"/>
          <w:lang w:val="en-US" w:eastAsia="zh-CN" w:bidi="ar"/>
        </w:rPr>
      </w:pPr>
      <w:r>
        <w:rPr>
          <w:rFonts w:hint="eastAsia" w:ascii="宋体" w:hAnsi="宋体" w:eastAsia="宋体" w:cs="宋体"/>
          <w:color w:val="auto"/>
          <w:sz w:val="24"/>
          <w:szCs w:val="24"/>
          <w:highlight w:val="none"/>
          <w:lang w:val="en-US" w:eastAsia="zh-CN"/>
        </w:rPr>
        <w:t xml:space="preserve">12.4</w:t>
      </w:r>
      <w:r>
        <w:rPr>
          <w:rFonts w:ascii="宋体" w:hAnsi="宋体" w:eastAsia="宋体" w:cs="宋体"/>
          <w:sz w:val="24"/>
          <w:szCs w:val="24"/>
          <w:lang w:val="en-US" w:eastAsia="zh-CN" w:bidi="ar"/>
        </w:rPr>
        <w:t xml:space="preserve">在开展系统及产品升级作业前，须提前完成方案筹备、风险排查、数据备份等各项准备工作，并以书面形式提前告知采购人升级方案、实施时间、作业周期及注意事项。升级作业须在不中断采购人现有业务正常运行的前提下开展，全程做好作业记录、操作日志及事件存档工作</w:t>
      </w:r>
      <w:r>
        <w:rPr>
          <w:rFonts w:hint="eastAsia" w:ascii="宋体" w:hAnsi="宋体" w:eastAsia="宋体" w:cs="宋体"/>
          <w:sz w:val="24"/>
          <w:szCs w:val="24"/>
          <w:lang w:val="en-US" w:eastAsia="zh-CN" w:bidi="ar"/>
        </w:rPr>
        <w:t xml:space="preserve">。</w:t>
      </w:r>
      <w:r/>
    </w:p>
    <w:p>
      <w:pPr>
        <w:numPr>
          <w:ilvl w:val="0"/>
          <w:numId w:val="0"/>
        </w:numPr>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12.5</w:t>
      </w:r>
      <w:r>
        <w:rPr>
          <w:rFonts w:ascii="宋体" w:hAnsi="宋体" w:eastAsia="宋体" w:cs="宋体"/>
          <w:color w:val="auto"/>
          <w:sz w:val="24"/>
          <w:szCs w:val="24"/>
          <w:highlight w:val="none"/>
        </w:rPr>
        <w:t xml:space="preserve">项目合作期内须遵照《苏州市公安局信息化合作企业安全管理规定》接受采购方管理，与采购方签订安全保密责任协议，严格落实项目参与人员管理要求，并提交完整详实的保密措施方案，采取切实可行举措保障采购方网络及信息安全。</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13、履约验收</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lang w:val="zh-CN" w:eastAsia="zh-CN"/>
        </w:rPr>
        <w:t xml:space="preserve">根据《江苏省财政厅关于印发&lt;江苏省政府采购履约验收管理办法&gt;的通知》（苏财规〔2024〕7号）相关要求，组织项目履约验收。</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13.2招标</w:t>
      </w:r>
      <w:r>
        <w:rPr>
          <w:rFonts w:hint="eastAsia" w:ascii="宋体" w:hAnsi="宋体" w:eastAsia="宋体" w:cs="宋体"/>
          <w:color w:val="auto"/>
          <w:sz w:val="24"/>
          <w:szCs w:val="24"/>
          <w:highlight w:val="none"/>
          <w:lang w:val="zh-CN" w:eastAsia="zh-CN"/>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文件、政府采购合同是履约验收的重要依据。在政府采购合同约定的履行验收条件达到时，</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zh-CN" w:eastAsia="zh-CN"/>
        </w:rPr>
        <w:t xml:space="preserve">可以主动联系采购使用单位启动履约验收。</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13.3采购单位</w:t>
      </w:r>
      <w:r>
        <w:rPr>
          <w:rFonts w:hint="eastAsia" w:ascii="宋体" w:hAnsi="宋体" w:eastAsia="宋体" w:cs="宋体"/>
          <w:color w:val="auto"/>
          <w:sz w:val="24"/>
          <w:szCs w:val="24"/>
          <w:highlight w:val="none"/>
          <w:lang w:val="zh-CN" w:eastAsia="zh-CN"/>
        </w:rPr>
        <w:t xml:space="preserve">组织履约验收前，</w:t>
      </w:r>
      <w:r>
        <w:rPr>
          <w:rFonts w:hint="eastAsia" w:ascii="宋体" w:hAnsi="宋体" w:eastAsia="宋体" w:cs="宋体"/>
          <w:color w:val="auto"/>
          <w:sz w:val="24"/>
          <w:szCs w:val="24"/>
          <w:highlight w:val="none"/>
          <w:lang w:val="en-US" w:eastAsia="zh-CN"/>
        </w:rPr>
        <w:t xml:space="preserve">将</w:t>
      </w:r>
      <w:r>
        <w:rPr>
          <w:rFonts w:hint="eastAsia" w:ascii="宋体" w:hAnsi="宋体" w:eastAsia="宋体" w:cs="宋体"/>
          <w:color w:val="auto"/>
          <w:sz w:val="24"/>
          <w:szCs w:val="24"/>
          <w:highlight w:val="none"/>
          <w:lang w:val="zh-CN" w:eastAsia="zh-CN"/>
        </w:rPr>
        <w:t xml:space="preserve">根据项目特点制定验收方案，明确履约验收的时间、方式、程序等内容。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eastAsia="zh-CN"/>
        </w:rPr>
        <w:t xml:space="preserve">单位应根据验收方案内容做好相应配合工作。</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验收标准：按服务内容及服务标准的约定进行验收，内容包括但不限于：项目合同履约情况，项目开工报审、进度计划、支付材料、每季度运维考核材料、季度及每月运维报告、项目培训资料及培训记录、备品备件出入库记录、维保巡检记录、测试记录、故障处理记录、用户评价和项目总结等结合每次考核记录作为验收的综合标准。</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13.4.1按服务内容及服务标准的约定进行验收。</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13.4.2验收</w:t>
      </w:r>
      <w:r>
        <w:rPr>
          <w:rFonts w:hint="eastAsia" w:ascii="宋体" w:hAnsi="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val="en-US" w:eastAsia="zh-CN"/>
        </w:rPr>
        <w:t xml:space="preserve">：按采购方组织、投标单位参与方式进行验收。</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13.4.3验收范围包括但不限于服务质量、技术资料、功能、服务标准等指标。</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13.4.4验收合格确认：经采购方确认通过验收，视为验收合格。考评方式详见合同附件。</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13.4.5确保前端设备点位“一机一档”建档率、准确率、在线率、完好率。</w:t>
      </w:r>
      <w:r/>
    </w:p>
    <w:p>
      <w:pPr>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13.4.6按照相关管理要求，运维完成后可视域点位占比≥50%。</w:t>
      </w:r>
      <w:r/>
    </w:p>
    <w:p>
      <w:pPr>
        <w:numPr>
          <w:ilvl w:val="0"/>
          <w:numId w:val="3"/>
        </w:numPr>
        <w:ind w:left="0" w:firstLine="0"/>
        <w:keepLines w:val="0"/>
        <w:keepNext w:val="0"/>
        <w:pageBreakBefore w:val="0"/>
        <w:spacing w:after="0"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本项目禁止任何形式的转包与分包，若</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单位违反上述约定，采购方有权单方解除本合同，</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单位须立即退还已收取</w:t>
      </w:r>
      <w:r>
        <w:rPr>
          <w:rFonts w:ascii="宋体" w:hAnsi="宋体" w:eastAsia="宋体" w:cs="宋体"/>
          <w:color w:val="auto"/>
          <w:sz w:val="24"/>
          <w:szCs w:val="24"/>
          <w:highlight w:val="none"/>
        </w:rPr>
        <w:t xml:space="preserve">的全部合同款项，并承担由此给采购方造成的全部损失</w:t>
      </w:r>
      <w:r>
        <w:rPr>
          <w:rFonts w:hint="eastAsia" w:ascii="宋体" w:hAnsi="宋体" w:eastAsia="宋体" w:cs="宋体"/>
          <w:color w:val="auto"/>
          <w:sz w:val="24"/>
          <w:szCs w:val="24"/>
          <w:highlight w:val="none"/>
          <w:lang w:eastAsia="zh-CN"/>
        </w:rPr>
        <w:t xml:space="preserve">】。</w:t>
      </w:r>
      <w:r/>
    </w:p>
    <w:p>
      <w:pPr>
        <w:pStyle w:val="1029"/>
        <w:ind w:left="0" w:firstLine="0"/>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、服务地点：采购单位指定地点。</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五、综合说明：</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1、投标单位必须说明其是否响应采购文件中提出的全部服务内容与要求，如果对其中某些条款不响应时，应在文件中逐条列出。</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2、本项目投标报价包含</w:t>
      </w:r>
      <w:r>
        <w:rPr>
          <w:rFonts w:ascii="宋体" w:hAnsi="宋体" w:eastAsia="宋体" w:cs="宋体"/>
          <w:sz w:val="24"/>
          <w:szCs w:val="24"/>
        </w:rPr>
        <w:t xml:space="preserve">履行本合同项下全部工作所需的一切费用，包括但不限于维护费、人工费、培训费、保险费、利润、税金、交通费、食宿费、加班费、服务所需设备及材料（甲方提供配备的除外）、备品备件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招标代理服务费</w:t>
      </w:r>
      <w:r>
        <w:rPr>
          <w:rFonts w:ascii="宋体" w:hAnsi="宋体" w:eastAsia="宋体" w:cs="宋体"/>
          <w:sz w:val="24"/>
          <w:szCs w:val="24"/>
        </w:rPr>
        <w:t xml:space="preserve">，以及政策性文件规定、合同履行过程中涉及的全部风险、责任等所有相关费用</w:t>
      </w:r>
      <w:r>
        <w:rPr>
          <w:rFonts w:hint="eastAsia" w:ascii="宋体" w:hAnsi="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中标单位</w:t>
      </w:r>
      <w:r>
        <w:rPr>
          <w:rFonts w:hint="eastAsia" w:ascii="宋体" w:hAnsi="宋体" w:cs="宋体"/>
          <w:color w:val="auto"/>
          <w:sz w:val="24"/>
          <w:szCs w:val="24"/>
          <w:highlight w:val="none"/>
        </w:rPr>
        <w:t xml:space="preserve">应执行国家有关规定（如苏州最低工资标准和其他规定），负有对自己员工的安全责任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负责</w:t>
      </w:r>
      <w:r>
        <w:rPr>
          <w:rFonts w:hint="eastAsia" w:ascii="宋体" w:hAnsi="宋体" w:cs="宋体"/>
          <w:color w:val="auto"/>
          <w:sz w:val="24"/>
          <w:szCs w:val="24"/>
          <w:highlight w:val="none"/>
          <w:lang w:eastAsia="zh-CN"/>
        </w:rPr>
        <w:t xml:space="preserve">中标单位</w:t>
      </w:r>
      <w:r>
        <w:rPr>
          <w:rFonts w:hint="eastAsia" w:ascii="宋体" w:hAnsi="宋体" w:cs="宋体"/>
          <w:color w:val="auto"/>
          <w:sz w:val="24"/>
          <w:szCs w:val="24"/>
          <w:highlight w:val="none"/>
        </w:rPr>
        <w:t xml:space="preserve">员工的生病、事故、伤残、死亡和劳务纠纷，</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不承担任何相关责任。</w:t>
      </w:r>
      <w:r/>
    </w:p>
    <w:p>
      <w:pPr>
        <w:pStyle w:val="1044"/>
        <w:ind w:firstLine="0"/>
        <w:keepLines w:val="0"/>
        <w:keepNext w:val="0"/>
        <w:pageBreakBefore w:val="0"/>
        <w:spacing w:after="0"/>
        <w:widowControl w:val="off"/>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、本次采购活动不接受联合报价及分包、转包。</w:t>
      </w:r>
      <w:r/>
    </w:p>
    <w:p>
      <w:pPr>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六、政府采购政策：</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1、中、小企业：</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1.1本项目不属于预留份额专门面向中小企业采购。</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关于印发〈苏州市政府采购促进中小企业发展实施意见＞的通知》（苏财购〔2022〕16号）及《中小企业划型标准规定》（工信部联企业〔2011〕300号），本采购项目对应的中小企业划分标准所属行业为：软件和信息技术服务业。</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1.3若供应商提供的《中小企业声明函》为虚假声明则视同提供虚假材料，按政府采购相关规定处理并报请政府监管部门给予行政处罚。</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4、绿色采购</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after="0" w:line="360" w:lineRule="auto"/>
        <w:widowControl w:val="off"/>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 合同主要条款</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甲方：苏州市公安局  </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地址：相城区人民路3998号</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一、定义：以下术语有特定的含义</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1、服务：指根据合同规定乙方应承担</w:t>
      </w:r>
      <w:r>
        <w:rPr>
          <w:rFonts w:hint="eastAsia" w:ascii="宋体" w:hAnsi="宋体" w:cs="宋体"/>
          <w:color w:val="auto"/>
          <w:sz w:val="24"/>
          <w:szCs w:val="24"/>
          <w:highlight w:val="none"/>
          <w:u w:val="single"/>
          <w:lang w:eastAsia="zh-CN"/>
        </w:rPr>
        <w:t xml:space="preserve">苏州市公安局2026年度姑苏区社会面治安前端设施维保项目</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合同中规定乙方应承担的其它义务。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2、合同价款：指根据乙方的投标文件和合同规定，乙方在正确地履行合同义务后甲方应支付给乙方的价款。</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3、甲方：指合同中明确规定的实际购买和接受服务的单位。</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4、乙方：指合同中规定的提供服务的单位。</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5、损失：指合同一方因不履行合同义务而导致另一方及第三方的各种损失的费用，还包括守约方为减轻损失或维护权利而需支付的各种调查费用、</w:t>
      </w:r>
      <w:r>
        <w:rPr>
          <w:rFonts w:hint="eastAsia" w:ascii="宋体" w:hAnsi="宋体" w:cs="宋体"/>
          <w:color w:val="auto"/>
          <w:sz w:val="24"/>
          <w:szCs w:val="24"/>
          <w:highlight w:val="none"/>
          <w:lang w:eastAsia="zh-Hans"/>
        </w:rPr>
        <w:t xml:space="preserve">差</w:t>
      </w:r>
      <w:r>
        <w:rPr>
          <w:rFonts w:hint="eastAsia" w:ascii="宋体" w:hAnsi="宋体" w:cs="宋体"/>
          <w:color w:val="auto"/>
          <w:sz w:val="24"/>
          <w:szCs w:val="24"/>
          <w:highlight w:val="none"/>
        </w:rPr>
        <w:t xml:space="preserve">旅费用、律师费用等。</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二、合同项目及期限</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1、乙方负责</w:t>
      </w:r>
      <w:r>
        <w:rPr>
          <w:rFonts w:hint="eastAsia" w:ascii="宋体" w:hAnsi="宋体" w:cs="宋体"/>
          <w:color w:val="auto"/>
          <w:sz w:val="24"/>
          <w:szCs w:val="24"/>
          <w:highlight w:val="none"/>
          <w:u w:val="single"/>
          <w:lang w:eastAsia="zh-CN"/>
        </w:rPr>
        <w:t xml:space="preserve">苏州市公安局2026年度姑苏区社会面治安前端设施维保项目</w:t>
      </w:r>
      <w:r>
        <w:rPr>
          <w:rFonts w:hint="eastAsia" w:ascii="宋体" w:hAnsi="宋体" w:cs="宋体"/>
          <w:color w:val="auto"/>
          <w:sz w:val="24"/>
          <w:szCs w:val="24"/>
          <w:highlight w:val="none"/>
          <w:u w:val="single"/>
        </w:rPr>
        <w:t xml:space="preserve">招标文件规定</w:t>
      </w:r>
      <w:r>
        <w:rPr>
          <w:rFonts w:hint="eastAsia" w:ascii="宋体" w:hAnsi="宋体" w:cs="宋体"/>
          <w:color w:val="auto"/>
          <w:sz w:val="24"/>
          <w:szCs w:val="24"/>
          <w:highlight w:val="none"/>
        </w:rPr>
        <w:t xml:space="preserve">的服务。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2、服务期限：</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日至</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日止），结算金额达到合同总价或到合同履行期限后合同自动终止。</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3、服务地点：根据甲方指定地点。</w:t>
      </w:r>
      <w:r/>
    </w:p>
    <w:p>
      <w:pPr>
        <w:numPr>
          <w:ilvl w:val="0"/>
          <w:numId w:val="4"/>
        </w:num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合同价款及支付</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Hans"/>
        </w:rPr>
        <w:t xml:space="preserve">本合同总价款（含税）为</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2、合同总价款包含</w:t>
      </w:r>
      <w:r>
        <w:rPr>
          <w:rFonts w:ascii="宋体" w:hAnsi="宋体" w:eastAsia="宋体" w:cs="宋体"/>
          <w:sz w:val="24"/>
          <w:szCs w:val="24"/>
        </w:rPr>
        <w:t xml:space="preserve">履行本合同项下全部工作所需的一切费用，包括但不限于维护费、人工费、培训费、保险费、利润、税金、交通费、食宿费、加班费、服务所需设备及材料（甲方提供配备的除外）、备品备件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招标代理服务费</w:t>
      </w:r>
      <w:r>
        <w:rPr>
          <w:rFonts w:ascii="宋体" w:hAnsi="宋体" w:eastAsia="宋体" w:cs="宋体"/>
          <w:sz w:val="24"/>
          <w:szCs w:val="24"/>
        </w:rPr>
        <w:t xml:space="preserve">，以及政策性文件规定、合同履行过程中涉及的全部风险、责任等所有相关费用</w:t>
      </w:r>
      <w:r>
        <w:rPr>
          <w:rFonts w:hint="eastAsia" w:ascii="宋体" w:hAnsi="宋体" w:cs="宋体"/>
          <w:color w:val="auto"/>
          <w:sz w:val="24"/>
          <w:szCs w:val="24"/>
          <w:highlight w:val="none"/>
        </w:rPr>
        <w:t xml:space="preserve">。</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、甲方除了支付本条款约定的费用外不再向乙方及其工作人员支付其他任何费用，同时，除本合同另有约定外，乙方所报价格在本合同实施期间不因市场变化因素而变动。</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四、付款方式</w:t>
      </w:r>
      <w:r/>
    </w:p>
    <w:p>
      <w:pPr>
        <w:pStyle w:val="1040"/>
        <w:jc w:val="left"/>
        <w:keepLines w:val="0"/>
        <w:keepNext w:val="0"/>
        <w:pageBreakBefore w:val="0"/>
        <w:spacing w:after="0" w:line="360" w:lineRule="auto"/>
        <w:rPr>
          <w:rFonts w:hint="eastAsia" w:ascii="宋体" w:hAnsi="宋体" w:eastAsia="宋体" w:cs="宋体"/>
          <w:bCs w:val="0"/>
          <w:color w:val="auto"/>
          <w:sz w:val="24"/>
          <w:szCs w:val="24"/>
          <w:highlight w:val="none"/>
          <w:lang w:val="en-US" w:eastAsia="zh-CN"/>
        </w:rPr>
      </w:pPr>
      <w:r>
        <w:rPr>
          <w:rFonts w:ascii="宋体" w:hAnsi="宋体" w:eastAsia="宋体" w:cs="宋体"/>
          <w:bCs w:val="0"/>
          <w:color w:val="auto"/>
          <w:sz w:val="24"/>
          <w:szCs w:val="24"/>
          <w:highlight w:val="none"/>
        </w:rPr>
        <w:t xml:space="preserve">1、付款方式：</w:t>
      </w:r>
      <w:r>
        <w:rPr>
          <w:rFonts w:hint="eastAsia" w:ascii="宋体" w:hAnsi="宋体" w:eastAsia="宋体" w:cs="宋体"/>
          <w:bCs w:val="0"/>
          <w:color w:val="auto"/>
          <w:sz w:val="24"/>
          <w:szCs w:val="24"/>
          <w:highlight w:val="none"/>
          <w:lang w:val="en-US" w:eastAsia="zh-CN"/>
        </w:rPr>
        <w:t xml:space="preserve">本合同签订生效后，30个工作日内甲方向乙方支付合同价款的30%作为预付款；</w:t>
      </w:r>
      <w:r>
        <w:rPr>
          <w:rFonts w:hint="eastAsia" w:ascii="宋体" w:hAnsi="宋体" w:cs="宋体"/>
          <w:bCs w:val="0"/>
          <w:color w:val="auto"/>
          <w:sz w:val="24"/>
          <w:szCs w:val="24"/>
          <w:highlight w:val="none"/>
          <w:lang w:val="en-US" w:eastAsia="zh-CN"/>
        </w:rPr>
        <w:t xml:space="preserve">运行</w:t>
      </w:r>
      <w:r>
        <w:rPr>
          <w:rFonts w:hint="eastAsia" w:ascii="宋体" w:hAnsi="宋体" w:eastAsia="宋体" w:cs="宋体"/>
          <w:bCs w:val="0"/>
          <w:color w:val="auto"/>
          <w:sz w:val="24"/>
          <w:szCs w:val="24"/>
          <w:highlight w:val="none"/>
          <w:lang w:val="en-US" w:eastAsia="zh-CN"/>
        </w:rPr>
        <w:t xml:space="preserve">服务满半年支付到合同价款50%；第三季度支付到合同价款75%；经甲方最终验收合格结清剩余款项。甲方根据对乙方的考评结果向乙方支付该期相应的维保费。最后一期的维保费在本项目经甲方验收合格后30天内向乙方支付</w:t>
      </w:r>
      <w:r>
        <w:rPr>
          <w:rFonts w:hint="eastAsia" w:ascii="宋体" w:hAnsi="宋体" w:cs="宋体"/>
          <w:bCs w:val="0"/>
          <w:color w:val="auto"/>
          <w:sz w:val="24"/>
          <w:szCs w:val="24"/>
          <w:highlight w:val="none"/>
          <w:lang w:val="en-US" w:eastAsia="zh-CN"/>
        </w:rPr>
        <w:t xml:space="preserve">。</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3、账户信息</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乙方数字人民币账户信息如下：</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账户名：</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数字人民币账号（数币钱包ID）：</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乙方银行转账账户信息如下：</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、乙方提请甲方款项结算前，需提供以下材料，因乙方未按约定提供以下材料的，甲方有权迟延付款，且不承担迟延付款责任：</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合法有效且符合甲方要求的销售发票。</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甲方对乙方提供的服务进行考核所形成的考核表。</w:t>
      </w:r>
      <w:r/>
    </w:p>
    <w:p>
      <w:pPr>
        <w:keepLines w:val="0"/>
        <w:keepNext w:val="0"/>
        <w:pageBreakBefore w:val="0"/>
        <w:spacing w:after="0" w:line="360" w:lineRule="auto"/>
        <w:rPr>
          <w:rFonts w:hint="eastAsia" w:ascii="宋体" w:hAnsi="宋体" w:cs="宋体"/>
          <w:b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、除本合同特别约定外，根据现行税法对甲方征收的与本合同有关的一切税费均由甲方承担；根据现行税法对乙方征收的与本合同有关的一切税费均由乙方承担。</w:t>
      </w:r>
      <w:r/>
    </w:p>
    <w:p>
      <w:pPr>
        <w:keepLines w:val="0"/>
        <w:keepNext w:val="0"/>
        <w:pageBreakBefore w:val="0"/>
        <w:spacing w:after="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五、甲方权利和义务：</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1、根据甲方采购要求及乙方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文件中的承诺，对乙方提供的服务及履行本合同情况实行验收考核。</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2、如乙方提供的服务人员不称职或不符合甲方要求的，甲方有权要求乙方限期更换。</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3、甲方必须满足本采购文件相关要求。</w:t>
      </w:r>
      <w:r/>
    </w:p>
    <w:p>
      <w:pPr>
        <w:keepLines w:val="0"/>
        <w:keepNext w:val="0"/>
        <w:pageBreakBefore w:val="0"/>
        <w:spacing w:after="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、乙方权利和义务：</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乙方应保证乙方及其工作人员具有相应的资质，并采取必要的安全措施。</w:t>
      </w:r>
      <w:bookmarkStart w:id="17" w:name="OLE_LINK27"/>
      <w:r/>
      <w:bookmarkStart w:id="18" w:name="OLE_LINK28"/>
      <w:r>
        <w:rPr>
          <w:rFonts w:hint="eastAsia" w:ascii="宋体" w:hAnsi="宋体" w:eastAsia="宋体" w:cs="宋体"/>
          <w:color w:val="auto"/>
          <w:sz w:val="24"/>
          <w:szCs w:val="24"/>
          <w:highlight w:val="none"/>
          <w:lang w:eastAsia="zh-CN"/>
        </w:rPr>
        <w:t xml:space="preserve">乙方工作人员应遵守甲方的工作规范和安全要求</w:t>
      </w:r>
      <w:bookmarkEnd w:id="17"/>
      <w:r/>
      <w:bookmarkEnd w:id="18"/>
      <w:r>
        <w:rPr>
          <w:rFonts w:hint="eastAsia" w:ascii="宋体" w:hAnsi="宋体" w:eastAsia="宋体" w:cs="宋体"/>
          <w:color w:val="auto"/>
          <w:sz w:val="24"/>
          <w:szCs w:val="24"/>
          <w:highlight w:val="none"/>
          <w:lang w:eastAsia="zh-CN"/>
        </w:rPr>
        <w:t xml:space="preserve">，乙方工作人员在服务过程中发生的意外事故、重大疾病、猝死等均由乙方承担责任，与甲方无关。</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乙方应按照采购文件中的要求履行维保服务，乙方未按约定履行维保服务的，甲方有权聘请第三方进行维修，由此产生的一切风险和费用由乙方承担，甲方有权自尚未支付的款项中予以扣除。</w:t>
      </w:r>
      <w:r/>
    </w:p>
    <w:p>
      <w:pPr>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乙方必须满足本采购文件要求。</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七、应急响应服务：</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乙方设立 7×24 小时专项服务热线，接收甲方维修指令。当设备及承载系统发生故障，使用部门提出故障处置请求后，乙方应于1 小时内响应（应急抢修场景须30 分钟内响应），并满足以下要求</w:t>
      </w:r>
      <w:r>
        <w:rPr>
          <w:rFonts w:hint="eastAsia" w:ascii="宋体" w:hAnsi="宋体" w:cs="宋体"/>
          <w:color w:val="auto"/>
          <w:sz w:val="24"/>
          <w:szCs w:val="24"/>
          <w:highlight w:val="none"/>
          <w:lang w:val="en-US" w:eastAsia="zh-CN"/>
        </w:rPr>
        <w:t xml:space="preserve">：</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1.1出现系统不能运行等应急抢修故障，4小时内完成系统恢复；</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1.2前端设备点位离线等普通故障，8小时内完成恢复；</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1.3故障点位在室外，且故障原因为供电或光缆问题的，处置计时自供电、光缆故障修复完成后起算。</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bookmarkStart w:id="19" w:name="OLE_LINK2"/>
      <w:r>
        <w:rPr>
          <w:rFonts w:hint="eastAsia" w:ascii="宋体" w:hAnsi="宋体" w:eastAsia="宋体" w:cs="宋体"/>
          <w:color w:val="auto"/>
          <w:sz w:val="24"/>
          <w:szCs w:val="24"/>
          <w:highlight w:val="none"/>
          <w:lang w:val="en-US" w:eastAsia="zh-CN"/>
        </w:rPr>
        <w:t xml:space="preserve">因乙方操作失误导致故障扩大、数据损毁、误操作等情况的，由乙方承担相应赔偿责任及安全责任</w:t>
      </w:r>
      <w:bookmarkEnd w:id="19"/>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1.5每次维修服务均须详细记录并经使用方确认；按月向采购方提交维修报表。</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整个服务期内，因</w:t>
      </w:r>
      <w:r>
        <w:rPr>
          <w:rFonts w:hint="eastAsia" w:ascii="宋体" w:hAnsi="宋体" w:eastAsia="宋体" w:cs="宋体"/>
          <w:color w:val="auto"/>
          <w:sz w:val="24"/>
          <w:szCs w:val="24"/>
          <w:highlight w:val="none"/>
          <w:lang w:val="en-US" w:eastAsia="zh-CN"/>
        </w:rPr>
        <w:t xml:space="preserve">乙方无法在甲方要求时间内解决问题的，甲方有权立即终止服务合同，所产生的全部经济与法律损失由乙方承担。因乙方操作失误导致故障扩大、数据损毁、误操作等情况的，由乙方承担相应赔偿责任及安全责任。</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lang w:val="zh-CN" w:eastAsia="zh-CN"/>
        </w:rPr>
        <w:t xml:space="preserve">项目经理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项目</w:t>
      </w:r>
      <w:r>
        <w:rPr>
          <w:rFonts w:hint="eastAsia" w:ascii="宋体" w:hAnsi="宋体" w:eastAsia="宋体" w:cs="宋体"/>
          <w:color w:val="auto"/>
          <w:sz w:val="24"/>
          <w:szCs w:val="24"/>
          <w:highlight w:val="none"/>
          <w:lang w:val="en-US" w:eastAsia="zh-CN"/>
        </w:rPr>
        <w:t xml:space="preserve">专职</w:t>
      </w:r>
      <w:r>
        <w:rPr>
          <w:rFonts w:hint="eastAsia" w:ascii="宋体" w:hAnsi="宋体" w:eastAsia="宋体" w:cs="宋体"/>
          <w:color w:val="auto"/>
          <w:sz w:val="24"/>
          <w:szCs w:val="24"/>
          <w:highlight w:val="none"/>
          <w:lang w:val="zh-CN" w:eastAsia="zh-CN"/>
        </w:rPr>
        <w:t xml:space="preserve">服务人员（</w:t>
      </w:r>
      <w:r>
        <w:rPr>
          <w:rFonts w:hint="eastAsia" w:ascii="宋体" w:hAnsi="宋体" w:eastAsia="宋体" w:cs="宋体"/>
          <w:color w:val="auto"/>
          <w:sz w:val="24"/>
          <w:szCs w:val="24"/>
          <w:highlight w:val="none"/>
          <w:lang w:val="en-US" w:eastAsia="zh-CN"/>
        </w:rPr>
        <w:t xml:space="preserve">不含项目经理）【   】</w:t>
      </w:r>
      <w:r>
        <w:rPr>
          <w:rFonts w:hint="eastAsia" w:ascii="宋体" w:hAnsi="宋体" w:eastAsia="宋体" w:cs="宋体"/>
          <w:color w:val="auto"/>
          <w:sz w:val="24"/>
          <w:szCs w:val="24"/>
          <w:highlight w:val="none"/>
          <w:lang w:val="zh-CN" w:eastAsia="zh-CN"/>
        </w:rPr>
        <w:t xml:space="preserve">名，</w:t>
      </w: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lang w:val="zh-CN" w:eastAsia="zh-CN"/>
        </w:rPr>
        <w:t xml:space="preserve">运维人员</w:t>
      </w:r>
      <w:r>
        <w:rPr>
          <w:rFonts w:hint="eastAsia" w:ascii="宋体" w:hAnsi="宋体" w:eastAsia="宋体" w:cs="宋体"/>
          <w:color w:val="auto"/>
          <w:sz w:val="24"/>
          <w:szCs w:val="24"/>
          <w:highlight w:val="none"/>
          <w:lang w:val="en-US" w:eastAsia="zh-CN"/>
        </w:rPr>
        <w:t xml:space="preserve">【   】名</w:t>
      </w:r>
      <w:r>
        <w:rPr>
          <w:rFonts w:hint="eastAsia" w:ascii="宋体" w:hAnsi="宋体" w:eastAsia="宋体" w:cs="宋体"/>
          <w:color w:val="auto"/>
          <w:sz w:val="24"/>
          <w:szCs w:val="24"/>
          <w:highlight w:val="none"/>
          <w:lang w:val="zh-CN" w:eastAsia="zh-CN"/>
        </w:rPr>
        <w:t xml:space="preserve">、技术人员</w:t>
      </w:r>
      <w:r>
        <w:rPr>
          <w:rFonts w:hint="eastAsia" w:ascii="宋体" w:hAnsi="宋体" w:eastAsia="宋体" w:cs="宋体"/>
          <w:color w:val="auto"/>
          <w:sz w:val="24"/>
          <w:szCs w:val="24"/>
          <w:highlight w:val="none"/>
          <w:lang w:val="en-US" w:eastAsia="zh-CN"/>
        </w:rPr>
        <w:t xml:space="preserve">【   】名</w:t>
      </w:r>
      <w:r>
        <w:rPr>
          <w:rFonts w:hint="eastAsia" w:ascii="宋体" w:hAnsi="宋体" w:eastAsia="宋体" w:cs="宋体"/>
          <w:color w:val="auto"/>
          <w:sz w:val="24"/>
          <w:szCs w:val="24"/>
          <w:highlight w:val="none"/>
          <w:lang w:val="zh-CN" w:eastAsia="zh-CN"/>
        </w:rPr>
        <w:t xml:space="preserve">、安全人员</w:t>
      </w:r>
      <w:r>
        <w:rPr>
          <w:rFonts w:hint="eastAsia" w:ascii="宋体" w:hAnsi="宋体" w:eastAsia="宋体" w:cs="宋体"/>
          <w:color w:val="auto"/>
          <w:sz w:val="24"/>
          <w:szCs w:val="24"/>
          <w:highlight w:val="none"/>
          <w:lang w:val="en-US" w:eastAsia="zh-CN"/>
        </w:rPr>
        <w:t xml:space="preserve">【   】名</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现场服务人员【   】名、</w:t>
      </w:r>
      <w:r>
        <w:rPr>
          <w:rFonts w:hint="eastAsia" w:ascii="宋体" w:hAnsi="宋体" w:eastAsia="宋体" w:cs="宋体"/>
          <w:color w:val="auto"/>
          <w:sz w:val="24"/>
          <w:szCs w:val="24"/>
          <w:highlight w:val="none"/>
          <w:lang w:val="zh-CN" w:eastAsia="zh-CN"/>
        </w:rPr>
        <w:t xml:space="preserve">其他工程师</w:t>
      </w:r>
      <w:r>
        <w:rPr>
          <w:rFonts w:hint="eastAsia" w:ascii="宋体" w:hAnsi="宋体" w:eastAsia="宋体" w:cs="宋体"/>
          <w:color w:val="auto"/>
          <w:sz w:val="24"/>
          <w:szCs w:val="24"/>
          <w:highlight w:val="none"/>
          <w:lang w:val="en-US" w:eastAsia="zh-CN"/>
        </w:rPr>
        <w:t xml:space="preserve">【   】名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具体</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val="en-US" w:eastAsia="zh-CN"/>
        </w:rPr>
        <w:t xml:space="preserve">详见</w:t>
      </w:r>
      <w:r>
        <w:rPr>
          <w:rFonts w:hint="eastAsia" w:ascii="宋体" w:hAnsi="宋体" w:cs="宋体"/>
          <w:color w:val="auto"/>
          <w:sz w:val="24"/>
          <w:szCs w:val="24"/>
          <w:highlight w:val="none"/>
          <w:lang w:val="en-US" w:eastAsia="zh-CN"/>
        </w:rPr>
        <w:t xml:space="preserve">附件服务内容人员清单）</w:t>
      </w:r>
      <w:r>
        <w:rPr>
          <w:rFonts w:hint="eastAsia" w:ascii="宋体" w:hAnsi="宋体" w:eastAsia="宋体" w:cs="宋体"/>
          <w:color w:val="auto"/>
          <w:sz w:val="24"/>
          <w:szCs w:val="24"/>
          <w:highlight w:val="none"/>
          <w:lang w:val="en-US" w:eastAsia="zh-CN"/>
        </w:rPr>
        <w:t xml:space="preserve">。</w:t>
      </w:r>
      <w:r/>
    </w:p>
    <w:p>
      <w:pPr>
        <w:pStyle w:val="799"/>
        <w:ind w:left="0" w:firstLine="0"/>
        <w:keepLines w:val="0"/>
        <w:keepNext w:val="0"/>
        <w:pageBreakBefore w:val="0"/>
        <w:spacing w:line="360" w:lineRule="auto"/>
        <w:widowControl w:val="off"/>
        <w:rPr>
          <w:rFonts w:hint="eastAsia" w:cs="宋体"/>
          <w:color w:val="auto"/>
          <w:sz w:val="24"/>
          <w:szCs w:val="24"/>
          <w:lang w:eastAsia="zh-CN"/>
        </w:rPr>
      </w:pPr>
      <w:r>
        <w:rPr>
          <w:rFonts w:hint="eastAsia" w:cs="宋体"/>
          <w:color w:val="auto"/>
          <w:sz w:val="24"/>
          <w:szCs w:val="24"/>
          <w:highlight w:val="none"/>
          <w:lang w:val="en-US" w:eastAsia="zh-CN"/>
        </w:rPr>
        <w:t xml:space="preserve">4、备品备件：</w:t>
      </w:r>
      <w:r>
        <w:rPr>
          <w:rFonts w:ascii="宋体" w:hAnsi="宋体" w:eastAsia="宋体" w:cs="宋体"/>
          <w:color w:val="auto"/>
          <w:sz w:val="24"/>
          <w:szCs w:val="24"/>
        </w:rPr>
        <w:t xml:space="preserve">合同签订生效后</w:t>
      </w:r>
      <w:r>
        <w:rPr>
          <w:rFonts w:hint="eastAsia" w:ascii="宋体" w:hAnsi="宋体" w:eastAsia="宋体" w:cs="宋体"/>
          <w:color w:val="auto"/>
          <w:sz w:val="24"/>
          <w:szCs w:val="24"/>
          <w:lang w:val="en-US" w:eastAsia="zh-CN"/>
        </w:rPr>
        <w:t xml:space="preserve">7</w:t>
      </w:r>
      <w:r>
        <w:rPr>
          <w:rFonts w:ascii="宋体" w:hAnsi="宋体" w:eastAsia="宋体" w:cs="宋体"/>
          <w:color w:val="auto"/>
          <w:sz w:val="24"/>
          <w:szCs w:val="24"/>
        </w:rPr>
        <w:t xml:space="preserve">个工作日内，</w:t>
      </w:r>
      <w:r>
        <w:rPr>
          <w:rFonts w:hint="eastAsia" w:cs="宋体"/>
          <w:color w:val="auto"/>
          <w:sz w:val="24"/>
          <w:szCs w:val="24"/>
          <w:lang w:val="en-US" w:eastAsia="zh-CN"/>
        </w:rPr>
        <w:t xml:space="preserve">乙方</w:t>
      </w:r>
      <w:r>
        <w:rPr>
          <w:rFonts w:ascii="宋体" w:hAnsi="宋体" w:eastAsia="宋体" w:cs="宋体"/>
          <w:color w:val="auto"/>
          <w:sz w:val="24"/>
          <w:szCs w:val="24"/>
        </w:rPr>
        <w:t xml:space="preserve">须将备品备件送达</w:t>
      </w:r>
      <w:r>
        <w:rPr>
          <w:rFonts w:hint="eastAsia" w:cs="宋体"/>
          <w:color w:val="auto"/>
          <w:sz w:val="24"/>
          <w:szCs w:val="24"/>
          <w:lang w:val="en-US" w:eastAsia="zh-CN"/>
        </w:rPr>
        <w:t xml:space="preserve">至甲方</w:t>
      </w:r>
      <w:r>
        <w:rPr>
          <w:rFonts w:ascii="宋体" w:hAnsi="宋体" w:eastAsia="宋体" w:cs="宋体"/>
          <w:color w:val="auto"/>
          <w:sz w:val="24"/>
          <w:szCs w:val="24"/>
        </w:rPr>
        <w:t xml:space="preserve">存放，由</w:t>
      </w:r>
      <w:r>
        <w:rPr>
          <w:rFonts w:hint="eastAsia" w:cs="宋体"/>
          <w:color w:val="auto"/>
          <w:sz w:val="24"/>
          <w:szCs w:val="24"/>
          <w:lang w:val="en-US" w:eastAsia="zh-CN"/>
        </w:rPr>
        <w:t xml:space="preserve">甲方</w:t>
      </w:r>
      <w:r>
        <w:rPr>
          <w:rFonts w:ascii="宋体" w:hAnsi="宋体" w:eastAsia="宋体" w:cs="宋体"/>
          <w:color w:val="auto"/>
          <w:sz w:val="24"/>
          <w:szCs w:val="24"/>
        </w:rPr>
        <w:t xml:space="preserve">对照合同清单，对备品备件的数量、质量进行验收核查</w:t>
      </w:r>
      <w:r>
        <w:rPr>
          <w:rFonts w:hint="eastAsia" w:cs="宋体"/>
          <w:color w:val="auto"/>
          <w:sz w:val="24"/>
          <w:szCs w:val="24"/>
          <w:lang w:eastAsia="zh-CN"/>
        </w:rPr>
        <w:t xml:space="preserve">：</w:t>
      </w:r>
      <w:r/>
    </w:p>
    <w:tbl>
      <w:tblPr>
        <w:tblStyle w:val="798"/>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5825"/>
        <w:gridCol w:w="1682"/>
      </w:tblGrid>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825"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备品备件名称</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数量（台）</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2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结构化</w:t>
            </w:r>
            <w:r>
              <w:rPr>
                <w:rFonts w:hint="eastAsia" w:ascii="宋体" w:hAnsi="宋体" w:eastAsia="宋体" w:cs="宋体"/>
                <w:color w:val="auto"/>
                <w:sz w:val="24"/>
                <w:szCs w:val="24"/>
                <w:highlight w:val="none"/>
                <w:lang w:eastAsia="zh-CN"/>
              </w:rPr>
              <w:t xml:space="preserve">前端设备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枪机）</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825"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结构化</w:t>
            </w:r>
            <w:r>
              <w:rPr>
                <w:rFonts w:hint="eastAsia" w:ascii="宋体" w:hAnsi="宋体" w:eastAsia="宋体" w:cs="宋体"/>
                <w:color w:val="auto"/>
                <w:sz w:val="24"/>
                <w:szCs w:val="24"/>
                <w:highlight w:val="none"/>
                <w:lang w:eastAsia="zh-CN"/>
              </w:rPr>
              <w:t xml:space="preserve">前端设备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球机）</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卡口智能</w:t>
            </w:r>
            <w:r>
              <w:rPr>
                <w:rFonts w:hint="eastAsia" w:ascii="宋体" w:hAnsi="宋体" w:eastAsia="宋体" w:cs="宋体"/>
                <w:color w:val="auto"/>
                <w:sz w:val="24"/>
                <w:szCs w:val="24"/>
                <w:highlight w:val="none"/>
                <w:lang w:eastAsia="zh-CN"/>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泛卡口</w:t>
            </w:r>
            <w:r>
              <w:rPr>
                <w:rFonts w:hint="eastAsia" w:ascii="宋体" w:hAnsi="宋体" w:eastAsia="宋体" w:cs="宋体"/>
                <w:color w:val="auto"/>
                <w:sz w:val="24"/>
                <w:szCs w:val="24"/>
                <w:highlight w:val="none"/>
                <w:lang w:eastAsia="zh-CN"/>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室内智能</w:t>
            </w:r>
            <w:r>
              <w:rPr>
                <w:rFonts w:hint="eastAsia" w:ascii="宋体" w:hAnsi="宋体" w:eastAsia="宋体" w:cs="宋体"/>
                <w:color w:val="auto"/>
                <w:sz w:val="24"/>
                <w:szCs w:val="24"/>
                <w:highlight w:val="none"/>
                <w:lang w:eastAsia="zh-CN"/>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超级卡口</w:t>
            </w:r>
            <w:r>
              <w:rPr>
                <w:rFonts w:hint="eastAsia" w:ascii="宋体" w:hAnsi="宋体" w:eastAsia="宋体" w:cs="宋体"/>
                <w:color w:val="auto"/>
                <w:sz w:val="24"/>
                <w:szCs w:val="24"/>
                <w:highlight w:val="none"/>
                <w:lang w:eastAsia="zh-CN"/>
              </w:rPr>
              <w:t xml:space="preserve">前端设备</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爆闪灯</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补光灯</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386"/>
        </w:trPr>
        <w:tc>
          <w:tcPr>
            <w:tcW w:w="101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82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室外挂壁设备箱</w:t>
            </w:r>
            <w:r/>
          </w:p>
        </w:tc>
        <w:tc>
          <w:tcPr>
            <w:tcW w:w="1682"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bl>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八、安全生产</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2、所有作业人员均需按照国家法律法规之规定，取得对应上岗资格证书、作业许可证书、特种作业证书等相关资格证书，方可上岗作业。</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九、保密条款：</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5、无论本合同是否变更、解除或终止，合同的保密条款不受其限制而继续有效，乙方都应继续承担保密条款约定的保密义务。保密义务的期限为永久。</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十、服务工作管理、检查考核：根据甲方要求及乙方承诺进行考核。</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详见附件一：服务内容与要求；附件二：考核标准。</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十一、不可抗力</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1、因不可抗力（或甲、乙双方不能控制的原因）不能履行合同的，根据不可抗力的影响，部分或者全部免除责任。但合同一方迟延履行后发生不可抗力的，不能免除责任。</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2、合同一方因不可抗力不能履行合同的，应当在不可抗力发生后10日内书面通知对方，以减轻可能给对方造成的损失，并应当在发出不可抗力通知后10日内提供书面证明材料。</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十二、分包与转包</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1、本合同项目不得转包与分包。</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2、如乙方存在分包或转包行为，甲方有权解除合同，乙方须返还全部已支付价款，并向甲方支付合同总金额20%的违约金。</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3、因分包或转包导致甲方遭受损失的，乙方应赔偿甲方一切直接和间接损失。</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十三、违约责任：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1、甲方违约责任</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1.1本合同生效后，甲方无正当理由要求终止服务的，应向乙方支付本合同总金额20%的违约金，违约金不足以弥补损失的，乙方有权要求甲方补足。</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1.2甲方逾期支付合同价款的，每逾期1日，应向乙方支付逾期付款金额万分之四的违约金，</w:t>
      </w:r>
      <w:bookmarkStart w:id="20" w:name="_Hlk27642747"/>
      <w:r>
        <w:rPr>
          <w:rFonts w:hint="eastAsia" w:ascii="宋体" w:hAnsi="宋体" w:eastAsia="宋体" w:cs="宋体"/>
          <w:color w:val="auto"/>
          <w:sz w:val="24"/>
          <w:szCs w:val="24"/>
          <w:highlight w:val="none"/>
          <w:lang w:val="en-US" w:eastAsia="zh-CN"/>
        </w:rPr>
        <w:t xml:space="preserve">但甲方支付的该项违约金总额以逾期付款金额的20%为限</w:t>
      </w:r>
      <w:bookmarkEnd w:id="20"/>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2、乙方违约责任</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2.2因乙方违约导致甲方解除合同的，甲方有权另行采购本合同约定的服务，乙方应当支付甲方因此额外支付的费用和受到的损失。</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2.3乙方因履行本合同而需向甲方支付款项的（包括但不限于违约赔偿、退款等），甲方有权直接自未付款项中予以抵扣，不足部分甲方有权要求乙方补足。</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2.4乙方逾期支付本合同约定的任何款项（包括但不限于违约赔偿、退款等）的，每逾期一日，乙方应当甲方支付逾期金额万分之四的违约金。</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2.5本合同约定的乙方应付违约金不足以弥补甲方一切直接或间接损失的，乙方应当足额赔偿。</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2.6乙方对招投标文件中承诺函所承诺的内容未按约定提供，甲方有权终止合同，且乙方需向甲方支付本合同总金额【20】%的违约金。</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2.7乙方违反本合同第十一条约定之情形的，除按相应条款承担违约责任外，甲方还有权依据本合同第十二条追究其违约责任。</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十四、合同生效及其它</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本合同经甲乙双方法定代表人或授权代表人签字并加盖公章后即生效。</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十五、合同的解除和转让：</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1、除《政府采购法》第49条、第50条规定的情形及本合同约定的情形外，本合同签订后，甲乙双方不得擅自变更、中止或终止本合同。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2、有下列情形之一，合同一方可以解除合同：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2.1因不可抗力致使不能实现合同目的，未受不可抗力影响的一方有权解除合同；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2.2乙方存在违反本合同第十一条之情形的，甲方有权解除合同。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2.3因合同一方违约导致合同不能履行，另一方有权解除合同。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3、有权解除合同的一方，应当在违约事实或不可抗力发生之后一年内书面通知对方提出解除合同，合同在书面通知到达对方时解除。</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4、合同的部分和全部都不得转让。</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十六、其它</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1、乙方除应做好服务人员的安全教育外，还应为服务人员提供必要的劳动保护条件，一切安全责任事故均由乙方负责；</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2、本合同未尽之处双方协商解决；如协商不成，双方同意由一方向甲方所在地人民法院提起诉讼。</w:t>
      </w:r>
      <w:bookmarkStart w:id="21" w:name="OLE_LINK263"/>
      <w:r/>
      <w:bookmarkStart w:id="22" w:name="OLE_LINK73"/>
      <w:r/>
      <w:bookmarkStart w:id="23" w:name="OLE_LINK170"/>
      <w:r/>
      <w:bookmarkStart w:id="24" w:name="OLE_LINK264"/>
      <w:r>
        <w:rPr>
          <w:rFonts w:hint="eastAsia" w:ascii="宋体" w:hAnsi="宋体" w:eastAsia="宋体" w:cs="宋体"/>
          <w:color w:val="auto"/>
          <w:sz w:val="24"/>
          <w:szCs w:val="24"/>
          <w:highlight w:val="none"/>
          <w:lang w:val="en-US" w:eastAsia="zh-CN"/>
        </w:rPr>
        <w:t xml:space="preserve">若</w:t>
      </w:r>
      <w:bookmarkStart w:id="25" w:name="OLE_LINK102"/>
      <w:r/>
      <w:bookmarkStart w:id="26" w:name="OLE_LINK103"/>
      <w:r>
        <w:rPr>
          <w:rFonts w:hint="eastAsia" w:ascii="宋体" w:hAnsi="宋体" w:eastAsia="宋体" w:cs="宋体"/>
          <w:color w:val="auto"/>
          <w:sz w:val="24"/>
          <w:szCs w:val="24"/>
          <w:highlight w:val="none"/>
          <w:lang w:val="en-US" w:eastAsia="zh-CN"/>
        </w:rPr>
        <w:t xml:space="preserve">由于乙方违约或乙方追究甲方违约不成立的而产生纠纷的，甲方为处理纠纷产生的费用由乙方承担，该费用包括但不限于保全费、诉讼费、鉴定费、律师费、差旅费等</w:t>
      </w:r>
      <w:bookmarkEnd w:id="21"/>
      <w:r/>
      <w:bookmarkEnd w:id="22"/>
      <w:r/>
      <w:bookmarkEnd w:id="23"/>
      <w:r/>
      <w:bookmarkEnd w:id="24"/>
      <w:r/>
      <w:bookmarkEnd w:id="25"/>
      <w:r/>
      <w:bookmarkEnd w:id="26"/>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十七、附则：</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1、合同份数：本合同一式【陆】份，甲方【叁】份，乙方【贰】份，采购代理机构【壹】份，各份均具有同等法律效力。</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2、未尽事宜：本合同未尽事宜应按《中华人民共和国民法典》《中华人民共和国政府采购法》以及其他相关法律、法规之规定解释。</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（以下无正文）</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spacing w:line="360" w:lineRule="exact"/>
        <w:rPr>
          <w:rFonts w:hAnsi="Calibri"/>
          <w:color w:val="auto"/>
          <w:sz w:val="28"/>
          <w:szCs w:val="28"/>
          <w:highlight w:val="none"/>
        </w:rPr>
      </w:pPr>
      <w:r>
        <w:rPr>
          <w:rFonts w:hAnsi="Calibri"/>
          <w:color w:val="auto"/>
          <w:sz w:val="28"/>
          <w:szCs w:val="28"/>
          <w:highlight w:val="none"/>
        </w:rPr>
      </w:r>
      <w:r/>
    </w:p>
    <w:p>
      <w:pPr>
        <w:jc w:val="left"/>
        <w:spacing w:line="360" w:lineRule="exact"/>
        <w:rPr>
          <w:rFonts w:hAnsi="Calibri"/>
          <w:color w:val="auto"/>
          <w:sz w:val="28"/>
          <w:szCs w:val="28"/>
          <w:highlight w:val="none"/>
        </w:rPr>
      </w:pPr>
      <w:r>
        <w:rPr>
          <w:rFonts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790"/>
        <w:numPr>
          <w:ilvl w:val="2"/>
          <w:numId w:val="0"/>
        </w:numPr>
        <w:spacing w:before="156"/>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一：服务内容与要求</w:t>
      </w:r>
      <w:r/>
    </w:p>
    <w:p>
      <w:pPr>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r>
      <w:r/>
    </w:p>
    <w:p>
      <w:pPr>
        <w:pStyle w:val="799"/>
        <w:rPr>
          <w:rFonts w:hint="eastAsia"/>
          <w:lang w:eastAsia="zh-CN"/>
        </w:rPr>
      </w:pPr>
      <w:r>
        <w:rPr>
          <w:rFonts w:hint="eastAsia"/>
          <w:lang w:eastAsia="zh-CN"/>
        </w:rPr>
      </w:r>
      <w:r/>
    </w:p>
    <w:p>
      <w:pPr>
        <w:pStyle w:val="790"/>
        <w:numPr>
          <w:ilvl w:val="2"/>
          <w:numId w:val="0"/>
        </w:numPr>
        <w:spacing w:before="156"/>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en-US" w:eastAsia="zh-CN"/>
        </w:rPr>
        <w:t xml:space="preserve">附件：</w:t>
      </w:r>
      <w:r>
        <w:rPr>
          <w:rFonts w:hint="eastAsia" w:ascii="宋体" w:hAnsi="宋体" w:cs="宋体"/>
          <w:b/>
          <w:bCs/>
          <w:color w:val="auto"/>
          <w:sz w:val="24"/>
          <w:szCs w:val="24"/>
          <w:highlight w:val="none"/>
          <w:lang w:val="zh-CN" w:eastAsia="zh-CN"/>
        </w:rPr>
        <w:t xml:space="preserve">考核标准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一、维护质态考评：</w:t>
      </w:r>
      <w:bookmarkStart w:id="27" w:name="_Hlk68766032"/>
      <w:r/>
      <w:bookmarkStart w:id="28" w:name="_Toc71379059"/>
      <w:r>
        <w:rPr>
          <w:rFonts w:hint="eastAsia" w:ascii="宋体" w:hAnsi="宋体" w:eastAsia="宋体" w:cs="宋体"/>
          <w:color w:val="auto"/>
          <w:sz w:val="24"/>
          <w:szCs w:val="24"/>
          <w:highlight w:val="none"/>
          <w:lang w:val="en-US" w:eastAsia="zh-CN"/>
        </w:rPr>
        <w:t xml:space="preserve">乙方应认真履行维护义务，未按要求完成维护工作的，姑苏分局将对以下具体事项进行扣分（该扣分项对应维护考核得分中的“通用扣分值”），具体如下：</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1、及时完善设备基础信息台账并提供有效设备统计数据，经省厅、市局通报未及时完善设备信息的，每套设备扣0.01分。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2、因施工不规范或未及时报备等情况，导致维护车辆、维护工具、证件等被相关单位扣留，致使设备未及时修复的，每发生一起扣0.5分。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3、因维护质量、效率等引起的</w:t>
      </w:r>
      <w:r>
        <w:rPr>
          <w:rFonts w:hint="eastAsia" w:ascii="宋体" w:hAnsi="宋体" w:cs="宋体"/>
          <w:color w:val="auto"/>
          <w:sz w:val="24"/>
          <w:szCs w:val="24"/>
          <w:highlight w:val="none"/>
          <w:lang w:val="en-US" w:eastAsia="zh-CN"/>
        </w:rPr>
        <w:t xml:space="preserve">群众投诉</w:t>
      </w:r>
      <w:r>
        <w:rPr>
          <w:rFonts w:hint="eastAsia" w:ascii="宋体" w:hAnsi="宋体" w:eastAsia="宋体" w:cs="宋体"/>
          <w:color w:val="auto"/>
          <w:sz w:val="24"/>
          <w:szCs w:val="24"/>
          <w:highlight w:val="none"/>
          <w:lang w:val="en-US" w:eastAsia="zh-CN"/>
        </w:rPr>
        <w:t xml:space="preserve">，应对</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进行核实。如确认有效但未及时处理的，每发生一起扣0.5分。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4、提供维护工作人员的考勤和请销假记录表，并加盖公章。如未提供或发现无故缺勤的，每次扣0.5分。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5、维护工作人员和需连入视频网的维护电脑及移动存储设备需按规定进行报备。未按规定进行报备备案的，每发现一起扣0.5分。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6、设备维护响应率应高于98%。95%≤维修响应率＜98%，扣0.1分；90%≤维修响应率＜95%，扣0.3分；维修响应率＜90%，扣0.5分。（维护响应率= 报修响应数量/故障报修总量*100%）。</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设备重复故障率应不超过10%。10%＜重复故障率≤20%，扣0.1分；20%＜重复故障率≤30%，扣0.3分；重复故障率＞30%，扣0.5分【重复故障率=当月出现同类型故障（大于3次）的设备数量/故障设备数量*100%）】（因平台故障、运营商网络不稳定等非设备本身原因导致的多次误报的，不计算在内）。</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8、因道路施工、市政工程造成的设备拆除，具备恢复条件后，应在接到姑苏分局通知后15日内恢复安装，未在规定时间内恢复安装的，每发现一起扣0.5分。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9、对暂停可恢复设备存在看管责任，设备因看管不当而丢失的，每丢失1套设备扣1分。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10、发生安全生产和网络信息安全事故，被上级单位通报的，每发生一次扣2分；造成严重后果及恶劣影响的，当月考核得分清零，并追究乙方和相关人员责任。</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11、前端设备项目质保期到期后，提交资料及设备功能经姑苏分局确认后，乙方仍不予接收的，每个项目扣0.5分。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12、乙方有义务维护合同内前端设备的基础信息，确保设备编号（18 位）及设备名称等关键信息与报备案表一致，并与</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一机一档</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内编号（20 位）及经纬度等关键信息相一致。分局每月至少一次抽查，信息准确率需达到95%以上，每低于一个百分点扣0.5 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13、全面掌握姑苏区全量点位情况，每月至少更新一次台账资料。资料不清、掌握不全的，每发现一次扣0.5 分。</w:t>
      </w:r>
      <w:r>
        <w:rPr>
          <w:rFonts w:hint="eastAsia" w:ascii="仿宋" w:hAnsi="仿宋" w:cs="仿宋"/>
          <w:sz w:val="24"/>
          <w:szCs w:val="24"/>
        </w:rPr>
        <w:t xml:space="preserve">在工作日、节假日 7:00-20:00、周末 8:00-20:00 配合分局指挥中心监测设备运行，形成日报、月报。工作敷衍、脱岗、不执行增派人员或延长服务要求的，每发现一次扣1 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14、配合分局对新建/改造项目进行方案、图纸核对，按“四同步一统一” 要求，3个工作日内完成图纸审核，每逾期1日扣0.5 分；设计要求与现行公安要求明显冲突未审核出的，每发现一次扣0.5 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15、保证设备报备及时性，在对接单位提交后3 个工作日内完成报备，每延迟 1 个工作日扣 0.5 分；设备报备及接入平台信息错误的，每有一套扣0.2 分。</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bookmarkEnd w:id="27"/>
      <w:r/>
      <w:bookmarkEnd w:id="28"/>
      <w:r>
        <w:rPr>
          <w:rFonts w:hint="eastAsia" w:ascii="宋体" w:hAnsi="宋体" w:eastAsia="宋体" w:cs="宋体"/>
          <w:b/>
          <w:bCs/>
          <w:color w:val="auto"/>
          <w:sz w:val="24"/>
          <w:szCs w:val="24"/>
          <w:highlight w:val="none"/>
          <w:lang w:val="en-US" w:eastAsia="zh-CN"/>
        </w:rPr>
        <w:t xml:space="preserve">维护预算及考核制度</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bookmarkStart w:id="29" w:name="_Toc112884553"/>
      <w:r>
        <w:rPr>
          <w:rFonts w:hint="eastAsia" w:ascii="宋体" w:hAnsi="宋体" w:eastAsia="宋体" w:cs="宋体"/>
          <w:color w:val="auto"/>
          <w:sz w:val="24"/>
          <w:szCs w:val="24"/>
          <w:highlight w:val="none"/>
          <w:lang w:val="en-US" w:eastAsia="zh-CN"/>
        </w:rPr>
        <w:t xml:space="preserve">1、考核方式</w:t>
      </w:r>
      <w:bookmarkEnd w:id="29"/>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项目中视频前端设备、前端杆件、后端平台等设备的维护工作采用达标制考核，每月度进行考核，以达到每类型设备设定的设备完好率作为基础得分（100分），并对各类型设备的维护工作质态进行扣分，最终形成本类型设备的综合得分。扣分项包含 “通用扣分值”和以下章节中的“特定扣分值”。通用扣分值K与整体设备维护费用相挂钩，在用设备特定扣分值D和暂停可恢复设备特定扣分值G与对应设备维护费用相挂钩。</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1.2本项目中视频前端设备、前端杆件、后端平台等设备的维护工作采用服务费用包干制，每月度进行考核。</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项目实施过程中维护设备被拆除的，可用未在合同清单内的同类型需维护设备，经变更流程确认后，予以替换并结算费用；在用设备停用或拆除后，不根据合同内停用设备结算方式结算费用，也不再产生相应维护费用；本合同内的停用设备，在结算费用时，乙方需提供相关维护记录，未提供的，则不结算对应的维护费用；由于道路施工等原因造成设备需要拆除的，经姑苏分局确认后，乙方应当配合相关单位予以拆除。</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bookmarkStart w:id="30" w:name="_Toc112884554"/>
      <w:r>
        <w:rPr>
          <w:rFonts w:hint="eastAsia" w:ascii="宋体" w:hAnsi="宋体" w:eastAsia="宋体" w:cs="宋体"/>
          <w:color w:val="auto"/>
          <w:sz w:val="24"/>
          <w:szCs w:val="24"/>
          <w:highlight w:val="none"/>
          <w:lang w:val="en-US" w:eastAsia="zh-CN"/>
        </w:rPr>
        <w:t xml:space="preserve">2、维护结算方式</w:t>
      </w:r>
      <w:bookmarkEnd w:id="30"/>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2.1项目按视频前端设备、前端杆件、后端平台三类分别编制预算；每类费用拆分为在用设备维护费、停用设备维护费。拆除、未移交、合同新增停用设备不计维护费。</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结算规则：按月核算维护费，全年分4次支付，每季度末月支付该季度月度维护费合计。</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月度总维护费公式： C=(C1+C2+C3)×【(100-K)/100】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C：每月总维护费用</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C1：视频前端设备每月实际维护费用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C2：前端杆件每月实际维护费用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C3：后端平台设备每月实际维护费用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K：通用扣分值</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bookmarkStart w:id="31" w:name="_Toc112884555"/>
      <w:r>
        <w:rPr>
          <w:rFonts w:hint="eastAsia" w:ascii="宋体" w:hAnsi="宋体" w:eastAsia="宋体" w:cs="宋体"/>
          <w:color w:val="auto"/>
          <w:sz w:val="24"/>
          <w:szCs w:val="24"/>
          <w:highlight w:val="none"/>
          <w:lang w:val="en-US" w:eastAsia="zh-CN"/>
        </w:rPr>
        <w:t xml:space="preserve">2.2</w:t>
      </w:r>
      <w:bookmarkEnd w:id="31"/>
      <w:r>
        <w:rPr>
          <w:rFonts w:hint="eastAsia" w:ascii="宋体" w:hAnsi="宋体" w:eastAsia="宋体" w:cs="宋体"/>
          <w:color w:val="auto"/>
          <w:sz w:val="24"/>
          <w:szCs w:val="24"/>
          <w:highlight w:val="none"/>
          <w:lang w:val="en-US" w:eastAsia="zh-CN"/>
        </w:rPr>
        <w:t xml:space="preserve">视频前端设备考核与结算</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bookmarkStart w:id="32" w:name="_Hlk118299877"/>
      <w:r>
        <w:rPr>
          <w:rFonts w:hint="eastAsia" w:ascii="宋体" w:hAnsi="宋体" w:eastAsia="宋体" w:cs="宋体"/>
          <w:color w:val="auto"/>
          <w:sz w:val="24"/>
          <w:szCs w:val="24"/>
          <w:highlight w:val="none"/>
          <w:lang w:val="en-US" w:eastAsia="zh-CN"/>
        </w:rPr>
        <w:t xml:space="preserve">2.2.1考核基准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完好率达标值 95%。</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完好设备认定：当月平台在线正常使用≥20 天，且故障在合同时限内修复的前端设备，计为完好设备P1。</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完好率计算公式：I1=P1/(N1-M1)×100%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I1：前端设备完好率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P1：完好前端设备数量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N1：合同设备总量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M1：拆除、未移交、新增停用设备数量</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2.2.2专项扣分规则</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（1）在用设备特定扣分值 D1</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90%≤I1＜95%：每低于 95%1 个百分点，扣 0.5 分；</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I1＜90%：全额扣除当月本类维护费；</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连续 3 个月完好率＜90%，姑苏分局有权解除维护合同。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（2）停用设备特定扣分值 G1 </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每月停用设备巡检数量≥合同停用总量 30%；每低 1 个百分点扣 4 分，扣完为止。</w:t>
      </w:r>
      <w:bookmarkEnd w:id="32"/>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2.2.3月度维护费计算 C1=C1A+C1B</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（1）在用前端设备：</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C1A=Y1A×(N1-M1)×I1×【(100-D1)/100】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Y1A：在用前端月维护单价</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停用前端设备（基数以招标文件数量为准）：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C1B=Y1B×T1×【(100-G1)/100】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Y1B：停用前端月维护单价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T1：停用前端设备数量</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2.3前端杆件考核与结算</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2.3.1考核基准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杆件完好率达标98%；重大安全隐患发生率0。</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完好杆件认定：巡检满足结构、涂层、垂直度、基础、连接件完好；故障杆件按期修复，计为完好杆件P2。</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完好率计算公式：I2=P2/(N2-M2)×100%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I2：杆件完好率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P2：完好杆件数量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N2：杆件合同总量 </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M2：拆除、未移交、新增停用杆件数量</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2.3.2专项扣分（D2在用完好扣分、G2隐患扣分、H2巡检扣分）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（1）在用杆件特定扣分值 D2</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95%≤I2＜98%：每低于98%1个百分点扣 0.8分；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90%≤I2＜95%：每低于98%1个百分点扣1分，另扣本类当月维护费10%；</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I2＜90%：全额扣除当月本类维护费；</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连续3个月完好率＜95%，或重大安全隐患未及时整改1 次，姑苏分局有权解除合同。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（2）安全隐患扣分值 G2</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重大隐患：24h未启动整改，每次扣5分；未按期完成整改，每次扣10分+扣当月维护费20%；</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一般隐患：3个工作日未整改，每处扣1分，扣完为止。</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（3）巡检扣分值H2月度巡检覆盖率要求100%，每低1个百分点扣3分，扣完为止；巡检资料不规范每次扣 1 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2.3.3月度维护费计算 C2=C2A+C2B</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（1）在用杆件：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C2A=Y2A×(N2-M2)×I2×【(100-D2-G2-H2)/100】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Y2A：在用杆件月维护单价</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停用杆件（基数以招标文件数量为准）：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C2B=Y2B×T2×【(100-H2)/100】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Y2B：停用杆件月维护单价 </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T2：停用杆件数量</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2.4后端硬件设施考核与结算</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2.4.1考核基准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运行稳定率≥99.5%；硬件无故障运行率≥99%；故障响应及时率 100%。</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指标定义：</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运行稳定率I3 =当月硬件正常运行小时÷当月总小时×100%</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硬件无故障运行率I4 =当月无故障硬件台数÷硬件总台数×100%（2 小时内修复轻微故障不计故障）</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故障响应及时率I5 =及时响应故障数÷总故障数×100%（接到通知1小时内启动排查、按期修复即为及时）</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备注：不可抗力、非运维方原因造成异常不计故障；故障分为一般故障、重大故障（造成系统宕机），全部纳入统计。</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2.4.2专项扣分（D3 稳定率扣分、G3 无故障扣分、H3 故障处理扣分）</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（1）稳定率扣分值 D3</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99%≤I3＜99.5%：每低于99.5%1个百分点扣1分；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98%≤I3＜99%：每低于 99.5%1个百分点扣2分，另扣当月维护费15%；</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I3＜98%：全额扣除当月本类维护费；</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连续2个月稳定率＜99%，或重大故障超4小时未修复，姑苏分局有权解除合同。</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（2）无故障扣分值G3</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98%≤I4＜99%：每低于99%1个百分点扣0.5分；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97%≤I4＜98%：每低于99%1个百分点扣1分；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I4＜97%：扣5分，另扣当月维护费10%。</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（3）故障处理扣分值 H3</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超过1小时未启动排查，每次扣2分；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一般故障逾期修复每次扣3分；重大故障逾期修复每次扣8分+扣当月维护费25%；</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修复后1周内同一硬件重复故障（非硬件质量原因），每次扣4分。</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3.月度维护费计算</w:t>
      </w:r>
      <w:r/>
    </w:p>
    <w:p>
      <w:pPr>
        <w:ind w:left="0" w:firstLine="42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C3=Y3×(I3×0.5+I4×0.3+I5×0.2)×【(100-D3-G3-H3)/100】 Y3：后端硬件月维护基价（按合同约定）</w:t>
      </w:r>
      <w:r/>
    </w:p>
    <w:p>
      <w:pP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本考核管理办法会因政策要求或管理需求的变化而变更，具体以姑苏公安分局最新要求为准。</w:t>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pStyle w:val="799"/>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p>
    <w:p>
      <w:pPr>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p>
    <w:p>
      <w:pPr>
        <w:pStyle w:val="799"/>
        <w:rPr>
          <w:rFonts w:hint="eastAsia"/>
        </w:rPr>
      </w:pPr>
      <w:r>
        <w:rPr>
          <w:rFonts w:hint="eastAsia"/>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1、本次招标评标采用综合评分法，即指投标文件满足招标文件全部实质性要求，且按照评审因素的量化指标评审得分最高的投标单位为中标候选人的评标方法。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3、评标委员会各成员独立对每个进入打分程序的有效投标单位的标书技术部分以打分的形式进行评审和评价。对评委的评分进行统计汇总时算术平均计算得分（计算结果均四舍五入保留两位小数）。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4、如出现评标总得分最高的投标单位有两个或两个以上的，以投标报价较低者优先作为中标候选人或者中标人的评标方法；如果投标报价也相同的，则由评标委员会组织抽签确定中标候选人顺序。</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二、综合评分标准：</w:t>
      </w:r>
      <w:r/>
    </w:p>
    <w:p>
      <w:pPr>
        <w:contextualSpacing/>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（一）报价得分（</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0分）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预算价格的，为有效投标报价。超财政预算的投标报价为无效投标报价。</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0％×100</w:t>
      </w:r>
      <w:r/>
    </w:p>
    <w:p>
      <w:pPr>
        <w:contextualSpacing/>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服务方案（</w:t>
      </w:r>
      <w:r>
        <w:rPr>
          <w:rFonts w:hint="eastAsia" w:ascii="宋体" w:hAnsi="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rPr>
        <w:t xml:space="preserve">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1、项目理解和重难点分析（4分）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结合本项目采购需求，</w:t>
      </w:r>
      <w:r>
        <w:rPr>
          <w:rFonts w:hint="eastAsia" w:ascii="宋体" w:hAnsi="宋体" w:cs="宋体"/>
          <w:color w:val="auto"/>
          <w:sz w:val="24"/>
          <w:szCs w:val="24"/>
          <w:highlight w:val="none"/>
          <w:lang w:val="en-US" w:eastAsia="zh-CN"/>
        </w:rPr>
        <w:t xml:space="preserve">充分理解</w:t>
      </w:r>
      <w:r>
        <w:rPr>
          <w:rFonts w:hint="default" w:ascii="宋体" w:hAnsi="宋体" w:eastAsia="宋体" w:cs="宋体"/>
          <w:color w:val="auto"/>
          <w:sz w:val="24"/>
          <w:szCs w:val="24"/>
          <w:highlight w:val="none"/>
          <w:lang w:val="en-US" w:eastAsia="zh-CN"/>
        </w:rPr>
        <w:t xml:space="preserve">设备运维现状、维保核心，精准研判项目实施重难点，编制完整、贴合项目实际的整体技术方案，具体包含内容</w:t>
      </w:r>
      <w:r>
        <w:rPr>
          <w:rFonts w:hint="eastAsia" w:ascii="宋体" w:hAnsi="宋体" w:cs="宋体"/>
          <w:color w:val="auto"/>
          <w:sz w:val="24"/>
          <w:szCs w:val="24"/>
          <w:highlight w:val="none"/>
          <w:lang w:val="en-US" w:eastAsia="zh-CN"/>
        </w:rPr>
        <w:t xml:space="preserve">如下</w:t>
      </w:r>
      <w:r>
        <w:rPr>
          <w:rFonts w:hint="default" w:ascii="宋体" w:hAnsi="宋体" w:eastAsia="宋体" w:cs="宋体"/>
          <w:color w:val="auto"/>
          <w:sz w:val="24"/>
          <w:szCs w:val="24"/>
          <w:highlight w:val="none"/>
          <w:lang w:val="en-US" w:eastAsia="zh-CN"/>
        </w:rPr>
        <w:t xml:space="preserve">：</w:t>
      </w:r>
      <w:r/>
    </w:p>
    <w:p>
      <w:pPr>
        <w:numPr>
          <w:ilvl w:val="0"/>
          <w:numId w:val="5"/>
        </w:numPr>
        <w:ind w:left="0" w:firstLine="42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维保服务方案</w:t>
      </w:r>
      <w:r>
        <w:rPr>
          <w:rFonts w:hint="eastAsia" w:ascii="宋体" w:hAnsi="宋体" w:cs="宋体"/>
          <w:color w:val="auto"/>
          <w:sz w:val="24"/>
          <w:szCs w:val="24"/>
          <w:highlight w:val="none"/>
          <w:lang w:val="en-US" w:eastAsia="zh-CN"/>
        </w:rPr>
        <w:t xml:space="preserve">；</w:t>
      </w:r>
      <w:r/>
    </w:p>
    <w:p>
      <w:pPr>
        <w:numPr>
          <w:ilvl w:val="0"/>
          <w:numId w:val="5"/>
        </w:numPr>
        <w:ind w:left="0"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人员安排方案</w:t>
      </w:r>
      <w:r>
        <w:rPr>
          <w:rFonts w:hint="eastAsia" w:ascii="宋体" w:hAnsi="宋体" w:cs="宋体"/>
          <w:color w:val="auto"/>
          <w:sz w:val="24"/>
          <w:szCs w:val="24"/>
          <w:highlight w:val="none"/>
          <w:lang w:val="en-US" w:eastAsia="zh-CN"/>
        </w:rPr>
        <w:t xml:space="preserve">；</w:t>
      </w:r>
      <w:r/>
    </w:p>
    <w:p>
      <w:pPr>
        <w:numPr>
          <w:ilvl w:val="0"/>
          <w:numId w:val="5"/>
        </w:numPr>
        <w:ind w:left="0"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维保服务流程方案</w:t>
      </w:r>
      <w:r>
        <w:rPr>
          <w:rFonts w:hint="eastAsia" w:ascii="宋体" w:hAnsi="宋体" w:cs="宋体"/>
          <w:color w:val="auto"/>
          <w:sz w:val="24"/>
          <w:szCs w:val="24"/>
          <w:highlight w:val="none"/>
          <w:lang w:val="en-US" w:eastAsia="zh-CN"/>
        </w:rPr>
        <w:t xml:space="preserve">；</w:t>
      </w:r>
      <w:r/>
    </w:p>
    <w:p>
      <w:pPr>
        <w:numPr>
          <w:ilvl w:val="0"/>
          <w:numId w:val="5"/>
        </w:numPr>
        <w:ind w:left="0" w:firstLine="42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重大事件及重大活动专项保障能力方案</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评</w:t>
      </w:r>
      <w:r>
        <w:rPr>
          <w:rFonts w:hint="eastAsia" w:ascii="宋体" w:hAnsi="宋体" w:cs="宋体"/>
          <w:color w:val="auto"/>
          <w:sz w:val="24"/>
          <w:szCs w:val="24"/>
          <w:highlight w:val="none"/>
          <w:lang w:val="en-US" w:eastAsia="zh-CN"/>
        </w:rPr>
        <w:t xml:space="preserve">审</w:t>
      </w:r>
      <w:r>
        <w:rPr>
          <w:rFonts w:hint="default"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上述各项</w:t>
      </w:r>
      <w:r>
        <w:rPr>
          <w:rFonts w:hint="default" w:ascii="宋体" w:hAnsi="宋体" w:eastAsia="宋体" w:cs="宋体"/>
          <w:color w:val="auto"/>
          <w:sz w:val="24"/>
          <w:szCs w:val="24"/>
          <w:highlight w:val="none"/>
          <w:lang w:val="en-US" w:eastAsia="zh-CN"/>
        </w:rPr>
        <w:t xml:space="preserve">内容需逐条详细阐述，内容完整、逻辑清晰、贴合项目需求的，每项得1分；方案内容具备一定合理性、可行性但表述不够详实的，每项得0.5分；单项内容与项目需求偏差较大、表述残缺或未阐述的，该项不得分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本项最高得4分。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项目实施服务方案（5分）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结合本项目实施背景、运行现状及现存问题，针对性编制科学完善的项目实施服务方案，围绕项目现状、进度管控、质量保障、安全管理、应急处置、日常巡检、风险管控、问题整改、工作机制等</w:t>
      </w:r>
      <w:r>
        <w:rPr>
          <w:rFonts w:hint="eastAsia" w:ascii="宋体" w:hAnsi="宋体" w:cs="宋体"/>
          <w:color w:val="auto"/>
          <w:sz w:val="24"/>
          <w:szCs w:val="24"/>
          <w:highlight w:val="none"/>
          <w:lang w:val="en-US" w:eastAsia="zh-CN"/>
        </w:rPr>
        <w:t xml:space="preserve">进行</w:t>
      </w:r>
      <w:r>
        <w:rPr>
          <w:rFonts w:hint="default" w:ascii="宋体" w:hAnsi="宋体" w:eastAsia="宋体" w:cs="宋体"/>
          <w:color w:val="auto"/>
          <w:sz w:val="24"/>
          <w:szCs w:val="24"/>
          <w:highlight w:val="none"/>
          <w:lang w:val="en-US" w:eastAsia="zh-CN"/>
        </w:rPr>
        <w:t xml:space="preserve">说明，具体包含内容</w:t>
      </w:r>
      <w:r>
        <w:rPr>
          <w:rFonts w:hint="eastAsia" w:ascii="宋体" w:hAnsi="宋体" w:cs="宋体"/>
          <w:color w:val="auto"/>
          <w:sz w:val="24"/>
          <w:szCs w:val="24"/>
          <w:highlight w:val="none"/>
          <w:lang w:val="en-US" w:eastAsia="zh-CN"/>
        </w:rPr>
        <w:t xml:space="preserve">如下</w:t>
      </w:r>
      <w:r>
        <w:rPr>
          <w:rFonts w:hint="default" w:ascii="宋体" w:hAnsi="宋体" w:eastAsia="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（1）进度计划方案</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（2）质量保证措施方案</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（3）巡检方案</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（4）风险管理方案</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（5）工作机制方案</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评审：上述各项</w:t>
      </w:r>
      <w:r>
        <w:rPr>
          <w:rFonts w:hint="default" w:ascii="宋体" w:hAnsi="宋体" w:eastAsia="宋体" w:cs="宋体"/>
          <w:color w:val="auto"/>
          <w:sz w:val="24"/>
          <w:szCs w:val="24"/>
          <w:highlight w:val="none"/>
          <w:lang w:val="en-US" w:eastAsia="zh-CN"/>
        </w:rPr>
        <w:t xml:space="preserve">内容需逐条详细阐述，内容完整、逻辑清晰、贴合项目需求的，每项得1分；方案内容具备一定合理性、可行性但表述不够详实的，每项得0.5分；单项内容与项目需求偏差较大、表述残缺或未阐述的，该项不得分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本项最高得5分。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3、维修备品、备件库能力方案（3分）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依据项目运维需求，结合项目设备维修备品备件保障实际要求，编制全面、可行的备品备件库保障方案，具体包含内容</w:t>
      </w:r>
      <w:r>
        <w:rPr>
          <w:rFonts w:hint="eastAsia" w:ascii="宋体" w:hAnsi="宋体" w:cs="宋体"/>
          <w:color w:val="auto"/>
          <w:sz w:val="24"/>
          <w:szCs w:val="24"/>
          <w:highlight w:val="none"/>
          <w:lang w:val="en-US" w:eastAsia="zh-CN"/>
        </w:rPr>
        <w:t xml:space="preserve">如下</w:t>
      </w:r>
      <w:r>
        <w:rPr>
          <w:rFonts w:hint="default" w:ascii="宋体" w:hAnsi="宋体" w:eastAsia="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（1）维修备品、备件库存配置方案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（2）维修备品、备件库管理方案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（3）维修备品、备件库应急调拨保障方案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评</w:t>
      </w:r>
      <w:r>
        <w:rPr>
          <w:rFonts w:hint="eastAsia" w:ascii="宋体" w:hAnsi="宋体" w:cs="宋体"/>
          <w:color w:val="auto"/>
          <w:sz w:val="24"/>
          <w:szCs w:val="24"/>
          <w:highlight w:val="none"/>
          <w:lang w:val="en-US" w:eastAsia="zh-CN"/>
        </w:rPr>
        <w:t xml:space="preserve">审</w:t>
      </w:r>
      <w:r>
        <w:rPr>
          <w:rFonts w:hint="default" w:ascii="宋体" w:hAnsi="宋体" w:eastAsia="宋体" w:cs="宋体"/>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各</w:t>
      </w:r>
      <w:r>
        <w:rPr>
          <w:rFonts w:hint="default" w:ascii="宋体" w:hAnsi="宋体" w:eastAsia="宋体" w:cs="宋体"/>
          <w:color w:val="auto"/>
          <w:sz w:val="24"/>
          <w:szCs w:val="24"/>
          <w:highlight w:val="none"/>
          <w:lang w:val="en-US" w:eastAsia="zh-CN"/>
        </w:rPr>
        <w:t xml:space="preserve">项内容需逐条详细阐述，内容完整、逻辑清晰、贴合项目需求的，每项得1分；方案内容具备一定合理性、可行性但表述不够详实的，每项得0.5分；本项最高得3分；单项内容与项目需求偏差较大、表述残缺或未阐述的，该项不得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4、应急保障方案（4分）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依据本项目</w:t>
      </w:r>
      <w:r>
        <w:rPr>
          <w:rFonts w:hint="default" w:ascii="宋体" w:hAnsi="宋体" w:eastAsia="宋体" w:cs="宋体"/>
          <w:color w:val="auto"/>
          <w:sz w:val="24"/>
          <w:szCs w:val="24"/>
          <w:highlight w:val="none"/>
          <w:lang w:val="en-US" w:eastAsia="zh-CN"/>
        </w:rPr>
        <w:t xml:space="preserve">运维保障标准及应急处置要求，编制完善的专项应急保障方案，具体包含</w:t>
      </w:r>
      <w:r>
        <w:rPr>
          <w:rFonts w:hint="eastAsia" w:ascii="宋体" w:hAnsi="宋体" w:cs="宋体"/>
          <w:color w:val="auto"/>
          <w:sz w:val="24"/>
          <w:szCs w:val="24"/>
          <w:highlight w:val="none"/>
          <w:lang w:val="en-US" w:eastAsia="zh-CN"/>
        </w:rPr>
        <w:t xml:space="preserve">内容如下</w:t>
      </w:r>
      <w:r>
        <w:rPr>
          <w:rFonts w:hint="default" w:ascii="宋体" w:hAnsi="宋体" w:eastAsia="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（1）保障人员方案（含保障团队组建、保障人员资质及能力要求等）</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（2）应急保障方案（含网络保障、系统保障、应急处置措施、应急维保流程图、应急电源配套配置等）</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（3）现场处置方案（含现场环境熟悉、现场设备测试、隐患排查治理、应急物资保障等）</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（4）数据保障方案</w:t>
      </w:r>
      <w:r>
        <w:rPr>
          <w:rFonts w:hint="eastAsia" w:ascii="宋体" w:hAnsi="宋体" w:cs="宋体"/>
          <w:color w:val="auto"/>
          <w:sz w:val="24"/>
          <w:szCs w:val="24"/>
          <w:highlight w:val="none"/>
          <w:lang w:val="en-US" w:eastAsia="zh-CN"/>
        </w:rPr>
        <w:t xml:space="preserve">（含</w:t>
      </w:r>
      <w:r>
        <w:rPr>
          <w:rFonts w:hint="default" w:ascii="宋体" w:hAnsi="宋体" w:eastAsia="宋体" w:cs="宋体"/>
          <w:color w:val="auto"/>
          <w:sz w:val="24"/>
          <w:szCs w:val="24"/>
          <w:highlight w:val="none"/>
          <w:lang w:val="en-US" w:eastAsia="zh-CN"/>
        </w:rPr>
        <w:t xml:space="preserve">突发紧急场景制定存储系统数据备份机制，全面保障项目数据安全、杜绝数据丢失问题</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评</w:t>
      </w:r>
      <w:r>
        <w:rPr>
          <w:rFonts w:hint="eastAsia" w:ascii="宋体" w:hAnsi="宋体" w:cs="宋体"/>
          <w:color w:val="auto"/>
          <w:sz w:val="24"/>
          <w:szCs w:val="24"/>
          <w:highlight w:val="none"/>
          <w:lang w:val="en-US" w:eastAsia="zh-CN"/>
        </w:rPr>
        <w:t xml:space="preserve">审</w:t>
      </w:r>
      <w:r>
        <w:rPr>
          <w:rFonts w:hint="default" w:ascii="宋体" w:hAnsi="宋体" w:eastAsia="宋体" w:cs="宋体"/>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各</w:t>
      </w:r>
      <w:r>
        <w:rPr>
          <w:rFonts w:hint="default" w:ascii="宋体" w:hAnsi="宋体" w:eastAsia="宋体" w:cs="宋体"/>
          <w:color w:val="auto"/>
          <w:sz w:val="24"/>
          <w:szCs w:val="24"/>
          <w:highlight w:val="none"/>
          <w:lang w:val="en-US" w:eastAsia="zh-CN"/>
        </w:rPr>
        <w:t xml:space="preserve">项内容需逐条详细阐述，内容完整、逻辑清晰、贴合项目需求的，每项得1分；方案内容具备一定合理性、可行性但表述不够详实的，每项得0.5分；单项内容与项目需求偏差较大、表述残缺或未阐述的，该项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本项最高得4分。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5、第三方售后服务方案（4分）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结合项目售后服务要求，标准化、规范化制定全流程第三方售后服务体系方案，具体包含内容</w:t>
      </w:r>
      <w:r>
        <w:rPr>
          <w:rFonts w:hint="eastAsia" w:ascii="宋体" w:hAnsi="宋体" w:cs="宋体"/>
          <w:color w:val="auto"/>
          <w:sz w:val="24"/>
          <w:szCs w:val="24"/>
          <w:highlight w:val="none"/>
          <w:lang w:val="en-US" w:eastAsia="zh-CN"/>
        </w:rPr>
        <w:t xml:space="preserve">如下</w:t>
      </w:r>
      <w:r>
        <w:rPr>
          <w:rFonts w:hint="default" w:ascii="宋体" w:hAnsi="宋体" w:eastAsia="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（1）保修服务流程方案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（2）故障分析与处理流程方案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（3）售后负责人与设备厂商对接协同流程方案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（4）事故归档及用户意见建议收集处理流程方案</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评</w:t>
      </w:r>
      <w:r>
        <w:rPr>
          <w:rFonts w:hint="eastAsia" w:ascii="宋体" w:hAnsi="宋体" w:cs="宋体"/>
          <w:color w:val="auto"/>
          <w:sz w:val="24"/>
          <w:szCs w:val="24"/>
          <w:highlight w:val="none"/>
          <w:lang w:val="en-US" w:eastAsia="zh-CN"/>
        </w:rPr>
        <w:t xml:space="preserve">审</w:t>
      </w:r>
      <w:r>
        <w:rPr>
          <w:rFonts w:hint="default" w:ascii="宋体" w:hAnsi="宋体" w:eastAsia="宋体" w:cs="宋体"/>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各</w:t>
      </w:r>
      <w:r>
        <w:rPr>
          <w:rFonts w:hint="default" w:ascii="宋体" w:hAnsi="宋体" w:eastAsia="宋体" w:cs="宋体"/>
          <w:color w:val="auto"/>
          <w:sz w:val="24"/>
          <w:szCs w:val="24"/>
          <w:highlight w:val="none"/>
          <w:lang w:val="en-US" w:eastAsia="zh-CN"/>
        </w:rPr>
        <w:t xml:space="preserve">项内容需逐条详细阐述，内容完整、逻辑清晰、贴合项目需求的，每项得1分；方案内容具备一定合理性、可行性但表述不够详实的，每项得0.5分；单项内容与项目需求偏差较大、表述残缺或未阐述的，该项不得分；本项最高得4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6、日常巡检和设备保养方案（4分）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围绕项目设备长效稳定运行目标，结合设备运维规范及项目需求，制定常态化、标准化日常巡检与设备保养专项方案，具体包含内容</w:t>
      </w:r>
      <w:r>
        <w:rPr>
          <w:rFonts w:hint="eastAsia" w:ascii="宋体" w:hAnsi="宋体" w:cs="宋体"/>
          <w:color w:val="auto"/>
          <w:sz w:val="24"/>
          <w:szCs w:val="24"/>
          <w:highlight w:val="none"/>
          <w:lang w:val="en-US" w:eastAsia="zh-CN"/>
        </w:rPr>
        <w:t xml:space="preserve">如下</w:t>
      </w:r>
      <w:r>
        <w:rPr>
          <w:rFonts w:hint="default" w:ascii="宋体" w:hAnsi="宋体" w:eastAsia="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（1）系统巡检方案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（2）故障修复方案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（3）设备保养方案</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（4）备品备件保障方案</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评</w:t>
      </w:r>
      <w:r>
        <w:rPr>
          <w:rFonts w:hint="eastAsia" w:ascii="宋体" w:hAnsi="宋体" w:cs="宋体"/>
          <w:color w:val="auto"/>
          <w:sz w:val="24"/>
          <w:szCs w:val="24"/>
          <w:highlight w:val="none"/>
          <w:lang w:val="en-US" w:eastAsia="zh-CN"/>
        </w:rPr>
        <w:t xml:space="preserve">审</w:t>
      </w:r>
      <w:r>
        <w:rPr>
          <w:rFonts w:hint="default" w:ascii="宋体" w:hAnsi="宋体" w:eastAsia="宋体" w:cs="宋体"/>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各</w:t>
      </w:r>
      <w:r>
        <w:rPr>
          <w:rFonts w:hint="default" w:ascii="宋体" w:hAnsi="宋体" w:eastAsia="宋体" w:cs="宋体"/>
          <w:color w:val="auto"/>
          <w:sz w:val="24"/>
          <w:szCs w:val="24"/>
          <w:highlight w:val="none"/>
          <w:lang w:val="en-US" w:eastAsia="zh-CN"/>
        </w:rPr>
        <w:t xml:space="preserve">项内容需逐条详细阐述，内容完整、逻辑清晰、贴合项目需求的，每项得1分；方案内容具备一定合理性、可行性但表述不够详实的，每项得0.5分；单项内容与项目需求偏差较大、表述残缺或未阐述的，该项不得分；本项最高得4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7、安全保密方案（4分）</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结合本项目业务特点、信息安全及保密管理相关规范，建立健全全维度安全保密管理体系，编制专项安全保密方案，具体包含内容</w:t>
      </w:r>
      <w:r>
        <w:rPr>
          <w:rFonts w:hint="eastAsia" w:ascii="宋体" w:hAnsi="宋体" w:cs="宋体"/>
          <w:color w:val="auto"/>
          <w:sz w:val="24"/>
          <w:szCs w:val="24"/>
          <w:highlight w:val="none"/>
          <w:lang w:val="en-US" w:eastAsia="zh-CN"/>
        </w:rPr>
        <w:t xml:space="preserve">如下</w:t>
      </w:r>
      <w:r>
        <w:rPr>
          <w:rFonts w:hint="default" w:ascii="宋体" w:hAnsi="宋体" w:eastAsia="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（1）人员安全保密管理方案（涵盖身份核验与访问权限管控、数据加密与备份、安全保密培训与意识提升、人员行为与审计等内容）</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（2）信息安全保密措施方案（涵盖保密培训、常态化保密管理、系统审计监控、安全组织机构搭建与管控等内容）</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（3）网络安全保障措施（涵盖网络安全管理细则、系统安全管理制度、安全事件上报与处置流程、信息系统应急预案管理等内容）</w:t>
      </w:r>
      <w:r>
        <w:rPr>
          <w:rFonts w:hint="eastAsia" w:ascii="宋体" w:hAnsi="宋体" w:cs="宋体"/>
          <w:color w:val="auto"/>
          <w:sz w:val="24"/>
          <w:szCs w:val="24"/>
          <w:highlight w:val="none"/>
          <w:lang w:val="en-US" w:eastAsia="zh-CN"/>
        </w:rPr>
        <w:t xml:space="preserve">；</w:t>
      </w:r>
      <w:r/>
    </w:p>
    <w:p>
      <w:pPr>
        <w:ind w:left="0" w:firstLine="42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（4）安全事件防护及应急保障方案（涵盖安全风险评估、常态化安全检测、网络故障应急处置、网络攻击等安全风险应急保障等内容）</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评</w:t>
      </w:r>
      <w:r>
        <w:rPr>
          <w:rFonts w:hint="eastAsia" w:ascii="宋体" w:hAnsi="宋体" w:cs="宋体"/>
          <w:color w:val="auto"/>
          <w:sz w:val="24"/>
          <w:szCs w:val="24"/>
          <w:highlight w:val="none"/>
          <w:lang w:val="en-US" w:eastAsia="zh-CN"/>
        </w:rPr>
        <w:t xml:space="preserve">审</w:t>
      </w:r>
      <w:r>
        <w:rPr>
          <w:rFonts w:hint="default" w:ascii="宋体" w:hAnsi="宋体" w:eastAsia="宋体" w:cs="宋体"/>
          <w:color w:val="auto"/>
          <w:sz w:val="24"/>
          <w:szCs w:val="24"/>
          <w:highlight w:val="none"/>
          <w:lang w:val="en-US" w:eastAsia="zh-CN"/>
        </w:rPr>
        <w:t xml:space="preserve">：以上</w:t>
      </w:r>
      <w:r>
        <w:rPr>
          <w:rFonts w:hint="eastAsia" w:ascii="宋体" w:hAnsi="宋体" w:cs="宋体"/>
          <w:color w:val="auto"/>
          <w:sz w:val="24"/>
          <w:szCs w:val="24"/>
          <w:highlight w:val="none"/>
          <w:lang w:val="en-US" w:eastAsia="zh-CN"/>
        </w:rPr>
        <w:t xml:space="preserve">各</w:t>
      </w:r>
      <w:r>
        <w:rPr>
          <w:rFonts w:hint="default" w:ascii="宋体" w:hAnsi="宋体" w:eastAsia="宋体" w:cs="宋体"/>
          <w:color w:val="auto"/>
          <w:sz w:val="24"/>
          <w:szCs w:val="24"/>
          <w:highlight w:val="none"/>
          <w:lang w:val="en-US" w:eastAsia="zh-CN"/>
        </w:rPr>
        <w:t xml:space="preserve">项内容需逐条详细阐述，内容完整、逻辑清晰、贴合项目需求的，每项得1分；方案内容具备一定合理性、可行性但表述不够详实的，每项得0.5分；单项内容与项目需求偏差较大、表述残缺或未阐述的，该项不得分；本项最高得4分。</w:t>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项目服务人员（</w:t>
      </w: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val="en-US" w:eastAsia="zh-CN"/>
        </w:rPr>
        <w:t xml:space="preserve">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1、项目经理</w:t>
      </w:r>
      <w:r>
        <w:rPr>
          <w:rFonts w:hint="eastAsia" w:ascii="宋体" w:hAnsi="宋体" w:cs="宋体"/>
          <w:color w:val="auto"/>
          <w:sz w:val="24"/>
          <w:szCs w:val="24"/>
          <w:highlight w:val="none"/>
          <w:lang w:val="en-US" w:eastAsia="zh-CN"/>
        </w:rPr>
        <w:t xml:space="preserve">（5分）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具备计算机、软件工程、网络工程等</w:t>
      </w:r>
      <w:r>
        <w:rPr>
          <w:rFonts w:hint="eastAsia" w:ascii="宋体" w:hAnsi="宋体" w:cs="宋体"/>
          <w:color w:val="auto"/>
          <w:sz w:val="24"/>
          <w:szCs w:val="24"/>
          <w:highlight w:val="none"/>
          <w:lang w:val="en-US" w:eastAsia="zh-CN"/>
        </w:rPr>
        <w:t xml:space="preserve">与</w:t>
      </w:r>
      <w:r>
        <w:rPr>
          <w:rFonts w:hint="default" w:ascii="宋体" w:hAnsi="宋体" w:eastAsia="宋体" w:cs="宋体"/>
          <w:color w:val="auto"/>
          <w:sz w:val="24"/>
          <w:szCs w:val="24"/>
          <w:highlight w:val="none"/>
          <w:lang w:val="en-US" w:eastAsia="zh-CN"/>
        </w:rPr>
        <w:t xml:space="preserve">本项目相关专业</w:t>
      </w:r>
      <w:r>
        <w:rPr>
          <w:rFonts w:hint="eastAsia" w:ascii="宋体" w:hAnsi="宋体" w:eastAsia="宋体" w:cs="宋体"/>
          <w:color w:val="auto"/>
          <w:sz w:val="24"/>
          <w:szCs w:val="24"/>
          <w:highlight w:val="none"/>
          <w:lang w:val="en-US" w:eastAsia="zh-CN"/>
        </w:rPr>
        <w:t xml:space="preserve">研究生及以上学历</w:t>
      </w:r>
      <w:r>
        <w:rPr>
          <w:rFonts w:hint="eastAsia" w:ascii="仿宋" w:hAnsi="仿宋" w:cs="仿宋"/>
          <w:color w:val="auto"/>
          <w:sz w:val="24"/>
          <w:szCs w:val="24"/>
          <w:vertAlign w:val="baseline"/>
          <w:lang w:val="en-US" w:eastAsia="zh-CN"/>
        </w:rPr>
        <w:t xml:space="preserve">得1分</w:t>
      </w:r>
      <w:r>
        <w:rPr>
          <w:rFonts w:hint="default"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1.2具有</w:t>
      </w:r>
      <w:r>
        <w:rPr>
          <w:rFonts w:hint="default" w:ascii="宋体" w:hAnsi="宋体" w:eastAsia="宋体" w:cs="宋体"/>
          <w:color w:val="auto"/>
          <w:sz w:val="24"/>
          <w:szCs w:val="24"/>
          <w:highlight w:val="none"/>
          <w:lang w:val="en-US" w:eastAsia="zh-CN"/>
        </w:rPr>
        <w:t xml:space="preserve">信息系统项目管理师、系统规划与管理师、</w:t>
      </w:r>
      <w:r>
        <w:rPr>
          <w:rFonts w:hint="default" w:ascii="仿宋" w:hAnsi="仿宋" w:eastAsia="宋体" w:cs="仿宋"/>
          <w:strike w:val="0"/>
          <w:color w:val="auto"/>
          <w:sz w:val="24"/>
          <w:szCs w:val="24"/>
          <w:highlight w:val="none"/>
          <w:vertAlign w:val="baseline"/>
          <w:lang w:val="en-US" w:eastAsia="zh-CN"/>
        </w:rPr>
        <w:t xml:space="preserve">CISAW 信息安全保障人员（应急服务方向）、CISAW 信息安全保障人员（安全运维）</w:t>
      </w:r>
      <w:r>
        <w:rPr>
          <w:rFonts w:hint="default" w:ascii="宋体" w:hAnsi="宋体" w:eastAsia="宋体" w:cs="宋体"/>
          <w:color w:val="auto"/>
          <w:sz w:val="24"/>
          <w:szCs w:val="24"/>
          <w:highlight w:val="none"/>
          <w:lang w:val="en-US" w:eastAsia="zh-CN"/>
        </w:rPr>
        <w:t xml:space="preserve">、系统集成项目管理工程师</w:t>
      </w:r>
      <w:r>
        <w:rPr>
          <w:rFonts w:hint="default" w:ascii="仿宋" w:hAnsi="仿宋" w:eastAsia="宋体" w:cs="仿宋"/>
          <w:strike w:val="0"/>
          <w:color w:val="auto"/>
          <w:sz w:val="24"/>
          <w:szCs w:val="24"/>
          <w:highlight w:val="none"/>
          <w:vertAlign w:val="baseline"/>
          <w:lang w:val="en-US" w:eastAsia="zh-CN"/>
        </w:rPr>
        <w:t xml:space="preserve">、IT 服务项目经理证书</w:t>
      </w:r>
      <w:r>
        <w:rPr>
          <w:rFonts w:hint="default"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每提供1个有效证书得1分，最高得3分；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default" w:ascii="宋体" w:hAnsi="宋体" w:eastAsia="宋体" w:cs="宋体"/>
          <w:color w:val="auto"/>
          <w:sz w:val="24"/>
          <w:szCs w:val="24"/>
          <w:highlight w:val="none"/>
          <w:lang w:val="en-US" w:eastAsia="zh-CN"/>
        </w:rPr>
        <w:t xml:space="preserve">具有2年及以上</w:t>
      </w:r>
      <w:r>
        <w:rPr>
          <w:rFonts w:hint="eastAsia" w:ascii="宋体" w:hAnsi="宋体" w:cs="宋体"/>
          <w:color w:val="auto"/>
          <w:sz w:val="24"/>
          <w:szCs w:val="24"/>
          <w:highlight w:val="none"/>
          <w:lang w:val="en-US" w:eastAsia="zh-CN"/>
        </w:rPr>
        <w:t xml:space="preserve">项目经理</w:t>
      </w:r>
      <w:r>
        <w:rPr>
          <w:rFonts w:hint="default" w:ascii="宋体" w:hAnsi="宋体" w:eastAsia="宋体" w:cs="宋体"/>
          <w:color w:val="auto"/>
          <w:sz w:val="24"/>
          <w:szCs w:val="24"/>
          <w:highlight w:val="none"/>
          <w:lang w:val="en-US" w:eastAsia="zh-CN"/>
        </w:rPr>
        <w:t xml:space="preserve">工作经验得</w:t>
      </w:r>
      <w:r>
        <w:rPr>
          <w:rFonts w:hint="eastAsia" w:ascii="宋体" w:hAnsi="宋体" w:cs="宋体"/>
          <w:color w:val="auto"/>
          <w:sz w:val="24"/>
          <w:szCs w:val="24"/>
          <w:highlight w:val="none"/>
          <w:lang w:val="en-US" w:eastAsia="zh-CN"/>
        </w:rPr>
        <w:t xml:space="preserve">0.5</w:t>
      </w:r>
      <w:r>
        <w:rPr>
          <w:rFonts w:hint="default" w:ascii="宋体" w:hAnsi="宋体" w:eastAsia="宋体" w:cs="宋体"/>
          <w:color w:val="auto"/>
          <w:sz w:val="24"/>
          <w:szCs w:val="24"/>
          <w:highlight w:val="none"/>
          <w:lang w:val="en-US" w:eastAsia="zh-CN"/>
        </w:rPr>
        <w:t xml:space="preserve">分；具有3年及以上</w:t>
      </w:r>
      <w:r>
        <w:rPr>
          <w:rFonts w:hint="eastAsia" w:ascii="宋体" w:hAnsi="宋体" w:cs="宋体"/>
          <w:color w:val="auto"/>
          <w:sz w:val="24"/>
          <w:szCs w:val="24"/>
          <w:highlight w:val="none"/>
          <w:lang w:val="en-US" w:eastAsia="zh-CN"/>
        </w:rPr>
        <w:t xml:space="preserve">项目经理</w:t>
      </w:r>
      <w:r>
        <w:rPr>
          <w:rFonts w:hint="default" w:ascii="宋体" w:hAnsi="宋体" w:eastAsia="宋体" w:cs="宋体"/>
          <w:color w:val="auto"/>
          <w:sz w:val="24"/>
          <w:szCs w:val="24"/>
          <w:highlight w:val="none"/>
          <w:lang w:val="en-US" w:eastAsia="zh-CN"/>
        </w:rPr>
        <w:t xml:space="preserve">工作经验得</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sz w:val="24"/>
          <w:szCs w:val="24"/>
        </w:rPr>
        <w:t xml:space="preserve">投标文件</w:t>
      </w:r>
      <w:r>
        <w:rPr>
          <w:rFonts w:hint="eastAsia" w:ascii="宋体" w:hAnsi="宋体" w:eastAsia="宋体" w:cs="宋体"/>
          <w:sz w:val="24"/>
          <w:szCs w:val="24"/>
          <w:lang w:val="en-US" w:eastAsia="zh-CN"/>
        </w:rPr>
        <w:t xml:space="preserve">中需</w:t>
      </w:r>
      <w:r>
        <w:rPr>
          <w:rFonts w:ascii="宋体" w:hAnsi="宋体" w:eastAsia="宋体" w:cs="宋体"/>
          <w:sz w:val="24"/>
          <w:szCs w:val="24"/>
        </w:rPr>
        <w:t xml:space="preserve">提供拟派人员身份证明、相关资格证书、工作经验佐证材料（材料中须体现该人员相关信息）及投标单位为其缴纳的最新一期社保证明，</w:t>
      </w:r>
      <w:r>
        <w:rPr>
          <w:rFonts w:ascii="宋体" w:hAnsi="宋体" w:eastAsia="宋体" w:cs="宋体"/>
          <w:color w:val="auto"/>
          <w:sz w:val="24"/>
          <w:szCs w:val="24"/>
        </w:rPr>
        <w:t xml:space="preserve">所有资料加盖投标单位公章；资料不全或未按要求提供的，本项不予计分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技术</w:t>
      </w:r>
      <w:r>
        <w:rPr>
          <w:rFonts w:hint="default" w:ascii="宋体" w:hAnsi="宋体" w:eastAsia="宋体" w:cs="宋体"/>
          <w:color w:val="auto"/>
          <w:sz w:val="24"/>
          <w:szCs w:val="24"/>
          <w:highlight w:val="none"/>
          <w:lang w:val="en-US" w:eastAsia="zh-CN"/>
        </w:rPr>
        <w:t xml:space="preserve">人员（</w:t>
      </w: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rPr>
          <w:rFonts w:hint="default" w:ascii="宋体" w:hAnsi="宋体" w:eastAsia="宋体" w:cs="宋体"/>
          <w:color w:val="auto"/>
          <w:sz w:val="24"/>
          <w:szCs w:val="24"/>
          <w:highlight w:val="none"/>
          <w:lang w:val="en-US" w:eastAsia="zh-CN"/>
        </w:rPr>
        <w:t xml:space="preserve">持有网络工程师、系统分析师、系统集成项目管理工程师、信息系统项目管理师</w:t>
      </w:r>
      <w:r>
        <w:rPr>
          <w:rFonts w:hint="default" w:ascii="宋体" w:hAnsi="宋体" w:eastAsia="宋体" w:cs="宋体"/>
          <w:strike w:val="0"/>
          <w:color w:val="auto"/>
          <w:sz w:val="24"/>
          <w:szCs w:val="24"/>
          <w:highlight w:val="none"/>
          <w:lang w:val="en-US" w:eastAsia="zh-CN"/>
        </w:rPr>
        <w:t xml:space="preserve">、系统架构设计师证书</w:t>
      </w:r>
      <w:r>
        <w:rPr>
          <w:rFonts w:hint="default" w:ascii="宋体" w:hAnsi="宋体" w:eastAsia="宋体" w:cs="宋体"/>
          <w:color w:val="auto"/>
          <w:sz w:val="24"/>
          <w:szCs w:val="24"/>
          <w:highlight w:val="none"/>
          <w:lang w:val="en-US" w:eastAsia="zh-CN"/>
        </w:rPr>
        <w:t xml:space="preserve">，每提供1个有效证书得</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分，最高得2分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同一人员多个证书可计分，但同一证书不重复计分；单人不累加重复得分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rPr>
          <w:rFonts w:hint="default" w:ascii="宋体" w:hAnsi="宋体" w:eastAsia="宋体" w:cs="宋体"/>
          <w:color w:val="auto"/>
          <w:sz w:val="24"/>
          <w:szCs w:val="24"/>
          <w:highlight w:val="none"/>
          <w:lang w:val="en-US" w:eastAsia="zh-CN"/>
        </w:rPr>
        <w:t xml:space="preserve">具有2年及以上相关岗位工作经验，每</w:t>
      </w:r>
      <w:r>
        <w:rPr>
          <w:rFonts w:hint="eastAsia" w:ascii="宋体" w:hAnsi="宋体" w:cs="宋体"/>
          <w:color w:val="auto"/>
          <w:sz w:val="24"/>
          <w:szCs w:val="24"/>
          <w:highlight w:val="none"/>
          <w:lang w:val="en-US" w:eastAsia="zh-CN"/>
        </w:rPr>
        <w:t xml:space="preserve">提供1</w:t>
      </w:r>
      <w:r>
        <w:rPr>
          <w:rFonts w:hint="default" w:ascii="宋体" w:hAnsi="宋体" w:eastAsia="宋体" w:cs="宋体"/>
          <w:color w:val="auto"/>
          <w:sz w:val="24"/>
          <w:szCs w:val="24"/>
          <w:highlight w:val="none"/>
          <w:lang w:val="en-US" w:eastAsia="zh-CN"/>
        </w:rPr>
        <w:t xml:space="preserve">人得</w:t>
      </w:r>
      <w:r>
        <w:rPr>
          <w:rFonts w:hint="eastAsia" w:ascii="宋体" w:hAnsi="宋体" w:cs="宋体"/>
          <w:color w:val="auto"/>
          <w:sz w:val="24"/>
          <w:szCs w:val="24"/>
          <w:highlight w:val="none"/>
          <w:lang w:val="en-US" w:eastAsia="zh-CN"/>
        </w:rPr>
        <w:t xml:space="preserve">0.5</w:t>
      </w:r>
      <w:r>
        <w:rPr>
          <w:rFonts w:hint="default" w:ascii="宋体" w:hAnsi="宋体" w:eastAsia="宋体" w:cs="宋体"/>
          <w:color w:val="auto"/>
          <w:sz w:val="24"/>
          <w:szCs w:val="24"/>
          <w:highlight w:val="none"/>
          <w:lang w:val="en-US" w:eastAsia="zh-CN"/>
        </w:rPr>
        <w:t xml:space="preserve">分；具有3年及以上相关岗位工作经验，每</w:t>
      </w:r>
      <w:r>
        <w:rPr>
          <w:rFonts w:hint="eastAsia" w:ascii="宋体" w:hAnsi="宋体" w:cs="宋体"/>
          <w:color w:val="auto"/>
          <w:sz w:val="24"/>
          <w:szCs w:val="24"/>
          <w:highlight w:val="none"/>
          <w:lang w:val="en-US" w:eastAsia="zh-CN"/>
        </w:rPr>
        <w:t xml:space="preserve">提供1</w:t>
      </w:r>
      <w:r>
        <w:rPr>
          <w:rFonts w:hint="default" w:ascii="宋体" w:hAnsi="宋体" w:eastAsia="宋体" w:cs="宋体"/>
          <w:color w:val="auto"/>
          <w:sz w:val="24"/>
          <w:szCs w:val="24"/>
          <w:highlight w:val="none"/>
          <w:lang w:val="en-US" w:eastAsia="zh-CN"/>
        </w:rPr>
        <w:t xml:space="preserve">人得</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分；本项最高得</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同一人员不重复计分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color w:val="auto"/>
          <w:sz w:val="24"/>
          <w:szCs w:val="24"/>
        </w:rPr>
        <w:t xml:space="preserve">投标文件</w:t>
      </w:r>
      <w:r>
        <w:rPr>
          <w:rFonts w:hint="eastAsia" w:ascii="宋体" w:hAnsi="宋体" w:eastAsia="宋体" w:cs="宋体"/>
          <w:color w:val="auto"/>
          <w:sz w:val="24"/>
          <w:szCs w:val="24"/>
          <w:lang w:val="en-US" w:eastAsia="zh-CN"/>
        </w:rPr>
        <w:t xml:space="preserve">中需</w:t>
      </w:r>
      <w:r>
        <w:rPr>
          <w:rFonts w:ascii="宋体" w:hAnsi="宋体" w:eastAsia="宋体" w:cs="宋体"/>
          <w:color w:val="auto"/>
          <w:sz w:val="24"/>
          <w:szCs w:val="24"/>
        </w:rPr>
        <w:t xml:space="preserve">提供拟派人员身份证明、相关资格证书、工作经验佐证材料（材料中须体现该人员相关信息）及投标单位为其缴纳的最新一期社保证明，所有资料加盖投标单位公章；资料不全或未按要求提供的，本项不予计分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3、运维人员（</w:t>
      </w: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w:t>
      </w:r>
      <w:r>
        <w:rPr>
          <w:rFonts w:hint="default" w:ascii="宋体" w:hAnsi="宋体" w:eastAsia="宋体" w:cs="宋体"/>
          <w:color w:val="auto"/>
          <w:sz w:val="24"/>
          <w:szCs w:val="24"/>
          <w:highlight w:val="none"/>
          <w:lang w:val="en-US" w:eastAsia="zh-CN"/>
        </w:rPr>
        <w:t xml:space="preserve">持有电子工程师、</w:t>
      </w:r>
      <w:r>
        <w:rPr>
          <w:rFonts w:hint="default" w:ascii="宋体" w:hAnsi="宋体" w:eastAsia="宋体" w:cs="宋体"/>
          <w:color w:val="auto"/>
          <w:sz w:val="24"/>
          <w:szCs w:val="24"/>
          <w:highlight w:val="none"/>
          <w:lang w:val="en-US" w:eastAsia="zh-CN"/>
        </w:rPr>
        <w:t xml:space="preserve">系统集成项目管理工程师、信息安全工程师、</w:t>
      </w:r>
      <w:r>
        <w:rPr>
          <w:rFonts w:hint="default" w:ascii="宋体" w:hAnsi="宋体" w:eastAsia="宋体" w:cs="宋体"/>
          <w:color w:val="auto"/>
          <w:sz w:val="24"/>
          <w:szCs w:val="24"/>
          <w:highlight w:val="none"/>
          <w:lang w:val="en-US" w:eastAsia="zh-CN"/>
        </w:rPr>
        <w:t xml:space="preserve">信息系统项目管理师、CISAW 信息安全保障人员（安全运维）证书，</w:t>
      </w:r>
      <w:r>
        <w:rPr>
          <w:rFonts w:hint="default" w:ascii="宋体" w:hAnsi="宋体" w:eastAsia="宋体" w:cs="宋体"/>
          <w:color w:val="auto"/>
          <w:sz w:val="24"/>
          <w:szCs w:val="24"/>
          <w:highlight w:val="none"/>
          <w:lang w:val="en-US" w:eastAsia="zh-CN"/>
        </w:rPr>
        <w:t xml:space="preserve">每提供1个有效证书得1分，最高得</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同一人员不重复得分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w:t>
      </w:r>
      <w:r>
        <w:rPr>
          <w:rFonts w:hint="default" w:ascii="宋体" w:hAnsi="宋体" w:eastAsia="宋体" w:cs="宋体"/>
          <w:color w:val="auto"/>
          <w:sz w:val="24"/>
          <w:szCs w:val="24"/>
          <w:highlight w:val="none"/>
          <w:lang w:val="en-US" w:eastAsia="zh-CN"/>
        </w:rPr>
        <w:t xml:space="preserve">具有2年及以上相关岗位工作经验，每</w:t>
      </w:r>
      <w:r>
        <w:rPr>
          <w:rFonts w:hint="eastAsia" w:ascii="宋体" w:hAnsi="宋体" w:cs="宋体"/>
          <w:color w:val="auto"/>
          <w:sz w:val="24"/>
          <w:szCs w:val="24"/>
          <w:highlight w:val="none"/>
          <w:lang w:val="en-US" w:eastAsia="zh-CN"/>
        </w:rPr>
        <w:t xml:space="preserve">有1</w:t>
      </w:r>
      <w:r>
        <w:rPr>
          <w:rFonts w:hint="default" w:ascii="宋体" w:hAnsi="宋体" w:eastAsia="宋体" w:cs="宋体"/>
          <w:color w:val="auto"/>
          <w:sz w:val="24"/>
          <w:szCs w:val="24"/>
          <w:highlight w:val="none"/>
          <w:lang w:val="en-US" w:eastAsia="zh-CN"/>
        </w:rPr>
        <w:t xml:space="preserve">人得</w:t>
      </w:r>
      <w:r>
        <w:rPr>
          <w:rFonts w:hint="eastAsia" w:ascii="宋体" w:hAnsi="宋体" w:cs="宋体"/>
          <w:color w:val="auto"/>
          <w:sz w:val="24"/>
          <w:szCs w:val="24"/>
          <w:highlight w:val="none"/>
          <w:lang w:val="en-US" w:eastAsia="zh-CN"/>
        </w:rPr>
        <w:t xml:space="preserve">0.5</w:t>
      </w:r>
      <w:r>
        <w:rPr>
          <w:rFonts w:hint="default" w:ascii="宋体" w:hAnsi="宋体" w:eastAsia="宋体" w:cs="宋体"/>
          <w:color w:val="auto"/>
          <w:sz w:val="24"/>
          <w:szCs w:val="24"/>
          <w:highlight w:val="none"/>
          <w:lang w:val="en-US" w:eastAsia="zh-CN"/>
        </w:rPr>
        <w:t xml:space="preserve">分；具有 3 年及以上相关岗位工作经验，每</w:t>
      </w:r>
      <w:r>
        <w:rPr>
          <w:rFonts w:hint="eastAsia" w:ascii="宋体" w:hAnsi="宋体" w:cs="宋体"/>
          <w:color w:val="auto"/>
          <w:sz w:val="24"/>
          <w:szCs w:val="24"/>
          <w:highlight w:val="none"/>
          <w:lang w:val="en-US" w:eastAsia="zh-CN"/>
        </w:rPr>
        <w:t xml:space="preserve">有1</w:t>
      </w:r>
      <w:r>
        <w:rPr>
          <w:rFonts w:hint="default" w:ascii="宋体" w:hAnsi="宋体" w:eastAsia="宋体" w:cs="宋体"/>
          <w:color w:val="auto"/>
          <w:sz w:val="24"/>
          <w:szCs w:val="24"/>
          <w:highlight w:val="none"/>
          <w:lang w:val="en-US" w:eastAsia="zh-CN"/>
        </w:rPr>
        <w:t xml:space="preserve">人得</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w:t>
      </w:r>
      <w:r>
        <w:rPr>
          <w:rFonts w:hint="default" w:ascii="宋体" w:hAnsi="宋体" w:eastAsia="宋体" w:cs="宋体"/>
          <w:color w:val="auto"/>
          <w:sz w:val="24"/>
          <w:szCs w:val="24"/>
          <w:highlight w:val="none"/>
          <w:lang w:val="en-US" w:eastAsia="zh-CN"/>
        </w:rPr>
        <w:t xml:space="preserve">最高得</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同一人员不重复计分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ascii="宋体" w:hAnsi="宋体" w:eastAsia="宋体" w:cs="宋体"/>
          <w:color w:val="auto"/>
          <w:sz w:val="24"/>
          <w:szCs w:val="24"/>
        </w:rPr>
        <w:t xml:space="preserve">投标文件</w:t>
      </w:r>
      <w:r>
        <w:rPr>
          <w:rFonts w:hint="eastAsia" w:ascii="宋体" w:hAnsi="宋体" w:eastAsia="宋体" w:cs="宋体"/>
          <w:color w:val="auto"/>
          <w:sz w:val="24"/>
          <w:szCs w:val="24"/>
          <w:lang w:val="en-US" w:eastAsia="zh-CN"/>
        </w:rPr>
        <w:t xml:space="preserve">中需</w:t>
      </w:r>
      <w:r>
        <w:rPr>
          <w:rFonts w:ascii="宋体" w:hAnsi="宋体" w:eastAsia="宋体" w:cs="宋体"/>
          <w:color w:val="auto"/>
          <w:sz w:val="24"/>
          <w:szCs w:val="24"/>
        </w:rPr>
        <w:t xml:space="preserve">提供拟派人员身份证明、相关资格证书、工作经验佐证材料（材料中须体现该人员相关信息）及投标单位为其缴纳的最新一期社保证明，所有资料加盖投标单位公章；资料不全或未按要求提供的，本项不予计分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4、安全人员、</w:t>
      </w:r>
      <w:r>
        <w:rPr>
          <w:rFonts w:hint="eastAsia" w:ascii="宋体" w:hAnsi="宋体" w:eastAsia="宋体" w:cs="宋体"/>
          <w:color w:val="auto"/>
          <w:sz w:val="24"/>
          <w:szCs w:val="24"/>
          <w:lang w:val="en-US" w:eastAsia="zh-CN"/>
        </w:rPr>
        <w:t xml:space="preserve">现场服务</w:t>
      </w:r>
      <w:r>
        <w:rPr>
          <w:rFonts w:hint="default" w:ascii="宋体" w:hAnsi="宋体" w:eastAsia="宋体" w:cs="宋体"/>
          <w:color w:val="auto"/>
          <w:sz w:val="24"/>
          <w:szCs w:val="24"/>
          <w:lang w:val="en-US" w:eastAsia="zh-CN"/>
        </w:rPr>
        <w:t xml:space="preserve">人员</w:t>
      </w:r>
      <w:r>
        <w:rPr>
          <w:rFonts w:hint="default" w:ascii="宋体" w:hAnsi="宋体" w:eastAsia="宋体" w:cs="宋体"/>
          <w:color w:val="auto"/>
          <w:sz w:val="24"/>
          <w:szCs w:val="24"/>
          <w:highlight w:val="none"/>
          <w:lang w:val="en-US" w:eastAsia="zh-CN"/>
        </w:rPr>
        <w:t xml:space="preserve">及其他工程师（</w:t>
      </w: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分）</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w:t>
      </w:r>
      <w:r>
        <w:rPr>
          <w:rFonts w:hint="default" w:ascii="宋体" w:hAnsi="宋体" w:eastAsia="宋体" w:cs="宋体"/>
          <w:color w:val="auto"/>
          <w:sz w:val="24"/>
          <w:szCs w:val="24"/>
          <w:highlight w:val="none"/>
          <w:lang w:val="en-US" w:eastAsia="zh-CN"/>
        </w:rPr>
        <w:t xml:space="preserve">持有</w:t>
      </w:r>
      <w:r>
        <w:rPr>
          <w:rFonts w:hint="default" w:ascii="宋体" w:hAnsi="宋体" w:eastAsia="宋体" w:cs="宋体"/>
          <w:strike w:val="0"/>
          <w:color w:val="auto"/>
          <w:sz w:val="24"/>
          <w:szCs w:val="24"/>
          <w:highlight w:val="none"/>
          <w:lang w:val="en-US" w:eastAsia="zh-CN"/>
        </w:rPr>
        <w:t xml:space="preserve"> CISAW 信息安全保障人员（安全运维）、信息安全工程师、</w:t>
      </w:r>
      <w:r>
        <w:rPr>
          <w:rFonts w:hint="default" w:ascii="宋体" w:hAnsi="宋体" w:eastAsia="宋体" w:cs="宋体"/>
          <w:color w:val="auto"/>
          <w:sz w:val="24"/>
          <w:szCs w:val="24"/>
          <w:highlight w:val="none"/>
          <w:lang w:val="en-US" w:eastAsia="zh-CN"/>
        </w:rPr>
        <w:t xml:space="preserve">系统集成项目管理工程师、信息系统项目管理师</w:t>
      </w:r>
      <w:r>
        <w:rPr>
          <w:rFonts w:hint="default" w:ascii="宋体" w:hAnsi="宋体" w:eastAsia="宋体" w:cs="宋体"/>
          <w:strike w:val="0"/>
          <w:color w:val="auto"/>
          <w:sz w:val="24"/>
          <w:szCs w:val="24"/>
          <w:highlight w:val="none"/>
          <w:lang w:val="en-US" w:eastAsia="zh-CN"/>
        </w:rPr>
        <w:t xml:space="preserve">、信息系统管理工程师、</w:t>
      </w:r>
      <w:r>
        <w:rPr>
          <w:rFonts w:hint="default" w:ascii="宋体" w:hAnsi="宋体" w:eastAsia="宋体" w:cs="宋体"/>
          <w:color w:val="auto"/>
          <w:sz w:val="24"/>
          <w:szCs w:val="24"/>
          <w:highlight w:val="none"/>
          <w:lang w:val="en-US" w:eastAsia="zh-CN"/>
        </w:rPr>
        <w:t xml:space="preserve">网络工程师证书，每提供1个有效证书得1分，本项最高得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同一人员不重复得分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4.2</w:t>
      </w:r>
      <w:r>
        <w:rPr>
          <w:rFonts w:hint="default" w:ascii="宋体" w:hAnsi="宋体" w:eastAsia="宋体" w:cs="宋体"/>
          <w:color w:val="auto"/>
          <w:sz w:val="24"/>
          <w:szCs w:val="24"/>
          <w:highlight w:val="none"/>
          <w:lang w:val="en-US" w:eastAsia="zh-CN"/>
        </w:rPr>
        <w:t xml:space="preserve">具有2年及以上相</w:t>
      </w:r>
      <w:bookmarkStart w:id="33" w:name="_GoBack"/>
      <w:r/>
      <w:bookmarkEnd w:id="33"/>
      <w:r>
        <w:rPr>
          <w:rFonts w:hint="default" w:ascii="宋体" w:hAnsi="宋体" w:eastAsia="宋体" w:cs="宋体"/>
          <w:color w:val="auto"/>
          <w:sz w:val="24"/>
          <w:szCs w:val="24"/>
          <w:highlight w:val="none"/>
          <w:lang w:val="en-US" w:eastAsia="zh-CN"/>
        </w:rPr>
        <w:t xml:space="preserve">关岗位工作经验，每</w:t>
      </w:r>
      <w:r>
        <w:rPr>
          <w:rFonts w:hint="eastAsia" w:ascii="宋体" w:hAnsi="宋体" w:cs="宋体"/>
          <w:color w:val="auto"/>
          <w:sz w:val="24"/>
          <w:szCs w:val="24"/>
          <w:highlight w:val="none"/>
          <w:lang w:val="en-US" w:eastAsia="zh-CN"/>
        </w:rPr>
        <w:t xml:space="preserve">有1</w:t>
      </w:r>
      <w:r>
        <w:rPr>
          <w:rFonts w:hint="default" w:ascii="宋体" w:hAnsi="宋体" w:eastAsia="宋体" w:cs="宋体"/>
          <w:color w:val="auto"/>
          <w:sz w:val="24"/>
          <w:szCs w:val="24"/>
          <w:highlight w:val="none"/>
          <w:lang w:val="en-US" w:eastAsia="zh-CN"/>
        </w:rPr>
        <w:t xml:space="preserve">人得</w:t>
      </w:r>
      <w:r>
        <w:rPr>
          <w:rFonts w:hint="eastAsia" w:ascii="宋体" w:hAnsi="宋体" w:cs="宋体"/>
          <w:color w:val="auto"/>
          <w:sz w:val="24"/>
          <w:szCs w:val="24"/>
          <w:highlight w:val="none"/>
          <w:lang w:val="en-US" w:eastAsia="zh-CN"/>
        </w:rPr>
        <w:t xml:space="preserve">0.5</w:t>
      </w:r>
      <w:r>
        <w:rPr>
          <w:rFonts w:hint="default" w:ascii="宋体" w:hAnsi="宋体" w:eastAsia="宋体" w:cs="宋体"/>
          <w:color w:val="auto"/>
          <w:sz w:val="24"/>
          <w:szCs w:val="24"/>
          <w:highlight w:val="none"/>
          <w:lang w:val="en-US" w:eastAsia="zh-CN"/>
        </w:rPr>
        <w:t xml:space="preserve">分；具有3年及以上相关岗位工作经验，每</w:t>
      </w:r>
      <w:r>
        <w:rPr>
          <w:rFonts w:hint="eastAsia" w:ascii="宋体" w:hAnsi="宋体" w:cs="宋体"/>
          <w:color w:val="auto"/>
          <w:sz w:val="24"/>
          <w:szCs w:val="24"/>
          <w:highlight w:val="none"/>
          <w:lang w:val="en-US" w:eastAsia="zh-CN"/>
        </w:rPr>
        <w:t xml:space="preserve">有1</w:t>
      </w:r>
      <w:r>
        <w:rPr>
          <w:rFonts w:hint="default" w:ascii="宋体" w:hAnsi="宋体" w:eastAsia="宋体" w:cs="宋体"/>
          <w:color w:val="auto"/>
          <w:sz w:val="24"/>
          <w:szCs w:val="24"/>
          <w:highlight w:val="none"/>
          <w:lang w:val="en-US" w:eastAsia="zh-CN"/>
        </w:rPr>
        <w:t xml:space="preserve">人得</w:t>
      </w: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分；</w:t>
      </w:r>
      <w:r>
        <w:rPr>
          <w:rFonts w:hint="default" w:ascii="宋体" w:hAnsi="宋体" w:eastAsia="宋体" w:cs="宋体"/>
          <w:strike w:val="0"/>
          <w:color w:val="auto"/>
          <w:sz w:val="24"/>
          <w:szCs w:val="24"/>
          <w:highlight w:val="none"/>
          <w:lang w:val="en-US" w:eastAsia="zh-CN"/>
        </w:rPr>
        <w:t xml:space="preserve">本项最高得</w:t>
      </w:r>
      <w:r>
        <w:rPr>
          <w:rFonts w:hint="eastAsia" w:ascii="宋体" w:hAnsi="宋体" w:eastAsia="宋体" w:cs="宋体"/>
          <w:strike w:val="0"/>
          <w:color w:val="auto"/>
          <w:sz w:val="24"/>
          <w:szCs w:val="24"/>
          <w:highlight w:val="none"/>
          <w:lang w:val="en-US" w:eastAsia="zh-CN"/>
        </w:rPr>
        <w:t xml:space="preserve">3</w:t>
      </w:r>
      <w:r>
        <w:rPr>
          <w:rFonts w:hint="default" w:ascii="宋体" w:hAnsi="宋体" w:eastAsia="宋体" w:cs="宋体"/>
          <w:strike w:val="0"/>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同一人员不重复计分</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w:t>
      </w:r>
      <w:r/>
    </w:p>
    <w:p>
      <w:pPr>
        <w:contextualSpacing/>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注：</w:t>
      </w:r>
      <w:r>
        <w:rPr>
          <w:rFonts w:ascii="宋体" w:hAnsi="宋体" w:eastAsia="宋体" w:cs="宋体"/>
          <w:color w:val="auto"/>
          <w:sz w:val="24"/>
          <w:szCs w:val="24"/>
        </w:rPr>
        <w:t xml:space="preserve">投标文件</w:t>
      </w:r>
      <w:r>
        <w:rPr>
          <w:rFonts w:hint="eastAsia" w:ascii="宋体" w:hAnsi="宋体" w:eastAsia="宋体" w:cs="宋体"/>
          <w:color w:val="auto"/>
          <w:sz w:val="24"/>
          <w:szCs w:val="24"/>
          <w:lang w:val="en-US" w:eastAsia="zh-CN"/>
        </w:rPr>
        <w:t xml:space="preserve">中需</w:t>
      </w:r>
      <w:r>
        <w:rPr>
          <w:rFonts w:ascii="宋体" w:hAnsi="宋体" w:eastAsia="宋体" w:cs="宋体"/>
          <w:color w:val="auto"/>
          <w:sz w:val="24"/>
          <w:szCs w:val="24"/>
        </w:rPr>
        <w:t xml:space="preserve">提供拟派人员身份证明、相关资格证书、工作经验佐证材料（材料中须体现该人员相关信息）及投标单位为其缴纳的最新一期社保证明，所有资料加盖投标单位公章；资料不全或未按要求提供的，本项不予计分</w:t>
      </w:r>
      <w:r>
        <w:rPr>
          <w:rFonts w:hint="eastAsia" w:ascii="宋体" w:hAnsi="宋体" w:eastAsia="宋体" w:cs="宋体"/>
          <w:color w:val="auto"/>
          <w:sz w:val="24"/>
          <w:szCs w:val="24"/>
          <w:lang w:eastAsia="zh-CN"/>
        </w:rPr>
        <w:t xml:space="preserve">。</w:t>
      </w:r>
      <w:r/>
    </w:p>
    <w:p>
      <w:pPr>
        <w:contextualSpacing/>
        <w:jc w:val="both"/>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（四）投标单位综合履约能力比较（11分）</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1、具有</w:t>
      </w:r>
      <w:r>
        <w:rPr>
          <w:rFonts w:hint="default" w:ascii="宋体" w:hAnsi="宋体" w:eastAsia="宋体" w:cs="宋体"/>
          <w:color w:val="auto"/>
          <w:sz w:val="24"/>
          <w:szCs w:val="24"/>
          <w:highlight w:val="none"/>
          <w:lang w:val="en-US" w:eastAsia="zh-CN" w:bidi="ar-SA"/>
        </w:rPr>
        <w:t xml:space="preserve">有效期内质量管理体系认证、环境管理体系认证、职业健康安全管理体系认证、信息安全管理体系认证、信息技术服务管理体系认证</w:t>
      </w:r>
      <w:r>
        <w:rPr>
          <w:rFonts w:hint="eastAsia" w:ascii="宋体" w:hAnsi="宋体" w:eastAsia="宋体" w:cs="宋体"/>
          <w:color w:val="auto"/>
          <w:sz w:val="24"/>
          <w:szCs w:val="24"/>
          <w:highlight w:val="none"/>
          <w:lang w:val="en-US" w:eastAsia="zh-CN" w:bidi="ar-SA"/>
        </w:rPr>
        <w:t xml:space="preserve">证书</w:t>
      </w:r>
      <w:r>
        <w:rPr>
          <w:rFonts w:hint="default" w:ascii="宋体" w:hAnsi="宋体" w:eastAsia="宋体" w:cs="宋体"/>
          <w:color w:val="auto"/>
          <w:sz w:val="24"/>
          <w:szCs w:val="24"/>
          <w:highlight w:val="none"/>
          <w:lang w:val="en-US" w:eastAsia="zh-CN" w:bidi="ar-SA"/>
        </w:rPr>
        <w:t xml:space="preserve">的，每</w:t>
      </w:r>
      <w:r>
        <w:rPr>
          <w:rFonts w:hint="eastAsia" w:ascii="宋体" w:hAnsi="宋体" w:eastAsia="宋体" w:cs="宋体"/>
          <w:color w:val="auto"/>
          <w:sz w:val="24"/>
          <w:szCs w:val="24"/>
          <w:highlight w:val="none"/>
          <w:lang w:val="en-US" w:eastAsia="zh-CN" w:bidi="ar-SA"/>
        </w:rPr>
        <w:t xml:space="preserve">提供一份</w:t>
      </w:r>
      <w:r>
        <w:rPr>
          <w:rFonts w:hint="default" w:ascii="宋体" w:hAnsi="宋体" w:eastAsia="宋体" w:cs="宋体"/>
          <w:color w:val="auto"/>
          <w:sz w:val="24"/>
          <w:szCs w:val="24"/>
          <w:highlight w:val="none"/>
          <w:lang w:val="en-US" w:eastAsia="zh-CN" w:bidi="ar-SA"/>
        </w:rPr>
        <w:t xml:space="preserve">得</w:t>
      </w: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分，最高得5分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投标文件中</w:t>
      </w:r>
      <w:r>
        <w:rPr>
          <w:rFonts w:hint="eastAsia" w:ascii="宋体" w:hAnsi="宋体" w:eastAsia="宋体" w:cs="宋体"/>
          <w:color w:val="auto"/>
          <w:sz w:val="24"/>
          <w:szCs w:val="24"/>
          <w:highlight w:val="none"/>
          <w:lang w:val="en-US" w:eastAsia="zh-CN" w:bidi="ar-SA"/>
        </w:rPr>
        <w:t xml:space="preserve">需</w:t>
      </w:r>
      <w:r>
        <w:rPr>
          <w:rFonts w:hint="default" w:ascii="宋体" w:hAnsi="宋体" w:eastAsia="宋体" w:cs="宋体"/>
          <w:color w:val="auto"/>
          <w:sz w:val="24"/>
          <w:szCs w:val="24"/>
          <w:highlight w:val="none"/>
          <w:lang w:val="en-US" w:eastAsia="zh-CN" w:bidi="ar-SA"/>
        </w:rPr>
        <w:t xml:space="preserve">提供对应有效证书复印件（清晰可辨、在有效期内）</w:t>
      </w:r>
      <w:r>
        <w:rPr>
          <w:rFonts w:hint="eastAsia" w:ascii="宋体" w:hAnsi="宋体" w:eastAsia="宋体" w:cs="宋体"/>
          <w:color w:val="auto"/>
          <w:sz w:val="24"/>
          <w:szCs w:val="24"/>
          <w:highlight w:val="none"/>
          <w:lang w:val="en-US" w:eastAsia="zh-CN" w:bidi="ar-SA"/>
        </w:rPr>
        <w:t xml:space="preserve">及</w:t>
      </w:r>
      <w:r>
        <w:rPr>
          <w:rFonts w:hint="default" w:ascii="宋体" w:hAnsi="宋体" w:eastAsia="宋体" w:cs="宋体"/>
          <w:color w:val="auto"/>
          <w:sz w:val="24"/>
          <w:szCs w:val="24"/>
          <w:highlight w:val="none"/>
          <w:lang w:val="en-US" w:eastAsia="zh-CN" w:bidi="ar-SA"/>
        </w:rPr>
        <w:t xml:space="preserve">官方网络查询截图；未按要求提供资料、证书过期或资料无法核验的，本项不得分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2023年1月1日（含）至投标截止之日止，</w:t>
      </w:r>
      <w:r>
        <w:rPr>
          <w:rFonts w:hint="eastAsia" w:ascii="宋体" w:hAnsi="宋体" w:eastAsia="宋体" w:cs="宋体"/>
          <w:color w:val="auto"/>
          <w:sz w:val="24"/>
          <w:szCs w:val="24"/>
          <w:highlight w:val="none"/>
          <w:lang w:val="en-US" w:eastAsia="zh-CN" w:bidi="ar-SA"/>
        </w:rPr>
        <w:t xml:space="preserve">具有类似</w:t>
      </w:r>
      <w:r>
        <w:rPr>
          <w:rFonts w:hint="default" w:ascii="宋体" w:hAnsi="宋体" w:eastAsia="宋体" w:cs="宋体"/>
          <w:color w:val="auto"/>
          <w:sz w:val="24"/>
          <w:szCs w:val="24"/>
          <w:highlight w:val="none"/>
          <w:lang w:val="en-US" w:eastAsia="zh-CN" w:bidi="ar-SA"/>
        </w:rPr>
        <w:t xml:space="preserve">项目业绩</w:t>
      </w:r>
      <w:r>
        <w:rPr>
          <w:rFonts w:hint="eastAsia"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lang w:val="en-US" w:eastAsia="zh-CN" w:bidi="ar-SA"/>
        </w:rPr>
        <w:t xml:space="preserve">，每提供1份有效业绩得2分，最高得6分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投标文件中</w:t>
      </w:r>
      <w:r>
        <w:rPr>
          <w:rFonts w:hint="eastAsia" w:ascii="宋体" w:hAnsi="宋体" w:eastAsia="宋体" w:cs="宋体"/>
          <w:color w:val="auto"/>
          <w:sz w:val="24"/>
          <w:szCs w:val="24"/>
          <w:highlight w:val="none"/>
          <w:lang w:val="en-US" w:eastAsia="zh-CN" w:bidi="ar-SA"/>
        </w:rPr>
        <w:t xml:space="preserve">需</w:t>
      </w:r>
      <w:r>
        <w:rPr>
          <w:rFonts w:hint="default" w:ascii="宋体" w:hAnsi="宋体" w:eastAsia="宋体" w:cs="宋体"/>
          <w:color w:val="auto"/>
          <w:sz w:val="24"/>
          <w:szCs w:val="24"/>
          <w:highlight w:val="none"/>
          <w:lang w:val="en-US" w:eastAsia="zh-CN" w:bidi="ar-SA"/>
        </w:rPr>
        <w:t xml:space="preserve">提供完整的项目合同</w:t>
      </w:r>
      <w:r>
        <w:rPr>
          <w:rFonts w:hint="eastAsia" w:ascii="宋体" w:hAnsi="宋体" w:eastAsia="宋体" w:cs="宋体"/>
          <w:color w:val="auto"/>
          <w:sz w:val="24"/>
          <w:szCs w:val="24"/>
          <w:highlight w:val="none"/>
          <w:lang w:val="en-US" w:eastAsia="zh-CN" w:bidi="ar-SA"/>
        </w:rPr>
        <w:t xml:space="preserve">及</w:t>
      </w:r>
      <w:r>
        <w:rPr>
          <w:rFonts w:hint="default" w:ascii="宋体" w:hAnsi="宋体" w:eastAsia="宋体" w:cs="宋体"/>
          <w:color w:val="auto"/>
          <w:sz w:val="24"/>
          <w:szCs w:val="24"/>
          <w:highlight w:val="none"/>
          <w:lang w:val="en-US" w:eastAsia="zh-CN" w:bidi="ar-SA"/>
        </w:rPr>
        <w:t xml:space="preserve">对应业绩任意一期有效发票复印件，未按要求提供资料、资料不全或无法核实真实性的，本项不得分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业绩认定日期以合同签订日期为准</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p>
    <w:p>
      <w:pPr>
        <w:contextualSpacing/>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805"/>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Calibri">
    <w:panose1 w:val="020F0502020204030204"/>
  </w:font>
  <w:font w:name="方正大黑简体">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lear" w:pos="4153" w:leader="none"/>
        <w:tab w:val="left" w:pos="670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left"/>
      <w:pBdr>
        <w:bottom w:val="none" w:color="auto" w:sz="0" w:space="1"/>
      </w:pBd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0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next w:val="799"/>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788">
    <w:name w:val="Heading 1"/>
    <w:basedOn w:val="787"/>
    <w:next w:val="787"/>
    <w:link w:val="879"/>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80"/>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81"/>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82"/>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83"/>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84"/>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link w:val="885"/>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link w:val="886"/>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link w:val="887"/>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unhideWhenUsed/>
    <w:qFormat/>
  </w:style>
  <w:style w:type="table" w:styleId="798" w:default="1">
    <w:name w:val="Normal Table"/>
    <w:uiPriority w:val="99"/>
    <w:unhideWhenUsed/>
    <w:qFormat/>
    <w:tblPr>
      <w:tblCellMar>
        <w:left w:w="108" w:type="dxa"/>
        <w:top w:w="0" w:type="dxa"/>
        <w:right w:w="108" w:type="dxa"/>
        <w:bottom w:w="0" w:type="dxa"/>
      </w:tblCellMar>
    </w:tblPr>
  </w:style>
  <w:style w:type="paragraph" w:styleId="799">
    <w:name w:val="Body Text Indent"/>
    <w:basedOn w:val="787"/>
    <w:next w:val="787"/>
    <w:uiPriority w:val="0"/>
    <w:qFormat/>
    <w:pPr>
      <w:ind w:firstLine="560"/>
      <w:spacing w:line="560" w:lineRule="exact"/>
    </w:pPr>
    <w:rPr>
      <w:rFonts w:ascii="宋体" w:hAnsi="宋体"/>
    </w:rPr>
  </w:style>
  <w:style w:type="paragraph" w:styleId="800">
    <w:name w:val="toc 7"/>
    <w:basedOn w:val="787"/>
    <w:next w:val="787"/>
    <w:uiPriority w:val="39"/>
    <w:unhideWhenUsed/>
    <w:qFormat/>
    <w:pPr>
      <w:ind w:left="1701"/>
      <w:spacing w:after="57"/>
    </w:pPr>
  </w:style>
  <w:style w:type="paragraph" w:styleId="801">
    <w:name w:val="Normal Indent"/>
    <w:basedOn w:val="787"/>
    <w:next w:val="787"/>
    <w:uiPriority w:val="0"/>
    <w:qFormat/>
    <w:pPr>
      <w:ind w:firstLine="420"/>
      <w:jc w:val="left"/>
    </w:pPr>
    <w:rPr>
      <w:rFonts w:eastAsia="楷体_GB2312"/>
      <w:sz w:val="24"/>
    </w:rPr>
  </w:style>
  <w:style w:type="paragraph" w:styleId="802">
    <w:name w:val="Caption"/>
    <w:basedOn w:val="787"/>
    <w:next w:val="787"/>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803">
    <w:name w:val="List Bullet"/>
    <w:basedOn w:val="788"/>
    <w:next w:val="787"/>
    <w:uiPriority w:val="99"/>
    <w:unhideWhenUsed/>
    <w:qFormat/>
    <w:pPr>
      <w:numPr>
        <w:ilvl w:val="0"/>
        <w:numId w:val="1"/>
      </w:numPr>
    </w:pPr>
  </w:style>
  <w:style w:type="paragraph" w:styleId="804">
    <w:name w:val="annotation text"/>
    <w:basedOn w:val="787"/>
    <w:uiPriority w:val="0"/>
    <w:qFormat/>
    <w:pPr>
      <w:jc w:val="left"/>
    </w:pPr>
  </w:style>
  <w:style w:type="paragraph" w:styleId="805">
    <w:name w:val="Body Text"/>
    <w:basedOn w:val="787"/>
    <w:next w:val="801"/>
    <w:uiPriority w:val="0"/>
    <w:qFormat/>
    <w:pPr>
      <w:spacing w:line="400" w:lineRule="exact"/>
    </w:pPr>
    <w:rPr>
      <w:rFonts w:ascii="楷体_GB2312" w:eastAsia="楷体_GB2312"/>
      <w:sz w:val="28"/>
    </w:rPr>
  </w:style>
  <w:style w:type="paragraph" w:styleId="806">
    <w:name w:val="toc 5"/>
    <w:basedOn w:val="787"/>
    <w:next w:val="787"/>
    <w:uiPriority w:val="39"/>
    <w:unhideWhenUsed/>
    <w:qFormat/>
    <w:pPr>
      <w:ind w:left="1134"/>
      <w:spacing w:after="57"/>
    </w:pPr>
  </w:style>
  <w:style w:type="paragraph" w:styleId="807">
    <w:name w:val="toc 3"/>
    <w:basedOn w:val="787"/>
    <w:next w:val="787"/>
    <w:uiPriority w:val="39"/>
    <w:unhideWhenUsed/>
    <w:qFormat/>
    <w:pPr>
      <w:ind w:left="567"/>
      <w:spacing w:after="57"/>
    </w:pPr>
  </w:style>
  <w:style w:type="paragraph" w:styleId="808">
    <w:name w:val="toc 8"/>
    <w:basedOn w:val="787"/>
    <w:next w:val="787"/>
    <w:uiPriority w:val="39"/>
    <w:unhideWhenUsed/>
    <w:qFormat/>
    <w:pPr>
      <w:ind w:left="1984"/>
      <w:spacing w:after="57"/>
    </w:pPr>
  </w:style>
  <w:style w:type="paragraph" w:styleId="809">
    <w:name w:val="endnote text"/>
    <w:basedOn w:val="787"/>
    <w:link w:val="1024"/>
    <w:uiPriority w:val="99"/>
    <w:unhideWhenUsed/>
    <w:qFormat/>
    <w:pPr>
      <w:spacing w:after="0" w:line="240" w:lineRule="auto"/>
    </w:pPr>
    <w:rPr>
      <w:sz w:val="20"/>
    </w:rPr>
  </w:style>
  <w:style w:type="paragraph" w:styleId="810">
    <w:name w:val="Footer"/>
    <w:uiPriority w:val="99"/>
    <w:unhideWhenUsed/>
    <w:qFormat/>
    <w:pPr>
      <w:spacing w:after="160" w:line="278" w:lineRule="auto"/>
      <w:tabs>
        <w:tab w:val="center" w:pos="7143" w:leader="none"/>
        <w:tab w:val="right" w:pos="14287" w:leader="none"/>
      </w:tabs>
    </w:pPr>
    <w:rPr>
      <w:rFonts w:hint="default" w:ascii="Times New Roman" w:hAnsi="Times New Roman" w:eastAsia="宋体" w:cs="Times New Roman"/>
      <w:lang w:val="en-US" w:eastAsia="zh-CN" w:bidi="ar-SA"/>
    </w:rPr>
  </w:style>
  <w:style w:type="paragraph" w:styleId="811">
    <w:name w:val="envelope return"/>
    <w:basedOn w:val="787"/>
    <w:uiPriority w:val="99"/>
    <w:unhideWhenUsed/>
    <w:qFormat/>
    <w:rPr>
      <w:rFonts w:ascii="Arial" w:hAnsi="Arial"/>
      <w:szCs w:val="21"/>
    </w:rPr>
  </w:style>
  <w:style w:type="paragraph" w:styleId="812">
    <w:name w:val="Header"/>
    <w:basedOn w:val="787"/>
    <w:link w:val="895"/>
    <w:uiPriority w:val="99"/>
    <w:unhideWhenUsed/>
    <w:qFormat/>
    <w:pPr>
      <w:spacing w:after="0" w:line="240" w:lineRule="auto"/>
      <w:tabs>
        <w:tab w:val="center" w:pos="7143" w:leader="none"/>
        <w:tab w:val="right" w:pos="14287" w:leader="none"/>
      </w:tabs>
    </w:pPr>
  </w:style>
  <w:style w:type="paragraph" w:styleId="813">
    <w:name w:val="toc 1"/>
    <w:basedOn w:val="787"/>
    <w:next w:val="787"/>
    <w:uiPriority w:val="39"/>
    <w:unhideWhenUsed/>
    <w:qFormat/>
    <w:pPr>
      <w:spacing w:after="57"/>
    </w:pPr>
  </w:style>
  <w:style w:type="paragraph" w:styleId="814">
    <w:name w:val="toc 4"/>
    <w:basedOn w:val="787"/>
    <w:next w:val="787"/>
    <w:uiPriority w:val="39"/>
    <w:unhideWhenUsed/>
    <w:qFormat/>
    <w:pPr>
      <w:ind w:left="850"/>
      <w:spacing w:after="57"/>
    </w:pPr>
  </w:style>
  <w:style w:type="paragraph" w:styleId="815">
    <w:name w:val="Subtitle"/>
    <w:basedOn w:val="787"/>
    <w:next w:val="787"/>
    <w:link w:val="890"/>
    <w:uiPriority w:val="11"/>
    <w:qFormat/>
    <w:pPr>
      <w:spacing w:before="200" w:after="200"/>
    </w:pPr>
    <w:rPr>
      <w:sz w:val="24"/>
      <w:szCs w:val="24"/>
    </w:rPr>
  </w:style>
  <w:style w:type="paragraph" w:styleId="816">
    <w:name w:val="footnote text"/>
    <w:basedOn w:val="787"/>
    <w:link w:val="1023"/>
    <w:uiPriority w:val="99"/>
    <w:unhideWhenUsed/>
    <w:qFormat/>
    <w:pPr>
      <w:spacing w:after="40" w:line="240" w:lineRule="auto"/>
    </w:pPr>
    <w:rPr>
      <w:sz w:val="18"/>
    </w:rPr>
  </w:style>
  <w:style w:type="paragraph" w:styleId="817">
    <w:name w:val="toc 6"/>
    <w:basedOn w:val="787"/>
    <w:next w:val="787"/>
    <w:uiPriority w:val="39"/>
    <w:unhideWhenUsed/>
    <w:qFormat/>
    <w:pPr>
      <w:ind w:left="1417"/>
      <w:spacing w:after="57"/>
    </w:pPr>
  </w:style>
  <w:style w:type="paragraph" w:styleId="818">
    <w:name w:val="table of figures"/>
    <w:basedOn w:val="787"/>
    <w:next w:val="787"/>
    <w:uiPriority w:val="99"/>
    <w:unhideWhenUsed/>
    <w:qFormat/>
    <w:pPr>
      <w:spacing w:after="0"/>
    </w:pPr>
  </w:style>
  <w:style w:type="paragraph" w:styleId="819">
    <w:name w:val="toc 2"/>
    <w:basedOn w:val="787"/>
    <w:next w:val="787"/>
    <w:uiPriority w:val="39"/>
    <w:unhideWhenUsed/>
    <w:qFormat/>
    <w:pPr>
      <w:ind w:left="283"/>
      <w:spacing w:after="57"/>
    </w:pPr>
  </w:style>
  <w:style w:type="paragraph" w:styleId="820">
    <w:name w:val="toc 9"/>
    <w:basedOn w:val="787"/>
    <w:next w:val="787"/>
    <w:uiPriority w:val="39"/>
    <w:unhideWhenUsed/>
    <w:qFormat/>
    <w:pPr>
      <w:ind w:left="2268"/>
      <w:spacing w:after="57"/>
    </w:pPr>
  </w:style>
  <w:style w:type="paragraph" w:styleId="821">
    <w:name w:val="Body Text 2"/>
    <w:basedOn w:val="788"/>
    <w:next w:val="803"/>
    <w:uiPriority w:val="0"/>
    <w:qFormat/>
    <w:pPr>
      <w:ind w:left="720" w:hanging="720"/>
      <w:widowControl/>
    </w:pPr>
    <w:rPr>
      <w:sz w:val="24"/>
      <w:szCs w:val="20"/>
      <w:lang w:val="en-GB"/>
    </w:rPr>
  </w:style>
  <w:style w:type="paragraph" w:styleId="822">
    <w:name w:val="Normal (Web)"/>
    <w:basedOn w:val="787"/>
    <w:uiPriority w:val="99"/>
    <w:unhideWhenUsed/>
    <w:qFormat/>
    <w:pPr>
      <w:ind w:left="0" w:right="0"/>
      <w:jc w:val="left"/>
      <w:spacing w:before="0" w:beforeAutospacing="1" w:after="0" w:afterAutospacing="1"/>
    </w:pPr>
    <w:rPr>
      <w:sz w:val="24"/>
      <w:lang w:val="en-US" w:eastAsia="zh-CN" w:bidi="ar"/>
    </w:rPr>
  </w:style>
  <w:style w:type="paragraph" w:styleId="823">
    <w:name w:val="Title"/>
    <w:basedOn w:val="787"/>
    <w:next w:val="787"/>
    <w:link w:val="889"/>
    <w:uiPriority w:val="10"/>
    <w:qFormat/>
    <w:pPr>
      <w:contextualSpacing/>
      <w:spacing w:before="300" w:after="200"/>
    </w:pPr>
    <w:rPr>
      <w:sz w:val="48"/>
      <w:szCs w:val="48"/>
    </w:rPr>
  </w:style>
  <w:style w:type="paragraph" w:styleId="824">
    <w:name w:val="Body Text First Indent 2"/>
    <w:basedOn w:val="799"/>
    <w:next w:val="787"/>
    <w:uiPriority w:val="99"/>
    <w:unhideWhenUsed/>
    <w:qFormat/>
    <w:pPr>
      <w:ind w:firstLine="420"/>
    </w:pPr>
  </w:style>
  <w:style w:type="table" w:styleId="825">
    <w:name w:val="Table Grid"/>
    <w:basedOn w:val="7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name w:val="Strong"/>
    <w:basedOn w:val="797"/>
    <w:uiPriority w:val="0"/>
    <w:qFormat/>
    <w:rPr>
      <w:b/>
    </w:rPr>
  </w:style>
  <w:style w:type="character" w:styleId="827">
    <w:name w:val="endnote reference"/>
    <w:basedOn w:val="797"/>
    <w:uiPriority w:val="99"/>
    <w:unhideWhenUsed/>
    <w:qFormat/>
    <w:rPr>
      <w:vertAlign w:val="superscript"/>
    </w:rPr>
  </w:style>
  <w:style w:type="character" w:styleId="828">
    <w:name w:val="Hyperlink"/>
    <w:uiPriority w:val="99"/>
    <w:unhideWhenUsed/>
    <w:qFormat/>
    <w:rPr>
      <w:color w:val="0026e5" w:themeColor="hyperlink"/>
      <w:u w:val="single"/>
      <w14:textFill>
        <w14:solidFill>
          <w14:schemeClr w14:val="hlink"/>
        </w14:solidFill>
      </w14:textFill>
    </w:rPr>
  </w:style>
  <w:style w:type="character" w:styleId="829">
    <w:name w:val="annotation reference"/>
    <w:basedOn w:val="797"/>
    <w:uiPriority w:val="99"/>
    <w:unhideWhenUsed/>
    <w:qFormat/>
    <w:rPr>
      <w:sz w:val="21"/>
      <w:szCs w:val="21"/>
    </w:rPr>
  </w:style>
  <w:style w:type="character" w:styleId="830">
    <w:name w:val="footnote reference"/>
    <w:basedOn w:val="797"/>
    <w:uiPriority w:val="99"/>
    <w:unhideWhenUsed/>
    <w:qFormat/>
    <w:rPr>
      <w:vertAlign w:val="superscript"/>
    </w:rPr>
  </w:style>
  <w:style w:type="paragraph" w:styleId="831" w:customStyle="1">
    <w:name w:val="正文文本缩进1"/>
    <w:basedOn w:val="787"/>
    <w:next w:val="787"/>
    <w:uiPriority w:val="0"/>
    <w:qFormat/>
    <w:pPr>
      <w:ind w:left="420"/>
      <w:spacing w:after="120"/>
    </w:pPr>
  </w:style>
  <w:style w:type="character" w:styleId="832" w:customStyle="1">
    <w:name w:val="Heading 1 Char"/>
    <w:basedOn w:val="797"/>
    <w:uiPriority w:val="9"/>
    <w:qFormat/>
    <w:rPr>
      <w:rFonts w:ascii="Arial" w:hAnsi="Arial" w:eastAsia="Arial" w:cs="Arial"/>
      <w:sz w:val="40"/>
      <w:szCs w:val="40"/>
    </w:rPr>
  </w:style>
  <w:style w:type="character" w:styleId="833" w:customStyle="1">
    <w:name w:val="Heading 2 Char"/>
    <w:basedOn w:val="797"/>
    <w:uiPriority w:val="9"/>
    <w:qFormat/>
    <w:rPr>
      <w:rFonts w:ascii="Arial" w:hAnsi="Arial" w:eastAsia="Arial" w:cs="Arial"/>
      <w:sz w:val="34"/>
    </w:rPr>
  </w:style>
  <w:style w:type="character" w:styleId="834" w:customStyle="1">
    <w:name w:val="Heading 3 Char"/>
    <w:basedOn w:val="797"/>
    <w:uiPriority w:val="9"/>
    <w:qFormat/>
    <w:rPr>
      <w:rFonts w:ascii="Arial" w:hAnsi="Arial" w:eastAsia="Arial" w:cs="Arial"/>
      <w:sz w:val="30"/>
      <w:szCs w:val="30"/>
    </w:rPr>
  </w:style>
  <w:style w:type="character" w:styleId="835" w:customStyle="1">
    <w:name w:val="Heading 4 Char"/>
    <w:basedOn w:val="797"/>
    <w:uiPriority w:val="9"/>
    <w:qFormat/>
    <w:rPr>
      <w:rFonts w:ascii="Arial" w:hAnsi="Arial" w:eastAsia="Arial" w:cs="Arial"/>
      <w:b/>
      <w:bCs/>
      <w:sz w:val="26"/>
      <w:szCs w:val="26"/>
    </w:rPr>
  </w:style>
  <w:style w:type="character" w:styleId="836" w:customStyle="1">
    <w:name w:val="Heading 5 Char"/>
    <w:basedOn w:val="797"/>
    <w:uiPriority w:val="9"/>
    <w:qFormat/>
    <w:rPr>
      <w:rFonts w:ascii="Arial" w:hAnsi="Arial" w:eastAsia="Arial" w:cs="Arial"/>
      <w:b/>
      <w:bCs/>
      <w:sz w:val="24"/>
      <w:szCs w:val="24"/>
    </w:rPr>
  </w:style>
  <w:style w:type="character" w:styleId="837" w:customStyle="1">
    <w:name w:val="Heading 6 Char"/>
    <w:basedOn w:val="797"/>
    <w:uiPriority w:val="9"/>
    <w:qFormat/>
    <w:rPr>
      <w:rFonts w:ascii="Arial" w:hAnsi="Arial" w:eastAsia="Arial" w:cs="Arial"/>
      <w:b/>
      <w:bCs/>
      <w:sz w:val="22"/>
      <w:szCs w:val="22"/>
    </w:rPr>
  </w:style>
  <w:style w:type="character" w:styleId="838" w:customStyle="1">
    <w:name w:val="Heading 7 Char"/>
    <w:basedOn w:val="797"/>
    <w:uiPriority w:val="9"/>
    <w:qFormat/>
    <w:rPr>
      <w:rFonts w:ascii="Arial" w:hAnsi="Arial" w:eastAsia="Arial" w:cs="Arial"/>
      <w:b/>
      <w:bCs/>
      <w:i/>
      <w:iCs/>
      <w:sz w:val="22"/>
      <w:szCs w:val="22"/>
    </w:rPr>
  </w:style>
  <w:style w:type="character" w:styleId="839" w:customStyle="1">
    <w:name w:val="Heading 8 Char"/>
    <w:basedOn w:val="797"/>
    <w:uiPriority w:val="9"/>
    <w:qFormat/>
    <w:rPr>
      <w:rFonts w:ascii="Arial" w:hAnsi="Arial" w:eastAsia="Arial" w:cs="Arial"/>
      <w:i/>
      <w:iCs/>
      <w:sz w:val="22"/>
      <w:szCs w:val="22"/>
    </w:rPr>
  </w:style>
  <w:style w:type="character" w:styleId="840" w:customStyle="1">
    <w:name w:val="Heading 9 Char"/>
    <w:basedOn w:val="797"/>
    <w:uiPriority w:val="9"/>
    <w:qFormat/>
    <w:rPr>
      <w:rFonts w:ascii="Arial" w:hAnsi="Arial" w:eastAsia="Arial" w:cs="Arial"/>
      <w:i/>
      <w:iCs/>
      <w:sz w:val="21"/>
      <w:szCs w:val="21"/>
    </w:rPr>
  </w:style>
  <w:style w:type="paragraph" w:styleId="841" w:customStyle="1">
    <w:name w:val="List Paragraph"/>
    <w:basedOn w:val="787"/>
    <w:uiPriority w:val="34"/>
    <w:qFormat/>
    <w:pPr>
      <w:contextualSpacing/>
      <w:ind w:left="720"/>
    </w:pPr>
  </w:style>
  <w:style w:type="paragraph" w:styleId="842" w:customStyle="1">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basedOn w:val="797"/>
    <w:uiPriority w:val="10"/>
    <w:qFormat/>
    <w:rPr>
      <w:sz w:val="48"/>
      <w:szCs w:val="48"/>
    </w:rPr>
  </w:style>
  <w:style w:type="character" w:styleId="844" w:customStyle="1">
    <w:name w:val="Subtitle Char"/>
    <w:basedOn w:val="797"/>
    <w:uiPriority w:val="11"/>
    <w:qFormat/>
    <w:rPr>
      <w:sz w:val="24"/>
      <w:szCs w:val="24"/>
    </w:rPr>
  </w:style>
  <w:style w:type="paragraph" w:styleId="845" w:customStyle="1">
    <w:name w:val="Quote"/>
    <w:basedOn w:val="787"/>
    <w:next w:val="787"/>
    <w:uiPriority w:val="29"/>
    <w:qFormat/>
    <w:pPr>
      <w:ind w:left="720" w:right="720"/>
    </w:pPr>
    <w:rPr>
      <w:i/>
    </w:rPr>
  </w:style>
  <w:style w:type="paragraph" w:styleId="846" w:customStyle="1">
    <w:name w:val="Intense Quote"/>
    <w:basedOn w:val="787"/>
    <w:next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Header Char"/>
    <w:basedOn w:val="797"/>
    <w:uiPriority w:val="99"/>
    <w:qFormat/>
  </w:style>
  <w:style w:type="table" w:styleId="848" w:customStyle="1">
    <w:name w:val="Plain Table 1"/>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正文文本1"/>
    <w:basedOn w:val="787"/>
    <w:next w:val="871"/>
    <w:uiPriority w:val="0"/>
    <w:qFormat/>
    <w:pPr>
      <w:jc w:val="center"/>
    </w:pPr>
    <w:rPr>
      <w:rFonts w:ascii="方正大黑简体" w:eastAsia="方正大黑简体"/>
      <w:position w:val="6"/>
      <w:sz w:val="30"/>
    </w:rPr>
  </w:style>
  <w:style w:type="paragraph" w:styleId="871" w:customStyle="1">
    <w:name w:val="正文缩进1"/>
    <w:basedOn w:val="787"/>
    <w:next w:val="787"/>
    <w:uiPriority w:val="0"/>
    <w:qFormat/>
    <w:pPr>
      <w:ind w:firstLine="420"/>
      <w:jc w:val="left"/>
    </w:pPr>
    <w:rPr>
      <w:rFonts w:eastAsia="楷体_GB2312"/>
      <w:sz w:val="24"/>
      <w:szCs w:val="20"/>
    </w:rPr>
  </w:style>
  <w:style w:type="paragraph" w:styleId="872" w:customStyle="1">
    <w:name w:val="列表段落1"/>
    <w:basedOn w:val="787"/>
    <w:next w:val="873"/>
    <w:uiPriority w:val="34"/>
    <w:qFormat/>
    <w:pPr>
      <w:contextualSpacing/>
      <w:ind w:left="720"/>
    </w:pPr>
  </w:style>
  <w:style w:type="paragraph" w:styleId="873" w:customStyle="1">
    <w:name w:val="xl91"/>
    <w:basedOn w:val="788"/>
    <w:next w:val="874"/>
    <w:uiPriority w:val="0"/>
    <w:qFormat/>
    <w:pPr>
      <w:ind w:firstLine="3584"/>
      <w:spacing w:before="280" w:after="280" w:line="240" w:lineRule="auto"/>
    </w:pPr>
  </w:style>
  <w:style w:type="paragraph" w:styleId="874" w:customStyle="1">
    <w:name w:val="xl76"/>
    <w:basedOn w:val="788"/>
    <w:next w:val="821"/>
    <w:uiPriority w:val="0"/>
    <w:qFormat/>
    <w:pPr>
      <w:ind w:firstLine="3584"/>
      <w:jc w:val="center"/>
      <w:spacing w:before="280" w:after="280" w:line="240" w:lineRule="auto"/>
    </w:pPr>
  </w:style>
  <w:style w:type="paragraph" w:styleId="875" w:customStyle="1">
    <w:name w:val="首行缩进"/>
    <w:basedOn w:val="787"/>
    <w:uiPriority w:val="0"/>
    <w:qFormat/>
    <w:pPr>
      <w:ind w:firstLine="480"/>
    </w:pPr>
    <w:rPr>
      <w:lang w:val="zh-CN"/>
    </w:rPr>
  </w:style>
  <w:style w:type="paragraph" w:styleId="876" w:customStyle="1">
    <w:name w:val="正文文本11"/>
    <w:basedOn w:val="787"/>
    <w:uiPriority w:val="0"/>
    <w:unhideWhenUsed/>
    <w:qFormat/>
    <w:pPr>
      <w:spacing w:after="120"/>
    </w:pPr>
    <w:rPr>
      <w:sz w:val="20"/>
    </w:rPr>
  </w:style>
  <w:style w:type="paragraph" w:styleId="877" w:customStyle="1">
    <w:name w:val="页脚1"/>
    <w:basedOn w:val="787"/>
    <w:next w:val="878"/>
    <w:uiPriority w:val="99"/>
    <w:unhideWhenUsed/>
    <w:qFormat/>
    <w:pPr>
      <w:jc w:val="left"/>
      <w:tabs>
        <w:tab w:val="center" w:pos="4153" w:leader="none"/>
        <w:tab w:val="right" w:pos="8306" w:leader="none"/>
      </w:tabs>
    </w:pPr>
    <w:rPr>
      <w:sz w:val="18"/>
      <w:szCs w:val="18"/>
    </w:rPr>
  </w:style>
  <w:style w:type="paragraph" w:styleId="878" w:customStyle="1">
    <w:name w:val="TOC Heading1"/>
    <w:next w:val="787"/>
    <w:uiPriority w:val="0"/>
    <w:qFormat/>
    <w:pPr>
      <w:spacing w:after="160" w:line="278" w:lineRule="auto"/>
    </w:pPr>
    <w:rPr>
      <w:rFonts w:hint="default" w:ascii="Times New Roman" w:hAnsi="Times New Roman" w:eastAsia="宋体" w:cs="Times New Roman"/>
      <w:sz w:val="32"/>
      <w:lang w:val="en-US" w:eastAsia="zh-CN" w:bidi="ar-SA"/>
    </w:rPr>
  </w:style>
  <w:style w:type="character" w:styleId="879" w:customStyle="1">
    <w:name w:val="标题 1 字符"/>
    <w:basedOn w:val="797"/>
    <w:link w:val="788"/>
    <w:uiPriority w:val="9"/>
    <w:qFormat/>
    <w:rPr>
      <w:rFonts w:ascii="Arial" w:hAnsi="Arial" w:eastAsia="Arial" w:cs="Arial"/>
      <w:sz w:val="40"/>
      <w:szCs w:val="40"/>
    </w:rPr>
  </w:style>
  <w:style w:type="character" w:styleId="880" w:customStyle="1">
    <w:name w:val="标题 2 字符"/>
    <w:basedOn w:val="797"/>
    <w:link w:val="789"/>
    <w:uiPriority w:val="9"/>
    <w:qFormat/>
    <w:rPr>
      <w:rFonts w:ascii="Arial" w:hAnsi="Arial" w:eastAsia="Arial" w:cs="Arial"/>
      <w:sz w:val="34"/>
    </w:rPr>
  </w:style>
  <w:style w:type="character" w:styleId="881" w:customStyle="1">
    <w:name w:val="标题 3 字符"/>
    <w:basedOn w:val="797"/>
    <w:link w:val="790"/>
    <w:uiPriority w:val="9"/>
    <w:qFormat/>
    <w:rPr>
      <w:rFonts w:ascii="Arial" w:hAnsi="Arial" w:eastAsia="Arial" w:cs="Arial"/>
      <w:sz w:val="30"/>
      <w:szCs w:val="30"/>
    </w:rPr>
  </w:style>
  <w:style w:type="character" w:styleId="882" w:customStyle="1">
    <w:name w:val="标题 4 字符"/>
    <w:basedOn w:val="797"/>
    <w:link w:val="791"/>
    <w:uiPriority w:val="9"/>
    <w:qFormat/>
    <w:rPr>
      <w:rFonts w:ascii="Arial" w:hAnsi="Arial" w:eastAsia="Arial" w:cs="Arial"/>
      <w:b/>
      <w:bCs/>
      <w:sz w:val="26"/>
      <w:szCs w:val="26"/>
    </w:rPr>
  </w:style>
  <w:style w:type="character" w:styleId="883" w:customStyle="1">
    <w:name w:val="标题 5 字符"/>
    <w:basedOn w:val="797"/>
    <w:link w:val="792"/>
    <w:uiPriority w:val="9"/>
    <w:qFormat/>
    <w:rPr>
      <w:rFonts w:ascii="Arial" w:hAnsi="Arial" w:eastAsia="Arial" w:cs="Arial"/>
      <w:b/>
      <w:bCs/>
      <w:sz w:val="24"/>
      <w:szCs w:val="24"/>
    </w:rPr>
  </w:style>
  <w:style w:type="character" w:styleId="884" w:customStyle="1">
    <w:name w:val="标题 6 字符"/>
    <w:basedOn w:val="797"/>
    <w:link w:val="793"/>
    <w:uiPriority w:val="9"/>
    <w:qFormat/>
    <w:rPr>
      <w:rFonts w:ascii="Arial" w:hAnsi="Arial" w:eastAsia="Arial" w:cs="Arial"/>
      <w:b/>
      <w:bCs/>
      <w:sz w:val="22"/>
      <w:szCs w:val="22"/>
    </w:rPr>
  </w:style>
  <w:style w:type="character" w:styleId="885" w:customStyle="1">
    <w:name w:val="标题 7 字符"/>
    <w:basedOn w:val="797"/>
    <w:link w:val="794"/>
    <w:uiPriority w:val="9"/>
    <w:qFormat/>
    <w:rPr>
      <w:rFonts w:ascii="Arial" w:hAnsi="Arial" w:eastAsia="Arial" w:cs="Arial"/>
      <w:b/>
      <w:bCs/>
      <w:i/>
      <w:iCs/>
      <w:sz w:val="22"/>
      <w:szCs w:val="22"/>
    </w:rPr>
  </w:style>
  <w:style w:type="character" w:styleId="886" w:customStyle="1">
    <w:name w:val="标题 8 字符"/>
    <w:basedOn w:val="797"/>
    <w:link w:val="795"/>
    <w:uiPriority w:val="9"/>
    <w:qFormat/>
    <w:rPr>
      <w:rFonts w:ascii="Arial" w:hAnsi="Arial" w:eastAsia="Arial" w:cs="Arial"/>
      <w:i/>
      <w:iCs/>
      <w:sz w:val="22"/>
      <w:szCs w:val="22"/>
    </w:rPr>
  </w:style>
  <w:style w:type="character" w:styleId="887" w:customStyle="1">
    <w:name w:val="标题 9 字符"/>
    <w:basedOn w:val="797"/>
    <w:link w:val="796"/>
    <w:uiPriority w:val="9"/>
    <w:qFormat/>
    <w:rPr>
      <w:rFonts w:ascii="Arial" w:hAnsi="Arial" w:eastAsia="Arial" w:cs="Arial"/>
      <w:i/>
      <w:iCs/>
      <w:sz w:val="21"/>
      <w:szCs w:val="21"/>
    </w:rPr>
  </w:style>
  <w:style w:type="paragraph" w:styleId="888" w:customStyle="1">
    <w:name w:val="无间隔1"/>
    <w:uiPriority w:val="1"/>
    <w:qFormat/>
    <w:pPr>
      <w:spacing w:after="0" w:line="240" w:lineRule="auto"/>
    </w:pPr>
    <w:rPr>
      <w:rFonts w:hint="default" w:asciiTheme="minorHAnsi" w:hAnsiTheme="minorHAnsi" w:eastAsiaTheme="minorEastAsia" w:cstheme="minorBidi"/>
      <w:lang w:val="en-US" w:eastAsia="zh-CN" w:bidi="ar-SA"/>
    </w:rPr>
  </w:style>
  <w:style w:type="character" w:styleId="889" w:customStyle="1">
    <w:name w:val="标题 字符"/>
    <w:basedOn w:val="797"/>
    <w:link w:val="823"/>
    <w:uiPriority w:val="10"/>
    <w:qFormat/>
    <w:rPr>
      <w:sz w:val="48"/>
      <w:szCs w:val="48"/>
    </w:rPr>
  </w:style>
  <w:style w:type="character" w:styleId="890" w:customStyle="1">
    <w:name w:val="副标题 字符"/>
    <w:basedOn w:val="797"/>
    <w:link w:val="815"/>
    <w:uiPriority w:val="11"/>
    <w:qFormat/>
    <w:rPr>
      <w:sz w:val="24"/>
      <w:szCs w:val="24"/>
    </w:rPr>
  </w:style>
  <w:style w:type="paragraph" w:styleId="891" w:customStyle="1">
    <w:name w:val="引用1"/>
    <w:basedOn w:val="787"/>
    <w:next w:val="787"/>
    <w:link w:val="892"/>
    <w:uiPriority w:val="29"/>
    <w:qFormat/>
    <w:pPr>
      <w:ind w:left="720" w:right="720"/>
    </w:pPr>
    <w:rPr>
      <w:i/>
    </w:rPr>
  </w:style>
  <w:style w:type="character" w:styleId="892" w:customStyle="1">
    <w:name w:val="Quote Char"/>
    <w:link w:val="891"/>
    <w:uiPriority w:val="29"/>
    <w:qFormat/>
    <w:rPr>
      <w:i/>
    </w:rPr>
  </w:style>
  <w:style w:type="paragraph" w:styleId="893" w:customStyle="1">
    <w:name w:val="明显引用1"/>
    <w:basedOn w:val="787"/>
    <w:next w:val="787"/>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Intense Quote Char"/>
    <w:link w:val="893"/>
    <w:uiPriority w:val="30"/>
    <w:qFormat/>
    <w:rPr>
      <w:i/>
    </w:rPr>
  </w:style>
  <w:style w:type="character" w:styleId="895" w:customStyle="1">
    <w:name w:val="页眉 字符"/>
    <w:basedOn w:val="797"/>
    <w:link w:val="812"/>
    <w:uiPriority w:val="99"/>
    <w:qFormat/>
  </w:style>
  <w:style w:type="character" w:styleId="896" w:customStyle="1">
    <w:name w:val="Footer Char"/>
    <w:basedOn w:val="797"/>
    <w:uiPriority w:val="99"/>
    <w:qFormat/>
  </w:style>
  <w:style w:type="character" w:styleId="897" w:customStyle="1">
    <w:name w:val="Caption Char"/>
    <w:uiPriority w:val="99"/>
    <w:qFormat/>
  </w:style>
  <w:style w:type="table" w:styleId="898" w:customStyle="1">
    <w:name w:val="Table Grid Light"/>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9" w:customStyle="1">
    <w:name w:val="无格式表格 11"/>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7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7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79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79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79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79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79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79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1" w:customStyle="1">
    <w:name w:val="网格表 21"/>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79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79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79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79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79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79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8" w:customStyle="1">
    <w:name w:val="网格表 31"/>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79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79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79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79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79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79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网格表 41"/>
    <w:basedOn w:val="7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79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7" w:customStyle="1">
    <w:name w:val="Grid Table 4 - Accent 2"/>
    <w:basedOn w:val="79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8" w:customStyle="1">
    <w:name w:val="Grid Table 4 - Accent 3"/>
    <w:basedOn w:val="79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9" w:customStyle="1">
    <w:name w:val="Grid Table 4 - Accent 4"/>
    <w:basedOn w:val="79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0" w:customStyle="1">
    <w:name w:val="Grid Table 4 - Accent 5"/>
    <w:basedOn w:val="79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1" w:customStyle="1">
    <w:name w:val="Grid Table 4 - Accent 6"/>
    <w:basedOn w:val="79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2" w:customStyle="1">
    <w:name w:val="网格表 5 深色1"/>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4" w:customStyle="1">
    <w:name w:val="Grid Table 5 Dark - Accent 2"/>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5" w:customStyle="1">
    <w:name w:val="Grid Table 5 Dark - Accent 3"/>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6" w:customStyle="1">
    <w:name w:val="Grid Table 5 Dark- Accent 4"/>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7" w:customStyle="1">
    <w:name w:val="Grid Table 5 Dark - Accent 5"/>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8" w:customStyle="1">
    <w:name w:val="Grid Table 5 Dark - Accent 6"/>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9" w:customStyle="1">
    <w:name w:val="网格表 6 彩色1"/>
    <w:basedOn w:val="7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79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79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79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43" w:customStyle="1">
    <w:name w:val="Grid Table 6 Colorful - Accent 4"/>
    <w:basedOn w:val="79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79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5" w:customStyle="1">
    <w:name w:val="Grid Table 6 Colorful - Accent 6"/>
    <w:basedOn w:val="79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6" w:customStyle="1">
    <w:name w:val="网格表 7 彩色1"/>
    <w:basedOn w:val="7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79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79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79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79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79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79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3" w:customStyle="1">
    <w:name w:val="清单表 1 浅色1"/>
    <w:basedOn w:val="7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79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79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79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79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79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79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0" w:customStyle="1">
    <w:name w:val="清单表 21"/>
    <w:basedOn w:val="7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79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2" w:customStyle="1">
    <w:name w:val="List Table 2 - Accent 2"/>
    <w:basedOn w:val="79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3" w:customStyle="1">
    <w:name w:val="List Table 2 - Accent 3"/>
    <w:basedOn w:val="79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4" w:customStyle="1">
    <w:name w:val="List Table 2 - Accent 4"/>
    <w:basedOn w:val="79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5" w:customStyle="1">
    <w:name w:val="List Table 2 - Accent 5"/>
    <w:basedOn w:val="79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6" w:customStyle="1">
    <w:name w:val="List Table 2 - Accent 6"/>
    <w:basedOn w:val="79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7" w:customStyle="1">
    <w:name w:val="清单表 31"/>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79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9" w:customStyle="1">
    <w:name w:val="List Table 3 - Accent 2"/>
    <w:basedOn w:val="79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79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79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79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79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4" w:customStyle="1">
    <w:name w:val="清单表 41"/>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79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6" w:customStyle="1">
    <w:name w:val="List Table 4 - Accent 2"/>
    <w:basedOn w:val="79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7" w:customStyle="1">
    <w:name w:val="List Table 4 - Accent 3"/>
    <w:basedOn w:val="79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8" w:customStyle="1">
    <w:name w:val="List Table 4 - Accent 4"/>
    <w:basedOn w:val="79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9" w:customStyle="1">
    <w:name w:val="List Table 4 - Accent 5"/>
    <w:basedOn w:val="79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0" w:customStyle="1">
    <w:name w:val="List Table 4 - Accent 6"/>
    <w:basedOn w:val="79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1" w:customStyle="1">
    <w:name w:val="清单表 5 深色1"/>
    <w:basedOn w:val="7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79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79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79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79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79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79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清单表 6 彩色1"/>
    <w:basedOn w:val="7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79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0" w:customStyle="1">
    <w:name w:val="List Table 6 Colorful - Accent 2"/>
    <w:basedOn w:val="79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1" w:customStyle="1">
    <w:name w:val="List Table 6 Colorful - Accent 3"/>
    <w:basedOn w:val="79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2" w:customStyle="1">
    <w:name w:val="List Table 6 Colorful - Accent 4"/>
    <w:basedOn w:val="79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3" w:customStyle="1">
    <w:name w:val="List Table 6 Colorful - Accent 5"/>
    <w:basedOn w:val="79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4" w:customStyle="1">
    <w:name w:val="List Table 6 Colorful - Accent 6"/>
    <w:basedOn w:val="79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5" w:customStyle="1">
    <w:name w:val="清单表 7 彩色1"/>
    <w:basedOn w:val="7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79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79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79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79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79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79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4" w:customStyle="1">
    <w:name w:val="Lined - Accent 2"/>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5" w:customStyle="1">
    <w:name w:val="Lined - Accent 3"/>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6" w:customStyle="1">
    <w:name w:val="Lined - Accent 4"/>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7" w:customStyle="1">
    <w:name w:val="Lined - Accent 5"/>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8" w:customStyle="1">
    <w:name w:val="Lined - Accent 6"/>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9" w:customStyle="1">
    <w:name w:val="Bordered &amp; Lined - Accent"/>
    <w:basedOn w:val="79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79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1" w:customStyle="1">
    <w:name w:val="Bordered &amp; Lined - Accent 2"/>
    <w:basedOn w:val="79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2" w:customStyle="1">
    <w:name w:val="Bordered &amp; Lined - Accent 3"/>
    <w:basedOn w:val="79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3" w:customStyle="1">
    <w:name w:val="Bordered &amp; Lined - Accent 4"/>
    <w:basedOn w:val="79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4" w:customStyle="1">
    <w:name w:val="Bordered &amp; Lined - Accent 5"/>
    <w:basedOn w:val="79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5" w:customStyle="1">
    <w:name w:val="Bordered &amp; Lined - Accent 6"/>
    <w:basedOn w:val="79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6" w:customStyle="1">
    <w:name w:val="Bordered"/>
    <w:basedOn w:val="79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79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8" w:customStyle="1">
    <w:name w:val="Bordered - Accent 2"/>
    <w:basedOn w:val="79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9" w:customStyle="1">
    <w:name w:val="Bordered - Accent 3"/>
    <w:basedOn w:val="79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0" w:customStyle="1">
    <w:name w:val="Bordered - Accent 4"/>
    <w:basedOn w:val="79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1" w:customStyle="1">
    <w:name w:val="Bordered - Accent 5"/>
    <w:basedOn w:val="79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2" w:customStyle="1">
    <w:name w:val="Bordered - Accent 6"/>
    <w:basedOn w:val="79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3" w:customStyle="1">
    <w:name w:val="脚注文本 字符"/>
    <w:link w:val="816"/>
    <w:uiPriority w:val="99"/>
    <w:qFormat/>
    <w:rPr>
      <w:sz w:val="18"/>
    </w:rPr>
  </w:style>
  <w:style w:type="character" w:styleId="1024" w:customStyle="1">
    <w:name w:val="尾注文本 字符"/>
    <w:link w:val="809"/>
    <w:uiPriority w:val="99"/>
    <w:qFormat/>
    <w:rPr>
      <w:sz w:val="20"/>
    </w:rPr>
  </w:style>
  <w:style w:type="paragraph" w:styleId="1025" w:customStyle="1">
    <w:name w:val="TOC 标题1"/>
    <w:uiPriority w:val="39"/>
    <w:unhideWhenUsed/>
    <w:qFormat/>
    <w:pPr>
      <w:spacing w:after="160" w:line="278" w:lineRule="auto"/>
    </w:pPr>
    <w:rPr>
      <w:rFonts w:hint="default" w:asciiTheme="minorHAnsi" w:hAnsiTheme="minorHAnsi" w:eastAsiaTheme="minorEastAsia" w:cstheme="minorBidi"/>
      <w:lang w:val="en-US" w:eastAsia="zh-CN" w:bidi="ar-SA"/>
    </w:rPr>
  </w:style>
  <w:style w:type="paragraph" w:styleId="1026" w:customStyle="1">
    <w:name w:val="段"/>
    <w:next w:val="787"/>
    <w:uiPriority w:val="0"/>
    <w:qFormat/>
    <w:pPr>
      <w:ind w:firstLine="200"/>
      <w:jc w:val="both"/>
      <w:spacing w:after="160" w:line="278" w:lineRule="auto"/>
    </w:pPr>
    <w:rPr>
      <w:rFonts w:hint="default" w:ascii="宋体" w:hAnsi="Times New Roman" w:eastAsia="宋体" w:cs="Times New Roman"/>
      <w:sz w:val="21"/>
      <w:lang w:val="en-US" w:eastAsia="zh-CN" w:bidi="ar-SA"/>
    </w:rPr>
  </w:style>
  <w:style w:type="paragraph" w:styleId="1027" w:customStyle="1">
    <w:name w:val="正文文本缩进 31"/>
    <w:basedOn w:val="787"/>
    <w:uiPriority w:val="0"/>
    <w:qFormat/>
    <w:pPr>
      <w:ind w:left="420"/>
    </w:pPr>
    <w:rPr>
      <w:sz w:val="16"/>
      <w:szCs w:val="20"/>
    </w:rPr>
  </w:style>
  <w:style w:type="paragraph" w:styleId="1028" w:customStyle="1">
    <w:name w:val="批注文字1"/>
    <w:basedOn w:val="787"/>
    <w:uiPriority w:val="0"/>
    <w:qFormat/>
    <w:pPr>
      <w:jc w:val="left"/>
    </w:pPr>
  </w:style>
  <w:style w:type="paragraph" w:styleId="1029" w:customStyle="1">
    <w:name w:val="正文首行缩进 21"/>
    <w:basedOn w:val="831"/>
    <w:uiPriority w:val="99"/>
    <w:unhideWhenUsed/>
    <w:qFormat/>
    <w:pPr>
      <w:ind w:firstLine="420"/>
    </w:pPr>
  </w:style>
  <w:style w:type="paragraph" w:styleId="1030" w:customStyle="1">
    <w:name w:val="_正文段落"/>
    <w:basedOn w:val="787"/>
    <w:uiPriority w:val="0"/>
    <w:qFormat/>
    <w:pPr>
      <w:ind w:firstLine="480"/>
      <w:spacing w:line="360" w:lineRule="auto"/>
    </w:pPr>
    <w:rPr>
      <w:rFonts w:ascii="宋体" w:hAnsi="宋体"/>
      <w:sz w:val="24"/>
      <w:szCs w:val="24"/>
    </w:rPr>
  </w:style>
  <w:style w:type="paragraph" w:styleId="1031" w:customStyle="1">
    <w:name w:val="无间隔11"/>
    <w:basedOn w:val="787"/>
    <w:uiPriority w:val="0"/>
    <w:qFormat/>
    <w:pPr>
      <w:spacing w:line="400" w:lineRule="exact"/>
    </w:pPr>
    <w:rPr>
      <w:sz w:val="24"/>
    </w:rPr>
  </w:style>
  <w:style w:type="paragraph" w:styleId="1032" w:customStyle="1">
    <w:name w:val="正文首行缩进1"/>
    <w:basedOn w:val="876"/>
    <w:uiPriority w:val="0"/>
    <w:qFormat/>
    <w:pPr>
      <w:ind w:firstLine="420"/>
    </w:pPr>
  </w:style>
  <w:style w:type="paragraph" w:styleId="1033" w:customStyle="1">
    <w:name w:val="脚注文本1"/>
    <w:basedOn w:val="1034"/>
    <w:next w:val="1035"/>
    <w:uiPriority w:val="0"/>
    <w:qFormat/>
    <w:pPr>
      <w:jc w:val="left"/>
      <w:spacing w:line="312" w:lineRule="atLeast"/>
      <w:tabs>
        <w:tab w:val="left" w:pos="200" w:leader="none"/>
      </w:tabs>
    </w:pPr>
    <w:rPr>
      <w:rFonts w:ascii="Times New Roman" w:hAnsi="Times New Roman"/>
      <w:b w:val="0"/>
      <w:sz w:val="18"/>
    </w:rPr>
  </w:style>
  <w:style w:type="paragraph" w:styleId="1034" w:customStyle="1">
    <w:name w:val="标题 11"/>
    <w:basedOn w:val="787"/>
    <w:next w:val="787"/>
    <w:uiPriority w:val="0"/>
    <w:qFormat/>
    <w:pPr>
      <w:jc w:val="center"/>
      <w:keepNext/>
      <w:tabs>
        <w:tab w:val="left" w:pos="200" w:leader="none"/>
      </w:tabs>
      <w:outlineLvl w:val="0"/>
    </w:pPr>
    <w:rPr>
      <w:rFonts w:ascii="宋体" w:hAnsi="宋体"/>
      <w:b/>
      <w:sz w:val="36"/>
      <w:szCs w:val="20"/>
    </w:rPr>
  </w:style>
  <w:style w:type="paragraph" w:styleId="1035" w:customStyle="1">
    <w:name w:val="文本块1"/>
    <w:basedOn w:val="1034"/>
    <w:next w:val="787"/>
    <w:uiPriority w:val="0"/>
    <w:qFormat/>
    <w:pPr>
      <w:ind w:left="630" w:right="-609" w:firstLine="420"/>
      <w:spacing w:line="360" w:lineRule="auto"/>
    </w:pPr>
    <w:rPr>
      <w:rFonts w:hint="eastAsia" w:ascii="仿宋_GB2312" w:eastAsia="仿宋_GB2312"/>
    </w:rPr>
  </w:style>
  <w:style w:type="paragraph" w:styleId="1036" w:customStyle="1">
    <w:name w:val="纯文本1"/>
    <w:basedOn w:val="787"/>
    <w:uiPriority w:val="0"/>
    <w:qFormat/>
    <w:rPr>
      <w:rFonts w:ascii="宋体" w:hAnsi="Courier New" w:eastAsia="楷体_GB2312"/>
      <w:sz w:val="28"/>
      <w:szCs w:val="20"/>
    </w:rPr>
  </w:style>
  <w:style w:type="paragraph" w:styleId="1037" w:customStyle="1">
    <w:name w:val="页眉1"/>
    <w:basedOn w:val="78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38" w:customStyle="1">
    <w:name w:val="普通(网站)1"/>
    <w:basedOn w:val="787"/>
    <w:uiPriority w:val="0"/>
    <w:unhideWhenUsed/>
    <w:qFormat/>
    <w:rPr>
      <w:sz w:val="24"/>
    </w:rPr>
  </w:style>
  <w:style w:type="paragraph" w:styleId="1039" w:customStyle="1">
    <w:name w:val="二级小标题"/>
    <w:basedOn w:val="787"/>
    <w:uiPriority w:val="0"/>
    <w:qFormat/>
    <w:rPr>
      <w:rFonts w:hint="eastAsia"/>
      <w:b/>
      <w:bCs/>
    </w:rPr>
  </w:style>
  <w:style w:type="paragraph" w:styleId="1040" w:customStyle="1">
    <w:name w:val="表格字体"/>
    <w:basedOn w:val="787"/>
    <w:uiPriority w:val="0"/>
    <w:qFormat/>
    <w:pPr>
      <w:spacing w:line="400" w:lineRule="exact"/>
      <w:widowControl/>
    </w:pPr>
    <w:rPr>
      <w:rFonts w:hint="eastAsia" w:cs="宋体"/>
      <w:bCs/>
      <w:color w:val="000000"/>
      <w:sz w:val="24"/>
      <w:szCs w:val="18"/>
    </w:rPr>
  </w:style>
  <w:style w:type="paragraph" w:styleId="1041" w:customStyle="1">
    <w:name w:val="纯文本6"/>
    <w:basedOn w:val="787"/>
    <w:uiPriority w:val="0"/>
    <w:qFormat/>
    <w:rPr>
      <w:rFonts w:ascii="宋体" w:hAnsi="Courier New" w:eastAsia="楷体_GB2312"/>
      <w:sz w:val="28"/>
    </w:rPr>
  </w:style>
  <w:style w:type="character" w:styleId="1042" w:customStyle="1">
    <w:name w:val="强调1"/>
    <w:basedOn w:val="1043"/>
    <w:uiPriority w:val="0"/>
    <w:qFormat/>
    <w:rPr>
      <w:i/>
    </w:rPr>
  </w:style>
  <w:style w:type="character" w:styleId="1043" w:customStyle="1">
    <w:name w:val="默认段落字体1"/>
    <w:uiPriority w:val="0"/>
    <w:semiHidden/>
    <w:qFormat/>
  </w:style>
  <w:style w:type="paragraph" w:styleId="1044" w:customStyle="1">
    <w:name w:val="正文1"/>
    <w:basedOn w:val="787"/>
    <w:next w:val="787"/>
    <w:uiPriority w:val="0"/>
    <w:qFormat/>
    <w:pPr>
      <w:ind w:firstLine="420"/>
      <w:spacing w:line="360" w:lineRule="auto"/>
    </w:pPr>
    <w:rPr>
      <w:sz w:val="24"/>
      <w:szCs w:val="24"/>
    </w:rPr>
  </w:style>
  <w:style w:type="paragraph" w:styleId="1045" w:customStyle="1">
    <w:name w:val="Plain Text1"/>
    <w:basedOn w:val="787"/>
    <w:uiPriority w:val="0"/>
    <w:qFormat/>
    <w:rPr>
      <w:rFonts w:hint="eastAsia" w:ascii="宋体" w:hAnsi="Courier New" w:eastAsia="楷体_GB2312"/>
      <w:sz w:val="28"/>
      <w:szCs w:val="20"/>
    </w:rPr>
  </w:style>
  <w:style w:type="paragraph" w:styleId="1046" w:customStyle="1">
    <w:name w:val="Normal_2_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047" w:customStyle="1">
    <w:name w:val="Revision"/>
    <w:hidden/>
    <w:uiPriority w:val="99"/>
    <w:unhideWhenUsed/>
    <w:qFormat/>
    <w:pPr>
      <w:spacing w:after="0" w:line="240" w:lineRule="auto"/>
    </w:pPr>
    <w:rPr>
      <w:rFonts w:hint="default" w:ascii="Times New Roman" w:hAnsi="Times New Roman" w:eastAsia="宋体" w:cs="Times New Roman"/>
      <w:sz w:val="21"/>
      <w:szCs w:val="22"/>
      <w:lang w:val="en-US" w:eastAsia="zh-CN" w:bidi="ar-SA"/>
    </w:rPr>
  </w:style>
  <w:style w:type="character" w:styleId="1048" w:customStyle="1">
    <w:name w:val="font31"/>
    <w:basedOn w:val="797"/>
    <w:uiPriority w:val="0"/>
    <w:qFormat/>
    <w:rPr>
      <w:rFonts w:hint="eastAsia" w:ascii="宋体" w:hAnsi="宋体" w:eastAsia="宋体" w:cs="宋体"/>
      <w:color w:val="000000"/>
      <w:sz w:val="20"/>
      <w:szCs w:val="20"/>
      <w:u w:val="none"/>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 Id="rId17" Type="http://schemas.openxmlformats.org/officeDocument/2006/relationships/image" Target="media/image3.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6aac11a5-09a2-4a61-a476-59090439e311</errorID>
      <errorWord>须</errorWord>
      <group>L1_Word</group>
      <groupName>字词问题</groupName>
      <ability>L2_Typo</ability>
      <abilityName>字词错误</abilityName>
      <candidateList>
        <item>需</item>
      </candidateList>
      <explain>存在发音相同字词的误用。</explain>
      <paraID> 81EAFFF</paraID>
      <start>38</start>
      <end>39</end>
      <status>unmodified</status>
      <modifiedWord/>
      <trackRevisions>false</trackRevisions>
    </reviewItem>
    <reviewItem>
      <errorID>bb34f4ce-a93c-47b6-b7ff-f266ec2f03cd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5DE88F1E</paraID>
      <start>55</start>
      <end>56</end>
      <status>unmodified</status>
      <modifiedWord/>
      <trackRevisions>false</trackRevisions>
    </reviewItem>
    <reviewItem>
      <errorID>680ed998-b1d1-408f-b4e1-6570dfcfcd9c</errorID>
      <errorWord>法律、法规</errorWord>
      <group>L1_Word</group>
      <groupName>字词问题</groupName>
      <ability>L2_Typo</ability>
      <abilityName>字词错误</abilityName>
      <candidateList>
        <item>法律法规</item>
      </candidateList>
      <explain/>
      <paraID>2A0CF30C</paraID>
      <start>3</start>
      <end>8</end>
      <status>unmodified</status>
      <modifiedWord/>
      <trackRevisions>false</trackRevisions>
    </reviewItem>
    <reviewItem>
      <errorID>88578e7b-b55f-4db2-8ac6-ad72bf9ed1f3</errorID>
      <errorWord>1、</errorWord>
      <group>L1_Format</group>
      <groupName>格式问题</groupName>
      <ability>L2_Ordinal</ability>
      <abilityName>序号格式</abilityName>
      <candidateList>
        <item>1.</item>
      </candidateList>
      <explain>当前序号格式不规范，建议修改为规范格式[1.]。</explain>
      <paraID>7A5D8CD3</paraID>
      <start>0</start>
      <end>2</end>
      <status>unmodified</status>
      <modifiedWord/>
      <trackRevisions>false</trackRevisions>
    </reviewItem>
    <reviewItem>
      <errorID>b648c4ff-8b81-436d-a182-83a8c43048e3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2B77B1C0</paraID>
      <start>0</start>
      <end>2</end>
      <status>unmodified</status>
      <modifiedWord/>
      <trackRevisions>false</trackRevisions>
    </reviewItem>
    <reviewItem>
      <errorID>3dc1eb0a-ce29-420d-8719-f7bfe859b035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475BC5D1</paraID>
      <start>0</start>
      <end>2</end>
      <status>unmodified</status>
      <modifiedWord/>
      <trackRevisions>false</trackRevisions>
    </reviewItem>
    <reviewItem>
      <errorID>fe4e6045-824f-4150-ad3f-2795933eb40f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477DD551</paraID>
      <start>0</start>
      <end>2</end>
      <status>unmodified</status>
      <modifiedWord/>
      <trackRevisions>false</trackRevisions>
    </reviewItem>
    <reviewItem>
      <errorID>ec726882-6595-41b2-b9b5-6e6040906a44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66E9062C</paraID>
      <start>0</start>
      <end>2</end>
      <status>unmodified</status>
      <modifiedWord/>
      <trackRevisions>false</trackRevisions>
    </reviewItem>
    <reviewItem>
      <errorID>15ee7c95-de79-44d2-8b91-85775b5a19c8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4A6CBA06</paraID>
      <start>0</start>
      <end>2</end>
      <status>unmodified</status>
      <modifiedWord/>
      <trackRevisions>false</trackRevisions>
    </reviewItem>
    <reviewItem>
      <errorID>28f4ff7f-6bbc-4af8-a689-a02799f1a068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3A3AAF17</paraID>
      <start>0</start>
      <end>2</end>
      <status>unmodified</status>
      <modifiedWord/>
      <trackRevisions>false</trackRevisions>
    </reviewItem>
    <reviewItem>
      <errorID>70986eb8-aec5-4649-ab88-4e7b8d6bc80d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1EB8534</paraID>
      <start>0</start>
      <end>2</end>
      <status>unmodified</status>
      <modifiedWord/>
      <trackRevisions>false</trackRevisions>
    </reviewItem>
    <reviewItem>
      <errorID>263a1f26-b127-4464-a319-d951bf88eab1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19F93F7A</paraID>
      <start>0</start>
      <end>2</end>
      <status>unmodified</status>
      <modifiedWord/>
      <trackRevisions>false</trackRevisions>
    </reviewItem>
    <reviewItem>
      <errorID>1147ed7e-7656-4d5d-9612-a1e87dcb6168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10EF72CE</paraID>
      <start>0</start>
      <end>2</end>
      <status>unmodified</status>
      <modifiedWord/>
      <trackRevisions>false</trackRevisions>
    </reviewItem>
    <reviewItem>
      <errorID>00ccf384-7b02-4bc3-beab-c92af6f29fba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696730A2</paraID>
      <start>0</start>
      <end>2</end>
      <status>unmodified</status>
      <modifiedWord/>
      <trackRevisions>false</trackRevisions>
    </reviewItem>
    <reviewItem>
      <errorID>1cbcaf72-86bc-4128-98bf-849c143e2d95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583B45B</paraID>
      <start>0</start>
      <end>2</end>
      <status>unmodified</status>
      <modifiedWord/>
      <trackRevisions>false</trackRevisions>
    </reviewItem>
    <reviewItem>
      <errorID>9731fe91-84ce-47e4-aa61-5cd675cbed4f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1B3B041F</paraID>
      <start>0</start>
      <end>2</end>
      <status>unmodified</status>
      <modifiedWord/>
      <trackRevisions>false</trackRevisions>
    </reviewItem>
    <reviewItem>
      <errorID>e5f22f55-0145-4d64-9177-e86cbee357ff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16097B94</paraID>
      <start>0</start>
      <end>2</end>
      <status>unmodified</status>
      <modifiedWord/>
      <trackRevisions>false</trackRevisions>
    </reviewItem>
    <reviewItem>
      <errorID>4533569b-8577-46c7-b827-866fd146dd6b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6F7771F6</paraID>
      <start>0</start>
      <end>2</end>
      <status>unmodified</status>
      <modifiedWord/>
      <trackRevisions>false</trackRevisions>
    </reviewItem>
    <reviewItem>
      <errorID>4a74b4c0-0e46-4d79-8d4a-ea7456ff0544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7AF2AF2A</paraID>
      <start>0</start>
      <end>2</end>
      <status>unmodified</status>
      <modifiedWord/>
      <trackRevisions>false</trackRevisions>
    </reviewItem>
    <reviewItem>
      <errorID>6e03b127-a975-4929-af7a-962f326ea4e4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51B68916</paraID>
      <start>0</start>
      <end>2</end>
      <status>unmodified</status>
      <modifiedWord/>
      <trackRevisions>false</trackRevisions>
    </reviewItem>
    <reviewItem>
      <errorID>d4ab42b8-bba8-469d-961a-1ca93b3b2127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78B9B46</paraID>
      <start>0</start>
      <end>2</end>
      <status>unmodified</status>
      <modifiedWord/>
      <trackRevisions>false</trackRevisions>
    </reviewItem>
    <reviewItem>
      <errorID>849bba1c-adee-4f8b-b85f-4fa74d1443ec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1ABB4129</paraID>
      <start>0</start>
      <end>2</end>
      <status>unmodified</status>
      <modifiedWord/>
      <trackRevisions>false</trackRevisions>
    </reviewItem>
    <reviewItem>
      <errorID>89782f75-93b5-45d6-8188-b8340927f34b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7C6CC378</paraID>
      <start>0</start>
      <end>2</end>
      <status>unmodified</status>
      <modifiedWord/>
      <trackRevisions>false</trackRevisions>
    </reviewItem>
    <reviewItem>
      <errorID>fbaccdb8-8fc3-4b48-bc2a-5b454f0fdb17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32265C01</paraID>
      <start>0</start>
      <end>2</end>
      <status>unmodified</status>
      <modifiedWord/>
      <trackRevisions>false</trackRevisions>
    </reviewItem>
    <reviewItem>
      <errorID>b14d0164-5ad1-481a-a075-265a10d939dd</errorID>
      <errorWord>“.</errorWord>
      <group>L1_Punc</group>
      <groupName>标点问题</groupName>
      <ability>L2_Punc_CN</ability>
      <abilityName>标点符号问题</abilityName>
      <candidateList>
        <item>“</item>
      </candidateList>
      <explain/>
      <paraID>6BC75CAA</paraID>
      <start>64</start>
      <end>66</end>
      <status>unmodified</status>
      <modifiedWord/>
      <trackRevisions>false</trackRevisions>
    </reviewItem>
    <reviewItem>
      <errorID>918604a6-c822-491c-9ba6-91c4c6de4422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40ED9DBE</paraID>
      <start>0</start>
      <end>2</end>
      <status>unmodified</status>
      <modifiedWord/>
      <trackRevisions>false</trackRevisions>
    </reviewItem>
    <reviewItem>
      <errorID>158f61ba-c5c3-4484-833b-90340cf45752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5C62BE5B</paraID>
      <start>0</start>
      <end>2</end>
      <status>unmodified</status>
      <modifiedWord/>
      <trackRevisions>false</trackRevisions>
    </reviewItem>
    <reviewItem>
      <errorID>6ec859d5-861e-4b08-badb-e41b846e8bd6</errorID>
      <errorWord>：</errorWord>
      <group>L1_Format</group>
      <groupName>格式问题</groupName>
      <ability>L2_HalfPunc_CN</ability>
      <abilityName>全半角问题</abilityName>
      <candidateList>
        <item>:</item>
      </candidateList>
      <explain>文本全半角错误。</explain>
      <paraID>5C62BE5B</paraID>
      <start>58</start>
      <end>59</end>
      <status>unmodified</status>
      <modifiedWord/>
      <trackRevisions>false</trackRevisions>
    </reviewItem>
    <reviewItem>
      <errorID>da6f4faa-bbde-4b92-b5c0-b6c90e57a92a</errorID>
      <errorWord>：</errorWord>
      <group>L1_Format</group>
      <groupName>格式问题</groupName>
      <ability>L2_HalfPunc_CN</ability>
      <abilityName>全半角问题</abilityName>
      <candidateList>
        <item>:</item>
      </candidateList>
      <explain>文本全半角错误。</explain>
      <paraID>5C62BE5B</paraID>
      <start>64</start>
      <end>65</end>
      <status>unmodified</status>
      <modifiedWord/>
      <trackRevisions>false</trackRevisions>
    </reviewItem>
    <reviewItem>
      <errorID>1f6731dd-3882-4587-a453-2fa6736e0f23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73CF3C52</paraID>
      <start>0</start>
      <end>2</end>
      <status>unmodified</status>
      <modifiedWord/>
      <trackRevisions>false</trackRevisions>
    </reviewItem>
    <reviewItem>
      <errorID>d6b5f8c9-ede9-4942-b82e-a1067c801d2e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436D3F45</paraID>
      <start>0</start>
      <end>2</end>
      <status>unmodified</status>
      <modifiedWord/>
      <trackRevisions>false</trackRevisions>
    </reviewItem>
    <reviewItem>
      <errorID>078aa346-b058-4508-8f6e-2f7a7cd281e1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5815982E</paraID>
      <start>0</start>
      <end>2</end>
      <status>unmodified</status>
      <modifiedWord/>
      <trackRevisions>false</trackRevisions>
    </reviewItem>
    <reviewItem>
      <errorID>f3b760a5-9847-4b2c-9598-138da41cf68a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23AE2ED0</paraID>
      <start>0</start>
      <end>2</end>
      <status>unmodified</status>
      <modifiedWord/>
      <trackRevisions>false</trackRevisions>
    </reviewItem>
    <reviewItem>
      <errorID>c2fb983a-1e65-4c7f-b639-9f5af2719e48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51290693</paraID>
      <start>0</start>
      <end>2</end>
      <status>unmodified</status>
      <modifiedWord/>
      <trackRevisions>false</trackRevisions>
    </reviewItem>
    <reviewItem>
      <errorID>35201564-1155-4de1-8f20-a06ab66172b7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394131E2</paraID>
      <start>2</start>
      <end>6</end>
      <status>unmodified</status>
      <modifiedWord/>
      <trackRevisions>false</trackRevisions>
    </reviewItem>
    <reviewItem>
      <errorID>11abf087-42fc-47df-8189-1405464026a1</errorID>
      <errorWord>&lt;</errorWord>
      <group>L1_Format</group>
      <groupName>格式问题</groupName>
      <ability>L2_HalfPunc_CN</ability>
      <abilityName>全半角问题</abilityName>
      <candidateList>
        <item>〈</item>
      </candidateList>
      <explain>文本全半角错误。</explain>
      <paraID>454EE4DF</paraID>
      <start>38</start>
      <end>39</end>
      <status>unmodified</status>
      <modifiedWord/>
      <trackRevisions>false</trackRevisions>
    </reviewItem>
    <reviewItem>
      <errorID>04cf1c4d-1268-4cf6-b65e-3316f97a2425</errorID>
      <errorWord>&lt;</errorWord>
      <group>L1_Format</group>
      <groupName>格式问题</groupName>
      <ability>L2_HalfPunc_CN</ability>
      <abilityName>全半角问题</abilityName>
      <candidateList>
        <item>〈</item>
      </candidateList>
      <explain>文本全半角错误。</explain>
      <paraID>48E40D16</paraID>
      <start>38</start>
      <end>39</end>
      <status>unmodified</status>
      <modifiedWord/>
      <trackRevisions>false</trackRevisions>
    </reviewItem>
    <reviewItem>
      <errorID>eb6b7c23-3d35-448d-8372-b631d6f483c2</errorID>
      <errorWord>&lt;</errorWord>
      <group>L1_Format</group>
      <groupName>格式问题</groupName>
      <ability>L2_HalfPunc_CN</ability>
      <abilityName>全半角问题</abilityName>
      <candidateList>
        <item>〈</item>
      </candidateList>
      <explain>文本全半角错误。</explain>
      <paraID>39DBDFA2</paraID>
      <start>27</start>
      <end>28</end>
      <status>unmodified</status>
      <modifiedWord/>
      <trackRevisions>false</trackRevisions>
    </reviewItem>
    <reviewItem>
      <errorID>0c77cee6-5bd8-4536-9313-b3df4620fca2</errorID>
      <errorWord>，</errorWord>
      <group>L1_Word</group>
      <groupName>字词问题</groupName>
      <ability>L2_Typo</ability>
      <abilityName>字词错误</abilityName>
      <candidateList>
        <item>，并</item>
      </candidateList>
      <explain/>
      <paraID>1B2DABEE</paraID>
      <start>75</start>
      <end>76</end>
      <status>unmodified</status>
      <modifiedWord/>
      <trackRevisions>false</trackRevisions>
    </reviewItem>
    <reviewItem>
      <errorID>a63789db-7b16-4d09-ab77-cd0e38e9df76</errorID>
      <errorWord>法律、法规</errorWord>
      <group>L1_Word</group>
      <groupName>字词问题</groupName>
      <ability>L2_Typo</ability>
      <abilityName>字词错误</abilityName>
      <candidateList>
        <item>法律法规</item>
      </candidateList>
      <explain/>
      <paraID>6C3E9A22</paraID>
      <start>6</start>
      <end>11</end>
      <status>unmodified</status>
      <modifiedWord/>
      <trackRevisions>false</trackRevisions>
    </reviewItem>
    <reviewItem>
      <errorID>1e7d2737-73d4-4cb2-8559-e9c601f07500</errorID>
      <errorWord>》</errorWord>
      <group>L1_Word</group>
      <groupName>字词问题</groupName>
      <ability>L2_Typo</ability>
      <abilityName>字词错误</abilityName>
      <candidateList>
        <item>》和</item>
      </candidateList>
      <explain/>
      <paraID> CE73214</paraID>
      <start>129</start>
      <end>130</end>
      <status>unmodified</status>
      <modifiedWord/>
      <trackRevisions>false</trackRevisions>
    </reviewItem>
    <reviewItem>
      <errorID>5d430df8-42c0-4457-93ad-01a2502e89f6</errorID>
      <errorWord>，</errorWord>
      <group>L1_Word</group>
      <groupName>字词问题</groupName>
      <ability>L2_Typo</ability>
      <abilityName>字词错误</abilityName>
      <candidateList>
        <item>，由</item>
      </candidateList>
      <explain/>
      <paraID>3D0608FA</paraID>
      <start>26</start>
      <end>27</end>
      <status>unmodified</status>
      <modifiedWord/>
      <trackRevisions>false</trackRevisions>
    </reviewItem>
    <reviewItem>
      <errorID>d7937297-d895-4818-91ef-cc6e3563449d</errorID>
      <errorWord>。】</errorWord>
      <group>L1_Punc</group>
      <groupName>标点问题</groupName>
      <ability>L2_Punc_CN</ability>
      <abilityName>标点符号问题</abilityName>
      <candidateList>
        <item>】</item>
      </candidateList>
      <explain/>
      <paraID>1C751847</paraID>
      <start>122</start>
      <end>124</end>
      <status>unmodified</status>
      <modifiedWord/>
      <trackRevisions>false</trackRevisions>
    </reviewItem>
    <reviewItem>
      <errorID>5dafb760-c76d-4b46-afdc-70a547b125d1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2A243471</paraID>
      <start>0</start>
      <end>2</end>
      <status>unmodified</status>
      <modifiedWord/>
      <trackRevisions>false</trackRevisions>
    </reviewItem>
    <reviewItem>
      <errorID>c6abb022-0c44-482a-9cfb-c6f3bcecae49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246840D8</paraID>
      <start>1</start>
      <end>3</end>
      <status>unmodified</status>
      <modifiedWord/>
      <trackRevisions>false</trackRevisions>
    </reviewItem>
    <reviewItem>
      <errorID>74a7433e-50eb-441a-9755-02fc73169ada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570FD7DE</paraID>
      <start>0</start>
      <end>2</end>
      <status>unmodified</status>
      <modifiedWord/>
      <trackRevisions>false</trackRevisions>
    </reviewItem>
    <reviewItem>
      <errorID>73924dbe-e196-4baf-b31c-9d301b88c0cd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49A6EF66</paraID>
      <start>4</start>
      <end>6</end>
      <status>unmodified</status>
      <modifiedWord/>
      <trackRevisions>false</trackRevisions>
    </reviewItem>
    <reviewItem>
      <errorID>d7760002-f5f4-412d-a447-99ab68bbf021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4B2595DB</paraID>
      <start>0</start>
      <end>2</end>
      <status>unmodified</status>
      <modifiedWord/>
      <trackRevisions>false</trackRevisions>
    </reviewItem>
    <reviewItem>
      <errorID>211d8ff6-93f8-460a-8af8-7dcb4c648a1c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60DB71CF</paraID>
      <start>0</start>
      <end>2</end>
      <status>unmodified</status>
      <modifiedWord/>
      <trackRevisions>false</trackRevisions>
    </reviewItem>
    <reviewItem>
      <errorID>685ffad9-ec46-469f-abf8-32475b973794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3B565EF8</paraID>
      <start>0</start>
      <end>2</end>
      <status>unmodified</status>
      <modifiedWord/>
      <trackRevisions>false</trackRevisions>
    </reviewItem>
    <reviewItem>
      <errorID>1c8bfd9e-82fa-4aa7-bd43-1b4c32896b20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4AFFD773</paraID>
      <start>0</start>
      <end>2</end>
      <status>unmodified</status>
      <modifiedWord/>
      <trackRevisions>false</trackRevisions>
    </reviewItem>
    <reviewItem>
      <errorID>7e88caea-5a33-4fc4-9308-def15fe623be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7915D768</paraID>
      <start>0</start>
      <end>2</end>
      <status>unmodified</status>
      <modifiedWord/>
      <trackRevisions>false</trackRevisions>
    </reviewItem>
    <reviewItem>
      <errorID>3a6fc8d8-3644-4f34-8324-2a2f75b80dae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1B5D1122</paraID>
      <start>0</start>
      <end>2</end>
      <status>unmodified</status>
      <modifiedWord/>
      <trackRevisions>false</trackRevisions>
    </reviewItem>
    <reviewItem>
      <errorID>6ae8fb77-841a-46f7-bbb6-bda8ca5fa222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7336B03F</paraID>
      <start>0</start>
      <end>2</end>
      <status>unmodified</status>
      <modifiedWord/>
      <trackRevisions>false</trackRevisions>
    </reviewItem>
    <reviewItem>
      <errorID>d206441c-ee29-4ecd-8698-b1342e196552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7B2397B</paraID>
      <start>0</start>
      <end>3</end>
      <status>unmodified</status>
      <modifiedWord/>
      <trackRevisions>false</trackRevisions>
    </reviewItem>
    <reviewItem>
      <errorID>237533df-0268-41a0-91b4-c3b0cf41170e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368C2C20</paraID>
      <start>0</start>
      <end>3</end>
      <status>unmodified</status>
      <modifiedWord/>
      <trackRevisions>false</trackRevisions>
    </reviewItem>
    <reviewItem>
      <errorID>4dc842af-9084-4081-ae9b-463a7b6a5f50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3FEF32B5</paraID>
      <start>0</start>
      <end>3</end>
      <status>unmodified</status>
      <modifiedWord/>
      <trackRevisions>false</trackRevisions>
    </reviewItem>
    <reviewItem>
      <errorID>333f4914-4a3c-4bb2-89d3-f81fa53cabbc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7068F0FB</paraID>
      <start>0</start>
      <end>2</end>
      <status>unmodified</status>
      <modifiedWord/>
      <trackRevisions>false</trackRevisions>
    </reviewItem>
    <reviewItem>
      <errorID>a9a4c07d-4e15-4125-b29b-f9e1284a6651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A28C58B</paraID>
      <start>0</start>
      <end>2</end>
      <status>unmodified</status>
      <modifiedWord/>
      <trackRevisions>false</trackRevisions>
    </reviewItem>
    <reviewItem>
      <errorID>ac38ab7c-5529-495b-b7fd-b42b7fb4a6b6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670F7ECF</paraID>
      <start>0</start>
      <end>2</end>
      <status>unmodified</status>
      <modifiedWord/>
      <trackRevisions>false</trackRevisions>
    </reviewItem>
    <reviewItem>
      <errorID>cda1b27b-93fb-4b4b-a4a3-d54dbfb0e8d0</errorID>
      <errorWord>查</errorWord>
      <group>L1_Word</group>
      <groupName>字词问题</groupName>
      <ability>L2_Typo</ability>
      <abilityName>字词错误</abilityName>
      <candidateList>
        <item>查的</item>
      </candidateList>
      <explain/>
      <paraID>1F768DDB</paraID>
      <start>43</start>
      <end>44</end>
      <status>unmodified</status>
      <modifiedWord/>
      <trackRevisions>false</trackRevisions>
    </reviewItem>
    <reviewItem>
      <errorID>8f298fc1-0c22-419d-8007-8e01d88fb4f2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40B091E0</paraID>
      <start>0</start>
      <end>2</end>
      <status>unmodified</status>
      <modifiedWord/>
      <trackRevisions>false</trackRevisions>
    </reviewItem>
    <reviewItem>
      <errorID>2d83c151-db07-425a-9713-cfb258934829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74C36231</paraID>
      <start>0</start>
      <end>2</end>
      <status>unmodified</status>
      <modifiedWord/>
      <trackRevisions>false</trackRevisions>
    </reviewItem>
    <reviewItem>
      <errorID>c65dcd61-a61d-4051-998b-6353e5cf013a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47C77F35</paraID>
      <start>0</start>
      <end>2</end>
      <status>unmodified</status>
      <modifiedWord/>
      <trackRevisions>false</trackRevisions>
    </reviewItem>
    <reviewItem>
      <errorID>b2d16192-89f8-49bd-8322-0b74660c5fd8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BA78109</paraID>
      <start>0</start>
      <end>2</end>
      <status>unmodified</status>
      <modifiedWord/>
      <trackRevisions>false</trackRevisions>
    </reviewItem>
    <reviewItem>
      <errorID>29162dda-c5de-4186-8042-98af014558cf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1D6AD3A9</paraID>
      <start>0</start>
      <end>2</end>
      <status>unmodified</status>
      <modifiedWord/>
      <trackRevisions>false</trackRevisions>
    </reviewItem>
    <reviewItem>
      <errorID>d4ec371b-f64d-4865-9179-ef3a6acb386d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67B04979</paraID>
      <start>1</start>
      <end>3</end>
      <status>unmodified</status>
      <modifiedWord/>
      <trackRevisions>false</trackRevisions>
    </reviewItem>
    <reviewItem>
      <errorID>65a4bb3b-3908-4467-b3d4-1c9ae382c2a2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52C17B1B</paraID>
      <start>0</start>
      <end>2</end>
      <status>unmodified</status>
      <modifiedWord/>
      <trackRevisions>false</trackRevisions>
    </reviewItem>
    <reviewItem>
      <errorID>a8301aa3-91ec-4ae8-9a0f-2dfe40a6c568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7F0898C</paraID>
      <start>1</start>
      <end>4</end>
      <status>unmodified</status>
      <modifiedWord/>
      <trackRevisions>false</trackRevisions>
    </reviewItem>
    <reviewItem>
      <errorID>8bbd52d5-592e-4210-88c2-0fdc9c7aa229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52D9989</paraID>
      <start>1</start>
      <end>4</end>
      <status>unmodified</status>
      <modifiedWord/>
      <trackRevisions>false</trackRevisions>
    </reviewItem>
    <reviewItem>
      <errorID>62af5383-fc75-4ed3-874b-f2b520b50d4d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21B57CFF</paraID>
      <start>1</start>
      <end>4</end>
      <status>unmodified</status>
      <modifiedWord/>
      <trackRevisions>false</trackRevisions>
    </reviewItem>
    <reviewItem>
      <errorID>8f42b6df-afa7-4292-b9fa-dff2db741a4c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684E715A</paraID>
      <start>0</start>
      <end>3</end>
      <status>unmodified</status>
      <modifiedWord/>
      <trackRevisions>false</trackRevisions>
    </reviewItem>
    <reviewItem>
      <errorID>98dcf177-08f6-4806-bbb4-b3c918f9ea27</errorID>
      <errorWord>)</errorWord>
      <group>L1_Format</group>
      <groupName>格式问题</groupName>
      <ability>L2_HalfPunc_CN</ability>
      <abilityName>全半角问题</abilityName>
      <candidateList>
        <item>）</item>
      </candidateList>
      <explain>文本全半角错误。</explain>
      <paraID> EFD2E5A</paraID>
      <start>3</start>
      <end>4</end>
      <status>unmodified</status>
      <modifiedWord/>
      <trackRevisions>false</trackRevisions>
    </reviewItem>
    <reviewItem>
      <errorID>c9b46c7d-0317-4769-acd7-77f2523c587a</errorID>
      <errorWord>须</errorWord>
      <group>L1_Word</group>
      <groupName>字词问题</groupName>
      <ability>L2_Typo</ability>
      <abilityName>字词错误</abilityName>
      <candidateList>
        <item>需</item>
      </candidateList>
      <explain>存在发音相同字词的误用。</explain>
      <paraID> EFD2E5A</paraID>
      <start>7</start>
      <end>8</end>
      <status>unmodified</status>
      <modifiedWord/>
      <trackRevisions>false</trackRevisions>
    </reviewItem>
    <reviewItem>
      <errorID>22438bd2-1be8-4922-a5b3-c9c431983050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7A5D100D</paraID>
      <start>0</start>
      <end>2</end>
      <status>unmodified</status>
      <modifiedWord/>
      <trackRevisions>false</trackRevisions>
    </reviewItem>
    <reviewItem>
      <errorID>5c745cc1-0191-4eab-8874-ff36e1260283</errorID>
      <errorWord>项目项目</errorWord>
      <group>L1_Word</group>
      <groupName>字词问题</groupName>
      <ability>L2_Typo</ability>
      <abilityName>字词错误</abilityName>
      <candidateList>
        <item>项目</item>
      </candidateList>
      <explain/>
      <paraID>29D42697</paraID>
      <start>50</start>
      <end>54</end>
      <status>unmodified</status>
      <modifiedWord/>
      <trackRevisions>false</trackRevisions>
    </reviewItem>
    <reviewItem>
      <errorID>6a189daa-0a06-4c94-a570-5f4d64095444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2CC30432</paraID>
      <start>0</start>
      <end>2</end>
      <status>unmodified</status>
      <modifiedWord/>
      <trackRevisions>false</trackRevisions>
    </reviewItem>
    <reviewItem>
      <errorID>461049dd-b907-4a43-a004-9228b80a1647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12D6C031</paraID>
      <start>0</start>
      <end>2</end>
      <status>unmodified</status>
      <modifiedWord/>
      <trackRevisions>false</trackRevisions>
    </reviewItem>
    <reviewItem>
      <errorID>0049d944-a101-4b27-8993-295f8e11902a</errorID>
      <errorWord>,</errorWord>
      <group>L1_Format</group>
      <groupName>格式问题</groupName>
      <ability>L2_HalfPunc_CN</ability>
      <abilityName>全半角问题</abilityName>
      <candidateList>
        <item>，</item>
      </candidateList>
      <explain>文本全半角错误。</explain>
      <paraID>7F87E29F</paraID>
      <start>36</start>
      <end>37</end>
      <status>unmodified</status>
      <modifiedWord/>
      <trackRevisions>false</trackRevisions>
    </reviewItem>
    <reviewItem>
      <errorID>a49bbfe5-9009-4d2a-a823-8310a42e68e5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687FBC40</paraID>
      <start>65</start>
      <end>66</end>
      <status>unmodified</status>
      <modifiedWord/>
      <trackRevisions>false</trackRevisions>
    </reviewItem>
    <reviewItem>
      <errorID>b09e6e5d-fbf6-4e55-b81c-302402fca697</errorID>
      <errorWord>-</errorWord>
      <group>L1_Format</group>
      <groupName>格式问题</groupName>
      <ability>L2_HalfPunc_CN</ability>
      <abilityName>全半角问题</abilityName>
      <candidateList>
        <item>－</item>
      </candidateList>
      <explain>文本全半角错误。</explain>
      <paraID>69C03DE5</paraID>
      <start>9</start>
      <end>10</end>
      <status>unmodified</status>
      <modifiedWord/>
      <trackRevisions>false</trackRevisions>
    </reviewItem>
    <reviewItem>
      <errorID>0eb92303-a670-45f3-a724-175900b4b507</errorID>
      <errorWord>(</errorWord>
      <group>L1_Format</group>
      <groupName>格式问题</groupName>
      <ability>L2_HalfPunc_CN</ability>
      <abilityName>全半角问题</abilityName>
      <candidateList>
        <item>（</item>
      </candidateList>
      <explain>文本全半角错误。</explain>
      <paraID>69C03DE5</paraID>
      <start>23</start>
      <end>24</end>
      <status>unmodified</status>
      <modifiedWord/>
      <trackRevisions>false</trackRevisions>
    </reviewItem>
    <reviewItem>
      <errorID>c750096b-b4d8-4e87-a3a4-f305f1a75cfb</errorID>
      <errorWord>)</errorWord>
      <group>L1_Format</group>
      <groupName>格式问题</groupName>
      <ability>L2_HalfPunc_CN</ability>
      <abilityName>全半角问题</abilityName>
      <candidateList>
        <item>）</item>
      </candidateList>
      <explain>文本全半角错误。</explain>
      <paraID>69C03DE5</paraID>
      <start>35</start>
      <end>36</end>
      <status>unmodified</status>
      <modifiedWord/>
      <trackRevisions>false</trackRevisions>
    </reviewItem>
    <reviewItem>
      <errorID>13da4a1f-8a2f-462e-8873-a39684db4a47</errorID>
      <errorWord>-</errorWord>
      <group>L1_Format</group>
      <groupName>格式问题</groupName>
      <ability>L2_HalfPunc_CN</ability>
      <abilityName>全半角问题</abilityName>
      <candidateList>
        <item>－</item>
      </candidateList>
      <explain>文本全半角错误。</explain>
      <paraID> 6719A51</paraID>
      <start>9</start>
      <end>10</end>
      <status>unmodified</status>
      <modifiedWord/>
      <trackRevisions>false</trackRevisions>
    </reviewItem>
    <reviewItem>
      <errorID>5598fe2a-96a5-425b-9f7b-4b4c4d053561</errorID>
      <errorWord>签到</errorWord>
      <group>L1_Word</group>
      <groupName>字词问题</groupName>
      <ability>L2_Typo</ability>
      <abilityName>字词错误</abilityName>
      <candidateList>
        <item>签订</item>
      </candidateList>
      <explain/>
      <paraID>3BA6983D</paraID>
      <start>2</start>
      <end>4</end>
      <status>unmodified</status>
      <modifiedWord/>
      <trackRevisions>false</trackRevisions>
    </reviewItem>
    <reviewItem>
      <errorID>6bf511fe-9ff0-474b-88f8-13869e193bf5</errorID>
      <errorWord>期</errorWord>
      <group>L1_Word</group>
      <groupName>字词问题</groupName>
      <ability>L2_Typo</ability>
      <abilityName>字词错误</abilityName>
      <candidateList>
        <item>期为</item>
      </candidateList>
      <explain/>
      <paraID>3BA6983D</paraID>
      <start>5</start>
      <end>6</end>
      <status>unmodified</status>
      <modifiedWord/>
      <trackRevisions>false</trackRevisions>
    </reviewItem>
    <reviewItem>
      <errorID>bfde9332-dd77-49bc-b367-d80a80294c70</errorID>
      <errorWord>期</errorWord>
      <group>L1_Word</group>
      <groupName>字词问题</groupName>
      <ability>L2_Typo</ability>
      <abilityName>字词错误</abilityName>
      <candidateList>
        <item>期为</item>
      </candidateList>
      <explain/>
      <paraID>2A1FD912</paraID>
      <start>5</start>
      <end>6</end>
      <status>unmodified</status>
      <modifiedWord/>
      <trackRevisions>false</trackRevisions>
    </reviewItem>
    <reviewItem>
      <errorID>e8a78ef0-92bc-443b-b01b-b63ca55cf555</errorID>
      <errorWord>间</errorWord>
      <group>L1_Word</group>
      <groupName>字词问题</groupName>
      <ability>L2_Typo</ability>
      <abilityName>字词错误</abilityName>
      <candidateList>
        <item>间为</item>
      </candidateList>
      <explain/>
      <paraID>2A1FD912</paraID>
      <start>25</start>
      <end>26</end>
      <status>unmodified</status>
      <modifiedWord/>
      <trackRevisions>false</trackRevisions>
    </reviewItem>
    <reviewItem>
      <errorID>e1e5f4a0-3d14-4cbd-86b6-76c774a283dd</errorID>
      <errorWord>(</errorWord>
      <group>L1_Format</group>
      <groupName>格式问题</groupName>
      <ability>L2_HalfPunc_CN</ability>
      <abilityName>全半角问题</abilityName>
      <candidateList>
        <item>（</item>
      </candidateList>
      <explain>文本全半角错误。</explain>
      <paraID>76D61E2E</paraID>
      <start>13</start>
      <end>14</end>
      <status>unmodified</status>
      <modifiedWord/>
      <trackRevisions>false</trackRevisions>
    </reviewItem>
    <reviewItem>
      <errorID>db9a551e-aaf2-4772-9dda-702ed60958eb</errorID>
      <errorWord>)</errorWord>
      <group>L1_Format</group>
      <groupName>格式问题</groupName>
      <ability>L2_HalfPunc_CN</ability>
      <abilityName>全半角问题</abilityName>
      <candidateList>
        <item>）</item>
      </candidateList>
      <explain>文本全半角错误。</explain>
      <paraID>76D61E2E</paraID>
      <start>21</start>
      <end>22</end>
      <status>unmodified</status>
      <modifiedWord/>
      <trackRevisions>false</trackRevisions>
    </reviewItem>
    <reviewItem>
      <errorID>38bb07ed-0bce-408c-a198-3db305c6ddc1</errorID>
      <errorWord>(</errorWord>
      <group>L1_Format</group>
      <groupName>格式问题</groupName>
      <ability>L2_HalfPunc_CN</ability>
      <abilityName>全半角问题</abilityName>
      <candidateList>
        <item>（</item>
      </candidateList>
      <explain>文本全半角错误。</explain>
      <paraID>2497D27E</paraID>
      <start>12</start>
      <end>13</end>
      <status>unmodified</status>
      <modifiedWord/>
      <trackRevisions>false</trackRevisions>
    </reviewItem>
    <reviewItem>
      <errorID>652729ed-ef06-42df-890f-01b5358799e8</errorID>
      <errorWord>签到</errorWord>
      <group>L1_Word</group>
      <groupName>字词问题</groupName>
      <ability>L2_Typo</ability>
      <abilityName>字词错误</abilityName>
      <candidateList>
        <item>签订</item>
      </candidateList>
      <explain/>
      <paraID>2E5AD63E</paraID>
      <start>2</start>
      <end>4</end>
      <status>unmodified</status>
      <modifiedWord/>
      <trackRevisions>false</trackRevisions>
    </reviewItem>
    <reviewItem>
      <errorID>c89c66c4-3648-44fe-a88d-bf964408edc2</errorID>
      <errorWord>期</errorWord>
      <group>L1_Word</group>
      <groupName>字词问题</groupName>
      <ability>L2_Typo</ability>
      <abilityName>字词错误</abilityName>
      <candidateList>
        <item>期为</item>
      </candidateList>
      <explain/>
      <paraID>2E5AD63E</paraID>
      <start>5</start>
      <end>6</end>
      <status>unmodified</status>
      <modifiedWord/>
      <trackRevisions>false</trackRevisions>
    </reviewItem>
    <reviewItem>
      <errorID>012ffe45-962a-4710-b979-ab1552f60d03</errorID>
      <errorWord>期</errorWord>
      <group>L1_Word</group>
      <groupName>字词问题</groupName>
      <ability>L2_Typo</ability>
      <abilityName>字词错误</abilityName>
      <candidateList>
        <item>期为</item>
      </candidateList>
      <explain/>
      <paraID>19541E00</paraID>
      <start>5</start>
      <end>6</end>
      <status>unmodified</status>
      <modifiedWord/>
      <trackRevisions>false</trackRevisions>
    </reviewItem>
    <reviewItem>
      <errorID>b12683d0-e4c9-476e-a606-5e44695eb623</errorID>
      <errorWord>期</errorWord>
      <group>L1_Word</group>
      <groupName>字词问题</groupName>
      <ability>L2_Typo</ability>
      <abilityName>字词错误</abilityName>
      <candidateList>
        <item>期为</item>
      </candidateList>
      <explain/>
      <paraID>572436A2</paraID>
      <start>5</start>
      <end>6</end>
      <status>unmodified</status>
      <modifiedWord/>
      <trackRevisions>false</trackRevisions>
    </reviewItem>
    <reviewItem>
      <errorID>8146bfe3-a5e0-4a68-aad2-0f770e0085f4</errorID>
      <errorWord>-</errorWord>
      <group>L1_Format</group>
      <groupName>格式问题</groupName>
      <ability>L2_HalfPunc_CN</ability>
      <abilityName>全半角问题</abilityName>
      <candidateList>
        <item>－</item>
      </candidateList>
      <explain>文本全半角错误。</explain>
      <paraID>572436A2</paraID>
      <start>26</start>
      <end>27</end>
      <status>unmodified</status>
      <modifiedWord/>
      <trackRevisions>false</trackRevisions>
    </reviewItem>
    <reviewItem>
      <errorID>626604b5-fd2f-4bba-9643-4dfcd5a84fc1</errorID>
      <errorWord>签到</errorWord>
      <group>L1_Word</group>
      <groupName>字词问题</groupName>
      <ability>L2_Typo</ability>
      <abilityName>字词错误</abilityName>
      <candidateList>
        <item>签订</item>
      </candidateList>
      <explain/>
      <paraID> 4D71A41</paraID>
      <start>2</start>
      <end>4</end>
      <status>unmodified</status>
      <modifiedWord/>
      <trackRevisions>false</trackRevisions>
    </reviewItem>
    <reviewItem>
      <errorID>d41be17e-3418-49db-a83c-81dfafdd3575</errorID>
      <errorWord>期</errorWord>
      <group>L1_Word</group>
      <groupName>字词问题</groupName>
      <ability>L2_Typo</ability>
      <abilityName>字词错误</abilityName>
      <candidateList>
        <item>期为</item>
      </candidateList>
      <explain/>
      <paraID> 4D71A41</paraID>
      <start>5</start>
      <end>6</end>
      <status>unmodified</status>
      <modifiedWord/>
      <trackRevisions>false</trackRevisions>
    </reviewItem>
    <reviewItem>
      <errorID>f86089aa-bff9-4dab-b6aa-bbfa09354c49</errorID>
      <errorWord>期</errorWord>
      <group>L1_Word</group>
      <groupName>字词问题</groupName>
      <ability>L2_Typo</ability>
      <abilityName>字词错误</abilityName>
      <candidateList>
        <item>期为</item>
      </candidateList>
      <explain/>
      <paraID>3FAA5F38</paraID>
      <start>23</start>
      <end>24</end>
      <status>unmodified</status>
      <modifiedWord/>
      <trackRevisions>false</trackRevisions>
    </reviewItem>
    <reviewItem>
      <errorID>2c91f013-c94a-434d-8649-bdc9880b262a</errorID>
      <errorWord>-</errorWord>
      <group>L1_Format</group>
      <groupName>格式问题</groupName>
      <ability>L2_HalfPunc_CN</ability>
      <abilityName>全半角问题</abilityName>
      <candidateList>
        <item>－</item>
      </candidateList>
      <explain>文本全半角错误。</explain>
      <paraID>79E4F018</paraID>
      <start>6</start>
      <end>7</end>
      <status>unmodified</status>
      <modifiedWord/>
      <trackRevisions>false</trackRevisions>
    </reviewItem>
    <reviewItem>
      <errorID>a564102c-47ad-43d8-ae31-5d2719700334</errorID>
      <errorWord>:</errorWord>
      <group>L1_Format</group>
      <groupName>格式问题</groupName>
      <ability>L2_HalfPunc_CN</ability>
      <abilityName>全半角问题</abilityName>
      <candidateList>
        <item>：</item>
      </candidateList>
      <explain>文本全半角错误。</explain>
      <paraID>2F9F1444</paraID>
      <start>2</start>
      <end>3</end>
      <status>unmodified</status>
      <modifiedWord/>
      <trackRevisions>false</trackRevisions>
    </reviewItem>
    <reviewItem>
      <errorID>ec7e2a07-3c0e-4751-9e2d-0937df0236e5</errorID>
      <errorWord>:</errorWord>
      <group>L1_Format</group>
      <groupName>格式问题</groupName>
      <ability>L2_HalfPunc_CN</ability>
      <abilityName>全半角问题</abilityName>
      <candidateList>
        <item>：</item>
      </candidateList>
      <explain>文本全半角错误。</explain>
      <paraID>2F9F1444</paraID>
      <start>19</start>
      <end>20</end>
      <status>unmodified</status>
      <modifiedWord/>
      <trackRevisions>false</trackRevisions>
    </reviewItem>
    <reviewItem>
      <errorID>ae79b9e0-42e7-4982-9e46-7c845e2b4417</errorID>
      <errorWord>:</errorWord>
      <group>L1_Format</group>
      <groupName>格式问题</groupName>
      <ability>L2_HalfPunc_CN</ability>
      <abilityName>全半角问题</abilityName>
      <candidateList>
        <item>：</item>
      </candidateList>
      <explain>文本全半角错误。</explain>
      <paraID> 867D81D</paraID>
      <start>2</start>
      <end>3</end>
      <status>unmodified</status>
      <modifiedWord/>
      <trackRevisions>false</trackRevisions>
    </reviewItem>
    <reviewItem>
      <errorID>1a4a8c9f-9bfd-4cd3-a07e-a1f4e7bae2b5</errorID>
      <errorWord>:</errorWord>
      <group>L1_Format</group>
      <groupName>格式问题</groupName>
      <ability>L2_HalfPunc_CN</ability>
      <abilityName>全半角问题</abilityName>
      <candidateList>
        <item>：</item>
      </candidateList>
      <explain>文本全半角错误。</explain>
      <paraID> 867D81D</paraID>
      <start>16</start>
      <end>17</end>
      <status>unmodified</status>
      <modifiedWord/>
      <trackRevisions>false</trackRevisions>
    </reviewItem>
    <reviewItem>
      <errorID>9447c431-aeb3-4fd8-b270-28a5be1eafb6</errorID>
      <errorWord>:</errorWord>
      <group>L1_Format</group>
      <groupName>格式问题</groupName>
      <ability>L2_HalfPunc_CN</ability>
      <abilityName>全半角问题</abilityName>
      <candidateList>
        <item>：</item>
      </candidateList>
      <explain>文本全半角错误。</explain>
      <paraID>467694EC</paraID>
      <start>2</start>
      <end>3</end>
      <status>unmodified</status>
      <modifiedWord/>
      <trackRevisions>false</trackRevisions>
    </reviewItem>
    <reviewItem>
      <errorID>78993b17-e826-490c-9959-0cf2fdc3cbe3</errorID>
      <errorWord>:</errorWord>
      <group>L1_Format</group>
      <groupName>格式问题</groupName>
      <ability>L2_HalfPunc_CN</ability>
      <abilityName>全半角问题</abilityName>
      <candidateList>
        <item>：</item>
      </candidateList>
      <explain>文本全半角错误。</explain>
      <paraID>467694EC</paraID>
      <start>17</start>
      <end>18</end>
      <status>unmodified</status>
      <modifiedWord/>
      <trackRevisions>false</trackRevisions>
    </reviewItem>
    <reviewItem>
      <errorID>8ea6d627-d7e6-4b7a-bfbc-2443b7cb001d</errorID>
      <errorWord>:</errorWord>
      <group>L1_Format</group>
      <groupName>格式问题</groupName>
      <ability>L2_HalfPunc_CN</ability>
      <abilityName>全半角问题</abilityName>
      <candidateList>
        <item>：</item>
      </candidateList>
      <explain>文本全半角错误。</explain>
      <paraID>6C4D4EAF</paraID>
      <start>2</start>
      <end>3</end>
      <status>unmodified</status>
      <modifiedWord/>
      <trackRevisions>false</trackRevisions>
    </reviewItem>
    <reviewItem>
      <errorID>b719494c-e387-4777-8e83-be1816cbbcea</errorID>
      <errorWord>:</errorWord>
      <group>L1_Format</group>
      <groupName>格式问题</groupName>
      <ability>L2_HalfPunc_CN</ability>
      <abilityName>全半角问题</abilityName>
      <candidateList>
        <item>：</item>
      </candidateList>
      <explain>文本全半角错误。</explain>
      <paraID>6C4D4EAF</paraID>
      <start>16</start>
      <end>17</end>
      <status>unmodified</status>
      <modifiedWord/>
      <trackRevisions>false</trackRevisions>
    </reviewItem>
    <reviewItem>
      <errorID>e5e6a7ab-f7ef-40c2-b5d2-3de70430e8f6</errorID>
      <errorWord>:</errorWord>
      <group>L1_Format</group>
      <groupName>格式问题</groupName>
      <ability>L2_HalfPunc_CN</ability>
      <abilityName>全半角问题</abilityName>
      <candidateList>
        <item>：</item>
      </candidateList>
      <explain>文本全半角错误。</explain>
      <paraID>30F704F6</paraID>
      <start>2</start>
      <end>3</end>
      <status>unmodified</status>
      <modifiedWord/>
      <trackRevisions>false</trackRevisions>
    </reviewItem>
    <reviewItem>
      <errorID>f87bf664-dbb1-4a07-b765-9f76af6842ca</errorID>
      <errorWord>:</errorWord>
      <group>L1_Format</group>
      <groupName>格式问题</groupName>
      <ability>L2_HalfPunc_CN</ability>
      <abilityName>全半角问题</abilityName>
      <candidateList>
        <item>：</item>
      </candidateList>
      <explain>文本全半角错误。</explain>
      <paraID>30F704F6</paraID>
      <start>17</start>
      <end>18</end>
      <status>unmodified</status>
      <modifiedWord/>
      <trackRevisions>false</trackRevisions>
    </reviewItem>
    <reviewItem>
      <errorID>95597af3-dbd9-49c2-ac49-971851169e9c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E975DC8</paraID>
      <start>0</start>
      <end>2</end>
      <status>unmodified</status>
      <modifiedWord/>
      <trackRevisions>false</trackRevisions>
    </reviewItem>
    <reviewItem>
      <errorID>ee8db556-bf29-4b88-bbe3-5eb04fe53012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23CD54CF</paraID>
      <start>0</start>
      <end>2</end>
      <status>unmodified</status>
      <modifiedWord/>
      <trackRevisions>false</trackRevisions>
    </reviewItem>
    <reviewItem>
      <errorID>3a2242aa-5cc1-4a50-ab5b-88a34b870235</errorID>
      <errorWord>即时</errorWord>
      <group>L1_Word</group>
      <groupName>字词问题</groupName>
      <ability>L2_Typo</ability>
      <abilityName>字词错误</abilityName>
      <candidateList>
        <item>及时</item>
      </candidateList>
      <explain/>
      <paraID>62AA8ADE</paraID>
      <start>22</start>
      <end>24</end>
      <status>unmodified</status>
      <modifiedWord/>
      <trackRevisions>false</trackRevisions>
    </reviewItem>
    <reviewItem>
      <errorID>cebe4729-6d38-4c40-9e25-482d413d439f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5F262848</paraID>
      <start>0</start>
      <end>2</end>
      <status>unmodified</status>
      <modifiedWord/>
      <trackRevisions>false</trackRevisions>
    </reviewItem>
    <reviewItem>
      <errorID>9cf7604d-1c75-4651-955a-6c1a0083cd2f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3D72635B</paraID>
      <start>7</start>
      <end>10</end>
      <status>unmodified</status>
      <modifiedWord/>
      <trackRevisions>false</trackRevisions>
    </reviewItem>
    <reviewItem>
      <errorID>fe3cf176-9a10-470d-b069-2ceadaf44bbd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2E1FDF66</paraID>
      <start>0</start>
      <end>2</end>
      <status>unmodified</status>
      <modifiedWord/>
      <trackRevisions>false</trackRevisions>
    </reviewItem>
    <reviewItem>
      <errorID>ebe2a56e-0593-42a5-89d1-00168259feb6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77E5EC58</paraID>
      <start>0</start>
      <end>2</end>
      <status>unmodified</status>
      <modifiedWord/>
      <trackRevisions>false</trackRevisions>
    </reviewItem>
    <reviewItem>
      <errorID>e15102e3-c802-433d-b39f-2e5fc16722b0</errorID>
      <errorWord>须</errorWord>
      <group>L1_Word</group>
      <groupName>字词问题</groupName>
      <ability>L2_Typo</ability>
      <abilityName>字词错误</abilityName>
      <candidateList>
        <item>需</item>
      </candidateList>
      <explain>存在发音相同字词的误用。</explain>
      <paraID>4FD87CB1</paraID>
      <start>84</start>
      <end>85</end>
      <status>unmodified</status>
      <modifiedWord/>
      <trackRevisions>false</trackRevisions>
    </reviewItem>
    <reviewItem>
      <errorID>0d03f31d-ada9-40f4-bb29-9e2fc1a103d8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793FEBBD</paraID>
      <start>0</start>
      <end>2</end>
      <status>unmodified</status>
      <modifiedWord/>
      <trackRevisions>false</trackRevisions>
    </reviewItem>
    <reviewItem>
      <errorID>7c9be21b-374a-413d-9afa-a09fc0ea85ef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50CB2E34</paraID>
      <start>0</start>
      <end>3</end>
      <status>unmodified</status>
      <modifiedWord/>
      <trackRevisions>false</trackRevisions>
    </reviewItem>
    <reviewItem>
      <errorID>2dfbf084-73c7-4b75-9adc-e314ec81012d</errorID>
      <errorWord>泄露</errorWord>
      <group>L1_Word</group>
      <groupName>字词问题</groupName>
      <ability>L2_Typo</ability>
      <abilityName>字词错误</abilityName>
      <candidateList>
        <item>泄漏</item>
      </candidateList>
      <explain>存在发音相同字词的误用。</explain>
      <paraID>6D106602</paraID>
      <start>91</start>
      <end>93</end>
      <status>unmodified</status>
      <modifiedWord/>
      <trackRevisions>false</trackRevisions>
    </reviewItem>
    <reviewItem>
      <errorID>fe7bd4b5-c621-4634-8e54-5360a147ba42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7B7836C1</paraID>
      <start>0</start>
      <end>3</end>
      <status>unmodified</status>
      <modifiedWord/>
      <trackRevisions>false</trackRevisions>
    </reviewItem>
    <reviewItem>
      <errorID>a585b484-3d26-4648-b2e8-c711de3adaa0</errorID>
      <errorWord>&lt;</errorWord>
      <group>L1_Format</group>
      <groupName>格式问题</groupName>
      <ability>L2_HalfPunc_CN</ability>
      <abilityName>全半角问题</abilityName>
      <candidateList>
        <item>〈</item>
      </candidateList>
      <explain>文本全半角错误。</explain>
      <paraID>1FCC8F88</paraID>
      <start>17</start>
      <end>18</end>
      <status>unmodified</status>
      <modifiedWord/>
      <trackRevisions>false</trackRevisions>
    </reviewItem>
    <reviewItem>
      <errorID>82e84029-696c-4977-b992-d9b950e4f34d</errorID>
      <errorWord>&gt;的通知》</errorWord>
      <group>L1_Punc</group>
      <groupName>标点问题</groupName>
      <ability>L2_Punc_CN</ability>
      <abilityName>标点符号问题</abilityName>
      <candidateList>
        <item>〉的通知》</item>
      </candidateList>
      <explain/>
      <paraID>1FCC8F88</paraID>
      <start>33</start>
      <end>38</end>
      <status>unmodified</status>
      <modifiedWord/>
      <trackRevisions>false</trackRevisions>
    </reviewItem>
    <reviewItem>
      <errorID>3c360050-9570-4c48-bea7-733c2903dfb1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B8DD8EF</paraID>
      <start>0</start>
      <end>3</end>
      <status>unmodified</status>
      <modifiedWord/>
      <trackRevisions>false</trackRevisions>
    </reviewItem>
    <reviewItem>
      <errorID>4109350b-7437-479f-93df-6044e6888821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69F37A3C</paraID>
      <start>0</start>
      <end>3</end>
      <status>unmodified</status>
      <modifiedWord/>
      <trackRevisions>false</trackRevisions>
    </reviewItem>
    <reviewItem>
      <errorID>9a96ab9d-8c60-436c-8adf-d0076ce45a08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206293D9</paraID>
      <start>0</start>
      <end>2</end>
      <status>unmodified</status>
      <modifiedWord/>
      <trackRevisions>false</trackRevisions>
    </reviewItem>
    <reviewItem>
      <errorID>2770f195-6379-460a-b60a-e0763f790b37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586643CD</paraID>
      <start>0</start>
      <end>2</end>
      <status>unmodified</status>
      <modifiedWord/>
      <trackRevisions>false</trackRevisions>
    </reviewItem>
    <reviewItem>
      <errorID>d5f9b4fd-b35e-4bad-b1a9-e9e30eb18693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1F7D50B4</paraID>
      <start>0</start>
      <end>2</end>
      <status>unmodified</status>
      <modifiedWord/>
      <trackRevisions>false</trackRevisions>
    </reviewItem>
    <reviewItem>
      <errorID>104e7bd3-c6a7-4bdd-a1fd-959c46415d8d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2CA3E418</paraID>
      <start>0</start>
      <end>2</end>
      <status>unmodified</status>
      <modifiedWord/>
      <trackRevisions>false</trackRevisions>
    </reviewItem>
    <reviewItem>
      <errorID>70a6f1b3-6b45-45c0-b0ff-98d5095113c9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4C08B2DE</paraID>
      <start>0</start>
      <end>2</end>
      <status>unmodified</status>
      <modifiedWord/>
      <trackRevisions>false</trackRevisions>
    </reviewItem>
    <reviewItem>
      <errorID>13766663-2805-4658-91ad-fca879612170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1E96F7B2</paraID>
      <start>7</start>
      <end>8</end>
      <status>unmodified</status>
      <modifiedWord/>
      <trackRevisions>false</trackRevisions>
    </reviewItem>
    <reviewItem>
      <errorID>eba35265-7138-428a-ad0a-fcc75b3f7db9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74EECBDB</paraID>
      <start>10</start>
      <end>11</end>
      <status>unmodified</status>
      <modifiedWord/>
      <trackRevisions>false</trackRevisions>
    </reviewItem>
    <reviewItem>
      <errorID>9046100a-11aa-4707-84a0-2537fc21d5cc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33B677C7</paraID>
      <start>0</start>
      <end>2</end>
      <status>unmodified</status>
      <modifiedWord/>
      <trackRevisions>false</trackRevisions>
    </reviewItem>
    <reviewItem>
      <errorID>317406b4-5632-4eb5-9a55-5ff660d37d97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3FA639A1</paraID>
      <start>0</start>
      <end>2</end>
      <status>unmodified</status>
      <modifiedWord/>
      <trackRevisions>false</trackRevisions>
    </reviewItem>
    <reviewItem>
      <errorID>04a23337-20f4-47f2-ba06-6ec82261b543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C9E59EC</paraID>
      <start>0</start>
      <end>2</end>
      <status>unmodified</status>
      <modifiedWord/>
      <trackRevisions>false</trackRevisions>
    </reviewItem>
    <reviewItem>
      <errorID>ac6db1aa-1c3e-4ac6-b671-b883fd7ce8d2</errorID>
      <errorWord>,</errorWord>
      <group>L1_Format</group>
      <groupName>格式问题</groupName>
      <ability>L2_HalfPunc_CN</ability>
      <abilityName>全半角问题</abilityName>
      <candidateList>
        <item>，</item>
      </candidateList>
      <explain>文本全半角错误。</explain>
      <paraID>2E52BF0D</paraID>
      <start>166</start>
      <end>167</end>
      <status>unmodified</status>
      <modifiedWord/>
      <trackRevisions>false</trackRevisions>
    </reviewItem>
    <reviewItem>
      <errorID>ddee75d4-fb8c-4215-8d21-0a3f9ac313d9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4C1B533F</paraID>
      <start>72</start>
      <end>75</end>
      <status>unmodified</status>
      <modifiedWord/>
      <trackRevisions>false</trackRevisions>
    </reviewItem>
    <reviewItem>
      <errorID>6ada9907-4a59-474e-8f85-21ceb8f0d0eb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7F508531</paraID>
      <start>0</start>
      <end>2</end>
      <status>unmodified</status>
      <modifiedWord/>
      <trackRevisions>false</trackRevisions>
    </reviewItem>
    <reviewItem>
      <errorID>5c1f7caa-f7ff-4837-bdda-f42d8a7656e5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D0D035F</paraID>
      <start>0</start>
      <end>2</end>
      <status>unmodified</status>
      <modifiedWord/>
      <trackRevisions>false</trackRevisions>
    </reviewItem>
    <reviewItem>
      <errorID>35c6dfcb-297f-42b3-9f5e-dc33febb99b8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512CA38B</paraID>
      <start>0</start>
      <end>2</end>
      <status>unmodified</status>
      <modifiedWord/>
      <trackRevisions>false</trackRevisions>
    </reviewItem>
    <reviewItem>
      <errorID>e0f7e707-68e7-4f38-8a26-1de3aa15da5a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44DC722A</paraID>
      <start>0</start>
      <end>2</end>
      <status>unmodified</status>
      <modifiedWord/>
      <trackRevisions>false</trackRevisions>
    </reviewItem>
    <reviewItem>
      <errorID>c225d6c7-5399-4085-a6b9-73f52809e1e0</errorID>
      <errorWord>）</errorWord>
      <group>L1_Word</group>
      <groupName>字词问题</groupName>
      <ability>L2_Typo</ability>
      <abilityName>字词错误</abilityName>
      <candidateList>
        <item>）在</item>
      </candidateList>
      <explain/>
      <paraID> F392E36</paraID>
      <start>56</start>
      <end>57</end>
      <status>unmodified</status>
      <modifiedWord/>
      <trackRevisions>false</trackRevisions>
    </reviewItem>
    <reviewItem>
      <errorID>1e40300a-b05c-4853-8b7c-4709088331f4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3264FEC2</paraID>
      <start>0</start>
      <end>2</end>
      <status>unmodified</status>
      <modifiedWord/>
      <trackRevisions>false</trackRevisions>
    </reviewItem>
    <reviewItem>
      <errorID>f47938de-14a6-4f2f-820d-e2f05338fdd5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A325BE</paraID>
      <start>0</start>
      <end>2</end>
      <status>unmodified</status>
      <modifiedWord/>
      <trackRevisions>false</trackRevisions>
    </reviewItem>
    <reviewItem>
      <errorID>b480f2b8-85bd-4d31-a9fa-eac77eddb8ab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73BA8342</paraID>
      <start>0</start>
      <end>2</end>
      <status>unmodified</status>
      <modifiedWord/>
      <trackRevisions>false</trackRevisions>
    </reviewItem>
    <reviewItem>
      <errorID>5c6fd3d8-d94e-464d-87a7-117ad921f5ee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3541005C</paraID>
      <start>0</start>
      <end>2</end>
      <status>unmodified</status>
      <modifiedWord/>
      <trackRevisions>false</trackRevisions>
    </reviewItem>
    <reviewItem>
      <errorID>e38096ab-01c7-43c7-8ea7-dc08a010d976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667EE923</paraID>
      <start>0</start>
      <end>2</end>
      <status>unmodified</status>
      <modifiedWord/>
      <trackRevisions>false</trackRevisions>
    </reviewItem>
    <reviewItem>
      <errorID>6d17604b-1af6-41d4-86d7-4b249db373d7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1FB08AFE</paraID>
      <start>0</start>
      <end>2</end>
      <status>unmodified</status>
      <modifiedWord/>
      <trackRevisions>false</trackRevisions>
    </reviewItem>
    <reviewItem>
      <errorID>b5d034d5-78e8-49cb-8e12-418862cc4771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65307C58</paraID>
      <start>0</start>
      <end>2</end>
      <status>unmodified</status>
      <modifiedWord/>
      <trackRevisions>false</trackRevisions>
    </reviewItem>
    <reviewItem>
      <errorID>225a3a76-894a-48fc-aa7a-3369ff2612a9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677185E8</paraID>
      <start>0</start>
      <end>2</end>
      <status>unmodified</status>
      <modifiedWord/>
      <trackRevisions>false</trackRevisions>
    </reviewItem>
    <reviewItem>
      <errorID>225b6d6b-fea9-4a58-bc9f-fb92c86597b7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15D0AD35</paraID>
      <start>0</start>
      <end>2</end>
      <status>unmodified</status>
      <modifiedWord/>
      <trackRevisions>false</trackRevisions>
    </reviewItem>
    <reviewItem>
      <errorID>d49f20ec-5530-4793-9706-7ab4ed753805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3DF4540D</paraID>
      <start>0</start>
      <end>2</end>
      <status>unmodified</status>
      <modifiedWord/>
      <trackRevisions>false</trackRevisions>
    </reviewItem>
    <reviewItem>
      <errorID>50921763-b706-45be-a8e1-ca086b1caf04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66D91469</paraID>
      <start>0</start>
      <end>2</end>
      <status>unmodified</status>
      <modifiedWord/>
      <trackRevisions>false</trackRevisions>
    </reviewItem>
    <reviewItem>
      <errorID>f902b309-5c78-46be-810d-e6d6fc15fe43</errorID>
      <errorWord>除了</errorWord>
      <group>L1_Word</group>
      <groupName>字词问题</groupName>
      <ability>L2_Typo</ability>
      <abilityName>字词错误</abilityName>
      <candidateList>
        <item>除</item>
      </candidateList>
      <explain/>
      <paraID>66D91469</paraID>
      <start>4</start>
      <end>6</end>
      <status>unmodified</status>
      <modifiedWord/>
      <trackRevisions>false</trackRevisions>
    </reviewItem>
    <reviewItem>
      <errorID>1218c897-a37f-470f-841e-99cc3283a4d7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6759113B</paraID>
      <start>0</start>
      <end>2</end>
      <status>unmodified</status>
      <modifiedWord/>
      <trackRevisions>false</trackRevisions>
    </reviewItem>
    <reviewItem>
      <errorID>fa161d4e-03ab-4748-94b4-643e64dc5d92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34A2F359</paraID>
      <start>0</start>
      <end>2</end>
      <status>unmodified</status>
      <modifiedWord/>
      <trackRevisions>false</trackRevisions>
    </reviewItem>
    <reviewItem>
      <errorID>1bd249c6-5379-4237-b468-4b3666c27bd5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4C7E14F2</paraID>
      <start>0</start>
      <end>2</end>
      <status>unmodified</status>
      <modifiedWord/>
      <trackRevisions>false</trackRevisions>
    </reviewItem>
    <reviewItem>
      <errorID>1b5ae3d2-c292-4774-924a-cdf29dfcb8d1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2056CBF</paraID>
      <start>0</start>
      <end>2</end>
      <status>unmodified</status>
      <modifiedWord/>
      <trackRevisions>false</trackRevisions>
    </reviewItem>
    <reviewItem>
      <errorID>18987260-a3b9-4bf7-9a82-2f19aa000002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396FEA33</paraID>
      <start>0</start>
      <end>2</end>
      <status>unmodified</status>
      <modifiedWord/>
      <trackRevisions>false</trackRevisions>
    </reviewItem>
    <reviewItem>
      <errorID>4b1b7e6c-9dc4-40b0-ad28-debe73fb3681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6382427B</paraID>
      <start>0</start>
      <end>2</end>
      <status>unmodified</status>
      <modifiedWord/>
      <trackRevisions>false</trackRevisions>
    </reviewItem>
    <reviewItem>
      <errorID>f52b15ab-0871-4480-8e65-aa8032335528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3031E77A</paraID>
      <start>0</start>
      <end>2</end>
      <status>unmodified</status>
      <modifiedWord/>
      <trackRevisions>false</trackRevisions>
    </reviewItem>
    <reviewItem>
      <errorID>18405d96-0bd4-4897-8c6b-ea8616436620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1401A54E</paraID>
      <start>0</start>
      <end>2</end>
      <status>unmodified</status>
      <modifiedWord/>
      <trackRevisions>false</trackRevisions>
    </reviewItem>
    <reviewItem>
      <errorID>7cb015d5-be8d-4354-8021-bad9b6f4ee7d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2EFE1D02</paraID>
      <start>0</start>
      <end>2</end>
      <status>unmodified</status>
      <modifiedWord/>
      <trackRevisions>false</trackRevisions>
    </reviewItem>
    <reviewItem>
      <errorID>8a76383c-9ab4-4a12-be04-9b0e4b83de50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370DFC58</paraID>
      <start>0</start>
      <end>2</end>
      <status>unmodified</status>
      <modifiedWord/>
      <trackRevisions>false</trackRevisions>
    </reviewItem>
    <reviewItem>
      <errorID>48f6a54d-eaab-45ff-adb5-ca5c2354a8af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5CBC307B</paraID>
      <start>0</start>
      <end>2</end>
      <status>unmodified</status>
      <modifiedWord/>
      <trackRevisions>false</trackRevisions>
    </reviewItem>
    <reviewItem>
      <errorID>bd9dfde8-7c92-45e3-bb24-d9aa6df0f14d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2C945AC9</paraID>
      <start>0</start>
      <end>2</end>
      <status>unmodified</status>
      <modifiedWord/>
      <trackRevisions>false</trackRevisions>
    </reviewItem>
    <reviewItem>
      <errorID>d9e495ab-8dbe-4a41-9f56-29072a69a23d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4095D9CE</paraID>
      <start>0</start>
      <end>2</end>
      <status>unmodified</status>
      <modifiedWord/>
      <trackRevisions>false</trackRevisions>
    </reviewItem>
    <reviewItem>
      <errorID>8d564b15-9910-4d75-93d3-f4302d99ab46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54A43B51</paraID>
      <start>0</start>
      <end>2</end>
      <status>unmodified</status>
      <modifiedWord/>
      <trackRevisions>false</trackRevisions>
    </reviewItem>
    <reviewItem>
      <errorID>3f8c05bd-1ce4-4664-b875-6dab3d94cdb0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3FC2C8AE</paraID>
      <start>0</start>
      <end>2</end>
      <status>unmodified</status>
      <modifiedWord/>
      <trackRevisions>false</trackRevisions>
    </reviewItem>
    <reviewItem>
      <errorID>ab464b80-4d9e-46a8-9dee-fb9a4273f048</errorID>
      <errorWord>需</errorWord>
      <group>L1_Word</group>
      <groupName>字词问题</groupName>
      <ability>L2_Typo</ability>
      <abilityName>字词错误</abilityName>
      <candidateList>
        <item>须</item>
      </candidateList>
      <explain>存在发音相同字词的误用。</explain>
      <paraID>3FC2C8AE</paraID>
      <start>97</start>
      <end>98</end>
      <status>unmodified</status>
      <modifiedWord/>
      <trackRevisions>false</trackRevisions>
    </reviewItem>
    <reviewItem>
      <errorID>1085e7e7-c128-4f46-a119-7c0a22177913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738E21AD</paraID>
      <start>0</start>
      <end>2</end>
      <status>unmodified</status>
      <modifiedWord/>
      <trackRevisions>false</trackRevisions>
    </reviewItem>
    <reviewItem>
      <errorID>014d5c56-a41c-40c8-b5f3-ebc2eec2ae12</errorID>
      <errorWord>其它</errorWord>
      <group>L1_Word</group>
      <groupName>字词问题</groupName>
      <ability>L2_Alias</ability>
      <abilityName>也作/曾用词</abilityName>
      <candidateList>
        <item>其他</item>
      </candidateList>
      <explain>词汇[其它]为不规范表述或旧称，其规范书面表述为[其他]。</explain>
      <paraID>738E21AD</paraID>
      <start>148</start>
      <end>150</end>
      <status>unmodified</status>
      <modifiedWord/>
      <trackRevisions>false</trackRevisions>
    </reviewItem>
    <reviewItem>
      <errorID>0bd37724-d315-4d7f-a860-693591c1b9e7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6A1580C6</paraID>
      <start>0</start>
      <end>2</end>
      <status>unmodified</status>
      <modifiedWord/>
      <trackRevisions>false</trackRevisions>
    </reviewItem>
    <reviewItem>
      <errorID>3f1e3bc0-2c0e-4cc5-a875-6eff3bef9024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2891A0B</paraID>
      <start>0</start>
      <end>2</end>
      <status>unmodified</status>
      <modifiedWord/>
      <trackRevisions>false</trackRevisions>
    </reviewItem>
    <reviewItem>
      <errorID>6420a1e9-d136-4165-9d22-910ce7759f6c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1E5CAC74</paraID>
      <start>0</start>
      <end>2</end>
      <status>unmodified</status>
      <modifiedWord/>
      <trackRevisions>false</trackRevisions>
    </reviewItem>
    <reviewItem>
      <errorID>0a57c654-db40-4e26-9eb3-e78220877f4f</errorID>
      <errorWord>（包括且不</errorWord>
      <group>L1_Word</group>
      <groupName>字词问题</groupName>
      <ability>L2_Typo</ability>
      <abilityName>字词错误</abilityName>
      <candidateList>
        <item>（包括但不</item>
      </candidateList>
      <explain/>
      <paraID>1E5CAC74</paraID>
      <start>19</start>
      <end>24</end>
      <status>unmodified</status>
      <modifiedWord/>
      <trackRevisions>false</trackRevisions>
    </reviewItem>
    <reviewItem>
      <errorID>ec19676e-bbb5-4faa-8e1d-6bd02ec019be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164995E4</paraID>
      <start>0</start>
      <end>2</end>
      <status>unmodified</status>
      <modifiedWord/>
      <trackRevisions>false</trackRevisions>
    </reviewItem>
    <reviewItem>
      <errorID>6cbeedbe-c9b6-448e-8218-7d4b41d56b33</errorID>
      <errorWord>，</errorWord>
      <group>L1_Word</group>
      <groupName>字词问题</groupName>
      <ability>L2_Typo</ability>
      <abilityName>字词错误</abilityName>
      <candidateList>
        <item>，本</item>
      </candidateList>
      <explain/>
      <paraID>164995E4</paraID>
      <start>17</start>
      <end>18</end>
      <status>unmodified</status>
      <modifiedWord/>
      <trackRevisions>false</trackRevisions>
    </reviewItem>
    <reviewItem>
      <errorID>dcb37cfe-4f83-4ef5-a33f-2feafd6a2178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586B1564</paraID>
      <start>0</start>
      <end>2</end>
      <status>unmodified</status>
      <modifiedWord/>
      <trackRevisions>false</trackRevisions>
    </reviewItem>
    <reviewItem>
      <errorID>ba3b1d35-804e-4cbd-a4fd-d3d962120830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3DC8C70E</paraID>
      <start>0</start>
      <end>2</end>
      <status>unmodified</status>
      <modifiedWord/>
      <trackRevisions>false</trackRevisions>
    </reviewItem>
    <reviewItem>
      <errorID>d67a11f3-98b5-4926-814c-a6a45d5c82ad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3B3D9950</paraID>
      <start>0</start>
      <end>2</end>
      <status>unmodified</status>
      <modifiedWord/>
      <trackRevisions>false</trackRevisions>
    </reviewItem>
    <reviewItem>
      <errorID>13d309d1-efff-492f-bc73-445e0004553c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172F8FCC</paraID>
      <start>0</start>
      <end>2</end>
      <status>unmodified</status>
      <modifiedWord/>
      <trackRevisions>false</trackRevisions>
    </reviewItem>
    <reviewItem>
      <errorID>fd86c328-5ba8-4d0e-9843-813929dc0a2e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CE35F38</paraID>
      <start>0</start>
      <end>2</end>
      <status>unmodified</status>
      <modifiedWord/>
      <trackRevisions>false</trackRevisions>
    </reviewItem>
    <reviewItem>
      <errorID>a870de39-0401-4961-a037-e1aa5bffa22b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EF2E97F</paraID>
      <start>0</start>
      <end>2</end>
      <status>unmodified</status>
      <modifiedWord/>
      <trackRevisions>false</trackRevisions>
    </reviewItem>
    <reviewItem>
      <errorID>2421e9e0-0f84-4036-ba97-d2f8bf61ee13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93537BC</paraID>
      <start>0</start>
      <end>2</end>
      <status>unmodified</status>
      <modifiedWord/>
      <trackRevisions>false</trackRevisions>
    </reviewItem>
    <reviewItem>
      <errorID>2ca36fa0-f32a-4703-b66c-55e932e3ddf3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31103E44</paraID>
      <start>0</start>
      <end>2</end>
      <status>unmodified</status>
      <modifiedWord/>
      <trackRevisions>false</trackRevisions>
    </reviewItem>
    <reviewItem>
      <errorID>801d04e3-1f25-4d88-8fcc-ee184e0d4c9a</errorID>
      <errorWord>当</errorWord>
      <group>L1_Word</group>
      <groupName>字词问题</groupName>
      <ability>L2_Typo</ability>
      <abilityName>字词错误</abilityName>
      <candidateList>
        <item>当向</item>
      </candidateList>
      <explain/>
      <paraID>79993DC0</paraID>
      <start>46</start>
      <end>47</end>
      <status>unmodified</status>
      <modifiedWord/>
      <trackRevisions>false</trackRevisions>
    </reviewItem>
    <reviewItem>
      <errorID>3d8ceee2-81fe-45f0-9ed9-7db7988889b5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72207DAE</paraID>
      <start>5</start>
      <end>10</end>
      <status>unmodified</status>
      <modifiedWord/>
      <trackRevisions>false</trackRevisions>
    </reviewItem>
    <reviewItem>
      <errorID>e5401867-6a6f-4a8a-b342-e5d4653b6e14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68F5B9D3</paraID>
      <start>0</start>
      <end>2</end>
      <status>unmodified</status>
      <modifiedWord/>
      <trackRevisions>false</trackRevisions>
    </reviewItem>
    <reviewItem>
      <errorID>cead2afc-1ef3-4421-86a6-3955001b7490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68F5B9D3</paraID>
      <start>4</start>
      <end>9</end>
      <status>unmodified</status>
      <modifiedWord/>
      <trackRevisions>false</trackRevisions>
    </reviewItem>
    <reviewItem>
      <errorID>f590d321-3d37-49b6-b86a-8cd21f84c915</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68F5B9D3</paraID>
      <start>10</start>
      <end>14</end>
      <status>unmodified</status>
      <modifiedWord/>
      <trackRevisions>false</trackRevisions>
    </reviewItem>
    <reviewItem>
      <errorID>c6a178d1-2c52-426d-bda7-2d57dd165b9a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202A86CB</paraID>
      <start>0</start>
      <end>2</end>
      <status>unmodified</status>
      <modifiedWord/>
      <trackRevisions>false</trackRevisions>
    </reviewItem>
    <reviewItem>
      <errorID>5904578a-6e2c-4ade-9410-7d4444316009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399FFF05</paraID>
      <start>0</start>
      <end>2</end>
      <status>unmodified</status>
      <modifiedWord/>
      <trackRevisions>false</trackRevisions>
    </reviewItem>
    <reviewItem>
      <errorID>bea60aef-fb4a-4e70-a3f6-404a132f5aac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1063A24</paraID>
      <start>0</start>
      <end>2</end>
      <status>unmodified</status>
      <modifiedWord/>
      <trackRevisions>false</trackRevisions>
    </reviewItem>
    <reviewItem>
      <errorID>2d95caa9-d9f9-4b65-850e-793a60947495</errorID>
      <errorWord>其它</errorWord>
      <group>L1_Word</group>
      <groupName>字词问题</groupName>
      <ability>L2_Alias</ability>
      <abilityName>也作/曾用词</abilityName>
      <candidateList>
        <item>其他</item>
      </candidateList>
      <explain>词汇[其它]为不规范表述或旧称，其规范书面表述为[其他]。</explain>
      <paraID>2264F197</paraID>
      <start>3</start>
      <end>5</end>
      <status>unmodified</status>
      <modifiedWord/>
      <trackRevisions>false</trackRevisions>
    </reviewItem>
    <reviewItem>
      <errorID>5ed458ff-06e1-4c0f-8675-7ceecc8a9f80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33E08B3F</paraID>
      <start>0</start>
      <end>2</end>
      <status>unmodified</status>
      <modifiedWord/>
      <trackRevisions>false</trackRevisions>
    </reviewItem>
    <reviewItem>
      <errorID>8a5e1da4-ef1f-4c03-9a62-987a6dbf0ae8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4C6CDBF0</paraID>
      <start>0</start>
      <end>2</end>
      <status>unmodified</status>
      <modifiedWord/>
      <trackRevisions>false</trackRevisions>
    </reviewItem>
    <reviewItem>
      <errorID>adaca5cc-ca19-4f7c-ad9c-20e3638f014f</errorID>
      <errorWord>成立的</errorWord>
      <group>L1_Word</group>
      <groupName>字词问题</groupName>
      <ability>L2_Typo</ability>
      <abilityName>字词错误</abilityName>
      <candidateList>
        <item>成立</item>
      </candidateList>
      <explain/>
      <paraID>4C6CDBF0</paraID>
      <start>61</start>
      <end>64</end>
      <status>unmodified</status>
      <modifiedWord/>
      <trackRevisions>false</trackRevisions>
    </reviewItem>
    <reviewItem>
      <errorID>56bd57c8-f0b8-4b42-98d5-fd8fb69774fd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40DA5FF7</paraID>
      <start>0</start>
      <end>2</end>
      <status>unmodified</status>
      <modifiedWord/>
      <trackRevisions>false</trackRevisions>
    </reviewItem>
    <reviewItem>
      <errorID>f4dcde2f-8071-4215-94ff-7494ecd98f7f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5A2FAAB5</paraID>
      <start>0</start>
      <end>2</end>
      <status>unmodified</status>
      <modifiedWord/>
      <trackRevisions>false</trackRevisions>
    </reviewItem>
    <reviewItem>
      <errorID>62b36316-6224-4d3a-93c5-d2ec1995a087</errorID>
      <errorWord>法律、法规</errorWord>
      <group>L1_Word</group>
      <groupName>字词问题</groupName>
      <ability>L2_Typo</ability>
      <abilityName>字词错误</abilityName>
      <candidateList>
        <item>法律法规</item>
      </candidateList>
      <explain/>
      <paraID>5A2FAAB5</paraID>
      <start>48</start>
      <end>53</end>
      <status>unmodified</status>
      <modifiedWord/>
      <trackRevisions>false</trackRevisions>
    </reviewItem>
    <reviewItem>
      <errorID>7c7db224-11cc-4406-8ef4-7662c5499ab1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5E101B97</paraID>
      <start>0</start>
      <end>2</end>
      <status>unmodified</status>
      <modifiedWord/>
      <trackRevisions>false</trackRevisions>
    </reviewItem>
    <reviewItem>
      <errorID>d9fce27e-4bfe-41d8-8119-9e34db8e4dc5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7E7B572D</paraID>
      <start>0</start>
      <end>2</end>
      <status>unmodified</status>
      <modifiedWord/>
      <trackRevisions>false</trackRevisions>
    </reviewItem>
    <reviewItem>
      <errorID>32c878e6-2e69-4040-b832-0360bde3b263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574C9D73</paraID>
      <start>0</start>
      <end>2</end>
      <status>unmodified</status>
      <modifiedWord/>
      <trackRevisions>false</trackRevisions>
    </reviewItem>
    <reviewItem>
      <errorID>dfc6ea0e-9206-403d-a288-6a279b1fdc7c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59AC1389</paraID>
      <start>0</start>
      <end>2</end>
      <status>unmodified</status>
      <modifiedWord/>
      <trackRevisions>false</trackRevisions>
    </reviewItem>
    <reviewItem>
      <errorID>746543a1-694b-46b1-ba95-b62617e65718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552B73E5</paraID>
      <start>0</start>
      <end>2</end>
      <status>unmodified</status>
      <modifiedWord/>
      <trackRevisions>false</trackRevisions>
    </reviewItem>
    <reviewItem>
      <errorID>006d56f2-1233-4440-a605-c6bbe8b78290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722F9E2A</paraID>
      <start>0</start>
      <end>2</end>
      <status>unmodified</status>
      <modifiedWord/>
      <trackRevisions>false</trackRevisions>
    </reviewItem>
    <reviewItem>
      <errorID>4d299e1d-7746-419f-b407-169458e3323b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3E4C8961</paraID>
      <start>0</start>
      <end>2</end>
      <status>unmodified</status>
      <modifiedWord/>
      <trackRevisions>false</trackRevisions>
    </reviewItem>
    <reviewItem>
      <errorID>d0680a29-6111-4522-a20d-43a2b6f6406d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A4FCD7A</paraID>
      <start>0</start>
      <end>2</end>
      <status>unmodified</status>
      <modifiedWord/>
      <trackRevisions>false</trackRevisions>
    </reviewItem>
    <reviewItem>
      <errorID>81bea48c-f05c-41a3-8631-9e361dfa1287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A4FCD7A</paraID>
      <start>111</start>
      <end>112</end>
      <status>unmodified</status>
      <modifiedWord/>
      <trackRevisions>false</trackRevisions>
    </reviewItem>
    <reviewItem>
      <errorID>ecdf0459-f3cb-4cd1-bcf9-aa2ab7fd1a1c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6E55794C</paraID>
      <start>0</start>
      <end>2</end>
      <status>unmodified</status>
      <modifiedWord/>
      <trackRevisions>false</trackRevisions>
    </reviewItem>
    <reviewItem>
      <errorID>52df8a07-7a74-4c05-8e56-4c82f04011cd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1ED7D082</paraID>
      <start>0</start>
      <end>2</end>
      <status>unmodified</status>
      <modifiedWord/>
      <trackRevisions>false</trackRevisions>
    </reviewItem>
    <reviewItem>
      <errorID>465e7d8c-1256-4cfb-9ea4-1d071adbe7c0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37680DE5</paraID>
      <start>0</start>
      <end>3</end>
      <status>unmodified</status>
      <modifiedWord/>
      <trackRevisions>false</trackRevisions>
    </reviewItem>
    <reviewItem>
      <errorID>eb49a2ff-892a-4d2d-a464-516ff610f524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2CDD5179</paraID>
      <start>0</start>
      <end>3</end>
      <status>unmodified</status>
      <modifiedWord/>
      <trackRevisions>false</trackRevisions>
    </reviewItem>
    <reviewItem>
      <errorID>89c2e1d9-fa10-4703-af5c-dccfdb9d7dc6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1D35FF2D</paraID>
      <start>0</start>
      <end>3</end>
      <status>unmodified</status>
      <modifiedWord/>
      <trackRevisions>false</trackRevisions>
    </reviewItem>
    <reviewItem>
      <errorID>74371fee-299a-4566-8635-4d82a3a1c0ee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70BFA33B</paraID>
      <start>0</start>
      <end>3</end>
      <status>unmodified</status>
      <modifiedWord/>
      <trackRevisions>false</trackRevisions>
    </reviewItem>
    <reviewItem>
      <errorID>59e8c2de-b694-4304-8cf6-0e1eec631383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2F597F89</paraID>
      <start>0</start>
      <end>3</end>
      <status>unmodified</status>
      <modifiedWord/>
      <trackRevisions>false</trackRevisions>
    </reviewItem>
    <reviewItem>
      <errorID>2b067df0-e206-4777-8c17-3e26dcb35acf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D654901</paraID>
      <start>0</start>
      <end>3</end>
      <status>unmodified</status>
      <modifiedWord/>
      <trackRevisions>false</trackRevisions>
    </reviewItem>
    <reviewItem>
      <errorID>6605473a-91f3-42fc-acae-d677b10923db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5CDBD037</paraID>
      <start>0</start>
      <end>2</end>
      <status>unmodified</status>
      <modifiedWord/>
      <trackRevisions>false</trackRevisions>
    </reviewItem>
    <reviewItem>
      <errorID>0d5d0c04-3c0d-467b-b56a-faa595166496</errorID>
      <errorWord>每月度</errorWord>
      <group>L1_Word</group>
      <groupName>字词问题</groupName>
      <ability>L2_Typo</ability>
      <abilityName>字词错误</abilityName>
      <candidateList>
        <item>每月</item>
      </candidateList>
      <explain/>
      <paraID>6EF762FE</paraID>
      <start>38</start>
      <end>41</end>
      <status>unmodified</status>
      <modifiedWord/>
      <trackRevisions>false</trackRevisions>
    </reviewItem>
    <reviewItem>
      <errorID>6176804b-040f-4b73-8f3e-f123380520a2</errorID>
      <errorWord>每月度</errorWord>
      <group>L1_Word</group>
      <groupName>字词问题</groupName>
      <ability>L2_Typo</ability>
      <abilityName>字词错误</abilityName>
      <candidateList>
        <item>每月</item>
      </candidateList>
      <explain/>
      <paraID>1E83FE6C</paraID>
      <start>41</start>
      <end>44</end>
      <status>unmodified</status>
      <modifiedWord/>
      <trackRevisions>false</trackRevisions>
    </reviewItem>
    <reviewItem>
      <errorID>87375589-4952-4d58-93d3-e06a89d0d56a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6130AF58</paraID>
      <start>0</start>
      <end>2</end>
      <status>unmodified</status>
      <modifiedWord/>
      <trackRevisions>false</trackRevisions>
    </reviewItem>
    <reviewItem>
      <errorID>b5017822-3188-480c-8e0e-e3d88cc39247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578843E6</paraID>
      <start>0</start>
      <end>2</end>
      <status>unmodified</status>
      <modifiedWord/>
      <trackRevisions>false</trackRevisions>
    </reviewItem>
    <reviewItem>
      <errorID>aa536430-b33d-4009-9264-b17819204427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2ADFB61</paraID>
      <start>0</start>
      <end>2</end>
      <status>unmodified</status>
      <modifiedWord/>
      <trackRevisions>false</trackRevisions>
    </reviewItem>
    <reviewItem>
      <errorID>2480e7b2-4509-42e4-8289-993cf51e912e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6ABC474E</paraID>
      <start>0</start>
      <end>2</end>
      <status>unmodified</status>
      <modifiedWord/>
      <trackRevisions>false</trackRevisions>
    </reviewItem>
    <reviewItem>
      <errorID>b0cbf0a6-1d2e-4c2f-9a6e-5e273609d54e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7C58F8DE</paraID>
      <start>0</start>
      <end>2</end>
      <status>unmodified</status>
      <modifiedWord/>
      <trackRevisions>false</trackRevisions>
    </reviewItem>
    <reviewItem>
      <errorID>8651e763-42b9-427e-b500-560704f18df9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9A24885</paraID>
      <start>0</start>
      <end>2</end>
      <status>unmodified</status>
      <modifiedWord/>
      <trackRevisions>false</trackRevisions>
    </reviewItem>
    <reviewItem>
      <errorID>c660154d-9cef-4921-81c6-23e12dde0484</errorID>
      <errorWord>详实</errorWord>
      <group>L1_Word</group>
      <groupName>字词问题</groupName>
      <ability>L2_Typo</ability>
      <abilityName>字词错误</abilityName>
      <candidateList>
        <item>翔实</item>
      </candidateList>
      <explain/>
      <paraID>1B37AA87</paraID>
      <start>61</start>
      <end>63</end>
      <status>unmodified</status>
      <modifiedWord/>
      <trackRevisions>false</trackRevisions>
    </reviewItem>
    <reviewItem>
      <errorID>de068d2f-08ee-4a92-a22c-6b8ba4c09be6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395095A4</paraID>
      <start>0</start>
      <end>2</end>
      <status>unmodified</status>
      <modifiedWord/>
      <trackRevisions>false</trackRevisions>
    </reviewItem>
    <reviewItem>
      <errorID>10392292-09bf-45b2-8774-fc4f5b256eff</errorID>
      <errorWord>详实</errorWord>
      <group>L1_Word</group>
      <groupName>字词问题</groupName>
      <ability>L2_Typo</ability>
      <abilityName>字词错误</abilityName>
      <candidateList>
        <item>翔实</item>
      </candidateList>
      <explain/>
      <paraID>531E4957</paraID>
      <start>61</start>
      <end>63</end>
      <status>unmodified</status>
      <modifiedWord/>
      <trackRevisions>false</trackRevisions>
    </reviewItem>
    <reviewItem>
      <errorID>c8f45b01-57b5-41c7-acb4-c0eaba38f26c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3A8D2A80</paraID>
      <start>0</start>
      <end>2</end>
      <status>unmodified</status>
      <modifiedWord/>
      <trackRevisions>false</trackRevisions>
    </reviewItem>
    <reviewItem>
      <errorID>e72b1b93-f90e-4272-ae28-5835ad97be65</errorID>
      <errorWord>详实</errorWord>
      <group>L1_Word</group>
      <groupName>字词问题</groupName>
      <ability>L2_Typo</ability>
      <abilityName>字词错误</abilityName>
      <candidateList>
        <item>翔实</item>
      </candidateList>
      <explain/>
      <paraID> 258C9CD</paraID>
      <start>61</start>
      <end>63</end>
      <status>unmodified</status>
      <modifiedWord/>
      <trackRevisions>false</trackRevisions>
    </reviewItem>
    <reviewItem>
      <errorID>ff56b563-5465-4771-ab70-f145b27b324e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3D8C2AE4</paraID>
      <start>0</start>
      <end>2</end>
      <status>unmodified</status>
      <modifiedWord/>
      <trackRevisions>false</trackRevisions>
    </reviewItem>
    <reviewItem>
      <errorID>595e340e-3b49-4a5a-b85c-d0176c544377</errorID>
      <errorWord>详实</errorWord>
      <group>L1_Word</group>
      <groupName>字词问题</groupName>
      <ability>L2_Typo</ability>
      <abilityName>字词错误</abilityName>
      <candidateList>
        <item>翔实</item>
      </candidateList>
      <explain/>
      <paraID>114C6D5D</paraID>
      <start>61</start>
      <end>63</end>
      <status>unmodified</status>
      <modifiedWord/>
      <trackRevisions>false</trackRevisions>
    </reviewItem>
    <reviewItem>
      <errorID>888bab3a-4a68-4857-9ef4-7072f53166be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4BF917B8</paraID>
      <start>0</start>
      <end>2</end>
      <status>unmodified</status>
      <modifiedWord/>
      <trackRevisions>false</trackRevisions>
    </reviewItem>
    <reviewItem>
      <errorID>db2f6a82-768f-4e31-b708-3941fec4f07e</errorID>
      <errorWord>详实</errorWord>
      <group>L1_Word</group>
      <groupName>字词问题</groupName>
      <ability>L2_Typo</ability>
      <abilityName>字词错误</abilityName>
      <candidateList>
        <item>翔实</item>
      </candidateList>
      <explain/>
      <paraID>587E6E1B</paraID>
      <start>61</start>
      <end>63</end>
      <status>unmodified</status>
      <modifiedWord/>
      <trackRevisions>false</trackRevisions>
    </reviewItem>
    <reviewItem>
      <errorID>f71a91f9-dc6b-4ece-b557-7273be84fd76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1CA6561C</paraID>
      <start>0</start>
      <end>2</end>
      <status>unmodified</status>
      <modifiedWord/>
      <trackRevisions>false</trackRevisions>
    </reviewItem>
    <reviewItem>
      <errorID>ea43e1ee-cca7-48a8-94d6-a645126d2f33</errorID>
      <errorWord>详实</errorWord>
      <group>L1_Word</group>
      <groupName>字词问题</groupName>
      <ability>L2_Typo</ability>
      <abilityName>字词错误</abilityName>
      <candidateList>
        <item>翔实</item>
      </candidateList>
      <explain/>
      <paraID>3D37E40D</paraID>
      <start>61</start>
      <end>63</end>
      <status>unmodified</status>
      <modifiedWord/>
      <trackRevisions>false</trackRevisions>
    </reviewItem>
    <reviewItem>
      <errorID>7dba08f8-72ff-4ccd-bc4c-69822231942b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4662245E</paraID>
      <start>0</start>
      <end>2</end>
      <status>unmodified</status>
      <modifiedWord/>
      <trackRevisions>false</trackRevisions>
    </reviewItem>
    <reviewItem>
      <errorID>d396782f-2eec-4718-929c-2609f31e6d0d</errorID>
      <errorWord>详实</errorWord>
      <group>L1_Word</group>
      <groupName>字词问题</groupName>
      <ability>L2_Typo</ability>
      <abilityName>字词错误</abilityName>
      <candidateList>
        <item>翔实</item>
      </candidateList>
      <explain/>
      <paraID>50FEC7AD</paraID>
      <start>61</start>
      <end>63</end>
      <status>unmodified</status>
      <modifiedWord/>
      <trackRevisions>false</trackRevisions>
    </reviewItem>
    <reviewItem>
      <errorID>4a13fc47-bed5-4b9c-a06f-05de154ff067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73C21788</paraID>
      <start>0</start>
      <end>2</end>
      <status>unmodified</status>
      <modifiedWord/>
      <trackRevisions>false</trackRevisions>
    </reviewItem>
    <reviewItem>
      <errorID>a3faf051-12e8-445f-8a0c-b1a4c11615b1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7A938717</paraID>
      <start>0</start>
      <end>2</end>
      <status>unmodified</status>
      <modifiedWord/>
      <trackRevisions>false</trackRevisions>
    </reviewItem>
    <reviewItem>
      <errorID>b24a2eab-c2b1-4cad-94e8-1f8346b881fa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2904C9D8</paraID>
      <start>0</start>
      <end>2</end>
      <status>unmodified</status>
      <modifiedWord/>
      <trackRevisions>false</trackRevisions>
    </reviewItem>
    <reviewItem>
      <errorID>7c7cfd59-cade-41c7-bef3-fcf9f9213bcd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3FF0FA76</paraID>
      <start>0</start>
      <end>2</end>
      <status>unmodified</status>
      <modifiedWord/>
      <trackRevisions>false</trackRevisions>
    </reviewItem>
    <reviewItem>
      <errorID>0e12511a-dfe6-43aa-99d9-b337fe1cbaf3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2A7D0C42</paraID>
      <start>0</start>
      <end>2</end>
      <status>unmodified</status>
      <modifiedWord/>
      <trackRevisions>false</trackRevisions>
    </reviewItem>
    <reviewItem>
      <errorID>5ec40c93-6123-44ba-88e3-21503e01bd12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337829F8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AD3DBA1-4CB8-41B3-9C82-2599B1794C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10</cp:revision>
  <dcterms:created xsi:type="dcterms:W3CDTF">2026-07-08T06:19:00Z</dcterms:created>
  <dcterms:modified xsi:type="dcterms:W3CDTF">2026-10-22T08:33:24Z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E24B7DD0136548148C3CA93558B47224_13</vt:lpwstr>
  </property>
  <property fmtid="{D5CDD505-2E9C-101B-9397-08002B2CF9AE}" pid="4" name="KSOTemplateDocerSaveRecord">
    <vt:lpwstr>eyJoZGlkIjoiNWI1NjMxZTM1MDVkNDdlNThmOWUyOGIyOWY4OTZiNTgiLCJ1c2VySWQiOiIxMDg5MTAxODA3In0=</vt:lpwstr>
  </property>
</Properties>
</file>