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E04B5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包3安全阀校验装置　装备采购技术参数汇总</w:t>
      </w:r>
    </w:p>
    <w:p w14:paraId="23DDF44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3305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59521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539CB5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20548D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75156A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82482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5FA917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464F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15E99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6B708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  <w:tc>
          <w:tcPr>
            <w:tcW w:w="1020" w:type="dxa"/>
          </w:tcPr>
          <w:p w14:paraId="3E2607B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28EFD5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BC6452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264685E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263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C8711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04C75F2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3309DB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106B1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7BD9B61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42A35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2081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B232B4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3B2D1FDA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安全阀校验装置（在线、防爆型）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6780B6A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F1B0B1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474" w:type="dxa"/>
          </w:tcPr>
          <w:p w14:paraId="55FC9F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701" w:type="dxa"/>
          </w:tcPr>
          <w:p w14:paraId="56214F0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D0C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BE53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146416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  <w:tc>
          <w:tcPr>
            <w:tcW w:w="1020" w:type="dxa"/>
          </w:tcPr>
          <w:p w14:paraId="4AEB07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0D3A6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474" w:type="dxa"/>
          </w:tcPr>
          <w:p w14:paraId="39F90F9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701" w:type="dxa"/>
          </w:tcPr>
          <w:p w14:paraId="3114F0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4A21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142AF3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47CBC7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1F7A9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A4D8F6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5AE6FE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34C9A7F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74C5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ED22B5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5EDC52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  <w:tc>
          <w:tcPr>
            <w:tcW w:w="1020" w:type="dxa"/>
          </w:tcPr>
          <w:p w14:paraId="51923F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46B76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5B1C84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0FDB84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07BD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430F44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2308C7A8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2B1F5E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6</w:t>
            </w:r>
          </w:p>
        </w:tc>
        <w:tc>
          <w:tcPr>
            <w:tcW w:w="1474" w:type="dxa"/>
            <w:shd w:val="clear" w:color="auto" w:fill="F2F2F2"/>
          </w:tcPr>
          <w:p w14:paraId="2680C062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5E8662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1,310,000.00</w:t>
            </w:r>
          </w:p>
        </w:tc>
        <w:tc>
          <w:tcPr>
            <w:tcW w:w="1701" w:type="dxa"/>
            <w:shd w:val="clear" w:color="auto" w:fill="F2F2F2"/>
          </w:tcPr>
          <w:p w14:paraId="54BF2B22">
            <w:pPr>
              <w:spacing w:before="0" w:after="0" w:line="276" w:lineRule="auto"/>
            </w:pPr>
          </w:p>
        </w:tc>
      </w:tr>
    </w:tbl>
    <w:p w14:paraId="1A9CA0F7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035D081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安全阀校验装置（高压）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2CA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48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67BCFA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</w:tr>
      <w:tr w14:paraId="0250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DC7C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0A146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E9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C278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4557B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3B7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2B17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5074C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9DA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2068F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  <w:vAlign w:val="center"/>
          </w:tcPr>
          <w:p w14:paraId="72A7CA3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1.校验通径范围DN≤400mm；最高校验压力：≤42MPa；设备应符合TSG 92-2026《承压类特种设备安全附件安全技术规程》的相关要求。</w:t>
            </w:r>
          </w:p>
        </w:tc>
      </w:tr>
      <w:tr w14:paraId="7024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3E0D5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  <w:vAlign w:val="center"/>
          </w:tcPr>
          <w:p w14:paraId="2B5C9E62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1.试验介质：氮气/压缩空气；</w:t>
            </w:r>
          </w:p>
          <w:p w14:paraId="4441236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2.▲压力表精度：≤0.4级，量程至少包括0-1.6MPa、0-6MPa、0-16MPa、0-60MPa,表盘直径≥150mm；压力变送器精度：≤0.25%，量程同精密压力表量程</w:t>
            </w:r>
            <w:r>
              <w:rPr>
                <w:rFonts w:hint="default" w:ascii="宋体" w:hAnsi="宋体" w:eastAsia="宋体"/>
                <w:b w:val="0"/>
                <w:sz w:val="19"/>
                <w:highlight w:val="none"/>
              </w:rPr>
              <w:t>‌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；</w:t>
            </w:r>
          </w:p>
          <w:p w14:paraId="2DD67634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3.★夹紧：最大夹紧力≥25吨，配备夹紧压力对照表，需气动液压夹紧，夹紧力可调且自动补压。三爪同步夹紧，同步向心运动；（投标文件需提供证明材料进行佐证）</w:t>
            </w:r>
          </w:p>
          <w:p w14:paraId="3E939C5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4.▲保护装置：校验系统内带压时，面板应设置报警灯提示，同时安全阀不可放松；（验收时设备现场试验）</w:t>
            </w:r>
          </w:p>
          <w:p w14:paraId="1CD22050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5.★设备内置2L和10L试验容器，加装切换阀，设计压力不低于最高校验压力；</w:t>
            </w:r>
          </w:p>
          <w:p w14:paraId="71EDE7D0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329F1DCF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7.★具备校验数据自动采集功能和远传功能，可对接我院数字安全阀一体化平台；</w:t>
            </w:r>
          </w:p>
          <w:p w14:paraId="7F422A4A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34F57A5E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9.★储气容器与试验容器、试验容器与被校验安全阀间管道内径应不小于9mm，管道材质应采用316L不锈钢；（验收时提供材质报告）</w:t>
            </w:r>
          </w:p>
          <w:p w14:paraId="179A33F8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10.整机外壳为不低于碳钢材质进行喷塑处理，需耐磨抗氧化；</w:t>
            </w:r>
          </w:p>
          <w:p w14:paraId="7A23C3C1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11.操作台和夹紧台之间需设置防护板，防护板应采用聚碳酸酯材质；</w:t>
            </w:r>
          </w:p>
          <w:p w14:paraId="5CD6EAB9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12.进气口需加装过滤装置，保证管路系统清洁无杂质；</w:t>
            </w:r>
          </w:p>
          <w:p w14:paraId="608BD742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13.驱动气源需加装空气油雾润滑器；</w:t>
            </w:r>
          </w:p>
          <w:p w14:paraId="034C5C8C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14.▲交货时需提供压力表、压力变送器检定证书。</w:t>
            </w:r>
          </w:p>
        </w:tc>
      </w:tr>
      <w:tr w14:paraId="7DA3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436C1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  <w:vAlign w:val="center"/>
          </w:tcPr>
          <w:p w14:paraId="356B7CCA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1.验收包括但不限于配置清单所列物品及资料；</w:t>
            </w:r>
          </w:p>
          <w:p w14:paraId="24F80DC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2.设备符合TSG92 -2026《承压类特种设备安全附件安全技术规程》安全阀离线校验装置相关要求。</w:t>
            </w:r>
          </w:p>
        </w:tc>
      </w:tr>
      <w:tr w14:paraId="2D16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FEA83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  <w:vAlign w:val="center"/>
          </w:tcPr>
          <w:p w14:paraId="553F5987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1.校验台、夹紧台；</w:t>
            </w:r>
          </w:p>
          <w:p w14:paraId="128393B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2.密封垫若干；</w:t>
            </w:r>
          </w:p>
          <w:p w14:paraId="78FB6E20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3.精密压力表；</w:t>
            </w:r>
          </w:p>
          <w:p w14:paraId="4AE766FC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4.压力传感器；</w:t>
            </w:r>
          </w:p>
          <w:p w14:paraId="6BCBDD8F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5.英制、公制螺纹连接件；</w:t>
            </w:r>
          </w:p>
          <w:p w14:paraId="11DFE043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6.智能数据采集模块；</w:t>
            </w:r>
          </w:p>
          <w:p w14:paraId="243C909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7.工业一体触屏电脑；</w:t>
            </w:r>
          </w:p>
        </w:tc>
      </w:tr>
      <w:tr w14:paraId="2AFB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B0855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  <w:vAlign w:val="center"/>
          </w:tcPr>
          <w:p w14:paraId="605A89D7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1.产品合格证；2、设备使用说明书；3、设备出厂配置清单；4、试验容器制作方产品质量证明书。</w:t>
            </w:r>
          </w:p>
        </w:tc>
      </w:tr>
      <w:tr w14:paraId="1620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1E38E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  <w:vAlign w:val="center"/>
          </w:tcPr>
          <w:p w14:paraId="16187131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整机质保5年，核心部件（气液驱动泵、试验容器、气体增压泵、校验针型阀）质保5年；质保期内免费提供上门维修及技术支持。</w:t>
            </w:r>
          </w:p>
        </w:tc>
      </w:tr>
      <w:tr w14:paraId="0327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14803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4059C1BF">
            <w:pPr>
              <w:spacing w:before="0" w:after="0" w:line="276" w:lineRule="auto"/>
              <w:rPr>
                <w:highlight w:val="none"/>
              </w:rPr>
            </w:pPr>
            <w:bookmarkStart w:id="0" w:name="_GoBack"/>
            <w:bookmarkEnd w:id="0"/>
          </w:p>
        </w:tc>
      </w:tr>
    </w:tbl>
    <w:p w14:paraId="1A4D7890">
      <w:pPr>
        <w:rPr>
          <w:highlight w:val="none"/>
        </w:rPr>
      </w:pPr>
    </w:p>
    <w:p w14:paraId="7DE43A9B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2.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00B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6DD3C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2073F6B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安全阀校验装置（大口径）</w:t>
            </w:r>
          </w:p>
        </w:tc>
      </w:tr>
      <w:tr w14:paraId="65EA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06F19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23D1FC9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165F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081A9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B0228B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4406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E9100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7296839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338A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9B3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D96C64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校验通径范围；DN250～DN500mm；最高校验压力：15MPa；设备应符合TSG 92-2026《承压类特种设备安全附件安全技术规程》的相关要求。</w:t>
            </w:r>
          </w:p>
        </w:tc>
      </w:tr>
      <w:tr w14:paraId="74BF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53832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147900E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1.试验介质：氮气/压缩空气；</w:t>
            </w:r>
          </w:p>
          <w:p w14:paraId="106517A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2.▲压力表精度：≤0.4级，量程至少包括0-1.6MPa、0-2.5MPa、0-6MPa、0-16MPa,表盘直径≥150mm；压力变送器精度：≤0.25%，量程同精密压力表量程；</w:t>
            </w:r>
          </w:p>
          <w:p w14:paraId="5B42F73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3.★夹紧：最大夹紧力≥50吨，配备夹紧压力对照表。需气动液压夹紧，夹紧力可调且自动补压。三爪同步夹紧，同步向心运动；（投标文件需提供证明材料进行佐证）；</w:t>
            </w:r>
          </w:p>
          <w:p w14:paraId="000327F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4.▲保护装置：校验系统内带压时，应设置报警灯提示，同时安全阀不可放松；（验收时设备现场试验）</w:t>
            </w:r>
          </w:p>
          <w:p w14:paraId="2F90AF0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5.★设备内置20L试验容器，设计压力不低于最高校验压力；</w:t>
            </w:r>
          </w:p>
          <w:p w14:paraId="261891D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6AB44DE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7.★具备校验数据自动采集功能和远传功能，通过蓝牙通讯协议，实现硬件设备与我院信息化系统数据交互；</w:t>
            </w:r>
          </w:p>
          <w:p w14:paraId="4DA4983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28AEE43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9.★储气容器与试验容器间管道内径应不小于9mm、试验容器与被校验安全阀间管道内径应不小于25mm，管道材质应采用316L不锈钢；（验收时提供材质报告）</w:t>
            </w:r>
          </w:p>
          <w:p w14:paraId="5762763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10.整机外壳为不低于碳钢材质进行喷塑处理，需耐磨抗氧化；</w:t>
            </w:r>
          </w:p>
          <w:p w14:paraId="413E26B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11.操作台和夹紧台之间需设置防护板，防护板应采用聚碳酸酯材质；</w:t>
            </w:r>
          </w:p>
          <w:p w14:paraId="296E928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12.进气口需加装过滤装置，保证管路系统清洁无杂质；</w:t>
            </w:r>
          </w:p>
          <w:p w14:paraId="2B01B55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13.驱动气源需加装空气油雾润滑器；</w:t>
            </w:r>
          </w:p>
          <w:p w14:paraId="675C7E7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14.▲交货时需提供压力表、压力变送器检定证书。</w:t>
            </w:r>
          </w:p>
        </w:tc>
      </w:tr>
      <w:tr w14:paraId="0DB8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0ACC0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04D35C9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1.验收包括但不限于配置清单所列物品及资料；</w:t>
            </w:r>
          </w:p>
          <w:p w14:paraId="1D2EFA5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2.设备符合TSG92 -2026《承压类特种设备安全附件安全技术规程》安全阀离线校验装置相关要求。</w:t>
            </w:r>
          </w:p>
        </w:tc>
      </w:tr>
      <w:tr w14:paraId="3DE2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B19DD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03D368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1.校验台、夹紧台；</w:t>
            </w:r>
          </w:p>
          <w:p w14:paraId="12B0DCD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2.密封垫若干；</w:t>
            </w:r>
          </w:p>
          <w:p w14:paraId="54581B0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3.精密压力表；</w:t>
            </w:r>
          </w:p>
          <w:p w14:paraId="56E062A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4.压力传感器；</w:t>
            </w:r>
          </w:p>
          <w:p w14:paraId="6325C70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5.智能数据采集模块1套；</w:t>
            </w:r>
          </w:p>
        </w:tc>
      </w:tr>
      <w:tr w14:paraId="021C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7FC7A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35C5539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b w:val="0"/>
                <w:sz w:val="19"/>
                <w:highlight w:val="none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5、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压力表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、压力变送器检定证书</w:t>
            </w:r>
          </w:p>
        </w:tc>
      </w:tr>
      <w:tr w14:paraId="4377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0FF01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66A2E3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整机质保5年，核心部件（气液驱动泵、试验容器）质保5年；质保期内免费提供上门维修及技术支持。</w:t>
            </w:r>
          </w:p>
        </w:tc>
      </w:tr>
      <w:tr w14:paraId="0FF8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2C060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070D06FF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5A22803D">
      <w:pPr>
        <w:rPr>
          <w:highlight w:val="none"/>
        </w:rPr>
      </w:pPr>
    </w:p>
    <w:p w14:paraId="1C0BA555">
      <w:pPr>
        <w:spacing w:before="160" w:after="120"/>
        <w:outlineLvl w:val="1"/>
        <w:rPr>
          <w:rFonts w:hint="eastAsia" w:eastAsia="黑体"/>
          <w:highlight w:val="none"/>
          <w:lang w:eastAsia="zh-CN"/>
        </w:rPr>
      </w:pPr>
      <w:r>
        <w:rPr>
          <w:rFonts w:ascii="黑体" w:hAnsi="黑体" w:eastAsia="黑体"/>
          <w:b/>
          <w:sz w:val="23"/>
          <w:highlight w:val="none"/>
        </w:rPr>
        <w:t>3. 安全阀校验装置（在线、防爆型）</w:t>
      </w:r>
      <w:r>
        <w:rPr>
          <w:rFonts w:hint="eastAsia" w:ascii="黑体" w:hAnsi="黑体" w:eastAsia="黑体"/>
          <w:b/>
          <w:sz w:val="23"/>
          <w:highlight w:val="none"/>
          <w:lang w:eastAsia="zh-CN"/>
        </w:rPr>
        <w:t>（</w:t>
      </w:r>
      <w:r>
        <w:rPr>
          <w:rFonts w:hint="eastAsia" w:ascii="黑体" w:hAnsi="黑体" w:eastAsia="黑体"/>
          <w:b/>
          <w:sz w:val="23"/>
          <w:highlight w:val="none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highlight w:val="none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014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4F914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3503177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安全阀校验装置（在线、防爆型）</w:t>
            </w:r>
          </w:p>
        </w:tc>
      </w:tr>
      <w:tr w14:paraId="2CFA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1101E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346EE50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2D27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1C631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6D41A0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330,000.00</w:t>
            </w:r>
          </w:p>
        </w:tc>
      </w:tr>
      <w:tr w14:paraId="6136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FA482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3E9C287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330,000.00</w:t>
            </w:r>
          </w:p>
        </w:tc>
      </w:tr>
      <w:tr w14:paraId="4579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75FD6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0491E79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设备可以检验易燃易爆等介质安全阀，设备同时具备特征点法、位移法、音频法等多种判开方式，检验结论验证方法更加多样且具有对比性，提高了安全阀校验数据的准确性。</w:t>
            </w:r>
          </w:p>
        </w:tc>
      </w:tr>
      <w:tr w14:paraId="0635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D0E5BC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0A4313C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1.液晶屏:不小于10.1寸触摸屏；</w:t>
            </w:r>
          </w:p>
          <w:p w14:paraId="3903B26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2.★外加提升力范围：0—12T；</w:t>
            </w:r>
          </w:p>
          <w:p w14:paraId="70B42BC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3.★力传感器的量程：500Kg、2000Kg、5000Kg；准确度等级不低于0.5级；</w:t>
            </w:r>
          </w:p>
          <w:p w14:paraId="03A09B1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4.★位移传感器量程：5mm、分辨力不低于0.02mm；</w:t>
            </w:r>
          </w:p>
          <w:p w14:paraId="78F1A53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5.★压力变送器的量程：4MPa、16MPa、60MPa准确度等级不低于0.5级；</w:t>
            </w:r>
          </w:p>
          <w:p w14:paraId="32EDD39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6.▲音频传感器频响范围：10-10KHz；</w:t>
            </w:r>
          </w:p>
          <w:p w14:paraId="089468D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7.▲产品使用环境温度：-30℃~+70℃；（投标文件需提供证明材料）</w:t>
            </w:r>
          </w:p>
          <w:p w14:paraId="3A3D5C3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8.★判开方式：多种判开方式，最少包含特征点法判开、位移法判开、音频法判开，在校验曲线上明显标注开启点；（投标文件需提供实拍照片进行佐证）</w:t>
            </w:r>
          </w:p>
          <w:p w14:paraId="6B43BCC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9.油泵配备阻尼器，限制流量以实现液压动力平稳输出；</w:t>
            </w:r>
          </w:p>
          <w:p w14:paraId="06BD603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10.油泵配备紧急卸除提升力的功能；</w:t>
            </w:r>
          </w:p>
          <w:p w14:paraId="5EF0372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11.油泵的输出油管耐压应不低于管路工作压力的2倍；</w:t>
            </w:r>
          </w:p>
          <w:p w14:paraId="24250BA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12.油泵、输出油管及油缸的接口应配备专用防尘帽；</w:t>
            </w:r>
          </w:p>
          <w:p w14:paraId="1AA343A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13.★设备的承压件（底座或框架）应能承受1.5倍的最大提升力，且在此提升力下无泄漏、无变形；</w:t>
            </w:r>
          </w:p>
          <w:p w14:paraId="64B64C4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14.数据线应具有防震、防松脱功能；</w:t>
            </w:r>
          </w:p>
          <w:p w14:paraId="61F0A76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15.数据传输线与油管长度均应有足够的长度，或具有远程操作功能，保证校验时操作人员与被测安全阀具有足够的安全距离；</w:t>
            </w:r>
          </w:p>
          <w:p w14:paraId="76B1850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16.★设备可将提升力、位移、系统压力和音频信号同步实时采集并绘制校验曲线，校验数据及曲线需同步保存且不可修改；（投标文件需提供实拍照片进行佐证）</w:t>
            </w:r>
          </w:p>
          <w:p w14:paraId="4DF8428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17.★设备交货时提供整机检定报告，精度不低于1级；</w:t>
            </w:r>
          </w:p>
          <w:p w14:paraId="312843B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18.设备具备传感器自校准模块；</w:t>
            </w:r>
          </w:p>
          <w:p w14:paraId="75D41F6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19.▲电源自带锂电池供电、电池充电时间不大于6小时，持续放电时间＞8小时；电源系统可随时充电，充电全过程电量显示。电池充满后无需人为操作，电路自动断电保护，设备充电时可以正常工作；</w:t>
            </w:r>
          </w:p>
          <w:p w14:paraId="5762F1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20.★设备配备北斗或GPS定位功能，定位精度不大于20m，为判断安全阀开启时的提升力数据绑定定位坐标和时间；</w:t>
            </w:r>
          </w:p>
          <w:p w14:paraId="70B5A87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21.★设备采用框架串联一体式，航空铝材质，配备限位和强关装置；</w:t>
            </w:r>
          </w:p>
          <w:p w14:paraId="25DF12C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22.▲要求设备通过国家防爆电气产品质量监督检验中心测试检定，取得气体介质和粉尘介质防爆双认证，气体防爆等级不低于IIC T6级。</w:t>
            </w:r>
          </w:p>
        </w:tc>
      </w:tr>
      <w:tr w14:paraId="193BD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7C66B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1F86A0C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1.验收包括但不限于配置清单所列物品及资料；</w:t>
            </w:r>
          </w:p>
          <w:p w14:paraId="3FCFC41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2.设备符合TSG92 -2026《承压类特种设备安全附件安全技术规程》、T/CASEI 078-2026《安全阀在线校验仪器通用技术要求》等相关要求。</w:t>
            </w:r>
          </w:p>
        </w:tc>
      </w:tr>
      <w:tr w14:paraId="134D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4335D8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5D9E848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1.防爆型安全阀在线校验仪主机1套；</w:t>
            </w:r>
          </w:p>
          <w:p w14:paraId="497431D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2.螺纹连接头，航空铝材质（公制连接头、英制连接头、无螺纹机械夹具）若干；</w:t>
            </w:r>
          </w:p>
          <w:p w14:paraId="7187BE5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3.传感器：位移传感器（0-5mm，1套）；力传感器（500kg、2000kg、5000kg）；压力变送器（4MPa、16MPa、60MPa）；音频传感器（10-10Khz）；</w:t>
            </w:r>
          </w:p>
          <w:p w14:paraId="7EC6E02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4.施力单元：液压油缸1个、手动液压泵1个、油管1根（长度不小于6米）、机械框架1套、提升螺母2个、限位螺母2个、中心连杆2个（长短各1根）、油缸垫片2个。</w:t>
            </w:r>
          </w:p>
          <w:p w14:paraId="04D8A4C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5.三合一注塑信号连接线1根、充电器1套、辅助工器具1套；</w:t>
            </w:r>
          </w:p>
          <w:p w14:paraId="1740637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6.压力变送器信号连接线2根可对接延长。</w:t>
            </w:r>
          </w:p>
        </w:tc>
      </w:tr>
      <w:tr w14:paraId="627F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1DB75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397D0AC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1.产品合格证；2、设备使用说明书；3、设备出厂配置清单；4、整机、压力变送器、力传感器检定报告；5、防爆等级证书；</w:t>
            </w:r>
          </w:p>
        </w:tc>
      </w:tr>
      <w:tr w14:paraId="352F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4CF09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746278D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整机质保5年，质保期内免费提供上门维修及技术支持。</w:t>
            </w:r>
          </w:p>
        </w:tc>
      </w:tr>
      <w:tr w14:paraId="16EF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F7520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780946CB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53AAF3F0">
      <w:pPr>
        <w:rPr>
          <w:highlight w:val="none"/>
        </w:rPr>
      </w:pPr>
    </w:p>
    <w:p w14:paraId="213144B5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4.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E3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15082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009B66C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安全阀校验装置（中低压）</w:t>
            </w:r>
          </w:p>
        </w:tc>
      </w:tr>
      <w:tr w14:paraId="6C16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710B2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487DCA6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07BA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7E1DE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A26B00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120,000.00</w:t>
            </w:r>
          </w:p>
        </w:tc>
      </w:tr>
      <w:tr w14:paraId="4986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BCD0B6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A879C0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120,000.00</w:t>
            </w:r>
          </w:p>
        </w:tc>
      </w:tr>
      <w:tr w14:paraId="6B93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14" w:type="dxa"/>
            <w:shd w:val="clear" w:color="auto" w:fill="F2F2F2"/>
          </w:tcPr>
          <w:p w14:paraId="226B54A8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5BFFC41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★1、设备内置容积2-20L 试验容器，符合特种设备安全技术规范 TSG92-2026《承压类特种设备安全附件安全技术规程》的要求；</w:t>
            </w:r>
          </w:p>
          <w:p w14:paraId="7E1C138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★2、设备内部校验主管路采用 10*1.5 不锈钢管，确保内径大于 6mm。</w:t>
            </w:r>
          </w:p>
        </w:tc>
      </w:tr>
      <w:tr w14:paraId="3EF8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005E0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70C1207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★1、校验通径范围：DN6~DN300mm；★ 2、校验压力范围：PS≤10MPa；★ 3、采用软密封针型阀，确保压力平稳升高，升压速度可以控制在 0.01MPa/s，针型阀流道直径大于6mm，满足安全阀开启需要的气体流量要求；4、内设管路不锈钢</w:t>
            </w:r>
            <w:r>
              <w:rPr>
                <w:rFonts w:hint="eastAsia"/>
                <w:b w:val="0"/>
                <w:sz w:val="19"/>
                <w:highlight w:val="none"/>
                <w:lang w:eastAsia="zh-CN"/>
              </w:rPr>
              <w:t>（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交货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提供材质报告）。</w:t>
            </w:r>
          </w:p>
        </w:tc>
      </w:tr>
      <w:tr w14:paraId="26C4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9D593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429D8F9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符合特种设备安全技术规范 TSG92-2026《承压类特种设备安全附件安全技术规程》的要求</w:t>
            </w:r>
          </w:p>
        </w:tc>
      </w:tr>
      <w:tr w14:paraId="7B3F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AE5D6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C6A02B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校验台1台、控制台1台、传感器4组、精密压力表8只、各种规格法兰、螺纹接头1套、安全阀开</w:t>
            </w:r>
          </w:p>
          <w:p w14:paraId="59AE645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启高度测试仪1台、安全阀密封性能测试仪1台。</w:t>
            </w:r>
          </w:p>
        </w:tc>
      </w:tr>
      <w:tr w14:paraId="23C1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374C5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644F53D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设备出厂说明书、压力传感器校准证书、压力表检定证书。</w:t>
            </w:r>
          </w:p>
        </w:tc>
      </w:tr>
      <w:tr w14:paraId="6E71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07861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3974FD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质保2年（可选择延保服务）</w:t>
            </w:r>
          </w:p>
        </w:tc>
      </w:tr>
      <w:tr w14:paraId="10A5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90E409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33386E4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无</w:t>
            </w:r>
          </w:p>
        </w:tc>
      </w:tr>
    </w:tbl>
    <w:p w14:paraId="281B2835">
      <w:pPr>
        <w:rPr>
          <w:highlight w:val="none"/>
        </w:rPr>
      </w:pPr>
    </w:p>
    <w:p w14:paraId="48CFB2B9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5.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F80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73D46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69967DF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安全阀校验装置（大口径）</w:t>
            </w:r>
          </w:p>
        </w:tc>
      </w:tr>
      <w:tr w14:paraId="317D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EBD88B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3FA5033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7718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24962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4002CA5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1FDF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69B8F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DE468A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10EF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0AA6EB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3A3765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1、内置气体增压系统，可直接将 4~15MPa 中压气体增至高压 42MPa；</w:t>
            </w:r>
          </w:p>
          <w:p w14:paraId="7A99B3A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2、大、中、小口径三座式气动夹紧结构；</w:t>
            </w:r>
          </w:p>
          <w:p w14:paraId="243C232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★3、设备内置容积2-20L 试验容器，符合特种设备安全技术规范 TSG92-2026《承压类特种设备安全附件安全技术规程》的要求；</w:t>
            </w:r>
          </w:p>
          <w:p w14:paraId="514B8A1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★4、设备内部校验主管路采用 10*1.5 不锈钢管，确保内径大于 6mm。</w:t>
            </w:r>
          </w:p>
        </w:tc>
      </w:tr>
      <w:tr w14:paraId="7EFC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3017A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3F20934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★1、校验通径范围：DN6~DN600mm；</w:t>
            </w:r>
          </w:p>
          <w:p w14:paraId="16390F9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★2、校验压力范围：PS≤42MPa；</w:t>
            </w:r>
          </w:p>
          <w:p w14:paraId="45AB899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★3、采用软密封针型阀，确保压力平稳升高，升压速度可以控制在 0.01MPa/s，针型阀流道直径大于6mm，满足安全阀开启需要的气体流量要求。</w:t>
            </w:r>
          </w:p>
          <w:p w14:paraId="1BB2806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4、内设管路不锈钢</w:t>
            </w:r>
          </w:p>
        </w:tc>
      </w:tr>
      <w:tr w14:paraId="7C1B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3F84E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76795CF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符合特种设备安全技术规范 TSG92-2026《承压类特种设备安全附件安全技术规程》的要求</w:t>
            </w:r>
          </w:p>
        </w:tc>
      </w:tr>
      <w:tr w14:paraId="1C5D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F6B47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43165F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校验台1台、控制台1台、传感器4组、精密压力表8只、各种规格法兰、螺纹接头1套、安全阀开启高度测试仪1台、安全阀密封性能测试仪1台。</w:t>
            </w:r>
          </w:p>
        </w:tc>
      </w:tr>
      <w:tr w14:paraId="191D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E26E6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0EA718C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设备出厂说明书、压力传感器校准证书、压力表检定证书。</w:t>
            </w:r>
          </w:p>
        </w:tc>
      </w:tr>
      <w:tr w14:paraId="09FE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ED91F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15CEDA8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质保2年（可选择延保服务）</w:t>
            </w:r>
          </w:p>
        </w:tc>
      </w:tr>
      <w:tr w14:paraId="5A8DB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B0B4C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7FF643B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无</w:t>
            </w:r>
          </w:p>
        </w:tc>
      </w:tr>
    </w:tbl>
    <w:p w14:paraId="5587042A">
      <w:pPr>
        <w:rPr>
          <w:highlight w:val="none"/>
        </w:rPr>
      </w:pPr>
    </w:p>
    <w:p w14:paraId="158FB030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6.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217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01508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2DB6DB5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安全阀校验装置（中低压）</w:t>
            </w:r>
          </w:p>
        </w:tc>
      </w:tr>
      <w:tr w14:paraId="6190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C23A7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707AECE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72E8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C7A53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4E7C5F3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60,000.00</w:t>
            </w:r>
          </w:p>
        </w:tc>
      </w:tr>
      <w:tr w14:paraId="707A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7AAC5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A17DA9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60,000.00</w:t>
            </w:r>
          </w:p>
        </w:tc>
      </w:tr>
      <w:tr w14:paraId="1506E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89759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8E1D810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最高校验压力≤10MPa，校验通径DN50-160；具备快速装夹机构，夹紧力连续可调、自锁防松，校验升压起跳过程无阀体偏移、松脱，换装快捷，具备数据自动采集功能。</w:t>
            </w:r>
          </w:p>
          <w:p w14:paraId="2768B11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★设备应具备超压保护、漏电保护、紧急停止功能；校验区应具备完善的安全防护装置，满足TSG 92-2026防飞溅、防冲击要求。</w:t>
            </w:r>
          </w:p>
        </w:tc>
      </w:tr>
      <w:tr w14:paraId="60A7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F2D42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2B77C90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★1、校验通径范围：内置式DN50-160，外置式DN15-200；</w:t>
            </w:r>
          </w:p>
          <w:p w14:paraId="3C57185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2、最高校验压力：≤10MPa；</w:t>
            </w:r>
          </w:p>
          <w:p w14:paraId="5FA6945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3、夹紧机构应满足不同通径和压力安全阀装夹需求，夹紧力可调、自锁防松；</w:t>
            </w:r>
          </w:p>
          <w:p w14:paraId="305FB3B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★4、内置试验容器容积≥20L，满足最大通径安全阀校验需求；</w:t>
            </w:r>
          </w:p>
          <w:p w14:paraId="5473B49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★5、内部管路采用不锈钢无缝管，承压不低于设备最高校验压力，支路通径满足DN15-200全量程安全阀起跳气量要求；</w:t>
            </w:r>
          </w:p>
          <w:p w14:paraId="4BF2469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6、采用软密封针型阀，升压平稳，升压速度满足相关检验标准要求；</w:t>
            </w:r>
          </w:p>
          <w:p w14:paraId="7EA559E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7、数据采集与校验精度满足相关校准规范及检验标准要求；</w:t>
            </w:r>
          </w:p>
          <w:p w14:paraId="7FA2F554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★8、自锁夹紧结构，适配DN50-DN160不同外径阀体，符合TSG 92-2026防飞溅安全要求。</w:t>
            </w:r>
          </w:p>
          <w:p w14:paraId="4CB7B015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9、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数据管理：系统支持数据自动采集、存储、查询、追溯，并可导出通用格式（PDF/Excel）的校验报告。</w:t>
            </w:r>
          </w:p>
        </w:tc>
      </w:tr>
      <w:tr w14:paraId="0F61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8B313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56F6A1B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符合TSG 92-2026、GB/T 12241、12242、12243相关要求。设备安装调试完毕后，须使用标准安全阀进行现场实际校验，各项性能指标满足本技术要求及检验标准后方可验收。</w:t>
            </w:r>
          </w:p>
        </w:tc>
      </w:tr>
      <w:tr w14:paraId="4B12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8CFBF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C9AD75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控制台1台，密封工装盘DN85、DN116、DN142、DN160，夹紧总成1套，阀体高低可调支撑垫块1套，密封圈DN85、DN116、DN142、DN160，拆装工具、工装收纳箱，全套合规资料（耐压报告、校准资料、标准符合性说明），精密压力表1.6MPa、4MPa、6MPa各2只，密封试验仪1台，开启高度测量仪1台，传感器3个（0.5级），安全阀校验信息化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数据终端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系统，校验数据自动采集。</w:t>
            </w:r>
          </w:p>
        </w:tc>
      </w:tr>
      <w:tr w14:paraId="038B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2F3C8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72AA7CD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1、产品合格证；2、设备使用说明书；3、设备出厂配置清单；4、压力表检定证书；5、传感器校准证书；6、软件操作手册。</w:t>
            </w:r>
          </w:p>
        </w:tc>
      </w:tr>
      <w:tr w14:paraId="017A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A9EF720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15FA4BF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整机质保2年，质保期内免费提供上门维修及技术支持。</w:t>
            </w:r>
          </w:p>
        </w:tc>
      </w:tr>
      <w:tr w14:paraId="42CA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420A0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57ED8D7B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30DDFC02">
      <w:pPr>
        <w:rPr>
          <w:highlight w:val="none"/>
        </w:rPr>
      </w:pP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D13E3A"/>
    <w:rsid w:val="1EB66DFA"/>
    <w:rsid w:val="2F0F7013"/>
    <w:rsid w:val="38B530B7"/>
    <w:rsid w:val="68776D2D"/>
    <w:rsid w:val="6C927657"/>
    <w:rsid w:val="76243563"/>
    <w:rsid w:val="76F15212"/>
    <w:rsid w:val="7AAA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1154</Words>
  <Characters>1404</Characters>
  <Lines>0</Lines>
  <Paragraphs>0</Paragraphs>
  <TotalTime>0</TotalTime>
  <ScaleCrop>false</ScaleCrop>
  <LinksUpToDate>false</LinksUpToDate>
  <CharactersWithSpaces>1409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2026-10-08T01:23:50Z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BCF9E57699184672A42CE4E13D86EE9B_12</vt:lpwstr>
  </property>
</Properties>
</file>