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626E20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160" w:afterAutospacing="0"/>
        <w:ind w:left="0" w:right="0"/>
        <w:rPr>
          <w:rFonts w:hint="eastAsia" w:ascii="宋体" w:hAnsi="宋体" w:eastAsia="宋体" w:cs="宋体"/>
          <w:color w:val="000000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color w:val="000000"/>
          <w:sz w:val="44"/>
          <w:szCs w:val="44"/>
          <w:lang w:eastAsia="zh-CN"/>
        </w:rPr>
        <w:t>企业业绩</w:t>
      </w:r>
    </w:p>
    <w:p w14:paraId="2E305969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160" w:afterAutospacing="0"/>
        <w:ind w:left="0" w:right="0"/>
        <w:rPr>
          <w:rFonts w:hint="eastAsia" w:ascii="宋体" w:hAnsi="宋体" w:eastAsia="宋体" w:cs="宋体"/>
          <w:color w:val="000000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color w:val="000000"/>
          <w:sz w:val="44"/>
          <w:szCs w:val="44"/>
          <w:lang w:eastAsia="zh-CN"/>
        </w:rPr>
        <w:drawing>
          <wp:inline distT="0" distB="0" distL="114300" distR="114300">
            <wp:extent cx="5250815" cy="7431405"/>
            <wp:effectExtent l="0" t="0" r="6985" b="5715"/>
            <wp:docPr id="1" name="图片 1" descr="采2业绩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采2业绩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0815" cy="743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164126"/>
    <w:rsid w:val="3D16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2026-10-22T02:58:00Z</dcterms:created>
  <dc:creator>Young</dc:creator>
  <cp:lastModifiedBy>Young</cp:lastModifiedBy>
  <dcterms:modified xsi:type="dcterms:W3CDTF">2026-10-22T03:03:45Z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9A2D27224AF74EBAB32C7097CA354178_11</vt:lpwstr>
  </property>
  <property fmtid="{D5CDD505-2E9C-101B-9397-08002B2CF9AE}" pid="4" name="KSOTemplateDocerSaveRecord">
    <vt:lpwstr>eyJoZGlkIjoiMTVjZTI1YTgzYzRjYTAyMTE2OTc4ODMzMWU3NjVkOWIiLCJ1c2VySWQiOiIyNTQ2OTIyNTYifQ==</vt:lpwstr>
  </property>
</Properties>
</file>