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eastAsia" w:ascii="宋体" w:hAnsi="宋体" w:eastAsia="宋体" w:cs="宋体"/>
          <w:b/>
          <w:spacing w:val="76"/>
          <w:sz w:val="84"/>
          <w:szCs w:val="84"/>
          <w:highlight w:val="none"/>
          <w:lang w:eastAsia="zh-CN"/>
        </w:rPr>
        <w:outlineLvl w:val="0"/>
      </w:pPr>
      <w:r/>
      <w:bookmarkStart w:id="0" w:name="_Toc31346"/>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sz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1426845</wp:posOffset>
                </wp:positionH>
                <wp:positionV relativeFrom="paragraph">
                  <wp:posOffset>1056005</wp:posOffset>
                </wp:positionV>
                <wp:extent cx="2386965" cy="1910715"/>
                <wp:effectExtent l="0" t="0" r="13335" b="13335"/>
                <wp:wrapNone/>
                <wp:docPr id="6" name="图片 6" descr="54d92c74cf16d2df418b7bb4f4fd2f5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54d92c74cf16d2df418b7bb4f4fd2f5e"/>
                        <pic:cNvPicPr>
                          <a:picLocks noChangeAspect="1"/>
                        </pic:cNvPicPr>
                        <pic:nvPr/>
                      </pic:nvPicPr>
                      <pic:blipFill>
                        <a:blip r:embed="rId19">
                          <a:clrChange>
                            <a:clrFrom>
                              <a:srgbClr val="FEFEFE">
                                <a:alpha val="100000"/>
                              </a:srgbClr>
                            </a:clrFrom>
                            <a:clrTo>
                              <a:srgbClr val="FEFEFE">
                                <a:alpha val="100000"/>
                                <a:alpha val="0"/>
                              </a:srgbClr>
                            </a:clrTo>
                          </a:clrChange>
                        </a:blip>
                        <a:stretch/>
                      </pic:blipFill>
                      <pic:spPr bwMode="auto">
                        <a:xfrm>
                          <a:off x="0" y="0"/>
                          <a:ext cx="2386964" cy="191071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8480;o:allowoverlap:true;o:allowincell:true;mso-position-horizontal-relative:text;margin-left:112.3pt;mso-position-horizontal:absolute;mso-position-vertical-relative:text;margin-top:83.1pt;mso-position-vertical:absolute;width:187.9pt;height:150.4pt;mso-wrap-distance-left:9.0pt;mso-wrap-distance-top:0.0pt;mso-wrap-distance-right:9.0pt;mso-wrap-distance-bottom:0.0pt;" stroked="false">
                <v:path textboxrect="0,0,0,0"/>
                <v:imagedata r:id="rId19" o:title=""/>
              </v:shape>
            </w:pict>
          </mc:Fallback>
        </mc:AlternateContent>
      </w:r>
      <w:r>
        <w:rPr>
          <w:rFonts w:hint="eastAsia" w:ascii="宋体" w:hAnsi="宋体" w:eastAsia="宋体" w:cs="宋体"/>
          <w:b/>
          <w:spacing w:val="76"/>
          <w:sz w:val="96"/>
          <w:szCs w:val="96"/>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873"/>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pStyle w:val="906"/>
        <w:rPr>
          <w:rFonts w:hint="eastAsia" w:eastAsia="楷体_GB2312"/>
          <w:lang w:eastAsia="zh-CN"/>
        </w:rPr>
      </w:pPr>
      <w:r>
        <w:rPr>
          <w:rFonts w:hint="eastAsia" w:eastAsia="楷体_GB2312"/>
          <w:lang w:eastAsia="zh-CN"/>
        </w:rPr>
      </w:r>
      <w:r/>
    </w:p>
    <w:p>
      <w:pPr>
        <w:pStyle w:val="906"/>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pStyle w:val="90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6"/>
        <w:jc w:val="both"/>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项目名称：</w:t>
      </w:r>
      <w:r>
        <w:rPr>
          <w:rFonts w:hint="eastAsia" w:ascii="宋体" w:hAnsi="宋体" w:cs="宋体"/>
          <w:b w:val="0"/>
          <w:bCs w:val="0"/>
          <w:color w:val="auto"/>
          <w:sz w:val="32"/>
          <w:szCs w:val="32"/>
          <w:highlight w:val="none"/>
          <w:lang w:val="en-US" w:eastAsia="zh-CN"/>
        </w:rPr>
        <w:t xml:space="preserve">新沂经济开发区街集大沟新建箱涵工程</w:t>
      </w:r>
      <w:r/>
    </w:p>
    <w:p>
      <w:pPr>
        <w:pStyle w:val="891"/>
        <w:ind w:left="0" w:firstLine="320"/>
        <w:spacing w:line="480" w:lineRule="auto"/>
        <w:rPr>
          <w:rFonts w:hint="default"/>
          <w:color w:val="auto"/>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项目编号：</w:t>
      </w:r>
      <w:r>
        <w:rPr>
          <w:rFonts w:hint="eastAsia" w:ascii="宋体" w:hAnsi="宋体" w:cs="宋体"/>
          <w:b w:val="0"/>
          <w:bCs w:val="0"/>
          <w:color w:val="auto"/>
          <w:sz w:val="32"/>
          <w:szCs w:val="32"/>
          <w:highlight w:val="none"/>
          <w:lang w:val="en-US" w:eastAsia="zh-CN"/>
        </w:rPr>
        <w:t xml:space="preserve">JSZC-320381050-SRGC-C2026-0010</w:t>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eastAsia="宋体" w:cs="宋体"/>
          <w:b w:val="0"/>
          <w:bCs w:val="0"/>
          <w:color w:val="auto"/>
          <w:sz w:val="32"/>
          <w:szCs w:val="32"/>
          <w:highlight w:val="none"/>
        </w:rPr>
        <w:t xml:space="preserve">：</w:t>
      </w:r>
      <w:r>
        <w:rPr>
          <w:rFonts w:hint="eastAsia" w:ascii="宋体" w:hAnsi="宋体" w:cs="宋体"/>
          <w:b w:val="0"/>
          <w:bCs w:val="0"/>
          <w:color w:val="auto"/>
          <w:sz w:val="32"/>
          <w:szCs w:val="32"/>
          <w:highlight w:val="none"/>
          <w:lang w:val="en-US" w:eastAsia="zh-CN"/>
        </w:rPr>
        <w:t xml:space="preserve">江苏新沂经济开发区管理委员会（机关）</w:t>
      </w:r>
      <w:r/>
    </w:p>
    <w:p>
      <w:pPr>
        <w:ind w:firstLine="320"/>
        <w:jc w:val="both"/>
        <w:pageBreakBefore w:val="0"/>
        <w:spacing w:line="48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代理机构</w:t>
      </w:r>
      <w:r>
        <w:rPr>
          <w:rFonts w:hint="eastAsia" w:ascii="宋体" w:hAnsi="宋体" w:eastAsia="宋体" w:cs="宋体"/>
          <w:b w:val="0"/>
          <w:bCs w:val="0"/>
          <w:color w:val="auto"/>
          <w:sz w:val="32"/>
          <w:szCs w:val="32"/>
          <w:highlight w:val="none"/>
        </w:rPr>
        <w:t xml:space="preserve">：</w:t>
      </w:r>
      <w:bookmarkStart w:id="1" w:name="_Toc3918"/>
      <w:r>
        <w:rPr>
          <w:rFonts w:hint="eastAsia" w:ascii="宋体" w:hAnsi="宋体" w:cs="宋体"/>
          <w:b w:val="0"/>
          <w:bCs w:val="0"/>
          <w:color w:val="auto"/>
          <w:sz w:val="32"/>
          <w:szCs w:val="32"/>
          <w:highlight w:val="none"/>
          <w:lang w:eastAsia="zh-CN"/>
        </w:rPr>
        <w:t xml:space="preserve">江苏盛仁工程项目管理有限公司</w:t>
      </w:r>
      <w:bookmarkEnd w:id="1"/>
      <w:r/>
      <w:r/>
    </w:p>
    <w:p>
      <w:pPr>
        <w:jc w:val="center"/>
        <w:pageBreakBefore w:val="0"/>
        <w:spacing w:line="720" w:lineRule="auto"/>
        <w:rPr>
          <w:rFonts w:hint="eastAsia" w:ascii="宋体" w:hAnsi="宋体" w:eastAsia="宋体" w:cs="宋体"/>
          <w:b w:val="0"/>
          <w:bCs w:val="0"/>
          <w:color w:val="auto"/>
          <w:sz w:val="32"/>
          <w:szCs w:val="32"/>
          <w:highlight w:val="none"/>
          <w:lang w:val="en-US" w:eastAsia="zh-CN"/>
        </w:rPr>
      </w:pPr>
      <w:r>
        <w:rPr>
          <w:rFonts w:hint="eastAsia" w:ascii="宋体" w:hAnsi="宋体" w:cs="宋体"/>
          <w:b w:val="0"/>
          <w:bCs w:val="0"/>
          <w:color w:val="auto"/>
          <w:sz w:val="32"/>
          <w:szCs w:val="32"/>
          <w:highlight w:val="none"/>
          <w:lang w:eastAsia="zh-CN"/>
        </w:rPr>
        <w:t xml:space="preserve">二〇二六年十月</w:t>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CN"/>
        </w:rPr>
        <w:t xml:space="preserve">新沂经济开发区街集大沟新建箱涵工程</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第一章 项目说明</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江苏新沂经济开发区管理委员会（机关）</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新沂经济开发区街集大沟新建箱涵工程</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JSZC-320381050-SRGC-C2026-0010 </w:t>
      </w:r>
      <w:r/>
    </w:p>
    <w:p>
      <w:pPr>
        <w:ind w:right="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五、采购方式：本项目采用竞争性磋商采购方式。</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rPr>
        <w:t xml:space="preserve">六、供应商资格条件：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2、落实政府采购政策需满足的资格要求：此项目属于专门面向中小微企业采购的项目，供应商应为中小微企业、监狱企业、残疾人福利性单位。</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3、本项目的特定资格要求：</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b/>
          <w:bCs/>
          <w:i w:val="0"/>
          <w:iCs w:val="0"/>
          <w:caps w:val="0"/>
          <w:color w:val="000000"/>
          <w:spacing w:val="0"/>
          <w:sz w:val="24"/>
          <w:szCs w:val="24"/>
          <w:highlight w:val="none"/>
          <w:u w:val="single"/>
          <w:shd w:val="clear" w:color="auto" w:fill="ffffff"/>
        </w:rPr>
        <w:t xml:space="preserve">具备独立法人资格</w:t>
      </w:r>
      <w:r>
        <w:rPr>
          <w:rFonts w:hint="eastAsia" w:ascii="宋体" w:hAnsi="宋体" w:eastAsia="宋体" w:cs="宋体"/>
          <w:b/>
          <w:bCs/>
          <w:i w:val="0"/>
          <w:iCs w:val="0"/>
          <w:caps w:val="0"/>
          <w:color w:val="000000"/>
          <w:spacing w:val="0"/>
          <w:sz w:val="24"/>
          <w:szCs w:val="24"/>
          <w:highlight w:val="none"/>
          <w:u w:val="single"/>
          <w:shd w:val="clear" w:color="auto" w:fill="ffffff"/>
          <w:lang w:eastAsia="zh-CN"/>
        </w:rPr>
        <w:t xml:space="preserve">、</w:t>
      </w:r>
      <w:r>
        <w:rPr>
          <w:rFonts w:hint="eastAsia" w:ascii="宋体" w:hAnsi="宋体" w:cs="宋体"/>
          <w:b/>
          <w:bCs/>
          <w:color w:val="auto"/>
          <w:sz w:val="24"/>
          <w:szCs w:val="24"/>
          <w:highlight w:val="none"/>
          <w:lang w:eastAsia="zh-CN"/>
        </w:rPr>
        <w:t xml:space="preserve">具备有效的市政公用工程施工总承包叁级及以上资质证书</w:t>
      </w:r>
      <w:r>
        <w:rPr>
          <w:rFonts w:hint="eastAsia" w:ascii="宋体" w:hAnsi="宋体" w:eastAsia="宋体" w:cs="宋体"/>
          <w:b/>
          <w:bCs/>
          <w:color w:val="auto"/>
          <w:sz w:val="24"/>
          <w:szCs w:val="24"/>
          <w:highlight w:val="none"/>
          <w:u w:val="single"/>
        </w:rPr>
        <w:t xml:space="preserve">；且</w:t>
      </w:r>
      <w:r>
        <w:rPr>
          <w:rFonts w:hint="eastAsia" w:ascii="宋体" w:hAnsi="宋体" w:cs="宋体"/>
          <w:b/>
          <w:bCs/>
          <w:color w:val="000000"/>
          <w:sz w:val="24"/>
          <w:highlight w:val="none"/>
          <w:u w:val="single"/>
          <w:lang w:val="en-US" w:eastAsia="zh-CN"/>
        </w:rPr>
        <w:t xml:space="preserve">具有有效的</w:t>
      </w:r>
      <w:r>
        <w:rPr>
          <w:rFonts w:hint="eastAsia" w:ascii="宋体" w:hAnsi="宋体" w:eastAsia="宋体" w:cs="宋体"/>
          <w:b/>
          <w:bCs/>
          <w:color w:val="auto"/>
          <w:sz w:val="24"/>
          <w:szCs w:val="24"/>
          <w:highlight w:val="none"/>
          <w:u w:val="single"/>
        </w:rPr>
        <w:t xml:space="preserve">安全生产许可证并在人</w:t>
      </w:r>
      <w:r>
        <w:rPr>
          <w:rFonts w:hint="eastAsia" w:ascii="宋体" w:hAnsi="宋体" w:eastAsia="宋体" w:cs="宋体"/>
          <w:b/>
          <w:color w:val="auto"/>
          <w:sz w:val="24"/>
          <w:szCs w:val="24"/>
          <w:highlight w:val="none"/>
          <w:u w:val="single"/>
        </w:rPr>
        <w:t xml:space="preserve">员、设备、资金等方面具有相应的施工能力</w:t>
      </w:r>
      <w:r>
        <w:rPr>
          <w:rFonts w:hint="eastAsia" w:ascii="宋体" w:hAnsi="宋体" w:eastAsia="宋体" w:cs="宋体"/>
          <w:b w:val="0"/>
          <w:bCs w:val="0"/>
          <w:color w:val="auto"/>
          <w:sz w:val="24"/>
          <w:szCs w:val="24"/>
          <w:highlight w:val="none"/>
        </w:rPr>
        <w:t xml:space="preserve">；</w:t>
      </w:r>
      <w:r/>
    </w:p>
    <w:p>
      <w:pPr>
        <w:ind w:right="-334" w:firstLine="482"/>
        <w:spacing w:line="360" w:lineRule="auto"/>
        <w:rPr>
          <w:rFonts w:hint="eastAsia" w:ascii="宋体" w:hAnsi="宋体" w:eastAsia="宋体" w:cs="宋体"/>
          <w:b/>
          <w:bCs w:val="0"/>
          <w:color w:val="auto"/>
          <w:sz w:val="24"/>
          <w:highlight w:val="none"/>
          <w:u w:val="singl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宋体" w:hAnsi="宋体" w:cs="宋体"/>
          <w:b/>
          <w:color w:val="auto"/>
          <w:sz w:val="24"/>
          <w:szCs w:val="24"/>
          <w:highlight w:val="none"/>
          <w:u w:val="single"/>
          <w:lang w:eastAsia="zh-CN"/>
        </w:rPr>
        <w:t xml:space="preserve">本单位注册的，具备有效的市政公用工程专业贰级及以上注册建造师资格证书及具有有效的《建筑施工企业安全生产考核合格证书》（B证），</w:t>
      </w:r>
      <w:r>
        <w:rPr>
          <w:rFonts w:hint="eastAsia" w:ascii="宋体" w:hAnsi="宋体" w:cs="宋体"/>
          <w:b/>
          <w:bCs/>
          <w:color w:val="auto"/>
          <w:sz w:val="24"/>
          <w:highlight w:val="none"/>
          <w:u w:val="single"/>
          <w:lang w:eastAsia="zh-CN"/>
        </w:rPr>
        <w:t xml:space="preserve">提供无在建工程的承诺书</w:t>
      </w:r>
      <w:r>
        <w:rPr>
          <w:rFonts w:hint="eastAsia" w:ascii="宋体" w:hAnsi="宋体" w:eastAsia="宋体" w:cs="宋体"/>
          <w:b/>
          <w:bCs/>
          <w:color w:val="auto"/>
          <w:sz w:val="24"/>
          <w:highlight w:val="none"/>
          <w:u w:val="single"/>
        </w:rPr>
        <w:t xml:space="preserve">(承诺书格式自拟，其余提供扫描件并加盖电子签章）</w:t>
      </w:r>
      <w:r>
        <w:rPr>
          <w:rFonts w:hint="eastAsia" w:ascii="宋体" w:hAnsi="宋体" w:eastAsia="宋体" w:cs="宋体"/>
          <w:b/>
          <w:bCs w:val="0"/>
          <w:color w:val="auto"/>
          <w:sz w:val="24"/>
          <w:highlight w:val="none"/>
          <w:u w:val="single"/>
        </w:rPr>
        <w:t xml:space="preserve">。</w:t>
      </w:r>
      <w:r/>
    </w:p>
    <w:p>
      <w:pPr>
        <w:pStyle w:val="87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auto"/>
          <w:sz w:val="24"/>
          <w:szCs w:val="24"/>
          <w:highlight w:val="none"/>
        </w:rPr>
        <w:t xml:space="preserve">1、本项目不接受联合体参与采购活动，本项目成交</w:t>
      </w:r>
      <w:r>
        <w:rPr>
          <w:rFonts w:hint="eastAsia" w:ascii="宋体" w:hAnsi="宋体" w:eastAsia="宋体" w:cs="宋体"/>
          <w:sz w:val="24"/>
          <w:szCs w:val="24"/>
        </w:rPr>
        <w:t xml:space="preserve">后不得转让或分包。</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2、单位负责人为同一人或者存在直接控股、管理关系的不同供应商，不得参加同一合同项下的采购活动。</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3、查询及使用供应商信用记录：</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⑴由采购人查询信用信息。</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⑵查询渠道包括：</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7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③</w:t>
      </w:r>
      <w:r>
        <w:rPr>
          <w:rFonts w:hint="eastAsia" w:ascii="宋体" w:hAnsi="宋体" w:eastAsia="宋体" w:cs="宋体"/>
          <w:sz w:val="24"/>
          <w:szCs w:val="24"/>
          <w:highlight w:val="none"/>
        </w:rPr>
        <w:t xml:space="preserve">“信用江苏”网（http://credit.jiangsu.gov.cn/）；</w:t>
      </w:r>
      <w:r/>
    </w:p>
    <w:p>
      <w:pPr>
        <w:pStyle w:val="87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w:t>
      </w:r>
      <w:r>
        <w:rPr>
          <w:rFonts w:hint="eastAsia" w:ascii="宋体" w:hAnsi="宋体" w:eastAsia="宋体" w:cs="宋体"/>
          <w:color w:val="000000"/>
          <w:sz w:val="24"/>
          <w:highlight w:val="none"/>
        </w:rPr>
        <w:t xml:space="preserve">“信用中国(江苏徐州)”网</w:t>
      </w:r>
      <w:r>
        <w:rPr>
          <w:rFonts w:hint="eastAsia" w:ascii="宋体" w:hAnsi="宋体" w:eastAsia="宋体" w:cs="宋体"/>
          <w:sz w:val="24"/>
          <w:szCs w:val="24"/>
          <w:highlight w:val="none"/>
        </w:rPr>
        <w:t xml:space="preserve">（ www.xuzhoucredit.gov.cn）。</w:t>
      </w:r>
      <w:r/>
    </w:p>
    <w:p>
      <w:pPr>
        <w:pStyle w:val="87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⑶截止时点（查询环节）：资格审查结束前。</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⑷信用信息查询记录和证据留存的具体方式：</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网页截屏打印，与其他采购文件一并保存。</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⑸信用信息的使用规则：</w:t>
      </w:r>
      <w:r/>
    </w:p>
    <w:p>
      <w:pPr>
        <w:pStyle w:val="87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1、供应商报价为要约，</w:t>
      </w:r>
      <w:r>
        <w:rPr>
          <w:rFonts w:hint="eastAsia" w:ascii="宋体" w:hAnsi="宋体" w:cs="宋体"/>
          <w:color w:val="000000" w:themeColor="text1"/>
          <w:sz w:val="24"/>
          <w:szCs w:val="24"/>
          <w:highlight w:val="none"/>
          <w:lang w:eastAsia="zh-CN"/>
          <w14:textFill>
            <w14:solidFill>
              <w14:schemeClr w14:val="tx1"/>
            </w14:solidFill>
          </w14:textFill>
        </w:rPr>
        <w:t xml:space="preserve">江苏盛仁工程项目管理有限公司</w:t>
      </w:r>
      <w:r>
        <w:rPr>
          <w:rFonts w:hint="eastAsia" w:ascii="宋体" w:hAnsi="宋体" w:eastAsia="宋体" w:cs="宋体"/>
          <w:color w:val="000000" w:themeColor="text1"/>
          <w:sz w:val="24"/>
          <w:szCs w:val="24"/>
          <w:highlight w:val="none"/>
          <w14:textFill>
            <w14:solidFill>
              <w14:schemeClr w14:val="tx1"/>
            </w14:solidFill>
          </w14:textFill>
        </w:rPr>
        <w:t xml:space="preserve">无承诺表示时视为未成交，</w:t>
      </w:r>
      <w:r>
        <w:rPr>
          <w:rFonts w:hint="eastAsia" w:ascii="宋体" w:hAnsi="宋体" w:cs="宋体"/>
          <w:color w:val="000000" w:themeColor="text1"/>
          <w:sz w:val="24"/>
          <w:szCs w:val="24"/>
          <w:highlight w:val="none"/>
          <w:lang w:eastAsia="zh-CN"/>
          <w14:textFill>
            <w14:solidFill>
              <w14:schemeClr w14:val="tx1"/>
            </w14:solidFill>
          </w14:textFill>
        </w:rPr>
        <w:t xml:space="preserve">江苏盛仁工程项目管理有限公司</w:t>
      </w:r>
      <w:r>
        <w:rPr>
          <w:rFonts w:hint="eastAsia" w:ascii="宋体" w:hAnsi="宋体" w:eastAsia="宋体" w:cs="宋体"/>
          <w:color w:val="000000" w:themeColor="text1"/>
          <w:sz w:val="24"/>
          <w:szCs w:val="24"/>
          <w:highlight w:val="none"/>
          <w14:textFill>
            <w14:solidFill>
              <w14:schemeClr w14:val="tx1"/>
            </w14:solidFill>
          </w14:textFill>
        </w:rPr>
        <w:t xml:space="preserve">认为必要时可重新进行竞争性磋商采购或</w:t>
      </w:r>
      <w:r>
        <w:rPr>
          <w:rFonts w:hint="eastAsia" w:ascii="宋体" w:hAnsi="宋体" w:cs="宋体"/>
          <w:color w:val="000000" w:themeColor="text1"/>
          <w:sz w:val="24"/>
          <w:szCs w:val="24"/>
          <w:highlight w:val="none"/>
          <w:lang w:eastAsia="zh-CN"/>
          <w14:textFill>
            <w14:solidFill>
              <w14:schemeClr w14:val="tx1"/>
            </w14:solidFill>
          </w14:textFill>
        </w:rPr>
        <w:t xml:space="preserve">采取其他方式</w:t>
      </w:r>
      <w:r>
        <w:rPr>
          <w:rFonts w:hint="eastAsia" w:ascii="宋体" w:hAnsi="宋体" w:eastAsia="宋体" w:cs="宋体"/>
          <w:color w:val="000000" w:themeColor="text1"/>
          <w:sz w:val="24"/>
          <w:szCs w:val="24"/>
          <w:highlight w:val="none"/>
          <w14:textFill>
            <w14:solidFill>
              <w14:schemeClr w14:val="tx1"/>
            </w14:solidFill>
          </w14:textFill>
        </w:rPr>
        <w:t xml:space="preserve">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keepLines w:val="0"/>
        <w:keepNext w:val="0"/>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第二章 磋商保证金</w:t>
      </w:r>
      <w:r/>
    </w:p>
    <w:p>
      <w:pPr>
        <w:pStyle w:val="876"/>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十一、供应商提交磋商保证金</w:t>
      </w:r>
      <w:r/>
    </w:p>
    <w:p>
      <w:pPr>
        <w:pStyle w:val="876"/>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十二、提交响应文件要求</w:t>
      </w:r>
      <w:r/>
    </w:p>
    <w:p>
      <w:pPr>
        <w:pStyle w:val="876"/>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CA全省通用。“CA数字证书”的办理方法详见“徐州政府采购网-业务工作-快速服务-下载专区”中《</w:t>
      </w:r>
      <w:r>
        <w:rPr>
          <w:rFonts w:hint="eastAsia" w:ascii="宋体" w:hAnsi="宋体" w:eastAsia="宋体" w:cs="宋体"/>
          <w:bCs/>
          <w:sz w:val="24"/>
          <w:highlight w:val="none"/>
        </w:rPr>
        <w:t xml:space="preserve">“苏采云”系统政务CA办理材料、操作手册及控件下载</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w:t>
      </w:r>
      <w:r>
        <w:rPr>
          <w:rFonts w:hint="eastAsia" w:ascii="宋体" w:hAnsi="宋体" w:cs="宋体"/>
          <w:color w:val="auto"/>
          <w:sz w:val="24"/>
          <w:highlight w:val="none"/>
          <w:lang w:eastAsia="zh-CN"/>
        </w:rPr>
        <w:t xml:space="preserve">https://czj.xz.gov.cn/zfcg/index.html</w:t>
      </w:r>
      <w:r>
        <w:rPr>
          <w:rFonts w:hint="eastAsia" w:ascii="宋体" w:hAnsi="宋体" w:cs="宋体"/>
          <w:color w:val="auto"/>
          <w:sz w:val="24"/>
          <w:highlight w:val="none"/>
        </w:rPr>
        <w:t xml:space="preserve">）--业务工作--用户登录，点击“苏采云”进入系统），按照要求通过互联网方式提交首次响应文件。</w:t>
      </w:r>
      <w:r/>
    </w:p>
    <w:p>
      <w:pPr>
        <w:pStyle w:val="876"/>
        <w:ind w:firstLine="482"/>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“苏采云”系统使用要求：</w:t>
      </w:r>
      <w:r/>
    </w:p>
    <w:p>
      <w:pPr>
        <w:pStyle w:val="876"/>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1.使用谷歌浏览器参与不见面开标及磋商环节。</w:t>
      </w:r>
      <w:r/>
    </w:p>
    <w:p>
      <w:pPr>
        <w:pStyle w:val="876"/>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2.电脑需提前准备好麦克风、</w:t>
      </w:r>
      <w:r>
        <w:rPr>
          <w:rFonts w:hint="eastAsia" w:ascii="宋体" w:hAnsi="宋体" w:cs="宋体"/>
          <w:b w:val="0"/>
          <w:bCs w:val="0"/>
          <w:sz w:val="24"/>
          <w:szCs w:val="24"/>
          <w:lang w:val="en-US" w:eastAsia="zh-CN"/>
        </w:rPr>
        <w:t xml:space="preserve">音箱</w:t>
      </w:r>
      <w:r>
        <w:rPr>
          <w:rFonts w:hint="eastAsia" w:ascii="宋体" w:hAnsi="宋体" w:eastAsia="宋体" w:cs="宋体"/>
          <w:b w:val="0"/>
          <w:bCs w:val="0"/>
          <w:sz w:val="24"/>
          <w:szCs w:val="24"/>
          <w:lang w:val="en-US" w:eastAsia="zh-CN"/>
        </w:rPr>
        <w:t xml:space="preserve">，摄像头，提前检查保证能够正常使用。</w:t>
      </w:r>
      <w:r/>
    </w:p>
    <w:p>
      <w:pPr>
        <w:pStyle w:val="876"/>
        <w:ind w:firstLine="480"/>
        <w:keepLines w:val="0"/>
        <w:keepNext w:val="0"/>
        <w:pageBreakBefore w:val="0"/>
        <w:spacing w:line="360" w:lineRule="auto"/>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lang w:val="en-US" w:eastAsia="zh-CN"/>
        </w:rPr>
        <w:t xml:space="preserve">3.操作系统至少win7以上，建议使用w</w:t>
      </w:r>
      <w:r>
        <w:rPr>
          <w:rFonts w:hint="eastAsia" w:ascii="宋体" w:hAnsi="宋体" w:eastAsia="宋体" w:cs="宋体"/>
          <w:b w:val="0"/>
          <w:bCs w:val="0"/>
          <w:sz w:val="24"/>
          <w:szCs w:val="24"/>
          <w:highlight w:val="white"/>
          <w:lang w:val="en-US" w:eastAsia="zh-CN"/>
        </w:rPr>
        <w:t xml:space="preserve">in10操作系统。</w:t>
      </w:r>
      <w:r>
        <w:rPr>
          <w:highlight w:val="white"/>
        </w:rPr>
      </w:r>
      <w:r/>
    </w:p>
    <w:p>
      <w:pPr>
        <w:ind w:left="0" w:right="0" w:firstLine="482"/>
        <w:keepLines w:val="0"/>
        <w:keepNext w:val="0"/>
        <w:pageBreakBefore w:val="0"/>
        <w:spacing w:line="360" w:lineRule="auto"/>
        <w:widowControl w:val="off"/>
        <w:rPr>
          <w:rFonts w:hint="eastAsia" w:ascii="宋体" w:hAnsi="宋体" w:eastAsia="宋体" w:cs="宋体"/>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white"/>
        </w:rPr>
        <w:t xml:space="preserve">（二）首次响应文件提交的截止时间：</w:t>
      </w:r>
      <w:bookmarkStart w:id="18" w:name="_GoBack"/>
      <w:r>
        <w:rPr>
          <w:highlight w:val="white"/>
        </w:rPr>
      </w:r>
      <w:bookmarkEnd w:id="18"/>
      <w:r>
        <w:rPr>
          <w:rFonts w:hint="eastAsia" w:ascii="宋体" w:hAnsi="宋体" w:cs="宋体"/>
          <w:b/>
          <w:color w:val="000000"/>
          <w:sz w:val="24"/>
          <w:highlight w:val="white"/>
          <w:lang w:val="en-US" w:eastAsia="zh-CN"/>
        </w:rPr>
        <w:t xml:space="preserve">2026年11月03日上午09:30</w:t>
      </w:r>
      <w:r>
        <w:rPr>
          <w:rFonts w:hint="eastAsia" w:ascii="宋体" w:hAnsi="宋体" w:eastAsia="宋体" w:cs="宋体"/>
          <w:color w:val="000000"/>
          <w:sz w:val="24"/>
          <w:highlight w:val="white"/>
        </w:rPr>
        <w:t xml:space="preserve">，在截止时间后提交的首次响应文件为无效文件，将被拒收。</w:t>
      </w:r>
      <w:r>
        <w:rPr>
          <w:highlight w:val="white"/>
        </w:rPr>
      </w:r>
      <w:r/>
    </w:p>
    <w:p>
      <w:pPr>
        <w:pStyle w:val="876"/>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（三）首次响应文件提交时间、地点：</w:t>
      </w:r>
      <w:r>
        <w:rPr>
          <w:highlight w:val="white"/>
        </w:rPr>
      </w:r>
      <w:r/>
    </w:p>
    <w:p>
      <w:pPr>
        <w:pStyle w:val="876"/>
        <w:ind w:firstLine="482"/>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b/>
          <w:bCs/>
          <w:sz w:val="24"/>
          <w:szCs w:val="24"/>
          <w:highlight w:val="white"/>
          <w:lang w:val="en-US" w:eastAsia="zh-CN"/>
        </w:rPr>
        <w:t xml:space="preserve">1.</w:t>
      </w:r>
      <w:r>
        <w:rPr>
          <w:rFonts w:hint="eastAsia" w:ascii="宋体" w:hAnsi="宋体" w:eastAsia="宋体" w:cs="宋体"/>
          <w:b/>
          <w:bCs/>
          <w:sz w:val="24"/>
          <w:szCs w:val="24"/>
          <w:highlight w:val="white"/>
        </w:rPr>
        <w:t xml:space="preserve">首次响应文件提交的截止时间：</w:t>
      </w:r>
      <w:r>
        <w:rPr>
          <w:rFonts w:hint="eastAsia" w:ascii="宋体" w:hAnsi="宋体" w:cs="宋体"/>
          <w:b/>
          <w:color w:val="000000"/>
          <w:sz w:val="24"/>
          <w:highlight w:val="white"/>
          <w:lang w:eastAsia="zh-CN"/>
        </w:rPr>
        <w:t xml:space="preserve">2026年11月03日</w:t>
      </w:r>
      <w:r>
        <w:rPr>
          <w:rFonts w:hint="eastAsia" w:ascii="宋体" w:hAnsi="宋体" w:eastAsia="宋体" w:cs="宋体"/>
          <w:b/>
          <w:bCs/>
          <w:sz w:val="24"/>
          <w:szCs w:val="24"/>
          <w:highlight w:val="white"/>
          <w:lang w:eastAsia="zh-CN"/>
        </w:rPr>
        <w:t xml:space="preserve">北京时间</w:t>
      </w:r>
      <w:r>
        <w:rPr>
          <w:rFonts w:hint="eastAsia" w:ascii="宋体" w:hAnsi="宋体" w:cs="宋体"/>
          <w:b/>
          <w:bCs/>
          <w:sz w:val="24"/>
          <w:szCs w:val="24"/>
          <w:highlight w:val="white"/>
          <w:lang w:val="en-US" w:eastAsia="zh-CN"/>
        </w:rPr>
        <w:t xml:space="preserve">09</w:t>
      </w:r>
      <w:r>
        <w:rPr>
          <w:rFonts w:hint="eastAsia" w:ascii="宋体" w:hAnsi="宋体" w:eastAsia="宋体" w:cs="宋体"/>
          <w:b/>
          <w:bCs/>
          <w:sz w:val="24"/>
          <w:szCs w:val="24"/>
          <w:highlight w:val="white"/>
          <w:lang w:val="en-US" w:eastAsia="zh-CN"/>
        </w:rPr>
        <w:t xml:space="preserve">:</w:t>
      </w:r>
      <w:r>
        <w:rPr>
          <w:rFonts w:hint="eastAsia" w:ascii="宋体" w:hAnsi="宋体" w:cs="宋体"/>
          <w:b/>
          <w:bCs/>
          <w:sz w:val="24"/>
          <w:szCs w:val="24"/>
          <w:highlight w:val="white"/>
          <w:lang w:val="en-US" w:eastAsia="zh-CN"/>
        </w:rPr>
        <w:t xml:space="preserve">30</w:t>
      </w:r>
      <w:r>
        <w:rPr>
          <w:rFonts w:hint="eastAsia" w:ascii="宋体" w:hAnsi="宋体" w:eastAsia="宋体" w:cs="宋体"/>
          <w:b/>
          <w:bCs/>
          <w:sz w:val="24"/>
          <w:szCs w:val="24"/>
          <w:highlight w:val="white"/>
          <w:lang w:val="en-US" w:eastAsia="zh-CN"/>
        </w:rPr>
        <w:t xml:space="preserve">前</w:t>
      </w:r>
      <w:r>
        <w:rPr>
          <w:rFonts w:hint="eastAsia" w:ascii="宋体" w:hAnsi="宋体" w:eastAsia="宋体" w:cs="宋体"/>
          <w:b/>
          <w:bCs/>
          <w:sz w:val="24"/>
          <w:szCs w:val="24"/>
          <w:highlight w:val="white"/>
          <w:lang w:val="en-US" w:eastAsia="zh-CN"/>
        </w:rPr>
        <w:t xml:space="preserve">。</w:t>
      </w:r>
      <w:r>
        <w:rPr>
          <w:highlight w:val="white"/>
        </w:rPr>
      </w:r>
      <w:r/>
    </w:p>
    <w:p>
      <w:pPr>
        <w:pStyle w:val="876"/>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white"/>
          <w:lang w:val="en-US" w:eastAsia="zh-CN"/>
        </w:rPr>
        <w:t xml:space="preserve">2.</w:t>
      </w:r>
      <w:r>
        <w:rPr>
          <w:rFonts w:hint="eastAsia" w:ascii="宋体" w:hAnsi="宋体" w:eastAsia="宋体" w:cs="宋体"/>
          <w:bCs/>
          <w:sz w:val="24"/>
          <w:szCs w:val="24"/>
          <w:highlight w:val="white"/>
        </w:rPr>
        <w:t xml:space="preserve">提交首次响应文件地点：“苏采云”系统（网址</w:t>
      </w:r>
      <w:r>
        <w:rPr>
          <w:rFonts w:hint="eastAsia" w:ascii="宋体" w:hAnsi="宋体" w:eastAsia="宋体" w:cs="宋体"/>
          <w:bCs/>
          <w:sz w:val="24"/>
          <w:szCs w:val="24"/>
          <w:highlight w:val="none"/>
        </w:rPr>
        <w:t xml:space="preserve">：http://jszfcg.jsczt.cn/）“开标大厅”或进入徐州政府采购网（网址：</w:t>
      </w:r>
      <w:r>
        <w:rPr>
          <w:rFonts w:hint="eastAsia" w:ascii="宋体" w:hAnsi="宋体" w:cs="宋体"/>
          <w:bCs/>
          <w:sz w:val="24"/>
          <w:szCs w:val="24"/>
          <w:highlight w:val="none"/>
          <w:lang w:eastAsia="zh-CN"/>
        </w:rPr>
        <w:t xml:space="preserve">https://czj.xz.gov.cn/zfcg/index.html</w:t>
      </w:r>
      <w:r>
        <w:rPr>
          <w:rFonts w:hint="eastAsia" w:ascii="宋体" w:hAnsi="宋体" w:eastAsia="宋体" w:cs="宋体"/>
          <w:bCs/>
          <w:sz w:val="24"/>
          <w:szCs w:val="24"/>
          <w:highlight w:val="none"/>
        </w:rPr>
        <w:t xml:space="preserve">）-业务工作-用户登录，点击“苏采云”进入系统“开标大厅”。</w:t>
      </w:r>
      <w:r/>
    </w:p>
    <w:p>
      <w:pPr>
        <w:pStyle w:val="876"/>
        <w:ind w:firstLine="482"/>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cs="宋体"/>
          <w:b/>
          <w:color w:val="000000"/>
          <w:sz w:val="24"/>
          <w:highlight w:val="none"/>
          <w:lang w:eastAsia="zh-CN"/>
        </w:rPr>
        <w:t xml:space="preserve">2026年11月03</w:t>
      </w:r>
      <w:r>
        <w:rPr>
          <w:rFonts w:hint="eastAsia" w:ascii="宋体" w:hAnsi="宋体" w:cs="宋体"/>
          <w:b/>
          <w:color w:val="000000"/>
          <w:sz w:val="24"/>
          <w:highlight w:val="white"/>
          <w:lang w:eastAsia="zh-CN"/>
        </w:rPr>
        <w:t xml:space="preserve">日</w:t>
      </w:r>
      <w:r>
        <w:rPr>
          <w:rFonts w:hint="eastAsia" w:ascii="宋体" w:hAnsi="宋体" w:eastAsia="宋体" w:cs="宋体"/>
          <w:b/>
          <w:bCs/>
          <w:sz w:val="24"/>
          <w:szCs w:val="24"/>
          <w:highlight w:val="white"/>
          <w:lang w:eastAsia="zh-CN"/>
        </w:rPr>
        <w:t xml:space="preserve">北京时间</w:t>
      </w:r>
      <w:r>
        <w:rPr>
          <w:rFonts w:hint="eastAsia" w:ascii="宋体" w:hAnsi="宋体" w:cs="宋体"/>
          <w:b/>
          <w:bCs/>
          <w:sz w:val="24"/>
          <w:szCs w:val="24"/>
          <w:highlight w:val="white"/>
          <w:lang w:val="en-US" w:eastAsia="zh-CN"/>
        </w:rPr>
        <w:t xml:space="preserve">09</w:t>
      </w:r>
      <w:r>
        <w:rPr>
          <w:rFonts w:hint="eastAsia" w:ascii="宋体" w:hAnsi="宋体" w:eastAsia="宋体" w:cs="宋体"/>
          <w:b/>
          <w:bCs/>
          <w:sz w:val="24"/>
          <w:szCs w:val="24"/>
          <w:highlight w:val="white"/>
          <w:lang w:val="en-US" w:eastAsia="zh-CN"/>
        </w:rPr>
        <w:t xml:space="preserve">:</w:t>
      </w:r>
      <w:r>
        <w:rPr>
          <w:rFonts w:hint="eastAsia" w:ascii="宋体" w:hAnsi="宋体" w:cs="宋体"/>
          <w:b/>
          <w:bCs/>
          <w:sz w:val="24"/>
          <w:szCs w:val="24"/>
          <w:highlight w:val="white"/>
          <w:lang w:val="en-US" w:eastAsia="zh-CN"/>
        </w:rPr>
        <w:t xml:space="preserve">30</w:t>
      </w:r>
      <w:r>
        <w:rPr>
          <w:rFonts w:hint="eastAsia" w:ascii="宋体" w:hAnsi="宋体" w:eastAsia="宋体" w:cs="宋体"/>
          <w:b/>
          <w:bCs/>
          <w:sz w:val="24"/>
          <w:szCs w:val="24"/>
          <w:highlight w:val="white"/>
        </w:rPr>
        <w:t xml:space="preserve">。</w:t>
      </w:r>
      <w:r/>
    </w:p>
    <w:p>
      <w:pPr>
        <w:pStyle w:val="876"/>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bCs/>
          <w:sz w:val="24"/>
          <w:szCs w:val="24"/>
        </w:rPr>
        <w:t xml:space="preserve">首次响应文件开启地点：</w:t>
      </w:r>
      <w:r/>
    </w:p>
    <w:p>
      <w:pPr>
        <w:pStyle w:val="876"/>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“苏采云”系统（网址：http://jszfcg.jsczt.cn/）“开标大厅”或进入徐州政府采购网（网址：</w:t>
      </w:r>
      <w:r>
        <w:rPr>
          <w:rFonts w:hint="eastAsia" w:ascii="宋体" w:hAnsi="宋体" w:cs="宋体"/>
          <w:bCs/>
          <w:sz w:val="24"/>
          <w:szCs w:val="24"/>
          <w:lang w:eastAsia="zh-CN"/>
        </w:rPr>
        <w:t xml:space="preserve">https://czj.xz.gov.cn/zfcg/index.html</w:t>
      </w:r>
      <w:r>
        <w:rPr>
          <w:rFonts w:hint="eastAsia" w:ascii="宋体" w:hAnsi="宋体" w:eastAsia="宋体" w:cs="宋体"/>
          <w:bCs/>
          <w:sz w:val="24"/>
          <w:szCs w:val="24"/>
        </w:rPr>
        <w:t xml:space="preserve">）-业务工作-用户登录，点击“苏采云”进入系统“开标大厅”。</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lang w:eastAsia="zh-CN"/>
        </w:rPr>
        <w:t xml:space="preserve">。</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不接受不按要求</w:t>
      </w:r>
      <w:r>
        <w:rPr>
          <w:rFonts w:hint="eastAsia" w:ascii="宋体" w:hAnsi="宋体" w:eastAsia="宋体" w:cs="宋体"/>
          <w:bCs/>
          <w:sz w:val="24"/>
          <w:szCs w:val="24"/>
          <w:lang w:eastAsia="zh-CN"/>
        </w:rPr>
        <w:t xml:space="preserve">加盖电子签章</w:t>
      </w:r>
      <w:r>
        <w:rPr>
          <w:rFonts w:hint="eastAsia" w:ascii="宋体" w:hAnsi="宋体" w:eastAsia="宋体" w:cs="宋体"/>
          <w:bCs/>
          <w:sz w:val="24"/>
          <w:szCs w:val="24"/>
        </w:rPr>
        <w:t xml:space="preserve">（电子签章）的首次响应文件。电子签章相关要求见“苏采云”系统。</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rPr>
        <w:t xml:space="preserve">开启时间后30分钟内，</w:t>
      </w:r>
      <w:r>
        <w:rPr>
          <w:rFonts w:hint="eastAsia" w:ascii="宋体" w:hAnsi="宋体" w:eastAsia="宋体" w:cs="宋体"/>
          <w:bCs/>
          <w:sz w:val="24"/>
          <w:szCs w:val="24"/>
        </w:rPr>
        <w:t xml:space="preserve">通过“苏采云”系统（使用“CA数字证书”）解密。</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采购文件（后缀名为“.kedt”）、供应商操作手册及政府采购客户端工具可通过“苏采云”系统（网址：</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HYPERLINK "http://jszfcg.jsczt.cn/"</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http://jszfcg.jsczt.cn/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相关说明: 供应商在“苏采云”系统中提交首次响应文件的时间即为数据电文（响应文件，下同）的发送时间和接收时间。</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
          <w:sz w:val="24"/>
          <w:szCs w:val="24"/>
        </w:rPr>
        <w:t xml:space="preserve">有下列情形之一的，其投标无效：</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1.供应商资格条件不符合国家有关规定或磋商文件要求的；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2.响应报价低于成本或者高于磋商文件设定的最高限价的；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3.与磋商文件规定的暂估价、暂列金额及甲供材料价格不一致的；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4.与磋商文件提供的工程量清单中的项目编码、项目名称、项目特征、计量单位、工程量不一致的；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5.响应文件载明的招标项目完成期限超过磋商文件规定的期限的；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6.明显不符合技术规范、技术标准的要求的；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7.响应文件载明的货物包装方式、检验标准和方法等不符合磋商文件的要求的；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8.响应文件提出了不能满足磋商文件要求或采购人不能接受的工程验收、计量、价款结算和支付办法的；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9.不同供应商的响应文件以及响应文件制作过程出现了评标委员会认为不应当雷同的情况的；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10.以他人的名义投标、串通投标、以行贿手段谋取成交或者以其他弄虚作假方式投标的；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11.响应文件内容不全或关键字模糊、无法辨认的；未按磋商文件要求提供电子响应文件，或者响应文件未能解密且按照磋商文件明确的响应文件解密失败的补救方案补救不成功的。</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1、《磋商报价表》（加盖电子签章，格式见《磋商文件》附件。政府采购客户端工具输入报价自动生成）；</w:t>
      </w:r>
      <w:r/>
    </w:p>
    <w:p>
      <w:pPr>
        <w:pStyle w:val="876"/>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（二）</w:t>
      </w:r>
      <w:r>
        <w:rPr>
          <w:rFonts w:hint="eastAsia" w:ascii="宋体" w:hAnsi="宋体" w:cs="宋体"/>
          <w:b/>
          <w:color w:val="000000"/>
          <w:sz w:val="24"/>
          <w:szCs w:val="24"/>
          <w:lang w:val="en-US" w:eastAsia="zh-CN"/>
        </w:rPr>
        <w:t xml:space="preserve">资格条件</w:t>
      </w:r>
      <w:r>
        <w:rPr>
          <w:rStyle w:val="1080"/>
          <w:rFonts w:hint="eastAsia" w:ascii="宋体" w:hAnsi="宋体" w:eastAsia="宋体" w:cs="宋体"/>
          <w:b/>
          <w:bCs/>
          <w:sz w:val="24"/>
          <w:szCs w:val="24"/>
        </w:rPr>
        <w:t xml:space="preserve">（1～</w:t>
      </w:r>
      <w:r>
        <w:rPr>
          <w:rStyle w:val="1080"/>
          <w:rFonts w:hint="eastAsia" w:ascii="宋体" w:hAnsi="宋体" w:cs="宋体"/>
          <w:b/>
          <w:bCs/>
          <w:sz w:val="24"/>
          <w:szCs w:val="24"/>
          <w:lang w:val="en-US"/>
        </w:rPr>
        <w:t xml:space="preserve">6</w:t>
      </w:r>
      <w:r>
        <w:rPr>
          <w:rStyle w:val="1080"/>
          <w:rFonts w:hint="eastAsia" w:ascii="宋体" w:hAnsi="宋体" w:eastAsia="宋体" w:cs="宋体"/>
          <w:b/>
          <w:bCs/>
          <w:sz w:val="24"/>
          <w:szCs w:val="24"/>
        </w:rPr>
        <w:t xml:space="preserve">项必须提供，否则响应无效）</w:t>
      </w:r>
      <w:r>
        <w:rPr>
          <w:rFonts w:hint="eastAsia" w:ascii="宋体" w:hAnsi="宋体" w:eastAsia="宋体" w:cs="宋体"/>
          <w:sz w:val="24"/>
          <w:szCs w:val="24"/>
        </w:rPr>
        <w:t xml:space="preserve">：</w:t>
      </w:r>
      <w:r/>
    </w:p>
    <w:p>
      <w:pPr>
        <w:pStyle w:val="876"/>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提供合法有效的法人的营业执照或事业法人证或其他组织应提供合法证明文件或自然人提供身份证明，以上证明文件的扫描件； </w:t>
      </w:r>
      <w:r/>
    </w:p>
    <w:p>
      <w:pPr>
        <w:pStyle w:val="876"/>
        <w:ind w:firstLine="482"/>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rPr>
        <w:t xml:space="preserve">财务状况报告，至少提供： </w:t>
      </w:r>
      <w:r/>
    </w:p>
    <w:p>
      <w:pPr>
        <w:pStyle w:val="876"/>
        <w:ind w:firstLine="482"/>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的“首次响应文件提交的截止时间”前6个月内任何1月（不含“首次响应文件提交的截止时间”当月）的资产负债表的扫描件1份；（2）供应商的“首次响应文件提交的截止时间”前6个月内任何1月（不含“首次响应文件提交的截止时间”当月）的利润表月报表的扫描件1份。或合法有效的经第三方机构审计的年度财务审计报告（复印件）（202</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年度，应包括审计报告正文、资产负债表、现金流量表、利润表）。</w:t>
      </w:r>
      <w:r/>
    </w:p>
    <w:p>
      <w:pPr>
        <w:pStyle w:val="876"/>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lang w:val="en-US" w:eastAsia="zh-CN"/>
        </w:rPr>
        <w:t xml:space="preserve">3</w:t>
      </w:r>
      <w:r>
        <w:rPr>
          <w:rFonts w:hint="eastAsia" w:ascii="宋体" w:hAnsi="宋体" w:eastAsia="宋体" w:cs="宋体"/>
          <w:b w:val="0"/>
          <w:bCs/>
          <w:sz w:val="24"/>
          <w:szCs w:val="24"/>
          <w:lang w:val="en-US" w:eastAsia="zh-CN"/>
        </w:rPr>
        <w:t xml:space="preserve">、</w:t>
      </w:r>
      <w:r>
        <w:rPr>
          <w:rFonts w:hint="eastAsia" w:ascii="宋体" w:hAnsi="宋体" w:cs="宋体"/>
          <w:b w:val="0"/>
          <w:bCs/>
          <w:sz w:val="24"/>
          <w:szCs w:val="24"/>
          <w:lang w:val="en-US" w:eastAsia="zh-CN"/>
        </w:rPr>
        <w:t xml:space="preserve">供应商</w:t>
      </w:r>
      <w:r>
        <w:rPr>
          <w:rFonts w:hint="eastAsia" w:ascii="宋体" w:hAnsi="宋体" w:eastAsia="宋体" w:cs="宋体"/>
          <w:color w:val="000000"/>
          <w:sz w:val="24"/>
          <w:szCs w:val="24"/>
          <w:highlight w:val="none"/>
          <w:lang w:val="en-US" w:eastAsia="zh-CN" w:bidi="ar-SA"/>
        </w:rPr>
        <w:t xml:space="preserve">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pStyle w:val="876"/>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rPr>
        <w:t xml:space="preserve">具备履行合同所必需的设备和专业技术能力的</w:t>
      </w:r>
      <w:r>
        <w:rPr>
          <w:rFonts w:hint="eastAsia" w:ascii="宋体" w:hAnsi="宋体" w:cs="宋体"/>
          <w:color w:val="000000"/>
          <w:sz w:val="24"/>
          <w:lang w:val="en-US" w:eastAsia="zh-CN"/>
        </w:rPr>
        <w:t xml:space="preserve">书面声明，并附</w:t>
      </w:r>
      <w:r>
        <w:rPr>
          <w:rFonts w:hint="eastAsia" w:ascii="宋体" w:hAnsi="宋体" w:eastAsia="宋体" w:cs="宋体"/>
          <w:color w:val="000000"/>
          <w:sz w:val="24"/>
        </w:rPr>
        <w:t xml:space="preserve">证明材料扫描件，即提供：</w:t>
      </w:r>
      <w:r/>
    </w:p>
    <w:p>
      <w:pPr>
        <w:ind w:right="0" w:firstLine="480"/>
        <w:keepLines w:val="0"/>
        <w:keepNext w:val="0"/>
        <w:pageBreakBefore w:val="0"/>
        <w:spacing w:after="0" w:line="360" w:lineRule="auto"/>
        <w:widowControl w:val="off"/>
        <w:rPr>
          <w:rFonts w:hint="eastAsia" w:ascii="宋体" w:hAnsi="宋体" w:eastAsia="宋体" w:cs="宋体"/>
          <w:b/>
          <w:b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①即供</w:t>
      </w:r>
      <w:r>
        <w:rPr>
          <w:rFonts w:hint="eastAsia" w:ascii="宋体" w:hAnsi="宋体" w:eastAsia="宋体" w:cs="宋体"/>
          <w:b w:val="0"/>
          <w:bCs/>
          <w:color w:val="auto"/>
          <w:sz w:val="24"/>
        </w:rPr>
        <w:t xml:space="preserve">应商资质类别和等级：</w:t>
      </w:r>
      <w:r>
        <w:rPr>
          <w:rFonts w:hint="eastAsia" w:ascii="宋体" w:hAnsi="宋体" w:cs="宋体"/>
          <w:b/>
          <w:bCs w:val="0"/>
          <w:color w:val="auto"/>
          <w:sz w:val="24"/>
          <w:lang w:val="en-US" w:eastAsia="zh-CN"/>
        </w:rPr>
        <w:t xml:space="preserve">具备有效的市政公用工程施工总承包叁级及以上资质证书</w:t>
      </w:r>
      <w:r>
        <w:rPr>
          <w:rFonts w:hint="eastAsia" w:ascii="宋体" w:hAnsi="宋体" w:eastAsia="宋体" w:cs="宋体"/>
          <w:b/>
          <w:bCs w:val="0"/>
          <w:color w:val="auto"/>
          <w:sz w:val="24"/>
          <w:szCs w:val="24"/>
          <w:highlight w:val="none"/>
          <w:u w:val="none"/>
        </w:rPr>
        <w:t xml:space="preserve">；</w:t>
      </w:r>
      <w:r>
        <w:rPr>
          <w:rFonts w:hint="eastAsia" w:ascii="宋体" w:hAnsi="宋体" w:eastAsia="宋体" w:cs="宋体"/>
          <w:b/>
          <w:bCs w:val="0"/>
          <w:color w:val="auto"/>
          <w:sz w:val="24"/>
          <w:highlight w:val="none"/>
          <w:u w:val="none"/>
        </w:rPr>
        <w:t xml:space="preserve">且</w:t>
      </w:r>
      <w:r>
        <w:rPr>
          <w:rFonts w:hint="eastAsia" w:ascii="宋体" w:hAnsi="宋体" w:cs="宋体"/>
          <w:b/>
          <w:bCs w:val="0"/>
          <w:color w:val="auto"/>
          <w:sz w:val="24"/>
          <w:highlight w:val="none"/>
          <w:lang w:val="en-US" w:eastAsia="zh-CN"/>
        </w:rPr>
        <w:t xml:space="preserve">具有有效的</w:t>
      </w:r>
      <w:r>
        <w:rPr>
          <w:rFonts w:hint="eastAsia" w:ascii="宋体" w:hAnsi="宋体" w:eastAsia="宋体" w:cs="宋体"/>
          <w:b/>
          <w:bCs w:val="0"/>
          <w:color w:val="auto"/>
          <w:sz w:val="24"/>
          <w:highlight w:val="none"/>
        </w:rPr>
        <w:t xml:space="preserve">安全生产许可证</w:t>
      </w:r>
      <w:r>
        <w:rPr>
          <w:rFonts w:hint="eastAsia" w:ascii="宋体" w:hAnsi="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提供扫描件并加盖电子签章；</w:t>
      </w:r>
      <w:r/>
    </w:p>
    <w:p>
      <w:pPr>
        <w:ind w:right="0" w:firstLine="480"/>
        <w:keepLines w:val="0"/>
        <w:keepNext w:val="0"/>
        <w:pageBreakBefore w:val="0"/>
        <w:spacing w:after="0" w:line="360" w:lineRule="auto"/>
        <w:widowControl w:val="off"/>
        <w:rPr>
          <w:rFonts w:hint="eastAsia" w:ascii="宋体" w:hAnsi="宋体" w:eastAsia="宋体" w:cs="宋体"/>
          <w:b/>
          <w:bCs w:val="0"/>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②拟选派项目负</w:t>
      </w:r>
      <w:r>
        <w:rPr>
          <w:rFonts w:hint="eastAsia" w:ascii="宋体" w:hAnsi="宋体" w:eastAsia="宋体" w:cs="宋体"/>
          <w:b/>
          <w:bCs w:val="0"/>
          <w:color w:val="auto"/>
          <w:sz w:val="24"/>
          <w:highlight w:val="none"/>
        </w:rPr>
        <w:t xml:space="preserve">责人具备</w:t>
      </w:r>
      <w:r>
        <w:rPr>
          <w:rFonts w:hint="eastAsia" w:ascii="宋体" w:hAnsi="宋体" w:cs="宋体"/>
          <w:b/>
          <w:bCs w:val="0"/>
          <w:color w:val="auto"/>
          <w:sz w:val="24"/>
          <w:szCs w:val="24"/>
          <w:highlight w:val="none"/>
          <w:u w:val="none"/>
          <w:lang w:eastAsia="zh-CN"/>
        </w:rPr>
        <w:t xml:space="preserve">本单位注册的，具备有效的市政公用工程专业贰级及以上注册建造师资格证书及具有有效的《建筑施工企业安全生产考核合格证书》（B证）</w:t>
      </w:r>
      <w:r>
        <w:rPr>
          <w:rFonts w:hint="eastAsia" w:ascii="宋体" w:hAnsi="宋体" w:cs="宋体"/>
          <w:b/>
          <w:color w:val="auto"/>
          <w:sz w:val="24"/>
          <w:szCs w:val="24"/>
          <w:highlight w:val="none"/>
          <w:u w:val="none"/>
          <w:lang w:eastAsia="zh-CN"/>
        </w:rPr>
        <w:t xml:space="preserve">，</w:t>
      </w:r>
      <w:r>
        <w:rPr>
          <w:rFonts w:hint="eastAsia" w:ascii="宋体" w:hAnsi="宋体" w:cs="宋体"/>
          <w:b/>
          <w:bCs/>
          <w:color w:val="auto"/>
          <w:sz w:val="24"/>
          <w:highlight w:val="none"/>
          <w:lang w:eastAsia="zh-CN"/>
        </w:rPr>
        <w:t xml:space="preserve">提供无在建工程的承诺书</w:t>
      </w:r>
      <w:r>
        <w:rPr>
          <w:rFonts w:hint="eastAsia" w:ascii="宋体" w:hAnsi="宋体" w:eastAsia="宋体" w:cs="宋体"/>
          <w:b/>
          <w:bCs/>
          <w:color w:val="auto"/>
          <w:sz w:val="24"/>
          <w:highlight w:val="none"/>
        </w:rPr>
        <w:t xml:space="preserve">(承诺书格</w:t>
      </w:r>
      <w:r>
        <w:rPr>
          <w:rFonts w:hint="eastAsia" w:ascii="宋体" w:hAnsi="宋体" w:eastAsia="宋体" w:cs="宋体"/>
          <w:b/>
          <w:bCs/>
          <w:color w:val="auto"/>
          <w:sz w:val="24"/>
        </w:rPr>
        <w:t xml:space="preserve">式自拟，</w:t>
      </w:r>
      <w:r>
        <w:rPr>
          <w:rFonts w:hint="eastAsia" w:ascii="宋体" w:hAnsi="宋体" w:eastAsia="宋体" w:cs="宋体"/>
          <w:b/>
          <w:bCs/>
          <w:color w:val="auto"/>
          <w:sz w:val="24"/>
          <w:highlight w:val="none"/>
        </w:rPr>
        <w:t xml:space="preserve">其余提供扫描件并加盖电子签章</w:t>
      </w:r>
      <w:r>
        <w:rPr>
          <w:rFonts w:hint="eastAsia" w:ascii="宋体" w:hAnsi="宋体" w:eastAsia="宋体" w:cs="宋体"/>
          <w:b/>
          <w:bCs/>
          <w:color w:val="auto"/>
          <w:sz w:val="24"/>
        </w:rPr>
        <w:t xml:space="preserve">）</w:t>
      </w:r>
      <w:r>
        <w:rPr>
          <w:rFonts w:hint="eastAsia" w:ascii="宋体" w:hAnsi="宋体" w:eastAsia="宋体" w:cs="宋体"/>
          <w:b/>
          <w:bCs w:val="0"/>
          <w:color w:val="auto"/>
          <w:sz w:val="24"/>
        </w:rPr>
        <w:t xml:space="preserve">。</w:t>
      </w:r>
      <w:r/>
    </w:p>
    <w:p>
      <w:pPr>
        <w:pStyle w:val="876"/>
        <w:ind w:firstLine="482"/>
        <w:pageBreakBefore w:val="0"/>
        <w:spacing w:line="360" w:lineRule="auto"/>
        <w:rPr>
          <w:rFonts w:hint="eastAsia" w:ascii="宋体" w:hAnsi="宋体" w:eastAsia="宋体" w:cs="宋体"/>
          <w:b w:val="0"/>
          <w:bCs/>
          <w:color w:val="auto"/>
          <w:sz w:val="24"/>
          <w:szCs w:val="24"/>
        </w:rPr>
      </w:pPr>
      <w:r>
        <w:rPr>
          <w:rFonts w:hint="eastAsia" w:ascii="宋体"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rPr>
        <w:t xml:space="preserve">供应商参加政府采购活动前3年内在经营活动中没有重大违法记录的书面声明（</w:t>
      </w:r>
      <w:r>
        <w:rPr>
          <w:rFonts w:hint="eastAsia" w:ascii="宋体" w:hAnsi="宋体" w:eastAsia="宋体" w:cs="宋体"/>
          <w:b w:val="0"/>
          <w:bCs/>
          <w:color w:val="auto"/>
          <w:sz w:val="24"/>
          <w:szCs w:val="24"/>
          <w:lang w:eastAsia="zh-CN"/>
        </w:rPr>
        <w:t xml:space="preserve">加盖电子签章，格式见《磋商文件》附件</w:t>
      </w:r>
      <w:r>
        <w:rPr>
          <w:rFonts w:hint="eastAsia" w:ascii="宋体" w:hAnsi="宋体" w:eastAsia="宋体" w:cs="宋体"/>
          <w:b w:val="0"/>
          <w:bCs/>
          <w:color w:val="auto"/>
          <w:sz w:val="24"/>
          <w:szCs w:val="24"/>
        </w:rPr>
        <w:t xml:space="preserve">）；</w:t>
      </w:r>
      <w:r/>
    </w:p>
    <w:p>
      <w:pPr>
        <w:pStyle w:val="876"/>
        <w:ind w:right="0" w:firstLine="480"/>
        <w:keepLines w:val="0"/>
        <w:keepNext w:val="0"/>
        <w:pageBreakBefore w:val="0"/>
        <w:spacing w:line="360" w:lineRule="auto"/>
        <w:widowControl w:val="off"/>
        <w:rPr>
          <w:rStyle w:val="1080"/>
          <w:rFonts w:hint="eastAsia" w:ascii="宋体" w:hAnsi="宋体" w:eastAsia="宋体" w:cs="宋体"/>
          <w:sz w:val="24"/>
          <w:szCs w:val="24"/>
          <w:lang w:val="en-US"/>
        </w:rPr>
      </w:pP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供应商须提供《中小企业声明函》（</w:t>
      </w:r>
      <w:r>
        <w:rPr>
          <w:rFonts w:hint="eastAsia" w:ascii="宋体" w:hAnsi="宋体" w:eastAsia="宋体" w:cs="宋体"/>
          <w:color w:val="auto"/>
          <w:sz w:val="24"/>
          <w:szCs w:val="24"/>
          <w:lang w:eastAsia="zh-CN"/>
        </w:rPr>
        <w:t xml:space="preserve">加盖电子签</w:t>
      </w:r>
      <w:r>
        <w:rPr>
          <w:rFonts w:hint="eastAsia" w:ascii="宋体" w:hAnsi="宋体" w:eastAsia="宋体" w:cs="宋体"/>
          <w:sz w:val="24"/>
          <w:szCs w:val="24"/>
          <w:lang w:eastAsia="zh-CN"/>
        </w:rPr>
        <w:t xml:space="preserve">章</w:t>
      </w:r>
      <w:r>
        <w:rPr>
          <w:rFonts w:hint="eastAsia" w:ascii="宋体" w:hAnsi="宋体" w:eastAsia="宋体" w:cs="宋体"/>
          <w:sz w:val="24"/>
          <w:szCs w:val="24"/>
        </w:rPr>
        <w:t xml:space="preserve">，填写完整，格式见《磋商文件》附件）</w:t>
      </w:r>
      <w:r>
        <w:rPr>
          <w:rFonts w:hint="eastAsia" w:ascii="宋体" w:hAnsi="宋体" w:eastAsia="宋体" w:cs="宋体"/>
          <w:sz w:val="24"/>
          <w:szCs w:val="24"/>
          <w:lang w:eastAsia="zh-CN"/>
        </w:rPr>
        <w:t xml:space="preserve">，</w:t>
      </w:r>
      <w:r>
        <w:rPr>
          <w:rStyle w:val="1080"/>
          <w:rFonts w:hint="eastAsia" w:ascii="宋体" w:hAnsi="宋体" w:eastAsia="宋体" w:cs="宋体"/>
          <w:sz w:val="24"/>
          <w:szCs w:val="24"/>
        </w:rPr>
        <w:t xml:space="preserve">《中小企业声明函》查询渠道参考工业和信息化部发布的中小企业规模自测小程序。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（三）符合条件（必须提供，否则响应无效）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1、《磋商报价表》《磋商报价表》加盖电子签章，格式见《磋商文件》附件。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2、《分项价格表》（具有标价的工程量清单与报价表）（加盖电子签章，格式见工程量清单）；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3、《授权委托书》（加盖电子签章，格式见《磋商文件》附件，提供授权委托书中受托人身份证扫描件）；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4、《施工主要机械设备表》（加盖电子签章，格式见《磋商文件》附件）；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5、《承包人主要施工管理人员表》（加盖电子签章，格式见《磋商文件》附件）；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6、《承诺书》（加盖电子签章，格式见《磋商文件》附件）；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7、《偏离表》（加盖电子签章，格式见《磋商文件》附件）；</w:t>
      </w:r>
      <w:r/>
      <w:r>
        <w:rPr>
          <w:rFonts w:hint="eastAsia" w:ascii="宋体" w:hAnsi="宋体" w:eastAsia="宋体" w:cs="宋体"/>
          <w:b w:val="0"/>
          <w:bCs/>
          <w:color w:val="000000"/>
          <w:sz w:val="24"/>
          <w:szCs w:val="24"/>
          <w:lang w:val="en-US" w:eastAsia="zh-CN"/>
        </w:rPr>
      </w:r>
      <w:r/>
      <w:r>
        <w:rPr>
          <w:sz w:val="22"/>
        </w:rP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（四）综合评审评分项</w:t>
      </w:r>
      <w:r/>
    </w:p>
    <w:p>
      <w:pPr>
        <w:pStyle w:val="873"/>
        <w:ind w:firstLine="482"/>
        <w:keepLines w:val="0"/>
        <w:keepNext w:val="0"/>
        <w:pageBreakBefore w:val="0"/>
        <w:spacing w:after="0" w:line="360" w:lineRule="auto"/>
        <w:widowControl w:val="off"/>
        <w:rPr>
          <w:rFonts w:hint="eastAsia" w:ascii="宋体" w:hAnsi="宋体" w:eastAsia="宋体" w:cs="宋体"/>
          <w:lang w:val="en-US" w:eastAsia="zh-CN"/>
        </w:rPr>
      </w:pPr>
      <w:r>
        <w:rPr>
          <w:rFonts w:hint="eastAsia" w:ascii="宋体" w:hAnsi="宋体" w:eastAsia="宋体" w:cs="宋体"/>
          <w:b/>
          <w:color w:val="000000"/>
          <w:sz w:val="24"/>
          <w:szCs w:val="24"/>
          <w:lang w:val="en-US" w:eastAsia="zh-CN"/>
        </w:rPr>
        <w:t xml:space="preserve">1、技术部分</w:t>
      </w:r>
      <w:r/>
    </w:p>
    <w:p>
      <w:pPr>
        <w:ind w:firstLine="482"/>
        <w:spacing w:line="360" w:lineRule="auto"/>
        <w:rPr>
          <w:rFonts w:hint="eastAsia" w:ascii="宋体" w:hAnsi="宋体" w:eastAsia="宋体" w:cs="宋体"/>
          <w:sz w:val="24"/>
          <w:highlight w:val="yellow"/>
        </w:rPr>
      </w:pPr>
      <w:r>
        <w:rPr>
          <w:rFonts w:hint="eastAsia" w:ascii="宋体" w:hAnsi="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（要求见《磋商文件》附件1、《评分细则》及附件2、《项目要求（采购需求）》）；</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highlight w:val="none"/>
          <w:lang w:eastAsia="zh-CN"/>
        </w:rPr>
        <w:t xml:space="preserve">②</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ind w:left="479"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rPr>
        <w:t xml:space="preserve">商务部分</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eastAsia="宋体" w:cs="宋体"/>
          <w:color w:val="000000"/>
          <w:sz w:val="24"/>
          <w:highlight w:val="none"/>
        </w:rPr>
        <w:t xml:space="preserve">（要求见《磋商文件》附件1、《评分细则》）；</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val="en-US" w:eastAsia="zh-CN"/>
        </w:rPr>
        <w:t xml:space="preserve">（</w:t>
      </w:r>
      <w:r>
        <w:rPr>
          <w:rFonts w:hint="eastAsia" w:ascii="宋体" w:hAnsi="宋体" w:eastAsia="宋体" w:cs="宋体"/>
          <w:sz w:val="24"/>
          <w:highlight w:val="none"/>
          <w:lang w:val="en-US" w:eastAsia="zh-CN"/>
        </w:rPr>
        <w:t xml:space="preserve">2</w:t>
      </w:r>
      <w:r>
        <w:rPr>
          <w:rFonts w:hint="eastAsia" w:ascii="宋体" w:hAnsi="宋体" w:cs="宋体"/>
          <w:sz w:val="24"/>
          <w:highlight w:val="none"/>
          <w:lang w:val="en-US" w:eastAsia="zh-CN"/>
        </w:rPr>
        <w:t xml:space="preserve">）</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sz w:val="24"/>
          <w:highlight w:val="none"/>
        </w:rPr>
        <w:t xml:space="preserve">见《磋商文件》第九章附件中相关格式要求（特别提醒：</w:t>
      </w:r>
      <w:r>
        <w:rPr>
          <w:rFonts w:hint="eastAsia" w:ascii="宋体" w:hAnsi="宋体" w:eastAsia="宋体" w:cs="宋体"/>
          <w:b/>
          <w:bCs/>
          <w:sz w:val="24"/>
          <w:highlight w:val="none"/>
        </w:rPr>
        <w:t xml:space="preserve">竞争性磋商文件中如需“被授权代表签字或盖章”，供应商可打印成文档，签字或盖章后再扫描上传，最后再电子签章</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（七）通过“苏采云”系统提交政府采购客户端工具导出加密的响应文件（后缀名为zip）。响应文件不得超过150M！ （具体文件大小以苏</w:t>
      </w:r>
      <w:r>
        <w:rPr>
          <w:rFonts w:hint="eastAsia" w:ascii="宋体" w:hAnsi="宋体" w:cs="宋体"/>
          <w:b/>
          <w:color w:val="000000"/>
          <w:sz w:val="24"/>
          <w:szCs w:val="24"/>
          <w:lang w:val="en-US" w:eastAsia="zh-CN"/>
        </w:rPr>
        <w:t xml:space="preserve">采</w:t>
      </w:r>
      <w:r>
        <w:rPr>
          <w:rFonts w:hint="eastAsia" w:ascii="宋体" w:hAnsi="宋体" w:eastAsia="宋体" w:cs="宋体"/>
          <w:b/>
          <w:color w:val="000000"/>
          <w:sz w:val="24"/>
          <w:szCs w:val="24"/>
        </w:rPr>
        <w:t xml:space="preserve">云系统要求为准）</w:t>
      </w:r>
      <w:r>
        <w:rPr>
          <w:rFonts w:hint="eastAsia" w:ascii="宋体" w:hAnsi="宋体" w:eastAsia="宋体" w:cs="宋体"/>
          <w:b/>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color w:val="auto"/>
          <w:sz w:val="24"/>
          <w:highlight w:val="none"/>
        </w:rPr>
        <w:t xml:space="preserve">供应商成交后，须向代理机构提供</w:t>
      </w:r>
      <w:bookmarkStart w:id="3" w:name="_Hlk105221193"/>
      <w:r>
        <w:rPr>
          <w:rFonts w:hint="eastAsia" w:ascii="宋体" w:hAnsi="宋体"/>
          <w:color w:val="auto"/>
          <w:sz w:val="24"/>
          <w:highlight w:val="none"/>
        </w:rPr>
        <w:t xml:space="preserve">纸质版响应文件一正</w:t>
      </w:r>
      <w:r>
        <w:rPr>
          <w:rFonts w:hint="eastAsia" w:ascii="宋体" w:hAnsi="宋体"/>
          <w:color w:val="auto"/>
          <w:sz w:val="24"/>
          <w:highlight w:val="none"/>
          <w:lang w:val="en-US" w:eastAsia="zh-CN"/>
        </w:rPr>
        <w:t xml:space="preserve">叁</w:t>
      </w:r>
      <w:r>
        <w:rPr>
          <w:rFonts w:hint="eastAsia" w:ascii="宋体" w:hAnsi="宋体"/>
          <w:color w:val="auto"/>
          <w:sz w:val="24"/>
          <w:highlight w:val="none"/>
        </w:rPr>
        <w:t xml:space="preserve">副及电子响应文件（U盘）</w:t>
      </w:r>
      <w:bookmarkEnd w:id="3"/>
      <w:r>
        <w:rPr>
          <w:rFonts w:hint="eastAsia" w:ascii="宋体" w:hAnsi="宋体"/>
          <w:color w:val="auto"/>
          <w:sz w:val="24"/>
          <w:highlight w:val="none"/>
        </w:rPr>
        <w:t xml:space="preserve">。采购人索取成交供应商的响应文件，须在双方签订政府采购合同后，由采购代理机构提供给采购人</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十四、磋商程序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（一）磋商要求</w:t>
      </w:r>
      <w:r/>
    </w:p>
    <w:p>
      <w:pPr>
        <w:pStyle w:val="878"/>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876"/>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2、供应商可通过CA数字证书，在首次响应文件开启时间后，使用CA数字证书在规定时间内解密各自响应文件。</w:t>
      </w:r>
      <w:r/>
    </w:p>
    <w:p>
      <w:pPr>
        <w:pStyle w:val="876"/>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 xml:space="preserve">3、供应商的授权代表或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须全程守候在“苏采云”系统开标大厅，并确保视频设备正常使用。授权代表或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须携带授权委托书原件及身份证原件，经磋商小组核查后参与磋商活动。</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4、磋商顺序按照电子标书解密先后时间进行，解密时间相同的，不分先后顺序。</w:t>
      </w:r>
      <w:r/>
    </w:p>
    <w:p>
      <w:pPr>
        <w:pStyle w:val="876"/>
        <w:ind w:firstLine="482"/>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w:t>
      </w:r>
      <w:r>
        <w:rPr>
          <w:rFonts w:hint="eastAsia" w:ascii="宋体" w:hAnsi="宋体" w:eastAsia="宋体" w:cs="宋体"/>
          <w:b/>
          <w:bCs/>
          <w:sz w:val="24"/>
          <w:szCs w:val="24"/>
          <w:highlight w:val="none"/>
          <w:lang w:val="en-US" w:eastAsia="zh-CN"/>
        </w:rPr>
        <w:t xml:space="preserve">间2分钟，2分钟内所邀请供应商无响应，视同放弃磋商的权利，由解密顺序下一家进行磋商，不</w:t>
      </w:r>
      <w:r>
        <w:rPr>
          <w:rFonts w:hint="eastAsia" w:ascii="宋体" w:hAnsi="宋体" w:eastAsia="宋体" w:cs="宋体"/>
          <w:b/>
          <w:bCs/>
          <w:sz w:val="24"/>
          <w:szCs w:val="24"/>
          <w:lang w:val="en-US" w:eastAsia="zh-CN"/>
        </w:rPr>
        <w:t xml:space="preserve">再后补）。</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6、未在规定时间内进行答疑澄清的，视同放弃澄清。</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7、未在规定时间内进行报价的，视为响应无效。</w:t>
      </w:r>
      <w:r/>
    </w:p>
    <w:p>
      <w:pPr>
        <w:pStyle w:val="877"/>
        <w:ind w:left="0" w:firstLine="422"/>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注：各供应商在未进行第二次报价前，请不要离开开标系统，随时接受</w:t>
      </w:r>
      <w:r>
        <w:rPr>
          <w:rFonts w:hint="eastAsia" w:ascii="宋体" w:hAnsi="宋体" w:eastAsia="宋体" w:cs="宋体"/>
          <w:b/>
          <w:bCs/>
          <w:sz w:val="24"/>
          <w:szCs w:val="24"/>
          <w:lang w:val="en-US" w:eastAsia="zh-CN"/>
        </w:rPr>
        <w:t xml:space="preserve">磋商小组</w:t>
      </w:r>
      <w:r>
        <w:rPr>
          <w:rFonts w:hint="eastAsia" w:ascii="宋体" w:hAnsi="宋体" w:eastAsia="宋体" w:cs="宋体"/>
          <w:b/>
          <w:bCs/>
          <w:sz w:val="24"/>
          <w:szCs w:val="24"/>
          <w:lang w:val="en-US" w:eastAsia="zh-CN" w:bidi="ar-SA"/>
        </w:rPr>
        <w:t xml:space="preserve">发起的二次报价，因供应商未能及时二次报价而引起的废标及损失，由供应商自行承担。</w:t>
      </w:r>
      <w:r/>
    </w:p>
    <w:p>
      <w:pPr>
        <w:pStyle w:val="87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8、被邀请参与磋商的供应商如未按上述磋商要求执行，视同放弃磋商的权利。</w:t>
      </w:r>
      <w:r/>
    </w:p>
    <w:p>
      <w:pPr>
        <w:pStyle w:val="878"/>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（二）评审程序</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经磋商确定最终采购需求和提交最后报价的供应商后，由磋商小组采用综合评分法对提交最后报价的供应商的响应文件和最后报价进行综合评分。</w:t>
      </w:r>
      <w:r>
        <w:rPr>
          <w:rFonts w:ascii="宋体" w:hAnsi="宋体" w:cs="Times New Roman"/>
          <w:b/>
          <w:bCs/>
          <w:color w:val="auto"/>
          <w:sz w:val="24"/>
          <w:highlight w:val="none"/>
        </w:rPr>
        <w:t xml:space="preserve">本项目二次报价为最后报价</w:t>
      </w:r>
      <w:r>
        <w:rPr>
          <w:rFonts w:hint="eastAsia" w:ascii="宋体" w:hAnsi="宋体" w:cs="Times New Roman"/>
          <w:b/>
          <w:bCs/>
          <w:color w:val="auto"/>
          <w:sz w:val="24"/>
          <w:highlight w:val="none"/>
          <w:lang w:eastAsia="zh-CN"/>
        </w:rPr>
        <w:t xml:space="preserve">。</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采用竞争性</w:t>
      </w:r>
      <w:r>
        <w:rPr>
          <w:rFonts w:hint="eastAsia" w:ascii="宋体" w:hAnsi="宋体" w:eastAsia="宋体" w:cs="宋体"/>
          <w:sz w:val="24"/>
          <w:szCs w:val="24"/>
          <w:lang w:val="en-US" w:eastAsia="zh-CN"/>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876"/>
        <w:ind w:firstLine="480"/>
        <w:pageBreakBefore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default" w:ascii="宋体" w:hAnsi="宋体" w:eastAsia="宋体" w:cs="宋体"/>
          <w:sz w:val="24"/>
          <w:szCs w:val="24"/>
          <w:lang w:val="en-US" w:eastAsia="zh-CN"/>
        </w:rPr>
        <w:t xml:space="preserve">评标委员会启动异常低价投标审查的情形和具体要求，包括:</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9.1.评审过程中出现下列情形之一的，评标委员会应当启动异常低价投标审查程序：</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（1）投标报价低于采购项目预算50%的，即投标报价&lt;采购项目预算×50%；</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（2）投标报价低于采购项目最高限价45%的，即投标报价&lt;采购项目最高限价×45%；</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（3）评标委员会认定的投标人报价过低、有可能影响产品质量或者不能诚信履约的其他情形。</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9.2.启动异常</w:t>
      </w:r>
      <w:r>
        <w:rPr>
          <w:rFonts w:hint="default" w:ascii="宋体" w:hAnsi="宋体" w:eastAsia="宋体" w:cs="宋体"/>
          <w:sz w:val="24"/>
          <w:szCs w:val="24"/>
          <w:lang w:val="en-US" w:eastAsia="zh-CN"/>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（二）评审程序</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经磋商确定最终采购需求和提交最后报价的供应商后，由磋商小组采用综合评分法对提交最后报价的供应商的响应文件和最后报价进行综合评分。</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相关内容和要求见：《中华人民共和国政府采购法》、《中华人民共和国政府采购法实施条例》及《政府采购竞争性磋商采购方式管理暂行办法》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2.查询渠道包括：</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“信用江苏”网（http://credit.jiangsu.gov.cn/）；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rPr>
          <w:rFonts w:hint="eastAsia" w:ascii="宋体" w:hAnsi="宋体" w:eastAsia="宋体" w:cs="宋体"/>
          <w:color w:val="000000"/>
          <w:sz w:val="24"/>
          <w:highlight w:val="none"/>
        </w:rPr>
        <w:t xml:space="preserve">“信用中国(江苏徐州)”网</w:t>
      </w:r>
      <w:r>
        <w:rPr>
          <w:rFonts w:hint="eastAsia" w:ascii="宋体" w:hAnsi="宋体" w:eastAsia="宋体" w:cs="宋体"/>
          <w:color w:val="000000"/>
          <w:sz w:val="24"/>
          <w:szCs w:val="24"/>
        </w:rPr>
        <w:t xml:space="preserve">（www.xuzhoucredit.gov.cn/）。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十五、</w:t>
      </w:r>
      <w:r>
        <w:rPr>
          <w:rFonts w:hint="eastAsia" w:ascii="宋体" w:hAnsi="宋体" w:eastAsia="宋体" w:cs="宋体"/>
          <w:b/>
          <w:bCs/>
          <w:color w:val="000000"/>
          <w:sz w:val="24"/>
          <w:szCs w:val="24"/>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六</w:t>
      </w:r>
      <w:r>
        <w:rPr>
          <w:rFonts w:hint="eastAsia" w:ascii="宋体" w:hAnsi="宋体" w:eastAsia="宋体" w:cs="宋体"/>
          <w:color w:val="000000"/>
          <w:sz w:val="24"/>
          <w:szCs w:val="24"/>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七</w:t>
      </w:r>
      <w:r>
        <w:rPr>
          <w:rFonts w:hint="eastAsia" w:ascii="宋体" w:hAnsi="宋体" w:eastAsia="宋体" w:cs="宋体"/>
          <w:color w:val="000000"/>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八</w:t>
      </w:r>
      <w:r>
        <w:rPr>
          <w:rFonts w:hint="eastAsia" w:ascii="宋体" w:hAnsi="宋体" w:eastAsia="宋体" w:cs="宋体"/>
          <w:color w:val="000000"/>
          <w:sz w:val="24"/>
          <w:szCs w:val="24"/>
        </w:rPr>
        <w:t xml:space="preserve">、采购人应当在收到评审报告后5个工作日内，从评审报告提出的成交候选供应商中，按照排序由高到低的原则确定成交供应商</w:t>
      </w:r>
      <w:r>
        <w:rPr>
          <w:rFonts w:hint="eastAsia" w:ascii="宋体" w:hAnsi="宋体" w:cs="宋体"/>
          <w:color w:val="000000"/>
          <w:sz w:val="24"/>
          <w:szCs w:val="24"/>
          <w:lang w:eastAsia="zh-CN"/>
        </w:rPr>
        <w:t xml:space="preserve">，</w:t>
      </w:r>
      <w:r>
        <w:rPr>
          <w:rFonts w:ascii="宋体" w:hAnsi="宋体"/>
          <w:color w:val="auto"/>
          <w:sz w:val="24"/>
          <w:highlight w:val="none"/>
        </w:rPr>
        <w:t xml:space="preserve">如排序相同的，由采购人确定成交供应商</w:t>
      </w:r>
      <w:r>
        <w:rPr>
          <w:rFonts w:hint="eastAsia" w:ascii="宋体" w:hAnsi="宋体" w:eastAsia="宋体" w:cs="宋体"/>
          <w:color w:val="000000"/>
          <w:sz w:val="24"/>
          <w:szCs w:val="24"/>
        </w:rPr>
        <w:t xml:space="preserve">。在省级以上财政部门指定的政府采购信息发布媒体上公告成交结果，公告标的的基本概况为成交供应商的《磋商报价表》（最后报价）。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十九</w:t>
      </w:r>
      <w:r>
        <w:rPr>
          <w:rFonts w:hint="eastAsia" w:ascii="宋体" w:hAnsi="宋体" w:eastAsia="宋体" w:cs="宋体"/>
          <w:color w:val="000000"/>
          <w:sz w:val="24"/>
          <w:szCs w:val="24"/>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 按照</w:t>
      </w:r>
      <w:r>
        <w:rPr>
          <w:rFonts w:hint="eastAsia" w:ascii="宋体" w:hAnsi="宋体" w:cs="宋体"/>
          <w:color w:val="000000"/>
          <w:sz w:val="24"/>
          <w:szCs w:val="24"/>
          <w:lang w:eastAsia="zh-CN"/>
        </w:rPr>
        <w:t xml:space="preserve">《中华人民共和国政府采购法》</w:t>
      </w:r>
      <w:r>
        <w:rPr>
          <w:rFonts w:hint="eastAsia" w:ascii="宋体" w:hAnsi="宋体" w:eastAsia="宋体" w:cs="宋体"/>
          <w:color w:val="000000"/>
          <w:sz w:val="24"/>
          <w:szCs w:val="24"/>
        </w:rPr>
        <w:t xml:space="preserve">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二十、成交供应商在收到成交通知书时，须向</w:t>
      </w:r>
      <w:r>
        <w:rPr>
          <w:rFonts w:hint="eastAsia" w:ascii="宋体" w:hAnsi="宋体" w:cs="宋体"/>
          <w:color w:val="000000"/>
          <w:sz w:val="24"/>
          <w:szCs w:val="24"/>
          <w:lang w:eastAsia="zh-CN"/>
        </w:rPr>
        <w:t xml:space="preserve">江苏盛仁工程项目管理有限公司</w:t>
      </w:r>
      <w:r>
        <w:rPr>
          <w:rFonts w:hint="eastAsia" w:ascii="宋体" w:hAnsi="宋体" w:eastAsia="宋体" w:cs="宋体"/>
          <w:color w:val="000000"/>
          <w:sz w:val="24"/>
          <w:szCs w:val="24"/>
        </w:rPr>
        <w:t xml:space="preserve">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一</w:t>
      </w:r>
      <w:r>
        <w:rPr>
          <w:rFonts w:hint="eastAsia" w:ascii="宋体" w:hAnsi="宋体" w:eastAsia="宋体" w:cs="宋体"/>
          <w:color w:val="000000"/>
          <w:sz w:val="24"/>
          <w:szCs w:val="24"/>
        </w:rPr>
        <w:t xml:space="preserve">、供应商应对响应文件的合法性、真实性负责。签订合同前，</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必须向采购人提交其投标文件中所有扫描件的原件，采购人核查无误后，签订合同。如</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不能在采购人规定的时间内向采购人提供原件，将被采购人视为放弃中标</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成交</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资格。</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二</w:t>
      </w:r>
      <w:r>
        <w:rPr>
          <w:rFonts w:hint="eastAsia" w:ascii="宋体" w:hAnsi="宋体" w:eastAsia="宋体" w:cs="宋体"/>
          <w:color w:val="000000"/>
          <w:sz w:val="24"/>
          <w:szCs w:val="24"/>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2、供应商针对同一采购程序环节的质疑应当在法定质疑期内一次性提出。</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3、质疑和投诉按《政府采购质疑和投诉办法》执行。</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4、接收质疑函的方式：供应商直接送交或供应商通过邮寄方式。</w:t>
      </w:r>
      <w:r/>
    </w:p>
    <w:p>
      <w:pPr>
        <w:ind w:firstLine="480"/>
        <w:jc w:val="left"/>
        <w:keepLines w:val="0"/>
        <w:keepNext w:val="0"/>
        <w:pageBreakBefore w:val="0"/>
        <w:spacing w:line="360" w:lineRule="auto"/>
        <w:widowControl/>
        <w:rPr>
          <w:rFonts w:hint="eastAsia" w:ascii="宋体" w:hAnsi="宋体" w:eastAsia="宋体"/>
          <w:bCs/>
          <w:color w:val="000000"/>
          <w:sz w:val="24"/>
          <w:lang w:eastAsia="zh-CN"/>
        </w:rPr>
      </w:pPr>
      <w:r>
        <w:rPr>
          <w:rFonts w:hint="eastAsia" w:ascii="宋体" w:hAnsi="宋体" w:eastAsia="宋体" w:cs="宋体"/>
          <w:color w:val="auto"/>
          <w:sz w:val="24"/>
          <w:szCs w:val="24"/>
          <w:highlight w:val="none"/>
        </w:rPr>
        <w:t xml:space="preserve">质疑接收人：</w:t>
      </w:r>
      <w:r>
        <w:rPr>
          <w:rFonts w:hint="eastAsia" w:ascii="宋体" w:hAnsi="宋体"/>
          <w:sz w:val="24"/>
          <w:highlight w:val="none"/>
          <w:lang w:eastAsia="zh-CN"/>
        </w:rPr>
        <w:t xml:space="preserve">靳西朋</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bCs/>
          <w:color w:val="000000"/>
          <w:sz w:val="24"/>
          <w:lang w:eastAsia="zh-CN"/>
        </w:rPr>
        <w:t xml:space="preserve">18751599972</w:t>
      </w:r>
      <w:r/>
    </w:p>
    <w:p>
      <w:pPr>
        <w:ind w:firstLine="480"/>
        <w:jc w:val="left"/>
        <w:keepLines w:val="0"/>
        <w:keepNext w:val="0"/>
        <w:pageBreakBefore w:val="0"/>
        <w:spacing w:line="360" w:lineRule="auto"/>
        <w:widowControl/>
        <w:rPr>
          <w:rFonts w:hint="eastAsia" w:ascii="宋体" w:hAnsi="宋体" w:eastAsia="宋体"/>
          <w:sz w:val="24"/>
          <w:lang w:eastAsia="zh-CN"/>
        </w:rPr>
      </w:pPr>
      <w:r>
        <w:rPr>
          <w:rFonts w:hint="eastAsia" w:ascii="宋体" w:hAnsi="宋体" w:eastAsia="宋体" w:cs="宋体"/>
          <w:color w:val="auto"/>
          <w:sz w:val="24"/>
          <w:szCs w:val="24"/>
          <w:highlight w:val="none"/>
        </w:rPr>
        <w:t xml:space="preserve">地址：</w:t>
      </w:r>
      <w:r>
        <w:rPr>
          <w:rFonts w:hint="eastAsia" w:ascii="宋体" w:hAnsi="宋体"/>
          <w:sz w:val="24"/>
        </w:rPr>
        <w:t xml:space="preserve">宿迁市宿城区江苏兴邦建工综合楼办公楼二1302室、1306室、1311室</w:t>
      </w:r>
      <w:r>
        <w:rPr>
          <w:rFonts w:hint="eastAsia" w:ascii="宋体" w:hAnsi="宋体"/>
          <w:sz w:val="24"/>
          <w:lang w:eastAsia="zh-CN"/>
        </w:rPr>
        <w:t xml:space="preserve">。</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第八章 </w:t>
      </w:r>
      <w:r>
        <w:rPr>
          <w:rFonts w:hint="eastAsia" w:ascii="宋体" w:hAnsi="宋体" w:cs="宋体"/>
          <w:b/>
          <w:bCs/>
          <w:color w:val="000000"/>
          <w:sz w:val="32"/>
          <w:szCs w:val="32"/>
          <w:lang w:val="en-US" w:eastAsia="zh-CN"/>
        </w:rPr>
        <w:t xml:space="preserve">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ascii="宋体" w:hAnsi="宋体"/>
          <w:color w:val="auto"/>
          <w:sz w:val="24"/>
          <w:highlight w:val="none"/>
        </w:rPr>
        <w:t xml:space="preserve">采购人信息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江苏新沂经济开发区管理委员会（机关）</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w:t>
      </w:r>
      <w:r>
        <w:rPr>
          <w:rFonts w:hint="eastAsia" w:ascii="宋体" w:hAnsi="宋体" w:cs="宋体"/>
          <w:color w:val="auto"/>
          <w:sz w:val="24"/>
          <w:szCs w:val="24"/>
          <w:highlight w:val="none"/>
          <w:lang w:val="en-US" w:eastAsia="zh-CN"/>
        </w:rPr>
        <w:t xml:space="preserve">江苏锡沂高新技术产业开发区</w:t>
      </w:r>
      <w:r/>
    </w:p>
    <w:p>
      <w:pPr>
        <w:ind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w:t>
      </w:r>
      <w:r>
        <w:rPr>
          <w:rFonts w:hint="eastAsia" w:ascii="宋体" w:hAnsi="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陈泓宇  </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电话：</w:t>
      </w:r>
      <w:r>
        <w:rPr>
          <w:rFonts w:hint="eastAsia" w:ascii="宋体" w:hAnsi="宋体" w:cs="宋体"/>
          <w:color w:val="auto"/>
          <w:sz w:val="24"/>
          <w:szCs w:val="24"/>
          <w:lang w:val="en-US" w:eastAsia="zh-CN"/>
        </w:rPr>
        <w:t xml:space="preserve">13775955778</w:t>
      </w:r>
      <w:r/>
    </w:p>
    <w:p>
      <w:pPr>
        <w:numPr>
          <w:ilvl w:val="0"/>
          <w:numId w:val="3"/>
        </w:num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采购代理机构信息</w:t>
      </w:r>
      <w:r/>
    </w:p>
    <w:p>
      <w:pPr>
        <w:numPr>
          <w:ilvl w:val="0"/>
          <w:numId w:val="0"/>
        </w:numPr>
        <w:ind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名称：江苏盛仁工程项目管理有限公司</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sz w:val="24"/>
        </w:rPr>
        <w:t xml:space="preserve">宿迁市宿城区江苏兴邦建工综合楼办公楼二1302室、1306室、1311室</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 ：</w:t>
      </w:r>
      <w:r>
        <w:rPr>
          <w:rFonts w:hint="eastAsia" w:ascii="宋体" w:hAnsi="宋体"/>
          <w:sz w:val="24"/>
          <w:highlight w:val="none"/>
          <w:lang w:eastAsia="zh-CN"/>
        </w:rPr>
        <w:t xml:space="preserve">靳西朋</w:t>
      </w: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bCs/>
          <w:color w:val="000000"/>
          <w:sz w:val="24"/>
          <w:lang w:eastAsia="zh-CN"/>
        </w:rPr>
        <w:t xml:space="preserve">18751599972</w:t>
      </w:r>
      <w:r/>
    </w:p>
    <w:p>
      <w:pPr>
        <w:numPr>
          <w:ilvl w:val="0"/>
          <w:numId w:val="4"/>
        </w:num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lang w:val="en-US" w:eastAsia="zh-CN"/>
        </w:rPr>
        <w:t xml:space="preserve">其他要求及</w:t>
      </w:r>
      <w:r>
        <w:rPr>
          <w:rFonts w:hint="eastAsia" w:ascii="宋体" w:hAnsi="宋体" w:eastAsia="宋体" w:cs="宋体"/>
          <w:b/>
          <w:bCs/>
          <w:color w:val="000000"/>
          <w:sz w:val="32"/>
          <w:szCs w:val="32"/>
        </w:rPr>
        <w:t xml:space="preserve">附件</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四</w:t>
      </w:r>
      <w:r>
        <w:rPr>
          <w:rFonts w:hint="default" w:ascii="宋体" w:hAnsi="宋体" w:eastAsia="宋体" w:cs="Times New Roman"/>
          <w:b w:val="0"/>
          <w:bCs w:val="0"/>
          <w:color w:val="auto"/>
          <w:sz w:val="24"/>
          <w:szCs w:val="24"/>
          <w:highlight w:val="none"/>
          <w:lang w:val="en-US" w:eastAsia="zh-CN" w:bidi="ar-SA"/>
        </w:rPr>
        <w:t xml:space="preserve">、成交供应商在领取成交通知书前，向采购代理机构缴纳代理服务费，收取标准见附件。</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五</w:t>
      </w:r>
      <w:r>
        <w:rPr>
          <w:rFonts w:hint="default" w:ascii="宋体" w:hAnsi="宋体" w:eastAsia="宋体" w:cs="Times New Roman"/>
          <w:b w:val="0"/>
          <w:bCs w:val="0"/>
          <w:color w:val="auto"/>
          <w:sz w:val="24"/>
          <w:szCs w:val="24"/>
          <w:highlight w:val="none"/>
          <w:lang w:val="en-US" w:eastAsia="zh-CN" w:bidi="ar-SA"/>
        </w:rPr>
        <w:t xml:space="preserve">、本项目属于</w:t>
      </w:r>
      <w:r>
        <w:rPr>
          <w:rFonts w:hint="default" w:ascii="宋体" w:hAnsi="宋体" w:eastAsia="宋体" w:cs="Times New Roman"/>
          <w:b/>
          <w:bCs/>
          <w:color w:val="auto"/>
          <w:sz w:val="24"/>
          <w:szCs w:val="24"/>
          <w:highlight w:val="none"/>
          <w:lang w:val="en-US" w:eastAsia="zh-CN" w:bidi="ar-SA"/>
        </w:rPr>
        <w:t xml:space="preserve">专门面向</w:t>
      </w:r>
      <w:r>
        <w:rPr>
          <w:rFonts w:hint="default" w:ascii="宋体" w:hAnsi="宋体" w:eastAsia="宋体" w:cs="Times New Roman"/>
          <w:b w:val="0"/>
          <w:bCs w:val="0"/>
          <w:color w:val="auto"/>
          <w:sz w:val="24"/>
          <w:szCs w:val="24"/>
          <w:highlight w:val="none"/>
          <w:lang w:val="en-US" w:eastAsia="zh-CN" w:bidi="ar-SA"/>
        </w:rPr>
        <w:t xml:space="preserve">中小微企业采购的项目，供应商应为中小微企业、监狱企业、残疾人福利性单位。</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二十六、附件：附后。</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附件：</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4、《分项价格表》</w:t>
      </w:r>
      <w:r>
        <w:rPr>
          <w:rFonts w:hint="eastAsia" w:ascii="宋体" w:hAnsi="宋体" w:eastAsia="宋体" w:cs="宋体"/>
          <w:sz w:val="24"/>
          <w:highlight w:val="none"/>
        </w:rPr>
        <w:t xml:space="preserve">（具有标价的工程量清单与报价表）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rPr>
          <w:rFonts w:hint="eastAsia" w:ascii="宋体" w:hAnsi="宋体" w:cs="宋体"/>
          <w:color w:val="000000"/>
          <w:sz w:val="24"/>
          <w:szCs w:val="24"/>
          <w:lang w:eastAsia="zh-CN"/>
        </w:rPr>
        <w:t xml:space="preserve"> 施工主要机械设备表</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6、《偏离表》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w:t>
      </w:r>
      <w:r>
        <w:rPr>
          <w:rFonts w:hint="eastAsia" w:ascii="宋体" w:hAnsi="宋体" w:eastAsia="宋体" w:cs="宋体"/>
          <w:color w:val="000000"/>
          <w:sz w:val="24"/>
        </w:rPr>
        <w:t xml:space="preserve">拟签订的合同文本</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8、《承诺书》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10、《中小企业声明函》及自测小程序</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rPr>
        <w:t xml:space="preserve">承包人主要施工管理人员表</w:t>
      </w:r>
      <w:r>
        <w:rPr>
          <w:rFonts w:hint="eastAsia" w:ascii="宋体" w:hAnsi="宋体" w:eastAsia="宋体" w:cs="宋体"/>
          <w:color w:val="000000"/>
          <w:sz w:val="24"/>
          <w:szCs w:val="24"/>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、《代理服务收费标准》</w:t>
      </w:r>
      <w:r/>
    </w:p>
    <w:p>
      <w:pPr>
        <w:ind w:left="0" w:right="0" w:firstLine="480"/>
        <w:jc w:val="both"/>
        <w:pageBreakBefore w:val="0"/>
        <w:spacing w:before="0" w:after="0" w:line="360" w:lineRule="auto"/>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16、</w:t>
      </w:r>
      <w:r>
        <w:rPr>
          <w:rFonts w:ascii="宋体" w:hAnsi="宋体"/>
          <w:color w:val="auto"/>
          <w:sz w:val="24"/>
          <w:highlight w:val="none"/>
        </w:rPr>
        <w:t xml:space="preserve">《预付款保函支付条款模板》</w:t>
      </w:r>
      <w:r/>
    </w:p>
    <w:p>
      <w:pPr>
        <w:numPr>
          <w:ilvl w:val="0"/>
          <w:numId w:val="5"/>
        </w:numPr>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附件：</w:t>
      </w:r>
      <w:r/>
    </w:p>
    <w:p>
      <w:pPr>
        <w:numPr>
          <w:ilvl w:val="0"/>
          <w:numId w:val="0"/>
        </w:numPr>
        <w:jc w:val="center"/>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870"/>
        <w:tblW w:w="103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1906"/>
        <w:gridCol w:w="7155"/>
      </w:tblGrid>
      <w:tr>
        <w:trPr>
          <w:jc w:val="center"/>
          <w:trHeight w:val="422"/>
        </w:trPr>
        <w:tc>
          <w:tcPr>
            <w:gridSpan w:val="2"/>
            <w:tcW w:w="3169" w:type="dxa"/>
            <w:vAlign w:val="center"/>
            <w:textDirection w:val="lrTb"/>
            <w:noWrap w:val="false"/>
          </w:tcPr>
          <w:p>
            <w:pPr>
              <w:pStyle w:val="879"/>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7155" w:type="dxa"/>
            <w:vAlign w:val="center"/>
            <w:textDirection w:val="lrTb"/>
            <w:noWrap w:val="false"/>
          </w:tcPr>
          <w:p>
            <w:pPr>
              <w:pStyle w:val="879"/>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评审因素细化和量化</w:t>
            </w:r>
            <w:r/>
          </w:p>
        </w:tc>
      </w:tr>
      <w:tr>
        <w:trPr>
          <w:jc w:val="center"/>
          <w:trHeight w:val="1619"/>
        </w:trPr>
        <w:tc>
          <w:tcPr>
            <w:tcW w:w="1263" w:type="dxa"/>
            <w:vAlign w:val="center"/>
            <w:textDirection w:val="lrTb"/>
            <w:noWrap w:val="false"/>
          </w:tcPr>
          <w:p>
            <w:pPr>
              <w:pStyle w:val="879"/>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w:t>
            </w:r>
            <w:r/>
          </w:p>
          <w:p>
            <w:pPr>
              <w:pStyle w:val="879"/>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tc>
        <w:tc>
          <w:tcPr>
            <w:tcW w:w="1906" w:type="dxa"/>
            <w:vAlign w:val="center"/>
            <w:textDirection w:val="lrTb"/>
            <w:noWrap w:val="false"/>
          </w:tcPr>
          <w:p>
            <w:pPr>
              <w:pStyle w:val="879"/>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pStyle w:val="879"/>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tc>
        <w:tc>
          <w:tcPr>
            <w:tcW w:w="7155" w:type="dxa"/>
            <w:vAlign w:val="center"/>
            <w:textDirection w:val="lrTb"/>
            <w:noWrap w:val="false"/>
          </w:tcPr>
          <w:p>
            <w:pPr>
              <w:pStyle w:val="879"/>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采用低价优先法计算，即满足磋商文件要求且最后报价最低的供应商的价格为磋商基准价，其价格分为满分。</w:t>
            </w:r>
            <w:r/>
          </w:p>
          <w:p>
            <w:pPr>
              <w:pStyle w:val="879"/>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其他供应商的价格分统一按照下列公式计算：</w:t>
            </w:r>
            <w:r/>
          </w:p>
          <w:p>
            <w:pPr>
              <w:pStyle w:val="879"/>
              <w:jc w:val="left"/>
              <w:keepLines w:val="0"/>
              <w:keepNext w:val="0"/>
              <w:pageBreakBefore w:val="0"/>
              <w:spacing w:line="240" w:lineRule="auto"/>
              <w:widowControl/>
              <w:rPr>
                <w:rFonts w:hint="eastAsia"/>
              </w:rPr>
            </w:pPr>
            <w:r>
              <w:rPr>
                <w:rFonts w:hint="eastAsia" w:ascii="宋体" w:hAnsi="宋体" w:eastAsia="宋体" w:cs="宋体"/>
                <w:color w:val="auto"/>
                <w:sz w:val="24"/>
                <w:szCs w:val="24"/>
                <w:highlight w:val="none"/>
                <w:lang w:bidi="hi-IN"/>
              </w:rPr>
              <w:t xml:space="preserve">磋商报价得分=（磋商基准价/最后磋商报价）×</w:t>
            </w:r>
            <w:r>
              <w:rPr>
                <w:rFonts w:hint="eastAsia" w:ascii="宋体" w:hAnsi="宋体" w:cs="宋体"/>
                <w:color w:val="auto"/>
                <w:sz w:val="24"/>
                <w:szCs w:val="24"/>
                <w:highlight w:val="none"/>
                <w:lang w:val="en-US" w:eastAsia="zh-CN" w:bidi="hi-IN"/>
              </w:rPr>
              <w:t xml:space="preserve">20</w:t>
            </w:r>
            <w:r>
              <w:rPr>
                <w:rFonts w:hint="eastAsia" w:ascii="宋体" w:hAnsi="宋体" w:eastAsia="宋体" w:cs="宋体"/>
                <w:color w:val="auto"/>
                <w:sz w:val="24"/>
                <w:szCs w:val="24"/>
                <w:highlight w:val="none"/>
                <w:lang w:eastAsia="zh-CN" w:bidi="hi-IN"/>
              </w:rPr>
              <w:t xml:space="preserve">，</w:t>
            </w:r>
            <w:r>
              <w:rPr>
                <w:rFonts w:hint="eastAsia" w:ascii="宋体" w:hAnsi="宋体" w:eastAsia="宋体" w:cs="宋体"/>
                <w:color w:val="auto"/>
                <w:sz w:val="24"/>
                <w:szCs w:val="24"/>
                <w:highlight w:val="none"/>
                <w:lang w:bidi="hi-IN"/>
              </w:rPr>
              <w:t xml:space="preserve">得分四舍五入保留小数点后2位。</w:t>
            </w:r>
            <w:r/>
          </w:p>
        </w:tc>
      </w:tr>
      <w:tr>
        <w:trPr>
          <w:jc w:val="center"/>
          <w:trHeight w:val="1619"/>
        </w:trPr>
        <w:tc>
          <w:tcPr>
            <w:shd w:val="clear" w:color="auto" w:fill="auto"/>
            <w:tcW w:w="1263" w:type="dxa"/>
            <w:vAlign w:val="center"/>
            <w:vMerge w:val="restart"/>
            <w:textDirection w:val="lrTb"/>
            <w:noWrap w:val="false"/>
          </w:tcPr>
          <w:p>
            <w:pPr>
              <w:pStyle w:val="879"/>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shd w:val="clear" w:color="auto" w:fill="auto"/>
            <w:tcW w:w="1906" w:type="dxa"/>
            <w:vAlign w:val="center"/>
            <w:textDirection w:val="lrTb"/>
            <w:noWrap w:val="false"/>
          </w:tcPr>
          <w:p>
            <w:pPr>
              <w:pStyle w:val="879"/>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p>
          <w:p>
            <w:pPr>
              <w:pStyle w:val="879"/>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shd w:val="clear" w:color="auto" w:fill="auto"/>
            <w:tcW w:w="7155" w:type="dxa"/>
            <w:vAlign w:val="center"/>
            <w:textDirection w:val="lrTb"/>
            <w:noWrap w:val="false"/>
          </w:tcPr>
          <w:p>
            <w:pPr>
              <w:pStyle w:val="887"/>
              <w:ind w:left="0" w:firstLine="0"/>
              <w:jc w:val="left"/>
              <w:keepLines w:val="0"/>
              <w:keepNext w:val="0"/>
              <w:pageBreakBefore w:val="0"/>
              <w:spacing w:line="360" w:lineRule="auto"/>
              <w:widowControl/>
              <w:rPr>
                <w:rFonts w:hint="eastAsia" w:hAnsi="宋体" w:eastAsia="宋体" w:cs="宋体"/>
                <w:sz w:val="24"/>
                <w:szCs w:val="24"/>
                <w:highlight w:val="none"/>
                <w:lang w:eastAsia="zh-CN"/>
              </w:rPr>
            </w:pPr>
            <w:r>
              <w:rPr>
                <w:rFonts w:hint="eastAsia" w:ascii="宋体" w:hAnsi="宋体" w:eastAsia="宋体" w:cs="宋体"/>
                <w:color w:val="auto"/>
                <w:sz w:val="24"/>
                <w:szCs w:val="24"/>
                <w:highlight w:val="none"/>
              </w:rPr>
              <w:t xml:space="preserve">供应商自</w:t>
            </w:r>
            <w:r>
              <w:rPr>
                <w:rFonts w:hint="eastAsia" w:hAnsi="宋体" w:eastAsia="宋体" w:cs="宋体"/>
                <w:color w:val="auto"/>
                <w:sz w:val="24"/>
                <w:szCs w:val="24"/>
                <w:highlight w:val="none"/>
                <w:lang w:val="en-US" w:eastAsia="zh-CN"/>
              </w:rPr>
              <w:t xml:space="preserve">2023</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月1日（含）</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以竣工验收时间为准</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以来承担过合同内容与本</w:t>
            </w:r>
            <w:r>
              <w:rPr>
                <w:rFonts w:hint="eastAsia"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相同或类似的</w:t>
            </w:r>
            <w:r>
              <w:rPr>
                <w:rFonts w:hint="eastAsia"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项目业绩</w:t>
            </w:r>
            <w:r>
              <w:rPr>
                <w:rFonts w:hint="eastAsia" w:hAnsi="宋体" w:eastAsia="宋体" w:cs="宋体"/>
                <w:color w:val="auto"/>
                <w:sz w:val="24"/>
                <w:szCs w:val="24"/>
                <w:highlight w:val="none"/>
                <w:lang w:eastAsia="zh-CN"/>
              </w:rPr>
              <w:t xml:space="preserve">，</w:t>
            </w:r>
            <w:r>
              <w:rPr>
                <w:rFonts w:hint="eastAsia" w:ascii="宋体" w:hAnsi="宋体" w:eastAsia="宋体" w:cs="宋体"/>
                <w:sz w:val="24"/>
                <w:szCs w:val="24"/>
                <w:highlight w:val="none"/>
              </w:rPr>
              <w:t xml:space="preserve">每提供一份得</w:t>
            </w:r>
            <w:r>
              <w:rPr>
                <w:rFonts w:hint="eastAsia"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分，本项最高得4分</w:t>
            </w:r>
            <w:r>
              <w:rPr>
                <w:rFonts w:hint="eastAsia" w:hAnsi="宋体" w:eastAsia="宋体" w:cs="宋体"/>
                <w:sz w:val="24"/>
                <w:szCs w:val="24"/>
                <w:highlight w:val="none"/>
                <w:lang w:eastAsia="zh-CN"/>
              </w:rPr>
              <w:t xml:space="preserve">。</w:t>
            </w:r>
            <w:r/>
          </w:p>
          <w:p>
            <w:pPr>
              <w:pStyle w:val="887"/>
              <w:ind w:firstLine="20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rPr>
              <w:t xml:space="preserve">注：</w:t>
            </w:r>
            <w:r>
              <w:rPr>
                <w:rFonts w:hint="eastAsia" w:ascii="宋体" w:hAnsi="宋体" w:eastAsia="宋体" w:cs="宋体"/>
                <w:b/>
                <w:bCs/>
                <w:sz w:val="24"/>
                <w:szCs w:val="24"/>
                <w:highlight w:val="none"/>
              </w:rPr>
              <w:t xml:space="preserve">证明材料以中标通知书、施工合同及竣工验收证明为准，三者必须同时具备，响应文件中须提供证明材料原件扫描件并加盖</w:t>
            </w:r>
            <w:r>
              <w:rPr>
                <w:rFonts w:hint="eastAsia" w:hAnsi="宋体" w:cs="宋体"/>
                <w:b/>
                <w:bCs/>
                <w:sz w:val="24"/>
                <w:szCs w:val="24"/>
                <w:highlight w:val="none"/>
                <w:lang w:val="en-US" w:eastAsia="zh-CN"/>
              </w:rPr>
              <w:t xml:space="preserve">电子公</w:t>
            </w:r>
            <w:r>
              <w:rPr>
                <w:rFonts w:hint="eastAsia" w:ascii="宋体" w:hAnsi="宋体" w:cs="宋体"/>
                <w:b/>
                <w:bCs/>
                <w:sz w:val="24"/>
                <w:szCs w:val="24"/>
                <w:highlight w:val="none"/>
                <w:lang w:val="en-US" w:eastAsia="zh-CN"/>
              </w:rPr>
              <w:t xml:space="preserve">章</w:t>
            </w:r>
            <w:r>
              <w:rPr>
                <w:rFonts w:hint="eastAsia" w:ascii="宋体" w:hAnsi="宋体" w:eastAsia="宋体" w:cs="宋体"/>
                <w:b/>
                <w:bCs/>
                <w:sz w:val="24"/>
                <w:szCs w:val="24"/>
                <w:highlight w:val="none"/>
              </w:rPr>
              <w:t xml:space="preserve">，否则不得分。</w:t>
            </w:r>
            <w:r/>
          </w:p>
        </w:tc>
      </w:tr>
      <w:tr>
        <w:trPr>
          <w:jc w:val="center"/>
          <w:trHeight w:val="1619"/>
        </w:trPr>
        <w:tc>
          <w:tcPr>
            <w:shd w:val="clear" w:color="auto" w:fill="auto"/>
            <w:tcW w:w="1263" w:type="dxa"/>
            <w:vAlign w:val="center"/>
            <w:vMerge w:val="continue"/>
            <w:textDirection w:val="lrTb"/>
            <w:noWrap w:val="false"/>
          </w:tcPr>
          <w:p>
            <w:pPr>
              <w:pStyle w:val="879"/>
              <w:jc w:val="center"/>
              <w:keepLines w:val="0"/>
              <w:keepNext w:val="0"/>
              <w:pageBreakBefore w:val="0"/>
              <w:spacing w:line="360" w:lineRule="auto"/>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tc>
        <w:tc>
          <w:tcPr>
            <w:shd w:val="clear" w:color="auto" w:fill="auto"/>
            <w:tcW w:w="1906" w:type="dxa"/>
            <w:vAlign w:val="center"/>
            <w:textDirection w:val="lrTb"/>
            <w:noWrap w:val="false"/>
          </w:tcPr>
          <w:p>
            <w:pPr>
              <w:jc w:val="center"/>
              <w:keepLines w:val="0"/>
              <w:keepNext w:val="0"/>
              <w:pageBreakBefore w:val="0"/>
              <w:spacing w:line="360" w:lineRule="auto"/>
              <w:widowControl/>
              <w:rPr>
                <w:rFonts w:ascii="宋体" w:hAnsi="宋体" w:cs="宋体"/>
                <w:sz w:val="24"/>
              </w:rPr>
            </w:pPr>
            <w:r>
              <w:rPr>
                <w:rFonts w:hint="eastAsia" w:ascii="宋体" w:hAnsi="宋体" w:cs="宋体"/>
                <w:sz w:val="24"/>
              </w:rPr>
              <w:t xml:space="preserve">企业综合实力</w:t>
            </w:r>
            <w:r/>
          </w:p>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cs="宋体"/>
                <w:sz w:val="24"/>
              </w:rPr>
              <w:t xml:space="preserve">（3分）</w:t>
            </w:r>
            <w:r/>
          </w:p>
        </w:tc>
        <w:tc>
          <w:tcPr>
            <w:shd w:val="clear" w:color="auto" w:fill="auto"/>
            <w:tcW w:w="7155" w:type="dxa"/>
            <w:vAlign w:val="top"/>
            <w:textDirection w:val="lrTb"/>
            <w:noWrap w:val="false"/>
          </w:tcPr>
          <w:p>
            <w:pPr>
              <w:jc w:val="both"/>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投标人具有有效的ISO三体系认证（ISO9001质量管理体系认证、ISO14001环境管理体系认证、ISO45001职业健康安全管理体系）证书，每有一项得1分，最高得3分。</w:t>
            </w:r>
            <w:r/>
          </w:p>
          <w:p>
            <w:pPr>
              <w:jc w:val="both"/>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color w:val="000000"/>
                <w:sz w:val="24"/>
              </w:rPr>
              <w:t xml:space="preserve">（注：认证须在国家市场监督管理总局全国认证认可信息公共服务平台(http://cx.cnca.cn/CertECloud/result/skipResultList)可查询，且证书状态须为有效，否则不得分。提供证书原件扫描件及查询截图加盖公章，未提供的不得分。）</w:t>
            </w:r>
            <w:r/>
          </w:p>
        </w:tc>
      </w:tr>
      <w:tr>
        <w:trPr>
          <w:cantSplit/>
          <w:jc w:val="center"/>
          <w:trHeight w:val="2692"/>
        </w:trPr>
        <w:tc>
          <w:tcPr>
            <w:tcW w:w="1263" w:type="dxa"/>
            <w:vAlign w:val="center"/>
            <w:vMerge w:val="restart"/>
            <w:textDirection w:val="lrTb"/>
            <w:noWrap w:val="false"/>
          </w:tcPr>
          <w:p>
            <w:pPr>
              <w:pStyle w:val="879"/>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9"/>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9"/>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9"/>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9"/>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9"/>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9"/>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9"/>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9"/>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9"/>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9"/>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9"/>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9"/>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p>
          <w:p>
            <w:pPr>
              <w:pStyle w:val="879"/>
              <w:jc w:val="cente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73</w:t>
            </w:r>
            <w:r>
              <w:rPr>
                <w:rFonts w:hint="eastAsia" w:ascii="宋体" w:hAnsi="宋体" w:eastAsia="宋体" w:cs="宋体"/>
                <w:color w:val="auto"/>
                <w:sz w:val="24"/>
                <w:szCs w:val="24"/>
                <w:highlight w:val="none"/>
              </w:rPr>
              <w:t xml:space="preserve">分）</w:t>
            </w:r>
            <w:r/>
          </w:p>
        </w:tc>
        <w:tc>
          <w:tcPr>
            <w:tcBorders>
              <w:bottom w:val="single" w:color="auto" w:sz="4" w:space="0"/>
            </w:tcBorders>
            <w:tcW w:w="1906" w:type="dxa"/>
            <w:vAlign w:val="center"/>
            <w:textDirection w:val="lrTb"/>
            <w:noWrap w:val="false"/>
          </w:tcPr>
          <w:p>
            <w:pPr>
              <w:jc w:val="center"/>
              <w:keepLines w:val="0"/>
              <w:keepNext w:val="0"/>
              <w:pageBreakBefore w:val="0"/>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总体施工</w:t>
            </w:r>
            <w:r/>
          </w:p>
          <w:p>
            <w:pPr>
              <w:jc w:val="center"/>
              <w:keepLines w:val="0"/>
              <w:keepNext w:val="0"/>
              <w:pageBreakBefore w:val="0"/>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w:t>
            </w:r>
            <w:r/>
          </w:p>
          <w:p>
            <w:pPr>
              <w:pStyle w:val="879"/>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分）</w:t>
            </w:r>
            <w:r/>
          </w:p>
        </w:tc>
        <w:tc>
          <w:tcPr>
            <w:tcBorders>
              <w:bottom w:val="single" w:color="auto" w:sz="4" w:space="0"/>
            </w:tcBorders>
            <w:tcW w:w="7155" w:type="dxa"/>
            <w:vAlign w:val="center"/>
            <w:textDirection w:val="lrTb"/>
            <w:noWrap w:val="false"/>
          </w:tcPr>
          <w:p>
            <w:pPr>
              <w:keepLines w:val="0"/>
              <w:keepNext w:val="0"/>
              <w:pageBreakBefore w:val="0"/>
              <w:widowControl/>
              <w:rPr>
                <w:rFonts w:ascii="宋体" w:hAnsi="宋体" w:cs="宋体"/>
                <w:sz w:val="24"/>
                <w:highlight w:val="none"/>
              </w:rPr>
            </w:pPr>
            <w:r>
              <w:rPr>
                <w:rFonts w:hint="eastAsia" w:ascii="宋体" w:hAnsi="宋体" w:cs="宋体"/>
                <w:sz w:val="24"/>
                <w:highlight w:val="none"/>
              </w:rPr>
              <w:t xml:space="preserve">依据响应文件中的总体施工方案，对工程总体施工方案及工艺方法进行综合评分。</w:t>
            </w:r>
            <w:r/>
          </w:p>
          <w:p>
            <w:pPr>
              <w:keepLines w:val="0"/>
              <w:keepNext w:val="0"/>
              <w:pageBreakBefore w:val="0"/>
              <w:widowControl/>
              <w:rPr>
                <w:rFonts w:ascii="宋体" w:hAnsi="宋体" w:cs="宋体"/>
                <w:sz w:val="24"/>
                <w:highlight w:val="none"/>
              </w:rPr>
            </w:pPr>
            <w:r>
              <w:rPr>
                <w:rFonts w:hint="eastAsia" w:ascii="宋体" w:hAnsi="宋体" w:cs="宋体"/>
                <w:sz w:val="24"/>
                <w:highlight w:val="none"/>
              </w:rPr>
              <w:t xml:space="preserve">合理性(</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分)：合理得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分；较合理得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分；不太合理的得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keepLines w:val="0"/>
              <w:keepNext w:val="0"/>
              <w:pageBreakBefore w:val="0"/>
              <w:widowControl/>
              <w:rPr>
                <w:rFonts w:ascii="宋体" w:hAnsi="宋体" w:cs="宋体"/>
                <w:sz w:val="24"/>
                <w:highlight w:val="none"/>
              </w:rPr>
            </w:pPr>
            <w:r>
              <w:rPr>
                <w:rFonts w:hint="eastAsia" w:ascii="宋体" w:hAnsi="宋体" w:cs="宋体"/>
                <w:sz w:val="24"/>
                <w:highlight w:val="none"/>
              </w:rPr>
              <w:t xml:space="preserve">针对性（4分)：针对性强得4分；针对性较强得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分；针对性一般的得2分，欠缺针对性的得1分。</w:t>
            </w:r>
            <w:r/>
          </w:p>
          <w:p>
            <w:pPr>
              <w:keepLines w:val="0"/>
              <w:keepNext w:val="0"/>
              <w:pageBreakBefore w:val="0"/>
              <w:widowControl/>
              <w:rPr>
                <w:rFonts w:ascii="宋体" w:hAnsi="宋体" w:cs="宋体"/>
                <w:sz w:val="24"/>
                <w:highlight w:val="none"/>
              </w:rPr>
            </w:pPr>
            <w:r>
              <w:rPr>
                <w:rFonts w:hint="eastAsia" w:ascii="宋体" w:hAnsi="宋体" w:cs="宋体"/>
                <w:sz w:val="24"/>
                <w:highlight w:val="none"/>
              </w:rPr>
              <w:t xml:space="preserve">可行性（</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分)：符合实际切实可行得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分；较切实可行得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分；可行性欠缺得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pStyle w:val="887"/>
              <w:ind w:left="0" w:firstLine="0"/>
              <w:jc w:val="both"/>
              <w:keepLines w:val="0"/>
              <w:keepNext w:val="0"/>
              <w:pageBreakBefore w:val="0"/>
              <w:spacing w:line="240" w:lineRule="auto"/>
              <w:widowControl/>
              <w:rPr>
                <w:rFonts w:hint="eastAsia" w:ascii="宋体" w:hAnsi="宋体" w:eastAsia="宋体" w:cs="宋体"/>
                <w:color w:val="auto"/>
                <w:sz w:val="24"/>
                <w:szCs w:val="24"/>
                <w:highlight w:val="yellow"/>
                <w:lang w:val="en-US" w:eastAsia="zh-CN" w:bidi="ar-SA"/>
              </w:rPr>
            </w:pPr>
            <w:r>
              <w:rPr>
                <w:rFonts w:hint="eastAsia" w:ascii="宋体" w:hAnsi="宋体" w:eastAsia="宋体" w:cs="宋体"/>
                <w:sz w:val="24"/>
                <w:szCs w:val="24"/>
                <w:highlight w:val="none"/>
                <w:lang w:val="en-US" w:eastAsia="zh-CN" w:bidi="ar-SA"/>
              </w:rPr>
              <w:t xml:space="preserve">未提供的不得分。最高得1</w:t>
            </w:r>
            <w:r>
              <w:rPr>
                <w:rFonts w:hint="eastAsia"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分，最低不得分。</w:t>
            </w:r>
            <w:r/>
          </w:p>
        </w:tc>
      </w:tr>
      <w:tr>
        <w:trPr>
          <w:cantSplit/>
          <w:jc w:val="center"/>
          <w:trHeight w:val="2255"/>
        </w:trPr>
        <w:tc>
          <w:tcPr>
            <w:tcW w:w="1263" w:type="dxa"/>
            <w:vAlign w:val="center"/>
            <w:vMerge w:val="continue"/>
            <w:textDirection w:val="lrTb"/>
            <w:noWrap w:val="false"/>
          </w:tcPr>
          <w:p>
            <w:pPr>
              <w:pStyle w:val="879"/>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keepLines w:val="0"/>
              <w:keepNext w:val="0"/>
              <w:pageBreakBefore w:val="0"/>
              <w:widowControl/>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施工进度计划及保证措施</w:t>
            </w:r>
            <w:r/>
          </w:p>
          <w:p>
            <w:pPr>
              <w:jc w:val="center"/>
              <w:keepLines w:val="0"/>
              <w:keepNext w:val="0"/>
              <w:pageBreakBefore w:val="0"/>
              <w:widowControl/>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highlight w:val="none"/>
                <w:lang w:val="en-US" w:eastAsia="zh-CN" w:bidi="ar-SA"/>
              </w:rPr>
              <w:t xml:space="preserve">（1</w:t>
            </w:r>
            <w:r>
              <w:rPr>
                <w:rFonts w:hint="eastAsia" w:ascii="宋体" w:hAnsi="宋体" w:cs="宋体"/>
                <w:sz w:val="24"/>
                <w:szCs w:val="24"/>
                <w:highlight w:val="none"/>
                <w:lang w:val="en-US" w:eastAsia="zh-CN" w:bidi="ar-SA"/>
              </w:rPr>
              <w:t xml:space="preserve">0</w:t>
            </w:r>
            <w:r>
              <w:rPr>
                <w:rFonts w:hint="eastAsia" w:ascii="宋体" w:hAnsi="宋体" w:eastAsia="宋体" w:cs="宋体"/>
                <w:sz w:val="24"/>
                <w:szCs w:val="24"/>
                <w:highlight w:val="none"/>
                <w:lang w:val="en-US" w:eastAsia="zh-CN" w:bidi="ar-SA"/>
              </w:rPr>
              <w:t xml:space="preserve">分）</w:t>
            </w:r>
            <w:r/>
          </w:p>
        </w:tc>
        <w:tc>
          <w:tcPr>
            <w:tcBorders>
              <w:top w:val="single" w:color="auto" w:sz="4" w:space="0"/>
              <w:bottom w:val="single" w:color="auto" w:sz="4" w:space="0"/>
            </w:tcBorders>
            <w:tcW w:w="7155" w:type="dxa"/>
            <w:vAlign w:val="center"/>
            <w:textDirection w:val="lrTb"/>
            <w:noWrap w:val="false"/>
          </w:tcPr>
          <w:p>
            <w:pPr>
              <w:jc w:val="both"/>
              <w:keepLines w:val="0"/>
              <w:keepNext w:val="0"/>
              <w:pageBreakBefore w:val="0"/>
              <w:spacing w:line="288" w:lineRule="auto"/>
              <w:widowControl/>
              <w:rPr>
                <w:rFonts w:hint="default" w:ascii="宋体" w:hAnsi="宋体" w:eastAsia="宋体" w:cs="宋体"/>
                <w:sz w:val="24"/>
                <w:szCs w:val="20"/>
                <w:highlight w:val="none"/>
                <w:lang w:val="en-US" w:eastAsia="zh-CN" w:bidi="ar-SA"/>
              </w:rPr>
            </w:pPr>
            <w:r>
              <w:rPr>
                <w:rFonts w:hint="eastAsia" w:ascii="宋体" w:hAnsi="宋体" w:cs="宋体"/>
                <w:sz w:val="24"/>
                <w:highlight w:val="none"/>
              </w:rPr>
              <w:t xml:space="preserve">依据</w:t>
            </w:r>
            <w:r>
              <w:rPr>
                <w:rFonts w:hint="eastAsia" w:ascii="宋体" w:hAnsi="宋体" w:eastAsia="宋体" w:cs="宋体"/>
                <w:sz w:val="24"/>
                <w:szCs w:val="20"/>
                <w:highlight w:val="none"/>
                <w:lang w:val="en-US" w:eastAsia="zh-CN" w:bidi="ar-SA"/>
              </w:rPr>
              <w:t xml:space="preserve">供应商提供的针对本项目工程特点、工程进度计划安排、计划开工竣工日期、关键工作计划及工期保证措施等方面进行综合评分。</w:t>
            </w:r>
            <w:r/>
          </w:p>
          <w:p>
            <w:pPr>
              <w:keepLines w:val="0"/>
              <w:keepNext w:val="0"/>
              <w:pageBreakBefore w:val="0"/>
              <w:widowControl/>
              <w:rPr>
                <w:rFonts w:ascii="宋体" w:hAnsi="宋体" w:cs="宋体"/>
                <w:sz w:val="24"/>
                <w:highlight w:val="none"/>
              </w:rPr>
            </w:pPr>
            <w:r>
              <w:rPr>
                <w:rFonts w:hint="eastAsia" w:ascii="宋体" w:hAnsi="宋体" w:cs="宋体"/>
                <w:sz w:val="24"/>
                <w:highlight w:val="none"/>
              </w:rPr>
              <w:t xml:space="preserve">合理性(</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分)：合理得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分；较合理得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分；不太合理的得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keepLines w:val="0"/>
              <w:keepNext w:val="0"/>
              <w:pageBreakBefore w:val="0"/>
              <w:widowControl/>
              <w:rPr>
                <w:rFonts w:ascii="宋体" w:hAnsi="宋体" w:cs="宋体"/>
                <w:sz w:val="24"/>
                <w:highlight w:val="none"/>
              </w:rPr>
            </w:pPr>
            <w:r>
              <w:rPr>
                <w:rFonts w:hint="eastAsia" w:ascii="宋体" w:hAnsi="宋体" w:cs="宋体"/>
                <w:sz w:val="24"/>
                <w:highlight w:val="none"/>
              </w:rPr>
              <w:t xml:space="preserve">针对性（4分)：针对性强得4分；针对性较强得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分；针对性一般的得2分，欠缺针对性的得1分。</w:t>
            </w:r>
            <w:r/>
          </w:p>
          <w:p>
            <w:pPr>
              <w:keepLines w:val="0"/>
              <w:keepNext w:val="0"/>
              <w:pageBreakBefore w:val="0"/>
              <w:widowControl/>
              <w:rPr>
                <w:rFonts w:ascii="宋体" w:hAnsi="宋体" w:cs="宋体"/>
                <w:sz w:val="24"/>
                <w:highlight w:val="none"/>
              </w:rPr>
            </w:pPr>
            <w:r>
              <w:rPr>
                <w:rFonts w:hint="eastAsia" w:ascii="宋体" w:hAnsi="宋体" w:cs="宋体"/>
                <w:sz w:val="24"/>
                <w:highlight w:val="none"/>
              </w:rPr>
              <w:t xml:space="preserve">可行性（</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分)：符合实际切实可行得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分；较切实可行得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分；可行性欠缺得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pStyle w:val="879"/>
              <w:ind w:right="-128"/>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highlight w:val="none"/>
                <w:lang w:val="en-US" w:eastAsia="zh-CN" w:bidi="ar-SA"/>
              </w:rPr>
              <w:t xml:space="preserve">未提供的不得分。最高得1</w:t>
            </w:r>
            <w:r>
              <w:rPr>
                <w:rFonts w:hint="eastAsia" w:ascii="宋体" w:hAnsi="宋体" w:cs="宋体"/>
                <w:sz w:val="24"/>
                <w:szCs w:val="24"/>
                <w:highlight w:val="none"/>
                <w:lang w:val="en-US" w:eastAsia="zh-CN" w:bidi="ar-SA"/>
              </w:rPr>
              <w:t xml:space="preserve">0</w:t>
            </w:r>
            <w:r>
              <w:rPr>
                <w:rFonts w:hint="eastAsia" w:ascii="宋体" w:hAnsi="宋体" w:eastAsia="宋体" w:cs="宋体"/>
                <w:sz w:val="24"/>
                <w:szCs w:val="24"/>
                <w:highlight w:val="none"/>
                <w:lang w:val="en-US" w:eastAsia="zh-CN" w:bidi="ar-SA"/>
              </w:rPr>
              <w:t xml:space="preserve">分，最低不得分。</w:t>
            </w:r>
            <w:r/>
          </w:p>
        </w:tc>
      </w:tr>
      <w:tr>
        <w:trPr>
          <w:cantSplit/>
          <w:jc w:val="center"/>
          <w:trHeight w:val="2153"/>
        </w:trPr>
        <w:tc>
          <w:tcPr>
            <w:tcW w:w="1263" w:type="dxa"/>
            <w:vAlign w:val="center"/>
            <w:vMerge w:val="continue"/>
            <w:textDirection w:val="lrTb"/>
            <w:noWrap w:val="false"/>
          </w:tcPr>
          <w:p>
            <w:pPr>
              <w:pStyle w:val="879"/>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质量保证措施</w:t>
            </w:r>
            <w:r/>
          </w:p>
          <w:p>
            <w:pPr>
              <w:pStyle w:val="879"/>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sz w:val="24"/>
                <w:highlight w:val="none"/>
                <w:lang w:eastAsia="zh-CN"/>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sz w:val="24"/>
                <w:highlight w:val="none"/>
              </w:rPr>
              <w:t xml:space="preserve">质量保证措施及目标进行评分</w:t>
            </w:r>
            <w:r>
              <w:rPr>
                <w:rFonts w:hint="eastAsia" w:ascii="宋体" w:hAnsi="宋体" w:cs="宋体"/>
                <w:sz w:val="24"/>
                <w:highlight w:val="none"/>
                <w:lang w:eastAsia="zh-CN"/>
              </w:rPr>
              <w:t xml:space="preserve">：</w:t>
            </w:r>
            <w:r/>
          </w:p>
          <w:p>
            <w:pPr>
              <w:keepLines w:val="0"/>
              <w:keepNext w:val="0"/>
              <w:pageBreakBefore w:val="0"/>
              <w:widowControl/>
              <w:rPr>
                <w:rFonts w:ascii="宋体" w:hAnsi="宋体" w:cs="宋体"/>
                <w:sz w:val="24"/>
                <w:highlight w:val="none"/>
              </w:rPr>
            </w:pPr>
            <w:r>
              <w:rPr>
                <w:rFonts w:hint="eastAsia" w:ascii="宋体" w:hAnsi="宋体" w:cs="宋体"/>
                <w:sz w:val="24"/>
                <w:highlight w:val="none"/>
              </w:rPr>
              <w:t xml:space="preserve">合理性(</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分)：合理得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分；较合理得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分；不太合理的得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keepLines w:val="0"/>
              <w:keepNext w:val="0"/>
              <w:pageBreakBefore w:val="0"/>
              <w:widowControl/>
              <w:rPr>
                <w:rFonts w:ascii="宋体" w:hAnsi="宋体" w:cs="宋体"/>
                <w:sz w:val="24"/>
                <w:highlight w:val="none"/>
              </w:rPr>
            </w:pPr>
            <w:r>
              <w:rPr>
                <w:rFonts w:hint="eastAsia" w:ascii="宋体" w:hAnsi="宋体" w:cs="宋体"/>
                <w:sz w:val="24"/>
                <w:highlight w:val="none"/>
              </w:rPr>
              <w:t xml:space="preserve">针对性（4分)：针对性强得4分；针对性较强得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分；针对性一般的得2分，欠缺针对性的得1分。</w:t>
            </w:r>
            <w:r/>
          </w:p>
          <w:p>
            <w:pPr>
              <w:keepLines w:val="0"/>
              <w:keepNext w:val="0"/>
              <w:pageBreakBefore w:val="0"/>
              <w:widowControl/>
              <w:rPr>
                <w:rFonts w:ascii="宋体" w:hAnsi="宋体" w:cs="宋体"/>
                <w:sz w:val="24"/>
                <w:highlight w:val="none"/>
              </w:rPr>
            </w:pPr>
            <w:r>
              <w:rPr>
                <w:rFonts w:hint="eastAsia" w:ascii="宋体" w:hAnsi="宋体" w:cs="宋体"/>
                <w:sz w:val="24"/>
                <w:highlight w:val="none"/>
              </w:rPr>
              <w:t xml:space="preserve">可行性（</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分)：符合实际切实可行得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分；较切实可行得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分；可行性欠缺得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pStyle w:val="879"/>
              <w:jc w:val="left"/>
              <w:keepLines w:val="0"/>
              <w:keepNext w:val="0"/>
              <w:pageBreakBefore w:val="0"/>
              <w:spacing w:line="240" w:lineRule="auto"/>
              <w:widowControl/>
              <w:rPr>
                <w:rFonts w:hint="eastAsia"/>
                <w:sz w:val="24"/>
                <w:szCs w:val="24"/>
                <w:highlight w:val="yellow"/>
                <w:lang w:val="en-US" w:eastAsia="zh-CN"/>
              </w:rPr>
            </w:pPr>
            <w:r>
              <w:rPr>
                <w:rFonts w:hint="eastAsia" w:ascii="宋体" w:hAnsi="宋体" w:eastAsia="宋体" w:cs="宋体"/>
                <w:sz w:val="24"/>
                <w:szCs w:val="24"/>
                <w:highlight w:val="none"/>
                <w:lang w:val="en-US" w:eastAsia="zh-CN" w:bidi="ar-SA"/>
              </w:rPr>
              <w:t xml:space="preserve">未提供的不得分。最高得1</w:t>
            </w:r>
            <w:r>
              <w:rPr>
                <w:rFonts w:hint="eastAsia" w:ascii="宋体" w:hAnsi="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分，最低不得分。</w:t>
            </w:r>
            <w:r/>
          </w:p>
        </w:tc>
      </w:tr>
      <w:tr>
        <w:trPr>
          <w:cantSplit/>
          <w:jc w:val="center"/>
          <w:trHeight w:val="2138"/>
        </w:trPr>
        <w:tc>
          <w:tcPr>
            <w:tcW w:w="1263" w:type="dxa"/>
            <w:vAlign w:val="center"/>
            <w:vMerge w:val="continue"/>
            <w:textDirection w:val="lrTb"/>
            <w:noWrap w:val="false"/>
          </w:tcPr>
          <w:p>
            <w:pPr>
              <w:pStyle w:val="879"/>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79"/>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安全文明施工保证措施（</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bidi="hi-IN"/>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color w:val="auto"/>
                <w:sz w:val="24"/>
                <w:szCs w:val="24"/>
                <w:highlight w:val="none"/>
                <w:lang w:val="en-US" w:eastAsia="zh-CN" w:bidi="hi-IN"/>
              </w:rPr>
              <w:t xml:space="preserve">安全文明施工及环境保护措施进行评分：</w:t>
            </w:r>
            <w:r/>
          </w:p>
          <w:p>
            <w:pPr>
              <w:keepLines w:val="0"/>
              <w:keepNext w:val="0"/>
              <w:pageBreakBefore w:val="0"/>
              <w:widowControl/>
              <w:rPr>
                <w:rFonts w:ascii="宋体" w:hAnsi="宋体" w:cs="宋体"/>
                <w:sz w:val="24"/>
              </w:rPr>
            </w:pPr>
            <w:r>
              <w:rPr>
                <w:rFonts w:hint="eastAsia" w:ascii="宋体" w:hAnsi="宋体" w:cs="宋体"/>
                <w:sz w:val="24"/>
              </w:rPr>
              <w:t xml:space="preserve">合理性(3分)：合理得3分；较合理得2分；不太合理的得1分。</w:t>
            </w:r>
            <w:r/>
          </w:p>
          <w:p>
            <w:pPr>
              <w:keepLines w:val="0"/>
              <w:keepNext w:val="0"/>
              <w:pageBreakBefore w:val="0"/>
              <w:widowControl/>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4</w:t>
            </w:r>
            <w:r>
              <w:rPr>
                <w:rFonts w:hint="eastAsia" w:ascii="宋体" w:hAnsi="宋体" w:cs="宋体"/>
                <w:sz w:val="24"/>
              </w:rPr>
              <w:t xml:space="preserve">分)：针对性强得</w:t>
            </w:r>
            <w:r>
              <w:rPr>
                <w:rFonts w:hint="eastAsia" w:ascii="宋体" w:hAnsi="宋体" w:cs="宋体"/>
                <w:sz w:val="24"/>
                <w:lang w:val="en-US" w:eastAsia="zh-CN"/>
              </w:rPr>
              <w:t xml:space="preserve">4</w:t>
            </w:r>
            <w:r>
              <w:rPr>
                <w:rFonts w:hint="eastAsia" w:ascii="宋体" w:hAnsi="宋体" w:cs="宋体"/>
                <w:sz w:val="24"/>
              </w:rPr>
              <w:t xml:space="preserve">分；针对性一般的得2分，欠缺针对性的得1分。</w:t>
            </w:r>
            <w:r/>
          </w:p>
          <w:p>
            <w:pPr>
              <w:keepLines w:val="0"/>
              <w:keepNext w:val="0"/>
              <w:pageBreakBefore w:val="0"/>
              <w:widowControl/>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9"/>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lang w:val="en-US" w:eastAsia="zh-CN" w:bidi="ar-SA"/>
              </w:rPr>
              <w:t xml:space="preserve">未提供的不得分。最高得</w:t>
            </w:r>
            <w:r>
              <w:rPr>
                <w:rFonts w:hint="eastAsia" w:ascii="宋体" w:hAnsi="宋体" w:cs="宋体"/>
                <w:sz w:val="24"/>
                <w:szCs w:val="24"/>
                <w:lang w:val="en-US" w:eastAsia="zh-CN" w:bidi="ar-SA"/>
              </w:rPr>
              <w:t xml:space="preserve">10</w:t>
            </w:r>
            <w:r>
              <w:rPr>
                <w:rFonts w:hint="eastAsia" w:ascii="宋体" w:hAnsi="宋体" w:eastAsia="宋体" w:cs="宋体"/>
                <w:sz w:val="24"/>
                <w:szCs w:val="24"/>
                <w:lang w:val="en-US" w:eastAsia="zh-CN" w:bidi="ar-SA"/>
              </w:rPr>
              <w:t xml:space="preserve">分，最低不得分。</w:t>
            </w:r>
            <w:r/>
          </w:p>
        </w:tc>
      </w:tr>
      <w:tr>
        <w:trPr>
          <w:cantSplit/>
          <w:jc w:val="center"/>
          <w:trHeight w:val="90"/>
        </w:trPr>
        <w:tc>
          <w:tcPr>
            <w:tcW w:w="1263" w:type="dxa"/>
            <w:vAlign w:val="center"/>
            <w:vMerge w:val="continue"/>
            <w:textDirection w:val="lrTb"/>
            <w:noWrap w:val="false"/>
          </w:tcPr>
          <w:p>
            <w:pPr>
              <w:pStyle w:val="879"/>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keepLines w:val="0"/>
              <w:keepNext w:val="0"/>
              <w:pageBreakBefore w:val="0"/>
              <w:widowControl/>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施工资源需求计划，劳动力、机械设备和材料投入情况</w:t>
            </w:r>
            <w:r/>
          </w:p>
          <w:p>
            <w:pPr>
              <w:pStyle w:val="879"/>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w:t>
            </w:r>
            <w:r>
              <w:rPr>
                <w:rFonts w:hint="eastAsia" w:ascii="宋体" w:hAnsi="宋体" w:cs="宋体"/>
                <w:color w:val="auto"/>
                <w:sz w:val="24"/>
                <w:szCs w:val="24"/>
                <w:lang w:val="en-US" w:eastAsia="zh-CN" w:bidi="ar-SA"/>
              </w:rPr>
              <w:t xml:space="preserve">10</w:t>
            </w:r>
            <w:r>
              <w:rPr>
                <w:rFonts w:hint="eastAsia" w:ascii="宋体" w:hAnsi="宋体" w:eastAsia="宋体" w:cs="宋体"/>
                <w:color w:val="auto"/>
                <w:sz w:val="24"/>
                <w:szCs w:val="24"/>
                <w:lang w:val="en-US" w:eastAsia="zh-CN" w:bidi="ar-SA"/>
              </w:rPr>
              <w:t xml:space="preserve">分）</w:t>
            </w:r>
            <w:r/>
          </w:p>
        </w:tc>
        <w:tc>
          <w:tcPr>
            <w:tcBorders>
              <w:top w:val="single" w:color="auto" w:sz="4" w:space="0"/>
              <w:bottom w:val="single" w:color="auto" w:sz="4" w:space="0"/>
            </w:tcBorders>
            <w:tcW w:w="7155" w:type="dxa"/>
            <w:vAlign w:val="center"/>
            <w:textDirection w:val="lrTb"/>
            <w:noWrap w:val="false"/>
          </w:tcPr>
          <w:p>
            <w:pPr>
              <w:jc w:val="both"/>
              <w:keepLines w:val="0"/>
              <w:keepNext w:val="0"/>
              <w:pageBreakBefore w:val="0"/>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依据施工资源需求计划，劳动力、机械设备配置和材料投入情况及保障措施等方面进行综合评分。</w:t>
            </w:r>
            <w:r/>
          </w:p>
          <w:p>
            <w:pPr>
              <w:keepLines w:val="0"/>
              <w:keepNext w:val="0"/>
              <w:pageBreakBefore w:val="0"/>
              <w:widowControl/>
              <w:rPr>
                <w:rFonts w:ascii="宋体" w:hAnsi="宋体" w:cs="宋体"/>
                <w:sz w:val="24"/>
                <w:highlight w:val="none"/>
              </w:rPr>
            </w:pPr>
            <w:r>
              <w:rPr>
                <w:rFonts w:hint="eastAsia" w:ascii="宋体" w:hAnsi="宋体" w:cs="宋体"/>
                <w:sz w:val="24"/>
                <w:highlight w:val="none"/>
              </w:rPr>
              <w:t xml:space="preserve">合理性(3分)：合理得3分；较合理得2分；不太合理的得1分。</w:t>
            </w:r>
            <w:r/>
          </w:p>
          <w:p>
            <w:pPr>
              <w:keepLines w:val="0"/>
              <w:keepNext w:val="0"/>
              <w:pageBreakBefore w:val="0"/>
              <w:widowControl/>
              <w:rPr>
                <w:rFonts w:ascii="宋体" w:hAnsi="宋体" w:cs="宋体"/>
                <w:sz w:val="24"/>
                <w:highlight w:val="none"/>
              </w:rPr>
            </w:pPr>
            <w:r>
              <w:rPr>
                <w:rFonts w:hint="eastAsia" w:ascii="宋体" w:hAnsi="宋体" w:cs="宋体"/>
                <w:sz w:val="24"/>
                <w:highlight w:val="none"/>
              </w:rPr>
              <w:t xml:space="preserve">针对性（</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分)：针对性强得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分；针对性一般的得2分，欠缺针对性的得1分。</w:t>
            </w:r>
            <w:r/>
          </w:p>
          <w:p>
            <w:pPr>
              <w:keepLines w:val="0"/>
              <w:keepNext w:val="0"/>
              <w:pageBreakBefore w:val="0"/>
              <w:widowControl/>
              <w:rPr>
                <w:rFonts w:ascii="宋体" w:hAnsi="宋体" w:cs="宋体"/>
                <w:sz w:val="24"/>
                <w:highlight w:val="none"/>
              </w:rPr>
            </w:pPr>
            <w:r>
              <w:rPr>
                <w:rFonts w:hint="eastAsia" w:ascii="宋体" w:hAnsi="宋体" w:cs="宋体"/>
                <w:sz w:val="24"/>
                <w:highlight w:val="none"/>
              </w:rPr>
              <w:t xml:space="preserve">可行性（3分)：符合实际切实可行得3分；较切实可行得2分；可行性欠缺得1分；</w:t>
            </w:r>
            <w:r/>
          </w:p>
          <w:p>
            <w:pPr>
              <w:pStyle w:val="879"/>
              <w:jc w:val="left"/>
              <w:keepLines w:val="0"/>
              <w:keepNext w:val="0"/>
              <w:pageBreakBefore w:val="0"/>
              <w:spacing w:line="240" w:lineRule="auto"/>
              <w:widowControl/>
              <w:rPr>
                <w:rFonts w:hint="eastAsia" w:ascii="宋体" w:hAnsi="宋体" w:eastAsia="宋体" w:cs="宋体"/>
                <w:color w:val="auto"/>
                <w:sz w:val="24"/>
                <w:szCs w:val="24"/>
                <w:highlight w:val="yellow"/>
                <w:lang w:val="en-US" w:eastAsia="zh-CN" w:bidi="hi-IN"/>
              </w:rPr>
            </w:pPr>
            <w:r>
              <w:rPr>
                <w:rFonts w:hint="eastAsia" w:ascii="宋体" w:hAnsi="宋体" w:eastAsia="宋体" w:cs="宋体"/>
                <w:color w:val="auto"/>
                <w:sz w:val="24"/>
                <w:szCs w:val="24"/>
                <w:highlight w:val="none"/>
                <w:lang w:val="en-US" w:eastAsia="zh-CN" w:bidi="ar-SA"/>
              </w:rPr>
              <w:t xml:space="preserve">未提供的不得分。最高得</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分，最低不得分。</w:t>
            </w:r>
            <w:r/>
          </w:p>
        </w:tc>
      </w:tr>
      <w:tr>
        <w:trPr>
          <w:cantSplit/>
          <w:jc w:val="center"/>
          <w:trHeight w:val="2546"/>
        </w:trPr>
        <w:tc>
          <w:tcPr>
            <w:tcW w:w="1263" w:type="dxa"/>
            <w:vAlign w:val="center"/>
            <w:vMerge w:val="continue"/>
            <w:textDirection w:val="lrTb"/>
            <w:noWrap w:val="false"/>
          </w:tcPr>
          <w:p>
            <w:pPr>
              <w:pStyle w:val="879"/>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79"/>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关键施工技术、工艺及工程项目实施的重点、难点和解决方案（</w:t>
            </w:r>
            <w:r>
              <w:rPr>
                <w:rFonts w:hint="eastAsia" w:ascii="宋体" w:hAnsi="宋体" w:cs="宋体"/>
                <w:color w:val="auto"/>
                <w:sz w:val="24"/>
                <w:szCs w:val="24"/>
                <w:highlight w:val="none"/>
                <w:lang w:val="en-US" w:eastAsia="zh-CN" w:bidi="hi-IN"/>
              </w:rPr>
              <w:t xml:space="preserve">12</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155" w:type="dxa"/>
            <w:vAlign w:val="center"/>
            <w:textDirection w:val="lrTb"/>
            <w:noWrap w:val="false"/>
          </w:tcPr>
          <w:p>
            <w:pPr>
              <w:pStyle w:val="879"/>
              <w:jc w:val="left"/>
              <w:keepLines w:val="0"/>
              <w:keepNext w:val="0"/>
              <w:pageBreakBefore w:val="0"/>
              <w:spacing w:line="240" w:lineRule="auto"/>
              <w:widowControl/>
              <w:rPr>
                <w:rFonts w:hint="eastAsia" w:ascii="宋体" w:hAnsi="宋体" w:cs="宋体"/>
                <w:color w:val="auto"/>
                <w:sz w:val="24"/>
                <w:szCs w:val="24"/>
                <w:highlight w:val="none"/>
                <w:lang w:val="en-US" w:eastAsia="zh-CN" w:bidi="hi-IN"/>
              </w:rP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color w:val="auto"/>
                <w:sz w:val="24"/>
                <w:szCs w:val="24"/>
                <w:highlight w:val="none"/>
                <w:lang w:bidi="hi-IN"/>
              </w:rPr>
              <w:t xml:space="preserve">关键施工技术、工艺及工程项目实施的重难点和解决方案</w:t>
            </w:r>
            <w:r>
              <w:rPr>
                <w:rFonts w:hint="eastAsia" w:ascii="宋体" w:hAnsi="宋体" w:cs="宋体"/>
                <w:color w:val="auto"/>
                <w:sz w:val="24"/>
                <w:szCs w:val="24"/>
                <w:highlight w:val="none"/>
                <w:lang w:val="en-US" w:eastAsia="zh-CN" w:bidi="hi-IN"/>
              </w:rPr>
              <w:t xml:space="preserve">进行评分：</w:t>
            </w:r>
            <w:r/>
          </w:p>
          <w:p>
            <w:pPr>
              <w:keepLines w:val="0"/>
              <w:keepNext w:val="0"/>
              <w:pageBreakBefore w:val="0"/>
              <w:widowControl/>
              <w:rPr>
                <w:rFonts w:ascii="宋体" w:hAnsi="宋体" w:cs="宋体"/>
                <w:sz w:val="24"/>
                <w:highlight w:val="none"/>
              </w:rPr>
            </w:pPr>
            <w:r>
              <w:rPr>
                <w:rFonts w:hint="eastAsia" w:ascii="宋体" w:hAnsi="宋体" w:cs="宋体"/>
                <w:sz w:val="24"/>
                <w:highlight w:val="none"/>
              </w:rPr>
              <w:t xml:space="preserve">合理性(</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分)：合理得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分；较合理得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分；不太合理的得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keepLines w:val="0"/>
              <w:keepNext w:val="0"/>
              <w:pageBreakBefore w:val="0"/>
              <w:widowControl/>
              <w:rPr>
                <w:rFonts w:ascii="宋体" w:hAnsi="宋体" w:cs="宋体"/>
                <w:sz w:val="24"/>
                <w:highlight w:val="none"/>
              </w:rPr>
            </w:pPr>
            <w:r>
              <w:rPr>
                <w:rFonts w:hint="eastAsia" w:ascii="宋体" w:hAnsi="宋体" w:cs="宋体"/>
                <w:sz w:val="24"/>
                <w:highlight w:val="none"/>
              </w:rPr>
              <w:t xml:space="preserve">针对性（4分)：针对性强得4分；针对性较强得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分；针对性一般的得2分，欠缺针对性的得1分。</w:t>
            </w:r>
            <w:r/>
          </w:p>
          <w:p>
            <w:pPr>
              <w:keepLines w:val="0"/>
              <w:keepNext w:val="0"/>
              <w:pageBreakBefore w:val="0"/>
              <w:widowControl/>
              <w:rPr>
                <w:rFonts w:ascii="宋体" w:hAnsi="宋体" w:cs="宋体"/>
                <w:sz w:val="24"/>
                <w:highlight w:val="none"/>
              </w:rPr>
            </w:pPr>
            <w:r>
              <w:rPr>
                <w:rFonts w:hint="eastAsia" w:ascii="宋体" w:hAnsi="宋体" w:cs="宋体"/>
                <w:sz w:val="24"/>
                <w:highlight w:val="none"/>
              </w:rPr>
              <w:t xml:space="preserve">可行性（</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分)：符合实际切实可行得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分；较切实可行得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分；可行性欠缺得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pStyle w:val="879"/>
              <w:jc w:val="left"/>
              <w:keepLines w:val="0"/>
              <w:keepNext w:val="0"/>
              <w:pageBreakBefore w:val="0"/>
              <w:spacing w:line="240" w:lineRule="auto"/>
              <w:widowControl/>
              <w:rPr>
                <w:rFonts w:hint="eastAsia" w:ascii="宋体" w:hAnsi="宋体" w:eastAsia="宋体" w:cs="宋体"/>
                <w:color w:val="auto"/>
                <w:sz w:val="24"/>
                <w:szCs w:val="24"/>
                <w:highlight w:val="yellow"/>
                <w:lang w:val="en-US" w:eastAsia="zh-CN" w:bidi="hi-IN"/>
              </w:rPr>
            </w:pPr>
            <w:r>
              <w:rPr>
                <w:rFonts w:hint="eastAsia" w:ascii="宋体" w:hAnsi="宋体" w:eastAsia="宋体" w:cs="宋体"/>
                <w:sz w:val="24"/>
                <w:szCs w:val="24"/>
                <w:highlight w:val="none"/>
                <w:lang w:val="en-US" w:eastAsia="zh-CN" w:bidi="ar-SA"/>
              </w:rPr>
              <w:t xml:space="preserve">未提供的不得分。最高得1</w:t>
            </w:r>
            <w:r>
              <w:rPr>
                <w:rFonts w:hint="eastAsia"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分，最低不得分。</w:t>
            </w:r>
            <w:r/>
          </w:p>
        </w:tc>
      </w:tr>
      <w:tr>
        <w:trPr>
          <w:cantSplit/>
          <w:jc w:val="center"/>
          <w:trHeight w:val="567"/>
        </w:trPr>
        <w:tc>
          <w:tcPr>
            <w:tcW w:w="1263" w:type="dxa"/>
            <w:vAlign w:val="center"/>
            <w:vMerge w:val="continue"/>
            <w:textDirection w:val="lrTb"/>
            <w:noWrap w:val="false"/>
          </w:tcPr>
          <w:p>
            <w:pPr>
              <w:pStyle w:val="879"/>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keepLines w:val="0"/>
              <w:keepNext w:val="0"/>
              <w:pageBreakBefore w:val="0"/>
              <w:spacing w:line="360" w:lineRule="exact"/>
              <w:widowControl/>
              <w:rPr>
                <w:rFonts w:hint="default" w:ascii="宋体" w:hAnsi="宋体"/>
                <w:sz w:val="24"/>
                <w:highlight w:val="none"/>
              </w:rPr>
            </w:pPr>
            <w:r>
              <w:rPr>
                <w:rFonts w:hint="default" w:ascii="宋体" w:hAnsi="宋体"/>
                <w:sz w:val="24"/>
                <w:highlight w:val="none"/>
              </w:rPr>
              <w:t xml:space="preserve">缺陷责任期内的服务方案及保证措施</w:t>
            </w:r>
            <w:r/>
          </w:p>
          <w:p>
            <w:pPr>
              <w:pStyle w:val="879"/>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hi-IN"/>
              </w:rPr>
            </w:pPr>
            <w:r>
              <w:rPr>
                <w:rFonts w:hint="default" w:ascii="宋体" w:hAnsi="宋体"/>
                <w:sz w:val="24"/>
                <w:highlight w:val="none"/>
              </w:rPr>
              <w:t xml:space="preserve">（</w:t>
            </w:r>
            <w:r>
              <w:rPr>
                <w:rFonts w:hint="eastAsia" w:ascii="宋体" w:hAnsi="宋体"/>
                <w:sz w:val="24"/>
                <w:highlight w:val="none"/>
                <w:lang w:val="en-US" w:eastAsia="zh-CN"/>
              </w:rPr>
              <w:t xml:space="preserve">8</w:t>
            </w:r>
            <w:r>
              <w:rPr>
                <w:rFonts w:hint="default" w:ascii="宋体" w:hAnsi="宋体"/>
                <w:sz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default" w:ascii="宋体" w:hAnsi="宋体"/>
                <w:sz w:val="24"/>
                <w:highlight w:val="none"/>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default" w:ascii="宋体" w:hAnsi="宋体"/>
                <w:sz w:val="24"/>
                <w:highlight w:val="none"/>
              </w:rPr>
              <w:t xml:space="preserve">缺陷责任期内</w:t>
            </w:r>
            <w:r>
              <w:rPr>
                <w:rFonts w:hint="eastAsia" w:ascii="宋体" w:hAnsi="宋体"/>
                <w:sz w:val="24"/>
                <w:highlight w:val="none"/>
                <w:lang w:val="en-US" w:eastAsia="zh-CN"/>
              </w:rPr>
              <w:t xml:space="preserve">的</w:t>
            </w:r>
            <w:r>
              <w:rPr>
                <w:rFonts w:hint="default" w:ascii="宋体" w:hAnsi="宋体"/>
                <w:sz w:val="24"/>
                <w:highlight w:val="none"/>
              </w:rPr>
              <w:t xml:space="preserve">服务方案内容进行评分：</w:t>
            </w:r>
            <w:r/>
          </w:p>
          <w:p>
            <w:pPr>
              <w:keepLines w:val="0"/>
              <w:keepNext w:val="0"/>
              <w:pageBreakBefore w:val="0"/>
              <w:widowControl/>
              <w:rPr>
                <w:rFonts w:ascii="宋体" w:hAnsi="宋体" w:cs="宋体"/>
                <w:sz w:val="24"/>
                <w:highlight w:val="none"/>
              </w:rPr>
            </w:pPr>
            <w:r>
              <w:rPr>
                <w:rFonts w:hint="eastAsia" w:ascii="宋体" w:hAnsi="宋体" w:cs="宋体"/>
                <w:sz w:val="24"/>
                <w:highlight w:val="none"/>
              </w:rPr>
              <w:t xml:space="preserve">合理性(</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分)：合理得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分；较合理得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分；不太合理的得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keepLines w:val="0"/>
              <w:keepNext w:val="0"/>
              <w:pageBreakBefore w:val="0"/>
              <w:widowControl/>
              <w:rPr>
                <w:rFonts w:ascii="宋体" w:hAnsi="宋体" w:cs="宋体"/>
                <w:sz w:val="24"/>
                <w:highlight w:val="none"/>
              </w:rPr>
            </w:pPr>
            <w:r>
              <w:rPr>
                <w:rFonts w:hint="eastAsia" w:ascii="宋体" w:hAnsi="宋体" w:cs="宋体"/>
                <w:sz w:val="24"/>
                <w:highlight w:val="none"/>
              </w:rPr>
              <w:t xml:space="preserve">针对性（</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分)：针对性强得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分；针对性一般的得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分，欠缺针对性的得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keepLines w:val="0"/>
              <w:keepNext w:val="0"/>
              <w:pageBreakBefore w:val="0"/>
              <w:widowControl/>
              <w:rPr>
                <w:rFonts w:hint="eastAsia" w:ascii="宋体" w:hAnsi="宋体" w:eastAsia="宋体" w:cs="宋体"/>
                <w:sz w:val="24"/>
                <w:highlight w:val="none"/>
                <w:lang w:eastAsia="zh-CN"/>
              </w:rPr>
            </w:pPr>
            <w:r>
              <w:rPr>
                <w:rFonts w:hint="eastAsia" w:ascii="宋体" w:hAnsi="宋体" w:cs="宋体"/>
                <w:sz w:val="24"/>
                <w:highlight w:val="none"/>
              </w:rPr>
              <w:t xml:space="preserve">可行性（</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分)：符合实际切实可行得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分；较切实</w:t>
            </w:r>
            <w:r>
              <w:rPr>
                <w:rFonts w:hint="eastAsia" w:ascii="宋体" w:hAnsi="宋体" w:cs="宋体"/>
                <w:sz w:val="24"/>
                <w:highlight w:val="none"/>
                <w:lang w:eastAsia="zh-CN"/>
              </w:rPr>
              <w:t xml:space="preserve">一般</w:t>
            </w:r>
            <w:r>
              <w:rPr>
                <w:rFonts w:hint="eastAsia" w:ascii="宋体" w:hAnsi="宋体" w:cs="宋体"/>
                <w:sz w:val="24"/>
                <w:highlight w:val="none"/>
              </w:rPr>
              <w:t xml:space="preserve">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p>
          <w:p>
            <w:pPr>
              <w:pStyle w:val="879"/>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bidi="hi-IN"/>
              </w:rPr>
            </w:pPr>
            <w:r>
              <w:rPr>
                <w:rFonts w:hint="eastAsia" w:ascii="宋体" w:hAnsi="宋体" w:cs="宋体"/>
                <w:sz w:val="24"/>
                <w:highlight w:val="none"/>
              </w:rPr>
              <w:t xml:space="preserve">以上未提供的不得分。最高得</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分，最低不得分。</w:t>
            </w:r>
            <w:r/>
          </w:p>
        </w:tc>
      </w:tr>
    </w:tbl>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（供应商技术部分得分取所有评委的平均值，保留小数点后</w:t>
      </w:r>
      <w:r>
        <w:rPr>
          <w:rFonts w:hint="eastAsia" w:ascii="宋体" w:hAnsi="宋体" w:cs="宋体"/>
          <w:color w:val="000000"/>
          <w:sz w:val="24"/>
          <w:lang w:eastAsia="zh-CN"/>
        </w:rPr>
        <w:t xml:space="preserve">两位</w:t>
      </w:r>
      <w:r>
        <w:rPr>
          <w:rFonts w:hint="eastAsia" w:ascii="宋体" w:hAnsi="宋体" w:eastAsia="宋体" w:cs="宋体"/>
          <w:color w:val="000000"/>
          <w:sz w:val="24"/>
        </w:rPr>
        <w:t xml:space="preserve">）</w:t>
      </w:r>
      <w:r/>
    </w:p>
    <w:p>
      <w:pPr>
        <w:ind w:left="0" w:right="0" w:firstLine="422"/>
        <w:spacing w:before="0" w:after="0"/>
        <w:rPr>
          <w:rFonts w:ascii="Calibri" w:hAnsi="Calibri"/>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rPr>
          <w:rFonts w:hint="eastAsia" w:ascii="宋体" w:hAnsi="宋体" w:eastAsia="宋体" w:cs="宋体"/>
          <w:b/>
          <w:color w:val="000000"/>
          <w:sz w:val="22"/>
        </w:rPr>
        <w:t xml:space="preserve">本项目专门面向中小微企业采购，不再执行小微企业价格扣除/价格分加分政策，所有投标人报价直接参与评审。</w:t>
      </w:r>
      <w:r/>
    </w:p>
    <w:p>
      <w:pPr>
        <w:ind w:left="0" w:right="0" w:firstLine="0"/>
        <w:keepLines w:val="0"/>
        <w:keepNext w:val="0"/>
        <w:pageBreakBefore w:val="0"/>
        <w:spacing w:before="240" w:after="24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br w:type="page" w:clear="all"/>
      </w:r>
      <w:r/>
    </w:p>
    <w:p>
      <w:pPr>
        <w:ind w:left="0" w:right="0" w:firstLine="0"/>
        <w:jc w:val="center"/>
        <w:pageBreakBefore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2、项目要求（采购需求）</w:t>
      </w:r>
      <w:r/>
    </w:p>
    <w:p>
      <w:pPr>
        <w:ind w:left="0" w:right="0" w:firstLine="442"/>
        <w:keepLines w:val="0"/>
        <w:keepNext w:val="0"/>
        <w:pageBreakBefore w:val="0"/>
        <w:spacing w:line="360" w:lineRule="auto"/>
        <w:widowControl w:val="off"/>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一</w:t>
      </w:r>
      <w:r>
        <w:rPr>
          <w:rFonts w:hint="eastAsia" w:ascii="宋体" w:hAnsi="宋体" w:eastAsia="宋体" w:cs="宋体"/>
          <w:b/>
          <w:color w:val="auto"/>
          <w:sz w:val="24"/>
          <w:highlight w:val="none"/>
        </w:rPr>
        <w:t xml:space="preserve">、 本项目不接受超</w:t>
      </w:r>
      <w:r>
        <w:rPr>
          <w:rFonts w:hint="eastAsia" w:ascii="宋体" w:hAnsi="宋体" w:cs="宋体"/>
          <w:b/>
          <w:color w:val="auto"/>
          <w:sz w:val="24"/>
          <w:highlight w:val="none"/>
          <w:lang w:eastAsia="zh-CN"/>
        </w:rPr>
        <w:t xml:space="preserve">过</w:t>
      </w:r>
      <w:r>
        <w:rPr>
          <w:rFonts w:hint="eastAsia" w:ascii="宋体" w:hAnsi="宋体" w:cs="宋体"/>
          <w:b/>
          <w:color w:val="auto"/>
          <w:sz w:val="24"/>
          <w:highlight w:val="none"/>
          <w:u w:val="single"/>
          <w:lang w:val="en-US" w:eastAsia="zh-CN"/>
        </w:rPr>
        <w:t xml:space="preserve"> 1741061.98 </w:t>
      </w:r>
      <w:r>
        <w:rPr>
          <w:rFonts w:hint="eastAsia" w:ascii="宋体" w:hAnsi="宋体" w:cs="宋体"/>
          <w:b/>
          <w:color w:val="auto"/>
          <w:sz w:val="24"/>
          <w:highlight w:val="none"/>
          <w:lang w:val="en-US" w:eastAsia="zh-CN"/>
        </w:rPr>
        <w:t xml:space="preserve"> </w:t>
      </w:r>
      <w:r>
        <w:rPr>
          <w:rFonts w:hint="eastAsia" w:ascii="宋体" w:hAnsi="宋体" w:cs="宋体"/>
          <w:b/>
          <w:color w:val="auto"/>
          <w:sz w:val="24"/>
          <w:highlight w:val="none"/>
          <w:lang w:eastAsia="zh-CN"/>
        </w:rPr>
        <w:t xml:space="preserve">元人民币</w:t>
      </w:r>
      <w:r>
        <w:rPr>
          <w:rFonts w:hint="eastAsia" w:ascii="宋体" w:hAnsi="宋体" w:eastAsia="宋体" w:cs="宋体"/>
          <w:b/>
          <w:bCs w:val="0"/>
          <w:color w:val="auto"/>
          <w:sz w:val="24"/>
          <w:highlight w:val="none"/>
        </w:rPr>
        <w:t xml:space="preserve">的</w:t>
      </w:r>
      <w:r>
        <w:rPr>
          <w:rFonts w:hint="eastAsia" w:ascii="宋体" w:hAnsi="宋体" w:cs="宋体"/>
          <w:b/>
          <w:bCs w:val="0"/>
          <w:color w:val="auto"/>
          <w:sz w:val="24"/>
          <w:highlight w:val="none"/>
          <w:lang w:val="en-US" w:eastAsia="zh-CN"/>
        </w:rPr>
        <w:t xml:space="preserve">响应</w:t>
      </w:r>
      <w:r>
        <w:rPr>
          <w:rFonts w:hint="eastAsia" w:ascii="宋体" w:hAnsi="宋体" w:eastAsia="宋体" w:cs="宋体"/>
          <w:b/>
          <w:bCs w:val="0"/>
          <w:color w:val="auto"/>
          <w:sz w:val="24"/>
          <w:highlight w:val="none"/>
        </w:rPr>
        <w:t xml:space="preserve">报</w:t>
      </w:r>
      <w:r>
        <w:rPr>
          <w:rFonts w:hint="eastAsia" w:ascii="宋体" w:hAnsi="宋体" w:eastAsia="宋体" w:cs="宋体"/>
          <w:b/>
          <w:color w:val="auto"/>
          <w:sz w:val="24"/>
          <w:highlight w:val="none"/>
        </w:rPr>
        <w:t xml:space="preserve">价。</w:t>
      </w:r>
      <w:r>
        <w:rPr>
          <w:rFonts w:hint="eastAsia" w:ascii="宋体" w:hAnsi="宋体" w:eastAsia="宋体" w:cs="宋体"/>
          <w:color w:val="auto"/>
          <w:sz w:val="24"/>
          <w:highlight w:val="none"/>
        </w:rPr>
        <w:t xml:space="preserve">报价包含项目完成的所有费用，供应商报价时需考虑完成本项目内容所涉及的包含并不限于人工费、材料</w:t>
      </w:r>
      <w:r>
        <w:rPr>
          <w:rFonts w:hint="eastAsia" w:ascii="宋体" w:hAnsi="宋体" w:eastAsia="宋体" w:cs="宋体"/>
          <w:color w:val="000000"/>
          <w:sz w:val="24"/>
          <w:highlight w:val="none"/>
        </w:rPr>
        <w:t xml:space="preserve">费、机械费、工具设备费、税费、保险、</w:t>
      </w:r>
      <w:r>
        <w:rPr>
          <w:rFonts w:hint="eastAsia" w:ascii="宋体" w:hAnsi="宋体" w:cs="宋体"/>
          <w:color w:val="000000"/>
          <w:sz w:val="24"/>
          <w:highlight w:val="none"/>
          <w:lang w:val="en-US" w:eastAsia="zh-CN"/>
        </w:rPr>
        <w:t xml:space="preserve">安全文明施工费</w:t>
      </w:r>
      <w:r>
        <w:rPr>
          <w:rFonts w:hint="eastAsia" w:ascii="宋体" w:hAnsi="宋体" w:eastAsia="宋体" w:cs="宋体"/>
          <w:color w:val="000000"/>
          <w:sz w:val="24"/>
          <w:highlight w:val="none"/>
        </w:rPr>
        <w:t xml:space="preserve">、验收、利润等供应商认为可能发生的相关一切费用</w:t>
      </w:r>
      <w:r>
        <w:rPr>
          <w:rFonts w:hint="eastAsia" w:ascii="宋体" w:hAnsi="宋体" w:cs="宋体"/>
          <w:color w:val="000000"/>
          <w:sz w:val="24"/>
          <w:highlight w:val="none"/>
          <w:lang w:eastAsia="zh-CN"/>
        </w:rPr>
        <w:t xml:space="preserve">，</w:t>
      </w:r>
      <w:r>
        <w:rPr>
          <w:rFonts w:hint="eastAsia" w:ascii="宋体" w:hAnsi="宋体" w:cs="宋体"/>
          <w:b/>
          <w:bCs/>
          <w:color w:val="auto"/>
          <w:sz w:val="24"/>
          <w:highlight w:val="none"/>
          <w:lang w:val="en-US" w:eastAsia="zh-CN"/>
        </w:rPr>
        <w:t xml:space="preserve">且</w:t>
      </w:r>
      <w:r>
        <w:rPr>
          <w:rFonts w:hint="eastAsia" w:ascii="宋体" w:hAnsi="宋体" w:cs="宋体"/>
          <w:b/>
          <w:bCs/>
          <w:color w:val="000000"/>
          <w:sz w:val="24"/>
          <w:highlight w:val="none"/>
          <w:lang w:val="en-US" w:eastAsia="zh-CN"/>
        </w:rPr>
        <w:t xml:space="preserve">报价包含本工程相关的所有费用，</w:t>
      </w:r>
      <w:r>
        <w:rPr>
          <w:rFonts w:hint="eastAsia" w:ascii="宋体" w:hAnsi="宋体" w:eastAsia="宋体" w:cs="宋体"/>
          <w:b/>
          <w:bCs/>
          <w:color w:val="000000"/>
          <w:sz w:val="24"/>
          <w:highlight w:val="none"/>
        </w:rPr>
        <w:t xml:space="preserve">采购人不再支付报价以外的任何费用。</w:t>
      </w:r>
      <w:r/>
    </w:p>
    <w:p>
      <w:pPr>
        <w:ind w:left="0" w:right="0" w:firstLine="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二、项目概况</w:t>
      </w:r>
      <w:r/>
    </w:p>
    <w:p>
      <w:pPr>
        <w:ind w:right="0" w:firstLine="480"/>
        <w:keepLines w:val="0"/>
        <w:keepNext w:val="0"/>
        <w:pageBreakBefore w:val="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1、项目名称：</w:t>
      </w:r>
      <w:r>
        <w:rPr>
          <w:rFonts w:hint="eastAsia" w:ascii="宋体" w:hAnsi="宋体" w:cs="宋体"/>
          <w:color w:val="000000"/>
          <w:sz w:val="24"/>
          <w:highlight w:val="none"/>
          <w:lang w:eastAsia="zh-CN"/>
        </w:rPr>
        <w:t xml:space="preserve">新沂经济开发区街集大沟新建箱涵工程</w:t>
      </w:r>
      <w:r/>
    </w:p>
    <w:p>
      <w:pPr>
        <w:ind w:right="0" w:firstLine="480"/>
        <w:keepLines w:val="0"/>
        <w:keepNext w:val="0"/>
        <w:pageBreakBefore w:val="0"/>
        <w:spacing w:line="360" w:lineRule="auto"/>
        <w:widowControl w:val="off"/>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2、项目地点：</w:t>
      </w:r>
      <w:r>
        <w:rPr>
          <w:rFonts w:hint="eastAsia" w:ascii="宋体" w:hAnsi="宋体" w:cs="宋体"/>
          <w:color w:val="000000"/>
          <w:sz w:val="24"/>
          <w:highlight w:val="none"/>
          <w:lang w:eastAsia="zh-CN"/>
        </w:rPr>
        <w:t xml:space="preserve">徐州市新沂市经济开发区新疆路西侧，发展大道南侧。</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3、本项目主要内容：</w:t>
      </w:r>
      <w:r>
        <w:rPr>
          <w:rFonts w:hint="eastAsia" w:ascii="宋体" w:hAnsi="宋体" w:cs="宋体"/>
          <w:color w:val="000000"/>
          <w:sz w:val="24"/>
          <w:highlight w:val="none"/>
          <w:lang w:eastAsia="zh-CN"/>
        </w:rPr>
        <w:t xml:space="preserve">新沂经济开发区街集大沟新建箱涵工程</w:t>
      </w:r>
      <w:r>
        <w:rPr>
          <w:rFonts w:hint="eastAsia" w:ascii="宋体" w:hAnsi="宋体" w:eastAsia="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新建8*4m箱涵，涵洞总长约20米，</w:t>
      </w:r>
      <w:r>
        <w:rPr>
          <w:rFonts w:hint="eastAsia" w:ascii="宋体" w:hAnsi="宋体" w:eastAsia="宋体" w:cs="宋体"/>
          <w:color w:val="000000"/>
          <w:sz w:val="24"/>
          <w:highlight w:val="none"/>
          <w:lang w:eastAsia="zh-CN"/>
        </w:rPr>
        <w:t xml:space="preserve">具体详见工程量清单所含全部内容。</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4、承包方式：包工包料，不得分包与转包。</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5、工程质量：合格。</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6、工期：</w:t>
      </w:r>
      <w:r>
        <w:rPr>
          <w:rFonts w:hint="eastAsia" w:ascii="宋体" w:hAnsi="宋体" w:cs="宋体"/>
          <w:color w:val="000000"/>
          <w:sz w:val="24"/>
          <w:highlight w:val="none"/>
          <w:lang w:val="en-US" w:eastAsia="zh-CN"/>
        </w:rPr>
        <w:t xml:space="preserve">45</w:t>
      </w:r>
      <w:r>
        <w:rPr>
          <w:rFonts w:hint="eastAsia" w:ascii="宋体" w:hAnsi="宋体" w:eastAsia="宋体" w:cs="宋体"/>
          <w:color w:val="000000"/>
          <w:sz w:val="24"/>
          <w:highlight w:val="none"/>
        </w:rPr>
        <w:t xml:space="preserve">日历天。</w:t>
      </w:r>
      <w:r/>
    </w:p>
    <w:p>
      <w:pPr>
        <w:ind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7、现场踏勘：自行踏勘现场。</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 供应商自行对施工现场进行踏勘，以获取编制响应文件所需的现场信息资料。</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 供应商对本磋商文件所作出的理解、推论和解释由其自己负责。</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 由于现场踏勘没有进行或者不详细所导致的一切问题均由供应商自行负责。</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 供应商应承担现场踏勘的责任和风险，现场踏勘费用由供应商自己承担。</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、工程量清单报价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  工程量清单详见本项目</w:t>
      </w:r>
      <w:r>
        <w:rPr>
          <w:rFonts w:hint="eastAsia" w:ascii="宋体" w:hAnsi="宋体" w:eastAsia="宋体" w:cs="宋体"/>
          <w:color w:val="auto"/>
          <w:sz w:val="24"/>
          <w:szCs w:val="24"/>
          <w:highlight w:val="none"/>
          <w:lang w:eastAsia="zh-CN"/>
        </w:rPr>
        <w:t xml:space="preserve">竞争性磋商文件。</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 《已标价的工程量清单》报价要求</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1、报价内容</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响应报价应包括竞争性磋商文件中所确定的范围内工程量清单中所含的全部内容，以及为完成上述内容所需的全部费用。</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w:t>
      </w:r>
      <w:r>
        <w:rPr>
          <w:rFonts w:hint="eastAsia" w:ascii="宋体" w:hAnsi="宋体" w:cs="宋体"/>
          <w:color w:val="auto"/>
          <w:sz w:val="24"/>
          <w:szCs w:val="24"/>
          <w:highlight w:val="none"/>
          <w:lang w:val="en-US" w:eastAsia="zh-CN"/>
        </w:rPr>
        <w:t xml:space="preserve">分部分</w:t>
      </w:r>
      <w:r>
        <w:rPr>
          <w:rFonts w:hint="eastAsia" w:ascii="宋体" w:hAnsi="宋体" w:eastAsia="宋体" w:cs="宋体"/>
          <w:color w:val="auto"/>
          <w:sz w:val="24"/>
          <w:szCs w:val="24"/>
          <w:highlight w:val="none"/>
          <w:lang w:val="en-US" w:eastAsia="zh-CN"/>
        </w:rPr>
        <w:t xml:space="preserve">项内容及数量，否则视为不响应竞争性磋商文件。</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w:t>
      </w:r>
      <w:r>
        <w:rPr>
          <w:rFonts w:hint="eastAsia" w:ascii="宋体" w:hAnsi="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lang w:val="en-US" w:eastAsia="zh-CN"/>
        </w:rPr>
        <w:t xml:space="preserve">及任何</w:t>
      </w:r>
      <w:r>
        <w:rPr>
          <w:rFonts w:hint="eastAsia" w:ascii="宋体" w:hAnsi="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lang w:val="en-US" w:eastAsia="zh-CN"/>
        </w:rPr>
        <w:t xml:space="preserve">足以影响报价之情况，供应商须按接收工地日的现况，接收工地及自费清理任何遗留在工地上之废物，施工过程中因工地特殊情况而引起二次搬运、安全防护等。供应商在响应报价时应考虑</w:t>
      </w:r>
      <w:r>
        <w:rPr>
          <w:rFonts w:hint="eastAsia" w:ascii="宋体" w:hAnsi="宋体" w:cs="宋体"/>
          <w:color w:val="auto"/>
          <w:sz w:val="24"/>
          <w:szCs w:val="24"/>
          <w:highlight w:val="none"/>
          <w:lang w:val="en-US" w:eastAsia="zh-CN"/>
        </w:rPr>
        <w:t xml:space="preserve">这些</w:t>
      </w:r>
      <w:r>
        <w:rPr>
          <w:rFonts w:hint="eastAsia" w:ascii="宋体" w:hAnsi="宋体" w:eastAsia="宋体" w:cs="宋体"/>
          <w:color w:val="auto"/>
          <w:sz w:val="24"/>
          <w:szCs w:val="24"/>
          <w:highlight w:val="none"/>
          <w:lang w:val="en-US" w:eastAsia="zh-CN"/>
        </w:rPr>
        <w:t xml:space="preserve">因素，并在响应报价中予以考虑，采购人不接受供应商关于此类费用的任何诉讼或索赔。</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 垃圾外运，在报价中综合考虑。</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w:t>
      </w:r>
      <w:r>
        <w:rPr>
          <w:rFonts w:hint="eastAsia" w:ascii="宋体" w:hAnsi="宋体" w:cs="宋体"/>
          <w:color w:val="auto"/>
          <w:sz w:val="24"/>
          <w:szCs w:val="24"/>
          <w:highlight w:val="none"/>
          <w:lang w:val="en-US" w:eastAsia="zh-CN"/>
        </w:rPr>
        <w:t xml:space="preserve">并包</w:t>
      </w:r>
      <w:r>
        <w:rPr>
          <w:rFonts w:hint="eastAsia" w:ascii="宋体" w:hAnsi="宋体" w:eastAsia="宋体" w:cs="宋体"/>
          <w:color w:val="auto"/>
          <w:sz w:val="24"/>
          <w:szCs w:val="24"/>
          <w:highlight w:val="none"/>
          <w:lang w:val="en-US" w:eastAsia="zh-CN"/>
        </w:rPr>
        <w:t xml:space="preserve">含相应的平整场地、地基处理调整等图纸及建设方要求的工程施工全部内容的全部费用。</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1.10地方关系协调费投标人自行考虑，就此项采购人不支付任何费用。</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1.12施工时需做好防护措施保证周边安全，因中标人保障</w:t>
      </w:r>
      <w:r>
        <w:rPr>
          <w:rFonts w:hint="eastAsia" w:ascii="宋体" w:hAnsi="宋体" w:cs="宋体"/>
          <w:color w:val="auto"/>
          <w:sz w:val="24"/>
          <w:szCs w:val="24"/>
          <w:highlight w:val="none"/>
          <w:lang w:val="en-US" w:eastAsia="zh-CN"/>
        </w:rPr>
        <w:t xml:space="preserve">不力</w:t>
      </w:r>
      <w:r>
        <w:rPr>
          <w:rFonts w:hint="eastAsia" w:ascii="宋体" w:hAnsi="宋体" w:eastAsia="宋体" w:cs="宋体"/>
          <w:color w:val="auto"/>
          <w:sz w:val="24"/>
          <w:szCs w:val="24"/>
          <w:highlight w:val="none"/>
          <w:lang w:val="en-US" w:eastAsia="zh-CN"/>
        </w:rPr>
        <w:t xml:space="preserve">对采购人或第三方造成损失的，赔偿责任全部由中标人承担，若因此会增加费用，控制价不计取，投标人自行考虑在报价中，结算时不予调整。</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2、报价方式</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 本工程采用固定单价合同（除另有规定外）。供应商应充分考虑施工期间各类建材的市场风险，并计入总报价，供应商在计算报价时应考虑一定的风险系数。</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材料风险约定：</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 对于法律、法规、规章或有关政策出台导致工程税金、规费等发生变化的，应按照有关规定执行。</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3、报价的计价方法</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w:t>
      </w:r>
      <w:r>
        <w:rPr>
          <w:rFonts w:hint="eastAsia" w:ascii="宋体" w:hAnsi="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lang w:val="en-US" w:eastAsia="zh-CN"/>
        </w:rPr>
        <w:t xml:space="preserve">单价、合价中。</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4、报价编制依据及要求：</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本工程执行现行国家标准《建设工程工程量清单计价规范》（GB50500-2013）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《房屋建筑与装饰工程工程量计算规范》(GB50854-2013)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《通用安装工程工程量计算规范》（GB50856-2013）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《市政工程工程量计算规范》（GB50857-2013）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《园林绿化工程工程量计算规范》（GB50858-2013）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《江苏建筑与装饰工程计价定额》（2014）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》江苏安装工程计价定额》（2014）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《江苏市政工程计价定额》（2014）、</w:t>
      </w:r>
      <w:r>
        <w:rPr>
          <w:rFonts w:hint="eastAsia" w:ascii="宋体" w:hAnsi="宋体" w:cs="宋体"/>
          <w:sz w:val="24"/>
          <w:highlight w:val="none"/>
          <w:lang w:eastAsia="zh-CN"/>
        </w:rPr>
        <w:t xml:space="preserve">以</w:t>
      </w:r>
      <w:r>
        <w:rPr>
          <w:rFonts w:hint="eastAsia" w:ascii="宋体" w:hAnsi="宋体" w:eastAsia="宋体" w:cs="宋体"/>
          <w:sz w:val="24"/>
          <w:highlight w:val="none"/>
        </w:rPr>
        <w:t xml:space="preserve">及省市现行有关计价文件规定，还包括磋商文件、工程量清单及其补充通知和答疑纪要</w:t>
      </w:r>
      <w:r>
        <w:rPr>
          <w:rFonts w:hint="eastAsia" w:ascii="宋体" w:hAnsi="宋体" w:cs="宋体"/>
          <w:sz w:val="24"/>
          <w:highlight w:val="none"/>
          <w:lang w:val="en-US" w:eastAsia="zh-CN"/>
        </w:rPr>
        <w:t xml:space="preserve">等</w:t>
      </w:r>
      <w:r>
        <w:rPr>
          <w:rFonts w:hint="eastAsia" w:ascii="宋体" w:hAnsi="宋体" w:eastAsia="宋体" w:cs="宋体"/>
          <w:sz w:val="24"/>
          <w:highlight w:val="none"/>
        </w:rPr>
        <w:t xml:space="preserve">。</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w:t>
      </w:r>
      <w:r>
        <w:rPr>
          <w:rFonts w:hint="default" w:ascii="宋体" w:hAnsi="宋体" w:eastAsia="宋体" w:cs="宋体"/>
          <w:color w:val="auto"/>
          <w:sz w:val="24"/>
          <w:szCs w:val="24"/>
          <w:highlight w:val="none"/>
          <w:lang w:val="en-US" w:eastAsia="zh-CN" w:bidi="ar-SA"/>
        </w:rPr>
        <w:t xml:space="preserve">异常低价审查</w:t>
      </w:r>
      <w:r/>
    </w:p>
    <w:p>
      <w:pPr>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执行</w:t>
      </w:r>
      <w:r>
        <w:rPr>
          <w:rFonts w:hint="default" w:ascii="宋体" w:hAnsi="宋体" w:eastAsia="宋体" w:cs="宋体"/>
          <w:color w:val="auto"/>
          <w:sz w:val="24"/>
          <w:szCs w:val="24"/>
          <w:highlight w:val="none"/>
          <w:lang w:val="en-US" w:eastAsia="zh-CN"/>
        </w:rPr>
        <w:t xml:space="preserve">苏财购〔2025</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lang w:val="en-US" w:eastAsia="zh-CN"/>
        </w:rPr>
        <w:t xml:space="preserve">号</w:t>
      </w:r>
      <w:r>
        <w:rPr>
          <w:rFonts w:hint="default" w:ascii="宋体" w:hAnsi="宋体" w:eastAsia="宋体" w:cs="宋体"/>
          <w:color w:val="auto"/>
          <w:sz w:val="24"/>
          <w:szCs w:val="24"/>
          <w:highlight w:val="none"/>
          <w:lang w:val="en-US" w:eastAsia="zh-CN"/>
        </w:rPr>
        <w:t xml:space="preserve">关于推动解决政府采购异常低价问题相关工作的通知</w:t>
      </w:r>
      <w:r>
        <w:rPr>
          <w:rFonts w:hint="eastAsia" w:ascii="宋体" w:hAnsi="宋体" w:eastAsia="宋体" w:cs="宋体"/>
          <w:color w:val="auto"/>
          <w:sz w:val="24"/>
          <w:szCs w:val="24"/>
          <w:highlight w:val="none"/>
          <w:lang w:val="en-US" w:eastAsia="zh-CN"/>
        </w:rPr>
        <w:t xml:space="preserve">文件，具体为：</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（一）评审过程中出现下列情形之一的，</w:t>
      </w:r>
      <w:r>
        <w:rPr>
          <w:rFonts w:hint="eastAsia" w:ascii="宋体" w:hAnsi="宋体" w:eastAsia="宋体" w:cs="宋体"/>
          <w:color w:val="auto"/>
          <w:sz w:val="24"/>
          <w:szCs w:val="24"/>
          <w:highlight w:val="none"/>
          <w:lang w:val="en-US" w:eastAsia="zh-CN"/>
        </w:rPr>
        <w:t xml:space="preserve">磋商小组</w:t>
      </w:r>
      <w:r>
        <w:rPr>
          <w:rFonts w:hint="default" w:ascii="宋体" w:hAnsi="宋体" w:eastAsia="宋体" w:cs="宋体"/>
          <w:color w:val="auto"/>
          <w:sz w:val="24"/>
          <w:szCs w:val="24"/>
          <w:highlight w:val="none"/>
          <w:lang w:val="en-US" w:eastAsia="zh-CN"/>
        </w:rPr>
        <w:t xml:space="preserve">应当启</w:t>
      </w:r>
      <w:r>
        <w:rPr>
          <w:rFonts w:hint="eastAsia" w:ascii="宋体" w:hAnsi="宋体" w:eastAsia="宋体" w:cs="宋体"/>
          <w:color w:val="auto"/>
          <w:sz w:val="24"/>
          <w:szCs w:val="24"/>
          <w:highlight w:val="none"/>
          <w:lang w:val="en-US" w:eastAsia="zh-CN"/>
        </w:rPr>
        <w:t xml:space="preserve">动异常低价响应审查程序：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．响应报价低于采购项目预算</w:t>
      </w:r>
      <w:r>
        <w:rPr>
          <w:rFonts w:hint="default"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的，即响应报价</w:t>
      </w:r>
      <w:r>
        <w:rPr>
          <w:rFonts w:hint="default" w:ascii="宋体" w:hAnsi="宋体" w:eastAsia="宋体" w:cs="宋体"/>
          <w:color w:val="auto"/>
          <w:sz w:val="24"/>
          <w:szCs w:val="24"/>
          <w:highlight w:val="none"/>
          <w:lang w:val="en-US" w:eastAsia="zh-CN"/>
        </w:rPr>
        <w:t xml:space="preserve">&lt;</w:t>
      </w:r>
      <w:r>
        <w:rPr>
          <w:rFonts w:hint="eastAsia" w:ascii="宋体" w:hAnsi="宋体" w:eastAsia="宋体" w:cs="宋体"/>
          <w:color w:val="auto"/>
          <w:sz w:val="24"/>
          <w:szCs w:val="24"/>
          <w:highlight w:val="none"/>
          <w:lang w:val="en-US" w:eastAsia="zh-CN"/>
        </w:rPr>
        <w:t xml:space="preserve">采购项目预算×</w:t>
      </w:r>
      <w:r>
        <w:rPr>
          <w:rFonts w:hint="default"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．响应报价低于采购项目最高限价</w:t>
      </w:r>
      <w:r>
        <w:rPr>
          <w:rFonts w:hint="default"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的，即响应报价</w:t>
      </w:r>
      <w:r>
        <w:rPr>
          <w:rFonts w:hint="default" w:ascii="宋体" w:hAnsi="宋体" w:eastAsia="宋体" w:cs="宋体"/>
          <w:color w:val="auto"/>
          <w:sz w:val="24"/>
          <w:szCs w:val="24"/>
          <w:highlight w:val="none"/>
          <w:lang w:val="en-US" w:eastAsia="zh-CN"/>
        </w:rPr>
        <w:t xml:space="preserve">&lt;</w:t>
      </w:r>
      <w:r>
        <w:rPr>
          <w:rFonts w:hint="eastAsia" w:ascii="宋体" w:hAnsi="宋体" w:eastAsia="宋体" w:cs="宋体"/>
          <w:color w:val="auto"/>
          <w:sz w:val="24"/>
          <w:szCs w:val="24"/>
          <w:highlight w:val="none"/>
          <w:lang w:val="en-US" w:eastAsia="zh-CN"/>
        </w:rPr>
        <w:t xml:space="preserve">采购项目最高限价×</w:t>
      </w:r>
      <w:r>
        <w:rPr>
          <w:rFonts w:hint="default"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．磋商小组认定的供应商报价过低、有可能影响产品质量或者不能诚信履约的其他情形。 </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（二）启动异常低价响应审查后，磋商小组应当要求相关供应商在评标现场合理的时间内，提供项目具体成本测算等与报价合理性相关的书面说明及相关证明材料，</w:t>
      </w:r>
      <w:r>
        <w:rPr>
          <w:rFonts w:hint="eastAsia" w:ascii="宋体" w:hAnsi="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lang w:val="en-US" w:eastAsia="zh-CN"/>
        </w:rPr>
        <w:t xml:space="preserve">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五、项目相关要求</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、供应商报价时需考虑完成本项目内容所涉及的人工费、材料费、机械费、税费、验收等相关的一切费用。</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、供应商应根据本项目实际情况，合理配置人员，除项目经理外，安全员、质检员、施工员、预算员、材料员等人员应经验丰富，确保项目顺利实施。</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、承包人对工程建设期间扬尘治理工作负主体责任。应制定施工现场扬尘污染防治专项方案，按照承包工程范围做好扬尘污染防治措施的落实。方案必须符合我市关于扬尘管控的相关规定要求。</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hint="eastAsia" w:ascii="宋体" w:hAnsi="宋体" w:cs="宋体"/>
          <w:color w:val="auto"/>
          <w:sz w:val="24"/>
          <w:szCs w:val="24"/>
          <w:highlight w:val="none"/>
          <w:lang w:eastAsia="zh-CN"/>
        </w:rPr>
        <w:t xml:space="preserve">。</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、服务要求 </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1、质保期服务：</w:t>
      </w:r>
      <w:r>
        <w:rPr>
          <w:rFonts w:hint="eastAsia" w:ascii="宋体" w:hAnsi="宋体" w:eastAsia="宋体" w:cs="宋体"/>
          <w:color w:val="auto"/>
          <w:sz w:val="24"/>
          <w:szCs w:val="24"/>
          <w:highlight w:val="none"/>
          <w:lang w:val="en-US" w:eastAsia="zh-CN"/>
        </w:rPr>
        <w:t xml:space="preserve">执行国家相关标准</w:t>
      </w:r>
      <w:r>
        <w:rPr>
          <w:rFonts w:hint="eastAsia" w:ascii="宋体" w:hAnsi="宋体" w:eastAsia="宋体" w:cs="宋体"/>
          <w:color w:val="auto"/>
          <w:sz w:val="24"/>
          <w:szCs w:val="24"/>
          <w:highlight w:val="none"/>
        </w:rPr>
        <w:t xml:space="preserve">。质保期外，工程质量出现问题，中标人应主动提供维修方案，只收取材料费。 </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2、质保期内，如发生故障，采购人通知成交供应商服务人员时，相关服务人员要在</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小时内到达现场配合采购人处理问题，进行更换或进行必要的维修。 </w:t>
      </w:r>
      <w:r>
        <w:rPr>
          <w:rFonts w:hint="eastAsia" w:ascii="宋体" w:hAnsi="宋体" w:eastAsia="宋体" w:cs="宋体"/>
          <w:color w:val="auto"/>
          <w:sz w:val="24"/>
          <w:szCs w:val="24"/>
          <w:highlight w:val="none"/>
          <w:lang w:val="en-US" w:eastAsia="zh-CN"/>
        </w:rPr>
        <w:t xml:space="preserve">                                                                                   </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3、供应商需根据本项目特征及自身情况编制</w:t>
      </w:r>
      <w:r>
        <w:rPr>
          <w:rFonts w:hint="eastAsia" w:ascii="宋体" w:hAnsi="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rPr>
        <w:t xml:space="preserve">方案。</w:t>
      </w:r>
      <w:r/>
    </w:p>
    <w:p>
      <w:pPr>
        <w:pStyle w:val="873"/>
        <w:keepLines w:val="0"/>
        <w:keepNext w:val="0"/>
        <w:pageBreakBefore w:val="0"/>
        <w:spacing w:after="0" w:line="360" w:lineRule="auto"/>
        <w:widowControl w:val="off"/>
        <w:rPr>
          <w:highlight w:val="none"/>
        </w:rPr>
      </w:pP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、其他要求：见《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》附件：《拟签订的合同文本》</w:t>
      </w:r>
      <w:r/>
    </w:p>
    <w:p>
      <w:pPr>
        <w:pStyle w:val="873"/>
        <w:keepLines w:val="0"/>
        <w:keepNext w:val="0"/>
        <w:pageBreakBefore w:val="0"/>
        <w:spacing w:after="0" w:line="360" w:lineRule="auto"/>
        <w:widowControl w:val="off"/>
        <w:rPr>
          <w:rFonts w:hint="eastAsia" w:ascii="宋体" w:hAnsi="宋体" w:eastAsia="宋体" w:cs="宋体"/>
          <w:sz w:val="24"/>
          <w:szCs w:val="24"/>
          <w:highlight w:val="none"/>
          <w:lang w:val="en-US" w:eastAsia="zh-CN"/>
        </w:rPr>
        <w:sectPr>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szCs w:val="24"/>
          <w:highlight w:val="none"/>
          <w:lang w:val="en-US" w:eastAsia="zh-CN"/>
        </w:rPr>
      </w:r>
      <w:r/>
    </w:p>
    <w:p>
      <w:pPr>
        <w:ind w:left="0" w:right="0" w:firstLine="0"/>
        <w:jc w:val="center"/>
        <w:pageBreakBefore w:val="0"/>
        <w:spacing w:before="280" w:after="29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JSZC-320381050-SRGC-C2026-0010 </w:t>
      </w:r>
      <w:r/>
    </w:p>
    <w:p>
      <w:pPr>
        <w:ind w:left="479"/>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本次为首次报价</w:t>
      </w:r>
      <w:r/>
    </w:p>
    <w:p>
      <w:pPr>
        <w:pStyle w:val="873"/>
        <w:jc w:val="right"/>
        <w:rPr>
          <w:rFonts w:hint="eastAsia" w:ascii="宋体" w:hAnsi="宋体" w:eastAsia="宋体" w:cs="宋体"/>
        </w:rPr>
      </w:pPr>
      <w:r>
        <w:rPr>
          <w:rFonts w:hint="eastAsia" w:ascii="宋体" w:hAnsi="宋体" w:eastAsia="宋体" w:cs="宋体"/>
          <w:color w:val="auto"/>
          <w:sz w:val="24"/>
          <w:szCs w:val="24"/>
          <w:highlight w:val="none"/>
        </w:rPr>
        <w:t xml:space="preserve">货币单位：人民币元</w:t>
      </w:r>
      <w:r/>
    </w:p>
    <w:tbl>
      <w:tblPr>
        <w:tblStyle w:val="870"/>
        <w:tblpPr w:horzAnchor="page" w:tblpX="1457" w:vertAnchor="text" w:tblpY="411" w:leftFromText="180" w:topFromText="0" w:rightFromText="180" w:bottomFromText="0"/>
        <w:tblW w:w="9436"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87"/>
        <w:gridCol w:w="2625"/>
        <w:gridCol w:w="1996"/>
        <w:gridCol w:w="1728"/>
      </w:tblGrid>
      <w:tr>
        <w:trPr>
          <w:cantSplit/>
          <w:trHeight w:val="819"/>
        </w:trPr>
        <w:tc>
          <w:tcPr>
            <w:tcBorders>
              <w:top w:val="single" w:color="000000" w:sz="6"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172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lang w:eastAsia="zh-CN"/>
              </w:rPr>
              <w:t xml:space="preserve">新沂经济开发区街集大沟新建箱涵工程</w:t>
            </w:r>
            <w:r/>
          </w:p>
        </w:tc>
        <w:tc>
          <w:tcPr>
            <w:tcBorders>
              <w:top w:val="single" w:color="000000" w:sz="2" w:space="0"/>
              <w:left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1728" w:type="dxa"/>
            <w:vAlign w:val="center"/>
            <w:vMerge w:val="restart"/>
            <w:textDirection w:val="lrTb"/>
            <w:noWrap w:val="false"/>
          </w:tcPr>
          <w:p>
            <w:pPr>
              <w:ind w:left="0" w:right="0" w:firstLine="0"/>
              <w:jc w:val="center"/>
              <w:keepLines w:val="0"/>
              <w:keepNext w:val="0"/>
              <w:pageBreakBefore w:val="0"/>
              <w:spacing w:before="200" w:after="20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报价为</w:t>
            </w:r>
            <w:r/>
          </w:p>
          <w:p>
            <w:pPr>
              <w:ind w:left="0" w:right="0" w:firstLine="0"/>
              <w:jc w:val="center"/>
              <w:keepLines w:val="0"/>
              <w:keepNext w:val="0"/>
              <w:pageBreakBefore w:val="0"/>
              <w:spacing w:before="200" w:after="20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rPr>
                <w:rFonts w:hint="eastAsia" w:ascii="宋体" w:hAnsi="宋体"/>
                <w:color w:val="auto"/>
                <w:sz w:val="24"/>
                <w:szCs w:val="24"/>
                <w:highlight w:val="none"/>
                <w:lang w:eastAsia="zh-CN"/>
              </w:rPr>
              <w:t xml:space="preserve">（</w:t>
            </w:r>
            <w:r>
              <w:rPr>
                <w:rFonts w:hint="eastAsia" w:ascii="宋体" w:hAnsi="宋体" w:eastAsia="宋体" w:cs="宋体"/>
                <w:color w:val="000000"/>
                <w:sz w:val="24"/>
                <w:highlight w:val="none"/>
              </w:rPr>
              <w:t xml:space="preserve">具有标价的工程量清单与报价表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rPr>
              <w:t xml:space="preserve">的总价</w:t>
            </w:r>
            <w:r/>
          </w:p>
        </w:tc>
      </w:tr>
      <w:tr>
        <w:trPr>
          <w:cantSplit/>
          <w:trHeight w:val="896"/>
        </w:trPr>
        <w:tc>
          <w:tcPr>
            <w:tcBorders>
              <w:top w:val="single" w:color="000000" w:sz="2"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62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172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供应商承诺：本报价（总价）为供应商本企业提供的施工。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0"/>
        <w:jc w:val="both"/>
        <w:pageBreakBefore w:val="0"/>
        <w:spacing w:before="0" w:after="0" w:line="360" w:lineRule="auto"/>
        <w:rPr>
          <w:rFonts w:hint="eastAsia" w:ascii="宋体" w:hAnsi="宋体" w:eastAsia="宋体" w:cs="宋体"/>
          <w:b/>
          <w:color w:val="000000"/>
          <w:sz w:val="36"/>
          <w:highlight w:val="yellow"/>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sz w:val="24"/>
          <w:highlight w:val="none"/>
        </w:rPr>
        <w:t xml:space="preserve">                   日期：</w:t>
      </w:r>
      <w:r>
        <w:rPr>
          <w:rFonts w:hint="eastAsia" w:ascii="宋体" w:hAnsi="宋体" w:cs="宋体"/>
          <w:color w:val="000000"/>
          <w:sz w:val="24"/>
          <w:highlight w:val="none"/>
          <w:lang w:val="en-US" w:eastAsia="zh-CN"/>
        </w:rPr>
        <w:t xml:space="preserve">  </w:t>
      </w:r>
      <w:r>
        <w:rPr>
          <w:rFonts w:hint="eastAsia" w:ascii="宋体" w:hAnsi="宋体" w:eastAsia="宋体" w:cs="宋体"/>
          <w:sz w:val="24"/>
          <w:highlight w:val="none"/>
        </w:rPr>
        <w:t xml:space="preserve">年  月  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4、</w:t>
      </w:r>
      <w:r>
        <w:rPr>
          <w:rFonts w:hint="eastAsia" w:ascii="宋体" w:hAnsi="宋体" w:eastAsia="宋体" w:cs="宋体"/>
          <w:b/>
          <w:color w:val="000000"/>
          <w:sz w:val="36"/>
          <w:u w:val="none"/>
        </w:rPr>
        <w:t xml:space="preserve">分项价格表</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（具有标价的工程量清单与报价表）</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本次为首次报价</w:t>
      </w:r>
      <w:r/>
    </w:p>
    <w:p>
      <w:pPr>
        <w:ind w:left="0" w:right="0" w:firstLine="0"/>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JSZC-320381050-SRGC-C2026-0010 </w:t>
      </w:r>
      <w:r/>
    </w:p>
    <w:p>
      <w:pPr>
        <w:ind w:left="0" w:right="0" w:firstLine="0"/>
        <w:jc w:val="both"/>
        <w:pageBreakBefore w:val="0"/>
        <w:spacing w:before="0" w:after="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新沂经济开发区街集大沟新建箱涵工程</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根据《工程量清单》进行编制</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cs="宋体"/>
          <w:color w:val="000000"/>
          <w:sz w:val="24"/>
          <w:lang w:val="en-US" w:eastAsia="zh-CN"/>
        </w:rPr>
        <w:t xml:space="preserve"> </w:t>
      </w:r>
      <w:r>
        <w:rPr>
          <w:rFonts w:hint="eastAsia" w:ascii="宋体" w:hAnsi="宋体" w:eastAsia="宋体" w:cs="宋体"/>
          <w:sz w:val="24"/>
          <w:highlight w:val="none"/>
        </w:rPr>
        <w:t xml:space="preserve">年  月  日</w:t>
      </w:r>
      <w:r/>
    </w:p>
    <w:p>
      <w:pPr>
        <w:pStyle w:val="879"/>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87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879"/>
        <w:numPr>
          <w:ilvl w:val="0"/>
          <w:numId w:val="6"/>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3.报价应包括项目涉及的一切税、费等。</w:t>
      </w:r>
      <w:r/>
    </w:p>
    <w:p>
      <w:pPr>
        <w:pStyle w:val="879"/>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spacing w:before="156" w:after="156" w:line="43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5、施工主要机械设备表</w:t>
      </w:r>
      <w:r/>
    </w:p>
    <w:p>
      <w:pPr>
        <w:ind w:left="0" w:right="0" w:firstLine="0"/>
        <w:pageBreakBefore w:val="0"/>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JSZC-320381050-SRGC-C2026-0010 </w:t>
      </w:r>
      <w:r/>
    </w:p>
    <w:p>
      <w:pPr>
        <w:ind w:left="0" w:right="0" w:firstLine="0"/>
        <w:pageBreakBefore w:val="0"/>
        <w:spacing w:before="240" w:after="24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新沂经济开发区街集大沟新建箱涵工程</w:t>
      </w:r>
      <w:r/>
    </w:p>
    <w:tbl>
      <w:tblPr>
        <w:tblStyle w:val="91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182"/>
        <w:gridCol w:w="733"/>
        <w:gridCol w:w="898"/>
        <w:gridCol w:w="757"/>
        <w:gridCol w:w="868"/>
        <w:gridCol w:w="1281"/>
        <w:gridCol w:w="868"/>
        <w:gridCol w:w="7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bl>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1、如果不提供《</w:t>
      </w:r>
      <w:r>
        <w:rPr>
          <w:rFonts w:hint="eastAsia" w:ascii="宋体" w:hAnsi="宋体" w:cs="宋体"/>
          <w:b/>
          <w:sz w:val="24"/>
          <w:highlight w:val="none"/>
          <w:lang w:eastAsia="zh-CN"/>
        </w:rPr>
        <w:t xml:space="preserve"> 施工主要机械设备表</w:t>
      </w:r>
      <w:r>
        <w:rPr>
          <w:rFonts w:hint="eastAsia" w:ascii="宋体" w:hAnsi="宋体" w:eastAsia="宋体" w:cs="宋体"/>
          <w:b/>
          <w:sz w:val="24"/>
          <w:highlight w:val="none"/>
        </w:rPr>
        <w:t xml:space="preserve">》将视为没有实质性响应。</w:t>
      </w:r>
      <w:r/>
    </w:p>
    <w:p>
      <w:pPr>
        <w:pStyle w:val="879"/>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79"/>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79"/>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7"/>
        </w:num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u w:val="none"/>
        </w:rPr>
        <w:t xml:space="preserve">偏离表</w:t>
      </w:r>
      <w:r/>
    </w:p>
    <w:p>
      <w:pPr>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JSZC-320381050-SRGC-C2026-0010 </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新沂经济开发区街集大沟新建箱涵工程</w:t>
      </w:r>
      <w:r/>
    </w:p>
    <w:tbl>
      <w:tblPr>
        <w:tblStyle w:val="870"/>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29" w:firstLine="33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供应商（电子签章）：</w:t>
      </w:r>
      <w:r/>
    </w:p>
    <w:p>
      <w:pPr>
        <w:ind w:right="29" w:firstLine="33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rPr>
          <w:rFonts w:hint="eastAsia" w:ascii="宋体" w:hAnsi="宋体" w:eastAsia="宋体" w:cs="宋体"/>
          <w:b/>
          <w:bCs/>
          <w:sz w:val="30"/>
          <w:szCs w:val="30"/>
        </w:rPr>
      </w:pPr>
      <w:r>
        <w:rPr>
          <w:rFonts w:hint="eastAsia" w:ascii="宋体" w:hAnsi="宋体" w:eastAsia="宋体" w:cs="宋体"/>
          <w:b/>
          <w:color w:val="000000"/>
          <w:sz w:val="36"/>
        </w:rPr>
        <w:t xml:space="preserve">7、</w:t>
      </w:r>
      <w:r>
        <w:rPr>
          <w:rFonts w:hint="eastAsia" w:ascii="宋体" w:hAnsi="宋体" w:eastAsia="宋体" w:cs="宋体"/>
          <w:b/>
          <w:bCs/>
          <w:sz w:val="30"/>
          <w:szCs w:val="30"/>
        </w:rPr>
        <w:t xml:space="preserve">拟签订的合同文本</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482"/>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w:t>
      </w:r>
      <w:r>
        <w:rPr>
          <w:rFonts w:hint="eastAsia" w:ascii="宋体" w:hAnsi="宋体" w:cs="宋体"/>
          <w:b/>
          <w:color w:val="auto"/>
          <w:sz w:val="24"/>
          <w:highlight w:val="none"/>
          <w:lang w:val="en-US" w:eastAsia="zh-CN"/>
        </w:rPr>
        <w:t xml:space="preserve">本合同仅供参考，</w:t>
      </w:r>
      <w:r>
        <w:rPr>
          <w:rFonts w:hint="eastAsia" w:ascii="宋体" w:hAnsi="宋体" w:eastAsia="宋体" w:cs="宋体"/>
          <w:b/>
          <w:color w:val="auto"/>
          <w:sz w:val="24"/>
          <w:highlight w:val="none"/>
        </w:rPr>
        <w:t xml:space="preserve">以采购人与成交供应商最终签订版本为准）</w:t>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keepLines w:val="0"/>
        <w:keepNext w:val="0"/>
        <w:pageBreakBefore w:val="0"/>
        <w:spacing w:line="360" w:lineRule="auto"/>
        <w:widowControl w:val="off"/>
        <w:rPr>
          <w:rFonts w:hint="default" w:ascii="Times New Roman" w:hAnsi="Times New Roman" w:eastAsia="宋体" w:cs="Times New Roman"/>
          <w:sz w:val="21"/>
          <w:szCs w:val="24"/>
          <w:lang w:val="en-US" w:eastAsia="zh-CN" w:bidi="ar-SA"/>
        </w:rPr>
      </w:pPr>
      <w:r>
        <w:rPr>
          <w:rFonts w:hint="default" w:ascii="宋体" w:hAnsi="宋体" w:eastAsia="宋体" w:cs="Times New Roman"/>
          <w:b/>
          <w:bCs/>
          <w:color w:val="auto"/>
          <w:sz w:val="48"/>
          <w:szCs w:val="48"/>
          <w:highlight w:val="none"/>
          <w:lang w:val="en-US" w:eastAsia="zh-CN" w:bidi="ar-SA"/>
        </w:rPr>
        <w:t xml:space="preserve">政</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府</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采</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购</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合</w:t>
      </w:r>
      <w:r/>
    </w:p>
    <w:p>
      <w:pPr>
        <w:jc w:val="center"/>
        <w:keepLines w:val="0"/>
        <w:keepNext w:val="0"/>
        <w:pageBreakBefore w:val="0"/>
        <w:spacing w:line="360" w:lineRule="auto"/>
        <w:widowControl w:val="off"/>
        <w:rPr>
          <w:rFonts w:hint="eastAsia" w:ascii="宋体" w:hAnsi="宋体" w:eastAsia="宋体" w:cs="宋体"/>
        </w:rPr>
      </w:pPr>
      <w:r>
        <w:rPr>
          <w:rFonts w:hint="default" w:ascii="宋体" w:hAnsi="宋体" w:eastAsia="宋体" w:cs="Times New Roman"/>
          <w:b/>
          <w:bCs/>
          <w:color w:val="auto"/>
          <w:sz w:val="48"/>
          <w:szCs w:val="48"/>
          <w:highlight w:val="none"/>
          <w:lang w:val="en-US" w:eastAsia="zh-CN" w:bidi="ar-SA"/>
        </w:rPr>
        <w:t xml:space="preserve">同</w:t>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项目编号：</w:t>
      </w:r>
      <w:r>
        <w:rPr>
          <w:rFonts w:hint="eastAsia" w:ascii="宋体" w:hAnsi="宋体" w:cs="宋体"/>
          <w:b w:val="0"/>
          <w:bCs/>
          <w:sz w:val="24"/>
          <w:szCs w:val="24"/>
          <w:lang w:eastAsia="zh-CN"/>
        </w:rPr>
        <w:t xml:space="preserve">JSZC-320381050-SRGC-C2026-0010 </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项目名称：</w:t>
      </w:r>
      <w:r>
        <w:rPr>
          <w:rFonts w:hint="eastAsia" w:ascii="宋体" w:hAnsi="宋体" w:cs="宋体"/>
          <w:b w:val="0"/>
          <w:bCs/>
          <w:sz w:val="24"/>
          <w:szCs w:val="24"/>
          <w:lang w:eastAsia="zh-CN"/>
        </w:rPr>
        <w:t xml:space="preserve">新沂经济开发区街集大沟新建箱涵工程</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采购单位：</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中标供应商：</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签订日期：    年  月  日</w:t>
      </w:r>
      <w:r/>
    </w:p>
    <w:p>
      <w:pPr>
        <w:rPr>
          <w:rFonts w:hint="eastAsia" w:ascii="宋体" w:hAnsi="宋体" w:eastAsia="宋体" w:cs="宋体"/>
          <w:b/>
          <w:bCs/>
          <w:sz w:val="22"/>
          <w:szCs w:val="22"/>
        </w:rPr>
      </w:pPr>
      <w:r>
        <w:rPr>
          <w:rFonts w:hint="eastAsia" w:ascii="宋体" w:hAnsi="宋体" w:eastAsia="宋体" w:cs="宋体"/>
          <w:b/>
          <w:bCs/>
          <w:sz w:val="22"/>
          <w:szCs w:val="22"/>
        </w:rPr>
      </w:r>
      <w:r/>
    </w:p>
    <w:p>
      <w:pPr>
        <w:pStyle w:val="890"/>
        <w:ind w:left="0" w:right="0"/>
        <w:spacing w:after="0"/>
        <w:rPr>
          <w:rFonts w:hint="eastAsia" w:ascii="宋体" w:hAnsi="宋体" w:eastAsia="宋体" w:cs="宋体"/>
          <w:b/>
          <w:sz w:val="24"/>
          <w:lang w:val="en-US" w:eastAsia="zh-CN"/>
        </w:rPr>
      </w:pPr>
      <w:r>
        <w:rPr>
          <w:rFonts w:hint="eastAsia" w:ascii="宋体" w:hAnsi="宋体" w:cs="宋体"/>
          <w:b/>
          <w:sz w:val="24"/>
          <w:lang w:val="en-US" w:eastAsia="zh-CN"/>
        </w:rPr>
        <w:t xml:space="preserve"> </w:t>
      </w:r>
      <w:r/>
    </w:p>
    <w:p>
      <w:pPr>
        <w:pStyle w:val="890"/>
        <w:ind w:left="0" w:right="0" w:firstLine="480"/>
        <w:spacing w:after="0"/>
        <w:rPr>
          <w:rFonts w:hint="eastAsia" w:ascii="宋体" w:hAnsi="宋体" w:eastAsia="宋体" w:cs="宋体"/>
          <w:b w:val="0"/>
          <w:bCs/>
          <w:sz w:val="24"/>
        </w:rPr>
      </w:pPr>
      <w:r>
        <w:rPr>
          <w:rFonts w:hint="eastAsia" w:ascii="宋体" w:hAnsi="宋体" w:eastAsia="宋体" w:cs="宋体"/>
          <w:b w:val="0"/>
          <w:bCs/>
          <w:sz w:val="24"/>
        </w:rPr>
        <w:t xml:space="preserve">友情提醒：采购人与中标、成交供应商应当在中标、成交通知书发出之日起三十日内，按照采购文件确定的事项签订政府采购合同。</w:t>
      </w:r>
      <w:r/>
    </w:p>
    <w:p>
      <w:pPr>
        <w:pStyle w:val="890"/>
        <w:ind w:left="0" w:right="0" w:firstLine="480"/>
        <w:spacing w:after="0"/>
        <w:rPr>
          <w:rFonts w:hint="eastAsia" w:ascii="宋体" w:hAnsi="宋体" w:eastAsia="宋体" w:cs="宋体"/>
          <w:b w:val="0"/>
          <w:bCs/>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第一部分 合同协议书</w:t>
      </w:r>
      <w:r/>
    </w:p>
    <w:p>
      <w:pPr>
        <w:ind w:left="0" w:right="0" w:firstLine="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发包人（全称）：</w:t>
      </w:r>
      <w:r>
        <w:rPr>
          <w:rFonts w:hint="eastAsia" w:ascii="宋体" w:hAnsi="宋体" w:cs="宋体"/>
          <w:b/>
          <w:color w:val="000000"/>
          <w:sz w:val="24"/>
          <w:u w:val="single"/>
          <w:lang w:eastAsia="zh-CN"/>
        </w:rPr>
        <w:t xml:space="preserve">江苏新沂经济开发区管理委员会（机关）</w:t>
      </w:r>
      <w:r/>
    </w:p>
    <w:p>
      <w:pPr>
        <w:ind w:left="0" w:right="0" w:firstLine="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承包人（全称）：</w:t>
      </w:r>
      <w:r>
        <w:rPr>
          <w:rFonts w:hint="eastAsia" w:ascii="宋体" w:hAnsi="宋体" w:eastAsia="宋体" w:cs="宋体"/>
          <w:b/>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4"/>
          <w:u w:val="single"/>
          <w:lang w:val="en-US" w:eastAsia="zh-CN"/>
        </w:rPr>
        <w:t xml:space="preserve"> </w:t>
      </w:r>
      <w:r>
        <w:rPr>
          <w:rFonts w:hint="eastAsia" w:ascii="宋体" w:hAnsi="宋体" w:cs="宋体"/>
          <w:color w:val="000000"/>
          <w:sz w:val="24"/>
          <w:u w:val="single"/>
          <w:lang w:eastAsia="zh-CN"/>
        </w:rPr>
        <w:t xml:space="preserve">新沂经济开发区街集大沟新建箱涵工程</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施工及有关事项协商一致，共同达成如下协议：</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一、工程概况</w:t>
      </w:r>
      <w:r/>
    </w:p>
    <w:p>
      <w:pPr>
        <w:ind w:left="0"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1.工程名称：</w:t>
      </w:r>
      <w:r>
        <w:rPr>
          <w:rFonts w:hint="eastAsia" w:ascii="宋体" w:hAnsi="宋体" w:cs="宋体"/>
          <w:color w:val="000000"/>
          <w:sz w:val="24"/>
          <w:u w:val="single"/>
          <w:lang w:eastAsia="zh-CN"/>
        </w:rPr>
        <w:t xml:space="preserve">新沂经济开发区街集大沟新建箱涵工程</w:t>
      </w:r>
      <w:r/>
    </w:p>
    <w:p>
      <w:pPr>
        <w:ind w:left="0" w:right="0" w:firstLine="480"/>
        <w:keepLines w:val="0"/>
        <w:keepNext w:val="0"/>
        <w:pageBreakBefore w:val="0"/>
        <w:spacing w:line="360" w:lineRule="auto"/>
        <w:widowControl w:val="off"/>
        <w:rPr>
          <w:rFonts w:hint="default" w:ascii="宋体" w:hAnsi="宋体" w:eastAsia="宋体" w:cs="宋体"/>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2.工程地点：</w:t>
      </w:r>
      <w:r>
        <w:rPr>
          <w:rFonts w:hint="eastAsia" w:ascii="宋体" w:hAnsi="宋体" w:eastAsia="宋体" w:cs="宋体"/>
          <w:color w:val="000000"/>
          <w:sz w:val="24"/>
          <w:u w:val="single"/>
        </w:rPr>
        <w:t xml:space="preserve">徐州市新沂市经济开发区新疆路西侧，发展大道南侧</w:t>
      </w:r>
      <w:r/>
    </w:p>
    <w:p>
      <w:pPr>
        <w:ind w:left="0"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3.资金来源</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u w:val="single"/>
          <w:lang w:val="en-US" w:eastAsia="zh-CN"/>
        </w:rPr>
        <w:t xml:space="preserve">财政资金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4.工程内容：</w:t>
      </w:r>
      <w:r>
        <w:rPr>
          <w:rFonts w:hint="eastAsia" w:ascii="宋体" w:hAnsi="宋体" w:cs="宋体"/>
          <w:color w:val="000000"/>
          <w:sz w:val="24"/>
          <w:u w:val="single"/>
          <w:lang w:eastAsia="zh-CN"/>
        </w:rPr>
        <w:t xml:space="preserve">新沂经济开发区街集大沟新建箱涵工程</w:t>
      </w:r>
      <w:r>
        <w:rPr>
          <w:rFonts w:hint="eastAsia" w:ascii="宋体" w:hAnsi="宋体" w:eastAsia="宋体" w:cs="宋体"/>
          <w:color w:val="000000"/>
          <w:sz w:val="24"/>
          <w:u w:val="single"/>
          <w:lang w:eastAsia="zh-CN"/>
        </w:rPr>
        <w:t xml:space="preserve">。</w:t>
      </w:r>
      <w:r>
        <w:rPr>
          <w:rFonts w:hint="eastAsia" w:ascii="宋体" w:hAnsi="宋体" w:cs="宋体"/>
          <w:color w:val="000000"/>
          <w:sz w:val="24"/>
          <w:highlight w:val="none"/>
          <w:u w:val="single"/>
          <w:lang w:val="en-US" w:eastAsia="zh-CN"/>
        </w:rPr>
        <w:t xml:space="preserve">新建8*4m箱涵，涵洞总长约20米，</w:t>
      </w:r>
      <w:r>
        <w:rPr>
          <w:rFonts w:hint="eastAsia" w:ascii="宋体" w:hAnsi="宋体" w:eastAsia="宋体" w:cs="宋体"/>
          <w:color w:val="000000"/>
          <w:sz w:val="24"/>
          <w:u w:val="single"/>
          <w:lang w:eastAsia="zh-CN"/>
        </w:rPr>
        <w:t xml:space="preserve">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5.工程承包范围：</w:t>
      </w:r>
      <w:r>
        <w:rPr>
          <w:rFonts w:hint="eastAsia" w:ascii="宋体" w:hAnsi="宋体" w:cs="宋体"/>
          <w:color w:val="000000"/>
          <w:sz w:val="24"/>
          <w:u w:val="single"/>
          <w:lang w:eastAsia="zh-CN"/>
        </w:rPr>
        <w:t xml:space="preserve">新沂经济开发区街集大沟新建箱涵工程</w:t>
      </w:r>
      <w:r>
        <w:rPr>
          <w:rFonts w:hint="eastAsia" w:ascii="宋体" w:hAnsi="宋体" w:eastAsia="宋体" w:cs="宋体"/>
          <w:color w:val="000000"/>
          <w:sz w:val="24"/>
          <w:u w:val="single"/>
          <w:lang w:eastAsia="zh-CN"/>
        </w:rPr>
        <w:t xml:space="preserve">。</w:t>
      </w:r>
      <w:r>
        <w:rPr>
          <w:rFonts w:hint="eastAsia" w:ascii="宋体" w:hAnsi="宋体" w:cs="宋体"/>
          <w:color w:val="000000"/>
          <w:sz w:val="24"/>
          <w:highlight w:val="none"/>
          <w:u w:val="single"/>
          <w:lang w:val="en-US" w:eastAsia="zh-CN"/>
        </w:rPr>
        <w:t xml:space="preserve">新建8*4m箱涵，涵洞总长约20米，</w:t>
      </w:r>
      <w:r>
        <w:rPr>
          <w:rFonts w:hint="eastAsia" w:ascii="宋体" w:hAnsi="宋体" w:eastAsia="宋体" w:cs="宋体"/>
          <w:color w:val="000000"/>
          <w:sz w:val="24"/>
          <w:u w:val="single"/>
          <w:lang w:eastAsia="zh-CN"/>
        </w:rPr>
        <w:t xml:space="preserve">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6、承包方式：包工包料，不得分包与转包。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二、合同工期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计划开工日期：</w:t>
      </w:r>
      <w:r>
        <w:rPr>
          <w:rFonts w:hint="eastAsia" w:ascii="宋体" w:hAnsi="宋体" w:cs="宋体"/>
          <w:color w:val="000000"/>
          <w:sz w:val="24"/>
          <w:u w:val="single"/>
          <w:lang w:val="en-US" w:eastAsia="zh-CN"/>
        </w:rPr>
        <w:t xml:space="preserve">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月</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计划竣工日期</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工期总日历天数：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45</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日历</w:t>
      </w:r>
      <w:r>
        <w:rPr>
          <w:rFonts w:hint="eastAsia" w:ascii="宋体" w:hAnsi="宋体" w:eastAsia="宋体" w:cs="宋体"/>
          <w:color w:val="000000"/>
          <w:sz w:val="24"/>
          <w:highlight w:val="none"/>
        </w:rPr>
        <w:t xml:space="preserve">天。工</w:t>
      </w:r>
      <w:r>
        <w:rPr>
          <w:rFonts w:hint="eastAsia" w:ascii="宋体" w:hAnsi="宋体" w:eastAsia="宋体" w:cs="宋体"/>
          <w:color w:val="000000"/>
          <w:sz w:val="24"/>
        </w:rPr>
        <w:t xml:space="preserve">期总日历天数与根据前述计划开竣工日期计算的工期天数不一致的，以工期总日历天数为准。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三、质量标准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工程质量符合</w:t>
      </w:r>
      <w:r>
        <w:rPr>
          <w:rFonts w:hint="eastAsia" w:ascii="宋体" w:hAnsi="宋体" w:eastAsia="宋体" w:cs="宋体"/>
          <w:color w:val="000000"/>
          <w:sz w:val="24"/>
          <w:u w:val="single"/>
        </w:rPr>
        <w:t xml:space="preserve"> 合格</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标准，同时须符合现行最新的国家有关标准、规范及其他适用于本工程的技术标准、规范。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四、签约合同价与合同价格形式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1.签约合同价为：</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（1）安全文明施工费：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（2）材料和工程设备暂估价金额：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（3）专业工程暂估价金额：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（4）暂列金额：</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default" w:ascii="宋体" w:hAnsi="宋体" w:eastAsia="宋体" w:cs="宋体"/>
          <w:b/>
          <w:bCs/>
          <w:color w:val="auto"/>
          <w:sz w:val="24"/>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val="en-US" w:eastAsia="zh-CN"/>
        </w:rPr>
        <w:t xml:space="preserve">合同价可能包含本工程相关的监理、审计、文本制作、标牌、验收等所有费用，请投标前联系采购人确定后谨慎报价，风险自负。（具体以双方实际签订合同为准）</w:t>
      </w:r>
      <w:r/>
    </w:p>
    <w:p>
      <w:pPr>
        <w:ind w:left="0" w:right="0" w:firstLine="480"/>
        <w:keepLines w:val="0"/>
        <w:keepNext w:val="0"/>
        <w:pageBreakBefore w:val="0"/>
        <w:spacing w:line="360" w:lineRule="auto"/>
        <w:widowControl w:val="off"/>
        <w:rPr>
          <w:rFonts w:hint="eastAsia" w:ascii="宋体" w:hAnsi="宋体" w:eastAsia="宋体" w:cs="宋体"/>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w:t>
      </w:r>
      <w:r>
        <w:rPr>
          <w:rFonts w:hint="eastAsia" w:ascii="宋体" w:hAnsi="宋体" w:eastAsia="宋体" w:cs="宋体"/>
          <w:color w:val="auto"/>
          <w:sz w:val="24"/>
          <w:highlight w:val="none"/>
        </w:rPr>
        <w:t xml:space="preserve">.合同价格形式：</w:t>
      </w:r>
      <w:r>
        <w:rPr>
          <w:rFonts w:hint="eastAsia" w:ascii="宋体" w:hAnsi="宋体" w:eastAsia="宋体" w:cs="宋体"/>
          <w:color w:val="auto"/>
          <w:sz w:val="24"/>
          <w:highlight w:val="none"/>
          <w:u w:val="single"/>
        </w:rPr>
        <w:t xml:space="preserve">固定单价合同</w:t>
      </w:r>
      <w:r>
        <w:rPr>
          <w:rFonts w:hint="eastAsia" w:ascii="宋体" w:hAnsi="宋体" w:eastAsia="宋体" w:cs="宋体"/>
          <w:color w:val="auto"/>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承包人项目经理：</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六、合同文件构成</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本协议书与下列文件一起构成合同文件：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（1）成交通知书（如果有）；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（2）投标函及其附录（如果有）；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（3）专用合同条款及其附件；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（4）通用合同条款；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（5）技术标准和要求；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（6）图纸；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（7）已标价工程量清单或预算书；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（8）其他合同文件。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在合同订立及履行过程中形成的与合同有关的文件均构成合同文件组成部分。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七、承诺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1.发包人承诺按照法律规定履行项目审批手续、筹集工程建设资金并按照合同约定的期限和方式支付合同价款。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3.发包人和承包人通过招投标形式签订合同的，双方理解并承诺不再就同一工程另行签订与合同实质性内容相背离的协议。</w:t>
      </w:r>
      <w:r/>
    </w:p>
    <w:p>
      <w:pPr>
        <w:ind w:left="0" w:right="0" w:firstLine="482"/>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八、词语含义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本协议书中词语含义与第二部分通用合同条款中赋予的含义相同。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九、签订时间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日签订。</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十、签订地点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本合同在</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签订。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十一、补充协议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合同未尽事宜，合同当事人另行签订补充协议，补充协议是合同的组成部分。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十二、合同生效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本合同自</w:t>
      </w:r>
      <w:r>
        <w:rPr>
          <w:rFonts w:hint="eastAsia" w:ascii="宋体" w:hAnsi="宋体" w:eastAsia="宋体" w:cs="宋体"/>
          <w:color w:val="000000"/>
          <w:sz w:val="24"/>
          <w:u w:val="single"/>
        </w:rPr>
        <w:t xml:space="preserve"> 双方签字、盖章后</w:t>
      </w:r>
      <w:r>
        <w:rPr>
          <w:rFonts w:hint="eastAsia" w:ascii="宋体" w:hAnsi="宋体" w:eastAsia="宋体" w:cs="宋体"/>
          <w:color w:val="000000"/>
          <w:sz w:val="24"/>
        </w:rPr>
        <w:t xml:space="preserve">生效。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十三、合同份数</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本合同一式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份，均具有同等法律效力，发包人执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份，承包人执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  (公章)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承包人：  (公章)</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法定代表人或其委托代理人：</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法定代表人或其委托代理人：</w:t>
      </w:r>
      <w:r/>
    </w:p>
    <w:p>
      <w:pPr>
        <w:ind w:left="0" w:right="0" w:firstLine="48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（签字）</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（签字）</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组织机构代码：</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织机构代码：</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地址：</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邮政编码：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邮政编码：</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委托代理人：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委托代理人：</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传真：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传真：</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电子信箱：</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开户银行：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center"/>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b/>
          <w:color w:val="000000"/>
          <w:sz w:val="24"/>
        </w:rPr>
        <w:t xml:space="preserve">第二部分 通用合同条款</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采用《建设工程施工合同（示范文本）》（GF—2017—0201）。</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此部分在正式签订合同时应不加修改的、完整的装订在合同中。</w:t>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第三部分 专用合同条款</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 一般约定</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词语定义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1.1.1合同</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1.1.1.10其他合同文件包括：</w:t>
      </w:r>
      <w:r>
        <w:rPr>
          <w:rFonts w:hint="eastAsia" w:ascii="宋体" w:hAnsi="宋体" w:eastAsia="宋体" w:cs="宋体"/>
          <w:color w:val="000000"/>
          <w:sz w:val="24"/>
          <w:u w:val="single"/>
        </w:rPr>
        <w:t xml:space="preserve">（1）成交通知书；（2）投标书及其附件；（3）标准、规范及有关技术文件；（4）图纸；（5）工程量清单；（6）工程报价单或预算书。（7）履行合同过程中双方书面确认的会议纪要、签证、设计变更等资料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合同当事人及其他相关方</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1.1.2.4监理人：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1.1.2.5 设计人：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 工程和设备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1.1.3.7 作为施工现场组成部分的其他场所包括：</w:t>
      </w:r>
      <w:r>
        <w:rPr>
          <w:rFonts w:hint="eastAsia" w:ascii="宋体" w:hAnsi="宋体" w:eastAsia="宋体" w:cs="宋体"/>
          <w:color w:val="000000"/>
          <w:sz w:val="24"/>
          <w:u w:val="single"/>
        </w:rPr>
        <w:t xml:space="preserve">现场临时办公及施工场地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1.1.3.9 永久占地包括：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1.1.3.10 临时占地包括：</w:t>
      </w:r>
      <w:r>
        <w:rPr>
          <w:rFonts w:hint="eastAsia" w:ascii="宋体" w:hAnsi="宋体" w:eastAsia="宋体" w:cs="宋体"/>
          <w:color w:val="000000"/>
          <w:sz w:val="24"/>
          <w:u w:val="single"/>
        </w:rPr>
        <w:t xml:space="preserve">合同履行中确定</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1.3法律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适用于合同的其他规范性文件：</w:t>
      </w:r>
      <w:r>
        <w:rPr>
          <w:rFonts w:hint="eastAsia" w:ascii="宋体" w:hAnsi="宋体" w:eastAsia="宋体" w:cs="宋体"/>
          <w:color w:val="000000"/>
          <w:sz w:val="24"/>
          <w:u w:val="single"/>
        </w:rPr>
        <w:t xml:space="preserve">《中华人民共和国民法典》、《中华人民共和国建筑法》、《中华人民共和国</w:t>
      </w:r>
      <w:r>
        <w:rPr>
          <w:rFonts w:hint="eastAsia" w:ascii="宋体" w:hAnsi="宋体" w:cs="宋体"/>
          <w:color w:val="000000"/>
          <w:sz w:val="24"/>
          <w:u w:val="single"/>
          <w:lang w:val="en-US" w:eastAsia="zh-CN"/>
        </w:rPr>
        <w:t xml:space="preserve">政府采购法</w:t>
      </w:r>
      <w:r>
        <w:rPr>
          <w:rFonts w:hint="eastAsia" w:ascii="宋体" w:hAnsi="宋体" w:eastAsia="宋体" w:cs="宋体"/>
          <w:color w:val="000000"/>
          <w:sz w:val="24"/>
          <w:u w:val="single"/>
        </w:rPr>
        <w:t xml:space="preserve">》、《中华人民共和国安全生产法》、《建设工程质量管理条例》，及其他有关法律、法规。</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标准和规范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1.4.1适用于工程的标准规范包括：</w:t>
      </w:r>
      <w:r>
        <w:rPr>
          <w:rFonts w:hint="eastAsia" w:ascii="宋体" w:hAnsi="宋体" w:eastAsia="宋体" w:cs="宋体"/>
          <w:color w:val="000000"/>
          <w:sz w:val="24"/>
          <w:u w:val="single"/>
        </w:rPr>
        <w:t xml:space="preserve">现行国家及江苏省、徐州市的有关标准及其他适用于本工程的技术标准、规范等。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发包人提供国外标准、规范的份数：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1.4.3发包人对工程的技术标准和功能要求的特殊要求：</w:t>
      </w:r>
      <w:r>
        <w:rPr>
          <w:rFonts w:hint="eastAsia" w:ascii="宋体" w:hAnsi="宋体" w:eastAsia="宋体" w:cs="宋体"/>
          <w:color w:val="000000"/>
          <w:sz w:val="24"/>
          <w:u w:val="single"/>
        </w:rPr>
        <w:t xml:space="preserve">符合有关行业主管部门和业主的要求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合同文件的优先顺序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合同文件组成及优先顺序为：</w:t>
      </w:r>
      <w:r>
        <w:rPr>
          <w:rFonts w:hint="eastAsia" w:ascii="宋体" w:hAnsi="宋体" w:eastAsia="宋体" w:cs="宋体"/>
          <w:color w:val="000000"/>
          <w:sz w:val="24"/>
          <w:u w:val="single"/>
        </w:rPr>
        <w:t xml:space="preserve">本合同协议书；成交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图纸和承包人文件</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图纸的提供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发包人向承包人提供图纸的期限：</w:t>
      </w:r>
      <w:r>
        <w:rPr>
          <w:rFonts w:hint="eastAsia" w:ascii="宋体" w:hAnsi="宋体" w:eastAsia="宋体" w:cs="宋体"/>
          <w:color w:val="000000"/>
          <w:sz w:val="24"/>
          <w:u w:val="single"/>
        </w:rPr>
        <w:t xml:space="preserve">开工前7天</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发包人向承包人提供图纸的数量：</w:t>
      </w:r>
      <w:r>
        <w:rPr>
          <w:rFonts w:hint="eastAsia" w:ascii="宋体" w:hAnsi="宋体" w:eastAsia="宋体" w:cs="宋体"/>
          <w:color w:val="000000"/>
          <w:sz w:val="24"/>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发包人向承包人提供图纸的内容：</w:t>
      </w:r>
      <w:r>
        <w:rPr>
          <w:rFonts w:hint="eastAsia" w:ascii="宋体" w:hAnsi="宋体" w:eastAsia="宋体" w:cs="宋体"/>
          <w:color w:val="000000"/>
          <w:sz w:val="24"/>
          <w:u w:val="single"/>
        </w:rPr>
        <w:t xml:space="preserve">全套施工图纸。</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1.6.4 承包人文件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需要由承包人提供的文件，包括：</w:t>
      </w:r>
      <w:r>
        <w:rPr>
          <w:rFonts w:hint="eastAsia" w:ascii="宋体" w:hAnsi="宋体" w:eastAsia="宋体" w:cs="宋体"/>
          <w:color w:val="000000"/>
          <w:sz w:val="24"/>
          <w:u w:val="single"/>
        </w:rPr>
        <w:t xml:space="preserve">①编制施工组织设计、施工措施计划、施工方案、交通导改方案、扬尘</w:t>
      </w:r>
      <w:r>
        <w:rPr>
          <w:rFonts w:hint="eastAsia" w:ascii="宋体" w:hAnsi="宋体" w:cs="宋体"/>
          <w:color w:val="000000"/>
          <w:sz w:val="24"/>
          <w:u w:val="single"/>
          <w:lang w:eastAsia="zh-CN"/>
        </w:rPr>
        <w:t xml:space="preserve">污染防治</w:t>
      </w:r>
      <w:r>
        <w:rPr>
          <w:rFonts w:hint="eastAsia" w:ascii="宋体" w:hAnsi="宋体" w:eastAsia="宋体" w:cs="宋体"/>
          <w:color w:val="000000"/>
          <w:sz w:val="24"/>
          <w:u w:val="single"/>
        </w:rPr>
        <w:t xml:space="preserve">措施报监理人审核和发包人确认；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②由承包人办理的许可和批准的办理结果书面报送监理人审核和发包人确认、留存；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③拟制施工人员名册（动态），并与为其办理工伤保险的有效证明一起报送监理人审核和发包人确认；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⑤特殊工种作业人员资格证明报送监理人审核和发包人确认；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⑦工程质量管理体系及措施文件、质量检查制度、质量控制文件，报送监理人审核和发包人确认；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⑧工程安全管理体系及措施文件、安全检查制度、安全控制文件，报送监理人审核和发包人确认；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⑨发包人管理需要的其他文件；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⑩上述文件如发包人因管理需增加时，承包人有义务按发包人提出的形式、格式、数量、时间等要求提供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承包人提供的文件的期限为：</w:t>
      </w:r>
      <w:r>
        <w:rPr>
          <w:rFonts w:hint="eastAsia" w:ascii="宋体" w:hAnsi="宋体" w:eastAsia="宋体" w:cs="宋体"/>
          <w:color w:val="000000"/>
          <w:sz w:val="24"/>
          <w:u w:val="single"/>
        </w:rPr>
        <w:t xml:space="preserve">根据合同约定或发包人、监理人要求</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承包人提供的文件的数量为：</w:t>
      </w:r>
      <w:r>
        <w:rPr>
          <w:rFonts w:hint="eastAsia" w:ascii="宋体" w:hAnsi="宋体" w:eastAsia="宋体" w:cs="宋体"/>
          <w:color w:val="000000"/>
          <w:sz w:val="24"/>
          <w:u w:val="single"/>
        </w:rPr>
        <w:t xml:space="preserve">纸质版肆套，电子版一套；</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承包人提供的文件的形式为：</w:t>
      </w:r>
      <w:r>
        <w:rPr>
          <w:rFonts w:hint="eastAsia" w:ascii="宋体" w:hAnsi="宋体" w:eastAsia="宋体" w:cs="宋体"/>
          <w:color w:val="000000"/>
          <w:sz w:val="24"/>
          <w:u w:val="single"/>
        </w:rPr>
        <w:t xml:space="preserve">纸质版，电子版；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发包人审批承包人文件的期限：</w:t>
      </w:r>
      <w:r>
        <w:rPr>
          <w:rFonts w:hint="eastAsia" w:ascii="宋体" w:hAnsi="宋体" w:eastAsia="宋体" w:cs="宋体"/>
          <w:color w:val="000000"/>
          <w:sz w:val="24"/>
          <w:u w:val="single"/>
        </w:rPr>
        <w:t xml:space="preserve">7个工作日内。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1.6.5 现场图纸准备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关于现场图纸准备的约定：</w:t>
      </w:r>
      <w:r>
        <w:rPr>
          <w:rFonts w:hint="eastAsia" w:ascii="宋体" w:hAnsi="宋体" w:eastAsia="宋体" w:cs="宋体"/>
          <w:color w:val="000000"/>
          <w:sz w:val="24"/>
          <w:u w:val="single"/>
        </w:rPr>
        <w:t xml:space="preserve">执行通用条款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联络</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1.7.1发包人和承包人应当在</w:t>
      </w:r>
      <w:r>
        <w:rPr>
          <w:rFonts w:hint="eastAsia" w:ascii="宋体" w:hAnsi="宋体" w:eastAsia="宋体" w:cs="宋体"/>
          <w:color w:val="000000"/>
          <w:sz w:val="24"/>
          <w:u w:val="single"/>
        </w:rPr>
        <w:t xml:space="preserve">五</w:t>
      </w:r>
      <w:r>
        <w:rPr>
          <w:rFonts w:hint="eastAsia" w:ascii="宋体" w:hAnsi="宋体" w:eastAsia="宋体" w:cs="宋体"/>
          <w:color w:val="000000"/>
          <w:sz w:val="24"/>
        </w:rPr>
        <w:t xml:space="preserve">天内将与合同有关的通知、批准、证明、证书、指示、指令、要求、请求、同意、意见、确定和决定等书面函件送达对方当事人。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1.7.2 发包人接收文件的地点：</w:t>
      </w:r>
      <w:r>
        <w:rPr>
          <w:rFonts w:hint="eastAsia" w:ascii="宋体" w:hAnsi="宋体" w:eastAsia="宋体" w:cs="宋体"/>
          <w:color w:val="000000"/>
          <w:sz w:val="24"/>
          <w:u w:val="single"/>
        </w:rPr>
        <w:t xml:space="preserve">发包人指定地点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发包人指定的接收人为：</w:t>
      </w:r>
      <w:r>
        <w:rPr>
          <w:rFonts w:hint="eastAsia" w:ascii="宋体" w:hAnsi="宋体" w:eastAsia="宋体" w:cs="宋体"/>
          <w:color w:val="000000"/>
          <w:sz w:val="24"/>
          <w:u w:val="single"/>
        </w:rPr>
        <w:t xml:space="preserve">发包人派驻现场代表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承包人接收文件的地点：</w:t>
      </w:r>
      <w:r>
        <w:rPr>
          <w:rFonts w:hint="eastAsia" w:ascii="宋体" w:hAnsi="宋体" w:eastAsia="宋体" w:cs="宋体"/>
          <w:color w:val="000000"/>
          <w:sz w:val="24"/>
          <w:u w:val="single"/>
        </w:rPr>
        <w:t xml:space="preserve">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承包人指定的接收人为：</w:t>
      </w:r>
      <w:r>
        <w:rPr>
          <w:rFonts w:hint="eastAsia" w:ascii="宋体" w:hAnsi="宋体" w:eastAsia="宋体" w:cs="宋体"/>
          <w:color w:val="000000"/>
          <w:sz w:val="24"/>
          <w:u w:val="single"/>
        </w:rPr>
        <w:t xml:space="preserve">项目经理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监理人接收文件的地点：</w:t>
      </w:r>
      <w:r>
        <w:rPr>
          <w:rFonts w:hint="eastAsia" w:ascii="宋体" w:hAnsi="宋体" w:eastAsia="宋体" w:cs="宋体"/>
          <w:color w:val="000000"/>
          <w:sz w:val="24"/>
          <w:u w:val="single"/>
        </w:rPr>
        <w:t xml:space="preserve">监理人施工现场办公室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监理人指定的接收人为：</w:t>
      </w:r>
      <w:r>
        <w:rPr>
          <w:rFonts w:hint="eastAsia" w:ascii="宋体" w:hAnsi="宋体" w:eastAsia="宋体" w:cs="宋体"/>
          <w:color w:val="000000"/>
          <w:sz w:val="24"/>
          <w:u w:val="single"/>
        </w:rPr>
        <w:t xml:space="preserve">总监或总监代表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 交通运输</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1.10.1 出入现场的权利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关于出入现场的权利的约定：</w:t>
      </w:r>
      <w:r>
        <w:rPr>
          <w:rFonts w:hint="eastAsia" w:ascii="宋体" w:hAnsi="宋体" w:eastAsia="宋体" w:cs="宋体"/>
          <w:color w:val="000000"/>
          <w:sz w:val="24"/>
          <w:u w:val="single"/>
        </w:rPr>
        <w:t xml:space="preserve">发包人享有无条件出入施工现场的权利，承包人无条件负责办理发包人进入施工现场所需的批准手续，并承担相关手续费用和建设费用，此费用包含在投标报价内。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1.10.3 场内交通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关于场外交通和场内交通的边界的约定：</w:t>
      </w:r>
      <w:r>
        <w:rPr>
          <w:rFonts w:hint="eastAsia" w:ascii="宋体" w:hAnsi="宋体" w:eastAsia="宋体" w:cs="宋体"/>
          <w:color w:val="000000"/>
          <w:sz w:val="24"/>
          <w:u w:val="single"/>
        </w:rPr>
        <w:t xml:space="preserve">以现场实际施工条件为准。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关于发包人向承包人免费提供满足工程施工需要的场内道路和交通设施的约定：</w:t>
      </w:r>
      <w:r>
        <w:rPr>
          <w:rFonts w:hint="eastAsia" w:ascii="宋体" w:hAnsi="宋体" w:eastAsia="宋体" w:cs="宋体"/>
          <w:color w:val="000000"/>
          <w:sz w:val="24"/>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000000"/>
          <w:sz w:val="24"/>
        </w:rPr>
        <w:t xml:space="preserve">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1.10.4超大件和超重件的运输</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运输超大件或超重件所需的道路和桥梁临时加固改造费用和其他有关费用由</w:t>
      </w:r>
      <w:r>
        <w:rPr>
          <w:rFonts w:hint="eastAsia" w:ascii="宋体" w:hAnsi="宋体" w:eastAsia="宋体" w:cs="宋体"/>
          <w:color w:val="000000"/>
          <w:sz w:val="24"/>
          <w:u w:val="single"/>
        </w:rPr>
        <w:t xml:space="preserve"> 承包人 </w:t>
      </w:r>
      <w:r>
        <w:rPr>
          <w:rFonts w:hint="eastAsia" w:ascii="宋体" w:hAnsi="宋体" w:eastAsia="宋体" w:cs="宋体"/>
          <w:color w:val="000000"/>
          <w:sz w:val="24"/>
        </w:rPr>
        <w:t xml:space="preserve">承担。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知识产权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1.11.2 关于承包人为实施工程所编制文件的著作权的归属：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1.11.4 承包人在施工过程中所采用的专利、专有技术、技术秘密的使用费的承担方式：</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1.13工程量清单错误的修正</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出现工程量清单错误时，是否调整合同价格：</w:t>
      </w:r>
      <w:r>
        <w:rPr>
          <w:rFonts w:hint="eastAsia" w:ascii="宋体" w:hAnsi="宋体" w:eastAsia="宋体" w:cs="宋体"/>
          <w:color w:val="000000"/>
          <w:sz w:val="24"/>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允许调整合同价格的工程量偏差范围：</w:t>
      </w:r>
      <w:r>
        <w:rPr>
          <w:rFonts w:hint="eastAsia" w:ascii="宋体" w:hAnsi="宋体" w:eastAsia="宋体" w:cs="宋体"/>
          <w:color w:val="000000"/>
          <w:sz w:val="24"/>
          <w:u w:val="single"/>
        </w:rPr>
        <w:t xml:space="preserve">执行“合同价格、计量与支付”相关条款。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 发包人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2.2 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务：</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发包人对发包人代表的授权范围如下：</w:t>
      </w:r>
      <w:r>
        <w:rPr>
          <w:rFonts w:hint="eastAsia" w:ascii="宋体" w:hAnsi="宋体" w:eastAsia="宋体" w:cs="宋体"/>
          <w:color w:val="000000"/>
          <w:sz w:val="24"/>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 施工现场、施工条件和基础资料的提供</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2.4.1 提供施工现场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关于发包人移交施工现场的期限要求：</w:t>
      </w:r>
      <w:r>
        <w:rPr>
          <w:rFonts w:hint="eastAsia" w:ascii="宋体" w:hAnsi="宋体" w:eastAsia="宋体" w:cs="宋体"/>
          <w:color w:val="000000"/>
          <w:sz w:val="24"/>
          <w:u w:val="single"/>
        </w:rPr>
        <w:t xml:space="preserve">开工通知载明的开工日期7日前。</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2.4.2 提供施工条件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关于发包人应负责提供施工所需要的条件，包括：</w:t>
      </w:r>
      <w:r>
        <w:rPr>
          <w:rFonts w:hint="eastAsia" w:ascii="宋体" w:hAnsi="宋体" w:eastAsia="宋体" w:cs="宋体"/>
          <w:color w:val="000000"/>
          <w:sz w:val="24"/>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承包人的实际用电费用（含分摊的线路损耗费用）由承包人自行缴纳。承包人逾期缴纳，发包人有权从工程款中直接扣除。发包人及监理人现场办公用电由承包人无偿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图纸会审和设计交底时间： 开工前一周内完成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施工期间的周边关系及第三方干扰等由承包人负责协调，所需费用含在投标报价内。</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由承包人负责处理施工场地周围原有成品（根据发包人要求）的保护工作。承包人根据施工需要进行保护，竣工后拆除保护恢复原样，所需费用含在投标报价内。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2.4.3</w:t>
      </w:r>
      <w:r>
        <w:rPr>
          <w:rFonts w:hint="eastAsia" w:ascii="宋体" w:hAnsi="宋体" w:eastAsia="宋体" w:cs="宋体"/>
          <w:color w:val="000000"/>
          <w:sz w:val="24"/>
          <w:u w:val="single"/>
        </w:rPr>
        <w:t xml:space="preserve">提供基础资料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2.5 资金来源证明及支付担保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发包人提供资金来源证明的期限要求：</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发包人是否提供支付担保：</w:t>
      </w:r>
      <w:r>
        <w:rPr>
          <w:rFonts w:hint="eastAsia" w:ascii="宋体" w:hAnsi="宋体" w:eastAsia="宋体" w:cs="宋体"/>
          <w:color w:val="000000"/>
          <w:sz w:val="24"/>
          <w:u w:val="single"/>
        </w:rPr>
        <w:t xml:space="preserve">否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发包人提供支付担保的形式：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 承包人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 承包人的一般义务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2小时内上报发包人妥善处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3.1.2 施工过程中的排污、环卫、市容、城建、城管、治安、人口管理、夜间施工、渣土许可等相关手续由承包人按规定负责办理，对临近办公</w:t>
      </w:r>
      <w:r>
        <w:rPr>
          <w:rFonts w:hint="eastAsia" w:ascii="宋体" w:hAnsi="宋体" w:cs="宋体"/>
          <w:color w:val="000000"/>
          <w:sz w:val="24"/>
          <w:u w:val="single"/>
          <w:lang w:eastAsia="zh-CN"/>
        </w:rPr>
        <w:t xml:space="preserve">人员</w:t>
      </w:r>
      <w:r>
        <w:rPr>
          <w:rFonts w:hint="eastAsia" w:ascii="宋体" w:hAnsi="宋体" w:eastAsia="宋体" w:cs="宋体"/>
          <w:color w:val="000000"/>
          <w:sz w:val="24"/>
          <w:u w:val="single"/>
        </w:rPr>
        <w:t xml:space="preserve">的影响由承包人负责处理并承担相应费用。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3.1.4 承包人按规定做好施工场地周围地下管线和邻近建筑物的保护，费用由承包人承担。保护期间发生的损坏承包人自费予以修理。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（9）承包人提交的竣工资料的内容：</w:t>
      </w:r>
      <w:r>
        <w:rPr>
          <w:rFonts w:hint="eastAsia" w:ascii="宋体" w:hAnsi="宋体" w:eastAsia="宋体" w:cs="宋体"/>
          <w:color w:val="000000"/>
          <w:sz w:val="24"/>
          <w:u w:val="single"/>
        </w:rPr>
        <w:t xml:space="preserve">承包人按照《建设工程文件归档整理规范》及江苏省相关法规、规范标准及本合同要求绘制竣工图及完整的工程技术档案、工程质量保修书</w:t>
      </w:r>
      <w:r>
        <w:rPr>
          <w:rFonts w:hint="eastAsia" w:ascii="宋体" w:hAnsi="宋体" w:cs="宋体"/>
          <w:color w:val="000000"/>
          <w:sz w:val="24"/>
          <w:u w:val="single"/>
          <w:lang w:eastAsia="zh-CN"/>
        </w:rPr>
        <w:t xml:space="preserve">、以</w:t>
      </w:r>
      <w:r>
        <w:rPr>
          <w:rFonts w:hint="eastAsia" w:ascii="宋体" w:hAnsi="宋体" w:eastAsia="宋体" w:cs="宋体"/>
          <w:color w:val="000000"/>
          <w:sz w:val="24"/>
          <w:u w:val="single"/>
        </w:rPr>
        <w:t xml:space="preserve">及有关工程使用、维护的说明。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承包人需要提交的竣工资料套数：</w:t>
      </w:r>
      <w:r>
        <w:rPr>
          <w:rFonts w:hint="eastAsia" w:ascii="宋体" w:hAnsi="宋体" w:eastAsia="宋体" w:cs="宋体"/>
          <w:color w:val="000000"/>
          <w:sz w:val="24"/>
          <w:u w:val="single"/>
        </w:rPr>
        <w:t xml:space="preserve">向发包人提</w:t>
      </w:r>
      <w:r>
        <w:rPr>
          <w:rFonts w:hint="eastAsia" w:ascii="宋体" w:hAnsi="宋体" w:cs="宋体"/>
          <w:color w:val="000000"/>
          <w:sz w:val="24"/>
          <w:u w:val="single"/>
          <w:lang w:eastAsia="zh-CN"/>
        </w:rPr>
        <w:t xml:space="preserve">交加</w:t>
      </w:r>
      <w:r>
        <w:rPr>
          <w:rFonts w:hint="eastAsia" w:ascii="宋体" w:hAnsi="宋体" w:eastAsia="宋体" w:cs="宋体"/>
          <w:color w:val="000000"/>
          <w:sz w:val="24"/>
          <w:u w:val="single"/>
        </w:rPr>
        <w:t xml:space="preserve">盖承包人公章和工程竣工资料专用章的纸质版竣工图肆套，竣工资料肆套、电子文档资料壹套</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承包人提交的竣工资料的费用承担：</w:t>
      </w:r>
      <w:r>
        <w:rPr>
          <w:rFonts w:hint="eastAsia" w:ascii="宋体" w:hAnsi="宋体" w:eastAsia="宋体" w:cs="宋体"/>
          <w:color w:val="000000"/>
          <w:sz w:val="24"/>
          <w:u w:val="single"/>
        </w:rPr>
        <w:t xml:space="preserve">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承包人提交的竣工资料移交时间：</w:t>
      </w:r>
      <w:r>
        <w:rPr>
          <w:rFonts w:hint="eastAsia" w:ascii="宋体" w:hAnsi="宋体" w:eastAsia="宋体" w:cs="宋体"/>
          <w:color w:val="000000"/>
          <w:sz w:val="24"/>
          <w:u w:val="single"/>
        </w:rPr>
        <w:t xml:space="preserve">竣工验收合格后30日内，若逾期提交，发包人有权暂停支付工程款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承包人提交的竣工资料形式要求：</w:t>
      </w:r>
      <w:r>
        <w:rPr>
          <w:rFonts w:hint="eastAsia" w:ascii="宋体" w:hAnsi="宋体" w:eastAsia="宋体" w:cs="宋体"/>
          <w:color w:val="000000"/>
          <w:sz w:val="24"/>
          <w:u w:val="single"/>
        </w:rPr>
        <w:t xml:space="preserve">书面方式（立卷、装订成册的纸质文档）和电子文档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承包人应履行的其他义务：</w:t>
      </w:r>
      <w:r>
        <w:rPr>
          <w:rFonts w:hint="eastAsia" w:ascii="宋体" w:hAnsi="宋体" w:eastAsia="宋体" w:cs="宋体"/>
          <w:color w:val="000000"/>
          <w:sz w:val="24"/>
          <w:u w:val="single"/>
        </w:rPr>
        <w:t xml:space="preserve">⑴承包人应按发包人的指令，完成发包人要求的对工程内容的任何增加和删减。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⑵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⑶承包人必须对工程现场施工人员全部实行实名制考勤管理，签订劳动合同，设立工资存储专户，按照工程进度和工人实名制登记信息，按月足额</w:t>
      </w:r>
      <w:r>
        <w:rPr>
          <w:rFonts w:hint="eastAsia" w:ascii="宋体" w:hAnsi="宋体" w:cs="宋体"/>
          <w:color w:val="000000"/>
          <w:sz w:val="24"/>
          <w:u w:val="single"/>
          <w:lang w:eastAsia="zh-CN"/>
        </w:rPr>
        <w:t xml:space="preserve">发放</w:t>
      </w:r>
      <w:r>
        <w:rPr>
          <w:rFonts w:hint="eastAsia" w:ascii="宋体" w:hAnsi="宋体" w:eastAsia="宋体" w:cs="宋体"/>
          <w:color w:val="000000"/>
          <w:sz w:val="24"/>
          <w:u w:val="single"/>
        </w:rPr>
        <w:t xml:space="preserve">工资。</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⑷承包人应按照政府相关规定，建立健全的雇员工资发放和劳动保障制度，如因雇员的工资发放和劳动保障制度不健全而引发纠纷，导致民工围堵发包人等的，每发生一次支付10万元的违约金，发生2次后发包人有权解除合同，并有权要求承包人无条件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⑸施工过程中的排污、环保、渣土、环卫、市容、城建、城管、治安、人口管理等相关手续由承包人按规定负责办理并承担因此产生的一切费用。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⑹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⑺符合当地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⑻承担施工安全保卫工作及非夜间施工照明的责任和要求：由承包人按建设行政管理部门和相关部门的要求自行承担，并设置明显警示标志和专职人员维护公共安全。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⑼</w:t>
      </w:r>
      <w:r>
        <w:rPr>
          <w:rFonts w:hint="eastAsia" w:ascii="宋体" w:hAnsi="宋体" w:eastAsia="宋体" w:cs="宋体"/>
          <w:color w:val="000000"/>
          <w:sz w:val="24"/>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w:t>
      </w:r>
      <w:r>
        <w:rPr>
          <w:rFonts w:hint="eastAsia" w:ascii="宋体" w:hAnsi="宋体" w:cs="宋体"/>
          <w:color w:val="000000"/>
          <w:sz w:val="24"/>
          <w:u w:val="single"/>
          <w:lang w:eastAsia="zh-CN"/>
        </w:rPr>
        <w:t xml:space="preserve">雇佣工人</w:t>
      </w:r>
      <w:r>
        <w:rPr>
          <w:rFonts w:hint="eastAsia" w:ascii="宋体" w:hAnsi="宋体" w:eastAsia="宋体" w:cs="宋体"/>
          <w:color w:val="000000"/>
          <w:sz w:val="24"/>
          <w:u w:val="single"/>
        </w:rPr>
        <w:t xml:space="preserve">或其他人员的伤亡赔偿或补偿责任。承包人在施工现场的安全管理、教育和安全事故的责任由承包人承担。给发包方造成的损失及财产损失的，承包方应负全部的赔偿责任。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⑽承包人负责在竣工验收合格后十日内将施工现场彻底清洁完毕并撤离现场，承包人拒绝清洁的，发包人有权安排其他施工单位修复，所需费用从承包人工程款中扣除；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⑾承担施工过程中的相关材料检验及最终工程验收，其中检测费用按相关文件执行。工程验收费用投标人应综合考虑在企业管理费中，结算时不再调整。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⑿发包方施工期间对承包方施工管理人员</w:t>
      </w:r>
      <w:r>
        <w:rPr>
          <w:rFonts w:hint="eastAsia" w:ascii="宋体" w:hAnsi="宋体" w:cs="宋体"/>
          <w:color w:val="000000"/>
          <w:sz w:val="24"/>
          <w:u w:val="single"/>
          <w:lang w:eastAsia="zh-CN"/>
        </w:rPr>
        <w:t xml:space="preserve">进行</w:t>
      </w:r>
      <w:r>
        <w:rPr>
          <w:rFonts w:hint="eastAsia" w:ascii="宋体" w:hAnsi="宋体" w:eastAsia="宋体" w:cs="宋体"/>
          <w:color w:val="000000"/>
          <w:sz w:val="24"/>
          <w:u w:val="single"/>
        </w:rPr>
        <w:t xml:space="preserve">考勤，由发包方、监理核查。达不到出勤要求的</w:t>
      </w:r>
      <w:r>
        <w:rPr>
          <w:rFonts w:hint="eastAsia" w:ascii="宋体" w:hAnsi="宋体" w:cs="宋体"/>
          <w:color w:val="000000"/>
          <w:sz w:val="24"/>
          <w:u w:val="single"/>
          <w:lang w:eastAsia="zh-CN"/>
        </w:rPr>
        <w:t xml:space="preserve">，</w:t>
      </w:r>
      <w:r>
        <w:rPr>
          <w:rFonts w:hint="eastAsia" w:ascii="宋体" w:hAnsi="宋体" w:cs="宋体"/>
          <w:color w:val="000000"/>
          <w:sz w:val="24"/>
          <w:u w:val="single"/>
          <w:lang w:val="en-US" w:eastAsia="zh-CN"/>
        </w:rPr>
        <w:t xml:space="preserve">承</w:t>
      </w:r>
      <w:r>
        <w:rPr>
          <w:rFonts w:hint="eastAsia" w:ascii="宋体" w:hAnsi="宋体" w:eastAsia="宋体" w:cs="宋体"/>
          <w:color w:val="000000"/>
          <w:sz w:val="24"/>
          <w:u w:val="single"/>
        </w:rPr>
        <w:t xml:space="preserve">包方按每人1000元/次</w:t>
      </w:r>
      <w:r>
        <w:rPr>
          <w:rFonts w:hint="eastAsia" w:ascii="宋体" w:hAnsi="宋体" w:cs="宋体"/>
          <w:color w:val="000000"/>
          <w:sz w:val="24"/>
          <w:u w:val="single"/>
          <w:lang w:val="en-US" w:eastAsia="zh-CN"/>
        </w:rPr>
        <w:t xml:space="preserve">承担违约责任</w:t>
      </w:r>
      <w:r>
        <w:rPr>
          <w:rFonts w:hint="eastAsia" w:ascii="宋体" w:hAnsi="宋体" w:eastAsia="宋体" w:cs="宋体"/>
          <w:color w:val="000000"/>
          <w:sz w:val="24"/>
          <w:u w:val="single"/>
        </w:rPr>
        <w:t xml:space="preserve">，</w:t>
      </w:r>
      <w:r>
        <w:rPr>
          <w:rFonts w:hint="eastAsia" w:ascii="宋体" w:hAnsi="宋体" w:cs="宋体"/>
          <w:color w:val="000000"/>
          <w:sz w:val="24"/>
          <w:u w:val="single"/>
          <w:lang w:val="en-US" w:eastAsia="zh-CN"/>
        </w:rPr>
        <w:t xml:space="preserve">违约</w:t>
      </w:r>
      <w:r>
        <w:rPr>
          <w:rFonts w:hint="eastAsia" w:ascii="宋体" w:hAnsi="宋体" w:eastAsia="宋体" w:cs="宋体"/>
          <w:color w:val="000000"/>
          <w:sz w:val="24"/>
          <w:u w:val="single"/>
        </w:rPr>
        <w:t xml:space="preserve">金三日内上交，不交</w:t>
      </w:r>
      <w:r>
        <w:rPr>
          <w:rFonts w:hint="eastAsia" w:ascii="宋体" w:hAnsi="宋体" w:cs="宋体"/>
          <w:color w:val="000000"/>
          <w:sz w:val="24"/>
          <w:u w:val="single"/>
          <w:lang w:val="en-US" w:eastAsia="zh-CN"/>
        </w:rPr>
        <w:t xml:space="preserve">该违约金，发包</w:t>
      </w:r>
      <w:r>
        <w:rPr>
          <w:rFonts w:hint="eastAsia" w:ascii="宋体" w:hAnsi="宋体" w:eastAsia="宋体" w:cs="宋体"/>
          <w:color w:val="000000"/>
          <w:sz w:val="24"/>
          <w:u w:val="single"/>
        </w:rPr>
        <w:t xml:space="preserve">方将从</w:t>
      </w:r>
      <w:r>
        <w:rPr>
          <w:rFonts w:hint="eastAsia" w:ascii="宋体" w:hAnsi="宋体" w:cs="宋体"/>
          <w:color w:val="000000"/>
          <w:sz w:val="24"/>
          <w:u w:val="single"/>
          <w:lang w:val="en-US" w:eastAsia="zh-CN"/>
        </w:rPr>
        <w:t xml:space="preserve">承包</w:t>
      </w:r>
      <w:r>
        <w:rPr>
          <w:rFonts w:hint="eastAsia" w:ascii="宋体" w:hAnsi="宋体" w:eastAsia="宋体" w:cs="宋体"/>
          <w:color w:val="000000"/>
          <w:sz w:val="24"/>
          <w:u w:val="single"/>
        </w:rPr>
        <w:t xml:space="preserve">方工程款中双倍扣除。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⒀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（14）已完工程成品保护的特殊要求及费用承担：由承包人负责承担。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（15）施工场地清洁卫生和要求：应按建设行政主管部门和相关部门的规定办理，所需费用由承包人负担。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（16）需承包人办理的有关施工场地交通、环卫和施工噪音管理等手续：由承包人负责承担，费用也由承包方承担并综合考虑在投标报价内。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（17）地方关系由承包人负责协调，费用包含在合同价款中。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(18) 投标人的扬尘防控环保要求必须严格按照《市政府关于印发徐州市2017-2018年秋冬季大气污染防治强化管控方案的通知》（徐政发﹝2017﹞53 号）、《关于印发徐州市市区工地扬尘污染管理规范的通知》（徐空气提升办﹝2018﹞11号）和《徐州市2018年大气污染防治攻坚行动方案》、徐城管发【2018】55号文的规定。该费用按江苏省住房和城乡建设厅《关于调整建设工程按质论价等费用计取方法的公告【2018】第24号》文件要求执行，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(19) 对于在招投标、施工期间出台新的清单规范、计价定额及费用定额，本工程均不执行。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(20) 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不再支付与以上3点关联的任何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(21) 检测机构检测费按相关文件执行。需要明确的是，招标人如需增加抽检，检测合格费用由招标人支付；检测不合格，视为投标人违约，检测费、整改至合格的费用由投标人支付，且需要支付相关分项工程5%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(22) </w:t>
      </w:r>
      <w:r>
        <w:rPr>
          <w:rFonts w:hint="eastAsia" w:ascii="宋体" w:hAnsi="宋体" w:cs="宋体"/>
          <w:color w:val="000000"/>
          <w:sz w:val="24"/>
          <w:u w:val="single"/>
          <w:lang w:eastAsia="zh-CN"/>
        </w:rPr>
        <w:t xml:space="preserve">投标前</w:t>
      </w:r>
      <w:r>
        <w:rPr>
          <w:rFonts w:hint="eastAsia" w:ascii="宋体" w:hAnsi="宋体" w:eastAsia="宋体" w:cs="宋体"/>
          <w:color w:val="000000"/>
          <w:sz w:val="24"/>
          <w:u w:val="single"/>
        </w:rPr>
        <w:t xml:space="preserve">应充分考察现场，本工程现场地表、沟渠、池塘等明水排除费用由承包人承担，该部分费用不单独列项，投标人应综合考虑在投标报价中，结算时不再调整。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(23) 承包人应充分考虑中标后至工程正式开工的间隔期对自身产生的影响并视为已体现在投标报价中，结算时不再因此予以调整。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3.2.1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建造师执业资格等级：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建造师注册证书号：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建造师执业印章号：</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安全生产考核合格证书号：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承包人对项目经理的授权范围如下：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1.领导、决策，调集企业所属各单位、各部门为项目进行全面服务和控制。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2.代表承包人履行对业主的合约，并受业主委托行使对项目所有分包商统一指挥、协调、管理权；</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3.负责组织编制与审批工程总体进</w:t>
      </w:r>
      <w:r>
        <w:rPr>
          <w:rFonts w:hint="eastAsia" w:ascii="宋体" w:hAnsi="宋体" w:eastAsia="宋体" w:cs="宋体"/>
          <w:color w:val="auto"/>
          <w:sz w:val="24"/>
          <w:u w:val="single"/>
        </w:rPr>
        <w:t xml:space="preserve">度</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"http://www.fdcew.com/gw/List_203.html" \o "http://www.fdcew.com/gw/List_203.html"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计划</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4.负责组织编制与审批质量保证计划及其修订与调整；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5.负责组织编制与审批主要物资供应与采购计划及其修订与调整；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6.负责组织编制与审批工程分包计划及其修订与调整；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7.组织工程成本的分析、预测及控制，对项目资金管理与</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"http://www.fdcew.com/hypx/List_192.html" \o "http://www.fdcew.com/hypx/List_192.html"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财务</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运作负责；</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8.与业主、监理保持经常沟通，了解业主需求，解决随时出现的问题，替业主排忧解难，保护业主利益；</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9.负责组织人力资源调配、内部和外部关系协调；遵照</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"http://www.fdcew.com/gw/List_211.html" \o "http://www.fdcew.com/gw/List_211.html"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合同</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约定</w:t>
      </w:r>
      <w:r>
        <w:rPr>
          <w:rFonts w:hint="eastAsia" w:ascii="宋体" w:hAnsi="宋体" w:eastAsia="宋体" w:cs="宋体"/>
          <w:color w:val="000000"/>
          <w:sz w:val="24"/>
          <w:u w:val="single"/>
        </w:rPr>
        <w:t xml:space="preserve">及施工组织设计中的内容实施于工程，当超出实施范围应向上级决策机构申报。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关于项目经理每月在施工现场的时间要求：</w:t>
      </w:r>
      <w:r>
        <w:rPr>
          <w:rFonts w:hint="eastAsia" w:ascii="宋体" w:hAnsi="宋体" w:eastAsia="宋体" w:cs="宋体"/>
          <w:color w:val="000000"/>
          <w:sz w:val="24"/>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000000"/>
          <w:sz w:val="24"/>
        </w:rPr>
        <w:t xml:space="preserve">。</w:t>
      </w:r>
      <w:r>
        <w:rPr>
          <w:rFonts w:hint="eastAsia" w:ascii="宋体" w:hAnsi="宋体" w:eastAsia="宋体" w:cs="宋体"/>
          <w:b/>
          <w:color w:val="000000"/>
          <w:sz w:val="24"/>
          <w:u w:val="single"/>
        </w:rPr>
        <w:t xml:space="preserve">且应及时参加发包人、监理方组织的例会并保证现场施工及时顺畅的进行。</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承包人未提交劳动合同，以及没有为项目经理缴纳社会保险证明的违约责任：承包人承担叁万元的违约金，并在发包人要求限期内提交劳动合同并补缴社会保险。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项目经理未经批准，擅自离开施工现场的违约责任：</w:t>
      </w:r>
      <w:r>
        <w:rPr>
          <w:rFonts w:hint="eastAsia" w:ascii="宋体" w:hAnsi="宋体" w:eastAsia="宋体" w:cs="宋体"/>
          <w:color w:val="000000"/>
          <w:sz w:val="24"/>
          <w:u w:val="single"/>
        </w:rPr>
        <w:t xml:space="preserve">承包人应承担3000元/天的违约金，且承包人承担上述违约给发包人造成的一切损失。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3.2.3 承包人擅自更换项目经理的违约责任：</w:t>
      </w:r>
      <w:r>
        <w:rPr>
          <w:rFonts w:hint="eastAsia" w:ascii="宋体" w:hAnsi="宋体" w:eastAsia="宋体" w:cs="宋体"/>
          <w:color w:val="000000"/>
          <w:sz w:val="24"/>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color w:val="000000"/>
          <w:sz w:val="24"/>
          <w:u w:val="single"/>
        </w:rPr>
        <w:t xml:space="preserve">承包人除应承担壹拾万元/次的违约金外</w:t>
      </w:r>
      <w:r>
        <w:rPr>
          <w:rFonts w:hint="eastAsia" w:ascii="宋体" w:hAnsi="宋体" w:eastAsia="宋体" w:cs="宋体"/>
          <w:color w:val="000000"/>
          <w:sz w:val="24"/>
          <w:u w:val="single"/>
        </w:rPr>
        <w:t xml:space="preserve">，还应按照项目经理擅自离开现场的违约责任向发包人支付违约金，且发包人有权单方面取消或终止合同，由此造成的一切损失均由承包人承担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3.2.4 承包人无正当理由拒绝更换项目经理的违约责任：</w:t>
      </w:r>
      <w:r>
        <w:rPr>
          <w:rFonts w:hint="eastAsia" w:ascii="宋体" w:hAnsi="宋体" w:eastAsia="宋体" w:cs="宋体"/>
          <w:color w:val="000000"/>
          <w:sz w:val="24"/>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000000"/>
          <w:sz w:val="24"/>
          <w:u w:val="single"/>
        </w:rPr>
        <w:t xml:space="preserve">承包人无正当理由拒绝更换项目经理，向发包人支付壹拾万元/次违约金</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发包人</w:t>
      </w:r>
      <w:r>
        <w:rPr>
          <w:rFonts w:hint="eastAsia" w:ascii="宋体" w:hAnsi="宋体" w:eastAsia="宋体" w:cs="宋体"/>
          <w:color w:val="000000"/>
          <w:sz w:val="24"/>
          <w:u w:val="single"/>
        </w:rPr>
        <w:t xml:space="preserve">有权解除合同并责令承包人退场，由此产生的一切损失及后果由承包人承担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 承包人人员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3.3.1 承包人提交项目管理机构及施工现场管理人员安排报告的期限：</w:t>
      </w:r>
      <w:r>
        <w:rPr>
          <w:rFonts w:hint="eastAsia" w:ascii="宋体" w:hAnsi="宋体" w:eastAsia="宋体" w:cs="宋体"/>
          <w:color w:val="000000"/>
          <w:sz w:val="24"/>
          <w:u w:val="single"/>
        </w:rPr>
        <w:t xml:space="preserve">合同生效后7天内按照投标文件的项目管理机构及施工现场管理人员提交</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3.3.3 承包人无正当理由拒绝撤换主要施工管理人员的违约责任：</w:t>
      </w:r>
      <w:r>
        <w:rPr>
          <w:rFonts w:hint="eastAsia" w:ascii="宋体" w:hAnsi="宋体" w:eastAsia="宋体" w:cs="宋体"/>
          <w:color w:val="000000"/>
          <w:sz w:val="24"/>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000000"/>
          <w:sz w:val="24"/>
          <w:u w:val="single"/>
        </w:rPr>
        <w:t xml:space="preserve">承包人拒绝更换的，承包人应承担叁万元∕人.次的违约金，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3.3.4 承包人主要施工管理人员离开施工现场的批准要求：</w:t>
      </w:r>
      <w:r>
        <w:rPr>
          <w:rFonts w:hint="eastAsia" w:ascii="宋体" w:hAnsi="宋体" w:eastAsia="宋体" w:cs="宋体"/>
          <w:color w:val="000000"/>
          <w:sz w:val="24"/>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000000"/>
          <w:sz w:val="24"/>
          <w:u w:val="single"/>
        </w:rPr>
        <w:t xml:space="preserve">由总监理工程师及发包人代表批准后方可离开</w:t>
      </w:r>
      <w:r>
        <w:rPr>
          <w:rFonts w:hint="eastAsia" w:ascii="宋体" w:hAnsi="宋体" w:eastAsia="宋体" w:cs="宋体"/>
          <w:color w:val="000000"/>
          <w:sz w:val="24"/>
          <w:u w:val="single"/>
        </w:rPr>
        <w:t xml:space="preserve">。 施工管理人员擅自离开施工现场，承包人承担1000元/人.天的违约金，承包人还应承担上述违约给发包人造成的损失。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3.3.5承包人擅自更换主要施工管理人员的违约责任：</w:t>
      </w:r>
      <w:r>
        <w:rPr>
          <w:rFonts w:hint="eastAsia" w:ascii="宋体" w:hAnsi="宋体" w:eastAsia="宋体" w:cs="宋体"/>
          <w:color w:val="000000"/>
          <w:sz w:val="24"/>
          <w:u w:val="single"/>
        </w:rPr>
        <w:t xml:space="preserve">承包人的施工管理人员不能擅自更换，</w:t>
      </w:r>
      <w:r>
        <w:rPr>
          <w:rFonts w:hint="eastAsia" w:ascii="宋体" w:hAnsi="宋体" w:cs="宋体"/>
          <w:color w:val="000000"/>
          <w:sz w:val="24"/>
          <w:u w:val="single"/>
          <w:lang w:eastAsia="zh-CN"/>
        </w:rPr>
        <w:t xml:space="preserve">确需</w:t>
      </w:r>
      <w:r>
        <w:rPr>
          <w:rFonts w:hint="eastAsia" w:ascii="宋体" w:hAnsi="宋体" w:eastAsia="宋体" w:cs="宋体"/>
          <w:color w:val="000000"/>
          <w:sz w:val="24"/>
          <w:u w:val="single"/>
        </w:rPr>
        <w:t xml:space="preserve">调整时，必须经发包人书面同意。擅自撤换技术负责人、质量负责人、安全负责人等其他项目部主要成员，</w:t>
      </w:r>
      <w:r>
        <w:rPr>
          <w:rFonts w:hint="eastAsia" w:ascii="宋体" w:hAnsi="宋体" w:eastAsia="宋体" w:cs="宋体"/>
          <w:b/>
          <w:color w:val="000000"/>
          <w:sz w:val="24"/>
          <w:u w:val="single"/>
        </w:rPr>
        <w:t xml:space="preserve">承包人应承担壹万元∕人.次的违约金，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以上罚款从当期支付工程款中直接扣除。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 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3.5.1 分包的一般约定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禁止分包的工程包括：</w:t>
      </w:r>
      <w:r>
        <w:rPr>
          <w:rFonts w:hint="eastAsia" w:ascii="宋体" w:hAnsi="宋体" w:eastAsia="宋体" w:cs="宋体"/>
          <w:color w:val="000000"/>
          <w:sz w:val="24"/>
          <w:u w:val="single"/>
        </w:rPr>
        <w:t xml:space="preserve">本工程禁止分包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主体结构、关键性工作的范围：</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3.5.2分包的确定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允许分包的专业工程包括：</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其他关于分包的约定：</w:t>
      </w:r>
      <w:r>
        <w:rPr>
          <w:rFonts w:hint="eastAsia" w:ascii="宋体" w:hAnsi="宋体" w:eastAsia="宋体" w:cs="宋体"/>
          <w:b/>
          <w:color w:val="000000"/>
          <w:sz w:val="24"/>
          <w:u w:val="single"/>
        </w:rPr>
        <w:t xml:space="preserve">本项目不允许分包。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3.6 工程照管与成品、半成品保护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承包人负责照管工程及工程相关的材料、工程设备的起始时间：</w:t>
      </w:r>
      <w:r>
        <w:rPr>
          <w:rFonts w:hint="eastAsia" w:ascii="宋体" w:hAnsi="宋体" w:eastAsia="宋体" w:cs="宋体"/>
          <w:color w:val="000000"/>
          <w:sz w:val="24"/>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3.7 履约担保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承包人是否提供履约担保：</w:t>
      </w:r>
      <w:r>
        <w:rPr>
          <w:rFonts w:hint="eastAsia" w:ascii="宋体" w:hAnsi="宋体" w:eastAsia="宋体" w:cs="宋体"/>
          <w:color w:val="000000"/>
          <w:sz w:val="24"/>
          <w:u w:val="single"/>
        </w:rPr>
        <w:t xml:space="preserve">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 监理人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4.1监理人的一般规定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关于监理人的监理内容：</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关于监理人的监理权限：</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须经发包人事先批准行使的权力如下（包含但不限于）：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 发布开工令、暂时停工或复工令；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 审查技术规范（规定）或设计的变更，经发包人同意后批准实施；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 审核索赔额与现场签证，并上报发包人；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(4) 本工程中所有涉及改变技术类、经济类的文件。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关于监理人在施工现场的办公场所、生活场所的提供和费用承担的约定：</w:t>
      </w:r>
      <w:r>
        <w:rPr>
          <w:rFonts w:hint="eastAsia" w:ascii="宋体" w:hAnsi="宋体" w:eastAsia="宋体" w:cs="宋体"/>
          <w:color w:val="000000"/>
          <w:sz w:val="24"/>
          <w:u w:val="single"/>
        </w:rPr>
        <w:t xml:space="preserve">承包人无偿提供生活及办公用水和用电</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4.2 监理人员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总监理工程师：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职务：</w:t>
      </w:r>
      <w:r>
        <w:rPr>
          <w:rFonts w:hint="eastAsia" w:ascii="宋体" w:hAnsi="宋体" w:eastAsia="宋体" w:cs="宋体"/>
          <w:color w:val="000000"/>
          <w:sz w:val="24"/>
          <w:u w:val="single"/>
        </w:rPr>
        <w:t xml:space="preserve">  总监理工程师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监理工程师执业资格证书号：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关于监理人的其他约定：</w:t>
      </w:r>
      <w:r>
        <w:rPr>
          <w:rFonts w:hint="eastAsia" w:ascii="宋体" w:hAnsi="宋体" w:eastAsia="宋体" w:cs="宋体"/>
          <w:color w:val="000000"/>
          <w:sz w:val="24"/>
          <w:u w:val="single"/>
        </w:rPr>
        <w:t xml:space="preserve">详见本工程监理合同</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4.3 商定或确定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在发包人和承包人不能通过协商达成一致意见时，发包人授权监理人对以下事项进行确定：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总监理工程师在对合同内涉及费用变化的任何事项进行商定或确定时，必须取得发包人的书面确认，否则无效。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 工程质量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 质量要求：</w:t>
      </w:r>
      <w:r>
        <w:rPr>
          <w:rFonts w:hint="eastAsia" w:ascii="宋体" w:hAnsi="宋体" w:eastAsia="宋体" w:cs="宋体"/>
          <w:color w:val="000000"/>
          <w:sz w:val="24"/>
          <w:u w:val="single"/>
        </w:rPr>
        <w:t xml:space="preserve">合格</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5.1.1 特殊质量标准和要求：</w:t>
      </w:r>
      <w:r>
        <w:rPr>
          <w:rFonts w:hint="eastAsia" w:ascii="宋体" w:hAnsi="宋体" w:eastAsia="宋体" w:cs="宋体"/>
          <w:color w:val="000000"/>
          <w:sz w:val="24"/>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5.2 隐蔽工程检查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承包人提前通知监理人隐蔽工程检查的期限的约定：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监理人不能按时进行检查时，应提前</w:t>
      </w:r>
      <w:r>
        <w:rPr>
          <w:rFonts w:hint="eastAsia" w:ascii="宋体" w:hAnsi="宋体" w:eastAsia="宋体" w:cs="宋体"/>
          <w:color w:val="000000"/>
          <w:sz w:val="24"/>
          <w:u w:val="single"/>
        </w:rPr>
        <w:t xml:space="preserve"> 8 </w:t>
      </w:r>
      <w:r>
        <w:rPr>
          <w:rFonts w:hint="eastAsia" w:ascii="宋体" w:hAnsi="宋体" w:eastAsia="宋体" w:cs="宋体"/>
          <w:color w:val="000000"/>
          <w:sz w:val="24"/>
        </w:rPr>
        <w:t xml:space="preserve">小时提交书面延期要求。关于延期最长不得超过：</w:t>
      </w:r>
      <w:r>
        <w:rPr>
          <w:rFonts w:hint="eastAsia" w:ascii="宋体" w:hAnsi="宋体" w:eastAsia="宋体" w:cs="宋体"/>
          <w:color w:val="000000"/>
          <w:sz w:val="24"/>
          <w:u w:val="single"/>
        </w:rPr>
        <w:t xml:space="preserve">24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 安全文明施工与环境保护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6.1安全文明施工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6.1.1 项目安全生产的达标目标及相应事项的约定：</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符合徐州市安全文明工地及相关规范标准要求。其安全文明施工费用已经含在投标报价内。</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开工通知载明的开工日期10天前提交安全技术措施或专项施工方案、安全生产责任制度、治安保卫制度及安全生产教育培训制度；</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w:t>
      </w:r>
      <w:r>
        <w:rPr>
          <w:rFonts w:hint="eastAsia" w:ascii="宋体" w:hAnsi="宋体" w:cs="宋体"/>
          <w:color w:val="000000"/>
          <w:sz w:val="24"/>
          <w:u w:val="single"/>
          <w:lang w:eastAsia="zh-CN"/>
        </w:rPr>
        <w:t xml:space="preserve">生命财产</w:t>
      </w:r>
      <w:r>
        <w:rPr>
          <w:rFonts w:hint="eastAsia" w:ascii="宋体" w:hAnsi="宋体" w:eastAsia="宋体" w:cs="宋体"/>
          <w:color w:val="000000"/>
          <w:sz w:val="24"/>
          <w:u w:val="single"/>
        </w:rPr>
        <w:t xml:space="preserve">的安全均应采取防范措施。</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其他事项执行通用条款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6.1.4 关于治安保卫的特别约定：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关于编制施工场地治安管理计划的约定：</w:t>
      </w:r>
      <w:r>
        <w:rPr>
          <w:rFonts w:hint="eastAsia" w:ascii="宋体" w:hAnsi="宋体" w:eastAsia="宋体" w:cs="宋体"/>
          <w:color w:val="000000"/>
          <w:sz w:val="24"/>
          <w:u w:val="single"/>
        </w:rPr>
        <w:t xml:space="preserve">开工通知载明的开工日期7天前提交施工场地治安管理计划</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6.1.5 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合同当事人对文明施工的要求：</w:t>
      </w:r>
      <w:r>
        <w:rPr>
          <w:rFonts w:hint="eastAsia" w:ascii="宋体" w:hAnsi="宋体" w:eastAsia="宋体" w:cs="宋体"/>
          <w:color w:val="000000"/>
          <w:sz w:val="24"/>
          <w:u w:val="single"/>
        </w:rPr>
        <w:t xml:space="preserve">①承包人按当地有关主管部门的规定办理相关手续，并承担相应费用，同时以书面形式通知发包人，承担施工过程中因自身原因造成的罚款。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②承包人应遵守环境保护</w:t>
      </w:r>
      <w:r>
        <w:rPr>
          <w:rFonts w:hint="eastAsia" w:ascii="宋体" w:hAnsi="宋体" w:cs="宋体"/>
          <w:color w:val="000000"/>
          <w:sz w:val="24"/>
          <w:u w:val="single"/>
          <w:lang w:eastAsia="zh-CN"/>
        </w:rPr>
        <w:t xml:space="preserve">、</w:t>
      </w:r>
      <w:r>
        <w:rPr>
          <w:rFonts w:hint="eastAsia" w:ascii="宋体" w:hAnsi="宋体" w:eastAsia="宋体" w:cs="宋体"/>
          <w:color w:val="000000"/>
          <w:sz w:val="24"/>
          <w:u w:val="single"/>
        </w:rPr>
        <w:t xml:space="preserve">清洁卫生方面的法律、法规、规定以及发包人《建设工程安全文明施工管理办法》的规定，所发生的费用由承包人承担。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③承包人对施工现场的各种粉尘、废水、废气、固体废物和振动、噪声等采取必要的控制措施，及时进行处理并承担相关费用。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④承包人在施工过程中不得将施工范围内的建筑垃圾搬运或投放至施工范围外的其他场地上，一旦发生且承包人不清理或清理不干净，发包人有权委托</w:t>
      </w:r>
      <w:r>
        <w:rPr>
          <w:rFonts w:hint="eastAsia" w:ascii="宋体" w:hAnsi="宋体" w:cs="宋体"/>
          <w:color w:val="000000"/>
          <w:sz w:val="24"/>
          <w:u w:val="single"/>
          <w:lang w:eastAsia="zh-CN"/>
        </w:rPr>
        <w:t xml:space="preserve">其他单位或个人</w:t>
      </w:r>
      <w:r>
        <w:rPr>
          <w:rFonts w:hint="eastAsia" w:ascii="宋体" w:hAnsi="宋体" w:eastAsia="宋体" w:cs="宋体"/>
          <w:color w:val="000000"/>
          <w:sz w:val="24"/>
          <w:u w:val="single"/>
        </w:rPr>
        <w:t xml:space="preserve">清理，所产生的一切费用由承包人承担，发包人在工程款支付时在承包人的工程款中按所发生的费用双倍扣还。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w:t>
      </w:r>
      <w:r>
        <w:rPr>
          <w:rFonts w:hint="eastAsia" w:ascii="宋体" w:hAnsi="宋体" w:cs="宋体"/>
          <w:color w:val="000000"/>
          <w:sz w:val="24"/>
          <w:u w:val="single"/>
          <w:lang w:eastAsia="zh-CN"/>
        </w:rPr>
        <w:t xml:space="preserve">其他单位或个人</w:t>
      </w:r>
      <w:r>
        <w:rPr>
          <w:rFonts w:hint="eastAsia" w:ascii="宋体" w:hAnsi="宋体" w:eastAsia="宋体" w:cs="宋体"/>
          <w:color w:val="000000"/>
          <w:sz w:val="24"/>
          <w:u w:val="single"/>
        </w:rPr>
        <w:t xml:space="preserve">清理，所产生的一切费用由承包人承担，发包人在工程款结算时在承包人的工程款中按所发生的费用双倍扣还。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⑥现场施工及管理人员均需挂牌进场，否则，发包人有权对承包人处以50元∕人次的违约金。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扬尘防控环保要求必须符合严格按照《市政府关于印发徐州市2017-2018年秋冬季大气污染防治强化管控方案的通知》（徐政发﹝2017﹞53号）、《关于印发徐州市市区工地扬尘污染管理规范的通知》（徐空气提升办﹝2018﹞11号）和《</w:t>
      </w:r>
      <w:r>
        <w:rPr>
          <w:rFonts w:hint="eastAsia" w:ascii="宋体" w:hAnsi="宋体" w:eastAsia="宋体" w:cs="宋体"/>
          <w:color w:val="000000"/>
          <w:sz w:val="24"/>
          <w:u w:val="single"/>
        </w:rPr>
        <w:t xml:space="preserve">徐州市2018年大气污染防治攻坚行动方案》、徐城管发【2018】55号文、《关于印发徐州市房屋建筑、地铁工地施工扬尘防治工作考核实施方案的通知》（徐城管办发〔2018]9 号）、《徐州市大气污染防治条例》（2019年5月）、《市政府办公室关于印发徐州市重污染天气应急预案的通知》（徐政办发〔2019〕95号）的规定。投标人的扬尘防控环保要求必须符合严格按《徐建价 2018年1号》文执行，扬尘污染防治费按江苏省住房和城乡建设厅公告（2018）24号文执行计取。该费用已经包含在投标报价当中，结算不再增加此项费用。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⑧按照《徐州市</w:t>
      </w:r>
      <w:r>
        <w:rPr>
          <w:rFonts w:hint="eastAsia" w:ascii="宋体" w:hAnsi="宋体" w:eastAsia="宋体" w:cs="宋体"/>
          <w:color w:val="000000"/>
          <w:sz w:val="24"/>
          <w:u w:val="single"/>
        </w:rPr>
        <w:t xml:space="preserve">市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 元违约金；造成损失的，由承包人承担。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⑨因扬尘治理、环境保护等情况</w:t>
      </w:r>
      <w:r>
        <w:rPr>
          <w:rFonts w:hint="eastAsia" w:ascii="宋体" w:hAnsi="宋体" w:cs="宋体"/>
          <w:color w:val="000000"/>
          <w:sz w:val="24"/>
          <w:u w:val="single"/>
          <w:lang w:eastAsia="zh-CN"/>
        </w:rPr>
        <w:t xml:space="preserve">未达到标准</w:t>
      </w:r>
      <w:r>
        <w:rPr>
          <w:rFonts w:hint="eastAsia" w:ascii="宋体" w:hAnsi="宋体" w:eastAsia="宋体" w:cs="宋体"/>
          <w:color w:val="000000"/>
          <w:sz w:val="24"/>
          <w:u w:val="single"/>
        </w:rPr>
        <w:t xml:space="preserve">，而导致甲方被处罚，甲方将处罚金额从乙方工程款中扣除。</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⑩文明施工相关法律、标准和规范的其他要求。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承包人须定期上报现场一线操作工人名单、人数、籍贯等。如有人员调整，必须及时通知发包人。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⑪施工人员不准居住</w:t>
      </w:r>
      <w:r>
        <w:rPr>
          <w:rFonts w:hint="eastAsia" w:ascii="宋体" w:hAnsi="宋体" w:cs="宋体"/>
          <w:color w:val="000000"/>
          <w:sz w:val="24"/>
          <w:u w:val="single"/>
          <w:lang w:eastAsia="zh-CN"/>
        </w:rPr>
        <w:t xml:space="preserve">在建筑物</w:t>
      </w:r>
      <w:r>
        <w:rPr>
          <w:rFonts w:hint="eastAsia" w:ascii="宋体" w:hAnsi="宋体" w:eastAsia="宋体" w:cs="宋体"/>
          <w:color w:val="000000"/>
          <w:sz w:val="24"/>
          <w:u w:val="single"/>
        </w:rPr>
        <w:t xml:space="preserve">内。每发现一次按 3000 元/次向发包人支付违约金。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⑫承包人对施工范围内的安全防火承担责任。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⑬施工期间不准破坏施工现场以外的植被。</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 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⑯施工期间必须做好场地清洁卫生，设置冲洗平台，做到净车出场，避免在场外道路上“抛、洒、滴、漏”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⑰承包人搭设临时设施必须服从发包人的统一管理；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⑱对施工场地内的已完工程、在建工程、管沟、管网等进行保护。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⑲施工期间必须挂牌上岗并统一着装。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⑳禁止乱堆乱放材料与机械设备。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6.1.6 关于安全文明施工费支付比例和支付期限的约定：</w:t>
      </w:r>
      <w:r>
        <w:rPr>
          <w:rFonts w:hint="eastAsia" w:ascii="宋体" w:hAnsi="宋体" w:eastAsia="宋体" w:cs="宋体"/>
          <w:color w:val="000000"/>
          <w:sz w:val="24"/>
          <w:u w:val="single"/>
        </w:rPr>
        <w:t xml:space="preserve"> 合同价款中已含，与合同价款同期支付。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 工期和进度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施工组织设计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7.1.1 合同当事人约定的施工组织设计应包括的其他内容：</w:t>
      </w:r>
      <w:r>
        <w:rPr>
          <w:rFonts w:hint="eastAsia" w:ascii="宋体" w:hAnsi="宋体" w:eastAsia="宋体" w:cs="宋体"/>
          <w:color w:val="000000"/>
          <w:sz w:val="24"/>
          <w:u w:val="single"/>
        </w:rPr>
        <w:t xml:space="preserve">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w:t>
      </w:r>
      <w:r>
        <w:rPr>
          <w:rFonts w:hint="eastAsia" w:ascii="宋体" w:hAnsi="宋体" w:cs="宋体"/>
          <w:color w:val="000000"/>
          <w:sz w:val="24"/>
          <w:u w:val="single"/>
          <w:lang w:eastAsia="zh-CN"/>
        </w:rPr>
        <w:t xml:space="preserve">其他</w:t>
      </w:r>
      <w:r>
        <w:rPr>
          <w:rFonts w:hint="eastAsia" w:ascii="宋体" w:hAnsi="宋体" w:eastAsia="宋体" w:cs="宋体"/>
          <w:color w:val="000000"/>
          <w:sz w:val="24"/>
          <w:u w:val="single"/>
        </w:rPr>
        <w:t xml:space="preserve">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7.1.2 施工组织设计的提交和修改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承包人提交详细施工组织设计的期限的约定：</w:t>
      </w:r>
      <w:r>
        <w:rPr>
          <w:rFonts w:hint="eastAsia" w:ascii="宋体" w:hAnsi="宋体" w:eastAsia="宋体" w:cs="宋体"/>
          <w:b/>
          <w:color w:val="000000"/>
          <w:sz w:val="24"/>
          <w:u w:val="single"/>
        </w:rPr>
        <w:t xml:space="preserve">符合发包人要求。</w:t>
      </w:r>
      <w:r>
        <w:rPr>
          <w:rFonts w:hint="eastAsia" w:ascii="宋体" w:hAnsi="宋体" w:eastAsia="宋体" w:cs="宋体"/>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发包人和监理人在收到详细的施工组织设计后确认或提出修改意见的期限：</w:t>
      </w:r>
      <w:r>
        <w:rPr>
          <w:rFonts w:hint="eastAsia" w:ascii="宋体" w:hAnsi="宋体" w:eastAsia="宋体" w:cs="宋体"/>
          <w:color w:val="000000"/>
          <w:sz w:val="24"/>
          <w:u w:val="single"/>
        </w:rPr>
        <w:t xml:space="preserve"> 收到后3天内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施工进度计划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7.2.2 施工进度计划的修订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发包人和监理人在收到修订的施工进度计划后确认或提出修改意见的期限：</w:t>
      </w:r>
      <w:r>
        <w:rPr>
          <w:rFonts w:hint="eastAsia" w:ascii="宋体" w:hAnsi="宋体" w:eastAsia="宋体" w:cs="宋体"/>
          <w:color w:val="000000"/>
          <w:sz w:val="24"/>
          <w:u w:val="single"/>
        </w:rPr>
        <w:t xml:space="preserve"> 收到后3天内。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开工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7.3.1 开工准备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关于承包人提交工程开工报审表的期限：</w:t>
      </w:r>
      <w:r>
        <w:rPr>
          <w:rFonts w:hint="eastAsia" w:ascii="宋体" w:hAnsi="宋体" w:eastAsia="宋体" w:cs="宋体"/>
          <w:color w:val="000000"/>
          <w:sz w:val="24"/>
          <w:u w:val="single"/>
        </w:rPr>
        <w:t xml:space="preserve"> 合同签订后、开工前。</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7.3.2开工通知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因发包人原因造成监理人未能在计划开工日期之日起</w:t>
      </w:r>
      <w:r>
        <w:rPr>
          <w:rFonts w:hint="eastAsia" w:ascii="宋体" w:hAnsi="宋体" w:eastAsia="宋体" w:cs="宋体"/>
          <w:color w:val="000000"/>
          <w:sz w:val="24"/>
          <w:u w:val="single"/>
        </w:rPr>
        <w:t xml:space="preserve"> 30 </w:t>
      </w:r>
      <w:r>
        <w:rPr>
          <w:rFonts w:hint="eastAsia" w:ascii="宋体" w:hAnsi="宋体" w:eastAsia="宋体" w:cs="宋体"/>
          <w:color w:val="000000"/>
          <w:sz w:val="24"/>
        </w:rPr>
        <w:t xml:space="preserve">天内发出开工通知的，承包人有权提出价格调整要求，或者解除合同。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 测量放线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7.4.1发包人通过监理人向承包人提供测量基准点、基准线和水准点及其书面资料的期限：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 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7.5.1 因发包人原因导致工期延误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因发包人原因导致工期延误的其他情形：</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7.5.2 因承包人原因导致工期延误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因承包人原因造成工期延误，逾期竣工违约金的计算方法为：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每延误一天，由承包人向发包人按3000元/天支付违约金，发包人有权采取任何补救措施来弥补该延误，由此增加的费用由承包人承担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因承包人原因造成工期延误，逾期竣工违约金的上限：</w:t>
      </w:r>
      <w:r>
        <w:rPr>
          <w:rFonts w:hint="eastAsia" w:ascii="宋体" w:hAnsi="宋体" w:eastAsia="宋体" w:cs="宋体"/>
          <w:color w:val="000000"/>
          <w:sz w:val="24"/>
          <w:u w:val="single"/>
        </w:rPr>
        <w:t xml:space="preserve">合同价款的2</w:t>
      </w:r>
      <w:r>
        <w:rPr>
          <w:rFonts w:hint="eastAsia" w:ascii="宋体" w:hAnsi="宋体" w:cs="宋体"/>
          <w:color w:val="000000"/>
          <w:sz w:val="24"/>
          <w:u w:val="single"/>
          <w:lang w:val="en-US" w:eastAsia="zh-CN"/>
        </w:rPr>
        <w:t xml:space="preserve">0</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7.6 不利物质条件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不利物质条件的其他情形和有关约定：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7.7异常恶劣的气候条件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发包人和承包人同意以下情形视为异常恶劣的气候条件：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 提前竣工的奖励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7.9.2提前竣工的奖励：</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 材料与设备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8.4材料与工程设备的保管与使用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8.4.1发包人供应的材料设备的保管费用的承担：</w:t>
      </w:r>
      <w:r>
        <w:rPr>
          <w:rFonts w:hint="eastAsia" w:ascii="宋体" w:hAnsi="宋体" w:eastAsia="宋体" w:cs="宋体"/>
          <w:color w:val="000000"/>
          <w:sz w:val="24"/>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 样品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8.6.1样品的报送与封存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①需要承包人报送样品的材料或工程设备，样品的种类、名称、规格、数量要求：</w:t>
      </w:r>
      <w:r>
        <w:rPr>
          <w:rFonts w:hint="eastAsia" w:ascii="宋体" w:hAnsi="宋体" w:eastAsia="宋体" w:cs="宋体"/>
          <w:color w:val="000000"/>
          <w:sz w:val="24"/>
          <w:u w:val="single"/>
        </w:rPr>
        <w:t xml:space="preserve">以发包人通知为准，样品不得另行收取费用。</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在采购材料、设备前须提供与施工图纸及发包方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⑤承包人投标报价时自行去现场踏勘。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 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8.8.1 承包人提供的施工设备和临时设施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关于修建临时设施费用承担的约定：</w:t>
      </w:r>
      <w:r>
        <w:rPr>
          <w:rFonts w:hint="eastAsia" w:ascii="宋体" w:hAnsi="宋体" w:eastAsia="宋体" w:cs="宋体"/>
          <w:color w:val="000000"/>
          <w:sz w:val="24"/>
          <w:u w:val="single"/>
        </w:rPr>
        <w:t xml:space="preserve">承包人自行承担修建临时设施和使用施工设备的费用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8.10.承包人采购材料设备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8.10.1 承包人采购材料设备的约定：</w:t>
      </w:r>
      <w:r>
        <w:rPr>
          <w:rFonts w:hint="eastAsia" w:ascii="宋体" w:hAnsi="宋体" w:eastAsia="宋体" w:cs="宋体"/>
          <w:color w:val="000000"/>
          <w:sz w:val="24"/>
          <w:u w:val="single"/>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w:t>
      </w:r>
      <w:r>
        <w:rPr>
          <w:rFonts w:hint="eastAsia" w:ascii="宋体" w:hAnsi="宋体" w:cs="宋体"/>
          <w:color w:val="000000"/>
          <w:sz w:val="24"/>
          <w:u w:val="single"/>
          <w:lang w:eastAsia="zh-CN"/>
        </w:rPr>
        <w:t xml:space="preserve">接损</w:t>
      </w:r>
      <w:r>
        <w:rPr>
          <w:rFonts w:hint="eastAsia" w:ascii="宋体" w:hAnsi="宋体" w:eastAsia="宋体" w:cs="宋体"/>
          <w:color w:val="000000"/>
          <w:sz w:val="24"/>
          <w:u w:val="single"/>
        </w:rPr>
        <w:t xml:space="preserve">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 试验与检验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9.1试验设备与试验人员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9.1.2 试验设备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施工现场需要配置的试验场所：</w:t>
      </w:r>
      <w:r>
        <w:rPr>
          <w:rFonts w:hint="eastAsia" w:ascii="宋体" w:hAnsi="宋体" w:eastAsia="宋体" w:cs="宋体"/>
          <w:color w:val="000000"/>
          <w:sz w:val="24"/>
          <w:u w:val="single"/>
        </w:rPr>
        <w:t xml:space="preserve">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施工现场需要配备的试验设备：</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施工现场需要具备的其他试验条件：</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9.4 现场工艺试验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现场工艺试验的有关约定：</w:t>
      </w:r>
      <w:r>
        <w:rPr>
          <w:rFonts w:hint="eastAsia" w:ascii="宋体" w:hAnsi="宋体" w:eastAsia="宋体" w:cs="宋体"/>
          <w:color w:val="000000"/>
          <w:sz w:val="24"/>
          <w:u w:val="single"/>
        </w:rPr>
        <w:t xml:space="preserve">承包人根据相关法律、标准和规范及按照监理人指示进行试验并承担检测费用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 变更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10.1变更的范围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关于变更的范围的约定：</w:t>
      </w:r>
      <w:r>
        <w:rPr>
          <w:rFonts w:hint="eastAsia" w:ascii="宋体" w:hAnsi="宋体" w:eastAsia="宋体" w:cs="宋体"/>
          <w:color w:val="000000"/>
          <w:sz w:val="24"/>
          <w:u w:val="single"/>
        </w:rPr>
        <w:t xml:space="preserve">除设计变更、现场签证、新增(减)工程和工程量清单漏项外，其余均不作调整。设计变更、现场签证、新增(减)工程和工程量清单漏项均须经监理工程师和发包人代表签字确认</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承包人根据发包人书面确认的变更文件予以变更。变更文件中须明确原做法、变更后做法及工艺、材料名称、规格、品牌、尺寸等，标注要清晰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 变更估价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 变更估价原则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关于变更估价的约定: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10.2.1.1设计变更引起新增工程量清单项目，其相应综合单价按本磋商文件规定的招标控制价计价编制办法计算，再乘以中标价（扣除暂列金和暂估价后）与招标控制价（扣除暂列金和暂估价后）相比的浮动比率后作为综合单价进行结算。以上变更及工程量签证，必须由发、承包双方、现场监理工程师共同签字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10.2.1.2</w:t>
      </w:r>
      <w:r>
        <w:rPr>
          <w:rFonts w:hint="eastAsia" w:ascii="宋体" w:hAnsi="宋体" w:eastAsia="宋体" w:cs="宋体"/>
          <w:color w:val="000000"/>
          <w:sz w:val="24"/>
          <w:u w:val="single"/>
        </w:rPr>
        <w:t xml:space="preserve">工程量增减，其相应综合单价执行投标报价的综合单价，但不得高于定额价的综合单价。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10.2.1.3</w:t>
      </w:r>
      <w:r>
        <w:rPr>
          <w:rFonts w:hint="eastAsia" w:ascii="宋体" w:hAnsi="宋体" w:eastAsia="宋体" w:cs="宋体"/>
          <w:color w:val="000000"/>
          <w:sz w:val="24"/>
          <w:u w:val="single"/>
        </w:rPr>
        <w:t xml:space="preserve">清单项目中特征描述不全的工序，如图纸已明确或已指明引用的规范、图集等或是常规工艺</w:t>
      </w:r>
      <w:r>
        <w:rPr>
          <w:rFonts w:hint="eastAsia" w:ascii="宋体" w:hAnsi="宋体" w:cs="宋体"/>
          <w:color w:val="000000"/>
          <w:sz w:val="24"/>
          <w:u w:val="single"/>
          <w:lang w:eastAsia="zh-CN"/>
        </w:rPr>
        <w:t xml:space="preserve">必需的</w:t>
      </w:r>
      <w:r>
        <w:rPr>
          <w:rFonts w:hint="eastAsia" w:ascii="宋体" w:hAnsi="宋体" w:eastAsia="宋体" w:cs="宋体"/>
          <w:color w:val="000000"/>
          <w:sz w:val="24"/>
          <w:u w:val="single"/>
        </w:rPr>
        <w:t xml:space="preserve">工序，应包括在报价中。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10.2.1.4</w:t>
      </w:r>
      <w:r>
        <w:rPr>
          <w:rFonts w:hint="eastAsia" w:ascii="宋体" w:hAnsi="宋体" w:eastAsia="宋体" w:cs="宋体"/>
          <w:color w:val="000000"/>
          <w:sz w:val="24"/>
          <w:u w:val="single"/>
        </w:rPr>
        <w:t xml:space="preserve">以上10.2.1.1、10.2.1.2条以外原因引起的价款调整按照以下方法处理：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（1）有类似单价的，参照类似单价；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（2）没有类似单价的，按照变更发生前一个月的《</w:t>
      </w:r>
      <w:r>
        <w:rPr>
          <w:rFonts w:hint="eastAsia" w:ascii="宋体" w:hAnsi="宋体" w:cs="宋体"/>
          <w:color w:val="000000"/>
          <w:sz w:val="24"/>
          <w:u w:val="single"/>
          <w:lang w:val="en-US" w:eastAsia="zh-CN"/>
        </w:rPr>
        <w:t xml:space="preserve">徐州市</w:t>
      </w:r>
      <w:r>
        <w:rPr>
          <w:rFonts w:hint="eastAsia" w:ascii="宋体" w:hAnsi="宋体" w:eastAsia="宋体" w:cs="宋体"/>
          <w:color w:val="000000"/>
          <w:sz w:val="24"/>
          <w:u w:val="single"/>
        </w:rPr>
        <w:t xml:space="preserve">建筑工程部分建材综合价格》中相应的材料价格和相应的定额计价，同时按照中标价（扣除暂列金和暂估价后）与招标控制价（扣除暂列金和暂估价后）的整体下浮比率下浮；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w:t>
      </w:r>
      <w:r>
        <w:rPr>
          <w:rFonts w:hint="eastAsia" w:ascii="宋体" w:hAnsi="宋体" w:cs="宋体"/>
          <w:color w:val="000000"/>
          <w:sz w:val="24"/>
          <w:u w:val="single"/>
          <w:lang w:val="en-US" w:eastAsia="zh-CN"/>
        </w:rPr>
        <w:t xml:space="preserve">徐州市</w:t>
      </w:r>
      <w:r>
        <w:rPr>
          <w:rFonts w:hint="eastAsia" w:ascii="宋体" w:hAnsi="宋体" w:eastAsia="宋体" w:cs="宋体"/>
          <w:color w:val="000000"/>
          <w:sz w:val="24"/>
          <w:u w:val="single"/>
        </w:rPr>
        <w:t xml:space="preserve">建筑工程部分建材综合价格》中没有相应材料价格的，双方比价采购或者由招标人经招标确定价格后，计入相应的定额计价，但该部分材料价格不再参与下浮，其余部分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10.2.1.5</w:t>
      </w:r>
      <w:r>
        <w:rPr>
          <w:rFonts w:hint="eastAsia" w:ascii="宋体" w:hAnsi="宋体" w:eastAsia="宋体" w:cs="宋体"/>
          <w:color w:val="000000"/>
          <w:sz w:val="24"/>
          <w:u w:val="single"/>
        </w:rPr>
        <w:t xml:space="preserve">因分部分项工程量清单漏项、数量调整或非承包人原因的工程变更，造成施工组织设计或施工方案变更，引起措施项目发生变化时，在结算按照以下规定调整：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（1）总价</w:t>
      </w:r>
      <w:r>
        <w:rPr>
          <w:rFonts w:hint="eastAsia" w:ascii="宋体" w:hAnsi="宋体" w:cs="宋体"/>
          <w:color w:val="000000"/>
          <w:sz w:val="24"/>
          <w:u w:val="single"/>
          <w:lang w:eastAsia="zh-CN"/>
        </w:rPr>
        <w:t xml:space="preserve">措施</w:t>
      </w:r>
      <w:r>
        <w:rPr>
          <w:rFonts w:hint="eastAsia" w:ascii="宋体" w:hAnsi="宋体" w:eastAsia="宋体" w:cs="宋体"/>
          <w:color w:val="000000"/>
          <w:sz w:val="24"/>
          <w:u w:val="single"/>
        </w:rPr>
        <w:t xml:space="preserve">费仍按投标时费率进行调整（其中安全文明增加费及按质论价费的费率按实调整）。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（2）单价措施费按照单价措施项目清单投标单价，结算按实调整（除由设计变更引起的单价措施工程量调整外，结算工程量不得超过投标清单工程量）。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（3）因设计变更引起的原措施费中没有的单价措施项目，由承包人根据措施项目变更情况，提出适当的措施费变更要求，经发包人确认后调整。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 暂估价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暂估价材料和工程设备的明细详见附件11：</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10.7.1 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对于依法必须招标的暂估价项目的确认和批准采取第/种方式确定。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10.7.2 不属于依法必须招标的暂估价项目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对于不属于依法必须招标的暂估价项目的确认和批准采取第/ 种方式确定。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第3种方式：承包人直接实施的暂估价项目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承包人直接实施的暂估价项目的约定：</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合同当事人关于暂列金额使用的约定：</w:t>
      </w:r>
      <w:r>
        <w:rPr>
          <w:rFonts w:hint="eastAsia" w:ascii="宋体" w:hAnsi="宋体" w:eastAsia="宋体" w:cs="宋体"/>
          <w:color w:val="000000"/>
          <w:sz w:val="24"/>
          <w:u w:val="single"/>
        </w:rPr>
        <w:t xml:space="preserve">根据法律法规及发包人要求</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合同当事人关于暂列金额使用的约定：</w:t>
      </w:r>
      <w:r>
        <w:rPr>
          <w:rFonts w:hint="eastAsia" w:ascii="宋体" w:hAnsi="宋体" w:eastAsia="宋体" w:cs="宋体"/>
          <w:color w:val="000000"/>
          <w:sz w:val="24"/>
          <w:u w:val="single"/>
        </w:rPr>
        <w:t xml:space="preserve">根据法律法规及发包人要求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市场价格波动引起的调整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市场价格波动是否调整合同价格的约定：</w:t>
      </w:r>
      <w:r>
        <w:rPr>
          <w:rFonts w:hint="eastAsia" w:ascii="宋体" w:hAnsi="宋体" w:eastAsia="宋体" w:cs="宋体"/>
          <w:b/>
          <w:color w:val="000000"/>
          <w:sz w:val="24"/>
          <w:u w:val="single"/>
        </w:rPr>
        <w:t xml:space="preserve">不调整</w:t>
      </w:r>
      <w:r>
        <w:rPr>
          <w:rFonts w:hint="eastAsia" w:ascii="宋体" w:hAnsi="宋体" w:eastAsia="宋体" w:cs="宋体"/>
          <w:b/>
          <w:color w:val="auto"/>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因市场价格波动调整合同价格，采用以下第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3</w:t>
      </w:r>
      <w:r>
        <w:rPr>
          <w:rFonts w:hint="eastAsia" w:ascii="宋体" w:hAnsi="宋体" w:eastAsia="宋体" w:cs="宋体"/>
          <w:color w:val="000000"/>
          <w:sz w:val="24"/>
        </w:rPr>
        <w:t xml:space="preserve">种方式对合同价格进行调整：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第1种方式：采用价格指数进行价格调整。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关于各可调因子、定值和变值权重，以及基本价格指数及其来源的约定：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第2种方式：采用造价信息进行价格调整。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（1）承包人投标报价中材料单价低于基准单价：施工期间材料单价涨幅以基准单价为基础超过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%，或材料单价跌幅以投标报价为基础超过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（2）承包人投标报价中材料单价高于基准单价：施工期间材料单价跌幅以基准单价为基础超过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%，或材料单价涨幅以投标报价为基础超过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（3）承包人投标报价中材料单价等于基准单价：施工期间材料单价涨、跌幅均以基准单价为基础，涨幅超过</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%和跌幅超过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第3种方式：其他价格调整方式：</w:t>
      </w:r>
      <w:r>
        <w:rPr>
          <w:rFonts w:hint="eastAsia" w:ascii="宋体" w:hAnsi="宋体" w:eastAsia="宋体" w:cs="宋体"/>
          <w:sz w:val="24"/>
          <w:highlight w:val="none"/>
          <w:u w:val="single"/>
        </w:rPr>
        <w:t xml:space="preserve">本工程工期较短，市场价格波动不调整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对于法律、法规、规章或有关政策出台导致工程税金、规费等发生变化的，应按照有关规定执行。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 合同价格、计量与支付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12.1 合同价格形式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1、单价合同。</w:t>
      </w:r>
      <w:r>
        <w:rPr>
          <w:rFonts w:hint="eastAsia" w:ascii="宋体" w:hAnsi="宋体" w:eastAsia="宋体" w:cs="宋体"/>
          <w:color w:val="000000"/>
          <w:sz w:val="24"/>
          <w:u w:val="single"/>
        </w:rPr>
        <w:t xml:space="preserve">本工程综合单价在约定的风险范围内固定。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综合单价包含的风险范围：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①投标报价应包括磋商文件所确定的招标范围内工程量清单中所含施工图项目的全部内容，以及为完成上述内容所需的全部费用，其根据为投标人提交的已标价的工程量清单及附表。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③本工程工期紧、任务重，投</w:t>
      </w:r>
      <w:r>
        <w:rPr>
          <w:rFonts w:hint="eastAsia" w:ascii="宋体" w:hAnsi="宋体" w:eastAsia="宋体" w:cs="宋体"/>
          <w:color w:val="000000"/>
          <w:sz w:val="24"/>
          <w:u w:val="single"/>
        </w:rPr>
        <w:t xml:space="preserve">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④承包人建设标准高于发包人要求标准时引起多投入的费用已包含在合同价款中，不再另行增补。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⑤地方关系、施工涉及的交通协调费投标人自行考虑，就此项招标人不支付任何费用。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⑥投标人作为一个有经验的承包商，施工时自行采取措施保护项目周边现有建筑物、构筑物及设施、设备等，施工时需做好防护措施保证周边安全，因中标人保障</w:t>
      </w:r>
      <w:r>
        <w:rPr>
          <w:rFonts w:hint="eastAsia" w:ascii="宋体" w:hAnsi="宋体" w:cs="宋体"/>
          <w:color w:val="000000"/>
          <w:sz w:val="24"/>
          <w:u w:val="single"/>
          <w:lang w:eastAsia="zh-CN"/>
        </w:rPr>
        <w:t xml:space="preserve">不力</w:t>
      </w:r>
      <w:r>
        <w:rPr>
          <w:rFonts w:hint="eastAsia" w:ascii="宋体" w:hAnsi="宋体" w:eastAsia="宋体" w:cs="宋体"/>
          <w:color w:val="000000"/>
          <w:sz w:val="24"/>
          <w:u w:val="single"/>
        </w:rPr>
        <w:t xml:space="preserve">对招标人或第三方造成损失的，赔偿责任全部由中标人承担，若因此会增加费用，控制价不计取，投标人自行考虑在报价中，结算时不予调整。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⑦投标人勘查现场后必须在施工组织设计中体现：①、投标人</w:t>
      </w:r>
      <w:r>
        <w:rPr>
          <w:rFonts w:hint="eastAsia" w:ascii="宋体" w:hAnsi="宋体" w:cs="宋体"/>
          <w:color w:val="000000"/>
          <w:sz w:val="24"/>
          <w:u w:val="single"/>
          <w:lang w:eastAsia="zh-CN"/>
        </w:rPr>
        <w:t xml:space="preserve">保证</w:t>
      </w:r>
      <w:r>
        <w:rPr>
          <w:rFonts w:hint="eastAsia" w:ascii="宋体" w:hAnsi="宋体" w:eastAsia="宋体" w:cs="宋体"/>
          <w:color w:val="000000"/>
          <w:sz w:val="24"/>
          <w:u w:val="single"/>
        </w:rPr>
        <w:t xml:space="preserve">有序、和谐施工，力保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投标人自行</w:t>
      </w:r>
      <w:r>
        <w:rPr>
          <w:rFonts w:hint="eastAsia" w:ascii="宋体" w:hAnsi="宋体" w:cs="宋体"/>
          <w:color w:val="000000"/>
          <w:sz w:val="24"/>
          <w:u w:val="single"/>
          <w:lang w:eastAsia="zh-CN"/>
        </w:rPr>
        <w:t xml:space="preserve">勘查现场</w:t>
      </w:r>
      <w:r>
        <w:rPr>
          <w:rFonts w:hint="eastAsia" w:ascii="宋体" w:hAnsi="宋体" w:eastAsia="宋体" w:cs="宋体"/>
          <w:color w:val="000000"/>
          <w:sz w:val="24"/>
          <w:u w:val="single"/>
        </w:rPr>
        <w:t xml:space="preserve">。以上是投标人必须考虑的费用，但不限于此，招标人在措施费用中为投标人综合考虑了以上费用，投标人自主报价，结算时不再调整。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风险费用已包含在合同价中，综合单价应考虑磋商文件和合同中要求承包人承担的风险内容及其范围（幅度）产生的风险费用。在施工过程中，当出现的风险范围（幅度）在合同约定的范围内，合同价款不</w:t>
      </w:r>
      <w:r>
        <w:rPr>
          <w:rFonts w:hint="eastAsia" w:ascii="宋体" w:hAnsi="宋体" w:cs="宋体"/>
          <w:color w:val="000000"/>
          <w:sz w:val="24"/>
          <w:u w:val="single"/>
          <w:lang w:eastAsia="zh-CN"/>
        </w:rPr>
        <w:t xml:space="preserve">作调整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风险费用的计算方法、风险范围以外合同价格的调整方法约定如下：</w:t>
      </w:r>
      <w:r>
        <w:rPr>
          <w:rFonts w:hint="eastAsia" w:ascii="宋体" w:hAnsi="宋体" w:eastAsia="宋体" w:cs="宋体"/>
          <w:color w:val="auto"/>
          <w:sz w:val="24"/>
          <w:highlight w:val="none"/>
          <w:u w:val="single"/>
        </w:rPr>
        <w:t xml:space="preserve">风险费用已包含在合同价中</w:t>
      </w:r>
      <w:r>
        <w:rPr>
          <w:rFonts w:hint="eastAsia" w:ascii="宋体" w:hAnsi="宋体" w:eastAsia="宋体" w:cs="宋体"/>
          <w:color w:val="000000"/>
          <w:sz w:val="24"/>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总价包含的风险范围：</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风险范围以外合同价格的调整方法：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3、其他价格方式：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 预付款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12.2.1 预付款的支付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预付款支付比例或金额：</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预付款支付期限：</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预付款扣回的方式：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12.2.2 预付款担保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承包人提交预付款担保的期限：</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预付款担保的形式为：</w:t>
      </w:r>
      <w:r>
        <w:rPr>
          <w:rFonts w:hint="eastAsia" w:ascii="宋体" w:hAnsi="宋体" w:eastAsia="宋体" w:cs="宋体"/>
          <w:color w:val="000000"/>
          <w:sz w:val="24"/>
          <w:u w:val="single"/>
        </w:rPr>
        <w:t xml:space="preserve">  </w:t>
      </w:r>
      <w:r>
        <w:rPr>
          <w:rFonts w:hint="eastAsia" w:ascii="宋体" w:hAnsi="宋体" w:eastAsia="宋体" w:cs="宋体"/>
          <w:b w:val="0"/>
          <w:bCs/>
          <w:color w:val="000000"/>
          <w:sz w:val="24"/>
          <w:u w:val="single"/>
        </w:rPr>
        <w:t xml:space="preserve"> / </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 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12.3.1 计量原则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工程量计算规则：</w:t>
      </w:r>
      <w:r>
        <w:rPr>
          <w:rFonts w:hint="eastAsia" w:ascii="宋体" w:hAnsi="宋体" w:eastAsia="宋体" w:cs="宋体"/>
          <w:color w:val="000000"/>
          <w:sz w:val="24"/>
          <w:u w:val="single"/>
        </w:rPr>
        <w:t xml:space="preserve">执行现行国家标准《建设工程工程量清单计价规范》（GB50500-2013），《江苏省建筑与装饰工程计价定额》（2014版），《江苏省安装工程计价定额》（2014版），《江苏省市政工程计价定额》（2014版），《江苏省园林工程计价定额》（2007版），《江苏省建设工程费用定额》（营改增） 等有关文件规定及招标人提供的图纸及工程量清单。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12.3.2 计量周期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关于计量周期的约定：</w:t>
      </w:r>
      <w:r>
        <w:rPr>
          <w:rFonts w:hint="eastAsia" w:ascii="宋体" w:hAnsi="宋体" w:eastAsia="宋体" w:cs="宋体"/>
          <w:color w:val="000000"/>
          <w:sz w:val="24"/>
          <w:u w:val="single"/>
        </w:rPr>
        <w:t xml:space="preserve">按月进行，</w:t>
      </w:r>
      <w:r>
        <w:rPr>
          <w:rFonts w:hint="eastAsia" w:ascii="宋体" w:hAnsi="宋体" w:cs="宋体"/>
          <w:color w:val="000000"/>
          <w:sz w:val="24"/>
          <w:u w:val="single"/>
          <w:lang w:eastAsia="zh-CN"/>
        </w:rPr>
        <w:t xml:space="preserve">每月</w:t>
      </w:r>
      <w:r>
        <w:rPr>
          <w:rFonts w:hint="eastAsia" w:ascii="宋体" w:hAnsi="宋体" w:eastAsia="宋体" w:cs="宋体"/>
          <w:color w:val="000000"/>
          <w:sz w:val="24"/>
          <w:u w:val="single"/>
        </w:rPr>
        <w:t xml:space="preserve">25日前提交本月已</w:t>
      </w:r>
      <w:r>
        <w:rPr>
          <w:rFonts w:hint="eastAsia" w:ascii="宋体" w:hAnsi="宋体" w:cs="宋体"/>
          <w:color w:val="000000"/>
          <w:sz w:val="24"/>
          <w:u w:val="single"/>
          <w:lang w:eastAsia="zh-CN"/>
        </w:rPr>
        <w:t xml:space="preserve">完成</w:t>
      </w:r>
      <w:r>
        <w:rPr>
          <w:rFonts w:hint="eastAsia" w:ascii="宋体" w:hAnsi="宋体" w:eastAsia="宋体" w:cs="宋体"/>
          <w:color w:val="000000"/>
          <w:sz w:val="24"/>
          <w:u w:val="single"/>
        </w:rPr>
        <w:t xml:space="preserve">工程量报告及相关形象进度资料。如承包人未按时报送工程量，影响工程款支付的，由承包人自行负责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12.3.3 单价合同的计量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关于单价合同计量的约定：</w:t>
      </w:r>
      <w:r>
        <w:rPr>
          <w:rFonts w:hint="eastAsia" w:ascii="宋体" w:hAnsi="宋体" w:eastAsia="宋体" w:cs="宋体"/>
          <w:color w:val="000000"/>
          <w:sz w:val="24"/>
          <w:u w:val="single"/>
        </w:rPr>
        <w:t xml:space="preserve">（1）承包人应于每月25日前向监理人报送上月20日至当月19日已完成的工程量报告，并附具已完成工程量报表和有关资料。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12.3.4 总价合同的计量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关于总价合同计量的约定：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12.3.6 其他价格形式合同的计量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其他价格形式的计量方式和程序：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 工程进度款支付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12.4.1 付款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关于付款</w:t>
      </w:r>
      <w:r>
        <w:rPr>
          <w:rFonts w:hint="eastAsia" w:ascii="宋体" w:hAnsi="宋体" w:eastAsia="宋体" w:cs="宋体"/>
          <w:color w:val="000000"/>
          <w:sz w:val="24"/>
          <w:highlight w:val="none"/>
        </w:rPr>
        <w:t xml:space="preserve">周期的约定：</w:t>
      </w:r>
      <w:r/>
    </w:p>
    <w:p>
      <w:pPr>
        <w:pStyle w:val="879"/>
        <w:ind w:firstLine="44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0"/>
      </w:pPr>
      <w:r>
        <w:rPr>
          <w:rFonts w:hint="eastAsia" w:ascii="宋体" w:hAnsi="宋体" w:cs="宋体"/>
          <w:color w:val="auto"/>
          <w:sz w:val="24"/>
          <w:szCs w:val="24"/>
          <w:highlight w:val="none"/>
        </w:rPr>
        <w:t xml:space="preserve">经双方协商一致，</w:t>
      </w:r>
      <w:r>
        <w:rPr>
          <w:rFonts w:hint="eastAsia" w:ascii="宋体" w:hAnsi="宋体" w:eastAsia="宋体" w:cs="宋体"/>
          <w:color w:val="auto"/>
          <w:sz w:val="24"/>
          <w:szCs w:val="24"/>
          <w:highlight w:val="none"/>
          <w:lang w:val="en-US" w:eastAsia="zh-CN" w:bidi="ar-SA"/>
        </w:rPr>
        <w:t xml:space="preserve">付款方式（不提交预付款保函）</w:t>
      </w:r>
      <w:r/>
    </w:p>
    <w:p>
      <w:pPr>
        <w:pStyle w:val="879"/>
        <w:ind w:firstLine="422"/>
        <w:keepLines w:val="0"/>
        <w:keepNext w:val="0"/>
        <w:pageBreakBefore w:val="0"/>
        <w:spacing w:line="360" w:lineRule="auto"/>
        <w:widowControl w:val="off"/>
        <w:rPr>
          <w:rFonts w:hint="eastAsia" w:ascii="宋体" w:hAnsi="宋体" w:eastAsia="宋体" w:cs="Times New Roman"/>
          <w:b/>
          <w:bCs/>
          <w:color w:val="auto"/>
          <w:sz w:val="24"/>
          <w:szCs w:val="24"/>
          <w:highlight w:val="none"/>
          <w:u w:val="single"/>
          <w:lang w:val="en-US" w:eastAsia="zh-CN"/>
        </w:rPr>
      </w:pPr>
      <w:r>
        <w:rPr>
          <w:rFonts w:hint="eastAsia" w:ascii="宋体" w:hAnsi="宋体" w:eastAsia="宋体" w:cs="Times New Roman"/>
          <w:b/>
          <w:bCs/>
          <w:color w:val="auto"/>
          <w:sz w:val="24"/>
          <w:szCs w:val="24"/>
          <w:highlight w:val="none"/>
          <w:u w:val="single"/>
          <w:lang w:val="en-US" w:eastAsia="zh-CN"/>
        </w:rPr>
        <w:t xml:space="preserve">（</w:t>
      </w:r>
      <w:r>
        <w:rPr>
          <w:rFonts w:hint="eastAsia" w:ascii="宋体" w:hAnsi="宋体" w:cs="Times New Roman"/>
          <w:b/>
          <w:bCs/>
          <w:color w:val="auto"/>
          <w:sz w:val="24"/>
          <w:szCs w:val="24"/>
          <w:highlight w:val="none"/>
          <w:u w:val="single"/>
          <w:lang w:val="en-US" w:eastAsia="zh-CN"/>
        </w:rPr>
        <w:t xml:space="preserve">1</w:t>
      </w:r>
      <w:r>
        <w:rPr>
          <w:rFonts w:hint="eastAsia" w:ascii="宋体" w:hAnsi="宋体" w:eastAsia="宋体" w:cs="Times New Roman"/>
          <w:b/>
          <w:bCs/>
          <w:color w:val="auto"/>
          <w:sz w:val="24"/>
          <w:szCs w:val="24"/>
          <w:highlight w:val="none"/>
          <w:u w:val="single"/>
          <w:lang w:val="en-US" w:eastAsia="zh-CN"/>
        </w:rPr>
        <w:t xml:space="preserve">）工程</w:t>
      </w:r>
      <w:r>
        <w:rPr>
          <w:rFonts w:hint="eastAsia" w:ascii="宋体" w:hAnsi="宋体" w:cs="Times New Roman"/>
          <w:b/>
          <w:bCs/>
          <w:color w:val="auto"/>
          <w:sz w:val="24"/>
          <w:szCs w:val="24"/>
          <w:highlight w:val="none"/>
          <w:u w:val="single"/>
          <w:lang w:val="en-US" w:eastAsia="zh-CN"/>
        </w:rPr>
        <w:t xml:space="preserve">完工</w:t>
      </w:r>
      <w:r>
        <w:rPr>
          <w:rFonts w:hint="eastAsia" w:ascii="宋体" w:hAnsi="宋体" w:eastAsia="宋体" w:cs="Times New Roman"/>
          <w:b/>
          <w:bCs/>
          <w:color w:val="auto"/>
          <w:sz w:val="24"/>
          <w:szCs w:val="24"/>
          <w:highlight w:val="none"/>
          <w:u w:val="single"/>
          <w:lang w:val="en-US" w:eastAsia="zh-CN"/>
        </w:rPr>
        <w:t xml:space="preserve">验收</w:t>
      </w:r>
      <w:r>
        <w:rPr>
          <w:rFonts w:hint="eastAsia" w:ascii="宋体" w:hAnsi="宋体" w:cs="Times New Roman"/>
          <w:b/>
          <w:bCs/>
          <w:color w:val="auto"/>
          <w:sz w:val="24"/>
          <w:szCs w:val="24"/>
          <w:highlight w:val="none"/>
          <w:u w:val="single"/>
          <w:lang w:val="en-US" w:eastAsia="zh-CN"/>
        </w:rPr>
        <w:t xml:space="preserve">合格</w:t>
      </w:r>
      <w:r>
        <w:rPr>
          <w:rFonts w:hint="eastAsia" w:ascii="宋体" w:hAnsi="宋体" w:cs="Times New Roman"/>
          <w:b/>
          <w:bCs/>
          <w:color w:val="auto"/>
          <w:sz w:val="24"/>
          <w:szCs w:val="24"/>
          <w:highlight w:val="none"/>
          <w:u w:val="single"/>
          <w:lang w:val="en-US" w:eastAsia="zh-CN" w:bidi="ar-SA"/>
        </w:rPr>
        <w:t xml:space="preserve">且</w:t>
      </w:r>
      <w:r>
        <w:rPr>
          <w:rFonts w:hint="eastAsia" w:ascii="宋体" w:hAnsi="宋体" w:eastAsia="宋体" w:cs="宋体"/>
          <w:b/>
          <w:bCs/>
          <w:color w:val="auto"/>
          <w:sz w:val="24"/>
          <w:szCs w:val="24"/>
          <w:highlight w:val="none"/>
          <w:u w:val="single"/>
          <w:lang w:val="en-US" w:eastAsia="zh-CN"/>
        </w:rPr>
        <w:t xml:space="preserve">财政资金到位后</w:t>
      </w:r>
      <w:r>
        <w:rPr>
          <w:rFonts w:hint="eastAsia" w:ascii="宋体" w:hAnsi="宋体" w:eastAsia="宋体" w:cs="Times New Roman"/>
          <w:b/>
          <w:bCs/>
          <w:color w:val="auto"/>
          <w:sz w:val="24"/>
          <w:szCs w:val="24"/>
          <w:highlight w:val="none"/>
          <w:u w:val="single"/>
          <w:lang w:val="en-US" w:eastAsia="zh-CN"/>
        </w:rPr>
        <w:t xml:space="preserve">累计支付至合同价款的</w:t>
      </w:r>
      <w:r>
        <w:rPr>
          <w:rFonts w:hint="eastAsia" w:ascii="宋体" w:hAnsi="宋体" w:cs="Times New Roman"/>
          <w:b/>
          <w:bCs/>
          <w:color w:val="auto"/>
          <w:sz w:val="24"/>
          <w:szCs w:val="24"/>
          <w:highlight w:val="none"/>
          <w:u w:val="single"/>
          <w:lang w:val="en-US" w:eastAsia="zh-CN"/>
        </w:rPr>
        <w:t xml:space="preserve">7</w:t>
      </w:r>
      <w:r>
        <w:rPr>
          <w:rFonts w:hint="eastAsia" w:ascii="宋体" w:hAnsi="宋体" w:eastAsia="宋体" w:cs="Times New Roman"/>
          <w:b/>
          <w:bCs/>
          <w:color w:val="auto"/>
          <w:sz w:val="24"/>
          <w:szCs w:val="24"/>
          <w:highlight w:val="none"/>
          <w:u w:val="single"/>
          <w:lang w:val="en-US" w:eastAsia="zh-CN"/>
        </w:rPr>
        <w:t xml:space="preserve">0%。</w:t>
      </w:r>
      <w:r/>
    </w:p>
    <w:p>
      <w:pPr>
        <w:pStyle w:val="879"/>
        <w:ind w:firstLine="422"/>
        <w:keepLines w:val="0"/>
        <w:keepNext w:val="0"/>
        <w:pageBreakBefore w:val="0"/>
        <w:spacing w:line="360" w:lineRule="auto"/>
        <w:widowControl w:val="off"/>
        <w:rPr>
          <w:rFonts w:hint="eastAsia" w:ascii="宋体" w:hAnsi="宋体" w:eastAsia="宋体" w:cs="Times New Roman"/>
          <w:b/>
          <w:bCs/>
          <w:color w:val="auto"/>
          <w:sz w:val="24"/>
          <w:szCs w:val="24"/>
          <w:highlight w:val="none"/>
          <w:u w:val="single"/>
          <w:lang w:val="en-US" w:eastAsia="zh-CN"/>
        </w:rPr>
      </w:pPr>
      <w:r>
        <w:rPr>
          <w:rFonts w:hint="eastAsia" w:ascii="宋体" w:hAnsi="宋体" w:eastAsia="宋体" w:cs="Times New Roman"/>
          <w:b/>
          <w:bCs/>
          <w:color w:val="auto"/>
          <w:sz w:val="24"/>
          <w:szCs w:val="24"/>
          <w:highlight w:val="none"/>
          <w:u w:val="single"/>
          <w:lang w:val="en-US" w:eastAsia="zh-CN"/>
        </w:rPr>
        <w:t xml:space="preserve">（</w:t>
      </w:r>
      <w:r>
        <w:rPr>
          <w:rFonts w:hint="eastAsia" w:ascii="宋体" w:hAnsi="宋体" w:cs="Times New Roman"/>
          <w:b/>
          <w:bCs/>
          <w:color w:val="auto"/>
          <w:sz w:val="24"/>
          <w:szCs w:val="24"/>
          <w:highlight w:val="none"/>
          <w:u w:val="single"/>
          <w:lang w:val="en-US" w:eastAsia="zh-CN"/>
        </w:rPr>
        <w:t xml:space="preserve">2</w:t>
      </w:r>
      <w:r>
        <w:rPr>
          <w:rFonts w:hint="eastAsia" w:ascii="宋体" w:hAnsi="宋体" w:eastAsia="宋体" w:cs="Times New Roman"/>
          <w:b/>
          <w:bCs/>
          <w:color w:val="auto"/>
          <w:sz w:val="24"/>
          <w:szCs w:val="24"/>
          <w:highlight w:val="none"/>
          <w:u w:val="single"/>
          <w:lang w:val="en-US" w:eastAsia="zh-CN"/>
        </w:rPr>
        <w:t xml:space="preserve">）</w:t>
      </w:r>
      <w:r>
        <w:rPr>
          <w:rFonts w:hint="eastAsia" w:ascii="宋体" w:hAnsi="宋体" w:cs="Times New Roman"/>
          <w:b/>
          <w:bCs/>
          <w:color w:val="auto"/>
          <w:sz w:val="24"/>
          <w:szCs w:val="24"/>
          <w:highlight w:val="none"/>
          <w:u w:val="single"/>
          <w:lang w:val="en-US" w:eastAsia="zh-CN"/>
        </w:rPr>
        <w:t xml:space="preserve">经竣工审计</w:t>
      </w:r>
      <w:r>
        <w:rPr>
          <w:rFonts w:hint="eastAsia" w:ascii="宋体" w:hAnsi="宋体" w:cs="Times New Roman"/>
          <w:b/>
          <w:bCs/>
          <w:color w:val="auto"/>
          <w:sz w:val="24"/>
          <w:szCs w:val="24"/>
          <w:highlight w:val="none"/>
          <w:u w:val="single"/>
          <w:lang w:val="en-US" w:eastAsia="zh-CN" w:bidi="ar-SA"/>
        </w:rPr>
        <w:t xml:space="preserve">且</w:t>
      </w:r>
      <w:r>
        <w:rPr>
          <w:rFonts w:hint="eastAsia" w:ascii="宋体" w:hAnsi="宋体" w:eastAsia="宋体" w:cs="宋体"/>
          <w:b/>
          <w:bCs/>
          <w:color w:val="auto"/>
          <w:sz w:val="24"/>
          <w:szCs w:val="24"/>
          <w:highlight w:val="none"/>
          <w:u w:val="single"/>
          <w:lang w:val="en-US" w:eastAsia="zh-CN"/>
        </w:rPr>
        <w:t xml:space="preserve">财政资金到位后</w:t>
      </w:r>
      <w:r>
        <w:rPr>
          <w:rFonts w:hint="eastAsia" w:ascii="宋体" w:hAnsi="宋体" w:cs="Times New Roman"/>
          <w:b/>
          <w:bCs/>
          <w:color w:val="auto"/>
          <w:sz w:val="24"/>
          <w:szCs w:val="24"/>
          <w:highlight w:val="none"/>
          <w:u w:val="single"/>
          <w:lang w:val="en-US" w:eastAsia="zh-CN"/>
        </w:rPr>
        <w:t xml:space="preserve">支付至审定价款的97%</w:t>
      </w:r>
      <w:r>
        <w:rPr>
          <w:rFonts w:hint="eastAsia" w:ascii="宋体" w:hAnsi="宋体" w:eastAsia="宋体" w:cs="Times New Roman"/>
          <w:b/>
          <w:bCs/>
          <w:color w:val="auto"/>
          <w:sz w:val="24"/>
          <w:szCs w:val="24"/>
          <w:highlight w:val="none"/>
          <w:u w:val="single"/>
          <w:lang w:val="en-US" w:eastAsia="zh-CN"/>
        </w:rPr>
        <w:t xml:space="preserve">。</w:t>
      </w:r>
      <w:r>
        <w:rPr>
          <w:rFonts w:ascii="宋体" w:hAnsi="宋体" w:eastAsia="宋体" w:cs="宋体"/>
          <w:sz w:val="24"/>
          <w:szCs w:val="24"/>
          <w:highlight w:val="none"/>
        </w:rPr>
        <w:t xml:space="preserve">剩余价款于质保期满后支付。</w:t>
      </w:r>
      <w:r/>
    </w:p>
    <w:p>
      <w:pPr>
        <w:ind w:left="0" w:right="0" w:firstLine="480"/>
        <w:keepLines w:val="0"/>
        <w:keepNext w:val="0"/>
        <w:pageBreakBefore w:val="0"/>
        <w:spacing w:line="360" w:lineRule="auto"/>
        <w:widowControl w:val="off"/>
        <w:rPr>
          <w:rFonts w:hint="default" w:ascii="仿宋" w:hAnsi="仿宋" w:eastAsia="仿宋" w:cs="仿宋"/>
          <w:b/>
          <w:bCs/>
          <w:color w:val="ff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农民工工资支付需按照</w:t>
      </w:r>
      <w:r>
        <w:rPr>
          <w:rFonts w:ascii="宋体" w:hAnsi="宋体" w:eastAsia="宋体" w:cs="宋体"/>
          <w:sz w:val="24"/>
          <w:szCs w:val="24"/>
          <w:highlight w:val="none"/>
        </w:rPr>
        <w:t xml:space="preserve">《保障农民工工资支付条例》、《徐州市工程建设领域农民工工资支付管理办法》（徐人社发[2018]204号文）</w:t>
      </w:r>
      <w:r>
        <w:rPr>
          <w:rFonts w:hint="eastAsia" w:ascii="宋体" w:hAnsi="宋体" w:cs="宋体"/>
          <w:sz w:val="24"/>
          <w:szCs w:val="24"/>
          <w:highlight w:val="none"/>
          <w:lang w:eastAsia="zh-CN"/>
        </w:rPr>
        <w:t xml:space="preserve">等相关文件</w:t>
      </w:r>
      <w:r>
        <w:rPr>
          <w:rFonts w:ascii="宋体" w:hAnsi="宋体" w:eastAsia="宋体" w:cs="宋体"/>
          <w:sz w:val="24"/>
          <w:szCs w:val="24"/>
          <w:highlight w:val="none"/>
        </w:rPr>
        <w:t xml:space="preserve">要求支付农民工工资</w:t>
      </w:r>
      <w:r>
        <w:rPr>
          <w:rFonts w:hint="eastAsia" w:ascii="宋体" w:hAnsi="宋体" w:eastAsia="宋体" w:cs="宋体"/>
          <w:color w:val="000000"/>
          <w:sz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12.4.2 进度付款申请单的编制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关于进度付款申请单编制的约定：</w:t>
      </w:r>
      <w:r>
        <w:rPr>
          <w:rFonts w:hint="eastAsia" w:ascii="宋体" w:hAnsi="宋体" w:eastAsia="宋体" w:cs="宋体"/>
          <w:color w:val="000000"/>
          <w:sz w:val="24"/>
          <w:highlight w:val="none"/>
          <w:u w:val="single"/>
        </w:rPr>
        <w:t xml:space="preserve">执行通用条</w:t>
      </w:r>
      <w:r>
        <w:rPr>
          <w:rFonts w:hint="eastAsia" w:ascii="宋体" w:hAnsi="宋体" w:eastAsia="宋体" w:cs="宋体"/>
          <w:color w:val="000000"/>
          <w:sz w:val="24"/>
          <w:u w:val="single"/>
        </w:rPr>
        <w:t xml:space="preserve">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12.4.3 进度付款申请单的提交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（3）其他价格形式合同进度付款申请单提交的约定：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12.4.4 进度款审核和支付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（1）监理人审查并报送发包人的期限：</w:t>
      </w:r>
      <w:r>
        <w:rPr>
          <w:rFonts w:hint="eastAsia" w:ascii="宋体" w:hAnsi="宋体" w:eastAsia="宋体" w:cs="宋体"/>
          <w:color w:val="000000"/>
          <w:sz w:val="24"/>
          <w:u w:val="single"/>
        </w:rPr>
        <w:t xml:space="preserve">收到承包人修正后的进度付款申请单及发票后3个工作日内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发包人完成审批并签发进度款支付证书的期限：</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（2）发包人支付进度款的期限：</w:t>
      </w:r>
      <w:r>
        <w:rPr>
          <w:rFonts w:hint="eastAsia" w:ascii="宋体" w:hAnsi="宋体" w:eastAsia="宋体" w:cs="宋体"/>
          <w:color w:val="000000"/>
          <w:sz w:val="24"/>
          <w:u w:val="single"/>
        </w:rPr>
        <w:t xml:space="preserve">遵循发包人工程付款程序，无息。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12.4.6 支付分解表的编制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3、单价合同的总价项目支付分解表的编制与审批：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 验收和工程试车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 分部分项工程验收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13.1.2监理人不能按时进行验收时，应提前</w:t>
      </w:r>
      <w:r>
        <w:rPr>
          <w:rFonts w:hint="eastAsia" w:ascii="宋体" w:hAnsi="宋体" w:eastAsia="宋体" w:cs="宋体"/>
          <w:color w:val="000000"/>
          <w:sz w:val="24"/>
          <w:u w:val="single"/>
          <w:lang w:val="en-US" w:eastAsia="zh-CN"/>
        </w:rPr>
        <w:t xml:space="preserve">24</w:t>
      </w:r>
      <w:r>
        <w:rPr>
          <w:rFonts w:hint="eastAsia" w:ascii="宋体" w:hAnsi="宋体" w:eastAsia="宋体" w:cs="宋体"/>
          <w:color w:val="000000"/>
          <w:sz w:val="24"/>
        </w:rPr>
        <w:t xml:space="preserve">小时提交书面延期要求。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关于延期最长不得超过：</w:t>
      </w:r>
      <w:r>
        <w:rPr>
          <w:rFonts w:hint="eastAsia" w:ascii="宋体" w:hAnsi="宋体" w:eastAsia="宋体" w:cs="宋体"/>
          <w:color w:val="000000"/>
          <w:sz w:val="24"/>
          <w:u w:val="single"/>
          <w:lang w:val="en-US" w:eastAsia="zh-CN"/>
        </w:rPr>
        <w:t xml:space="preserve">48</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 竣工验收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13.2.2竣工验收程序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关于竣工验收程序的约定：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发包人不按照本项约定组织竣工验收、颁发工程接收证书的违约金的计算方法：</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13.2.5移交、接收全部与部分工程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承包人向发包人移交工程的期限：</w:t>
      </w:r>
      <w:r>
        <w:rPr>
          <w:rFonts w:hint="eastAsia" w:ascii="宋体" w:hAnsi="宋体" w:eastAsia="宋体" w:cs="宋体"/>
          <w:color w:val="000000"/>
          <w:sz w:val="24"/>
          <w:u w:val="single"/>
        </w:rPr>
        <w:t xml:space="preserve">每延迟一天承包人应向发包人支付合同价的千分之五违约金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 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13.3.1 试车程序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工程试车内容：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（1）单机无负荷试车费用由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（2）无负荷联动试车费用由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13.3.3 投料试车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关于投料试车相关事项的约定：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13.6.1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承包人完成竣工退场的期限：</w:t>
      </w:r>
      <w:r>
        <w:rPr>
          <w:rFonts w:hint="eastAsia" w:ascii="宋体" w:hAnsi="宋体" w:eastAsia="宋体" w:cs="宋体"/>
          <w:sz w:val="24"/>
          <w:highlight w:val="none"/>
          <w:u w:val="single"/>
        </w:rPr>
        <w:t xml:space="preserve">竣工验收合格后7日内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竣工结算</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14.1 竣工结算申请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承包人提交竣工结算申请单的期限：</w:t>
      </w:r>
      <w:r>
        <w:rPr>
          <w:rFonts w:hint="eastAsia" w:ascii="宋体" w:hAnsi="宋体" w:eastAsia="宋体" w:cs="宋体"/>
          <w:b/>
          <w:color w:val="000000"/>
          <w:sz w:val="24"/>
          <w:u w:val="single"/>
        </w:rPr>
        <w:t xml:space="preserve">工程竣工验收合格后</w:t>
      </w:r>
      <w:r>
        <w:rPr>
          <w:rFonts w:hint="eastAsia" w:ascii="宋体" w:hAnsi="宋体" w:eastAsia="宋体" w:cs="宋体"/>
          <w:b/>
          <w:color w:val="000000"/>
          <w:sz w:val="24"/>
          <w:u w:val="single"/>
          <w:lang w:val="en-US" w:eastAsia="zh-CN"/>
        </w:rPr>
        <w:t xml:space="preserve">28</w:t>
      </w:r>
      <w:r>
        <w:rPr>
          <w:rFonts w:hint="eastAsia" w:ascii="宋体" w:hAnsi="宋体" w:eastAsia="宋体" w:cs="宋体"/>
          <w:b/>
          <w:color w:val="000000"/>
          <w:sz w:val="24"/>
          <w:u w:val="single"/>
        </w:rPr>
        <w:t xml:space="preserve">天内。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竣工结算申请单应包括的内容：</w:t>
      </w:r>
      <w:r>
        <w:rPr>
          <w:rFonts w:hint="eastAsia" w:ascii="宋体" w:hAnsi="宋体" w:eastAsia="宋体" w:cs="宋体"/>
          <w:b/>
          <w:color w:val="000000"/>
          <w:sz w:val="24"/>
          <w:u w:val="single"/>
        </w:rPr>
        <w:t xml:space="preserve">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w:t>
      </w:r>
      <w:r>
        <w:rPr>
          <w:rFonts w:hint="eastAsia" w:ascii="宋体" w:hAnsi="宋体" w:cs="宋体"/>
          <w:b/>
          <w:color w:val="000000"/>
          <w:sz w:val="24"/>
          <w:u w:val="single"/>
          <w:lang w:eastAsia="zh-CN"/>
        </w:rPr>
        <w:t xml:space="preserve">其他</w:t>
      </w:r>
      <w:r>
        <w:rPr>
          <w:rFonts w:hint="eastAsia" w:ascii="宋体" w:hAnsi="宋体" w:eastAsia="宋体" w:cs="宋体"/>
          <w:b/>
          <w:color w:val="000000"/>
          <w:sz w:val="24"/>
          <w:u w:val="single"/>
        </w:rPr>
        <w:t xml:space="preserve">报审计需要的资料，一式</w:t>
      </w:r>
      <w:r>
        <w:rPr>
          <w:rFonts w:hint="eastAsia" w:ascii="宋体" w:hAnsi="宋体" w:cs="宋体"/>
          <w:b/>
          <w:color w:val="000000"/>
          <w:sz w:val="24"/>
          <w:u w:val="single"/>
          <w:lang w:eastAsia="zh-CN"/>
        </w:rPr>
        <w:t xml:space="preserve">四份</w:t>
      </w:r>
      <w:r>
        <w:rPr>
          <w:rFonts w:hint="eastAsia" w:ascii="宋体" w:hAnsi="宋体" w:eastAsia="宋体" w:cs="宋体"/>
          <w:b/>
          <w:color w:val="000000"/>
          <w:sz w:val="24"/>
          <w:u w:val="singl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竣工结算审核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发包人审批竣工付款申请单的期限：</w:t>
      </w:r>
      <w:r>
        <w:rPr>
          <w:rFonts w:hint="eastAsia" w:ascii="宋体" w:hAnsi="宋体" w:eastAsia="宋体" w:cs="宋体"/>
          <w:b/>
          <w:color w:val="000000"/>
          <w:sz w:val="24"/>
          <w:u w:val="single"/>
        </w:rPr>
        <w:t xml:space="preserve">竣工资料移交后30日内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发包人完成竣工付款的期限：</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工程结算审计完毕后28日内</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关于竣工付款证书异议部分复核的方式和程序：</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承包人的竣工结算报告应客观且符合实际，不得虚报工程量和高估冒算，承包人送审结算报告经审计部门审核。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缺陷责任期与保修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缺陷责任期</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缺陷责任期的具体期限：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u w:val="single"/>
        </w:rPr>
        <w:t xml:space="preserve">工程竣工验收合格之日起24个月</w:t>
      </w:r>
      <w:r>
        <w:rPr>
          <w:rFonts w:hint="eastAsia" w:ascii="宋体" w:hAnsi="宋体" w:eastAsia="宋体" w:cs="宋体"/>
          <w:color w:val="000000"/>
          <w:sz w:val="24"/>
          <w:szCs w:val="24"/>
          <w:highlight w:val="none"/>
          <w:u w:val="singl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15.2质量保证金</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关于是否扣留质量保证金的约定：</w:t>
      </w:r>
      <w:r>
        <w:rPr>
          <w:rFonts w:hint="eastAsia" w:ascii="宋体" w:hAnsi="宋体" w:eastAsia="宋体" w:cs="宋体"/>
          <w:sz w:val="24"/>
          <w:highlight w:val="none"/>
          <w:u w:val="single"/>
        </w:rPr>
        <w:t xml:space="preserve">扣留</w:t>
      </w:r>
      <w:r>
        <w:rPr>
          <w:rFonts w:hint="eastAsia" w:ascii="宋体" w:hAnsi="宋体" w:eastAsia="宋体" w:cs="宋体"/>
          <w:sz w:val="24"/>
          <w:highlight w:val="non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15.2.1承包人提供质量保证金的方式</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质量保证金采用以下第</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3</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种方式：</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（1）质量保证金保函，保证金额为：</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的工程款；</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（3）其他方式:</w:t>
      </w:r>
      <w:r>
        <w:rPr>
          <w:rFonts w:hint="eastAsia" w:ascii="宋体" w:hAnsi="宋体" w:eastAsia="宋体" w:cs="宋体"/>
          <w:sz w:val="24"/>
          <w:highlight w:val="none"/>
          <w:u w:val="single"/>
        </w:rPr>
        <w:t xml:space="preserve">  </w:t>
      </w:r>
      <w:r>
        <w:rPr>
          <w:rFonts w:hint="default" w:ascii="宋体" w:hAnsi="宋体" w:eastAsia="宋体" w:cs="Times New Roman"/>
          <w:b w:val="0"/>
          <w:bCs w:val="0"/>
          <w:sz w:val="21"/>
          <w:szCs w:val="32"/>
          <w:highlight w:val="none"/>
          <w:u w:val="single"/>
        </w:rPr>
        <w:t xml:space="preserve"> </w:t>
      </w:r>
      <w:r>
        <w:rPr>
          <w:rFonts w:hint="eastAsia" w:ascii="宋体" w:hAnsi="宋体" w:eastAsia="宋体" w:cs="Times New Roman"/>
          <w:b w:val="0"/>
          <w:bCs w:val="0"/>
          <w:sz w:val="21"/>
          <w:szCs w:val="21"/>
          <w:highlight w:val="none"/>
          <w:u w:val="single"/>
        </w:rPr>
        <w:t xml:space="preserve">双方认可的竣工结算价款的3% </w:t>
      </w:r>
      <w:r>
        <w:rPr>
          <w:rFonts w:hint="eastAsia" w:ascii="宋体" w:hAnsi="宋体" w:eastAsia="宋体" w:cs="宋体"/>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15.4.1 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自工程竣工验收合格之日起计算，具体详见《工程质量保修书》。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15.4.3 修复通知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承包人收到保修通知并到达工程现场的合理时间：</w:t>
      </w:r>
      <w:r>
        <w:rPr>
          <w:rFonts w:hint="eastAsia" w:ascii="宋体" w:hAnsi="宋体" w:eastAsia="宋体" w:cs="宋体"/>
          <w:color w:val="000000"/>
          <w:sz w:val="24"/>
          <w:u w:val="single"/>
        </w:rPr>
        <w:t xml:space="preserve">接到发包人通知24小时内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发包人违约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16.1.1发包人违约的情形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发包人违约的其他情形：</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16.1.2 发包人违约的责任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发包人违约责任的承担方式和计算方法：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（1）因发包人原因未能在计划开工日期前7天内下达开工通知的违约责任：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（2）因发包人原因未能按合同约定支付合同价款的违约责任：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（3）发包人违反第10.1款〔变更的范围〕第（2）项约定，自行实施被取消的工作或转由他人实施的违约责任：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（5）因发包人违反合同约定造成暂停施工的违约责任：</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（6）发包人无正当理由没有在约定期限内发出复工指示，导致承包人无法复工的违约责任：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（7）其他：</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16.1.3 因发包人违约解除合同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承包人按16.1.1项〔发包人违约的情形〕约定暂停施工满</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天后发包人仍不纠正其违约行为并致使合同目的不能实现的，承包人有权解除合同。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 承包人违约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16.2.1 承包人违约的情形</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rPr>
        <w:t xml:space="preserve">承包人违约的其他情形：</w:t>
      </w:r>
      <w:r>
        <w:rPr>
          <w:rFonts w:hint="eastAsia" w:ascii="宋体" w:hAnsi="宋体" w:eastAsia="宋体" w:cs="宋体"/>
          <w:color w:val="000000"/>
          <w:sz w:val="24"/>
          <w:highlight w:val="none"/>
          <w:u w:val="single"/>
        </w:rPr>
        <w:t xml:space="preserve">①承包人在中标后，未能按规定的时间办理相关手续、缴纳相关费用，影响办理施工许可证。</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②中标后承包人违反合同约定进行转包或违法分包的：转包或分包合同无效，承包人应向发包人承担转包或分包合同金额30%的违约金，并继续履行本合同；发包人也有权选择单方解除施工合同，清退施工人员并按合同总价的20%收取违约金，在这种情况下，承包人必须在10日内退场，并且不得提出任何对发包人不利的要求。发包人若选择接受转包或分包行为的，承包人应当与实际施工人就分包和转包工程向发包人承担连带责任。</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③没有合理的原因而未能按期开工、或拖延工期、或拖延竣工。</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④承包人无正当理由停工。</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⑤拒绝或不遵照发包人或监理工程师要求整改、更换或拆除有缺陷的工程，不合适的材料或物资的书面通知；或执行（整改）不力的。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⑥由于承包人原因，逾期竣工，每逾期一天，由承包人向发包人按合同价款的千分之一/天支付违约金，最高不超过合同总价的</w:t>
      </w:r>
      <w:r>
        <w:rPr>
          <w:rFonts w:hint="eastAsia" w:ascii="宋体" w:hAnsi="宋体" w:eastAsia="宋体" w:cs="宋体"/>
          <w:color w:val="000000"/>
          <w:sz w:val="24"/>
          <w:highlight w:val="none"/>
          <w:u w:val="single"/>
          <w:lang w:val="en-US" w:eastAsia="zh-CN"/>
        </w:rPr>
        <w:t xml:space="preserve">20</w:t>
      </w:r>
      <w:r>
        <w:rPr>
          <w:rFonts w:hint="eastAsia" w:ascii="宋体" w:hAnsi="宋体" w:eastAsia="宋体" w:cs="宋体"/>
          <w:color w:val="000000"/>
          <w:sz w:val="24"/>
          <w:highlight w:val="none"/>
          <w:u w:val="single"/>
        </w:rPr>
        <w:t xml:space="preserve">%，此赔偿费的支付不能解除承包人应完成工程的责任和合同规定的其他责任。</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 如因承包人的原因延误工期而导致工程造价上涨的由承包人负责，造成的损失（包括由于承包人工期延误造成的延期交付而造成的一切损失）均由承包人承担，并自愿支付由此造成的一切费用。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⑦因承包人原因导致工程质量不符合合同要求的：承包人应无条件整改直至满足合同要求，并承担因此所产生的一切费用和损失。整改所需时间计算在合同总工期内，因此造成的工期延误按照合同专用条款执行。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⑧其他执行通用条款和专用条款约定。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16.2.2承包人违约的责任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承包人违约责任的承担方式和计算方法：</w:t>
      </w:r>
      <w:r>
        <w:rPr>
          <w:rFonts w:hint="eastAsia" w:ascii="宋体" w:hAnsi="宋体" w:eastAsia="宋体" w:cs="宋体"/>
          <w:color w:val="000000"/>
          <w:sz w:val="24"/>
          <w:u w:val="single"/>
        </w:rPr>
        <w:t xml:space="preserve">由承包人承担全部费用并承担相关法律责任。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16.2.3 因承包人违约解除合同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关于承包人违约解除合同的特别约定：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u w:val="single"/>
        </w:rPr>
        <w:t xml:space="preserve"> 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不可抗力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 不可抗力的确认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除通用合同条款约定的不可抗力事件之外，视为不可抗力的其他情形：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17.4 因不可抗力解除合同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合同解除后，发包人应在商定或确定发包人应支付款项后</w:t>
      </w:r>
      <w:r>
        <w:rPr>
          <w:rFonts w:hint="eastAsia" w:ascii="宋体" w:hAnsi="宋体" w:eastAsia="宋体" w:cs="宋体"/>
          <w:color w:val="000000"/>
          <w:sz w:val="24"/>
          <w:u w:val="single"/>
        </w:rPr>
        <w:t xml:space="preserve"> 56 </w:t>
      </w:r>
      <w:r>
        <w:rPr>
          <w:rFonts w:hint="eastAsia" w:ascii="宋体" w:hAnsi="宋体" w:eastAsia="宋体" w:cs="宋体"/>
          <w:color w:val="000000"/>
          <w:sz w:val="24"/>
        </w:rPr>
        <w:t xml:space="preserve">天内完成款项的支付。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工程保险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关于工程保险的特别约定：</w:t>
      </w:r>
      <w:r>
        <w:rPr>
          <w:rFonts w:hint="eastAsia" w:ascii="宋体" w:hAnsi="宋体" w:eastAsia="宋体" w:cs="宋体"/>
          <w:color w:val="000000"/>
          <w:sz w:val="24"/>
          <w:u w:val="single"/>
        </w:rPr>
        <w:t xml:space="preserve">承包人投保并承担投保费用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18.3 其他保险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关于其他保险的约定：</w:t>
      </w:r>
      <w:r>
        <w:rPr>
          <w:rFonts w:hint="eastAsia" w:ascii="宋体" w:hAnsi="宋体" w:eastAsia="宋体" w:cs="宋体"/>
          <w:color w:val="000000"/>
          <w:sz w:val="24"/>
          <w:u w:val="single"/>
        </w:rPr>
        <w:t xml:space="preserve">承包人应为其施工现场的全部人员办理意外伤害保险并支付保险费，包括其员工及为履行合同聘请的第三方的人员</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承包人是否应为其施工设备等办理财产保险：</w:t>
      </w:r>
      <w:r>
        <w:rPr>
          <w:rFonts w:hint="eastAsia" w:ascii="宋体" w:hAnsi="宋体" w:eastAsia="宋体" w:cs="宋体"/>
          <w:color w:val="000000"/>
          <w:sz w:val="24"/>
          <w:u w:val="single"/>
        </w:rPr>
        <w:t xml:space="preserve"> 是</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18.7 通知义务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关于变更保险合同时的通知义务的约定：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争议解决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争议评审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合同当事人是否同意将工程争议提交争议评审小组决定：</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18.1.1 争议评审小组的确定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争议评审小组成员的确定：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选定争议评审员的期限：</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争议评审小组成员的报酬承担方式：</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18.1.2 争议评审小组的决定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合同当事人关于本项的约定：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18.2仲裁或诉讼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因合同及合同有关事项发生的争议，按下列第</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种方式解决：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（1）向</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仲裁委员会申请仲裁；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（2）向</w:t>
      </w:r>
      <w:r>
        <w:rPr>
          <w:rFonts w:hint="eastAsia" w:ascii="宋体" w:hAnsi="宋体" w:eastAsia="宋体" w:cs="宋体"/>
          <w:color w:val="000000"/>
          <w:sz w:val="24"/>
          <w:u w:val="single"/>
        </w:rPr>
        <w:t xml:space="preserve"> 工程所在地</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人民法院起诉。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ind w:left="0" w:right="0" w:firstLine="482"/>
        <w:keepLines w:val="0"/>
        <w:keepNext w:val="0"/>
        <w:pageBreakBefore w:val="0"/>
        <w:spacing w:line="360" w:lineRule="auto"/>
        <w:widowControl w:val="off"/>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21. 补充条款</w:t>
      </w:r>
      <w:r/>
    </w:p>
    <w:p>
      <w:pPr>
        <w:ind w:left="63" w:right="63" w:firstLine="420"/>
        <w:jc w:val="left"/>
        <w:pageBreakBefore w:val="0"/>
        <w:spacing w:after="120"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u w:val="single"/>
        </w:rPr>
        <w:t xml:space="preserve">本合同未涉及之处或与招标文件实质性内容不一致之处，执行招标文件的规定；本合同及招标文件未涉及之处，执行国家、江苏省及徐州市相关文件、规范</w:t>
      </w:r>
      <w:r>
        <w:rPr>
          <w:rFonts w:hint="eastAsia" w:ascii="宋体" w:hAnsi="宋体" w:eastAsia="宋体" w:cs="宋体"/>
          <w:color w:val="000000"/>
          <w:spacing w:val="-3"/>
          <w:sz w:val="24"/>
          <w:szCs w:val="24"/>
        </w:rPr>
        <w:t xml:space="preserve">。</w:t>
      </w:r>
      <w:r/>
    </w:p>
    <w:p>
      <w:pPr>
        <w:ind w:left="0" w:right="0" w:firstLine="482"/>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sectPr>
          <w:headerReference w:type="default" r:id="rId9"/>
          <w:footerReference w:type="default" r:id="rId14"/>
          <w:footnotePr/>
          <w:endnotePr/>
          <w:type w:val="nextPage"/>
          <w:pgSz w:w="11906" w:h="16838" w:orient="portrait"/>
          <w:pgMar w:top="1440" w:right="1703" w:bottom="1440" w:left="1803" w:header="851" w:footer="992" w:gutter="0"/>
          <w:cols w:num="1" w:sep="0" w:space="0" w:equalWidth="1"/>
          <w:docGrid w:linePitch="360"/>
        </w:sectPr>
      </w:pPr>
      <w:r>
        <w:rPr>
          <w:rFonts w:hint="eastAsia" w:ascii="宋体" w:hAnsi="宋体" w:eastAsia="宋体" w:cs="宋体"/>
          <w:b/>
          <w:color w:val="000000"/>
          <w:sz w:val="24"/>
        </w:rPr>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附件</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附件1：工程质量保修书</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附件2：承包人用于本工程施工的机械设备表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附件3：承包人主要施工管理人员表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w:t>
      </w:r>
      <w:r>
        <w:rPr>
          <w:rFonts w:hint="eastAsia" w:ascii="宋体" w:hAnsi="宋体" w:eastAsia="宋体" w:cs="宋体"/>
          <w:color w:val="000000"/>
          <w:sz w:val="24"/>
          <w:u w:val="none"/>
        </w:rPr>
        <w:t xml:space="preserve">件</w:t>
      </w:r>
      <w:r>
        <w:rPr>
          <w:rFonts w:hint="eastAsia" w:ascii="宋体" w:hAnsi="宋体" w:eastAsia="宋体" w:cs="宋体"/>
          <w:color w:val="000000"/>
          <w:sz w:val="24"/>
        </w:rPr>
        <w:t xml:space="preserve">1：   </w:t>
      </w:r>
      <w:r/>
    </w:p>
    <w:p>
      <w:pPr>
        <w:jc w:val="center"/>
        <w:spacing w:before="156" w:after="156" w:line="400" w:lineRule="exact"/>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工程质量保修书</w:t>
      </w:r>
      <w:r/>
    </w:p>
    <w:p>
      <w:pPr>
        <w:jc w:val="left"/>
        <w:spacing w:before="120" w:after="120"/>
        <w:rPr>
          <w:rFonts w:hint="eastAsia" w:ascii="Calibri" w:hAnsi="Calibri" w:eastAsia="宋体" w:cs="Times New Roman"/>
          <w:b/>
          <w:bCs/>
          <w:caps/>
          <w:sz w:val="20"/>
          <w:szCs w:val="20"/>
          <w:lang w:val="en-US" w:eastAsia="zh-CN" w:bidi="ar-SA"/>
        </w:rPr>
      </w:pPr>
      <w:r>
        <w:rPr>
          <w:rFonts w:hint="eastAsia" w:ascii="Calibri" w:hAnsi="Calibri" w:eastAsia="宋体" w:cs="Times New Roman"/>
          <w:b/>
          <w:bCs/>
          <w:caps/>
          <w:sz w:val="20"/>
          <w:szCs w:val="20"/>
          <w:lang w:val="en-US" w:eastAsia="zh-CN" w:bidi="ar-SA"/>
        </w:rPr>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发包人（全称）：</w:t>
      </w:r>
      <w:r>
        <w:rPr>
          <w:rFonts w:hint="eastAsia" w:ascii="宋体" w:hAnsi="宋体" w:cs="宋体"/>
          <w:color w:val="000000"/>
          <w:sz w:val="24"/>
          <w:u w:val="single"/>
          <w:lang w:eastAsia="zh-CN"/>
        </w:rPr>
        <w:t xml:space="preserve">江苏新沂经济开发区管理委员会（机关）</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承包人（全称）：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发包人和承包人根据《中华人民共和国建筑法》和《建设工程质量管理条例》，经协商一致就 </w:t>
      </w:r>
      <w:r>
        <w:rPr>
          <w:rFonts w:hint="eastAsia" w:ascii="宋体" w:hAnsi="宋体" w:cs="宋体"/>
          <w:color w:val="000000"/>
          <w:sz w:val="24"/>
          <w:u w:val="single"/>
          <w:lang w:eastAsia="zh-CN"/>
        </w:rPr>
        <w:t xml:space="preserve">新沂经济开发区街集大沟新建箱涵工程</w:t>
      </w:r>
      <w:r>
        <w:rPr>
          <w:rFonts w:hint="eastAsia" w:ascii="宋体" w:hAnsi="宋体" w:eastAsia="宋体" w:cs="宋体"/>
          <w:color w:val="000000"/>
          <w:sz w:val="24"/>
        </w:rPr>
        <w:t xml:space="preserve">（工程全称）签订工程质量保修书。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一、工程质量保修范围和内容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承包人在质量保修期内，按照有关法律规定和合同约定，承担工程质量保修责任。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二、质量保修期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根据《建设工程质量管理条例》及有关规定，工程的质量保修期如下：</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其他项目保修期限约定如下：</w:t>
      </w:r>
      <w:r>
        <w:rPr>
          <w:rFonts w:hint="eastAsia" w:ascii="宋体" w:hAnsi="宋体" w:eastAsia="宋体" w:cs="宋体"/>
          <w:color w:val="000000"/>
          <w:sz w:val="24"/>
          <w:highlight w:val="none"/>
          <w:u w:val="single"/>
          <w:lang w:eastAsia="zh-CN"/>
        </w:rPr>
        <w:t xml:space="preserve">本工程质量保修期为</w:t>
      </w:r>
      <w:r>
        <w:rPr>
          <w:rFonts w:hint="eastAsia" w:ascii="宋体" w:hAnsi="宋体" w:cs="宋体"/>
          <w:color w:val="000000"/>
          <w:sz w:val="24"/>
          <w:highlight w:val="none"/>
          <w:u w:val="single"/>
          <w:lang w:val="en-US" w:eastAsia="zh-CN"/>
        </w:rPr>
        <w:t xml:space="preserve">24个月</w:t>
      </w:r>
      <w:r>
        <w:rPr>
          <w:rFonts w:hint="eastAsia" w:ascii="宋体" w:hAnsi="宋体" w:eastAsia="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rPr>
        <w:t xml:space="preserve">自竣工验收合格之日起计算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质量保修期自工程竣工验收合格之日起计算。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三、缺陷责任期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工程缺陷责任期为</w:t>
      </w:r>
      <w:r>
        <w:rPr>
          <w:rFonts w:hint="eastAsia" w:ascii="宋体" w:hAnsi="宋体" w:eastAsia="宋体" w:cs="宋体"/>
          <w:color w:val="000000"/>
          <w:sz w:val="24"/>
          <w:highlight w:val="none"/>
          <w:u w:val="single"/>
        </w:rPr>
        <w:t xml:space="preserve"> 24 </w:t>
      </w:r>
      <w:r>
        <w:rPr>
          <w:rFonts w:hint="eastAsia" w:ascii="宋体" w:hAnsi="宋体" w:eastAsia="宋体" w:cs="宋体"/>
          <w:color w:val="000000"/>
          <w:sz w:val="24"/>
          <w:highlight w:val="none"/>
        </w:rPr>
        <w:t xml:space="preserve">个月，缺陷责任期自工程通过竣工验收之日起计算。单位工程先于全部工程进行验收</w:t>
      </w:r>
      <w:r>
        <w:rPr>
          <w:rFonts w:hint="eastAsia" w:ascii="宋体" w:hAnsi="宋体" w:eastAsia="宋体" w:cs="宋体"/>
          <w:color w:val="000000"/>
          <w:sz w:val="24"/>
        </w:rPr>
        <w:t xml:space="preserve">，单位工程缺陷责任期自单位工程验收合格之日起算。</w:t>
      </w:r>
      <w:r/>
    </w:p>
    <w:p>
      <w:pPr>
        <w:ind w:firstLine="420"/>
        <w:jc w:val="left"/>
        <w:pageBreakBefore w:val="0"/>
        <w:spacing w:line="360" w:lineRule="auto"/>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缺陷责任期终止后，发包人应退还剩余的质量保证金。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1．属于保修范围、内容的项目，承包人应当在接到保修通知之日起7天内派人保修。承包人不在约定期限内派人保修的，发包人可以委托他人修理。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2．发生紧急事故需抢修的，承包人在接到事故通知后，应当立即到达事故现场抢修。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4．质量保修完成后，由发包人组织验收。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5.工程保修服务承诺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1）建立回访制，进行定期、不定期回访，</w:t>
      </w:r>
      <w:r>
        <w:rPr>
          <w:rFonts w:hint="eastAsia" w:ascii="宋体" w:hAnsi="宋体" w:cs="宋体"/>
          <w:color w:val="000000"/>
          <w:sz w:val="24"/>
          <w:lang w:eastAsia="zh-CN"/>
        </w:rPr>
        <w:t xml:space="preserve">每年</w:t>
      </w:r>
      <w:r>
        <w:rPr>
          <w:rFonts w:hint="eastAsia" w:ascii="宋体" w:hAnsi="宋体" w:eastAsia="宋体" w:cs="宋体"/>
          <w:color w:val="000000"/>
          <w:sz w:val="24"/>
        </w:rPr>
        <w:t xml:space="preserve">工程回访不少于两次，认真听取建设单位意见，并形成回访记录。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2）建立维修工程专班专人负责制，由公司工程部、技术部派人负责。</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3）在质保期内承包人做到：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A、免费提供所需的工作人员和材料进行维修。针对现场破坏程度，制定相关处理方案，得到业主同意后，对工程进行维护修复工作。</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B、负责对工程进行日常一般性的定期维修保养，同时提供日夜24小时应答的紧急维修服务。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4）工程保修原则及质量回访计划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A、工程保修原则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①在保修期间，承包人将本着“向发包人负责，让用户满意”的态度，以有效的制度及措施，以优质迅速的维修质量维护承包人利益。</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②由承包人原因造成的任何损伤和损坏，承包人将对所有缺陷的进行无偿检修，并承担由此造成的发包人的损失。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B、工程保修回访计划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五、保修费用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保修费用由造成质量缺陷的责任方承担。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六、双方约定的其他工程质量保修事项：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工程质量保修书由发包人、承包人在工程竣工验收前共同签署，作为施工合同附件，其有效期限至保修期满。</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发包人(公章)：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承包人(公章)：</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地址：</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委托代理人(签字)：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委托代理人(签字)：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传真：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传真：</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开户银行：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邮政编码：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邮政编码：</w:t>
      </w:r>
      <w:r>
        <w:rPr>
          <w:rFonts w:hint="eastAsia" w:ascii="宋体" w:hAnsi="宋体" w:eastAsia="宋体" w:cs="宋体"/>
          <w:color w:val="000000"/>
          <w:sz w:val="24"/>
          <w:u w:val="single"/>
        </w:rPr>
        <w:br w:type="page" w:clear="all"/>
      </w:r>
      <w:r/>
    </w:p>
    <w:p>
      <w:pPr>
        <w:jc w:val="left"/>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4" w:name="_Toc267261698"/>
      <w:r/>
      <w:bookmarkStart w:id="5" w:name="_Toc296346728"/>
      <w:r/>
      <w:bookmarkStart w:id="6" w:name="_Toc296944566"/>
      <w:r/>
      <w:bookmarkStart w:id="7" w:name="_Toc296891267"/>
      <w:r/>
      <w:bookmarkStart w:id="8" w:name="_Toc296891055"/>
      <w:r/>
      <w:bookmarkStart w:id="9" w:name="_Toc296503227"/>
      <w:r/>
      <w:bookmarkStart w:id="10" w:name="_Toc296347226"/>
      <w:r>
        <w:rPr>
          <w:rFonts w:hint="eastAsia" w:ascii="宋体" w:hAnsi="宋体" w:eastAsia="宋体" w:cs="宋体"/>
          <w:color w:val="auto"/>
          <w:sz w:val="24"/>
          <w:szCs w:val="24"/>
          <w:highlight w:val="none"/>
          <w:lang w:val="en-US" w:eastAsia="zh-CN" w:bidi="ar-SA"/>
        </w:rPr>
        <w:t xml:space="preserve">件2：</w:t>
      </w:r>
      <w:bookmarkEnd w:id="4"/>
      <w:r/>
      <w:bookmarkEnd w:id="5"/>
      <w:r/>
      <w:bookmarkEnd w:id="6"/>
      <w:r/>
      <w:bookmarkEnd w:id="7"/>
      <w:r/>
      <w:bookmarkEnd w:id="8"/>
      <w:r/>
      <w:bookmarkEnd w:id="9"/>
      <w:r/>
      <w:bookmarkEnd w:id="10"/>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承包人用于本工程施工的机械设备表</w:t>
      </w:r>
      <w:r/>
    </w:p>
    <w:tbl>
      <w:tblPr>
        <w:tblStyle w:val="870"/>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序号</w:t>
            </w:r>
            <w:r/>
          </w:p>
        </w:tc>
        <w:tc>
          <w:tcPr>
            <w:tcW w:w="1329"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机械或设备名称</w:t>
            </w:r>
            <w:r/>
          </w:p>
        </w:tc>
        <w:tc>
          <w:tcPr>
            <w:tcW w:w="805"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规格型号</w:t>
            </w:r>
            <w:r/>
          </w:p>
        </w:tc>
        <w:tc>
          <w:tcPr>
            <w:tcW w:w="997"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数量</w:t>
            </w:r>
            <w:r/>
          </w:p>
        </w:tc>
        <w:tc>
          <w:tcPr>
            <w:tcW w:w="83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产地</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制造年份</w:t>
            </w:r>
            <w:r/>
          </w:p>
        </w:tc>
        <w:tc>
          <w:tcPr>
            <w:tcW w:w="1404"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额定功率(kW)</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生产能力</w:t>
            </w:r>
            <w:r/>
          </w:p>
        </w:tc>
        <w:tc>
          <w:tcPr>
            <w:tcW w:w="871"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备注</w:t>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29"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05"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97"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3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04"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71"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bl>
    <w:p>
      <w:pPr>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600"/>
        <w:jc w:val="both"/>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11" w:name="_Toc296346729"/>
      <w:r/>
      <w:bookmarkStart w:id="12" w:name="_Toc296347227"/>
      <w:r/>
      <w:bookmarkStart w:id="13" w:name="_Toc296944567"/>
      <w:r/>
      <w:bookmarkStart w:id="14" w:name="_Toc296503228"/>
      <w:r/>
      <w:bookmarkStart w:id="15" w:name="_Toc296891268"/>
      <w:r/>
      <w:bookmarkStart w:id="16" w:name="_Toc267261699"/>
      <w:r/>
      <w:bookmarkStart w:id="17" w:name="_Toc296891056"/>
      <w:r>
        <w:rPr>
          <w:rFonts w:hint="eastAsia" w:ascii="宋体" w:hAnsi="宋体" w:eastAsia="宋体" w:cs="宋体"/>
          <w:color w:val="auto"/>
          <w:sz w:val="24"/>
          <w:szCs w:val="24"/>
          <w:highlight w:val="none"/>
          <w:lang w:val="en-US" w:eastAsia="zh-CN" w:bidi="ar-SA"/>
        </w:rPr>
        <w:t xml:space="preserve">件3：</w:t>
      </w:r>
      <w:bookmarkEnd w:id="11"/>
      <w:r/>
      <w:bookmarkEnd w:id="12"/>
      <w:r/>
      <w:bookmarkEnd w:id="13"/>
      <w:r/>
      <w:bookmarkEnd w:id="14"/>
      <w:r/>
      <w:bookmarkEnd w:id="15"/>
      <w:r/>
      <w:bookmarkEnd w:id="16"/>
      <w:r/>
      <w:bookmarkEnd w:id="17"/>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承包人主要施工管理人员表</w:t>
      </w:r>
      <w:r/>
    </w:p>
    <w:tbl>
      <w:tblPr>
        <w:tblStyle w:val="870"/>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jc w:val="center"/>
        <w:keepLines w:val="0"/>
        <w:keepNext w:val="0"/>
        <w:pageBreakBefore w:val="0"/>
        <w:spacing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firstLine="420"/>
        <w:jc w:val="both"/>
        <w:spacing w:after="120"/>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left="0" w:firstLine="420"/>
        <w:jc w:val="both"/>
        <w:spacing w:after="0"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890"/>
        <w:rPr>
          <w:rFonts w:hint="eastAsia"/>
        </w:rPr>
      </w:pPr>
      <w:r>
        <w:rPr>
          <w:rFonts w:hint="eastAsia"/>
        </w:rPr>
      </w:r>
      <w:r/>
    </w:p>
    <w:p>
      <w:pPr>
        <w:pStyle w:val="924"/>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24"/>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24"/>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24"/>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ind w:left="0" w:right="0" w:firstLine="42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val="en-US" w:eastAsia="zh-CN"/>
        </w:rPr>
        <w:t xml:space="preserve">江苏新沂经济开发区管理委员会（机关）、江苏盛仁工程项目管理有限公司</w:t>
      </w:r>
      <w:r>
        <w:rPr>
          <w:rFonts w:hint="eastAsia" w:ascii="宋体" w:hAnsi="宋体" w:eastAsia="宋体" w:cs="宋体"/>
          <w:color w:val="auto"/>
          <w:sz w:val="24"/>
          <w:szCs w:val="24"/>
          <w:highlight w:val="none"/>
        </w:rPr>
        <w:t xml:space="preserve">：</w:t>
      </w:r>
      <w:r/>
    </w:p>
    <w:p>
      <w:pPr>
        <w:pStyle w:val="89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JSZC-320381050-SRGC-C2026-0010 </w:t>
      </w:r>
      <w:r>
        <w:rPr>
          <w:rFonts w:hint="eastAsia" w:ascii="宋体" w:hAnsi="宋体" w:eastAsia="宋体" w:cs="宋体"/>
          <w:color w:val="auto"/>
          <w:sz w:val="24"/>
          <w:szCs w:val="24"/>
          <w:highlight w:val="none"/>
        </w:rPr>
        <w:t xml:space="preserve">）要求，本供应商正式提交以下首次响应文件。</w:t>
      </w:r>
      <w:r/>
    </w:p>
    <w:p>
      <w:pPr>
        <w:pStyle w:val="89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7"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89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89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89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响应文件。</w:t>
      </w:r>
      <w:r/>
    </w:p>
    <w:p>
      <w:pPr>
        <w:pStyle w:val="896"/>
        <w:ind w:right="0" w:firstLine="482"/>
        <w:keepLines w:val="0"/>
        <w:keepNext w:val="0"/>
        <w:pageBreakBefore w:val="0"/>
        <w:spacing w:line="312" w:lineRule="auto"/>
        <w:widowControl w:val="off"/>
        <w:tabs>
          <w:tab w:val="clear" w:pos="8306" w:leader="none"/>
          <w:tab w:val="right" w:pos="84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89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89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8"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9"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89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0" o:spid="_x0000_s10" style="position:absolute;left:0;text-align:left;z-index:251666432;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sz w:val="24"/>
          <w:highlight w:val="none"/>
        </w:rPr>
        <w:t xml:space="preserve">采购人或采购代理机构</w:t>
      </w:r>
      <w:r>
        <w:rPr>
          <w:rFonts w:hint="eastAsia" w:ascii="宋体" w:hAnsi="宋体" w:eastAsia="宋体" w:cs="宋体"/>
          <w:color w:val="auto"/>
          <w:sz w:val="24"/>
          <w:szCs w:val="24"/>
          <w:highlight w:val="none"/>
        </w:rPr>
        <w:t xml:space="preserve">确定。</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0" w:firstLine="482"/>
        <w:keepLines w:val="0"/>
        <w:keepNext w:val="0"/>
        <w:pageBreakBefore w:val="0"/>
        <w:spacing w:line="312" w:lineRule="auto"/>
        <w:widowControl w:val="off"/>
        <w:rPr>
          <w:rFonts w:hint="eastAsia" w:ascii="宋体" w:hAnsi="宋体" w:eastAsia="宋体" w:cs="宋体"/>
          <w:sz w:val="24"/>
          <w:szCs w:val="24"/>
        </w:rPr>
      </w:pPr>
      <w:r>
        <w:rPr>
          <w:rFonts w:hint="eastAsia" w:ascii="宋体" w:hAnsi="宋体" w:cs="宋体"/>
          <w:color w:val="auto"/>
          <w:sz w:val="24"/>
          <w:szCs w:val="24"/>
          <w:highlight w:val="none"/>
          <w:lang w:val="en-US" w:eastAsia="zh-CN"/>
        </w:rPr>
        <w:t xml:space="preserve">十、完全接受招标文件中关于代理服务费的相关约定。</w:t>
      </w:r>
      <w:r>
        <w:rPr>
          <w:rFonts w:hint="eastAsia" w:ascii="宋体" w:hAnsi="宋体" w:eastAsia="宋体" w:cs="宋体"/>
          <w:color w:val="000000"/>
          <w:sz w:val="24"/>
          <w:szCs w:val="24"/>
        </w:rPr>
        <w:t xml:space="preserve"> </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w:t>
      </w:r>
      <w:r>
        <w:rPr>
          <w:rFonts w:hint="eastAsia" w:ascii="宋体" w:hAnsi="宋体" w:eastAsia="宋体" w:cs="宋体"/>
          <w:sz w:val="24"/>
          <w:highlight w:val="none"/>
        </w:rPr>
        <w:t xml:space="preserve">  年  月  日</w:t>
      </w: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9、授权委托书</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委托人（全称）：</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法定代表人（负责人）：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统一社会信用代码：</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先生（女士）</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兹委托（）全权代表我企业（公司）参与</w:t>
      </w:r>
      <w:r>
        <w:rPr>
          <w:rFonts w:hint="eastAsia" w:ascii="宋体" w:hAnsi="宋体" w:cs="宋体"/>
          <w:color w:val="000000"/>
          <w:sz w:val="24"/>
          <w:u w:val="single"/>
          <w:lang w:eastAsia="zh-CN"/>
        </w:rPr>
        <w:t xml:space="preserve">新沂经济开发区街集大沟新建箱涵工程</w:t>
      </w: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JSZC-320381050-SRGC-C2026-0010 </w:t>
      </w:r>
      <w:r>
        <w:rPr>
          <w:rFonts w:hint="eastAsia" w:ascii="宋体" w:hAnsi="宋体" w:eastAsia="宋体" w:cs="宋体"/>
          <w:color w:val="000000"/>
          <w:sz w:val="24"/>
        </w:rPr>
        <w:t xml:space="preserve">]的磋商活动及签订合同。（         ）以我企业（公司）名义所为的行为及签署的文件，我企业（公司）均予以认可。有关法律责任均由我企业（公司）承担。（       ）无转委托权。委托期限自    年  月   日起至    年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月    日止。</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委托人（电子签章）：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法定代表人（签字或盖章）：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受托人（签字或盖章）：</w:t>
      </w:r>
      <w:r/>
    </w:p>
    <w:p>
      <w:pPr>
        <w:ind w:left="0" w:right="0" w:firstLine="3561"/>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cs="宋体"/>
          <w:color w:val="000000"/>
          <w:sz w:val="24"/>
          <w:lang w:val="en-US" w:eastAsia="zh-CN"/>
        </w:rPr>
        <w:t xml:space="preserve">法定代表人及</w:t>
      </w:r>
      <w:r>
        <w:rPr>
          <w:rFonts w:hint="eastAsia" w:ascii="宋体" w:hAnsi="宋体" w:eastAsia="宋体" w:cs="宋体"/>
          <w:color w:val="000000"/>
          <w:sz w:val="24"/>
        </w:rPr>
        <w:t xml:space="preserve">受托人身份证扫描件附后)</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10、</w:t>
      </w:r>
      <w:r>
        <w:rPr>
          <w:rFonts w:hint="eastAsia" w:ascii="宋体" w:hAnsi="宋体" w:eastAsia="宋体" w:cs="宋体"/>
          <w:b/>
          <w:color w:val="000000"/>
          <w:sz w:val="36"/>
          <w:u w:val="none"/>
        </w:rPr>
        <w:t xml:space="preserve">中小企业声明函</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项目名称：</w:t>
      </w:r>
      <w:r>
        <w:rPr>
          <w:rFonts w:hint="eastAsia" w:ascii="宋体" w:hAnsi="宋体" w:cs="宋体"/>
          <w:color w:val="000000"/>
          <w:spacing w:val="6"/>
          <w:sz w:val="24"/>
          <w:lang w:eastAsia="zh-CN"/>
        </w:rPr>
        <w:t xml:space="preserve">新沂经济开发区街集大沟新建箱涵工程</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项目编号：</w:t>
      </w:r>
      <w:r>
        <w:rPr>
          <w:rFonts w:hint="eastAsia" w:ascii="宋体" w:hAnsi="宋体" w:cs="宋体"/>
          <w:color w:val="000000"/>
          <w:spacing w:val="6"/>
          <w:sz w:val="24"/>
          <w:lang w:eastAsia="zh-CN"/>
        </w:rPr>
        <w:t xml:space="preserve">JSZC-320381050-SRGC-C2026-0010 </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本公司郑重声明，根据《政府采购促进中小企业发展管理办法》（财库[2020]46号）的规定，本公司</w:t>
      </w:r>
      <w:r>
        <w:rPr>
          <w:rFonts w:hint="eastAsia" w:ascii="宋体" w:hAnsi="宋体" w:eastAsia="宋体" w:cs="宋体"/>
          <w:color w:val="000000"/>
          <w:sz w:val="24"/>
        </w:rPr>
        <w:t xml:space="preserve">参加</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江苏新沂经济开发区管理委员会（机关）</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新沂经济开发区街集大沟新建箱涵工程</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采购活动</w:t>
      </w:r>
      <w:r>
        <w:rPr>
          <w:rFonts w:hint="eastAsia" w:ascii="宋体" w:hAnsi="宋体" w:eastAsia="宋体" w:cs="宋体"/>
          <w:color w:val="000000"/>
          <w:spacing w:val="6"/>
          <w:sz w:val="24"/>
        </w:rPr>
        <w:t xml:space="preserve">，工程的施工单位全部为符合政策要求的中小企业。相关企业的具体情况如下：</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u w:val="single"/>
        </w:rPr>
        <w:t xml:space="preserve">（</w:t>
      </w:r>
      <w:r>
        <w:rPr>
          <w:rFonts w:hint="eastAsia" w:ascii="宋体" w:hAnsi="宋体" w:cs="宋体"/>
          <w:color w:val="000000"/>
          <w:sz w:val="24"/>
          <w:u w:val="single"/>
          <w:lang w:eastAsia="zh-CN"/>
        </w:rPr>
        <w:t xml:space="preserve">新沂经济开发区街集大沟新建箱涵工程</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，属于</w:t>
      </w:r>
      <w:r>
        <w:rPr>
          <w:rFonts w:hint="eastAsia" w:ascii="宋体" w:hAnsi="宋体" w:eastAsia="宋体" w:cs="宋体"/>
          <w:color w:val="000000"/>
          <w:spacing w:val="6"/>
          <w:sz w:val="24"/>
          <w:u w:val="single"/>
        </w:rPr>
        <w:t xml:space="preserve">（建筑业）</w:t>
      </w:r>
      <w:r>
        <w:rPr>
          <w:rFonts w:hint="eastAsia" w:ascii="宋体" w:hAnsi="宋体" w:eastAsia="宋体" w:cs="宋体"/>
          <w:color w:val="000000"/>
          <w:spacing w:val="6"/>
          <w:sz w:val="24"/>
        </w:rPr>
        <w:t xml:space="preserve">；承建（承建）企业为</w:t>
      </w:r>
      <w:r>
        <w:rPr>
          <w:rFonts w:hint="eastAsia" w:ascii="宋体" w:hAnsi="宋体" w:eastAsia="宋体" w:cs="宋体"/>
          <w:color w:val="000000"/>
          <w:spacing w:val="6"/>
          <w:sz w:val="24"/>
          <w:u w:val="single"/>
        </w:rPr>
        <w:t xml:space="preserve">（企业名称）</w:t>
      </w:r>
      <w:r>
        <w:rPr>
          <w:rFonts w:hint="eastAsia" w:ascii="宋体" w:hAnsi="宋体" w:eastAsia="宋体" w:cs="宋体"/>
          <w:color w:val="000000"/>
          <w:spacing w:val="6"/>
          <w:sz w:val="24"/>
        </w:rPr>
        <w:t xml:space="preserve">，从业人员</w:t>
      </w:r>
      <w:r>
        <w:rPr>
          <w:rFonts w:hint="eastAsia" w:ascii="宋体" w:hAnsi="宋体" w:eastAsia="宋体" w:cs="宋体"/>
          <w:color w:val="000000"/>
          <w:spacing w:val="6"/>
          <w:sz w:val="24"/>
          <w:u w:val="single"/>
        </w:rPr>
        <w:t xml:space="preserve">（</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人，营业收入为</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万元，资产总额为</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万元</w:t>
      </w:r>
      <w:r>
        <w:rPr>
          <w:rFonts w:hint="eastAsia" w:ascii="宋体" w:hAnsi="宋体" w:cs="宋体"/>
          <w:color w:val="000000"/>
          <w:spacing w:val="6"/>
          <w:sz w:val="24"/>
          <w:lang w:eastAsia="zh-CN"/>
        </w:rPr>
        <w:t xml:space="preserve">，</w:t>
      </w:r>
      <w:r>
        <w:rPr>
          <w:rFonts w:hint="eastAsia" w:ascii="宋体" w:hAnsi="宋体" w:eastAsia="宋体" w:cs="宋体"/>
          <w:color w:val="000000"/>
          <w:spacing w:val="6"/>
          <w:sz w:val="24"/>
        </w:rPr>
        <w:t xml:space="preserve">属于（</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中型企业、□小型企业、□微型企业，请勾选！</w:t>
      </w:r>
      <w:r>
        <w:rPr>
          <w:rFonts w:hint="eastAsia" w:ascii="宋体" w:hAnsi="宋体" w:eastAsia="宋体" w:cs="宋体"/>
          <w:color w:val="000000"/>
          <w:spacing w:val="6"/>
          <w:sz w:val="24"/>
        </w:rPr>
        <w:t xml:space="preserve">）；</w:t>
      </w:r>
      <w:r/>
    </w:p>
    <w:p>
      <w:pPr>
        <w:ind w:left="0" w:right="0" w:firstLine="482"/>
        <w:jc w:val="both"/>
        <w:pageBreakBefore w:val="0"/>
        <w:spacing w:before="0" w:after="0" w:line="360" w:lineRule="auto"/>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企业名称（电子签章）：</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p>
    <w:p>
      <w:pPr>
        <w:ind w:left="0" w:right="0" w:firstLine="60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right="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注：本项目采购项目属性为：</w:t>
      </w:r>
      <w:r>
        <w:rPr>
          <w:rFonts w:hint="eastAsia" w:ascii="宋体" w:hAnsi="宋体" w:eastAsia="宋体" w:cs="宋体"/>
          <w:b/>
          <w:color w:val="000000"/>
          <w:sz w:val="24"/>
          <w:highlight w:val="none"/>
          <w:u w:val="single"/>
        </w:rPr>
        <w:t xml:space="preserve">建筑业</w:t>
      </w:r>
      <w:r>
        <w:rPr>
          <w:rFonts w:hint="eastAsia" w:ascii="宋体" w:hAnsi="宋体" w:eastAsia="宋体" w:cs="宋体"/>
          <w:b/>
          <w:color w:val="000000"/>
          <w:sz w:val="24"/>
        </w:rPr>
        <w:t xml:space="preserve">。</w:t>
      </w:r>
      <w:r/>
    </w:p>
    <w:p>
      <w:pPr>
        <w:ind w:left="0" w:right="0" w:firstLine="48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right="33"/>
        <w:pageBreakBefore w:val="0"/>
        <w:spacing w:before="240" w:after="24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“中小企业声明</w:t>
      </w:r>
      <w:r>
        <w:rPr>
          <w:rFonts w:hint="eastAsia" w:ascii="宋体" w:hAnsi="宋体" w:cs="宋体"/>
          <w:sz w:val="24"/>
          <w:highlight w:val="none"/>
          <w:lang w:eastAsia="zh-CN"/>
        </w:rPr>
        <w:t xml:space="preserve">函</w:t>
      </w:r>
      <w:r>
        <w:rPr>
          <w:rFonts w:hint="eastAsia" w:ascii="宋体" w:hAnsi="宋体" w:eastAsia="宋体" w:cs="宋体"/>
          <w:sz w:val="24"/>
          <w:highlight w:val="none"/>
        </w:rPr>
        <w:t xml:space="preserve">” 查询渠道用微信搜索“中小企业规模类型自测小程序”。看下列截图。</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pStyle w:val="924"/>
        <w:rPr>
          <w:rFonts w:hint="eastAsia" w:ascii="宋体" w:hAnsi="宋体" w:eastAsia="宋体" w:cs="宋体"/>
          <w:color w:val="000000"/>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column">
                  <wp:posOffset>1169035</wp:posOffset>
                </wp:positionH>
                <wp:positionV relativeFrom="page">
                  <wp:posOffset>2167255</wp:posOffset>
                </wp:positionV>
                <wp:extent cx="3083560" cy="6306185"/>
                <wp:effectExtent l="0" t="0" r="40640" b="37465"/>
                <wp:wrapTight wrapText="bothSides">
                  <wp:wrapPolygon edited="1">
                    <wp:start x="0" y="0"/>
                    <wp:lineTo x="0" y="21533"/>
                    <wp:lineTo x="21484" y="21533"/>
                    <wp:lineTo x="21484" y="0"/>
                    <wp:lineTo x="0" y="0"/>
                  </wp:wrapPolygon>
                </wp:wrapTight>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pic:cNvPicPr>
                          <a:picLocks noChangeAspect="1"/>
                        </pic:cNvPicPr>
                        <pic:nvPr/>
                      </pic:nvPicPr>
                      <pic:blipFill>
                        <a:blip r:embed="rId20"/>
                        <a:stretch/>
                      </pic:blipFill>
                      <pic:spPr bwMode="auto">
                        <a:xfrm>
                          <a:off x="0" y="0"/>
                          <a:ext cx="3083560" cy="6306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7456;o:allowoverlap:true;o:allowincell:true;mso-position-horizontal-relative:text;margin-left:92.0pt;mso-position-horizontal:absolute;mso-position-vertical-relative:page;margin-top:170.7pt;mso-position-vertical:absolute;width:242.8pt;height:496.5pt;mso-wrap-distance-left:9.0pt;mso-wrap-distance-top:0.0pt;mso-wrap-distance-right:9.0pt;mso-wrap-distance-bottom:0.0pt;" wrapcoords="0 0 0 99690 99463 99690 99463 0 0 0" stroked="f">
                <v:path textboxrect="0,0,0,0"/>
                <w10:wrap type="tight"/>
                <v:imagedata r:id="rId20" o:title=""/>
              </v:shape>
            </w:pict>
          </mc:Fallback>
        </mc:AlternateContent>
      </w:r>
      <w:r/>
    </w:p>
    <w:p>
      <w:pPr>
        <w:pStyle w:val="924"/>
        <w:rPr>
          <w:rFonts w:hint="eastAsia" w:ascii="宋体" w:hAnsi="宋体" w:eastAsia="宋体" w:cs="宋体"/>
          <w:color w:val="000000"/>
          <w:sz w:val="24"/>
        </w:rPr>
      </w:pPr>
      <w:r>
        <w:rPr>
          <w:rFonts w:hint="eastAsia" w:ascii="宋体" w:hAnsi="宋体" w:eastAsia="宋体" w:cs="宋体"/>
          <w:color w:val="000000"/>
          <w:sz w:val="24"/>
        </w:rPr>
      </w:r>
      <w:r/>
    </w:p>
    <w:p>
      <w:pPr>
        <w:pStyle w:val="924"/>
        <w:rPr>
          <w:rFonts w:hint="eastAsia" w:ascii="宋体" w:hAnsi="宋体" w:eastAsia="宋体" w:cs="宋体"/>
          <w:color w:val="000000"/>
          <w:sz w:val="24"/>
        </w:rPr>
      </w:pPr>
      <w:r>
        <w:rPr>
          <w:rFonts w:hint="eastAsia" w:ascii="宋体" w:hAnsi="宋体" w:eastAsia="宋体" w:cs="宋体"/>
          <w:color w:val="000000"/>
          <w:sz w:val="24"/>
        </w:rPr>
      </w:r>
      <w:r/>
    </w:p>
    <w:p>
      <w:pPr>
        <w:pStyle w:val="924"/>
        <w:rPr>
          <w:rFonts w:hint="eastAsia" w:ascii="宋体" w:hAnsi="宋体" w:eastAsia="宋体" w:cs="宋体"/>
          <w:color w:val="000000"/>
          <w:sz w:val="24"/>
        </w:rP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center"/>
        <w:pageBreakBefore w:val="0"/>
        <w:spacing w:before="10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我单位在参加</w:t>
      </w:r>
      <w:r>
        <w:rPr>
          <w:rFonts w:hint="eastAsia" w:ascii="宋体" w:hAnsi="宋体" w:cs="宋体"/>
          <w:color w:val="000000"/>
          <w:sz w:val="24"/>
          <w:u w:val="single"/>
          <w:lang w:eastAsia="zh-CN"/>
        </w:rPr>
        <w:t xml:space="preserve">新沂经济开发区街集大沟新建箱涵工程</w:t>
      </w: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JSZC-320381050-SRGC-C2026-0010</w:t>
      </w:r>
      <w:r>
        <w:rPr>
          <w:rFonts w:hint="eastAsia" w:ascii="宋体" w:hAnsi="宋体" w:eastAsia="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年  月  日</w:t>
      </w:r>
      <w:r/>
    </w:p>
    <w:p>
      <w:pPr>
        <w:ind w:left="239" w:right="0" w:firstLine="264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12、</w:t>
      </w:r>
      <w:r>
        <w:rPr>
          <w:rFonts w:hint="eastAsia" w:ascii="宋体" w:hAnsi="宋体" w:eastAsia="宋体" w:cs="宋体"/>
          <w:b/>
          <w:color w:val="000000"/>
          <w:sz w:val="36"/>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（注：如供应商不属于残疾人福利性单位，不需提供此声明函）</w:t>
      </w:r>
      <w:r/>
    </w:p>
    <w:p>
      <w:pPr>
        <w:ind w:left="0" w:right="0" w:firstLine="0"/>
        <w:jc w:val="left"/>
        <w:keepLines w:val="0"/>
        <w:keepNext w:val="0"/>
        <w:pageBreakBefore w:val="0"/>
        <w:spacing w:before="0" w:after="0" w:line="288" w:lineRule="auto"/>
        <w:widowControl w:val="off"/>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项目</w:t>
      </w:r>
      <w:r>
        <w:rPr>
          <w:rFonts w:hint="eastAsia" w:ascii="宋体" w:hAnsi="宋体" w:eastAsia="宋体" w:cs="宋体"/>
          <w:color w:val="000000"/>
          <w:sz w:val="24"/>
        </w:rPr>
        <w:t xml:space="preserve">名称：</w:t>
      </w:r>
      <w:r>
        <w:rPr>
          <w:rFonts w:hint="eastAsia" w:ascii="宋体" w:hAnsi="宋体" w:cs="宋体"/>
          <w:color w:val="000000"/>
          <w:sz w:val="24"/>
          <w:lang w:eastAsia="zh-CN"/>
        </w:rPr>
        <w:t xml:space="preserve">新沂经济开发区街集大沟新建箱涵工程</w:t>
      </w:r>
      <w:r/>
    </w:p>
    <w:p>
      <w:pPr>
        <w:ind w:left="0" w:right="0" w:firstLine="0"/>
        <w:jc w:val="left"/>
        <w:keepLines w:val="0"/>
        <w:keepNext w:val="0"/>
        <w:pageBreakBefore w:val="0"/>
        <w:spacing w:before="0" w:after="0" w:line="288"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JSZC-320381050-SRGC-C2026-0010 </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单位的</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cs="宋体"/>
          <w:color w:val="000000"/>
          <w:sz w:val="24"/>
          <w:lang w:val="en-US" w:eastAsia="zh-CN"/>
        </w:rPr>
        <w:t xml:space="preserve">单位名称</w:t>
      </w:r>
      <w:r>
        <w:rPr>
          <w:rFonts w:hint="eastAsia" w:ascii="宋体" w:hAnsi="宋体" w:eastAsia="宋体" w:cs="宋体"/>
          <w:color w:val="000000"/>
          <w:sz w:val="24"/>
        </w:rPr>
        <w:t xml:space="preserve">（电子签章）：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eastAsia="宋体" w:cs="宋体"/>
          <w:sz w:val="24"/>
          <w:highlight w:val="none"/>
        </w:rPr>
        <w:t xml:space="preserve"> 年  月  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firstLine="56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享受政府采购支持政策的残疾人福利性单位应当同时满足以下条件：</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（二）依法与安置的每位残疾人签订了一年以上（含一年）的劳动合同或服务协议；</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供应商提供的《残疾人福利性单位声明函》与事实不符的，依照</w:t>
      </w:r>
      <w:r>
        <w:rPr>
          <w:rFonts w:hint="eastAsia" w:ascii="宋体" w:hAnsi="宋体" w:cs="宋体"/>
          <w:sz w:val="22"/>
          <w:szCs w:val="22"/>
          <w:highlight w:val="none"/>
          <w:lang w:eastAsia="zh-CN"/>
        </w:rPr>
        <w:t xml:space="preserve">《中华人民共和国政府采购法》</w:t>
      </w:r>
      <w:r>
        <w:rPr>
          <w:rFonts w:hint="eastAsia" w:ascii="宋体" w:hAnsi="宋体" w:eastAsia="宋体" w:cs="宋体"/>
          <w:sz w:val="22"/>
          <w:szCs w:val="22"/>
          <w:highlight w:val="none"/>
        </w:rPr>
        <w:t xml:space="preserve">第七十七条第一款的规定追究法律责任。</w:t>
      </w:r>
      <w:r/>
    </w:p>
    <w:p>
      <w:pPr>
        <w:ind w:left="0" w:right="0" w:firstLine="0"/>
        <w:jc w:val="center"/>
        <w:pageBreakBefore w:val="0"/>
        <w:spacing w:before="0" w:after="0" w:line="360" w:lineRule="auto"/>
        <w:rPr>
          <w:rFonts w:hint="eastAsia" w:ascii="宋体" w:hAnsi="宋体" w:cs="宋体"/>
          <w:b/>
          <w:color w:val="000000"/>
          <w:sz w:val="36"/>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r>
      <w:r/>
    </w:p>
    <w:p>
      <w:p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t xml:space="preserve">13、</w:t>
      </w:r>
      <w:r>
        <w:rPr>
          <w:rFonts w:hint="eastAsia" w:ascii="宋体" w:hAnsi="宋体" w:eastAsia="宋体" w:cs="宋体"/>
          <w:b/>
          <w:color w:val="000000"/>
          <w:sz w:val="36"/>
          <w:u w:val="none"/>
        </w:rPr>
        <w:t xml:space="preserve">承包人主要施工管理人员表</w:t>
      </w:r>
      <w:r/>
    </w:p>
    <w:tbl>
      <w:tblPr>
        <w:tblStyle w:val="870"/>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ind w:firstLine="400"/>
        <w:jc w:val="left"/>
        <w:spacing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p>
      <w:pPr>
        <w:ind w:firstLine="400"/>
        <w:jc w:val="left"/>
        <w:spacing w:line="360" w:lineRule="auto"/>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项目负责人</w:t>
      </w:r>
      <w:r>
        <w:rPr>
          <w:rFonts w:hint="eastAsia" w:ascii="宋体" w:hAnsi="宋体" w:cs="宋体"/>
          <w:color w:val="auto"/>
          <w:sz w:val="24"/>
          <w:szCs w:val="24"/>
          <w:highlight w:val="none"/>
          <w:lang w:eastAsia="zh-CN"/>
        </w:rPr>
        <w:t xml:space="preserve">提供无在建工程的承诺书</w:t>
      </w:r>
      <w:r>
        <w:rPr>
          <w:rFonts w:hint="eastAsia" w:ascii="宋体" w:hAnsi="宋体" w:eastAsia="宋体" w:cs="宋体"/>
          <w:color w:val="auto"/>
          <w:sz w:val="24"/>
          <w:szCs w:val="24"/>
          <w:highlight w:val="none"/>
        </w:rPr>
        <w:t xml:space="preserve">。（必须提供）</w:t>
      </w:r>
      <w:r/>
    </w:p>
    <w:p>
      <w:pPr>
        <w:ind w:left="0" w:right="0" w:firstLine="0"/>
        <w:jc w:val="right"/>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jc w:val="right"/>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w:t>
      </w:r>
      <w:r>
        <w:rPr>
          <w:rFonts w:ascii="宋体" w:hAnsi="宋体" w:cs="宋体"/>
          <w:b/>
          <w:color w:val="auto"/>
          <w:sz w:val="24"/>
          <w:highlight w:val="none"/>
        </w:rPr>
        <w:t xml:space="preserve">如果不提供此表将视为没有实质性响应。</w:t>
      </w:r>
      <w:r/>
    </w:p>
    <w:p>
      <w:pPr>
        <w:pStyle w:val="879"/>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79"/>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79"/>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
    </w:p>
    <w:p>
      <w:pPr>
        <w:pStyle w:val="924"/>
      </w:pPr>
      <w:r/>
      <w:r/>
    </w:p>
    <w:p>
      <w:pPr>
        <w:pStyle w:val="907"/>
        <w:numPr>
          <w:ilvl w:val="0"/>
          <w:numId w:val="0"/>
        </w:numPr>
        <w:jc w:val="center"/>
        <w:spacing w:line="380" w:lineRule="exact"/>
        <w:rPr>
          <w:rFonts w:hint="eastAsia" w:ascii="宋体" w:hAnsi="宋体" w:eastAsia="宋体" w:cs="宋体"/>
          <w:b/>
          <w:color w:val="000000"/>
          <w:sz w:val="36"/>
          <w:szCs w:val="24"/>
          <w:u w:val="none"/>
          <w:lang w:val="en-US" w:eastAsia="zh-CN" w:bidi="ar-SA"/>
        </w:rPr>
      </w:pPr>
      <w:r>
        <w:rPr>
          <w:rFonts w:hint="eastAsia" w:ascii="宋体" w:hAnsi="宋体" w:eastAsia="宋体" w:cs="宋体"/>
          <w:b/>
          <w:color w:val="000000"/>
          <w:sz w:val="36"/>
          <w:szCs w:val="24"/>
          <w:u w:val="none"/>
          <w:lang w:val="en-US" w:eastAsia="zh-CN" w:bidi="ar-SA"/>
        </w:rPr>
        <w:t xml:space="preserve">14、具备履行合同所必需的设备和专业技术能力的书面声明</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91"/>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91"/>
        <w:rPr>
          <w:rFonts w:hint="eastAsia"/>
          <w:lang w:eastAsia="zh-CN"/>
        </w:rPr>
      </w:pPr>
      <w:r>
        <w:rPr>
          <w:rFonts w:hint="eastAsia"/>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3"/>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29" w:firstLine="9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pStyle w:val="890"/>
        <w:ind w:firstLine="560"/>
        <w:rPr>
          <w:rFonts w:hint="eastAsia" w:ascii="仿宋" w:hAnsi="仿宋" w:eastAsia="仿宋" w:cs="仿宋"/>
          <w:highlight w:val="none"/>
        </w:rPr>
      </w:pPr>
      <w:r>
        <w:rPr>
          <w:rFonts w:hint="eastAsia" w:ascii="仿宋" w:hAnsi="仿宋" w:eastAsia="仿宋" w:cs="仿宋"/>
          <w:highlight w:val="none"/>
        </w:rPr>
      </w:r>
      <w:r/>
    </w:p>
    <w:p>
      <w:pPr>
        <w:pStyle w:val="890"/>
        <w:ind w:firstLine="560"/>
        <w:rPr>
          <w:rFonts w:hint="eastAsia" w:ascii="仿宋" w:hAnsi="仿宋" w:eastAsia="仿宋" w:cs="仿宋"/>
          <w:highlight w:val="none"/>
        </w:rPr>
      </w:pPr>
      <w:r>
        <w:rPr>
          <w:rFonts w:hint="eastAsia" w:ascii="仿宋" w:hAnsi="仿宋" w:eastAsia="仿宋" w:cs="仿宋"/>
          <w:highlight w:val="none"/>
        </w:rPr>
      </w:r>
      <w:r/>
    </w:p>
    <w:p>
      <w:pPr>
        <w:pStyle w:val="924"/>
      </w:pPr>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headerReference w:type="default" r:id="rId10"/>
          <w:footerReference w:type="default" r:id="rId15"/>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rPr>
      </w:r>
      <w:r/>
    </w:p>
    <w:p>
      <w:pPr>
        <w:pStyle w:val="907"/>
        <w:numPr>
          <w:ilvl w:val="0"/>
          <w:numId w:val="0"/>
        </w:numPr>
        <w:jc w:val="center"/>
        <w:spacing w:before="0" w:beforeAutospacing="0" w:after="0" w:afterAutospacing="0" w:line="380" w:lineRule="exact"/>
        <w:widowControl w:val="off"/>
        <w:rPr>
          <w:rFonts w:hint="eastAsia" w:ascii="Times New Roman" w:hAnsi="Times New Roman" w:eastAsia="宋体" w:cs="Times New Roman"/>
          <w:b/>
          <w:bCs/>
          <w:sz w:val="30"/>
          <w:szCs w:val="30"/>
          <w:highlight w:val="none"/>
        </w:rPr>
      </w:pPr>
      <w:r>
        <w:rPr>
          <w:rFonts w:hint="eastAsia"/>
          <w:b/>
          <w:bCs/>
          <w:sz w:val="30"/>
          <w:szCs w:val="30"/>
          <w:highlight w:val="none"/>
          <w:lang w:val="en-US" w:eastAsia="zh-CN"/>
        </w:rPr>
        <w:t xml:space="preserve">15、</w:t>
      </w:r>
      <w:r>
        <w:rPr>
          <w:rFonts w:hint="eastAsia"/>
          <w:b/>
          <w:bCs/>
          <w:sz w:val="30"/>
          <w:szCs w:val="30"/>
          <w:highlight w:val="none"/>
        </w:rPr>
        <w:t xml:space="preserve">代理服务收费标准</w:t>
      </w:r>
      <w:r/>
    </w:p>
    <w:tbl>
      <w:tblPr>
        <w:tblStyle w:val="1083"/>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17"/>
        <w:gridCol w:w="2297"/>
      </w:tblGrid>
      <w:tr>
        <w:trPr>
          <w:trHeight w:val="488"/>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中标或者成交金额</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费率</w:t>
            </w:r>
            <w:r/>
          </w:p>
        </w:tc>
      </w:tr>
      <w:tr>
        <w:trPr>
          <w:trHeight w:val="47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最低收费金额(每个委托项目)</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5000元</w:t>
            </w:r>
            <w:r/>
          </w:p>
        </w:tc>
      </w:tr>
      <w:tr>
        <w:trPr>
          <w:trHeight w:val="55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50万元以下(含50万元)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1.6%</w:t>
            </w:r>
            <w:r/>
          </w:p>
        </w:tc>
      </w:tr>
      <w:tr>
        <w:trPr>
          <w:trHeight w:val="556"/>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50-400万元(含400万元)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1.5%</w:t>
            </w:r>
            <w:r/>
          </w:p>
        </w:tc>
      </w:tr>
      <w:tr>
        <w:trPr>
          <w:trHeight w:val="566"/>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400-1000万元(含1000万元)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1.1%</w:t>
            </w:r>
            <w:r/>
          </w:p>
        </w:tc>
      </w:tr>
      <w:tr>
        <w:trPr>
          <w:trHeight w:val="559"/>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1000-5000万元(含5000万元)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0.8%</w:t>
            </w:r>
            <w:r/>
          </w:p>
        </w:tc>
      </w:tr>
      <w:tr>
        <w:trPr>
          <w:trHeight w:val="560"/>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5000-1亿元(含1亿元)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0.25%</w:t>
            </w:r>
            <w:r/>
          </w:p>
        </w:tc>
      </w:tr>
      <w:tr>
        <w:trPr>
          <w:trHeight w:val="570"/>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1-10亿元(含10亿元)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0.05%</w:t>
            </w:r>
            <w:r/>
          </w:p>
        </w:tc>
      </w:tr>
      <w:tr>
        <w:trPr>
          <w:trHeight w:val="562"/>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10-50亿元(含50亿元)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0.01%</w:t>
            </w:r>
            <w:r/>
          </w:p>
        </w:tc>
      </w:tr>
      <w:tr>
        <w:trPr>
          <w:trHeight w:val="41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50亿元以上</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0.005%</w:t>
            </w:r>
            <w:r/>
          </w:p>
        </w:tc>
      </w:tr>
    </w:tbl>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说明：</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1、按上表计算的收费为代理服务全过程的收费金额。各社会代理机构不再收取采购文件制作售卖费用。</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2、代理服务费按差额定率累进法计算。</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3、代理服务费基准金额（按差额定率累进法计算的）=中标金额（按差额定率累进法计算的）* 费率（%）</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4、代理服务费应收取金额=代理服务费基准金额（按差额定率累进法计算的）的合计数。</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5、计算出的代理服务费应收取金额如低于5千元，按5千元收取；如高于15万元，按15万元收取。</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6、定点类等无金额或事先不能计算出价格总额的项目，按中标（成交）金额100万元计算服务费。</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7、多个采购包（标段）项目按总项目中标（成交）金额收费，最高不超过15万元。</w:t>
      </w:r>
      <w:r/>
    </w:p>
    <w:p>
      <w:pPr>
        <w:ind w:left="0" w:firstLine="0"/>
        <w:jc w:val="both"/>
        <w:keepLines w:val="0"/>
        <w:keepNext w:val="0"/>
        <w:pageBreakBefore w:val="0"/>
        <w:spacing w:line="300" w:lineRule="exact"/>
        <w:widowControl w:val="off"/>
        <w:rPr>
          <w:rFonts w:hint="default" w:ascii="宋体" w:hAnsi="宋体" w:eastAsia="宋体" w:cs="宋体"/>
          <w:b/>
          <w:bCs/>
          <w:i w:val="0"/>
          <w:iCs w:val="0"/>
          <w:color w:val="auto"/>
          <w:sz w:val="24"/>
          <w:szCs w:val="24"/>
          <w:highlight w:val="none"/>
          <w:lang w:val="en-US" w:eastAsia="zh-CN" w:bidi="ar-SA"/>
        </w:rPr>
      </w:pPr>
      <w:r>
        <w:rPr>
          <w:rFonts w:hint="default" w:ascii="宋体" w:hAnsi="宋体" w:eastAsia="宋体" w:cs="宋体"/>
          <w:b/>
          <w:bCs/>
          <w:i w:val="0"/>
          <w:iCs w:val="0"/>
          <w:color w:val="000000"/>
          <w:sz w:val="24"/>
          <w:szCs w:val="24"/>
          <w:highlight w:val="none"/>
          <w:lang w:val="en-US" w:eastAsia="zh-CN" w:bidi="ar-SA"/>
        </w:rPr>
        <w:t xml:space="preserve">8、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w:t>
      </w:r>
      <w:r>
        <w:rPr>
          <w:rFonts w:hint="default" w:ascii="宋体" w:hAnsi="宋体" w:eastAsia="宋体" w:cs="宋体"/>
          <w:b/>
          <w:bCs/>
          <w:i w:val="0"/>
          <w:iCs w:val="0"/>
          <w:color w:val="auto"/>
          <w:sz w:val="24"/>
          <w:szCs w:val="24"/>
          <w:highlight w:val="none"/>
          <w:lang w:val="en-US" w:eastAsia="zh-CN" w:bidi="ar-SA"/>
        </w:rPr>
        <w:t xml:space="preserve">间内未将招标代理费支付给招标代理公司，招标代理公司有权依据本招标文件的规定起诉至</w:t>
      </w:r>
      <w:r>
        <w:rPr>
          <w:rFonts w:hint="eastAsia" w:ascii="宋体" w:hAnsi="宋体" w:cs="宋体"/>
          <w:b/>
          <w:bCs/>
          <w:i w:val="0"/>
          <w:iCs w:val="0"/>
          <w:color w:val="auto"/>
          <w:sz w:val="24"/>
          <w:szCs w:val="24"/>
          <w:highlight w:val="none"/>
          <w:lang w:val="en-US" w:eastAsia="zh-CN" w:bidi="ar-SA"/>
        </w:rPr>
        <w:t xml:space="preserve">新沂市</w:t>
      </w:r>
      <w:r>
        <w:rPr>
          <w:rFonts w:hint="default" w:ascii="宋体" w:hAnsi="宋体" w:eastAsia="宋体" w:cs="宋体"/>
          <w:b/>
          <w:bCs/>
          <w:i w:val="0"/>
          <w:iCs w:val="0"/>
          <w:color w:val="auto"/>
          <w:sz w:val="24"/>
          <w:szCs w:val="24"/>
          <w:highlight w:val="none"/>
          <w:lang w:val="en-US" w:eastAsia="zh-CN" w:bidi="ar-SA"/>
        </w:rPr>
        <w:t xml:space="preserve">人民法院，因此产生的诉讼费、律师费、咨询费、交通费等其他费用均由中标人承担。</w:t>
      </w:r>
      <w:r/>
    </w:p>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r>
      <w:r/>
    </w:p>
    <w:p>
      <w:pPr>
        <w:pStyle w:val="879"/>
        <w:ind w:left="0" w:firstLine="0"/>
        <w:keepLines w:val="0"/>
        <w:keepNext w:val="0"/>
        <w:pageBreakBefore w:val="0"/>
        <w:spacing w:line="360" w:lineRule="auto"/>
        <w:rPr>
          <w:rFonts w:hint="eastAsia" w:ascii="宋体" w:hAnsi="宋体" w:eastAsia="宋体" w:cs="宋体"/>
        </w:rPr>
      </w:pPr>
      <w:r>
        <w:rPr>
          <w:rFonts w:hint="eastAsia" w:ascii="宋体" w:hAnsi="宋体" w:eastAsia="宋体" w:cs="宋体"/>
        </w:rPr>
      </w:r>
      <w:r/>
    </w:p>
    <w:p>
      <w:pPr>
        <w:pStyle w:val="88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numPr>
          <w:ilvl w:val="0"/>
          <w:numId w:val="0"/>
        </w:numPr>
        <w:jc w:val="center"/>
        <w:spacing w:line="360" w:lineRule="auto"/>
        <w:widowControl/>
        <w:rPr>
          <w:rFonts w:hint="default"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t xml:space="preserve">16、</w:t>
      </w:r>
      <w:r>
        <w:rPr>
          <w:rFonts w:hint="default" w:ascii="宋体" w:hAnsi="宋体" w:eastAsia="宋体" w:cs="宋体"/>
          <w:b/>
          <w:bCs/>
          <w:sz w:val="30"/>
          <w:szCs w:val="30"/>
          <w:highlight w:val="none"/>
          <w:lang w:val="en-US" w:eastAsia="zh-CN" w:bidi="ar-SA"/>
        </w:rPr>
        <w:t xml:space="preserve">预付款保函支付条款模板</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符合条件一：提交预付款保函的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（1）合同签订且乙方向甲方出具预付款保函后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符合条件二：不提交预付款保函的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1、付款条件一中，出具预付款保函后支付的合同款应当与保函金额一致。</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2、付款条件二中，预付款比例设定应符合《关于做好政府采购支持企业发展有关事项的通知》(苏财购〔2020〕52号)要求。</w:t>
      </w:r>
      <w:r/>
    </w:p>
    <w:p>
      <w:pPr>
        <w:ind w:left="420" w:right="33" w:firstLine="0"/>
        <w:jc w:val="left"/>
        <w:spacing w:before="240" w:after="240"/>
        <w:widowControl/>
        <w:rPr>
          <w:rFonts w:hint="eastAsia" w:ascii="宋体" w:hAnsi="宋体"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r>
      <w:r/>
    </w:p>
    <w:p>
      <w:pPr>
        <w:rPr>
          <w:rFonts w:hint="eastAsia" w:ascii="宋体" w:hAnsi="宋体" w:eastAsia="宋体" w:cs="宋体"/>
        </w:rPr>
      </w:pPr>
      <w:r>
        <w:rPr>
          <w:rFonts w:hint="eastAsia" w:ascii="宋体" w:hAnsi="宋体" w:eastAsia="宋体" w:cs="宋体"/>
        </w:rPr>
      </w:r>
      <w:r/>
    </w:p>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仿宋">
    <w:panose1 w:val="02010609060101010101"/>
  </w:font>
  <w:font w:name="楷体_GB2312">
    <w:panose1 w:val="02010609060101010101"/>
  </w:font>
  <w:font w:name="仿宋_GB2312">
    <w:panose1 w:val="02010609060101010101"/>
  </w:font>
  <w:font w:name="黑体">
    <w:panose1 w:val="02010609060101010101"/>
  </w:font>
  <w:font w:name="Calibri">
    <w:panose1 w:val="020F0502020204030204"/>
  </w:font>
  <w:font w:name="Cambria">
    <w:panose1 w:val="02040503050406030204"/>
  </w:font>
  <w:font w:name="Arial">
    <w:panose1 w:val="020B0604020202020204"/>
  </w:font>
  <w:font w:name="SimSun">
    <w:panose1 w:val="02010600030101010101"/>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914"/>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6"/>
                          </w:pPr>
                          <w:r>
                            <w:fldChar w:fldCharType="begin"/>
                          </w:r>
                          <w:r>
                            <w:instrText xml:space="preserve"> PAGE  \* MERGEFORMAT </w:instrText>
                          </w:r>
                          <w:r>
                            <w:fldChar w:fldCharType="separate"/>
                          </w:r>
                          <w:r>
                            <w:t xml:space="preserve">13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13</w:t>
                    </w:r>
                    <w:r>
                      <w:fldChar w:fldCharType="end"/>
                    </w:r>
                    <w:r/>
                  </w:p>
                </w:txbxContent>
              </v:textbox>
            </v:shape>
          </w:pict>
        </mc:Fallback>
      </mc:AlternateContent>
    </w:r>
    <w:r/>
  </w:p>
  <w:p>
    <w:pPr>
      <w:pStyle w:val="89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4912" w:leader="none"/>
        <w:tab w:val="right" w:pos="8306" w:leader="none"/>
      </w:tabs>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6"/>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6"/>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96"/>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hint="default"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hint="default" w:ascii="Times New Roman" w:hAnsi="Times New Roman" w:eastAsia="宋体" w:cs="Times New Roman"/>
        <w:sz w:val="18"/>
        <w:szCs w:val="24"/>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7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861"/>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15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9"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0">
    <w:name w:val="Heading 1"/>
    <w:basedOn w:val="859"/>
    <w:next w:val="859"/>
    <w:link w:val="925"/>
    <w:uiPriority w:val="9"/>
    <w:qFormat/>
    <w:pPr>
      <w:keepLines/>
      <w:keepNext/>
      <w:spacing w:before="480" w:after="200"/>
      <w:outlineLvl w:val="0"/>
    </w:pPr>
    <w:rPr>
      <w:rFonts w:ascii="Arial" w:hAnsi="Arial" w:eastAsia="Arial" w:cs="Arial"/>
      <w:sz w:val="40"/>
      <w:szCs w:val="40"/>
    </w:rPr>
  </w:style>
  <w:style w:type="paragraph" w:styleId="861">
    <w:name w:val="Heading 2"/>
    <w:basedOn w:val="859"/>
    <w:next w:val="859"/>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62">
    <w:name w:val="Heading 3"/>
    <w:basedOn w:val="859"/>
    <w:next w:val="859"/>
    <w:link w:val="927"/>
    <w:uiPriority w:val="9"/>
    <w:unhideWhenUsed/>
    <w:qFormat/>
    <w:pPr>
      <w:keepLines/>
      <w:keepNext/>
      <w:spacing w:before="320" w:after="200"/>
      <w:outlineLvl w:val="2"/>
    </w:pPr>
    <w:rPr>
      <w:rFonts w:ascii="Arial" w:hAnsi="Arial" w:eastAsia="Arial" w:cs="Arial"/>
      <w:sz w:val="30"/>
      <w:szCs w:val="30"/>
    </w:rPr>
  </w:style>
  <w:style w:type="paragraph" w:styleId="863">
    <w:name w:val="Heading 4"/>
    <w:basedOn w:val="859"/>
    <w:next w:val="859"/>
    <w:uiPriority w:val="0"/>
    <w:qFormat/>
    <w:pPr>
      <w:keepLines/>
      <w:keepNext/>
      <w:spacing w:before="280" w:after="290" w:line="372" w:lineRule="auto"/>
      <w:outlineLvl w:val="3"/>
    </w:pPr>
    <w:rPr>
      <w:rFonts w:ascii="Cambria" w:hAnsi="Cambria"/>
      <w:b/>
      <w:bCs/>
      <w:sz w:val="28"/>
      <w:szCs w:val="28"/>
    </w:rPr>
  </w:style>
  <w:style w:type="paragraph" w:styleId="864">
    <w:name w:val="Heading 5"/>
    <w:basedOn w:val="859"/>
    <w:next w:val="859"/>
    <w:uiPriority w:val="0"/>
    <w:qFormat/>
    <w:pPr>
      <w:keepLines/>
      <w:keepNext/>
      <w:spacing w:before="280" w:after="290" w:line="372" w:lineRule="auto"/>
      <w:outlineLvl w:val="4"/>
    </w:pPr>
    <w:rPr>
      <w:b/>
      <w:bCs/>
      <w:sz w:val="28"/>
      <w:szCs w:val="28"/>
    </w:rPr>
  </w:style>
  <w:style w:type="paragraph" w:styleId="865">
    <w:name w:val="Heading 6"/>
    <w:basedOn w:val="859"/>
    <w:next w:val="859"/>
    <w:link w:val="930"/>
    <w:uiPriority w:val="9"/>
    <w:unhideWhenUsed/>
    <w:qFormat/>
    <w:pPr>
      <w:keepLines/>
      <w:keepNext/>
      <w:spacing w:before="320" w:after="200"/>
      <w:outlineLvl w:val="5"/>
    </w:pPr>
    <w:rPr>
      <w:rFonts w:ascii="Arial" w:hAnsi="Arial" w:eastAsia="Arial" w:cs="Arial"/>
      <w:b/>
      <w:bCs/>
      <w:sz w:val="22"/>
      <w:szCs w:val="22"/>
    </w:rPr>
  </w:style>
  <w:style w:type="paragraph" w:styleId="866">
    <w:name w:val="Heading 7"/>
    <w:basedOn w:val="859"/>
    <w:next w:val="859"/>
    <w:link w:val="931"/>
    <w:uiPriority w:val="9"/>
    <w:unhideWhenUsed/>
    <w:qFormat/>
    <w:pPr>
      <w:keepLines/>
      <w:keepNext/>
      <w:spacing w:before="320" w:after="200"/>
      <w:outlineLvl w:val="6"/>
    </w:pPr>
    <w:rPr>
      <w:rFonts w:ascii="Arial" w:hAnsi="Arial" w:eastAsia="Arial" w:cs="Arial"/>
      <w:b/>
      <w:bCs/>
      <w:i/>
      <w:iCs/>
      <w:sz w:val="22"/>
      <w:szCs w:val="22"/>
    </w:rPr>
  </w:style>
  <w:style w:type="paragraph" w:styleId="867">
    <w:name w:val="Heading 8"/>
    <w:basedOn w:val="859"/>
    <w:next w:val="859"/>
    <w:link w:val="932"/>
    <w:uiPriority w:val="9"/>
    <w:unhideWhenUsed/>
    <w:qFormat/>
    <w:pPr>
      <w:keepLines/>
      <w:keepNext/>
      <w:spacing w:before="320" w:after="200"/>
      <w:outlineLvl w:val="7"/>
    </w:pPr>
    <w:rPr>
      <w:rFonts w:ascii="Arial" w:hAnsi="Arial" w:eastAsia="Arial" w:cs="Arial"/>
      <w:i/>
      <w:iCs/>
      <w:sz w:val="22"/>
      <w:szCs w:val="22"/>
    </w:rPr>
  </w:style>
  <w:style w:type="paragraph" w:styleId="868">
    <w:name w:val="Heading 9"/>
    <w:basedOn w:val="859"/>
    <w:next w:val="859"/>
    <w:link w:val="933"/>
    <w:uiPriority w:val="9"/>
    <w:unhideWhenUsed/>
    <w:qFormat/>
    <w:pPr>
      <w:keepLines/>
      <w:keepNext/>
      <w:spacing w:before="320" w:after="200"/>
      <w:outlineLvl w:val="8"/>
    </w:pPr>
    <w:rPr>
      <w:rFonts w:ascii="Arial" w:hAnsi="Arial" w:eastAsia="Arial" w:cs="Arial"/>
      <w:i/>
      <w:iCs/>
      <w:sz w:val="21"/>
      <w:szCs w:val="21"/>
    </w:rPr>
  </w:style>
  <w:style w:type="character" w:styleId="869" w:default="1">
    <w:name w:val="Default Paragraph Font"/>
    <w:uiPriority w:val="0"/>
    <w:semiHidden/>
    <w:qFormat/>
  </w:style>
  <w:style w:type="table" w:styleId="870" w:default="1">
    <w:name w:val="Normal Table"/>
    <w:uiPriority w:val="0"/>
    <w:semiHidden/>
    <w:qFormat/>
    <w:tblPr>
      <w:tblCellMar>
        <w:left w:w="108" w:type="dxa"/>
        <w:top w:w="0" w:type="dxa"/>
        <w:right w:w="108" w:type="dxa"/>
        <w:bottom w:w="0" w:type="dxa"/>
      </w:tblCellMar>
    </w:tblPr>
  </w:style>
  <w:style w:type="paragraph" w:styleId="871">
    <w:name w:val="toc 7"/>
    <w:basedOn w:val="859"/>
    <w:next w:val="859"/>
    <w:uiPriority w:val="39"/>
    <w:unhideWhenUsed/>
    <w:qFormat/>
    <w:pPr>
      <w:ind w:left="1701" w:right="0" w:firstLine="0"/>
      <w:spacing w:after="57"/>
    </w:pPr>
  </w:style>
  <w:style w:type="paragraph" w:styleId="872">
    <w:name w:val="Caption"/>
    <w:basedOn w:val="859"/>
    <w:next w:val="85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73">
    <w:name w:val="Body Text"/>
    <w:basedOn w:val="859"/>
    <w:next w:val="874"/>
    <w:uiPriority w:val="99"/>
    <w:qFormat/>
    <w:pPr>
      <w:spacing w:after="120"/>
    </w:pPr>
    <w:rPr>
      <w:rFonts w:ascii="Calibri" w:hAnsi="Calibri"/>
    </w:rPr>
  </w:style>
  <w:style w:type="paragraph" w:styleId="874" w:customStyle="1">
    <w:name w:val="一级条标题"/>
    <w:basedOn w:val="875"/>
    <w:next w:val="88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5" w:customStyle="1">
    <w:name w:val="章标题"/>
    <w:basedOn w:val="876"/>
    <w:next w:val="85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76" w:customStyle="1">
    <w:name w:val="正文111"/>
    <w:next w:val="877"/>
    <w:link w:val="10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7" w:customStyle="1">
    <w:name w:val="正文文本缩进1"/>
    <w:basedOn w:val="878"/>
    <w:next w:val="886"/>
    <w:uiPriority w:val="0"/>
    <w:qFormat/>
    <w:pPr>
      <w:ind w:left="420"/>
      <w:spacing w:after="120"/>
    </w:pPr>
  </w:style>
  <w:style w:type="paragraph" w:styleId="878" w:customStyle="1">
    <w:name w:val="正文1"/>
    <w:basedOn w:val="879"/>
    <w:next w:val="883"/>
    <w:uiPriority w:val="0"/>
    <w:qFormat/>
    <w:pPr>
      <w:jc w:val="left"/>
      <w:spacing w:line="360" w:lineRule="atLeast"/>
    </w:pPr>
    <w:rPr>
      <w:rFonts w:ascii="宋体" w:hAnsiTheme="minorHAnsi" w:eastAsiaTheme="minorEastAsia" w:cstheme="minorBidi"/>
      <w:sz w:val="24"/>
      <w:szCs w:val="20"/>
    </w:rPr>
  </w:style>
  <w:style w:type="paragraph" w:styleId="879" w:customStyle="1">
    <w:name w:val="正文11"/>
    <w:next w:val="8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0" w:customStyle="1">
    <w:name w:val="文本块1"/>
    <w:basedOn w:val="876"/>
    <w:next w:val="881"/>
    <w:uiPriority w:val="0"/>
    <w:qFormat/>
    <w:pPr>
      <w:ind w:left="420" w:right="33"/>
      <w:jc w:val="left"/>
    </w:pPr>
    <w:rPr>
      <w:rFonts w:ascii="Times New Roman" w:hAnsi="Times New Roman" w:eastAsia="宋体"/>
      <w:sz w:val="24"/>
      <w:szCs w:val="20"/>
    </w:rPr>
  </w:style>
  <w:style w:type="paragraph" w:styleId="881" w:customStyle="1">
    <w:name w:val="标题 41"/>
    <w:basedOn w:val="882"/>
    <w:next w:val="879"/>
    <w:uiPriority w:val="9"/>
    <w:unhideWhenUsed/>
    <w:qFormat/>
    <w:pPr>
      <w:keepLines/>
      <w:keepNext/>
      <w:spacing w:before="320"/>
      <w:outlineLvl w:val="3"/>
    </w:pPr>
    <w:rPr>
      <w:rFonts w:ascii="Arial" w:hAnsi="Arial" w:eastAsia="Arial" w:cs="Arial"/>
      <w:b/>
      <w:bCs/>
      <w:sz w:val="26"/>
      <w:szCs w:val="26"/>
    </w:rPr>
  </w:style>
  <w:style w:type="paragraph" w:styleId="882" w:customStyle="1">
    <w:name w:val="正文112"/>
    <w:next w:val="8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3" w:customStyle="1">
    <w:name w:val="目录 11"/>
    <w:basedOn w:val="884"/>
    <w:next w:val="884"/>
    <w:uiPriority w:val="0"/>
    <w:qFormat/>
    <w:pPr>
      <w:jc w:val="left"/>
      <w:spacing w:before="120" w:after="120"/>
    </w:pPr>
    <w:rPr>
      <w:rFonts w:ascii="Calibri" w:hAnsi="Calibri"/>
      <w:b/>
      <w:bCs/>
      <w:caps/>
      <w:sz w:val="20"/>
      <w:szCs w:val="20"/>
    </w:rPr>
  </w:style>
  <w:style w:type="paragraph" w:styleId="884" w:customStyle="1">
    <w:name w:val="正文12"/>
    <w:next w:val="885"/>
    <w:uiPriority w:val="0"/>
    <w:qFormat/>
    <w:rPr>
      <w:rFonts w:hint="default" w:ascii="Times New Roman" w:hAnsi="Times New Roman" w:eastAsia="宋体" w:cs="Times New Roman"/>
      <w:lang w:val="en-US" w:eastAsia="zh-CN" w:bidi="ar-SA"/>
    </w:rPr>
  </w:style>
  <w:style w:type="paragraph" w:styleId="885" w:customStyle="1">
    <w:name w:val="标题1"/>
    <w:basedOn w:val="882"/>
    <w:next w:val="859"/>
    <w:uiPriority w:val="0"/>
    <w:qFormat/>
    <w:pPr>
      <w:jc w:val="center"/>
    </w:pPr>
    <w:rPr>
      <w:sz w:val="30"/>
    </w:rPr>
  </w:style>
  <w:style w:type="paragraph" w:styleId="886" w:customStyle="1">
    <w:name w:val="寄信人地址1"/>
    <w:basedOn w:val="884"/>
    <w:uiPriority w:val="0"/>
    <w:qFormat/>
    <w:rPr>
      <w:rFonts w:ascii="Arial" w:hAnsi="Arial" w:eastAsia="Arial"/>
    </w:rPr>
  </w:style>
  <w:style w:type="paragraph" w:styleId="887" w:customStyle="1">
    <w:name w:val="段"/>
    <w:basedOn w:val="878"/>
    <w:next w:val="859"/>
    <w:uiPriority w:val="0"/>
    <w:qFormat/>
    <w:pPr>
      <w:ind w:firstLine="200"/>
      <w:widowControl/>
    </w:pPr>
    <w:rPr>
      <w:sz w:val="20"/>
    </w:rPr>
  </w:style>
  <w:style w:type="paragraph" w:styleId="888">
    <w:name w:val="Body Text Indent"/>
    <w:basedOn w:val="859"/>
    <w:next w:val="889"/>
    <w:uiPriority w:val="0"/>
    <w:qFormat/>
    <w:pPr>
      <w:ind w:left="420"/>
      <w:spacing w:after="120"/>
    </w:pPr>
    <w:rPr>
      <w:rFonts w:ascii="Calibri" w:hAnsi="Calibri"/>
    </w:rPr>
  </w:style>
  <w:style w:type="paragraph" w:styleId="889">
    <w:name w:val="envelope return"/>
    <w:basedOn w:val="859"/>
    <w:uiPriority w:val="0"/>
    <w:qFormat/>
    <w:rPr>
      <w:rFonts w:ascii="Arial" w:hAnsi="Arial"/>
    </w:rPr>
  </w:style>
  <w:style w:type="paragraph" w:styleId="890">
    <w:name w:val="Block Text"/>
    <w:basedOn w:val="859"/>
    <w:uiPriority w:val="99"/>
    <w:unhideWhenUsed/>
    <w:qFormat/>
    <w:pPr>
      <w:ind w:left="1440" w:right="1440"/>
      <w:spacing w:after="120"/>
    </w:pPr>
  </w:style>
  <w:style w:type="paragraph" w:styleId="891">
    <w:name w:val="index 4"/>
    <w:basedOn w:val="859"/>
    <w:next w:val="859"/>
    <w:uiPriority w:val="0"/>
    <w:qFormat/>
    <w:pPr>
      <w:ind w:left="600"/>
    </w:pPr>
  </w:style>
  <w:style w:type="paragraph" w:styleId="892">
    <w:name w:val="toc 5"/>
    <w:basedOn w:val="859"/>
    <w:next w:val="859"/>
    <w:uiPriority w:val="39"/>
    <w:unhideWhenUsed/>
    <w:qFormat/>
    <w:pPr>
      <w:ind w:left="1134" w:right="0" w:firstLine="0"/>
      <w:spacing w:after="57"/>
    </w:pPr>
  </w:style>
  <w:style w:type="paragraph" w:styleId="893">
    <w:name w:val="toc 3"/>
    <w:basedOn w:val="859"/>
    <w:next w:val="859"/>
    <w:uiPriority w:val="39"/>
    <w:unhideWhenUsed/>
    <w:qFormat/>
    <w:pPr>
      <w:ind w:left="567" w:right="0" w:firstLine="0"/>
      <w:spacing w:after="57"/>
    </w:pPr>
  </w:style>
  <w:style w:type="paragraph" w:styleId="894">
    <w:name w:val="toc 8"/>
    <w:basedOn w:val="859"/>
    <w:next w:val="859"/>
    <w:uiPriority w:val="39"/>
    <w:unhideWhenUsed/>
    <w:qFormat/>
    <w:pPr>
      <w:ind w:left="1984" w:right="0" w:firstLine="0"/>
      <w:spacing w:after="57"/>
    </w:pPr>
  </w:style>
  <w:style w:type="paragraph" w:styleId="895">
    <w:name w:val="endnote text"/>
    <w:basedOn w:val="859"/>
    <w:link w:val="1071"/>
    <w:uiPriority w:val="99"/>
    <w:semiHidden/>
    <w:unhideWhenUsed/>
    <w:qFormat/>
    <w:pPr>
      <w:spacing w:after="0" w:line="240" w:lineRule="auto"/>
    </w:pPr>
    <w:rPr>
      <w:sz w:val="20"/>
    </w:rPr>
  </w:style>
  <w:style w:type="paragraph" w:styleId="896">
    <w:name w:val="Footer"/>
    <w:basedOn w:val="859"/>
    <w:uiPriority w:val="0"/>
    <w:qFormat/>
    <w:pPr>
      <w:jc w:val="left"/>
      <w:tabs>
        <w:tab w:val="center" w:pos="4153" w:leader="none"/>
        <w:tab w:val="right" w:pos="8306" w:leader="none"/>
      </w:tabs>
    </w:pPr>
    <w:rPr>
      <w:sz w:val="18"/>
      <w:szCs w:val="18"/>
    </w:rPr>
  </w:style>
  <w:style w:type="paragraph" w:styleId="897">
    <w:name w:val="Header"/>
    <w:basedOn w:val="85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98">
    <w:name w:val="toc 1"/>
    <w:basedOn w:val="859"/>
    <w:next w:val="859"/>
    <w:uiPriority w:val="39"/>
    <w:qFormat/>
  </w:style>
  <w:style w:type="paragraph" w:styleId="899">
    <w:name w:val="toc 4"/>
    <w:basedOn w:val="859"/>
    <w:next w:val="859"/>
    <w:uiPriority w:val="39"/>
    <w:unhideWhenUsed/>
    <w:qFormat/>
    <w:pPr>
      <w:ind w:left="850" w:right="0" w:firstLine="0"/>
      <w:spacing w:after="57"/>
    </w:pPr>
  </w:style>
  <w:style w:type="paragraph" w:styleId="900">
    <w:name w:val="Subtitle"/>
    <w:basedOn w:val="859"/>
    <w:next w:val="859"/>
    <w:link w:val="937"/>
    <w:uiPriority w:val="11"/>
    <w:qFormat/>
    <w:pPr>
      <w:spacing w:before="200" w:after="200"/>
    </w:pPr>
    <w:rPr>
      <w:sz w:val="24"/>
      <w:szCs w:val="24"/>
    </w:rPr>
  </w:style>
  <w:style w:type="paragraph" w:styleId="901">
    <w:name w:val="footnote text"/>
    <w:basedOn w:val="859"/>
    <w:link w:val="1070"/>
    <w:uiPriority w:val="99"/>
    <w:semiHidden/>
    <w:unhideWhenUsed/>
    <w:qFormat/>
    <w:pPr>
      <w:spacing w:after="40" w:line="240" w:lineRule="auto"/>
    </w:pPr>
    <w:rPr>
      <w:sz w:val="18"/>
    </w:rPr>
  </w:style>
  <w:style w:type="paragraph" w:styleId="902">
    <w:name w:val="toc 6"/>
    <w:basedOn w:val="859"/>
    <w:next w:val="859"/>
    <w:uiPriority w:val="39"/>
    <w:unhideWhenUsed/>
    <w:qFormat/>
    <w:pPr>
      <w:ind w:left="1417" w:right="0" w:firstLine="0"/>
      <w:spacing w:after="57"/>
    </w:pPr>
  </w:style>
  <w:style w:type="paragraph" w:styleId="903">
    <w:name w:val="table of figures"/>
    <w:basedOn w:val="859"/>
    <w:next w:val="859"/>
    <w:uiPriority w:val="99"/>
    <w:unhideWhenUsed/>
    <w:qFormat/>
    <w:pPr>
      <w:spacing w:after="0" w:afterAutospacing="0"/>
    </w:pPr>
  </w:style>
  <w:style w:type="paragraph" w:styleId="904">
    <w:name w:val="toc 2"/>
    <w:basedOn w:val="859"/>
    <w:next w:val="859"/>
    <w:uiPriority w:val="39"/>
    <w:unhideWhenUsed/>
    <w:qFormat/>
    <w:pPr>
      <w:ind w:left="283" w:right="0" w:firstLine="0"/>
      <w:spacing w:after="57"/>
    </w:pPr>
  </w:style>
  <w:style w:type="paragraph" w:styleId="905">
    <w:name w:val="toc 9"/>
    <w:basedOn w:val="859"/>
    <w:next w:val="859"/>
    <w:uiPriority w:val="39"/>
    <w:unhideWhenUsed/>
    <w:qFormat/>
    <w:pPr>
      <w:ind w:left="2268" w:right="0" w:firstLine="0"/>
      <w:spacing w:after="57"/>
    </w:pPr>
  </w:style>
  <w:style w:type="paragraph" w:styleId="906">
    <w:name w:val="Body Text 2"/>
    <w:basedOn w:val="859"/>
    <w:uiPriority w:val="0"/>
    <w:qFormat/>
    <w:pPr>
      <w:jc w:val="center"/>
      <w:widowControl/>
    </w:pPr>
    <w:rPr>
      <w:rFonts w:ascii="楷体_GB2312" w:eastAsia="楷体_GB2312"/>
      <w:sz w:val="28"/>
      <w:szCs w:val="28"/>
    </w:rPr>
  </w:style>
  <w:style w:type="paragraph" w:styleId="907">
    <w:name w:val="Normal (Web)"/>
    <w:basedOn w:val="859"/>
    <w:uiPriority w:val="99"/>
    <w:qFormat/>
    <w:pPr>
      <w:jc w:val="left"/>
      <w:spacing w:before="100" w:beforeAutospacing="1" w:after="100" w:afterAutospacing="1"/>
      <w:widowControl/>
    </w:pPr>
    <w:rPr>
      <w:rFonts w:ascii="宋体" w:hAnsi="宋体" w:cs="宋体"/>
      <w:sz w:val="24"/>
    </w:rPr>
  </w:style>
  <w:style w:type="paragraph" w:styleId="908">
    <w:name w:val="Title"/>
    <w:basedOn w:val="859"/>
    <w:next w:val="859"/>
    <w:link w:val="936"/>
    <w:uiPriority w:val="10"/>
    <w:qFormat/>
    <w:pPr>
      <w:contextualSpacing/>
      <w:spacing w:before="300" w:after="200"/>
    </w:pPr>
    <w:rPr>
      <w:sz w:val="48"/>
      <w:szCs w:val="48"/>
    </w:rPr>
  </w:style>
  <w:style w:type="paragraph" w:styleId="909">
    <w:name w:val="Body Text First Indent"/>
    <w:basedOn w:val="873"/>
    <w:next w:val="910"/>
    <w:uiPriority w:val="0"/>
    <w:qFormat/>
    <w:pPr>
      <w:ind w:firstLine="420"/>
    </w:pPr>
  </w:style>
  <w:style w:type="paragraph" w:styleId="910">
    <w:name w:val="Body Text First Indent 2"/>
    <w:basedOn w:val="888"/>
    <w:next w:val="909"/>
    <w:uiPriority w:val="0"/>
    <w:qFormat/>
    <w:pPr>
      <w:ind w:firstLine="420"/>
      <w:spacing w:line="360" w:lineRule="auto"/>
    </w:pPr>
    <w:rPr>
      <w:color w:val="000000"/>
      <w:sz w:val="20"/>
    </w:rPr>
  </w:style>
  <w:style w:type="table" w:styleId="911">
    <w:name w:val="Table Grid"/>
    <w:basedOn w:val="87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2">
    <w:name w:val="Strong"/>
    <w:basedOn w:val="869"/>
    <w:uiPriority w:val="22"/>
    <w:qFormat/>
    <w:rPr>
      <w:b/>
    </w:rPr>
  </w:style>
  <w:style w:type="character" w:styleId="913">
    <w:name w:val="endnote reference"/>
    <w:basedOn w:val="869"/>
    <w:uiPriority w:val="99"/>
    <w:semiHidden/>
    <w:unhideWhenUsed/>
    <w:qFormat/>
    <w:rPr>
      <w:vertAlign w:val="superscript"/>
    </w:rPr>
  </w:style>
  <w:style w:type="character" w:styleId="914">
    <w:name w:val="page number"/>
    <w:basedOn w:val="869"/>
    <w:uiPriority w:val="0"/>
    <w:qFormat/>
  </w:style>
  <w:style w:type="character" w:styleId="915">
    <w:name w:val="Hyperlink"/>
    <w:uiPriority w:val="99"/>
    <w:unhideWhenUsed/>
    <w:qFormat/>
    <w:rPr>
      <w:color w:val="0563c1" w:themeColor="hyperlink"/>
      <w:u w:val="single"/>
      <w14:textFill>
        <w14:solidFill>
          <w14:schemeClr w14:val="hlink"/>
        </w14:solidFill>
      </w14:textFill>
    </w:rPr>
  </w:style>
  <w:style w:type="character" w:styleId="916">
    <w:name w:val="footnote reference"/>
    <w:basedOn w:val="869"/>
    <w:uiPriority w:val="99"/>
    <w:unhideWhenUsed/>
    <w:qFormat/>
    <w:rPr>
      <w:vertAlign w:val="superscript"/>
    </w:rPr>
  </w:style>
  <w:style w:type="paragraph" w:styleId="917" w:customStyle="1">
    <w:name w:val="正文文本1"/>
    <w:basedOn w:val="879"/>
    <w:next w:val="876"/>
    <w:uiPriority w:val="0"/>
    <w:qFormat/>
    <w:pPr>
      <w:spacing w:after="120"/>
    </w:pPr>
  </w:style>
  <w:style w:type="paragraph" w:styleId="918" w:customStyle="1">
    <w:name w:val="正文文本 21"/>
    <w:basedOn w:val="876"/>
    <w:uiPriority w:val="0"/>
    <w:qFormat/>
    <w:pPr>
      <w:jc w:val="center"/>
      <w:widowControl/>
    </w:pPr>
    <w:rPr>
      <w:rFonts w:ascii="楷体_GB2312" w:eastAsia="楷体_GB2312"/>
      <w:sz w:val="28"/>
      <w:szCs w:val="28"/>
    </w:rPr>
  </w:style>
  <w:style w:type="paragraph" w:styleId="919" w:customStyle="1">
    <w:name w:val="脚注文本1"/>
    <w:basedOn w:val="878"/>
    <w:next w:val="920"/>
    <w:uiPriority w:val="0"/>
    <w:qFormat/>
    <w:pPr>
      <w:jc w:val="left"/>
    </w:pPr>
    <w:rPr>
      <w:rFonts w:ascii="宋体" w:hAnsi="Arial" w:eastAsia="Times New Roman"/>
      <w:sz w:val="18"/>
      <w:szCs w:val="18"/>
    </w:rPr>
  </w:style>
  <w:style w:type="paragraph" w:styleId="920" w:customStyle="1">
    <w:name w:val="索引 51"/>
    <w:basedOn w:val="876"/>
    <w:next w:val="878"/>
    <w:uiPriority w:val="0"/>
    <w:qFormat/>
    <w:pPr>
      <w:ind w:left="800"/>
    </w:pPr>
    <w:rPr>
      <w:rFonts w:ascii="Calibri" w:hAnsi="Calibri"/>
      <w:sz w:val="22"/>
      <w:szCs w:val="22"/>
    </w:rPr>
  </w:style>
  <w:style w:type="paragraph" w:styleId="921" w:customStyle="1">
    <w:name w:val="正文首行缩进11"/>
    <w:basedOn w:val="917"/>
    <w:next w:val="922"/>
    <w:uiPriority w:val="0"/>
    <w:qFormat/>
    <w:pPr>
      <w:ind w:firstLine="420"/>
    </w:pPr>
    <w:rPr>
      <w:rFonts w:ascii="仿宋_GB2312" w:hAnsi="Times New Roman" w:eastAsia="仿宋_GB2312"/>
      <w:sz w:val="30"/>
      <w:szCs w:val="30"/>
    </w:rPr>
  </w:style>
  <w:style w:type="paragraph" w:styleId="922" w:customStyle="1">
    <w:name w:val="正文首行缩进 22"/>
    <w:basedOn w:val="923"/>
    <w:next w:val="882"/>
    <w:uiPriority w:val="0"/>
    <w:qFormat/>
    <w:pPr>
      <w:ind w:left="0" w:firstLine="420"/>
      <w:spacing w:after="0" w:line="360" w:lineRule="auto"/>
    </w:pPr>
    <w:rPr>
      <w:rFonts w:ascii="宋体" w:hAnsi="宋体"/>
      <w:sz w:val="20"/>
      <w:szCs w:val="20"/>
    </w:rPr>
  </w:style>
  <w:style w:type="paragraph" w:styleId="923" w:customStyle="1">
    <w:name w:val="正文文本缩进2"/>
    <w:basedOn w:val="882"/>
    <w:uiPriority w:val="0"/>
    <w:qFormat/>
    <w:pPr>
      <w:ind w:left="420"/>
      <w:spacing w:after="120"/>
    </w:pPr>
  </w:style>
  <w:style w:type="paragraph" w:styleId="924" w:customStyle="1">
    <w:name w:val="样式 首行缩进:  2 字符"/>
    <w:basedOn w:val="859"/>
    <w:uiPriority w:val="99"/>
    <w:qFormat/>
    <w:pPr>
      <w:ind w:firstLine="560"/>
    </w:pPr>
    <w:rPr>
      <w:sz w:val="24"/>
    </w:rPr>
  </w:style>
  <w:style w:type="character" w:styleId="925" w:customStyle="1">
    <w:name w:val="Heading 1 Char"/>
    <w:basedOn w:val="869"/>
    <w:link w:val="860"/>
    <w:uiPriority w:val="9"/>
    <w:qFormat/>
    <w:rPr>
      <w:rFonts w:ascii="Arial" w:hAnsi="Arial" w:eastAsia="Arial" w:cs="Arial"/>
      <w:sz w:val="40"/>
      <w:szCs w:val="40"/>
    </w:rPr>
  </w:style>
  <w:style w:type="character" w:styleId="926" w:customStyle="1">
    <w:name w:val="Heading 2 Char"/>
    <w:basedOn w:val="869"/>
    <w:uiPriority w:val="9"/>
    <w:qFormat/>
    <w:rPr>
      <w:rFonts w:ascii="Arial" w:hAnsi="Arial" w:eastAsia="Arial" w:cs="Arial"/>
      <w:sz w:val="34"/>
    </w:rPr>
  </w:style>
  <w:style w:type="character" w:styleId="927" w:customStyle="1">
    <w:name w:val="Heading 3 Char"/>
    <w:basedOn w:val="869"/>
    <w:link w:val="862"/>
    <w:uiPriority w:val="9"/>
    <w:qFormat/>
    <w:rPr>
      <w:rFonts w:ascii="Arial" w:hAnsi="Arial" w:eastAsia="Arial" w:cs="Arial"/>
      <w:sz w:val="30"/>
      <w:szCs w:val="30"/>
    </w:rPr>
  </w:style>
  <w:style w:type="character" w:styleId="928" w:customStyle="1">
    <w:name w:val="Heading 4 Char"/>
    <w:basedOn w:val="869"/>
    <w:uiPriority w:val="9"/>
    <w:qFormat/>
    <w:rPr>
      <w:rFonts w:ascii="Arial" w:hAnsi="Arial" w:eastAsia="Arial" w:cs="Arial"/>
      <w:b/>
      <w:bCs/>
      <w:sz w:val="26"/>
      <w:szCs w:val="26"/>
    </w:rPr>
  </w:style>
  <w:style w:type="character" w:styleId="929" w:customStyle="1">
    <w:name w:val="Heading 5 Char"/>
    <w:basedOn w:val="869"/>
    <w:uiPriority w:val="9"/>
    <w:qFormat/>
    <w:rPr>
      <w:rFonts w:ascii="Arial" w:hAnsi="Arial" w:eastAsia="Arial" w:cs="Arial"/>
      <w:b/>
      <w:bCs/>
      <w:sz w:val="24"/>
      <w:szCs w:val="24"/>
    </w:rPr>
  </w:style>
  <w:style w:type="character" w:styleId="930" w:customStyle="1">
    <w:name w:val="Heading 6 Char"/>
    <w:basedOn w:val="869"/>
    <w:link w:val="865"/>
    <w:uiPriority w:val="9"/>
    <w:qFormat/>
    <w:rPr>
      <w:rFonts w:ascii="Arial" w:hAnsi="Arial" w:eastAsia="Arial" w:cs="Arial"/>
      <w:b/>
      <w:bCs/>
      <w:sz w:val="22"/>
      <w:szCs w:val="22"/>
    </w:rPr>
  </w:style>
  <w:style w:type="character" w:styleId="931" w:customStyle="1">
    <w:name w:val="Heading 7 Char"/>
    <w:basedOn w:val="869"/>
    <w:link w:val="866"/>
    <w:uiPriority w:val="9"/>
    <w:qFormat/>
    <w:rPr>
      <w:rFonts w:ascii="Arial" w:hAnsi="Arial" w:eastAsia="Arial" w:cs="Arial"/>
      <w:b/>
      <w:bCs/>
      <w:i/>
      <w:iCs/>
      <w:sz w:val="22"/>
      <w:szCs w:val="22"/>
    </w:rPr>
  </w:style>
  <w:style w:type="character" w:styleId="932" w:customStyle="1">
    <w:name w:val="Heading 8 Char"/>
    <w:basedOn w:val="869"/>
    <w:link w:val="867"/>
    <w:uiPriority w:val="9"/>
    <w:qFormat/>
    <w:rPr>
      <w:rFonts w:ascii="Arial" w:hAnsi="Arial" w:eastAsia="Arial" w:cs="Arial"/>
      <w:i/>
      <w:iCs/>
      <w:sz w:val="22"/>
      <w:szCs w:val="22"/>
    </w:rPr>
  </w:style>
  <w:style w:type="character" w:styleId="933" w:customStyle="1">
    <w:name w:val="Heading 9 Char"/>
    <w:basedOn w:val="869"/>
    <w:link w:val="868"/>
    <w:uiPriority w:val="9"/>
    <w:qFormat/>
    <w:rPr>
      <w:rFonts w:ascii="Arial" w:hAnsi="Arial" w:eastAsia="Arial" w:cs="Arial"/>
      <w:i/>
      <w:iCs/>
      <w:sz w:val="21"/>
      <w:szCs w:val="21"/>
    </w:rPr>
  </w:style>
  <w:style w:type="paragraph" w:styleId="934">
    <w:name w:val="List Paragraph"/>
    <w:basedOn w:val="859"/>
    <w:uiPriority w:val="34"/>
    <w:qFormat/>
    <w:pPr>
      <w:contextualSpacing/>
      <w:ind w:left="720"/>
    </w:pPr>
  </w:style>
  <w:style w:type="paragraph" w:styleId="935">
    <w:name w:val="No Spacing"/>
    <w:uiPriority w:val="1"/>
    <w:qFormat/>
    <w:pPr>
      <w:spacing w:before="0" w:after="0" w:line="240" w:lineRule="auto"/>
    </w:pPr>
    <w:rPr>
      <w:rFonts w:hint="default" w:asciiTheme="minorHAnsi" w:hAnsiTheme="minorHAnsi" w:eastAsiaTheme="minorEastAsia" w:cstheme="minorBidi"/>
    </w:rPr>
  </w:style>
  <w:style w:type="character" w:styleId="936" w:customStyle="1">
    <w:name w:val="Title Char"/>
    <w:basedOn w:val="869"/>
    <w:link w:val="908"/>
    <w:uiPriority w:val="10"/>
    <w:qFormat/>
    <w:rPr>
      <w:sz w:val="48"/>
      <w:szCs w:val="48"/>
    </w:rPr>
  </w:style>
  <w:style w:type="character" w:styleId="937" w:customStyle="1">
    <w:name w:val="Subtitle Char"/>
    <w:basedOn w:val="869"/>
    <w:link w:val="900"/>
    <w:uiPriority w:val="11"/>
    <w:qFormat/>
    <w:rPr>
      <w:sz w:val="24"/>
      <w:szCs w:val="24"/>
    </w:rPr>
  </w:style>
  <w:style w:type="paragraph" w:styleId="938">
    <w:name w:val="Quote"/>
    <w:basedOn w:val="859"/>
    <w:next w:val="859"/>
    <w:link w:val="939"/>
    <w:uiPriority w:val="29"/>
    <w:qFormat/>
    <w:pPr>
      <w:ind w:left="720" w:right="720"/>
    </w:pPr>
    <w:rPr>
      <w:i/>
    </w:rPr>
  </w:style>
  <w:style w:type="character" w:styleId="939" w:customStyle="1">
    <w:name w:val="Quote Char"/>
    <w:link w:val="938"/>
    <w:uiPriority w:val="29"/>
    <w:qFormat/>
    <w:rPr>
      <w:i/>
    </w:rPr>
  </w:style>
  <w:style w:type="paragraph" w:styleId="940">
    <w:name w:val="Intense Quote"/>
    <w:basedOn w:val="859"/>
    <w:next w:val="859"/>
    <w:link w:val="9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1" w:customStyle="1">
    <w:name w:val="Intense Quote Char"/>
    <w:link w:val="940"/>
    <w:uiPriority w:val="30"/>
    <w:qFormat/>
    <w:rPr>
      <w:i/>
    </w:rPr>
  </w:style>
  <w:style w:type="character" w:styleId="942" w:customStyle="1">
    <w:name w:val="Header Char"/>
    <w:basedOn w:val="869"/>
    <w:uiPriority w:val="99"/>
    <w:qFormat/>
  </w:style>
  <w:style w:type="character" w:styleId="943" w:customStyle="1">
    <w:name w:val="Footer Char"/>
    <w:basedOn w:val="869"/>
    <w:uiPriority w:val="99"/>
    <w:qFormat/>
  </w:style>
  <w:style w:type="character" w:styleId="944" w:customStyle="1">
    <w:name w:val="Caption Char"/>
    <w:uiPriority w:val="99"/>
    <w:qFormat/>
  </w:style>
  <w:style w:type="table" w:styleId="945" w:customStyle="1">
    <w:name w:val="Table Grid Light"/>
    <w:basedOn w:val="8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6" w:customStyle="1">
    <w:name w:val="Plain Table 1"/>
    <w:basedOn w:val="8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7" w:customStyle="1">
    <w:name w:val="Plain Table 2"/>
    <w:basedOn w:val="87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8" w:customStyle="1">
    <w:name w:val="Plain Table 3"/>
    <w:basedOn w:val="8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9" w:customStyle="1">
    <w:name w:val="Plain Table 4"/>
    <w:basedOn w:val="8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0" w:customStyle="1">
    <w:name w:val="Plain Table 5"/>
    <w:basedOn w:val="8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1" w:customStyle="1">
    <w:name w:val="Grid Table 1 Light"/>
    <w:basedOn w:val="87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1"/>
    <w:basedOn w:val="87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2"/>
    <w:basedOn w:val="87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3"/>
    <w:basedOn w:val="87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4"/>
    <w:basedOn w:val="87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5"/>
    <w:basedOn w:val="87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6"/>
    <w:basedOn w:val="87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8" w:customStyle="1">
    <w:name w:val="Grid Table 2"/>
    <w:basedOn w:val="8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9" w:customStyle="1">
    <w:name w:val="Grid Table 2 - Accent 1"/>
    <w:basedOn w:val="87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60" w:customStyle="1">
    <w:name w:val="Grid Table 2 - Accent 2"/>
    <w:basedOn w:val="87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61" w:customStyle="1">
    <w:name w:val="Grid Table 2 - Accent 3"/>
    <w:basedOn w:val="87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62" w:customStyle="1">
    <w:name w:val="Grid Table 2 - Accent 4"/>
    <w:basedOn w:val="87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63" w:customStyle="1">
    <w:name w:val="Grid Table 2 - Accent 5"/>
    <w:basedOn w:val="87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64" w:customStyle="1">
    <w:name w:val="Grid Table 2 - Accent 6"/>
    <w:basedOn w:val="87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5" w:customStyle="1">
    <w:name w:val="Grid Table 3"/>
    <w:basedOn w:val="8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1"/>
    <w:basedOn w:val="87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2"/>
    <w:basedOn w:val="87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3"/>
    <w:basedOn w:val="87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4"/>
    <w:basedOn w:val="87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5"/>
    <w:basedOn w:val="87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6"/>
    <w:basedOn w:val="87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4"/>
    <w:basedOn w:val="87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3" w:customStyle="1">
    <w:name w:val="Grid Table 4 - Accent 1"/>
    <w:basedOn w:val="87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74" w:customStyle="1">
    <w:name w:val="Grid Table 4 - Accent 2"/>
    <w:basedOn w:val="87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75" w:customStyle="1">
    <w:name w:val="Grid Table 4 - Accent 3"/>
    <w:basedOn w:val="87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6" w:customStyle="1">
    <w:name w:val="Grid Table 4 - Accent 4"/>
    <w:basedOn w:val="87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77" w:customStyle="1">
    <w:name w:val="Grid Table 4 - Accent 5"/>
    <w:basedOn w:val="87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78" w:customStyle="1">
    <w:name w:val="Grid Table 4 - Accent 6"/>
    <w:basedOn w:val="87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9" w:customStyle="1">
    <w:name w:val="Grid Table 5 Dark"/>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0" w:customStyle="1">
    <w:name w:val="Grid Table 5 Dark- Accent 1"/>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81" w:customStyle="1">
    <w:name w:val="Grid Table 5 Dark - Accent 2"/>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82" w:customStyle="1">
    <w:name w:val="Grid Table 5 Dark - Accent 3"/>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83" w:customStyle="1">
    <w:name w:val="Grid Table 5 Dark- Accent 4"/>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4" w:customStyle="1">
    <w:name w:val="Grid Table 5 Dark - Accent 5"/>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85" w:customStyle="1">
    <w:name w:val="Grid Table 5 Dark - Accent 6"/>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6" w:customStyle="1">
    <w:name w:val="Grid Table 6 Colorful"/>
    <w:basedOn w:val="87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7" w:customStyle="1">
    <w:name w:val="Grid Table 6 Colorful - Accent 1"/>
    <w:basedOn w:val="87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88" w:customStyle="1">
    <w:name w:val="Grid Table 6 Colorful - Accent 2"/>
    <w:basedOn w:val="87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89" w:customStyle="1">
    <w:name w:val="Grid Table 6 Colorful - Accent 3"/>
    <w:basedOn w:val="87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90" w:customStyle="1">
    <w:name w:val="Grid Table 6 Colorful - Accent 4"/>
    <w:basedOn w:val="87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91" w:customStyle="1">
    <w:name w:val="Grid Table 6 Colorful - Accent 5"/>
    <w:basedOn w:val="87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92" w:customStyle="1">
    <w:name w:val="Grid Table 6 Colorful - Accent 6"/>
    <w:basedOn w:val="87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93" w:customStyle="1">
    <w:name w:val="Grid Table 7 Colorful"/>
    <w:basedOn w:val="87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4" w:customStyle="1">
    <w:name w:val="Grid Table 7 Colorful - Accent 1"/>
    <w:basedOn w:val="87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95" w:customStyle="1">
    <w:name w:val="Grid Table 7 Colorful - Accent 2"/>
    <w:basedOn w:val="87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6" w:customStyle="1">
    <w:name w:val="Grid Table 7 Colorful - Accent 3"/>
    <w:basedOn w:val="87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7" w:customStyle="1">
    <w:name w:val="Grid Table 7 Colorful - Accent 4"/>
    <w:basedOn w:val="87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8" w:customStyle="1">
    <w:name w:val="Grid Table 7 Colorful - Accent 5"/>
    <w:basedOn w:val="87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99" w:customStyle="1">
    <w:name w:val="Grid Table 7 Colorful - Accent 6"/>
    <w:basedOn w:val="87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00" w:customStyle="1">
    <w:name w:val="List Table 1 Light"/>
    <w:basedOn w:val="87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1" w:customStyle="1">
    <w:name w:val="List Table 1 Light - Accent 1"/>
    <w:basedOn w:val="87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02" w:customStyle="1">
    <w:name w:val="List Table 1 Light - Accent 2"/>
    <w:basedOn w:val="87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03" w:customStyle="1">
    <w:name w:val="List Table 1 Light - Accent 3"/>
    <w:basedOn w:val="87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04" w:customStyle="1">
    <w:name w:val="List Table 1 Light - Accent 4"/>
    <w:basedOn w:val="87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05" w:customStyle="1">
    <w:name w:val="List Table 1 Light - Accent 5"/>
    <w:basedOn w:val="87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06" w:customStyle="1">
    <w:name w:val="List Table 1 Light - Accent 6"/>
    <w:basedOn w:val="87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7" w:customStyle="1">
    <w:name w:val="List Table 2"/>
    <w:basedOn w:val="87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8" w:customStyle="1">
    <w:name w:val="List Table 2 - Accent 1"/>
    <w:basedOn w:val="87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09" w:customStyle="1">
    <w:name w:val="List Table 2 - Accent 2"/>
    <w:basedOn w:val="87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10" w:customStyle="1">
    <w:name w:val="List Table 2 - Accent 3"/>
    <w:basedOn w:val="87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11" w:customStyle="1">
    <w:name w:val="List Table 2 - Accent 4"/>
    <w:basedOn w:val="87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12" w:customStyle="1">
    <w:name w:val="List Table 2 - Accent 5"/>
    <w:basedOn w:val="87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13" w:customStyle="1">
    <w:name w:val="List Table 2 - Accent 6"/>
    <w:basedOn w:val="87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14" w:customStyle="1">
    <w:name w:val="List Table 3"/>
    <w:basedOn w:val="8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5" w:customStyle="1">
    <w:name w:val="List Table 3 - Accent 1"/>
    <w:basedOn w:val="87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16" w:customStyle="1">
    <w:name w:val="List Table 3 - Accent 2"/>
    <w:basedOn w:val="87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17" w:customStyle="1">
    <w:name w:val="List Table 3 - Accent 3"/>
    <w:basedOn w:val="87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18" w:customStyle="1">
    <w:name w:val="List Table 3 - Accent 4"/>
    <w:basedOn w:val="87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19" w:customStyle="1">
    <w:name w:val="List Table 3 - Accent 5"/>
    <w:basedOn w:val="87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20" w:customStyle="1">
    <w:name w:val="List Table 3 - Accent 6"/>
    <w:basedOn w:val="87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21" w:customStyle="1">
    <w:name w:val="List Table 4"/>
    <w:basedOn w:val="8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2" w:customStyle="1">
    <w:name w:val="List Table 4 - Accent 1"/>
    <w:basedOn w:val="87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23" w:customStyle="1">
    <w:name w:val="List Table 4 - Accent 2"/>
    <w:basedOn w:val="87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24" w:customStyle="1">
    <w:name w:val="List Table 4 - Accent 3"/>
    <w:basedOn w:val="87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25" w:customStyle="1">
    <w:name w:val="List Table 4 - Accent 4"/>
    <w:basedOn w:val="87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26" w:customStyle="1">
    <w:name w:val="List Table 4 - Accent 5"/>
    <w:basedOn w:val="87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27" w:customStyle="1">
    <w:name w:val="List Table 4 - Accent 6"/>
    <w:basedOn w:val="87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28" w:customStyle="1">
    <w:name w:val="List Table 5 Dark"/>
    <w:basedOn w:val="87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1"/>
    <w:basedOn w:val="87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2"/>
    <w:basedOn w:val="87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3"/>
    <w:basedOn w:val="87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4"/>
    <w:basedOn w:val="87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5"/>
    <w:basedOn w:val="87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6"/>
    <w:basedOn w:val="87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6 Colorful"/>
    <w:basedOn w:val="87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6" w:customStyle="1">
    <w:name w:val="List Table 6 Colorful - Accent 1"/>
    <w:basedOn w:val="87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37" w:customStyle="1">
    <w:name w:val="List Table 6 Colorful - Accent 2"/>
    <w:basedOn w:val="87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38" w:customStyle="1">
    <w:name w:val="List Table 6 Colorful - Accent 3"/>
    <w:basedOn w:val="87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39" w:customStyle="1">
    <w:name w:val="List Table 6 Colorful - Accent 4"/>
    <w:basedOn w:val="87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40" w:customStyle="1">
    <w:name w:val="List Table 6 Colorful - Accent 5"/>
    <w:basedOn w:val="87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41" w:customStyle="1">
    <w:name w:val="List Table 6 Colorful - Accent 6"/>
    <w:basedOn w:val="87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42" w:customStyle="1">
    <w:name w:val="List Table 7 Colorful"/>
    <w:basedOn w:val="87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3" w:customStyle="1">
    <w:name w:val="List Table 7 Colorful - Accent 1"/>
    <w:basedOn w:val="87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44" w:customStyle="1">
    <w:name w:val="List Table 7 Colorful - Accent 2"/>
    <w:basedOn w:val="87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45" w:customStyle="1">
    <w:name w:val="List Table 7 Colorful - Accent 3"/>
    <w:basedOn w:val="87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46" w:customStyle="1">
    <w:name w:val="List Table 7 Colorful - Accent 4"/>
    <w:basedOn w:val="87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47" w:customStyle="1">
    <w:name w:val="List Table 7 Colorful - Accent 5"/>
    <w:basedOn w:val="87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48" w:customStyle="1">
    <w:name w:val="List Table 7 Colorful - Accent 6"/>
    <w:basedOn w:val="87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49" w:customStyle="1">
    <w:name w:val="Lined - Accent"/>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0" w:customStyle="1">
    <w:name w:val="Lined - Accent 1"/>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51" w:customStyle="1">
    <w:name w:val="Lined - Accent 2"/>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2" w:customStyle="1">
    <w:name w:val="Lined - Accent 3"/>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3" w:customStyle="1">
    <w:name w:val="Lined - Accent 4"/>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4" w:customStyle="1">
    <w:name w:val="Lined - Accent 5"/>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55" w:customStyle="1">
    <w:name w:val="Lined - Accent 6"/>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6" w:customStyle="1">
    <w:name w:val="Bordered &amp; Lined - Accent"/>
    <w:basedOn w:val="87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7" w:customStyle="1">
    <w:name w:val="Bordered &amp; Lined - Accent 1"/>
    <w:basedOn w:val="87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58" w:customStyle="1">
    <w:name w:val="Bordered &amp; Lined - Accent 2"/>
    <w:basedOn w:val="87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9" w:customStyle="1">
    <w:name w:val="Bordered &amp; Lined - Accent 3"/>
    <w:basedOn w:val="87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0" w:customStyle="1">
    <w:name w:val="Bordered &amp; Lined - Accent 4"/>
    <w:basedOn w:val="87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61" w:customStyle="1">
    <w:name w:val="Bordered &amp; Lined - Accent 5"/>
    <w:basedOn w:val="87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62" w:customStyle="1">
    <w:name w:val="Bordered &amp; Lined - Accent 6"/>
    <w:basedOn w:val="87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3" w:customStyle="1">
    <w:name w:val="Bordered"/>
    <w:basedOn w:val="87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4" w:customStyle="1">
    <w:name w:val="Bordered - Accent 1"/>
    <w:basedOn w:val="87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65" w:customStyle="1">
    <w:name w:val="Bordered - Accent 2"/>
    <w:basedOn w:val="87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66" w:customStyle="1">
    <w:name w:val="Bordered - Accent 3"/>
    <w:basedOn w:val="87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67" w:customStyle="1">
    <w:name w:val="Bordered - Accent 4"/>
    <w:basedOn w:val="87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68" w:customStyle="1">
    <w:name w:val="Bordered - Accent 5"/>
    <w:basedOn w:val="87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69" w:customStyle="1">
    <w:name w:val="Bordered - Accent 6"/>
    <w:basedOn w:val="87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70" w:customStyle="1">
    <w:name w:val="Footnote Text Char"/>
    <w:link w:val="901"/>
    <w:uiPriority w:val="99"/>
    <w:qFormat/>
    <w:rPr>
      <w:sz w:val="18"/>
    </w:rPr>
  </w:style>
  <w:style w:type="character" w:styleId="1071" w:customStyle="1">
    <w:name w:val="Endnote Text Char"/>
    <w:link w:val="895"/>
    <w:uiPriority w:val="99"/>
    <w:qFormat/>
    <w:rPr>
      <w:sz w:val="20"/>
    </w:rPr>
  </w:style>
  <w:style w:type="paragraph" w:styleId="1072" w:customStyle="1">
    <w:name w:val="TOC Heading"/>
    <w:uiPriority w:val="39"/>
    <w:unhideWhenUsed/>
    <w:qFormat/>
    <w:rPr>
      <w:rFonts w:hint="default" w:asciiTheme="minorHAnsi" w:hAnsiTheme="minorHAnsi" w:eastAsiaTheme="minorEastAsia" w:cstheme="minorBidi"/>
    </w:rPr>
  </w:style>
  <w:style w:type="paragraph" w:styleId="1073" w:customStyle="1">
    <w:name w:val="正文首行缩进1"/>
    <w:basedOn w:val="1074"/>
    <w:next w:val="1077"/>
    <w:uiPriority w:val="0"/>
    <w:qFormat/>
    <w:pPr>
      <w:ind w:firstLine="420"/>
      <w:spacing w:after="120" w:line="240" w:lineRule="auto"/>
    </w:pPr>
    <w:rPr>
      <w:rFonts w:eastAsia="宋体"/>
      <w:sz w:val="21"/>
    </w:rPr>
  </w:style>
  <w:style w:type="paragraph" w:styleId="1074" w:customStyle="1">
    <w:name w:val="正文文本11"/>
    <w:basedOn w:val="1075"/>
    <w:next w:val="879"/>
    <w:uiPriority w:val="0"/>
    <w:qFormat/>
    <w:rPr>
      <w:rFonts w:ascii="仿宋_GB2312" w:eastAsia="仿宋_GB2312"/>
      <w:color w:val="000000"/>
      <w:sz w:val="24"/>
      <w:u w:val="single"/>
    </w:rPr>
  </w:style>
  <w:style w:type="paragraph" w:styleId="1075" w:customStyle="1">
    <w:name w:val="正文1111"/>
    <w:next w:val="10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6" w:customStyle="1">
    <w:name w:val="标题 211"/>
    <w:next w:val="1075"/>
    <w:uiPriority w:val="0"/>
    <w:qFormat/>
    <w:pPr>
      <w:numPr>
        <w:ilvl w:val="0"/>
        <w:numId w:val="2"/>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1077" w:customStyle="1">
    <w:name w:val="正文首行缩进 21"/>
    <w:basedOn w:val="877"/>
    <w:next w:val="876"/>
    <w:uiPriority w:val="0"/>
    <w:qFormat/>
    <w:pPr>
      <w:ind w:firstLine="420"/>
    </w:pPr>
  </w:style>
  <w:style w:type="paragraph" w:styleId="1078" w:customStyle="1">
    <w:name w:val="文本块11"/>
    <w:basedOn w:val="884"/>
    <w:uiPriority w:val="0"/>
    <w:qFormat/>
    <w:pPr>
      <w:ind w:left="256" w:right="6" w:firstLine="624"/>
    </w:pPr>
    <w:rPr>
      <w:rFonts w:ascii="Arial" w:hAnsi="Arial" w:eastAsia="仿宋"/>
      <w:sz w:val="28"/>
    </w:rPr>
  </w:style>
  <w:style w:type="paragraph" w:styleId="1079" w:customStyle="1">
    <w:name w:val="WPSOffice手动目录 1"/>
    <w:uiPriority w:val="0"/>
    <w:qFormat/>
    <w:rPr>
      <w:rFonts w:hint="default" w:ascii="Times New Roman" w:hAnsi="Times New Roman" w:eastAsia="宋体" w:cs="Times New Roman"/>
      <w:sz w:val="20"/>
      <w:szCs w:val="20"/>
    </w:rPr>
  </w:style>
  <w:style w:type="character" w:styleId="1080" w:customStyle="1">
    <w:name w:val="NormalCharacter"/>
    <w:link w:val="876"/>
    <w:uiPriority w:val="0"/>
    <w:semiHidden/>
    <w:qFormat/>
    <w:rPr>
      <w:rFonts w:hint="default" w:ascii="Times New Roman" w:hAnsi="Times New Roman" w:eastAsia="宋体" w:cs="Times New Roman"/>
      <w:sz w:val="21"/>
      <w:szCs w:val="24"/>
      <w:lang w:val="en-US" w:eastAsia="zh-CN" w:bidi="ar-SA"/>
    </w:rPr>
  </w:style>
  <w:style w:type="paragraph" w:styleId="1081" w:customStyle="1">
    <w:name w:val="标题 111"/>
    <w:basedOn w:val="879"/>
    <w:next w:val="879"/>
    <w:uiPriority w:val="0"/>
    <w:qFormat/>
    <w:pPr>
      <w:jc w:val="center"/>
      <w:keepLines/>
      <w:keepNext/>
      <w:spacing w:line="578" w:lineRule="auto"/>
      <w:outlineLvl w:val="0"/>
    </w:pPr>
    <w:rPr>
      <w:rFonts w:eastAsia="新宋体"/>
      <w:b/>
      <w:bCs/>
      <w:sz w:val="30"/>
      <w:szCs w:val="44"/>
    </w:rPr>
  </w:style>
  <w:style w:type="paragraph" w:styleId="1082"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table" w:styleId="1083" w:customStyle="1">
    <w:name w:val="Table Normal"/>
    <w:uiPriority w:val="0"/>
    <w:semiHidden/>
    <w:unhideWhenUsed/>
    <w:qFormat/>
    <w:tblPr>
      <w:tblCellMar>
        <w:left w:w="0" w:type="dxa"/>
        <w:top w:w="0" w:type="dxa"/>
        <w:right w:w="0" w:type="dxa"/>
        <w:bottom w:w="0" w:type="dxa"/>
      </w:tblCellMar>
    </w:tblPr>
  </w:style>
  <w:style w:type="paragraph" w:styleId="1084" w:customStyle="1">
    <w:name w:val="Table Text"/>
    <w:uiPriority w:val="0"/>
    <w:semiHidden/>
    <w:qFormat/>
    <w:pPr>
      <w:jc w:val="both"/>
      <w:widowControl w:val="off"/>
    </w:pPr>
    <w:rPr>
      <w:rFonts w:hint="default" w:ascii="宋体" w:hAnsi="宋体" w:eastAsia="宋体" w:cs="宋体"/>
      <w:sz w:val="32"/>
      <w:szCs w:val="32"/>
      <w:lang w:val="en-US" w:eastAsia="en-US" w:bidi="ar-SA"/>
    </w:rPr>
  </w:style>
  <w:style w:type="numbering" w:styleId="10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69ee76ea-c58d-4003-851b-6c2175d22cf2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504CD9D6</paraID>
      <start>0</start>
      <end>2</end>
      <status>unmodified</status>
      <modifiedWord/>
      <trackRevisions>false</trackRevisions>
    </reviewItem>
    <reviewItem>
      <errorID>998879ff-fde7-4247-b69b-5b43abbbc428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499584FB</paraID>
      <start>0</start>
      <end>2</end>
      <status>unmodified</status>
      <modifiedWord/>
      <trackRevisions>false</trackRevisions>
    </reviewItem>
    <reviewItem>
      <errorID>d4a6f639-3842-4c64-b05b-58434cd1bdcd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6C861F6C</paraID>
      <start>0</start>
      <end>2</end>
      <status>unmodified</status>
      <modifiedWord/>
      <trackRevisions>false</trackRevisions>
    </reviewItem>
    <reviewItem>
      <errorID>47a48689-5cdb-45c1-a277-e22e42f3c57c</errorID>
      <errorWord>(</errorWord>
      <group>L1_Format</group>
      <groupName>格式问题</groupName>
      <ability>L2_HalfPunc</ability>
      <abilityName>全半角检查</abilityName>
      <candidateList>
        <item>（</item>
      </candidateList>
      <explain>文本全半角错误。</explain>
      <paraID>2DFFB56D</paraID>
      <start>90</start>
      <end>91</end>
      <status>unmodified</status>
      <modifiedWord/>
      <trackRevisions>false</trackRevisions>
    </reviewItem>
    <reviewItem>
      <errorID>15bf1663-2269-48f2-b0de-49e712688332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5609AA7C</paraID>
      <start>0</start>
      <end>2</end>
      <status>unmodified</status>
      <modifiedWord/>
      <trackRevisions>false</trackRevisions>
    </reviewItem>
    <reviewItem>
      <errorID>c3fde096-793c-470b-96bf-cd49008f4b71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669991A2</paraID>
      <start>0</start>
      <end>2</end>
      <status>unmodified</status>
      <modifiedWord/>
      <trackRevisions>false</trackRevisions>
    </reviewItem>
    <reviewItem>
      <errorID>47473c10-75ba-476e-abad-ae39ce57e6e3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4E39FAA9</paraID>
      <start>0</start>
      <end>2</end>
      <status>unmodified</status>
      <modifiedWord/>
      <trackRevisions>false</trackRevisions>
    </reviewItem>
    <reviewItem>
      <errorID>60fbab4d-86dd-4db4-9e57-5fa88c4075d5</errorID>
      <errorWord>(</errorWord>
      <group>L1_Format</group>
      <groupName>格式问题</groupName>
      <ability>L2_HalfPunc</ability>
      <abilityName>全半角检查</abilityName>
      <candidateList>
        <item>（</item>
      </candidateList>
      <explain>文本全半角错误。</explain>
      <paraID>4F7DBB94</paraID>
      <start>6</start>
      <end>7</end>
      <status>unmodified</status>
      <modifiedWord/>
      <trackRevisions>false</trackRevisions>
    </reviewItem>
    <reviewItem>
      <errorID>23c5c9c5-61a3-4084-a21d-b432a28b51ed</errorID>
      <errorWord>)</errorWord>
      <group>L1_Format</group>
      <groupName>格式问题</groupName>
      <ability>L2_HalfPunc</ability>
      <abilityName>全半角检查</abilityName>
      <candidateList>
        <item>）</item>
      </candidateList>
      <explain>文本全半角错误。</explain>
      <paraID>4F7DBB94</paraID>
      <start>11</start>
      <end>12</end>
      <status>unmodified</status>
      <modifiedWord/>
      <trackRevisions>false</trackRevisions>
    </reviewItem>
    <reviewItem>
      <errorID>f8f12417-cf8c-4589-b9bb-85aed05f507e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4FBE5312</paraID>
      <start>0</start>
      <end>2</end>
      <status>unmodified</status>
      <modifiedWord/>
      <trackRevisions>false</trackRevisions>
    </reviewItem>
    <reviewItem>
      <errorID>ab46f1e9-77bc-44de-acd5-6d1c9a7f7008</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4FBE5312</paraID>
      <start>65</start>
      <end>71</end>
      <status>modified</status>
      <modifiedWord>采取其他方式</modifiedWord>
      <trackRevisions>false</trackRevisions>
    </reviewItem>
    <reviewItem>
      <errorID>fbd52ff2-309c-4218-a4b0-00243678f087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36FCD0E4</paraID>
      <start>0</start>
      <end>2</end>
      <status>unmodified</status>
      <modifiedWord/>
      <trackRevisions>false</trackRevisions>
    </reviewItem>
    <reviewItem>
      <errorID>cd948d54-9be8-432a-93e3-43c46178ca9d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6969AF54</paraID>
      <start>0</start>
      <end>2</end>
      <status>unmodified</status>
      <modifiedWord/>
      <trackRevisions>false</trackRevisions>
    </reviewItem>
    <reviewItem>
      <errorID>f2074ff6-b71f-4505-acf8-c8f3e9f136bc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1107F7A2</paraID>
      <start>0</start>
      <end>2</end>
      <status>unmodified</status>
      <modifiedWord/>
      <trackRevisions>false</trackRevisions>
    </reviewItem>
    <reviewItem>
      <errorID>f13e6f63-4435-4a7c-a1a2-ede340d82628</errorID>
      <errorWord>-</errorWord>
      <group>L1_Format</group>
      <groupName>格式问题</groupName>
      <ability>L2_HalfPunc</ability>
      <abilityName>全半角检查</abilityName>
      <candidateList>
        <item>－</item>
      </candidateList>
      <explain>文本全半角错误。</explain>
      <paraID>40F201D5</paraID>
      <start>102</start>
      <end>103</end>
      <status>unmodified</status>
      <modifiedWord/>
      <trackRevisions>false</trackRevisions>
    </reviewItem>
    <reviewItem>
      <errorID>fc511422-da6e-470c-9358-d51580e4c1e9</errorID>
      <errorWord>-</errorWord>
      <group>L1_Format</group>
      <groupName>格式问题</groupName>
      <ability>L2_HalfPunc</ability>
      <abilityName>全半角检查</abilityName>
      <candidateList>
        <item>－</item>
      </candidateList>
      <explain>文本全半角错误。</explain>
      <paraID>40F201D5</paraID>
      <start>107</start>
      <end>108</end>
      <status>unmodified</status>
      <modifiedWord/>
      <trackRevisions>false</trackRevisions>
    </reviewItem>
    <reviewItem>
      <errorID>5a9ba476-2784-46f5-a0ab-c9c90af9a041</errorID>
      <errorWord>（</errorWord>
      <group>L1_Punc</group>
      <groupName>标点问题</groupName>
      <ability>L2_Punc</ability>
      <abilityName>标点符号检查</abilityName>
      <candidateList/>
      <explain>同一形式括号套用。</explain>
      <paraID>28209F9E</paraID>
      <start>143</start>
      <end>144</end>
      <status>unmodified</status>
      <modifiedWord/>
      <trackRevisions>false</trackRevisions>
    </reviewItem>
    <reviewItem>
      <errorID>cc97601a-6bc2-449d-8209-6eefcaf0cf6a</errorID>
      <errorWord>音响</errorWord>
      <group>L1_Word</group>
      <groupName>字词问题</groupName>
      <ability>L2_Typo</ability>
      <abilityName>字词错误</abilityName>
      <candidateList>
        <item>音箱</item>
      </candidateList>
      <explain>存在发音相同字词的误用。</explain>
      <paraID>456F5F3B</paraID>
      <start>14</start>
      <end>16</end>
      <status>modified</status>
      <modifiedWord>音箱</modifiedWord>
      <trackRevisions>false</trackRevisions>
    </reviewItem>
    <reviewItem>
      <errorID>90fd5df7-4793-43c7-9395-77c28074b7e1</errorID>
      <errorWord>-</errorWord>
      <group>L1_Format</group>
      <groupName>格式问题</groupName>
      <ability>L2_HalfPunc</ability>
      <abilityName>全半角检查</abilityName>
      <candidateList>
        <item>－</item>
      </candidateList>
      <explain>文本全半角错误。</explain>
      <paraID>4115CB79</paraID>
      <start>111</start>
      <end>112</end>
      <status>unmodified</status>
      <modifiedWord/>
      <trackRevisions>false</trackRevisions>
    </reviewItem>
    <reviewItem>
      <errorID>2aad50fe-a4b5-41d8-9ed1-3123fb7fe406</errorID>
      <errorWord>-</errorWord>
      <group>L1_Format</group>
      <groupName>格式问题</groupName>
      <ability>L2_HalfPunc</ability>
      <abilityName>全半角检查</abilityName>
      <candidateList>
        <item>－</item>
      </candidateList>
      <explain>文本全半角错误。</explain>
      <paraID>555E6213</paraID>
      <start>98</start>
      <end>99</end>
      <status>unmodified</status>
      <modifiedWord/>
      <trackRevisions>false</trackRevisions>
    </reviewItem>
    <reviewItem>
      <errorID>b940216e-b201-458b-8735-71f0411c7440</errorID>
      <errorWord>间</errorWord>
      <group>L1_Word</group>
      <groupName>字词问题</groupName>
      <ability>L2_Typo</ability>
      <abilityName>字词错误</abilityName>
      <candidateList>
        <item>间之</item>
      </candidateList>
      <explain/>
      <paraID>149A536C</paraID>
      <start>18</start>
      <end>19</end>
      <status>unmodified</status>
      <modifiedWord/>
      <trackRevisions>false</trackRevisions>
    </reviewItem>
    <reviewItem>
      <errorID>67ae27d5-5788-462a-ad32-273522cf0055</errorID>
      <errorWord>“.</errorWord>
      <group>L1_Punc</group>
      <groupName>标点问题</groupName>
      <ability>L2_Punc</ability>
      <abilityName>标点符号检查</abilityName>
      <candidateList>
        <item>“</item>
      </candidateList>
      <explain/>
      <paraID>5C496663</paraID>
      <start>11</start>
      <end>13</end>
      <status>unmodified</status>
      <modifiedWord/>
      <trackRevisions>false</trackRevisions>
    </reviewItem>
    <reviewItem>
      <errorID>c4319dbf-5a8f-49c9-9369-b8ed0d8686ba</errorID>
      <errorWord>-</errorWord>
      <group>L1_Format</group>
      <groupName>格式问题</groupName>
      <ability>L2_HalfPunc</ability>
      <abilityName>全半角检查</abilityName>
      <candidateList>
        <item>－</item>
      </candidateList>
      <explain>文本全半角错误。</explain>
      <paraID>5C496663</paraID>
      <start>121</start>
      <end>122</end>
      <status>unmodified</status>
      <modifiedWord/>
      <trackRevisions>false</trackRevisions>
    </reviewItem>
    <reviewItem>
      <errorID>288b818f-7184-4db2-8ac0-7035828e301c</errorID>
      <errorWord>-</errorWord>
      <group>L1_Format</group>
      <groupName>格式问题</groupName>
      <ability>L2_HalfPunc</ability>
      <abilityName>全半角检查</abilityName>
      <candidateList>
        <item>－</item>
      </candidateList>
      <explain>文本全半角错误。</explain>
      <paraID>5C496663</paraID>
      <start>167</start>
      <end>168</end>
      <status>unmodified</status>
      <modifiedWord/>
      <trackRevisions>false</trackRevisions>
    </reviewItem>
    <reviewItem>
      <errorID>d01d0d19-9e92-4d35-86ab-8187dfd6807f</errorID>
      <errorWord>-</errorWord>
      <group>L1_Format</group>
      <groupName>格式问题</groupName>
      <ability>L2_HalfPunc</ability>
      <abilityName>全半角检查</abilityName>
      <candidateList>
        <item>－</item>
      </candidateList>
      <explain>文本全半角错误。</explain>
      <paraID>5C496663</paraID>
      <start>172</start>
      <end>173</end>
      <status>unmodified</status>
      <modifiedWord/>
      <trackRevisions>false</trackRevisions>
    </reviewItem>
    <reviewItem>
      <errorID>91dff6a1-f4e4-452e-b5e1-abb9838765b8</errorID>
      <errorWord>-</errorWord>
      <group>L1_Format</group>
      <groupName>格式问题</groupName>
      <ability>L2_HalfPunc</ability>
      <abilityName>全半角检查</abilityName>
      <candidateList>
        <item>－</item>
      </candidateList>
      <explain>文本全半角错误。</explain>
      <paraID>5C496663</paraID>
      <start>173</start>
      <end>174</end>
      <status>unmodified</status>
      <modifiedWord/>
      <trackRevisions>false</trackRevisions>
    </reviewItem>
    <reviewItem>
      <errorID>90666349-6884-4445-96da-33ecc852672c</errorID>
      <errorWord>-</errorWord>
      <group>L1_Format</group>
      <groupName>格式问题</groupName>
      <ability>L2_HalfPunc</ability>
      <abilityName>全半角检查</abilityName>
      <candidateList>
        <item>－</item>
      </candidateList>
      <explain>文本全半角错误。</explain>
      <paraID>5C496663</paraID>
      <start>178</start>
      <end>179</end>
      <status>unmodified</status>
      <modifiedWord/>
      <trackRevisions>false</trackRevisions>
    </reviewItem>
    <reviewItem>
      <errorID>ff4f34fe-0b6a-40d8-9dec-aa888ecdd4ed</errorID>
      <errorWord>-</errorWord>
      <group>L1_Format</group>
      <groupName>格式问题</groupName>
      <ability>L2_HalfPunc</ability>
      <abilityName>全半角检查</abilityName>
      <candidateList>
        <item>－</item>
      </candidateList>
      <explain>文本全半角错误。</explain>
      <paraID>5C496663</paraID>
      <start>179</start>
      <end>180</end>
      <status>unmodified</status>
      <modifiedWord/>
      <trackRevisions>false</trackRevisions>
    </reviewItem>
    <reviewItem>
      <errorID>6be2dc8f-c236-48ba-9a71-184872afaa1d</errorID>
      <errorWord>:</errorWord>
      <group>L1_Format</group>
      <groupName>格式问题</groupName>
      <ability>L2_HalfPunc</ability>
      <abilityName>全半角检查</abilityName>
      <candidateList>
        <item>：</item>
      </candidateList>
      <explain>文本全半角错误。</explain>
      <paraID> 4D4D4E4</paraID>
      <start>6</start>
      <end>7</end>
      <status>unmodified</status>
      <modifiedWord/>
      <trackRevisions>false</trackRevisions>
    </reviewItem>
    <reviewItem>
      <errorID>25bec019-3c9d-4a7b-8205-843956cf1e9f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513926B2</paraID>
      <start>0</start>
      <end>2</end>
      <status>unmodified</status>
      <modifiedWord/>
      <trackRevisions>false</trackRevisions>
    </reviewItem>
    <reviewItem>
      <errorID>1439284c-25f6-4203-9269-f2492e65af58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52C0D275</paraID>
      <start>0</start>
      <end>2</end>
      <status>unmodified</status>
      <modifiedWord/>
      <trackRevisions>false</trackRevisions>
    </reviewItem>
    <reviewItem>
      <errorID>95a4c053-48c6-4cb4-8eef-f60efac93321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1966818C</paraID>
      <start>0</start>
      <end>2</end>
      <status>unmodified</status>
      <modifiedWord/>
      <trackRevisions>false</trackRevisions>
    </reviewItem>
    <reviewItem>
      <errorID>129ce729-7016-45fc-9f9b-cd5fe6abc277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736C1B6D</paraID>
      <start>0</start>
      <end>2</end>
      <status>unmodified</status>
      <modifiedWord/>
      <trackRevisions>false</trackRevisions>
    </reviewItem>
    <reviewItem>
      <errorID>7da8c9de-fb3c-46b4-a151-be9be2270708</errorID>
      <errorWord>供应商的</errorWord>
      <group>L1_Word</group>
      <groupName>字词问题</groupName>
      <ability>L2_Typo</ability>
      <abilityName>字词错误</abilityName>
      <candidateList>
        <item>供应商</item>
      </candidateList>
      <explain/>
      <paraID>736C1B6D</paraID>
      <start>2</start>
      <end>5</end>
      <status>modified</status>
      <modifiedWord>供应商</modifiedWord>
      <trackRevisions>false</trackRevisions>
    </reviewItem>
    <reviewItem>
      <errorID>5a88c072-1783-4775-8234-56bc0064a464</errorID>
      <errorWord>,</errorWord>
      <group>L1_Format</group>
      <groupName>格式问题</groupName>
      <ability>L2_HalfPunc</ability>
      <abilityName>全半角检查</abilityName>
      <candidateList>
        <item>，</item>
      </candidateList>
      <explain>文本全半角错误。</explain>
      <paraID>736C1B6D</paraID>
      <start>78</start>
      <end>79</end>
      <status>unmodified</status>
      <modifiedWord/>
      <trackRevisions>false</trackRevisions>
    </reviewItem>
    <reviewItem>
      <errorID>7ade718a-19fd-410e-8747-0bb2aa6cb112</errorID>
      <errorWord>)</errorWord>
      <group>L1_Format</group>
      <groupName>格式问题</groupName>
      <ability>L2_HalfPunc</ability>
      <abilityName>全半角检查</abilityName>
      <candidateList>
        <item>）</item>
      </candidateList>
      <explain>文本全半角错误。</explain>
      <paraID>736C1B6D</paraID>
      <start>104</start>
      <end>105</end>
      <status>unmodified</status>
      <modifiedWord/>
      <trackRevisions>false</trackRevisions>
    </reviewItem>
    <reviewItem>
      <errorID>208f61df-2f13-4e53-9155-a26ca97c29c8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2A3F11E7</paraID>
      <start>0</start>
      <end>2</end>
      <status>unmodified</status>
      <modifiedWord/>
      <trackRevisions>false</trackRevisions>
    </reviewItem>
    <reviewItem>
      <errorID>4ad6cec2-ab4a-45c3-af22-640c09353ef6</errorID>
      <errorWord>(</errorWord>
      <group>L1_Format</group>
      <groupName>格式问题</groupName>
      <ability>L2_HalfPunc</ability>
      <abilityName>全半角检查</abilityName>
      <candidateList>
        <item>（</item>
      </candidateList>
      <explain>文本全半角错误。</explain>
      <paraID>7410CF79</paraID>
      <start>75</start>
      <end>76</end>
      <status>unmodified</status>
      <modifiedWord/>
      <trackRevisions>false</trackRevisions>
    </reviewItem>
    <reviewItem>
      <errorID>f3ac7451-39b5-47a6-a2d3-322aee73bf9c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79733B9D</paraID>
      <start>0</start>
      <end>2</end>
      <status>unmodified</status>
      <modifiedWord/>
      <trackRevisions>false</trackRevisions>
    </reviewItem>
    <reviewItem>
      <errorID>63eba22a-df5a-4a33-a6c7-1311fc2a7520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314829FB</paraID>
      <start>0</start>
      <end>2</end>
      <status>unmodified</status>
      <modifiedWord/>
      <trackRevisions>false</trackRevisions>
    </reviewItem>
    <reviewItem>
      <errorID>8109327d-fb82-4ad5-9e16-a684bcf7e4bf</errorID>
      <errorWord>[2011]300号</errorWord>
      <group>L1_Knowledge</group>
      <groupName>知识性问题</groupName>
      <ability>L2_Knowledge</ability>
      <abilityName>其他知识</abilityName>
      <candidateList>
        <item>〔2011〕300号</item>
      </candidateList>
      <explain>发文字号格式错误。</explain>
      <paraID>47253ED9</paraID>
      <start>99</start>
      <end>109</end>
      <status>unmodified</status>
      <modifiedWord/>
      <trackRevisions>false</trackRevisions>
    </reviewItem>
    <reviewItem>
      <errorID>9d6cb0ca-d895-4d0c-9b8a-84980c51ca21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3317AE42</paraID>
      <start>47</start>
      <end>48</end>
      <status>unmodified</status>
      <modifiedWord/>
      <trackRevisions>false</trackRevisions>
    </reviewItem>
    <reviewItem>
      <errorID>24e20a01-43bd-4f7f-a2d5-a6fd847a372b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5A524C7</paraID>
      <start>0</start>
      <end>2</end>
      <status>unmodified</status>
      <modifiedWord/>
      <trackRevisions>false</trackRevisions>
    </reviewItem>
    <reviewItem>
      <errorID>03611539-3357-458d-89eb-6f4ac7970ae6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25D10756</paraID>
      <start>0</start>
      <end>2</end>
      <status>unmodified</status>
      <modifiedWord/>
      <trackRevisions>false</trackRevisions>
    </reviewItem>
    <reviewItem>
      <errorID>86bd955d-7342-4ddb-8143-ad43a7c416fc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514C36CC</paraID>
      <start>0</start>
      <end>2</end>
      <status>unmodified</status>
      <modifiedWord/>
      <trackRevisions>false</trackRevisions>
    </reviewItem>
    <reviewItem>
      <errorID>6df4acfb-4a3f-4f17-8715-69a8b5186f57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504F8568</paraID>
      <start>0</start>
      <end>2</end>
      <status>unmodified</status>
      <modifiedWord/>
      <trackRevisions>false</trackRevisions>
    </reviewItem>
    <reviewItem>
      <errorID>0d2a05c6-faaf-4cb1-9d4e-e9ba7db4fc1b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4FA25673</paraID>
      <start>0</start>
      <end>2</end>
      <status>unmodified</status>
      <modifiedWord/>
      <trackRevisions>false</trackRevisions>
    </reviewItem>
    <reviewItem>
      <errorID>3074f688-af94-41e7-9e01-551696331b22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655803D2</paraID>
      <start>0</start>
      <end>2</end>
      <status>unmodified</status>
      <modifiedWord/>
      <trackRevisions>false</trackRevisions>
    </reviewItem>
    <reviewItem>
      <errorID>b859ae9f-b393-4051-b0f6-c4310aead822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1FE5C59B</paraID>
      <start>0</start>
      <end>2</end>
      <status>unmodified</status>
      <modifiedWord/>
      <trackRevisions>false</trackRevisions>
    </reviewItem>
    <reviewItem>
      <errorID>9562f3dc-1b37-4e26-9418-e1a93f84479a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7CE16732</paraID>
      <start>0</start>
      <end>2</end>
      <status>unmodified</status>
      <modifiedWord/>
      <trackRevisions>false</trackRevisions>
    </reviewItem>
    <reviewItem>
      <errorID>cc71bac2-bd42-4d20-a83f-e8bffdb5f598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2D5A15E9</paraID>
      <start>0</start>
      <end>2</end>
      <status>unmodified</status>
      <modifiedWord/>
      <trackRevisions>false</trackRevisions>
    </reviewItem>
    <reviewItem>
      <errorID>5355302e-8e19-4104-8aba-bdf832aeecdc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7A5006FD</paraID>
      <start>0</start>
      <end>2</end>
      <status>unmodified</status>
      <modifiedWord/>
      <trackRevisions>false</trackRevisions>
    </reviewItem>
    <reviewItem>
      <errorID>0aec4089-b153-47ac-8d0c-a0706ab29d5c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6ED02882</paraID>
      <start>0</start>
      <end>2</end>
      <status>unmodified</status>
      <modifiedWord/>
      <trackRevisions>false</trackRevisions>
    </reviewItem>
    <reviewItem>
      <errorID>b95208c7-a51c-4ace-bc52-822fd538a567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64DA6AAB</paraID>
      <start>0</start>
      <end>2</end>
      <status>unmodified</status>
      <modifiedWord/>
      <trackRevisions>false</trackRevisions>
    </reviewItem>
    <reviewItem>
      <errorID>d41faa35-78a0-4471-9cc5-907f89dd410b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2A30CAF1</paraID>
      <start>0</start>
      <end>2</end>
      <status>unmodified</status>
      <modifiedWord/>
      <trackRevisions>false</trackRevisions>
    </reviewItem>
    <reviewItem>
      <errorID>7c635dd6-c6df-4acc-9f6c-ed4eac2b982b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70CF1D81</paraID>
      <start>0</start>
      <end>2</end>
      <status>unmodified</status>
      <modifiedWord/>
      <trackRevisions>false</trackRevisions>
    </reviewItem>
    <reviewItem>
      <errorID>ca27a420-cb0e-49a3-a246-b6a552859486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66337643</paraID>
      <start>0</start>
      <end>2</end>
      <status>unmodified</status>
      <modifiedWord/>
      <trackRevisions>false</trackRevisions>
    </reviewItem>
    <reviewItem>
      <errorID>94b1c56e-8312-4d79-87c9-1c2ee768d401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1AD16367</paraID>
      <start>0</start>
      <end>2</end>
      <status>unmodified</status>
      <modifiedWord/>
      <trackRevisions>false</trackRevisions>
    </reviewItem>
    <reviewItem>
      <errorID>eb25887b-0684-4fa4-80ea-cd266a8cf9ae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60FA3EC6</paraID>
      <start>0</start>
      <end>2</end>
      <status>unmodified</status>
      <modifiedWord/>
      <trackRevisions>false</trackRevisions>
    </reviewItem>
    <reviewItem>
      <errorID>d3f8af29-8d15-47d4-a55e-040734d6efc6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706D9819</paraID>
      <start>0</start>
      <end>2</end>
      <status>unmodified</status>
      <modifiedWord/>
      <trackRevisions>false</trackRevisions>
    </reviewItem>
    <reviewItem>
      <errorID>b6a1edd1-c593-4c7d-a194-fef8ee30484f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30D0B168</paraID>
      <start>0</start>
      <end>2</end>
      <status>unmodified</status>
      <modifiedWord/>
      <trackRevisions>false</trackRevisions>
    </reviewItem>
    <reviewItem>
      <errorID>0c5aee4b-c5a0-41ad-b70e-104ed84490f8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468EB90A</paraID>
      <start>0</start>
      <end>2</end>
      <status>unmodified</status>
      <modifiedWord/>
      <trackRevisions>false</trackRevisions>
    </reviewItem>
    <reviewItem>
      <errorID>fedbb87f-20bd-4b9f-b8f5-8f316f6af84e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74339646</paraID>
      <start>0</start>
      <end>2</end>
      <status>unmodified</status>
      <modifiedWord/>
      <trackRevisions>false</trackRevisions>
    </reviewItem>
    <reviewItem>
      <errorID>b8b7596d-1b87-4875-9eea-268e26475a60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88BBFD6</paraID>
      <start>0</start>
      <end>2</end>
      <status>unmodified</status>
      <modifiedWord/>
      <trackRevisions>false</trackRevisions>
    </reviewItem>
    <reviewItem>
      <errorID>f0df8e67-b4ab-47c5-b0b0-3bc932fe0c56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6C78EA60</paraID>
      <start>0</start>
      <end>2</end>
      <status>unmodified</status>
      <modifiedWord/>
      <trackRevisions>false</trackRevisions>
    </reviewItem>
    <reviewItem>
      <errorID>9da75bb0-aece-45f3-a00a-5c125545713f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545DD6A6</paraID>
      <start>0</start>
      <end>2</end>
      <status>unmodified</status>
      <modifiedWord/>
      <trackRevisions>false</trackRevisions>
    </reviewItem>
    <reviewItem>
      <errorID>e7acaea7-3c30-4677-9756-4e2b0e28f75f</errorID>
      <errorWord>（</errorWord>
      <group>L1_Punc</group>
      <groupName>标点问题</groupName>
      <ability>L2_Punc</ability>
      <abilityName>标点符号检查</abilityName>
      <candidateList/>
      <explain>同一形式括号套用。</explain>
      <paraID>2C5D2DB4</paraID>
      <start>192</start>
      <end>193</end>
      <status>unmodified</status>
      <modifiedWord/>
      <trackRevisions>false</trackRevisions>
    </reviewItem>
    <reviewItem>
      <errorID>794dd1b8-460d-4ecb-b7b3-f128e5a0b5c9</errorID>
      <errorWord>）</errorWord>
      <group>L1_Punc</group>
      <groupName>标点问题</groupName>
      <ability>L2_Punc</ability>
      <abilityName>标点符号检查</abilityName>
      <candidateList/>
      <explain>同一形式括号套用。</explain>
      <paraID>2C5D2DB4</paraID>
      <start>197</start>
      <end>198</end>
      <status>unmodified</status>
      <modifiedWord/>
      <trackRevisions>false</trackRevisions>
    </reviewItem>
    <reviewItem>
      <errorID>c9905dbe-e1a2-488f-967c-c564e1a1f8d9</errorID>
      <errorWord>（</errorWord>
      <group>L1_Punc</group>
      <groupName>标点问题</groupName>
      <ability>L2_Punc</ability>
      <abilityName>标点符号检查</abilityName>
      <candidateList/>
      <explain>同一形式括号套用。</explain>
      <paraID>2C5D2DB4</paraID>
      <start>207</start>
      <end>208</end>
      <status>unmodified</status>
      <modifiedWord/>
      <trackRevisions>false</trackRevisions>
    </reviewItem>
    <reviewItem>
      <errorID>1df47671-25cb-45fb-af24-59ab40114082</errorID>
      <errorWord>）</errorWord>
      <group>L1_Punc</group>
      <groupName>标点问题</groupName>
      <ability>L2_Punc</ability>
      <abilityName>标点符号检查</abilityName>
      <candidateList/>
      <explain>同一形式括号套用。</explain>
      <paraID>2C5D2DB4</paraID>
      <start>214</start>
      <end>215</end>
      <status>unmodified</status>
      <modifiedWord/>
      <trackRevisions>false</trackRevisions>
    </reviewItem>
    <reviewItem>
      <errorID>7919352e-073c-4740-aac6-54aaa8649d5d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50F3A55B</paraID>
      <start>22</start>
      <end>25</end>
      <status>unmodified</status>
      <modifiedWord/>
      <trackRevisions>false</trackRevisions>
    </reviewItem>
    <reviewItem>
      <errorID>9d9e4994-842d-4e82-aa8d-114cddbd9258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50F3A55B</paraID>
      <start>41</start>
      <end>44</end>
      <status>unmodified</status>
      <modifiedWord/>
      <trackRevisions>false</trackRevisions>
    </reviewItem>
    <reviewItem>
      <errorID>b4947eb3-b70e-4f0f-9555-22c70863acaf</errorID>
      <errorWord>:</errorWord>
      <group>L1_Format</group>
      <groupName>格式问题</groupName>
      <ability>L2_HalfPunc</ability>
      <abilityName>全半角检查</abilityName>
      <candidateList>
        <item>：</item>
      </candidateList>
      <explain>文本全半角错误。</explain>
      <paraID>5551F65E</paraID>
      <start>28</start>
      <end>29</end>
      <status>unmodified</status>
      <modifiedWord/>
      <trackRevisions>false</trackRevisions>
    </reviewItem>
    <reviewItem>
      <errorID>8a024b02-3911-49dc-99ec-26dd71796ae9</errorID>
      <errorWord>,</errorWord>
      <group>L1_Format</group>
      <groupName>格式问题</groupName>
      <ability>L2_HalfPunc</ability>
      <abilityName>全半角检查</abilityName>
      <candidateList>
        <item>，</item>
      </candidateList>
      <explain>文本全半角错误。</explain>
      <paraID>420D1DD9</paraID>
      <start>174</start>
      <end>175</end>
      <status>unmodified</status>
      <modifiedWord/>
      <trackRevisions>false</trackRevisions>
    </reviewItem>
    <reviewItem>
      <errorID>689289bd-0c3f-49cc-83c0-83e3bf8bcd71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35D444AC</paraID>
      <start>22</start>
      <end>25</end>
      <status>unmodified</status>
      <modifiedWord/>
      <trackRevisions>false</trackRevisions>
    </reviewItem>
    <reviewItem>
      <errorID>18016baf-71c6-447c-8819-5a7fe50c376f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6C243FDA</paraID>
      <start>0</start>
      <end>3</end>
      <status>unmodified</status>
      <modifiedWord/>
      <trackRevisions>false</trackRevisions>
    </reviewItem>
    <reviewItem>
      <errorID>5e50e453-f558-44ec-93f3-dcddd3b8b378</errorID>
      <errorWord>)</errorWord>
      <group>L1_Format</group>
      <groupName>格式问题</groupName>
      <ability>L2_HalfPunc</ability>
      <abilityName>全半角检查</abilityName>
      <candidateList>
        <item>）</item>
      </candidateList>
      <explain>文本全半角错误。</explain>
      <paraID>3677475F</paraID>
      <start>2</start>
      <end>3</end>
      <status>unmodified</status>
      <modifiedWord/>
      <trackRevisions>false</trackRevisions>
    </reviewItem>
    <reviewItem>
      <errorID>c327871f-4f52-47a8-8730-3d40be516c6b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5CCB46B8</paraID>
      <start>0</start>
      <end>3</end>
      <status>unmodified</status>
      <modifiedWord/>
      <trackRevisions>false</trackRevisions>
    </reviewItem>
    <reviewItem>
      <errorID>e3beed47-85aa-4054-8d83-f3641ef57730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1F3A0385</paraID>
      <start>0</start>
      <end>3</end>
      <status>unmodified</status>
      <modifiedWord/>
      <trackRevisions>false</trackRevisions>
    </reviewItem>
    <reviewItem>
      <errorID>cc17a811-e9dc-4a3f-a0d8-0bee7a375bf2</errorID>
      <errorWord>(</errorWord>
      <group>L1_Format</group>
      <groupName>格式问题</groupName>
      <ability>L2_HalfPunc</ability>
      <abilityName>全半角检查</abilityName>
      <candidateList>
        <item>（</item>
      </candidateList>
      <explain>文本全半角错误。</explain>
      <paraID>1F3A0385</paraID>
      <start>8</start>
      <end>9</end>
      <status>unmodified</status>
      <modifiedWord/>
      <trackRevisions>false</trackRevisions>
    </reviewItem>
    <reviewItem>
      <errorID>77aea3ef-e920-424b-a06e-c5a7776316ce</errorID>
      <errorWord>)</errorWord>
      <group>L1_Format</group>
      <groupName>格式问题</groupName>
      <ability>L2_HalfPunc</ability>
      <abilityName>全半角检查</abilityName>
      <candidateList>
        <item>）</item>
      </candidateList>
      <explain>文本全半角错误。</explain>
      <paraID>1F3A0385</paraID>
      <start>13</start>
      <end>14</end>
      <status>unmodified</status>
      <modifiedWord/>
      <trackRevisions>false</trackRevisions>
    </reviewItem>
    <reviewItem>
      <errorID>c957a421-a244-400d-9593-01e3d12831e2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62CAAE73</paraID>
      <start>0</start>
      <end>2</end>
      <status>unmodified</status>
      <modifiedWord/>
      <trackRevisions>false</trackRevisions>
    </reviewItem>
    <reviewItem>
      <errorID>909fad7a-2379-4af1-9d8a-8c073990082b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67714D37</paraID>
      <start>0</start>
      <end>2</end>
      <status>unmodified</status>
      <modifiedWord/>
      <trackRevisions>false</trackRevisions>
    </reviewItem>
    <reviewItem>
      <errorID>b1637119-2e84-4394-8fcf-4fec17bc397c</errorID>
      <errorWord>《政府采购法》</errorWord>
      <group>L1_Word</group>
      <groupName>字词问题</groupName>
      <ability>L2_Typo</ability>
      <abilityName>字词错误</abilityName>
      <candidateList>
        <item>《中华人民共和国政府采购法》</item>
      </candidateList>
      <explain/>
      <paraID>7A1C9E8E</paraID>
      <start>8</start>
      <end>22</end>
      <status>modified</status>
      <modifiedWord>《中华人民共和国政府采购法》</modifiedWord>
      <trackRevisions>false</trackRevisions>
    </reviewItem>
    <reviewItem>
      <errorID>78718dc9-4e8b-4d27-b37e-41241927d63d</errorID>
      <errorWord>,</errorWord>
      <group>L1_Format</group>
      <groupName>格式问题</groupName>
      <ability>L2_HalfPunc</ability>
      <abilityName>全半角检查</abilityName>
      <candidateList>
        <item>，</item>
      </candidateList>
      <explain>文本全半角错误。</explain>
      <paraID>7A1C9E8E</paraID>
      <start>62</start>
      <end>63</end>
      <status>unmodified</status>
      <modifiedWord/>
      <trackRevisions>false</trackRevisions>
    </reviewItem>
    <reviewItem>
      <errorID>3ea9ed5e-e08b-418e-8fc6-355642b7f571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4FEB5D83</paraID>
      <start>0</start>
      <end>2</end>
      <status>unmodified</status>
      <modifiedWord/>
      <trackRevisions>false</trackRevisions>
    </reviewItem>
    <reviewItem>
      <errorID>d4c7ccb0-fc3c-4db5-a35a-23515046e65a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4E6FC112</paraID>
      <start>0</start>
      <end>2</end>
      <status>unmodified</status>
      <modifiedWord/>
      <trackRevisions>false</trackRevisions>
    </reviewItem>
    <reviewItem>
      <errorID>69294df5-8614-4b42-b25e-36ef211e41b2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6BE91AE9</paraID>
      <start>0</start>
      <end>2</end>
      <status>unmodified</status>
      <modifiedWord/>
      <trackRevisions>false</trackRevisions>
    </reviewItem>
    <reviewItem>
      <errorID>145c2650-2b22-4a0d-ba41-c3698250eb91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18ED19D1</paraID>
      <start>0</start>
      <end>2</end>
      <status>unmodified</status>
      <modifiedWord/>
      <trackRevisions>false</trackRevisions>
    </reviewItem>
    <reviewItem>
      <errorID>2e05138e-abeb-448c-9e78-20324d1f46c5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14E7E2AC</paraID>
      <start>0</start>
      <end>2</end>
      <status>unmodified</status>
      <modifiedWord/>
      <trackRevisions>false</trackRevisions>
    </reviewItem>
    <reviewItem>
      <errorID>1ba7df2f-dbfb-429a-9fb9-4e88f7021a65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635E2E90</paraID>
      <start>0</start>
      <end>2</end>
      <status>unmodified</status>
      <modifiedWord/>
      <trackRevisions>false</trackRevisions>
    </reviewItem>
    <reviewItem>
      <errorID>c62d2c79-515c-41a4-ad87-caa6038c0a4d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1B08D3FE</paraID>
      <start>0</start>
      <end>2</end>
      <status>unmodified</status>
      <modifiedWord/>
      <trackRevisions>false</trackRevisions>
    </reviewItem>
    <reviewItem>
      <errorID>1faf52c0-f399-444c-a0dc-633922f9c9b6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720048FA</paraID>
      <start>0</start>
      <end>2</end>
      <status>unmodified</status>
      <modifiedWord/>
      <trackRevisions>false</trackRevisions>
    </reviewItem>
    <reviewItem>
      <errorID>1d732b0e-1294-4c01-843e-312638e29646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5986E3E3</paraID>
      <start>0</start>
      <end>2</end>
      <status>unmodified</status>
      <modifiedWord/>
      <trackRevisions>false</trackRevisions>
    </reviewItem>
    <reviewItem>
      <errorID>a5881cc6-5f9d-475d-a2f9-0727a4449dd1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B740A7F</paraID>
      <start>0</start>
      <end>2</end>
      <status>unmodified</status>
      <modifiedWord/>
      <trackRevisions>false</trackRevisions>
    </reviewItem>
    <reviewItem>
      <errorID>7dfa9178-2cd6-4286-ad2d-cf3358378daf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4A68CC02</paraID>
      <start>0</start>
      <end>2</end>
      <status>unmodified</status>
      <modifiedWord/>
      <trackRevisions>false</trackRevisions>
    </reviewItem>
    <reviewItem>
      <errorID>6699bfbd-4662-4e62-b877-1aa5b3740d1f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20C578E5</paraID>
      <start>0</start>
      <end>2</end>
      <status>unmodified</status>
      <modifiedWord/>
      <trackRevisions>false</trackRevisions>
    </reviewItem>
    <reviewItem>
      <errorID>a261401e-6249-48f3-ace9-86eb3fd3a630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4F84028F</paraID>
      <start>0</start>
      <end>2</end>
      <status>unmodified</status>
      <modifiedWord/>
      <trackRevisions>false</trackRevisions>
    </reviewItem>
    <reviewItem>
      <errorID>d7111aad-e27d-482e-abd9-a67f27f1913f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3E697825</paraID>
      <start>0</start>
      <end>2</end>
      <status>unmodified</status>
      <modifiedWord/>
      <trackRevisions>false</trackRevisions>
    </reviewItem>
    <reviewItem>
      <errorID>7ddbed3c-bc1e-4095-882d-bfeb54509628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33BD0017</paraID>
      <start>0</start>
      <end>3</end>
      <status>unmodified</status>
      <modifiedWord/>
      <trackRevisions>false</trackRevisions>
    </reviewItem>
    <reviewItem>
      <errorID>bba4d29d-dbac-4e8a-a673-2783874e5c42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2FD209ED</paraID>
      <start>0</start>
      <end>3</end>
      <status>unmodified</status>
      <modifiedWord/>
      <trackRevisions>false</trackRevisions>
    </reviewItem>
    <reviewItem>
      <errorID>6bfeb17e-fa30-4df6-baca-d26c81cf51b0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3E791287</paraID>
      <start>0</start>
      <end>3</end>
      <status>unmodified</status>
      <modifiedWord/>
      <trackRevisions>false</trackRevisions>
    </reviewItem>
    <reviewItem>
      <errorID>921beebd-9c1d-4977-b24e-35bc0b0d4b5f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3DC2361</paraID>
      <start>0</start>
      <end>3</end>
      <status>unmodified</status>
      <modifiedWord/>
      <trackRevisions>false</trackRevisions>
    </reviewItem>
    <reviewItem>
      <errorID>d72da915-14c5-4416-95c8-0906e86c6b52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2D1EC6B8</paraID>
      <start>0</start>
      <end>3</end>
      <status>unmodified</status>
      <modifiedWord/>
      <trackRevisions>false</trackRevisions>
    </reviewItem>
    <reviewItem>
      <errorID>457d0b15-3984-4f91-b7e8-e91f3432072a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5F95A6A5</paraID>
      <start>0</start>
      <end>3</end>
      <status>unmodified</status>
      <modifiedWord/>
      <trackRevisions>false</trackRevisions>
    </reviewItem>
    <reviewItem>
      <errorID>d3c0a368-e48f-43d7-9ffd-1a620a99ec4e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1838663</paraID>
      <start>0</start>
      <end>3</end>
      <status>unmodified</status>
      <modifiedWord/>
      <trackRevisions>false</trackRevisions>
    </reviewItem>
    <reviewItem>
      <errorID>46b9a3dc-025e-4203-891f-e5c4c8539695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572A3701</paraID>
      <start>0</start>
      <end>2</end>
      <status>unmodified</status>
      <modifiedWord/>
      <trackRevisions>false</trackRevisions>
    </reviewItem>
    <reviewItem>
      <errorID>809aacd4-448e-4ed5-9e84-84943f9d37e7</errorID>
      <errorWord>(</errorWord>
      <group>L1_Format</group>
      <groupName>格式问题</groupName>
      <ability>L2_HalfPunc</ability>
      <abilityName>全半角检查</abilityName>
      <candidateList>
        <item>（</item>
      </candidateList>
      <explain>文本全半角错误。</explain>
      <paraID>4FD3D12D</paraID>
      <start>3</start>
      <end>4</end>
      <status>unmodified</status>
      <modifiedWord/>
      <trackRevisions>false</trackRevisions>
    </reviewItem>
    <reviewItem>
      <errorID>a825e136-19b5-4854-9c74-d8bff88f3ff9</errorID>
      <errorWord>)</errorWord>
      <group>L1_Format</group>
      <groupName>格式问题</groupName>
      <ability>L2_HalfPunc</ability>
      <abilityName>全半角检查</abilityName>
      <candidateList>
        <item>）</item>
      </candidateList>
      <explain>文本全半角错误。</explain>
      <paraID>4FD3D12D</paraID>
      <start>6</start>
      <end>7</end>
      <status>unmodified</status>
      <modifiedWord/>
      <trackRevisions>false</trackRevisions>
    </reviewItem>
    <reviewItem>
      <errorID>23128a62-6014-4575-87dc-80b484549e59</errorID>
      <errorWord>)</errorWord>
      <group>L1_Format</group>
      <groupName>格式问题</groupName>
      <ability>L2_HalfPunc</ability>
      <abilityName>全半角检查</abilityName>
      <candidateList>
        <item>）</item>
      </candidateList>
      <explain>文本全半角错误。</explain>
      <paraID>5D75A08A</paraID>
      <start>6</start>
      <end>7</end>
      <status>unmodified</status>
      <modifiedWord/>
      <trackRevisions>false</trackRevisions>
    </reviewItem>
    <reviewItem>
      <errorID>ac8d7975-a981-4bb0-bd3d-a688ec407d2c</errorID>
      <errorWord>)</errorWord>
      <group>L1_Format</group>
      <groupName>格式问题</groupName>
      <ability>L2_HalfPunc</ability>
      <abilityName>全半角检查</abilityName>
      <candidateList>
        <item>）</item>
      </candidateList>
      <explain>文本全半角错误。</explain>
      <paraID>18B1CD87</paraID>
      <start>6</start>
      <end>7</end>
      <status>unmodified</status>
      <modifiedWord/>
      <trackRevisions>false</trackRevisions>
    </reviewItem>
    <reviewItem>
      <errorID>7c97f9ff-45ec-41fb-839d-a2024ef9a559</errorID>
      <errorWord>(</errorWord>
      <group>L1_Format</group>
      <groupName>格式问题</groupName>
      <ability>L2_HalfPunc</ability>
      <abilityName>全半角检查</abilityName>
      <candidateList>
        <item>（</item>
      </candidateList>
      <explain>文本全半角错误。</explain>
      <paraID>70F5959D</paraID>
      <start>3</start>
      <end>4</end>
      <status>unmodified</status>
      <modifiedWord/>
      <trackRevisions>false</trackRevisions>
    </reviewItem>
    <reviewItem>
      <errorID>38393311-9d48-4045-ad78-85006c20dee3</errorID>
      <errorWord>)</errorWord>
      <group>L1_Format</group>
      <groupName>格式问题</groupName>
      <ability>L2_HalfPunc</ability>
      <abilityName>全半角检查</abilityName>
      <candidateList>
        <item>）</item>
      </candidateList>
      <explain>文本全半角错误。</explain>
      <paraID>70F5959D</paraID>
      <start>6</start>
      <end>7</end>
      <status>unmodified</status>
      <modifiedWord/>
      <trackRevisions>false</trackRevisions>
    </reviewItem>
    <reviewItem>
      <errorID>04138148-df3e-4850-bede-a8c855953b5f</errorID>
      <errorWord>)</errorWord>
      <group>L1_Format</group>
      <groupName>格式问题</groupName>
      <ability>L2_HalfPunc</ability>
      <abilityName>全半角检查</abilityName>
      <candidateList>
        <item>）</item>
      </candidateList>
      <explain>文本全半角错误。</explain>
      <paraID> 6AD7DED</paraID>
      <start>6</start>
      <end>7</end>
      <status>unmodified</status>
      <modifiedWord/>
      <trackRevisions>false</trackRevisions>
    </reviewItem>
    <reviewItem>
      <errorID>c8f9a3e2-5062-4cc9-b980-ca13161b7b67</errorID>
      <errorWord>)</errorWord>
      <group>L1_Format</group>
      <groupName>格式问题</groupName>
      <ability>L2_HalfPunc</ability>
      <abilityName>全半角检查</abilityName>
      <candidateList>
        <item>）</item>
      </candidateList>
      <explain>文本全半角错误。</explain>
      <paraID>738AA880</paraID>
      <start>6</start>
      <end>7</end>
      <status>unmodified</status>
      <modifiedWord/>
      <trackRevisions>false</trackRevisions>
    </reviewItem>
    <reviewItem>
      <errorID>2652846e-109a-4747-96f9-0b75c67aaccd</errorID>
      <errorWord>(</errorWord>
      <group>L1_Format</group>
      <groupName>格式问题</groupName>
      <ability>L2_HalfPunc</ability>
      <abilityName>全半角检查</abilityName>
      <candidateList>
        <item>（</item>
      </candidateList>
      <explain>文本全半角错误。</explain>
      <paraID>7AF90C7B</paraID>
      <start>3</start>
      <end>4</end>
      <status>unmodified</status>
      <modifiedWord/>
      <trackRevisions>false</trackRevisions>
    </reviewItem>
    <reviewItem>
      <errorID>b33b4d9f-8858-4bfb-a13e-6a21fd90c289</errorID>
      <errorWord>)</errorWord>
      <group>L1_Format</group>
      <groupName>格式问题</groupName>
      <ability>L2_HalfPunc</ability>
      <abilityName>全半角检查</abilityName>
      <candidateList>
        <item>）</item>
      </candidateList>
      <explain>文本全半角错误。</explain>
      <paraID>7AF90C7B</paraID>
      <start>6</start>
      <end>7</end>
      <status>unmodified</status>
      <modifiedWord/>
      <trackRevisions>false</trackRevisions>
    </reviewItem>
    <reviewItem>
      <errorID>f4c6044e-fc2e-4051-a4c4-67a0ebfa9e81</errorID>
      <errorWord>)</errorWord>
      <group>L1_Format</group>
      <groupName>格式问题</groupName>
      <ability>L2_HalfPunc</ability>
      <abilityName>全半角检查</abilityName>
      <candidateList>
        <item>）</item>
      </candidateList>
      <explain>文本全半角错误。</explain>
      <paraID>275902D2</paraID>
      <start>6</start>
      <end>7</end>
      <status>unmodified</status>
      <modifiedWord/>
      <trackRevisions>false</trackRevisions>
    </reviewItem>
    <reviewItem>
      <errorID>e6db51bd-00b3-4588-8d85-67a4e9068c1d</errorID>
      <errorWord>)</errorWord>
      <group>L1_Format</group>
      <groupName>格式问题</groupName>
      <ability>L2_HalfPunc</ability>
      <abilityName>全半角检查</abilityName>
      <candidateList>
        <item>）</item>
      </candidateList>
      <explain>文本全半角错误。</explain>
      <paraID>47E94FF5</paraID>
      <start>6</start>
      <end>7</end>
      <status>unmodified</status>
      <modifiedWord/>
      <trackRevisions>false</trackRevisions>
    </reviewItem>
    <reviewItem>
      <errorID>a906892d-7f16-4bed-be60-c9cfe111ad9e</errorID>
      <errorWord>(</errorWord>
      <group>L1_Format</group>
      <groupName>格式问题</groupName>
      <ability>L2_HalfPunc</ability>
      <abilityName>全半角检查</abilityName>
      <candidateList>
        <item>（</item>
      </candidateList>
      <explain>文本全半角错误。</explain>
      <paraID>37DB4114</paraID>
      <start>3</start>
      <end>4</end>
      <status>unmodified</status>
      <modifiedWord/>
      <trackRevisions>false</trackRevisions>
    </reviewItem>
    <reviewItem>
      <errorID>4c2bf894-539f-4106-bd7c-021bc3f7ff88</errorID>
      <errorWord>)</errorWord>
      <group>L1_Format</group>
      <groupName>格式问题</groupName>
      <ability>L2_HalfPunc</ability>
      <abilityName>全半角检查</abilityName>
      <candidateList>
        <item>）</item>
      </candidateList>
      <explain>文本全半角错误。</explain>
      <paraID>37DB4114</paraID>
      <start>6</start>
      <end>7</end>
      <status>unmodified</status>
      <modifiedWord/>
      <trackRevisions>false</trackRevisions>
    </reviewItem>
    <reviewItem>
      <errorID>2d42eb27-749d-4aa2-9f03-a7e501af16a9</errorID>
      <errorWord>)</errorWord>
      <group>L1_Format</group>
      <groupName>格式问题</groupName>
      <ability>L2_HalfPunc</ability>
      <abilityName>全半角检查</abilityName>
      <candidateList>
        <item>）</item>
      </candidateList>
      <explain>文本全半角错误。</explain>
      <paraID>4568AF42</paraID>
      <start>6</start>
      <end>7</end>
      <status>unmodified</status>
      <modifiedWord/>
      <trackRevisions>false</trackRevisions>
    </reviewItem>
    <reviewItem>
      <errorID>765f0b33-d6a8-45af-b37b-247e246ef569</errorID>
      <errorWord>)</errorWord>
      <group>L1_Format</group>
      <groupName>格式问题</groupName>
      <ability>L2_HalfPunc</ability>
      <abilityName>全半角检查</abilityName>
      <candidateList>
        <item>）</item>
      </candidateList>
      <explain>文本全半角错误。</explain>
      <paraID>429B3D5A</paraID>
      <start>6</start>
      <end>7</end>
      <status>unmodified</status>
      <modifiedWord/>
      <trackRevisions>false</trackRevisions>
    </reviewItem>
    <reviewItem>
      <errorID>a6f48d19-fb50-49fb-b459-700322a975eb</errorID>
      <errorWord>(</errorWord>
      <group>L1_Format</group>
      <groupName>格式问题</groupName>
      <ability>L2_HalfPunc</ability>
      <abilityName>全半角检查</abilityName>
      <candidateList>
        <item>（</item>
      </candidateList>
      <explain>文本全半角错误。</explain>
      <paraID>19CA68B2</paraID>
      <start>3</start>
      <end>4</end>
      <status>unmodified</status>
      <modifiedWord/>
      <trackRevisions>false</trackRevisions>
    </reviewItem>
    <reviewItem>
      <errorID>630b47bb-f752-4626-8ce6-54a55ed47950</errorID>
      <errorWord>)</errorWord>
      <group>L1_Format</group>
      <groupName>格式问题</groupName>
      <ability>L2_HalfPunc</ability>
      <abilityName>全半角检查</abilityName>
      <candidateList>
        <item>）</item>
      </candidateList>
      <explain>文本全半角错误。</explain>
      <paraID>19CA68B2</paraID>
      <start>6</start>
      <end>7</end>
      <status>unmodified</status>
      <modifiedWord/>
      <trackRevisions>false</trackRevisions>
    </reviewItem>
    <reviewItem>
      <errorID>5e5577b8-8b87-4524-ade8-a7607e624cb5</errorID>
      <errorWord>)</errorWord>
      <group>L1_Format</group>
      <groupName>格式问题</groupName>
      <ability>L2_HalfPunc</ability>
      <abilityName>全半角检查</abilityName>
      <candidateList>
        <item>）</item>
      </candidateList>
      <explain>文本全半角错误。</explain>
      <paraID>2B18890E</paraID>
      <start>6</start>
      <end>7</end>
      <status>unmodified</status>
      <modifiedWord/>
      <trackRevisions>false</trackRevisions>
    </reviewItem>
    <reviewItem>
      <errorID>8c307f49-cb5c-4711-9c28-c6df675bd2b3</errorID>
      <errorWord>)</errorWord>
      <group>L1_Format</group>
      <groupName>格式问题</groupName>
      <ability>L2_HalfPunc</ability>
      <abilityName>全半角检查</abilityName>
      <candidateList>
        <item>）</item>
      </candidateList>
      <explain>文本全半角错误。</explain>
      <paraID>7B34ECA1</paraID>
      <start>6</start>
      <end>7</end>
      <status>unmodified</status>
      <modifiedWord/>
      <trackRevisions>false</trackRevisions>
    </reviewItem>
    <reviewItem>
      <errorID>329579e7-ea30-4a53-957f-ac61009a7a6f</errorID>
      <errorWord>(</errorWord>
      <group>L1_Format</group>
      <groupName>格式问题</groupName>
      <ability>L2_HalfPunc</ability>
      <abilityName>全半角检查</abilityName>
      <candidateList>
        <item>（</item>
      </candidateList>
      <explain>文本全半角错误。</explain>
      <paraID> B83B3A7</paraID>
      <start>3</start>
      <end>4</end>
      <status>unmodified</status>
      <modifiedWord/>
      <trackRevisions>false</trackRevisions>
    </reviewItem>
    <reviewItem>
      <errorID>27d0988b-be87-47bb-9453-5f1b2e4fcfb7</errorID>
      <errorWord>)</errorWord>
      <group>L1_Format</group>
      <groupName>格式问题</groupName>
      <ability>L2_HalfPunc</ability>
      <abilityName>全半角检查</abilityName>
      <candidateList>
        <item>）</item>
      </candidateList>
      <explain>文本全半角错误。</explain>
      <paraID> B83B3A7</paraID>
      <start>6</start>
      <end>7</end>
      <status>unmodified</status>
      <modifiedWord/>
      <trackRevisions>false</trackRevisions>
    </reviewItem>
    <reviewItem>
      <errorID>fc2724d1-d99a-450d-87e4-1a8c82e95cd0</errorID>
      <errorWord>)</errorWord>
      <group>L1_Format</group>
      <groupName>格式问题</groupName>
      <ability>L2_HalfPunc</ability>
      <abilityName>全半角检查</abilityName>
      <candidateList>
        <item>）</item>
      </candidateList>
      <explain>文本全半角错误。</explain>
      <paraID>3C023AD3</paraID>
      <start>6</start>
      <end>7</end>
      <status>unmodified</status>
      <modifiedWord/>
      <trackRevisions>false</trackRevisions>
    </reviewItem>
    <reviewItem>
      <errorID>2baa2391-7e4e-4c25-a5a4-171595764e49</errorID>
      <errorWord>)</errorWord>
      <group>L1_Format</group>
      <groupName>格式问题</groupName>
      <ability>L2_HalfPunc</ability>
      <abilityName>全半角检查</abilityName>
      <candidateList>
        <item>）</item>
      </candidateList>
      <explain>文本全半角错误。</explain>
      <paraID>468E2CA9</paraID>
      <start>6</start>
      <end>7</end>
      <status>unmodified</status>
      <modifiedWord/>
      <trackRevisions>false</trackRevisions>
    </reviewItem>
    <reviewItem>
      <errorID>4971db84-de7f-49a8-ae35-0076c23a85b2</errorID>
      <errorWord>(</errorWord>
      <group>L1_Format</group>
      <groupName>格式问题</groupName>
      <ability>L2_HalfPunc</ability>
      <abilityName>全半角检查</abilityName>
      <candidateList>
        <item>（</item>
      </candidateList>
      <explain>文本全半角错误。</explain>
      <paraID>10C00750</paraID>
      <start>3</start>
      <end>4</end>
      <status>unmodified</status>
      <modifiedWord/>
      <trackRevisions>false</trackRevisions>
    </reviewItem>
    <reviewItem>
      <errorID>5c5a7c0e-1802-4a24-9828-fdbc76844af8</errorID>
      <errorWord>)</errorWord>
      <group>L1_Format</group>
      <groupName>格式问题</groupName>
      <ability>L2_HalfPunc</ability>
      <abilityName>全半角检查</abilityName>
      <candidateList>
        <item>）</item>
      </candidateList>
      <explain>文本全半角错误。</explain>
      <paraID>10C00750</paraID>
      <start>6</start>
      <end>7</end>
      <status>unmodified</status>
      <modifiedWord/>
      <trackRevisions>false</trackRevisions>
    </reviewItem>
    <reviewItem>
      <errorID>aec79e5f-1535-4324-9e5c-356464216118</errorID>
      <errorWord>)</errorWord>
      <group>L1_Format</group>
      <groupName>格式问题</groupName>
      <ability>L2_HalfPunc</ability>
      <abilityName>全半角检查</abilityName>
      <candidateList>
        <item>）</item>
      </candidateList>
      <explain>文本全半角错误。</explain>
      <paraID>1A21B51A</paraID>
      <start>6</start>
      <end>7</end>
      <status>unmodified</status>
      <modifiedWord/>
      <trackRevisions>false</trackRevisions>
    </reviewItem>
    <reviewItem>
      <errorID>6e38f340-29c6-434b-b273-887229258db1</errorID>
      <errorWord>)</errorWord>
      <group>L1_Format</group>
      <groupName>格式问题</groupName>
      <ability>L2_HalfPunc</ability>
      <abilityName>全半角检查</abilityName>
      <candidateList>
        <item>）</item>
      </candidateList>
      <explain>文本全半角错误。</explain>
      <paraID>21E05DF8</paraID>
      <start>6</start>
      <end>7</end>
      <status>unmodified</status>
      <modifiedWord/>
      <trackRevisions>false</trackRevisions>
    </reviewItem>
    <reviewItem>
      <errorID>fbe6eec0-9ecd-4b66-8c64-c6eeb652516a</errorID>
      <errorWord>二位</errorWord>
      <group>L1_Word</group>
      <groupName>字词问题</groupName>
      <ability>L2_Typo</ability>
      <abilityName>字词错误</abilityName>
      <candidateList>
        <item>两位</item>
      </candidateList>
      <explain/>
      <paraID> AC887EB</paraID>
      <start>26</start>
      <end>28</end>
      <status>modified</status>
      <modifiedWord>两位</modifiedWord>
      <trackRevisions>false</trackRevisions>
    </reviewItem>
    <reviewItem>
      <errorID>adec6c21-a56e-4b24-832b-081d32c8dec9</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5EBCD1E5</paraID>
      <start>31</start>
      <end>38</end>
      <status>modified</status>
      <modifiedWord>10%—20%</modifiedWord>
      <trackRevisions>false</trackRevisions>
    </reviewItem>
    <reviewItem>
      <errorID>c7dc4603-2a50-45b1-9e06-9e06350f51ad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5AE5498B</paraID>
      <start>0</start>
      <end>2</end>
      <status>unmodified</status>
      <modifiedWord/>
      <trackRevisions>false</trackRevisions>
    </reviewItem>
    <reviewItem>
      <errorID>3310aae7-ea1f-4c3a-89bb-db143cc55e4c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71A06AE3</paraID>
      <start>0</start>
      <end>2</end>
      <status>unmodified</status>
      <modifiedWord/>
      <trackRevisions>false</trackRevisions>
    </reviewItem>
    <reviewItem>
      <errorID>a08f656f-6886-4c48-8a69-6e2d164fcc4f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6FE2A5F1</paraID>
      <start>0</start>
      <end>2</end>
      <status>unmodified</status>
      <modifiedWord/>
      <trackRevisions>false</trackRevisions>
    </reviewItem>
    <reviewItem>
      <errorID>373f2aac-7fab-4161-b49a-918fbabb4d4b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94FC940</paraID>
      <start>0</start>
      <end>2</end>
      <status>unmodified</status>
      <modifiedWord/>
      <trackRevisions>false</trackRevisions>
    </reviewItem>
    <reviewItem>
      <errorID>82cce64a-4701-4ccd-ac6c-88c86da84c23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6741948</paraID>
      <start>0</start>
      <end>2</end>
      <status>unmodified</status>
      <modifiedWord/>
      <trackRevisions>false</trackRevisions>
    </reviewItem>
    <reviewItem>
      <errorID>fae86fed-f4de-449e-a2d6-6744cdd3e709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54D85E96</paraID>
      <start>0</start>
      <end>2</end>
      <status>unmodified</status>
      <modifiedWord/>
      <trackRevisions>false</trackRevisions>
    </reviewItem>
    <reviewItem>
      <errorID>3ad61fab-8522-4b64-9ddc-5da5d6110467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702A8494</paraID>
      <start>0</start>
      <end>2</end>
      <status>unmodified</status>
      <modifiedWord/>
      <trackRevisions>false</trackRevisions>
    </reviewItem>
    <reviewItem>
      <errorID>ea419a89-c343-4828-ba51-9864b2f7371a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39AAEC37</paraID>
      <start>0</start>
      <end>2</end>
      <status>unmodified</status>
      <modifiedWord/>
      <trackRevisions>false</trackRevisions>
    </reviewItem>
    <reviewItem>
      <errorID>b2dc1050-5f46-4608-9b4d-b9ce0afbd977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51439D99</paraID>
      <start>0</start>
      <end>2</end>
      <status>unmodified</status>
      <modifiedWord/>
      <trackRevisions>false</trackRevisions>
    </reviewItem>
    <reviewItem>
      <errorID>69ef3981-bf19-48e8-bd9e-810325493d06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5CD929B4</paraID>
      <start>0</start>
      <end>3</end>
      <status>unmodified</status>
      <modifiedWord/>
      <trackRevisions>false</trackRevisions>
    </reviewItem>
    <reviewItem>
      <errorID>ec8d58f8-50bf-49f8-ae9a-e0e45790a5f8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87B6DCF</paraID>
      <start>0</start>
      <end>3</end>
      <status>unmodified</status>
      <modifiedWord/>
      <trackRevisions>false</trackRevisions>
    </reviewItem>
    <reviewItem>
      <errorID>acf135a3-865a-4ff1-8ffc-b5803d2fdfcb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555635B8</paraID>
      <start>0</start>
      <end>2</end>
      <status>unmodified</status>
      <modifiedWord/>
      <trackRevisions>false</trackRevisions>
    </reviewItem>
    <reviewItem>
      <errorID>ea5a86aa-4ca7-43f6-ba7d-5122cea3a554</errorID>
      <errorWord>分布分</errorWord>
      <group>L1_Word</group>
      <groupName>字词问题</groupName>
      <ability>L2_Typo</ability>
      <abilityName>字词错误</abilityName>
      <candidateList>
        <item>分部分</item>
      </candidateList>
      <explain/>
      <paraID>762E24A9</paraID>
      <start>61</start>
      <end>64</end>
      <status>modified</status>
      <modifiedWord>分部分</modifiedWord>
      <trackRevisions>false</trackRevisions>
    </reviewItem>
    <reviewItem>
      <errorID>20a8e598-3b48-4206-8b6c-42cf13cc2b99</errorID>
      <errorWord>、</errorWord>
      <group>L1_Word</group>
      <groupName>字词问题</groupName>
      <ability>L2_Typo</ability>
      <abilityName>字词错误</abilityName>
      <candidateList>
        <item>、以</item>
      </candidateList>
      <explain/>
      <paraID>7ED86F8A</paraID>
      <start>63</start>
      <end>65</end>
      <status>modified</status>
      <modifiedWord>、以</modifiedWord>
      <trackRevisions>false</trackRevisions>
    </reviewItem>
    <reviewItem>
      <errorID>a3f53d33-4aa6-4e2b-aa04-ada8123c90c9</errorID>
      <errorWord>其它</errorWord>
      <group>L1_Word</group>
      <groupName>字词问题</groupName>
      <ability>L2_Alias</ability>
      <abilityName>也作/曾用词</abilityName>
      <candidateList>
        <item>其他</item>
      </candidateList>
      <explain>词汇[其它]为不规范表述或旧称，其规范书面表述为[其他]。</explain>
      <paraID>7ED86F8A</paraID>
      <start>68</start>
      <end>70</end>
      <status>modified</status>
      <modifiedWord>其他</modifiedWord>
      <trackRevisions>false</trackRevisions>
    </reviewItem>
    <reviewItem>
      <errorID>5615ad74-eaab-4999-9be5-a10ac0f40fca</errorID>
      <errorWord>这样</errorWord>
      <group>L1_Word</group>
      <groupName>字词问题</groupName>
      <ability>L2_Typo</ability>
      <abilityName>字词错误</abilityName>
      <candidateList>
        <item>这些</item>
      </candidateList>
      <explain>〈代〉指示代词。指示较近的两个以上的人或事物：～就是我们的意见｜～日子老下雨。也说这些个。</explain>
      <paraID>7ED86F8A</paraID>
      <start>153</start>
      <end>155</end>
      <status>modified</status>
      <modifiedWord>这些</modifiedWord>
      <trackRevisions>false</trackRevisions>
    </reviewItem>
    <reviewItem>
      <errorID>57eb8261-b159-4ba4-bfc6-400390b6c790</errorID>
      <errorWord>并</errorWord>
      <group>L1_Word</group>
      <groupName>字词问题</groupName>
      <ability>L2_Typo</ability>
      <abilityName>字词错误</abilityName>
      <candidateList>
        <item>并包</item>
      </candidateList>
      <explain/>
      <paraID>67CE8151</paraID>
      <start>109</start>
      <end>111</end>
      <status>modified</status>
      <modifiedWord>并包</modifiedWord>
      <trackRevisions>false</trackRevisions>
    </reviewItem>
    <reviewItem>
      <errorID>ad5017a1-a3e2-4c95-9bca-d742bc31c65a</errorID>
      <errorWord>不利</errorWord>
      <group>L1_Word</group>
      <groupName>字词问题</groupName>
      <ability>L2_Typo</ability>
      <abilityName>字词错误</abilityName>
      <candidateList>
        <item>不力</item>
      </candidateList>
      <explain>〈形〉不尽力；不得力：办事～｜打击～。</explain>
      <paraID>6F83D0BD</paraID>
      <start>27</start>
      <end>29</end>
      <status>modified</status>
      <modifiedWord>不力</modifiedWord>
      <trackRevisions>false</trackRevisions>
    </reviewItem>
    <reviewItem>
      <errorID>a7eea1d7-a8c9-4109-aa32-aa31e0dbdf03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70986FF0</paraID>
      <start>0</start>
      <end>2</end>
      <status>unmodified</status>
      <modifiedWord/>
      <trackRevisions>false</trackRevisions>
    </reviewItem>
    <reviewItem>
      <errorID>1bc00655-9d22-4697-88b0-e554623cef43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462FB0C</paraID>
      <start>0</start>
      <end>2</end>
      <status>unmodified</status>
      <modifiedWord/>
      <trackRevisions>false</trackRevisions>
    </reviewItem>
    <reviewItem>
      <errorID>8cdfe15d-2e86-47a3-96bb-0092840420d8</errorID>
      <errorWord>其它</errorWord>
      <group>L1_Word</group>
      <groupName>字词问题</groupName>
      <ability>L2_Alias</ability>
      <abilityName>也作/曾用词</abilityName>
      <candidateList>
        <item>其他</item>
      </candidateList>
      <explain>词汇[其它]为不规范表述或旧称，其规范书面表述为[其他]。</explain>
      <paraID>41CF7BD7</paraID>
      <start>113</start>
      <end>115</end>
      <status>modified</status>
      <modifiedWord>其他</modifiedWord>
      <trackRevisions>false</trackRevisions>
    </reviewItem>
    <reviewItem>
      <errorID>53978ec1-50a3-454f-b2b7-32944330b736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77FA649</paraID>
      <start>0</start>
      <end>2</end>
      <status>unmodified</status>
      <modifiedWord/>
      <trackRevisions>false</trackRevisions>
    </reviewItem>
    <reviewItem>
      <errorID>caac8fc3-4e21-4817-8c21-99b55cf6c71d</errorID>
      <errorWord>,</errorWord>
      <group>L1_Format</group>
      <groupName>格式问题</groupName>
      <ability>L2_HalfPunc</ability>
      <abilityName>全半角检查</abilityName>
      <candidateList>
        <item>，</item>
      </candidateList>
      <explain>文本全半角错误。</explain>
      <paraID>62342724</paraID>
      <start>40</start>
      <end>41</end>
      <status>unmodified</status>
      <modifiedWord/>
      <trackRevisions>false</trackRevisions>
    </reviewItem>
    <reviewItem>
      <errorID>1ca77fd9-af43-4e62-a54b-7f442b168ffe</errorID>
      <errorWord>(</errorWord>
      <group>L1_Format</group>
      <groupName>格式问题</groupName>
      <ability>L2_HalfPunc</ability>
      <abilityName>全半角检查</abilityName>
      <candidateList>
        <item>（</item>
      </candidateList>
      <explain>文本全半角错误。</explain>
      <paraID>62342724</paraID>
      <start>57</start>
      <end>58</end>
      <status>unmodified</status>
      <modifiedWord/>
      <trackRevisions>false</trackRevisions>
    </reviewItem>
    <reviewItem>
      <errorID>569ac41c-f233-443e-9e06-bbecfc5770fc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62342724</paraID>
      <start>63</start>
      <end>66</end>
      <status>unmodified</status>
      <modifiedWord/>
      <trackRevisions>false</trackRevisions>
    </reviewItem>
    <reviewItem>
      <errorID>ab8488ee-d06b-45cc-912e-eaeee771e1fe</errorID>
      <errorWord>(</errorWord>
      <group>L1_Format</group>
      <groupName>格式问题</groupName>
      <ability>L2_HalfPunc</ability>
      <abilityName>全半角检查</abilityName>
      <candidateList>
        <item>（</item>
      </candidateList>
      <explain>文本全半角错误。</explain>
      <paraID>62342724</paraID>
      <start>158</start>
      <end>159</end>
      <status>unmodified</status>
      <modifiedWord/>
      <trackRevisions>false</trackRevisions>
    </reviewItem>
    <reviewItem>
      <errorID>95afcbae-d149-4ed2-992e-674aae388a04</errorID>
      <errorWord>[2016]154号</errorWord>
      <group>L1_Knowledge</group>
      <groupName>知识性问题</groupName>
      <ability>L2_Knowledge</ability>
      <abilityName>其他知识</abilityName>
      <candidateList>
        <item>〔2016〕154号</item>
      </candidateList>
      <explain>发文字号格式错误。</explain>
      <paraID>62342724</paraID>
      <start>190</start>
      <end>200</end>
      <status>unmodified</status>
      <modifiedWord/>
      <trackRevisions>false</trackRevisions>
    </reviewItem>
    <reviewItem>
      <errorID>1ca202f6-0df6-4812-ab51-7ddbcd7a9c1b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62342724</paraID>
      <start>228</start>
      <end>231</end>
      <status>unmodified</status>
      <modifiedWord/>
      <trackRevisions>false</trackRevisions>
    </reviewItem>
    <reviewItem>
      <errorID>4483fd4a-cd82-400b-9233-9f9063e02d9b</errorID>
      <errorWord>（2019）178号</errorWord>
      <group>L1_Knowledge</group>
      <groupName>知识性问题</groupName>
      <ability>L2_Knowledge</ability>
      <abilityName>其他知识</abilityName>
      <candidateList>
        <item>〔2019〕178号</item>
      </candidateList>
      <explain>发文字号格式错误。</explain>
      <paraID>62342724</paraID>
      <start>262</start>
      <end>272</end>
      <status>unmodified</status>
      <modifiedWord/>
      <trackRevisions>false</trackRevisions>
    </reviewItem>
    <reviewItem>
      <errorID>d9806266-b29c-49d9-ab79-2bcb6e4b14a8</errorID>
      <errorWord>、</errorWord>
      <group>L1_Word</group>
      <groupName>字词问题</groupName>
      <ability>L2_Typo</ability>
      <abilityName>字词错误</abilityName>
      <candidateList>
        <item>、以</item>
      </candidateList>
      <explain/>
      <paraID>62342724</paraID>
      <start>272</start>
      <end>274</end>
      <status>modified</status>
      <modifiedWord>、以</modifiedWord>
      <trackRevisions>false</trackRevisions>
    </reviewItem>
    <reviewItem>
      <errorID>539d144f-f52d-4d65-aae3-a78bdf53b181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5A3A45DC</paraID>
      <start>0</start>
      <end>2</end>
      <status>unmodified</status>
      <modifiedWord/>
      <trackRevisions>false</trackRevisions>
    </reviewItem>
    <reviewItem>
      <errorID>bf245c2d-82de-4e51-b0d2-afd8196bd538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49A00A14</paraID>
      <start>0</start>
      <end>2</end>
      <status>unmodified</status>
      <modifiedWord/>
      <trackRevisions>false</trackRevisions>
    </reviewItem>
    <reviewItem>
      <errorID>38181165-543c-410b-9047-61d9cb9f7011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57CD05F1</paraID>
      <start>0</start>
      <end>2</end>
      <status>unmodified</status>
      <modifiedWord/>
      <trackRevisions>false</trackRevisions>
    </reviewItem>
    <reviewItem>
      <errorID>571633c6-db94-4c3c-a77c-ab1e06865ee8</errorID>
      <errorWord>对投</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23B05B16</paraID>
      <start>72</start>
      <end>73</end>
      <status>modified</status>
      <modifiedWord>对</modifiedWord>
      <trackRevisions>false</trackRevisions>
    </reviewItem>
    <reviewItem>
      <errorID>e99c1e18-4dce-4952-a2df-136aead19a9d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66E9F1E8</paraID>
      <start>0</start>
      <end>2</end>
      <status>unmodified</status>
      <modifiedWord/>
      <trackRevisions>false</trackRevisions>
    </reviewItem>
    <reviewItem>
      <errorID>8e551c0e-25d5-4d64-8099-f057f216375a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60B49F7D</paraID>
      <start>0</start>
      <end>2</end>
      <status>unmodified</status>
      <modifiedWord/>
      <trackRevisions>false</trackRevisions>
    </reviewItem>
    <reviewItem>
      <errorID>b1bdad90-c9b5-4978-9b1b-a0c245c1645e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6B20FB5A</paraID>
      <start>0</start>
      <end>2</end>
      <status>unmodified</status>
      <modifiedWord/>
      <trackRevisions>false</trackRevisions>
    </reviewItem>
    <reviewItem>
      <errorID>df533e54-8e6f-4a08-98e2-8ac68c3285f0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3DF4DACC</paraID>
      <start>0</start>
      <end>2</end>
      <status>unmodified</status>
      <modifiedWord/>
      <trackRevisions>false</trackRevisions>
    </reviewItem>
    <reviewItem>
      <errorID>e5496c81-1e45-4639-a917-03f195052364</errorID>
      <errorWord>工地</errorWord>
      <group>L1_Word</group>
      <groupName>字词问题</groupName>
      <ability>L2_Typo</ability>
      <abilityName>字词错误</abilityName>
      <candidateList>
        <item>场地</item>
      </candidateList>
      <explain/>
      <paraID>3DF4DACC</paraID>
      <start>49</start>
      <end>51</end>
      <status>unmodified</status>
      <modifiedWord/>
      <trackRevisions>false</trackRevisions>
    </reviewItem>
    <reviewItem>
      <errorID>1314aa47-9f9d-4760-9936-329f61a88982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29E6AD25</paraID>
      <start>0</start>
      <end>2</end>
      <status>unmodified</status>
      <modifiedWord/>
      <trackRevisions>false</trackRevisions>
    </reviewItem>
    <reviewItem>
      <errorID>e1e40c00-b999-4e1e-8d42-aeb4e70bc246</errorID>
      <errorWord>负</errorWord>
      <group>L1_Word</group>
      <groupName>字词问题</groupName>
      <ability>L2_Typo</ability>
      <abilityName>字词错误</abilityName>
      <candidateList>
        <item>负有</item>
      </candidateList>
      <explain/>
      <paraID>29E6AD25</paraID>
      <start>18</start>
      <end>19</end>
      <status>unmodified</status>
      <modifiedWord/>
      <trackRevisions>false</trackRevisions>
    </reviewItem>
    <reviewItem>
      <errorID>69ce748a-ccaf-4f88-9eca-de87efdf984a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68484EB3</paraID>
      <start>0</start>
      <end>2</end>
      <status>unmodified</status>
      <modifiedWord/>
      <trackRevisions>false</trackRevisions>
    </reviewItem>
    <reviewItem>
      <errorID>b69b18d7-12da-4219-9ffa-8cabd3db6e72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6F797D05</paraID>
      <start>0</start>
      <end>2</end>
      <status>unmodified</status>
      <modifiedWord/>
      <trackRevisions>false</trackRevisions>
    </reviewItem>
    <reviewItem>
      <errorID>1d163256-7935-48d2-8607-a99c2af0f124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31B47EE4</paraID>
      <start>0</start>
      <end>2</end>
      <status>unmodified</status>
      <modifiedWord/>
      <trackRevisions>false</trackRevisions>
    </reviewItem>
    <reviewItem>
      <errorID>ab957bee-2e82-4049-8cdf-08e4d5486f59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2864A0DA</paraID>
      <start>0</start>
      <end>2</end>
      <status>unmodified</status>
      <modifiedWord/>
      <trackRevisions>false</trackRevisions>
    </reviewItem>
    <reviewItem>
      <errorID>649c6700-1b5e-4d56-a9f6-e0390d3c63cd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28FE4844</paraID>
      <start>0</start>
      <end>2</end>
      <status>unmodified</status>
      <modifiedWord/>
      <trackRevisions>false</trackRevisions>
    </reviewItem>
    <reviewItem>
      <errorID>9d77bb63-914a-4e39-aed3-d540f04cef27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79CE1234</paraID>
      <start>0</start>
      <end>2</end>
      <status>unmodified</status>
      <modifiedWord/>
      <trackRevisions>false</trackRevisions>
    </reviewItem>
    <reviewItem>
      <errorID>6d60f1ea-9cc0-4848-95c3-79eee4943af6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4F6B77EC</paraID>
      <start>0</start>
      <end>2</end>
      <status>unmodified</status>
      <modifiedWord/>
      <trackRevisions>false</trackRevisions>
    </reviewItem>
    <reviewItem>
      <errorID>845bcdc3-7963-4d50-92fa-0fd4a970ebf7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67B1CA1</paraID>
      <start>0</start>
      <end>2</end>
      <status>unmodified</status>
      <modifiedWord/>
      <trackRevisions>false</trackRevisions>
    </reviewItem>
    <reviewItem>
      <errorID>42207376-fec8-4c5f-bd94-f2c8e19c37a6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4F416FFA</paraID>
      <start>0</start>
      <end>2</end>
      <status>unmodified</status>
      <modifiedWord/>
      <trackRevisions>false</trackRevisions>
    </reviewItem>
    <reviewItem>
      <errorID>9d633401-2d5b-416a-bd2a-d926955673b0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5BD6C54F</paraID>
      <start>0</start>
      <end>2</end>
      <status>unmodified</status>
      <modifiedWord/>
      <trackRevisions>false</trackRevisions>
    </reviewItem>
    <reviewItem>
      <errorID>c06417fa-b143-409e-97aa-a2cf9956a7e6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2DC62A0E</paraID>
      <start>0</start>
      <end>2</end>
      <status>unmodified</status>
      <modifiedWord/>
      <trackRevisions>false</trackRevisions>
    </reviewItem>
    <reviewItem>
      <errorID>33f4bd1c-561c-475c-bd43-be5bbfb4d44c</errorID>
      <errorWord>(</errorWord>
      <group>L1_Format</group>
      <groupName>格式问题</groupName>
      <ability>L2_HalfPunc</ability>
      <abilityName>全半角检查</abilityName>
      <candidateList>
        <item>（</item>
      </candidateList>
      <explain>文本全半角错误。</explain>
      <paraID>7265E83B</paraID>
      <start>4</start>
      <end>5</end>
      <status>unmodified</status>
      <modifiedWord/>
      <trackRevisions>false</trackRevisions>
    </reviewItem>
    <reviewItem>
      <errorID>3cf3d186-c545-4fc9-bc61-486fb2f7ec0c</errorID>
      <errorWord>)</errorWord>
      <group>L1_Format</group>
      <groupName>格式问题</groupName>
      <ability>L2_HalfPunc</ability>
      <abilityName>全半角检查</abilityName>
      <candidateList>
        <item>）</item>
      </candidateList>
      <explain>文本全半角错误。</explain>
      <paraID>7265E83B</paraID>
      <start>7</start>
      <end>8</end>
      <status>unmodified</status>
      <modifiedWord/>
      <trackRevisions>false</trackRevisions>
    </reviewItem>
    <reviewItem>
      <errorID>d1ec992d-8027-428b-a48e-11a147b9e281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209B0AE5</paraID>
      <start>0</start>
      <end>2</end>
      <status>unmodified</status>
      <modifiedWord/>
      <trackRevisions>false</trackRevisions>
    </reviewItem>
    <reviewItem>
      <errorID>8fba3d71-3897-4588-9e1f-df661c3eb3bb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4CDC4DF5</paraID>
      <start>0</start>
      <end>2</end>
      <status>unmodified</status>
      <modifiedWord/>
      <trackRevisions>false</trackRevisions>
    </reviewItem>
    <reviewItem>
      <errorID>55df83f4-2be4-4956-b5ca-04ff8edee6a1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A97B51D</paraID>
      <start>13</start>
      <end>16</end>
      <status>unmodified</status>
      <modifiedWord/>
      <trackRevisions>false</trackRevisions>
    </reviewItem>
    <reviewItem>
      <errorID>b6f65ee4-0684-46e8-b13a-2ecc48031e53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7F221E7C</paraID>
      <start>0</start>
      <end>2</end>
      <status>unmodified</status>
      <modifiedWord/>
      <trackRevisions>false</trackRevisions>
    </reviewItem>
    <reviewItem>
      <errorID>bb0f8ba6-7a27-43a5-87a7-927787ff0413</errorID>
      <errorWord>)</errorWord>
      <group>L1_Format</group>
      <groupName>格式问题</groupName>
      <ability>L2_HalfPunc</ability>
      <abilityName>全半角检查</abilityName>
      <candidateList>
        <item>）</item>
      </candidateList>
      <explain>文本全半角错误。</explain>
      <paraID>6040E73C</paraID>
      <start>24</start>
      <end>25</end>
      <status>unmodified</status>
      <modifiedWord/>
      <trackRevisions>false</trackRevisions>
    </reviewItem>
    <reviewItem>
      <errorID>b6c6a349-9907-4db6-bffa-c51760b87eb4</errorID>
      <errorWord>)</errorWord>
      <group>L1_Format</group>
      <groupName>格式问题</groupName>
      <ability>L2_HalfPunc</ability>
      <abilityName>全半角检查</abilityName>
      <candidateList>
        <item>）</item>
      </candidateList>
      <explain>文本全半角错误。</explain>
      <paraID>3EF85BB1</paraID>
      <start>23</start>
      <end>24</end>
      <status>unmodified</status>
      <modifiedWord/>
      <trackRevisions>false</trackRevisions>
    </reviewItem>
    <reviewItem>
      <errorID>39c7350d-1006-48c5-ac68-6e9e4a9e2ffa</errorID>
      <errorWord>)</errorWord>
      <group>L1_Format</group>
      <groupName>格式问题</groupName>
      <ability>L2_HalfPunc</ability>
      <abilityName>全半角检查</abilityName>
      <candidateList>
        <item>）</item>
      </candidateList>
      <explain>文本全半角错误。</explain>
      <paraID>5633A65E</paraID>
      <start>24</start>
      <end>25</end>
      <status>unmodified</status>
      <modifiedWord/>
      <trackRevisions>false</trackRevisions>
    </reviewItem>
    <reviewItem>
      <errorID>d3a00d90-f923-45f4-90f8-e17f7ae8b2b8</errorID>
      <errorWord>)</errorWord>
      <group>L1_Format</group>
      <groupName>格式问题</groupName>
      <ability>L2_HalfPunc</ability>
      <abilityName>全半角检查</abilityName>
      <candidateList>
        <item>）</item>
      </candidateList>
      <explain>文本全半角错误。</explain>
      <paraID>4AE0CBFB</paraID>
      <start>24</start>
      <end>25</end>
      <status>unmodified</status>
      <modifiedWord/>
      <trackRevisions>false</trackRevisions>
    </reviewItem>
    <reviewItem>
      <errorID>8e07657d-4189-498f-9850-eadf5b2ecc21</errorID>
      <errorWord>)</errorWord>
      <group>L1_Format</group>
      <groupName>格式问题</groupName>
      <ability>L2_HalfPunc</ability>
      <abilityName>全半角检查</abilityName>
      <candidateList>
        <item>）</item>
      </candidateList>
      <explain>文本全半角错误。</explain>
      <paraID>27F88EB9</paraID>
      <start>21</start>
      <end>22</end>
      <status>unmodified</status>
      <modifiedWord/>
      <trackRevisions>false</trackRevisions>
    </reviewItem>
    <reviewItem>
      <errorID>35b52ab2-fbf5-46b9-85d3-3e1b4754daf5</errorID>
      <errorWord>(</errorWord>
      <group>L1_Format</group>
      <groupName>格式问题</groupName>
      <ability>L2_HalfPunc</ability>
      <abilityName>全半角检查</abilityName>
      <candidateList>
        <item>（</item>
      </candidateList>
      <explain>文本全半角错误。</explain>
      <paraID>735C9905</paraID>
      <start>6</start>
      <end>7</end>
      <status>unmodified</status>
      <modifiedWord/>
      <trackRevisions>false</trackRevisions>
    </reviewItem>
    <reviewItem>
      <errorID>f35a8889-a2cb-49de-a257-6a2b1fbbb6cb</errorID>
      <errorWord>)</errorWord>
      <group>L1_Format</group>
      <groupName>格式问题</groupName>
      <ability>L2_HalfPunc</ability>
      <abilityName>全半角检查</abilityName>
      <candidateList>
        <item>）</item>
      </candidateList>
      <explain>文本全半角错误。</explain>
      <paraID>735C9905</paraID>
      <start>9</start>
      <end>10</end>
      <status>unmodified</status>
      <modifiedWord/>
      <trackRevisions>false</trackRevisions>
    </reviewItem>
    <reviewItem>
      <errorID>1d2d2296-e58a-49b4-aaa2-d6e1f6dc2e4d</errorID>
      <errorWord>(</errorWord>
      <group>L1_Format</group>
      <groupName>格式问题</groupName>
      <ability>L2_HalfPunc</ability>
      <abilityName>全半角检查</abilityName>
      <candidateList>
        <item>（</item>
      </candidateList>
      <explain>文本全半角错误。</explain>
      <paraID>735C9905</paraID>
      <start>34</start>
      <end>35</end>
      <status>unmodified</status>
      <modifiedWord/>
      <trackRevisions>false</trackRevisions>
    </reviewItem>
    <reviewItem>
      <errorID>1752d5ab-c692-45e1-978c-98efce507524</errorID>
      <errorWord>)</errorWord>
      <group>L1_Format</group>
      <groupName>格式问题</groupName>
      <ability>L2_HalfPunc</ability>
      <abilityName>全半角检查</abilityName>
      <candidateList>
        <item>）</item>
      </candidateList>
      <explain>文本全半角错误。</explain>
      <paraID>735C9905</paraID>
      <start>37</start>
      <end>38</end>
      <status>unmodified</status>
      <modifiedWord/>
      <trackRevisions>false</trackRevisions>
    </reviewItem>
    <reviewItem>
      <errorID>2cefe26c-2cca-4354-941a-5f6294cfd2b2</errorID>
      <errorWord>：</errorWord>
      <group>L1_Word</group>
      <groupName>字词问题</groupName>
      <ability>L2_Typo</ability>
      <abilityName>字词错误</abilityName>
      <candidateList>
        <item>：组</item>
      </candidateList>
      <explain/>
      <paraID>3599E78B</paraID>
      <start>6</start>
      <end>7</end>
      <status>unmodified</status>
      <modifiedWord/>
      <trackRevisions>false</trackRevisions>
    </reviewItem>
    <reviewItem>
      <errorID>9efbb835-da10-4cb8-afe2-4a173bb851ad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25</start>
      <end>28</end>
      <status>unmodified</status>
      <modifiedWord/>
      <trackRevisions>false</trackRevisions>
    </reviewItem>
    <reviewItem>
      <errorID>842844a5-d6d2-43e1-b036-3bc2271ac645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38</start>
      <end>41</end>
      <status>unmodified</status>
      <modifiedWord/>
      <trackRevisions>false</trackRevisions>
    </reviewItem>
    <reviewItem>
      <errorID>7ed148bb-5615-4718-96fb-0abcb6910afe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53</start>
      <end>56</end>
      <status>unmodified</status>
      <modifiedWord/>
      <trackRevisions>false</trackRevisions>
    </reviewItem>
    <reviewItem>
      <errorID>d74b8e53-a8df-4a6f-bd81-3a3b1f06db80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68</start>
      <end>71</end>
      <status>unmodified</status>
      <modifiedWord/>
      <trackRevisions>false</trackRevisions>
    </reviewItem>
    <reviewItem>
      <errorID>dc2d2057-1e04-4c17-bf8a-1e7801b681a0</errorID>
      <errorWord>，</errorWord>
      <group>L1_Word</group>
      <groupName>字词问题</groupName>
      <ability>L2_Typo</ability>
      <abilityName>字词错误</abilityName>
      <candidateList>
        <item>，以</item>
      </candidateList>
      <explain/>
      <paraID>6D243191</paraID>
      <start>82</start>
      <end>83</end>
      <status>unmodified</status>
      <modifiedWord/>
      <trackRevisions>false</trackRevisions>
    </reviewItem>
    <reviewItem>
      <errorID>37ca955c-3958-4ce3-abe5-f1a47cadf6db</errorID>
      <errorWord>(</errorWord>
      <group>L1_Format</group>
      <groupName>格式问题</groupName>
      <ability>L2_HalfPunc</ability>
      <abilityName>全半角检查</abilityName>
      <candidateList>
        <item>（</item>
      </candidateList>
      <explain>文本全半角错误。</explain>
      <paraID>14EE857D</paraID>
      <start>113</start>
      <end>114</end>
      <status>unmodified</status>
      <modifiedWord/>
      <trackRevisions>false</trackRevisions>
    </reviewItem>
    <reviewItem>
      <errorID>e9833f2c-d8d5-4632-8b07-e3c5026eecc5</errorID>
      <errorWord>)</errorWord>
      <group>L1_Format</group>
      <groupName>格式问题</groupName>
      <ability>L2_HalfPunc</ability>
      <abilityName>全半角检查</abilityName>
      <candidateList>
        <item>）</item>
      </candidateList>
      <explain>文本全半角错误。</explain>
      <paraID>14EE857D</paraID>
      <start>120</start>
      <end>121</end>
      <status>unmodified</status>
      <modifiedWord/>
      <trackRevisions>false</trackRevisions>
    </reviewItem>
    <reviewItem>
      <errorID>a4b3823f-f034-4dcc-bfec-803da00978d9</errorID>
      <errorWord>污染防止</errorWord>
      <group>L1_Word</group>
      <groupName>字词问题</groupName>
      <ability>L2_Typo</ability>
      <abilityName>字词错误</abilityName>
      <candidateList>
        <item>污染防治</item>
      </candidateList>
      <explain/>
      <paraID>2C0298A1</paraID>
      <start>46</start>
      <end>50</end>
      <status>modified</status>
      <modifiedWord>污染防治</modifiedWord>
      <trackRevisions>false</trackRevisions>
    </reviewItem>
    <reviewItem>
      <errorID>73aabd17-110c-466c-88d8-1970cfd2cb28</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7974B18D</paraID>
      <start>40</start>
      <end>47</end>
      <status>unmodified</status>
      <modifiedWord/>
      <trackRevisions>false</trackRevisions>
    </reviewItem>
    <reviewItem>
      <errorID>f4a2d6da-a4ef-4ea1-92da-0377e6a56b45</errorID>
      <errorWord>：/</errorWord>
      <group>L1_Punc</group>
      <groupName>标点问题</groupName>
      <ability>L2_Punc</ability>
      <abilityName>标点符号检查</abilityName>
      <candidateList>
        <item>：</item>
      </candidateList>
      <explain/>
      <paraID>3EEFA4AD</paraID>
      <start>16</start>
      <end>18</end>
      <status>unmodified</status>
      <modifiedWord/>
      <trackRevisions>false</trackRevisions>
    </reviewItem>
    <reviewItem>
      <errorID>102c34e2-2126-4eb5-a950-68011cde2659</errorID>
      <errorWord>/。</errorWord>
      <group>L1_Punc</group>
      <groupName>标点问题</groupName>
      <ability>L2_Punc</ability>
      <abilityName>标点符号检查</abilityName>
      <candidateList>
        <item>/</item>
      </candidateList>
      <explain/>
      <paraID>359C2CE8</paraID>
      <start>14</start>
      <end>16</end>
      <status>unmodified</status>
      <modifiedWord/>
      <trackRevisions>false</trackRevisions>
    </reviewItem>
    <reviewItem>
      <errorID>629d34a7-7edf-4e00-915e-aaffa10ac3e2</errorID>
      <errorWord>人</errorWord>
      <group>L1_Word</group>
      <groupName>字词问题</groupName>
      <ability>L2_Typo</ability>
      <abilityName>字词错误</abilityName>
      <candidateList>
        <item>人员</item>
      </candidateList>
      <explain>〈名〉担任某种职务的人：机关工作～｜值班～｜～配备。</explain>
      <paraID>1EDD14F6</paraID>
      <start>66</start>
      <end>68</end>
      <status>modified</status>
      <modifiedWord>人员</modifiedWord>
      <trackRevisions>false</trackRevisions>
    </reviewItem>
    <reviewItem>
      <errorID>94ab5f65-9746-41ed-b8c1-68d6112236fa</errorID>
      <errorWord>工地</errorWord>
      <group>L1_Word</group>
      <groupName>字词问题</groupName>
      <ability>L2_Typo</ability>
      <abilityName>字词错误</abilityName>
      <candidateList>
        <item>场地</item>
      </candidateList>
      <explain/>
      <paraID> 2355B41</paraID>
      <start>53</start>
      <end>55</end>
      <status>unmodified</status>
      <modifiedWord/>
      <trackRevisions>false</trackRevisions>
    </reviewItem>
    <reviewItem>
      <errorID>248aadde-654e-4ceb-9dee-dcb0483d1344</errorID>
      <errorWord>、</errorWord>
      <group>L1_Word</group>
      <groupName>字词问题</groupName>
      <ability>L2_Typo</ability>
      <abilityName>字词错误</abilityName>
      <candidateList>
        <item>、以</item>
      </candidateList>
      <explain/>
      <paraID>4978266B</paraID>
      <start>78</start>
      <end>80</end>
      <status>modified</status>
      <modifiedWord>、以</modifiedWord>
      <trackRevisions>false</trackRevisions>
    </reviewItem>
    <reviewItem>
      <errorID>e91dc894-e159-490e-ba5d-67214cb4a3ce</errorID>
      <errorWord>交</errorWord>
      <group>L1_Word</group>
      <groupName>字词问题</groupName>
      <ability>L2_Typo</ability>
      <abilityName>字词错误</abilityName>
      <candidateList>
        <item>交加</item>
      </candidateList>
      <explain/>
      <paraID>234F5213</paraID>
      <start>20</start>
      <end>22</end>
      <status>modified</status>
      <modifiedWord>交加</modifiedWord>
      <trackRevisions>false</trackRevisions>
    </reviewItem>
    <reviewItem>
      <errorID>a50b3f9f-9a3d-4bce-8d0b-cbc939d1e209</errorID>
      <errorWord>发</errorWord>
      <group>L1_Word</group>
      <groupName>字词问题</groupName>
      <ability>L2_Typo</ability>
      <abilityName>字词错误</abilityName>
      <candidateList>
        <item>发放</item>
      </candidateList>
      <explain/>
      <paraID>4B27DEEB</paraID>
      <start>64</start>
      <end>66</end>
      <status>modified</status>
      <modifiedWord>发放</modifiedWord>
      <trackRevisions>false</trackRevisions>
    </reviewItem>
    <reviewItem>
      <errorID>6d63c83b-cd2d-4aea-9bc0-b07f79410f94</errorID>
      <errorWord>雇用工人</errorWord>
      <group>L1_Word</group>
      <groupName>字词问题</groupName>
      <ability>L2_Typo</ability>
      <abilityName>字词错误</abilityName>
      <candidateList>
        <item>雇佣工人</item>
      </candidateList>
      <explain/>
      <paraID>2364D7D5</paraID>
      <start>109</start>
      <end>113</end>
      <status>modified</status>
      <modifiedWord>雇佣工人</modifiedWord>
      <trackRevisions>false</trackRevisions>
    </reviewItem>
    <reviewItem>
      <errorID>b0a2deec-217e-44ea-afaa-23a83bcf7493</errorID>
      <errorWord>方</errorWord>
      <group>L1_Word</group>
      <groupName>字词问题</groupName>
      <ability>L2_Typo</ability>
      <abilityName>字词错误</abilityName>
      <candidateList>
        <item>方在</item>
      </candidateList>
      <explain/>
      <paraID>271470C7</paraID>
      <start>3</start>
      <end>4</end>
      <status>unmodified</status>
      <modifiedWord/>
      <trackRevisions>false</trackRevisions>
    </reviewItem>
    <reviewItem>
      <errorID>4b4fb60e-42d7-4871-a3f9-36cff78fba0a</errorID>
      <errorWord>进行进行</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271470C7</paraID>
      <start>18</start>
      <end>20</end>
      <status>modified</status>
      <modifiedWord>进行</modifiedWord>
      <trackRevisions>false</trackRevisions>
    </reviewItem>
    <reviewItem>
      <errorID>763f42d3-80f9-46db-9ebe-38086cd5bb3b</errorID>
      <errorWord>方方</errorWord>
      <group>L1_Word</group>
      <groupName>字词问题</groupName>
      <ability>L2_Typo</ability>
      <abilityName>字词错误</abilityName>
      <candidateList>
        <item>方</item>
      </candidateList>
      <explain/>
      <paraID>271470C7</paraID>
      <start>57</start>
      <end>58</end>
      <status>modified</status>
      <modifiedWord>方</modifiedWord>
      <trackRevisions>false</trackRevisions>
    </reviewItem>
    <reviewItem>
      <errorID>c3ade144-175a-48ff-8603-34d992b63776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603268E9</paraID>
      <start>0</start>
      <end>4</end>
      <status>unmodified</status>
      <modifiedWord/>
      <trackRevisions>false</trackRevisions>
    </reviewItem>
    <reviewItem>
      <errorID>d8a951f0-a6fe-429e-9e7e-1a9d29596826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603268E9</paraID>
      <start>38</start>
      <end>39</end>
      <status>unmodified</status>
      <modifiedWord/>
      <trackRevisions>false</trackRevisions>
    </reviewItem>
    <reviewItem>
      <errorID>4ae6a4c9-6e1b-4c15-b639-bd8b98cef72e</errorID>
      <errorWord>【2018】55号</errorWord>
      <group>L1_Knowledge</group>
      <groupName>知识性问题</groupName>
      <ability>L2_Knowledge</ability>
      <abilityName>其他知识</abilityName>
      <candidateList>
        <item>〔2018〕55号</item>
      </candidateList>
      <explain>发文字号格式错误。</explain>
      <paraID>603268E9</paraID>
      <start>148</start>
      <end>157</end>
      <status>unmodified</status>
      <modifiedWord/>
      <trackRevisions>false</trackRevisions>
    </reviewItem>
    <reviewItem>
      <errorID>2b5fd960-858d-46fc-9bd0-49c6b5d04ae8</errorID>
      <errorWord>【2018】第24号</errorWord>
      <group>L1_Knowledge</group>
      <groupName>知识性问题</groupName>
      <ability>L2_Knowledge</ability>
      <abilityName>其他知识</abilityName>
      <candidateList>
        <item>〔2018〕24号</item>
      </candidateList>
      <explain>发文字号格式错误。</explain>
      <paraID>603268E9</paraID>
      <start>200</start>
      <end>210</end>
      <status>unmodified</status>
      <modifiedWord/>
      <trackRevisions>false</trackRevisions>
    </reviewItem>
    <reviewItem>
      <errorID>3974df0b-9a42-41ac-ad6b-77b21634a941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4FADC4F7</paraID>
      <start>0</start>
      <end>4</end>
      <status>unmodified</status>
      <modifiedWord/>
      <trackRevisions>false</trackRevisions>
    </reviewItem>
    <reviewItem>
      <errorID>2b0a1232-1118-4cb8-9fa1-fc7872f78402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5916FABE</paraID>
      <start>0</start>
      <end>4</end>
      <status>unmodified</status>
      <modifiedWord/>
      <trackRevisions>false</trackRevisions>
    </reviewItem>
    <reviewItem>
      <errorID>08510d0d-417e-4bd3-ab84-ce3a06e4145a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13E34CC7</paraID>
      <start>0</start>
      <end>4</end>
      <status>unmodified</status>
      <modifiedWord/>
      <trackRevisions>false</trackRevisions>
    </reviewItem>
    <reviewItem>
      <errorID>40affc13-b8df-4a53-934e-d0749f411bcb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2F41A27C</paraID>
      <start>0</start>
      <end>4</end>
      <status>unmodified</status>
      <modifiedWord/>
      <trackRevisions>false</trackRevisions>
    </reviewItem>
    <reviewItem>
      <errorID>450ae428-cc87-4038-922b-06ca1038cbbb</errorID>
      <errorWord>投标前投标前</errorWord>
      <group>L1_Word</group>
      <groupName>字词问题</groupName>
      <ability>L2_Typo</ability>
      <abilityName>字词错误</abilityName>
      <candidateList>
        <item>投标前</item>
      </candidateList>
      <explain/>
      <paraID>2F41A27C</paraID>
      <start>5</start>
      <end>8</end>
      <status>modified</status>
      <modifiedWord>投标前</modifiedWord>
      <trackRevisions>false</trackRevisions>
    </reviewItem>
    <reviewItem>
      <errorID>b82f5c62-f013-463f-a6e2-17ff3775c168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30F61743</paraID>
      <start>0</start>
      <end>4</end>
      <status>unmodified</status>
      <modifiedWord/>
      <trackRevisions>false</trackRevisions>
    </reviewItem>
    <reviewItem>
      <errorID>fe55dc61-5beb-4778-88d7-7d7d0f90a7dd</errorID>
      <errorWord>发包人并</errorWord>
      <group>L1_Word</group>
      <groupName>字词问题</groupName>
      <ability>L2_Typo</ability>
      <abilityName>字词错误</abilityName>
      <candidateList>
        <item>发包人</item>
      </candidateList>
      <explain/>
      <paraID>24063B8B</paraID>
      <start>160</start>
      <end>163</end>
      <status>modified</status>
      <modifiedWord>发包人</modifiedWord>
      <trackRevisions>false</trackRevisions>
    </reviewItem>
    <reviewItem>
      <errorID>431727e9-96cc-4e6e-840b-2cd88bca07e1</errorID>
      <errorWord>：</errorWord>
      <group>L1_Word</group>
      <groupName>字词问题</groupName>
      <ability>L2_Typo</ability>
      <abilityName>字词错误</abilityName>
      <candidateList>
        <item>：在</item>
      </candidateList>
      <explain/>
      <paraID>628F8515</paraID>
      <start>33</start>
      <end>34</end>
      <status>unmodified</status>
      <modifiedWord/>
      <trackRevisions>false</trackRevisions>
    </reviewItem>
    <reviewItem>
      <errorID>51b744d5-963a-4a29-bd11-4efd0ea51a17</errorID>
      <errorWord>.</errorWord>
      <group>L1_Format</group>
      <groupName>格式问题</groupName>
      <ability>L2_HalfPunc</ability>
      <abilityName>全半角检查</abilityName>
      <candidateList>
        <item>。</item>
      </candidateList>
      <explain>文本全半角错误。</explain>
      <paraID> 12F5767</paraID>
      <start>149</start>
      <end>150</end>
      <status>unmodified</status>
      <modifiedWord/>
      <trackRevisions>false</trackRevisions>
    </reviewItem>
    <reviewItem>
      <errorID>42d861b0-4496-4584-a232-4d96ea4d7e33</errorID>
      <errorWord>.</errorWord>
      <group>L1_Format</group>
      <groupName>格式问题</groupName>
      <ability>L2_HalfPunc</ability>
      <abilityName>全半角检查</abilityName>
      <candidateList>
        <item>。</item>
      </candidateList>
      <explain>文本全半角错误。</explain>
      <paraID>18DB8BDC</paraID>
      <start>142</start>
      <end>143</end>
      <status>unmodified</status>
      <modifiedWord/>
      <trackRevisions>false</trackRevisions>
    </reviewItem>
    <reviewItem>
      <errorID>cb0c9b7b-888c-4e7f-b750-ffd9b4add636</errorID>
      <errorWord>确须</errorWord>
      <group>L1_Word</group>
      <groupName>字词问题</groupName>
      <ability>L2_Typo</ability>
      <abilityName>字词错误</abilityName>
      <candidateList>
        <item>确需</item>
      </candidateList>
      <explain/>
      <paraID>422172B1</paraID>
      <start>43</start>
      <end>45</end>
      <status>modified</status>
      <modifiedWord>确需</modifiedWord>
      <trackRevisions>false</trackRevisions>
    </reviewItem>
    <reviewItem>
      <errorID>cd6e01ed-e664-4c16-89d1-7c65045fb7ae</errorID>
      <errorWord>.</errorWord>
      <group>L1_Format</group>
      <groupName>格式问题</groupName>
      <ability>L2_HalfPunc</ability>
      <abilityName>全半角检查</abilityName>
      <candidateList>
        <item>。</item>
      </candidateList>
      <explain>文本全半角错误。</explain>
      <paraID>422172B1</paraID>
      <start>103</start>
      <end>104</end>
      <status>unmodified</status>
      <modifiedWord/>
      <trackRevisions>false</trackRevisions>
    </reviewItem>
    <reviewItem>
      <errorID>53f2091b-e7fe-4f1d-9141-d8f42aee7572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50357773</paraID>
      <start>0</start>
      <end>3</end>
      <status>unmodified</status>
      <modifiedWord/>
      <trackRevisions>false</trackRevisions>
    </reviewItem>
    <reviewItem>
      <errorID>b98774bf-2994-49e7-a081-6b56bcb83663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582EA3A8</paraID>
      <start>0</start>
      <end>3</end>
      <status>unmodified</status>
      <modifiedWord/>
      <trackRevisions>false</trackRevisions>
    </reviewItem>
    <reviewItem>
      <errorID>97f80c5c-49b0-415b-8b02-9f6f15125f74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47A893E0</paraID>
      <start>0</start>
      <end>3</end>
      <status>unmodified</status>
      <modifiedWord/>
      <trackRevisions>false</trackRevisions>
    </reviewItem>
    <reviewItem>
      <errorID>2c14ba13-7438-48ba-ba49-d4cb2d9c222a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162DD2E2</paraID>
      <start>0</start>
      <end>3</end>
      <status>unmodified</status>
      <modifiedWord/>
      <trackRevisions>false</trackRevisions>
    </reviewItem>
    <reviewItem>
      <errorID>297693ef-ece1-4db2-ad48-062f4a8403b4</errorID>
      <errorWord>生命财产者</errorWord>
      <group>L1_Word</group>
      <groupName>字词问题</groupName>
      <ability>L2_Typo</ability>
      <abilityName>字词错误</abilityName>
      <candidateList>
        <item>生命财产</item>
      </candidateList>
      <explain/>
      <paraID>  F10325</paraID>
      <start>117</start>
      <end>121</end>
      <status>modified</status>
      <modifiedWord>生命财产</modifiedWord>
      <trackRevisions>false</trackRevisions>
    </reviewItem>
    <reviewItem>
      <errorID>067306cc-76e5-4a1e-b8f6-146a90c1bf18</errorID>
      <errorWord>、和</errorWord>
      <group>L1_Word</group>
      <groupName>字词问题</groupName>
      <ability>L2_Typo</ability>
      <abilityName>字词错误</abilityName>
      <candidateList>
        <item>、</item>
      </candidateList>
      <explain/>
      <paraID>231FE2AB</paraID>
      <start>11</start>
      <end>12</end>
      <status>modified</status>
      <modifiedWord>、</modifiedWord>
      <trackRevisions>false</trackRevisions>
    </reviewItem>
    <reviewItem>
      <errorID>0542be20-af17-436b-937d-af57de0af72c</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300A5349</paraID>
      <start>66</start>
      <end>73</end>
      <status>modified</status>
      <modifiedWord>其他单位或个人</modifiedWord>
      <trackRevisions>false</trackRevisions>
    </reviewItem>
    <reviewItem>
      <errorID>7130d69d-01a2-4242-bcec-05eeebe7028c</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6BF35479</paraID>
      <start>91</start>
      <end>98</end>
      <status>modified</status>
      <modifiedWord>其他单位或个人</modifiedWord>
      <trackRevisions>false</trackRevisions>
    </reviewItem>
    <reviewItem>
      <errorID>e72a81df-0b0f-4f93-a281-3d670593a164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164CB179</paraID>
      <start>32</start>
      <end>33</end>
      <status>unmodified</status>
      <modifiedWord/>
      <trackRevisions>false</trackRevisions>
    </reviewItem>
    <reviewItem>
      <errorID>81a366d7-cc84-483c-bf57-8eded20b0556</errorID>
      <errorWord>【2018】55号</errorWord>
      <group>L1_Knowledge</group>
      <groupName>知识性问题</groupName>
      <ability>L2_Knowledge</ability>
      <abilityName>其他知识</abilityName>
      <candidateList>
        <item>〔2018〕55号</item>
      </candidateList>
      <explain>发文字号格式错误。</explain>
      <paraID>164CB179</paraID>
      <start>141</start>
      <end>150</end>
      <status>unmodified</status>
      <modifiedWord/>
      <trackRevisions>false</trackRevisions>
    </reviewItem>
    <reviewItem>
      <errorID>8d343a0d-9b00-46f3-bb1c-5351fad562f8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164CB179</paraID>
      <start>193</start>
      <end>194</end>
      <status>unmodified</status>
      <modifiedWord/>
      <trackRevisions>false</trackRevisions>
    </reviewItem>
    <reviewItem>
      <errorID>f8cccac4-1547-4136-af55-22c59af73426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164CB179</paraID>
      <start>198</start>
      <end>199</end>
      <status>unmodified</status>
      <modifiedWord/>
      <trackRevisions>false</trackRevisions>
    </reviewItem>
    <reviewItem>
      <errorID>305d36fe-8530-49d9-9ffb-dfabaa852fd6</errorID>
      <errorWord>文</errorWord>
      <group>L1_Word</group>
      <groupName>字词问题</groupName>
      <ability>L2_Typo</ability>
      <abilityName>字词错误</abilityName>
      <candidateList>
        <item>文件</item>
      </candidateList>
      <explain/>
      <paraID>164CB179</paraID>
      <start>305</start>
      <end>306</end>
      <status>unmodified</status>
      <modifiedWord/>
      <trackRevisions>false</trackRevisions>
    </reviewItem>
    <reviewItem>
      <errorID>379f6297-18eb-4be5-91e8-96b742f2c870</errorID>
      <errorWord>（2018）24号</errorWord>
      <group>L1_Knowledge</group>
      <groupName>知识性问题</groupName>
      <ability>L2_Knowledge</ability>
      <abilityName>其他知识</abilityName>
      <candidateList>
        <item>〔2018〕24号</item>
      </candidateList>
      <explain>发文字号格式错误。</explain>
      <paraID>164CB179</paraID>
      <start>330</start>
      <end>339</end>
      <status>unmodified</status>
      <modifiedWord/>
      <trackRevisions>false</trackRevisions>
    </reviewItem>
    <reviewItem>
      <errorID>83c61c88-2b05-4b44-a0ba-e572aa18735c</errorID>
      <errorWord>未到达标准</errorWord>
      <group>L1_Word</group>
      <groupName>字词问题</groupName>
      <ability>L2_Typo</ability>
      <abilityName>字词错误</abilityName>
      <candidateList>
        <item>未达到标准</item>
      </candidateList>
      <explain/>
      <paraID>6FC2B62D</paraID>
      <start>14</start>
      <end>19</end>
      <status>modified</status>
      <modifiedWord>未达到标准</modifiedWord>
      <trackRevisions>false</trackRevisions>
    </reviewItem>
    <reviewItem>
      <errorID>dab4c80f-c827-4318-9998-a934a9c3ec64</errorID>
      <errorWord>在在建建筑物</errorWord>
      <group>L1_Word</group>
      <groupName>字词问题</groupName>
      <ability>L2_Typo</ability>
      <abilityName>字词错误</abilityName>
      <candidateList>
        <item>在建建筑物</item>
      </candidateList>
      <explain/>
      <paraID>5530A485</paraID>
      <start>9</start>
      <end>14</end>
      <status>modified</status>
      <modifiedWord>在建建筑物</modifiedWord>
      <trackRevisions>false</trackRevisions>
    </reviewItem>
    <reviewItem>
      <errorID>ba81f985-4e40-4d58-8806-7eb92dc80a95</errorID>
      <errorWord>其它</errorWord>
      <group>L1_Word</group>
      <groupName>字词问题</groupName>
      <ability>L2_Alias</ability>
      <abilityName>也作/曾用词</abilityName>
      <candidateList>
        <item>其他</item>
      </candidateList>
      <explain>词汇[其它]为不规范表述或旧称，其规范书面表述为[其他]。</explain>
      <paraID>1D3DE6F2</paraID>
      <start>137</start>
      <end>139</end>
      <status>modified</status>
      <modifiedWord>其他</modifiedWord>
      <trackRevisions>false</trackRevisions>
    </reviewItem>
    <reviewItem>
      <errorID>1a434025-f851-4a97-8ac7-07e103e0cf1e</errorID>
      <errorWord>接</errorWord>
      <group>L1_Word</group>
      <groupName>字词问题</groupName>
      <ability>L2_Typo</ability>
      <abilityName>字词错误</abilityName>
      <candidateList>
        <item>接损</item>
      </candidateList>
      <explain/>
      <paraID>70CAC03E</paraID>
      <start>140</start>
      <end>142</end>
      <status>modified</status>
      <modifiedWord>接损</modifiedWord>
      <trackRevisions>false</trackRevisions>
    </reviewItem>
    <reviewItem>
      <errorID>e3fb0137-d4cd-4f80-8d2e-1d5004425446</errorID>
      <errorWord>(</errorWord>
      <group>L1_Format</group>
      <groupName>格式问题</groupName>
      <ability>L2_HalfPunc</ability>
      <abilityName>全半角检查</abilityName>
      <candidateList>
        <item>（</item>
      </candidateList>
      <explain>文本全半角错误。</explain>
      <paraID>18A54186</paraID>
      <start>24</start>
      <end>25</end>
      <status>unmodified</status>
      <modifiedWord/>
      <trackRevisions>false</trackRevisions>
    </reviewItem>
    <reviewItem>
      <errorID>07e65191-2e86-4f51-9c73-726a15df3e74</errorID>
      <errorWord>)</errorWord>
      <group>L1_Format</group>
      <groupName>格式问题</groupName>
      <ability>L2_HalfPunc</ability>
      <abilityName>全半角检查</abilityName>
      <candidateList>
        <item>）</item>
      </candidateList>
      <explain>文本全半角错误。</explain>
      <paraID>18A54186</paraID>
      <start>26</start>
      <end>27</end>
      <status>unmodified</status>
      <modifiedWord/>
      <trackRevisions>false</trackRevisions>
    </reviewItem>
    <reviewItem>
      <errorID>a7d08e2e-7482-4db4-91ae-ab728dec27f4</errorID>
      <errorWord>(</errorWord>
      <group>L1_Format</group>
      <groupName>格式问题</groupName>
      <ability>L2_HalfPunc</ability>
      <abilityName>全半角检查</abilityName>
      <candidateList>
        <item>（</item>
      </candidateList>
      <explain>文本全半角错误。</explain>
      <paraID>18A54186</paraID>
      <start>59</start>
      <end>60</end>
      <status>unmodified</status>
      <modifiedWord/>
      <trackRevisions>false</trackRevisions>
    </reviewItem>
    <reviewItem>
      <errorID>8ad728b3-89af-42dd-9794-8b1526e9ceac</errorID>
      <errorWord>)</errorWord>
      <group>L1_Format</group>
      <groupName>格式问题</groupName>
      <ability>L2_HalfPunc</ability>
      <abilityName>全半角检查</abilityName>
      <candidateList>
        <item>）</item>
      </candidateList>
      <explain>文本全半角错误。</explain>
      <paraID>18A54186</paraID>
      <start>61</start>
      <end>62</end>
      <status>unmodified</status>
      <modifiedWord/>
      <trackRevisions>false</trackRevisions>
    </reviewItem>
    <reviewItem>
      <errorID>1d6d0693-e0ec-49a0-82d6-2e8c341d1e37</errorID>
      <errorWord>:</errorWord>
      <group>L1_Format</group>
      <groupName>格式问题</groupName>
      <ability>L2_HalfPunc</ability>
      <abilityName>全半角检查</abilityName>
      <candidateList>
        <item>：</item>
      </candidateList>
      <explain>文本全半角错误。</explain>
      <paraID>5DF5E335</paraID>
      <start>9</start>
      <end>10</end>
      <status>unmodified</status>
      <modifiedWord/>
      <trackRevisions>false</trackRevisions>
    </reviewItem>
    <reviewItem>
      <errorID>6f47959a-2e3c-400b-b01c-08fcaec80f55</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52845423</paraID>
      <start>48</start>
      <end>51</end>
      <status>modified</status>
      <modifiedWord>必需的</modifiedWord>
      <trackRevisions>false</trackRevisions>
    </reviewItem>
    <reviewItem>
      <errorID>ef2110fa-12fd-494c-aaf2-df9312eb3e93</errorID>
      <errorWord>措施措施</errorWord>
      <group>L1_Word</group>
      <groupName>字词问题</groupName>
      <ability>L2_Typo</ability>
      <abilityName>字词错误</abilityName>
      <candidateList>
        <item>措施</item>
      </candidateList>
      <explain>〈名〉针对某种情况而采取的处理办法（用于较大的事情）：计划已经订出，～应该跟上。</explain>
      <paraID>77946D7A</paraID>
      <start>5</start>
      <end>7</end>
      <status>modified</status>
      <modifiedWord>措施</modifiedWord>
      <trackRevisions>false</trackRevisions>
    </reviewItem>
    <reviewItem>
      <errorID>189fa2b1-a8ca-4e0e-94df-d95c3e39ef02</errorID>
      <errorWord>：/。</errorWord>
      <group>L1_Punc</group>
      <groupName>标点问题</groupName>
      <ability>L2_Punc</ability>
      <abilityName>标点符号检查</abilityName>
      <candidateList>
        <item>：</item>
      </candidateList>
      <explain/>
      <paraID>55302F7E</paraID>
      <start>19</start>
      <end>22</end>
      <status>unmodified</status>
      <modifiedWord/>
      <trackRevisions>false</trackRevisions>
    </reviewItem>
    <reviewItem>
      <errorID>94049280-50ef-4e29-b369-3f3619555ecb</errorID>
      <errorWord>：/。</errorWord>
      <group>L1_Punc</group>
      <groupName>标点问题</groupName>
      <ability>L2_Punc</ability>
      <abilityName>标点符号检查</abilityName>
      <candidateList>
        <item>：</item>
      </candidateList>
      <explain/>
      <paraID>30423F96</paraID>
      <start>16</start>
      <end>19</end>
      <status>unmodified</status>
      <modifiedWord/>
      <trackRevisions>false</trackRevisions>
    </reviewItem>
    <reviewItem>
      <errorID>6ee7bcec-59c4-43ad-bad8-624fda15ceaf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2386BAF1</paraID>
      <start>0</start>
      <end>2</end>
      <status>unmodified</status>
      <modifiedWord/>
      <trackRevisions>false</trackRevisions>
    </reviewItem>
    <reviewItem>
      <errorID>b7e707e0-7d64-46ec-ad7a-64d9edb0a06c</errorID>
      <errorWord>.</errorWord>
      <group>L1_Format</group>
      <groupName>格式问题</groupName>
      <ability>L2_HalfPunc</ability>
      <abilityName>全半角检查</abilityName>
      <candidateList>
        <item>。</item>
      </candidateList>
      <explain>文本全半角错误。</explain>
      <paraID> B6FBD7D</paraID>
      <start>119</start>
      <end>120</end>
      <status>unmodified</status>
      <modifiedWord/>
      <trackRevisions>false</trackRevisions>
    </reviewItem>
    <reviewItem>
      <errorID>e200059e-dc91-417e-804d-3685ed6fb17b</errorID>
      <errorWord>不利</errorWord>
      <group>L1_Word</group>
      <groupName>字词问题</groupName>
      <ability>L2_Typo</ability>
      <abilityName>字词错误</abilityName>
      <candidateList>
        <item>不力</item>
      </candidateList>
      <explain>〈形〉不尽力；不得力：办事～｜打击～。</explain>
      <paraID> E553563</paraID>
      <start>71</start>
      <end>73</end>
      <status>modified</status>
      <modifiedWord>不力</modifiedWord>
      <trackRevisions>false</trackRevisions>
    </reviewItem>
    <reviewItem>
      <errorID>61a1f5ba-c934-4ccc-8616-1e6266c04d4c</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22</start>
      <end>24</end>
      <status>unmodified</status>
      <modifiedWord/>
      <trackRevisions>false</trackRevisions>
    </reviewItem>
    <reviewItem>
      <errorID>add1beae-b198-4215-94fb-d37205ce0c5b</errorID>
      <errorWord>保正</errorWord>
      <group>L1_Word</group>
      <groupName>字词问题</groupName>
      <ability>L2_Typo</ability>
      <abilityName>字词错误</abilityName>
      <candidateList>
        <item>保证</item>
      </candidateList>
      <explain/>
      <paraID> 8400ABF</paraID>
      <start>27</start>
      <end>29</end>
      <status>modified</status>
      <modifiedWord>保证</modifiedWord>
      <trackRevisions>false</trackRevisions>
    </reviewItem>
    <reviewItem>
      <errorID>6f07aedc-477d-4f70-a37b-dedfe2e4a107</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52</start>
      <end>54</end>
      <status>unmodified</status>
      <modifiedWord/>
      <trackRevisions>false</trackRevisions>
    </reviewItem>
    <reviewItem>
      <errorID>cb6442d8-ea07-4b03-9609-38e295efcfa4</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80</start>
      <end>82</end>
      <status>unmodified</status>
      <modifiedWord/>
      <trackRevisions>false</trackRevisions>
    </reviewItem>
    <reviewItem>
      <errorID>49347a09-2e38-4b53-851d-262b985e2a04</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106</start>
      <end>108</end>
      <status>unmodified</status>
      <modifiedWord/>
      <trackRevisions>false</trackRevisions>
    </reviewItem>
    <reviewItem>
      <errorID>71fc4ccf-43b4-47ce-88df-a2396aac794d</errorID>
      <errorWord>【2018】11号</errorWord>
      <group>L1_Knowledge</group>
      <groupName>知识性问题</groupName>
      <ability>L2_Knowledge</ability>
      <abilityName>其他知识</abilityName>
      <candidateList>
        <item>〔2018〕11号</item>
      </candidateList>
      <explain>发文字号格式错误。</explain>
      <paraID> 8400ABF</paraID>
      <start>136</start>
      <end>145</end>
      <status>unmodified</status>
      <modifiedWord/>
      <trackRevisions>false</trackRevisions>
    </reviewItem>
    <reviewItem>
      <errorID>ac3b0131-50d5-4b72-8293-63a579b0ce49</errorID>
      <errorWord>【2018】55号</errorWord>
      <group>L1_Knowledge</group>
      <groupName>知识性问题</groupName>
      <ability>L2_Knowledge</ability>
      <abilityName>其他知识</abilityName>
      <candidateList>
        <item>〔2018〕55号</item>
      </candidateList>
      <explain>发文字号格式错误。</explain>
      <paraID> 8400ABF</paraID>
      <start>157</start>
      <end>166</end>
      <status>unmodified</status>
      <modifiedWord/>
      <trackRevisions>false</trackRevisions>
    </reviewItem>
    <reviewItem>
      <errorID>33381673-a556-47c8-b206-1392803c22a8</errorID>
      <errorWord>⑤、</errorWord>
      <group>L1_Format</group>
      <groupName>格式问题</groupName>
      <ability>L2_Ordinal</ability>
      <abilityName>序号格式</abilityName>
      <candidateList>
        <item>⑤</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181</start>
      <end>183</end>
      <status>unmodified</status>
      <modifiedWord/>
      <trackRevisions>false</trackRevisions>
    </reviewItem>
    <reviewItem>
      <errorID>e8baa9a5-dcfe-43cd-8cea-8e59fa49753e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8400ABF</paraID>
      <start>231</start>
      <end>235</end>
      <status>modified</status>
      <modifiedWord>勘查现场</modifiedWord>
      <trackRevisions>false</trackRevisions>
    </reviewItem>
    <reviewItem>
      <errorID>0067436a-adf0-4178-b46c-798606a76409</errorID>
      <errorWord>做调整</errorWord>
      <group>L1_Word</group>
      <groupName>字词问题</groupName>
      <ability>L2_Typo</ability>
      <abilityName>字词错误</abilityName>
      <candidateList>
        <item>作调整</item>
      </candidateList>
      <explain/>
      <paraID>77CA4A5F</paraID>
      <start>100</start>
      <end>103</end>
      <status>modified</status>
      <modifiedWord>作调整</modifiedWord>
      <trackRevisions>false</trackRevisions>
    </reviewItem>
    <reviewItem>
      <errorID>d1bcd734-0d38-43d5-839b-fbfe9c6bf6c7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22107646</paraID>
      <start>0</start>
      <end>2</end>
      <status>unmodified</status>
      <modifiedWord/>
      <trackRevisions>false</trackRevisions>
    </reviewItem>
    <reviewItem>
      <errorID>0dab115e-a00a-4151-b94e-42bf65d583c7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224A2B22</paraID>
      <start>0</start>
      <end>2</end>
      <status>unmodified</status>
      <modifiedWord/>
      <trackRevisions>false</trackRevisions>
    </reviewItem>
    <reviewItem>
      <errorID>e93efc68-48e1-4267-bc52-ca87845ce527</errorID>
      <errorWord>每月的</errorWord>
      <group>L1_Word</group>
      <groupName>字词问题</groupName>
      <ability>L2_Typo</ability>
      <abilityName>字词错误</abilityName>
      <candidateList>
        <item>每月</item>
      </candidateList>
      <explain/>
      <paraID>1FCCE55D</paraID>
      <start>15</start>
      <end>17</end>
      <status>modified</status>
      <modifiedWord>每月</modifiedWord>
      <trackRevisions>false</trackRevisions>
    </reviewItem>
    <reviewItem>
      <errorID>d312e298-4a07-4981-9b98-a9cec9ff0007</errorID>
      <errorWord>完</errorWord>
      <group>L1_Word</group>
      <groupName>字词问题</groupName>
      <ability>L2_Typo</ability>
      <abilityName>字词错误</abilityName>
      <candidateList>
        <item>完成</item>
      </candidateList>
      <explain>〈动〉按照预期的目的结束；做成：～任务｜～作业｜计划完得成。</explain>
      <paraID>1FCCE55D</paraID>
      <start>26</start>
      <end>28</end>
      <status>modified</status>
      <modifiedWord>完成</modifiedWord>
      <trackRevisions>false</trackRevisions>
    </reviewItem>
    <reviewItem>
      <errorID>8ed02358-2f44-433b-9bb0-953cfb97c172</errorID>
      <errorWord>;</errorWord>
      <group>L1_Format</group>
      <groupName>格式问题</groupName>
      <ability>L2_HalfPunc</ability>
      <abilityName>全半角检查</abilityName>
      <candidateList>
        <item>；</item>
      </candidateList>
      <explain>文本全半角错误。</explain>
      <paraID>751F3788</paraID>
      <start>44</start>
      <end>45</end>
      <status>modified</status>
      <modifiedWord>；</modifiedWord>
      <trackRevisions>false</trackRevisions>
    </reviewItem>
    <reviewItem>
      <errorID>143dd305-8b4b-456e-97e2-d217abed781f</errorID>
      <errorWord>(</errorWord>
      <group>L1_Format</group>
      <groupName>格式问题</groupName>
      <ability>L2_HalfPunc</ability>
      <abilityName>全半角检查</abilityName>
      <candidateList>
        <item>（</item>
      </candidateList>
      <explain>文本全半角错误。</explain>
      <paraID>751F3788</paraID>
      <start>89</start>
      <end>90</end>
      <status>modified</status>
      <modifiedWord>（</modifiedWord>
      <trackRevisions>false</trackRevisions>
    </reviewItem>
    <reviewItem>
      <errorID>4639f095-4aef-4664-b087-5db3f72fba4e</errorID>
      <errorWord>)</errorWord>
      <group>L1_Format</group>
      <groupName>格式问题</groupName>
      <ability>L2_HalfPunc</ability>
      <abilityName>全半角检查</abilityName>
      <candidateList>
        <item>）</item>
      </candidateList>
      <explain>文本全半角错误。</explain>
      <paraID>751F3788</paraID>
      <start>98</start>
      <end>99</end>
      <status>modified</status>
      <modifiedWord>）</modifiedWord>
      <trackRevisions>false</trackRevisions>
    </reviewItem>
    <reviewItem>
      <errorID>44d157fe-eab6-4a0b-a3ec-bb17c52282ef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13F819E6</paraID>
      <start>0</start>
      <end>2</end>
      <status>unmodified</status>
      <modifiedWord/>
      <trackRevisions>false</trackRevisions>
    </reviewItem>
    <reviewItem>
      <errorID>ee53171e-f296-43d0-a1fa-6c51b6094496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461D93C9</paraID>
      <start>0</start>
      <end>2</end>
      <status>unmodified</status>
      <modifiedWord/>
      <trackRevisions>false</trackRevisions>
    </reviewItem>
    <reviewItem>
      <errorID>0b8685ec-cad3-4a60-a790-cf53ec0eab31</errorID>
      <errorWord>其它</errorWord>
      <group>L1_Word</group>
      <groupName>字词问题</groupName>
      <ability>L2_Alias</ability>
      <abilityName>也作/曾用词</abilityName>
      <candidateList>
        <item>其他</item>
      </candidateList>
      <explain>词汇[其它]为不规范表述或旧称，其规范书面表述为[其他]。</explain>
      <paraID> 661CB98</paraID>
      <start>128</start>
      <end>130</end>
      <status>modified</status>
      <modifiedWord>其他</modifiedWord>
      <trackRevisions>false</trackRevisions>
    </reviewItem>
    <reviewItem>
      <errorID>931d54f2-069b-40cc-83a5-f93e82346052</errorID>
      <errorWord>肆份</errorWord>
      <group>L1_Word</group>
      <groupName>字词问题</groupName>
      <ability>L2_Typo</ability>
      <abilityName>字词错误</abilityName>
      <candidateList>
        <item>四份</item>
      </candidateList>
      <explain>存在发音相同字词的误用。</explain>
      <paraID> 661CB98</paraID>
      <start>141</start>
      <end>143</end>
      <status>modified</status>
      <modifiedWord>四份</modifiedWord>
      <trackRevisions>false</trackRevisions>
    </reviewItem>
    <reviewItem>
      <errorID>7b00f8fa-8551-4fc8-a661-46fc71ff410a</errorID>
      <errorWord>:</errorWord>
      <group>L1_Format</group>
      <groupName>格式问题</groupName>
      <ability>L2_HalfPunc</ability>
      <abilityName>全半角检查</abilityName>
      <candidateList>
        <item>：</item>
      </candidateList>
      <explain>文本全半角错误。</explain>
      <paraID>57D98F4B</paraID>
      <start>7</start>
      <end>8</end>
      <status>unmodified</status>
      <modifiedWord/>
      <trackRevisions>false</trackRevisions>
    </reviewItem>
    <reviewItem>
      <errorID>540e144a-09c5-4901-97a4-897d6813c77d</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27B25441</paraID>
      <start>15</start>
      <end>17</end>
      <status>unmodified</status>
      <modifiedWord/>
      <trackRevisions>false</trackRevisions>
    </reviewItem>
    <reviewItem>
      <errorID>7a39e1b9-3d5d-4150-9879-7c1564ea9888</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27B25441</paraID>
      <start>21</start>
      <end>23</end>
      <status>unmodified</status>
      <modifiedWord/>
      <trackRevisions>false</trackRevisions>
    </reviewItem>
    <reviewItem>
      <errorID>15685ee5-f2db-4965-a89e-0aa25d97b7bc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52CF8AF4</paraID>
      <start>0</start>
      <end>2</end>
      <status>unmodified</status>
      <modifiedWord/>
      <trackRevisions>false</trackRevisions>
    </reviewItem>
    <reviewItem>
      <errorID>d87abce0-4237-448d-93e8-38e497962d87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8F0B6BD</paraID>
      <start>0</start>
      <end>2</end>
      <status>unmodified</status>
      <modifiedWord/>
      <trackRevisions>false</trackRevisions>
    </reviewItem>
    <reviewItem>
      <errorID>86ee387b-02be-486f-bddf-b5fd03ed2977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42077D6E</paraID>
      <start>0</start>
      <end>2</end>
      <status>unmodified</status>
      <modifiedWord/>
      <trackRevisions>false</trackRevisions>
    </reviewItem>
    <reviewItem>
      <errorID>c4c78dc6-5be9-40dd-bf39-0adb532a273e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589C8DCE</paraID>
      <start>0</start>
      <end>2</end>
      <status>unmodified</status>
      <modifiedWord/>
      <trackRevisions>false</trackRevisions>
    </reviewItem>
    <reviewItem>
      <errorID>1d8ca826-1da0-47dc-ae99-2537cbe6bf09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26E0BF33</paraID>
      <start>0</start>
      <end>2</end>
      <status>unmodified</status>
      <modifiedWord/>
      <trackRevisions>false</trackRevisions>
    </reviewItem>
    <reviewItem>
      <errorID>17c46730-3a40-437a-9a20-110840fdab41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48EC9F3A</paraID>
      <start>0</start>
      <end>2</end>
      <status>unmodified</status>
      <modifiedWord/>
      <trackRevisions>false</trackRevisions>
    </reviewItem>
    <reviewItem>
      <errorID>0ae59ea0-e21e-414d-9745-2579ee3224f4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482B0BC7</paraID>
      <start>0</start>
      <end>2</end>
      <status>unmodified</status>
      <modifiedWord/>
      <trackRevisions>false</trackRevisions>
    </reviewItem>
    <reviewItem>
      <errorID>b35ba6c2-d660-48b2-bfcd-94a39e40b06b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F2ED093</paraID>
      <start>0</start>
      <end>2</end>
      <status>unmodified</status>
      <modifiedWord/>
      <trackRevisions>false</trackRevisions>
    </reviewItem>
    <reviewItem>
      <errorID>43ce52f3-1ac0-47e8-b317-fbd150e47a36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E4C5EE3</paraID>
      <start>0</start>
      <end>2</end>
      <status>unmodified</status>
      <modifiedWord/>
      <trackRevisions>false</trackRevisions>
    </reviewItem>
    <reviewItem>
      <errorID>cad7eb39-b6a4-4a53-b0b6-169f427f862a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324F770D</paraID>
      <start>0</start>
      <end>2</end>
      <status>unmodified</status>
      <modifiedWord/>
      <trackRevisions>false</trackRevisions>
    </reviewItem>
    <reviewItem>
      <errorID>03e3e639-b5f0-44e1-a835-9d626e970295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4FC42E17</paraID>
      <start>0</start>
      <end>2</end>
      <status>unmodified</status>
      <modifiedWord/>
      <trackRevisions>false</trackRevisions>
    </reviewItem>
    <reviewItem>
      <errorID>a3a3947d-357b-47a2-bd04-2bfa04b4a895</errorID>
      <errorWord>每年内</errorWord>
      <group>L1_Word</group>
      <groupName>字词问题</groupName>
      <ability>L2_Typo</ability>
      <abilityName>字词错误</abilityName>
      <candidateList>
        <item>每年</item>
      </candidateList>
      <explain/>
      <paraID>188F730D</paraID>
      <start>19</start>
      <end>21</end>
      <status>modified</status>
      <modifiedWord>每年</modifiedWord>
      <trackRevisions>false</trackRevisions>
    </reviewItem>
    <reviewItem>
      <errorID>155e866c-3e33-4c3b-aac4-7ca1cdd0a44d</errorID>
      <errorWord>、</errorWord>
      <group>L1_Punc</group>
      <groupName>标点问题</groupName>
      <ability>L2_Punc</ability>
      <abilityName>标点符号检查</abilityName>
      <candidateList>
        <item>.</item>
      </candidateList>
      <explain/>
      <paraID>6C8B96F3</paraID>
      <start>1</start>
      <end>2</end>
      <status>unmodified</status>
      <modifiedWord/>
      <trackRevisions>false</trackRevisions>
    </reviewItem>
    <reviewItem>
      <errorID>712c1131-9c97-40dd-80ee-85b818ca8fd7</errorID>
      <errorWord>、</errorWord>
      <group>L1_Punc</group>
      <groupName>标点问题</groupName>
      <ability>L2_Punc</ability>
      <abilityName>标点符号检查</abilityName>
      <candidateList>
        <item>.</item>
      </candidateList>
      <explain/>
      <paraID>4DC15D4A</paraID>
      <start>1</start>
      <end>2</end>
      <status>unmodified</status>
      <modifiedWord/>
      <trackRevisions>false</trackRevisions>
    </reviewItem>
    <reviewItem>
      <errorID>07c16df9-1be6-4c3d-b4a1-14751e50bda9</errorID>
      <errorWord>、</errorWord>
      <group>L1_Punc</group>
      <groupName>标点问题</groupName>
      <ability>L2_Punc</ability>
      <abilityName>标点符号检查</abilityName>
      <candidateList>
        <item>.</item>
      </candidateList>
      <explain/>
      <paraID>700AAEDB</paraID>
      <start>1</start>
      <end>2</end>
      <status>unmodified</status>
      <modifiedWord/>
      <trackRevisions>false</trackRevisions>
    </reviewItem>
    <reviewItem>
      <errorID>fffe0679-fb54-4453-89f3-ea249c12c8fd</errorID>
      <errorWord>、</errorWord>
      <group>L1_Punc</group>
      <groupName>标点问题</groupName>
      <ability>L2_Punc</ability>
      <abilityName>标点符号检查</abilityName>
      <candidateList>
        <item>.</item>
      </candidateList>
      <explain/>
      <paraID>3495EF67</paraID>
      <start>1</start>
      <end>2</end>
      <status>unmodified</status>
      <modifiedWord/>
      <trackRevisions>false</trackRevisions>
    </reviewItem>
    <reviewItem>
      <errorID>3ffdb08e-f8b6-4acf-be7e-36092a3d814f</errorID>
      <errorWord>(</errorWord>
      <group>L1_Format</group>
      <groupName>格式问题</groupName>
      <ability>L2_HalfPunc</ability>
      <abilityName>全半角检查</abilityName>
      <candidateList>
        <item>（</item>
      </candidateList>
      <explain>文本全半角错误。</explain>
      <paraID>254C74F2</paraID>
      <start>3</start>
      <end>4</end>
      <status>unmodified</status>
      <modifiedWord/>
      <trackRevisions>false</trackRevisions>
    </reviewItem>
    <reviewItem>
      <errorID>cb61ff39-87f8-46e2-8d6d-6dd0f9e93eb3</errorID>
      <errorWord>)</errorWord>
      <group>L1_Format</group>
      <groupName>格式问题</groupName>
      <ability>L2_HalfPunc</ability>
      <abilityName>全半角检查</abilityName>
      <candidateList>
        <item>）</item>
      </candidateList>
      <explain>文本全半角错误。</explain>
      <paraID>254C74F2</paraID>
      <start>6</start>
      <end>7</end>
      <status>unmodified</status>
      <modifiedWord/>
      <trackRevisions>false</trackRevisions>
    </reviewItem>
    <reviewItem>
      <errorID>4bf6dc7a-481a-4402-81a5-bd072e46deba</errorID>
      <errorWord>(</errorWord>
      <group>L1_Format</group>
      <groupName>格式问题</groupName>
      <ability>L2_HalfPunc</ability>
      <abilityName>全半角检查</abilityName>
      <candidateList>
        <item>（</item>
      </candidateList>
      <explain>文本全半角错误。</explain>
      <paraID>254C74F2</paraID>
      <start>34</start>
      <end>35</end>
      <status>unmodified</status>
      <modifiedWord/>
      <trackRevisions>false</trackRevisions>
    </reviewItem>
    <reviewItem>
      <errorID>52eac42a-03a9-4123-b7a2-8e1470a16e92</errorID>
      <errorWord>)</errorWord>
      <group>L1_Format</group>
      <groupName>格式问题</groupName>
      <ability>L2_HalfPunc</ability>
      <abilityName>全半角检查</abilityName>
      <candidateList>
        <item>）</item>
      </candidateList>
      <explain>文本全半角错误。</explain>
      <paraID>254C74F2</paraID>
      <start>37</start>
      <end>38</end>
      <status>unmodified</status>
      <modifiedWord/>
      <trackRevisions>false</trackRevisions>
    </reviewItem>
    <reviewItem>
      <errorID>2427380a-4227-437c-833b-7dc2663efe94</errorID>
      <errorWord>(</errorWord>
      <group>L1_Format</group>
      <groupName>格式问题</groupName>
      <ability>L2_HalfPunc</ability>
      <abilityName>全半角检查</abilityName>
      <candidateList>
        <item>（</item>
      </candidateList>
      <explain>文本全半角错误。</explain>
      <paraID>42426AA9</paraID>
      <start>5</start>
      <end>6</end>
      <status>unmodified</status>
      <modifiedWord/>
      <trackRevisions>false</trackRevisions>
    </reviewItem>
    <reviewItem>
      <errorID>7febbf4c-f27c-4a65-89da-d43456d96db2</errorID>
      <errorWord>)</errorWord>
      <group>L1_Format</group>
      <groupName>格式问题</groupName>
      <ability>L2_HalfPunc</ability>
      <abilityName>全半角检查</abilityName>
      <candidateList>
        <item>）</item>
      </candidateList>
      <explain>文本全半角错误。</explain>
      <paraID>42426AA9</paraID>
      <start>8</start>
      <end>9</end>
      <status>unmodified</status>
      <modifiedWord/>
      <trackRevisions>false</trackRevisions>
    </reviewItem>
    <reviewItem>
      <errorID>d59a3df1-6161-4236-9fbe-2d290fe96c4a</errorID>
      <errorWord>(</errorWord>
      <group>L1_Format</group>
      <groupName>格式问题</groupName>
      <ability>L2_HalfPunc</ability>
      <abilityName>全半角检查</abilityName>
      <candidateList>
        <item>（</item>
      </candidateList>
      <explain>文本全半角错误。</explain>
      <paraID>42426AA9</paraID>
      <start>34</start>
      <end>35</end>
      <status>unmodified</status>
      <modifiedWord/>
      <trackRevisions>false</trackRevisions>
    </reviewItem>
    <reviewItem>
      <errorID>0da1f41a-9ae3-4e91-ac29-380f0f08e8b1</errorID>
      <errorWord>)</errorWord>
      <group>L1_Format</group>
      <groupName>格式问题</groupName>
      <ability>L2_HalfPunc</ability>
      <abilityName>全半角检查</abilityName>
      <candidateList>
        <item>）</item>
      </candidateList>
      <explain>文本全半角错误。</explain>
      <paraID>42426AA9</paraID>
      <start>37</start>
      <end>38</end>
      <status>unmodified</status>
      <modifiedWord/>
      <trackRevisions>false</trackRevisions>
    </reviewItem>
    <reviewItem>
      <errorID>0f6d88c2-47c8-4c93-ba40-5e55cea91809</errorID>
      <errorWord>(</errorWord>
      <group>L1_Format</group>
      <groupName>格式问题</groupName>
      <ability>L2_HalfPunc</ability>
      <abilityName>全半角检查</abilityName>
      <candidateList>
        <item>（</item>
      </candidateList>
      <explain>文本全半角错误。</explain>
      <paraID>1F3BAE07</paraID>
      <start>5</start>
      <end>6</end>
      <status>unmodified</status>
      <modifiedWord/>
      <trackRevisions>false</trackRevisions>
    </reviewItem>
    <reviewItem>
      <errorID>25b4c848-0c04-4caf-a636-97438e44c8ff</errorID>
      <errorWord>)</errorWord>
      <group>L1_Format</group>
      <groupName>格式问题</groupName>
      <ability>L2_HalfPunc</ability>
      <abilityName>全半角检查</abilityName>
      <candidateList>
        <item>）</item>
      </candidateList>
      <explain>文本全半角错误。</explain>
      <paraID>1F3BAE07</paraID>
      <start>8</start>
      <end>9</end>
      <status>unmodified</status>
      <modifiedWord/>
      <trackRevisions>false</trackRevisions>
    </reviewItem>
    <reviewItem>
      <errorID>b4e4bc78-1cde-4897-baf5-e3d75fecea10</errorID>
      <errorWord>(</errorWord>
      <group>L1_Format</group>
      <groupName>格式问题</groupName>
      <ability>L2_HalfPunc</ability>
      <abilityName>全半角检查</abilityName>
      <candidateList>
        <item>（</item>
      </candidateList>
      <explain>文本全半角错误。</explain>
      <paraID>1F3BAE07</paraID>
      <start>35</start>
      <end>36</end>
      <status>unmodified</status>
      <modifiedWord/>
      <trackRevisions>false</trackRevisions>
    </reviewItem>
    <reviewItem>
      <errorID>9d2b130c-b652-4132-9544-7450248bcd65</errorID>
      <errorWord>)</errorWord>
      <group>L1_Format</group>
      <groupName>格式问题</groupName>
      <ability>L2_HalfPunc</ability>
      <abilityName>全半角检查</abilityName>
      <candidateList>
        <item>）</item>
      </candidateList>
      <explain>文本全半角错误。</explain>
      <paraID>1F3BAE07</paraID>
      <start>38</start>
      <end>39</end>
      <status>unmodified</status>
      <modifiedWord/>
      <trackRevisions>false</trackRevisions>
    </reviewItem>
    <reviewItem>
      <errorID>9eb80b25-6f19-4483-9777-efc225a0fec3</errorID>
      <errorWord>(</errorWord>
      <group>L1_Format</group>
      <groupName>格式问题</groupName>
      <ability>L2_HalfPunc</ability>
      <abilityName>全半角检查</abilityName>
      <candidateList>
        <item>（</item>
      </candidateList>
      <explain>文本全半角错误。</explain>
      <paraID>25D4973E</paraID>
      <start>4</start>
      <end>5</end>
      <status>unmodified</status>
      <modifiedWord/>
      <trackRevisions>false</trackRevisions>
    </reviewItem>
    <reviewItem>
      <errorID>bd8cb250-966a-4f39-806a-18bd449cd4d3</errorID>
      <errorWord>)</errorWord>
      <group>L1_Format</group>
      <groupName>格式问题</groupName>
      <ability>L2_HalfPunc</ability>
      <abilityName>全半角检查</abilityName>
      <candidateList>
        <item>）</item>
      </candidateList>
      <explain>文本全半角错误。</explain>
      <paraID>25D4973E</paraID>
      <start>7</start>
      <end>8</end>
      <status>unmodified</status>
      <modifiedWord/>
      <trackRevisions>false</trackRevisions>
    </reviewItem>
    <reviewItem>
      <errorID>6b732fe8-df57-4e47-a55d-d701c724e3f5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46F10051</paraID>
      <start>0</start>
      <end>2</end>
      <status>unmodified</status>
      <modifiedWord/>
      <trackRevisions>false</trackRevisions>
    </reviewItem>
    <reviewItem>
      <errorID>a2bcf3cb-d0f7-4b13-8eb9-3af1c967e7ff</errorID>
      <errorWord>其它</errorWord>
      <group>L1_Word</group>
      <groupName>字词问题</groupName>
      <ability>L2_Alias</ability>
      <abilityName>也作/曾用词</abilityName>
      <candidateList>
        <item>其他</item>
      </candidateList>
      <explain>词汇[其它]为不规范表述或旧称，其规范书面表述为[其他]。</explain>
      <paraID>1088C4DB</paraID>
      <start>15</start>
      <end>17</end>
      <status>modified</status>
      <modifiedWord>其他</modifiedWord>
      <trackRevisions>false</trackRevisions>
    </reviewItem>
    <reviewItem>
      <errorID>8415fc12-9eb8-4250-9d08-9e4977563d68</errorID>
      <errorWord>:</errorWord>
      <group>L1_Format</group>
      <groupName>格式问题</groupName>
      <ability>L2_HalfPunc</ability>
      <abilityName>全半角检查</abilityName>
      <candidateList>
        <item>：</item>
      </candidateList>
      <explain>文本全半角错误。</explain>
      <paraID>14D08D99</paraID>
      <start>10</start>
      <end>11</end>
      <status>unmodified</status>
      <modifiedWord/>
      <trackRevisions>false</trackRevisions>
    </reviewItem>
    <reviewItem>
      <errorID>c8bb098a-8680-422a-b4ae-385e356aeade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5DE2FC4D</paraID>
      <start>0</start>
      <end>2</end>
      <status>unmodified</status>
      <modifiedWord/>
      <trackRevisions>false</trackRevisions>
    </reviewItem>
    <reviewItem>
      <errorID>e5093468-d9ea-44e2-9937-fd85ead864b9</errorID>
      <errorWord>)</errorWord>
      <group>L1_Format</group>
      <groupName>格式问题</groupName>
      <ability>L2_HalfPunc</ability>
      <abilityName>全半角检查</abilityName>
      <candidateList>
        <item>）</item>
      </candidateList>
      <explain>文本全半角错误。</explain>
      <paraID>720E548C</paraID>
      <start>19</start>
      <end>20</end>
      <status>unmodified</status>
      <modifiedWord/>
      <trackRevisions>false</trackRevisions>
    </reviewItem>
    <reviewItem>
      <errorID>f1f1867c-11f8-49ae-bada-2554c8a17d59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5CF0DCA5</paraID>
      <start>0</start>
      <end>3</end>
      <status>unmodified</status>
      <modifiedWord/>
      <trackRevisions>false</trackRevisions>
    </reviewItem>
    <reviewItem>
      <errorID>52d577b8-74f0-4586-9fea-6093b20e5187</errorID>
      <errorWord>[2020]46号</errorWord>
      <group>L1_Knowledge</group>
      <groupName>知识性问题</groupName>
      <ability>L2_Knowledge</ability>
      <abilityName>其他知识</abilityName>
      <candidateList>
        <item>〔2020〕46号</item>
      </candidateList>
      <explain>发文字号格式错误。</explain>
      <paraID>3802CC32</paraID>
      <start>31</start>
      <end>40</end>
      <status>unmodified</status>
      <modifiedWord/>
      <trackRevisions>false</trackRevisions>
    </reviewItem>
    <reviewItem>
      <errorID>4c11a486-760f-4536-abd1-97c3f702ad73</errorID>
      <errorWord>涵</errorWord>
      <group>L1_Word</group>
      <groupName>字词问题</groupName>
      <ability>L2_Typo</ability>
      <abilityName>字词错误</abilityName>
      <candidateList>
        <item>函</item>
      </candidateList>
      <explain/>
      <paraID>78935F6E</paraID>
      <start>7</start>
      <end>8</end>
      <status>modified</status>
      <modifiedWord>函</modifiedWord>
      <trackRevisions>false</trackRevisions>
    </reviewItem>
    <reviewItem>
      <errorID>d79423b8-173e-49c7-b125-cd1208ebc36b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29039EAC</paraID>
      <start>0</start>
      <end>3</end>
      <status>unmodified</status>
      <modifiedWord/>
      <trackRevisions>false</trackRevisions>
    </reviewItem>
    <reviewItem>
      <errorID>93954973-68d9-4b60-9977-4c1260469883</errorID>
      <errorWord>项目项目</errorWord>
      <group>L1_Word</group>
      <groupName>字词问题</groupName>
      <ability>L2_Typo</ability>
      <abilityName>字词错误</abilityName>
      <candidateList>
        <item>项目</item>
      </candidateList>
      <explain>〈名〉事物分成的门类：服务～｜体育～｜建设～。</explain>
      <paraID>7E0A7A51</paraID>
      <start>25</start>
      <end>27</end>
      <status>modified</status>
      <modifiedWord>项目</modifiedWord>
      <trackRevisions>false</trackRevisions>
    </reviewItem>
    <reviewItem>
      <errorID>69d826d2-3aea-4780-83eb-b6b8250ce30e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38A4961A</paraID>
      <start>0</start>
      <end>3</end>
      <status>unmodified</status>
      <modifiedWord/>
      <trackRevisions>false</trackRevisions>
    </reviewItem>
    <reviewItem>
      <errorID>99ac0435-e0de-42a0-9011-ead9d4c9447b</errorID>
      <errorWord>〔2017〕 141号</errorWord>
      <group>L1_Knowledge</group>
      <groupName>知识性问题</groupName>
      <ability>L2_Knowledge</ability>
      <abilityName>其他知识</abilityName>
      <candidateList>
        <item>〔2017〕141号</item>
      </candidateList>
      <explain>发文字号格式错误。</explain>
      <paraID>520DDB0C</paraID>
      <start>49</start>
      <end>60</end>
      <status>unmodified</status>
      <modifiedWord/>
      <trackRevisions>false</trackRevisions>
    </reviewItem>
    <reviewItem>
      <errorID>292383cb-9c9b-4d89-919b-af1fa0afec39</errorID>
      <errorWord>《政府采购法》</errorWord>
      <group>L1_Word</group>
      <groupName>字词问题</groupName>
      <ability>L2_Typo</ability>
      <abilityName>字词错误</abilityName>
      <candidateList>
        <item>《中华人民共和国政府采购法》</item>
      </candidateList>
      <explain/>
      <paraID>666FF557</paraID>
      <start>28</start>
      <end>42</end>
      <status>modified</status>
      <modifiedWord>《中华人民共和国政府采购法》</modifiedWord>
      <trackRevisions>false</trackRevisions>
    </reviewItem>
    <reviewItem>
      <errorID>dd01c61d-8579-46fd-9dd2-e5675648b592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5A00C744</paraID>
      <start>0</start>
      <end>3</end>
      <status>unmodified</status>
      <modifiedWord/>
      <trackRevisions>false</trackRevisions>
    </reviewItem>
    <reviewItem>
      <errorID>d4e1e269-5ff1-4371-8c59-e082ece0c283</errorID>
      <errorWord>:</errorWord>
      <group>L1_Format</group>
      <groupName>格式问题</groupName>
      <ability>L2_HalfPunc</ability>
      <abilityName>全半角检查</abilityName>
      <candidateList>
        <item>：</item>
      </candidateList>
      <explain>文本全半角错误。</explain>
      <paraID>7BB7E0C3</paraID>
      <start>1</start>
      <end>2</end>
      <status>unmodified</status>
      <modifiedWord/>
      <trackRevisions>false</trackRevisions>
    </reviewItem>
    <reviewItem>
      <errorID>100720c3-00ea-401c-867b-0dcddddab4cd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84FE0A2</paraID>
      <start>0</start>
      <end>2</end>
      <status>unmodified</status>
      <modifiedWord/>
      <trackRevisions>false</trackRevisions>
    </reviewItem>
    <reviewItem>
      <errorID>b9951f5d-942e-4130-9069-1a9b9fd0052f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F5A1F2A</paraID>
      <start>0</start>
      <end>3</end>
      <status>unmodified</status>
      <modifiedWord/>
      <trackRevisions>false</trackRevisions>
    </reviewItem>
    <reviewItem>
      <errorID>2f98eeef-2b1b-4b6b-80dd-fa80d479fa53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18AB8AE2</paraID>
      <start>35</start>
      <end>36</end>
      <status>unmodified</status>
      <modifiedWord/>
      <trackRevisions>false</trackRevisions>
    </reviewItem>
    <reviewItem>
      <errorID>0bace299-46b9-4f7f-8962-b5d92322fa56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5E57E851</paraID>
      <start>0</start>
      <end>3</end>
      <status>unmodified</status>
      <modifiedWord/>
      <trackRevisions>false</trackRevisions>
    </reviewItem>
    <reviewItem>
      <errorID>2111d584-8afb-4c29-9784-148a36c7843a</errorID>
      <errorWord>(</errorWord>
      <group>L1_Format</group>
      <groupName>格式问题</groupName>
      <ability>L2_HalfPunc</ability>
      <abilityName>全半角检查</abilityName>
      <candidateList>
        <item>（</item>
      </candidateList>
      <explain>文本全半角错误。</explain>
      <paraID>2528B8CF</paraID>
      <start>6</start>
      <end>7</end>
      <status>unmodified</status>
      <modifiedWord/>
      <trackRevisions>false</trackRevisions>
    </reviewItem>
    <reviewItem>
      <errorID>b0e85dac-33c1-4f7c-a6fc-a3d6d1eec127</errorID>
      <errorWord>)</errorWord>
      <group>L1_Format</group>
      <groupName>格式问题</groupName>
      <ability>L2_HalfPunc</ability>
      <abilityName>全半角检查</abilityName>
      <candidateList>
        <item>）</item>
      </candidateList>
      <explain>文本全半角错误。</explain>
      <paraID>2528B8CF</paraID>
      <start>13</start>
      <end>14</end>
      <status>unmodified</status>
      <modifiedWord/>
      <trackRevisions>false</trackRevisions>
    </reviewItem>
    <reviewItem>
      <errorID>0b18bd6a-beb1-4f0c-90ad-7448b1a6fae6</errorID>
      <errorWord>(</errorWord>
      <group>L1_Format</group>
      <groupName>格式问题</groupName>
      <ability>L2_HalfPunc</ability>
      <abilityName>全半角检查</abilityName>
      <candidateList>
        <item>（</item>
      </candidateList>
      <explain>文本全半角错误。</explain>
      <paraID> 5ABA7A5</paraID>
      <start>6</start>
      <end>7</end>
      <status>unmodified</status>
      <modifiedWord/>
      <trackRevisions>false</trackRevisions>
    </reviewItem>
    <reviewItem>
      <errorID>0461341e-ba8f-46a7-a4f5-5ec49e26cb82</errorID>
      <errorWord>)</errorWord>
      <group>L1_Format</group>
      <groupName>格式问题</groupName>
      <ability>L2_HalfPunc</ability>
      <abilityName>全半角检查</abilityName>
      <candidateList>
        <item>）</item>
      </candidateList>
      <explain>文本全半角错误。</explain>
      <paraID> 5ABA7A5</paraID>
      <start>12</start>
      <end>13</end>
      <status>unmodified</status>
      <modifiedWord/>
      <trackRevisions>false</trackRevisions>
    </reviewItem>
    <reviewItem>
      <errorID>2924f815-d79b-42a7-8fb5-9d4885939153</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1FAF493E</paraID>
      <start>0</start>
      <end>7</end>
      <status>unmodified</status>
      <modifiedWord/>
      <trackRevisions>false</trackRevisions>
    </reviewItem>
    <reviewItem>
      <errorID>ae1e61f6-672f-41c0-bfd4-80e65117653f</errorID>
      <errorWord>(</errorWord>
      <group>L1_Format</group>
      <groupName>格式问题</groupName>
      <ability>L2_HalfPunc</ability>
      <abilityName>全半角检查</abilityName>
      <candidateList>
        <item>（</item>
      </candidateList>
      <explain>文本全半角错误。</explain>
      <paraID>1FAF493E</paraID>
      <start>8</start>
      <end>9</end>
      <status>unmodified</status>
      <modifiedWord/>
      <trackRevisions>false</trackRevisions>
    </reviewItem>
    <reviewItem>
      <errorID>5f08436b-7978-4198-8000-b9272dfa7dfc</errorID>
      <errorWord>)</errorWord>
      <group>L1_Format</group>
      <groupName>格式问题</groupName>
      <ability>L2_HalfPunc</ability>
      <abilityName>全半角检查</abilityName>
      <candidateList>
        <item>）</item>
      </candidateList>
      <explain>文本全半角错误。</explain>
      <paraID>1FAF493E</paraID>
      <start>15</start>
      <end>16</end>
      <status>unmodified</status>
      <modifiedWord/>
      <trackRevisions>false</trackRevisions>
    </reviewItem>
    <reviewItem>
      <errorID>ea0ff095-fdff-40b1-b921-4748ff702ed6</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74ECAA7C</paraID>
      <start>0</start>
      <end>9</end>
      <status>unmodified</status>
      <modifiedWord/>
      <trackRevisions>false</trackRevisions>
    </reviewItem>
    <reviewItem>
      <errorID>79134ae8-8940-419f-94bc-1ba1f86c4c2b</errorID>
      <errorWord>(</errorWord>
      <group>L1_Format</group>
      <groupName>格式问题</groupName>
      <ability>L2_HalfPunc</ability>
      <abilityName>全半角检查</abilityName>
      <candidateList>
        <item>（</item>
      </candidateList>
      <explain>文本全半角错误。</explain>
      <paraID>74ECAA7C</paraID>
      <start>10</start>
      <end>11</end>
      <status>unmodified</status>
      <modifiedWord/>
      <trackRevisions>false</trackRevisions>
    </reviewItem>
    <reviewItem>
      <errorID>b5834aa3-a013-42ad-baf0-a59fd2b0ad63</errorID>
      <errorWord>)</errorWord>
      <group>L1_Format</group>
      <groupName>格式问题</groupName>
      <ability>L2_HalfPunc</ability>
      <abilityName>全半角检查</abilityName>
      <candidateList>
        <item>）</item>
      </candidateList>
      <explain>文本全半角错误。</explain>
      <paraID>74ECAA7C</paraID>
      <start>18</start>
      <end>19</end>
      <status>unmodified</status>
      <modifiedWord/>
      <trackRevisions>false</trackRevisions>
    </reviewItem>
    <reviewItem>
      <errorID>bff4ac7d-55c3-4676-a9e1-efe18db67105</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23BE5B1D</paraID>
      <start>0</start>
      <end>10</end>
      <status>unmodified</status>
      <modifiedWord/>
      <trackRevisions>false</trackRevisions>
    </reviewItem>
    <reviewItem>
      <errorID>cf15d8f2-cc24-4221-995c-89d470ebb8b3</errorID>
      <errorWord>(</errorWord>
      <group>L1_Format</group>
      <groupName>格式问题</groupName>
      <ability>L2_HalfPunc</ability>
      <abilityName>全半角检查</abilityName>
      <candidateList>
        <item>（</item>
      </candidateList>
      <explain>文本全半角错误。</explain>
      <paraID>23BE5B1D</paraID>
      <start>11</start>
      <end>12</end>
      <status>unmodified</status>
      <modifiedWord/>
      <trackRevisions>false</trackRevisions>
    </reviewItem>
    <reviewItem>
      <errorID>7a178046-85aa-43c1-9915-497047b10aee</errorID>
      <errorWord>)</errorWord>
      <group>L1_Format</group>
      <groupName>格式问题</groupName>
      <ability>L2_HalfPunc</ability>
      <abilityName>全半角检查</abilityName>
      <candidateList>
        <item>）</item>
      </candidateList>
      <explain>文本全半角错误。</explain>
      <paraID>23BE5B1D</paraID>
      <start>19</start>
      <end>20</end>
      <status>unmodified</status>
      <modifiedWord/>
      <trackRevisions>false</trackRevisions>
    </reviewItem>
    <reviewItem>
      <errorID>c91ea516-1dbd-4090-a840-5ff644ca2dc7</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786C1D4D</paraID>
      <start>0</start>
      <end>7</end>
      <status>unmodified</status>
      <modifiedWord/>
      <trackRevisions>false</trackRevisions>
    </reviewItem>
    <reviewItem>
      <errorID>5d585303-2465-4a23-98a3-adbb3419cf4a</errorID>
      <errorWord>(</errorWord>
      <group>L1_Format</group>
      <groupName>格式问题</groupName>
      <ability>L2_HalfPunc</ability>
      <abilityName>全半角检查</abilityName>
      <candidateList>
        <item>（</item>
      </candidateList>
      <explain>文本全半角错误。</explain>
      <paraID>786C1D4D</paraID>
      <start>8</start>
      <end>9</end>
      <status>unmodified</status>
      <modifiedWord/>
      <trackRevisions>false</trackRevisions>
    </reviewItem>
    <reviewItem>
      <errorID>3a590dce-39e4-4078-835b-a5b76779282f</errorID>
      <errorWord>)</errorWord>
      <group>L1_Format</group>
      <groupName>格式问题</groupName>
      <ability>L2_HalfPunc</ability>
      <abilityName>全半角检查</abilityName>
      <candidateList>
        <item>）</item>
      </candidateList>
      <explain>文本全半角错误。</explain>
      <paraID>786C1D4D</paraID>
      <start>13</start>
      <end>14</end>
      <status>unmodified</status>
      <modifiedWord/>
      <trackRevisions>false</trackRevisions>
    </reviewItem>
    <reviewItem>
      <errorID>66291a85-8487-48e8-93e5-761885cd2373</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69794B79</paraID>
      <start>0</start>
      <end>5</end>
      <status>unmodified</status>
      <modifiedWord/>
      <trackRevisions>false</trackRevisions>
    </reviewItem>
    <reviewItem>
      <errorID>0f11934f-0f20-40f2-a488-cd07f0644631</errorID>
      <errorWord>(</errorWord>
      <group>L1_Format</group>
      <groupName>格式问题</groupName>
      <ability>L2_HalfPunc</ability>
      <abilityName>全半角检查</abilityName>
      <candidateList>
        <item>（</item>
      </candidateList>
      <explain>文本全半角错误。</explain>
      <paraID>69794B79</paraID>
      <start>6</start>
      <end>7</end>
      <status>unmodified</status>
      <modifiedWord/>
      <trackRevisions>false</trackRevisions>
    </reviewItem>
    <reviewItem>
      <errorID>4c6a0d7f-d1b3-4710-a9f4-2495b01abf05</errorID>
      <errorWord>)</errorWord>
      <group>L1_Format</group>
      <groupName>格式问题</groupName>
      <ability>L2_HalfPunc</ability>
      <abilityName>全半角检查</abilityName>
      <candidateList>
        <item>）</item>
      </candidateList>
      <explain>文本全半角错误。</explain>
      <paraID>69794B79</paraID>
      <start>12</start>
      <end>13</end>
      <status>unmodified</status>
      <modifiedWord/>
      <trackRevisions>false</trackRevisions>
    </reviewItem>
    <reviewItem>
      <errorID>5b0ab79d-92d5-4f43-ae39-f8e066d6c3a3</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4280BD4E</paraID>
      <start>0</start>
      <end>6</end>
      <status>unmodified</status>
      <modifiedWord/>
      <trackRevisions>false</trackRevisions>
    </reviewItem>
    <reviewItem>
      <errorID>86322f75-9452-4b42-a7e1-763c1944d6b0</errorID>
      <errorWord>(</errorWord>
      <group>L1_Format</group>
      <groupName>格式问题</groupName>
      <ability>L2_HalfPunc</ability>
      <abilityName>全半角检查</abilityName>
      <candidateList>
        <item>（</item>
      </candidateList>
      <explain>文本全半角错误。</explain>
      <paraID>4280BD4E</paraID>
      <start>7</start>
      <end>8</end>
      <status>unmodified</status>
      <modifiedWord/>
      <trackRevisions>false</trackRevisions>
    </reviewItem>
    <reviewItem>
      <errorID>4be59d63-cea0-4526-9000-cb4de8c2163c</errorID>
      <errorWord>)</errorWord>
      <group>L1_Format</group>
      <groupName>格式问题</groupName>
      <ability>L2_HalfPunc</ability>
      <abilityName>全半角检查</abilityName>
      <candidateList>
        <item>）</item>
      </candidateList>
      <explain>文本全半角错误。</explain>
      <paraID>4280BD4E</paraID>
      <start>13</start>
      <end>14</end>
      <status>unmodified</status>
      <modifiedWord/>
      <trackRevisions>false</trackRevisions>
    </reviewItem>
    <reviewItem>
      <errorID>3ac78c7d-106d-4fc3-b53f-e5fd564abfb6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554FB562</paraID>
      <start>0</start>
      <end>2</end>
      <status>unmodified</status>
      <modifiedWord/>
      <trackRevisions>false</trackRevisions>
    </reviewItem>
    <reviewItem>
      <errorID>305dcb24-f05a-48d1-8736-d02e2d1eafe7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3DD92C8</paraID>
      <start>0</start>
      <end>2</end>
      <status>unmodified</status>
      <modifiedWord/>
      <trackRevisions>false</trackRevisions>
    </reviewItem>
    <reviewItem>
      <errorID>25cc675e-2961-4710-bb00-350d44cfdb96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1E8372F6</paraID>
      <start>0</start>
      <end>2</end>
      <status>unmodified</status>
      <modifiedWord/>
      <trackRevisions>false</trackRevisions>
    </reviewItem>
    <reviewItem>
      <errorID>dee1abcb-4c25-4ce1-b657-7c691ac6155b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3ACEB3A0</paraID>
      <start>0</start>
      <end>2</end>
      <status>unmodified</status>
      <modifiedWord/>
      <trackRevisions>false</trackRevisions>
    </reviewItem>
    <reviewItem>
      <errorID>aac33530-bfe3-4c29-9ac5-2ebd87bafe2e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7C35E7F2</paraID>
      <start>0</start>
      <end>2</end>
      <status>unmodified</status>
      <modifiedWord/>
      <trackRevisions>false</trackRevisions>
    </reviewItem>
    <reviewItem>
      <errorID>91c84ab9-41e4-4cce-b590-d9a7ba922392</errorID>
      <errorWord>5千</errorWord>
      <group>L1_Knowledge</group>
      <groupName>知识性问题</groupName>
      <ability>L2_Knowledge</ability>
      <abilityName>其他知识</abilityName>
      <candidateList>
        <item>5000</item>
      </candidateList>
      <explain/>
      <paraID>7C35E7F2</paraID>
      <start>19</start>
      <end>21</end>
      <status>unmodified</status>
      <modifiedWord/>
      <trackRevisions>false</trackRevisions>
    </reviewItem>
    <reviewItem>
      <errorID>75d4e858-e5ac-4a08-9465-a680a89421f8</errorID>
      <errorWord>5千</errorWord>
      <group>L1_Knowledge</group>
      <groupName>知识性问题</groupName>
      <ability>L2_Knowledge</ability>
      <abilityName>其他知识</abilityName>
      <candidateList>
        <item>5000</item>
      </candidateList>
      <explain/>
      <paraID>7C35E7F2</paraID>
      <start>24</start>
      <end>26</end>
      <status>unmodified</status>
      <modifiedWord/>
      <trackRevisions>false</trackRevisions>
    </reviewItem>
    <reviewItem>
      <errorID>a0002789-4740-4c49-8279-7520a528e987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7E5C7DC5</paraID>
      <start>0</start>
      <end>2</end>
      <status>unmodified</status>
      <modifiedWord/>
      <trackRevisions>false</trackRevisions>
    </reviewItem>
    <reviewItem>
      <errorID>5eea1ca2-5e47-43f5-af56-1d1c69c00af2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66EE03EA</paraID>
      <start>0</start>
      <end>2</end>
      <status>unmodified</status>
      <modifiedWord/>
      <trackRevisions>false</trackRevisions>
    </reviewItem>
    <reviewItem>
      <errorID>a527dafb-dd78-4988-8570-17d4eafc211e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58D12BB8</paraID>
      <start>0</start>
      <end>2</end>
      <status>unmodified</status>
      <modifiedWord/>
      <trackRevisions>false</trackRevisions>
    </reviewItem>
    <reviewItem>
      <errorID>912e9199-ff7a-4bf7-a215-461dd1dc3380</errorID>
      <errorWord>，</errorWord>
      <group>L1_Word</group>
      <groupName>字词问题</groupName>
      <ability>L2_Typo</ability>
      <abilityName>字词错误</abilityName>
      <candidateList>
        <item>，在</item>
      </candidateList>
      <explain/>
      <paraID>58D12BB8</paraID>
      <start>38</start>
      <end>39</end>
      <status>unmodified</status>
      <modifiedWord/>
      <trackRevisions>false</trackRevisions>
    </reviewItem>
    <reviewItem>
      <errorID>f569be6c-2fc0-4f8d-8ade-7121342fd82e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37038CAD</paraID>
      <start>0</start>
      <end>3</end>
      <status>unmodified</status>
      <modifiedWord/>
      <trackRevisions>false</trackRevisions>
    </reviewItem>
    <reviewItem>
      <errorID>6340066f-0d26-4069-a4ee-482dcb9daae3</errorID>
      <errorWord>:</errorWord>
      <group>L1_Format</group>
      <groupName>格式问题</groupName>
      <ability>L2_HalfPunc</ability>
      <abilityName>全半角检查</abilityName>
      <candidateList>
        <item>：</item>
      </candidateList>
      <explain>文本全半角错误。</explain>
      <paraID>41B68923</paraID>
      <start>1</start>
      <end>2</end>
      <status>unmodified</status>
      <modifiedWord/>
      <trackRevisions>false</trackRevisions>
    </reviewItem>
    <reviewItem>
      <errorID>a669caec-e5ec-43e8-b206-ef58f483e999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6A7778DB</paraID>
      <start>0</start>
      <end>2</end>
      <status>unmodified</status>
      <modifiedWord/>
      <trackRevisions>false</trackRevisions>
    </reviewItem>
    <reviewItem>
      <errorID>909d6325-02e3-4b4f-860e-1ac7dd4053e0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168E0348</paraID>
      <start>0</start>
      <end>2</end>
      <status>unmodified</status>
      <modifiedWord/>
      <trackRevisions>false</trackRevisions>
    </reviewItem>
    <reviewItem>
      <errorID>5f8433db-20dc-47c4-b06f-79a7059e6720</errorID>
      <errorWord>(</errorWord>
      <group>L1_Format</group>
      <groupName>格式问题</groupName>
      <ability>L2_HalfPunc</ability>
      <abilityName>全半角检查</abilityName>
      <candidateList>
        <item>（</item>
      </candidateList>
      <explain>文本全半角错误。</explain>
      <paraID>168E0348</paraID>
      <start>42</start>
      <end>43</end>
      <status>unmodified</status>
      <modifiedWord/>
      <trackRevisions>false</trackRevisions>
    </reviewItem>
    <reviewItem>
      <errorID>d441f93e-af74-4ba6-b7c0-d7ae2b602e70</errorID>
      <errorWord>)</errorWord>
      <group>L1_Format</group>
      <groupName>格式问题</groupName>
      <ability>L2_HalfPunc</ability>
      <abilityName>全半角检查</abilityName>
      <candidateList>
        <item>）</item>
      </candidateList>
      <explain>文本全半角错误。</explain>
      <paraID>168E0348</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8A37299-40B5-4F0C-B41E-7057AF39499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靳西朋邳州</cp:lastModifiedBy>
  <cp:revision>46</cp:revision>
  <dcterms:created xsi:type="dcterms:W3CDTF">2023-07-07T07:59:00Z</dcterms:created>
  <dcterms:modified xsi:type="dcterms:W3CDTF">2026-10-21T09:06:21Z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CB890AEC74B844B18D835A590F40A849_13</vt:lpwstr>
  </property>
  <property fmtid="{D5CDD505-2E9C-101B-9397-08002B2CF9AE}" pid="4" name="KSOTemplateDocerSaveRecord">
    <vt:lpwstr>eyJoZGlkIjoiMDc3MjdkOWYyMTI5OWFiYTM5MTgzNWYxYjRlNzZmMzIiLCJ1c2VySWQiOiI4Mjc5OTQ0NTkifQ==</vt:lpwstr>
  </property>
</Properties>
</file>