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customXml/itemProps12.xml" ContentType="application/vnd.openxmlformats-officedocument.customXmlProperties+xml"/>
  <Override PartName="/word/footer2.xml" ContentType="application/vnd.openxmlformats-officedocument.wordprocessingml.footer+xml"/>
  <Override PartName="/customXml/itemProps11.xml" ContentType="application/vnd.openxmlformats-officedocument.customXmlProperties+xml"/>
  <Override PartName="/customXml/itemProps10.xml" ContentType="application/vnd.openxmlformats-officedocument.customXmlProperties+xml"/>
  <Override PartName="/customXml/itemProps8.xml" ContentType="application/vnd.openxmlformats-officedocument.customXmlProperties+xml"/>
  <Override PartName="/docProps/custom.xml" ContentType="application/vnd.openxmlformats-officedocument.custom-properties+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customXml/itemProps9.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84"/>
          <w:highlight w:val="none"/>
        </w:rPr>
      </w:pPr>
      <w:r>
        <w:rPr>
          <w:rFonts w:ascii="宋体" w:hAnsi="宋体" w:cs="宋体"/>
          <w:b/>
          <w:sz w:val="84"/>
          <w:highlight w:val="none"/>
        </w:rPr>
      </w:r>
      <w:r/>
    </w:p>
    <w:p>
      <w:pPr>
        <w:jc w:val="center"/>
        <w:spacing w:line="360" w:lineRule="auto"/>
        <w:rPr>
          <w:rFonts w:ascii="宋体" w:hAnsi="宋体" w:cs="宋体"/>
          <w:b/>
          <w:sz w:val="84"/>
          <w:highlight w:val="none"/>
        </w:rPr>
      </w:pPr>
      <w:r>
        <w:rPr>
          <w:rFonts w:hint="eastAsia" w:ascii="宋体" w:hAnsi="宋体" w:cs="宋体"/>
          <w:b/>
          <w:sz w:val="84"/>
          <w:highlight w:val="none"/>
        </w:rPr>
        <w:t xml:space="preserve">招   标   文   件</w:t>
      </w:r>
      <w:r/>
    </w:p>
    <w:p>
      <w:pPr>
        <w:jc w:val="center"/>
        <w:spacing w:line="360" w:lineRule="auto"/>
        <w:rPr>
          <w:rFonts w:hint="eastAsia" w:ascii="宋体" w:hAnsi="宋体" w:cs="宋体"/>
          <w:sz w:val="44"/>
          <w:szCs w:val="44"/>
          <w:highlight w:val="none"/>
        </w:rPr>
      </w:pPr>
      <w:r>
        <w:rPr>
          <w:rFonts w:hint="eastAsia" w:ascii="宋体" w:hAnsi="宋体" w:cs="宋体"/>
          <w:sz w:val="44"/>
          <w:szCs w:val="44"/>
          <w:highlight w:val="none"/>
        </w:rPr>
      </w:r>
      <w:r/>
    </w:p>
    <w:p>
      <w:pPr>
        <w:jc w:val="center"/>
        <w:spacing w:line="360" w:lineRule="auto"/>
        <w:rPr>
          <w:rFonts w:ascii="宋体" w:hAnsi="宋体" w:cs="宋体"/>
          <w:sz w:val="44"/>
          <w:szCs w:val="44"/>
          <w:highlight w:val="none"/>
        </w:rPr>
      </w:pPr>
      <w:r>
        <w:rPr>
          <w:rFonts w:hint="eastAsia" w:ascii="宋体" w:hAnsi="宋体" w:cs="宋体"/>
          <w:sz w:val="44"/>
          <w:szCs w:val="44"/>
          <w:highlight w:val="none"/>
        </w:rPr>
        <w:t xml:space="preserve">（电子招投标）</w:t>
      </w:r>
      <w:r/>
    </w:p>
    <w:p>
      <w:pPr>
        <w:ind w:right="-2"/>
        <w:jc w:val="center"/>
        <w:spacing w:line="360" w:lineRule="auto"/>
        <w:rPr>
          <w:rFonts w:ascii="宋体" w:hAnsi="宋体" w:cs="宋体"/>
          <w:i/>
          <w:iCs/>
          <w:sz w:val="44"/>
          <w:szCs w:val="44"/>
          <w:highlight w:val="none"/>
        </w:rPr>
      </w:pPr>
      <w:r>
        <w:rPr>
          <w:rFonts w:ascii="宋体" w:hAnsi="宋体" w:cs="宋体"/>
          <w:i/>
          <w:iCs/>
          <w:sz w:val="44"/>
          <w:szCs w:val="44"/>
          <w:highlight w:val="none"/>
        </w:rPr>
      </w:r>
      <w:r/>
    </w:p>
    <w:p>
      <w:pPr>
        <w:jc w:val="center"/>
        <w:spacing w:line="360" w:lineRule="auto"/>
        <w:rPr>
          <w:rFonts w:ascii="宋体" w:hAnsi="宋体" w:cs="宋体"/>
          <w:sz w:val="32"/>
          <w:highlight w:val="none"/>
        </w:rPr>
      </w:pPr>
      <w:r>
        <w:rPr>
          <w:rFonts w:ascii="宋体" w:hAnsi="宋体" w:cs="宋体"/>
          <w:sz w:val="32"/>
          <w:highlight w:val="none"/>
        </w:rPr>
      </w:r>
      <w:r/>
    </w:p>
    <w:p>
      <w:pPr>
        <w:jc w:val="center"/>
        <w:spacing w:line="360" w:lineRule="auto"/>
        <w:rPr>
          <w:rFonts w:ascii="宋体" w:hAnsi="宋体" w:cs="宋体"/>
          <w:sz w:val="32"/>
          <w:highlight w:val="none"/>
        </w:rPr>
      </w:pPr>
      <w:r>
        <w:rPr>
          <w:rFonts w:ascii="宋体" w:hAnsi="宋体" w:cs="宋体"/>
          <w:sz w:val="32"/>
          <w:highlight w:val="none"/>
        </w:rPr>
      </w:r>
      <w:r/>
    </w:p>
    <w:p>
      <w:pPr>
        <w:jc w:val="center"/>
        <w:spacing w:line="360" w:lineRule="auto"/>
        <w:rPr>
          <w:rFonts w:hint="eastAsia" w:ascii="宋体" w:hAnsi="宋体" w:eastAsia="宋体" w:cs="宋体"/>
          <w:b/>
          <w:sz w:val="36"/>
          <w:highlight w:val="none"/>
          <w:lang w:eastAsia="zh-CN"/>
        </w:rPr>
      </w:pPr>
      <w:r>
        <w:rPr>
          <w:rFonts w:hint="eastAsia" w:ascii="宋体" w:hAnsi="宋体" w:cs="宋体"/>
          <w:b/>
          <w:sz w:val="36"/>
          <w:highlight w:val="none"/>
        </w:rPr>
        <w:t xml:space="preserve">项目编号：</w:t>
      </w:r>
      <w:r>
        <w:rPr>
          <w:rFonts w:hint="eastAsia" w:ascii="宋体" w:hAnsi="宋体" w:cs="宋体"/>
          <w:b/>
          <w:sz w:val="36"/>
          <w:szCs w:val="36"/>
          <w:highlight w:val="none"/>
          <w:lang w:eastAsia="zh-CN"/>
        </w:rPr>
        <w:t xml:space="preserve">JSZC-321100-JSZG-G2026-0048</w:t>
      </w:r>
      <w:r/>
    </w:p>
    <w:p>
      <w:pPr>
        <w:spacing w:line="360" w:lineRule="auto"/>
        <w:rPr>
          <w:rFonts w:ascii="宋体" w:hAnsi="宋体" w:cs="宋体"/>
          <w:sz w:val="32"/>
          <w:highlight w:val="none"/>
        </w:rPr>
      </w:pPr>
      <w:r>
        <w:rPr>
          <w:rFonts w:ascii="宋体" w:hAnsi="宋体" w:cs="宋体"/>
          <w:sz w:val="32"/>
          <w:highlight w:val="none"/>
        </w:rPr>
      </w:r>
      <w:r/>
    </w:p>
    <w:p>
      <w:pPr>
        <w:jc w:val="center"/>
        <w:spacing w:line="360" w:lineRule="auto"/>
        <w:rPr>
          <w:rFonts w:ascii="宋体" w:hAnsi="宋体" w:cs="宋体"/>
          <w:sz w:val="32"/>
          <w:highlight w:val="none"/>
        </w:rPr>
      </w:pPr>
      <w:r>
        <w:rPr>
          <w:rFonts w:ascii="宋体" w:hAnsi="宋体" w:cs="宋体"/>
          <w:sz w:val="32"/>
          <w:highlight w:val="none"/>
        </w:rPr>
      </w:r>
      <w:r/>
    </w:p>
    <w:p>
      <w:pPr>
        <w:jc w:val="center"/>
        <w:spacing w:line="360" w:lineRule="auto"/>
        <w:rPr>
          <w:rFonts w:hint="eastAsia" w:ascii="宋体" w:hAnsi="宋体" w:eastAsia="宋体" w:cs="宋体"/>
          <w:b/>
          <w:sz w:val="36"/>
          <w:highlight w:val="none"/>
          <w:lang w:eastAsia="zh-CN"/>
        </w:rPr>
      </w:pPr>
      <w:r>
        <w:rPr>
          <w:rFonts w:hint="eastAsia" w:ascii="宋体" w:hAnsi="宋体" w:cs="宋体"/>
          <w:b/>
          <w:sz w:val="36"/>
          <w:szCs w:val="36"/>
          <w:highlight w:val="none"/>
        </w:rPr>
        <w:t xml:space="preserve">项目名称</w:t>
      </w:r>
      <w:r>
        <w:rPr>
          <w:rFonts w:hint="eastAsia" w:ascii="宋体" w:hAnsi="宋体" w:cs="宋体"/>
          <w:sz w:val="36"/>
          <w:szCs w:val="36"/>
          <w:highlight w:val="none"/>
        </w:rPr>
        <w:t xml:space="preserve">：</w:t>
      </w:r>
      <w:r>
        <w:rPr>
          <w:rFonts w:hint="eastAsia" w:ascii="宋体" w:hAnsi="宋体" w:cs="宋体"/>
          <w:b/>
          <w:sz w:val="36"/>
          <w:szCs w:val="36"/>
          <w:highlight w:val="none"/>
          <w:lang w:eastAsia="zh-CN"/>
        </w:rPr>
        <w:t xml:space="preserve">镇江市中西医结合医院X线计算机断层扫描仪</w:t>
      </w:r>
      <w:r/>
    </w:p>
    <w:p>
      <w:pPr>
        <w:spacing w:line="360" w:lineRule="auto"/>
        <w:rPr>
          <w:rFonts w:ascii="宋体" w:hAnsi="宋体" w:cs="宋体"/>
          <w:b/>
          <w:sz w:val="36"/>
          <w:highlight w:val="none"/>
        </w:rPr>
      </w:pPr>
      <w:r>
        <w:rPr>
          <w:rFonts w:ascii="宋体" w:hAnsi="宋体" w:cs="宋体"/>
          <w:b/>
          <w:sz w:val="36"/>
          <w:highlight w:val="none"/>
        </w:rPr>
      </w:r>
      <w:r/>
    </w:p>
    <w:p>
      <w:pPr>
        <w:jc w:val="center"/>
        <w:spacing w:line="360" w:lineRule="auto"/>
        <w:rPr>
          <w:rFonts w:ascii="宋体" w:hAnsi="宋体" w:cs="宋体"/>
          <w:sz w:val="32"/>
          <w:szCs w:val="32"/>
          <w:highlight w:val="none"/>
        </w:rPr>
      </w:pPr>
      <w:r>
        <w:rPr>
          <w:rFonts w:ascii="宋体" w:hAnsi="宋体" w:cs="宋体"/>
          <w:sz w:val="32"/>
          <w:szCs w:val="32"/>
          <w:highlight w:val="none"/>
        </w:rPr>
      </w:r>
      <w:r/>
    </w:p>
    <w:p>
      <w:pPr>
        <w:jc w:val="center"/>
        <w:spacing w:line="360" w:lineRule="auto"/>
        <w:rPr>
          <w:rFonts w:ascii="宋体" w:hAnsi="宋体" w:cs="宋体"/>
          <w:b/>
          <w:sz w:val="36"/>
          <w:szCs w:val="36"/>
          <w:highlight w:val="none"/>
        </w:rPr>
      </w:pPr>
      <w:r>
        <w:rPr>
          <w:rFonts w:hint="eastAsia" w:ascii="宋体" w:hAnsi="宋体" w:cs="宋体"/>
          <w:b/>
          <w:sz w:val="36"/>
          <w:szCs w:val="36"/>
          <w:highlight w:val="none"/>
        </w:rPr>
        <w:t xml:space="preserve">江苏中冠工程咨询有限公司</w:t>
      </w:r>
      <w:r/>
    </w:p>
    <w:p>
      <w:pPr>
        <w:jc w:val="center"/>
        <w:spacing w:line="360" w:lineRule="auto"/>
        <w:rPr>
          <w:rFonts w:ascii="宋体" w:hAnsi="宋体" w:cs="宋体"/>
          <w:b/>
          <w:sz w:val="36"/>
          <w:szCs w:val="36"/>
          <w:highlight w:val="none"/>
        </w:rPr>
      </w:pPr>
      <w:r>
        <w:rPr>
          <w:rFonts w:ascii="宋体" w:hAnsi="宋体" w:cs="宋体"/>
          <w:b/>
          <w:sz w:val="36"/>
          <w:szCs w:val="36"/>
          <w:highlight w:val="none"/>
        </w:rPr>
      </w:r>
      <w:r/>
    </w:p>
    <w:p>
      <w:pPr>
        <w:jc w:val="center"/>
        <w:spacing w:line="360" w:lineRule="auto"/>
        <w:rPr>
          <w:rFonts w:hint="default" w:ascii="宋体" w:hAnsi="宋体" w:eastAsia="宋体" w:cs="宋体"/>
          <w:b/>
          <w:sz w:val="36"/>
          <w:szCs w:val="36"/>
          <w:highlight w:val="none"/>
          <w:lang w:val="en-US" w:eastAsia="zh-CN"/>
        </w:rPr>
      </w:pPr>
      <w:r>
        <w:rPr>
          <w:rFonts w:hint="eastAsia" w:ascii="宋体" w:hAnsi="宋体" w:cs="宋体"/>
          <w:b/>
          <w:sz w:val="36"/>
          <w:szCs w:val="36"/>
          <w:highlight w:val="none"/>
          <w:lang w:eastAsia="zh-CN"/>
        </w:rPr>
        <w:t xml:space="preserve">2026-</w:t>
      </w:r>
      <w:r>
        <w:rPr>
          <w:rFonts w:hint="eastAsia" w:ascii="宋体" w:hAnsi="宋体" w:cs="宋体"/>
          <w:b/>
          <w:sz w:val="36"/>
          <w:szCs w:val="36"/>
          <w:highlight w:val="none"/>
          <w:lang w:val="en-US" w:eastAsia="zh-CN"/>
        </w:rPr>
        <w:t xml:space="preserve">10</w:t>
      </w:r>
      <w:r/>
    </w:p>
    <w:p>
      <w:pPr>
        <w:spacing w:line="360" w:lineRule="auto"/>
        <w:rPr>
          <w:rFonts w:ascii="宋体" w:hAnsi="宋体" w:cs="宋体"/>
          <w:b/>
          <w:sz w:val="36"/>
          <w:szCs w:val="36"/>
          <w:highlight w:val="none"/>
        </w:rPr>
      </w:pPr>
      <w:r>
        <w:rPr>
          <w:rFonts w:ascii="宋体" w:hAnsi="宋体" w:cs="宋体"/>
          <w:b/>
          <w:sz w:val="36"/>
          <w:szCs w:val="36"/>
          <w:highlight w:val="none"/>
        </w:rPr>
      </w:r>
      <w:r/>
    </w:p>
    <w:p>
      <w:pPr>
        <w:jc w:val="center"/>
        <w:spacing w:line="360" w:lineRule="auto"/>
        <w:rPr>
          <w:rFonts w:ascii="宋体" w:hAnsi="宋体" w:cs="宋体"/>
          <w:b/>
          <w:sz w:val="36"/>
          <w:szCs w:val="36"/>
          <w:highlight w:val="none"/>
        </w:rPr>
      </w:pPr>
      <w:r>
        <w:rPr>
          <w:rFonts w:ascii="宋体" w:hAnsi="宋体" w:cs="宋体"/>
          <w:b/>
          <w:sz w:val="36"/>
          <w:szCs w:val="36"/>
          <w:highlight w:val="none"/>
        </w:rPr>
      </w:r>
      <w:r/>
    </w:p>
    <w:p>
      <w:pPr>
        <w:jc w:val="center"/>
        <w:spacing w:line="360" w:lineRule="auto"/>
        <w:rPr>
          <w:rFonts w:ascii="宋体" w:hAnsi="宋体" w:cs="宋体"/>
          <w:b/>
          <w:sz w:val="36"/>
          <w:szCs w:val="36"/>
          <w:highlight w:val="none"/>
        </w:rPr>
      </w:pPr>
      <w:r>
        <w:rPr>
          <w:rFonts w:ascii="宋体" w:hAnsi="宋体" w:cs="宋体"/>
          <w:b/>
          <w:sz w:val="36"/>
          <w:szCs w:val="36"/>
          <w:highlight w:val="none"/>
        </w:rPr>
      </w:r>
      <w:r/>
    </w:p>
    <w:p>
      <w:pPr>
        <w:jc w:val="center"/>
        <w:spacing w:line="360" w:lineRule="auto"/>
        <w:rPr>
          <w:rFonts w:ascii="宋体" w:hAnsi="宋体" w:cs="宋体"/>
          <w:b/>
          <w:sz w:val="36"/>
          <w:szCs w:val="36"/>
          <w:highlight w:val="none"/>
        </w:rPr>
      </w:pPr>
      <w:r>
        <w:rPr>
          <w:rFonts w:ascii="宋体" w:hAnsi="宋体" w:cs="宋体"/>
          <w:b/>
          <w:sz w:val="36"/>
          <w:szCs w:val="36"/>
          <w:highlight w:val="none"/>
        </w:rPr>
      </w:r>
      <w:r/>
    </w:p>
    <w:p>
      <w:pPr>
        <w:jc w:val="center"/>
        <w:spacing w:line="360" w:lineRule="auto"/>
        <w:rPr>
          <w:rFonts w:ascii="宋体" w:hAnsi="宋体" w:cs="宋体"/>
          <w:b/>
          <w:bCs/>
          <w:sz w:val="44"/>
          <w:szCs w:val="44"/>
          <w:highlight w:val="none"/>
        </w:rPr>
      </w:pPr>
      <w:r>
        <w:rPr>
          <w:rFonts w:hint="eastAsia" w:ascii="宋体" w:hAnsi="宋体" w:cs="宋体"/>
          <w:b/>
          <w:bCs/>
          <w:sz w:val="44"/>
          <w:szCs w:val="44"/>
          <w:highlight w:val="none"/>
        </w:rPr>
        <w:t xml:space="preserve">招 标 文 件 目</w:t>
      </w:r>
      <w:r>
        <w:rPr>
          <w:rFonts w:hint="eastAsia" w:ascii="宋体" w:hAnsi="宋体" w:cs="宋体"/>
          <w:b/>
          <w:bCs/>
          <w:sz w:val="44"/>
          <w:szCs w:val="44"/>
          <w:highlight w:val="none"/>
          <w:lang w:val="en-US" w:eastAsia="zh-CN"/>
        </w:rPr>
        <w:t xml:space="preserve"> </w:t>
      </w:r>
      <w:r>
        <w:rPr>
          <w:rFonts w:hint="eastAsia" w:ascii="宋体" w:hAnsi="宋体" w:cs="宋体"/>
          <w:b/>
          <w:bCs/>
          <w:sz w:val="44"/>
          <w:szCs w:val="44"/>
          <w:highlight w:val="none"/>
        </w:rPr>
        <w:t xml:space="preserve">录</w:t>
      </w:r>
      <w:r/>
    </w:p>
    <w:p>
      <w:pPr>
        <w:pStyle w:val="790"/>
        <w:rPr>
          <w:rFonts w:ascii="宋体" w:hAnsi="宋体" w:eastAsia="宋体" w:cs="宋体"/>
          <w:highlight w:val="none"/>
        </w:rPr>
      </w:pPr>
      <w:r>
        <w:rPr>
          <w:rFonts w:ascii="宋体" w:hAnsi="宋体" w:eastAsia="宋体" w:cs="宋体"/>
          <w:highlight w:val="none"/>
        </w:rPr>
      </w:r>
      <w:r/>
    </w:p>
    <w:p>
      <w:pPr>
        <w:pStyle w:val="765"/>
        <w:tabs>
          <w:tab w:val="right" w:pos="8279" w:leader="dot"/>
        </w:tabs>
        <w:rPr>
          <w:rFonts w:ascii="宋体" w:hAnsi="宋体" w:cs="宋体"/>
          <w:b/>
          <w:sz w:val="36"/>
          <w:szCs w:val="36"/>
          <w:highlight w:val="none"/>
        </w:rPr>
      </w:pPr>
      <w:r>
        <w:rPr>
          <w:rFonts w:hint="eastAsia" w:ascii="宋体" w:hAnsi="宋体" w:cs="宋体"/>
          <w:b/>
          <w:sz w:val="36"/>
          <w:szCs w:val="36"/>
          <w:highlight w:val="none"/>
        </w:rPr>
        <w:fldChar w:fldCharType="begin"/>
      </w:r>
      <w:r>
        <w:rPr>
          <w:rFonts w:hint="eastAsia" w:ascii="宋体" w:hAnsi="宋体" w:cs="宋体"/>
          <w:b/>
          <w:sz w:val="36"/>
          <w:szCs w:val="36"/>
          <w:highlight w:val="none"/>
        </w:rPr>
        <w:instrText xml:space="preserve">TOC \o "1-1" \h \u </w:instrText>
      </w:r>
      <w:r>
        <w:rPr>
          <w:rFonts w:hint="eastAsia" w:ascii="宋体" w:hAnsi="宋体" w:cs="宋体"/>
          <w:b/>
          <w:sz w:val="36"/>
          <w:szCs w:val="36"/>
          <w:highlight w:val="none"/>
        </w:rPr>
        <w:fldChar w:fldCharType="separate"/>
      </w:r>
      <w:r>
        <w:rPr>
          <w:highlight w:val="none"/>
        </w:rPr>
        <w:fldChar w:fldCharType="begin"/>
      </w:r>
      <w:r>
        <w:rPr>
          <w:highlight w:val="none"/>
        </w:rPr>
        <w:instrText xml:space="preserve"> HYPERLINK \l "_Toc2067" </w:instrText>
      </w:r>
      <w:r>
        <w:rPr>
          <w:highlight w:val="none"/>
        </w:rPr>
        <w:fldChar w:fldCharType="separate"/>
      </w:r>
      <w:r>
        <w:rPr>
          <w:rFonts w:hint="eastAsia" w:ascii="宋体" w:hAnsi="宋体" w:cs="宋体"/>
          <w:b/>
          <w:sz w:val="36"/>
          <w:szCs w:val="36"/>
          <w:highlight w:val="none"/>
        </w:rPr>
        <w:t xml:space="preserve">第一部分</w:t>
      </w:r>
      <w:r>
        <w:rPr>
          <w:rFonts w:hint="eastAsia" w:ascii="宋体" w:hAnsi="宋体" w:cs="宋体"/>
          <w:b/>
          <w:sz w:val="36"/>
          <w:szCs w:val="36"/>
          <w:highlight w:val="none"/>
          <w:lang w:val="en-US" w:eastAsia="zh-CN"/>
        </w:rPr>
        <w:t xml:space="preserve"> </w:t>
      </w:r>
      <w:r>
        <w:rPr>
          <w:rFonts w:hint="eastAsia" w:ascii="宋体" w:hAnsi="宋体" w:cs="宋体"/>
          <w:b/>
          <w:sz w:val="36"/>
          <w:szCs w:val="36"/>
          <w:highlight w:val="none"/>
        </w:rPr>
        <w:t xml:space="preserve">投标邀请</w:t>
      </w:r>
      <w:r>
        <w:rPr>
          <w:rFonts w:hint="eastAsia" w:ascii="宋体" w:hAnsi="宋体" w:cs="宋体"/>
          <w:b/>
          <w:sz w:val="36"/>
          <w:szCs w:val="36"/>
          <w:highlight w:val="none"/>
        </w:rPr>
        <w:tab/>
      </w:r>
      <w:r>
        <w:rPr>
          <w:rFonts w:hint="eastAsia" w:ascii="宋体" w:hAnsi="宋体" w:cs="宋体"/>
          <w:b/>
          <w:sz w:val="36"/>
          <w:szCs w:val="36"/>
          <w:highlight w:val="none"/>
        </w:rPr>
        <w:fldChar w:fldCharType="begin"/>
      </w:r>
      <w:r>
        <w:rPr>
          <w:rFonts w:hint="eastAsia" w:ascii="宋体" w:hAnsi="宋体" w:cs="宋体"/>
          <w:b/>
          <w:sz w:val="36"/>
          <w:szCs w:val="36"/>
          <w:highlight w:val="none"/>
        </w:rPr>
        <w:instrText xml:space="preserve"> PAGEREF _Toc2067 \h </w:instrText>
      </w:r>
      <w:r>
        <w:rPr>
          <w:rFonts w:hint="eastAsia" w:ascii="宋体" w:hAnsi="宋体" w:cs="宋体"/>
          <w:b/>
          <w:sz w:val="36"/>
          <w:szCs w:val="36"/>
          <w:highlight w:val="none"/>
        </w:rPr>
        <w:fldChar w:fldCharType="separate"/>
      </w:r>
      <w:r>
        <w:rPr>
          <w:rFonts w:hint="eastAsia" w:ascii="宋体" w:hAnsi="宋体" w:cs="宋体"/>
          <w:b/>
          <w:sz w:val="36"/>
          <w:szCs w:val="36"/>
          <w:highlight w:val="none"/>
        </w:rPr>
        <w:t xml:space="preserve">3</w:t>
      </w:r>
      <w:r>
        <w:rPr>
          <w:rFonts w:hint="eastAsia" w:ascii="宋体" w:hAnsi="宋体" w:cs="宋体"/>
          <w:b/>
          <w:sz w:val="36"/>
          <w:szCs w:val="36"/>
          <w:highlight w:val="none"/>
        </w:rPr>
        <w:fldChar w:fldCharType="end"/>
      </w:r>
      <w:r>
        <w:rPr>
          <w:rFonts w:hint="eastAsia" w:ascii="宋体" w:hAnsi="宋体" w:cs="宋体"/>
          <w:b/>
          <w:sz w:val="36"/>
          <w:szCs w:val="36"/>
          <w:highlight w:val="none"/>
        </w:rPr>
        <w:fldChar w:fldCharType="end"/>
      </w:r>
      <w:r/>
    </w:p>
    <w:p>
      <w:pPr>
        <w:rPr>
          <w:rFonts w:ascii="宋体" w:hAnsi="宋体" w:cs="宋体"/>
          <w:sz w:val="36"/>
          <w:szCs w:val="36"/>
          <w:highlight w:val="none"/>
        </w:rPr>
      </w:pPr>
      <w:r>
        <w:rPr>
          <w:rFonts w:ascii="宋体" w:hAnsi="宋体" w:cs="宋体"/>
          <w:sz w:val="36"/>
          <w:szCs w:val="36"/>
          <w:highlight w:val="none"/>
        </w:rPr>
      </w:r>
      <w:r/>
    </w:p>
    <w:p>
      <w:pPr>
        <w:pStyle w:val="790"/>
        <w:rPr>
          <w:rFonts w:ascii="宋体" w:hAnsi="宋体" w:eastAsia="宋体" w:cs="宋体"/>
          <w:highlight w:val="none"/>
        </w:rPr>
      </w:pPr>
      <w:r>
        <w:rPr>
          <w:rFonts w:ascii="宋体" w:hAnsi="宋体" w:eastAsia="宋体" w:cs="宋体"/>
          <w:highlight w:val="none"/>
        </w:rPr>
      </w:r>
      <w:r/>
    </w:p>
    <w:p>
      <w:pPr>
        <w:pStyle w:val="765"/>
        <w:tabs>
          <w:tab w:val="right" w:pos="8279" w:leader="dot"/>
        </w:tabs>
        <w:rPr>
          <w:rFonts w:ascii="宋体" w:hAnsi="宋体" w:cs="宋体"/>
          <w:b/>
          <w:sz w:val="36"/>
          <w:szCs w:val="36"/>
          <w:highlight w:val="none"/>
        </w:rPr>
      </w:pPr>
      <w:r>
        <w:rPr>
          <w:highlight w:val="none"/>
        </w:rPr>
        <w:fldChar w:fldCharType="begin"/>
      </w:r>
      <w:r>
        <w:rPr>
          <w:highlight w:val="none"/>
        </w:rPr>
        <w:instrText xml:space="preserve"> HYPERLINK \l "_Toc25072" </w:instrText>
      </w:r>
      <w:r>
        <w:rPr>
          <w:highlight w:val="none"/>
        </w:rPr>
        <w:fldChar w:fldCharType="separate"/>
      </w:r>
      <w:r>
        <w:rPr>
          <w:rFonts w:hint="eastAsia" w:ascii="宋体" w:hAnsi="宋体" w:cs="宋体"/>
          <w:b/>
          <w:sz w:val="36"/>
          <w:szCs w:val="36"/>
          <w:highlight w:val="none"/>
        </w:rPr>
        <w:t xml:space="preserve">第二部分 投标人须知</w:t>
      </w:r>
      <w:r>
        <w:rPr>
          <w:rFonts w:hint="eastAsia" w:ascii="宋体" w:hAnsi="宋体" w:cs="宋体"/>
          <w:b/>
          <w:sz w:val="36"/>
          <w:szCs w:val="36"/>
          <w:highlight w:val="none"/>
        </w:rPr>
        <w:tab/>
      </w:r>
      <w:r>
        <w:rPr>
          <w:rFonts w:hint="eastAsia" w:ascii="宋体" w:hAnsi="宋体" w:cs="宋体"/>
          <w:b/>
          <w:sz w:val="36"/>
          <w:szCs w:val="36"/>
          <w:highlight w:val="none"/>
        </w:rPr>
        <w:fldChar w:fldCharType="begin"/>
      </w:r>
      <w:r>
        <w:rPr>
          <w:rFonts w:hint="eastAsia" w:ascii="宋体" w:hAnsi="宋体" w:cs="宋体"/>
          <w:b/>
          <w:sz w:val="36"/>
          <w:szCs w:val="36"/>
          <w:highlight w:val="none"/>
        </w:rPr>
        <w:instrText xml:space="preserve"> PAGEREF _Toc25072 \h </w:instrText>
      </w:r>
      <w:r>
        <w:rPr>
          <w:rFonts w:hint="eastAsia" w:ascii="宋体" w:hAnsi="宋体" w:cs="宋体"/>
          <w:b/>
          <w:sz w:val="36"/>
          <w:szCs w:val="36"/>
          <w:highlight w:val="none"/>
        </w:rPr>
        <w:fldChar w:fldCharType="separate"/>
      </w:r>
      <w:r>
        <w:rPr>
          <w:rFonts w:hint="eastAsia" w:ascii="宋体" w:hAnsi="宋体" w:cs="宋体"/>
          <w:b/>
          <w:sz w:val="36"/>
          <w:szCs w:val="36"/>
          <w:highlight w:val="none"/>
        </w:rPr>
        <w:t xml:space="preserve">5</w:t>
      </w:r>
      <w:r>
        <w:rPr>
          <w:rFonts w:hint="eastAsia" w:ascii="宋体" w:hAnsi="宋体" w:cs="宋体"/>
          <w:b/>
          <w:sz w:val="36"/>
          <w:szCs w:val="36"/>
          <w:highlight w:val="none"/>
        </w:rPr>
        <w:fldChar w:fldCharType="end"/>
      </w:r>
      <w:r>
        <w:rPr>
          <w:rFonts w:hint="eastAsia" w:ascii="宋体" w:hAnsi="宋体" w:cs="宋体"/>
          <w:b/>
          <w:sz w:val="36"/>
          <w:szCs w:val="36"/>
          <w:highlight w:val="none"/>
        </w:rPr>
        <w:fldChar w:fldCharType="end"/>
      </w:r>
      <w:r/>
    </w:p>
    <w:p>
      <w:pPr>
        <w:rPr>
          <w:rFonts w:ascii="宋体" w:hAnsi="宋体" w:cs="宋体"/>
          <w:sz w:val="36"/>
          <w:szCs w:val="36"/>
          <w:highlight w:val="none"/>
        </w:rPr>
      </w:pPr>
      <w:r>
        <w:rPr>
          <w:rFonts w:ascii="宋体" w:hAnsi="宋体" w:cs="宋体"/>
          <w:sz w:val="36"/>
          <w:szCs w:val="36"/>
          <w:highlight w:val="none"/>
        </w:rPr>
      </w:r>
      <w:r/>
    </w:p>
    <w:p>
      <w:pPr>
        <w:pStyle w:val="790"/>
        <w:rPr>
          <w:rFonts w:ascii="宋体" w:hAnsi="宋体" w:eastAsia="宋体" w:cs="宋体"/>
          <w:highlight w:val="none"/>
        </w:rPr>
      </w:pPr>
      <w:r>
        <w:rPr>
          <w:rFonts w:ascii="宋体" w:hAnsi="宋体" w:eastAsia="宋体" w:cs="宋体"/>
          <w:highlight w:val="none"/>
        </w:rPr>
      </w:r>
      <w:r/>
    </w:p>
    <w:p>
      <w:pPr>
        <w:pStyle w:val="765"/>
        <w:tabs>
          <w:tab w:val="right" w:pos="8279" w:leader="dot"/>
        </w:tabs>
        <w:rPr>
          <w:rFonts w:ascii="宋体" w:hAnsi="宋体" w:cs="宋体"/>
          <w:b/>
          <w:sz w:val="36"/>
          <w:szCs w:val="36"/>
          <w:highlight w:val="none"/>
        </w:rPr>
      </w:pPr>
      <w:r>
        <w:rPr>
          <w:highlight w:val="none"/>
        </w:rPr>
        <w:fldChar w:fldCharType="begin"/>
      </w:r>
      <w:r>
        <w:rPr>
          <w:highlight w:val="none"/>
        </w:rPr>
        <w:instrText xml:space="preserve"> HYPERLINK \l "_Toc32267" </w:instrText>
      </w:r>
      <w:r>
        <w:rPr>
          <w:highlight w:val="none"/>
        </w:rPr>
        <w:fldChar w:fldCharType="separate"/>
      </w:r>
      <w:r>
        <w:rPr>
          <w:rFonts w:hint="eastAsia" w:ascii="宋体" w:hAnsi="宋体" w:cs="宋体"/>
          <w:b/>
          <w:sz w:val="36"/>
          <w:szCs w:val="36"/>
          <w:highlight w:val="none"/>
        </w:rPr>
        <w:t xml:space="preserve">第三部分</w:t>
      </w:r>
      <w:r>
        <w:rPr>
          <w:rFonts w:hint="eastAsia" w:ascii="宋体" w:hAnsi="宋体" w:cs="宋体"/>
          <w:b/>
          <w:sz w:val="36"/>
          <w:szCs w:val="36"/>
          <w:highlight w:val="none"/>
          <w:lang w:val="en-US" w:eastAsia="zh-CN"/>
        </w:rPr>
        <w:t xml:space="preserve"> </w:t>
      </w:r>
      <w:r>
        <w:rPr>
          <w:rFonts w:hint="eastAsia" w:ascii="宋体" w:hAnsi="宋体" w:cs="宋体"/>
          <w:b/>
          <w:sz w:val="36"/>
          <w:szCs w:val="36"/>
          <w:highlight w:val="none"/>
        </w:rPr>
        <w:t xml:space="preserve">拟签订的合同文本</w:t>
      </w:r>
      <w:r>
        <w:rPr>
          <w:rFonts w:hint="eastAsia" w:ascii="宋体" w:hAnsi="宋体" w:cs="宋体"/>
          <w:b/>
          <w:sz w:val="36"/>
          <w:szCs w:val="36"/>
          <w:highlight w:val="none"/>
        </w:rPr>
        <w:tab/>
      </w:r>
      <w:r>
        <w:rPr>
          <w:rFonts w:hint="eastAsia" w:ascii="宋体" w:hAnsi="宋体" w:cs="宋体"/>
          <w:b/>
          <w:sz w:val="36"/>
          <w:szCs w:val="36"/>
          <w:highlight w:val="none"/>
        </w:rPr>
        <w:fldChar w:fldCharType="begin"/>
      </w:r>
      <w:r>
        <w:rPr>
          <w:rFonts w:hint="eastAsia" w:ascii="宋体" w:hAnsi="宋体" w:cs="宋体"/>
          <w:b/>
          <w:sz w:val="36"/>
          <w:szCs w:val="36"/>
          <w:highlight w:val="none"/>
        </w:rPr>
        <w:instrText xml:space="preserve"> PAGEREF _Toc32267 \h </w:instrText>
      </w:r>
      <w:r>
        <w:rPr>
          <w:rFonts w:hint="eastAsia" w:ascii="宋体" w:hAnsi="宋体" w:cs="宋体"/>
          <w:b/>
          <w:sz w:val="36"/>
          <w:szCs w:val="36"/>
          <w:highlight w:val="none"/>
        </w:rPr>
        <w:fldChar w:fldCharType="separate"/>
      </w:r>
      <w:r>
        <w:rPr>
          <w:rFonts w:hint="eastAsia" w:ascii="宋体" w:hAnsi="宋体" w:cs="宋体"/>
          <w:b/>
          <w:sz w:val="36"/>
          <w:szCs w:val="36"/>
          <w:highlight w:val="none"/>
        </w:rPr>
        <w:t xml:space="preserve">22</w:t>
      </w:r>
      <w:r>
        <w:rPr>
          <w:rFonts w:hint="eastAsia" w:ascii="宋体" w:hAnsi="宋体" w:cs="宋体"/>
          <w:b/>
          <w:sz w:val="36"/>
          <w:szCs w:val="36"/>
          <w:highlight w:val="none"/>
        </w:rPr>
        <w:fldChar w:fldCharType="end"/>
      </w:r>
      <w:r>
        <w:rPr>
          <w:rFonts w:hint="eastAsia" w:ascii="宋体" w:hAnsi="宋体" w:cs="宋体"/>
          <w:b/>
          <w:sz w:val="36"/>
          <w:szCs w:val="36"/>
          <w:highlight w:val="none"/>
        </w:rPr>
        <w:fldChar w:fldCharType="end"/>
      </w:r>
      <w:r/>
    </w:p>
    <w:p>
      <w:pPr>
        <w:rPr>
          <w:rFonts w:ascii="宋体" w:hAnsi="宋体" w:cs="宋体"/>
          <w:sz w:val="36"/>
          <w:szCs w:val="36"/>
          <w:highlight w:val="none"/>
        </w:rPr>
      </w:pPr>
      <w:r>
        <w:rPr>
          <w:rFonts w:ascii="宋体" w:hAnsi="宋体" w:cs="宋体"/>
          <w:sz w:val="36"/>
          <w:szCs w:val="36"/>
          <w:highlight w:val="none"/>
        </w:rPr>
      </w:r>
      <w:r/>
    </w:p>
    <w:p>
      <w:pPr>
        <w:pStyle w:val="790"/>
        <w:rPr>
          <w:rFonts w:ascii="宋体" w:hAnsi="宋体" w:eastAsia="宋体" w:cs="宋体"/>
          <w:highlight w:val="none"/>
        </w:rPr>
      </w:pPr>
      <w:r>
        <w:rPr>
          <w:rFonts w:ascii="宋体" w:hAnsi="宋体" w:eastAsia="宋体" w:cs="宋体"/>
          <w:highlight w:val="none"/>
        </w:rPr>
      </w:r>
      <w:r/>
    </w:p>
    <w:p>
      <w:pPr>
        <w:pStyle w:val="765"/>
        <w:tabs>
          <w:tab w:val="right" w:pos="8279" w:leader="dot"/>
        </w:tabs>
        <w:rPr>
          <w:rFonts w:ascii="宋体" w:hAnsi="宋体" w:cs="宋体"/>
          <w:b/>
          <w:sz w:val="36"/>
          <w:szCs w:val="36"/>
          <w:highlight w:val="none"/>
        </w:rPr>
      </w:pPr>
      <w:r>
        <w:rPr>
          <w:highlight w:val="none"/>
        </w:rPr>
        <w:fldChar w:fldCharType="begin"/>
      </w:r>
      <w:r>
        <w:rPr>
          <w:highlight w:val="none"/>
        </w:rPr>
        <w:instrText xml:space="preserve"> HYPERLINK \l "_Toc2453" </w:instrText>
      </w:r>
      <w:r>
        <w:rPr>
          <w:highlight w:val="none"/>
        </w:rPr>
        <w:fldChar w:fldCharType="separate"/>
      </w:r>
      <w:r>
        <w:rPr>
          <w:rFonts w:hint="eastAsia" w:ascii="宋体" w:hAnsi="宋体" w:cs="宋体"/>
          <w:b/>
          <w:sz w:val="36"/>
          <w:szCs w:val="36"/>
          <w:highlight w:val="none"/>
        </w:rPr>
        <w:t xml:space="preserve">第四部分 采购需求</w:t>
      </w:r>
      <w:r>
        <w:rPr>
          <w:rFonts w:hint="eastAsia" w:ascii="宋体" w:hAnsi="宋体" w:cs="宋体"/>
          <w:b/>
          <w:sz w:val="36"/>
          <w:szCs w:val="36"/>
          <w:highlight w:val="none"/>
        </w:rPr>
        <w:tab/>
      </w:r>
      <w:r>
        <w:rPr>
          <w:rFonts w:hint="eastAsia" w:ascii="宋体" w:hAnsi="宋体" w:cs="宋体"/>
          <w:b/>
          <w:sz w:val="36"/>
          <w:szCs w:val="36"/>
          <w:highlight w:val="none"/>
        </w:rPr>
        <w:fldChar w:fldCharType="begin"/>
      </w:r>
      <w:r>
        <w:rPr>
          <w:rFonts w:hint="eastAsia" w:ascii="宋体" w:hAnsi="宋体" w:cs="宋体"/>
          <w:b/>
          <w:sz w:val="36"/>
          <w:szCs w:val="36"/>
          <w:highlight w:val="none"/>
        </w:rPr>
        <w:instrText xml:space="preserve"> PAGEREF _Toc2453 \h </w:instrText>
      </w:r>
      <w:r>
        <w:rPr>
          <w:rFonts w:hint="eastAsia" w:ascii="宋体" w:hAnsi="宋体" w:cs="宋体"/>
          <w:b/>
          <w:sz w:val="36"/>
          <w:szCs w:val="36"/>
          <w:highlight w:val="none"/>
        </w:rPr>
        <w:fldChar w:fldCharType="separate"/>
      </w:r>
      <w:r>
        <w:rPr>
          <w:rFonts w:hint="eastAsia" w:ascii="宋体" w:hAnsi="宋体" w:cs="宋体"/>
          <w:b/>
          <w:sz w:val="36"/>
          <w:szCs w:val="36"/>
          <w:highlight w:val="none"/>
        </w:rPr>
        <w:t xml:space="preserve">27</w:t>
      </w:r>
      <w:r>
        <w:rPr>
          <w:rFonts w:hint="eastAsia" w:ascii="宋体" w:hAnsi="宋体" w:cs="宋体"/>
          <w:b/>
          <w:sz w:val="36"/>
          <w:szCs w:val="36"/>
          <w:highlight w:val="none"/>
        </w:rPr>
        <w:fldChar w:fldCharType="end"/>
      </w:r>
      <w:r>
        <w:rPr>
          <w:rFonts w:hint="eastAsia" w:ascii="宋体" w:hAnsi="宋体" w:cs="宋体"/>
          <w:b/>
          <w:sz w:val="36"/>
          <w:szCs w:val="36"/>
          <w:highlight w:val="none"/>
        </w:rPr>
        <w:fldChar w:fldCharType="end"/>
      </w:r>
      <w:r/>
    </w:p>
    <w:p>
      <w:pPr>
        <w:rPr>
          <w:rFonts w:ascii="宋体" w:hAnsi="宋体" w:cs="宋体"/>
          <w:sz w:val="36"/>
          <w:szCs w:val="36"/>
          <w:highlight w:val="none"/>
        </w:rPr>
      </w:pPr>
      <w:r>
        <w:rPr>
          <w:rFonts w:ascii="宋体" w:hAnsi="宋体" w:cs="宋体"/>
          <w:sz w:val="36"/>
          <w:szCs w:val="36"/>
          <w:highlight w:val="none"/>
        </w:rPr>
      </w:r>
      <w:r/>
    </w:p>
    <w:p>
      <w:pPr>
        <w:pStyle w:val="790"/>
        <w:rPr>
          <w:rFonts w:ascii="宋体" w:hAnsi="宋体" w:eastAsia="宋体" w:cs="宋体"/>
          <w:highlight w:val="none"/>
        </w:rPr>
      </w:pPr>
      <w:r>
        <w:rPr>
          <w:rFonts w:ascii="宋体" w:hAnsi="宋体" w:eastAsia="宋体" w:cs="宋体"/>
          <w:highlight w:val="none"/>
        </w:rPr>
      </w:r>
      <w:r/>
    </w:p>
    <w:p>
      <w:pPr>
        <w:pStyle w:val="765"/>
        <w:tabs>
          <w:tab w:val="right" w:pos="8279" w:leader="dot"/>
        </w:tabs>
        <w:rPr>
          <w:rFonts w:ascii="宋体" w:hAnsi="宋体" w:cs="宋体"/>
          <w:b/>
          <w:sz w:val="36"/>
          <w:szCs w:val="36"/>
          <w:highlight w:val="none"/>
        </w:rPr>
      </w:pPr>
      <w:r>
        <w:rPr>
          <w:highlight w:val="none"/>
        </w:rPr>
        <w:fldChar w:fldCharType="begin"/>
      </w:r>
      <w:r>
        <w:rPr>
          <w:highlight w:val="none"/>
        </w:rPr>
        <w:instrText xml:space="preserve"> HYPERLINK \l "_Toc28829" </w:instrText>
      </w:r>
      <w:r>
        <w:rPr>
          <w:highlight w:val="none"/>
        </w:rPr>
        <w:fldChar w:fldCharType="separate"/>
      </w:r>
      <w:r>
        <w:rPr>
          <w:rFonts w:hint="eastAsia" w:ascii="宋体" w:hAnsi="宋体" w:cs="宋体"/>
          <w:b/>
          <w:sz w:val="36"/>
          <w:szCs w:val="36"/>
          <w:highlight w:val="none"/>
        </w:rPr>
        <w:t xml:space="preserve">第五部分 评标办法和标准</w:t>
      </w:r>
      <w:r>
        <w:rPr>
          <w:rFonts w:hint="eastAsia" w:ascii="宋体" w:hAnsi="宋体" w:cs="宋体"/>
          <w:b/>
          <w:sz w:val="36"/>
          <w:szCs w:val="36"/>
          <w:highlight w:val="none"/>
        </w:rPr>
        <w:tab/>
      </w:r>
      <w:r>
        <w:rPr>
          <w:rFonts w:hint="eastAsia" w:ascii="宋体" w:hAnsi="宋体" w:cs="宋体"/>
          <w:b/>
          <w:sz w:val="36"/>
          <w:szCs w:val="36"/>
          <w:highlight w:val="none"/>
        </w:rPr>
        <w:fldChar w:fldCharType="begin"/>
      </w:r>
      <w:r>
        <w:rPr>
          <w:rFonts w:hint="eastAsia" w:ascii="宋体" w:hAnsi="宋体" w:cs="宋体"/>
          <w:b/>
          <w:sz w:val="36"/>
          <w:szCs w:val="36"/>
          <w:highlight w:val="none"/>
        </w:rPr>
        <w:instrText xml:space="preserve"> PAGEREF _Toc28829 \h </w:instrText>
      </w:r>
      <w:r>
        <w:rPr>
          <w:rFonts w:hint="eastAsia" w:ascii="宋体" w:hAnsi="宋体" w:cs="宋体"/>
          <w:b/>
          <w:sz w:val="36"/>
          <w:szCs w:val="36"/>
          <w:highlight w:val="none"/>
        </w:rPr>
        <w:fldChar w:fldCharType="separate"/>
      </w:r>
      <w:r>
        <w:rPr>
          <w:rFonts w:hint="eastAsia" w:ascii="宋体" w:hAnsi="宋体" w:cs="宋体"/>
          <w:b/>
          <w:sz w:val="36"/>
          <w:szCs w:val="36"/>
          <w:highlight w:val="none"/>
        </w:rPr>
        <w:t xml:space="preserve">31</w:t>
      </w:r>
      <w:r>
        <w:rPr>
          <w:rFonts w:hint="eastAsia" w:ascii="宋体" w:hAnsi="宋体" w:cs="宋体"/>
          <w:b/>
          <w:sz w:val="36"/>
          <w:szCs w:val="36"/>
          <w:highlight w:val="none"/>
        </w:rPr>
        <w:fldChar w:fldCharType="end"/>
      </w:r>
      <w:r>
        <w:rPr>
          <w:rFonts w:hint="eastAsia" w:ascii="宋体" w:hAnsi="宋体" w:cs="宋体"/>
          <w:b/>
          <w:sz w:val="36"/>
          <w:szCs w:val="36"/>
          <w:highlight w:val="none"/>
        </w:rPr>
        <w:fldChar w:fldCharType="end"/>
      </w:r>
      <w:r/>
    </w:p>
    <w:p>
      <w:pPr>
        <w:rPr>
          <w:rFonts w:ascii="宋体" w:hAnsi="宋体" w:cs="宋体"/>
          <w:sz w:val="36"/>
          <w:szCs w:val="36"/>
          <w:highlight w:val="none"/>
        </w:rPr>
      </w:pPr>
      <w:r>
        <w:rPr>
          <w:rFonts w:ascii="宋体" w:hAnsi="宋体" w:cs="宋体"/>
          <w:sz w:val="36"/>
          <w:szCs w:val="36"/>
          <w:highlight w:val="none"/>
        </w:rPr>
      </w:r>
      <w:r/>
    </w:p>
    <w:p>
      <w:pPr>
        <w:pStyle w:val="790"/>
        <w:rPr>
          <w:rFonts w:ascii="宋体" w:hAnsi="宋体" w:eastAsia="宋体" w:cs="宋体"/>
          <w:highlight w:val="none"/>
        </w:rPr>
      </w:pPr>
      <w:r>
        <w:rPr>
          <w:rFonts w:ascii="宋体" w:hAnsi="宋体" w:eastAsia="宋体" w:cs="宋体"/>
          <w:highlight w:val="none"/>
        </w:rPr>
      </w:r>
      <w:r/>
    </w:p>
    <w:p>
      <w:pPr>
        <w:pStyle w:val="765"/>
        <w:tabs>
          <w:tab w:val="right" w:pos="8279" w:leader="dot"/>
        </w:tabs>
        <w:rPr>
          <w:rFonts w:ascii="宋体" w:hAnsi="宋体" w:cs="宋体"/>
          <w:b/>
          <w:sz w:val="36"/>
          <w:szCs w:val="36"/>
          <w:highlight w:val="none"/>
        </w:rPr>
      </w:pPr>
      <w:r>
        <w:rPr>
          <w:highlight w:val="none"/>
        </w:rPr>
        <w:fldChar w:fldCharType="begin"/>
      </w:r>
      <w:r>
        <w:rPr>
          <w:highlight w:val="none"/>
        </w:rPr>
        <w:instrText xml:space="preserve"> HYPERLINK \l "_Toc25346" </w:instrText>
      </w:r>
      <w:r>
        <w:rPr>
          <w:highlight w:val="none"/>
        </w:rPr>
        <w:fldChar w:fldCharType="separate"/>
      </w:r>
      <w:r>
        <w:rPr>
          <w:rFonts w:hint="eastAsia" w:ascii="宋体" w:hAnsi="宋体" w:cs="宋体"/>
          <w:b/>
          <w:sz w:val="36"/>
          <w:szCs w:val="36"/>
          <w:highlight w:val="none"/>
        </w:rPr>
        <w:t xml:space="preserve">第六部分</w:t>
      </w:r>
      <w:r>
        <w:rPr>
          <w:rFonts w:hint="eastAsia" w:ascii="宋体" w:hAnsi="宋体" w:cs="宋体"/>
          <w:b/>
          <w:sz w:val="36"/>
          <w:szCs w:val="36"/>
          <w:highlight w:val="none"/>
          <w:lang w:val="en-US" w:eastAsia="zh-CN"/>
        </w:rPr>
        <w:t xml:space="preserve"> </w:t>
      </w:r>
      <w:r>
        <w:rPr>
          <w:rFonts w:hint="eastAsia" w:ascii="宋体" w:hAnsi="宋体" w:cs="宋体"/>
          <w:b/>
          <w:sz w:val="36"/>
          <w:szCs w:val="36"/>
          <w:highlight w:val="none"/>
        </w:rPr>
        <w:t xml:space="preserve">投标文件（格式）</w:t>
      </w:r>
      <w:r>
        <w:rPr>
          <w:rFonts w:hint="eastAsia" w:ascii="宋体" w:hAnsi="宋体" w:cs="宋体"/>
          <w:b/>
          <w:sz w:val="36"/>
          <w:szCs w:val="36"/>
          <w:highlight w:val="none"/>
        </w:rPr>
        <w:tab/>
      </w:r>
      <w:r>
        <w:rPr>
          <w:rFonts w:hint="eastAsia" w:ascii="宋体" w:hAnsi="宋体" w:cs="宋体"/>
          <w:b/>
          <w:sz w:val="36"/>
          <w:szCs w:val="36"/>
          <w:highlight w:val="none"/>
        </w:rPr>
        <w:fldChar w:fldCharType="begin"/>
      </w:r>
      <w:r>
        <w:rPr>
          <w:rFonts w:hint="eastAsia" w:ascii="宋体" w:hAnsi="宋体" w:cs="宋体"/>
          <w:b/>
          <w:sz w:val="36"/>
          <w:szCs w:val="36"/>
          <w:highlight w:val="none"/>
        </w:rPr>
        <w:instrText xml:space="preserve"> PAGEREF _Toc25346 \h </w:instrText>
      </w:r>
      <w:r>
        <w:rPr>
          <w:rFonts w:hint="eastAsia" w:ascii="宋体" w:hAnsi="宋体" w:cs="宋体"/>
          <w:b/>
          <w:sz w:val="36"/>
          <w:szCs w:val="36"/>
          <w:highlight w:val="none"/>
        </w:rPr>
        <w:fldChar w:fldCharType="separate"/>
      </w:r>
      <w:r>
        <w:rPr>
          <w:rFonts w:hint="eastAsia" w:ascii="宋体" w:hAnsi="宋体" w:cs="宋体"/>
          <w:b/>
          <w:sz w:val="36"/>
          <w:szCs w:val="36"/>
          <w:highlight w:val="none"/>
        </w:rPr>
        <w:t xml:space="preserve">43</w:t>
      </w:r>
      <w:r>
        <w:rPr>
          <w:rFonts w:hint="eastAsia" w:ascii="宋体" w:hAnsi="宋体" w:cs="宋体"/>
          <w:b/>
          <w:sz w:val="36"/>
          <w:szCs w:val="36"/>
          <w:highlight w:val="none"/>
        </w:rPr>
        <w:fldChar w:fldCharType="end"/>
      </w:r>
      <w:r>
        <w:rPr>
          <w:rFonts w:hint="eastAsia" w:ascii="宋体" w:hAnsi="宋体" w:cs="宋体"/>
          <w:b/>
          <w:sz w:val="36"/>
          <w:szCs w:val="36"/>
          <w:highlight w:val="none"/>
        </w:rPr>
        <w:fldChar w:fldCharType="end"/>
      </w:r>
      <w:r/>
    </w:p>
    <w:p>
      <w:pPr>
        <w:spacing w:line="360" w:lineRule="auto"/>
        <w:rPr>
          <w:rFonts w:ascii="宋体" w:hAnsi="宋体" w:cs="宋体"/>
          <w:highlight w:val="none"/>
        </w:rPr>
      </w:pPr>
      <w:r>
        <w:rPr>
          <w:rFonts w:hint="eastAsia" w:ascii="宋体" w:hAnsi="宋体" w:cs="宋体"/>
          <w:b/>
          <w:sz w:val="36"/>
          <w:szCs w:val="36"/>
          <w:highlight w:val="none"/>
        </w:rPr>
        <w:fldChar w:fldCharType="end"/>
      </w:r>
      <w:r/>
    </w:p>
    <w:p>
      <w:pPr>
        <w:jc w:val="center"/>
        <w:spacing w:before="200" w:after="200" w:line="360" w:lineRule="auto"/>
        <w:rPr>
          <w:rFonts w:ascii="宋体" w:hAnsi="宋体" w:cs="宋体"/>
          <w:b/>
          <w:bCs/>
          <w:sz w:val="36"/>
          <w:szCs w:val="36"/>
          <w:highlight w:val="none"/>
        </w:rPr>
        <w:outlineLvl w:val="0"/>
      </w:pPr>
      <w:r>
        <w:rPr>
          <w:rFonts w:hint="eastAsia" w:ascii="宋体" w:hAnsi="宋体" w:cs="宋体"/>
          <w:sz w:val="30"/>
          <w:highlight w:val="none"/>
        </w:rPr>
        <w:br w:type="page" w:clear="all"/>
      </w:r>
      <w:bookmarkStart w:id="0" w:name="_Toc100386033"/>
      <w:r/>
      <w:bookmarkStart w:id="1" w:name="_Toc2067"/>
      <w:r/>
      <w:bookmarkStart w:id="2" w:name="_Toc20732967"/>
      <w:r/>
      <w:bookmarkStart w:id="3" w:name="_Toc92167999"/>
      <w:r>
        <w:rPr>
          <w:rFonts w:hint="eastAsia" w:ascii="宋体" w:hAnsi="宋体" w:cs="宋体"/>
          <w:b/>
          <w:bCs/>
          <w:sz w:val="36"/>
          <w:szCs w:val="36"/>
          <w:highlight w:val="none"/>
        </w:rPr>
        <w:t xml:space="preserve">第一部分</w:t>
      </w:r>
      <w:r>
        <w:rPr>
          <w:rFonts w:hint="eastAsia" w:ascii="宋体" w:hAnsi="宋体" w:cs="宋体"/>
          <w:b/>
          <w:bCs/>
          <w:sz w:val="36"/>
          <w:szCs w:val="36"/>
          <w:highlight w:val="none"/>
          <w:lang w:val="en-US" w:eastAsia="zh-CN"/>
        </w:rPr>
        <w:t xml:space="preserve"> </w:t>
      </w:r>
      <w:r>
        <w:rPr>
          <w:rFonts w:hint="eastAsia" w:ascii="宋体" w:hAnsi="宋体" w:cs="宋体"/>
          <w:b/>
          <w:bCs/>
          <w:sz w:val="36"/>
          <w:szCs w:val="36"/>
          <w:highlight w:val="none"/>
        </w:rPr>
        <w:t xml:space="preserve">投标邀请</w:t>
      </w:r>
      <w:bookmarkEnd w:id="0"/>
      <w:r/>
      <w:bookmarkEnd w:id="1"/>
      <w:r/>
      <w:bookmarkEnd w:id="2"/>
      <w:r/>
      <w:bookmarkEnd w:id="3"/>
      <w:r/>
      <w:r/>
    </w:p>
    <w:p>
      <w:pPr>
        <w:ind w:firstLine="482"/>
        <w:spacing w:line="360" w:lineRule="auto"/>
        <w:rPr>
          <w:rFonts w:ascii="宋体" w:hAnsi="宋体" w:cs="宋体"/>
          <w:sz w:val="24"/>
          <w:szCs w:val="28"/>
          <w:highlight w:val="none"/>
        </w:rPr>
        <w:pBdr>
          <w:top w:val="single" w:color="auto" w:sz="4" w:space="1"/>
          <w:left w:val="single" w:color="auto" w:sz="4" w:space="4"/>
          <w:bottom w:val="single" w:color="auto" w:sz="4" w:space="2"/>
          <w:right w:val="single" w:color="auto" w:sz="4" w:space="4"/>
        </w:pBdr>
      </w:pPr>
      <w:r/>
      <w:bookmarkStart w:id="4" w:name="_Toc100386044"/>
      <w:r/>
      <w:bookmarkStart w:id="5" w:name="_Toc92168010"/>
      <w:r/>
      <w:bookmarkStart w:id="6" w:name="_Toc20732978"/>
      <w:r/>
      <w:bookmarkStart w:id="7" w:name="_Toc98669341"/>
      <w:r/>
      <w:bookmarkStart w:id="8" w:name="_Toc98669699"/>
      <w:r>
        <w:rPr>
          <w:rFonts w:hint="eastAsia" w:ascii="宋体" w:hAnsi="宋体" w:cs="宋体"/>
          <w:sz w:val="24"/>
          <w:szCs w:val="28"/>
          <w:highlight w:val="none"/>
        </w:rPr>
        <w:t xml:space="preserve">项目概况</w:t>
      </w:r>
      <w:r/>
    </w:p>
    <w:p>
      <w:pPr>
        <w:ind w:firstLine="482"/>
        <w:spacing w:line="360" w:lineRule="auto"/>
        <w:rPr>
          <w:rFonts w:ascii="宋体" w:hAnsi="宋体" w:cs="宋体"/>
          <w:sz w:val="24"/>
          <w:szCs w:val="28"/>
          <w:highlight w:val="none"/>
          <w:u w:val="single"/>
        </w:rPr>
        <w:pBdr>
          <w:top w:val="single" w:color="auto" w:sz="4" w:space="1"/>
          <w:left w:val="single" w:color="auto" w:sz="4" w:space="4"/>
          <w:bottom w:val="single" w:color="auto" w:sz="4" w:space="2"/>
          <w:right w:val="single" w:color="auto" w:sz="4" w:space="4"/>
        </w:pBdr>
      </w:pPr>
      <w:r>
        <w:rPr>
          <w:rFonts w:hint="eastAsia" w:ascii="宋体" w:hAnsi="宋体" w:cs="宋体"/>
          <w:sz w:val="24"/>
          <w:szCs w:val="28"/>
          <w:highlight w:val="none"/>
          <w:u w:val="single"/>
          <w:lang w:eastAsia="zh-CN"/>
        </w:rPr>
        <w:t xml:space="preserve">镇江市中西医结合医院X线计算机断层扫描仪</w:t>
      </w:r>
      <w:r>
        <w:rPr>
          <w:rFonts w:hint="eastAsia" w:ascii="宋体" w:hAnsi="宋体" w:cs="宋体"/>
          <w:sz w:val="24"/>
          <w:szCs w:val="28"/>
          <w:highlight w:val="none"/>
        </w:rPr>
        <w:t xml:space="preserve">项目的潜在投标人应在</w:t>
      </w:r>
      <w:r>
        <w:rPr>
          <w:rFonts w:hint="eastAsia" w:ascii="宋体" w:hAnsi="宋体" w:cs="宋体"/>
          <w:sz w:val="24"/>
          <w:szCs w:val="28"/>
          <w:highlight w:val="none"/>
          <w:u w:val="single"/>
        </w:rPr>
        <w:t xml:space="preserve">苏采云电子交易平台网址http://jszfcg.jscz.gov.cn/jszc/login</w:t>
      </w:r>
      <w:r>
        <w:rPr>
          <w:rFonts w:hint="eastAsia" w:ascii="宋体" w:hAnsi="宋体" w:cs="宋体"/>
          <w:sz w:val="24"/>
          <w:szCs w:val="28"/>
          <w:highlight w:val="none"/>
        </w:rPr>
        <w:t xml:space="preserve">获取招标文件，并于</w:t>
      </w:r>
      <w:r>
        <w:rPr>
          <w:rFonts w:hint="eastAsia" w:ascii="宋体" w:hAnsi="宋体" w:cs="宋体"/>
          <w:sz w:val="24"/>
          <w:szCs w:val="28"/>
          <w:highlight w:val="yellow"/>
          <w:u w:val="single"/>
          <w:lang w:eastAsia="zh-CN"/>
        </w:rPr>
        <w:t xml:space="preserve">2026年</w:t>
      </w:r>
      <w:r>
        <w:rPr>
          <w:rFonts w:hint="eastAsia" w:ascii="宋体" w:hAnsi="宋体" w:cs="宋体"/>
          <w:sz w:val="24"/>
          <w:szCs w:val="28"/>
          <w:highlight w:val="yellow"/>
          <w:u w:val="single"/>
          <w:lang w:val="en-US" w:eastAsia="zh-CN"/>
        </w:rPr>
        <w:t xml:space="preserve">11</w:t>
      </w:r>
      <w:r>
        <w:rPr>
          <w:rFonts w:hint="eastAsia" w:ascii="宋体" w:hAnsi="宋体" w:cs="宋体"/>
          <w:sz w:val="24"/>
          <w:szCs w:val="28"/>
          <w:highlight w:val="yellow"/>
          <w:u w:val="single"/>
          <w:lang w:eastAsia="zh-CN"/>
        </w:rPr>
        <w:t xml:space="preserve">月</w:t>
      </w:r>
      <w:r>
        <w:rPr>
          <w:rFonts w:hint="eastAsia" w:ascii="宋体" w:hAnsi="宋体" w:cs="宋体"/>
          <w:sz w:val="24"/>
          <w:szCs w:val="28"/>
          <w:highlight w:val="yellow"/>
          <w:u w:val="single"/>
          <w:lang w:val="en-US" w:eastAsia="zh-CN"/>
        </w:rPr>
        <w:t xml:space="preserve">16</w:t>
      </w:r>
      <w:r>
        <w:rPr>
          <w:rFonts w:hint="eastAsia" w:ascii="宋体" w:hAnsi="宋体" w:cs="宋体"/>
          <w:sz w:val="24"/>
          <w:szCs w:val="28"/>
          <w:highlight w:val="yellow"/>
          <w:u w:val="single"/>
          <w:lang w:eastAsia="zh-CN"/>
        </w:rPr>
        <w:t xml:space="preserve">日</w:t>
      </w:r>
      <w:r>
        <w:rPr>
          <w:rFonts w:hint="eastAsia" w:ascii="宋体" w:hAnsi="宋体" w:cs="宋体"/>
          <w:sz w:val="24"/>
          <w:szCs w:val="28"/>
          <w:highlight w:val="yellow"/>
          <w:u w:val="single"/>
        </w:rPr>
        <w:t xml:space="preserve">9</w:t>
      </w:r>
      <w:r>
        <w:rPr>
          <w:rFonts w:hint="eastAsia" w:ascii="宋体" w:hAnsi="宋体" w:cs="宋体"/>
          <w:sz w:val="24"/>
          <w:szCs w:val="28"/>
          <w:highlight w:val="yellow"/>
          <w:u w:val="single"/>
          <w:lang w:val="en-US" w:eastAsia="zh-CN"/>
        </w:rPr>
        <w:t xml:space="preserve">:3</w:t>
      </w:r>
      <w:r>
        <w:rPr>
          <w:rFonts w:hint="eastAsia" w:ascii="宋体" w:hAnsi="宋体" w:cs="宋体"/>
          <w:sz w:val="24"/>
          <w:szCs w:val="28"/>
          <w:highlight w:val="yellow"/>
          <w:u w:val="single"/>
        </w:rPr>
        <w:t xml:space="preserve">0</w:t>
      </w:r>
      <w:r>
        <w:rPr>
          <w:rFonts w:hint="eastAsia" w:ascii="宋体" w:hAnsi="宋体" w:cs="宋体"/>
          <w:sz w:val="24"/>
          <w:szCs w:val="28"/>
          <w:highlight w:val="none"/>
        </w:rPr>
        <w:t xml:space="preserve">（</w:t>
      </w:r>
      <w:r>
        <w:rPr>
          <w:rFonts w:hint="eastAsia" w:ascii="宋体" w:hAnsi="宋体" w:cs="宋体"/>
          <w:bCs/>
          <w:sz w:val="24"/>
          <w:szCs w:val="28"/>
          <w:highlight w:val="none"/>
        </w:rPr>
        <w:t xml:space="preserve">北京时间）前按要求递交投标文件</w:t>
      </w:r>
      <w:r>
        <w:rPr>
          <w:rFonts w:hint="eastAsia" w:ascii="宋体" w:hAnsi="宋体" w:cs="宋体"/>
          <w:sz w:val="24"/>
          <w:szCs w:val="28"/>
          <w:highlight w:val="none"/>
        </w:rPr>
        <w:t xml:space="preserve">。</w:t>
      </w:r>
      <w:r/>
    </w:p>
    <w:p>
      <w:pPr>
        <w:ind w:left="-142"/>
        <w:spacing w:line="360" w:lineRule="auto"/>
        <w:rPr>
          <w:rFonts w:ascii="宋体" w:hAnsi="宋体" w:cs="宋体"/>
          <w:sz w:val="24"/>
          <w:szCs w:val="28"/>
          <w:highlight w:val="none"/>
        </w:rPr>
      </w:pPr>
      <w:r/>
      <w:bookmarkStart w:id="9" w:name="_Toc35393621"/>
      <w:r/>
      <w:bookmarkStart w:id="10" w:name="_Toc28359002"/>
      <w:r/>
      <w:bookmarkStart w:id="11" w:name="_Toc35393790"/>
      <w:r/>
      <w:bookmarkStart w:id="12" w:name="_Toc28359079"/>
      <w:r/>
      <w:bookmarkStart w:id="13" w:name="_Hlk24379207"/>
      <w:r>
        <w:rPr>
          <w:rFonts w:hint="eastAsia" w:ascii="宋体" w:hAnsi="宋体" w:cs="宋体"/>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rPr>
        <w:t xml:space="preserve">项目编号：</w:t>
      </w:r>
      <w:r>
        <w:rPr>
          <w:rFonts w:hint="eastAsia" w:ascii="宋体" w:hAnsi="宋体" w:cs="宋体"/>
          <w:sz w:val="24"/>
          <w:szCs w:val="28"/>
          <w:highlight w:val="none"/>
          <w:lang w:eastAsia="zh-CN"/>
        </w:rPr>
        <w:t xml:space="preserve">JSZC-321100-JSZG-G2026-0048</w:t>
      </w:r>
      <w:r/>
    </w:p>
    <w:p>
      <w:pPr>
        <w:ind w:firstLine="480"/>
        <w:spacing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rPr>
        <w:t xml:space="preserve">项目名称：</w:t>
      </w:r>
      <w:bookmarkEnd w:id="13"/>
      <w:r>
        <w:rPr>
          <w:rFonts w:hint="eastAsia" w:ascii="宋体" w:hAnsi="宋体" w:cs="宋体"/>
          <w:sz w:val="24"/>
          <w:szCs w:val="28"/>
          <w:highlight w:val="none"/>
          <w:lang w:eastAsia="zh-CN"/>
        </w:rPr>
        <w:t xml:space="preserve">镇江市中西医结合医院X线计算机断层扫描仪</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预算金额：</w:t>
      </w:r>
      <w:r>
        <w:rPr>
          <w:rFonts w:hint="eastAsia" w:ascii="宋体" w:hAnsi="宋体" w:cs="宋体"/>
          <w:sz w:val="24"/>
          <w:szCs w:val="28"/>
          <w:highlight w:val="none"/>
          <w:lang w:val="en-US" w:eastAsia="zh-CN"/>
        </w:rPr>
        <w:t xml:space="preserve">1500</w:t>
      </w:r>
      <w:r>
        <w:rPr>
          <w:rFonts w:hint="eastAsia" w:ascii="宋体" w:hAnsi="宋体" w:cs="宋体"/>
          <w:sz w:val="24"/>
          <w:szCs w:val="28"/>
          <w:highlight w:val="none"/>
          <w:lang w:eastAsia="zh-CN"/>
        </w:rPr>
        <w:t xml:space="preserve">万元</w:t>
      </w:r>
      <w:r/>
    </w:p>
    <w:p>
      <w:pPr>
        <w:pStyle w:val="790"/>
        <w:rPr>
          <w:rFonts w:ascii="宋体" w:hAnsi="宋体" w:eastAsia="宋体" w:cs="宋体"/>
          <w:highlight w:val="none"/>
        </w:rPr>
      </w:pPr>
      <w:r>
        <w:rPr>
          <w:rFonts w:hint="eastAsia" w:ascii="宋体" w:hAnsi="宋体" w:eastAsia="宋体" w:cs="宋体"/>
          <w:highlight w:val="none"/>
        </w:rPr>
        <w:t xml:space="preserve">最高限价：</w:t>
      </w:r>
      <w:r>
        <w:rPr>
          <w:rFonts w:hint="eastAsia" w:ascii="宋体" w:hAnsi="宋体" w:eastAsia="宋体" w:cs="宋体"/>
          <w:highlight w:val="none"/>
          <w:lang w:val="en-US" w:eastAsia="zh-CN"/>
        </w:rPr>
        <w:t xml:space="preserve">1500</w:t>
      </w:r>
      <w:r>
        <w:rPr>
          <w:rFonts w:hint="eastAsia" w:ascii="宋体" w:hAnsi="宋体" w:eastAsia="宋体" w:cs="宋体"/>
          <w:highlight w:val="none"/>
          <w:lang w:eastAsia="zh-CN"/>
        </w:rPr>
        <w:t xml:space="preserve">万元</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采购需求：详细内容及要求见第四部</w:t>
      </w:r>
      <w:bookmarkStart w:id="100" w:name="_GoBack"/>
      <w:r/>
      <w:bookmarkEnd w:id="100"/>
      <w:r>
        <w:rPr>
          <w:rFonts w:hint="eastAsia" w:ascii="宋体" w:hAnsi="宋体" w:cs="宋体"/>
          <w:sz w:val="24"/>
          <w:szCs w:val="28"/>
          <w:highlight w:val="none"/>
        </w:rPr>
        <w:t xml:space="preserve">分采购需求。</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供货期限：</w:t>
      </w:r>
      <w:r>
        <w:rPr>
          <w:rFonts w:hint="eastAsia" w:ascii="宋体" w:hAnsi="宋体" w:cs="宋体"/>
          <w:sz w:val="24"/>
          <w:szCs w:val="28"/>
          <w:highlight w:val="none"/>
          <w:lang w:eastAsia="zh-CN"/>
        </w:rPr>
        <w:t xml:space="preserve">合同签订后90个日历日内完成供货及安装调试</w:t>
      </w:r>
      <w:r>
        <w:rPr>
          <w:rFonts w:hint="eastAsia" w:ascii="宋体" w:hAnsi="宋体" w:cs="宋体"/>
          <w:sz w:val="24"/>
          <w:szCs w:val="28"/>
          <w:highlight w:val="none"/>
        </w:rPr>
        <w:t xml:space="preserve">。</w:t>
      </w:r>
      <w:r/>
    </w:p>
    <w:p>
      <w:pPr>
        <w:ind w:firstLine="480"/>
        <w:spacing w:line="360" w:lineRule="auto"/>
        <w:rPr>
          <w:rFonts w:ascii="宋体" w:hAnsi="宋体" w:cs="宋体"/>
          <w:sz w:val="24"/>
          <w:szCs w:val="28"/>
          <w:highlight w:val="none"/>
        </w:rPr>
      </w:pPr>
      <w:r>
        <w:rPr>
          <w:rFonts w:hint="eastAsia" w:ascii="宋体" w:hAnsi="宋体" w:cs="宋体"/>
          <w:sz w:val="24"/>
          <w:highlight w:val="none"/>
        </w:rPr>
        <w:t xml:space="preserve">本项目是否接受联合体投标：</w:t>
      </w:r>
      <w:r>
        <w:rPr>
          <w:rFonts w:hint="eastAsia" w:ascii="宋体" w:hAnsi="宋体" w:cs="宋体"/>
          <w:sz w:val="24"/>
          <w:szCs w:val="28"/>
          <w:highlight w:val="none"/>
        </w:rPr>
        <w:t xml:space="preserve">不接受。</w:t>
      </w:r>
      <w:r/>
    </w:p>
    <w:p>
      <w:pPr>
        <w:ind w:left="-142"/>
        <w:spacing w:line="360" w:lineRule="auto"/>
        <w:rPr>
          <w:rFonts w:ascii="宋体" w:hAnsi="宋体" w:cs="宋体"/>
          <w:sz w:val="24"/>
          <w:szCs w:val="28"/>
          <w:highlight w:val="none"/>
        </w:rPr>
      </w:pPr>
      <w:r/>
      <w:bookmarkStart w:id="14" w:name="_Toc35393791"/>
      <w:r/>
      <w:bookmarkStart w:id="15" w:name="_Toc35393622"/>
      <w:r/>
      <w:bookmarkStart w:id="16" w:name="_Toc28359003"/>
      <w:r/>
      <w:bookmarkStart w:id="17" w:name="_Toc28359080"/>
      <w:r>
        <w:rPr>
          <w:rFonts w:hint="eastAsia" w:ascii="宋体" w:hAnsi="宋体" w:cs="宋体"/>
          <w:sz w:val="24"/>
          <w:szCs w:val="28"/>
          <w:highlight w:val="none"/>
        </w:rPr>
        <w:t xml:space="preserve">二、申请人的资格要求</w:t>
      </w:r>
      <w:bookmarkEnd w:id="14"/>
      <w:r/>
      <w:bookmarkEnd w:id="15"/>
      <w:r/>
      <w:bookmarkEnd w:id="16"/>
      <w:r/>
      <w:bookmarkEnd w:id="17"/>
      <w:r/>
      <w:r/>
    </w:p>
    <w:p>
      <w:pPr>
        <w:ind w:firstLine="480"/>
        <w:spacing w:line="360" w:lineRule="auto"/>
        <w:rPr>
          <w:rFonts w:ascii="宋体" w:hAnsi="宋体" w:cs="宋体"/>
          <w:color w:val="auto"/>
          <w:sz w:val="24"/>
          <w:szCs w:val="28"/>
          <w:highlight w:val="none"/>
        </w:rPr>
      </w:pPr>
      <w:r/>
      <w:bookmarkStart w:id="18" w:name="_Toc28359081"/>
      <w:r/>
      <w:bookmarkStart w:id="19" w:name="_Toc28359004"/>
      <w:r/>
      <w:bookmarkStart w:id="20" w:name="_Toc35393792"/>
      <w:r/>
      <w:bookmarkStart w:id="21" w:name="_Toc35393623"/>
      <w:r>
        <w:rPr>
          <w:rFonts w:hint="eastAsia" w:ascii="宋体" w:hAnsi="宋体" w:cs="宋体"/>
          <w:color w:val="auto"/>
          <w:sz w:val="24"/>
          <w:szCs w:val="28"/>
          <w:highlight w:val="none"/>
        </w:rPr>
        <w:t xml:space="preserve">1.满足《中华人民共和国政府采购法》第二十二条规定：</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1.1具有独立承担民事责任的能力（提供法人或者其他组织的营业执照等证明文件扫描件；投标人为自然人的，提供其身份证扫描件</w:t>
      </w:r>
      <w:r>
        <w:rPr>
          <w:rFonts w:hint="eastAsia" w:ascii="宋体" w:hAnsi="宋体" w:cs="宋体"/>
          <w:color w:val="auto"/>
          <w:sz w:val="24"/>
          <w:szCs w:val="28"/>
          <w:highlight w:val="none"/>
          <w:lang w:eastAsia="zh-CN"/>
        </w:rPr>
        <w:t xml:space="preserve">；如</w:t>
      </w:r>
      <w:r>
        <w:rPr>
          <w:rFonts w:hint="eastAsia" w:ascii="宋体" w:hAnsi="宋体" w:cs="宋体"/>
          <w:color w:val="auto"/>
          <w:sz w:val="24"/>
          <w:szCs w:val="28"/>
          <w:highlight w:val="none"/>
          <w:lang w:val="en-US" w:eastAsia="zh-CN"/>
        </w:rPr>
        <w:t xml:space="preserve">投标人</w:t>
      </w:r>
      <w:r>
        <w:rPr>
          <w:rFonts w:hint="eastAsia" w:ascii="宋体" w:hAnsi="宋体" w:cs="宋体"/>
          <w:color w:val="auto"/>
          <w:sz w:val="24"/>
          <w:szCs w:val="28"/>
          <w:highlight w:val="none"/>
          <w:lang w:eastAsia="zh-CN"/>
        </w:rPr>
        <w:t xml:space="preserve">为事业单位，请提供事业单位法人证书</w:t>
      </w:r>
      <w:r>
        <w:rPr>
          <w:rFonts w:hint="eastAsia" w:ascii="宋体" w:hAnsi="宋体" w:cs="宋体"/>
          <w:color w:val="auto"/>
          <w:sz w:val="24"/>
          <w:szCs w:val="28"/>
          <w:highlight w:val="none"/>
        </w:rPr>
        <w:t xml:space="preserve">）；</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1.2具有良好的商业信誉和健全的财务会计制度[提供</w:t>
      </w:r>
      <w:r>
        <w:rPr>
          <w:rFonts w:hint="eastAsia" w:ascii="宋体" w:hAnsi="宋体" w:cs="宋体"/>
          <w:color w:val="auto"/>
          <w:sz w:val="24"/>
          <w:szCs w:val="28"/>
          <w:highlight w:val="none"/>
          <w:lang w:eastAsia="zh-CN"/>
        </w:rPr>
        <w:t xml:space="preserve">2025年</w:t>
      </w:r>
      <w:r>
        <w:rPr>
          <w:rFonts w:hint="eastAsia" w:ascii="宋体" w:hAnsi="宋体" w:cs="宋体"/>
          <w:color w:val="auto"/>
          <w:sz w:val="24"/>
          <w:szCs w:val="28"/>
          <w:highlight w:val="none"/>
        </w:rPr>
        <w:t xml:space="preserve">度财务报告</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成立不满一年的提供至少一个月财务报告，或银行出具的资信证明，或财政部门认可的政府采购专业担保机构出具的投标担保函等</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或资格承诺函（格式见第六部分）]；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1.3具有履行合同所必需的设备和专业技术能力[提供投标人相关信息一览表</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或资格承诺函（格式见第六部分）]；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1.4有依法缴纳税收和社会保障资金的良好记录[提供参加本次政府采购活动</w:t>
      </w:r>
      <w:r>
        <w:rPr>
          <w:rFonts w:hint="eastAsia" w:ascii="宋体" w:hAnsi="宋体" w:cs="宋体"/>
          <w:color w:val="auto"/>
          <w:sz w:val="24"/>
          <w:szCs w:val="28"/>
          <w:highlight w:val="none"/>
          <w:lang w:val="en-US" w:eastAsia="zh-CN"/>
        </w:rPr>
        <w:t xml:space="preserve">近</w:t>
      </w:r>
      <w:r>
        <w:rPr>
          <w:rFonts w:hint="eastAsia" w:ascii="宋体" w:hAnsi="宋体" w:cs="宋体"/>
          <w:color w:val="auto"/>
          <w:sz w:val="24"/>
          <w:szCs w:val="28"/>
          <w:highlight w:val="none"/>
          <w:lang w:eastAsia="zh-CN"/>
        </w:rPr>
        <w:t xml:space="preserve">半年内至少一个月</w:t>
      </w:r>
      <w:r>
        <w:rPr>
          <w:rFonts w:hint="eastAsia" w:ascii="宋体" w:hAnsi="宋体" w:cs="宋体"/>
          <w:color w:val="auto"/>
          <w:sz w:val="24"/>
          <w:szCs w:val="28"/>
          <w:highlight w:val="none"/>
        </w:rPr>
        <w:t xml:space="preserve">依法缴纳税收和社会保险资金的相关材料</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或资格承诺函。（格式见第六部分）]；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1.5参加政府采购活动前三年内，在经营活动中没有重大违法记录[见投标函</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lang w:val="en-US" w:eastAsia="zh-CN"/>
        </w:rPr>
        <w:t xml:space="preserve">或</w:t>
      </w:r>
      <w:r>
        <w:rPr>
          <w:rFonts w:hint="eastAsia" w:ascii="宋体" w:hAnsi="宋体" w:cs="宋体"/>
          <w:color w:val="auto"/>
          <w:sz w:val="24"/>
          <w:szCs w:val="28"/>
          <w:highlight w:val="none"/>
        </w:rPr>
        <w:t xml:space="preserve">提供资格承诺函（格式见第六部分）]；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1.6法律、行政法规规定的其他条件。</w:t>
      </w:r>
      <w:r/>
    </w:p>
    <w:p>
      <w:pPr>
        <w:ind w:firstLine="480"/>
        <w:jc w:val="left"/>
        <w:spacing w:line="360" w:lineRule="auto"/>
        <w:rPr>
          <w:rFonts w:ascii="宋体" w:hAnsi="宋体" w:cs="宋体"/>
          <w:sz w:val="24"/>
          <w:szCs w:val="28"/>
          <w:highlight w:val="none"/>
        </w:rPr>
      </w:pPr>
      <w:r>
        <w:rPr>
          <w:rFonts w:hint="eastAsia" w:ascii="宋体" w:hAnsi="宋体" w:cs="宋体"/>
          <w:sz w:val="24"/>
          <w:szCs w:val="28"/>
          <w:highlight w:val="none"/>
        </w:rPr>
        <w:t xml:space="preserve">2.落实政府采购政策需满足的资格要求：</w:t>
      </w:r>
      <w:r>
        <w:rPr>
          <w:rFonts w:hint="eastAsia" w:ascii="宋体" w:hAnsi="宋体" w:cs="宋体"/>
          <w:sz w:val="24"/>
          <w:szCs w:val="28"/>
          <w:highlight w:val="none"/>
          <w:lang w:val="en-US" w:eastAsia="zh-CN"/>
        </w:rPr>
        <w:t xml:space="preserve">无</w:t>
      </w:r>
      <w:r>
        <w:rPr>
          <w:rFonts w:hint="eastAsia" w:ascii="宋体" w:hAnsi="宋体" w:cs="宋体"/>
          <w:sz w:val="24"/>
          <w:szCs w:val="28"/>
          <w:highlight w:val="none"/>
        </w:rPr>
        <w:t xml:space="preserve">。</w:t>
      </w:r>
      <w:r/>
    </w:p>
    <w:p>
      <w:pPr>
        <w:ind w:firstLine="480"/>
        <w:jc w:val="left"/>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3.本项目的特定资格要求：</w:t>
      </w:r>
      <w:r/>
    </w:p>
    <w:p>
      <w:pPr>
        <w:ind w:firstLine="480"/>
        <w:jc w:val="left"/>
        <w:spacing w:line="360" w:lineRule="auto"/>
        <w:rPr>
          <w:rFonts w:hint="eastAsia" w:ascii="宋体" w:hAnsi="宋体" w:eastAsia="宋体" w:cs="宋体"/>
          <w:sz w:val="24"/>
          <w:szCs w:val="28"/>
          <w:highlight w:val="none"/>
          <w:lang w:val="en-US" w:eastAsia="zh-CN"/>
        </w:rPr>
      </w:pPr>
      <w:r>
        <w:rPr>
          <w:rFonts w:hint="eastAsia" w:ascii="宋体" w:hAnsi="宋体" w:eastAsia="宋体" w:cs="宋体"/>
          <w:sz w:val="24"/>
          <w:szCs w:val="28"/>
          <w:highlight w:val="none"/>
          <w:lang w:val="en-US" w:eastAsia="zh-CN"/>
        </w:rPr>
        <w:t xml:space="preserve">3.1投标人为生产企业的，所投产品为在中华人民共和国境内生产的第三类医疗器械的，须具有《医疗器械生产许可证》；投标人为经营企业</w:t>
      </w:r>
      <w:r>
        <w:rPr>
          <w:rFonts w:hint="eastAsia" w:ascii="宋体" w:hAnsi="宋体" w:cs="宋体"/>
          <w:sz w:val="24"/>
          <w:szCs w:val="28"/>
          <w:highlight w:val="none"/>
          <w:lang w:val="en-US" w:eastAsia="zh-CN"/>
        </w:rPr>
        <w:t xml:space="preserve">的</w:t>
      </w:r>
      <w:r>
        <w:rPr>
          <w:rFonts w:hint="eastAsia" w:ascii="宋体" w:hAnsi="宋体" w:eastAsia="宋体" w:cs="宋体"/>
          <w:sz w:val="24"/>
          <w:szCs w:val="28"/>
          <w:highlight w:val="none"/>
          <w:lang w:val="en-US" w:eastAsia="zh-CN"/>
        </w:rPr>
        <w:t xml:space="preserve">，经营第三类医疗器械的，须具有《医疗器械经营许可证》。（提供有效期内的证书扫描件）。</w:t>
      </w:r>
      <w:bookmarkEnd w:id="18"/>
      <w:r/>
      <w:bookmarkEnd w:id="19"/>
      <w:r/>
      <w:bookmarkEnd w:id="20"/>
      <w:r/>
      <w:bookmarkEnd w:id="21"/>
      <w:r/>
      <w:r/>
    </w:p>
    <w:p>
      <w:pPr>
        <w:ind w:firstLine="480"/>
        <w:jc w:val="left"/>
        <w:spacing w:line="360" w:lineRule="auto"/>
        <w:rPr>
          <w:rFonts w:hint="default" w:ascii="宋体" w:hAnsi="宋体" w:eastAsia="宋体" w:cs="宋体"/>
          <w:sz w:val="24"/>
          <w:szCs w:val="28"/>
          <w:highlight w:val="none"/>
          <w:lang w:val="en-US" w:eastAsia="zh-CN"/>
        </w:rPr>
      </w:pPr>
      <w:r>
        <w:rPr>
          <w:rFonts w:hint="eastAsia" w:ascii="宋体" w:hAnsi="宋体" w:eastAsia="宋体" w:cs="宋体"/>
          <w:sz w:val="24"/>
          <w:szCs w:val="28"/>
          <w:highlight w:val="none"/>
          <w:lang w:val="en-US" w:eastAsia="zh-CN"/>
        </w:rPr>
        <w:t xml:space="preserve">3.2投标人为生产企业的，须有具有《辐射安全许可证》；投标人为经营企业的，经营企业及生产企业须有具有《辐射安全许可证》。（提供有效期内的证书扫描件）</w:t>
      </w:r>
      <w:r/>
    </w:p>
    <w:p>
      <w:pPr>
        <w:ind w:left="-142"/>
        <w:spacing w:line="360" w:lineRule="auto"/>
        <w:rPr>
          <w:rFonts w:ascii="宋体" w:hAnsi="宋体" w:cs="宋体"/>
          <w:color w:val="auto"/>
          <w:sz w:val="24"/>
          <w:szCs w:val="28"/>
          <w:highlight w:val="none"/>
        </w:rPr>
      </w:pPr>
      <w:r/>
      <w:bookmarkStart w:id="22" w:name="_Toc35393627"/>
      <w:r/>
      <w:bookmarkStart w:id="23" w:name="_Toc28359008"/>
      <w:r/>
      <w:bookmarkStart w:id="24" w:name="_Toc28359085"/>
      <w:r/>
      <w:bookmarkStart w:id="25" w:name="_Toc35393796"/>
      <w:r>
        <w:rPr>
          <w:rFonts w:hint="eastAsia" w:ascii="宋体" w:hAnsi="宋体" w:cs="宋体"/>
          <w:color w:val="auto"/>
          <w:sz w:val="24"/>
          <w:szCs w:val="28"/>
          <w:highlight w:val="none"/>
        </w:rPr>
        <w:t xml:space="preserve">三、获取招标文件</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获取时间：</w:t>
      </w:r>
      <w:r>
        <w:rPr>
          <w:rFonts w:hint="eastAsia" w:ascii="宋体" w:hAnsi="宋体" w:cs="宋体"/>
          <w:color w:val="auto"/>
          <w:sz w:val="24"/>
          <w:szCs w:val="28"/>
          <w:highlight w:val="none"/>
          <w:lang w:val="en-US" w:eastAsia="zh-CN"/>
        </w:rPr>
        <w:t xml:space="preserve">自采购公告发布之日起5个工作日</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获取地点：苏采云电子交易平台获取招标文件</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获取方式：按操作指南线上获取</w:t>
      </w:r>
      <w:r/>
    </w:p>
    <w:p>
      <w:pPr>
        <w:ind w:firstLine="482"/>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请在投标前详细阅读《“苏采云”系统供应商操作手册》（网址：http://www.ccgp-jiangsu.gov.cn/jiangsu/zlxz/ee/ee3a4bc5a3454aa2b0d9312230633ce9.html）</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采购文件售价：免费</w:t>
      </w:r>
      <w:r/>
    </w:p>
    <w:p>
      <w:pPr>
        <w:ind w:left="-142"/>
        <w:spacing w:line="360" w:lineRule="auto"/>
        <w:rPr>
          <w:rFonts w:ascii="宋体" w:hAnsi="宋体" w:cs="宋体"/>
          <w:color w:val="auto"/>
          <w:sz w:val="24"/>
          <w:szCs w:val="28"/>
          <w:highlight w:val="none"/>
        </w:rPr>
      </w:pPr>
      <w:r/>
      <w:bookmarkStart w:id="26" w:name="_Toc35393793"/>
      <w:r/>
      <w:bookmarkStart w:id="27" w:name="_Toc28359005"/>
      <w:r/>
      <w:bookmarkStart w:id="28" w:name="_Toc28359082"/>
      <w:r/>
      <w:bookmarkStart w:id="29" w:name="_Toc35393624"/>
      <w:r>
        <w:rPr>
          <w:rFonts w:hint="eastAsia" w:ascii="宋体" w:hAnsi="宋体" w:cs="宋体"/>
          <w:color w:val="auto"/>
          <w:sz w:val="24"/>
          <w:szCs w:val="28"/>
          <w:highlight w:val="none"/>
        </w:rPr>
        <w:t xml:space="preserve">四、</w:t>
      </w:r>
      <w:bookmarkEnd w:id="26"/>
      <w:r/>
      <w:bookmarkEnd w:id="27"/>
      <w:r/>
      <w:bookmarkEnd w:id="28"/>
      <w:r/>
      <w:bookmarkEnd w:id="29"/>
      <w:r>
        <w:rPr>
          <w:rFonts w:hint="eastAsia" w:ascii="宋体" w:hAnsi="宋体" w:cs="宋体"/>
          <w:color w:val="auto"/>
          <w:sz w:val="24"/>
          <w:szCs w:val="28"/>
          <w:highlight w:val="none"/>
        </w:rPr>
        <w:t xml:space="preserve">提交投标文件截止时间、开标时间和地点</w:t>
      </w:r>
      <w:r/>
    </w:p>
    <w:p>
      <w:pPr>
        <w:ind w:firstLine="480"/>
        <w:spacing w:line="360" w:lineRule="auto"/>
        <w:rPr>
          <w:rFonts w:ascii="宋体" w:hAnsi="宋体" w:cs="宋体"/>
          <w:bCs/>
          <w:color w:val="auto"/>
          <w:sz w:val="24"/>
          <w:szCs w:val="28"/>
          <w:highlight w:val="none"/>
          <w:u w:val="single"/>
        </w:rPr>
      </w:pPr>
      <w:r>
        <w:rPr>
          <w:rFonts w:hint="eastAsia" w:ascii="宋体" w:hAnsi="宋体" w:cs="宋体"/>
          <w:bCs/>
          <w:color w:val="auto"/>
          <w:sz w:val="24"/>
          <w:szCs w:val="28"/>
          <w:highlight w:val="none"/>
        </w:rPr>
        <w:t xml:space="preserve">提交截止时间及开标时间：</w:t>
      </w:r>
      <w:r>
        <w:rPr>
          <w:rFonts w:hint="eastAsia" w:ascii="宋体" w:hAnsi="宋体" w:cs="宋体"/>
          <w:bCs/>
          <w:color w:val="auto"/>
          <w:sz w:val="24"/>
          <w:szCs w:val="28"/>
          <w:highlight w:val="yellow"/>
          <w:u w:val="single"/>
          <w:lang w:eastAsia="zh-CN"/>
        </w:rPr>
        <w:t xml:space="preserve">2026年</w:t>
      </w:r>
      <w:r>
        <w:rPr>
          <w:rFonts w:hint="eastAsia" w:ascii="宋体" w:hAnsi="宋体" w:cs="宋体"/>
          <w:bCs/>
          <w:color w:val="auto"/>
          <w:sz w:val="24"/>
          <w:szCs w:val="28"/>
          <w:highlight w:val="yellow"/>
          <w:u w:val="single"/>
          <w:lang w:val="en-US" w:eastAsia="zh-CN"/>
        </w:rPr>
        <w:t xml:space="preserve">11</w:t>
      </w:r>
      <w:r>
        <w:rPr>
          <w:rFonts w:hint="eastAsia" w:ascii="宋体" w:hAnsi="宋体" w:cs="宋体"/>
          <w:bCs/>
          <w:color w:val="auto"/>
          <w:sz w:val="24"/>
          <w:szCs w:val="28"/>
          <w:highlight w:val="yellow"/>
          <w:u w:val="single"/>
          <w:lang w:eastAsia="zh-CN"/>
        </w:rPr>
        <w:t xml:space="preserve">月</w:t>
      </w:r>
      <w:r>
        <w:rPr>
          <w:rFonts w:hint="eastAsia" w:ascii="宋体" w:hAnsi="宋体" w:cs="宋体"/>
          <w:bCs/>
          <w:color w:val="auto"/>
          <w:sz w:val="24"/>
          <w:szCs w:val="28"/>
          <w:highlight w:val="yellow"/>
          <w:u w:val="single"/>
          <w:lang w:val="en-US" w:eastAsia="zh-CN"/>
        </w:rPr>
        <w:t xml:space="preserve">16</w:t>
      </w:r>
      <w:r>
        <w:rPr>
          <w:rFonts w:hint="eastAsia" w:ascii="宋体" w:hAnsi="宋体" w:cs="宋体"/>
          <w:bCs/>
          <w:color w:val="auto"/>
          <w:sz w:val="24"/>
          <w:szCs w:val="28"/>
          <w:highlight w:val="yellow"/>
          <w:u w:val="single"/>
          <w:lang w:eastAsia="zh-CN"/>
        </w:rPr>
        <w:t xml:space="preserve">日</w:t>
      </w:r>
      <w:r>
        <w:rPr>
          <w:rFonts w:hint="eastAsia" w:ascii="宋体" w:hAnsi="宋体" w:cs="宋体"/>
          <w:bCs/>
          <w:color w:val="auto"/>
          <w:sz w:val="24"/>
          <w:szCs w:val="28"/>
          <w:highlight w:val="yellow"/>
          <w:u w:val="single"/>
        </w:rPr>
        <w:t xml:space="preserve">9点</w:t>
      </w:r>
      <w:r>
        <w:rPr>
          <w:rFonts w:hint="eastAsia" w:ascii="宋体" w:hAnsi="宋体" w:cs="宋体"/>
          <w:bCs/>
          <w:color w:val="auto"/>
          <w:sz w:val="24"/>
          <w:szCs w:val="28"/>
          <w:highlight w:val="yellow"/>
          <w:u w:val="single"/>
          <w:lang w:val="en-US" w:eastAsia="zh-CN"/>
        </w:rPr>
        <w:t xml:space="preserve">30</w:t>
      </w:r>
      <w:r>
        <w:rPr>
          <w:rFonts w:hint="eastAsia" w:ascii="宋体" w:hAnsi="宋体" w:cs="宋体"/>
          <w:bCs/>
          <w:color w:val="auto"/>
          <w:sz w:val="24"/>
          <w:szCs w:val="28"/>
          <w:highlight w:val="yellow"/>
          <w:u w:val="single"/>
        </w:rPr>
        <w:t xml:space="preserve">分</w:t>
      </w:r>
      <w:r>
        <w:rPr>
          <w:rFonts w:hint="eastAsia" w:ascii="宋体" w:hAnsi="宋体" w:cs="宋体"/>
          <w:bCs/>
          <w:color w:val="auto"/>
          <w:sz w:val="24"/>
          <w:szCs w:val="28"/>
          <w:highlight w:val="none"/>
        </w:rPr>
        <w:t xml:space="preserve">（北京时间）</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开标地点：网上开标大厅</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bookmarkStart w:id="30" w:name="_Toc35393794"/>
      <w:r/>
      <w:bookmarkStart w:id="31" w:name="_Toc28359084"/>
      <w:r/>
      <w:bookmarkStart w:id="32" w:name="_Toc35393625"/>
      <w:r/>
      <w:bookmarkStart w:id="33" w:name="_Toc28359007"/>
      <w:r>
        <w:rPr>
          <w:rFonts w:hint="eastAsia" w:ascii="宋体" w:hAnsi="宋体" w:cs="宋体"/>
          <w:color w:val="auto"/>
          <w:sz w:val="24"/>
          <w:highlight w:val="none"/>
        </w:rPr>
        <w:t xml:space="preserve">注意事项：（1）本项目通过</w:t>
      </w:r>
      <w:r>
        <w:rPr>
          <w:rFonts w:hint="eastAsia" w:ascii="宋体" w:hAnsi="宋体" w:cs="宋体"/>
          <w:color w:val="auto"/>
          <w:sz w:val="24"/>
          <w:highlight w:val="none"/>
          <w:u w:val="single"/>
        </w:rPr>
        <w:t xml:space="preserve">“苏采云”</w:t>
      </w:r>
      <w:r>
        <w:rPr>
          <w:rFonts w:hint="eastAsia" w:ascii="宋体" w:hAnsi="宋体" w:cs="宋体"/>
          <w:i/>
          <w:color w:val="auto"/>
          <w:sz w:val="24"/>
          <w:highlight w:val="none"/>
          <w:u w:val="single"/>
        </w:rPr>
        <w:t xml:space="preserve">系统</w:t>
      </w:r>
      <w:r>
        <w:rPr>
          <w:rFonts w:hint="eastAsia" w:ascii="宋体" w:hAnsi="宋体" w:cs="宋体"/>
          <w:color w:val="auto"/>
          <w:sz w:val="24"/>
          <w:highlight w:val="none"/>
        </w:rPr>
        <w:t xml:space="preserve">进行采购，投标人须通过</w:t>
      </w:r>
      <w:r>
        <w:rPr>
          <w:rFonts w:hint="eastAsia" w:ascii="宋体" w:hAnsi="宋体" w:cs="宋体"/>
          <w:color w:val="auto"/>
          <w:sz w:val="24"/>
          <w:highlight w:val="none"/>
          <w:u w:val="single"/>
        </w:rPr>
        <w:t xml:space="preserve">“江苏政府采购网”</w:t>
      </w:r>
      <w:r>
        <w:rPr>
          <w:rFonts w:hint="eastAsia" w:ascii="宋体" w:hAnsi="宋体" w:cs="宋体"/>
          <w:color w:val="auto"/>
          <w:sz w:val="24"/>
          <w:highlight w:val="none"/>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left="-142"/>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五、公告期限</w:t>
      </w:r>
      <w:bookmarkEnd w:id="30"/>
      <w:r/>
      <w:bookmarkEnd w:id="31"/>
      <w:r/>
      <w:bookmarkEnd w:id="32"/>
      <w:r/>
      <w:bookmarkEnd w:id="33"/>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ind w:left="-142"/>
        <w:spacing w:line="360" w:lineRule="auto"/>
        <w:rPr>
          <w:rFonts w:ascii="宋体" w:hAnsi="宋体" w:cs="宋体"/>
          <w:color w:val="auto"/>
          <w:sz w:val="24"/>
          <w:szCs w:val="28"/>
          <w:highlight w:val="none"/>
        </w:rPr>
      </w:pPr>
      <w:r/>
      <w:bookmarkStart w:id="34" w:name="_Toc35393795"/>
      <w:r/>
      <w:bookmarkStart w:id="35" w:name="_Toc35393626"/>
      <w:r>
        <w:rPr>
          <w:rFonts w:hint="eastAsia" w:ascii="宋体" w:hAnsi="宋体" w:cs="宋体"/>
          <w:color w:val="auto"/>
          <w:sz w:val="24"/>
          <w:szCs w:val="28"/>
          <w:highlight w:val="none"/>
        </w:rPr>
        <w:t xml:space="preserve">六、其他补充事宜</w:t>
      </w:r>
      <w:bookmarkEnd w:id="34"/>
      <w:r/>
      <w:bookmarkEnd w:id="35"/>
      <w:r/>
      <w:r/>
    </w:p>
    <w:p>
      <w:pPr>
        <w:pStyle w:val="1591"/>
        <w:ind w:firstLine="482"/>
        <w:jc w:val="left"/>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1.本项目通过电子交易平台进行采购，请在投标前详细阅读《“苏采云”系统供应商操作手册》（网址：http://www.ccgp-jiangsu.gov.cn/jiangsu/zlxz/ee/ee3a4bc5a3454aa2b0d9312230633ce9.html）；投标人在使用系统进行投标的过程中如遇到涉及平台使用的任何问题，应在工作日上午9：00-11:30 下午13:30-17:30期间致电技术支持热线咨询，联系方式：0519-86722803。</w:t>
      </w:r>
      <w:r/>
    </w:p>
    <w:p>
      <w:pPr>
        <w:pStyle w:val="1591"/>
        <w:ind w:firstLine="480"/>
        <w:jc w:val="left"/>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2.投标人投标需提前办理数字认证证书，办理方式和注意事项详见:江苏省政府采购数字证书(供应商)CA及电子签章办理指南，网址：http://jsxcmm.com/help/gys.html。</w:t>
      </w:r>
      <w:r/>
    </w:p>
    <w:p>
      <w:pPr>
        <w:pStyle w:val="1591"/>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3.各投标人应在规定的时间内完成招标文件的下载，逾期可能会造成招标文件无法下载以及投标文件无法上传的情形，由此导致的后果由各供应商自行承担。</w:t>
      </w:r>
      <w:r/>
    </w:p>
    <w:p>
      <w:pPr>
        <w:pStyle w:val="1591"/>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4.请各投标人及时关注和查看“江苏政府采购网”是否有更正公告。因投标人自身原因未能及时获取的，一切后果由投标人自行承担。</w:t>
      </w:r>
      <w:r/>
    </w:p>
    <w:p>
      <w:pPr>
        <w:pStyle w:val="1591"/>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5.本项目为</w:t>
      </w:r>
      <w:r>
        <w:rPr>
          <w:rFonts w:hint="eastAsia" w:ascii="宋体" w:hAnsi="宋体" w:cs="宋体"/>
          <w:color w:val="auto"/>
          <w:sz w:val="24"/>
          <w:szCs w:val="28"/>
          <w:highlight w:val="none"/>
          <w:lang w:val="en-US" w:eastAsia="zh-CN"/>
        </w:rPr>
        <w:t xml:space="preserve">货物</w:t>
      </w:r>
      <w:r>
        <w:rPr>
          <w:rFonts w:hint="eastAsia" w:ascii="宋体" w:hAnsi="宋体" w:cs="宋体"/>
          <w:color w:val="auto"/>
          <w:sz w:val="24"/>
          <w:szCs w:val="28"/>
          <w:highlight w:val="none"/>
        </w:rPr>
        <w:t xml:space="preserve">类，项目所属行业：</w:t>
      </w:r>
      <w:r>
        <w:rPr>
          <w:rFonts w:hint="eastAsia" w:ascii="宋体" w:hAnsi="宋体" w:cs="宋体"/>
          <w:color w:val="auto"/>
          <w:sz w:val="24"/>
          <w:szCs w:val="28"/>
          <w:highlight w:val="none"/>
          <w:lang w:eastAsia="zh-CN"/>
        </w:rPr>
        <w:t xml:space="preserve">工业</w:t>
      </w:r>
      <w:r>
        <w:rPr>
          <w:rFonts w:hint="eastAsia" w:ascii="宋体" w:hAnsi="宋体" w:cs="宋体"/>
          <w:color w:val="auto"/>
          <w:sz w:val="24"/>
          <w:szCs w:val="28"/>
          <w:highlight w:val="none"/>
        </w:rPr>
        <w:t xml:space="preserve">。</w:t>
      </w:r>
      <w:r/>
    </w:p>
    <w:p>
      <w:pPr>
        <w:pStyle w:val="2301"/>
        <w:rPr>
          <w:rFonts w:ascii="宋体" w:hAnsi="宋体" w:cs="宋体"/>
          <w:highlight w:val="none"/>
        </w:rPr>
      </w:pPr>
      <w:r>
        <w:rPr>
          <w:rFonts w:hint="eastAsia" w:ascii="宋体" w:hAnsi="宋体" w:cs="宋体"/>
          <w:highlight w:val="none"/>
        </w:rPr>
        <w:t xml:space="preserve">窗体底端</w:t>
      </w:r>
      <w:r/>
    </w:p>
    <w:p>
      <w:pPr>
        <w:ind w:left="-142"/>
        <w:spacing w:line="360" w:lineRule="auto"/>
        <w:rPr>
          <w:rFonts w:ascii="宋体" w:hAnsi="宋体" w:cs="宋体"/>
          <w:sz w:val="24"/>
          <w:szCs w:val="28"/>
          <w:highlight w:val="none"/>
        </w:rPr>
      </w:pPr>
      <w:r>
        <w:rPr>
          <w:rFonts w:hint="eastAsia" w:ascii="宋体" w:hAnsi="宋体" w:cs="宋体"/>
          <w:sz w:val="24"/>
          <w:szCs w:val="28"/>
          <w:highlight w:val="none"/>
        </w:rPr>
        <w:t xml:space="preserve">七、对本次招标提出询问，请按以下方式联系。</w:t>
      </w:r>
      <w:bookmarkEnd w:id="22"/>
      <w:r/>
      <w:bookmarkEnd w:id="23"/>
      <w:r/>
      <w:bookmarkEnd w:id="24"/>
      <w:r/>
      <w:bookmarkEnd w:id="25"/>
      <w:r/>
      <w:r/>
    </w:p>
    <w:p>
      <w:pPr>
        <w:ind w:firstLine="480"/>
        <w:jc w:val="left"/>
        <w:spacing w:line="360" w:lineRule="auto"/>
        <w:rPr>
          <w:rFonts w:ascii="宋体" w:hAnsi="宋体" w:cs="宋体"/>
          <w:sz w:val="24"/>
          <w:szCs w:val="28"/>
          <w:highlight w:val="none"/>
        </w:rPr>
      </w:pPr>
      <w:r>
        <w:rPr>
          <w:rFonts w:hint="eastAsia" w:ascii="宋体" w:hAnsi="宋体" w:cs="宋体"/>
          <w:sz w:val="24"/>
          <w:szCs w:val="28"/>
          <w:highlight w:val="none"/>
        </w:rPr>
        <w:t xml:space="preserve">1.采购人信息</w:t>
      </w:r>
      <w:r/>
    </w:p>
    <w:p>
      <w:pPr>
        <w:ind w:firstLine="480"/>
        <w:jc w:val="left"/>
        <w:spacing w:line="360" w:lineRule="auto"/>
        <w:rPr>
          <w:rFonts w:hint="eastAsia" w:ascii="宋体" w:hAnsi="宋体" w:cs="宋体"/>
          <w:sz w:val="24"/>
          <w:szCs w:val="28"/>
          <w:highlight w:val="none"/>
        </w:rPr>
      </w:pPr>
      <w:r/>
      <w:bookmarkStart w:id="36" w:name="_Toc28359009"/>
      <w:r/>
      <w:bookmarkStart w:id="37" w:name="_Toc28359086"/>
      <w:r>
        <w:rPr>
          <w:rFonts w:hint="eastAsia" w:ascii="宋体" w:hAnsi="宋体" w:cs="宋体"/>
          <w:sz w:val="24"/>
          <w:szCs w:val="28"/>
          <w:highlight w:val="none"/>
        </w:rPr>
        <w:t xml:space="preserve">名 称：镇江市中西医结合医院</w:t>
      </w:r>
      <w:r/>
    </w:p>
    <w:p>
      <w:pPr>
        <w:ind w:firstLine="480"/>
        <w:jc w:val="left"/>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地址：镇江市润州区团山路18号</w:t>
      </w:r>
      <w:r/>
    </w:p>
    <w:p>
      <w:pPr>
        <w:ind w:firstLine="480"/>
        <w:jc w:val="left"/>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联系电话：0511-80828291 </w:t>
      </w:r>
      <w:r/>
    </w:p>
    <w:p>
      <w:pPr>
        <w:ind w:firstLine="480"/>
        <w:jc w:val="left"/>
        <w:spacing w:line="360" w:lineRule="auto"/>
        <w:rPr>
          <w:rFonts w:ascii="宋体" w:hAnsi="宋体" w:cs="宋体"/>
          <w:sz w:val="24"/>
          <w:szCs w:val="28"/>
          <w:highlight w:val="none"/>
        </w:rPr>
      </w:pPr>
      <w:r>
        <w:rPr>
          <w:rFonts w:hint="eastAsia" w:ascii="宋体" w:hAnsi="宋体" w:cs="宋体"/>
          <w:sz w:val="24"/>
          <w:szCs w:val="28"/>
          <w:highlight w:val="none"/>
        </w:rPr>
        <w:t xml:space="preserve">联系人：</w:t>
      </w:r>
      <w:r>
        <w:rPr>
          <w:rFonts w:hint="eastAsia" w:ascii="宋体" w:hAnsi="宋体" w:cs="宋体"/>
          <w:sz w:val="24"/>
          <w:szCs w:val="28"/>
          <w:highlight w:val="none"/>
          <w:lang w:val="en-US" w:eastAsia="zh-CN"/>
        </w:rPr>
        <w:t xml:space="preserve">杨</w:t>
      </w:r>
      <w:r>
        <w:rPr>
          <w:rFonts w:hint="eastAsia" w:ascii="宋体" w:hAnsi="宋体" w:cs="宋体"/>
          <w:sz w:val="24"/>
          <w:szCs w:val="28"/>
          <w:highlight w:val="none"/>
        </w:rPr>
        <w:t xml:space="preserve">老师</w:t>
      </w:r>
      <w:bookmarkEnd w:id="4"/>
      <w:r/>
      <w:bookmarkEnd w:id="5"/>
      <w:r/>
      <w:bookmarkEnd w:id="6"/>
      <w:r/>
      <w:bookmarkEnd w:id="7"/>
      <w:r/>
      <w:bookmarkEnd w:id="8"/>
      <w:r/>
      <w:bookmarkEnd w:id="36"/>
      <w:r/>
      <w:bookmarkEnd w:id="37"/>
      <w:r/>
      <w:r/>
    </w:p>
    <w:p>
      <w:pPr>
        <w:pStyle w:val="1591"/>
        <w:ind w:firstLine="480"/>
        <w:jc w:val="left"/>
        <w:spacing w:line="360" w:lineRule="auto"/>
        <w:widowControl/>
        <w:rPr>
          <w:rFonts w:hint="eastAsia" w:ascii="宋体" w:hAnsi="宋体" w:cs="宋体"/>
          <w:color w:val="auto"/>
          <w:sz w:val="24"/>
          <w:szCs w:val="28"/>
          <w:highlight w:val="none"/>
        </w:rPr>
      </w:pPr>
      <w:r/>
      <w:bookmarkStart w:id="38" w:name="_Toc25072"/>
      <w:r/>
      <w:bookmarkStart w:id="39" w:name="_Toc92168000"/>
      <w:r/>
      <w:bookmarkStart w:id="40" w:name="_Toc100386034"/>
      <w:r>
        <w:rPr>
          <w:rFonts w:hint="eastAsia" w:ascii="宋体" w:hAnsi="宋体" w:cs="宋体"/>
          <w:color w:val="auto"/>
          <w:sz w:val="24"/>
          <w:szCs w:val="28"/>
          <w:highlight w:val="none"/>
        </w:rPr>
        <w:t xml:space="preserve">2.采购代理机构信息</w:t>
      </w:r>
      <w:r/>
    </w:p>
    <w:p>
      <w:pPr>
        <w:pStyle w:val="1591"/>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名 称：江苏中冠工程咨询有限公司</w:t>
      </w:r>
      <w:r/>
    </w:p>
    <w:p>
      <w:pPr>
        <w:pStyle w:val="1591"/>
        <w:ind w:firstLine="480"/>
        <w:jc w:val="left"/>
        <w:spacing w:line="360" w:lineRule="auto"/>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地 址：</w:t>
      </w:r>
      <w:r>
        <w:rPr>
          <w:rFonts w:hint="eastAsia" w:ascii="宋体" w:hAnsi="宋体" w:cs="宋体"/>
          <w:color w:val="auto"/>
          <w:sz w:val="24"/>
          <w:szCs w:val="28"/>
          <w:highlight w:val="none"/>
          <w:lang w:eastAsia="zh-CN"/>
        </w:rPr>
        <w:t xml:space="preserve">镇江市润州区南徐路9号金恒大厦1号门4楼</w:t>
      </w:r>
      <w:r/>
    </w:p>
    <w:p>
      <w:pPr>
        <w:pStyle w:val="1591"/>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联系方式：</w:t>
      </w:r>
      <w:bookmarkStart w:id="41" w:name="_Toc28359010"/>
      <w:r/>
      <w:bookmarkStart w:id="42" w:name="_Toc28359087"/>
      <w:r>
        <w:rPr>
          <w:rFonts w:hint="eastAsia" w:ascii="宋体" w:hAnsi="宋体" w:cs="宋体"/>
          <w:color w:val="auto"/>
          <w:sz w:val="24"/>
          <w:szCs w:val="28"/>
          <w:highlight w:val="none"/>
        </w:rPr>
        <w:t xml:space="preserve">0511-85612788</w:t>
      </w:r>
      <w:r/>
    </w:p>
    <w:p>
      <w:pPr>
        <w:pStyle w:val="1591"/>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3.项目联系方式</w:t>
      </w:r>
      <w:bookmarkEnd w:id="41"/>
      <w:r/>
      <w:bookmarkEnd w:id="42"/>
      <w:r/>
      <w:r/>
    </w:p>
    <w:p>
      <w:pPr>
        <w:pStyle w:val="1591"/>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项目联系人：</w:t>
      </w:r>
      <w:r>
        <w:rPr>
          <w:rFonts w:hint="eastAsia" w:ascii="宋体" w:hAnsi="宋体" w:cs="宋体"/>
          <w:color w:val="auto"/>
          <w:sz w:val="24"/>
          <w:szCs w:val="28"/>
          <w:highlight w:val="none"/>
          <w:lang w:val="en-US" w:eastAsia="zh-CN"/>
        </w:rPr>
        <w:t xml:space="preserve">徐莎莎、</w:t>
      </w:r>
      <w:r>
        <w:rPr>
          <w:rFonts w:hint="eastAsia" w:ascii="宋体" w:hAnsi="宋体" w:cs="宋体"/>
          <w:color w:val="auto"/>
          <w:sz w:val="24"/>
          <w:szCs w:val="28"/>
          <w:highlight w:val="none"/>
        </w:rPr>
        <w:t xml:space="preserve">江晟玮</w:t>
      </w:r>
      <w:r/>
    </w:p>
    <w:p>
      <w:pPr>
        <w:pStyle w:val="1591"/>
        <w:ind w:firstLine="480"/>
        <w:jc w:val="left"/>
        <w:spacing w:line="360" w:lineRule="auto"/>
        <w:widowControl/>
        <w:rPr>
          <w:rFonts w:ascii="宋体" w:hAnsi="宋体" w:cs="宋体"/>
          <w:b/>
          <w:bCs/>
          <w:sz w:val="36"/>
          <w:szCs w:val="36"/>
          <w:highlight w:val="none"/>
        </w:rPr>
      </w:pPr>
      <w:r>
        <w:rPr>
          <w:rFonts w:hint="eastAsia" w:ascii="宋体" w:hAnsi="宋体" w:cs="宋体"/>
          <w:color w:val="auto"/>
          <w:sz w:val="24"/>
          <w:szCs w:val="28"/>
          <w:highlight w:val="none"/>
        </w:rPr>
        <w:t xml:space="preserve">电 话：0511-85612788</w:t>
      </w:r>
      <w:r>
        <w:rPr>
          <w:rFonts w:hint="eastAsia" w:ascii="宋体" w:hAnsi="宋体" w:cs="宋体"/>
          <w:b/>
          <w:bCs/>
          <w:sz w:val="36"/>
          <w:szCs w:val="36"/>
          <w:highlight w:val="none"/>
        </w:rPr>
        <w:br w:type="page" w:clear="all"/>
      </w:r>
      <w:r/>
    </w:p>
    <w:p>
      <w:pPr>
        <w:jc w:val="center"/>
        <w:rPr>
          <w:rFonts w:ascii="宋体" w:hAnsi="宋体" w:cs="宋体"/>
          <w:b/>
          <w:bCs/>
          <w:sz w:val="36"/>
          <w:szCs w:val="36"/>
          <w:highlight w:val="none"/>
        </w:rPr>
      </w:pPr>
      <w:r>
        <w:rPr>
          <w:rFonts w:hint="eastAsia" w:ascii="宋体" w:hAnsi="宋体" w:cs="宋体"/>
          <w:b/>
          <w:bCs/>
          <w:sz w:val="36"/>
          <w:szCs w:val="36"/>
          <w:highlight w:val="none"/>
        </w:rPr>
        <w:t xml:space="preserve">第二部分 投标人须知</w:t>
      </w:r>
      <w:bookmarkEnd w:id="38"/>
      <w:r/>
      <w:r/>
    </w:p>
    <w:p>
      <w:pPr>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前附表</w:t>
      </w:r>
      <w:r/>
    </w:p>
    <w:tbl>
      <w:tblPr>
        <w:tblStyle w:val="7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287"/>
        <w:gridCol w:w="7415"/>
      </w:tblGrid>
      <w:tr>
        <w:trPr/>
        <w:tc>
          <w:tcPr>
            <w:tcW w:w="481" w:type="pct"/>
            <w:vAlign w:val="center"/>
            <w:textDirection w:val="lrTb"/>
            <w:noWrap/>
          </w:tcPr>
          <w:p>
            <w:pPr>
              <w:pStyle w:val="732"/>
              <w:ind w:firstLine="0"/>
              <w:jc w:val="center"/>
              <w:rPr>
                <w:rFonts w:ascii="宋体" w:hAnsi="宋体" w:cs="宋体"/>
                <w:sz w:val="24"/>
                <w:highlight w:val="none"/>
              </w:rPr>
            </w:pPr>
            <w:r>
              <w:rPr>
                <w:rFonts w:hint="eastAsia" w:ascii="宋体" w:hAnsi="宋体" w:cs="宋体"/>
                <w:sz w:val="24"/>
                <w:highlight w:val="none"/>
              </w:rPr>
              <w:t xml:space="preserve">序号</w:t>
            </w:r>
            <w:r/>
          </w:p>
        </w:tc>
        <w:tc>
          <w:tcPr>
            <w:tcW w:w="668" w:type="pct"/>
            <w:vAlign w:val="center"/>
            <w:textDirection w:val="lrTb"/>
            <w:noWrap/>
          </w:tcPr>
          <w:p>
            <w:pPr>
              <w:pStyle w:val="732"/>
              <w:ind w:firstLine="0"/>
              <w:jc w:val="center"/>
              <w:rPr>
                <w:rFonts w:ascii="宋体" w:hAnsi="宋体" w:cs="宋体"/>
                <w:sz w:val="24"/>
                <w:highlight w:val="none"/>
              </w:rPr>
            </w:pPr>
            <w:r>
              <w:rPr>
                <w:rFonts w:hint="eastAsia" w:ascii="宋体" w:hAnsi="宋体" w:cs="宋体"/>
                <w:sz w:val="24"/>
                <w:highlight w:val="none"/>
              </w:rPr>
              <w:t xml:space="preserve">事项</w:t>
            </w:r>
            <w:r/>
          </w:p>
        </w:tc>
        <w:tc>
          <w:tcPr>
            <w:tcW w:w="3851" w:type="pct"/>
            <w:vAlign w:val="center"/>
            <w:textDirection w:val="lrTb"/>
            <w:noWrap/>
          </w:tcPr>
          <w:p>
            <w:pPr>
              <w:pStyle w:val="732"/>
              <w:ind w:firstLine="0"/>
              <w:jc w:val="center"/>
              <w:rPr>
                <w:rFonts w:ascii="宋体" w:hAnsi="宋体" w:cs="宋体"/>
                <w:sz w:val="24"/>
                <w:highlight w:val="none"/>
              </w:rPr>
            </w:pPr>
            <w:r>
              <w:rPr>
                <w:rFonts w:hint="eastAsia" w:ascii="宋体" w:hAnsi="宋体" w:cs="宋体"/>
                <w:sz w:val="24"/>
                <w:highlight w:val="none"/>
              </w:rPr>
              <w:t xml:space="preserve">本项目规定</w:t>
            </w:r>
            <w:r/>
          </w:p>
        </w:tc>
      </w:tr>
      <w:tr>
        <w:trPr/>
        <w:tc>
          <w:tcPr>
            <w:tcW w:w="481" w:type="pct"/>
            <w:vAlign w:val="center"/>
            <w:textDirection w:val="lrTb"/>
            <w:noWrap/>
          </w:tcPr>
          <w:p>
            <w:pPr>
              <w:pStyle w:val="732"/>
              <w:ind w:firstLine="0"/>
              <w:jc w:val="center"/>
              <w:rPr>
                <w:rFonts w:ascii="宋体" w:hAnsi="宋体" w:cs="宋体"/>
                <w:sz w:val="24"/>
                <w:highlight w:val="none"/>
              </w:rPr>
            </w:pPr>
            <w:r>
              <w:rPr>
                <w:rFonts w:hint="eastAsia" w:ascii="宋体" w:hAnsi="宋体" w:cs="宋体"/>
                <w:sz w:val="24"/>
                <w:highlight w:val="none"/>
              </w:rPr>
              <w:t xml:space="preserve">1</w:t>
            </w:r>
            <w:r/>
          </w:p>
        </w:tc>
        <w:tc>
          <w:tcPr>
            <w:tcW w:w="668" w:type="pct"/>
            <w:vAlign w:val="center"/>
            <w:textDirection w:val="lrTb"/>
            <w:noWrap/>
          </w:tcPr>
          <w:p>
            <w:pPr>
              <w:pStyle w:val="732"/>
              <w:ind w:firstLine="0"/>
              <w:jc w:val="center"/>
              <w:rPr>
                <w:rFonts w:ascii="宋体" w:hAnsi="宋体" w:cs="宋体"/>
                <w:sz w:val="24"/>
                <w:highlight w:val="none"/>
              </w:rPr>
            </w:pPr>
            <w:r>
              <w:rPr>
                <w:rFonts w:hint="eastAsia" w:ascii="宋体" w:hAnsi="宋体" w:cs="宋体"/>
                <w:sz w:val="24"/>
                <w:highlight w:val="none"/>
              </w:rPr>
              <w:t xml:space="preserve">报价要求</w:t>
            </w:r>
            <w:r/>
          </w:p>
        </w:tc>
        <w:tc>
          <w:tcPr>
            <w:tcW w:w="3851" w:type="pct"/>
            <w:vAlign w:val="center"/>
            <w:textDirection w:val="lrTb"/>
            <w:noWrap/>
          </w:tcPr>
          <w:p>
            <w:pPr>
              <w:pStyle w:val="732"/>
              <w:ind w:firstLine="0"/>
              <w:rPr>
                <w:rFonts w:ascii="宋体" w:hAnsi="宋体" w:cs="宋体"/>
                <w:sz w:val="24"/>
                <w:highlight w:val="none"/>
              </w:rPr>
            </w:pPr>
            <w:r>
              <w:rPr>
                <w:rFonts w:hint="eastAsia" w:ascii="宋体" w:hAnsi="宋体" w:cs="宋体"/>
                <w:sz w:val="24"/>
                <w:highlight w:val="none"/>
              </w:rPr>
              <w:t xml:space="preserve">本次投标报价的币种为人民币。</w:t>
            </w:r>
            <w:r/>
          </w:p>
          <w:p>
            <w:pPr>
              <w:pStyle w:val="732"/>
              <w:ind w:firstLine="0"/>
              <w:rPr>
                <w:rFonts w:ascii="宋体" w:hAnsi="宋体" w:cs="宋体"/>
                <w:sz w:val="24"/>
                <w:highlight w:val="none"/>
              </w:rPr>
            </w:pPr>
            <w:r>
              <w:rPr>
                <w:rFonts w:hint="eastAsia" w:ascii="宋体" w:hAnsi="宋体" w:cs="宋体"/>
                <w:sz w:val="24"/>
                <w:highlight w:val="none"/>
              </w:rPr>
              <w:t xml:space="preserve">投标人应按招标文件所提供的各报价表格式报价。</w:t>
            </w:r>
            <w:r/>
          </w:p>
          <w:p>
            <w:pPr>
              <w:pStyle w:val="732"/>
              <w:ind w:firstLine="0"/>
              <w:rPr>
                <w:rFonts w:ascii="宋体" w:hAnsi="宋体" w:cs="宋体"/>
                <w:sz w:val="24"/>
                <w:highlight w:val="none"/>
              </w:rPr>
            </w:pPr>
            <w:r>
              <w:rPr>
                <w:rFonts w:hint="eastAsia" w:ascii="宋体" w:hAnsi="宋体" w:cs="宋体"/>
                <w:sz w:val="24"/>
                <w:highlight w:val="none"/>
              </w:rPr>
              <w:t xml:space="preserve">投标人应对本项目报出最具有竞争力的价格，应包括本次招标要求提供的货物（服务）已支付或将支付的所有费用（含税费）。</w:t>
            </w:r>
            <w:r/>
          </w:p>
          <w:p>
            <w:pPr>
              <w:pStyle w:val="732"/>
              <w:ind w:firstLine="0"/>
              <w:rPr>
                <w:rFonts w:ascii="宋体" w:hAnsi="宋体" w:cs="宋体"/>
                <w:sz w:val="24"/>
                <w:highlight w:val="none"/>
              </w:rPr>
            </w:pPr>
            <w:r>
              <w:rPr>
                <w:rFonts w:hint="eastAsia" w:ascii="宋体" w:hAnsi="宋体" w:cs="宋体"/>
                <w:sz w:val="24"/>
                <w:highlight w:val="none"/>
              </w:rPr>
              <w:t xml:space="preserve">最低投标报价不能作为中标的保证。</w:t>
            </w:r>
            <w:r/>
          </w:p>
          <w:p>
            <w:pPr>
              <w:pStyle w:val="732"/>
              <w:ind w:firstLine="0"/>
              <w:rPr>
                <w:rFonts w:ascii="宋体" w:hAnsi="宋体" w:cs="宋体"/>
                <w:sz w:val="24"/>
                <w:highlight w:val="none"/>
              </w:rPr>
            </w:pPr>
            <w:r>
              <w:rPr>
                <w:rFonts w:hint="eastAsia" w:ascii="宋体" w:hAnsi="宋体" w:cs="宋体"/>
                <w:sz w:val="24"/>
                <w:highlight w:val="none"/>
              </w:rPr>
              <w:t xml:space="preserve">中标价即为合同签约价。</w:t>
            </w:r>
            <w:r/>
          </w:p>
          <w:p>
            <w:pPr>
              <w:pStyle w:val="732"/>
              <w:ind w:firstLine="0"/>
              <w:rPr>
                <w:rFonts w:ascii="宋体" w:hAnsi="宋体" w:cs="宋体"/>
                <w:sz w:val="24"/>
                <w:highlight w:val="none"/>
              </w:rPr>
            </w:pPr>
            <w:r>
              <w:rPr>
                <w:rFonts w:hint="eastAsia" w:ascii="宋体" w:hAnsi="宋体" w:cs="宋体"/>
                <w:sz w:val="24"/>
                <w:highlight w:val="none"/>
              </w:rPr>
              <w:t xml:space="preserve">如出现报价前后不一致的，将按招标文件第五部分“评标办法和标准”第5项规定进行修正。</w:t>
            </w:r>
            <w:r/>
          </w:p>
        </w:tc>
      </w:tr>
      <w:tr>
        <w:trPr>
          <w:trHeight w:val="1366"/>
        </w:trPr>
        <w:tc>
          <w:tcPr>
            <w:tcW w:w="481" w:type="pct"/>
            <w:vAlign w:val="center"/>
            <w:textDirection w:val="lrTb"/>
            <w:noWrap/>
          </w:tcPr>
          <w:p>
            <w:pPr>
              <w:pStyle w:val="732"/>
              <w:ind w:firstLine="0"/>
              <w:jc w:val="center"/>
              <w:rPr>
                <w:rFonts w:ascii="宋体" w:hAnsi="宋体" w:cs="宋体"/>
                <w:sz w:val="24"/>
                <w:highlight w:val="none"/>
              </w:rPr>
            </w:pPr>
            <w:r>
              <w:rPr>
                <w:rFonts w:hint="eastAsia" w:ascii="宋体" w:hAnsi="宋体" w:cs="宋体"/>
                <w:sz w:val="24"/>
                <w:highlight w:val="none"/>
              </w:rPr>
              <w:t xml:space="preserve">2</w:t>
            </w:r>
            <w:r/>
          </w:p>
        </w:tc>
        <w:tc>
          <w:tcPr>
            <w:tcW w:w="668" w:type="pct"/>
            <w:vAlign w:val="center"/>
            <w:textDirection w:val="lrTb"/>
            <w:noWrap/>
          </w:tcPr>
          <w:p>
            <w:pPr>
              <w:pStyle w:val="732"/>
              <w:ind w:firstLine="0"/>
              <w:jc w:val="center"/>
              <w:rPr>
                <w:rFonts w:ascii="宋体" w:hAnsi="宋体" w:cs="宋体"/>
                <w:sz w:val="24"/>
                <w:highlight w:val="none"/>
              </w:rPr>
            </w:pPr>
            <w:r>
              <w:rPr>
                <w:rFonts w:hint="eastAsia" w:ascii="宋体" w:hAnsi="宋体" w:cs="宋体"/>
                <w:sz w:val="24"/>
                <w:highlight w:val="none"/>
              </w:rPr>
              <w:t xml:space="preserve">转包及分包</w:t>
            </w:r>
            <w:r/>
          </w:p>
        </w:tc>
        <w:tc>
          <w:tcPr>
            <w:tcW w:w="3851" w:type="pct"/>
            <w:vAlign w:val="center"/>
            <w:textDirection w:val="lrTb"/>
            <w:noWrap/>
          </w:tcPr>
          <w:p>
            <w:pPr>
              <w:pStyle w:val="732"/>
              <w:ind w:firstLine="0"/>
              <w:rPr>
                <w:rFonts w:ascii="宋体" w:hAnsi="宋体" w:cs="宋体"/>
                <w:sz w:val="24"/>
                <w:highlight w:val="none"/>
              </w:rPr>
            </w:pPr>
            <w:r>
              <w:rPr>
                <w:rFonts w:hint="eastAsia" w:ascii="宋体" w:hAnsi="宋体" w:cs="宋体"/>
                <w:sz w:val="24"/>
                <w:highlight w:val="none"/>
              </w:rPr>
              <w:t xml:space="preserve">项目依法不得转包</w:t>
            </w:r>
            <w:r/>
          </w:p>
          <w:p>
            <w:pPr>
              <w:pStyle w:val="732"/>
              <w:ind w:firstLine="0"/>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A本项目不同意分包。</w:t>
            </w:r>
            <w:r/>
          </w:p>
          <w:p>
            <w:pPr>
              <w:pStyle w:val="732"/>
              <w:ind w:firstLine="0"/>
              <w:rPr>
                <w:rFonts w:ascii="宋体" w:hAnsi="宋体" w:cs="宋体"/>
                <w:sz w:val="24"/>
                <w:highlight w:val="none"/>
              </w:rPr>
            </w:pPr>
            <w:r>
              <w:rPr>
                <w:rFonts w:hint="eastAsia" w:ascii="宋体" w:hAnsi="宋体" w:cs="宋体"/>
                <w:sz w:val="24"/>
                <w:highlight w:val="none"/>
              </w:rPr>
              <w:t xml:space="preserve">B同意将非主体、非关键性的工作分包。投标人应当在投标文件中载明分包承担主体，分包承担主体应当具备相应资质条件且不得再次分包。</w:t>
            </w:r>
            <w:r>
              <w:rPr>
                <w:rFonts w:hint="eastAsia" w:ascii="宋体" w:hAnsi="宋体" w:cs="宋体"/>
                <w:sz w:val="24"/>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cs="宋体"/>
                <w:sz w:val="24"/>
                <w:highlight w:val="none"/>
              </w:rPr>
              <w:t xml:space="preserve">（</w:t>
            </w:r>
            <w:r>
              <w:rPr>
                <w:rFonts w:hint="eastAsia" w:ascii="宋体" w:hAnsi="宋体" w:cs="宋体"/>
                <w:i/>
                <w:iCs/>
                <w:sz w:val="24"/>
                <w:highlight w:val="none"/>
                <w:u w:val="single"/>
              </w:rPr>
              <w:t xml:space="preserve">提醒：采购人允许采用分包方式履行合同的，应当在采购文件中明确可以分包履行的具体内容、金额或者比例，分包承担主体所需要具有的资质。</w:t>
            </w:r>
            <w:r>
              <w:rPr>
                <w:rFonts w:hint="eastAsia" w:ascii="宋体" w:hAnsi="宋体" w:cs="宋体"/>
                <w:sz w:val="24"/>
                <w:highlight w:val="none"/>
              </w:rPr>
              <w:t xml:space="preserve">）</w:t>
            </w:r>
            <w:r/>
          </w:p>
        </w:tc>
      </w:tr>
      <w:tr>
        <w:trPr>
          <w:trHeight w:val="1366"/>
        </w:trPr>
        <w:tc>
          <w:tcPr>
            <w:tcW w:w="481" w:type="pct"/>
            <w:vAlign w:val="center"/>
            <w:textDirection w:val="lrTb"/>
            <w:noWrap/>
          </w:tcPr>
          <w:p>
            <w:pPr>
              <w:pStyle w:val="732"/>
              <w:ind w:firstLine="0"/>
              <w:jc w:val="center"/>
              <w:rPr>
                <w:rFonts w:ascii="宋体" w:hAnsi="宋体" w:cs="宋体"/>
                <w:sz w:val="24"/>
                <w:highlight w:val="none"/>
              </w:rPr>
            </w:pPr>
            <w:r>
              <w:rPr>
                <w:rFonts w:hint="eastAsia" w:ascii="宋体" w:hAnsi="宋体" w:cs="宋体"/>
                <w:sz w:val="24"/>
                <w:highlight w:val="none"/>
              </w:rPr>
              <w:t xml:space="preserve">3</w:t>
            </w:r>
            <w:r/>
          </w:p>
        </w:tc>
        <w:tc>
          <w:tcPr>
            <w:tcW w:w="668" w:type="pct"/>
            <w:vAlign w:val="center"/>
            <w:textDirection w:val="lrTb"/>
            <w:noWrap/>
          </w:tcPr>
          <w:p>
            <w:pPr>
              <w:pStyle w:val="732"/>
              <w:ind w:firstLine="0"/>
              <w:jc w:val="center"/>
              <w:rPr>
                <w:rFonts w:ascii="宋体" w:hAnsi="宋体" w:cs="宋体"/>
                <w:sz w:val="24"/>
                <w:highlight w:val="none"/>
              </w:rPr>
            </w:pPr>
            <w:r>
              <w:rPr>
                <w:rFonts w:hint="eastAsia" w:ascii="宋体" w:hAnsi="宋体" w:cs="宋体"/>
                <w:sz w:val="24"/>
                <w:highlight w:val="none"/>
              </w:rPr>
              <w:t xml:space="preserve">开标前答疑会</w:t>
            </w:r>
            <w:r/>
          </w:p>
        </w:tc>
        <w:tc>
          <w:tcPr>
            <w:tcW w:w="3851" w:type="pct"/>
            <w:vAlign w:val="center"/>
            <w:textDirection w:val="lrTb"/>
            <w:noWrap/>
          </w:tcPr>
          <w:p>
            <w:pPr>
              <w:pStyle w:val="732"/>
              <w:ind w:firstLine="0"/>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A不组织</w:t>
            </w:r>
            <w:r/>
          </w:p>
          <w:p>
            <w:pPr>
              <w:pStyle w:val="732"/>
              <w:ind w:firstLine="0"/>
              <w:rPr>
                <w:rFonts w:ascii="宋体" w:hAnsi="宋体" w:cs="宋体"/>
                <w:sz w:val="24"/>
                <w:highlight w:val="none"/>
              </w:rPr>
            </w:pPr>
            <w:r>
              <w:rPr>
                <w:rFonts w:hint="eastAsia" w:ascii="宋体" w:hAnsi="宋体" w:cs="宋体"/>
                <w:sz w:val="24"/>
                <w:highlight w:val="none"/>
              </w:rPr>
              <w:t xml:space="preserve">B组织</w:t>
            </w:r>
            <w:r/>
          </w:p>
          <w:p>
            <w:pPr>
              <w:pStyle w:val="732"/>
              <w:ind w:firstLine="0"/>
              <w:rPr>
                <w:rFonts w:ascii="宋体" w:hAnsi="宋体" w:cs="宋体"/>
                <w:sz w:val="24"/>
                <w:highlight w:val="none"/>
                <w:u w:val="single"/>
              </w:rPr>
            </w:pPr>
            <w:r>
              <w:rPr>
                <w:rFonts w:hint="eastAsia" w:ascii="宋体" w:hAnsi="宋体" w:cs="宋体"/>
                <w:sz w:val="24"/>
                <w:highlight w:val="none"/>
              </w:rPr>
              <w:t xml:space="preserve">时间：</w:t>
            </w:r>
            <w:r/>
          </w:p>
          <w:p>
            <w:pPr>
              <w:pStyle w:val="732"/>
              <w:ind w:firstLine="0"/>
              <w:rPr>
                <w:rFonts w:ascii="宋体" w:hAnsi="宋体" w:cs="宋体"/>
                <w:sz w:val="24"/>
                <w:highlight w:val="none"/>
                <w:u w:val="single"/>
              </w:rPr>
            </w:pPr>
            <w:r>
              <w:rPr>
                <w:rFonts w:hint="eastAsia" w:ascii="宋体" w:hAnsi="宋体" w:cs="宋体"/>
                <w:sz w:val="24"/>
                <w:highlight w:val="none"/>
              </w:rPr>
              <w:t xml:space="preserve">地点：</w:t>
            </w:r>
            <w:r/>
          </w:p>
          <w:p>
            <w:pPr>
              <w:pStyle w:val="732"/>
              <w:ind w:firstLine="0"/>
              <w:rPr>
                <w:rFonts w:ascii="宋体" w:hAnsi="宋体" w:cs="宋体"/>
                <w:b/>
                <w:sz w:val="24"/>
                <w:highlight w:val="none"/>
              </w:rPr>
            </w:pPr>
            <w:r>
              <w:rPr>
                <w:rFonts w:hint="eastAsia" w:ascii="宋体" w:hAnsi="宋体" w:cs="宋体"/>
                <w:sz w:val="24"/>
                <w:highlight w:val="none"/>
              </w:rPr>
              <w:t xml:space="preserve">联系人：联系方式：</w:t>
            </w:r>
            <w:r/>
          </w:p>
        </w:tc>
      </w:tr>
      <w:tr>
        <w:trPr>
          <w:trHeight w:val="1366"/>
        </w:trPr>
        <w:tc>
          <w:tcPr>
            <w:tcW w:w="481" w:type="pct"/>
            <w:vAlign w:val="center"/>
            <w:textDirection w:val="lrTb"/>
            <w:noWrap/>
          </w:tcPr>
          <w:p>
            <w:pPr>
              <w:pStyle w:val="732"/>
              <w:ind w:firstLine="0"/>
              <w:jc w:val="center"/>
              <w:rPr>
                <w:rFonts w:ascii="宋体" w:hAnsi="宋体" w:cs="宋体"/>
                <w:sz w:val="24"/>
                <w:highlight w:val="none"/>
              </w:rPr>
            </w:pPr>
            <w:r>
              <w:rPr>
                <w:rFonts w:hint="eastAsia" w:ascii="宋体" w:hAnsi="宋体" w:cs="宋体"/>
                <w:sz w:val="24"/>
                <w:highlight w:val="none"/>
              </w:rPr>
              <w:t xml:space="preserve">4</w:t>
            </w:r>
            <w:r/>
          </w:p>
        </w:tc>
        <w:tc>
          <w:tcPr>
            <w:tcW w:w="668" w:type="pct"/>
            <w:vAlign w:val="center"/>
            <w:textDirection w:val="lrTb"/>
            <w:noWrap/>
          </w:tcPr>
          <w:p>
            <w:pPr>
              <w:pStyle w:val="732"/>
              <w:ind w:firstLine="0"/>
              <w:jc w:val="center"/>
              <w:rPr>
                <w:rFonts w:ascii="宋体" w:hAnsi="宋体" w:cs="宋体"/>
                <w:sz w:val="24"/>
                <w:highlight w:val="none"/>
              </w:rPr>
            </w:pPr>
            <w:r>
              <w:rPr>
                <w:rFonts w:hint="eastAsia" w:ascii="宋体" w:hAnsi="宋体" w:cs="宋体"/>
                <w:sz w:val="24"/>
                <w:highlight w:val="none"/>
              </w:rPr>
              <w:t xml:space="preserve">现场踏勘</w:t>
            </w:r>
            <w:r/>
          </w:p>
        </w:tc>
        <w:tc>
          <w:tcPr>
            <w:tcW w:w="3851" w:type="pct"/>
            <w:vAlign w:val="center"/>
            <w:textDirection w:val="lrTb"/>
            <w:noWrap/>
          </w:tcPr>
          <w:p>
            <w:pPr>
              <w:pStyle w:val="732"/>
              <w:ind w:firstLine="0"/>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A不统一组织</w:t>
            </w:r>
            <w:r/>
          </w:p>
          <w:p>
            <w:pPr>
              <w:pStyle w:val="732"/>
              <w:ind w:firstLine="0"/>
              <w:rPr>
                <w:rFonts w:ascii="宋体" w:hAnsi="宋体" w:cs="宋体"/>
                <w:sz w:val="24"/>
                <w:highlight w:val="none"/>
              </w:rPr>
            </w:pPr>
            <w:r>
              <w:rPr>
                <w:rFonts w:hint="eastAsia" w:ascii="宋体" w:hAnsi="宋体" w:cs="宋体"/>
                <w:sz w:val="24"/>
                <w:highlight w:val="none"/>
              </w:rPr>
              <w:t xml:space="preserve">B统一组织</w:t>
            </w:r>
            <w:r/>
          </w:p>
          <w:p>
            <w:pPr>
              <w:pStyle w:val="732"/>
              <w:ind w:firstLine="0"/>
              <w:rPr>
                <w:rFonts w:ascii="宋体" w:hAnsi="宋体" w:cs="宋体"/>
                <w:sz w:val="24"/>
                <w:highlight w:val="none"/>
                <w:u w:val="single"/>
              </w:rPr>
            </w:pPr>
            <w:r>
              <w:rPr>
                <w:rFonts w:hint="eastAsia" w:ascii="宋体" w:hAnsi="宋体" w:cs="宋体"/>
                <w:sz w:val="24"/>
                <w:highlight w:val="none"/>
              </w:rPr>
              <w:t xml:space="preserve">时间：</w:t>
            </w:r>
            <w:r/>
          </w:p>
          <w:p>
            <w:pPr>
              <w:pStyle w:val="732"/>
              <w:ind w:firstLine="0"/>
              <w:rPr>
                <w:rFonts w:ascii="宋体" w:hAnsi="宋体" w:cs="宋体"/>
                <w:sz w:val="24"/>
                <w:highlight w:val="none"/>
                <w:u w:val="single"/>
              </w:rPr>
            </w:pPr>
            <w:r>
              <w:rPr>
                <w:rFonts w:hint="eastAsia" w:ascii="宋体" w:hAnsi="宋体" w:cs="宋体"/>
                <w:sz w:val="24"/>
                <w:highlight w:val="none"/>
              </w:rPr>
              <w:t xml:space="preserve">地点：</w:t>
            </w:r>
            <w:r/>
          </w:p>
          <w:p>
            <w:pPr>
              <w:pStyle w:val="732"/>
              <w:ind w:firstLine="0"/>
              <w:rPr>
                <w:rFonts w:ascii="宋体" w:hAnsi="宋体" w:cs="宋体"/>
                <w:sz w:val="24"/>
                <w:highlight w:val="none"/>
              </w:rPr>
            </w:pPr>
            <w:r>
              <w:rPr>
                <w:rFonts w:hint="eastAsia" w:ascii="宋体" w:hAnsi="宋体" w:cs="宋体"/>
                <w:sz w:val="24"/>
                <w:highlight w:val="none"/>
              </w:rPr>
              <w:t xml:space="preserve">联系人：联系方式：</w:t>
            </w:r>
            <w:r/>
          </w:p>
        </w:tc>
      </w:tr>
      <w:tr>
        <w:trPr>
          <w:trHeight w:val="1366"/>
        </w:trPr>
        <w:tc>
          <w:tcPr>
            <w:tcW w:w="481" w:type="pct"/>
            <w:vAlign w:val="center"/>
            <w:textDirection w:val="lrTb"/>
            <w:noWrap/>
          </w:tcPr>
          <w:p>
            <w:pPr>
              <w:pStyle w:val="732"/>
              <w:ind w:firstLine="0"/>
              <w:jc w:val="center"/>
              <w:rPr>
                <w:rFonts w:ascii="宋体" w:hAnsi="宋体" w:cs="宋体"/>
                <w:sz w:val="24"/>
                <w:highlight w:val="none"/>
              </w:rPr>
            </w:pPr>
            <w:r>
              <w:rPr>
                <w:rFonts w:hint="eastAsia" w:ascii="宋体" w:hAnsi="宋体" w:cs="宋体"/>
                <w:sz w:val="24"/>
                <w:highlight w:val="none"/>
              </w:rPr>
              <w:t xml:space="preserve">5</w:t>
            </w:r>
            <w:r/>
          </w:p>
        </w:tc>
        <w:tc>
          <w:tcPr>
            <w:tcW w:w="668" w:type="pct"/>
            <w:vAlign w:val="center"/>
            <w:textDirection w:val="lrTb"/>
            <w:noWrap/>
          </w:tcPr>
          <w:p>
            <w:pPr>
              <w:pStyle w:val="732"/>
              <w:ind w:firstLine="0"/>
              <w:jc w:val="center"/>
              <w:rPr>
                <w:rFonts w:ascii="宋体" w:hAnsi="宋体" w:cs="宋体"/>
                <w:sz w:val="24"/>
                <w:highlight w:val="none"/>
              </w:rPr>
            </w:pPr>
            <w:r>
              <w:rPr>
                <w:rFonts w:hint="eastAsia" w:ascii="宋体" w:hAnsi="宋体" w:cs="宋体"/>
                <w:sz w:val="24"/>
                <w:highlight w:val="none"/>
              </w:rPr>
              <w:t xml:space="preserve">演示</w:t>
            </w:r>
            <w:r/>
          </w:p>
        </w:tc>
        <w:tc>
          <w:tcPr>
            <w:tcW w:w="3851" w:type="pct"/>
            <w:vAlign w:val="center"/>
            <w:textDirection w:val="lrTb"/>
            <w:noWrap/>
          </w:tcPr>
          <w:p>
            <w:pPr>
              <w:pStyle w:val="732"/>
              <w:ind w:firstLine="0"/>
              <w:rPr>
                <w:rFonts w:hint="eastAsia" w:ascii="宋体" w:hAnsi="宋体" w:cs="宋体"/>
                <w:b w:val="0"/>
                <w:bCs/>
                <w:sz w:val="24"/>
                <w:highlight w:val="none"/>
              </w:rPr>
            </w:pPr>
            <w:r>
              <w:rPr>
                <w:rFonts w:hint="eastAsia" w:ascii="宋体" w:hAnsi="宋体" w:cs="宋体"/>
                <w:b/>
                <w:sz w:val="24"/>
                <w:highlight w:val="none"/>
              </w:rPr>
              <w:t xml:space="preserve">☑</w:t>
            </w:r>
            <w:r>
              <w:rPr>
                <w:rFonts w:hint="eastAsia" w:ascii="宋体" w:hAnsi="宋体" w:cs="宋体"/>
                <w:b w:val="0"/>
                <w:bCs/>
                <w:sz w:val="24"/>
                <w:highlight w:val="none"/>
              </w:rPr>
              <w:t xml:space="preserve">A无</w:t>
            </w:r>
            <w:r/>
          </w:p>
          <w:p>
            <w:pPr>
              <w:pStyle w:val="732"/>
              <w:ind w:firstLine="0"/>
              <w:rPr>
                <w:rFonts w:ascii="宋体" w:hAnsi="宋体" w:cs="宋体"/>
                <w:sz w:val="24"/>
                <w:highlight w:val="none"/>
              </w:rPr>
            </w:pPr>
            <w:r>
              <w:rPr>
                <w:rFonts w:hint="eastAsia" w:ascii="宋体" w:hAnsi="宋体" w:cs="宋体"/>
                <w:b w:val="0"/>
                <w:bCs/>
                <w:sz w:val="24"/>
                <w:highlight w:val="none"/>
              </w:rPr>
              <w:t xml:space="preserve">B有，本项目演示使用录播上传形式，各投标人自行将录播内容上传至XXX平台的XXX模块。操作指南详见XXX。</w:t>
            </w:r>
            <w:r/>
          </w:p>
        </w:tc>
      </w:tr>
      <w:tr>
        <w:trPr/>
        <w:tc>
          <w:tcPr>
            <w:tcW w:w="481" w:type="pct"/>
            <w:vAlign w:val="center"/>
            <w:textDirection w:val="lrTb"/>
            <w:noWrap/>
          </w:tcPr>
          <w:p>
            <w:pPr>
              <w:pStyle w:val="732"/>
              <w:ind w:firstLine="0"/>
              <w:jc w:val="center"/>
              <w:rPr>
                <w:rFonts w:ascii="宋体" w:hAnsi="宋体" w:cs="宋体"/>
                <w:sz w:val="24"/>
                <w:highlight w:val="none"/>
              </w:rPr>
            </w:pPr>
            <w:r>
              <w:rPr>
                <w:rFonts w:hint="eastAsia" w:ascii="宋体" w:hAnsi="宋体" w:cs="宋体"/>
                <w:sz w:val="24"/>
                <w:highlight w:val="none"/>
              </w:rPr>
              <w:t xml:space="preserve">6</w:t>
            </w:r>
            <w:r/>
          </w:p>
        </w:tc>
        <w:tc>
          <w:tcPr>
            <w:tcW w:w="668" w:type="pct"/>
            <w:vAlign w:val="center"/>
            <w:textDirection w:val="lrTb"/>
            <w:noWrap/>
          </w:tcPr>
          <w:p>
            <w:pPr>
              <w:pStyle w:val="732"/>
              <w:ind w:firstLine="0"/>
              <w:jc w:val="center"/>
              <w:rPr>
                <w:rFonts w:ascii="宋体" w:hAnsi="宋体" w:cs="宋体"/>
                <w:sz w:val="24"/>
                <w:highlight w:val="none"/>
              </w:rPr>
            </w:pPr>
            <w:r>
              <w:rPr>
                <w:rFonts w:hint="eastAsia" w:ascii="宋体" w:hAnsi="宋体" w:cs="宋体"/>
                <w:sz w:val="24"/>
                <w:highlight w:val="none"/>
              </w:rPr>
              <w:t xml:space="preserve">样品</w:t>
            </w:r>
            <w:r/>
          </w:p>
        </w:tc>
        <w:tc>
          <w:tcPr>
            <w:tcW w:w="3851" w:type="pct"/>
            <w:vAlign w:val="center"/>
            <w:textDirection w:val="lrTb"/>
            <w:noWrap/>
          </w:tcPr>
          <w:p>
            <w:pPr>
              <w:pStyle w:val="732"/>
              <w:ind w:firstLine="0"/>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A不要求提供。</w:t>
            </w:r>
            <w:r/>
          </w:p>
          <w:p>
            <w:pPr>
              <w:pStyle w:val="732"/>
              <w:ind w:firstLine="0"/>
              <w:rPr>
                <w:rFonts w:ascii="宋体" w:hAnsi="宋体" w:cs="宋体"/>
                <w:sz w:val="24"/>
                <w:highlight w:val="none"/>
              </w:rPr>
            </w:pPr>
            <w:r>
              <w:rPr>
                <w:rFonts w:hint="eastAsia" w:ascii="宋体" w:hAnsi="宋体" w:cs="宋体"/>
                <w:sz w:val="24"/>
                <w:highlight w:val="none"/>
              </w:rPr>
              <w:t xml:space="preserve">B要求提供（</w:t>
            </w:r>
            <w:r>
              <w:rPr>
                <w:rFonts w:hint="eastAsia" w:ascii="宋体" w:hAnsi="宋体" w:cs="宋体"/>
                <w:i/>
                <w:iCs/>
                <w:sz w:val="24"/>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cs="宋体"/>
                <w:sz w:val="24"/>
                <w:highlight w:val="none"/>
              </w:rPr>
              <w:t xml:space="preserve">）</w:t>
            </w:r>
            <w:r/>
          </w:p>
          <w:p>
            <w:pPr>
              <w:pStyle w:val="732"/>
              <w:ind w:firstLine="0"/>
              <w:rPr>
                <w:rFonts w:ascii="宋体" w:hAnsi="宋体" w:cs="宋体"/>
                <w:sz w:val="24"/>
                <w:highlight w:val="none"/>
                <w:u w:val="single"/>
              </w:rPr>
            </w:pPr>
            <w:r>
              <w:rPr>
                <w:rFonts w:hint="eastAsia" w:ascii="宋体" w:hAnsi="宋体" w:cs="宋体"/>
                <w:sz w:val="24"/>
                <w:highlight w:val="none"/>
              </w:rPr>
              <w:t xml:space="preserve">（1）样品：；</w:t>
            </w:r>
            <w:r/>
          </w:p>
          <w:p>
            <w:pPr>
              <w:pStyle w:val="732"/>
              <w:ind w:firstLine="0"/>
              <w:rPr>
                <w:rFonts w:ascii="宋体" w:hAnsi="宋体" w:cs="宋体"/>
                <w:sz w:val="24"/>
                <w:highlight w:val="none"/>
                <w:u w:val="single"/>
              </w:rPr>
            </w:pPr>
            <w:r>
              <w:rPr>
                <w:rFonts w:hint="eastAsia" w:ascii="宋体" w:hAnsi="宋体" w:cs="宋体"/>
                <w:sz w:val="24"/>
                <w:highlight w:val="none"/>
              </w:rPr>
              <w:t xml:space="preserve">（2）样品制作的标准和要求：；</w:t>
            </w:r>
            <w:r/>
          </w:p>
          <w:p>
            <w:pPr>
              <w:pStyle w:val="732"/>
              <w:ind w:firstLine="0"/>
              <w:rPr>
                <w:rFonts w:ascii="宋体" w:hAnsi="宋体" w:cs="宋体"/>
                <w:sz w:val="24"/>
                <w:highlight w:val="none"/>
              </w:rPr>
            </w:pPr>
            <w:r>
              <w:rPr>
                <w:rFonts w:hint="eastAsia" w:ascii="宋体" w:hAnsi="宋体" w:cs="宋体"/>
                <w:sz w:val="24"/>
                <w:highlight w:val="none"/>
              </w:rPr>
              <w:t xml:space="preserve">（3）样品的评审方法以及评审标准：详见评标办法；</w:t>
            </w:r>
            <w:r/>
          </w:p>
          <w:p>
            <w:pPr>
              <w:pStyle w:val="732"/>
              <w:ind w:firstLine="0"/>
              <w:rPr>
                <w:rFonts w:ascii="宋体" w:hAnsi="宋体" w:cs="宋体"/>
                <w:sz w:val="24"/>
                <w:highlight w:val="none"/>
              </w:rPr>
            </w:pPr>
            <w:r>
              <w:rPr>
                <w:rFonts w:hint="eastAsia" w:ascii="宋体" w:hAnsi="宋体" w:cs="宋体"/>
                <w:sz w:val="24"/>
                <w:highlight w:val="none"/>
              </w:rPr>
              <w:t xml:space="preserve">（4）是否需要随样品提交检测报告：否；是，检测机构的要求：；检测内容：。</w:t>
            </w:r>
            <w:r/>
          </w:p>
          <w:p>
            <w:pPr>
              <w:pStyle w:val="732"/>
              <w:ind w:firstLine="0"/>
              <w:rPr>
                <w:rFonts w:ascii="宋体" w:hAnsi="宋体" w:cs="宋体"/>
                <w:sz w:val="24"/>
                <w:highlight w:val="none"/>
              </w:rPr>
            </w:pPr>
            <w:r>
              <w:rPr>
                <w:rFonts w:hint="eastAsia" w:ascii="宋体" w:hAnsi="宋体" w:cs="宋体"/>
                <w:sz w:val="24"/>
                <w:highlight w:val="none"/>
              </w:rPr>
              <w:t xml:space="preserve">（5）提供样品的时间：；地点：；联系人：，联系电话： 。请投标人在上述时间内提供样品并按规定位置安装完毕。超过截止时间的，采购人或采购代理机构将不予接收及安装，并将清场并封闭样品现场。</w:t>
            </w:r>
            <w:r/>
          </w:p>
          <w:p>
            <w:pPr>
              <w:pStyle w:val="732"/>
              <w:ind w:firstLine="0"/>
              <w:rPr>
                <w:rFonts w:ascii="宋体" w:hAnsi="宋体" w:cs="宋体"/>
                <w:sz w:val="24"/>
                <w:highlight w:val="none"/>
              </w:rPr>
            </w:pPr>
            <w:r>
              <w:rPr>
                <w:rFonts w:hint="eastAsia" w:ascii="宋体" w:hAnsi="宋体" w:cs="宋体"/>
                <w:sz w:val="24"/>
                <w:highlight w:val="none"/>
              </w:rPr>
              <w:t xml:space="preserve"> (6)采购活动结束后，对于未中标人提供的样品，采购人、采购机构将通知未中标人在规    定的时间内取回，逾期未取回的，采购人、采购机构不负保管义务；对于中标人提供的样品，采购人将进行保管、封存，并作为履约验收的参考。</w:t>
            </w:r>
            <w:r/>
          </w:p>
          <w:p>
            <w:pPr>
              <w:pStyle w:val="732"/>
              <w:ind w:firstLine="0"/>
              <w:rPr>
                <w:rFonts w:ascii="宋体" w:hAnsi="宋体" w:cs="宋体"/>
                <w:sz w:val="24"/>
                <w:highlight w:val="none"/>
              </w:rPr>
            </w:pPr>
            <w:r>
              <w:rPr>
                <w:rFonts w:hint="eastAsia" w:ascii="宋体" w:hAnsi="宋体" w:cs="宋体"/>
                <w:sz w:val="24"/>
                <w:highlight w:val="none"/>
              </w:rPr>
              <w:t xml:space="preserve">（7）制作、运输、安装和保管样品所发生的一切费用由投标人自理。</w:t>
            </w:r>
            <w:r/>
          </w:p>
        </w:tc>
      </w:tr>
      <w:tr>
        <w:trPr/>
        <w:tc>
          <w:tcPr>
            <w:tcW w:w="481" w:type="pct"/>
            <w:vAlign w:val="center"/>
            <w:textDirection w:val="lrTb"/>
            <w:noWrap/>
          </w:tcPr>
          <w:p>
            <w:pPr>
              <w:pStyle w:val="732"/>
              <w:ind w:firstLine="0"/>
              <w:jc w:val="center"/>
              <w:rPr>
                <w:rFonts w:ascii="宋体" w:hAnsi="宋体" w:cs="宋体"/>
                <w:sz w:val="24"/>
                <w:highlight w:val="none"/>
              </w:rPr>
            </w:pPr>
            <w:r>
              <w:rPr>
                <w:rFonts w:hint="eastAsia" w:ascii="宋体" w:hAnsi="宋体" w:cs="宋体"/>
                <w:sz w:val="24"/>
                <w:highlight w:val="none"/>
              </w:rPr>
              <w:t xml:space="preserve">7</w:t>
            </w:r>
            <w:r/>
          </w:p>
        </w:tc>
        <w:tc>
          <w:tcPr>
            <w:tcW w:w="668" w:type="pct"/>
            <w:vAlign w:val="center"/>
            <w:textDirection w:val="lrTb"/>
            <w:noWrap/>
          </w:tcPr>
          <w:p>
            <w:pPr>
              <w:pStyle w:val="732"/>
              <w:ind w:firstLine="0"/>
              <w:jc w:val="center"/>
              <w:rPr>
                <w:rFonts w:ascii="宋体" w:hAnsi="宋体" w:cs="宋体"/>
                <w:sz w:val="24"/>
                <w:highlight w:val="none"/>
              </w:rPr>
            </w:pPr>
            <w:r>
              <w:rPr>
                <w:rFonts w:hint="eastAsia" w:ascii="宋体" w:hAnsi="宋体" w:cs="宋体"/>
                <w:sz w:val="24"/>
                <w:highlight w:val="none"/>
              </w:rPr>
              <w:t xml:space="preserve">是否允许采购进口产品</w:t>
            </w:r>
            <w:r/>
          </w:p>
        </w:tc>
        <w:tc>
          <w:tcPr>
            <w:tcW w:w="3851" w:type="pct"/>
            <w:vAlign w:val="center"/>
            <w:textDirection w:val="lrTb"/>
            <w:noWrap/>
          </w:tcPr>
          <w:p>
            <w:pPr>
              <w:pStyle w:val="732"/>
              <w:ind w:firstLine="240"/>
              <w:rPr>
                <w:rFonts w:ascii="宋体" w:hAnsi="宋体" w:cs="宋体"/>
                <w:b w:val="0"/>
                <w:bCs/>
                <w:sz w:val="24"/>
                <w:highlight w:val="none"/>
              </w:rPr>
            </w:pPr>
            <w:r>
              <w:rPr>
                <w:rFonts w:hint="eastAsia" w:ascii="宋体" w:hAnsi="宋体" w:cs="宋体"/>
                <w:b/>
                <w:bCs/>
                <w:sz w:val="24"/>
                <w:highlight w:val="none"/>
              </w:rPr>
              <w:t xml:space="preserve">☑</w:t>
            </w:r>
            <w:r>
              <w:rPr>
                <w:rFonts w:hint="eastAsia" w:ascii="宋体" w:hAnsi="宋体" w:cs="宋体"/>
                <w:b w:val="0"/>
                <w:bCs/>
                <w:sz w:val="24"/>
                <w:highlight w:val="none"/>
              </w:rPr>
              <w:t xml:space="preserve">A本项目不允许采购进口产品。</w:t>
            </w:r>
            <w:r/>
          </w:p>
          <w:p>
            <w:pPr>
              <w:pStyle w:val="732"/>
              <w:ind w:firstLine="0"/>
              <w:rPr>
                <w:rFonts w:ascii="宋体" w:hAnsi="宋体" w:cs="宋体"/>
                <w:sz w:val="24"/>
                <w:highlight w:val="none"/>
              </w:rPr>
            </w:pPr>
            <w:r>
              <w:rPr>
                <w:rFonts w:hint="eastAsia" w:ascii="宋体" w:hAnsi="宋体" w:cs="宋体"/>
                <w:b w:val="0"/>
                <w:bCs w:val="0"/>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81" w:type="pct"/>
            <w:vAlign w:val="center"/>
            <w:textDirection w:val="lrTb"/>
            <w:noWrap/>
          </w:tcPr>
          <w:p>
            <w:pPr>
              <w:pStyle w:val="732"/>
              <w:ind w:firstLine="0"/>
              <w:jc w:val="center"/>
              <w:rPr>
                <w:rFonts w:ascii="宋体" w:hAnsi="宋体" w:cs="宋体"/>
                <w:sz w:val="24"/>
                <w:highlight w:val="none"/>
              </w:rPr>
            </w:pPr>
            <w:r>
              <w:rPr>
                <w:rFonts w:hint="eastAsia" w:ascii="宋体" w:hAnsi="宋体" w:cs="宋体"/>
                <w:sz w:val="24"/>
                <w:highlight w:val="none"/>
              </w:rPr>
              <w:t xml:space="preserve">8</w:t>
            </w:r>
            <w:r/>
          </w:p>
        </w:tc>
        <w:tc>
          <w:tcPr>
            <w:tcW w:w="668" w:type="pct"/>
            <w:vAlign w:val="center"/>
            <w:textDirection w:val="lrTb"/>
            <w:noWrap/>
          </w:tcPr>
          <w:p>
            <w:pPr>
              <w:pStyle w:val="732"/>
              <w:ind w:firstLine="0"/>
              <w:jc w:val="center"/>
              <w:rPr>
                <w:rFonts w:ascii="宋体" w:hAnsi="宋体" w:cs="宋体"/>
                <w:sz w:val="24"/>
                <w:highlight w:val="none"/>
              </w:rPr>
            </w:pPr>
            <w:r>
              <w:rPr>
                <w:rFonts w:hint="eastAsia" w:ascii="宋体" w:hAnsi="宋体" w:cs="宋体"/>
                <w:sz w:val="24"/>
                <w:highlight w:val="none"/>
              </w:rPr>
              <w:t xml:space="preserve">项目属性与核心产品</w:t>
            </w:r>
            <w:r/>
          </w:p>
        </w:tc>
        <w:tc>
          <w:tcPr>
            <w:tcW w:w="3851" w:type="pct"/>
            <w:vAlign w:val="center"/>
            <w:textDirection w:val="lrTb"/>
            <w:noWrap/>
          </w:tcPr>
          <w:p>
            <w:pPr>
              <w:pStyle w:val="732"/>
              <w:ind w:firstLine="0"/>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A货物类。</w:t>
            </w:r>
            <w:r/>
          </w:p>
          <w:p>
            <w:pPr>
              <w:pStyle w:val="732"/>
              <w:ind w:firstLine="240"/>
              <w:rPr>
                <w:rFonts w:ascii="宋体" w:hAnsi="宋体" w:cs="宋体"/>
                <w:sz w:val="24"/>
                <w:highlight w:val="none"/>
              </w:rPr>
            </w:pPr>
            <w:r>
              <w:rPr>
                <w:rFonts w:hint="eastAsia" w:ascii="宋体" w:hAnsi="宋体" w:cs="宋体"/>
                <w:sz w:val="24"/>
                <w:highlight w:val="none"/>
              </w:rPr>
              <w:t xml:space="preserve">B服务类。</w:t>
            </w:r>
            <w:r/>
          </w:p>
          <w:p>
            <w:pPr>
              <w:pStyle w:val="732"/>
              <w:ind w:firstLine="0"/>
              <w:rPr>
                <w:rFonts w:ascii="宋体" w:hAnsi="宋体" w:cs="宋体"/>
                <w:sz w:val="24"/>
                <w:highlight w:val="none"/>
              </w:rPr>
            </w:pPr>
            <w:r>
              <w:rPr>
                <w:rFonts w:hint="eastAsia" w:ascii="宋体" w:hAnsi="宋体" w:cs="宋体"/>
                <w:sz w:val="24"/>
                <w:highlight w:val="none"/>
              </w:rPr>
              <w:t xml:space="preserve">本项目核心产品为：</w:t>
            </w:r>
            <w:r>
              <w:rPr>
                <w:rFonts w:hint="eastAsia" w:ascii="宋体" w:hAnsi="宋体" w:cs="宋体"/>
                <w:sz w:val="24"/>
                <w:highlight w:val="none"/>
                <w:u w:val="single"/>
                <w:lang w:eastAsia="zh-CN"/>
              </w:rPr>
              <w:t xml:space="preserve">X射线计算机体层摄影设备（CT）</w:t>
            </w:r>
            <w:r>
              <w:rPr>
                <w:rFonts w:hint="eastAsia" w:ascii="宋体" w:hAnsi="宋体" w:cs="宋体"/>
                <w:b/>
                <w:sz w:val="24"/>
                <w:highlight w:val="none"/>
                <w:u w:val="single"/>
              </w:rPr>
              <w:t xml:space="preserve">。</w:t>
            </w:r>
            <w:r/>
          </w:p>
        </w:tc>
      </w:tr>
      <w:tr>
        <w:trPr/>
        <w:tc>
          <w:tcPr>
            <w:tcW w:w="481" w:type="pct"/>
            <w:vAlign w:val="center"/>
            <w:textDirection w:val="lrTb"/>
            <w:noWrap/>
          </w:tcPr>
          <w:p>
            <w:pPr>
              <w:pStyle w:val="732"/>
              <w:ind w:firstLine="0"/>
              <w:jc w:val="center"/>
              <w:rPr>
                <w:rFonts w:ascii="宋体" w:hAnsi="宋体" w:cs="宋体"/>
                <w:sz w:val="24"/>
                <w:highlight w:val="none"/>
              </w:rPr>
            </w:pPr>
            <w:r>
              <w:rPr>
                <w:rFonts w:hint="eastAsia" w:ascii="宋体" w:hAnsi="宋体" w:cs="宋体"/>
                <w:sz w:val="24"/>
                <w:highlight w:val="none"/>
              </w:rPr>
              <w:t xml:space="preserve">9</w:t>
            </w:r>
            <w:r/>
          </w:p>
        </w:tc>
        <w:tc>
          <w:tcPr>
            <w:tcW w:w="668" w:type="pct"/>
            <w:vAlign w:val="center"/>
            <w:textDirection w:val="lrTb"/>
            <w:noWrap/>
          </w:tcPr>
          <w:p>
            <w:pPr>
              <w:pStyle w:val="732"/>
              <w:ind w:firstLine="0"/>
              <w:jc w:val="center"/>
              <w:rPr>
                <w:rFonts w:ascii="宋体" w:hAnsi="宋体" w:cs="宋体"/>
                <w:sz w:val="24"/>
                <w:highlight w:val="none"/>
              </w:rPr>
            </w:pPr>
            <w:r>
              <w:rPr>
                <w:rFonts w:hint="eastAsia" w:ascii="宋体" w:hAnsi="宋体" w:cs="宋体"/>
                <w:sz w:val="24"/>
                <w:highlight w:val="none"/>
              </w:rPr>
              <w:t xml:space="preserve">采购标的对应的中小企业划分标准所属行业</w:t>
            </w:r>
            <w:r/>
          </w:p>
        </w:tc>
        <w:tc>
          <w:tcPr>
            <w:tcW w:w="3851" w:type="pct"/>
            <w:vAlign w:val="center"/>
            <w:textDirection w:val="lrTb"/>
            <w:noWrap/>
          </w:tcPr>
          <w:p>
            <w:pPr>
              <w:pStyle w:val="732"/>
              <w:ind w:firstLine="0"/>
              <w:rPr>
                <w:rFonts w:ascii="宋体" w:hAnsi="宋体" w:cs="宋体"/>
                <w:sz w:val="24"/>
                <w:highlight w:val="none"/>
              </w:rPr>
            </w:pPr>
            <w:r>
              <w:rPr>
                <w:rFonts w:hint="eastAsia" w:ascii="宋体" w:hAnsi="宋体" w:cs="宋体"/>
                <w:sz w:val="24"/>
                <w:highlight w:val="none"/>
              </w:rPr>
              <w:t xml:space="preserve">（1）标的：</w:t>
            </w:r>
            <w:r>
              <w:rPr>
                <w:rFonts w:hint="eastAsia" w:ascii="宋体" w:hAnsi="宋体" w:cs="宋体"/>
                <w:sz w:val="24"/>
                <w:highlight w:val="none"/>
                <w:lang w:eastAsia="zh-CN"/>
              </w:rPr>
              <w:t xml:space="preserve">镇江市中西医结合医院X线计算机断层扫描仪</w:t>
            </w:r>
            <w:r>
              <w:rPr>
                <w:rFonts w:hint="eastAsia" w:ascii="宋体" w:hAnsi="宋体" w:cs="宋体"/>
                <w:sz w:val="24"/>
                <w:highlight w:val="none"/>
              </w:rPr>
              <w:t xml:space="preserve">，属于</w:t>
            </w:r>
            <w:r>
              <w:rPr>
                <w:rFonts w:hint="eastAsia" w:ascii="宋体" w:hAnsi="宋体" w:cs="宋体"/>
                <w:sz w:val="24"/>
                <w:highlight w:val="none"/>
                <w:u w:val="single"/>
              </w:rPr>
              <w:t xml:space="preserve">工业</w:t>
            </w:r>
            <w:r>
              <w:rPr>
                <w:rFonts w:hint="eastAsia" w:ascii="宋体" w:hAnsi="宋体" w:cs="宋体"/>
                <w:sz w:val="24"/>
                <w:highlight w:val="none"/>
              </w:rPr>
              <w:t xml:space="preserve">行业；</w:t>
            </w:r>
            <w:r/>
          </w:p>
        </w:tc>
      </w:tr>
      <w:tr>
        <w:trPr/>
        <w:tc>
          <w:tcPr>
            <w:tcW w:w="481" w:type="pct"/>
            <w:vAlign w:val="center"/>
            <w:textDirection w:val="lrTb"/>
            <w:noWrap/>
          </w:tcPr>
          <w:p>
            <w:pPr>
              <w:pStyle w:val="732"/>
              <w:ind w:firstLine="0"/>
              <w:jc w:val="center"/>
              <w:rPr>
                <w:rFonts w:ascii="宋体" w:hAnsi="宋体" w:cs="宋体"/>
                <w:sz w:val="24"/>
                <w:highlight w:val="none"/>
              </w:rPr>
            </w:pPr>
            <w:r>
              <w:rPr>
                <w:rFonts w:hint="eastAsia" w:ascii="宋体" w:hAnsi="宋体" w:cs="宋体"/>
                <w:sz w:val="24"/>
                <w:highlight w:val="none"/>
              </w:rPr>
              <w:t xml:space="preserve">10</w:t>
            </w:r>
            <w:r/>
          </w:p>
        </w:tc>
        <w:tc>
          <w:tcPr>
            <w:tcW w:w="668" w:type="pct"/>
            <w:vAlign w:val="center"/>
            <w:textDirection w:val="lrTb"/>
            <w:noWrap/>
          </w:tcPr>
          <w:p>
            <w:pPr>
              <w:pStyle w:val="732"/>
              <w:ind w:firstLine="0"/>
              <w:jc w:val="center"/>
              <w:rPr>
                <w:rFonts w:ascii="宋体" w:hAnsi="宋体" w:cs="宋体"/>
                <w:sz w:val="24"/>
                <w:highlight w:val="none"/>
              </w:rPr>
            </w:pPr>
            <w:r>
              <w:rPr>
                <w:rFonts w:hint="eastAsia" w:ascii="宋体" w:hAnsi="宋体" w:cs="宋体"/>
                <w:sz w:val="24"/>
                <w:highlight w:val="none"/>
              </w:rPr>
              <w:t xml:space="preserve">节能产品、环境标志产品</w:t>
            </w:r>
            <w:r/>
          </w:p>
        </w:tc>
        <w:tc>
          <w:tcPr>
            <w:tcW w:w="3851" w:type="pct"/>
            <w:vAlign w:val="center"/>
            <w:textDirection w:val="lrTb"/>
            <w:noWrap/>
          </w:tcPr>
          <w:p>
            <w:pPr>
              <w:pStyle w:val="732"/>
              <w:ind w:firstLine="0"/>
              <w:rPr>
                <w:rFonts w:ascii="宋体" w:hAnsi="宋体" w:cs="宋体"/>
                <w:sz w:val="24"/>
                <w:highlight w:val="none"/>
              </w:rPr>
            </w:pPr>
            <w:r>
              <w:rPr>
                <w:rFonts w:hint="eastAsia" w:ascii="宋体" w:hAnsi="宋体" w:cs="宋体"/>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81" w:type="pct"/>
            <w:vAlign w:val="center"/>
            <w:textDirection w:val="lrTb"/>
            <w:noWrap/>
          </w:tcPr>
          <w:p>
            <w:pPr>
              <w:pStyle w:val="732"/>
              <w:ind w:firstLine="0"/>
              <w:jc w:val="center"/>
              <w:rPr>
                <w:rFonts w:ascii="宋体" w:hAnsi="宋体" w:cs="宋体"/>
                <w:sz w:val="24"/>
                <w:highlight w:val="none"/>
              </w:rPr>
            </w:pPr>
            <w:r>
              <w:rPr>
                <w:rFonts w:hint="eastAsia" w:ascii="宋体" w:hAnsi="宋体" w:cs="宋体"/>
                <w:sz w:val="24"/>
                <w:highlight w:val="none"/>
              </w:rPr>
              <w:t xml:space="preserve">11</w:t>
            </w:r>
            <w:r/>
          </w:p>
        </w:tc>
        <w:tc>
          <w:tcPr>
            <w:tcW w:w="668" w:type="pct"/>
            <w:vAlign w:val="center"/>
            <w:textDirection w:val="lrTb"/>
            <w:noWrap/>
          </w:tcPr>
          <w:p>
            <w:pPr>
              <w:pStyle w:val="732"/>
              <w:ind w:firstLine="0"/>
              <w:jc w:val="center"/>
              <w:rPr>
                <w:rFonts w:ascii="宋体" w:hAnsi="宋体" w:cs="宋体"/>
                <w:sz w:val="24"/>
                <w:highlight w:val="none"/>
              </w:rPr>
            </w:pPr>
            <w:r>
              <w:rPr>
                <w:rFonts w:hint="eastAsia" w:ascii="宋体" w:hAnsi="宋体" w:cs="宋体"/>
                <w:sz w:val="24"/>
                <w:highlight w:val="none"/>
              </w:rPr>
              <w:t xml:space="preserve">中小企业信用融资</w:t>
            </w:r>
            <w:r/>
          </w:p>
        </w:tc>
        <w:tc>
          <w:tcPr>
            <w:tcW w:w="3851" w:type="pct"/>
            <w:vAlign w:val="center"/>
            <w:textDirection w:val="lrTb"/>
            <w:noWrap/>
          </w:tcPr>
          <w:p>
            <w:pPr>
              <w:pStyle w:val="732"/>
              <w:ind w:firstLine="0"/>
              <w:rPr>
                <w:rFonts w:ascii="宋体" w:hAnsi="宋体" w:cs="宋体"/>
                <w:sz w:val="24"/>
                <w:highlight w:val="none"/>
              </w:rPr>
            </w:pPr>
            <w:r>
              <w:rPr>
                <w:rFonts w:hint="eastAsia" w:ascii="宋体" w:hAnsi="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cs="宋体"/>
                <w:color w:val="auto"/>
                <w:sz w:val="24"/>
                <w:highlight w:val="none"/>
              </w:rPr>
              <w:t xml:space="preserve">镇江市财政局和中国人民银行镇江市中心支行联合印发《关于转发〈关于深入推进政府采购线上合同信用融资工作的通知〉的通知》</w:t>
            </w:r>
            <w:bookmarkEnd w:id="43"/>
            <w:r>
              <w:rPr>
                <w:rFonts w:hint="eastAsia" w:ascii="宋体" w:hAnsi="宋体" w:cs="宋体"/>
                <w:color w:val="auto"/>
                <w:sz w:val="24"/>
                <w:highlight w:val="none"/>
              </w:rPr>
              <w:t xml:space="preserve">，</w:t>
            </w:r>
            <w:bookmarkStart w:id="44" w:name="_Hlk136444446"/>
            <w:r>
              <w:rPr>
                <w:rFonts w:hint="eastAsia" w:ascii="宋体" w:hAnsi="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cs="宋体"/>
                <w:color w:val="auto"/>
                <w:sz w:val="24"/>
                <w:highlight w:val="none"/>
              </w:rPr>
              <w:t xml:space="preserve">办理流程详见江苏政府采购网“政采贷”栏目，网址：http://www.ccgp-jiangsu.gov.cn/jiangsu/paying.html咨询电话：镇江市财政局政府采购处0511-80909958。</w:t>
            </w:r>
            <w:r/>
          </w:p>
        </w:tc>
      </w:tr>
      <w:tr>
        <w:trPr/>
        <w:tc>
          <w:tcPr>
            <w:tcW w:w="481" w:type="pct"/>
            <w:vAlign w:val="center"/>
            <w:textDirection w:val="lrTb"/>
            <w:noWrap/>
          </w:tcPr>
          <w:p>
            <w:pPr>
              <w:pStyle w:val="732"/>
              <w:ind w:firstLine="0"/>
              <w:jc w:val="center"/>
              <w:rPr>
                <w:rFonts w:ascii="宋体" w:hAnsi="宋体" w:cs="宋体"/>
                <w:sz w:val="24"/>
                <w:highlight w:val="none"/>
              </w:rPr>
            </w:pPr>
            <w:r>
              <w:rPr>
                <w:rFonts w:hint="eastAsia" w:ascii="宋体" w:hAnsi="宋体" w:cs="宋体"/>
                <w:sz w:val="24"/>
                <w:highlight w:val="none"/>
              </w:rPr>
              <w:t xml:space="preserve">12</w:t>
            </w:r>
            <w:r/>
          </w:p>
        </w:tc>
        <w:tc>
          <w:tcPr>
            <w:tcW w:w="668" w:type="pct"/>
            <w:vAlign w:val="center"/>
            <w:textDirection w:val="lrTb"/>
            <w:noWrap/>
          </w:tcPr>
          <w:p>
            <w:pPr>
              <w:pStyle w:val="732"/>
              <w:ind w:firstLine="0"/>
              <w:jc w:val="center"/>
              <w:rPr>
                <w:rFonts w:ascii="宋体" w:hAnsi="宋体" w:cs="宋体"/>
                <w:sz w:val="24"/>
                <w:highlight w:val="none"/>
              </w:rPr>
            </w:pPr>
            <w:r>
              <w:rPr>
                <w:rFonts w:hint="eastAsia" w:ascii="宋体" w:hAnsi="宋体" w:cs="宋体"/>
                <w:sz w:val="24"/>
                <w:highlight w:val="none"/>
              </w:rPr>
              <w:t xml:space="preserve">特别说明</w:t>
            </w:r>
            <w:r/>
          </w:p>
        </w:tc>
        <w:tc>
          <w:tcPr>
            <w:tcW w:w="3851" w:type="pct"/>
            <w:vAlign w:val="center"/>
            <w:textDirection w:val="lrTb"/>
            <w:noWrap/>
          </w:tcPr>
          <w:p>
            <w:pPr>
              <w:pStyle w:val="732"/>
              <w:ind w:firstLine="0"/>
              <w:rPr>
                <w:rFonts w:ascii="宋体" w:hAnsi="宋体" w:cs="宋体"/>
                <w:i/>
                <w:iCs/>
                <w:sz w:val="24"/>
                <w:highlight w:val="none"/>
              </w:rPr>
            </w:pPr>
            <w:r>
              <w:rPr>
                <w:rFonts w:hint="eastAsia" w:ascii="宋体" w:hAnsi="宋体" w:cs="宋体"/>
                <w:iCs/>
                <w:sz w:val="24"/>
                <w:highlight w:val="none"/>
              </w:rPr>
              <w:t xml:space="preserve">无</w:t>
            </w:r>
            <w:r>
              <w:rPr>
                <w:rFonts w:hint="eastAsia" w:ascii="宋体" w:hAnsi="宋体" w:cs="宋体"/>
                <w:i/>
                <w:iCs/>
                <w:sz w:val="24"/>
                <w:highlight w:val="none"/>
              </w:rPr>
              <w:t xml:space="preserve">。</w:t>
            </w:r>
            <w:r/>
          </w:p>
        </w:tc>
      </w:tr>
    </w:tbl>
    <w:p>
      <w:pPr>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一、总则</w:t>
      </w:r>
      <w:bookmarkEnd w:id="39"/>
      <w:r/>
      <w:bookmarkEnd w:id="40"/>
      <w:r/>
      <w:r/>
    </w:p>
    <w:p>
      <w:pPr>
        <w:ind w:firstLine="446"/>
        <w:spacing w:before="200" w:after="200" w:line="360" w:lineRule="auto"/>
        <w:rPr>
          <w:rFonts w:ascii="宋体" w:hAnsi="宋体" w:cs="宋体"/>
          <w:b/>
          <w:bCs/>
          <w:sz w:val="30"/>
          <w:highlight w:val="none"/>
        </w:rPr>
      </w:pPr>
      <w:r/>
      <w:bookmarkStart w:id="45" w:name="_Toc100386035"/>
      <w:r/>
      <w:bookmarkStart w:id="46" w:name="_Toc92168001"/>
      <w:r>
        <w:rPr>
          <w:rFonts w:hint="eastAsia" w:ascii="宋体" w:hAnsi="宋体" w:cs="宋体"/>
          <w:b/>
          <w:bCs/>
          <w:sz w:val="30"/>
          <w:highlight w:val="none"/>
        </w:rPr>
        <w:t xml:space="preserve">1.适用范围</w:t>
      </w:r>
      <w:bookmarkEnd w:id="45"/>
      <w:r/>
      <w:bookmarkEnd w:id="46"/>
      <w:r/>
      <w:r/>
    </w:p>
    <w:p>
      <w:pPr>
        <w:ind w:firstLine="480"/>
        <w:spacing w:line="360" w:lineRule="auto"/>
        <w:rPr>
          <w:rFonts w:ascii="宋体" w:hAnsi="宋体" w:cs="宋体"/>
          <w:b/>
          <w:sz w:val="24"/>
          <w:highlight w:val="none"/>
        </w:rPr>
      </w:pPr>
      <w:r>
        <w:rPr>
          <w:rFonts w:hint="eastAsia" w:ascii="宋体" w:hAnsi="宋体" w:cs="宋体"/>
          <w:sz w:val="24"/>
          <w:highlight w:val="none"/>
        </w:rPr>
        <w:t xml:space="preserve">1.1本招标文件仅适用于</w:t>
      </w:r>
      <w:r>
        <w:rPr>
          <w:rFonts w:hint="eastAsia" w:ascii="宋体" w:hAnsi="宋体" w:cs="宋体"/>
          <w:b/>
          <w:sz w:val="24"/>
          <w:highlight w:val="none"/>
          <w:u w:val="single"/>
          <w:lang w:eastAsia="zh-CN"/>
        </w:rPr>
        <w:t xml:space="preserve">镇江市中西医结合医院X线计算机断层扫描仪</w:t>
      </w:r>
      <w:r>
        <w:rPr>
          <w:rFonts w:hint="eastAsia" w:ascii="宋体" w:hAnsi="宋体" w:cs="宋体"/>
          <w:b/>
          <w:sz w:val="24"/>
          <w:highlight w:val="none"/>
        </w:rPr>
        <w:t xml:space="preserve">。</w:t>
      </w:r>
      <w:r/>
    </w:p>
    <w:p>
      <w:pPr>
        <w:ind w:firstLine="446"/>
        <w:spacing w:before="200" w:after="200" w:line="360" w:lineRule="auto"/>
        <w:rPr>
          <w:rFonts w:ascii="宋体" w:hAnsi="宋体" w:cs="宋体"/>
          <w:b/>
          <w:bCs/>
          <w:sz w:val="30"/>
          <w:highlight w:val="none"/>
        </w:rPr>
      </w:pPr>
      <w:r/>
      <w:bookmarkStart w:id="47" w:name="_Toc92168002"/>
      <w:r/>
      <w:bookmarkStart w:id="48" w:name="_Toc100386036"/>
      <w:r>
        <w:rPr>
          <w:rFonts w:hint="eastAsia" w:ascii="宋体" w:hAnsi="宋体" w:cs="宋体"/>
          <w:b/>
          <w:bCs/>
          <w:sz w:val="30"/>
          <w:highlight w:val="none"/>
        </w:rPr>
        <w:t xml:space="preserve">2.定义</w:t>
      </w:r>
      <w:bookmarkEnd w:id="47"/>
      <w:r/>
      <w:bookmarkEnd w:id="48"/>
      <w:r/>
      <w:r/>
    </w:p>
    <w:p>
      <w:pPr>
        <w:ind w:firstLine="480"/>
        <w:spacing w:line="360" w:lineRule="auto"/>
        <w:rPr>
          <w:rFonts w:ascii="宋体" w:hAnsi="宋体" w:cs="宋体"/>
          <w:sz w:val="24"/>
          <w:highlight w:val="none"/>
        </w:rPr>
      </w:pPr>
      <w:r/>
      <w:bookmarkStart w:id="49" w:name="_Toc98669335"/>
      <w:r/>
      <w:bookmarkStart w:id="50" w:name="_Toc20732971"/>
      <w:r/>
      <w:bookmarkStart w:id="51" w:name="_Toc100386038"/>
      <w:r/>
      <w:bookmarkStart w:id="52" w:name="_Toc98669693"/>
      <w:r/>
      <w:bookmarkStart w:id="53" w:name="_Toc92168004"/>
      <w:r>
        <w:rPr>
          <w:rFonts w:hint="eastAsia" w:ascii="宋体" w:hAnsi="宋体" w:cs="宋体"/>
          <w:sz w:val="24"/>
          <w:highlight w:val="none"/>
        </w:rPr>
        <w:t xml:space="preserve">招标文件中下列术语应解释为：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2.1“采购人”系指依法进行政府采购的国家机关、事业单位、团体组织，即：</w:t>
      </w:r>
      <w:r>
        <w:rPr>
          <w:rFonts w:hint="eastAsia" w:ascii="宋体" w:hAnsi="宋体" w:cs="宋体"/>
          <w:sz w:val="24"/>
          <w:highlight w:val="none"/>
          <w:u w:val="single"/>
          <w:lang w:eastAsia="zh-CN"/>
        </w:rPr>
        <w:t xml:space="preserve">镇江市中西医结合医院</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2.2“投标人”系指响应招标、参加投标竞争的法人、其他组织或者自然人。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2.3“采购代理机构”系指组织本次采购活动的单位，即：</w:t>
      </w:r>
      <w:r>
        <w:rPr>
          <w:rFonts w:hint="eastAsia" w:ascii="宋体" w:hAnsi="宋体" w:cs="宋体"/>
          <w:sz w:val="24"/>
          <w:highlight w:val="none"/>
          <w:u w:val="single"/>
        </w:rPr>
        <w:t xml:space="preserve">江苏中冠工程咨询有限公司</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2.4“货物”系指本招标文件所述采购标的涉及的各种形态和种类的物品，即：</w:t>
      </w:r>
      <w:r>
        <w:rPr>
          <w:rFonts w:hint="eastAsia" w:ascii="宋体" w:hAnsi="宋体" w:cs="宋体"/>
          <w:b/>
          <w:sz w:val="24"/>
          <w:highlight w:val="none"/>
          <w:u w:val="single"/>
          <w:lang w:eastAsia="zh-CN"/>
        </w:rPr>
        <w:t xml:space="preserve">镇江市中西医结合医院X线计算机断层扫描仪</w:t>
      </w:r>
      <w:r>
        <w:rPr>
          <w:rFonts w:hint="eastAsia" w:ascii="宋体" w:hAnsi="宋体" w:cs="宋体"/>
          <w:sz w:val="24"/>
          <w:highlight w:val="none"/>
        </w:rPr>
        <w:t xml:space="preserve">涉及的货物。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2.5“服务”系指本招标文件所述投标人应该履行的承诺和义务，即</w:t>
      </w:r>
      <w:r>
        <w:rPr>
          <w:rFonts w:hint="eastAsia" w:ascii="宋体" w:hAnsi="宋体" w:cs="宋体"/>
          <w:b/>
          <w:sz w:val="24"/>
          <w:highlight w:val="none"/>
          <w:u w:val="single"/>
          <w:lang w:eastAsia="zh-CN"/>
        </w:rPr>
        <w:t xml:space="preserve">镇江市中西医结合医院X线计算机断层扫描仪</w:t>
      </w:r>
      <w:r>
        <w:rPr>
          <w:rFonts w:hint="eastAsia" w:ascii="宋体" w:hAnsi="宋体" w:cs="宋体"/>
          <w:sz w:val="24"/>
          <w:highlight w:val="none"/>
        </w:rPr>
        <w:t xml:space="preserve">包含的服务，亦包括招标文件中特别描述的其它形式的服务。</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3.采购方式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3.1本次采购采取公开招标方式☑综合评分法□最低评标价法。</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3.2本项目资格审查方式：☑资格后审 □资格预审</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3.3本次采购确定的中标人数量：1名</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4.投标费用</w:t>
      </w:r>
      <w:bookmarkEnd w:id="49"/>
      <w:r/>
      <w:bookmarkEnd w:id="50"/>
      <w:r/>
      <w:bookmarkEnd w:id="51"/>
      <w:r/>
      <w:bookmarkEnd w:id="52"/>
      <w:r/>
      <w:bookmarkEnd w:id="53"/>
      <w:r/>
      <w:r/>
    </w:p>
    <w:p>
      <w:pPr>
        <w:ind w:firstLine="480"/>
        <w:spacing w:line="360" w:lineRule="auto"/>
        <w:rPr>
          <w:rFonts w:ascii="宋体" w:hAnsi="宋体" w:cs="宋体"/>
          <w:b/>
          <w:sz w:val="24"/>
          <w:highlight w:val="none"/>
        </w:rPr>
      </w:pPr>
      <w:r>
        <w:rPr>
          <w:rFonts w:hint="eastAsia" w:ascii="宋体" w:hAnsi="宋体" w:cs="宋体"/>
          <w:sz w:val="24"/>
          <w:highlight w:val="none"/>
        </w:rPr>
        <w:t xml:space="preserve">4.1投标人应自行承担所有与参加投标有关的费用</w:t>
      </w:r>
      <w:r>
        <w:rPr>
          <w:rFonts w:hint="eastAsia" w:ascii="宋体" w:hAnsi="宋体" w:cs="宋体"/>
          <w:b/>
          <w:sz w:val="24"/>
          <w:highlight w:val="none"/>
        </w:rPr>
        <w:t xml:space="preserve">。</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4.2</w:t>
      </w:r>
      <w:r>
        <w:rPr>
          <w:rFonts w:hint="eastAsia" w:ascii="宋体" w:hAnsi="宋体" w:cs="宋体"/>
          <w:b/>
          <w:sz w:val="24"/>
          <w:highlight w:val="none"/>
        </w:rPr>
        <w:t xml:space="preserve">☑</w:t>
      </w:r>
      <w:r>
        <w:rPr>
          <w:rFonts w:hint="eastAsia" w:ascii="宋体" w:hAnsi="宋体" w:cs="宋体"/>
          <w:sz w:val="24"/>
          <w:highlight w:val="none"/>
          <w:lang w:val="en-US" w:eastAsia="zh-CN"/>
        </w:rPr>
        <w:t xml:space="preserve">采购人</w:t>
      </w:r>
      <w:r>
        <w:rPr>
          <w:rFonts w:hint="eastAsia" w:ascii="宋体" w:hAnsi="宋体" w:cs="宋体"/>
          <w:sz w:val="24"/>
          <w:highlight w:val="none"/>
        </w:rPr>
        <w:t xml:space="preserve">需向代理机构</w:t>
      </w:r>
      <w:r>
        <w:rPr>
          <w:rFonts w:hint="eastAsia" w:ascii="宋体" w:hAnsi="宋体" w:cs="宋体"/>
          <w:sz w:val="24"/>
          <w:highlight w:val="none"/>
          <w:lang w:val="en-US" w:eastAsia="zh-CN"/>
        </w:rPr>
        <w:t xml:space="preserve">支付人民币叁万贰仟元</w:t>
      </w:r>
      <w:r>
        <w:rPr>
          <w:rFonts w:hint="eastAsia" w:ascii="宋体" w:hAnsi="宋体" w:cs="宋体"/>
          <w:sz w:val="24"/>
          <w:highlight w:val="none"/>
        </w:rPr>
        <w:t xml:space="preserve">服务费。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收费标准：本项目采购代理服务费按苏服采服务类网上商城本项目确定的收费金额（按照苏政采协〔2024〕20号《江苏省政府采购代理服务收费指导意见》收费指导价标准计算后的</w:t>
      </w:r>
      <w:r>
        <w:rPr>
          <w:rFonts w:hint="eastAsia" w:ascii="宋体" w:hAnsi="宋体" w:cs="宋体"/>
          <w:sz w:val="24"/>
          <w:highlight w:val="none"/>
          <w:lang w:val="en-US" w:eastAsia="zh-CN"/>
        </w:rPr>
        <w:t xml:space="preserve">19.22</w:t>
      </w:r>
      <w:r>
        <w:rPr>
          <w:rFonts w:hint="eastAsia" w:ascii="宋体" w:hAnsi="宋体" w:cs="宋体"/>
          <w:sz w:val="24"/>
          <w:highlight w:val="none"/>
        </w:rPr>
        <w:t xml:space="preserve">%优惠收取）。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招标代理费用收款信息：</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收款单位：江苏中冠工程咨询有限公司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收款账号：1105020119000676959</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开户银行：中国工商银行常州分行营业部</w:t>
      </w:r>
      <w:r/>
    </w:p>
    <w:p>
      <w:pPr>
        <w:ind w:firstLine="446"/>
        <w:spacing w:before="200" w:after="200" w:line="360" w:lineRule="auto"/>
        <w:rPr>
          <w:rFonts w:ascii="宋体" w:hAnsi="宋体" w:cs="宋体"/>
          <w:b/>
          <w:bCs/>
          <w:sz w:val="30"/>
          <w:highlight w:val="none"/>
        </w:rPr>
      </w:pPr>
      <w:r/>
      <w:bookmarkStart w:id="54" w:name="_Toc98669694"/>
      <w:r/>
      <w:bookmarkStart w:id="55" w:name="_Toc92168005"/>
      <w:r/>
      <w:bookmarkStart w:id="56" w:name="_Toc20732973"/>
      <w:r/>
      <w:bookmarkStart w:id="57" w:name="_Toc100386039"/>
      <w:r/>
      <w:bookmarkStart w:id="58" w:name="_Toc98669336"/>
      <w:r>
        <w:rPr>
          <w:rFonts w:hint="eastAsia" w:ascii="宋体" w:hAnsi="宋体" w:cs="宋体"/>
          <w:b/>
          <w:bCs/>
          <w:sz w:val="30"/>
          <w:highlight w:val="none"/>
        </w:rPr>
        <w:t xml:space="preserve">5.政策功能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5.1支持中小企业发展</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符合中小企业划分标准的个体工商户，在政府采购活动中视同中小企业。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5.1.2在政府采购活动中，投标人提供的货物、工程或者服务符合下列情形的，享受中小企业扶持政策：</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5.1.2.2在工程采购项目中，工程由中小企业承建，即工程施工单位为中小企业；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9" w:name="_Hlk132637972"/>
      <w:r>
        <w:rPr>
          <w:rFonts w:hint="eastAsia" w:ascii="宋体" w:hAnsi="宋体" w:eastAsia="宋体" w:cs="宋体"/>
          <w:sz w:val="24"/>
          <w:highlight w:val="none"/>
        </w:rPr>
        <w:t xml:space="preserve">10%-20%</w:t>
      </w:r>
      <w:bookmarkEnd w:id="59"/>
      <w:r>
        <w:rPr>
          <w:rFonts w:hint="eastAsia" w:ascii="宋体" w:hAnsi="宋体" w:eastAsia="宋体" w:cs="宋体"/>
          <w:sz w:val="24"/>
          <w:highlight w:val="none"/>
        </w:rPr>
        <w:t xml:space="preserve">的扣除，</w:t>
      </w:r>
      <w:bookmarkStart w:id="60" w:name="_Hlk132637893"/>
      <w:r>
        <w:rPr>
          <w:rFonts w:hint="eastAsia" w:ascii="宋体" w:hAnsi="宋体" w:eastAsia="宋体" w:cs="宋体"/>
          <w:sz w:val="24"/>
          <w:highlight w:val="none"/>
        </w:rPr>
        <w:t xml:space="preserve">用扣除后的价格参与评审</w:t>
      </w:r>
      <w:bookmarkEnd w:id="60"/>
      <w:r>
        <w:rPr>
          <w:rFonts w:hint="eastAsia" w:ascii="宋体" w:hAnsi="宋体" w:eastAsia="宋体" w:cs="宋体"/>
          <w:sz w:val="24"/>
          <w:highlight w:val="none"/>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eastAsia="宋体" w:cs="宋体"/>
          <w:sz w:val="24"/>
          <w:highlight w:val="none"/>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5.2强制采购信息安全产品</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5.3支持绿色发展</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5.3.1根据《财政部发展改革委生态环境部市场监管总局关于调整优化节能产品环境标志产品政府采购执行机制的通知》（财库〔2019〕9号）的规定，对政府采购节能产品、环境标志产品实施品目清单管理。投标人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5.3.2本项目中涉及商品包装和快递包装的，参考《财政部办公厅关于印发《商品包装政府采购需求标准（试行）》、《快递包装政府采购需求标准（试行）》的通知》</w:t>
      </w:r>
      <w:bookmarkStart w:id="61" w:name="_Hlk132634610"/>
      <w:r>
        <w:rPr>
          <w:rFonts w:hint="eastAsia" w:ascii="宋体" w:hAnsi="宋体" w:eastAsia="宋体" w:cs="宋体"/>
          <w:sz w:val="24"/>
          <w:highlight w:val="none"/>
        </w:rPr>
        <w:t xml:space="preserve">（财办库〔2020〕123号）</w:t>
      </w:r>
      <w:bookmarkEnd w:id="61"/>
      <w:r>
        <w:rPr>
          <w:rFonts w:hint="eastAsia" w:ascii="宋体" w:hAnsi="宋体" w:eastAsia="宋体" w:cs="宋体"/>
          <w:sz w:val="24"/>
          <w:highlight w:val="none"/>
        </w:rPr>
        <w:t xml:space="preserve">规定的包装需求标准。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5.3.4采购人采购数据中心相关设备、运维服务，按照《绿色数据中心政府采购需求标准（试行）》实施相关采购活动。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5.4根据国家扶持中小企业的有关政策，采购项目中标人在履约过程中如遇到资金困难，凭政府采购合同在相关金融机构办理授信申请，相关事宜请查阅“</w:t>
      </w:r>
      <w:r>
        <w:rPr>
          <w:rFonts w:hint="eastAsia" w:ascii="宋体" w:hAnsi="宋体" w:eastAsia="宋体" w:cs="宋体"/>
          <w:sz w:val="24"/>
          <w:highlight w:val="none"/>
          <w:lang w:val="en-US" w:eastAsia="zh-CN"/>
        </w:rPr>
        <w:t xml:space="preserve">江苏政府采购网—政采贷</w:t>
      </w:r>
      <w:r>
        <w:rPr>
          <w:rFonts w:hint="eastAsia" w:ascii="宋体" w:hAnsi="宋体" w:eastAsia="宋体" w:cs="宋体"/>
          <w:sz w:val="24"/>
          <w:highlight w:val="none"/>
        </w:rPr>
        <w:t xml:space="preserve">”网站。</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5.5支持创新发展</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5.6平等对待内外资企业和符合条件的破产重整企业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5.6.1平等对待内外资企业和符合条件的破产重整企业，切实保障企业公平竞争，平等维护企业的合法利益。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5.8支持本国产品</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5.8.1本国产品标准、本国产品标准的适用范围、对本国产品的支持政策等详见《国务院办公厅关于在政府采购中实施本国产品标准及相关政策的通知》（国办发〔2025〕34号）。</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5.8.2根据国务院办公厅《关于在政府采购中实施本国产品标准及相关政策的通知》（国办发〔2025〕34号）和关于贯彻落实《国务院办公厅关于在政府采购中实施本国产品标准及相关政策的通知》的意见（财库〔2025〕30号）相关规定，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sz w:val="24"/>
          <w:highlight w:val="none"/>
        </w:rPr>
        <w:t xml:space="preserve">。</w:t>
      </w:r>
      <w:bookmarkEnd w:id="54"/>
      <w:r/>
      <w:bookmarkEnd w:id="55"/>
      <w:r/>
      <w:bookmarkEnd w:id="56"/>
      <w:r/>
      <w:bookmarkEnd w:id="57"/>
      <w:r/>
      <w:bookmarkEnd w:id="58"/>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二、招标文件</w:t>
      </w:r>
      <w:r/>
    </w:p>
    <w:p>
      <w:pPr>
        <w:ind w:firstLine="446"/>
        <w:spacing w:before="200" w:after="200" w:line="360" w:lineRule="auto"/>
        <w:rPr>
          <w:rFonts w:ascii="宋体" w:hAnsi="宋体" w:cs="宋体"/>
          <w:b/>
          <w:bCs/>
          <w:color w:val="auto"/>
          <w:sz w:val="30"/>
          <w:highlight w:val="none"/>
        </w:rPr>
      </w:pPr>
      <w:r/>
      <w:bookmarkStart w:id="62" w:name="_Toc98669697"/>
      <w:r/>
      <w:bookmarkStart w:id="63" w:name="_Toc98669339"/>
      <w:r/>
      <w:bookmarkStart w:id="64" w:name="_Toc92168008"/>
      <w:r/>
      <w:bookmarkStart w:id="65" w:name="_Toc100386042"/>
      <w:r/>
      <w:bookmarkStart w:id="66" w:name="_Toc20732976"/>
      <w:r>
        <w:rPr>
          <w:rFonts w:hint="eastAsia" w:ascii="宋体" w:hAnsi="宋体" w:cs="宋体"/>
          <w:b/>
          <w:bCs/>
          <w:color w:val="auto"/>
          <w:sz w:val="30"/>
          <w:highlight w:val="none"/>
        </w:rPr>
        <w:t xml:space="preserve">6.招标文件组成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6.1招标文件包括：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（1）投标邀请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（2）投标人须知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（3）拟签订的合同文本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（5）评标办法和标准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6.2投标人获取本文件后，应认真阅读本文件中所有的事项、格式条款和规范等要求。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6.3</w:t>
      </w:r>
      <w:r>
        <w:rPr>
          <w:rFonts w:hint="eastAsia" w:ascii="宋体" w:hAnsi="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color w:val="auto"/>
          <w:sz w:val="24"/>
          <w:highlight w:val="none"/>
        </w:rPr>
        <w:t xml:space="preserve">。</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7.招标文件的澄清</w:t>
      </w:r>
      <w:bookmarkEnd w:id="62"/>
      <w:r/>
      <w:bookmarkEnd w:id="63"/>
      <w:r/>
      <w:bookmarkEnd w:id="64"/>
      <w:r/>
      <w:bookmarkEnd w:id="65"/>
      <w:r/>
      <w:bookmarkEnd w:id="66"/>
      <w:r/>
      <w:bookmarkStart w:id="67" w:name="_Toc20732977"/>
      <w:r/>
      <w:bookmarkStart w:id="68" w:name="_Toc100386043"/>
      <w:r/>
      <w:bookmarkStart w:id="69" w:name="_Toc98669698"/>
      <w:r/>
      <w:bookmarkStart w:id="70" w:name="_Toc98669340"/>
      <w:r/>
      <w:bookmarkStart w:id="71" w:name="_Toc92168009"/>
      <w:r>
        <w:rPr>
          <w:rFonts w:hint="eastAsia" w:ascii="宋体" w:hAnsi="宋体" w:cs="宋体"/>
          <w:b/>
          <w:bCs/>
          <w:color w:val="auto"/>
          <w:sz w:val="30"/>
          <w:highlight w:val="none"/>
        </w:rPr>
        <w:t xml:space="preserve">和修改</w:t>
      </w:r>
      <w:bookmarkEnd w:id="67"/>
      <w:r/>
      <w:bookmarkEnd w:id="68"/>
      <w:r/>
      <w:bookmarkEnd w:id="69"/>
      <w:r/>
      <w:bookmarkEnd w:id="70"/>
      <w:r/>
      <w:bookmarkEnd w:id="71"/>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7.1任何要求对招标文件进行澄清的潜在投标人，应及时联系项目联系人。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7.2</w:t>
      </w:r>
      <w:r>
        <w:rPr>
          <w:rFonts w:hint="eastAsia" w:ascii="宋体" w:hAnsi="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7.5如澄清或修改公告有重新发布招标文件的，投标人应下载最新发布的招标文件制作投标文件。因投标人自身原因未能及时获取的，一切后果由投标人自行承担。</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三、投标文件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8.编制投标文件的工具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8.1投标人须通过苏采云提供的最新响应文件制作软件编制投标文件。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9.投标文件语言及度量衡单位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9.2投标文件中所使用的计量单位除招标文件中另有特殊规定外，一律使用法定计量单位。</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10.投标文件的构成</w:t>
      </w:r>
      <w:r/>
    </w:p>
    <w:p>
      <w:pPr>
        <w:pStyle w:val="1920"/>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10.1投标文件分为资格部分、商务部分、技术部分和价格部分。</w:t>
      </w:r>
      <w:r/>
    </w:p>
    <w:p>
      <w:pPr>
        <w:pStyle w:val="1920"/>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10.2资格部分系指投标人提交的证明其有资格参加投标的文件。</w:t>
      </w:r>
      <w:r/>
    </w:p>
    <w:p>
      <w:pPr>
        <w:pStyle w:val="1920"/>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10.2商务部分系指投标人提交的证明其中标后有能力履行合同的文件。</w:t>
      </w:r>
      <w:r/>
    </w:p>
    <w:p>
      <w:pPr>
        <w:pStyle w:val="1920"/>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10.3技术部分系指投标人提交的能够证明投标人提供的货物（服务）符合招标文件规定的文件。</w:t>
      </w:r>
      <w:r/>
    </w:p>
    <w:p>
      <w:pPr>
        <w:pStyle w:val="1920"/>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10.4具体填写格式详见招标文件第六部分。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11.投标文件的编制</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11.1投标人应仔细阅读招标文件，按照招标文件的要求编制投标文件。投标文件应当对招标文件提出的要求和条件作出明确响应。</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11.2</w:t>
      </w:r>
      <w:r>
        <w:rPr>
          <w:rFonts w:hint="eastAsia" w:ascii="宋体" w:hAnsi="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11.3如没有按照招标文件要求和规定编制投标文件及提交相关资料，其风险应由投标人自行承担；投标文件编排混乱、文字表达不清或上传资料内容模糊所引起的不利后果，由投标人自行承担。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11.4</w:t>
      </w:r>
      <w:r>
        <w:rPr>
          <w:rFonts w:hint="eastAsia" w:ascii="宋体" w:hAnsi="宋体" w:cs="宋体"/>
          <w:b/>
          <w:color w:val="auto"/>
          <w:sz w:val="24"/>
          <w:highlight w:val="none"/>
        </w:rPr>
        <w:t xml:space="preserve">投标人必须保证投标文件所提供的全部资料合法、真实、可靠。</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12.投标保证金</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12.1本项目不收投标保证金。</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13.投标有效期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13.1投标有效期为：投标文件自</w:t>
      </w:r>
      <w:r>
        <w:rPr>
          <w:rFonts w:hint="eastAsia" w:ascii="宋体" w:hAnsi="宋体" w:cs="宋体"/>
          <w:color w:val="auto"/>
          <w:sz w:val="24"/>
          <w:szCs w:val="28"/>
          <w:highlight w:val="none"/>
        </w:rPr>
        <w:t xml:space="preserve">提交投标文件截止时间</w:t>
      </w:r>
      <w:r>
        <w:rPr>
          <w:rFonts w:hint="eastAsia" w:ascii="宋体" w:hAnsi="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14.投标文件的式样和签署</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14.1投标人应通过响应文件制作软件使用数字认证证书对投标文件进行合成、电子签章及加密打包。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15.投标文件的提交</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15.1投标文件提交</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15.1.1投标人须在招标文件规定的截止时间前，通过响应文件编制软件或登录电子交易平台在规定时间内完成提交，提交成功后系统将发送投标回执。</w:t>
      </w:r>
      <w:r>
        <w:rPr>
          <w:rFonts w:hint="eastAsia" w:ascii="宋体" w:hAnsi="宋体" w:cs="宋体"/>
          <w:b/>
          <w:color w:val="auto"/>
          <w:sz w:val="24"/>
          <w:highlight w:val="none"/>
          <w:u w:val="single"/>
        </w:rPr>
        <w:t xml:space="preserve">时间以电子交易平台时间为准。</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15.1.2</w:t>
      </w:r>
      <w:r>
        <w:rPr>
          <w:rFonts w:hint="eastAsia" w:ascii="宋体" w:hAnsi="宋体" w:cs="宋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ascii="宋体" w:hAnsi="宋体" w:cs="宋体"/>
          <w:b/>
          <w:color w:val="auto"/>
          <w:sz w:val="24"/>
          <w:szCs w:val="20"/>
          <w:highlight w:val="none"/>
          <w:u w:val="single"/>
        </w:rPr>
      </w:pPr>
      <w:r>
        <w:rPr>
          <w:rFonts w:hint="eastAsia" w:ascii="宋体" w:hAnsi="宋体" w:cs="宋体"/>
          <w:color w:val="auto"/>
          <w:sz w:val="24"/>
          <w:highlight w:val="none"/>
        </w:rPr>
        <w:t xml:space="preserve">15.1.3</w:t>
      </w:r>
      <w:r>
        <w:rPr>
          <w:rFonts w:hint="eastAsia" w:ascii="宋体" w:hAnsi="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15.1.4</w:t>
      </w:r>
      <w:r>
        <w:rPr>
          <w:rFonts w:hint="eastAsia" w:ascii="宋体" w:hAnsi="宋体" w:cs="宋体"/>
          <w:b/>
          <w:color w:val="auto"/>
          <w:sz w:val="24"/>
          <w:highlight w:val="none"/>
          <w:u w:val="single"/>
        </w:rPr>
        <w:t xml:space="preserve">提交完成后至解密前，</w:t>
      </w:r>
      <w:r>
        <w:rPr>
          <w:rFonts w:hint="eastAsia" w:ascii="宋体" w:hAnsi="宋体" w:cs="宋体"/>
          <w:b/>
          <w:color w:val="auto"/>
          <w:sz w:val="24"/>
          <w:szCs w:val="20"/>
          <w:highlight w:val="none"/>
          <w:u w:val="single"/>
        </w:rPr>
        <w:t xml:space="preserve">投标人</w:t>
      </w:r>
      <w:r>
        <w:rPr>
          <w:rFonts w:hint="eastAsia" w:ascii="宋体" w:hAnsi="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15.1.5因不可抗力事件造成的投标文件的损坏、丢失的，采购代理机构不承担责任。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16.投标文件的补充、修改或者撤回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16.1在提交截止时间前，投标人可以对所提交的投标文件进行补充、修改或者撤回。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16.2投标人在提交截止时间前需要对投标文件进行补充、修改的，应当使用响应文件制作软件重新制作并提交。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16.3在提交截止时间之后，投标人不得对其投标文件作任何修改或撤回。</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16.4在提交截止时间至招标文件中规定的投标有效期满之间，投标人不得撤回其投标。</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四、开标及评标</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17.开标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17.1采购代理机构将按招标文件规定的时间、地点主持开标。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17.2投标人应当在开标前做好充分准备，使用制作该投标文件的同一数字认证证书准时参加开标。</w:t>
      </w:r>
      <w:r/>
    </w:p>
    <w:p>
      <w:pPr>
        <w:ind w:left="1"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17.3投标人不足3家，不进入解密程序。</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17.4开标时，采购代理机构将在系统内发出解密的指令，投标人自行实施解密，限定在主持人发布解密指令后</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color w:val="auto"/>
          <w:sz w:val="24"/>
          <w:highlight w:val="none"/>
        </w:rPr>
        <w:t xml:space="preserve">若解密成功的投标人不足三家，不进入后续程序。</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17.6本项目在限定的解密时间内，只要有任一家投标人解密成功，即视为电子交易平台运行无故障。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17.7电子投标文件解密全部完成后，按</w:t>
      </w:r>
      <w:r>
        <w:rPr>
          <w:rFonts w:hint="eastAsia" w:ascii="宋体" w:hAnsi="宋体" w:cs="宋体"/>
          <w:b/>
          <w:color w:val="auto"/>
          <w:sz w:val="24"/>
          <w:highlight w:val="none"/>
        </w:rPr>
        <w:t xml:space="preserve">投标文件解密成功顺序</w:t>
      </w:r>
      <w:r>
        <w:rPr>
          <w:rFonts w:hint="eastAsia" w:ascii="宋体" w:hAnsi="宋体" w:cs="宋体"/>
          <w:color w:val="auto"/>
          <w:sz w:val="24"/>
          <w:highlight w:val="none"/>
        </w:rPr>
        <w:t xml:space="preserve">向所有投标人宣布投标人名称、投标价格以及招标文件规定的其他内容。</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17.8电子交易平台自动记录开标过程，由参加开标的各投标人代表和相关工作人员确认开标结果。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17.10 投标人须配合开标工作，否则一切后果由投标人自行承担。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18.投标人资格审查</w:t>
      </w:r>
      <w:r/>
    </w:p>
    <w:p>
      <w:pPr>
        <w:pStyle w:val="732"/>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18.1开标结束后，采购人或者采购代理机构将依法对投标人的资格进行审查。</w:t>
      </w:r>
      <w:r>
        <w:rPr>
          <w:rFonts w:hint="eastAsia" w:ascii="宋体" w:hAnsi="宋体" w:cs="宋体"/>
          <w:b/>
          <w:color w:val="auto"/>
          <w:sz w:val="24"/>
          <w:highlight w:val="none"/>
        </w:rPr>
        <w:t xml:space="preserve">合格投标人不足3家的，不进入后续程序。</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19.评标委员会组成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19.1评标委员会由采购人代表和评审专家组成，成员人数应当为5人以上单数，其中评审专家不得少于成员总数的三分之二。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采购项目符合下列情形之一的，评标委员会成员人数应当为7人以上单数：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（一）采购预算金额在1000万元以上；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（二）技术复杂；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（三）社会影响较大。</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评标委员会成员名单在评标结果公告前应当保密。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20.投标人符合性审查</w:t>
      </w:r>
      <w:r/>
    </w:p>
    <w:p>
      <w:pPr>
        <w:pStyle w:val="732"/>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20.1评标委员会将按照招标文件第四部分“评标办法和标准”第7项规定对通过资格审查的投标人的投标文件进行符合性审查，以确定是否满足招标文件的实质性要求。</w:t>
      </w:r>
      <w:r>
        <w:rPr>
          <w:rFonts w:hint="eastAsia" w:ascii="宋体" w:hAnsi="宋体" w:cs="宋体"/>
          <w:b/>
          <w:color w:val="auto"/>
          <w:sz w:val="24"/>
          <w:highlight w:val="none"/>
        </w:rPr>
        <w:t xml:space="preserve">符合性审查合格投标人不足3家的，不进入详细评审环节。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20.2投标文件澄清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20.2.2投标人的澄清应登录电子交易平台进入“澄清事项”模块进行。</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20.3开标至评标结束期间，投标人应保持系统在线，如因</w:t>
      </w:r>
      <w:r>
        <w:rPr>
          <w:rFonts w:hint="eastAsia" w:ascii="宋体" w:hAnsi="宋体" w:cs="宋体"/>
          <w:b/>
          <w:bCs/>
          <w:color w:val="auto"/>
          <w:sz w:val="24"/>
          <w:highlight w:val="none"/>
        </w:rPr>
        <w:t xml:space="preserve">投标人自身原因</w:t>
      </w:r>
      <w:r>
        <w:rPr>
          <w:rFonts w:hint="eastAsia" w:ascii="宋体" w:hAnsi="宋体" w:cs="宋体"/>
          <w:b/>
          <w:color w:val="auto"/>
          <w:sz w:val="24"/>
          <w:highlight w:val="none"/>
        </w:rPr>
        <w:t xml:space="preserve">未在规定时间内按评标委员会要求进行澄清、说明或者补正的，一切后果由投标人自行承担。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21.无效投标的情形</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21.1投标人存在下列情况之一的，其投标无效：　</w:t>
      </w:r>
      <w:r/>
    </w:p>
    <w:p>
      <w:pPr>
        <w:ind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（1）投标文件未按招标文件要求进行有效签章的；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（2）报价超过招标文件中规定的预算金额或最高限价的；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highlight w:val="none"/>
          <w:u w:val="single"/>
          <w:lang w:eastAsia="zh-CN"/>
        </w:rPr>
      </w:pPr>
      <w:r>
        <w:rPr>
          <w:rFonts w:hint="eastAsia" w:ascii="宋体" w:hAnsi="宋体" w:cs="宋体"/>
          <w:b/>
          <w:color w:val="auto"/>
          <w:sz w:val="24"/>
          <w:highlight w:val="none"/>
          <w:u w:val="single"/>
        </w:rPr>
        <w:t xml:space="preserve">（4）投标文件含有采购人不能接受的附加条件的</w:t>
      </w:r>
      <w:r>
        <w:rPr>
          <w:rFonts w:hint="eastAsia" w:ascii="宋体" w:hAnsi="宋体" w:cs="宋体"/>
          <w:b/>
          <w:color w:val="auto"/>
          <w:sz w:val="24"/>
          <w:highlight w:val="none"/>
          <w:u w:val="single"/>
          <w:lang w:eastAsia="zh-CN"/>
        </w:rPr>
        <w:t xml:space="preserve">；</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5）评标委员会认为投标人的报价明显低于其他通过符合性审查投标人的报价，有可能影响服务质量或者不能诚信履约，要求投标人在合理的时间内提供书面说明，必要时提交相关证明材料，投标人不能证明其报价合理性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（6）投标人对根据修正原则修正后的报价不确认的；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（7）投标文件中提供了虚假或失实资料的；</w:t>
      </w:r>
      <w:r/>
    </w:p>
    <w:p>
      <w:pPr>
        <w:ind w:left="1" w:firstLine="482"/>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（8）不同投标人的电子投标文件IP地址、MAC地址、标书制作工具客户端标识码一致的；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（9）投标人存在串通投标情形的；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（10）为本项目提供整体设计、规范编制或者项目管理、监理、检测等服务的；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（12）投标文件不满足招标文件的加★项实质性要求的；</w:t>
      </w:r>
      <w:r/>
    </w:p>
    <w:p>
      <w:pPr>
        <w:ind w:left="1" w:firstLine="482"/>
        <w:spacing w:line="360" w:lineRule="auto"/>
        <w:rPr>
          <w:rFonts w:ascii="宋体" w:hAnsi="宋体" w:cs="宋体"/>
          <w:b/>
          <w:color w:val="ff0000"/>
          <w:sz w:val="24"/>
          <w:highlight w:val="none"/>
          <w:u w:val="single"/>
        </w:rPr>
      </w:pPr>
      <w:r>
        <w:rPr>
          <w:rFonts w:hint="eastAsia" w:ascii="宋体" w:hAnsi="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3</w:t>
      </w:r>
      <w:r>
        <w:rPr>
          <w:rFonts w:hint="eastAsia" w:ascii="宋体" w:hAnsi="宋体" w:cs="宋体"/>
          <w:b/>
          <w:color w:val="auto"/>
          <w:sz w:val="24"/>
          <w:highlight w:val="none"/>
          <w:u w:val="single"/>
        </w:rPr>
        <w:t xml:space="preserve">）投标文件不满足招标文件的其它实质性要求的；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4</w:t>
      </w:r>
      <w:r>
        <w:rPr>
          <w:rFonts w:hint="eastAsia" w:ascii="宋体" w:hAnsi="宋体" w:cs="宋体"/>
          <w:b/>
          <w:color w:val="auto"/>
          <w:sz w:val="24"/>
          <w:highlight w:val="none"/>
          <w:u w:val="single"/>
        </w:rPr>
        <w:t xml:space="preserve">）法律、法规、规章（适用本市的）及省级以上规范性文件（适用本市的）规定的其他无效情形。</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22.串通投标的情形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22.1有下列情形之一的，视为投标人串通投标，投标无效：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（1）不同投标人的投标文件由同一单位或者个人编制；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（2）不同投标人委托同一单位或者个人办理投标事宜；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（3）不同投标人的投标文件载明的项目管理成员或者联系人员为同一人；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（4）不同投标人的投标文件异常一致或者投标报价呈规律性差异；</w:t>
      </w:r>
      <w:r/>
    </w:p>
    <w:p>
      <w:pPr>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（5）不同投标人的投标文件相互混装。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23.投标文件详细评审</w:t>
      </w:r>
      <w:r/>
    </w:p>
    <w:p>
      <w:pPr>
        <w:pStyle w:val="732"/>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23.1评标委员会将按照招标文件第五部分“评标办法和标准”第8项规定，对符合性审查合格的投标文件进行商务、技术和价格评估，综合比较与评价。</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24.评标过程的保密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24.2</w:t>
      </w:r>
      <w:r>
        <w:rPr>
          <w:rFonts w:hint="eastAsia" w:ascii="宋体" w:hAnsi="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25.废标的情形</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25.1出现下列情形之一的，将予废标：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（1）符合专业条件的投标人或者对招标文件作实质响应的投标人不足三家的；  </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  </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（4）因重大变故，采购任务取消的；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废标后，采购人应当将废标理由通知所有投标人。</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五、确定结果</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26.确定中标人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26.1采购代理机构在评标结束后2个工作日内将评标报告送采购人。</w:t>
      </w:r>
      <w:r/>
    </w:p>
    <w:p>
      <w:pPr>
        <w:ind w:firstLine="480"/>
        <w:spacing w:line="360" w:lineRule="auto"/>
        <w:rPr>
          <w:rFonts w:ascii="宋体" w:hAnsi="宋体" w:cs="宋体"/>
          <w:color w:val="auto"/>
          <w:sz w:val="24"/>
          <w:highlight w:val="none"/>
        </w:rPr>
      </w:pPr>
      <w:r/>
      <w:bookmarkStart w:id="72" w:name="_Hlk132702541"/>
      <w:r/>
      <w:bookmarkStart w:id="73" w:name="_Hlk132702790"/>
      <w:r>
        <w:rPr>
          <w:rFonts w:hint="eastAsia" w:ascii="宋体" w:hAnsi="宋体" w:cs="宋体"/>
          <w:color w:val="auto"/>
          <w:sz w:val="24"/>
          <w:highlight w:val="none"/>
        </w:rPr>
        <w:t xml:space="preserve">26.</w:t>
      </w:r>
      <w:bookmarkEnd w:id="72"/>
      <w:r>
        <w:rPr>
          <w:rFonts w:hint="eastAsia" w:ascii="宋体" w:hAnsi="宋体" w:cs="宋体"/>
          <w:color w:val="auto"/>
          <w:sz w:val="24"/>
          <w:highlight w:val="none"/>
        </w:rPr>
        <w:t xml:space="preserve">2</w:t>
      </w:r>
      <w:bookmarkEnd w:id="73"/>
      <w:r>
        <w:rPr>
          <w:rFonts w:hint="eastAsia" w:ascii="宋体" w:hAnsi="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六、授予合同</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27.中标通知书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27.1自中标人确定之日起2个工作日内，采购代理机构向中标人发出中标通知书，同时编制发布采购结果公告。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27.2中标通知书发出后，采购人不得违法改变中标结果，中标人无正当理由不得放弃中标。</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28.履约保证金</w:t>
      </w:r>
      <w:r/>
    </w:p>
    <w:p>
      <w:pPr>
        <w:pStyle w:val="73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28.1A☑本项目不收取履约保证金。</w:t>
      </w:r>
      <w:r/>
    </w:p>
    <w:p>
      <w:pPr>
        <w:pStyle w:val="732"/>
        <w:ind w:firstLine="960"/>
        <w:spacing w:line="360" w:lineRule="auto"/>
        <w:rPr>
          <w:rFonts w:ascii="宋体" w:hAnsi="宋体" w:cs="宋体"/>
          <w:color w:val="auto"/>
          <w:sz w:val="24"/>
          <w:szCs w:val="20"/>
          <w:highlight w:val="none"/>
        </w:rPr>
      </w:pPr>
      <w:r>
        <w:rPr>
          <w:rFonts w:hint="eastAsia" w:ascii="宋体" w:hAnsi="宋体" w:cs="宋体"/>
          <w:color w:val="auto"/>
          <w:sz w:val="24"/>
          <w:highlight w:val="none"/>
        </w:rPr>
        <w:t xml:space="preserve">B□</w:t>
      </w:r>
      <w:r>
        <w:rPr>
          <w:rFonts w:hint="eastAsia" w:ascii="宋体" w:hAnsi="宋体" w:cs="宋体"/>
          <w:color w:val="auto"/>
          <w:sz w:val="24"/>
          <w:szCs w:val="20"/>
          <w:highlight w:val="none"/>
        </w:rPr>
        <w:t xml:space="preserve">本项目中标投标人应提交政府采购合同金额XX%的履约保证金（不得超过政府采购合同金额的10%），履约保证金应以支票、汇票、本票、保函、保险保单等非现金形式缴纳或提交。支持和鼓励中标投标人自愿使用履约（保函）保险代替缴纳履约保证金。省财政厅已上线政府采购电子履约保函(保险)平台，平台可通过域名www.jsdzbh.com直接访问，也可通过江苏省政府采购网、“苏采云”系统链接访问。</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29.签订合同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29.1采购人应当自中标通知书发出之日起</w:t>
      </w:r>
      <w:r>
        <w:rPr>
          <w:rFonts w:hint="eastAsia" w:ascii="宋体" w:hAnsi="宋体" w:cs="宋体"/>
          <w:color w:val="auto"/>
          <w:sz w:val="24"/>
          <w:highlight w:val="none"/>
          <w:u w:val="single"/>
        </w:rPr>
        <w:t xml:space="preserve">15</w:t>
      </w:r>
      <w:r>
        <w:rPr>
          <w:rFonts w:hint="eastAsia" w:ascii="宋体" w:hAnsi="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29.2中标人拒绝与采购人签订合同的，采购人可以按照评审报告推荐的中标人名单排序，确定下一候选人为中标人，也可以重新开展政府采购活动。中标投标人无正当理由拒不与采购人签订合同的，报政府采购监管部门依法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29.3政府采购合同应当包括采购人与中标人的名称和住所、标的、数量、质量、价款或者报酬、履行期限及地点和方式、验收要求、违约责任、解决争议的方法等内容。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29.4采购人应当自采购合同签订之日起2个工作日内，将政府采购合同在政府采购指定媒体予以公告。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29.6</w:t>
      </w:r>
      <w:r>
        <w:rPr>
          <w:rFonts w:hint="eastAsia" w:ascii="宋体" w:hAnsi="宋体" w:cs="宋体"/>
          <w:color w:val="auto"/>
          <w:sz w:val="24"/>
          <w:highlight w:val="none"/>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七、询问、质疑、投诉</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30.询问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30.1投标人对招标活动事项有疑问的，可以向采购人或采购代理机构提出询问，采购人或采购代理机构将在3个工作日内对投标人依法提出的询问作出答复，但答复的内容不得涉及商业秘密。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31.质疑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31.1提出质疑的投标人应当是参与所质疑项目采购活动的投标人。潜在投标人已依法获取其可质疑的招标文件的，可以对该文件提出质疑。投标人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以上规定的投标人应知其权益受到损害之日，是指：</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（1）对可以质疑的采购文件提出质疑的，为收到采购文件之日或者采购文件公告期限届满之日；</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（2）对采购过程提出质疑的，为各采购程序环节结束之日；</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（3）对中标结果提出质疑的，为中标结果公告期限届满之日。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宋体" w:hAnsi="宋体" w:cs="宋体"/>
          <w:color w:val="auto"/>
          <w:sz w:val="24"/>
          <w:highlight w:val="none"/>
        </w:rPr>
        <w:t xml:space="preserve">政府采购监管部门</w:t>
      </w:r>
      <w:bookmarkEnd w:id="74"/>
      <w:r>
        <w:rPr>
          <w:rFonts w:hint="eastAsia" w:ascii="宋体" w:hAnsi="宋体" w:cs="宋体"/>
          <w:color w:val="auto"/>
          <w:sz w:val="24"/>
          <w:highlight w:val="none"/>
        </w:rPr>
        <w:t xml:space="preserve">将其列入不良行为记录名单，并依法予以处罚。</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31.3投标人应当在法定质疑期内一次性提出针对同一采购程序环节的质疑。投标人如在法定期限内对同一采购程序环节提出多次质疑的，将只对投标人第一次质疑作出答复。</w:t>
      </w:r>
      <w:r>
        <w:rPr>
          <w:rFonts w:hint="eastAsia" w:ascii="宋体" w:hAnsi="宋体" w:cs="宋体"/>
          <w:b/>
          <w:color w:val="auto"/>
          <w:sz w:val="24"/>
          <w:highlight w:val="none"/>
        </w:rPr>
        <w:t xml:space="preserve">投标人如对采购需求提出质疑，采购人负责处理和答复涉及采购需求的质疑内容。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31.4分散采购接受质疑函联系部门、联系电话和通讯地址</w:t>
      </w:r>
      <w:r>
        <w:rPr>
          <w:rFonts w:hint="eastAsia" w:ascii="宋体" w:hAnsi="宋体" w:cs="宋体"/>
          <w:color w:val="auto"/>
          <w:sz w:val="24"/>
          <w:highlight w:val="none"/>
          <w:u w:val="single"/>
        </w:rPr>
        <w:t xml:space="preserve">联系单位：江苏中冠工程咨询有限公司联系电话：0511-85612788通讯地址：</w:t>
      </w:r>
      <w:r>
        <w:rPr>
          <w:rFonts w:hint="eastAsia" w:ascii="宋体" w:hAnsi="宋体" w:cs="宋体"/>
          <w:color w:val="auto"/>
          <w:sz w:val="24"/>
          <w:highlight w:val="none"/>
          <w:u w:val="single"/>
          <w:lang w:eastAsia="zh-CN"/>
        </w:rPr>
        <w:t xml:space="preserve">镇江市润州区南徐路9号金恒大厦1号门4楼</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。（质疑流程及注意事项</w:t>
      </w:r>
      <w:r>
        <w:rPr>
          <w:rFonts w:hint="eastAsia" w:ascii="宋体" w:hAnsi="宋体" w:cs="宋体"/>
          <w:color w:val="auto"/>
          <w:sz w:val="24"/>
          <w:highlight w:val="none"/>
          <w:lang w:val="en-US" w:eastAsia="zh-CN"/>
        </w:rPr>
        <w:t xml:space="preserve">参照</w:t>
      </w:r>
      <w:r>
        <w:rPr>
          <w:rFonts w:hint="eastAsia" w:ascii="宋体" w:hAnsi="宋体" w:cs="宋体"/>
          <w:color w:val="auto"/>
          <w:sz w:val="24"/>
          <w:highlight w:val="none"/>
        </w:rPr>
        <w:t xml:space="preserve">“镇江市公共资源交易平台”网站-政民互动-质疑投诉渠道。）</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31.5采购人、采购代理机构不得拒收质疑投标人在法定质疑期内发出的质疑函，应当在收到质疑函后7个工作日内作出答复，并以书面形式通知质疑投标人和其他有关投标人。</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32.投诉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32.2以联合体形式参加政府采购活动的，其投诉应当由组成联合体的所有供应商共同提出。</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32.3投诉流程及注意事项见“镇江市公共资源交易服务平台”</w:t>
      </w:r>
      <w:r>
        <w:rPr>
          <w:rFonts w:ascii="宋体" w:hAnsi="宋体" w:cs="华文宋体"/>
          <w:color w:val="auto"/>
          <w:sz w:val="24"/>
          <w:highlight w:val="none"/>
        </w:rPr>
        <w:t xml:space="preserve"> 网站“投诉指引”</w:t>
      </w:r>
      <w:r>
        <w:rPr>
          <w:rFonts w:hint="eastAsia" w:ascii="宋体" w:hAnsi="宋体"/>
          <w:color w:val="auto"/>
          <w:sz w:val="24"/>
          <w:highlight w:val="none"/>
        </w:rPr>
        <w:t xml:space="preserve">。</w:t>
      </w:r>
      <w:r/>
    </w:p>
    <w:p>
      <w:pPr>
        <w:ind w:firstLine="480"/>
        <w:jc w:val="center"/>
        <w:spacing w:line="360" w:lineRule="auto"/>
        <w:rPr>
          <w:rFonts w:ascii="宋体" w:hAnsi="宋体"/>
          <w:color w:val="auto"/>
          <w:sz w:val="24"/>
          <w:highlight w:val="none"/>
        </w:rPr>
      </w:pPr>
      <w:r>
        <w:rPr>
          <w:rFonts w:hint="eastAsia" w:ascii="宋体" w:hAnsi="宋体" w:cs="宋体"/>
          <w:b/>
          <w:bCs/>
          <w:color w:val="auto"/>
          <w:sz w:val="32"/>
          <w:szCs w:val="32"/>
          <w:highlight w:val="none"/>
        </w:rPr>
        <w:t xml:space="preserve">八、诚实信用和解释权</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33.诚实信用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33.2投标人不得以向采购人或采购代理机构工作人员、评标委员会成员行贿或者采取其他不正当手段谋取中标。经查实投标人有此行为的，将在“镇江市公共资源交易服务平台-政府采购”网站公告，政府采购监管部门将投标人列入不良行为记录名单，按照政府采购有关规定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33.3投标人不得虚假承诺，否则，按照提供虚假材料谋取中标处理。</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33.4投标人应自觉遵守开标、评标纪律，扰乱开标评标现场秩序的，属于失信行为，根据《江苏省政府采购供应商监督管理暂行办法》，失信行为将被记入投标人诚信档案。</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投标人进行信用记</w:t>
      </w:r>
      <w:r>
        <w:rPr>
          <w:rFonts w:hint="eastAsia" w:ascii="宋体" w:hAnsi="宋体" w:cs="宋体"/>
          <w:color w:val="auto"/>
          <w:sz w:val="24"/>
          <w:highlight w:val="none"/>
        </w:rPr>
        <w:t xml:space="preserve">录查询，信用记录查询渠道为“信用中国”网站（www.creditchina.gov.cn）、中国政府采购网（www.ccgp.gov.cn）、“信用江苏”网站（http://www.jscredit.gov.cn ），信用记录查询截止时间为项目资格审查结束时，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34.适用法律及约束力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34.1</w:t>
      </w:r>
      <w:r>
        <w:rPr>
          <w:rFonts w:hint="eastAsia" w:ascii="宋体" w:hAnsi="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34.2本次招标及由本次招标产生的合同受中华人民共和国法律制约和保护。</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35.解释权</w:t>
      </w:r>
      <w:r/>
    </w:p>
    <w:p>
      <w:pPr>
        <w:ind w:firstLine="480"/>
        <w:spacing w:line="360" w:lineRule="auto"/>
        <w:rPr>
          <w:rFonts w:ascii="宋体" w:hAnsi="宋体" w:cs="宋体"/>
          <w:sz w:val="24"/>
          <w:highlight w:val="none"/>
        </w:rPr>
      </w:pPr>
      <w:r>
        <w:rPr>
          <w:rFonts w:hint="eastAsia" w:ascii="宋体" w:hAnsi="宋体" w:cs="宋体"/>
          <w:color w:val="auto"/>
          <w:sz w:val="24"/>
          <w:highlight w:val="none"/>
        </w:rPr>
        <w:t xml:space="preserve">除相关法律、法规规定外，本招标文件的解释权归</w:t>
      </w:r>
      <w:r>
        <w:rPr>
          <w:rFonts w:hint="eastAsia" w:ascii="宋体" w:hAnsi="宋体" w:cs="宋体"/>
          <w:color w:val="auto"/>
          <w:sz w:val="24"/>
          <w:highlight w:val="none"/>
          <w:u w:val="single"/>
        </w:rPr>
        <w:t xml:space="preserve">采购代理机构</w:t>
      </w:r>
      <w:r>
        <w:rPr>
          <w:rFonts w:hint="eastAsia" w:ascii="宋体" w:hAnsi="宋体" w:cs="宋体"/>
          <w:color w:val="auto"/>
          <w:sz w:val="24"/>
          <w:highlight w:val="none"/>
        </w:rPr>
        <w:t xml:space="preserve">所有</w:t>
      </w:r>
      <w:r>
        <w:rPr>
          <w:rFonts w:hint="eastAsia" w:ascii="宋体" w:hAnsi="宋体" w:cs="宋体"/>
          <w:sz w:val="24"/>
          <w:highlight w:val="none"/>
        </w:rPr>
        <w:t xml:space="preserve">。</w:t>
      </w:r>
      <w:r/>
    </w:p>
    <w:p>
      <w:pPr>
        <w:jc w:val="left"/>
        <w:widowControl/>
        <w:rPr>
          <w:rFonts w:ascii="宋体" w:hAnsi="宋体" w:cs="宋体"/>
          <w:b/>
          <w:sz w:val="30"/>
          <w:highlight w:val="none"/>
        </w:rPr>
      </w:pPr>
      <w:r>
        <w:rPr>
          <w:rFonts w:hint="eastAsia" w:ascii="宋体" w:hAnsi="宋体" w:cs="宋体"/>
          <w:b/>
          <w:sz w:val="30"/>
          <w:highlight w:val="none"/>
        </w:rPr>
        <w:br w:type="page" w:clear="all"/>
      </w:r>
      <w:r/>
    </w:p>
    <w:p>
      <w:pPr>
        <w:jc w:val="center"/>
        <w:spacing w:before="200" w:after="200" w:line="360" w:lineRule="auto"/>
        <w:rPr>
          <w:rFonts w:ascii="宋体" w:hAnsi="宋体" w:cs="宋体"/>
          <w:b/>
          <w:bCs/>
          <w:sz w:val="36"/>
          <w:szCs w:val="36"/>
          <w:highlight w:val="none"/>
        </w:rPr>
        <w:outlineLvl w:val="0"/>
      </w:pPr>
      <w:r/>
      <w:bookmarkStart w:id="75" w:name="_Toc32267"/>
      <w:r>
        <w:rPr>
          <w:rFonts w:hint="eastAsia" w:ascii="宋体" w:hAnsi="宋体" w:cs="宋体"/>
          <w:b/>
          <w:bCs/>
          <w:sz w:val="36"/>
          <w:szCs w:val="36"/>
          <w:highlight w:val="none"/>
        </w:rPr>
        <w:t xml:space="preserve">第三部分</w:t>
      </w:r>
      <w:r>
        <w:rPr>
          <w:rFonts w:hint="eastAsia" w:ascii="宋体" w:hAnsi="宋体" w:cs="宋体"/>
          <w:b/>
          <w:bCs/>
          <w:sz w:val="36"/>
          <w:szCs w:val="36"/>
          <w:highlight w:val="none"/>
          <w:lang w:val="en-US" w:eastAsia="zh-CN"/>
        </w:rPr>
        <w:t xml:space="preserve"> </w:t>
      </w:r>
      <w:r>
        <w:rPr>
          <w:rFonts w:hint="eastAsia" w:ascii="宋体" w:hAnsi="宋体" w:cs="宋体"/>
          <w:b/>
          <w:bCs/>
          <w:sz w:val="36"/>
          <w:szCs w:val="36"/>
          <w:highlight w:val="none"/>
        </w:rPr>
        <w:t xml:space="preserve">拟签订的合同文本</w:t>
      </w:r>
      <w:bookmarkEnd w:id="75"/>
      <w:r/>
      <w:r/>
    </w:p>
    <w:p>
      <w:pPr>
        <w:jc w:val="center"/>
        <w:spacing w:line="400" w:lineRule="exact"/>
        <w:rPr>
          <w:rFonts w:hint="eastAsia" w:ascii="宋体" w:hAnsi="宋体"/>
          <w:b/>
          <w:sz w:val="36"/>
          <w:szCs w:val="36"/>
          <w:highlight w:val="none"/>
        </w:rPr>
      </w:pPr>
      <w:r/>
      <w:bookmarkStart w:id="76" w:name="_Toc5349"/>
      <w:r/>
      <w:bookmarkStart w:id="77" w:name="_Toc22000633"/>
      <w:r>
        <w:rPr>
          <w:rFonts w:hint="eastAsia" w:ascii="宋体" w:hAnsi="宋体"/>
          <w:b/>
          <w:sz w:val="36"/>
          <w:szCs w:val="36"/>
          <w:highlight w:val="none"/>
        </w:rPr>
        <w:t xml:space="preserve">设 备 采 购 合 同</w:t>
      </w:r>
      <w:r/>
    </w:p>
    <w:p>
      <w:pPr>
        <w:ind w:firstLine="480"/>
        <w:spacing w:line="440" w:lineRule="exact"/>
        <w:rPr>
          <w:rFonts w:hint="eastAsia" w:ascii="宋体" w:hAnsi="宋体"/>
          <w:sz w:val="24"/>
          <w:highlight w:val="none"/>
        </w:rPr>
      </w:pPr>
      <w:r>
        <w:rPr>
          <w:rFonts w:hint="eastAsia" w:ascii="宋体" w:hAnsi="宋体"/>
          <w:sz w:val="24"/>
          <w:highlight w:val="none"/>
        </w:rPr>
        <w:t xml:space="preserve">　                                         </w:t>
      </w:r>
      <w:r/>
    </w:p>
    <w:p>
      <w:pPr>
        <w:ind w:firstLine="480"/>
        <w:spacing w:line="440" w:lineRule="exact"/>
        <w:rPr>
          <w:rFonts w:hint="eastAsia" w:ascii="宋体" w:hAnsi="宋体"/>
          <w:sz w:val="24"/>
          <w:highlight w:val="none"/>
        </w:rPr>
      </w:pPr>
      <w:r>
        <w:rPr>
          <w:rFonts w:hint="eastAsia" w:ascii="宋体" w:hAnsi="宋体"/>
          <w:sz w:val="24"/>
          <w:highlight w:val="none"/>
        </w:rPr>
        <w:t xml:space="preserve">                                            签订时间：</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w:t>
      </w:r>
      <w:r/>
    </w:p>
    <w:p>
      <w:pPr>
        <w:spacing w:line="440" w:lineRule="exact"/>
        <w:rPr>
          <w:rFonts w:hint="eastAsia" w:ascii="宋体" w:hAnsi="宋体"/>
          <w:b/>
          <w:sz w:val="28"/>
          <w:szCs w:val="28"/>
          <w:highlight w:val="none"/>
        </w:rPr>
      </w:pPr>
      <w:r>
        <w:rPr>
          <w:rFonts w:hint="eastAsia" w:ascii="宋体" w:hAnsi="宋体"/>
          <w:b/>
          <w:sz w:val="28"/>
          <w:szCs w:val="28"/>
          <w:highlight w:val="none"/>
        </w:rPr>
        <w:t xml:space="preserve">甲方（需方）：镇江市中西医结合医院 </w:t>
      </w:r>
      <w:r/>
    </w:p>
    <w:p>
      <w:pPr>
        <w:spacing w:line="440" w:lineRule="exact"/>
        <w:rPr>
          <w:rFonts w:hint="eastAsia" w:ascii="宋体" w:hAnsi="宋体"/>
          <w:b/>
          <w:sz w:val="28"/>
          <w:szCs w:val="28"/>
          <w:highlight w:val="none"/>
        </w:rPr>
      </w:pPr>
      <w:r>
        <w:rPr>
          <w:rFonts w:hint="eastAsia" w:ascii="宋体" w:hAnsi="宋体"/>
          <w:b/>
          <w:sz w:val="28"/>
          <w:szCs w:val="28"/>
          <w:highlight w:val="none"/>
        </w:rPr>
        <w:t xml:space="preserve">             地址： 镇江市润州区团山路18号</w:t>
      </w:r>
      <w:r/>
    </w:p>
    <w:p>
      <w:pPr>
        <w:ind w:firstLine="1799"/>
        <w:spacing w:line="440" w:lineRule="exact"/>
        <w:rPr>
          <w:rFonts w:hint="eastAsia" w:ascii="宋体" w:hAnsi="宋体"/>
          <w:b/>
          <w:sz w:val="28"/>
          <w:szCs w:val="28"/>
          <w:highlight w:val="none"/>
        </w:rPr>
      </w:pPr>
      <w:r>
        <w:rPr>
          <w:rFonts w:hint="eastAsia" w:ascii="宋体" w:hAnsi="宋体"/>
          <w:b/>
          <w:sz w:val="28"/>
          <w:szCs w:val="28"/>
          <w:highlight w:val="none"/>
        </w:rPr>
        <w:t xml:space="preserve">电话：</w:t>
      </w:r>
      <w:r>
        <w:rPr>
          <w:rFonts w:hint="eastAsia" w:ascii="宋体" w:hAnsi="宋体" w:eastAsia="宋体" w:cs="Times New Roman"/>
          <w:b/>
          <w:sz w:val="28"/>
          <w:szCs w:val="28"/>
          <w:highlight w:val="none"/>
          <w:lang w:val="en-US" w:eastAsia="zh-CN"/>
        </w:rPr>
        <w:t xml:space="preserve">0511-80828291</w:t>
      </w:r>
      <w:r>
        <w:rPr>
          <w:rFonts w:hint="eastAsia" w:ascii="宋体" w:hAnsi="宋体"/>
          <w:b/>
          <w:sz w:val="28"/>
          <w:szCs w:val="28"/>
          <w:highlight w:val="none"/>
        </w:rPr>
        <w:t xml:space="preserve">    传真：/ </w:t>
      </w:r>
      <w:r/>
    </w:p>
    <w:p>
      <w:pPr>
        <w:spacing w:line="440" w:lineRule="exact"/>
        <w:rPr>
          <w:rFonts w:hint="eastAsia" w:ascii="宋体" w:hAnsi="宋体"/>
          <w:b/>
          <w:sz w:val="28"/>
          <w:szCs w:val="28"/>
          <w:highlight w:val="none"/>
        </w:rPr>
      </w:pPr>
      <w:r>
        <w:rPr>
          <w:rFonts w:hint="eastAsia" w:ascii="宋体" w:hAnsi="宋体"/>
          <w:b/>
          <w:sz w:val="28"/>
          <w:szCs w:val="28"/>
          <w:highlight w:val="none"/>
        </w:rPr>
      </w:r>
      <w:r/>
    </w:p>
    <w:p>
      <w:pPr>
        <w:jc w:val="left"/>
        <w:spacing w:line="440" w:lineRule="exact"/>
        <w:rPr>
          <w:rFonts w:hint="default" w:ascii="宋体" w:hAnsi="宋体" w:eastAsia="宋体"/>
          <w:b/>
          <w:sz w:val="28"/>
          <w:szCs w:val="28"/>
          <w:highlight w:val="none"/>
          <w:lang w:val="en-US" w:eastAsia="zh-CN"/>
        </w:rPr>
      </w:pPr>
      <w:r>
        <w:rPr>
          <w:rFonts w:hint="eastAsia" w:ascii="宋体" w:hAnsi="宋体"/>
          <w:b/>
          <w:sz w:val="28"/>
          <w:szCs w:val="28"/>
          <w:highlight w:val="none"/>
        </w:rPr>
        <w:t xml:space="preserve">乙方（供方）: </w:t>
      </w:r>
      <w:r>
        <w:rPr>
          <w:rFonts w:hint="eastAsia" w:ascii="宋体" w:hAnsi="宋体"/>
          <w:b/>
          <w:sz w:val="28"/>
          <w:szCs w:val="28"/>
          <w:highlight w:val="none"/>
          <w:lang w:val="en-US" w:eastAsia="zh-CN"/>
        </w:rPr>
        <w:t xml:space="preserve">         </w:t>
      </w:r>
      <w:r/>
    </w:p>
    <w:p>
      <w:pPr>
        <w:spacing w:line="440" w:lineRule="exact"/>
        <w:rPr>
          <w:rFonts w:hint="default" w:ascii="宋体" w:hAnsi="宋体" w:eastAsia="宋体"/>
          <w:b/>
          <w:sz w:val="28"/>
          <w:szCs w:val="28"/>
          <w:highlight w:val="none"/>
          <w:lang w:val="en-US" w:eastAsia="zh-CN"/>
        </w:rPr>
      </w:pPr>
      <w:r>
        <w:rPr>
          <w:rFonts w:ascii="宋体" w:hAnsi="宋体"/>
          <w:b/>
          <w:sz w:val="28"/>
          <w:szCs w:val="28"/>
          <w:highlight w:val="none"/>
        </w:rPr>
        <w:t xml:space="preserve">         </w:t>
      </w:r>
      <w:r>
        <w:rPr>
          <w:rFonts w:hint="eastAsia" w:ascii="宋体" w:hAnsi="宋体"/>
          <w:b/>
          <w:sz w:val="28"/>
          <w:szCs w:val="28"/>
          <w:highlight w:val="none"/>
        </w:rPr>
        <w:t xml:space="preserve">    地址：</w:t>
      </w:r>
      <w:r>
        <w:rPr>
          <w:rFonts w:hint="eastAsia" w:ascii="宋体" w:hAnsi="宋体"/>
          <w:b/>
          <w:sz w:val="28"/>
          <w:szCs w:val="28"/>
          <w:highlight w:val="none"/>
          <w:lang w:val="en-US" w:eastAsia="zh-CN"/>
        </w:rPr>
        <w:t xml:space="preserve">          </w:t>
      </w:r>
      <w:r/>
    </w:p>
    <w:p>
      <w:pPr>
        <w:ind w:left="1785"/>
        <w:keepLines w:val="0"/>
        <w:keepNext w:val="0"/>
        <w:pageBreakBefore w:val="0"/>
        <w:spacing w:line="440" w:lineRule="exact"/>
        <w:widowControl w:val="off"/>
        <w:rPr>
          <w:rFonts w:hint="eastAsia" w:ascii="宋体" w:hAnsi="宋体"/>
          <w:b/>
          <w:sz w:val="28"/>
          <w:szCs w:val="28"/>
          <w:highlight w:val="none"/>
        </w:rPr>
      </w:pPr>
      <w:r>
        <w:rPr>
          <w:rFonts w:hint="eastAsia" w:ascii="宋体" w:hAnsi="宋体"/>
          <w:b/>
          <w:sz w:val="28"/>
          <w:szCs w:val="28"/>
          <w:highlight w:val="none"/>
        </w:rPr>
        <w:t xml:space="preserve">电话: </w:t>
      </w:r>
      <w:r>
        <w:rPr>
          <w:rFonts w:hint="eastAsia" w:ascii="宋体" w:hAnsi="宋体"/>
          <w:b/>
          <w:sz w:val="28"/>
          <w:szCs w:val="28"/>
          <w:highlight w:val="none"/>
          <w:lang w:val="en-US" w:eastAsia="zh-CN"/>
        </w:rPr>
        <w:t xml:space="preserve">             </w:t>
      </w:r>
      <w:r>
        <w:rPr>
          <w:rFonts w:hint="eastAsia" w:ascii="宋体" w:hAnsi="宋体"/>
          <w:b/>
          <w:sz w:val="28"/>
          <w:szCs w:val="28"/>
          <w:highlight w:val="none"/>
        </w:rPr>
        <w:t xml:space="preserve">    传真: /     </w:t>
      </w:r>
      <w:r/>
    </w:p>
    <w:p>
      <w:pPr>
        <w:spacing w:line="440" w:lineRule="exact"/>
        <w:rPr>
          <w:rFonts w:hint="eastAsia" w:ascii="宋体" w:hAnsi="宋体"/>
          <w:b/>
          <w:sz w:val="24"/>
          <w:highlight w:val="none"/>
        </w:rPr>
      </w:pPr>
      <w:r>
        <w:rPr>
          <w:rFonts w:hint="eastAsia" w:ascii="宋体" w:hAnsi="宋体"/>
          <w:b/>
          <w:sz w:val="24"/>
          <w:highlight w:val="none"/>
        </w:rPr>
      </w:r>
      <w:r/>
    </w:p>
    <w:p>
      <w:pPr>
        <w:ind w:firstLine="480"/>
        <w:spacing w:line="440" w:lineRule="exact"/>
        <w:rPr>
          <w:rFonts w:ascii="宋体" w:hAnsi="宋体"/>
          <w:sz w:val="24"/>
          <w:highlight w:val="none"/>
          <w:u w:val="single"/>
        </w:rPr>
      </w:pPr>
      <w:r>
        <w:rPr>
          <w:rFonts w:ascii="宋体" w:hAnsi="宋体"/>
          <w:sz w:val="24"/>
          <w:highlight w:val="none"/>
        </w:rPr>
        <w:t xml:space="preserve">甲、乙双方经友好协商，本着平等互利的原则，根据《中华人民共和国</w:t>
      </w:r>
      <w:r>
        <w:rPr>
          <w:rFonts w:hint="eastAsia" w:ascii="宋体" w:hAnsi="宋体"/>
          <w:sz w:val="24"/>
          <w:highlight w:val="none"/>
          <w:lang w:eastAsia="zh-CN"/>
        </w:rPr>
        <w:t xml:space="preserve">民法典</w:t>
      </w:r>
      <w:r>
        <w:rPr>
          <w:rFonts w:ascii="宋体" w:hAnsi="宋体"/>
          <w:sz w:val="24"/>
          <w:highlight w:val="none"/>
        </w:rPr>
        <w:t xml:space="preserve">》及相关法律法规的规定，现就</w:t>
      </w:r>
      <w:r>
        <w:rPr>
          <w:rFonts w:hint="eastAsia" w:ascii="宋体" w:hAnsi="宋体"/>
          <w:sz w:val="24"/>
          <w:highlight w:val="none"/>
        </w:rPr>
        <w:t xml:space="preserve">甲方向乙方购买</w:t>
      </w:r>
      <w:r>
        <w:rPr>
          <w:rFonts w:hint="eastAsia" w:ascii="宋体" w:hAnsi="宋体"/>
          <w:sz w:val="24"/>
          <w:highlight w:val="none"/>
          <w:u w:val="single"/>
          <w:lang w:val="en-US" w:eastAsia="zh-CN"/>
        </w:rPr>
        <w:t xml:space="preserve">        </w:t>
      </w:r>
      <w:r>
        <w:rPr>
          <w:rFonts w:ascii="宋体" w:hAnsi="宋体"/>
          <w:sz w:val="24"/>
          <w:highlight w:val="none"/>
        </w:rPr>
        <w:t xml:space="preserve">事宜，达成一致意见，为明确双方权利和义务，</w:t>
      </w:r>
      <w:r>
        <w:rPr>
          <w:rFonts w:hint="eastAsia" w:ascii="宋体" w:hAnsi="宋体"/>
          <w:sz w:val="24"/>
          <w:highlight w:val="none"/>
        </w:rPr>
        <w:t xml:space="preserve">特订立本合同，以资共同遵守</w:t>
      </w:r>
      <w:r>
        <w:rPr>
          <w:rFonts w:ascii="宋体" w:hAnsi="宋体"/>
          <w:sz w:val="24"/>
          <w:highlight w:val="none"/>
        </w:rPr>
        <w:t xml:space="preserve">：</w:t>
      </w:r>
      <w:r/>
    </w:p>
    <w:p>
      <w:pPr>
        <w:spacing w:line="440" w:lineRule="exact"/>
        <w:rPr>
          <w:rFonts w:hint="eastAsia"/>
          <w:b/>
          <w:sz w:val="24"/>
          <w:highlight w:val="none"/>
        </w:rPr>
      </w:pPr>
      <w:r>
        <w:rPr>
          <w:rFonts w:hint="eastAsia"/>
          <w:b/>
          <w:sz w:val="24"/>
          <w:highlight w:val="none"/>
        </w:rPr>
        <w:t xml:space="preserve">第一条 设备的名称、数量、规格及合同价格</w:t>
      </w:r>
      <w:r/>
    </w:p>
    <w:tbl>
      <w:tblPr>
        <w:tblStyle w:val="723"/>
        <w:tblpPr w:horzAnchor="page" w:tblpX="1492" w:vertAnchor="text" w:tblpY="343" w:leftFromText="180" w:topFromText="0" w:rightFromText="180" w:bottomFromText="0"/>
        <w:tblW w:w="97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14"/>
        <w:gridCol w:w="1699"/>
        <w:gridCol w:w="1215"/>
        <w:gridCol w:w="1470"/>
        <w:gridCol w:w="1575"/>
        <w:gridCol w:w="1976"/>
      </w:tblGrid>
      <w:tr>
        <w:trPr>
          <w:trHeight w:val="632" w:hRule="exact"/>
        </w:trPr>
        <w:tc>
          <w:tcPr>
            <w:tcW w:w="1814" w:type="dxa"/>
            <w:vAlign w:val="center"/>
            <w:textDirection w:val="lrTb"/>
            <w:noWrap w:val="false"/>
          </w:tcPr>
          <w:p>
            <w:pPr>
              <w:jc w:val="center"/>
              <w:spacing w:line="440" w:lineRule="exact"/>
              <w:rPr>
                <w:rFonts w:hint="eastAsia" w:ascii="宋体" w:hAnsi="宋体"/>
                <w:sz w:val="24"/>
                <w:highlight w:val="none"/>
              </w:rPr>
            </w:pPr>
            <w:r>
              <w:rPr>
                <w:rFonts w:hint="eastAsia" w:ascii="宋体" w:hAnsi="宋体"/>
                <w:sz w:val="24"/>
                <w:highlight w:val="none"/>
              </w:rPr>
              <w:t xml:space="preserve">货物名称</w:t>
            </w:r>
            <w:r/>
          </w:p>
        </w:tc>
        <w:tc>
          <w:tcPr>
            <w:tcW w:w="1699" w:type="dxa"/>
            <w:vAlign w:val="center"/>
            <w:textDirection w:val="lrTb"/>
            <w:noWrap w:val="false"/>
          </w:tcPr>
          <w:p>
            <w:pPr>
              <w:jc w:val="center"/>
              <w:spacing w:line="440" w:lineRule="exact"/>
              <w:rPr>
                <w:rFonts w:hint="eastAsia" w:ascii="宋体" w:hAnsi="宋体"/>
                <w:sz w:val="24"/>
                <w:highlight w:val="none"/>
              </w:rPr>
            </w:pPr>
            <w:r>
              <w:rPr>
                <w:rFonts w:hint="eastAsia" w:ascii="宋体" w:hAnsi="宋体"/>
                <w:sz w:val="24"/>
                <w:highlight w:val="none"/>
                <w:lang w:eastAsia="zh-CN"/>
              </w:rPr>
              <w:t xml:space="preserve">品牌</w:t>
            </w:r>
            <w:r>
              <w:rPr>
                <w:rFonts w:hint="eastAsia" w:ascii="宋体" w:hAnsi="宋体"/>
                <w:sz w:val="24"/>
                <w:highlight w:val="none"/>
              </w:rPr>
              <w:t xml:space="preserve">型号</w:t>
            </w:r>
            <w:r/>
          </w:p>
        </w:tc>
        <w:tc>
          <w:tcPr>
            <w:tcW w:w="1215" w:type="dxa"/>
            <w:vAlign w:val="center"/>
            <w:textDirection w:val="lrTb"/>
            <w:noWrap w:val="false"/>
          </w:tcPr>
          <w:p>
            <w:pPr>
              <w:jc w:val="center"/>
              <w:spacing w:line="440" w:lineRule="exact"/>
              <w:rPr>
                <w:rFonts w:hint="eastAsia" w:ascii="宋体" w:hAnsi="宋体" w:eastAsia="宋体"/>
                <w:sz w:val="24"/>
                <w:highlight w:val="none"/>
                <w:lang w:eastAsia="zh-CN"/>
              </w:rPr>
            </w:pPr>
            <w:r>
              <w:rPr>
                <w:rFonts w:hint="eastAsia" w:ascii="宋体" w:hAnsi="宋体"/>
                <w:sz w:val="24"/>
                <w:highlight w:val="none"/>
                <w:lang w:eastAsia="zh-CN"/>
              </w:rPr>
              <w:t xml:space="preserve">产地</w:t>
            </w:r>
            <w:r/>
          </w:p>
        </w:tc>
        <w:tc>
          <w:tcPr>
            <w:tcW w:w="1470" w:type="dxa"/>
            <w:vAlign w:val="center"/>
            <w:textDirection w:val="lrTb"/>
            <w:noWrap w:val="false"/>
          </w:tcPr>
          <w:p>
            <w:pPr>
              <w:jc w:val="center"/>
              <w:spacing w:line="440" w:lineRule="exact"/>
              <w:rPr>
                <w:rFonts w:hint="eastAsia" w:ascii="宋体" w:hAnsi="宋体" w:eastAsia="宋体"/>
                <w:sz w:val="24"/>
                <w:highlight w:val="none"/>
                <w:lang w:eastAsia="zh-CN"/>
              </w:rPr>
            </w:pPr>
            <w:r>
              <w:rPr>
                <w:rFonts w:hint="eastAsia" w:ascii="宋体" w:hAnsi="宋体"/>
                <w:sz w:val="24"/>
                <w:highlight w:val="none"/>
                <w:lang w:eastAsia="zh-CN"/>
              </w:rPr>
              <w:t xml:space="preserve">单价</w:t>
            </w:r>
            <w:r/>
          </w:p>
        </w:tc>
        <w:tc>
          <w:tcPr>
            <w:tcW w:w="1575" w:type="dxa"/>
            <w:vAlign w:val="center"/>
            <w:textDirection w:val="lrTb"/>
            <w:noWrap w:val="false"/>
          </w:tcPr>
          <w:p>
            <w:pPr>
              <w:jc w:val="center"/>
              <w:spacing w:line="440" w:lineRule="exact"/>
              <w:rPr>
                <w:rFonts w:hint="eastAsia" w:ascii="宋体" w:hAnsi="宋体" w:eastAsia="宋体"/>
                <w:sz w:val="24"/>
                <w:highlight w:val="none"/>
                <w:lang w:eastAsia="zh-CN"/>
              </w:rPr>
            </w:pPr>
            <w:r>
              <w:rPr>
                <w:rFonts w:hint="eastAsia" w:ascii="宋体" w:hAnsi="宋体"/>
                <w:sz w:val="24"/>
                <w:highlight w:val="none"/>
                <w:lang w:eastAsia="zh-CN"/>
              </w:rPr>
              <w:t xml:space="preserve">数量</w:t>
            </w:r>
            <w:r/>
          </w:p>
        </w:tc>
        <w:tc>
          <w:tcPr>
            <w:tcW w:w="1976" w:type="dxa"/>
            <w:vAlign w:val="center"/>
            <w:textDirection w:val="lrTb"/>
            <w:noWrap w:val="false"/>
          </w:tcPr>
          <w:p>
            <w:pPr>
              <w:jc w:val="center"/>
              <w:spacing w:line="440" w:lineRule="exact"/>
              <w:rPr>
                <w:rFonts w:hint="eastAsia" w:ascii="宋体" w:hAnsi="宋体" w:eastAsia="宋体"/>
                <w:sz w:val="24"/>
                <w:highlight w:val="none"/>
                <w:lang w:eastAsia="zh-CN"/>
              </w:rPr>
            </w:pPr>
            <w:r>
              <w:rPr>
                <w:rFonts w:hint="eastAsia" w:ascii="宋体" w:hAnsi="宋体"/>
                <w:sz w:val="24"/>
                <w:highlight w:val="none"/>
                <w:lang w:eastAsia="zh-CN"/>
              </w:rPr>
              <w:t xml:space="preserve">总价</w:t>
            </w:r>
            <w:r/>
          </w:p>
        </w:tc>
      </w:tr>
      <w:tr>
        <w:trPr>
          <w:trHeight w:val="810"/>
        </w:trPr>
        <w:tc>
          <w:tcPr>
            <w:tcW w:w="1814" w:type="dxa"/>
            <w:vAlign w:val="center"/>
            <w:textDirection w:val="lrTb"/>
            <w:noWrap w:val="false"/>
          </w:tcPr>
          <w:p>
            <w:pPr>
              <w:jc w:val="center"/>
              <w:spacing w:line="440" w:lineRule="exact"/>
              <w:rPr>
                <w:rFonts w:hint="eastAsia" w:ascii="宋体" w:hAnsi="宋体" w:eastAsia="宋体"/>
                <w:sz w:val="24"/>
                <w:highlight w:val="none"/>
                <w:lang w:eastAsia="zh-CN"/>
              </w:rPr>
            </w:pPr>
            <w:r>
              <w:rPr>
                <w:rFonts w:hint="eastAsia" w:ascii="宋体" w:hAnsi="宋体" w:eastAsia="宋体"/>
                <w:sz w:val="24"/>
                <w:highlight w:val="none"/>
                <w:lang w:eastAsia="zh-CN"/>
              </w:rPr>
              <w:t xml:space="preserve">（</w:t>
            </w:r>
            <w:r>
              <w:rPr>
                <w:rFonts w:hint="eastAsia" w:ascii="宋体" w:hAnsi="宋体" w:eastAsia="宋体"/>
                <w:sz w:val="24"/>
                <w:highlight w:val="none"/>
                <w:lang w:val="en-US" w:eastAsia="zh-CN"/>
              </w:rPr>
              <w:t xml:space="preserve">开票名称</w:t>
            </w:r>
            <w:r>
              <w:rPr>
                <w:rFonts w:hint="eastAsia" w:ascii="宋体" w:hAnsi="宋体" w:eastAsia="宋体"/>
                <w:sz w:val="24"/>
                <w:highlight w:val="none"/>
                <w:lang w:eastAsia="zh-CN"/>
              </w:rPr>
              <w:t xml:space="preserve">）</w:t>
            </w:r>
            <w:r/>
          </w:p>
        </w:tc>
        <w:tc>
          <w:tcPr>
            <w:tcW w:w="1699" w:type="dxa"/>
            <w:vAlign w:val="center"/>
            <w:textDirection w:val="lrTb"/>
            <w:noWrap w:val="false"/>
          </w:tcPr>
          <w:p>
            <w:pPr>
              <w:jc w:val="center"/>
              <w:spacing w:line="440" w:lineRule="exact"/>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r>
            <w:r/>
          </w:p>
        </w:tc>
        <w:tc>
          <w:tcPr>
            <w:tcW w:w="1215" w:type="dxa"/>
            <w:vAlign w:val="center"/>
            <w:textDirection w:val="lrTb"/>
            <w:noWrap w:val="false"/>
          </w:tcPr>
          <w:p>
            <w:pPr>
              <w:jc w:val="center"/>
              <w:spacing w:line="440" w:lineRule="exact"/>
              <w:rPr>
                <w:rFonts w:hint="default" w:ascii="宋体" w:hAnsi="宋体" w:eastAsia="宋体"/>
                <w:sz w:val="24"/>
                <w:highlight w:val="none"/>
                <w:lang w:val="en-US" w:eastAsia="zh-CN"/>
              </w:rPr>
            </w:pPr>
            <w:r>
              <w:rPr>
                <w:rFonts w:hint="default" w:ascii="宋体" w:hAnsi="宋体" w:eastAsia="宋体"/>
                <w:sz w:val="24"/>
                <w:highlight w:val="none"/>
                <w:lang w:val="en-US" w:eastAsia="zh-CN"/>
              </w:rPr>
            </w:r>
            <w:r/>
          </w:p>
        </w:tc>
        <w:tc>
          <w:tcPr>
            <w:tcW w:w="1470" w:type="dxa"/>
            <w:vAlign w:val="center"/>
            <w:textDirection w:val="lrTb"/>
            <w:noWrap w:val="false"/>
          </w:tcPr>
          <w:p>
            <w:pPr>
              <w:jc w:val="center"/>
              <w:spacing w:line="440" w:lineRule="exact"/>
              <w:rPr>
                <w:rFonts w:hint="default" w:ascii="宋体" w:hAnsi="宋体" w:eastAsia="宋体"/>
                <w:sz w:val="24"/>
                <w:highlight w:val="none"/>
                <w:lang w:val="en-US" w:eastAsia="zh-CN"/>
              </w:rPr>
            </w:pPr>
            <w:r>
              <w:rPr>
                <w:rFonts w:hint="default" w:ascii="宋体" w:hAnsi="宋体" w:eastAsia="宋体"/>
                <w:sz w:val="24"/>
                <w:highlight w:val="none"/>
                <w:lang w:val="en-US" w:eastAsia="zh-CN"/>
              </w:rPr>
            </w:r>
            <w:r/>
          </w:p>
        </w:tc>
        <w:tc>
          <w:tcPr>
            <w:tcW w:w="1575" w:type="dxa"/>
            <w:vAlign w:val="center"/>
            <w:textDirection w:val="lrTb"/>
            <w:noWrap w:val="false"/>
          </w:tcPr>
          <w:p>
            <w:pPr>
              <w:jc w:val="center"/>
              <w:spacing w:line="440" w:lineRule="exact"/>
              <w:rPr>
                <w:rFonts w:hint="default" w:ascii="宋体" w:hAnsi="宋体" w:eastAsia="宋体"/>
                <w:sz w:val="24"/>
                <w:highlight w:val="none"/>
                <w:lang w:val="en-US" w:eastAsia="zh-CN"/>
              </w:rPr>
            </w:pPr>
            <w:r>
              <w:rPr>
                <w:rFonts w:hint="default" w:ascii="宋体" w:hAnsi="宋体" w:eastAsia="宋体"/>
                <w:sz w:val="24"/>
                <w:highlight w:val="none"/>
                <w:lang w:val="en-US" w:eastAsia="zh-CN"/>
              </w:rPr>
            </w:r>
            <w:r/>
          </w:p>
        </w:tc>
        <w:tc>
          <w:tcPr>
            <w:tcW w:w="1976" w:type="dxa"/>
            <w:vAlign w:val="center"/>
            <w:textDirection w:val="lrTb"/>
            <w:noWrap w:val="false"/>
          </w:tcPr>
          <w:p>
            <w:pPr>
              <w:jc w:val="center"/>
              <w:spacing w:line="440" w:lineRule="exact"/>
              <w:rPr>
                <w:rFonts w:hint="default" w:ascii="宋体" w:hAnsi="宋体" w:eastAsia="宋体"/>
                <w:sz w:val="24"/>
                <w:highlight w:val="none"/>
                <w:lang w:val="en-US" w:eastAsia="zh-CN"/>
              </w:rPr>
            </w:pPr>
            <w:r>
              <w:rPr>
                <w:rFonts w:hint="default" w:ascii="宋体" w:hAnsi="宋体" w:eastAsia="宋体"/>
                <w:sz w:val="24"/>
                <w:highlight w:val="none"/>
                <w:lang w:val="en-US" w:eastAsia="zh-CN"/>
              </w:rPr>
            </w:r>
            <w:r/>
          </w:p>
        </w:tc>
      </w:tr>
      <w:tr>
        <w:trPr>
          <w:trHeight w:val="702"/>
        </w:trPr>
        <w:tc>
          <w:tcPr>
            <w:tcW w:w="1814" w:type="dxa"/>
            <w:vAlign w:val="center"/>
            <w:textDirection w:val="lrTb"/>
            <w:noWrap w:val="false"/>
          </w:tcPr>
          <w:p>
            <w:pPr>
              <w:jc w:val="center"/>
              <w:spacing w:line="440" w:lineRule="exact"/>
              <w:rPr>
                <w:rFonts w:hint="eastAsia" w:ascii="宋体" w:hAnsi="宋体"/>
                <w:sz w:val="24"/>
                <w:highlight w:val="none"/>
              </w:rPr>
            </w:pPr>
            <w:r>
              <w:rPr>
                <w:rFonts w:hint="eastAsia" w:ascii="宋体" w:hAnsi="宋体"/>
                <w:sz w:val="24"/>
                <w:highlight w:val="none"/>
              </w:rPr>
              <w:t xml:space="preserve">合计</w:t>
            </w:r>
            <w:r/>
          </w:p>
        </w:tc>
        <w:tc>
          <w:tcPr>
            <w:tcW w:w="1699" w:type="dxa"/>
            <w:vAlign w:val="center"/>
            <w:textDirection w:val="lrTb"/>
            <w:noWrap w:val="false"/>
          </w:tcPr>
          <w:p>
            <w:pPr>
              <w:jc w:val="center"/>
              <w:spacing w:line="440" w:lineRule="exact"/>
              <w:rPr>
                <w:rFonts w:hint="eastAsia" w:ascii="宋体" w:hAnsi="宋体"/>
                <w:sz w:val="24"/>
                <w:highlight w:val="none"/>
              </w:rPr>
            </w:pPr>
            <w:r>
              <w:rPr>
                <w:rFonts w:hint="eastAsia" w:ascii="宋体" w:hAnsi="宋体"/>
                <w:sz w:val="24"/>
                <w:highlight w:val="none"/>
              </w:rPr>
            </w:r>
            <w:r/>
          </w:p>
        </w:tc>
        <w:tc>
          <w:tcPr>
            <w:tcW w:w="1215" w:type="dxa"/>
            <w:vAlign w:val="center"/>
            <w:textDirection w:val="lrTb"/>
            <w:noWrap w:val="false"/>
          </w:tcPr>
          <w:p>
            <w:pPr>
              <w:ind w:firstLine="240"/>
              <w:jc w:val="center"/>
              <w:spacing w:line="440" w:lineRule="exact"/>
              <w:rPr>
                <w:rFonts w:hint="eastAsia" w:ascii="宋体" w:hAnsi="宋体"/>
                <w:sz w:val="24"/>
                <w:highlight w:val="none"/>
              </w:rPr>
            </w:pPr>
            <w:r>
              <w:rPr>
                <w:rFonts w:hint="eastAsia" w:ascii="宋体" w:hAnsi="宋体"/>
                <w:sz w:val="24"/>
                <w:highlight w:val="none"/>
              </w:rPr>
            </w:r>
            <w:r/>
          </w:p>
        </w:tc>
        <w:tc>
          <w:tcPr>
            <w:tcW w:w="1470" w:type="dxa"/>
            <w:vAlign w:val="center"/>
            <w:textDirection w:val="lrTb"/>
            <w:noWrap w:val="false"/>
          </w:tcPr>
          <w:p>
            <w:pPr>
              <w:jc w:val="center"/>
              <w:spacing w:line="440" w:lineRule="exact"/>
              <w:rPr>
                <w:rFonts w:hint="default" w:ascii="宋体" w:hAnsi="宋体" w:eastAsia="宋体"/>
                <w:sz w:val="24"/>
                <w:highlight w:val="none"/>
                <w:lang w:val="en-US" w:eastAsia="zh-CN"/>
              </w:rPr>
            </w:pPr>
            <w:r>
              <w:rPr>
                <w:rFonts w:hint="default" w:ascii="宋体" w:hAnsi="宋体" w:eastAsia="宋体"/>
                <w:sz w:val="24"/>
                <w:highlight w:val="none"/>
                <w:lang w:val="en-US" w:eastAsia="zh-CN"/>
              </w:rPr>
            </w:r>
            <w:r/>
          </w:p>
        </w:tc>
        <w:tc>
          <w:tcPr>
            <w:tcW w:w="1575" w:type="dxa"/>
            <w:vAlign w:val="center"/>
            <w:textDirection w:val="lrTb"/>
            <w:noWrap w:val="false"/>
          </w:tcPr>
          <w:p>
            <w:pPr>
              <w:jc w:val="center"/>
              <w:spacing w:line="440" w:lineRule="exact"/>
              <w:rPr>
                <w:rFonts w:hint="default" w:ascii="宋体" w:hAnsi="宋体" w:eastAsia="宋体"/>
                <w:sz w:val="24"/>
                <w:highlight w:val="none"/>
                <w:lang w:val="en-US" w:eastAsia="zh-CN"/>
              </w:rPr>
            </w:pPr>
            <w:r>
              <w:rPr>
                <w:rFonts w:hint="default" w:ascii="宋体" w:hAnsi="宋体" w:eastAsia="宋体"/>
                <w:sz w:val="24"/>
                <w:highlight w:val="none"/>
                <w:lang w:val="en-US" w:eastAsia="zh-CN"/>
              </w:rPr>
            </w:r>
            <w:r/>
          </w:p>
        </w:tc>
        <w:tc>
          <w:tcPr>
            <w:tcW w:w="1976" w:type="dxa"/>
            <w:vAlign w:val="center"/>
            <w:textDirection w:val="lrTb"/>
            <w:noWrap w:val="false"/>
          </w:tcPr>
          <w:p>
            <w:pPr>
              <w:jc w:val="center"/>
              <w:spacing w:line="440" w:lineRule="exact"/>
              <w:rPr>
                <w:rFonts w:hint="default" w:ascii="宋体" w:hAnsi="宋体" w:eastAsia="宋体"/>
                <w:sz w:val="24"/>
                <w:highlight w:val="none"/>
                <w:lang w:val="en-US" w:eastAsia="zh-CN"/>
              </w:rPr>
            </w:pPr>
            <w:r>
              <w:rPr>
                <w:rFonts w:hint="default" w:ascii="宋体" w:hAnsi="宋体" w:eastAsia="宋体"/>
                <w:sz w:val="24"/>
                <w:highlight w:val="none"/>
                <w:lang w:val="en-US" w:eastAsia="zh-CN"/>
              </w:rPr>
            </w:r>
            <w:r/>
          </w:p>
        </w:tc>
      </w:tr>
      <w:tr>
        <w:trPr>
          <w:trHeight w:val="702"/>
        </w:trPr>
        <w:tc>
          <w:tcPr>
            <w:tcW w:w="1814" w:type="dxa"/>
            <w:vAlign w:val="center"/>
            <w:textDirection w:val="lrTb"/>
            <w:noWrap w:val="false"/>
          </w:tcPr>
          <w:p>
            <w:pPr>
              <w:jc w:val="center"/>
              <w:spacing w:line="440" w:lineRule="exact"/>
              <w:rPr>
                <w:rFonts w:hint="eastAsia" w:ascii="宋体" w:hAnsi="宋体"/>
                <w:sz w:val="24"/>
                <w:highlight w:val="none"/>
              </w:rPr>
            </w:pPr>
            <w:r>
              <w:rPr>
                <w:rFonts w:hint="eastAsia" w:ascii="宋体" w:hAnsi="宋体"/>
                <w:sz w:val="24"/>
                <w:highlight w:val="none"/>
              </w:rPr>
              <w:t xml:space="preserve">总价 （人民币）</w:t>
            </w:r>
            <w:r/>
          </w:p>
        </w:tc>
        <w:tc>
          <w:tcPr>
            <w:gridSpan w:val="5"/>
            <w:tcW w:w="7935" w:type="dxa"/>
            <w:vAlign w:val="center"/>
            <w:textDirection w:val="lrTb"/>
            <w:noWrap w:val="false"/>
          </w:tcPr>
          <w:p>
            <w:pPr>
              <w:jc w:val="center"/>
              <w:spacing w:line="440" w:lineRule="exact"/>
              <w:rPr>
                <w:rFonts w:hint="default" w:ascii="宋体" w:hAnsi="宋体" w:eastAsia="宋体"/>
                <w:sz w:val="24"/>
                <w:highlight w:val="none"/>
                <w:lang w:val="en-US" w:eastAsia="zh-CN"/>
              </w:rPr>
            </w:pPr>
            <w:r>
              <w:rPr>
                <w:rFonts w:hint="eastAsia" w:ascii="宋体" w:hAnsi="宋体"/>
                <w:sz w:val="24"/>
                <w:highlight w:val="none"/>
                <w:lang w:eastAsia="zh-CN"/>
              </w:rPr>
              <w:t xml:space="preserve">大写</w:t>
            </w:r>
            <w:r>
              <w:rPr>
                <w:rFonts w:hint="eastAsia" w:ascii="宋体" w:hAnsi="宋体"/>
                <w:sz w:val="24"/>
                <w:highlight w:val="none"/>
              </w:rPr>
              <w:t xml:space="preserve">（</w:t>
            </w:r>
            <w:r>
              <w:rPr>
                <w:rFonts w:ascii="Arial" w:hAnsi="Arial" w:cs="Arial"/>
                <w:sz w:val="24"/>
                <w:highlight w:val="none"/>
              </w:rPr>
              <w:t xml:space="preserve">¥</w:t>
            </w:r>
            <w:r>
              <w:rPr>
                <w:rFonts w:hint="eastAsia" w:ascii="宋体" w:hAnsi="宋体"/>
                <w:sz w:val="24"/>
                <w:highlight w:val="none"/>
                <w:lang w:eastAsia="zh-CN"/>
              </w:rPr>
              <w:t xml:space="preserve">小写</w:t>
            </w:r>
            <w:r>
              <w:rPr>
                <w:rFonts w:ascii="宋体" w:hAnsi="宋体"/>
                <w:sz w:val="24"/>
                <w:highlight w:val="none"/>
              </w:rPr>
              <w:t xml:space="preserve">.00</w:t>
            </w:r>
            <w:r>
              <w:rPr>
                <w:rFonts w:hint="eastAsia" w:ascii="宋体" w:hAnsi="宋体"/>
                <w:sz w:val="24"/>
                <w:highlight w:val="none"/>
              </w:rPr>
              <w:t xml:space="preserve">）（注:此总价包括税项）</w:t>
            </w:r>
            <w:r/>
          </w:p>
        </w:tc>
      </w:tr>
    </w:tbl>
    <w:p>
      <w:pPr>
        <w:spacing w:line="440" w:lineRule="exact"/>
        <w:rPr>
          <w:rFonts w:hint="eastAsia" w:ascii="宋体" w:hAnsi="宋体" w:eastAsia="宋体"/>
          <w:sz w:val="24"/>
          <w:highlight w:val="none"/>
          <w:lang w:eastAsia="zh-CN"/>
        </w:rPr>
      </w:pPr>
      <w:r>
        <w:rPr>
          <w:rFonts w:hint="eastAsia" w:ascii="宋体" w:hAnsi="宋体"/>
          <w:sz w:val="24"/>
          <w:highlight w:val="none"/>
        </w:rPr>
        <w:t xml:space="preserve">备注：</w:t>
      </w:r>
      <w:r>
        <w:rPr>
          <w:rFonts w:hint="eastAsia" w:ascii="宋体" w:hAnsi="宋体"/>
          <w:sz w:val="24"/>
          <w:highlight w:val="none"/>
          <w:lang w:eastAsia="zh-CN"/>
        </w:rPr>
        <w:t xml:space="preserve">（有则填</w:t>
      </w:r>
      <w:r>
        <w:rPr>
          <w:rFonts w:hint="eastAsia" w:ascii="宋体" w:hAnsi="宋体"/>
          <w:sz w:val="24"/>
          <w:highlight w:val="none"/>
          <w:lang w:val="en-US" w:eastAsia="zh-CN"/>
        </w:rPr>
        <w:t xml:space="preserve"> 无则删</w:t>
      </w:r>
      <w:r>
        <w:rPr>
          <w:rFonts w:hint="eastAsia" w:ascii="宋体" w:hAnsi="宋体"/>
          <w:sz w:val="24"/>
          <w:highlight w:val="none"/>
          <w:lang w:eastAsia="zh-CN"/>
        </w:rPr>
        <w:t xml:space="preserve">）</w:t>
      </w:r>
      <w:r/>
    </w:p>
    <w:p>
      <w:pPr>
        <w:spacing w:line="440" w:lineRule="exact"/>
        <w:rPr>
          <w:rFonts w:hint="eastAsia" w:ascii="宋体" w:hAnsi="宋体"/>
          <w:sz w:val="24"/>
          <w:highlight w:val="none"/>
        </w:rPr>
      </w:pPr>
      <w:r>
        <w:rPr>
          <w:rFonts w:hint="eastAsia" w:ascii="宋体" w:hAnsi="宋体"/>
          <w:b/>
          <w:sz w:val="24"/>
          <w:highlight w:val="none"/>
        </w:rPr>
        <w:t xml:space="preserve">第二条</w:t>
      </w:r>
      <w:r>
        <w:rPr>
          <w:rFonts w:hint="eastAsia" w:ascii="宋体" w:hAnsi="宋体"/>
          <w:sz w:val="24"/>
          <w:highlight w:val="none"/>
        </w:rPr>
        <w:t xml:space="preserve"> </w:t>
      </w:r>
      <w:r>
        <w:rPr>
          <w:rFonts w:hint="eastAsia" w:ascii="宋体" w:hAnsi="宋体"/>
          <w:b/>
          <w:sz w:val="24"/>
          <w:highlight w:val="none"/>
        </w:rPr>
        <w:t xml:space="preserve">质量要求及技术标准</w:t>
      </w:r>
      <w:r/>
    </w:p>
    <w:p>
      <w:pPr>
        <w:spacing w:line="440" w:lineRule="exact"/>
        <w:rPr>
          <w:rFonts w:hint="eastAsia" w:ascii="宋体" w:hAnsi="宋体"/>
          <w:sz w:val="24"/>
          <w:highlight w:val="none"/>
          <w:u w:val="single"/>
        </w:rPr>
      </w:pPr>
      <w:r>
        <w:rPr>
          <w:rFonts w:hint="eastAsia" w:ascii="宋体" w:hAnsi="宋体"/>
          <w:sz w:val="24"/>
          <w:highlight w:val="none"/>
        </w:rPr>
        <w:t xml:space="preserve">1、产品质量要求及技术标准为：</w:t>
      </w:r>
      <w:r>
        <w:rPr>
          <w:rFonts w:hint="eastAsia" w:ascii="宋体" w:hAnsi="宋体"/>
          <w:sz w:val="24"/>
          <w:highlight w:val="none"/>
          <w:u w:val="single"/>
        </w:rPr>
        <w:t xml:space="preserve">符合产品的出厂标准及国家相应规定，如果出厂标准与国家标准冲突时，以国家标准为准。</w:t>
      </w:r>
      <w:r/>
    </w:p>
    <w:p>
      <w:pPr>
        <w:spacing w:line="440" w:lineRule="exact"/>
        <w:rPr>
          <w:rFonts w:hint="eastAsia" w:ascii="宋体" w:hAnsi="宋体"/>
          <w:sz w:val="24"/>
          <w:highlight w:val="none"/>
        </w:rPr>
      </w:pPr>
      <w:r>
        <w:rPr>
          <w:rFonts w:hint="eastAsia" w:ascii="宋体" w:hAnsi="宋体"/>
          <w:sz w:val="24"/>
          <w:highlight w:val="none"/>
        </w:rPr>
        <w:t xml:space="preserve">2、双方有技术协议的，产品质量要求及技术标准应符合协议约定的标准。</w:t>
      </w:r>
      <w:r/>
    </w:p>
    <w:p>
      <w:pPr>
        <w:spacing w:line="440" w:lineRule="exact"/>
        <w:rPr>
          <w:rFonts w:hint="eastAsia" w:ascii="宋体" w:hAnsi="宋体"/>
          <w:b/>
          <w:sz w:val="24"/>
          <w:highlight w:val="none"/>
        </w:rPr>
      </w:pPr>
      <w:r>
        <w:rPr>
          <w:rFonts w:hint="eastAsia" w:ascii="宋体" w:hAnsi="宋体"/>
          <w:b/>
          <w:sz w:val="24"/>
          <w:highlight w:val="none"/>
        </w:rPr>
        <w:t xml:space="preserve">第三条 交货时间、地点及方式</w:t>
      </w:r>
      <w:r/>
    </w:p>
    <w:p>
      <w:pPr>
        <w:keepLines w:val="0"/>
        <w:keepNext w:val="0"/>
        <w:pageBreakBefore w:val="0"/>
        <w:spacing w:line="440" w:lineRule="exact"/>
        <w:widowControl w:val="off"/>
        <w:rPr>
          <w:rFonts w:hint="eastAsia" w:ascii="宋体" w:hAnsi="宋体"/>
          <w:sz w:val="24"/>
          <w:highlight w:val="none"/>
        </w:rPr>
      </w:pPr>
      <w:r>
        <w:rPr>
          <w:rFonts w:hint="eastAsia" w:ascii="宋体" w:hAnsi="宋体"/>
          <w:sz w:val="24"/>
          <w:highlight w:val="none"/>
        </w:rPr>
        <w:t xml:space="preserve">1、合同签订后</w:t>
      </w:r>
      <w:r>
        <w:rPr>
          <w:rFonts w:hint="eastAsia" w:ascii="宋体" w:hAnsi="宋体" w:eastAsia="宋体" w:cs="Times New Roman"/>
          <w:sz w:val="24"/>
          <w:highlight w:val="none"/>
        </w:rPr>
        <w:t xml:space="preserve">根据甲方要求时间</w:t>
      </w:r>
      <w:r>
        <w:rPr>
          <w:rFonts w:hint="eastAsia" w:ascii="宋体" w:hAnsi="宋体"/>
          <w:sz w:val="24"/>
          <w:highlight w:val="none"/>
        </w:rPr>
        <w:t xml:space="preserve">完成设备供货、安装调试并通过验收；合同履行地为甲方所在地。</w:t>
      </w:r>
      <w:r/>
    </w:p>
    <w:p>
      <w:pPr>
        <w:keepLines w:val="0"/>
        <w:keepNext w:val="0"/>
        <w:pageBreakBefore w:val="0"/>
        <w:spacing w:line="440" w:lineRule="exact"/>
        <w:widowControl w:val="off"/>
        <w:rPr>
          <w:rFonts w:hint="eastAsia" w:ascii="宋体" w:hAnsi="宋体"/>
          <w:sz w:val="24"/>
          <w:highlight w:val="none"/>
        </w:rPr>
      </w:pPr>
      <w:r>
        <w:rPr>
          <w:rFonts w:hint="eastAsia" w:ascii="宋体" w:hAnsi="宋体"/>
          <w:sz w:val="24"/>
          <w:highlight w:val="none"/>
        </w:rPr>
        <w:t xml:space="preserve">2、交货地点：</w:t>
      </w:r>
      <w:r>
        <w:rPr>
          <w:rFonts w:hint="eastAsia" w:ascii="宋体" w:hAnsi="宋体"/>
          <w:sz w:val="24"/>
          <w:highlight w:val="none"/>
          <w:u w:val="single"/>
          <w:lang w:val="en-US" w:eastAsia="zh-CN"/>
        </w:rPr>
        <w:t xml:space="preserve"> </w:t>
      </w:r>
      <w:r>
        <w:rPr>
          <w:rFonts w:hint="eastAsia" w:ascii="宋体" w:hAnsi="宋体"/>
          <w:sz w:val="24"/>
          <w:szCs w:val="24"/>
          <w:highlight w:val="none"/>
          <w:u w:val="single"/>
          <w:lang w:eastAsia="zh-CN"/>
        </w:rPr>
        <w:t xml:space="preserve">镇江市中西医结合医院3号楼1楼</w:t>
      </w:r>
      <w:r>
        <w:rPr>
          <w:rFonts w:hint="eastAsia" w:ascii="宋体" w:hAnsi="宋体"/>
          <w:sz w:val="24"/>
          <w:szCs w:val="24"/>
          <w:highlight w:val="none"/>
          <w:u w:val="single"/>
          <w:lang w:val="en-US" w:eastAsia="zh-CN"/>
        </w:rPr>
        <w:t xml:space="preserve">CT</w:t>
      </w:r>
      <w:r>
        <w:rPr>
          <w:rFonts w:hint="eastAsia" w:ascii="宋体" w:hAnsi="宋体"/>
          <w:sz w:val="24"/>
          <w:szCs w:val="24"/>
          <w:highlight w:val="none"/>
          <w:u w:val="single"/>
          <w:lang w:eastAsia="zh-CN"/>
        </w:rPr>
        <w:t xml:space="preserve">机房（</w:t>
      </w:r>
      <w:r>
        <w:rPr>
          <w:rFonts w:hint="eastAsia" w:ascii="宋体" w:hAnsi="宋体"/>
          <w:sz w:val="24"/>
          <w:szCs w:val="24"/>
          <w:highlight w:val="none"/>
          <w:u w:val="single"/>
        </w:rPr>
        <w:t xml:space="preserve">镇江润州区团山路18号</w:t>
      </w:r>
      <w:r>
        <w:rPr>
          <w:rFonts w:hint="eastAsia" w:ascii="宋体" w:hAnsi="宋体"/>
          <w:sz w:val="24"/>
          <w:szCs w:val="24"/>
          <w:highlight w:val="none"/>
          <w:u w:val="single"/>
          <w:lang w:eastAsia="zh-CN"/>
        </w:rPr>
        <w:t xml:space="preserve">）</w:t>
      </w:r>
      <w:r>
        <w:rPr>
          <w:rFonts w:hint="eastAsia" w:ascii="宋体" w:hAnsi="宋体"/>
          <w:sz w:val="24"/>
          <w:szCs w:val="24"/>
          <w:highlight w:val="none"/>
          <w:u w:val="single"/>
        </w:rPr>
        <w:t xml:space="preserve"> </w:t>
      </w:r>
      <w:r>
        <w:rPr>
          <w:rFonts w:hint="eastAsia" w:ascii="宋体" w:hAnsi="宋体"/>
          <w:sz w:val="24"/>
          <w:highlight w:val="none"/>
        </w:rPr>
        <w:t xml:space="preserve">。如甲方需变更交货地点的，应提前</w:t>
      </w:r>
      <w:r>
        <w:rPr>
          <w:rFonts w:hint="eastAsia" w:ascii="宋体" w:hAnsi="宋体"/>
          <w:sz w:val="24"/>
          <w:highlight w:val="none"/>
          <w:u w:val="single"/>
        </w:rPr>
        <w:t xml:space="preserve"> 5 </w:t>
      </w:r>
      <w:r>
        <w:rPr>
          <w:rFonts w:hint="eastAsia" w:ascii="宋体" w:hAnsi="宋体"/>
          <w:sz w:val="24"/>
          <w:highlight w:val="none"/>
        </w:rPr>
        <w:t xml:space="preserve">天告知乙方。</w:t>
      </w:r>
      <w:r/>
    </w:p>
    <w:p>
      <w:pPr>
        <w:keepLines w:val="0"/>
        <w:keepNext w:val="0"/>
        <w:pageBreakBefore w:val="0"/>
        <w:spacing w:line="440" w:lineRule="exact"/>
        <w:widowControl w:val="off"/>
        <w:rPr>
          <w:rFonts w:hint="eastAsia" w:ascii="宋体" w:hAnsi="宋体"/>
          <w:sz w:val="24"/>
          <w:highlight w:val="none"/>
        </w:rPr>
      </w:pPr>
      <w:r>
        <w:rPr>
          <w:rFonts w:hint="eastAsia" w:ascii="宋体" w:hAnsi="宋体"/>
          <w:sz w:val="24"/>
          <w:highlight w:val="none"/>
        </w:rPr>
        <w:t xml:space="preserve">3、风险承担：在货物未运至甲方指定地点交付甲方之前，运输过程中货物毁损、灭失的风险概由乙方承担。</w:t>
      </w:r>
      <w:r/>
    </w:p>
    <w:p>
      <w:pPr>
        <w:keepLines w:val="0"/>
        <w:keepNext w:val="0"/>
        <w:pageBreakBefore w:val="0"/>
        <w:spacing w:line="440" w:lineRule="exact"/>
        <w:widowControl w:val="off"/>
        <w:rPr>
          <w:rFonts w:hint="eastAsia" w:ascii="宋体" w:hAnsi="宋体"/>
          <w:sz w:val="24"/>
          <w:highlight w:val="none"/>
        </w:rPr>
      </w:pPr>
      <w:r>
        <w:rPr>
          <w:rFonts w:hint="eastAsia" w:ascii="宋体" w:hAnsi="宋体"/>
          <w:sz w:val="24"/>
          <w:highlight w:val="none"/>
        </w:rPr>
        <w:t xml:space="preserve">4、交货时乙方需提供产品检验合格报告、机器设备说明书、软件光盘、质量保证书、保修卡和供检修用的技术图纸等其他应附的资料，否则甲方有权不予接受，相应的违约责任由乙方承担。</w:t>
      </w:r>
      <w:r/>
    </w:p>
    <w:p>
      <w:pPr>
        <w:spacing w:line="440" w:lineRule="exact"/>
        <w:rPr>
          <w:rFonts w:hint="eastAsia" w:ascii="宋体" w:hAnsi="宋体"/>
          <w:b/>
          <w:sz w:val="24"/>
          <w:highlight w:val="none"/>
        </w:rPr>
      </w:pPr>
      <w:r>
        <w:rPr>
          <w:rFonts w:hint="eastAsia" w:ascii="宋体" w:hAnsi="宋体"/>
          <w:b/>
          <w:sz w:val="24"/>
          <w:highlight w:val="none"/>
        </w:rPr>
        <w:t xml:space="preserve">第四条 付款时间及方式</w:t>
      </w:r>
      <w:r/>
    </w:p>
    <w:p>
      <w:pPr>
        <w:spacing w:line="440" w:lineRule="exact"/>
        <w:rPr>
          <w:rFonts w:hint="eastAsia" w:ascii="宋体" w:hAnsi="宋体"/>
          <w:sz w:val="24"/>
          <w:highlight w:val="none"/>
        </w:rPr>
      </w:pPr>
      <w:r>
        <w:rPr>
          <w:rFonts w:hint="eastAsia" w:ascii="宋体" w:hAnsi="宋体"/>
          <w:sz w:val="24"/>
          <w:highlight w:val="none"/>
        </w:rPr>
        <w:t xml:space="preserve">1、本合同总价包括</w:t>
      </w:r>
      <w:r>
        <w:rPr>
          <w:rFonts w:hint="eastAsia" w:ascii="宋体" w:hAnsi="宋体"/>
          <w:sz w:val="24"/>
          <w:highlight w:val="none"/>
          <w:lang w:eastAsia="zh-CN"/>
        </w:rPr>
        <w:t xml:space="preserve">但不限于</w:t>
      </w:r>
      <w:r>
        <w:rPr>
          <w:rFonts w:hint="eastAsia" w:ascii="宋体" w:hAnsi="宋体"/>
          <w:sz w:val="24"/>
          <w:highlight w:val="none"/>
        </w:rPr>
        <w:t xml:space="preserve">：设备主机价、备品备件费，特殊工具配件费，安装调试费、检测费、资料费、培训费、运输费</w:t>
      </w:r>
      <w:r>
        <w:rPr>
          <w:rFonts w:hint="eastAsia" w:ascii="宋体" w:hAnsi="宋体"/>
          <w:sz w:val="24"/>
          <w:highlight w:val="none"/>
          <w:lang w:eastAsia="zh-CN"/>
        </w:rPr>
        <w:t xml:space="preserve">、税费</w:t>
      </w:r>
      <w:r>
        <w:rPr>
          <w:rFonts w:hint="eastAsia" w:ascii="宋体" w:hAnsi="宋体"/>
          <w:sz w:val="24"/>
          <w:highlight w:val="none"/>
        </w:rPr>
        <w:t xml:space="preserve">等。</w:t>
      </w:r>
      <w:r/>
    </w:p>
    <w:p>
      <w:pPr>
        <w:spacing w:line="440" w:lineRule="exact"/>
        <w:rPr>
          <w:rFonts w:hint="eastAsia" w:ascii="宋体" w:hAnsi="宋体"/>
          <w:sz w:val="24"/>
          <w:highlight w:val="none"/>
        </w:rPr>
      </w:pPr>
      <w:r>
        <w:rPr>
          <w:rFonts w:hint="eastAsia" w:ascii="宋体" w:hAnsi="宋体"/>
          <w:sz w:val="24"/>
          <w:highlight w:val="none"/>
        </w:rPr>
        <w:t xml:space="preserve">2、支付方式：</w:t>
      </w:r>
      <w:r/>
    </w:p>
    <w:p>
      <w:pPr>
        <w:spacing w:line="440" w:lineRule="exact"/>
        <w:rPr>
          <w:rFonts w:hint="eastAsia" w:ascii="宋体" w:hAnsi="宋体" w:eastAsia="宋体" w:cs="Times New Roman"/>
          <w:sz w:val="24"/>
          <w:szCs w:val="24"/>
          <w:highlight w:val="yellow"/>
          <w:lang w:val="en-US" w:eastAsia="zh-CN"/>
        </w:rPr>
      </w:pPr>
      <w:r>
        <w:rPr>
          <w:rFonts w:hint="eastAsia" w:ascii="宋体" w:hAnsi="宋体" w:eastAsia="宋体" w:cs="Times New Roman"/>
          <w:sz w:val="24"/>
          <w:szCs w:val="24"/>
          <w:highlight w:val="yellow"/>
          <w:lang w:eastAsia="zh-CN"/>
        </w:rPr>
        <w:t xml:space="preserve">（</w:t>
      </w:r>
      <w:r>
        <w:rPr>
          <w:rFonts w:hint="eastAsia" w:ascii="宋体" w:hAnsi="宋体" w:eastAsia="宋体" w:cs="Times New Roman"/>
          <w:sz w:val="24"/>
          <w:szCs w:val="24"/>
          <w:highlight w:val="yellow"/>
          <w:lang w:val="en-US" w:eastAsia="zh-CN"/>
        </w:rPr>
        <w:t xml:space="preserve">1</w:t>
      </w:r>
      <w:r>
        <w:rPr>
          <w:rFonts w:hint="eastAsia" w:ascii="宋体" w:hAnsi="宋体" w:eastAsia="宋体" w:cs="Times New Roman"/>
          <w:sz w:val="24"/>
          <w:szCs w:val="24"/>
          <w:highlight w:val="yellow"/>
          <w:lang w:eastAsia="zh-CN"/>
        </w:rPr>
        <w:t xml:space="preserve">）</w:t>
      </w:r>
      <w:r>
        <w:rPr>
          <w:rFonts w:hint="eastAsia" w:ascii="宋体" w:hAnsi="宋体" w:eastAsia="宋体" w:cs="Times New Roman"/>
          <w:sz w:val="24"/>
          <w:szCs w:val="24"/>
          <w:highlight w:val="yellow"/>
          <w:lang w:val="en-US" w:eastAsia="zh-CN"/>
        </w:rPr>
        <w:t xml:space="preserve">合同签订收到投标人发票后10个工作日内支付合同款的50%；</w:t>
      </w:r>
      <w:r/>
    </w:p>
    <w:p>
      <w:pPr>
        <w:spacing w:line="440" w:lineRule="exact"/>
        <w:rPr>
          <w:rFonts w:hint="eastAsia" w:ascii="宋体" w:hAnsi="宋体" w:eastAsia="宋体" w:cs="Times New Roman"/>
          <w:sz w:val="24"/>
          <w:szCs w:val="24"/>
          <w:highlight w:val="yellow"/>
          <w:lang w:val="en-US" w:eastAsia="zh-CN"/>
        </w:rPr>
      </w:pPr>
      <w:r>
        <w:rPr>
          <w:rFonts w:hint="eastAsia" w:ascii="宋体" w:hAnsi="宋体" w:cs="Times New Roman"/>
          <w:sz w:val="24"/>
          <w:szCs w:val="24"/>
          <w:highlight w:val="yellow"/>
          <w:lang w:val="en-US" w:eastAsia="zh-CN"/>
        </w:rPr>
        <w:t xml:space="preserve">（2）</w:t>
      </w:r>
      <w:r>
        <w:rPr>
          <w:rFonts w:hint="eastAsia" w:ascii="宋体" w:hAnsi="宋体" w:eastAsia="宋体" w:cs="Times New Roman"/>
          <w:sz w:val="24"/>
          <w:szCs w:val="24"/>
          <w:highlight w:val="yellow"/>
          <w:lang w:val="en-US" w:eastAsia="zh-CN"/>
        </w:rPr>
        <w:t xml:space="preserve">全部设备安装结束并经采购人验收合格后，六十日内支付剩余合同款。</w:t>
      </w:r>
      <w:r/>
    </w:p>
    <w:p>
      <w:pPr>
        <w:spacing w:line="440" w:lineRule="exact"/>
        <w:rPr>
          <w:rFonts w:hint="eastAsia" w:ascii="宋体" w:hAnsi="宋体"/>
          <w:b/>
          <w:sz w:val="24"/>
          <w:highlight w:val="none"/>
        </w:rPr>
      </w:pPr>
      <w:r>
        <w:rPr>
          <w:rFonts w:hint="eastAsia" w:ascii="宋体" w:hAnsi="宋体"/>
          <w:b/>
          <w:sz w:val="24"/>
          <w:highlight w:val="none"/>
        </w:rPr>
        <w:t xml:space="preserve">第五条 包装要求</w:t>
      </w:r>
      <w:r/>
    </w:p>
    <w:p>
      <w:pPr>
        <w:spacing w:line="440" w:lineRule="exact"/>
        <w:rPr>
          <w:rFonts w:hint="eastAsia" w:ascii="宋体" w:hAnsi="宋体"/>
          <w:sz w:val="24"/>
          <w:highlight w:val="none"/>
        </w:rPr>
      </w:pPr>
      <w:r>
        <w:rPr>
          <w:rFonts w:hint="eastAsia" w:ascii="宋体" w:hAnsi="宋体"/>
          <w:sz w:val="24"/>
          <w:highlight w:val="none"/>
        </w:rPr>
        <w:t xml:space="preserve">1、包装由乙方负责，应满足长途运输包装箱之要求，包装材料无押金，不返回。</w:t>
      </w:r>
      <w:r/>
    </w:p>
    <w:p>
      <w:pPr>
        <w:spacing w:line="440" w:lineRule="exact"/>
        <w:rPr>
          <w:rFonts w:hint="eastAsia" w:ascii="宋体" w:hAnsi="宋体"/>
          <w:sz w:val="24"/>
          <w:highlight w:val="none"/>
        </w:rPr>
      </w:pPr>
      <w:r>
        <w:rPr>
          <w:rFonts w:hint="eastAsia" w:ascii="宋体" w:hAnsi="宋体"/>
          <w:sz w:val="24"/>
          <w:highlight w:val="none"/>
        </w:rPr>
        <w:t xml:space="preserve">2、乙方应根据货物的不同形状和特点进行良好坚固的包装，防止货物受潮、雨淋、生锈、受压、变形、腐蚀和震动等，以便经得起长途运输（同时适合于陆运和海运及空运），以保证货物安全、完整地到达目的地。</w:t>
      </w:r>
      <w:r/>
    </w:p>
    <w:p>
      <w:pPr>
        <w:spacing w:line="440" w:lineRule="exact"/>
        <w:rPr>
          <w:rFonts w:hint="eastAsia" w:ascii="宋体" w:hAnsi="宋体"/>
          <w:sz w:val="24"/>
          <w:highlight w:val="none"/>
        </w:rPr>
      </w:pPr>
      <w:r>
        <w:rPr>
          <w:rFonts w:hint="eastAsia" w:ascii="宋体" w:hAnsi="宋体"/>
          <w:sz w:val="24"/>
          <w:highlight w:val="none"/>
        </w:rPr>
        <w:t xml:space="preserve">3、乙方应在拆散件及散装的包装箱的相邻四侧用标签标明装箱单号、主机设备名称以及在组装图上的位置；除上述外，还应该用“备件”“适用工具”来分别标注。</w:t>
      </w:r>
      <w:r/>
    </w:p>
    <w:p>
      <w:pPr>
        <w:spacing w:line="440" w:lineRule="exact"/>
        <w:rPr>
          <w:rFonts w:hint="eastAsia" w:ascii="宋体" w:hAnsi="宋体"/>
          <w:sz w:val="24"/>
          <w:highlight w:val="none"/>
        </w:rPr>
      </w:pPr>
      <w:r>
        <w:rPr>
          <w:rFonts w:hint="eastAsia" w:ascii="宋体" w:hAnsi="宋体"/>
          <w:sz w:val="24"/>
          <w:highlight w:val="none"/>
        </w:rPr>
        <w:t xml:space="preserve">4、根据货物特点、装卸和运输中的不同要求，甲方应在包装箱上清楚地标有“小心轻放”“防潮”“勿倒置”等字样和其他标志图案。</w:t>
      </w:r>
      <w:r/>
    </w:p>
    <w:p>
      <w:pPr>
        <w:spacing w:line="440" w:lineRule="exact"/>
        <w:rPr>
          <w:rFonts w:hint="eastAsia" w:ascii="宋体" w:hAnsi="宋体"/>
          <w:sz w:val="24"/>
          <w:highlight w:val="none"/>
        </w:rPr>
      </w:pPr>
      <w:r>
        <w:rPr>
          <w:rFonts w:hint="eastAsia" w:ascii="宋体" w:hAnsi="宋体"/>
          <w:sz w:val="24"/>
          <w:highlight w:val="none"/>
        </w:rPr>
        <w:t xml:space="preserve">5、现场安装和试车所用的特殊工具、材料及消耗物件应同设备分开，按种类包装，这些物品应尽可能装在不同箱内。</w:t>
      </w:r>
      <w:r/>
    </w:p>
    <w:p>
      <w:pPr>
        <w:spacing w:line="440" w:lineRule="exact"/>
        <w:rPr>
          <w:rFonts w:hint="eastAsia" w:ascii="宋体" w:hAnsi="宋体"/>
          <w:sz w:val="24"/>
          <w:highlight w:val="none"/>
        </w:rPr>
      </w:pPr>
      <w:r>
        <w:rPr>
          <w:rFonts w:hint="eastAsia" w:ascii="宋体" w:hAnsi="宋体"/>
          <w:sz w:val="24"/>
          <w:highlight w:val="none"/>
        </w:rPr>
        <w:t xml:space="preserve">6、电气设备和仪表应与机械设备分开包装。对组装的和部分组装的电气设备的包装，应采取特殊保护措施，并在箱外注明。不同箱号的设备不得混装在一个箱内。</w:t>
      </w:r>
      <w:r/>
    </w:p>
    <w:p>
      <w:pPr>
        <w:spacing w:line="440" w:lineRule="exact"/>
        <w:rPr>
          <w:rFonts w:hint="eastAsia" w:ascii="宋体" w:hAnsi="宋体"/>
          <w:sz w:val="24"/>
          <w:highlight w:val="none"/>
        </w:rPr>
      </w:pPr>
      <w:r>
        <w:rPr>
          <w:rFonts w:hint="eastAsia" w:ascii="宋体" w:hAnsi="宋体"/>
          <w:sz w:val="24"/>
          <w:highlight w:val="none"/>
        </w:rPr>
        <w:t xml:space="preserve">7、若因乙方不妥善的或不充分的保护而造成的货物锈蚀、损坏、丢失，乙方负责修理、更换或补给，费用乙方自理；因甲方的原因造成以上问题发生，乙方本着合作的态度，也要积极地进行修理、更换或补给，可适当向甲方收费。</w:t>
      </w:r>
      <w:r/>
    </w:p>
    <w:p>
      <w:pPr>
        <w:spacing w:line="440" w:lineRule="exact"/>
        <w:rPr>
          <w:rFonts w:hint="eastAsia" w:ascii="宋体" w:hAnsi="宋体"/>
          <w:sz w:val="24"/>
          <w:highlight w:val="none"/>
        </w:rPr>
      </w:pPr>
      <w:r>
        <w:rPr>
          <w:rFonts w:hint="eastAsia" w:ascii="宋体" w:hAnsi="宋体"/>
          <w:sz w:val="24"/>
          <w:highlight w:val="none"/>
        </w:rPr>
        <w:t xml:space="preserve">8、每个包装箱将带以下资料：</w:t>
      </w:r>
      <w:r>
        <w:rPr>
          <w:rFonts w:hint="eastAsia" w:ascii="宋体" w:hAnsi="宋体"/>
          <w:sz w:val="24"/>
          <w:highlight w:val="none"/>
          <w:u w:val="single"/>
        </w:rPr>
        <w:t xml:space="preserve"> 1 </w:t>
      </w:r>
      <w:r>
        <w:rPr>
          <w:rFonts w:hint="eastAsia" w:ascii="宋体" w:hAnsi="宋体"/>
          <w:sz w:val="24"/>
          <w:highlight w:val="none"/>
        </w:rPr>
        <w:t xml:space="preserve">份装箱单和质量合格证；出厂检查和试验的详细记录</w:t>
      </w:r>
      <w:r>
        <w:rPr>
          <w:rFonts w:hint="eastAsia" w:ascii="宋体" w:hAnsi="宋体"/>
          <w:sz w:val="24"/>
          <w:highlight w:val="none"/>
          <w:u w:val="single"/>
        </w:rPr>
        <w:t xml:space="preserve">  /  </w:t>
      </w:r>
      <w:r>
        <w:rPr>
          <w:rFonts w:hint="eastAsia" w:ascii="宋体" w:hAnsi="宋体"/>
          <w:sz w:val="24"/>
          <w:highlight w:val="none"/>
        </w:rPr>
        <w:t xml:space="preserve">套；质量保证证明书</w:t>
      </w:r>
      <w:r>
        <w:rPr>
          <w:rFonts w:hint="eastAsia" w:ascii="宋体" w:hAnsi="宋体"/>
          <w:sz w:val="24"/>
          <w:highlight w:val="none"/>
          <w:u w:val="single"/>
        </w:rPr>
        <w:t xml:space="preserve"> 1 </w:t>
      </w:r>
      <w:r>
        <w:rPr>
          <w:rFonts w:hint="eastAsia" w:ascii="宋体" w:hAnsi="宋体"/>
          <w:sz w:val="24"/>
          <w:highlight w:val="none"/>
        </w:rPr>
        <w:t xml:space="preserve">套。</w:t>
      </w:r>
      <w:r/>
    </w:p>
    <w:p>
      <w:pPr>
        <w:spacing w:line="440" w:lineRule="exact"/>
        <w:rPr>
          <w:rFonts w:hint="eastAsia" w:ascii="宋体" w:hAnsi="宋体"/>
          <w:b/>
          <w:sz w:val="24"/>
          <w:highlight w:val="none"/>
        </w:rPr>
      </w:pPr>
      <w:r>
        <w:rPr>
          <w:rFonts w:hint="eastAsia" w:ascii="宋体" w:hAnsi="宋体"/>
          <w:b/>
          <w:sz w:val="24"/>
          <w:highlight w:val="none"/>
        </w:rPr>
        <w:t xml:space="preserve">第六条 设备的验收及解决方案</w:t>
      </w:r>
      <w:r/>
    </w:p>
    <w:p>
      <w:pPr>
        <w:spacing w:line="440" w:lineRule="exact"/>
        <w:rPr>
          <w:rFonts w:hint="eastAsia" w:ascii="宋体" w:hAnsi="宋体"/>
          <w:sz w:val="24"/>
          <w:highlight w:val="none"/>
        </w:rPr>
      </w:pPr>
      <w:r>
        <w:rPr>
          <w:rFonts w:hint="eastAsia" w:ascii="宋体" w:hAnsi="宋体"/>
          <w:sz w:val="24"/>
          <w:highlight w:val="none"/>
        </w:rPr>
        <w:t xml:space="preserve">1、设备初步验收：在甲方处进行，甲方分别对设备、随机装置和零部件等外包装和数量进行初步验收，验收合格后经甲、乙双方授权代表签署初步验收报告。甲方在初步验收时，如果发现产品的品种、型号、规格、数量等</w:t>
      </w:r>
      <w:r>
        <w:rPr>
          <w:rFonts w:hint="eastAsia" w:ascii="宋体" w:hAnsi="宋体"/>
          <w:sz w:val="24"/>
          <w:highlight w:val="none"/>
          <w:lang w:val="en-US" w:eastAsia="zh-CN"/>
        </w:rPr>
        <w:t xml:space="preserve">外观</w:t>
      </w:r>
      <w:r>
        <w:rPr>
          <w:rFonts w:hint="eastAsia" w:ascii="宋体" w:hAnsi="宋体"/>
          <w:sz w:val="24"/>
          <w:highlight w:val="none"/>
        </w:rPr>
        <w:t xml:space="preserve">不符合规定的，应在</w:t>
      </w:r>
      <w:r>
        <w:rPr>
          <w:rFonts w:hint="eastAsia" w:ascii="宋体" w:hAnsi="宋体"/>
          <w:sz w:val="24"/>
          <w:highlight w:val="none"/>
          <w:u w:val="single"/>
        </w:rPr>
        <w:t xml:space="preserve"> 10 </w:t>
      </w:r>
      <w:r>
        <w:rPr>
          <w:rFonts w:hint="eastAsia" w:ascii="宋体" w:hAnsi="宋体"/>
          <w:sz w:val="24"/>
          <w:highlight w:val="none"/>
        </w:rPr>
        <w:t xml:space="preserve">日内书面通知乙方，乙方应在</w:t>
      </w:r>
      <w:r>
        <w:rPr>
          <w:rFonts w:hint="eastAsia" w:ascii="宋体" w:hAnsi="宋体"/>
          <w:sz w:val="24"/>
          <w:highlight w:val="none"/>
          <w:u w:val="single"/>
        </w:rPr>
        <w:t xml:space="preserve"> 10 </w:t>
      </w:r>
      <w:r>
        <w:rPr>
          <w:rFonts w:hint="eastAsia" w:ascii="宋体" w:hAnsi="宋体"/>
          <w:sz w:val="24"/>
          <w:highlight w:val="none"/>
        </w:rPr>
        <w:t xml:space="preserve">日内负责对设备补发、调换或重发。</w:t>
      </w:r>
      <w:r/>
    </w:p>
    <w:p>
      <w:pPr>
        <w:spacing w:line="440" w:lineRule="exact"/>
        <w:rPr>
          <w:rFonts w:hint="eastAsia" w:ascii="宋体" w:hAnsi="宋体"/>
          <w:sz w:val="24"/>
          <w:highlight w:val="none"/>
        </w:rPr>
      </w:pPr>
      <w:r>
        <w:rPr>
          <w:rFonts w:hint="eastAsia" w:ascii="宋体" w:hAnsi="宋体"/>
          <w:sz w:val="24"/>
          <w:highlight w:val="none"/>
        </w:rPr>
        <w:t xml:space="preserve">2、甲方收货时对产品的外观检查或开箱清点，不能免除供方对产品内在质量的责任。</w:t>
      </w:r>
      <w:r/>
    </w:p>
    <w:p>
      <w:pPr>
        <w:spacing w:line="440" w:lineRule="exact"/>
        <w:rPr>
          <w:rFonts w:hint="eastAsia" w:ascii="宋体" w:hAnsi="宋体"/>
          <w:b/>
          <w:sz w:val="24"/>
          <w:highlight w:val="none"/>
        </w:rPr>
      </w:pPr>
      <w:r>
        <w:rPr>
          <w:rFonts w:hint="eastAsia" w:ascii="宋体" w:hAnsi="宋体"/>
          <w:b/>
          <w:sz w:val="24"/>
          <w:highlight w:val="none"/>
        </w:rPr>
        <w:t xml:space="preserve">第七条 质量保证及技术服务、操作维修培训</w:t>
      </w:r>
      <w:r/>
    </w:p>
    <w:p>
      <w:pPr>
        <w:spacing w:line="440" w:lineRule="exact"/>
        <w:rPr>
          <w:rFonts w:hint="eastAsia" w:ascii="宋体" w:hAnsi="宋体"/>
          <w:sz w:val="24"/>
          <w:highlight w:val="none"/>
        </w:rPr>
      </w:pPr>
      <w:r>
        <w:rPr>
          <w:rFonts w:hint="eastAsia" w:ascii="宋体" w:hAnsi="宋体"/>
          <w:sz w:val="24"/>
          <w:highlight w:val="none"/>
        </w:rPr>
        <w:t xml:space="preserve">1、乙方技术人员应对甲方技术人员进行设备操作维修的培训。培训内容包括：设备操作、编程及日常机械、电气维护等，并使乙方技术人员能独立操作设备。</w:t>
      </w:r>
      <w:r/>
    </w:p>
    <w:p>
      <w:pPr>
        <w:spacing w:line="440" w:lineRule="exact"/>
        <w:rPr>
          <w:rFonts w:hint="eastAsia" w:ascii="宋体" w:hAnsi="宋体" w:eastAsia="宋体"/>
          <w:sz w:val="24"/>
          <w:highlight w:val="none"/>
          <w:lang w:eastAsia="zh-CN"/>
        </w:rPr>
      </w:pPr>
      <w:r>
        <w:rPr>
          <w:rFonts w:hint="eastAsia" w:ascii="宋体" w:hAnsi="宋体"/>
          <w:sz w:val="24"/>
          <w:highlight w:val="none"/>
        </w:rPr>
        <w:t xml:space="preserve">2、在甲方所在地由乙方负责对甲方技术人员及设备使用人员进行操作实习和维修培训</w:t>
      </w:r>
      <w:r>
        <w:rPr>
          <w:rFonts w:hint="eastAsia" w:ascii="宋体" w:hAnsi="宋体"/>
          <w:sz w:val="24"/>
          <w:highlight w:val="none"/>
          <w:lang w:eastAsia="zh-CN"/>
        </w:rPr>
        <w:t xml:space="preserve">。</w:t>
      </w:r>
      <w:r/>
    </w:p>
    <w:p>
      <w:pPr>
        <w:spacing w:line="440" w:lineRule="exact"/>
        <w:rPr>
          <w:rFonts w:hint="eastAsia" w:ascii="宋体" w:hAnsi="宋体"/>
          <w:sz w:val="24"/>
          <w:highlight w:val="none"/>
        </w:rPr>
      </w:pPr>
      <w:r>
        <w:rPr>
          <w:rFonts w:hint="eastAsia" w:ascii="宋体" w:hAnsi="宋体"/>
          <w:sz w:val="24"/>
          <w:highlight w:val="none"/>
        </w:rPr>
        <w:t xml:space="preserve">3、乙方对培训的效果和质量负责，应委派经验丰富、合格的技术人员对甲方人员进行技术免费培训，并提供培训资料每人一份。乙方委派的技术人员不符合本规定的，甲方有权通知乙方进行撤换。</w:t>
      </w:r>
      <w:r/>
    </w:p>
    <w:p>
      <w:pPr>
        <w:spacing w:line="440" w:lineRule="exact"/>
        <w:rPr>
          <w:rFonts w:hint="eastAsia" w:ascii="宋体" w:hAnsi="宋体"/>
          <w:sz w:val="24"/>
          <w:highlight w:val="none"/>
        </w:rPr>
      </w:pPr>
      <w:r>
        <w:rPr>
          <w:rFonts w:hint="eastAsia" w:ascii="宋体" w:hAnsi="宋体"/>
          <w:sz w:val="24"/>
          <w:highlight w:val="none"/>
        </w:rPr>
        <w:t xml:space="preserve">4、乙方负责在甲方现场对设备进行安装、调试，最终交付使用的全部工作。乙方应在货到甲方处</w:t>
      </w:r>
      <w:r>
        <w:rPr>
          <w:rFonts w:hint="eastAsia" w:ascii="宋体" w:hAnsi="宋体"/>
          <w:sz w:val="24"/>
          <w:highlight w:val="none"/>
          <w:u w:val="single"/>
        </w:rPr>
        <w:t xml:space="preserve"> 10 </w:t>
      </w:r>
      <w:r>
        <w:rPr>
          <w:rFonts w:hint="eastAsia" w:ascii="宋体" w:hAnsi="宋体"/>
          <w:sz w:val="24"/>
          <w:highlight w:val="none"/>
        </w:rPr>
        <w:t xml:space="preserve">日内完成设备的全部安装调试工作。</w:t>
      </w:r>
      <w:r/>
    </w:p>
    <w:p>
      <w:pPr>
        <w:spacing w:line="440" w:lineRule="exact"/>
        <w:rPr>
          <w:rFonts w:hint="eastAsia" w:ascii="宋体" w:hAnsi="宋体"/>
          <w:sz w:val="24"/>
          <w:highlight w:val="none"/>
        </w:rPr>
      </w:pPr>
      <w:r>
        <w:rPr>
          <w:rFonts w:hint="eastAsia" w:ascii="宋体" w:hAnsi="宋体"/>
          <w:sz w:val="24"/>
          <w:highlight w:val="none"/>
        </w:rPr>
        <w:t xml:space="preserve">5、乙方</w:t>
      </w:r>
      <w:r>
        <w:rPr>
          <w:rFonts w:hint="eastAsia" w:ascii="宋体" w:hAnsi="宋体"/>
          <w:sz w:val="24"/>
          <w:highlight w:val="none"/>
          <w:lang w:val="en-US" w:eastAsia="zh-CN"/>
        </w:rPr>
        <w:t xml:space="preserve">设备正常使用满2年无质量问题</w:t>
      </w:r>
      <w:r>
        <w:rPr>
          <w:rFonts w:hint="eastAsia" w:ascii="宋体" w:hAnsi="宋体"/>
          <w:sz w:val="24"/>
          <w:highlight w:val="none"/>
        </w:rPr>
        <w:t xml:space="preserve">后</w:t>
      </w:r>
      <w:r>
        <w:rPr>
          <w:rFonts w:hint="eastAsia" w:ascii="宋体" w:hAnsi="宋体"/>
          <w:sz w:val="24"/>
          <w:highlight w:val="none"/>
          <w:u w:val="single"/>
        </w:rPr>
        <w:t xml:space="preserve"> 5 </w:t>
      </w:r>
      <w:r>
        <w:rPr>
          <w:rFonts w:hint="eastAsia" w:ascii="宋体" w:hAnsi="宋体"/>
          <w:sz w:val="24"/>
          <w:highlight w:val="none"/>
        </w:rPr>
        <w:t xml:space="preserve">日内通知甲方进行设备的最终验收。验收过程中，如发现问题的，由甲、乙双方共同作书面的记录，并由乙方在甲方指定的期限内解决所出现的问题。</w:t>
      </w:r>
      <w:r/>
    </w:p>
    <w:p>
      <w:pPr>
        <w:spacing w:line="440" w:lineRule="exact"/>
        <w:rPr>
          <w:rFonts w:hint="eastAsia" w:ascii="宋体" w:hAnsi="宋体" w:eastAsia="宋体"/>
          <w:sz w:val="24"/>
          <w:highlight w:val="none"/>
          <w:u w:val="single"/>
          <w:lang w:val="en-US" w:eastAsia="zh-CN"/>
        </w:rPr>
      </w:pPr>
      <w:r>
        <w:rPr>
          <w:rFonts w:hint="eastAsia" w:ascii="宋体" w:hAnsi="宋体"/>
          <w:sz w:val="24"/>
          <w:highlight w:val="none"/>
        </w:rPr>
        <w:t xml:space="preserve">6、安装、调试，</w:t>
      </w:r>
      <w:r>
        <w:rPr>
          <w:rFonts w:hint="eastAsia" w:ascii="宋体" w:hAnsi="宋体"/>
          <w:sz w:val="24"/>
          <w:highlight w:val="none"/>
          <w:lang w:val="en-US" w:eastAsia="zh-CN"/>
        </w:rPr>
        <w:t xml:space="preserve">初步</w:t>
      </w:r>
      <w:r>
        <w:rPr>
          <w:rFonts w:hint="eastAsia" w:ascii="宋体" w:hAnsi="宋体"/>
          <w:sz w:val="24"/>
          <w:highlight w:val="none"/>
        </w:rPr>
        <w:t xml:space="preserve">验收合格后，以双方在验收合格书签字之日起计算质量保证期。</w:t>
      </w:r>
      <w:r>
        <w:rPr>
          <w:rFonts w:hint="eastAsia" w:ascii="宋体" w:hAnsi="宋体"/>
          <w:sz w:val="24"/>
          <w:highlight w:val="none"/>
          <w:lang w:val="en-US" w:eastAsia="zh-CN"/>
        </w:rPr>
        <w:t xml:space="preserve">xxxx</w:t>
      </w:r>
      <w:r>
        <w:rPr>
          <w:rFonts w:hint="eastAsia" w:ascii="宋体" w:hAnsi="宋体"/>
          <w:sz w:val="24"/>
          <w:highlight w:val="none"/>
        </w:rPr>
        <w:t xml:space="preserve">质量保证期为</w:t>
      </w:r>
      <w:r>
        <w:rPr>
          <w:rFonts w:hint="eastAsia" w:ascii="宋体" w:hAnsi="宋体"/>
          <w:sz w:val="24"/>
          <w:highlight w:val="none"/>
          <w:u w:val="single"/>
          <w:lang w:val="en-US" w:eastAsia="zh-CN"/>
        </w:rPr>
        <w:t xml:space="preserve">  </w:t>
      </w:r>
      <w:r>
        <w:rPr>
          <w:rFonts w:hint="eastAsia" w:ascii="宋体" w:hAnsi="宋体"/>
          <w:sz w:val="24"/>
          <w:highlight w:val="none"/>
        </w:rPr>
        <w:t xml:space="preserve">年</w:t>
      </w:r>
      <w:r>
        <w:rPr>
          <w:rFonts w:hint="eastAsia" w:ascii="宋体" w:hAnsi="宋体"/>
          <w:sz w:val="24"/>
          <w:highlight w:val="none"/>
          <w:lang w:eastAsia="zh-CN"/>
        </w:rPr>
        <w:t xml:space="preserve">。</w:t>
      </w:r>
      <w:r/>
    </w:p>
    <w:p>
      <w:pPr>
        <w:spacing w:line="440" w:lineRule="exact"/>
        <w:rPr>
          <w:rFonts w:hint="eastAsia" w:ascii="宋体" w:hAnsi="宋体"/>
          <w:sz w:val="24"/>
          <w:highlight w:val="none"/>
        </w:rPr>
      </w:pPr>
      <w:r>
        <w:rPr>
          <w:rFonts w:hint="eastAsia" w:ascii="宋体" w:hAnsi="宋体"/>
          <w:sz w:val="24"/>
          <w:highlight w:val="none"/>
        </w:rPr>
        <w:t xml:space="preserve">7、在质量保证期内乙方免费提供用于修理的零部件及修理服务，由于甲方原因造成设备的损坏，乙方提供用于修理的零部件及修理服务可收取合理的费用。修理服务应做到及时有效。乙方承诺：无论质量保证期内外，在接到甲方信息后的</w:t>
      </w:r>
      <w:r>
        <w:rPr>
          <w:rFonts w:hint="eastAsia" w:ascii="宋体" w:hAnsi="宋体"/>
          <w:sz w:val="24"/>
          <w:highlight w:val="none"/>
          <w:u w:val="single"/>
        </w:rPr>
        <w:t xml:space="preserve"> 2 个工作 </w:t>
      </w:r>
      <w:r>
        <w:rPr>
          <w:rFonts w:hint="eastAsia" w:ascii="宋体" w:hAnsi="宋体"/>
          <w:sz w:val="24"/>
          <w:highlight w:val="none"/>
        </w:rPr>
        <w:t xml:space="preserve">日内到达现场排除故障。在质量保证期后，仍应本着诚实信用的原则提供甲方所需配件和技术服务，并可收取合理的费用。</w:t>
      </w:r>
      <w:r/>
    </w:p>
    <w:p>
      <w:pPr>
        <w:spacing w:line="440" w:lineRule="exact"/>
        <w:rPr>
          <w:rFonts w:hint="eastAsia" w:ascii="宋体" w:hAnsi="宋体"/>
          <w:sz w:val="24"/>
          <w:highlight w:val="none"/>
        </w:rPr>
      </w:pPr>
      <w:r>
        <w:rPr>
          <w:rFonts w:hint="eastAsia" w:ascii="宋体" w:hAnsi="宋体"/>
          <w:sz w:val="24"/>
          <w:highlight w:val="none"/>
        </w:rPr>
        <w:t xml:space="preserve">8、在质量保证期内，乙方应对由于设计、工艺或材料的缺陷而发生的任何不足或故障负责。如果设备的质量或主体设备存在缺陷，包括潜在的缺陷或设备使用了不符合要求的材料等，乙方应尽快以书面形式通知甲方，并按照甲方的要求进行整改。</w:t>
      </w:r>
      <w:r/>
    </w:p>
    <w:p>
      <w:pPr>
        <w:spacing w:line="440" w:lineRule="exact"/>
        <w:rPr>
          <w:rFonts w:hint="eastAsia" w:ascii="宋体" w:hAnsi="宋体"/>
          <w:sz w:val="24"/>
          <w:highlight w:val="none"/>
        </w:rPr>
      </w:pPr>
      <w:r>
        <w:rPr>
          <w:rFonts w:hint="eastAsia" w:ascii="宋体" w:hAnsi="宋体"/>
          <w:sz w:val="24"/>
          <w:highlight w:val="none"/>
        </w:rPr>
        <w:t xml:space="preserve">9、乙方对设备的质量（包括外观质量）与配套件的质量负责，凡因制造与配套的问题或包装不良造成运输中设备损坏的损失由乙方承担。</w:t>
      </w:r>
      <w:r/>
    </w:p>
    <w:p>
      <w:pPr>
        <w:spacing w:line="440" w:lineRule="exact"/>
        <w:rPr>
          <w:rFonts w:hint="eastAsia" w:ascii="宋体" w:hAnsi="宋体"/>
          <w:sz w:val="24"/>
          <w:highlight w:val="none"/>
        </w:rPr>
      </w:pPr>
      <w:r>
        <w:rPr>
          <w:rFonts w:hint="eastAsia" w:ascii="宋体" w:hAnsi="宋体"/>
          <w:sz w:val="24"/>
          <w:highlight w:val="none"/>
        </w:rPr>
        <w:t xml:space="preserve">10、质量保证期满后，双方可就有关设备的服务另行签订服务协议。</w:t>
      </w:r>
      <w:r/>
    </w:p>
    <w:p>
      <w:pPr>
        <w:spacing w:line="440" w:lineRule="exact"/>
        <w:rPr>
          <w:rFonts w:hint="eastAsia" w:ascii="宋体" w:hAnsi="宋体"/>
          <w:b/>
          <w:sz w:val="24"/>
          <w:highlight w:val="none"/>
        </w:rPr>
      </w:pPr>
      <w:r>
        <w:rPr>
          <w:rFonts w:hint="eastAsia" w:ascii="宋体" w:hAnsi="宋体"/>
          <w:b/>
          <w:sz w:val="24"/>
          <w:highlight w:val="none"/>
        </w:rPr>
        <w:t xml:space="preserve">第八条 不可抗力</w:t>
      </w:r>
      <w:r/>
    </w:p>
    <w:p>
      <w:pPr>
        <w:spacing w:line="440" w:lineRule="exact"/>
        <w:rPr>
          <w:rFonts w:hint="eastAsia" w:ascii="宋体" w:hAnsi="宋体"/>
          <w:sz w:val="24"/>
          <w:highlight w:val="none"/>
        </w:rPr>
      </w:pPr>
      <w:r>
        <w:rPr>
          <w:rFonts w:hint="eastAsia" w:ascii="宋体" w:hAnsi="宋体"/>
          <w:sz w:val="24"/>
          <w:highlight w:val="none"/>
        </w:rPr>
        <w:t xml:space="preserve">1、凡因不可抗力导致各方不能依合同履行其义务时，各方均不负违约责任，但必须及时告知合同对方，且在不可抗力事件发生后七日内提供由不可抗力事件发生地区有关政府部门出具的有效证明。</w:t>
      </w:r>
      <w:r/>
    </w:p>
    <w:p>
      <w:pPr>
        <w:spacing w:line="440" w:lineRule="exact"/>
        <w:rPr>
          <w:rFonts w:hint="eastAsia" w:ascii="宋体" w:hAnsi="宋体"/>
          <w:b/>
          <w:sz w:val="24"/>
          <w:highlight w:val="none"/>
        </w:rPr>
      </w:pPr>
      <w:r>
        <w:rPr>
          <w:rFonts w:hint="eastAsia" w:ascii="宋体" w:hAnsi="宋体"/>
          <w:sz w:val="24"/>
          <w:highlight w:val="none"/>
        </w:rPr>
        <w:t xml:space="preserve">2、如果当事人一方违约在先，在迟延履行后发生不可抗力的，不能免除其违约责任。</w:t>
      </w:r>
      <w:r>
        <w:rPr>
          <w:rFonts w:hint="eastAsia" w:ascii="宋体" w:hAnsi="宋体"/>
          <w:b/>
          <w:sz w:val="24"/>
          <w:highlight w:val="none"/>
        </w:rPr>
        <w:t xml:space="preserve">第九条 合同的变更及解除</w:t>
      </w:r>
      <w:r/>
    </w:p>
    <w:p>
      <w:pPr>
        <w:spacing w:line="440" w:lineRule="exact"/>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rPr>
        <w:tab/>
      </w:r>
      <w:r>
        <w:rPr>
          <w:rFonts w:hint="eastAsia" w:ascii="宋体" w:hAnsi="宋体"/>
          <w:sz w:val="24"/>
          <w:highlight w:val="none"/>
        </w:rPr>
        <w:t xml:space="preserve">未经双方书面协商一致，任何一方不得擅自变更本合同的内容。</w:t>
      </w:r>
      <w:r/>
    </w:p>
    <w:p>
      <w:pPr>
        <w:spacing w:line="44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rPr>
        <w:tab/>
      </w:r>
      <w:r>
        <w:rPr>
          <w:rFonts w:hint="eastAsia" w:ascii="宋体" w:hAnsi="宋体"/>
          <w:sz w:val="24"/>
          <w:highlight w:val="none"/>
        </w:rPr>
        <w:t xml:space="preserve">乙方未严格按照本协议约定</w:t>
      </w:r>
      <w:r>
        <w:rPr>
          <w:rFonts w:hint="eastAsia" w:ascii="宋体" w:hAnsi="宋体"/>
          <w:sz w:val="24"/>
          <w:highlight w:val="none"/>
          <w:lang w:eastAsia="zh-CN"/>
        </w:rPr>
        <w:t xml:space="preserve">或甲方要求</w:t>
      </w:r>
      <w:r>
        <w:rPr>
          <w:rFonts w:hint="eastAsia" w:ascii="宋体" w:hAnsi="宋体"/>
          <w:sz w:val="24"/>
          <w:highlight w:val="none"/>
        </w:rPr>
        <w:t xml:space="preserve">的时间交付设备</w:t>
      </w:r>
      <w:r>
        <w:rPr>
          <w:rFonts w:hint="eastAsia" w:ascii="宋体" w:hAnsi="宋体"/>
          <w:sz w:val="24"/>
          <w:highlight w:val="none"/>
          <w:lang w:eastAsia="zh-CN"/>
        </w:rPr>
        <w:t xml:space="preserve">或</w:t>
      </w:r>
      <w:r>
        <w:rPr>
          <w:rFonts w:hint="eastAsia" w:ascii="宋体" w:hAnsi="宋体"/>
          <w:sz w:val="24"/>
          <w:highlight w:val="none"/>
        </w:rPr>
        <w:t xml:space="preserve">完成安装调试工作，逾期超过</w:t>
      </w:r>
      <w:r>
        <w:rPr>
          <w:rFonts w:hint="eastAsia" w:ascii="宋体" w:hAnsi="宋体"/>
          <w:sz w:val="24"/>
          <w:highlight w:val="none"/>
          <w:u w:val="single"/>
        </w:rPr>
        <w:t xml:space="preserve"> 10 </w:t>
      </w:r>
      <w:r>
        <w:rPr>
          <w:rFonts w:hint="eastAsia" w:ascii="宋体" w:hAnsi="宋体"/>
          <w:sz w:val="24"/>
          <w:highlight w:val="none"/>
        </w:rPr>
        <w:t xml:space="preserve">日的，甲方有权单方面解除本合同，乙方应按照本合同总价的15%向甲方支付违约金。 </w:t>
      </w:r>
      <w:r/>
    </w:p>
    <w:p>
      <w:pPr>
        <w:spacing w:line="440" w:lineRule="exact"/>
        <w:rPr>
          <w:rFonts w:hint="eastAsia" w:ascii="宋体" w:hAnsi="宋体"/>
          <w:b/>
          <w:sz w:val="24"/>
          <w:highlight w:val="none"/>
        </w:rPr>
      </w:pPr>
      <w:r>
        <w:rPr>
          <w:rFonts w:hint="eastAsia" w:ascii="宋体" w:hAnsi="宋体"/>
          <w:b/>
          <w:sz w:val="24"/>
          <w:highlight w:val="none"/>
        </w:rPr>
        <w:t xml:space="preserve">第十条 违约责任</w:t>
      </w:r>
      <w:r/>
    </w:p>
    <w:p>
      <w:pPr>
        <w:spacing w:line="440" w:lineRule="exact"/>
        <w:rPr>
          <w:rFonts w:hint="eastAsia" w:ascii="宋体" w:hAnsi="宋体"/>
          <w:sz w:val="24"/>
          <w:highlight w:val="none"/>
        </w:rPr>
      </w:pPr>
      <w:r>
        <w:rPr>
          <w:rFonts w:hint="eastAsia" w:ascii="宋体" w:hAnsi="宋体"/>
          <w:sz w:val="24"/>
          <w:highlight w:val="none"/>
        </w:rPr>
        <w:t xml:space="preserve">1、乙方应保证所出售的产品没有侵犯任何第三人的知识产权。如果甲方在接受乙方所出售的本合同产品后，任何第三人通过司法程序</w:t>
      </w:r>
      <w:r>
        <w:rPr>
          <w:rFonts w:hint="eastAsia" w:ascii="宋体" w:hAnsi="宋体"/>
          <w:sz w:val="24"/>
          <w:highlight w:val="none"/>
          <w:lang w:eastAsia="zh-CN"/>
        </w:rPr>
        <w:t xml:space="preserve">或其他渠道</w:t>
      </w:r>
      <w:r>
        <w:rPr>
          <w:rFonts w:hint="eastAsia" w:ascii="宋体" w:hAnsi="宋体"/>
          <w:sz w:val="24"/>
          <w:highlight w:val="none"/>
        </w:rPr>
        <w:t xml:space="preserve">指控甲方所购产品侵犯了知识产权，由乙方负责交涉并承担法律上和经济上的一切责任，且负责赔偿因此给甲方造成的一切</w:t>
      </w:r>
      <w:r>
        <w:rPr>
          <w:rFonts w:hint="eastAsia" w:ascii="宋体" w:hAnsi="宋体"/>
          <w:sz w:val="24"/>
          <w:highlight w:val="none"/>
          <w:lang w:eastAsia="zh-CN"/>
        </w:rPr>
        <w:t xml:space="preserve">直接损失和间接</w:t>
      </w:r>
      <w:r>
        <w:rPr>
          <w:rFonts w:hint="eastAsia" w:ascii="宋体" w:hAnsi="宋体"/>
          <w:sz w:val="24"/>
          <w:highlight w:val="none"/>
        </w:rPr>
        <w:t xml:space="preserve">损失（包括名誉损失），乙方需同时向甲方承担违约金人民币</w:t>
      </w:r>
      <w:r>
        <w:rPr>
          <w:rFonts w:hint="eastAsia" w:ascii="宋体" w:hAnsi="宋体"/>
          <w:sz w:val="24"/>
          <w:highlight w:val="none"/>
          <w:u w:val="single"/>
        </w:rPr>
        <w:t xml:space="preserve"> 1 </w:t>
      </w:r>
      <w:r>
        <w:rPr>
          <w:rFonts w:hint="eastAsia" w:ascii="宋体" w:hAnsi="宋体"/>
          <w:sz w:val="24"/>
          <w:highlight w:val="none"/>
        </w:rPr>
        <w:t xml:space="preserve">万元。</w:t>
      </w:r>
      <w:r/>
    </w:p>
    <w:p>
      <w:pPr>
        <w:spacing w:line="44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、因乙方产品质量问题，引发甲方生产或质量事故，造成甲方损失的，乙方应赔偿甲方为此支付的所有费用(包括但不限于赔偿的费用、律师费、</w:t>
      </w:r>
      <w:r>
        <w:rPr>
          <w:rFonts w:hint="eastAsia" w:ascii="宋体" w:hAnsi="宋体"/>
          <w:sz w:val="24"/>
          <w:highlight w:val="none"/>
        </w:rPr>
        <w:t xml:space="preserve">诉讼费、保全费、保险保全费、调查费、差旅费、</w:t>
      </w:r>
      <w:r>
        <w:rPr>
          <w:rFonts w:ascii="宋体" w:hAnsi="宋体"/>
          <w:sz w:val="24"/>
          <w:highlight w:val="none"/>
        </w:rPr>
        <w:t xml:space="preserve">罚款等)，此责任不因甲方已进行质量</w:t>
      </w:r>
      <w:r>
        <w:rPr>
          <w:rFonts w:hint="eastAsia" w:ascii="宋体" w:hAnsi="宋体"/>
          <w:sz w:val="24"/>
          <w:highlight w:val="none"/>
        </w:rPr>
        <w:t xml:space="preserve">检验</w:t>
      </w:r>
      <w:r>
        <w:rPr>
          <w:rFonts w:ascii="宋体" w:hAnsi="宋体"/>
          <w:sz w:val="24"/>
          <w:highlight w:val="none"/>
        </w:rPr>
        <w:t xml:space="preserve">而免除。</w:t>
      </w:r>
      <w:r/>
    </w:p>
    <w:p>
      <w:pPr>
        <w:spacing w:line="440" w:lineRule="exact"/>
        <w:rPr>
          <w:rFonts w:hint="eastAsia" w:ascii="宋体" w:hAnsi="宋体"/>
          <w:sz w:val="24"/>
          <w:highlight w:val="none"/>
        </w:rPr>
      </w:pPr>
      <w:r>
        <w:rPr>
          <w:rFonts w:hint="eastAsia" w:ascii="宋体" w:hAnsi="宋体"/>
          <w:sz w:val="24"/>
          <w:highlight w:val="none"/>
        </w:rPr>
        <w:t xml:space="preserve">3、在保质期内，如由于乙方责任需更换、修理有缺陷的设备时，质量保证期应按实际停机时间进行相应的顺延。</w:t>
      </w:r>
      <w:r/>
    </w:p>
    <w:p>
      <w:pPr>
        <w:pStyle w:val="724"/>
        <w:keepLines w:val="0"/>
        <w:keepNext w:val="0"/>
        <w:pageBreakBefore w:val="0"/>
        <w:spacing w:line="44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4、在质保期内，乙方未按合同约定提供维保服务的，甲方有权拒绝支付剩余合同款项。</w:t>
      </w:r>
      <w:r/>
    </w:p>
    <w:p>
      <w:pPr>
        <w:keepLines w:val="0"/>
        <w:keepNext w:val="0"/>
        <w:pageBreakBefore w:val="0"/>
        <w:spacing w:line="440" w:lineRule="exact"/>
        <w:widowControl w:val="off"/>
        <w:rPr>
          <w:rFonts w:hint="default"/>
          <w:highlight w:val="none"/>
          <w:lang w:val="en-US" w:eastAsia="zh-CN"/>
        </w:rPr>
      </w:pPr>
      <w:r>
        <w:rPr>
          <w:rFonts w:hint="eastAsia" w:ascii="宋体" w:hAnsi="宋体" w:eastAsia="宋体" w:cs="Times New Roman"/>
          <w:sz w:val="24"/>
          <w:szCs w:val="24"/>
          <w:highlight w:val="none"/>
          <w:lang w:val="en-US" w:eastAsia="zh-CN" w:bidi="ar-SA"/>
        </w:rPr>
        <w:t xml:space="preserve">5、乙方提供维保后仍有质量问题的，超过</w:t>
      </w:r>
      <w:r>
        <w:rPr>
          <w:rFonts w:hint="eastAsia" w:ascii="宋体" w:hAnsi="宋体" w:cs="Times New Roman"/>
          <w:sz w:val="24"/>
          <w:szCs w:val="24"/>
          <w:highlight w:val="none"/>
          <w:lang w:val="en-US" w:eastAsia="zh-CN" w:bidi="ar-SA"/>
        </w:rPr>
        <w:t xml:space="preserve">2</w:t>
      </w:r>
      <w:r>
        <w:rPr>
          <w:rFonts w:hint="eastAsia" w:ascii="宋体" w:hAnsi="宋体" w:eastAsia="宋体" w:cs="Times New Roman"/>
          <w:sz w:val="24"/>
          <w:szCs w:val="24"/>
          <w:highlight w:val="none"/>
          <w:lang w:val="en-US" w:eastAsia="zh-CN" w:bidi="ar-SA"/>
        </w:rPr>
        <w:t xml:space="preserve">次的，甲方有权解除合同，且拒绝支付剩余合同款项，并由乙方承担本合同总价的15%违约金。</w:t>
      </w:r>
      <w:r/>
    </w:p>
    <w:p>
      <w:pPr>
        <w:spacing w:line="440" w:lineRule="exact"/>
        <w:rPr>
          <w:rFonts w:hint="eastAsia" w:ascii="宋体" w:hAnsi="宋体"/>
          <w:b/>
          <w:sz w:val="24"/>
          <w:highlight w:val="none"/>
        </w:rPr>
      </w:pPr>
      <w:r>
        <w:rPr>
          <w:rFonts w:hint="eastAsia" w:ascii="宋体" w:hAnsi="宋体"/>
          <w:b/>
          <w:sz w:val="24"/>
          <w:highlight w:val="none"/>
        </w:rPr>
        <w:t xml:space="preserve">第十一条 争议的解决</w:t>
      </w:r>
      <w:r/>
    </w:p>
    <w:p>
      <w:pPr>
        <w:spacing w:line="440" w:lineRule="exact"/>
        <w:rPr>
          <w:rFonts w:hint="eastAsia" w:ascii="宋体" w:hAnsi="宋体"/>
          <w:sz w:val="24"/>
          <w:highlight w:val="none"/>
        </w:rPr>
      </w:pPr>
      <w:r>
        <w:rPr>
          <w:rFonts w:hint="eastAsia" w:ascii="宋体" w:hAnsi="宋体"/>
          <w:sz w:val="24"/>
          <w:highlight w:val="none"/>
        </w:rPr>
        <w:t xml:space="preserve">本合同在履行过程中发生的争议，应由各方友好协商解决，协商不成的，则交由甲方所在地人民法院诉讼解决。</w:t>
      </w:r>
      <w:r/>
    </w:p>
    <w:p>
      <w:pPr>
        <w:spacing w:line="440" w:lineRule="exact"/>
        <w:rPr>
          <w:rFonts w:hint="eastAsia" w:ascii="宋体" w:hAnsi="宋体"/>
          <w:b/>
          <w:sz w:val="24"/>
          <w:highlight w:val="none"/>
        </w:rPr>
      </w:pPr>
      <w:r>
        <w:rPr>
          <w:rFonts w:hint="eastAsia" w:ascii="宋体" w:hAnsi="宋体"/>
          <w:b/>
          <w:sz w:val="24"/>
          <w:highlight w:val="none"/>
        </w:rPr>
        <w:t xml:space="preserve">第十二条 其他</w:t>
      </w:r>
      <w:r/>
    </w:p>
    <w:p>
      <w:pPr>
        <w:spacing w:line="440" w:lineRule="exact"/>
        <w:rPr>
          <w:rFonts w:hint="eastAsia" w:ascii="宋体" w:hAnsi="宋体"/>
          <w:sz w:val="24"/>
          <w:highlight w:val="none"/>
        </w:rPr>
      </w:pPr>
      <w:r>
        <w:rPr>
          <w:rFonts w:hint="eastAsia" w:ascii="宋体" w:hAnsi="宋体"/>
          <w:sz w:val="24"/>
          <w:highlight w:val="none"/>
        </w:rPr>
        <w:t xml:space="preserve">1、本合同未尽事宜，由双方另行协商签订补充协议，补充协议以及本合同项下的附件，作为本合同的附件，与本合同具有同等法律效力。</w:t>
      </w:r>
      <w:r/>
    </w:p>
    <w:p>
      <w:pPr>
        <w:spacing w:line="440" w:lineRule="exact"/>
        <w:rPr>
          <w:rFonts w:hint="eastAsia" w:ascii="宋体" w:hAnsi="宋体"/>
          <w:sz w:val="24"/>
          <w:highlight w:val="none"/>
        </w:rPr>
      </w:pPr>
      <w:r>
        <w:rPr>
          <w:rFonts w:hint="eastAsia" w:ascii="宋体" w:hAnsi="宋体"/>
          <w:sz w:val="24"/>
          <w:highlight w:val="none"/>
        </w:rPr>
        <w:t xml:space="preserve">2、本合同自双方签字、盖章之日起生效。本合同正本一式二份，甲乙双方各执一份。</w:t>
      </w:r>
      <w:r/>
    </w:p>
    <w:p>
      <w:pPr>
        <w:spacing w:line="440" w:lineRule="exact"/>
        <w:rPr>
          <w:rFonts w:hint="eastAsia" w:ascii="宋体" w:hAnsi="宋体"/>
          <w:sz w:val="24"/>
          <w:highlight w:val="none"/>
        </w:rPr>
      </w:pPr>
      <w:r>
        <w:rPr>
          <w:rFonts w:hint="eastAsia" w:ascii="宋体" w:hAnsi="宋体"/>
          <w:sz w:val="24"/>
          <w:highlight w:val="none"/>
        </w:rPr>
        <w:t xml:space="preserve">3、本合同的附件为：</w:t>
      </w:r>
      <w:r/>
    </w:p>
    <w:p>
      <w:pPr>
        <w:spacing w:line="440" w:lineRule="exact"/>
        <w:rPr>
          <w:rFonts w:hint="eastAsia" w:ascii="宋体" w:hAnsi="宋体"/>
          <w:sz w:val="24"/>
          <w:highlight w:val="none"/>
        </w:rPr>
      </w:pPr>
      <w:r>
        <w:rPr>
          <w:rFonts w:hint="eastAsia" w:ascii="宋体" w:hAnsi="宋体"/>
          <w:sz w:val="24"/>
          <w:highlight w:val="none"/>
        </w:rPr>
        <w:t xml:space="preserve">该次招标的招投标文件。</w:t>
      </w:r>
      <w:r/>
    </w:p>
    <w:p>
      <w:pPr>
        <w:ind w:firstLine="482"/>
        <w:spacing w:line="440" w:lineRule="exact"/>
        <w:rPr>
          <w:rFonts w:hint="eastAsia" w:ascii="宋体" w:hAnsi="宋体"/>
          <w:b/>
          <w:i/>
          <w:sz w:val="24"/>
          <w:highlight w:val="none"/>
        </w:rPr>
      </w:pPr>
      <w:r>
        <w:rPr>
          <w:rFonts w:hint="eastAsia" w:ascii="宋体" w:hAnsi="宋体"/>
          <w:b/>
          <w:i/>
          <w:sz w:val="24"/>
          <w:highlight w:val="none"/>
        </w:rPr>
        <w:t xml:space="preserve">（以下无正文）</w:t>
      </w:r>
      <w:r/>
    </w:p>
    <w:p>
      <w:pPr>
        <w:spacing w:line="440" w:lineRule="exact"/>
        <w:rPr>
          <w:rFonts w:hint="eastAsia" w:ascii="宋体" w:hAnsi="宋体"/>
          <w:sz w:val="24"/>
          <w:szCs w:val="24"/>
          <w:highlight w:val="none"/>
        </w:rPr>
      </w:pPr>
      <w:r>
        <w:rPr>
          <w:rFonts w:hint="eastAsia" w:ascii="宋体" w:hAnsi="宋体"/>
          <w:sz w:val="24"/>
          <w:szCs w:val="24"/>
          <w:highlight w:val="none"/>
        </w:rPr>
      </w:r>
      <w:r/>
    </w:p>
    <w:p>
      <w:pPr>
        <w:spacing w:line="440" w:lineRule="exact"/>
        <w:rPr>
          <w:rFonts w:ascii="宋体" w:hAnsi="宋体"/>
          <w:sz w:val="24"/>
          <w:szCs w:val="24"/>
          <w:highlight w:val="none"/>
        </w:rPr>
      </w:pPr>
      <w:r>
        <w:rPr>
          <w:rFonts w:hint="eastAsia" w:ascii="宋体" w:hAnsi="宋体"/>
          <w:sz w:val="24"/>
          <w:szCs w:val="24"/>
          <w:highlight w:val="none"/>
        </w:rPr>
        <w:t xml:space="preserve">甲方（盖章）：镇江市中西医结合医院        乙方（盖章）：</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法定代表人（签字）：                      法定代表人（签字）： </w:t>
      </w:r>
      <w:r/>
    </w:p>
    <w:p>
      <w:pPr>
        <w:spacing w:line="440" w:lineRule="exact"/>
        <w:rPr>
          <w:rFonts w:ascii="宋体" w:hAnsi="宋体"/>
          <w:sz w:val="24"/>
          <w:szCs w:val="24"/>
          <w:highlight w:val="none"/>
        </w:rPr>
      </w:pPr>
      <w:r>
        <w:rPr>
          <w:rFonts w:hint="eastAsia" w:ascii="宋体" w:hAnsi="宋体"/>
          <w:color w:val="000000"/>
          <w:sz w:val="24"/>
          <w:szCs w:val="24"/>
          <w:highlight w:val="none"/>
        </w:rPr>
        <w:t xml:space="preserve">地址：镇江市润州区团山路18号             </w:t>
      </w:r>
      <w:r>
        <w:rPr>
          <w:rFonts w:hint="eastAsia" w:ascii="宋体" w:hAnsi="宋体"/>
          <w:sz w:val="24"/>
          <w:szCs w:val="24"/>
          <w:highlight w:val="none"/>
        </w:rPr>
        <w:t xml:space="preserve">地址：</w:t>
      </w:r>
      <w:r/>
    </w:p>
    <w:p>
      <w:pPr>
        <w:spacing w:line="440" w:lineRule="exact"/>
        <w:rPr>
          <w:rFonts w:hint="eastAsia" w:ascii="宋体" w:hAnsi="宋体"/>
          <w:sz w:val="24"/>
          <w:szCs w:val="24"/>
          <w:highlight w:val="none"/>
        </w:rPr>
      </w:pPr>
      <w:r/>
      <w:bookmarkStart w:id="78" w:name="OLE_LINK21"/>
      <w:r>
        <w:rPr>
          <w:rFonts w:hint="eastAsia" w:ascii="宋体" w:hAnsi="宋体"/>
          <w:color w:val="000000"/>
          <w:sz w:val="24"/>
          <w:szCs w:val="24"/>
          <w:highlight w:val="none"/>
        </w:rPr>
        <w:t xml:space="preserve">电话</w:t>
      </w:r>
      <w:bookmarkEnd w:id="78"/>
      <w:r/>
      <w:bookmarkStart w:id="79" w:name="OLE_LINK22"/>
      <w:r>
        <w:rPr>
          <w:rFonts w:hint="eastAsia" w:ascii="宋体" w:hAnsi="宋体"/>
          <w:color w:val="000000"/>
          <w:sz w:val="24"/>
          <w:szCs w:val="24"/>
          <w:highlight w:val="none"/>
        </w:rPr>
        <w:t xml:space="preserve">：15896358318                     </w:t>
      </w:r>
      <w:r>
        <w:rPr>
          <w:rFonts w:hint="eastAsia" w:ascii="宋体" w:hAnsi="宋体"/>
          <w:sz w:val="24"/>
          <w:szCs w:val="24"/>
          <w:highlight w:val="none"/>
        </w:rPr>
        <w:t xml:space="preserve">    电话</w:t>
      </w:r>
      <w:r>
        <w:rPr>
          <w:rFonts w:ascii="宋体" w:hAnsi="宋体"/>
          <w:sz w:val="24"/>
          <w:szCs w:val="24"/>
          <w:highlight w:val="none"/>
        </w:rPr>
        <w:t xml:space="preserve">：</w:t>
      </w:r>
      <w:r/>
    </w:p>
    <w:p>
      <w:pP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传真</w:t>
      </w:r>
      <w:r>
        <w:rPr>
          <w:rFonts w:ascii="宋体" w:hAnsi="宋体"/>
          <w:color w:val="000000"/>
          <w:sz w:val="24"/>
          <w:szCs w:val="24"/>
          <w:highlight w:val="none"/>
        </w:rPr>
        <w:t xml:space="preserve">：</w:t>
      </w:r>
      <w:bookmarkEnd w:id="79"/>
      <w:r>
        <w:rPr>
          <w:rFonts w:hint="eastAsia" w:ascii="宋体" w:hAnsi="宋体"/>
          <w:color w:val="000000"/>
          <w:sz w:val="24"/>
          <w:szCs w:val="24"/>
          <w:highlight w:val="none"/>
        </w:rPr>
        <w:t xml:space="preserve">/                                   传真</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 /</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时间：                                    时间：</w:t>
      </w:r>
      <w:r/>
    </w:p>
    <w:p>
      <w:pPr>
        <w:pStyle w:val="724"/>
        <w:rPr>
          <w:rFonts w:hint="eastAsia" w:ascii="宋体" w:hAnsi="宋体"/>
          <w:sz w:val="24"/>
          <w:szCs w:val="24"/>
          <w:highlight w:val="none"/>
        </w:rPr>
      </w:pPr>
      <w:r>
        <w:rPr>
          <w:rFonts w:hint="eastAsia" w:ascii="宋体" w:hAnsi="宋体"/>
          <w:sz w:val="24"/>
          <w:szCs w:val="24"/>
          <w:highlight w:val="none"/>
        </w:rPr>
      </w:r>
      <w:r/>
    </w:p>
    <w:p>
      <w:pPr>
        <w:rPr>
          <w:rFonts w:hint="eastAsia"/>
          <w:highlight w:val="none"/>
          <w:lang w:eastAsia="zh-CN"/>
        </w:rPr>
      </w:pPr>
      <w:r>
        <w:rPr>
          <w:rFonts w:hint="eastAsia"/>
          <w:highlight w:val="none"/>
          <w:lang w:eastAsia="zh-CN"/>
        </w:rPr>
      </w:r>
      <w:r/>
    </w:p>
    <w:p>
      <w:pPr>
        <w:rPr>
          <w:rFonts w:hint="eastAsia" w:eastAsia="宋体"/>
          <w:highlight w:val="none"/>
          <w:lang w:eastAsia="zh-CN"/>
        </w:rPr>
      </w:pPr>
      <w:r>
        <w:rPr>
          <w:rFonts w:hint="eastAsia"/>
          <w:highlight w:val="none"/>
          <w:lang w:eastAsia="zh-CN"/>
        </w:rPr>
        <w:t xml:space="preserve">附件：配置清单</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cs="宋体"/>
          <w:b/>
          <w:sz w:val="28"/>
          <w:szCs w:val="28"/>
          <w:highlight w:val="none"/>
        </w:rPr>
      </w:pPr>
      <w:r>
        <w:rPr>
          <w:rFonts w:hint="eastAsia" w:ascii="宋体" w:hAnsi="宋体" w:cs="仿宋_GB2312"/>
          <w:b/>
          <w:bCs/>
          <w:color w:val="auto"/>
          <w:sz w:val="24"/>
          <w:highlight w:val="none"/>
        </w:rPr>
        <w:t xml:space="preserve">注：上述格式及内容仅供参考，具体以甲乙双方签订合同时内容为准。</w:t>
      </w:r>
      <w:bookmarkEnd w:id="76"/>
      <w:r>
        <w:rPr>
          <w:rFonts w:hint="eastAsia" w:ascii="宋体" w:hAnsi="宋体" w:cs="宋体"/>
          <w:b/>
          <w:sz w:val="28"/>
          <w:szCs w:val="28"/>
          <w:highlight w:val="none"/>
        </w:rPr>
        <w:br w:type="page" w:clear="all"/>
      </w:r>
      <w:bookmarkEnd w:id="77"/>
      <w:r/>
      <w:r/>
    </w:p>
    <w:p>
      <w:pPr>
        <w:jc w:val="center"/>
        <w:spacing w:before="200" w:after="200" w:line="360" w:lineRule="auto"/>
        <w:rPr>
          <w:rFonts w:ascii="宋体" w:hAnsi="宋体" w:cs="宋体"/>
          <w:b/>
          <w:bCs/>
          <w:sz w:val="36"/>
          <w:szCs w:val="36"/>
          <w:highlight w:val="none"/>
        </w:rPr>
        <w:outlineLvl w:val="0"/>
      </w:pPr>
      <w:r/>
      <w:bookmarkStart w:id="80" w:name="_Toc2453"/>
      <w:r>
        <w:rPr>
          <w:rFonts w:hint="eastAsia" w:ascii="宋体" w:hAnsi="宋体" w:cs="宋体"/>
          <w:b/>
          <w:bCs/>
          <w:sz w:val="36"/>
          <w:szCs w:val="36"/>
          <w:highlight w:val="none"/>
        </w:rPr>
        <w:t xml:space="preserve">第四部分 采购需求</w:t>
      </w:r>
      <w:bookmarkEnd w:id="80"/>
      <w:r/>
      <w:r/>
    </w:p>
    <w:p>
      <w:pPr>
        <w:pStyle w:val="2307"/>
        <w:ind w:firstLine="482"/>
        <w:jc w:val="both"/>
        <w:spacing w:line="360" w:lineRule="auto"/>
        <w:widowControl w:val="off"/>
        <w:rPr>
          <w:rStyle w:val="2308"/>
          <w:rFonts w:hint="eastAsia" w:ascii="宋体" w:hAnsi="宋体" w:eastAsia="宋体" w:cs="宋体"/>
          <w:color w:val="000000" w:themeColor="text1"/>
          <w:sz w:val="24"/>
          <w:szCs w:val="24"/>
          <w:highlight w:val="none"/>
        </w:rPr>
      </w:pPr>
      <w:r/>
      <w:bookmarkStart w:id="81" w:name="EB69fca8740d1f4b0e9a8dbc98881cd3d4"/>
      <w:r>
        <w:rPr>
          <w:rStyle w:val="2308"/>
          <w:rFonts w:hint="eastAsia" w:ascii="宋体" w:hAnsi="宋体" w:eastAsia="宋体" w:cs="宋体"/>
          <w:color w:val="000000" w:themeColor="text1"/>
          <w:sz w:val="24"/>
          <w:szCs w:val="24"/>
          <w:highlight w:val="none"/>
        </w:rPr>
        <w:t xml:space="preserve">一</w:t>
      </w:r>
      <w:r>
        <w:rPr>
          <w:rStyle w:val="2308"/>
          <w:rFonts w:hint="eastAsia" w:ascii="宋体" w:hAnsi="宋体" w:eastAsia="宋体" w:cs="宋体"/>
          <w:color w:val="000000" w:themeColor="text1"/>
          <w:sz w:val="24"/>
          <w:szCs w:val="24"/>
          <w:highlight w:val="none"/>
          <w:lang w:eastAsia="zh-CN"/>
        </w:rPr>
        <w:t xml:space="preserve">、</w:t>
      </w:r>
      <w:r>
        <w:rPr>
          <w:rStyle w:val="2308"/>
          <w:rFonts w:hint="eastAsia" w:ascii="宋体" w:hAnsi="宋体" w:eastAsia="宋体" w:cs="宋体"/>
          <w:color w:val="000000" w:themeColor="text1"/>
          <w:sz w:val="24"/>
          <w:szCs w:val="24"/>
          <w:highlight w:val="none"/>
        </w:rPr>
        <w:t xml:space="preserve">项目概况</w:t>
      </w:r>
      <w:r/>
    </w:p>
    <w:p>
      <w:pPr>
        <w:pStyle w:val="2306"/>
        <w:ind w:firstLine="480"/>
        <w:spacing w:line="360" w:lineRule="auto"/>
        <w:rPr>
          <w:rFonts w:hint="eastAsia" w:ascii="宋体" w:hAnsi="宋体" w:eastAsia="宋体" w:cs="宋体"/>
          <w:color w:val="000000" w:themeColor="text1"/>
          <w:sz w:val="24"/>
          <w:szCs w:val="24"/>
          <w:highlight w:val="none"/>
          <w:lang w:eastAsia="zh-CN"/>
        </w:rPr>
      </w:pPr>
      <w:r>
        <w:rPr>
          <w:rFonts w:hint="eastAsia" w:ascii="宋体" w:hAnsi="宋体" w:cs="宋体"/>
          <w:color w:val="000000" w:themeColor="text1"/>
          <w:sz w:val="24"/>
          <w:szCs w:val="24"/>
          <w:highlight w:val="none"/>
          <w:lang w:eastAsia="zh-CN"/>
        </w:rPr>
        <w:t xml:space="preserve">镇江市中西医结合医院X线计算机断层扫描仪</w:t>
      </w:r>
      <w:r>
        <w:rPr>
          <w:rFonts w:hint="eastAsia" w:ascii="宋体" w:hAnsi="宋体" w:eastAsia="宋体" w:cs="宋体"/>
          <w:color w:val="000000" w:themeColor="text1"/>
          <w:sz w:val="24"/>
          <w:szCs w:val="24"/>
          <w:highlight w:val="none"/>
          <w:lang w:eastAsia="zh-CN"/>
        </w:rPr>
        <w:t xml:space="preserve">。</w:t>
      </w:r>
      <w:r/>
    </w:p>
    <w:p>
      <w:pPr>
        <w:pStyle w:val="230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项目所属行业：</w:t>
      </w:r>
      <w:r>
        <w:rPr>
          <w:rFonts w:hint="eastAsia" w:ascii="宋体" w:hAnsi="宋体" w:eastAsia="宋体" w:cs="宋体"/>
          <w:color w:val="000000" w:themeColor="text1"/>
          <w:sz w:val="24"/>
          <w:szCs w:val="24"/>
          <w:highlight w:val="none"/>
          <w:lang w:val="en-US" w:eastAsia="zh-CN"/>
        </w:rPr>
        <w:t xml:space="preserve">工业</w:t>
      </w:r>
      <w:r>
        <w:rPr>
          <w:rFonts w:hint="eastAsia" w:ascii="宋体" w:hAnsi="宋体" w:eastAsia="宋体" w:cs="宋体"/>
          <w:color w:val="000000" w:themeColor="text1"/>
          <w:sz w:val="24"/>
          <w:szCs w:val="24"/>
          <w:highlight w:val="none"/>
        </w:rPr>
        <w:t xml:space="preserve">。</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二、技术参数要求</w:t>
      </w:r>
      <w:r/>
    </w:p>
    <w:tbl>
      <w:tblPr>
        <w:tblStyle w:val="723"/>
        <w:tblW w:w="962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37"/>
        <w:gridCol w:w="8592"/>
      </w:tblGrid>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bottom"/>
            <w:textDirection w:val="lrTb"/>
            <w:noWrap/>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8592" w:type="dxa"/>
            <w:vAlign w:val="top"/>
            <w:textDirection w:val="lrTb"/>
            <w:noWrap w:val="false"/>
          </w:tcPr>
          <w:p>
            <w:pPr>
              <w:ind w:left="0" w:right="0" w:firstLine="0"/>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cs="宋体"/>
                <w:b/>
                <w:bCs/>
                <w:sz w:val="24"/>
                <w:highlight w:val="none"/>
              </w:rPr>
              <w:t xml:space="preserve">★</w:t>
            </w:r>
            <w:r>
              <w:rPr>
                <w:rFonts w:hint="eastAsia" w:ascii="宋体" w:hAnsi="宋体" w:eastAsia="宋体" w:cs="宋体"/>
                <w:b/>
                <w:bCs/>
                <w:i w:val="0"/>
                <w:iCs w:val="0"/>
                <w:color w:val="000000"/>
                <w:sz w:val="24"/>
                <w:szCs w:val="24"/>
                <w:highlight w:val="none"/>
                <w:u w:val="none"/>
                <w:lang w:val="en-US" w:eastAsia="zh-CN" w:bidi="ar"/>
              </w:rPr>
              <w:t xml:space="preserve">实质性参数</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59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中标人应按照采购人实际需求提供与中标产品相匹配的高压注射器。</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59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最快机架扫描转速：单源CT≤0.23秒/圈，或双源CT≤0.28秒/圈，或双层探测器CT≤0.27秒/圈</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高级独立图像处理工作站，要求原厂服务器版工作站，客户端数量≥2套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ind w:left="0" w:right="0" w:firstLine="0"/>
              <w:jc w:val="center"/>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其他</w:t>
            </w:r>
            <w:r>
              <w:rPr>
                <w:rFonts w:hint="eastAsia" w:ascii="宋体" w:hAnsi="宋体" w:eastAsia="宋体" w:cs="宋体"/>
                <w:i w:val="0"/>
                <w:iCs w:val="0"/>
                <w:color w:val="000000"/>
                <w:sz w:val="24"/>
                <w:szCs w:val="24"/>
                <w:highlight w:val="none"/>
                <w:u w:val="none"/>
                <w:lang w:val="en-US" w:eastAsia="zh-CN" w:bidi="ar"/>
              </w:rPr>
              <w:t xml:space="preserve">外围设备</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ind w:left="0" w:right="0" w:firstLine="0"/>
              <w:jc w:val="center"/>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一体化阅片室（含一个≥80寸医用大屏，含不少于6个4M医用显示器，总计不少于6个工作位）</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ind w:left="0" w:right="0" w:firstLine="0"/>
              <w:jc w:val="center"/>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自有或</w:t>
            </w:r>
            <w:r>
              <w:rPr>
                <w:rFonts w:hint="eastAsia" w:ascii="宋体" w:hAnsi="宋体" w:eastAsia="宋体" w:cs="宋体"/>
                <w:i w:val="0"/>
                <w:iCs w:val="0"/>
                <w:color w:val="000000"/>
                <w:sz w:val="24"/>
                <w:szCs w:val="24"/>
                <w:highlight w:val="none"/>
                <w:u w:val="none"/>
                <w:lang w:val="en-US" w:eastAsia="zh-CN" w:bidi="ar"/>
              </w:rPr>
              <w:t xml:space="preserve">三方人工智能AI诊断系统：心脏CTA，双下肢CTA，头颈CTA，肺结节，肋骨（</w:t>
            </w:r>
            <w:r>
              <w:rPr>
                <w:rFonts w:hint="eastAsia" w:ascii="宋体" w:hAnsi="宋体" w:cs="宋体"/>
                <w:i w:val="0"/>
                <w:iCs w:val="0"/>
                <w:color w:val="000000"/>
                <w:sz w:val="24"/>
                <w:szCs w:val="24"/>
                <w:highlight w:val="none"/>
                <w:u w:val="none"/>
                <w:lang w:val="en-US" w:eastAsia="zh-CN" w:bidi="ar"/>
              </w:rPr>
              <w:t xml:space="preserve">提供</w:t>
            </w:r>
            <w:r>
              <w:rPr>
                <w:rFonts w:hint="eastAsia" w:ascii="宋体" w:hAnsi="宋体" w:eastAsia="宋体" w:cs="宋体"/>
                <w:i w:val="0"/>
                <w:iCs w:val="0"/>
                <w:color w:val="000000"/>
                <w:sz w:val="24"/>
                <w:szCs w:val="24"/>
                <w:highlight w:val="none"/>
                <w:u w:val="none"/>
                <w:lang w:val="en-US" w:eastAsia="zh-CN" w:bidi="ar"/>
              </w:rPr>
              <w:t xml:space="preserve">产品须取得医疗器械注册证）</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ind w:left="0" w:right="0" w:firstLine="0"/>
              <w:jc w:val="center"/>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6套医用诊断X射线防护服</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8592"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cs="宋体"/>
                <w:b/>
                <w:bCs/>
                <w:i w:val="0"/>
                <w:iCs w:val="0"/>
                <w:color w:val="000000"/>
                <w:sz w:val="24"/>
                <w:szCs w:val="24"/>
                <w:highlight w:val="none"/>
                <w:u w:val="none"/>
                <w:lang w:val="en-US" w:eastAsia="zh-CN" w:bidi="ar"/>
              </w:rPr>
              <w:t xml:space="preserve">一般性技术指标参数</w:t>
            </w:r>
            <w:r/>
          </w:p>
        </w:tc>
      </w:tr>
      <w:tr>
        <w:trPr>
          <w:trHeight w:val="400"/>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球管大焦点≤1.32</w:t>
            </w:r>
            <w:r>
              <w:rPr>
                <w:rFonts w:hint="eastAsia" w:ascii="宋体" w:hAnsi="宋体" w:cs="宋体"/>
                <w:i w:val="0"/>
                <w:iCs w:val="0"/>
                <w:color w:val="000000"/>
                <w:sz w:val="24"/>
                <w:szCs w:val="24"/>
                <w:highlight w:val="none"/>
                <w:u w:val="none"/>
                <w:lang w:val="en-US" w:eastAsia="zh-CN" w:bidi="ar"/>
              </w:rPr>
              <w:t xml:space="preserve">mm²</w:t>
            </w:r>
            <w:r/>
          </w:p>
        </w:tc>
      </w:tr>
      <w:tr>
        <w:trPr>
          <w:trHeight w:val="400"/>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最大管电压≥140kV </w:t>
            </w:r>
            <w:r/>
          </w:p>
        </w:tc>
      </w:tr>
      <w:tr>
        <w:trPr>
          <w:trHeight w:val="400"/>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等效球管热容量</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30MHU</w:t>
            </w:r>
            <w:r/>
          </w:p>
        </w:tc>
      </w:tr>
      <w:tr>
        <w:trPr>
          <w:trHeight w:val="400"/>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最薄扫描层厚≤0.6mm</w:t>
            </w:r>
            <w:r/>
          </w:p>
        </w:tc>
      </w:tr>
      <w:tr>
        <w:trPr>
          <w:trHeight w:val="400"/>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单次扫描最大范围≥190cm  </w:t>
            </w:r>
            <w:r/>
          </w:p>
        </w:tc>
      </w:tr>
      <w:tr>
        <w:trPr>
          <w:trHeight w:val="400"/>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球管连续最长扫描时间≥100s</w:t>
            </w:r>
            <w:r/>
          </w:p>
        </w:tc>
      </w:tr>
      <w:tr>
        <w:trPr>
          <w:trHeight w:val="400"/>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859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高压发生器实际总功率（不含等效概念）≥108kw</w:t>
            </w:r>
            <w:r/>
          </w:p>
        </w:tc>
      </w:tr>
      <w:tr>
        <w:trPr>
          <w:trHeight w:val="400"/>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探测器单元总数≥150000个</w:t>
            </w:r>
            <w:r/>
          </w:p>
        </w:tc>
      </w:tr>
      <w:tr>
        <w:trPr>
          <w:trHeight w:val="400"/>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扫描床最大水平移动速度≥200mm/s</w:t>
            </w:r>
            <w:r/>
          </w:p>
        </w:tc>
      </w:tr>
      <w:tr>
        <w:trPr>
          <w:trHeight w:val="400"/>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图像重建速度≥100幅/秒</w:t>
            </w:r>
            <w:r/>
          </w:p>
        </w:tc>
      </w:tr>
      <w:tr>
        <w:trPr>
          <w:trHeight w:val="400"/>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螺旋扫描时使用探测器排数≥128排</w:t>
            </w:r>
            <w:r/>
          </w:p>
        </w:tc>
      </w:tr>
      <w:tr>
        <w:trPr>
          <w:trHeight w:val="400"/>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球管最大输出总电流（不含等效概念）≥1300mA</w:t>
            </w:r>
            <w:r/>
          </w:p>
        </w:tc>
      </w:tr>
      <w:tr>
        <w:trPr>
          <w:trHeight w:val="680"/>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具备双能量或能谱功能：要求采用快速KV切换，且切换时间≤0.25ms，单次采集宽度≥16cm；或双源双能量扫描技术，采集宽度≥5.76cm</w:t>
            </w:r>
            <w:r/>
          </w:p>
        </w:tc>
      </w:tr>
      <w:tr>
        <w:trPr>
          <w:trHeight w:val="513"/>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highlight w:val="none"/>
                <w:u w:val="none"/>
                <w:lang w:bidi="ar"/>
              </w:rPr>
              <w:t xml:space="preserve">机架孔径(不拆卸机架)≥78cm</w:t>
            </w:r>
            <w:r/>
          </w:p>
        </w:tc>
      </w:tr>
      <w:tr>
        <w:trPr>
          <w:trHeight w:val="448"/>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具备低剂量扫描技术</w:t>
            </w:r>
            <w:r/>
          </w:p>
        </w:tc>
      </w:tr>
      <w:tr>
        <w:trPr>
          <w:trHeight w:val="445"/>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具备心脏扫描能力与分析软件包</w:t>
            </w:r>
            <w:r/>
          </w:p>
        </w:tc>
      </w:tr>
      <w:tr>
        <w:trPr>
          <w:trHeight w:val="457"/>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具备血管扫描能力与分析软件包</w:t>
            </w:r>
            <w:r/>
          </w:p>
        </w:tc>
      </w:tr>
      <w:tr>
        <w:trPr>
          <w:trHeight w:val="349"/>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具备神经灌注扫描能力与分析软件包</w:t>
            </w:r>
            <w:r/>
          </w:p>
        </w:tc>
      </w:tr>
      <w:tr>
        <w:trPr>
          <w:trHeight w:val="411"/>
        </w:trPr>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具备体部灌注扫描能力与分析软件包</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cs="宋体"/>
                <w:b/>
                <w:sz w:val="24"/>
                <w:highlight w:val="none"/>
              </w:rPr>
              <w:t xml:space="preserve">▲</w:t>
            </w:r>
            <w:r>
              <w:rPr>
                <w:rFonts w:hint="eastAsia" w:ascii="宋体" w:hAnsi="宋体" w:eastAsia="宋体" w:cs="宋体"/>
                <w:b/>
                <w:bCs/>
                <w:i w:val="0"/>
                <w:iCs w:val="0"/>
                <w:color w:val="000000"/>
                <w:sz w:val="24"/>
                <w:szCs w:val="24"/>
                <w:highlight w:val="none"/>
                <w:u w:val="none"/>
                <w:lang w:val="en-US" w:eastAsia="zh-CN" w:bidi="ar"/>
              </w:rPr>
              <w:t xml:space="preserve">重要技术参数</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探测器单元Z轴最小尺寸≤0.625mm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最快扫描时间/360°≤0.2</w:t>
            </w:r>
            <w:r>
              <w:rPr>
                <w:rFonts w:hint="eastAsia" w:ascii="宋体" w:hAnsi="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s</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球管小焦点≤0.7</w:t>
            </w:r>
            <w:r>
              <w:rPr>
                <w:rFonts w:hint="eastAsia" w:ascii="宋体" w:hAnsi="宋体" w:cs="宋体"/>
                <w:i w:val="0"/>
                <w:iCs w:val="0"/>
                <w:color w:val="000000"/>
                <w:sz w:val="24"/>
                <w:szCs w:val="24"/>
                <w:highlight w:val="none"/>
                <w:u w:val="none"/>
                <w:lang w:val="en-US" w:eastAsia="zh-CN" w:bidi="ar"/>
              </w:rPr>
              <w:t xml:space="preserve">2mm²</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空间分辨率 @0%MTF≥16LP/cm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球管管电压档数≥4档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球管阳极最大散热率≥1300kHU/min</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扫描时扫描床距离地面最低高度≤5</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cm  </w:t>
            </w:r>
            <w:r/>
          </w:p>
        </w:tc>
      </w:tr>
    </w:tbl>
    <w:p>
      <w:pPr>
        <w:ind w:firstLine="480"/>
        <w:spacing w:line="360" w:lineRule="auto"/>
        <w:rPr>
          <w:rFonts w:hint="eastAsia" w:ascii="宋体" w:hAnsi="宋体" w:cs="宋体"/>
          <w:b/>
          <w:sz w:val="24"/>
          <w:highlight w:val="none"/>
        </w:rPr>
      </w:pPr>
      <w:r>
        <w:rPr>
          <w:rFonts w:hint="eastAsia" w:ascii="宋体" w:hAnsi="宋体" w:eastAsia="宋体" w:cs="宋体"/>
          <w:color w:val="auto"/>
          <w:sz w:val="24"/>
          <w:szCs w:val="24"/>
          <w:highlight w:val="none"/>
        </w:rPr>
        <w:t xml:space="preserve">★1.本项目核心产品为：</w:t>
      </w:r>
      <w:r>
        <w:rPr>
          <w:rFonts w:hint="eastAsia" w:ascii="宋体" w:hAnsi="宋体" w:cs="宋体"/>
          <w:b/>
          <w:color w:val="auto"/>
          <w:sz w:val="24"/>
          <w:szCs w:val="24"/>
          <w:highlight w:val="none"/>
          <w:u w:val="single"/>
          <w:lang w:eastAsia="zh-CN"/>
        </w:rPr>
        <w:t xml:space="preserve">X射线计算机体层摄影设备（CT）</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使</w:t>
      </w:r>
      <w:r>
        <w:rPr>
          <w:rFonts w:hint="eastAsia" w:ascii="宋体" w:hAnsi="宋体" w:cs="宋体"/>
          <w:sz w:val="24"/>
          <w:highlight w:val="none"/>
        </w:rPr>
        <w:t xml:space="preserve">用综合评分法的采购项目，核心产品提供相同品牌产品且通过资格审查、符合性审查的不同投标人参加同一合同项下投标的，按一家投标人计算，评审后得分最高的同品牌投标人获得中标人推荐资格；评审得分相同的，由采购人委托评标委员会按照技术指标优劣顺序确定一个投标人获得中标人推荐资格，其他同品牌投标人不作为中标候选人。</w:t>
      </w:r>
      <w:r/>
    </w:p>
    <w:p>
      <w:pPr>
        <w:pStyle w:val="732"/>
        <w:spacing w:line="360" w:lineRule="auto"/>
        <w:rPr>
          <w:rFonts w:hint="eastAsia" w:ascii="宋体" w:hAnsi="宋体" w:cs="宋体"/>
          <w:sz w:val="24"/>
          <w:highlight w:val="none"/>
        </w:rPr>
      </w:pPr>
      <w:r>
        <w:rPr>
          <w:rFonts w:hint="eastAsia" w:ascii="宋体" w:hAnsi="宋体" w:cs="宋体"/>
          <w:sz w:val="24"/>
          <w:highlight w:val="none"/>
        </w:rPr>
        <w:t xml:space="preserve">2.上述技术要求中如出现具体产品的品牌、型号、参数等，仅供投标人更好地理解采购人对设备的需求，不能理解为唯一指定，只要优或相当于其技术参数及功能要求的，均可视为响应。</w:t>
      </w:r>
      <w:r/>
    </w:p>
    <w:p>
      <w:pPr>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3.以上技术规格和要求必须逐条响应，提供所投产品的具体参数值，不得简单复制招标文件相关内容。若指标项存在正、负偏离的均应详细说明，如实填写技术偏离表。</w:t>
      </w:r>
      <w:r/>
    </w:p>
    <w:p>
      <w:pPr>
        <w:ind w:firstLine="480"/>
        <w:spacing w:line="360" w:lineRule="auto"/>
        <w:tabs>
          <w:tab w:val="left" w:pos="0" w:leader="none"/>
        </w:tabs>
        <w:rPr>
          <w:rFonts w:hint="eastAsia" w:ascii="宋体" w:hAnsi="宋体" w:cs="宋体"/>
          <w:b/>
          <w:bCs/>
          <w:sz w:val="24"/>
          <w:highlight w:val="none"/>
          <w:u w:val="single"/>
        </w:rPr>
      </w:pPr>
      <w:r>
        <w:rPr>
          <w:rFonts w:hint="eastAsia" w:ascii="宋体" w:hAnsi="宋体" w:cs="宋体"/>
          <w:b/>
          <w:bCs/>
          <w:sz w:val="24"/>
          <w:highlight w:val="none"/>
          <w:u w:val="single"/>
          <w:lang w:val="en-US" w:eastAsia="zh-CN"/>
        </w:rPr>
        <w:t xml:space="preserve">其中</w:t>
      </w:r>
      <w:r>
        <w:rPr>
          <w:rFonts w:hint="eastAsia" w:ascii="宋体" w:hAnsi="宋体" w:cs="宋体"/>
          <w:b/>
          <w:bCs/>
          <w:sz w:val="24"/>
          <w:highlight w:val="none"/>
          <w:u w:val="single"/>
        </w:rPr>
        <w:t xml:space="preserve">，“★”实质性参数</w:t>
      </w:r>
      <w:r>
        <w:rPr>
          <w:rFonts w:hint="eastAsia" w:ascii="宋体" w:hAnsi="宋体" w:cs="宋体"/>
          <w:b/>
          <w:bCs/>
          <w:sz w:val="24"/>
          <w:highlight w:val="none"/>
          <w:u w:val="single"/>
          <w:lang w:eastAsia="zh-CN"/>
        </w:rPr>
        <w:t xml:space="preserve">、</w:t>
      </w:r>
      <w:r>
        <w:rPr>
          <w:rFonts w:hint="eastAsia" w:ascii="宋体" w:hAnsi="宋体" w:cs="宋体"/>
          <w:b/>
          <w:bCs/>
          <w:sz w:val="24"/>
          <w:highlight w:val="none"/>
          <w:u w:val="single"/>
        </w:rPr>
        <w:t xml:space="preserve">“▲”重要技术参数</w:t>
      </w:r>
      <w:r>
        <w:rPr>
          <w:rFonts w:hint="eastAsia" w:ascii="宋体" w:hAnsi="宋体" w:cs="宋体"/>
          <w:b/>
          <w:bCs/>
          <w:sz w:val="24"/>
          <w:highlight w:val="none"/>
          <w:u w:val="single"/>
          <w:lang w:val="en-US" w:eastAsia="zh-CN"/>
        </w:rPr>
        <w:t xml:space="preserve">投标时须</w:t>
      </w:r>
      <w:r>
        <w:rPr>
          <w:rFonts w:hint="eastAsia" w:ascii="宋体" w:hAnsi="宋体" w:cs="宋体"/>
          <w:b/>
          <w:bCs/>
          <w:sz w:val="24"/>
          <w:highlight w:val="none"/>
          <w:u w:val="single"/>
        </w:rPr>
        <w:t xml:space="preserve">提供</w:t>
      </w:r>
      <w:r>
        <w:rPr>
          <w:rFonts w:hint="eastAsia" w:ascii="宋体" w:hAnsi="宋体" w:cs="宋体"/>
          <w:b/>
          <w:bCs/>
          <w:sz w:val="24"/>
          <w:highlight w:val="none"/>
          <w:u w:val="single"/>
          <w:lang w:val="en-US" w:eastAsia="zh-CN"/>
        </w:rPr>
        <w:t xml:space="preserve">以下证明材料</w:t>
      </w:r>
      <w:r>
        <w:rPr>
          <w:rFonts w:hint="eastAsia" w:ascii="宋体" w:hAnsi="宋体" w:cs="宋体"/>
          <w:b/>
          <w:bCs/>
          <w:sz w:val="24"/>
          <w:highlight w:val="none"/>
          <w:u w:val="single"/>
        </w:rPr>
        <w:t xml:space="preserve">扫描件</w:t>
      </w:r>
      <w:r>
        <w:rPr>
          <w:rFonts w:hint="eastAsia" w:ascii="宋体" w:hAnsi="宋体" w:cs="宋体"/>
          <w:b/>
          <w:bCs/>
          <w:sz w:val="24"/>
          <w:highlight w:val="none"/>
          <w:u w:val="single"/>
          <w:lang w:val="en-US" w:eastAsia="zh-CN"/>
        </w:rPr>
        <w:t xml:space="preserve">之一</w:t>
      </w:r>
      <w:r>
        <w:rPr>
          <w:rFonts w:hint="eastAsia" w:ascii="宋体" w:hAnsi="宋体" w:cs="宋体"/>
          <w:b/>
          <w:bCs/>
          <w:sz w:val="24"/>
          <w:highlight w:val="none"/>
          <w:u w:val="single"/>
          <w:lang w:eastAsia="zh-CN"/>
        </w:rPr>
        <w:t xml:space="preserve">：</w:t>
      </w:r>
      <w:r>
        <w:rPr>
          <w:rFonts w:hint="eastAsia" w:ascii="宋体" w:hAnsi="宋体" w:cs="宋体"/>
          <w:b/>
          <w:bCs/>
          <w:sz w:val="24"/>
          <w:highlight w:val="none"/>
          <w:u w:val="single"/>
        </w:rPr>
        <w:t xml:space="preserve">1.注册证之附件《产品技术要求》</w:t>
      </w:r>
      <w:r>
        <w:rPr>
          <w:rFonts w:hint="eastAsia" w:ascii="宋体" w:hAnsi="宋体" w:cs="宋体"/>
          <w:b/>
          <w:bCs/>
          <w:sz w:val="24"/>
          <w:highlight w:val="none"/>
          <w:u w:val="single"/>
          <w:lang w:eastAsia="zh-CN"/>
        </w:rPr>
        <w:t xml:space="preserve">；</w:t>
      </w:r>
      <w:r>
        <w:rPr>
          <w:rFonts w:hint="eastAsia" w:ascii="宋体" w:hAnsi="宋体" w:cs="宋体"/>
          <w:b/>
          <w:bCs/>
          <w:sz w:val="24"/>
          <w:highlight w:val="none"/>
          <w:u w:val="single"/>
        </w:rPr>
        <w:t xml:space="preserve">2.技术白皮书</w:t>
      </w:r>
      <w:r>
        <w:rPr>
          <w:rFonts w:hint="eastAsia" w:ascii="宋体" w:hAnsi="宋体" w:cs="宋体"/>
          <w:b/>
          <w:bCs/>
          <w:sz w:val="24"/>
          <w:highlight w:val="none"/>
          <w:u w:val="single"/>
          <w:lang w:eastAsia="zh-CN"/>
        </w:rPr>
        <w:t xml:space="preserve">；</w:t>
      </w:r>
      <w:r>
        <w:rPr>
          <w:rFonts w:hint="eastAsia" w:ascii="宋体" w:hAnsi="宋体" w:cs="宋体"/>
          <w:b/>
          <w:bCs/>
          <w:sz w:val="24"/>
          <w:highlight w:val="none"/>
          <w:u w:val="single"/>
        </w:rPr>
        <w:t xml:space="preserve">3.用生产厂家官方网站截图。经评委审核证明材料有效，视为满足；未提供有效证明材料或证明材料中内容与所填报指标不一致的，该指标按不满足处理。</w:t>
      </w:r>
      <w:r/>
    </w:p>
    <w:p>
      <w:pPr>
        <w:ind w:firstLine="480"/>
        <w:spacing w:line="360" w:lineRule="auto"/>
        <w:tabs>
          <w:tab w:val="left" w:pos="0" w:leader="none"/>
        </w:tabs>
        <w:rPr>
          <w:rFonts w:hint="eastAsia" w:ascii="宋体" w:hAnsi="宋体" w:cs="宋体"/>
          <w:bCs/>
          <w:sz w:val="24"/>
          <w:highlight w:val="yellow"/>
        </w:rPr>
      </w:pPr>
      <w:r>
        <w:rPr>
          <w:rFonts w:hint="eastAsia" w:asciiTheme="minorEastAsia" w:hAnsiTheme="minorEastAsia" w:eastAsiaTheme="minorEastAsia" w:cstheme="minorEastAsia"/>
          <w:sz w:val="24"/>
          <w:szCs w:val="24"/>
          <w:highlight w:val="yellow"/>
        </w:rPr>
        <w:t xml:space="preserve">技术参数中的“★”（如有）为实质性参数，如存在负偏离则视为未实质性响应；技术参数中的“▲”（如有）为重要技术参数，其余为一般性技术指标参数，按招标文件评分标准进行评审</w:t>
      </w:r>
      <w:r>
        <w:rPr>
          <w:rFonts w:hint="eastAsia" w:ascii="宋体" w:hAnsi="宋体" w:cs="宋体"/>
          <w:sz w:val="24"/>
          <w:highlight w:val="yellow"/>
        </w:rPr>
        <w:t xml:space="preserve">。</w:t>
      </w:r>
      <w:r/>
    </w:p>
    <w:p>
      <w:pPr>
        <w:pStyle w:val="1039"/>
        <w:ind w:firstLine="480"/>
        <w:spacing w:line="360" w:lineRule="auto"/>
        <w:rPr>
          <w:rFonts w:hint="eastAsia" w:ascii="宋体" w:hAnsi="宋体" w:cs="宋体"/>
          <w:sz w:val="24"/>
          <w:highlight w:val="none"/>
        </w:rPr>
      </w:pPr>
      <w:r>
        <w:rPr>
          <w:rFonts w:hint="eastAsia" w:ascii="宋体" w:hAnsi="宋体" w:cs="宋体"/>
          <w:sz w:val="24"/>
          <w:highlight w:val="none"/>
        </w:rPr>
        <w:t xml:space="preserve">4.投标人投报的设备应符合国家对于相关设备的生产、销售、检验的标准和规定。如但不限于电子信息产品污染控制管理办法、信息技术设备的安全、电子信息产品中有毒有害物质的限量要求。</w:t>
      </w:r>
      <w:r/>
    </w:p>
    <w:p>
      <w:pPr>
        <w:ind w:firstLine="420"/>
        <w:jc w:val="left"/>
        <w:spacing w:line="360" w:lineRule="auto"/>
        <w:rPr>
          <w:rFonts w:hint="eastAsia" w:ascii="宋体" w:hAnsi="宋体"/>
          <w:color w:val="auto"/>
          <w:sz w:val="24"/>
          <w:highlight w:val="none"/>
        </w:rPr>
      </w:pPr>
      <w:r>
        <w:rPr>
          <w:rFonts w:hint="eastAsia" w:ascii="宋体" w:hAnsi="宋体" w:cs="宋体"/>
          <w:sz w:val="24"/>
          <w:highlight w:val="none"/>
        </w:rPr>
        <w:t xml:space="preserve">5.除特定外接设备外，所有需要的接口设备、缆线、控制器、线槽、特别接头、插座等需按现场实际施工要求由中标人配齐，以构成实用系统, 采购人不再增加任何费用。本次报价应包含安装、搬运、维保服务及设备安装所需的配件和辅材等所有费用。</w:t>
      </w:r>
      <w:r/>
    </w:p>
    <w:p>
      <w:pPr>
        <w:ind w:firstLine="482"/>
        <w:spacing w:line="360" w:lineRule="auto"/>
        <w:rPr>
          <w:rFonts w:hint="eastAsia" w:ascii="宋体" w:hAnsi="宋体"/>
          <w:b/>
          <w:bCs/>
          <w:sz w:val="24"/>
          <w:highlight w:val="none"/>
        </w:rPr>
      </w:pPr>
      <w:r>
        <w:rPr>
          <w:rFonts w:hint="eastAsia" w:ascii="宋体" w:hAnsi="宋体" w:cs="宋体"/>
          <w:b/>
          <w:bCs/>
          <w:sz w:val="24"/>
          <w:highlight w:val="none"/>
        </w:rPr>
        <w:t xml:space="preserve">★</w:t>
      </w:r>
      <w:r>
        <w:rPr>
          <w:rFonts w:hint="eastAsia" w:ascii="宋体" w:hAnsi="宋体"/>
          <w:b/>
          <w:bCs/>
          <w:sz w:val="24"/>
          <w:highlight w:val="none"/>
          <w:lang w:val="en-US" w:eastAsia="zh-CN"/>
        </w:rPr>
        <w:t xml:space="preserve">6</w:t>
      </w:r>
      <w:r>
        <w:rPr>
          <w:rFonts w:hint="eastAsia" w:ascii="宋体" w:hAnsi="宋体"/>
          <w:b/>
          <w:bCs/>
          <w:sz w:val="24"/>
          <w:highlight w:val="none"/>
        </w:rPr>
        <w:t xml:space="preserve">.所投一、二、三类医疗器械产品用于临床的：二、三类医疗器械产品的须具有医疗器械注册证，一类医疗器械产品的须具有产品备案登记凭证。（提供有效期内的证书扫描件）</w:t>
      </w:r>
      <w:r/>
    </w:p>
    <w:p>
      <w:pPr>
        <w:ind w:firstLine="420"/>
        <w:jc w:val="left"/>
        <w:spacing w:line="360" w:lineRule="auto"/>
        <w:rPr>
          <w:rFonts w:hint="eastAsia" w:ascii="宋体" w:hAnsi="宋体" w:cs="宋体"/>
          <w:b/>
          <w:bCs/>
          <w:sz w:val="24"/>
          <w:highlight w:val="none"/>
          <w:lang w:eastAsia="zh-CN"/>
        </w:rPr>
      </w:pPr>
      <w:r>
        <w:rPr>
          <w:rFonts w:hint="eastAsia" w:ascii="宋体" w:hAnsi="宋体" w:cs="宋体"/>
          <w:b/>
          <w:bCs/>
          <w:sz w:val="24"/>
          <w:highlight w:val="none"/>
          <w:lang w:val="en-US" w:eastAsia="zh-CN"/>
        </w:rPr>
        <w:t xml:space="preserve">三</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供货期限及地点要求</w:t>
      </w:r>
      <w:r/>
    </w:p>
    <w:p>
      <w:pPr>
        <w:ind w:firstLine="42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1.供货期限：合同签订后</w:t>
      </w:r>
      <w:r>
        <w:rPr>
          <w:rFonts w:hint="eastAsia" w:ascii="宋体" w:hAnsi="宋体" w:cs="宋体"/>
          <w:sz w:val="24"/>
          <w:highlight w:val="none"/>
          <w:lang w:val="en-US" w:eastAsia="zh-CN"/>
        </w:rPr>
        <w:t xml:space="preserve">90</w:t>
      </w:r>
      <w:r>
        <w:rPr>
          <w:rFonts w:hint="eastAsia" w:ascii="宋体" w:hAnsi="宋体" w:eastAsia="宋体" w:cs="宋体"/>
          <w:sz w:val="24"/>
          <w:highlight w:val="none"/>
          <w:lang w:eastAsia="zh-CN"/>
        </w:rPr>
        <w:t xml:space="preserve">个日历天内</w:t>
      </w:r>
      <w:r>
        <w:rPr>
          <w:rFonts w:hint="eastAsia" w:ascii="宋体" w:hAnsi="宋体" w:eastAsia="宋体" w:cs="宋体"/>
          <w:sz w:val="24"/>
          <w:highlight w:val="none"/>
        </w:rPr>
        <w:t xml:space="preserve">。</w:t>
      </w:r>
      <w:r/>
    </w:p>
    <w:p>
      <w:pPr>
        <w:ind w:firstLine="42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交付地点：</w:t>
      </w:r>
      <w:r>
        <w:rPr>
          <w:rFonts w:hint="eastAsia" w:ascii="宋体" w:hAnsi="宋体" w:eastAsia="宋体" w:cs="宋体"/>
          <w:sz w:val="24"/>
          <w:highlight w:val="none"/>
          <w:lang w:eastAsia="zh-CN"/>
        </w:rPr>
        <w:t xml:space="preserve">镇江市中西医结合医院3号楼1楼</w:t>
      </w:r>
      <w:r>
        <w:rPr>
          <w:rFonts w:hint="eastAsia" w:ascii="宋体" w:hAnsi="宋体" w:eastAsia="宋体" w:cs="宋体"/>
          <w:sz w:val="24"/>
          <w:highlight w:val="none"/>
          <w:lang w:val="en-US" w:eastAsia="zh-CN"/>
        </w:rPr>
        <w:t xml:space="preserve">CT</w:t>
      </w:r>
      <w:r>
        <w:rPr>
          <w:rFonts w:hint="eastAsia" w:ascii="宋体" w:hAnsi="宋体" w:eastAsia="宋体" w:cs="宋体"/>
          <w:sz w:val="24"/>
          <w:highlight w:val="none"/>
          <w:lang w:eastAsia="zh-CN"/>
        </w:rPr>
        <w:t xml:space="preserve">机房（</w:t>
      </w:r>
      <w:r>
        <w:rPr>
          <w:rFonts w:hint="eastAsia" w:ascii="宋体" w:hAnsi="宋体" w:eastAsia="宋体" w:cs="宋体"/>
          <w:sz w:val="24"/>
          <w:highlight w:val="none"/>
        </w:rPr>
        <w:t xml:space="preserve">镇江润州区团山路18号</w:t>
      </w:r>
      <w:r>
        <w:rPr>
          <w:rFonts w:hint="eastAsia" w:ascii="宋体" w:hAnsi="宋体" w:eastAsia="宋体" w:cs="宋体"/>
          <w:sz w:val="24"/>
          <w:highlight w:val="none"/>
          <w:lang w:eastAsia="zh-CN"/>
        </w:rPr>
        <w:t xml:space="preserve">）</w:t>
      </w:r>
      <w:r/>
    </w:p>
    <w:p>
      <w:pPr>
        <w:ind w:firstLine="420"/>
        <w:jc w:val="left"/>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四、服务要求</w:t>
      </w:r>
      <w:bookmarkEnd w:id="81"/>
      <w:r/>
    </w:p>
    <w:p>
      <w:pPr>
        <w:pStyle w:val="1039"/>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1.投标人</w:t>
      </w:r>
      <w:r>
        <w:rPr>
          <w:rFonts w:hint="eastAsia" w:ascii="宋体" w:hAnsi="宋体" w:eastAsia="宋体" w:cs="宋体"/>
          <w:sz w:val="24"/>
          <w:highlight w:val="none"/>
        </w:rPr>
        <w:t xml:space="preserve">必须对</w:t>
      </w:r>
      <w:r>
        <w:rPr>
          <w:rFonts w:hint="eastAsia" w:ascii="宋体" w:hAnsi="宋体" w:eastAsia="宋体" w:cs="宋体"/>
          <w:sz w:val="24"/>
          <w:highlight w:val="none"/>
          <w:lang w:eastAsia="zh-CN"/>
        </w:rPr>
        <w:t xml:space="preserve">X射线计算机体层摄影设备（CT）</w:t>
      </w:r>
      <w:r>
        <w:rPr>
          <w:rFonts w:hint="eastAsia" w:ascii="宋体" w:hAnsi="宋体" w:eastAsia="宋体" w:cs="宋体"/>
          <w:sz w:val="24"/>
          <w:highlight w:val="none"/>
        </w:rPr>
        <w:t xml:space="preserve">在项目</w:t>
      </w:r>
      <w:r>
        <w:rPr>
          <w:rFonts w:hint="eastAsia" w:ascii="宋体" w:hAnsi="宋体" w:eastAsia="宋体" w:cs="宋体"/>
          <w:sz w:val="24"/>
          <w:highlight w:val="none"/>
          <w:lang w:val="en-US" w:eastAsia="zh-CN"/>
        </w:rPr>
        <w:t xml:space="preserve">初步</w:t>
      </w:r>
      <w:r>
        <w:rPr>
          <w:rFonts w:hint="eastAsia" w:ascii="宋体" w:hAnsi="宋体" w:eastAsia="宋体" w:cs="宋体"/>
          <w:sz w:val="24"/>
          <w:highlight w:val="none"/>
        </w:rPr>
        <w:t xml:space="preserve">验收合格后</w:t>
      </w:r>
      <w:r>
        <w:rPr>
          <w:rFonts w:hint="eastAsia" w:ascii="宋体" w:hAnsi="宋体" w:eastAsia="宋体" w:cs="宋体"/>
          <w:sz w:val="24"/>
          <w:highlight w:val="none"/>
          <w:lang w:val="en-US" w:eastAsia="zh-CN"/>
        </w:rPr>
        <w:t xml:space="preserve">整机</w:t>
      </w:r>
      <w:r>
        <w:rPr>
          <w:rFonts w:hint="eastAsia" w:ascii="宋体" w:hAnsi="宋体" w:cs="宋体"/>
          <w:sz w:val="24"/>
          <w:highlight w:val="none"/>
          <w:lang w:val="en-US" w:eastAsia="zh-CN"/>
        </w:rPr>
        <w:t xml:space="preserve">（原厂和第三方）</w:t>
      </w:r>
      <w:r>
        <w:rPr>
          <w:rFonts w:hint="eastAsia" w:ascii="宋体" w:hAnsi="宋体" w:eastAsia="宋体" w:cs="宋体"/>
          <w:sz w:val="24"/>
          <w:highlight w:val="none"/>
        </w:rPr>
        <w:t xml:space="preserve">提供至少</w:t>
      </w:r>
      <w:r>
        <w:rPr>
          <w:rFonts w:hint="eastAsia" w:ascii="宋体" w:hAnsi="宋体" w:cs="宋体"/>
          <w:sz w:val="24"/>
          <w:highlight w:val="none"/>
          <w:lang w:val="en-US" w:eastAsia="zh-CN"/>
        </w:rPr>
        <w:t xml:space="preserve">4</w:t>
      </w:r>
      <w:r>
        <w:rPr>
          <w:rFonts w:hint="eastAsia" w:ascii="宋体" w:hAnsi="宋体" w:eastAsia="宋体" w:cs="宋体"/>
          <w:sz w:val="24"/>
          <w:highlight w:val="none"/>
          <w:lang w:val="en-US" w:eastAsia="zh-CN"/>
        </w:rPr>
        <w:t xml:space="preserve">年（</w:t>
      </w:r>
      <w:r>
        <w:rPr>
          <w:rFonts w:hint="eastAsia" w:ascii="宋体" w:hAnsi="宋体" w:cs="宋体"/>
          <w:sz w:val="24"/>
          <w:highlight w:val="none"/>
          <w:lang w:val="en-US" w:eastAsia="zh-CN"/>
        </w:rPr>
        <w:t xml:space="preserve">肆</w:t>
      </w:r>
      <w:r>
        <w:rPr>
          <w:rFonts w:hint="eastAsia" w:ascii="宋体" w:hAnsi="宋体" w:eastAsia="宋体" w:cs="宋体"/>
          <w:sz w:val="24"/>
          <w:highlight w:val="none"/>
          <w:lang w:val="en-US" w:eastAsia="zh-CN"/>
        </w:rPr>
        <w:t xml:space="preserve">年）</w:t>
      </w:r>
      <w:r>
        <w:rPr>
          <w:rFonts w:hint="eastAsia" w:ascii="宋体" w:hAnsi="宋体" w:eastAsia="宋体" w:cs="宋体"/>
          <w:sz w:val="24"/>
          <w:highlight w:val="none"/>
        </w:rPr>
        <w:t xml:space="preserve">的</w:t>
      </w:r>
      <w:r>
        <w:rPr>
          <w:rFonts w:hint="eastAsia" w:ascii="宋体" w:hAnsi="宋体" w:eastAsia="宋体" w:cs="宋体"/>
          <w:sz w:val="24"/>
          <w:highlight w:val="none"/>
          <w:lang w:val="en-US" w:eastAsia="zh-CN"/>
        </w:rPr>
        <w:t xml:space="preserve">原厂</w:t>
      </w:r>
      <w:r>
        <w:rPr>
          <w:rFonts w:hint="eastAsia" w:ascii="宋体" w:hAnsi="宋体" w:eastAsia="宋体" w:cs="宋体"/>
          <w:sz w:val="24"/>
          <w:highlight w:val="none"/>
        </w:rPr>
        <w:t xml:space="preserve">免费维保期（货物另有规定的按原规定执行）</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时间从</w:t>
      </w:r>
      <w:r>
        <w:rPr>
          <w:rFonts w:hint="eastAsia" w:ascii="宋体" w:hAnsi="宋体" w:eastAsia="宋体" w:cs="宋体"/>
          <w:sz w:val="24"/>
          <w:highlight w:val="none"/>
          <w:lang w:val="en-US" w:eastAsia="zh-CN"/>
        </w:rPr>
        <w:t xml:space="preserve">初步</w:t>
      </w:r>
      <w:r>
        <w:rPr>
          <w:rFonts w:hint="eastAsia" w:ascii="宋体" w:hAnsi="宋体" w:eastAsia="宋体" w:cs="宋体"/>
          <w:sz w:val="24"/>
          <w:highlight w:val="none"/>
        </w:rPr>
        <w:t xml:space="preserve">验收合格办理移交手续之日起计算</w:t>
      </w:r>
      <w:r>
        <w:rPr>
          <w:rFonts w:hint="eastAsia" w:ascii="宋体" w:hAnsi="宋体" w:eastAsia="宋体" w:cs="宋体"/>
          <w:sz w:val="24"/>
          <w:highlight w:val="none"/>
          <w:lang w:eastAsia="zh-CN"/>
        </w:rPr>
        <w:t xml:space="preserve">；</w:t>
      </w:r>
      <w:r/>
    </w:p>
    <w:p>
      <w:pPr>
        <w:pStyle w:val="1039"/>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2.</w:t>
      </w:r>
      <w:r>
        <w:rPr>
          <w:rFonts w:hint="eastAsia" w:ascii="宋体" w:hAnsi="宋体" w:eastAsia="宋体" w:cs="宋体"/>
          <w:i w:val="0"/>
          <w:iCs w:val="0"/>
          <w:caps w:val="0"/>
          <w:spacing w:val="0"/>
          <w:sz w:val="24"/>
          <w:szCs w:val="24"/>
          <w:highlight w:val="none"/>
          <w:shd w:val="clear" w:color="auto"/>
        </w:rPr>
        <w:t xml:space="preserve">投标人所投设备应为全新、未使用过的原厂原装产品。国产设备自生产日期至本项目</w:t>
      </w:r>
      <w:r>
        <w:rPr>
          <w:rFonts w:hint="eastAsia" w:ascii="宋体" w:hAnsi="宋体" w:eastAsia="宋体" w:cs="宋体"/>
          <w:sz w:val="24"/>
          <w:highlight w:val="none"/>
          <w:lang w:val="en-US" w:eastAsia="zh-CN"/>
        </w:rPr>
        <w:t xml:space="preserve">初步</w:t>
      </w:r>
      <w:r>
        <w:rPr>
          <w:rFonts w:hint="eastAsia" w:ascii="宋体" w:hAnsi="宋体" w:eastAsia="宋体" w:cs="宋体"/>
          <w:sz w:val="24"/>
          <w:highlight w:val="none"/>
        </w:rPr>
        <w:t xml:space="preserve">验收</w:t>
      </w:r>
      <w:r>
        <w:rPr>
          <w:rFonts w:hint="eastAsia" w:ascii="宋体" w:hAnsi="宋体" w:eastAsia="宋体" w:cs="宋体"/>
          <w:i w:val="0"/>
          <w:iCs w:val="0"/>
          <w:caps w:val="0"/>
          <w:spacing w:val="0"/>
          <w:sz w:val="24"/>
          <w:szCs w:val="24"/>
          <w:highlight w:val="none"/>
          <w:shd w:val="clear" w:color="auto"/>
        </w:rPr>
        <w:t xml:space="preserve">合格之日止不得超过6个月</w:t>
      </w:r>
      <w:r>
        <w:rPr>
          <w:rFonts w:hint="eastAsia" w:ascii="宋体" w:hAnsi="宋体" w:eastAsia="宋体" w:cs="宋体"/>
          <w:i w:val="0"/>
          <w:iCs w:val="0"/>
          <w:caps w:val="0"/>
          <w:spacing w:val="0"/>
          <w:sz w:val="24"/>
          <w:szCs w:val="24"/>
          <w:highlight w:val="none"/>
          <w:shd w:val="clear" w:color="auto"/>
          <w:lang w:eastAsia="zh-CN"/>
        </w:rPr>
        <w:t xml:space="preserve">，</w:t>
      </w:r>
      <w:r>
        <w:rPr>
          <w:rFonts w:hint="eastAsia" w:ascii="宋体" w:hAnsi="宋体" w:eastAsia="宋体" w:cs="宋体"/>
          <w:i w:val="0"/>
          <w:iCs w:val="0"/>
          <w:caps w:val="0"/>
          <w:spacing w:val="0"/>
          <w:sz w:val="24"/>
          <w:szCs w:val="24"/>
          <w:highlight w:val="none"/>
          <w:shd w:val="clear" w:color="auto"/>
        </w:rPr>
        <w:t xml:space="preserve">生产日期以设备铭牌、产品合格证或随附出厂证明文件标注日期为准。验收时如发现设备生产日期超过上述期限的，采购人有权拒收，由此产生的一切费用及责任由中标人承担。</w:t>
      </w:r>
      <w:r/>
    </w:p>
    <w:p>
      <w:pPr>
        <w:pStyle w:val="1039"/>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在设备免费质保期/免费维保期届满后，提供CT设备年度维保服务，年度维保费用不得高于本项目</w:t>
      </w:r>
      <w:r>
        <w:rPr>
          <w:rFonts w:hint="eastAsia" w:ascii="宋体" w:hAnsi="宋体" w:cs="宋体"/>
          <w:sz w:val="24"/>
          <w:highlight w:val="none"/>
          <w:lang w:val="en-US" w:eastAsia="zh-CN"/>
        </w:rPr>
        <w:t xml:space="preserve">最终</w:t>
      </w:r>
      <w:r>
        <w:rPr>
          <w:rFonts w:hint="eastAsia" w:ascii="宋体" w:hAnsi="宋体" w:eastAsia="宋体" w:cs="宋体"/>
          <w:sz w:val="24"/>
          <w:highlight w:val="none"/>
          <w:lang w:eastAsia="zh-CN"/>
        </w:rPr>
        <w:t xml:space="preserve">中标</w:t>
      </w:r>
      <w:r>
        <w:rPr>
          <w:rFonts w:hint="eastAsia" w:ascii="宋体" w:hAnsi="宋体" w:cs="宋体"/>
          <w:sz w:val="24"/>
          <w:highlight w:val="none"/>
          <w:lang w:val="en-US" w:eastAsia="zh-CN"/>
        </w:rPr>
        <w:t xml:space="preserve">总</w:t>
      </w:r>
      <w:r>
        <w:rPr>
          <w:rFonts w:hint="eastAsia" w:ascii="宋体" w:hAnsi="宋体" w:eastAsia="宋体" w:cs="宋体"/>
          <w:sz w:val="24"/>
          <w:highlight w:val="none"/>
          <w:lang w:eastAsia="zh-CN"/>
        </w:rPr>
        <w:t xml:space="preserve">金额的7%。年度维保费用包含人工费、配件费、差旅费、税费及与维保服务相关的其他全部费用</w:t>
      </w:r>
      <w:r>
        <w:rPr>
          <w:rFonts w:hint="eastAsia" w:ascii="宋体" w:hAnsi="宋体" w:cs="宋体"/>
          <w:sz w:val="24"/>
          <w:highlight w:val="none"/>
          <w:lang w:eastAsia="zh-CN"/>
        </w:rPr>
        <w:t xml:space="preserve">；</w:t>
      </w:r>
      <w:r/>
    </w:p>
    <w:p>
      <w:pPr>
        <w:pStyle w:val="1039"/>
        <w:ind w:firstLine="480"/>
        <w:spacing w:line="360" w:lineRule="auto"/>
        <w:rPr>
          <w:rFonts w:hint="default" w:ascii="宋体" w:hAnsi="宋体" w:eastAsia="宋体" w:cs="楷体"/>
          <w:sz w:val="24"/>
          <w:highlight w:val="none"/>
          <w:lang w:val="en-US" w:eastAsia="zh-CN"/>
        </w:rPr>
      </w:pP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4.投标人</w:t>
      </w:r>
      <w:r>
        <w:rPr>
          <w:rFonts w:hint="eastAsia" w:ascii="宋体" w:hAnsi="宋体" w:eastAsia="宋体" w:cs="宋体"/>
          <w:sz w:val="24"/>
          <w:highlight w:val="none"/>
          <w:lang w:val="en-US" w:eastAsia="zh-CN"/>
        </w:rPr>
        <w:t xml:space="preserve">应保证所供CT设备出厂及交付时安装的软件为原厂发布的最新可用版本，并在投标文件中明确软件版本号。设备免费质保期/免费维保期内，</w:t>
      </w:r>
      <w:r>
        <w:rPr>
          <w:rFonts w:hint="eastAsia" w:ascii="宋体" w:hAnsi="宋体" w:cs="宋体"/>
          <w:sz w:val="24"/>
          <w:highlight w:val="none"/>
          <w:lang w:val="en-US" w:eastAsia="zh-CN"/>
        </w:rPr>
        <w:t xml:space="preserve">投标人</w:t>
      </w:r>
      <w:r>
        <w:rPr>
          <w:rFonts w:hint="eastAsia" w:ascii="宋体" w:hAnsi="宋体" w:eastAsia="宋体" w:cs="宋体"/>
          <w:sz w:val="24"/>
          <w:highlight w:val="none"/>
          <w:lang w:val="en-US" w:eastAsia="zh-CN"/>
        </w:rPr>
        <w:t xml:space="preserve">应免费提供软件升级服务；免费质保期/免费维保期届满后，每次原厂发布适用于所投设备型号的软件更新、补丁或版本升级时，</w:t>
      </w:r>
      <w:r>
        <w:rPr>
          <w:rFonts w:hint="eastAsia" w:ascii="宋体" w:hAnsi="宋体" w:cs="宋体"/>
          <w:sz w:val="24"/>
          <w:highlight w:val="none"/>
          <w:lang w:val="en-US" w:eastAsia="zh-CN"/>
        </w:rPr>
        <w:t xml:space="preserve">投标人</w:t>
      </w:r>
      <w:r>
        <w:rPr>
          <w:rFonts w:hint="eastAsia" w:ascii="宋体" w:hAnsi="宋体" w:eastAsia="宋体" w:cs="宋体"/>
          <w:sz w:val="24"/>
          <w:highlight w:val="none"/>
          <w:lang w:val="en-US" w:eastAsia="zh-CN"/>
        </w:rPr>
        <w:t xml:space="preserve">应及时安排技术人员上门完成升级，不得另行收取软件升级费、授权费、接口费或人工服务费。因软件未及时升级导致的设备故障、功能异常、数据不兼容或网络安全风险，由</w:t>
      </w:r>
      <w:r>
        <w:rPr>
          <w:rFonts w:hint="eastAsia" w:ascii="宋体" w:hAnsi="宋体" w:cs="宋体"/>
          <w:sz w:val="24"/>
          <w:highlight w:val="none"/>
          <w:lang w:val="en-US" w:eastAsia="zh-CN"/>
        </w:rPr>
        <w:t xml:space="preserve">投标人</w:t>
      </w:r>
      <w:r>
        <w:rPr>
          <w:rFonts w:hint="eastAsia" w:ascii="宋体" w:hAnsi="宋体" w:eastAsia="宋体" w:cs="宋体"/>
          <w:sz w:val="24"/>
          <w:highlight w:val="none"/>
          <w:lang w:val="en-US" w:eastAsia="zh-CN"/>
        </w:rPr>
        <w:t xml:space="preserve">承担相应责任</w:t>
      </w:r>
      <w:r>
        <w:rPr>
          <w:rFonts w:hint="eastAsia" w:ascii="宋体" w:hAnsi="宋体" w:cs="宋体"/>
          <w:sz w:val="24"/>
          <w:highlight w:val="none"/>
          <w:lang w:val="en-US" w:eastAsia="zh-CN"/>
        </w:rPr>
        <w:t xml:space="preserve">；</w:t>
      </w:r>
      <w:r/>
    </w:p>
    <w:p>
      <w:pPr>
        <w:pStyle w:val="1039"/>
        <w:ind w:firstLine="480"/>
        <w:spacing w:line="360" w:lineRule="auto"/>
        <w:rPr>
          <w:rFonts w:ascii="宋体" w:hAnsi="宋体" w:eastAsia="宋体" w:cs="楷体"/>
          <w:sz w:val="24"/>
          <w:highlight w:val="none"/>
        </w:rPr>
      </w:pPr>
      <w:r>
        <w:rPr>
          <w:rFonts w:hint="eastAsia" w:ascii="宋体" w:hAnsi="宋体" w:eastAsia="宋体" w:cs="楷体"/>
          <w:sz w:val="24"/>
          <w:highlight w:val="none"/>
          <w:lang w:val="en-US" w:eastAsia="zh-CN"/>
        </w:rPr>
        <w:t xml:space="preserve">5.</w:t>
      </w:r>
      <w:r>
        <w:rPr>
          <w:rFonts w:hint="eastAsia" w:ascii="宋体" w:hAnsi="宋体" w:eastAsia="宋体" w:cs="楷体"/>
          <w:sz w:val="24"/>
          <w:highlight w:val="none"/>
        </w:rPr>
        <w:t xml:space="preserve">维保期内</w:t>
      </w:r>
      <w:r>
        <w:rPr>
          <w:rFonts w:hint="eastAsia" w:ascii="宋体" w:hAnsi="宋体" w:eastAsia="宋体" w:cs="楷体"/>
          <w:sz w:val="24"/>
          <w:highlight w:val="none"/>
          <w:lang w:val="en-US" w:eastAsia="zh-CN"/>
        </w:rPr>
        <w:t xml:space="preserve">投标人</w:t>
      </w:r>
      <w:r>
        <w:rPr>
          <w:rFonts w:hint="eastAsia" w:ascii="宋体" w:hAnsi="宋体" w:eastAsia="宋体" w:cs="楷体"/>
          <w:sz w:val="24"/>
          <w:highlight w:val="none"/>
        </w:rPr>
        <w:t xml:space="preserve">须免费负责修理和替换任何由于产品自身的质量问题造成的损坏，并负责有关费用。</w:t>
      </w:r>
      <w:r>
        <w:rPr>
          <w:rFonts w:hint="eastAsia" w:ascii="宋体" w:hAnsi="宋体" w:eastAsia="宋体" w:cs="楷体"/>
          <w:sz w:val="24"/>
          <w:highlight w:val="none"/>
          <w:lang w:val="en-US" w:eastAsia="zh-CN"/>
        </w:rPr>
        <w:t xml:space="preserve">投标人</w:t>
      </w:r>
      <w:r>
        <w:rPr>
          <w:rFonts w:hint="eastAsia" w:ascii="宋体" w:hAnsi="宋体" w:cs="楷体"/>
          <w:sz w:val="24"/>
          <w:highlight w:val="none"/>
          <w:lang w:eastAsia="zh-CN"/>
        </w:rPr>
        <w:t xml:space="preserve">无法</w:t>
      </w:r>
      <w:r>
        <w:rPr>
          <w:rFonts w:hint="eastAsia" w:ascii="宋体" w:hAnsi="宋体" w:eastAsia="宋体" w:cs="楷体"/>
          <w:sz w:val="24"/>
          <w:highlight w:val="none"/>
        </w:rPr>
        <w:t xml:space="preserve">修理和调换</w:t>
      </w:r>
      <w:r>
        <w:rPr>
          <w:rFonts w:hint="eastAsia" w:ascii="宋体" w:hAnsi="宋体" w:cs="楷体"/>
          <w:sz w:val="24"/>
          <w:highlight w:val="none"/>
          <w:lang w:eastAsia="zh-CN"/>
        </w:rPr>
        <w:t xml:space="preserve">的</w:t>
      </w:r>
      <w:r>
        <w:rPr>
          <w:rFonts w:hint="eastAsia" w:ascii="宋体" w:hAnsi="宋体" w:eastAsia="宋体" w:cs="楷体"/>
          <w:sz w:val="24"/>
          <w:highlight w:val="none"/>
        </w:rPr>
        <w:t xml:space="preserve">，按不能交货处理。如因采购人使用不当造成故障，</w:t>
      </w:r>
      <w:r>
        <w:rPr>
          <w:rFonts w:hint="eastAsia" w:ascii="宋体" w:hAnsi="宋体" w:eastAsia="宋体" w:cs="楷体"/>
          <w:sz w:val="24"/>
          <w:highlight w:val="none"/>
          <w:lang w:eastAsia="zh-CN"/>
        </w:rPr>
        <w:t xml:space="preserve">投标人</w:t>
      </w:r>
      <w:r>
        <w:rPr>
          <w:rFonts w:hint="eastAsia" w:ascii="宋体" w:hAnsi="宋体" w:eastAsia="宋体" w:cs="楷体"/>
          <w:sz w:val="24"/>
          <w:highlight w:val="none"/>
        </w:rPr>
        <w:t xml:space="preserve">负责包修、包换或者包退，费用双方另行协商。</w:t>
      </w:r>
      <w:r/>
    </w:p>
    <w:p>
      <w:pPr>
        <w:pStyle w:val="1039"/>
        <w:ind w:firstLine="480"/>
        <w:spacing w:line="360" w:lineRule="auto"/>
        <w:tabs>
          <w:tab w:val="left" w:pos="5460" w:leader="none"/>
        </w:tabs>
        <w:rPr>
          <w:rFonts w:hint="eastAsia" w:ascii="宋体" w:hAnsi="宋体" w:eastAsia="宋体" w:cs="楷体"/>
          <w:sz w:val="24"/>
          <w:highlight w:val="none"/>
        </w:rPr>
      </w:pPr>
      <w:r>
        <w:rPr>
          <w:rFonts w:hint="eastAsia" w:ascii="宋体" w:hAnsi="宋体" w:cs="楷体"/>
          <w:sz w:val="24"/>
          <w:highlight w:val="none"/>
          <w:lang w:val="en-US" w:eastAsia="zh-CN"/>
        </w:rPr>
        <w:t xml:space="preserve">6.</w:t>
      </w:r>
      <w:r>
        <w:rPr>
          <w:rFonts w:hint="eastAsia" w:ascii="宋体" w:hAnsi="宋体" w:eastAsia="宋体" w:cs="楷体"/>
          <w:sz w:val="24"/>
          <w:highlight w:val="none"/>
        </w:rPr>
        <w:t xml:space="preserve">供货并安装调试完毕后按采购人要求，由</w:t>
      </w:r>
      <w:r>
        <w:rPr>
          <w:rFonts w:hint="eastAsia" w:ascii="宋体" w:hAnsi="宋体" w:eastAsia="宋体" w:cs="楷体"/>
          <w:sz w:val="24"/>
          <w:highlight w:val="none"/>
          <w:lang w:eastAsia="zh-CN"/>
        </w:rPr>
        <w:t xml:space="preserve">投标人</w:t>
      </w:r>
      <w:r>
        <w:rPr>
          <w:rFonts w:hint="eastAsia" w:ascii="宋体" w:hAnsi="宋体" w:eastAsia="宋体" w:cs="楷体"/>
          <w:sz w:val="24"/>
          <w:highlight w:val="none"/>
        </w:rPr>
        <w:t xml:space="preserve">技术服务人员免费提供技术指导和现场使用培训，包括操作方法、日常保养、注意事项、一般故障检查和排除等。对采购人进行现场培训工作，以保证采购人熟练使用。</w:t>
      </w:r>
      <w:r/>
    </w:p>
    <w:p>
      <w:pPr>
        <w:pStyle w:val="1039"/>
        <w:ind w:firstLine="480"/>
        <w:spacing w:line="360" w:lineRule="auto"/>
        <w:rPr>
          <w:rFonts w:ascii="宋体" w:hAnsi="宋体" w:eastAsia="宋体" w:cs="楷体"/>
          <w:sz w:val="24"/>
          <w:highlight w:val="none"/>
        </w:rPr>
      </w:pPr>
      <w:r>
        <w:rPr>
          <w:rFonts w:hint="eastAsia" w:ascii="宋体" w:hAnsi="宋体" w:cs="楷体"/>
          <w:sz w:val="24"/>
          <w:highlight w:val="none"/>
          <w:lang w:val="en-US" w:eastAsia="zh-CN"/>
        </w:rPr>
        <w:t xml:space="preserve">7.提供远程维修诊断、</w:t>
      </w:r>
      <w:r>
        <w:rPr>
          <w:rFonts w:hint="eastAsia" w:ascii="宋体" w:hAnsi="宋体" w:eastAsia="宋体" w:cs="楷体"/>
          <w:sz w:val="24"/>
          <w:highlight w:val="none"/>
        </w:rPr>
        <w:t xml:space="preserve">提供 7×24小时全天候售后电话服务，在维保期内出现故障时，能在2小时内应答，并且能在48小时内解决。不能修复时</w:t>
      </w:r>
      <w:r>
        <w:rPr>
          <w:rFonts w:hint="eastAsia" w:ascii="宋体" w:hAnsi="宋体" w:eastAsia="宋体" w:cs="楷体"/>
          <w:sz w:val="24"/>
          <w:highlight w:val="none"/>
          <w:lang w:val="en-US" w:eastAsia="zh-CN"/>
        </w:rPr>
        <w:t xml:space="preserve">投标人</w:t>
      </w:r>
      <w:r>
        <w:rPr>
          <w:rFonts w:hint="eastAsia" w:ascii="宋体" w:hAnsi="宋体" w:eastAsia="宋体" w:cs="楷体"/>
          <w:sz w:val="24"/>
          <w:highlight w:val="none"/>
        </w:rPr>
        <w:t xml:space="preserve">必须免费提供同种规格配件进行更换，如不能提供同种规格型号的配件，用其它型号配件代替时，需经采购人同意，且不补差价。</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sz w:val="24"/>
          <w:szCs w:val="24"/>
          <w:highlight w:val="none"/>
        </w:rPr>
        <w:t xml:space="preserve">注：以上要求</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sz w:val="24"/>
          <w:szCs w:val="24"/>
          <w:highlight w:val="none"/>
        </w:rPr>
        <w:t xml:space="preserve">须逐条响应承诺，其中第1</w:t>
      </w: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条加★为实质性条款，如出现负偏离，将视为未实质性响应</w:t>
      </w:r>
      <w:r>
        <w:rPr>
          <w:rFonts w:hint="eastAsia" w:ascii="宋体" w:hAnsi="宋体" w:eastAsia="宋体" w:cs="宋体"/>
          <w:b/>
          <w:bCs/>
          <w:sz w:val="24"/>
          <w:szCs w:val="24"/>
          <w:highlight w:val="none"/>
          <w:lang w:val="en-US" w:eastAsia="zh-CN"/>
        </w:rPr>
        <w:t xml:space="preserve">招标</w:t>
      </w:r>
      <w:r>
        <w:rPr>
          <w:rFonts w:hint="eastAsia" w:ascii="宋体" w:hAnsi="宋体" w:eastAsia="宋体" w:cs="宋体"/>
          <w:b/>
          <w:bCs/>
          <w:sz w:val="24"/>
          <w:szCs w:val="24"/>
          <w:highlight w:val="none"/>
        </w:rPr>
        <w:t xml:space="preserve">文件要求</w:t>
      </w:r>
      <w:r>
        <w:rPr>
          <w:rFonts w:hint="eastAsia" w:ascii="宋体" w:hAnsi="宋体" w:eastAsia="宋体" w:cs="宋体"/>
          <w:b/>
          <w:sz w:val="24"/>
          <w:szCs w:val="24"/>
          <w:highlight w:val="none"/>
        </w:rPr>
        <w:t xml:space="preserve">。</w:t>
      </w:r>
      <w:r/>
    </w:p>
    <w:p>
      <w:pPr>
        <w:pStyle w:val="2307"/>
        <w:ind w:firstLine="482"/>
        <w:jc w:val="both"/>
        <w:spacing w:line="360" w:lineRule="auto"/>
        <w:widowControl w:val="off"/>
        <w:rPr>
          <w:rStyle w:val="2308"/>
          <w:rFonts w:hint="eastAsia" w:ascii="宋体" w:hAnsi="宋体" w:eastAsia="宋体" w:cs="宋体"/>
          <w:color w:val="000000" w:themeColor="text1"/>
          <w:sz w:val="24"/>
          <w:szCs w:val="24"/>
          <w:highlight w:val="none"/>
        </w:rPr>
      </w:pPr>
      <w:r>
        <w:rPr>
          <w:rStyle w:val="2308"/>
          <w:rFonts w:hint="eastAsia" w:ascii="宋体" w:hAnsi="宋体" w:eastAsia="宋体" w:cs="宋体"/>
          <w:color w:val="000000" w:themeColor="text1"/>
          <w:sz w:val="24"/>
          <w:szCs w:val="24"/>
          <w:highlight w:val="none"/>
          <w:lang w:val="en-US" w:eastAsia="zh-CN"/>
        </w:rPr>
        <w:t xml:space="preserve">五、</w:t>
      </w:r>
      <w:r>
        <w:rPr>
          <w:rStyle w:val="2308"/>
          <w:rFonts w:hint="eastAsia" w:ascii="宋体" w:hAnsi="宋体" w:eastAsia="宋体" w:cs="宋体"/>
          <w:color w:val="000000" w:themeColor="text1"/>
          <w:sz w:val="24"/>
          <w:szCs w:val="24"/>
          <w:highlight w:val="none"/>
        </w:rPr>
        <w:t xml:space="preserve">验收标准</w:t>
      </w:r>
      <w:r/>
    </w:p>
    <w:p>
      <w:pPr>
        <w:pStyle w:val="2306"/>
        <w:ind w:firstLine="480"/>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1.按合同清单、招标文件、投标文件、交货清单等进行验收。</w:t>
      </w:r>
      <w:r/>
    </w:p>
    <w:p>
      <w:pPr>
        <w:pStyle w:val="2306"/>
        <w:ind w:firstLine="480"/>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2.产品数量、品牌、质量、各项指标参数等，须符合招标文件及合同要求。</w:t>
      </w:r>
      <w:r/>
    </w:p>
    <w:p>
      <w:pPr>
        <w:pStyle w:val="2307"/>
        <w:ind w:firstLine="480"/>
        <w:jc w:val="both"/>
        <w:spacing w:line="360" w:lineRule="auto"/>
        <w:widowControl w:val="off"/>
        <w:rPr>
          <w:rStyle w:val="2308"/>
          <w:rFonts w:hint="eastAsia" w:ascii="宋体" w:hAnsi="宋体" w:eastAsia="宋体" w:cs="宋体"/>
          <w:color w:val="000000" w:themeColor="text1"/>
          <w:sz w:val="24"/>
          <w:szCs w:val="24"/>
          <w:highlight w:val="none"/>
        </w:rPr>
      </w:pPr>
      <w:r>
        <w:rPr>
          <w:rStyle w:val="2308"/>
          <w:rFonts w:hint="eastAsia" w:ascii="宋体" w:hAnsi="宋体" w:eastAsia="宋体" w:cs="宋体"/>
          <w:color w:val="000000" w:themeColor="text1"/>
          <w:sz w:val="24"/>
          <w:szCs w:val="24"/>
          <w:highlight w:val="none"/>
          <w:lang w:val="en-US" w:eastAsia="zh-CN"/>
        </w:rPr>
        <w:t xml:space="preserve">六、</w:t>
      </w:r>
      <w:r>
        <w:rPr>
          <w:rStyle w:val="2308"/>
          <w:rFonts w:hint="eastAsia" w:ascii="宋体" w:hAnsi="宋体" w:eastAsia="宋体" w:cs="宋体"/>
          <w:color w:val="000000" w:themeColor="text1"/>
          <w:sz w:val="24"/>
          <w:szCs w:val="24"/>
          <w:highlight w:val="none"/>
        </w:rPr>
        <w:t xml:space="preserve">付款方式</w:t>
      </w:r>
      <w:r/>
    </w:p>
    <w:p>
      <w:pPr>
        <w:pStyle w:val="2306"/>
        <w:ind w:firstLine="480"/>
        <w:spacing w:line="360" w:lineRule="auto"/>
        <w:rPr>
          <w:rFonts w:hint="eastAsia" w:ascii="宋体" w:hAnsi="宋体" w:eastAsia="宋体" w:cs="宋体"/>
          <w:color w:val="000000" w:themeColor="text1"/>
          <w:sz w:val="24"/>
          <w:szCs w:val="24"/>
          <w:highlight w:val="yellow"/>
          <w:lang w:val="en-US" w:eastAsia="zh-CN"/>
        </w:rPr>
      </w:pPr>
      <w:r>
        <w:rPr>
          <w:rFonts w:hint="eastAsia" w:ascii="宋体" w:hAnsi="宋体" w:eastAsia="宋体" w:cs="宋体"/>
          <w:color w:val="000000" w:themeColor="text1"/>
          <w:sz w:val="24"/>
          <w:szCs w:val="24"/>
          <w:highlight w:val="yellow"/>
          <w:lang w:val="en-US" w:eastAsia="zh-CN"/>
        </w:rPr>
        <w:t xml:space="preserve">1.合同签订收到投标人发票后10个工作日内支付合同款的50%；</w:t>
      </w:r>
      <w:r/>
    </w:p>
    <w:p>
      <w:pPr>
        <w:pStyle w:val="2306"/>
        <w:ind w:firstLine="480"/>
        <w:spacing w:line="360" w:lineRule="auto"/>
        <w:rPr>
          <w:rFonts w:hint="eastAsia" w:ascii="宋体" w:hAnsi="宋体" w:eastAsia="宋体" w:cs="宋体"/>
          <w:color w:val="000000" w:themeColor="text1"/>
          <w:sz w:val="24"/>
          <w:szCs w:val="24"/>
          <w:highlight w:val="yellow"/>
          <w:lang w:val="en-US" w:eastAsia="zh-CN"/>
        </w:rPr>
      </w:pPr>
      <w:r>
        <w:rPr>
          <w:rFonts w:hint="eastAsia" w:ascii="宋体" w:hAnsi="宋体" w:cs="宋体"/>
          <w:color w:val="000000" w:themeColor="text1"/>
          <w:sz w:val="24"/>
          <w:szCs w:val="24"/>
          <w:highlight w:val="yellow"/>
          <w:lang w:val="en-US" w:eastAsia="zh-CN"/>
        </w:rPr>
        <w:t xml:space="preserve">2.</w:t>
      </w:r>
      <w:r>
        <w:rPr>
          <w:rFonts w:hint="eastAsia" w:ascii="宋体" w:hAnsi="宋体" w:eastAsia="宋体" w:cs="宋体"/>
          <w:color w:val="000000" w:themeColor="text1"/>
          <w:sz w:val="24"/>
          <w:szCs w:val="24"/>
          <w:highlight w:val="yellow"/>
          <w:lang w:val="en-US" w:eastAsia="zh-CN"/>
        </w:rPr>
        <w:t xml:space="preserve">全部设备安装结束并经采购人验收合格后，六十日内支</w:t>
      </w:r>
      <w:r>
        <w:rPr>
          <w:rFonts w:hint="eastAsia" w:ascii="宋体" w:hAnsi="宋体" w:cs="宋体"/>
          <w:color w:val="000000" w:themeColor="text1"/>
          <w:sz w:val="24"/>
          <w:szCs w:val="24"/>
          <w:highlight w:val="yellow"/>
          <w:lang w:val="en-US" w:eastAsia="zh-CN"/>
        </w:rPr>
        <w:t xml:space="preserve">付剩余合同款</w:t>
      </w:r>
      <w:r>
        <w:rPr>
          <w:rFonts w:hint="eastAsia" w:ascii="宋体" w:hAnsi="宋体" w:eastAsia="宋体" w:cs="宋体"/>
          <w:color w:val="000000" w:themeColor="text1"/>
          <w:sz w:val="24"/>
          <w:szCs w:val="24"/>
          <w:highlight w:val="yellow"/>
          <w:lang w:val="en-US" w:eastAsia="zh-CN"/>
        </w:rPr>
        <w:t xml:space="preserve">。</w:t>
      </w:r>
      <w:r/>
    </w:p>
    <w:p>
      <w:pPr>
        <w:ind w:firstLine="482"/>
        <w:spacing w:line="360" w:lineRule="auto"/>
        <w:rPr>
          <w:rFonts w:ascii="宋体" w:hAnsi="宋体" w:cs="宋体"/>
          <w:b/>
          <w:sz w:val="24"/>
          <w:highlight w:val="none"/>
        </w:rPr>
      </w:pPr>
      <w:r>
        <w:rPr>
          <w:rFonts w:hint="eastAsia" w:ascii="宋体" w:hAnsi="宋体" w:cs="宋体"/>
          <w:b/>
          <w:sz w:val="24"/>
          <w:highlight w:val="none"/>
          <w:lang w:val="en-US" w:eastAsia="zh-CN"/>
        </w:rPr>
        <w:t xml:space="preserve">七</w:t>
      </w:r>
      <w:r>
        <w:rPr>
          <w:rFonts w:hint="eastAsia" w:ascii="宋体" w:hAnsi="宋体" w:cs="宋体"/>
          <w:b/>
          <w:sz w:val="24"/>
          <w:highlight w:val="none"/>
        </w:rPr>
        <w:t xml:space="preserve">、其他要求</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1.投标人需结合本项目特点，具备与本项目相符的相关工作经验和业绩，具有履约本项目的能力。</w:t>
      </w:r>
      <w:r/>
    </w:p>
    <w:p>
      <w:pPr>
        <w:ind w:firstLine="480"/>
        <w:jc w:val="left"/>
        <w:spacing w:before="0" w:after="0" w:line="360" w:lineRule="auto"/>
        <w:rPr>
          <w:rFonts w:ascii="宋体" w:hAnsi="宋体" w:cs="宋体"/>
          <w:b/>
          <w:bCs/>
          <w:sz w:val="36"/>
          <w:szCs w:val="36"/>
          <w:highlight w:val="none"/>
        </w:rPr>
        <w:outlineLvl w:val="9"/>
      </w:pPr>
      <w:r>
        <w:rPr>
          <w:rFonts w:hint="eastAsia" w:ascii="宋体" w:hAnsi="宋体" w:cs="宋体"/>
          <w:bCs/>
          <w:sz w:val="24"/>
          <w:highlight w:val="none"/>
        </w:rPr>
        <w:t xml:space="preserve">2.相关服务方案：投标人需结合本项目，拟定项目整体实施方案，包括但不限于运输方案、供货及交货安排、安装调试方案、安装人员配置方案、安全管理方案、验收方案；拟定售后服务方案，包含但不限于售后服务体系、售后服务团队配备、售后服务承诺、对采购人的培训方案；拟定应急响应方案，包括但不限于应急响应制度</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应急故障抢修方案</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应急响应时间、人员安排等。</w:t>
      </w:r>
      <w:r/>
    </w:p>
    <w:p>
      <w:pPr>
        <w:rPr>
          <w:rFonts w:ascii="宋体" w:hAnsi="宋体" w:cs="宋体"/>
          <w:b/>
          <w:bCs/>
          <w:sz w:val="36"/>
          <w:szCs w:val="36"/>
          <w:highlight w:val="none"/>
        </w:rPr>
      </w:pPr>
      <w:r/>
      <w:bookmarkStart w:id="82" w:name="_Toc28829"/>
      <w:r>
        <w:rPr>
          <w:rFonts w:hint="eastAsia" w:ascii="宋体" w:hAnsi="宋体" w:cs="宋体"/>
          <w:b/>
          <w:bCs/>
          <w:sz w:val="36"/>
          <w:szCs w:val="36"/>
          <w:highlight w:val="none"/>
        </w:rPr>
        <w:br w:type="page" w:clear="all"/>
      </w:r>
      <w:r/>
    </w:p>
    <w:p>
      <w:pPr>
        <w:jc w:val="center"/>
        <w:spacing w:before="200" w:after="200" w:line="360" w:lineRule="auto"/>
        <w:rPr>
          <w:rFonts w:ascii="宋体" w:hAnsi="宋体" w:cs="宋体"/>
          <w:b/>
          <w:bCs/>
          <w:sz w:val="36"/>
          <w:szCs w:val="36"/>
          <w:highlight w:val="none"/>
        </w:rPr>
        <w:outlineLvl w:val="0"/>
      </w:pPr>
      <w:r>
        <w:rPr>
          <w:rFonts w:hint="eastAsia" w:ascii="宋体" w:hAnsi="宋体" w:cs="宋体"/>
          <w:b/>
          <w:bCs/>
          <w:sz w:val="36"/>
          <w:szCs w:val="36"/>
          <w:highlight w:val="none"/>
        </w:rPr>
        <w:t xml:space="preserve">第五部分</w:t>
      </w:r>
      <w:bookmarkStart w:id="83" w:name="_Toc98669730"/>
      <w:r/>
      <w:bookmarkStart w:id="84" w:name="_Toc98669372"/>
      <w:r/>
      <w:bookmarkStart w:id="85" w:name="_Toc20821546"/>
      <w:r/>
      <w:bookmarkStart w:id="86" w:name="_Toc76955302"/>
      <w:r/>
      <w:bookmarkStart w:id="87" w:name="_Toc100386076"/>
      <w:r>
        <w:rPr>
          <w:rFonts w:hint="eastAsia" w:ascii="宋体" w:hAnsi="宋体" w:cs="宋体"/>
          <w:b/>
          <w:bCs/>
          <w:sz w:val="36"/>
          <w:szCs w:val="36"/>
          <w:highlight w:val="none"/>
        </w:rPr>
        <w:t xml:space="preserve"> 评标办法和标准</w:t>
      </w:r>
      <w:bookmarkEnd w:id="82"/>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1.采购代理机构职责</w:t>
      </w:r>
      <w:r/>
    </w:p>
    <w:p>
      <w:pPr>
        <w:pStyle w:val="732"/>
        <w:ind w:firstLine="480"/>
        <w:spacing w:line="360" w:lineRule="auto"/>
        <w:rPr>
          <w:rFonts w:ascii="宋体" w:hAnsi="宋体" w:cs="宋体"/>
          <w:sz w:val="24"/>
          <w:highlight w:val="none"/>
        </w:rPr>
      </w:pPr>
      <w:r>
        <w:rPr>
          <w:rFonts w:hint="eastAsia" w:ascii="宋体" w:hAnsi="宋体" w:cs="宋体"/>
          <w:sz w:val="24"/>
          <w:highlight w:val="none"/>
        </w:rPr>
        <w:t xml:space="preserve">1.1 采购代理机构负责组织评标工作，并履行下列职责：</w:t>
      </w:r>
      <w:r/>
    </w:p>
    <w:p>
      <w:pPr>
        <w:pStyle w:val="732"/>
        <w:ind w:firstLine="360"/>
        <w:spacing w:line="360" w:lineRule="auto"/>
        <w:rPr>
          <w:rFonts w:ascii="宋体" w:hAnsi="宋体" w:cs="宋体"/>
          <w:sz w:val="24"/>
          <w:highlight w:val="none"/>
        </w:rPr>
      </w:pPr>
      <w:r>
        <w:rPr>
          <w:rFonts w:hint="eastAsia" w:ascii="宋体" w:hAnsi="宋体" w:cs="宋体"/>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32"/>
        <w:ind w:firstLine="360"/>
        <w:spacing w:line="360" w:lineRule="auto"/>
        <w:rPr>
          <w:rFonts w:ascii="宋体" w:hAnsi="宋体" w:cs="宋体"/>
          <w:sz w:val="24"/>
          <w:highlight w:val="none"/>
        </w:rPr>
      </w:pPr>
      <w:r>
        <w:rPr>
          <w:rFonts w:hint="eastAsia" w:ascii="宋体" w:hAnsi="宋体" w:cs="宋体"/>
          <w:sz w:val="24"/>
          <w:highlight w:val="none"/>
        </w:rPr>
        <w:t xml:space="preserve">（2）宣布评标纪律；</w:t>
      </w:r>
      <w:r/>
    </w:p>
    <w:p>
      <w:pPr>
        <w:pStyle w:val="732"/>
        <w:ind w:firstLine="360"/>
        <w:spacing w:line="360" w:lineRule="auto"/>
        <w:rPr>
          <w:rFonts w:ascii="宋体" w:hAnsi="宋体" w:cs="宋体"/>
          <w:sz w:val="24"/>
          <w:highlight w:val="none"/>
        </w:rPr>
      </w:pPr>
      <w:r>
        <w:rPr>
          <w:rFonts w:hint="eastAsia" w:ascii="宋体" w:hAnsi="宋体" w:cs="宋体"/>
          <w:sz w:val="24"/>
          <w:highlight w:val="none"/>
        </w:rPr>
        <w:t xml:space="preserve">（3）公布投标人名单，告知评审专家应当回避的情形；</w:t>
      </w:r>
      <w:r/>
    </w:p>
    <w:p>
      <w:pPr>
        <w:pStyle w:val="732"/>
        <w:ind w:firstLine="360"/>
        <w:spacing w:line="360" w:lineRule="auto"/>
        <w:rPr>
          <w:rFonts w:ascii="宋体" w:hAnsi="宋体" w:cs="宋体"/>
          <w:sz w:val="24"/>
          <w:highlight w:val="none"/>
        </w:rPr>
      </w:pPr>
      <w:r>
        <w:rPr>
          <w:rFonts w:hint="eastAsia" w:ascii="宋体" w:hAnsi="宋体" w:cs="宋体"/>
          <w:sz w:val="24"/>
          <w:highlight w:val="none"/>
        </w:rPr>
        <w:t xml:space="preserve">（4）组织评标委员会推选评标组长，采购人代表不得担任组长；</w:t>
      </w:r>
      <w:r/>
    </w:p>
    <w:p>
      <w:pPr>
        <w:pStyle w:val="732"/>
        <w:ind w:firstLine="360"/>
        <w:spacing w:line="360" w:lineRule="auto"/>
        <w:rPr>
          <w:rFonts w:ascii="宋体" w:hAnsi="宋体" w:cs="宋体"/>
          <w:sz w:val="24"/>
          <w:highlight w:val="none"/>
        </w:rPr>
      </w:pPr>
      <w:r>
        <w:rPr>
          <w:rFonts w:hint="eastAsia" w:ascii="宋体" w:hAnsi="宋体" w:cs="宋体"/>
          <w:sz w:val="24"/>
          <w:highlight w:val="none"/>
        </w:rPr>
        <w:t xml:space="preserve">（5）在评标期间采取必要的通讯管理措施，保证评标活动不受外界干扰；</w:t>
      </w:r>
      <w:r/>
    </w:p>
    <w:p>
      <w:pPr>
        <w:pStyle w:val="732"/>
        <w:ind w:firstLine="360"/>
        <w:spacing w:line="360" w:lineRule="auto"/>
        <w:rPr>
          <w:rFonts w:ascii="宋体" w:hAnsi="宋体" w:cs="宋体"/>
          <w:sz w:val="24"/>
          <w:highlight w:val="none"/>
        </w:rPr>
      </w:pPr>
      <w:r>
        <w:rPr>
          <w:rFonts w:hint="eastAsia" w:ascii="宋体" w:hAnsi="宋体" w:cs="宋体"/>
          <w:sz w:val="24"/>
          <w:highlight w:val="none"/>
        </w:rPr>
        <w:t xml:space="preserve">（6）根据评标委员会的要求介绍政府采购相关政策法规、招标文件；</w:t>
      </w:r>
      <w:r/>
    </w:p>
    <w:p>
      <w:pPr>
        <w:pStyle w:val="732"/>
        <w:ind w:firstLine="360"/>
        <w:spacing w:line="360" w:lineRule="auto"/>
        <w:rPr>
          <w:rFonts w:ascii="宋体" w:hAnsi="宋体" w:cs="宋体"/>
          <w:sz w:val="24"/>
          <w:highlight w:val="none"/>
        </w:rPr>
      </w:pPr>
      <w:r>
        <w:rPr>
          <w:rFonts w:hint="eastAsia" w:ascii="宋体" w:hAnsi="宋体" w:cs="宋体"/>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32"/>
        <w:ind w:firstLine="360"/>
        <w:spacing w:line="360" w:lineRule="auto"/>
        <w:rPr>
          <w:rFonts w:ascii="宋体" w:hAnsi="宋体" w:cs="宋体"/>
          <w:sz w:val="24"/>
          <w:highlight w:val="none"/>
        </w:rPr>
      </w:pPr>
      <w:r>
        <w:rPr>
          <w:rFonts w:hint="eastAsia" w:ascii="宋体" w:hAnsi="宋体" w:cs="宋体"/>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32"/>
        <w:ind w:firstLine="360"/>
        <w:spacing w:line="360" w:lineRule="auto"/>
        <w:rPr>
          <w:rFonts w:ascii="宋体" w:hAnsi="宋体" w:cs="宋体"/>
          <w:sz w:val="24"/>
          <w:highlight w:val="none"/>
        </w:rPr>
      </w:pPr>
      <w:r>
        <w:rPr>
          <w:rFonts w:hint="eastAsia" w:ascii="宋体" w:hAnsi="宋体" w:cs="宋体"/>
          <w:sz w:val="24"/>
          <w:highlight w:val="none"/>
        </w:rPr>
        <w:t xml:space="preserve">（9）评审工作完成后，按照规定向评审专家支付劳务报酬和异地评审差旅费，不得向评审专家以外的其他人员支付评审劳务报酬；</w:t>
      </w:r>
      <w:r/>
    </w:p>
    <w:p>
      <w:pPr>
        <w:pStyle w:val="732"/>
        <w:ind w:firstLine="360"/>
        <w:spacing w:line="360" w:lineRule="auto"/>
        <w:rPr>
          <w:rFonts w:ascii="宋体" w:hAnsi="宋体" w:cs="宋体"/>
          <w:sz w:val="24"/>
          <w:highlight w:val="none"/>
        </w:rPr>
      </w:pPr>
      <w:r>
        <w:rPr>
          <w:rFonts w:hint="eastAsia" w:ascii="宋体" w:hAnsi="宋体" w:cs="宋体"/>
          <w:sz w:val="24"/>
          <w:highlight w:val="none"/>
        </w:rPr>
        <w:t xml:space="preserve">（10）处理与评标有关的其他事项。</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2.评标委员会职责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 评标委员会负责具体评标事务，并独立履行下列职责： </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（1）审查、评价投标文件是否符合招标文件的商务、技术等实质性要求；  </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（2）要求投标人对投标文件有关事项作出澄清或者说明；  </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（3）对投标文件进行比较和评价；  </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（4）确定中标候选人名单，以及根据采购人委托直接确定中标人；  </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（5）向采购人、采购代理机构或者有关部门报告评标中发现的违法行为。</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3.评标注意事项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3.1评标时，评标委员会各成员应当独立对每个投标人的投标文件进行评价，并汇总每个投标人的得分。</w:t>
      </w:r>
      <w:r/>
    </w:p>
    <w:p>
      <w:pPr>
        <w:ind w:firstLine="482"/>
        <w:jc w:val="both"/>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3.2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2"/>
        <w:jc w:val="both"/>
        <w:keepLines w:val="0"/>
        <w:keepNext w:val="0"/>
        <w:pageBreakBefore w:val="0"/>
        <w:spacing w:line="360" w:lineRule="auto"/>
        <w:widowControl w:val="off"/>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另结合《关于推动解决政府采购异常低价问题的通知》（财库〔2026〕2号）要求：</w:t>
      </w:r>
      <w:r/>
    </w:p>
    <w:p>
      <w:pPr>
        <w:ind w:firstLine="482"/>
        <w:jc w:val="both"/>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一、采购人应当在采购文件中明确，政府采购评审中出现下列情形之一的，评审委员会应当启动异常低价投标（响应）审查程序：</w:t>
      </w:r>
      <w:r/>
    </w:p>
    <w:p>
      <w:pPr>
        <w:ind w:firstLine="482"/>
        <w:jc w:val="both"/>
        <w:keepLines w:val="0"/>
        <w:keepNext w:val="0"/>
        <w:pageBreakBefore w:val="0"/>
        <w:spacing w:line="360" w:lineRule="auto"/>
        <w:widowControl w:val="off"/>
        <w:rPr>
          <w:rFonts w:hint="default" w:ascii="宋体" w:hAnsi="宋体" w:eastAsia="宋体" w:cs="宋体"/>
          <w:b/>
          <w:bCs/>
          <w:sz w:val="24"/>
          <w:highlight w:val="none"/>
        </w:rPr>
      </w:pPr>
      <w:r>
        <w:rPr>
          <w:rFonts w:hint="eastAsia" w:ascii="宋体" w:hAnsi="宋体" w:eastAsia="宋体" w:cs="宋体"/>
          <w:b/>
          <w:bCs/>
          <w:sz w:val="24"/>
          <w:highlight w:val="none"/>
          <w:lang w:val="en-US" w:eastAsia="zh-CN"/>
        </w:rPr>
        <w:t xml:space="preserve">1.投标（响应）报价低于全部通过符合性审查供应商投标（响应）报价平均值</w:t>
      </w:r>
      <w:r>
        <w:rPr>
          <w:rFonts w:hint="eastAsia" w:ascii="宋体" w:hAnsi="宋体" w:cs="宋体"/>
          <w:b/>
          <w:bCs/>
          <w:sz w:val="24"/>
          <w:highlight w:val="none"/>
          <w:lang w:val="en-US" w:eastAsia="zh-CN"/>
        </w:rPr>
        <w:t xml:space="preserve">65</w:t>
      </w:r>
      <w:r>
        <w:rPr>
          <w:rFonts w:hint="eastAsia" w:ascii="宋体" w:hAnsi="宋体" w:eastAsia="宋体" w:cs="宋体"/>
          <w:b/>
          <w:bCs/>
          <w:sz w:val="24"/>
          <w:highlight w:val="none"/>
          <w:lang w:val="en-US" w:eastAsia="zh-CN"/>
        </w:rPr>
        <w:t xml:space="preserve">%的，即投标（响应）报价&lt;全部通过符合性审查供应商投标（响应）报价平均值×</w:t>
      </w:r>
      <w:r>
        <w:rPr>
          <w:rFonts w:hint="eastAsia" w:ascii="宋体" w:hAnsi="宋体" w:cs="宋体"/>
          <w:b/>
          <w:bCs/>
          <w:sz w:val="24"/>
          <w:highlight w:val="none"/>
          <w:lang w:val="en-US" w:eastAsia="zh-CN"/>
        </w:rPr>
        <w:t xml:space="preserve">65</w:t>
      </w:r>
      <w:r>
        <w:rPr>
          <w:rFonts w:hint="eastAsia" w:ascii="宋体" w:hAnsi="宋体" w:eastAsia="宋体" w:cs="宋体"/>
          <w:b/>
          <w:bCs/>
          <w:sz w:val="24"/>
          <w:highlight w:val="none"/>
          <w:lang w:val="en-US" w:eastAsia="zh-CN"/>
        </w:rPr>
        <w:t xml:space="preserve">%；</w:t>
      </w:r>
      <w:r/>
    </w:p>
    <w:p>
      <w:pPr>
        <w:ind w:firstLine="482"/>
        <w:jc w:val="both"/>
        <w:keepLines w:val="0"/>
        <w:keepNext w:val="0"/>
        <w:pageBreakBefore w:val="0"/>
        <w:spacing w:line="360" w:lineRule="auto"/>
        <w:widowControl w:val="off"/>
        <w:rPr>
          <w:rFonts w:hint="default" w:ascii="宋体" w:hAnsi="宋体" w:eastAsia="宋体" w:cs="宋体"/>
          <w:b/>
          <w:bCs/>
          <w:sz w:val="24"/>
          <w:highlight w:val="none"/>
        </w:rPr>
      </w:pPr>
      <w:r>
        <w:rPr>
          <w:rFonts w:hint="eastAsia" w:ascii="宋体" w:hAnsi="宋体" w:eastAsia="宋体" w:cs="宋体"/>
          <w:b/>
          <w:bCs/>
          <w:sz w:val="24"/>
          <w:highlight w:val="none"/>
          <w:lang w:val="en-US" w:eastAsia="zh-CN"/>
        </w:rPr>
        <w:t xml:space="preserve">2.投标（响应）报价低于通过符合性审查的次低报价供应商投标（响应）报价</w:t>
      </w:r>
      <w:r>
        <w:rPr>
          <w:rFonts w:hint="eastAsia" w:ascii="宋体" w:hAnsi="宋体" w:cs="宋体"/>
          <w:b/>
          <w:bCs/>
          <w:sz w:val="24"/>
          <w:highlight w:val="none"/>
          <w:lang w:val="en-US" w:eastAsia="zh-CN"/>
        </w:rPr>
        <w:t xml:space="preserve">65</w:t>
      </w:r>
      <w:r>
        <w:rPr>
          <w:rFonts w:hint="eastAsia" w:ascii="宋体" w:hAnsi="宋体" w:eastAsia="宋体" w:cs="宋体"/>
          <w:b/>
          <w:bCs/>
          <w:sz w:val="24"/>
          <w:highlight w:val="none"/>
          <w:lang w:val="en-US" w:eastAsia="zh-CN"/>
        </w:rPr>
        <w:t xml:space="preserve">%的，即投标（响应）报价&lt;通过符合性审查的次低报价供应商投标（响应）报价×</w:t>
      </w:r>
      <w:r>
        <w:rPr>
          <w:rFonts w:hint="eastAsia" w:ascii="宋体" w:hAnsi="宋体" w:cs="宋体"/>
          <w:b/>
          <w:bCs/>
          <w:sz w:val="24"/>
          <w:highlight w:val="none"/>
          <w:lang w:val="en-US" w:eastAsia="zh-CN"/>
        </w:rPr>
        <w:t xml:space="preserve">65</w:t>
      </w:r>
      <w:r>
        <w:rPr>
          <w:rFonts w:hint="eastAsia" w:ascii="宋体" w:hAnsi="宋体" w:eastAsia="宋体" w:cs="宋体"/>
          <w:b/>
          <w:bCs/>
          <w:sz w:val="24"/>
          <w:highlight w:val="none"/>
          <w:lang w:val="en-US" w:eastAsia="zh-CN"/>
        </w:rPr>
        <w:t xml:space="preserve">%；</w:t>
      </w:r>
      <w:r/>
    </w:p>
    <w:p>
      <w:pPr>
        <w:ind w:firstLine="482"/>
        <w:jc w:val="both"/>
        <w:keepLines w:val="0"/>
        <w:keepNext w:val="0"/>
        <w:pageBreakBefore w:val="0"/>
        <w:spacing w:line="360" w:lineRule="auto"/>
        <w:widowControl w:val="off"/>
        <w:rPr>
          <w:rFonts w:hint="default" w:ascii="宋体" w:hAnsi="宋体" w:eastAsia="宋体" w:cs="宋体"/>
          <w:b/>
          <w:bCs/>
          <w:sz w:val="24"/>
          <w:highlight w:val="none"/>
        </w:rPr>
      </w:pPr>
      <w:r>
        <w:rPr>
          <w:rFonts w:hint="eastAsia" w:ascii="宋体" w:hAnsi="宋体" w:eastAsia="宋体" w:cs="宋体"/>
          <w:b/>
          <w:bCs/>
          <w:sz w:val="24"/>
          <w:highlight w:val="none"/>
          <w:lang w:val="en-US" w:eastAsia="zh-CN"/>
        </w:rPr>
        <w:t xml:space="preserve">3.投标（响应）报价低于采购项目最高限价</w:t>
      </w:r>
      <w:r>
        <w:rPr>
          <w:rFonts w:hint="eastAsia" w:ascii="宋体" w:hAnsi="宋体" w:cs="宋体"/>
          <w:b/>
          <w:bCs/>
          <w:sz w:val="24"/>
          <w:highlight w:val="none"/>
          <w:lang w:val="en-US" w:eastAsia="zh-CN"/>
        </w:rPr>
        <w:t xml:space="preserve">65</w:t>
      </w:r>
      <w:r>
        <w:rPr>
          <w:rFonts w:hint="eastAsia" w:ascii="宋体" w:hAnsi="宋体" w:eastAsia="宋体" w:cs="宋体"/>
          <w:b/>
          <w:bCs/>
          <w:sz w:val="24"/>
          <w:highlight w:val="none"/>
          <w:lang w:val="en-US" w:eastAsia="zh-CN"/>
        </w:rPr>
        <w:t xml:space="preserve">%的，即投标（响应）报价&lt;采购项目最高限价×</w:t>
      </w:r>
      <w:r>
        <w:rPr>
          <w:rFonts w:hint="eastAsia" w:ascii="宋体" w:hAnsi="宋体" w:cs="宋体"/>
          <w:b/>
          <w:bCs/>
          <w:sz w:val="24"/>
          <w:highlight w:val="none"/>
          <w:lang w:val="en-US" w:eastAsia="zh-CN"/>
        </w:rPr>
        <w:t xml:space="preserve">65</w:t>
      </w:r>
      <w:r>
        <w:rPr>
          <w:rFonts w:hint="eastAsia" w:ascii="宋体" w:hAnsi="宋体" w:eastAsia="宋体" w:cs="宋体"/>
          <w:b/>
          <w:bCs/>
          <w:sz w:val="24"/>
          <w:highlight w:val="none"/>
          <w:lang w:val="en-US" w:eastAsia="zh-CN"/>
        </w:rPr>
        <w:t xml:space="preserve">%；</w:t>
      </w:r>
      <w:r/>
    </w:p>
    <w:p>
      <w:pPr>
        <w:ind w:firstLine="482"/>
        <w:jc w:val="both"/>
        <w:keepLines w:val="0"/>
        <w:keepNext w:val="0"/>
        <w:pageBreakBefore w:val="0"/>
        <w:spacing w:line="360" w:lineRule="auto"/>
        <w:widowControl w:val="off"/>
        <w:rPr>
          <w:rFonts w:hint="default" w:ascii="宋体" w:hAnsi="宋体" w:eastAsia="宋体" w:cs="宋体"/>
          <w:b/>
          <w:bCs/>
          <w:sz w:val="24"/>
          <w:highlight w:val="none"/>
        </w:rPr>
      </w:pPr>
      <w:r>
        <w:rPr>
          <w:rFonts w:hint="eastAsia" w:ascii="宋体" w:hAnsi="宋体" w:eastAsia="宋体" w:cs="宋体"/>
          <w:b/>
          <w:bCs/>
          <w:sz w:val="24"/>
          <w:highlight w:val="none"/>
          <w:lang w:val="en-US" w:eastAsia="zh-CN"/>
        </w:rPr>
        <w:t xml:space="preserve">4.评审委员会基于专业判断，认为供应商报价过低，有可能影响产品质量或者不能诚信履约的其他情形。</w:t>
      </w:r>
      <w:r/>
    </w:p>
    <w:p>
      <w:pPr>
        <w:ind w:firstLine="482"/>
        <w:jc w:val="both"/>
        <w:keepLines w:val="0"/>
        <w:keepNext w:val="0"/>
        <w:pageBreakBefore w:val="0"/>
        <w:spacing w:line="360" w:lineRule="auto"/>
        <w:widowControl w:val="off"/>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both"/>
        <w:keepLines w:val="0"/>
        <w:keepNext w:val="0"/>
        <w:pageBreakBefore w:val="0"/>
        <w:spacing w:line="360" w:lineRule="auto"/>
        <w:widowControl w:val="off"/>
        <w:rPr>
          <w:rFonts w:hint="eastAsia" w:ascii="宋体" w:hAnsi="宋体" w:eastAsia="宋体" w:cs="宋体"/>
          <w:b/>
          <w:bCs/>
          <w:sz w:val="24"/>
          <w:highlight w:val="none"/>
          <w:lang w:eastAsia="zh-CN"/>
        </w:rPr>
      </w:pPr>
      <w:r>
        <w:rPr>
          <w:rFonts w:hint="eastAsia" w:ascii="宋体" w:hAnsi="宋体" w:eastAsia="宋体" w:cs="宋体"/>
          <w:b/>
          <w:bCs/>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3.5评标委员会及其成员不得有下列行为：</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（1）确定参与评标至评标结束前私自接触投标人；</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（3）违反评标纪律发表倾向性意见或者征询采购人的倾向性意见；</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（4）对需要专业判断的主观评审因素协商评分；</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（5）在评标过程中擅离职守，影响评标程序正常进行；</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（6）记录、复制或者带走任何评标资料；</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（7）其他不遵守评标纪律的行为。</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4.评标过程的保密</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sz w:val="24"/>
          <w:highlight w:val="none"/>
          <w:u w:val="single"/>
        </w:rPr>
      </w:pPr>
      <w:r>
        <w:rPr>
          <w:rFonts w:hint="eastAsia" w:ascii="宋体" w:hAnsi="宋体" w:cs="宋体"/>
          <w:sz w:val="24"/>
          <w:highlight w:val="none"/>
        </w:rPr>
        <w:t xml:space="preserve">4.3</w:t>
      </w:r>
      <w:r>
        <w:rPr>
          <w:rFonts w:hint="eastAsia" w:ascii="宋体" w:hAnsi="宋体" w:cs="宋体"/>
          <w:b/>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5.报价前后不一致的处理原则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5.1投标文件报价出现前后不一致的，按照下列规定修正：</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（1）投标文件中开标一览表内容与投标文件中相应内容不一致的，以开标一览表为准；</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（2）大写金额和小写金额不一致的，以大写金额为准；</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（3）单价金额小数点或者百分比有明显错位的，以开标一览表的总价为准，并修改单价；</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（4）总价金额与按单价汇总金额不一致的，以单价金额计算结果为准。</w:t>
      </w:r>
      <w:r/>
    </w:p>
    <w:p>
      <w:pPr>
        <w:ind w:left="1" w:firstLine="482"/>
        <w:spacing w:line="360" w:lineRule="auto"/>
        <w:rPr>
          <w:rFonts w:ascii="宋体" w:hAnsi="宋体" w:cs="宋体"/>
          <w:sz w:val="24"/>
          <w:highlight w:val="none"/>
        </w:rPr>
      </w:pPr>
      <w:r>
        <w:rPr>
          <w:rFonts w:hint="eastAsia" w:ascii="宋体" w:hAnsi="宋体" w:cs="宋体"/>
          <w:b/>
          <w:sz w:val="24"/>
          <w:highlight w:val="none"/>
        </w:rPr>
        <w:t xml:space="preserve">同时出现两种以上不一致的，按上述规定排序在先的原则进行修正</w:t>
      </w:r>
      <w:r>
        <w:rPr>
          <w:rFonts w:hint="eastAsia" w:ascii="宋体" w:hAnsi="宋体" w:cs="宋体"/>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宋体"/>
          <w:b/>
          <w:sz w:val="30"/>
          <w:szCs w:val="30"/>
          <w:highlight w:val="none"/>
        </w:rPr>
      </w:pPr>
      <w:r>
        <w:rPr>
          <w:rFonts w:hint="eastAsia" w:ascii="宋体" w:hAnsi="宋体" w:cs="宋体"/>
          <w:b/>
          <w:bCs/>
          <w:sz w:val="30"/>
          <w:highlight w:val="none"/>
        </w:rPr>
        <w:t xml:space="preserve">6.投标人资格审查</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☑6.1 采用资格后审方式</w:t>
      </w:r>
      <w:r/>
    </w:p>
    <w:p>
      <w:pPr>
        <w:ind w:firstLine="480"/>
        <w:jc w:val="left"/>
        <w:spacing w:line="360" w:lineRule="auto"/>
        <w:widowControl/>
        <w:rPr>
          <w:rFonts w:ascii="宋体" w:hAnsi="宋体" w:cs="宋体"/>
          <w:b/>
          <w:sz w:val="24"/>
          <w:highlight w:val="none"/>
        </w:rPr>
      </w:pPr>
      <w:r>
        <w:rPr>
          <w:rFonts w:hint="eastAsia" w:ascii="宋体" w:hAnsi="宋体" w:cs="宋体"/>
          <w:sz w:val="24"/>
          <w:highlight w:val="none"/>
        </w:rPr>
        <w:t xml:space="preserve">开标结束后，采购人或代理机构将依法对投标人的资格进行审查。资格审查的内容如下：</w:t>
      </w:r>
      <w:r/>
    </w:p>
    <w:tbl>
      <w:tblPr>
        <w:tblStyle w:val="72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411"/>
        <w:gridCol w:w="6401"/>
      </w:tblGrid>
      <w:tr>
        <w:trPr/>
        <w:tc>
          <w:tcPr>
            <w:tcW w:w="424" w:type="pct"/>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序号</w:t>
            </w:r>
            <w:r/>
          </w:p>
        </w:tc>
        <w:tc>
          <w:tcPr>
            <w:tcW w:w="1252" w:type="pct"/>
            <w:vAlign w:val="center"/>
            <w:textDirection w:val="lrTb"/>
            <w:noWrap/>
          </w:tcPr>
          <w:p>
            <w:pPr>
              <w:spacing w:line="360" w:lineRule="auto"/>
              <w:rPr>
                <w:rFonts w:ascii="宋体" w:hAnsi="宋体" w:cs="宋体"/>
                <w:b/>
                <w:sz w:val="24"/>
                <w:highlight w:val="none"/>
              </w:rPr>
            </w:pPr>
            <w:r>
              <w:rPr>
                <w:rFonts w:hint="eastAsia" w:ascii="宋体" w:hAnsi="宋体" w:cs="宋体"/>
                <w:b/>
                <w:sz w:val="24"/>
                <w:highlight w:val="none"/>
              </w:rPr>
              <w:t xml:space="preserve">审查要素</w:t>
            </w:r>
            <w:r/>
          </w:p>
        </w:tc>
        <w:tc>
          <w:tcPr>
            <w:tcW w:w="3324" w:type="pct"/>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审查内容</w:t>
            </w:r>
            <w:r/>
          </w:p>
        </w:tc>
      </w:tr>
      <w:tr>
        <w:trPr/>
        <w:tc>
          <w:tcPr>
            <w:tcW w:w="424"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1</w:t>
            </w:r>
            <w:r/>
          </w:p>
        </w:tc>
        <w:tc>
          <w:tcPr>
            <w:tcW w:w="1252"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具有独立承担民事责任的能力</w:t>
            </w:r>
            <w:r/>
          </w:p>
        </w:tc>
        <w:tc>
          <w:tcPr>
            <w:tcW w:w="3324" w:type="pct"/>
            <w:textDirection w:val="lrTb"/>
            <w:noWrap/>
          </w:tcPr>
          <w:p>
            <w:pPr>
              <w:spacing w:line="360" w:lineRule="auto"/>
              <w:rPr>
                <w:rFonts w:ascii="宋体" w:hAnsi="宋体" w:cs="宋体"/>
                <w:sz w:val="24"/>
                <w:highlight w:val="none"/>
              </w:rPr>
            </w:pPr>
            <w:r>
              <w:rPr>
                <w:rFonts w:hint="eastAsia" w:ascii="宋体" w:hAnsi="宋体" w:cs="宋体"/>
                <w:sz w:val="24"/>
                <w:szCs w:val="28"/>
                <w:highlight w:val="none"/>
              </w:rPr>
              <w:t xml:space="preserve">提供法人或者其他组织的营业执照等证明文件扫描件；投标人为自然人的，提供其身份证扫描件；如投标人为事业单位，请提供事业单位法人证书。</w:t>
            </w:r>
            <w:r/>
          </w:p>
        </w:tc>
      </w:tr>
      <w:tr>
        <w:trPr/>
        <w:tc>
          <w:tcPr>
            <w:tcW w:w="424"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2</w:t>
            </w:r>
            <w:r/>
          </w:p>
        </w:tc>
        <w:tc>
          <w:tcPr>
            <w:tcW w:w="1252"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具有良好的商业信誉和健全的财务会计制度</w:t>
            </w:r>
            <w:r/>
          </w:p>
        </w:tc>
        <w:tc>
          <w:tcPr>
            <w:tcW w:w="3324" w:type="pct"/>
            <w:vAlign w:val="center"/>
            <w:textDirection w:val="lrTb"/>
            <w:noWrap/>
          </w:tcPr>
          <w:p>
            <w:pPr>
              <w:spacing w:line="360" w:lineRule="auto"/>
              <w:rPr>
                <w:rFonts w:ascii="宋体" w:hAnsi="宋体" w:cs="宋体"/>
                <w:b/>
                <w:sz w:val="24"/>
                <w:highlight w:val="none"/>
              </w:rPr>
            </w:pPr>
            <w:r>
              <w:rPr>
                <w:rFonts w:hint="eastAsia" w:ascii="宋体" w:hAnsi="宋体" w:cs="宋体"/>
                <w:sz w:val="24"/>
                <w:highlight w:val="none"/>
              </w:rPr>
              <w:t xml:space="preserve">提供</w:t>
            </w:r>
            <w:r>
              <w:rPr>
                <w:rFonts w:hint="eastAsia" w:ascii="宋体" w:hAnsi="宋体" w:cs="宋体"/>
                <w:sz w:val="24"/>
                <w:highlight w:val="none"/>
                <w:lang w:eastAsia="zh-CN"/>
              </w:rPr>
              <w:t xml:space="preserve">2025年</w:t>
            </w:r>
            <w:r>
              <w:rPr>
                <w:rFonts w:hint="eastAsia" w:ascii="宋体" w:hAnsi="宋体" w:cs="宋体"/>
                <w:sz w:val="24"/>
                <w:highlight w:val="none"/>
              </w:rPr>
              <w:t xml:space="preserve">度财务报告、成立不满一年的提供至少一个月财务报告，或银行出具的资信证明，或财政部门认可的政府采购专业担保机构出具的投标担保函等，或资格承诺函。</w:t>
            </w:r>
            <w:r/>
          </w:p>
        </w:tc>
      </w:tr>
      <w:tr>
        <w:trPr/>
        <w:tc>
          <w:tcPr>
            <w:tcW w:w="424"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3</w:t>
            </w:r>
            <w:r/>
          </w:p>
        </w:tc>
        <w:tc>
          <w:tcPr>
            <w:tcW w:w="1252"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具有履行合同所必需的设备和专业技术能力</w:t>
            </w:r>
            <w:r/>
          </w:p>
        </w:tc>
        <w:tc>
          <w:tcPr>
            <w:tcW w:w="3324"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提供投标人相关信息一览表或资格承诺函。</w:t>
            </w:r>
            <w:r/>
          </w:p>
        </w:tc>
      </w:tr>
      <w:tr>
        <w:trPr/>
        <w:tc>
          <w:tcPr>
            <w:tcW w:w="424"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4</w:t>
            </w:r>
            <w:r/>
          </w:p>
        </w:tc>
        <w:tc>
          <w:tcPr>
            <w:tcW w:w="1252"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有依法缴纳税收和社会保障资金的良好记录</w:t>
            </w:r>
            <w:r/>
          </w:p>
        </w:tc>
        <w:tc>
          <w:tcPr>
            <w:tcW w:w="3324"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提供参加本次政府采购活动</w:t>
            </w:r>
            <w:r>
              <w:rPr>
                <w:rFonts w:hint="eastAsia" w:ascii="宋体" w:hAnsi="宋体" w:cs="宋体"/>
                <w:sz w:val="24"/>
                <w:highlight w:val="none"/>
                <w:lang w:val="en-US" w:eastAsia="zh-CN"/>
              </w:rPr>
              <w:t xml:space="preserve">近</w:t>
            </w:r>
            <w:r>
              <w:rPr>
                <w:rFonts w:hint="eastAsia" w:ascii="宋体" w:hAnsi="宋体" w:cs="宋体"/>
                <w:sz w:val="24"/>
                <w:highlight w:val="none"/>
              </w:rPr>
              <w:t xml:space="preserve">半年内至少一个月依法缴纳税收和社会保险的凭据或资格承诺函。</w:t>
            </w:r>
            <w:r/>
          </w:p>
        </w:tc>
      </w:tr>
      <w:tr>
        <w:trPr/>
        <w:tc>
          <w:tcPr>
            <w:tcW w:w="424"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5</w:t>
            </w:r>
            <w:r/>
          </w:p>
        </w:tc>
        <w:tc>
          <w:tcPr>
            <w:tcW w:w="1252"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参加政府采购活动前三年内，在经营活动中没有重大违法记录</w:t>
            </w:r>
            <w:r/>
          </w:p>
        </w:tc>
        <w:tc>
          <w:tcPr>
            <w:tcW w:w="3324" w:type="pct"/>
            <w:vAlign w:val="center"/>
            <w:textDirection w:val="lrTb"/>
            <w:noWrap/>
          </w:tcPr>
          <w:p>
            <w:pPr>
              <w:spacing w:line="360" w:lineRule="auto"/>
              <w:rPr>
                <w:rFonts w:ascii="宋体" w:hAnsi="宋体" w:cs="宋体"/>
                <w:sz w:val="24"/>
                <w:szCs w:val="28"/>
                <w:highlight w:val="none"/>
              </w:rPr>
            </w:pPr>
            <w:r>
              <w:rPr>
                <w:rFonts w:hint="eastAsia" w:ascii="宋体" w:hAnsi="宋体" w:cs="宋体"/>
                <w:sz w:val="24"/>
                <w:highlight w:val="none"/>
              </w:rPr>
              <w:t xml:space="preserve">（1）投标函或资格承诺函。</w:t>
            </w:r>
            <w:r/>
          </w:p>
          <w:p>
            <w:pPr>
              <w:spacing w:line="360" w:lineRule="auto"/>
              <w:rPr>
                <w:rFonts w:ascii="宋体" w:hAnsi="宋体" w:cs="宋体"/>
                <w:sz w:val="24"/>
                <w:highlight w:val="none"/>
              </w:rPr>
            </w:pPr>
            <w:r>
              <w:rPr>
                <w:rFonts w:hint="eastAsia" w:ascii="宋体" w:hAnsi="宋体" w:cs="宋体"/>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24"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6</w:t>
            </w:r>
            <w:r/>
          </w:p>
        </w:tc>
        <w:tc>
          <w:tcPr>
            <w:tcW w:w="1252"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法律、行政法规规定的其他条件</w:t>
            </w:r>
            <w:r/>
          </w:p>
        </w:tc>
        <w:tc>
          <w:tcPr>
            <w:tcW w:w="3324" w:type="pct"/>
            <w:vAlign w:val="center"/>
            <w:textDirection w:val="lrTb"/>
            <w:noWrap/>
          </w:tcPr>
          <w:p>
            <w:pPr>
              <w:spacing w:line="360" w:lineRule="auto"/>
              <w:rPr>
                <w:rFonts w:ascii="宋体" w:hAnsi="宋体" w:cs="宋体"/>
                <w:sz w:val="24"/>
                <w:highlight w:val="none"/>
              </w:rPr>
            </w:pPr>
            <w:r>
              <w:rPr>
                <w:rFonts w:hint="eastAsia" w:ascii="宋体" w:hAnsi="宋体" w:cs="宋体"/>
                <w:sz w:val="24"/>
                <w:szCs w:val="28"/>
                <w:highlight w:val="none"/>
              </w:rPr>
              <w:t xml:space="preserve">无</w:t>
            </w:r>
            <w:r/>
          </w:p>
        </w:tc>
      </w:tr>
      <w:tr>
        <w:trPr>
          <w:trHeight w:val="411"/>
        </w:trPr>
        <w:tc>
          <w:tcPr>
            <w:tcW w:w="424"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7</w:t>
            </w:r>
            <w:r/>
          </w:p>
        </w:tc>
        <w:tc>
          <w:tcPr>
            <w:tcW w:w="1252"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落实政府采购政策需满足的资格要求</w:t>
            </w:r>
            <w:r/>
          </w:p>
        </w:tc>
        <w:tc>
          <w:tcPr>
            <w:tcW w:w="3324" w:type="pct"/>
            <w:vAlign w:val="center"/>
            <w:textDirection w:val="lrTb"/>
            <w:noWrap/>
          </w:tcPr>
          <w:p>
            <w:pPr>
              <w:spacing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lang w:val="en-US" w:eastAsia="zh-CN"/>
              </w:rPr>
              <w:t xml:space="preserve">无</w:t>
            </w:r>
            <w:r/>
          </w:p>
        </w:tc>
      </w:tr>
      <w:tr>
        <w:trPr/>
        <w:tc>
          <w:tcPr>
            <w:tcW w:w="424"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8</w:t>
            </w:r>
            <w:r/>
          </w:p>
        </w:tc>
        <w:tc>
          <w:tcPr>
            <w:tcW w:w="1252" w:type="pct"/>
            <w:vAlign w:val="center"/>
            <w:textDirection w:val="lrTb"/>
            <w:noWrap/>
          </w:tcPr>
          <w:p>
            <w:pPr>
              <w:spacing w:line="360" w:lineRule="auto"/>
              <w:rPr>
                <w:rFonts w:ascii="宋体" w:hAnsi="宋体" w:cs="宋体"/>
                <w:sz w:val="24"/>
                <w:highlight w:val="none"/>
              </w:rPr>
            </w:pPr>
            <w:r>
              <w:rPr>
                <w:rFonts w:hint="eastAsia" w:ascii="宋体" w:hAnsi="宋体" w:cs="宋体"/>
                <w:sz w:val="24"/>
                <w:szCs w:val="28"/>
                <w:highlight w:val="none"/>
              </w:rPr>
              <w:t xml:space="preserve">本项目的特定资格要求</w:t>
            </w:r>
            <w:r/>
          </w:p>
        </w:tc>
        <w:tc>
          <w:tcPr>
            <w:tcW w:w="3324" w:type="pct"/>
            <w:vAlign w:val="center"/>
            <w:textDirection w:val="lrTb"/>
            <w:noWrap/>
          </w:tcPr>
          <w:p>
            <w:pPr>
              <w:ind w:firstLine="480"/>
              <w:jc w:val="left"/>
              <w:spacing w:line="360" w:lineRule="auto"/>
              <w:rPr>
                <w:rFonts w:hint="eastAsia" w:ascii="宋体" w:hAnsi="宋体" w:eastAsia="宋体" w:cs="宋体"/>
                <w:sz w:val="24"/>
                <w:szCs w:val="28"/>
                <w:highlight w:val="none"/>
                <w:lang w:val="en-US" w:eastAsia="zh-CN"/>
              </w:rPr>
            </w:pPr>
            <w:r>
              <w:rPr>
                <w:rFonts w:hint="eastAsia" w:ascii="宋体" w:hAnsi="宋体" w:cs="宋体"/>
                <w:sz w:val="24"/>
                <w:szCs w:val="28"/>
                <w:highlight w:val="none"/>
                <w:lang w:val="en-US" w:eastAsia="zh-CN"/>
              </w:rPr>
              <w:t xml:space="preserve">1.</w:t>
            </w:r>
            <w:r>
              <w:rPr>
                <w:rFonts w:hint="eastAsia" w:ascii="宋体" w:hAnsi="宋体" w:eastAsia="宋体" w:cs="宋体"/>
                <w:sz w:val="24"/>
                <w:szCs w:val="28"/>
                <w:highlight w:val="none"/>
                <w:lang w:val="en-US" w:eastAsia="zh-CN"/>
              </w:rPr>
              <w:t xml:space="preserve">投标人为生产企业的，所投产品为在中华人民共和国境内生产的第三类医疗器械的，须具有《医疗器械生产许可证》；投标人为经营企业</w:t>
            </w:r>
            <w:r>
              <w:rPr>
                <w:rFonts w:hint="eastAsia" w:ascii="宋体" w:hAnsi="宋体" w:cs="宋体"/>
                <w:sz w:val="24"/>
                <w:szCs w:val="28"/>
                <w:highlight w:val="none"/>
                <w:lang w:val="en-US" w:eastAsia="zh-CN"/>
              </w:rPr>
              <w:t xml:space="preserve">的</w:t>
            </w:r>
            <w:r>
              <w:rPr>
                <w:rFonts w:hint="eastAsia" w:ascii="宋体" w:hAnsi="宋体" w:eastAsia="宋体" w:cs="宋体"/>
                <w:sz w:val="24"/>
                <w:szCs w:val="28"/>
                <w:highlight w:val="none"/>
                <w:lang w:val="en-US" w:eastAsia="zh-CN"/>
              </w:rPr>
              <w:t xml:space="preserve">，经营第三类医疗器械的，须具有《医疗器械经营许可证》。（提供有效期内的证书扫描件）。（提供有效期内的证书扫描件）</w:t>
            </w:r>
            <w:r/>
          </w:p>
          <w:p>
            <w:pPr>
              <w:ind w:firstLine="480"/>
              <w:jc w:val="left"/>
              <w:spacing w:line="360" w:lineRule="auto"/>
              <w:rPr>
                <w:rFonts w:ascii="宋体" w:hAnsi="宋体" w:cs="宋体"/>
                <w:sz w:val="24"/>
                <w:highlight w:val="none"/>
              </w:rPr>
            </w:pPr>
            <w:r>
              <w:rPr>
                <w:rFonts w:hint="eastAsia" w:ascii="宋体" w:hAnsi="宋体" w:cs="宋体"/>
                <w:sz w:val="24"/>
                <w:szCs w:val="28"/>
                <w:highlight w:val="none"/>
                <w:lang w:val="en-US" w:eastAsia="zh-CN"/>
              </w:rPr>
              <w:t xml:space="preserve">2.</w:t>
            </w:r>
            <w:r>
              <w:rPr>
                <w:rFonts w:hint="eastAsia" w:ascii="宋体" w:hAnsi="宋体" w:eastAsia="宋体" w:cs="宋体"/>
                <w:sz w:val="24"/>
                <w:szCs w:val="28"/>
                <w:highlight w:val="none"/>
                <w:lang w:val="en-US" w:eastAsia="zh-CN"/>
              </w:rPr>
              <w:t xml:space="preserve">投标人为生产企业的，须有具有《辐射安全许可证》；投标人为经营企业的，经营企业及生产企业须有具有《辐射安全许可证》。（提供有效期内的证书扫描件）</w:t>
            </w:r>
            <w:r/>
          </w:p>
        </w:tc>
      </w:tr>
    </w:tbl>
    <w:p>
      <w:pPr>
        <w:jc w:val="left"/>
        <w:spacing w:line="360" w:lineRule="auto"/>
        <w:widowControl/>
        <w:rPr>
          <w:rFonts w:ascii="宋体" w:hAnsi="宋体" w:cs="宋体"/>
          <w:b/>
          <w:sz w:val="24"/>
          <w:highlight w:val="none"/>
        </w:rPr>
      </w:pPr>
      <w:r>
        <w:rPr>
          <w:rFonts w:hint="eastAsia" w:ascii="宋体" w:hAnsi="宋体" w:cs="宋体"/>
          <w:sz w:val="24"/>
          <w:highlight w:val="none"/>
        </w:rPr>
        <w:t xml:space="preserve">□6.1 采用资格预审方式</w:t>
      </w:r>
      <w:r/>
    </w:p>
    <w:p>
      <w:pPr>
        <w:jc w:val="left"/>
        <w:spacing w:line="360" w:lineRule="auto"/>
        <w:widowControl/>
        <w:rPr>
          <w:rFonts w:ascii="宋体" w:hAnsi="宋体" w:cs="宋体"/>
          <w:b/>
          <w:sz w:val="24"/>
          <w:highlight w:val="none"/>
        </w:rPr>
      </w:pPr>
      <w:r>
        <w:rPr>
          <w:rFonts w:hint="eastAsia" w:ascii="宋体" w:hAnsi="宋体" w:cs="宋体"/>
          <w:b/>
          <w:sz w:val="24"/>
          <w:highlight w:val="none"/>
        </w:rPr>
        <w:tab/>
      </w:r>
      <w:r>
        <w:rPr>
          <w:rFonts w:hint="eastAsia" w:ascii="宋体" w:hAnsi="宋体" w:cs="宋体"/>
          <w:sz w:val="24"/>
          <w:highlight w:val="none"/>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ascii="宋体" w:hAnsi="宋体" w:cs="宋体"/>
          <w:b/>
          <w:sz w:val="30"/>
          <w:szCs w:val="30"/>
          <w:highlight w:val="none"/>
        </w:rPr>
      </w:pPr>
      <w:r>
        <w:rPr>
          <w:rFonts w:hint="eastAsia" w:ascii="宋体" w:hAnsi="宋体" w:cs="宋体"/>
          <w:b/>
          <w:sz w:val="30"/>
          <w:szCs w:val="30"/>
          <w:highlight w:val="none"/>
        </w:rPr>
        <w:t xml:space="preserve">7.投标人符合性审查</w:t>
      </w:r>
      <w:r/>
    </w:p>
    <w:p>
      <w:pPr>
        <w:spacing w:line="360" w:lineRule="auto"/>
        <w:rPr>
          <w:rFonts w:ascii="宋体" w:hAnsi="宋体" w:cs="宋体"/>
          <w:sz w:val="24"/>
          <w:highlight w:val="none"/>
        </w:rPr>
      </w:pPr>
      <w:r>
        <w:rPr>
          <w:rFonts w:hint="eastAsia" w:ascii="宋体" w:hAnsi="宋体" w:cs="宋体"/>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2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2"/>
        <w:gridCol w:w="1634"/>
        <w:gridCol w:w="7463"/>
      </w:tblGrid>
      <w:tr>
        <w:trPr/>
        <w:tc>
          <w:tcPr>
            <w:tcW w:w="276" w:type="pct"/>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序号</w:t>
            </w:r>
            <w:r/>
          </w:p>
        </w:tc>
        <w:tc>
          <w:tcPr>
            <w:tcW w:w="848" w:type="pct"/>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审查要素</w:t>
            </w:r>
            <w:r/>
          </w:p>
        </w:tc>
        <w:tc>
          <w:tcPr>
            <w:tcW w:w="3875" w:type="pct"/>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审查内容</w:t>
            </w:r>
            <w:r/>
          </w:p>
        </w:tc>
      </w:tr>
      <w:tr>
        <w:trPr/>
        <w:tc>
          <w:tcPr>
            <w:tcW w:w="276"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1</w:t>
            </w:r>
            <w:r/>
          </w:p>
        </w:tc>
        <w:tc>
          <w:tcPr>
            <w:tcBorders>
              <w:right w:val="single" w:color="auto" w:sz="4" w:space="0"/>
            </w:tcBorders>
            <w:tcW w:w="848"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投标文件有效性</w:t>
            </w:r>
            <w:r/>
          </w:p>
        </w:tc>
        <w:tc>
          <w:tcPr>
            <w:tcBorders>
              <w:left w:val="single" w:color="auto" w:sz="4" w:space="0"/>
              <w:bottom w:val="single" w:color="auto" w:sz="4" w:space="0"/>
            </w:tcBorders>
            <w:tcW w:w="3875" w:type="pct"/>
            <w:vAlign w:val="center"/>
            <w:textDirection w:val="lrTb"/>
            <w:noWrap/>
          </w:tcPr>
          <w:p>
            <w:pPr>
              <w:jc w:val="left"/>
              <w:spacing w:line="360" w:lineRule="auto"/>
              <w:rPr>
                <w:rFonts w:ascii="宋体" w:hAnsi="宋体" w:cs="宋体"/>
                <w:sz w:val="24"/>
                <w:highlight w:val="none"/>
              </w:rPr>
            </w:pPr>
            <w:r>
              <w:rPr>
                <w:rFonts w:hint="eastAsia" w:ascii="宋体" w:hAnsi="宋体" w:cs="宋体"/>
                <w:sz w:val="24"/>
                <w:highlight w:val="none"/>
              </w:rPr>
              <w:t xml:space="preserve">投标文件的有效电子签章。投标报价。未发现属无效投标的情形。</w:t>
            </w:r>
            <w:r/>
          </w:p>
        </w:tc>
      </w:tr>
      <w:tr>
        <w:trPr>
          <w:trHeight w:val="967"/>
        </w:trPr>
        <w:tc>
          <w:tcPr>
            <w:tcW w:w="276"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2</w:t>
            </w:r>
            <w:r/>
          </w:p>
        </w:tc>
        <w:tc>
          <w:tcPr>
            <w:tcW w:w="848"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对招标文件响应程度</w:t>
            </w:r>
            <w:r/>
          </w:p>
        </w:tc>
        <w:tc>
          <w:tcPr>
            <w:tcW w:w="3875" w:type="pct"/>
            <w:vAlign w:val="center"/>
            <w:textDirection w:val="lrTb"/>
            <w:noWrap/>
          </w:tcPr>
          <w:p>
            <w:pPr>
              <w:jc w:val="left"/>
              <w:spacing w:line="360" w:lineRule="auto"/>
              <w:rPr>
                <w:rFonts w:ascii="宋体" w:hAnsi="宋体" w:cs="宋体"/>
                <w:sz w:val="24"/>
                <w:highlight w:val="none"/>
              </w:rPr>
            </w:pPr>
            <w:r>
              <w:rPr>
                <w:rFonts w:hint="eastAsia" w:ascii="宋体" w:hAnsi="宋体" w:cs="宋体"/>
                <w:sz w:val="24"/>
                <w:highlight w:val="none"/>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宋体" w:hAnsi="宋体" w:cs="宋体"/>
          <w:b/>
          <w:sz w:val="30"/>
          <w:szCs w:val="30"/>
          <w:highlight w:val="none"/>
        </w:rPr>
      </w:pPr>
      <w:r>
        <w:rPr>
          <w:rFonts w:hint="eastAsia" w:ascii="宋体" w:hAnsi="宋体" w:cs="宋体"/>
          <w:b/>
          <w:sz w:val="30"/>
          <w:szCs w:val="30"/>
          <w:highlight w:val="none"/>
        </w:rPr>
        <w:t xml:space="preserve">8.商务和技术评估</w:t>
      </w:r>
      <w:r/>
    </w:p>
    <w:p>
      <w:pPr>
        <w:ind w:firstLine="420"/>
        <w:jc w:val="left"/>
        <w:spacing w:line="360" w:lineRule="auto"/>
        <w:widowControl/>
        <w:rPr>
          <w:rFonts w:ascii="宋体" w:hAnsi="宋体" w:cs="宋体"/>
          <w:b/>
          <w:sz w:val="24"/>
          <w:highlight w:val="none"/>
        </w:rPr>
      </w:pPr>
      <w:r>
        <w:rPr>
          <w:rFonts w:hint="eastAsia" w:ascii="宋体" w:hAnsi="宋体" w:cs="宋体"/>
          <w:sz w:val="24"/>
          <w:highlight w:val="none"/>
        </w:rPr>
        <w:t xml:space="preserve">☑8.1 </w:t>
      </w:r>
      <w:r>
        <w:rPr>
          <w:rFonts w:hint="eastAsia" w:ascii="宋体" w:hAnsi="宋体" w:cs="宋体"/>
          <w:b/>
          <w:sz w:val="24"/>
          <w:highlight w:val="none"/>
        </w:rPr>
        <w:t xml:space="preserve">本项目采用综合评分法。</w:t>
      </w:r>
      <w:bookmarkEnd w:id="83"/>
      <w:r/>
      <w:bookmarkEnd w:id="84"/>
      <w:r/>
      <w:bookmarkEnd w:id="85"/>
      <w:r/>
      <w:bookmarkEnd w:id="86"/>
      <w:r/>
      <w:bookmarkEnd w:id="87"/>
      <w:r/>
      <w:r/>
    </w:p>
    <w:tbl>
      <w:tblPr>
        <w:tblStyle w:val="72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rHeight w:val="466"/>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lang w:val="en-US" w:eastAsia="zh-CN"/>
              </w:rPr>
              <w:t xml:space="preserve">67</w:t>
            </w:r>
            <w:r>
              <w:rPr>
                <w:rFonts w:hint="eastAsia" w:ascii="宋体" w:hAnsi="宋体" w:cs="宋体"/>
                <w:b/>
                <w:color w:val="000000" w:themeColor="text1"/>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lang w:val="en-US" w:eastAsia="zh-CN"/>
              </w:rPr>
              <w:t xml:space="preserve">3</w:t>
            </w:r>
            <w:r>
              <w:rPr>
                <w:rFonts w:hint="eastAsia" w:ascii="宋体" w:hAnsi="宋体" w:cs="宋体"/>
                <w:b/>
                <w:color w:val="000000" w:themeColor="text1"/>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lang w:val="en-US" w:eastAsia="zh-CN"/>
              </w:rPr>
              <w:t xml:space="preserve">30</w:t>
            </w:r>
            <w:r>
              <w:rPr>
                <w:rFonts w:hint="eastAsia" w:ascii="宋体" w:hAnsi="宋体" w:cs="宋体"/>
                <w:b/>
                <w:color w:val="000000" w:themeColor="text1"/>
                <w:sz w:val="24"/>
                <w:highlight w:val="none"/>
              </w:rPr>
              <w:t xml:space="preserve">分</w:t>
            </w:r>
            <w:r/>
          </w:p>
        </w:tc>
      </w:tr>
    </w:tbl>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（一）技术评估</w:t>
      </w:r>
      <w:r/>
    </w:p>
    <w:tbl>
      <w:tblPr>
        <w:tblStyle w:val="7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254"/>
        <w:gridCol w:w="1129"/>
        <w:gridCol w:w="5566"/>
        <w:gridCol w:w="101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317"/>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317"/>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评审因素</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317"/>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17"/>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分值</w:t>
            </w:r>
            <w:r/>
          </w:p>
        </w:tc>
      </w:tr>
      <w:tr>
        <w:trPr/>
        <w:tc>
          <w:tcPr>
            <w:tcBorders>
              <w:top w:val="single" w:color="000000" w:sz="2" w:space="0"/>
              <w:left w:val="single" w:color="000000" w:sz="2" w:space="0"/>
              <w:right w:val="single" w:color="000000" w:sz="2" w:space="0"/>
            </w:tcBorders>
            <w:tcMar>
              <w:top w:w="100" w:type="dxa"/>
              <w:bottom w:w="100" w:type="dxa"/>
            </w:tcMar>
            <w:tcW w:w="345" w:type="pct"/>
            <w:vAlign w:val="center"/>
            <w:vMerge w:val="restart"/>
            <w:textDirection w:val="lrTb"/>
            <w:noWrap/>
          </w:tcPr>
          <w:p>
            <w:pPr>
              <w:pStyle w:val="2317"/>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p>
        </w:tc>
        <w:tc>
          <w:tcPr>
            <w:tcBorders>
              <w:top w:val="single" w:color="000000" w:sz="2" w:space="0"/>
              <w:left w:val="single" w:color="000000" w:sz="2" w:space="0"/>
              <w:right w:val="single" w:color="000000" w:sz="2" w:space="0"/>
            </w:tcBorders>
            <w:tcMar>
              <w:top w:w="100" w:type="dxa"/>
              <w:bottom w:w="100" w:type="dxa"/>
            </w:tcMar>
            <w:tcW w:w="651" w:type="pct"/>
            <w:vAlign w:val="center"/>
            <w:vMerge w:val="restart"/>
            <w:textDirection w:val="lrTb"/>
            <w:noWrap/>
          </w:tcPr>
          <w:p>
            <w:pPr>
              <w:pStyle w:val="2317"/>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产品性能及技术指标</w:t>
            </w:r>
            <w:r/>
          </w:p>
        </w:tc>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003" w:type="pct"/>
            <w:vAlign w:val="center"/>
            <w:textDirection w:val="lrTb"/>
            <w:noWrap/>
          </w:tcPr>
          <w:p>
            <w:pPr>
              <w:pStyle w:val="2360"/>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根据投标人提供的投标文件中“《技术要求响应及偏离表》”，考察投标人对投标文件的设备功能、参数响应情况；</w:t>
            </w:r>
            <w:r/>
          </w:p>
          <w:p>
            <w:pPr>
              <w:pStyle w:val="2360"/>
              <w:ind w:firstLine="480"/>
              <w:jc w:val="left"/>
              <w:rPr>
                <w:rFonts w:hint="default" w:ascii="宋体" w:hAnsi="宋体" w:eastAsia="宋体" w:cs="宋体"/>
                <w:b/>
                <w:bCs/>
                <w:color w:val="auto"/>
                <w:highlight w:val="none"/>
                <w:lang w:val="en-US"/>
              </w:rPr>
            </w:pPr>
            <w:r>
              <w:rPr>
                <w:rFonts w:hint="eastAsia" w:ascii="宋体" w:hAnsi="宋体" w:cs="宋体"/>
                <w:b/>
                <w:bCs/>
                <w:color w:val="auto"/>
                <w:sz w:val="24"/>
                <w:szCs w:val="24"/>
                <w:highlight w:val="none"/>
                <w:lang w:val="en-US" w:eastAsia="zh-CN" w:bidi="ar-SA"/>
              </w:rPr>
              <w:t xml:space="preserve">其中：加★项的为实质性参数，如存在负偏离则视为未实质性响应；加▲项为重要技术参数；其他参数为一般性技术指标参数。</w:t>
            </w:r>
            <w:r/>
          </w:p>
        </w:tc>
      </w:tr>
      <w:tr>
        <w:trPr/>
        <w:tc>
          <w:tcPr>
            <w:tcBorders>
              <w:left w:val="single" w:color="000000" w:sz="2" w:space="0"/>
              <w:right w:val="single" w:color="000000" w:sz="2" w:space="0"/>
            </w:tcBorders>
            <w:tcMar>
              <w:top w:w="100" w:type="dxa"/>
              <w:bottom w:w="100" w:type="dxa"/>
            </w:tcMar>
            <w:tcW w:w="345" w:type="pct"/>
            <w:vAlign w:val="center"/>
            <w:vMerge w:val="continue"/>
            <w:textDirection w:val="lrTb"/>
            <w:noWrap/>
          </w:tcPr>
          <w:p>
            <w:pPr>
              <w:pStyle w:val="2317"/>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left w:val="single" w:color="000000" w:sz="2" w:space="0"/>
              <w:right w:val="single" w:color="000000" w:sz="2" w:space="0"/>
            </w:tcBorders>
            <w:tcMar>
              <w:top w:w="100" w:type="dxa"/>
              <w:bottom w:w="100" w:type="dxa"/>
            </w:tcMar>
            <w:tcW w:w="651" w:type="pct"/>
            <w:vAlign w:val="center"/>
            <w:vMerge w:val="continue"/>
            <w:textDirection w:val="lrTb"/>
            <w:noWrap/>
          </w:tcPr>
          <w:p>
            <w:pPr>
              <w:pStyle w:val="2317"/>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6" w:type="pct"/>
            <w:vAlign w:val="center"/>
            <w:textDirection w:val="lrTb"/>
            <w:noWrap/>
          </w:tcPr>
          <w:p>
            <w:pPr>
              <w:pStyle w:val="2317"/>
              <w:jc w:val="center"/>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重要技术参数1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90" w:type="pct"/>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0.625mm≥探测器单元Z轴最小尺寸＞0.6mm得1分；</w:t>
            </w:r>
            <w:r/>
          </w:p>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0.6mm≥探测器单元Z轴最小尺寸＞0.5mm得2分；</w:t>
            </w:r>
            <w:r/>
          </w:p>
          <w:p>
            <w:pPr>
              <w:ind w:left="0" w:right="0" w:firstLine="0"/>
              <w:jc w:val="both"/>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探测器单元Z轴最小尺寸≤0.5mm得3分</w:t>
            </w:r>
            <w:r>
              <w:rPr>
                <w:rFonts w:hint="eastAsia" w:ascii="宋体" w:hAnsi="宋体" w:cs="宋体"/>
                <w:i w:val="0"/>
                <w:iCs w:val="0"/>
                <w:color w:val="000000"/>
                <w:sz w:val="24"/>
                <w:szCs w:val="24"/>
                <w:highlight w:val="none"/>
                <w:u w:val="none"/>
                <w:lang w:val="en-US" w:eastAsia="zh-CN" w:bidi="ar"/>
              </w:rPr>
              <w:t xml:space="preserve">；</w:t>
            </w:r>
            <w:r/>
          </w:p>
          <w:p>
            <w:pPr>
              <w:ind w:left="0" w:right="0" w:firstLine="0"/>
              <w:jc w:val="both"/>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不满足重要参数基础要求的不得分。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17"/>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r>
      <w:tr>
        <w:trPr/>
        <w:tc>
          <w:tcPr>
            <w:tcBorders>
              <w:left w:val="single" w:color="000000" w:sz="2" w:space="0"/>
              <w:right w:val="single" w:color="000000" w:sz="2" w:space="0"/>
            </w:tcBorders>
            <w:tcMar>
              <w:top w:w="100" w:type="dxa"/>
              <w:bottom w:w="100" w:type="dxa"/>
            </w:tcMar>
            <w:tcW w:w="345" w:type="pct"/>
            <w:vAlign w:val="center"/>
            <w:vMerge w:val="continue"/>
            <w:textDirection w:val="lrTb"/>
            <w:noWrap/>
          </w:tcPr>
          <w:p>
            <w:pPr>
              <w:pStyle w:val="2317"/>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left w:val="single" w:color="000000" w:sz="2" w:space="0"/>
              <w:right w:val="single" w:color="000000" w:sz="2" w:space="0"/>
            </w:tcBorders>
            <w:tcMar>
              <w:top w:w="100" w:type="dxa"/>
              <w:bottom w:w="100" w:type="dxa"/>
            </w:tcMar>
            <w:tcW w:w="651" w:type="pct"/>
            <w:vAlign w:val="center"/>
            <w:vMerge w:val="continue"/>
            <w:textDirection w:val="lrTb"/>
            <w:noWrap/>
          </w:tcPr>
          <w:p>
            <w:pPr>
              <w:pStyle w:val="2317"/>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6" w:type="pct"/>
            <w:vAlign w:val="center"/>
            <w:textDirection w:val="lrTb"/>
            <w:noWrap/>
          </w:tcPr>
          <w:p>
            <w:pPr>
              <w:pStyle w:val="2317"/>
              <w:jc w:val="center"/>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重要技术参数2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90" w:type="pct"/>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0.2</w:t>
            </w:r>
            <w:r>
              <w:rPr>
                <w:rFonts w:hint="eastAsia" w:ascii="宋体" w:hAnsi="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s≥最快扫描时间/360°＞0.2</w:t>
            </w:r>
            <w:r>
              <w:rPr>
                <w:rFonts w:hint="eastAsia" w:ascii="宋体" w:hAnsi="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s得1分；</w:t>
            </w:r>
            <w:r/>
          </w:p>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0.27s≥最快扫描时间/360°＞0.25s得2分；</w:t>
            </w:r>
            <w:r/>
          </w:p>
          <w:p>
            <w:pPr>
              <w:ind w:left="0" w:right="0" w:firstLine="0"/>
              <w:jc w:val="both"/>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最快扫描时间/360°≤0.25s得3分</w:t>
            </w:r>
            <w:r>
              <w:rPr>
                <w:rFonts w:hint="eastAsia" w:ascii="宋体" w:hAnsi="宋体" w:cs="宋体"/>
                <w:i w:val="0"/>
                <w:iCs w:val="0"/>
                <w:color w:val="000000"/>
                <w:sz w:val="24"/>
                <w:szCs w:val="24"/>
                <w:highlight w:val="none"/>
                <w:u w:val="none"/>
                <w:lang w:val="en-US" w:eastAsia="zh-CN" w:bidi="ar"/>
              </w:rPr>
              <w:t xml:space="preserve">；</w:t>
            </w:r>
            <w:r/>
          </w:p>
          <w:p>
            <w:pPr>
              <w:ind w:left="0" w:right="0" w:firstLine="0"/>
              <w:jc w:val="both"/>
              <w:keepLines w:val="0"/>
              <w:keepNext w:val="0"/>
              <w:widowControl/>
              <w:rPr>
                <w:rFonts w:hint="eastAsia" w:ascii="宋体" w:hAnsi="宋体" w:cs="宋体"/>
                <w:i w:val="0"/>
                <w:iCs w:val="0"/>
                <w:color w:val="000000"/>
                <w:sz w:val="24"/>
                <w:szCs w:val="24"/>
                <w:highlight w:val="none"/>
                <w:u w:val="none"/>
                <w:lang w:val="zh-CN"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不满足重要参数基础要求的不得分。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17"/>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r>
      <w:tr>
        <w:trPr/>
        <w:tc>
          <w:tcPr>
            <w:tcBorders>
              <w:left w:val="single" w:color="000000" w:sz="2" w:space="0"/>
              <w:right w:val="single" w:color="000000" w:sz="2" w:space="0"/>
            </w:tcBorders>
            <w:tcMar>
              <w:top w:w="100" w:type="dxa"/>
              <w:bottom w:w="100" w:type="dxa"/>
            </w:tcMar>
            <w:tcW w:w="345" w:type="pct"/>
            <w:vAlign w:val="center"/>
            <w:vMerge w:val="continue"/>
            <w:textDirection w:val="lrTb"/>
            <w:noWrap/>
          </w:tcPr>
          <w:p>
            <w:pPr>
              <w:pStyle w:val="2317"/>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left w:val="single" w:color="000000" w:sz="2" w:space="0"/>
              <w:right w:val="single" w:color="000000" w:sz="2" w:space="0"/>
            </w:tcBorders>
            <w:tcMar>
              <w:top w:w="100" w:type="dxa"/>
              <w:bottom w:w="100" w:type="dxa"/>
            </w:tcMar>
            <w:tcW w:w="651" w:type="pct"/>
            <w:vAlign w:val="center"/>
            <w:vMerge w:val="continue"/>
            <w:textDirection w:val="lrTb"/>
            <w:noWrap/>
          </w:tcPr>
          <w:p>
            <w:pPr>
              <w:pStyle w:val="2317"/>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6" w:type="pct"/>
            <w:vAlign w:val="center"/>
            <w:textDirection w:val="lrTb"/>
            <w:noWrap/>
          </w:tcPr>
          <w:p>
            <w:pPr>
              <w:pStyle w:val="2317"/>
              <w:jc w:val="center"/>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重要技术参数3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90" w:type="pct"/>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0.72mm²≥球管小焦点＞0.63mm²得1分；</w:t>
            </w:r>
            <w:r/>
          </w:p>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0.63mm²≥球管小焦点＞0.</w:t>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2mm²得2分；</w:t>
            </w:r>
            <w:r/>
          </w:p>
          <w:p>
            <w:pPr>
              <w:ind w:left="0" w:right="0" w:firstLine="0"/>
              <w:jc w:val="both"/>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球管小焦点≤0.32mm²得3分</w:t>
            </w:r>
            <w:r>
              <w:rPr>
                <w:rFonts w:hint="eastAsia" w:ascii="宋体" w:hAnsi="宋体" w:cs="宋体"/>
                <w:i w:val="0"/>
                <w:iCs w:val="0"/>
                <w:color w:val="000000"/>
                <w:sz w:val="24"/>
                <w:szCs w:val="24"/>
                <w:highlight w:val="none"/>
                <w:u w:val="none"/>
                <w:lang w:val="en-US" w:eastAsia="zh-CN" w:bidi="ar"/>
              </w:rPr>
              <w:t xml:space="preserve">；</w:t>
            </w:r>
            <w:r/>
          </w:p>
          <w:p>
            <w:pPr>
              <w:ind w:left="0" w:right="0" w:firstLine="0"/>
              <w:jc w:val="both"/>
              <w:keepLines w:val="0"/>
              <w:keepNext w:val="0"/>
              <w:widowControl/>
              <w:rPr>
                <w:rFonts w:hint="eastAsia" w:ascii="宋体" w:hAnsi="宋体" w:cs="宋体"/>
                <w:i w:val="0"/>
                <w:iCs w:val="0"/>
                <w:color w:val="000000"/>
                <w:sz w:val="24"/>
                <w:szCs w:val="24"/>
                <w:highlight w:val="none"/>
                <w:u w:val="none"/>
                <w:lang w:val="zh-CN"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不满足重要参数基础要求的不得分。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17"/>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r>
      <w:tr>
        <w:trPr/>
        <w:tc>
          <w:tcPr>
            <w:tcBorders>
              <w:left w:val="single" w:color="000000" w:sz="2" w:space="0"/>
              <w:right w:val="single" w:color="000000" w:sz="2" w:space="0"/>
            </w:tcBorders>
            <w:tcMar>
              <w:top w:w="100" w:type="dxa"/>
              <w:bottom w:w="100" w:type="dxa"/>
            </w:tcMar>
            <w:tcW w:w="345" w:type="pct"/>
            <w:vAlign w:val="center"/>
            <w:vMerge w:val="continue"/>
            <w:textDirection w:val="lrTb"/>
            <w:noWrap/>
          </w:tcPr>
          <w:p>
            <w:pPr>
              <w:pStyle w:val="2317"/>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left w:val="single" w:color="000000" w:sz="2" w:space="0"/>
              <w:right w:val="single" w:color="000000" w:sz="2" w:space="0"/>
            </w:tcBorders>
            <w:tcMar>
              <w:top w:w="100" w:type="dxa"/>
              <w:bottom w:w="100" w:type="dxa"/>
            </w:tcMar>
            <w:tcW w:w="651" w:type="pct"/>
            <w:vAlign w:val="center"/>
            <w:vMerge w:val="continue"/>
            <w:textDirection w:val="lrTb"/>
            <w:noWrap/>
          </w:tcPr>
          <w:p>
            <w:pPr>
              <w:pStyle w:val="2317"/>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6" w:type="pct"/>
            <w:vAlign w:val="center"/>
            <w:textDirection w:val="lrTb"/>
            <w:noWrap/>
          </w:tcPr>
          <w:p>
            <w:pPr>
              <w:pStyle w:val="2317"/>
              <w:jc w:val="center"/>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重要技术参数4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90" w:type="pct"/>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16LP/CM≤空间分辨率@0%MTF＜22LP/CM得1分；</w:t>
            </w:r>
            <w:r/>
          </w:p>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22LP/CM≤空间分辨率@0%MTF＜32LP/CM得2分；</w:t>
            </w:r>
            <w:r/>
          </w:p>
          <w:p>
            <w:pPr>
              <w:ind w:left="0" w:right="0" w:firstLine="0"/>
              <w:jc w:val="both"/>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空间分辨率@0%MTF≥32LP/CM得3分</w:t>
            </w:r>
            <w:r>
              <w:rPr>
                <w:rFonts w:hint="eastAsia" w:ascii="宋体" w:hAnsi="宋体" w:cs="宋体"/>
                <w:i w:val="0"/>
                <w:iCs w:val="0"/>
                <w:color w:val="000000"/>
                <w:sz w:val="24"/>
                <w:szCs w:val="24"/>
                <w:highlight w:val="none"/>
                <w:u w:val="none"/>
                <w:lang w:val="en-US" w:eastAsia="zh-CN" w:bidi="ar"/>
              </w:rPr>
              <w:t xml:space="preserve">；</w:t>
            </w:r>
            <w:r/>
          </w:p>
          <w:p>
            <w:pPr>
              <w:ind w:left="0" w:right="0" w:firstLine="0"/>
              <w:jc w:val="both"/>
              <w:keepLines w:val="0"/>
              <w:keepNext w:val="0"/>
              <w:widowControl/>
              <w:rPr>
                <w:rFonts w:hint="eastAsia" w:ascii="宋体" w:hAnsi="宋体" w:cs="宋体"/>
                <w:i w:val="0"/>
                <w:iCs w:val="0"/>
                <w:color w:val="000000"/>
                <w:sz w:val="24"/>
                <w:szCs w:val="24"/>
                <w:highlight w:val="none"/>
                <w:u w:val="none"/>
                <w:lang w:val="zh-CN"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不满足重要参数基础要求的不得分。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17"/>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r>
      <w:tr>
        <w:trPr/>
        <w:tc>
          <w:tcPr>
            <w:tcBorders>
              <w:left w:val="single" w:color="000000" w:sz="2" w:space="0"/>
              <w:right w:val="single" w:color="000000" w:sz="2" w:space="0"/>
            </w:tcBorders>
            <w:tcMar>
              <w:top w:w="100" w:type="dxa"/>
              <w:bottom w:w="100" w:type="dxa"/>
            </w:tcMar>
            <w:tcW w:w="345" w:type="pct"/>
            <w:vAlign w:val="center"/>
            <w:vMerge w:val="continue"/>
            <w:textDirection w:val="lrTb"/>
            <w:noWrap/>
          </w:tcPr>
          <w:p>
            <w:pPr>
              <w:pStyle w:val="2317"/>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left w:val="single" w:color="000000" w:sz="2" w:space="0"/>
              <w:right w:val="single" w:color="000000" w:sz="2" w:space="0"/>
            </w:tcBorders>
            <w:tcMar>
              <w:top w:w="100" w:type="dxa"/>
              <w:bottom w:w="100" w:type="dxa"/>
            </w:tcMar>
            <w:tcW w:w="651" w:type="pct"/>
            <w:vAlign w:val="center"/>
            <w:vMerge w:val="continue"/>
            <w:textDirection w:val="lrTb"/>
            <w:noWrap/>
          </w:tcPr>
          <w:p>
            <w:pPr>
              <w:pStyle w:val="2317"/>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6" w:type="pct"/>
            <w:vAlign w:val="center"/>
            <w:textDirection w:val="lrTb"/>
            <w:noWrap/>
          </w:tcPr>
          <w:p>
            <w:pPr>
              <w:pStyle w:val="2317"/>
              <w:jc w:val="center"/>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重要技术参数5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90" w:type="pct"/>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4档≤球管管电压档数＜5档得1分；</w:t>
            </w:r>
            <w:r/>
          </w:p>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5档≤球管管电压档数＜6档得2分；</w:t>
            </w:r>
            <w:r/>
          </w:p>
          <w:p>
            <w:pPr>
              <w:ind w:left="0" w:right="0" w:firstLine="0"/>
              <w:jc w:val="both"/>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球管管电压档数≥6档得3分</w:t>
            </w:r>
            <w:r>
              <w:rPr>
                <w:rFonts w:hint="eastAsia" w:ascii="宋体" w:hAnsi="宋体" w:cs="宋体"/>
                <w:i w:val="0"/>
                <w:iCs w:val="0"/>
                <w:color w:val="000000"/>
                <w:sz w:val="24"/>
                <w:szCs w:val="24"/>
                <w:highlight w:val="none"/>
                <w:u w:val="none"/>
                <w:lang w:val="en-US" w:eastAsia="zh-CN" w:bidi="ar"/>
              </w:rPr>
              <w:t xml:space="preserve">；</w:t>
            </w:r>
            <w:r/>
          </w:p>
          <w:p>
            <w:pPr>
              <w:ind w:left="0" w:right="0" w:firstLine="0"/>
              <w:jc w:val="both"/>
              <w:keepLines w:val="0"/>
              <w:keepNext w:val="0"/>
              <w:widowControl/>
              <w:rPr>
                <w:rFonts w:hint="eastAsia" w:ascii="宋体" w:hAnsi="宋体" w:cs="宋体"/>
                <w:i w:val="0"/>
                <w:iCs w:val="0"/>
                <w:color w:val="000000"/>
                <w:sz w:val="24"/>
                <w:szCs w:val="24"/>
                <w:highlight w:val="none"/>
                <w:u w:val="none"/>
                <w:lang w:val="zh-CN"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不满足重要参数基础要求的不得分。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17"/>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r>
      <w:tr>
        <w:trPr/>
        <w:tc>
          <w:tcPr>
            <w:tcBorders>
              <w:left w:val="single" w:color="000000" w:sz="2" w:space="0"/>
              <w:right w:val="single" w:color="000000" w:sz="2" w:space="0"/>
            </w:tcBorders>
            <w:tcMar>
              <w:top w:w="100" w:type="dxa"/>
              <w:bottom w:w="100" w:type="dxa"/>
            </w:tcMar>
            <w:tcW w:w="345" w:type="pct"/>
            <w:vAlign w:val="center"/>
            <w:vMerge w:val="continue"/>
            <w:textDirection w:val="lrTb"/>
            <w:noWrap/>
          </w:tcPr>
          <w:p>
            <w:pPr>
              <w:pStyle w:val="2317"/>
              <w:jc w:val="cente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tc>
        <w:tc>
          <w:tcPr>
            <w:tcBorders>
              <w:left w:val="single" w:color="000000" w:sz="2" w:space="0"/>
              <w:right w:val="single" w:color="000000" w:sz="2" w:space="0"/>
            </w:tcBorders>
            <w:tcMar>
              <w:top w:w="100" w:type="dxa"/>
              <w:bottom w:w="100" w:type="dxa"/>
            </w:tcMar>
            <w:tcW w:w="651" w:type="pct"/>
            <w:vAlign w:val="center"/>
            <w:vMerge w:val="continue"/>
            <w:textDirection w:val="lrTb"/>
            <w:noWrap/>
          </w:tcPr>
          <w:p>
            <w:pPr>
              <w:pStyle w:val="2317"/>
              <w:jc w:val="center"/>
              <w:rPr>
                <w:rFonts w:hint="default" w:ascii="宋体" w:hAnsi="宋体" w:eastAsia="宋体" w:cs="宋体"/>
                <w:highlight w:val="none"/>
                <w:lang w:val="en-US"/>
              </w:rPr>
            </w:pPr>
            <w:r>
              <w:rPr>
                <w:rFonts w:hint="default" w:ascii="宋体" w:hAnsi="宋体" w:eastAsia="宋体" w:cs="宋体"/>
                <w:highlight w:val="none"/>
                <w:lang w:val="en-US"/>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6" w:type="pct"/>
            <w:vAlign w:val="center"/>
            <w:textDirection w:val="lrTb"/>
            <w:noWrap/>
          </w:tcPr>
          <w:p>
            <w:pPr>
              <w:pStyle w:val="2317"/>
              <w:jc w:val="center"/>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重要技术参数6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90" w:type="pct"/>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1300kHU/min≤球管阳极最大散热率＜1697kHU/min得1.5分；</w:t>
            </w:r>
            <w:r/>
          </w:p>
          <w:p>
            <w:pPr>
              <w:ind w:left="0" w:right="0" w:firstLine="0"/>
              <w:jc w:val="both"/>
              <w:keepLines w:val="0"/>
              <w:keepNext w:val="0"/>
              <w:widowControl/>
              <w:rPr>
                <w:rFonts w:hint="eastAsia" w:ascii="宋体" w:hAnsi="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rPr>
              <w:t xml:space="preserve">球管阳极最大散热率≥1697kHU/min得3分</w:t>
            </w:r>
            <w:r>
              <w:rPr>
                <w:rFonts w:hint="eastAsia" w:ascii="宋体" w:hAnsi="宋体" w:cs="宋体"/>
                <w:i w:val="0"/>
                <w:iCs w:val="0"/>
                <w:color w:val="000000"/>
                <w:sz w:val="24"/>
                <w:szCs w:val="24"/>
                <w:highlight w:val="none"/>
                <w:u w:val="none"/>
                <w:lang w:eastAsia="zh-CN"/>
              </w:rPr>
              <w:t xml:space="preserve">；</w:t>
            </w:r>
            <w:r/>
          </w:p>
          <w:p>
            <w:pPr>
              <w:ind w:left="0" w:right="0" w:firstLine="0"/>
              <w:jc w:val="both"/>
              <w:keepLines w:val="0"/>
              <w:keepNext w:val="0"/>
              <w:widowControl/>
              <w:rPr>
                <w:rFonts w:hint="eastAsia" w:ascii="宋体" w:hAnsi="宋体" w:cs="宋体"/>
                <w:i w:val="0"/>
                <w:iCs w:val="0"/>
                <w:color w:val="000000"/>
                <w:sz w:val="24"/>
                <w:szCs w:val="24"/>
                <w:highlight w:val="none"/>
                <w:u w:val="none"/>
                <w:lang w:val="zh-CN" w:eastAsia="zh-CN"/>
              </w:rPr>
              <w:suppressLineNumbers w:val="0"/>
            </w:pPr>
            <w:r>
              <w:rPr>
                <w:rFonts w:hint="eastAsia" w:ascii="宋体" w:hAnsi="宋体" w:cs="宋体"/>
                <w:i w:val="0"/>
                <w:iCs w:val="0"/>
                <w:color w:val="000000"/>
                <w:sz w:val="24"/>
                <w:szCs w:val="24"/>
                <w:highlight w:val="none"/>
                <w:u w:val="none"/>
                <w:lang w:val="en-US" w:eastAsia="zh-CN" w:bidi="ar"/>
              </w:rPr>
              <w:t xml:space="preserve">不满足重要参数基础要求的不得分。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17"/>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r>
      <w:tr>
        <w:trPr/>
        <w:tc>
          <w:tcPr>
            <w:tcBorders>
              <w:left w:val="single" w:color="000000" w:sz="2" w:space="0"/>
              <w:right w:val="single" w:color="000000" w:sz="2" w:space="0"/>
            </w:tcBorders>
            <w:tcMar>
              <w:top w:w="100" w:type="dxa"/>
              <w:bottom w:w="100" w:type="dxa"/>
            </w:tcMar>
            <w:tcW w:w="345" w:type="pct"/>
            <w:vAlign w:val="center"/>
            <w:vMerge w:val="continue"/>
            <w:textDirection w:val="lrTb"/>
            <w:noWrap/>
          </w:tcPr>
          <w:p>
            <w:pPr>
              <w:pStyle w:val="2317"/>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left w:val="single" w:color="000000" w:sz="2" w:space="0"/>
              <w:right w:val="single" w:color="000000" w:sz="2" w:space="0"/>
            </w:tcBorders>
            <w:tcMar>
              <w:top w:w="100" w:type="dxa"/>
              <w:bottom w:w="100" w:type="dxa"/>
            </w:tcMar>
            <w:tcW w:w="651" w:type="pct"/>
            <w:vAlign w:val="center"/>
            <w:vMerge w:val="continue"/>
            <w:textDirection w:val="lrTb"/>
            <w:noWrap/>
          </w:tcPr>
          <w:p>
            <w:pPr>
              <w:pStyle w:val="2317"/>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6" w:type="pct"/>
            <w:vAlign w:val="center"/>
            <w:textDirection w:val="lrTb"/>
            <w:noWrap/>
          </w:tcPr>
          <w:p>
            <w:pPr>
              <w:pStyle w:val="2317"/>
              <w:jc w:val="center"/>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重要技术参数7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90" w:type="pct"/>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cm≥</w:t>
            </w:r>
            <w:r>
              <w:rPr>
                <w:rFonts w:hint="eastAsia" w:ascii="宋体" w:hAnsi="宋体" w:cs="宋体"/>
                <w:color w:val="000000"/>
                <w:sz w:val="24"/>
                <w:highlight w:val="none"/>
                <w:u w:val="none"/>
                <w:lang w:bidi="ar"/>
              </w:rPr>
              <w:t xml:space="preserve">扫描时扫描床距离地面最低高度</w:t>
            </w:r>
            <w:r>
              <w:rPr>
                <w:rFonts w:hint="eastAsia" w:ascii="宋体" w:hAnsi="宋体" w:eastAsia="宋体" w:cs="宋体"/>
                <w:i w:val="0"/>
                <w:iCs w:val="0"/>
                <w:color w:val="000000"/>
                <w:sz w:val="24"/>
                <w:szCs w:val="24"/>
                <w:highlight w:val="none"/>
                <w:u w:val="none"/>
                <w:lang w:val="en-US" w:eastAsia="zh-CN" w:bidi="ar"/>
              </w:rPr>
              <w:t xml:space="preserve">＞51cm得1分；</w:t>
            </w:r>
            <w:r/>
          </w:p>
          <w:p>
            <w:pPr>
              <w:ind w:left="0" w:righ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51cm≥</w:t>
            </w:r>
            <w:r>
              <w:rPr>
                <w:rFonts w:hint="eastAsia" w:ascii="宋体" w:hAnsi="宋体" w:cs="宋体"/>
                <w:color w:val="000000"/>
                <w:sz w:val="24"/>
                <w:highlight w:val="none"/>
                <w:u w:val="none"/>
                <w:lang w:bidi="ar"/>
              </w:rPr>
              <w:t xml:space="preserve">扫描时扫描床距离地面最低高度</w:t>
            </w:r>
            <w:r>
              <w:rPr>
                <w:rFonts w:hint="eastAsia" w:ascii="宋体" w:hAnsi="宋体" w:eastAsia="宋体" w:cs="宋体"/>
                <w:i w:val="0"/>
                <w:iCs w:val="0"/>
                <w:color w:val="000000"/>
                <w:sz w:val="24"/>
                <w:szCs w:val="24"/>
                <w:highlight w:val="none"/>
                <w:u w:val="none"/>
                <w:lang w:val="en-US" w:eastAsia="zh-CN" w:bidi="ar"/>
              </w:rPr>
              <w:t xml:space="preserve">＞48cm 得2分；</w:t>
            </w:r>
            <w:r/>
          </w:p>
          <w:p>
            <w:pPr>
              <w:ind w:left="0" w:right="0" w:firstLine="0"/>
              <w:jc w:val="both"/>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highlight w:val="none"/>
                <w:u w:val="none"/>
                <w:lang w:bidi="ar"/>
              </w:rPr>
              <w:t xml:space="preserve">扫描时扫描床距离地面最低高度</w:t>
            </w:r>
            <w:r>
              <w:rPr>
                <w:rFonts w:hint="eastAsia" w:ascii="宋体" w:hAnsi="宋体" w:eastAsia="宋体" w:cs="宋体"/>
                <w:i w:val="0"/>
                <w:iCs w:val="0"/>
                <w:color w:val="000000"/>
                <w:sz w:val="24"/>
                <w:szCs w:val="24"/>
                <w:highlight w:val="none"/>
                <w:u w:val="none"/>
                <w:lang w:val="en-US" w:eastAsia="zh-CN" w:bidi="ar"/>
              </w:rPr>
              <w:t xml:space="preserve">≤48cm得3分</w:t>
            </w:r>
            <w:r>
              <w:rPr>
                <w:rFonts w:hint="eastAsia" w:ascii="宋体" w:hAnsi="宋体" w:cs="宋体"/>
                <w:i w:val="0"/>
                <w:iCs w:val="0"/>
                <w:color w:val="000000"/>
                <w:sz w:val="24"/>
                <w:szCs w:val="24"/>
                <w:highlight w:val="none"/>
                <w:u w:val="none"/>
                <w:lang w:val="en-US" w:eastAsia="zh-CN" w:bidi="ar"/>
              </w:rPr>
              <w:t xml:space="preserve">；</w:t>
            </w:r>
            <w:r/>
          </w:p>
          <w:p>
            <w:pPr>
              <w:ind w:left="0" w:right="0" w:firstLine="0"/>
              <w:jc w:val="both"/>
              <w:keepLines w:val="0"/>
              <w:keepNext w:val="0"/>
              <w:widowControl/>
              <w:rPr>
                <w:rFonts w:hint="eastAsia" w:ascii="宋体" w:hAnsi="宋体" w:cs="宋体"/>
                <w:i w:val="0"/>
                <w:iCs w:val="0"/>
                <w:color w:val="000000"/>
                <w:sz w:val="24"/>
                <w:szCs w:val="24"/>
                <w:highlight w:val="none"/>
                <w:u w:val="none"/>
                <w:lang w:val="zh-CN"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不满足重要参数基础要求的不得分。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17"/>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r>
      <w:tr>
        <w:trPr/>
        <w:tc>
          <w:tcPr>
            <w:tcBorders>
              <w:left w:val="single" w:color="000000" w:sz="2" w:space="0"/>
              <w:right w:val="single" w:color="000000" w:sz="2" w:space="0"/>
            </w:tcBorders>
            <w:tcMar>
              <w:top w:w="100" w:type="dxa"/>
              <w:bottom w:w="100" w:type="dxa"/>
            </w:tcMar>
            <w:tcW w:w="345" w:type="pct"/>
            <w:vAlign w:val="center"/>
            <w:vMerge w:val="continue"/>
            <w:textDirection w:val="lrTb"/>
            <w:noWrap/>
          </w:tcPr>
          <w:p>
            <w:pPr>
              <w:pStyle w:val="2317"/>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left w:val="single" w:color="000000" w:sz="2" w:space="0"/>
              <w:right w:val="single" w:color="000000" w:sz="2" w:space="0"/>
            </w:tcBorders>
            <w:tcMar>
              <w:top w:w="100" w:type="dxa"/>
              <w:bottom w:w="100" w:type="dxa"/>
            </w:tcMar>
            <w:tcW w:w="651" w:type="pct"/>
            <w:vAlign w:val="center"/>
            <w:vMerge w:val="continue"/>
            <w:textDirection w:val="lrTb"/>
            <w:noWrap/>
          </w:tcPr>
          <w:p>
            <w:pPr>
              <w:pStyle w:val="2317"/>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6" w:type="pct"/>
            <w:vAlign w:val="center"/>
            <w:textDirection w:val="lrTb"/>
            <w:noWrap/>
          </w:tcPr>
          <w:p>
            <w:pPr>
              <w:pStyle w:val="2317"/>
              <w:jc w:val="center"/>
              <w:rPr>
                <w:rFonts w:hint="eastAsia" w:ascii="宋体" w:hAnsi="宋体" w:eastAsia="宋体" w:cs="宋体"/>
                <w:b/>
                <w:bCs/>
                <w:color w:val="auto"/>
                <w:highlight w:val="none"/>
                <w:lang w:val="zh-CN"/>
              </w:rPr>
            </w:pPr>
            <w:r>
              <w:rPr>
                <w:rFonts w:hint="eastAsia" w:ascii="宋体" w:hAnsi="宋体" w:eastAsia="宋体" w:cs="宋体"/>
                <w:highlight w:val="none"/>
                <w:lang w:val="zh-CN" w:eastAsia="zh-CN"/>
              </w:rPr>
              <w:t xml:space="preserve">一般性技术指标参数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90" w:type="pct"/>
            <w:vAlign w:val="center"/>
            <w:textDirection w:val="lrTb"/>
            <w:noWrap/>
          </w:tcPr>
          <w:p>
            <w:pPr>
              <w:ind w:left="0" w:right="0" w:firstLine="0"/>
              <w:jc w:val="both"/>
              <w:keepLines w:val="0"/>
              <w:keepNext w:val="0"/>
              <w:widowControl/>
              <w:rPr>
                <w:rFonts w:hint="eastAsia" w:ascii="宋体" w:hAnsi="宋体" w:eastAsia="宋体" w:cs="宋体"/>
                <w:b/>
                <w:bCs/>
                <w:color w:val="auto"/>
                <w:highlight w:val="none"/>
                <w:lang w:val="zh-CN"/>
              </w:rPr>
              <w:suppressLineNumbers w:val="0"/>
            </w:pPr>
            <w:r>
              <w:rPr>
                <w:rFonts w:hint="eastAsia" w:ascii="宋体" w:hAnsi="宋体" w:eastAsia="宋体" w:cs="宋体"/>
                <w:i w:val="0"/>
                <w:iCs w:val="0"/>
                <w:color w:val="000000"/>
                <w:sz w:val="24"/>
                <w:szCs w:val="24"/>
                <w:highlight w:val="none"/>
                <w:u w:val="none"/>
                <w:lang w:val="zh-CN" w:eastAsia="zh-CN" w:bidi="ar"/>
              </w:rPr>
              <w:t xml:space="preserve">一般性技术指标参数</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满分19分，如</w:t>
            </w:r>
            <w:r>
              <w:rPr>
                <w:rFonts w:hint="eastAsia" w:ascii="宋体" w:hAnsi="宋体" w:eastAsia="宋体" w:cs="宋体"/>
                <w:i w:val="0"/>
                <w:iCs w:val="0"/>
                <w:color w:val="000000"/>
                <w:sz w:val="24"/>
                <w:szCs w:val="24"/>
                <w:highlight w:val="none"/>
                <w:u w:val="none"/>
                <w:lang w:val="zh-CN" w:eastAsia="zh-CN" w:bidi="ar"/>
              </w:rPr>
              <w:t xml:space="preserve">有一项负偏离的，扣1分。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17"/>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19</w:t>
            </w:r>
            <w:r/>
          </w:p>
        </w:tc>
      </w:tr>
      <w:tr>
        <w:trPr/>
        <w:tc>
          <w:tcPr>
            <w:tcBorders>
              <w:left w:val="single" w:color="000000" w:sz="2" w:space="0"/>
              <w:bottom w:val="single" w:color="000000" w:sz="2" w:space="0"/>
              <w:right w:val="single" w:color="000000" w:sz="2" w:space="0"/>
            </w:tcBorders>
            <w:tcMar>
              <w:top w:w="100" w:type="dxa"/>
              <w:bottom w:w="100" w:type="dxa"/>
            </w:tcMar>
            <w:tcW w:w="345" w:type="pct"/>
            <w:vAlign w:val="center"/>
            <w:vMerge w:val="continue"/>
            <w:textDirection w:val="lrTb"/>
            <w:noWrap/>
          </w:tcPr>
          <w:p>
            <w:pPr>
              <w:pStyle w:val="2317"/>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left w:val="single" w:color="000000" w:sz="2" w:space="0"/>
              <w:bottom w:val="single" w:color="000000" w:sz="2" w:space="0"/>
              <w:right w:val="single" w:color="000000" w:sz="2" w:space="0"/>
            </w:tcBorders>
            <w:tcMar>
              <w:top w:w="100" w:type="dxa"/>
              <w:bottom w:w="100" w:type="dxa"/>
            </w:tcMar>
            <w:tcW w:w="651" w:type="pct"/>
            <w:vAlign w:val="center"/>
            <w:vMerge w:val="continue"/>
            <w:textDirection w:val="lrTb"/>
            <w:noWrap/>
          </w:tcPr>
          <w:p>
            <w:pPr>
              <w:pStyle w:val="2317"/>
              <w:jc w:val="center"/>
              <w:rPr>
                <w:rFonts w:hint="eastAsia" w:ascii="宋体" w:hAnsi="宋体" w:eastAsia="宋体" w:cs="宋体"/>
                <w:highlight w:val="none"/>
              </w:rPr>
            </w:pPr>
            <w:r>
              <w:rPr>
                <w:rFonts w:hint="eastAsia" w:ascii="宋体" w:hAnsi="宋体" w:eastAsia="宋体" w:cs="宋体"/>
                <w:highlight w:val="none"/>
              </w:rPr>
            </w:r>
            <w:r/>
          </w:p>
        </w:tc>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003" w:type="pct"/>
            <w:vAlign w:val="center"/>
            <w:textDirection w:val="lrTb"/>
            <w:noWrap/>
          </w:tcPr>
          <w:p>
            <w:pPr>
              <w:pStyle w:val="2317"/>
              <w:jc w:val="left"/>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val="zh-CN"/>
              </w:rPr>
              <w:t xml:space="preserve">注：</w:t>
            </w:r>
            <w:r>
              <w:rPr>
                <w:rFonts w:hint="eastAsia" w:ascii="宋体" w:hAnsi="宋体" w:eastAsia="宋体" w:cs="宋体"/>
                <w:b/>
                <w:bCs/>
                <w:color w:val="auto"/>
                <w:highlight w:val="none"/>
              </w:rPr>
              <w:t xml:space="preserve">投报产品的技术参数须逐条响应</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不得简单复制招标文件要求</w:t>
            </w:r>
            <w:r>
              <w:rPr>
                <w:rFonts w:hint="eastAsia" w:ascii="宋体" w:hAnsi="宋体" w:eastAsia="宋体" w:cs="宋体"/>
                <w:b/>
                <w:bCs/>
                <w:color w:val="auto"/>
                <w:highlight w:val="none"/>
                <w:lang w:eastAsia="zh-CN"/>
              </w:rPr>
              <w:t xml:space="preserve">；</w:t>
            </w:r>
            <w:r/>
          </w:p>
          <w:p>
            <w:pPr>
              <w:pStyle w:val="2317"/>
              <w:ind w:firstLine="472"/>
              <w:jc w:val="left"/>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en-US" w:eastAsia="zh-CN"/>
              </w:rPr>
              <w:t xml:space="preserve">其中</w:t>
            </w:r>
            <w:r>
              <w:rPr>
                <w:rFonts w:hint="eastAsia" w:ascii="宋体" w:hAnsi="宋体" w:eastAsia="宋体" w:cs="宋体"/>
                <w:b/>
                <w:bCs/>
                <w:color w:val="auto"/>
                <w:highlight w:val="none"/>
                <w:lang w:val="zh-CN"/>
              </w:rPr>
              <w:t xml:space="preserve">，“★”实质性参数、“▲”重要技术参数投标时须提供以下证明材料扫描件之一：1.注册证之附件《产品技术要求》；2.技术白皮书；3.用生产厂家官方网站截图。</w:t>
            </w:r>
            <w:r/>
          </w:p>
          <w:p>
            <w:pPr>
              <w:pStyle w:val="2317"/>
              <w:ind w:firstLine="472"/>
              <w:jc w:val="left"/>
              <w:rPr>
                <w:rFonts w:hint="eastAsia" w:ascii="宋体" w:hAnsi="宋体" w:eastAsia="宋体" w:cs="宋体"/>
                <w:color w:val="auto"/>
                <w:highlight w:val="none"/>
                <w:lang w:val="en-US" w:eastAsia="zh-CN"/>
              </w:rPr>
            </w:pPr>
            <w:r>
              <w:rPr>
                <w:rFonts w:hint="eastAsia" w:ascii="宋体" w:hAnsi="宋体" w:eastAsia="宋体" w:cs="宋体"/>
                <w:b/>
                <w:bCs/>
                <w:color w:val="auto"/>
                <w:highlight w:val="none"/>
                <w:lang w:val="zh-CN"/>
              </w:rPr>
              <w:t xml:space="preserve">未提供有效证明材料或证明材料中内容与所填报指标不一致的，该指标按不满足处理。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317"/>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317"/>
              <w:jc w:val="center"/>
              <w:rPr>
                <w:rFonts w:hint="default" w:ascii="宋体" w:hAnsi="宋体" w:eastAsia="宋体" w:cs="宋体"/>
                <w:color w:val="auto"/>
                <w:highlight w:val="none"/>
                <w:lang w:val="en-US" w:eastAsia="zh-CN"/>
              </w:rPr>
            </w:pPr>
            <w:r>
              <w:rPr>
                <w:rFonts w:hint="eastAsia" w:ascii="宋体" w:hAnsi="宋体" w:eastAsia="宋体" w:cs="宋体"/>
                <w:color w:val="000000"/>
                <w:highlight w:val="none"/>
                <w:lang w:val="en-US" w:eastAsia="zh-CN"/>
              </w:rPr>
              <w:t xml:space="preserve">整体</w:t>
            </w:r>
            <w:r>
              <w:rPr>
                <w:rFonts w:hint="eastAsia" w:ascii="宋体" w:hAnsi="宋体" w:eastAsia="宋体" w:cs="宋体"/>
                <w:color w:val="000000"/>
                <w:highlight w:val="none"/>
              </w:rPr>
              <w:t xml:space="preserve">实施方案</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ind w:firstLine="480"/>
              <w:spacing w:line="240" w:lineRule="atLeast"/>
              <w:rPr>
                <w:rFonts w:ascii="宋体" w:hAnsi="宋体"/>
                <w:sz w:val="24"/>
                <w:highlight w:val="none"/>
              </w:rPr>
            </w:pPr>
            <w:r>
              <w:rPr>
                <w:rFonts w:hint="eastAsia" w:ascii="宋体" w:hAnsi="宋体"/>
                <w:sz w:val="24"/>
                <w:highlight w:val="none"/>
              </w:rPr>
              <w:t xml:space="preserve">根据</w:t>
            </w:r>
            <w:r>
              <w:rPr>
                <w:rFonts w:hint="eastAsia" w:ascii="宋体" w:hAnsi="宋体"/>
                <w:sz w:val="24"/>
                <w:highlight w:val="none"/>
                <w:lang w:val="en-US" w:eastAsia="zh-CN"/>
              </w:rPr>
              <w:t xml:space="preserve">投标人</w:t>
            </w:r>
            <w:r>
              <w:rPr>
                <w:rFonts w:hint="eastAsia" w:ascii="宋体" w:hAnsi="宋体"/>
                <w:sz w:val="24"/>
                <w:highlight w:val="none"/>
              </w:rPr>
              <w:t xml:space="preserve">提供的整体实施方案（包括</w:t>
            </w:r>
            <w:r>
              <w:rPr>
                <w:rFonts w:hint="eastAsia" w:ascii="宋体" w:hAnsi="宋体"/>
                <w:b/>
                <w:sz w:val="24"/>
                <w:highlight w:val="none"/>
              </w:rPr>
              <w:t xml:space="preserve">1.</w:t>
            </w:r>
            <w:r>
              <w:rPr>
                <w:rFonts w:hint="eastAsia" w:ascii="宋体" w:hAnsi="宋体"/>
                <w:b/>
                <w:sz w:val="24"/>
                <w:highlight w:val="none"/>
                <w:lang w:val="en-US" w:eastAsia="zh-CN"/>
              </w:rPr>
              <w:t xml:space="preserve">运输方案、2.供货及交货安排、3.安装调试</w:t>
            </w:r>
            <w:r>
              <w:rPr>
                <w:rFonts w:hint="eastAsia" w:ascii="宋体" w:hAnsi="宋体"/>
                <w:b/>
                <w:sz w:val="24"/>
                <w:highlight w:val="none"/>
              </w:rPr>
              <w:t xml:space="preserve">方案、</w:t>
            </w:r>
            <w:r>
              <w:rPr>
                <w:rFonts w:hint="eastAsia" w:ascii="宋体" w:hAnsi="宋体"/>
                <w:b/>
                <w:sz w:val="24"/>
                <w:highlight w:val="none"/>
                <w:lang w:val="en-US" w:eastAsia="zh-CN"/>
              </w:rPr>
              <w:t xml:space="preserve">4</w:t>
            </w:r>
            <w:r>
              <w:rPr>
                <w:rFonts w:hint="eastAsia" w:ascii="宋体" w:hAnsi="宋体"/>
                <w:b/>
                <w:sz w:val="24"/>
                <w:highlight w:val="none"/>
              </w:rPr>
              <w:t xml:space="preserve">.</w:t>
            </w:r>
            <w:r>
              <w:rPr>
                <w:rFonts w:hint="eastAsia" w:ascii="宋体" w:hAnsi="宋体"/>
                <w:b/>
                <w:sz w:val="24"/>
                <w:highlight w:val="none"/>
                <w:lang w:val="en-US" w:eastAsia="zh-CN"/>
              </w:rPr>
              <w:t xml:space="preserve">安装人员配置方案、5</w:t>
            </w:r>
            <w:r>
              <w:rPr>
                <w:rFonts w:hint="eastAsia" w:ascii="宋体" w:hAnsi="宋体"/>
                <w:b/>
                <w:sz w:val="24"/>
                <w:highlight w:val="none"/>
              </w:rPr>
              <w:t xml:space="preserve">.安全管理方案、</w:t>
            </w:r>
            <w:r>
              <w:rPr>
                <w:rFonts w:hint="eastAsia" w:ascii="宋体" w:hAnsi="宋体"/>
                <w:b/>
                <w:sz w:val="24"/>
                <w:highlight w:val="none"/>
                <w:lang w:val="en-US" w:eastAsia="zh-CN"/>
              </w:rPr>
              <w:t xml:space="preserve">6.</w:t>
            </w:r>
            <w:r>
              <w:rPr>
                <w:rFonts w:hint="eastAsia" w:ascii="宋体" w:hAnsi="宋体"/>
                <w:b/>
                <w:sz w:val="24"/>
                <w:highlight w:val="none"/>
              </w:rPr>
              <w:t xml:space="preserve">验收方案</w:t>
            </w:r>
            <w:r>
              <w:rPr>
                <w:rFonts w:hint="eastAsia" w:ascii="宋体" w:hAnsi="宋体"/>
                <w:sz w:val="24"/>
                <w:highlight w:val="none"/>
              </w:rPr>
              <w:t xml:space="preserve">）进行评价。</w:t>
            </w:r>
            <w:r/>
          </w:p>
          <w:p>
            <w:pPr>
              <w:pStyle w:val="2317"/>
              <w:ind w:firstLine="470"/>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方案</w:t>
            </w: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lang w:val="en-US" w:eastAsia="zh-CN"/>
              </w:rPr>
              <w:t xml:space="preserve">6</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lang w:val="en-US" w:eastAsia="zh-CN"/>
              </w:rPr>
              <w:t xml:space="preserve">0.5</w:t>
            </w:r>
            <w:r>
              <w:rPr>
                <w:rFonts w:hint="eastAsia" w:ascii="宋体" w:hAnsi="宋体" w:eastAsia="宋体" w:cs="宋体"/>
                <w:highlight w:val="none"/>
                <w:lang w:val="zh-CN"/>
              </w:rPr>
              <w:t xml:space="preserve">分，每缺一项扣</w:t>
            </w:r>
            <w:r>
              <w:rPr>
                <w:rFonts w:hint="eastAsia" w:ascii="宋体" w:hAnsi="宋体" w:eastAsia="宋体" w:cs="宋体"/>
                <w:highlight w:val="none"/>
                <w:lang w:val="en-US" w:eastAsia="zh-CN"/>
              </w:rPr>
              <w:t xml:space="preserve">1</w:t>
            </w:r>
            <w:r>
              <w:rPr>
                <w:rFonts w:hint="eastAsia" w:ascii="宋体" w:hAnsi="宋体" w:eastAsia="宋体" w:cs="宋体"/>
                <w:highlight w:val="none"/>
                <w:lang w:val="zh-CN"/>
              </w:rPr>
              <w:t xml:space="preserve">分，扣完为止。</w:t>
            </w:r>
            <w:r/>
          </w:p>
          <w:p>
            <w:pPr>
              <w:pStyle w:val="2317"/>
              <w:ind w:firstLine="470"/>
              <w:rPr>
                <w:rFonts w:hint="eastAsia" w:ascii="宋体" w:hAnsi="宋体" w:eastAsia="宋体" w:cs="宋体"/>
                <w:highlight w:val="none"/>
                <w:lang w:val="zh-CN" w:eastAsia="zh-CN"/>
              </w:rPr>
            </w:pPr>
            <w:r>
              <w:rPr>
                <w:rFonts w:hint="eastAsia" w:ascii="宋体" w:hAnsi="宋体" w:eastAsia="宋体" w:cs="宋体"/>
                <w:b w:val="0"/>
                <w:bCs w:val="0"/>
                <w:highlight w:val="none"/>
                <w:lang w:val="zh-CN" w:eastAsia="zh-CN"/>
              </w:rPr>
              <w:t xml:space="preserve">有针对性</w:t>
            </w:r>
            <w:r>
              <w:rPr>
                <w:rFonts w:hint="eastAsia" w:ascii="宋体" w:hAnsi="宋体" w:eastAsia="宋体" w:cs="宋体"/>
                <w:highlight w:val="none"/>
                <w:lang w:val="zh-CN" w:eastAsia="zh-CN"/>
              </w:rPr>
              <w:t xml:space="preserve">的，加1.5分；</w:t>
            </w:r>
            <w:r/>
          </w:p>
          <w:p>
            <w:pPr>
              <w:pStyle w:val="2317"/>
              <w:ind w:firstLine="470"/>
              <w:rPr>
                <w:rFonts w:hint="eastAsia" w:ascii="宋体" w:hAnsi="宋体" w:eastAsia="宋体" w:cs="宋体"/>
                <w:highlight w:val="none"/>
                <w:lang w:val="zh-CN" w:eastAsia="zh-CN"/>
              </w:rPr>
            </w:pPr>
            <w:r>
              <w:rPr>
                <w:rFonts w:hint="eastAsia" w:ascii="宋体" w:hAnsi="宋体" w:eastAsia="宋体" w:cs="宋体"/>
                <w:b w:val="0"/>
                <w:bCs w:val="0"/>
                <w:highlight w:val="none"/>
                <w:lang w:val="zh-CN" w:eastAsia="zh-CN"/>
              </w:rPr>
              <w:t xml:space="preserve">具有操作性</w:t>
            </w:r>
            <w:r>
              <w:rPr>
                <w:rFonts w:hint="eastAsia" w:ascii="宋体" w:hAnsi="宋体" w:eastAsia="宋体" w:cs="宋体"/>
                <w:highlight w:val="none"/>
                <w:lang w:val="zh-CN" w:eastAsia="zh-CN"/>
              </w:rPr>
              <w:t xml:space="preserve">的，加1.5分。</w:t>
            </w:r>
            <w:r/>
          </w:p>
          <w:p>
            <w:pPr>
              <w:pStyle w:val="2317"/>
              <w:ind w:firstLine="470"/>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未提供不得分。</w:t>
            </w:r>
            <w:r/>
          </w:p>
          <w:p>
            <w:pPr>
              <w:pStyle w:val="2317"/>
              <w:ind w:firstLine="470"/>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zh-CN" w:eastAsia="zh-CN"/>
              </w:rPr>
              <w:t xml:space="preserve">注：</w:t>
            </w:r>
            <w:r>
              <w:rPr>
                <w:rFonts w:hint="eastAsia" w:ascii="宋体" w:hAnsi="宋体" w:eastAsia="宋体" w:cs="宋体"/>
                <w:b/>
                <w:bCs/>
                <w:color w:val="auto"/>
                <w:highlight w:val="none"/>
                <w:lang w:val="en-US" w:eastAsia="zh-CN"/>
              </w:rPr>
              <w:t xml:space="preserve">1.</w:t>
            </w:r>
            <w:r>
              <w:rPr>
                <w:rFonts w:hint="eastAsia" w:ascii="宋体" w:hAnsi="宋体" w:eastAsia="宋体" w:cs="宋体"/>
                <w:b/>
                <w:bCs/>
                <w:color w:val="auto"/>
                <w:highlight w:val="none"/>
                <w:lang w:val="zh-CN" w:eastAsia="zh-CN"/>
              </w:rPr>
              <w:t xml:space="preserve">每有一项不完全满足项目需求和实际情况是指方案中存在不适用项目实际情况、不符合采购需求、套用其他无关内容以及本项目无关等情况。</w:t>
            </w:r>
            <w:r/>
          </w:p>
          <w:p>
            <w:pPr>
              <w:pStyle w:val="2317"/>
              <w:ind w:firstLine="470"/>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zh-CN" w:eastAsia="zh-CN"/>
              </w:rPr>
              <w:t xml:space="preserve">2.有针对性:</w:t>
            </w:r>
            <w:r>
              <w:rPr>
                <w:rFonts w:hint="eastAsia" w:ascii="宋体" w:hAnsi="宋体" w:eastAsia="宋体" w:cs="宋体"/>
                <w:b/>
                <w:bCs/>
                <w:color w:val="auto"/>
                <w:sz w:val="24"/>
                <w:highlight w:val="none"/>
                <w:lang w:val="zh-CN" w:eastAsia="zh-CN"/>
              </w:rPr>
              <w:t xml:space="preserve">指</w:t>
            </w:r>
            <w:r>
              <w:rPr>
                <w:rFonts w:hint="eastAsia" w:ascii="宋体" w:hAnsi="宋体" w:eastAsia="宋体" w:cs="宋体"/>
                <w:b/>
                <w:bCs/>
                <w:color w:val="auto"/>
                <w:highlight w:val="none"/>
                <w:lang w:val="zh-CN" w:eastAsia="zh-CN"/>
              </w:rPr>
              <w:t xml:space="preserve">方案所有内容全部围绕采购需求，精准匹配采购人全部使用及管理要求。</w:t>
            </w:r>
            <w:r/>
          </w:p>
          <w:p>
            <w:pPr>
              <w:pStyle w:val="2317"/>
              <w:ind w:firstLine="470"/>
              <w:rPr>
                <w:rFonts w:ascii="宋体" w:hAnsi="宋体" w:eastAsia="宋体" w:cs="宋体"/>
                <w:color w:val="auto"/>
                <w:highlight w:val="none"/>
              </w:rPr>
            </w:pPr>
            <w:r>
              <w:rPr>
                <w:rFonts w:hint="eastAsia" w:ascii="宋体" w:hAnsi="宋体" w:eastAsia="宋体" w:cs="宋体"/>
                <w:b/>
                <w:bCs/>
                <w:color w:val="auto"/>
                <w:highlight w:val="none"/>
                <w:lang w:val="zh-CN" w:eastAsia="zh-CN"/>
              </w:rPr>
              <w:t xml:space="preserve">3.具有操作性:</w:t>
            </w:r>
            <w:r>
              <w:rPr>
                <w:rFonts w:hint="eastAsia" w:ascii="宋体" w:hAnsi="宋体" w:eastAsia="宋体" w:cs="宋体"/>
                <w:b/>
                <w:bCs/>
                <w:color w:val="auto"/>
                <w:sz w:val="24"/>
                <w:highlight w:val="none"/>
                <w:lang w:val="zh-CN" w:eastAsia="zh-CN"/>
              </w:rPr>
              <w:t xml:space="preserve">指</w:t>
            </w:r>
            <w:r>
              <w:rPr>
                <w:rFonts w:hint="eastAsia" w:ascii="宋体" w:hAnsi="宋体" w:eastAsia="宋体" w:cs="宋体"/>
                <w:b/>
                <w:bCs/>
                <w:color w:val="auto"/>
                <w:highlight w:val="none"/>
                <w:lang w:val="zh-CN" w:eastAsia="zh-CN"/>
              </w:rPr>
              <w:t xml:space="preserve">方案、流程、标准有明确步骤、量化、可落地执行。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17"/>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317"/>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317"/>
              <w:jc w:val="center"/>
              <w:rPr>
                <w:rFonts w:hint="eastAsia" w:ascii="宋体" w:hAnsi="宋体" w:eastAsia="宋体" w:cs="宋体"/>
                <w:color w:val="auto"/>
                <w:highlight w:val="none"/>
                <w:lang w:val="en-US" w:eastAsia="zh-CN"/>
              </w:rPr>
            </w:pPr>
            <w:r>
              <w:rPr>
                <w:rFonts w:hint="eastAsia" w:ascii="宋体" w:hAnsi="宋体" w:eastAsia="宋体" w:cs="宋体"/>
                <w:color w:val="000000"/>
                <w:highlight w:val="none"/>
              </w:rPr>
              <w:t xml:space="preserve">售后服务</w:t>
            </w:r>
            <w:r>
              <w:rPr>
                <w:rFonts w:hint="eastAsia" w:ascii="宋体" w:hAnsi="宋体" w:eastAsia="宋体" w:cs="宋体"/>
                <w:color w:val="000000"/>
                <w:highlight w:val="none"/>
                <w:lang w:val="en-US" w:eastAsia="zh-CN"/>
              </w:rPr>
              <w:t xml:space="preserve">方案</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1039"/>
              <w:spacing w:line="300" w:lineRule="exact"/>
              <w:rPr>
                <w:rFonts w:hint="eastAsia" w:ascii="宋体" w:hAnsi="宋体" w:eastAsia="宋体" w:cs="宋体"/>
                <w:sz w:val="24"/>
                <w:highlight w:val="none"/>
                <w:lang w:val="zh-CN"/>
              </w:rPr>
            </w:pPr>
            <w:r>
              <w:rPr>
                <w:rFonts w:hint="eastAsia" w:ascii="宋体" w:hAnsi="宋体" w:cs="宋体"/>
                <w:sz w:val="24"/>
                <w:highlight w:val="none"/>
                <w:lang w:val="en-US" w:eastAsia="zh-CN"/>
              </w:rPr>
              <w:t xml:space="preserve">一、</w:t>
            </w:r>
            <w:r>
              <w:rPr>
                <w:rFonts w:hint="eastAsia" w:ascii="宋体" w:hAnsi="宋体" w:eastAsia="宋体" w:cs="宋体"/>
                <w:sz w:val="24"/>
                <w:highlight w:val="none"/>
                <w:lang w:val="zh-CN"/>
              </w:rPr>
              <w:t xml:space="preserve">根据</w:t>
            </w:r>
            <w:r>
              <w:rPr>
                <w:rFonts w:hint="eastAsia" w:ascii="宋体" w:hAnsi="宋体" w:eastAsia="宋体" w:cs="宋体"/>
                <w:sz w:val="24"/>
                <w:highlight w:val="none"/>
                <w:lang w:val="zh-CN" w:eastAsia="zh-CN"/>
              </w:rPr>
              <w:t xml:space="preserve">投标人</w:t>
            </w:r>
            <w:r>
              <w:rPr>
                <w:rFonts w:hint="eastAsia" w:ascii="宋体" w:hAnsi="宋体" w:eastAsia="宋体" w:cs="宋体"/>
                <w:sz w:val="24"/>
                <w:highlight w:val="none"/>
                <w:lang w:val="zh-CN"/>
              </w:rPr>
              <w:t xml:space="preserve">提供的</w:t>
            </w:r>
            <w:r>
              <w:rPr>
                <w:rFonts w:hint="eastAsia" w:ascii="宋体" w:hAnsi="宋体" w:eastAsia="宋体" w:cs="宋体"/>
                <w:sz w:val="24"/>
                <w:highlight w:val="none"/>
                <w:lang w:val="zh-CN" w:eastAsia="zh-CN"/>
              </w:rPr>
              <w:t xml:space="preserve">售后服务</w:t>
            </w:r>
            <w:r>
              <w:rPr>
                <w:rFonts w:hint="eastAsia" w:ascii="宋体" w:hAnsi="宋体" w:eastAsia="宋体" w:cs="宋体"/>
                <w:sz w:val="24"/>
                <w:highlight w:val="none"/>
                <w:lang w:val="zh-CN"/>
              </w:rPr>
              <w:t xml:space="preserve">方案（包括</w:t>
            </w:r>
            <w:r>
              <w:rPr>
                <w:rFonts w:hint="eastAsia" w:ascii="宋体" w:hAnsi="宋体" w:eastAsia="宋体" w:cs="宋体"/>
                <w:b/>
                <w:bCs/>
                <w:sz w:val="24"/>
                <w:highlight w:val="none"/>
                <w:lang w:val="zh-CN"/>
              </w:rPr>
              <w:t xml:space="preserve">1.</w:t>
            </w:r>
            <w:r>
              <w:rPr>
                <w:rFonts w:hint="eastAsia" w:ascii="宋体" w:hAnsi="宋体" w:eastAsia="宋体" w:cs="宋体"/>
                <w:b/>
                <w:bCs/>
                <w:sz w:val="24"/>
                <w:highlight w:val="none"/>
                <w:lang w:val="zh-CN" w:eastAsia="zh-CN"/>
              </w:rPr>
              <w:t xml:space="preserve">售后服务体系、2.售后服务团队配备</w:t>
            </w:r>
            <w:r>
              <w:rPr>
                <w:rFonts w:hint="eastAsia" w:ascii="宋体" w:hAnsi="宋体" w:eastAsia="宋体" w:cs="宋体"/>
                <w:b/>
                <w:bCs/>
                <w:sz w:val="24"/>
                <w:highlight w:val="none"/>
                <w:lang w:val="zh-CN"/>
              </w:rPr>
              <w:t xml:space="preserve">、</w:t>
            </w:r>
            <w:r>
              <w:rPr>
                <w:rFonts w:hint="eastAsia" w:ascii="宋体" w:hAnsi="宋体" w:eastAsia="宋体" w:cs="宋体"/>
                <w:b/>
                <w:bCs/>
                <w:sz w:val="24"/>
                <w:highlight w:val="none"/>
                <w:lang w:val="zh-CN" w:eastAsia="zh-CN"/>
              </w:rPr>
              <w:t xml:space="preserve">3.售后服务承诺、4.对采购人的培训方案</w:t>
            </w:r>
            <w:r>
              <w:rPr>
                <w:rFonts w:hint="eastAsia" w:ascii="宋体" w:hAnsi="宋体" w:eastAsia="宋体" w:cs="宋体"/>
                <w:sz w:val="24"/>
                <w:highlight w:val="none"/>
                <w:lang w:val="zh-CN"/>
              </w:rPr>
              <w:t xml:space="preserve">）进行评价。</w:t>
            </w:r>
            <w:r/>
          </w:p>
          <w:p>
            <w:pPr>
              <w:pStyle w:val="1039"/>
              <w:ind w:firstLine="480"/>
              <w:spacing w:line="30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eastAsia="zh-CN"/>
              </w:rPr>
              <w:t xml:space="preserve">方案</w:t>
            </w:r>
            <w:r>
              <w:rPr>
                <w:rFonts w:hint="eastAsia" w:ascii="宋体" w:hAnsi="宋体" w:eastAsia="宋体" w:cs="宋体"/>
                <w:sz w:val="24"/>
                <w:highlight w:val="none"/>
                <w:lang w:val="zh-CN"/>
              </w:rPr>
              <w:t xml:space="preserve">完全包含上述要点的得</w:t>
            </w:r>
            <w:r>
              <w:rPr>
                <w:rFonts w:hint="eastAsia" w:ascii="宋体" w:hAnsi="宋体" w:eastAsia="宋体" w:cs="宋体"/>
                <w:sz w:val="24"/>
                <w:highlight w:val="none"/>
                <w:lang w:val="zh-CN" w:eastAsia="zh-CN"/>
              </w:rPr>
              <w:t xml:space="preserve">4</w:t>
            </w:r>
            <w:r>
              <w:rPr>
                <w:rFonts w:hint="eastAsia" w:ascii="宋体" w:hAnsi="宋体" w:eastAsia="宋体" w:cs="宋体"/>
                <w:sz w:val="24"/>
                <w:highlight w:val="none"/>
                <w:lang w:val="zh-CN"/>
              </w:rPr>
              <w:t xml:space="preserve">分；每有一项不完全满足项目需求和实际情况的扣</w:t>
            </w:r>
            <w:r>
              <w:rPr>
                <w:rFonts w:hint="eastAsia" w:ascii="宋体" w:hAnsi="宋体" w:eastAsia="宋体" w:cs="宋体"/>
                <w:sz w:val="24"/>
                <w:highlight w:val="none"/>
                <w:lang w:val="zh-CN" w:eastAsia="zh-CN"/>
              </w:rPr>
              <w:t xml:space="preserve">0.5</w:t>
            </w:r>
            <w:r>
              <w:rPr>
                <w:rFonts w:hint="eastAsia" w:ascii="宋体" w:hAnsi="宋体" w:eastAsia="宋体" w:cs="宋体"/>
                <w:sz w:val="24"/>
                <w:highlight w:val="none"/>
                <w:lang w:val="zh-CN"/>
              </w:rPr>
              <w:t xml:space="preserve">分，每缺一项扣</w:t>
            </w:r>
            <w:r>
              <w:rPr>
                <w:rFonts w:hint="eastAsia" w:ascii="宋体" w:hAnsi="宋体" w:eastAsia="宋体" w:cs="宋体"/>
                <w:sz w:val="24"/>
                <w:highlight w:val="none"/>
                <w:lang w:val="zh-CN" w:eastAsia="zh-CN"/>
              </w:rPr>
              <w:t xml:space="preserve">1</w:t>
            </w:r>
            <w:r>
              <w:rPr>
                <w:rFonts w:hint="eastAsia" w:ascii="宋体" w:hAnsi="宋体" w:eastAsia="宋体" w:cs="宋体"/>
                <w:sz w:val="24"/>
                <w:highlight w:val="none"/>
                <w:lang w:val="zh-CN"/>
              </w:rPr>
              <w:t xml:space="preserve">分，扣完为止。</w:t>
            </w:r>
            <w:r/>
          </w:p>
          <w:p>
            <w:pPr>
              <w:pStyle w:val="1039"/>
              <w:ind w:firstLine="480"/>
              <w:spacing w:line="300" w:lineRule="exact"/>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售后服务体系完善的，加1.5分；</w:t>
            </w:r>
            <w:r/>
          </w:p>
          <w:p>
            <w:pPr>
              <w:pStyle w:val="1039"/>
              <w:ind w:firstLine="480"/>
              <w:spacing w:line="300" w:lineRule="exact"/>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售后服务团队配备充足，技术能力强，周边辐射多的，加1.5分。</w:t>
            </w:r>
            <w:r/>
          </w:p>
          <w:p>
            <w:pPr>
              <w:pStyle w:val="1039"/>
              <w:ind w:firstLine="480"/>
              <w:spacing w:line="300" w:lineRule="exact"/>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未提供不得分。</w:t>
            </w:r>
            <w:r/>
          </w:p>
          <w:p>
            <w:pPr>
              <w:pStyle w:val="1039"/>
              <w:ind w:firstLine="480"/>
              <w:spacing w:line="300" w:lineRule="exact"/>
              <w:rPr>
                <w:rFonts w:hint="eastAsia" w:ascii="宋体" w:hAnsi="宋体" w:eastAsia="宋体" w:cs="宋体"/>
                <w:b/>
                <w:bCs/>
                <w:sz w:val="24"/>
                <w:highlight w:val="none"/>
                <w:lang w:val="zh-CN" w:eastAsia="zh-CN"/>
              </w:rPr>
            </w:pPr>
            <w:r>
              <w:rPr>
                <w:rFonts w:hint="eastAsia" w:ascii="宋体" w:hAnsi="宋体" w:eastAsia="宋体" w:cs="宋体"/>
                <w:b/>
                <w:bCs/>
                <w:sz w:val="24"/>
                <w:highlight w:val="none"/>
                <w:lang w:val="zh-CN" w:eastAsia="zh-CN"/>
              </w:rPr>
              <w:t xml:space="preserve">注：1.每有一项不完全满足项目需求和实际情况是指方案中存在不适用项目实际情况、不符合采购需求、套用其他无关内容以及本项目无关等情况。</w:t>
            </w:r>
            <w:r/>
          </w:p>
          <w:p>
            <w:pPr>
              <w:pStyle w:val="1039"/>
              <w:ind w:firstLine="480"/>
              <w:spacing w:line="300" w:lineRule="exact"/>
              <w:rPr>
                <w:rFonts w:hint="eastAsia" w:ascii="宋体" w:hAnsi="宋体" w:eastAsia="宋体" w:cs="宋体"/>
                <w:b/>
                <w:bCs/>
                <w:sz w:val="24"/>
                <w:highlight w:val="none"/>
                <w:lang w:val="zh-CN" w:eastAsia="zh-CN"/>
              </w:rPr>
            </w:pPr>
            <w:r>
              <w:rPr>
                <w:rFonts w:hint="eastAsia" w:ascii="宋体" w:hAnsi="宋体" w:eastAsia="宋体" w:cs="宋体"/>
                <w:b/>
                <w:bCs/>
                <w:sz w:val="24"/>
                <w:highlight w:val="none"/>
                <w:lang w:val="zh-CN" w:eastAsia="zh-CN"/>
              </w:rPr>
              <w:t xml:space="preserve">2.售后服务体系完善:指所有内容全部围绕采购需求，精准匹配采购人全部使用及管理要求。</w:t>
            </w:r>
            <w:r/>
          </w:p>
          <w:p>
            <w:pPr>
              <w:pStyle w:val="1039"/>
              <w:ind w:firstLine="480"/>
              <w:spacing w:line="300" w:lineRule="exact"/>
              <w:rPr>
                <w:rFonts w:hint="eastAsia" w:ascii="宋体" w:hAnsi="宋体" w:eastAsia="宋体" w:cs="宋体"/>
                <w:b/>
                <w:bCs/>
                <w:sz w:val="24"/>
                <w:highlight w:val="none"/>
                <w:lang w:val="zh-CN" w:eastAsia="zh-CN"/>
              </w:rPr>
            </w:pPr>
            <w:r>
              <w:rPr>
                <w:rFonts w:hint="eastAsia" w:ascii="宋体" w:hAnsi="宋体" w:eastAsia="宋体" w:cs="宋体"/>
                <w:b/>
                <w:bCs/>
                <w:sz w:val="24"/>
                <w:highlight w:val="none"/>
                <w:lang w:val="zh-CN" w:eastAsia="zh-CN"/>
              </w:rPr>
              <w:t xml:space="preserve">3.售后服务团队配备充足，技术能力强，周边辐射多:指</w:t>
            </w:r>
            <w:r>
              <w:rPr>
                <w:rFonts w:hint="eastAsia" w:ascii="宋体" w:hAnsi="宋体" w:eastAsia="宋体" w:cs="宋体"/>
                <w:b/>
                <w:bCs/>
                <w:i w:val="0"/>
                <w:iCs w:val="0"/>
                <w:caps w:val="0"/>
                <w:spacing w:val="0"/>
                <w:sz w:val="24"/>
                <w:szCs w:val="24"/>
                <w:highlight w:val="none"/>
                <w:shd w:val="clear" w:color="auto"/>
                <w:lang w:val="zh-CN"/>
              </w:rPr>
              <w:t xml:space="preserve">可通过本地常驻机构、授权服务网点、备件库或书面服务承诺等方式提供</w:t>
            </w:r>
            <w:r>
              <w:rPr>
                <w:rFonts w:hint="eastAsia" w:ascii="宋体" w:hAnsi="宋体" w:cs="宋体"/>
                <w:b/>
                <w:bCs/>
                <w:i w:val="0"/>
                <w:iCs w:val="0"/>
                <w:caps w:val="0"/>
                <w:spacing w:val="0"/>
                <w:sz w:val="24"/>
                <w:szCs w:val="24"/>
                <w:highlight w:val="none"/>
                <w:shd w:val="clear" w:color="auto"/>
                <w:lang w:val="en-US" w:eastAsia="zh-CN"/>
              </w:rPr>
              <w:t xml:space="preserve">相关</w:t>
            </w:r>
            <w:r>
              <w:rPr>
                <w:rFonts w:hint="eastAsia" w:ascii="宋体" w:hAnsi="宋体" w:eastAsia="宋体" w:cs="宋体"/>
                <w:b/>
                <w:bCs/>
                <w:i w:val="0"/>
                <w:iCs w:val="0"/>
                <w:caps w:val="0"/>
                <w:spacing w:val="0"/>
                <w:sz w:val="24"/>
                <w:szCs w:val="24"/>
                <w:highlight w:val="none"/>
                <w:shd w:val="clear" w:color="auto"/>
                <w:lang w:val="zh-CN"/>
              </w:rPr>
              <w:t xml:space="preserve">证明材料</w:t>
            </w:r>
            <w:r>
              <w:rPr>
                <w:rFonts w:hint="eastAsia" w:ascii="宋体" w:hAnsi="宋体" w:eastAsia="宋体" w:cs="宋体"/>
                <w:b/>
                <w:bCs/>
                <w:sz w:val="24"/>
                <w:highlight w:val="none"/>
                <w:lang w:val="zh-CN" w:eastAsia="zh-CN"/>
              </w:rPr>
              <w:t xml:space="preserve">。</w:t>
            </w:r>
            <w:r/>
          </w:p>
          <w:p>
            <w:pPr>
              <w:pStyle w:val="1039"/>
              <w:ind w:firstLine="480"/>
              <w:spacing w:line="300" w:lineRule="exact"/>
              <w:rPr>
                <w:rFonts w:hint="eastAsia" w:ascii="宋体" w:hAnsi="宋体" w:eastAsia="宋体" w:cs="宋体"/>
                <w:sz w:val="24"/>
                <w:highlight w:val="none"/>
                <w:lang w:val="zh-CN" w:eastAsia="zh-CN"/>
              </w:rPr>
            </w:pPr>
            <w:r>
              <w:rPr>
                <w:rFonts w:hint="eastAsia" w:ascii="宋体" w:hAnsi="宋体" w:eastAsia="宋体" w:cs="宋体"/>
                <w:b w:val="0"/>
                <w:bCs w:val="0"/>
                <w:sz w:val="24"/>
                <w:highlight w:val="none"/>
                <w:lang w:val="zh-CN" w:eastAsia="zh-CN"/>
              </w:rPr>
              <w:t xml:space="preserve">二、</w:t>
            </w:r>
            <w:r>
              <w:rPr>
                <w:rFonts w:hint="eastAsia" w:ascii="宋体" w:hAnsi="宋体" w:eastAsia="宋体" w:cs="宋体"/>
                <w:sz w:val="24"/>
                <w:highlight w:val="none"/>
                <w:lang w:val="zh-CN" w:eastAsia="zh-CN"/>
              </w:rPr>
              <w:t xml:space="preserve">投标人承诺中标后5个工作日内提供加盖原厂公章的</w:t>
            </w:r>
            <w:r>
              <w:rPr>
                <w:rFonts w:hint="eastAsia" w:ascii="宋体" w:hAnsi="宋体" w:cs="宋体"/>
                <w:sz w:val="24"/>
                <w:highlight w:val="none"/>
                <w:lang w:val="en-US" w:eastAsia="zh-CN"/>
              </w:rPr>
              <w:t xml:space="preserve">原厂</w:t>
            </w:r>
            <w:r>
              <w:rPr>
                <w:rFonts w:hint="eastAsia" w:ascii="宋体" w:hAnsi="宋体" w:eastAsia="宋体" w:cs="宋体"/>
                <w:sz w:val="24"/>
                <w:highlight w:val="none"/>
                <w:lang w:val="zh-CN" w:eastAsia="zh-CN"/>
              </w:rPr>
              <w:t xml:space="preserve">维保承诺函的</w:t>
            </w:r>
            <w:r>
              <w:rPr>
                <w:rFonts w:hint="eastAsia" w:ascii="宋体" w:hAnsi="宋体" w:cs="宋体"/>
                <w:sz w:val="24"/>
                <w:highlight w:val="none"/>
                <w:lang w:val="zh-CN" w:eastAsia="zh-CN"/>
              </w:rPr>
              <w:t xml:space="preserve">，</w:t>
            </w:r>
            <w:r>
              <w:rPr>
                <w:rFonts w:hint="eastAsia" w:ascii="宋体" w:hAnsi="宋体" w:eastAsia="宋体" w:cs="宋体"/>
                <w:sz w:val="24"/>
                <w:highlight w:val="none"/>
                <w:lang w:val="zh-CN" w:eastAsia="zh-CN"/>
              </w:rPr>
              <w:t xml:space="preserve">得2分；</w:t>
            </w:r>
            <w:r/>
          </w:p>
          <w:p>
            <w:pPr>
              <w:pStyle w:val="1039"/>
              <w:ind w:firstLine="480"/>
              <w:spacing w:line="300" w:lineRule="exact"/>
              <w:rPr>
                <w:rFonts w:hint="eastAsia" w:ascii="宋体" w:hAnsi="宋体" w:eastAsia="宋体" w:cs="宋体"/>
                <w:b w:val="0"/>
                <w:bCs w:val="0"/>
                <w:sz w:val="24"/>
                <w:highlight w:val="none"/>
                <w:lang w:val="zh-CN" w:eastAsia="zh-CN"/>
              </w:rPr>
            </w:pPr>
            <w:r>
              <w:rPr>
                <w:rFonts w:hint="eastAsia" w:ascii="宋体" w:hAnsi="宋体" w:eastAsia="宋体" w:cs="宋体"/>
                <w:b/>
                <w:bCs/>
                <w:sz w:val="24"/>
                <w:highlight w:val="none"/>
                <w:lang w:val="en-US" w:eastAsia="zh-CN"/>
              </w:rPr>
              <w:t xml:space="preserve">注：</w:t>
            </w:r>
            <w:r>
              <w:rPr>
                <w:rFonts w:hint="eastAsia" w:ascii="宋体" w:hAnsi="宋体" w:eastAsia="宋体" w:cs="宋体"/>
                <w:b/>
                <w:bCs/>
                <w:sz w:val="24"/>
                <w:highlight w:val="none"/>
                <w:lang w:val="zh-CN" w:eastAsia="zh-CN"/>
              </w:rPr>
              <w:t xml:space="preserve">投标时需提供承诺函加盖投标人公章扫描件</w:t>
            </w:r>
            <w:r>
              <w:rPr>
                <w:rFonts w:hint="eastAsia" w:ascii="宋体" w:hAnsi="宋体" w:eastAsia="宋体" w:cs="宋体"/>
                <w:b w:val="0"/>
                <w:bCs w:val="0"/>
                <w:sz w:val="24"/>
                <w:highlight w:val="none"/>
                <w:lang w:val="zh-CN" w:eastAsia="zh-CN"/>
              </w:rPr>
              <w:t xml:space="preserve">。</w:t>
            </w:r>
            <w:r/>
          </w:p>
          <w:p>
            <w:pPr>
              <w:pStyle w:val="1039"/>
              <w:ind w:firstLine="480"/>
              <w:spacing w:line="300" w:lineRule="exact"/>
              <w:rPr>
                <w:rFonts w:hint="eastAsia" w:ascii="宋体" w:hAnsi="宋体" w:eastAsia="宋体" w:cs="宋体"/>
                <w:b w:val="0"/>
                <w:bCs w:val="0"/>
                <w:sz w:val="24"/>
                <w:highlight w:val="none"/>
                <w:lang w:val="zh-CN" w:eastAsia="zh-CN"/>
              </w:rPr>
            </w:pPr>
            <w:r>
              <w:rPr>
                <w:rFonts w:hint="eastAsia" w:ascii="宋体" w:hAnsi="宋体" w:eastAsia="宋体" w:cs="宋体"/>
                <w:b w:val="0"/>
                <w:bCs w:val="0"/>
                <w:sz w:val="24"/>
                <w:highlight w:val="none"/>
                <w:lang w:val="zh-CN" w:eastAsia="zh-CN"/>
              </w:rPr>
              <w:t xml:space="preserve">三、</w:t>
            </w:r>
            <w:r>
              <w:rPr>
                <w:rFonts w:hint="eastAsia" w:ascii="宋体" w:hAnsi="宋体" w:eastAsia="宋体" w:cs="宋体"/>
                <w:sz w:val="24"/>
                <w:highlight w:val="none"/>
                <w:lang w:val="zh-CN" w:eastAsia="zh-CN"/>
              </w:rPr>
              <w:t xml:space="preserve">投标人承诺中标后</w:t>
            </w:r>
            <w:r>
              <w:rPr>
                <w:rFonts w:hint="eastAsia" w:ascii="宋体" w:hAnsi="宋体" w:eastAsia="宋体" w:cs="宋体"/>
                <w:b w:val="0"/>
                <w:bCs w:val="0"/>
                <w:sz w:val="24"/>
                <w:highlight w:val="none"/>
                <w:lang w:val="zh-CN" w:eastAsia="zh-CN"/>
              </w:rPr>
              <w:t xml:space="preserve">针对技术参数，</w:t>
            </w:r>
            <w:r>
              <w:rPr>
                <w:rFonts w:hint="eastAsia" w:ascii="宋体" w:hAnsi="宋体" w:cs="宋体"/>
                <w:b w:val="0"/>
                <w:bCs w:val="0"/>
                <w:sz w:val="24"/>
                <w:highlight w:val="none"/>
                <w:lang w:val="en-US" w:eastAsia="zh-CN"/>
              </w:rPr>
              <w:t xml:space="preserve">能</w:t>
            </w:r>
            <w:r>
              <w:rPr>
                <w:rFonts w:hint="eastAsia" w:ascii="宋体" w:hAnsi="宋体" w:eastAsia="宋体" w:cs="宋体"/>
                <w:b w:val="0"/>
                <w:bCs w:val="0"/>
                <w:sz w:val="24"/>
                <w:highlight w:val="none"/>
                <w:lang w:val="zh-CN" w:eastAsia="zh-CN"/>
              </w:rPr>
              <w:t xml:space="preserve">提供注册证之附件《产品技术要求》并加盖生产厂家公章的，得2分。</w:t>
            </w:r>
            <w:r/>
          </w:p>
          <w:p>
            <w:pPr>
              <w:pStyle w:val="1039"/>
              <w:ind w:firstLine="480"/>
              <w:spacing w:line="300" w:lineRule="exact"/>
              <w:rPr>
                <w:rFonts w:hint="eastAsia" w:ascii="宋体" w:hAnsi="宋体" w:eastAsia="宋体" w:cs="宋体"/>
                <w:color w:val="auto"/>
                <w:highlight w:val="none"/>
                <w:lang w:val="zh-CN"/>
              </w:rPr>
            </w:pPr>
            <w:r>
              <w:rPr>
                <w:rFonts w:hint="eastAsia" w:ascii="宋体" w:hAnsi="宋体" w:eastAsia="宋体" w:cs="宋体"/>
                <w:b/>
                <w:bCs/>
                <w:sz w:val="24"/>
                <w:highlight w:val="none"/>
                <w:lang w:val="en-US" w:eastAsia="zh-CN"/>
              </w:rPr>
              <w:t xml:space="preserve">注：</w:t>
            </w:r>
            <w:r>
              <w:rPr>
                <w:rFonts w:hint="eastAsia" w:ascii="宋体" w:hAnsi="宋体" w:eastAsia="宋体" w:cs="宋体"/>
                <w:b/>
                <w:bCs/>
                <w:sz w:val="24"/>
                <w:highlight w:val="none"/>
                <w:lang w:val="zh-CN" w:eastAsia="zh-CN"/>
              </w:rPr>
              <w:t xml:space="preserve">投标时需提供承诺函原件加盖投标人公章扫描件。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17"/>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317"/>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317"/>
              <w:jc w:val="center"/>
              <w:rPr>
                <w:rFonts w:hint="eastAsia" w:ascii="宋体" w:hAnsi="宋体" w:eastAsia="宋体" w:cs="宋体"/>
                <w:color w:val="auto"/>
                <w:highlight w:val="none"/>
              </w:rPr>
            </w:pPr>
            <w:r>
              <w:rPr>
                <w:rFonts w:hint="eastAsia" w:ascii="宋体" w:hAnsi="宋体" w:eastAsia="宋体" w:cs="宋体"/>
                <w:color w:val="000000"/>
                <w:highlight w:val="none"/>
              </w:rPr>
              <w:t xml:space="preserve">应急响应方案</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ind w:firstLine="480"/>
              <w:spacing w:line="240" w:lineRule="atLeast"/>
              <w:rPr>
                <w:rFonts w:ascii="宋体" w:hAnsi="宋体"/>
                <w:sz w:val="24"/>
                <w:highlight w:val="none"/>
              </w:rPr>
            </w:pPr>
            <w:r>
              <w:rPr>
                <w:rFonts w:hint="eastAsia" w:ascii="宋体" w:hAnsi="宋体"/>
                <w:sz w:val="24"/>
                <w:highlight w:val="none"/>
              </w:rPr>
              <w:t xml:space="preserve">根据</w:t>
            </w:r>
            <w:r>
              <w:rPr>
                <w:rFonts w:hint="eastAsia" w:ascii="宋体" w:hAnsi="宋体"/>
                <w:sz w:val="24"/>
                <w:highlight w:val="none"/>
                <w:lang w:val="en-US" w:eastAsia="zh-CN"/>
              </w:rPr>
              <w:t xml:space="preserve">投标人</w:t>
            </w:r>
            <w:r>
              <w:rPr>
                <w:rFonts w:hint="eastAsia" w:ascii="宋体" w:hAnsi="宋体"/>
                <w:sz w:val="24"/>
                <w:highlight w:val="none"/>
              </w:rPr>
              <w:t xml:space="preserve">提供的应急响应（包括</w:t>
            </w:r>
            <w:r>
              <w:rPr>
                <w:rFonts w:hint="eastAsia" w:ascii="宋体" w:hAnsi="宋体"/>
                <w:b/>
                <w:sz w:val="24"/>
                <w:highlight w:val="none"/>
              </w:rPr>
              <w:t xml:space="preserve">1.应急响应制度</w:t>
            </w:r>
            <w:r>
              <w:rPr>
                <w:rFonts w:hint="eastAsia" w:ascii="宋体" w:hAnsi="宋体"/>
                <w:b/>
                <w:sz w:val="24"/>
                <w:highlight w:val="none"/>
                <w:lang w:eastAsia="zh-CN"/>
              </w:rPr>
              <w:t xml:space="preserve">、</w:t>
            </w:r>
            <w:r>
              <w:rPr>
                <w:rFonts w:hint="eastAsia" w:ascii="宋体" w:hAnsi="宋体"/>
                <w:b/>
                <w:sz w:val="24"/>
                <w:highlight w:val="none"/>
              </w:rPr>
              <w:t xml:space="preserve">2.应急故障抢修方案</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3</w:t>
            </w:r>
            <w:r>
              <w:rPr>
                <w:rFonts w:hint="eastAsia" w:ascii="宋体" w:hAnsi="宋体"/>
                <w:b/>
                <w:sz w:val="24"/>
                <w:highlight w:val="none"/>
              </w:rPr>
              <w:t xml:space="preserve">.应急响应时间</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4.</w:t>
            </w:r>
            <w:r>
              <w:rPr>
                <w:rFonts w:hint="eastAsia" w:ascii="宋体" w:hAnsi="宋体"/>
                <w:b/>
                <w:sz w:val="24"/>
                <w:highlight w:val="none"/>
              </w:rPr>
              <w:t xml:space="preserve">人员安排</w:t>
            </w:r>
            <w:r>
              <w:rPr>
                <w:rFonts w:hint="eastAsia" w:ascii="宋体" w:hAnsi="宋体"/>
                <w:sz w:val="24"/>
                <w:highlight w:val="none"/>
              </w:rPr>
              <w:t xml:space="preserve">）进行评价。</w:t>
            </w:r>
            <w:r/>
          </w:p>
          <w:p>
            <w:pPr>
              <w:pStyle w:val="2317"/>
              <w:ind w:firstLine="470"/>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方案</w:t>
            </w: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lang w:val="en-US" w:eastAsia="zh-CN"/>
              </w:rPr>
              <w:t xml:space="preserve">4</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lang w:val="en-US" w:eastAsia="zh-CN"/>
              </w:rPr>
              <w:t xml:space="preserve">0.5</w:t>
            </w:r>
            <w:r>
              <w:rPr>
                <w:rFonts w:hint="eastAsia" w:ascii="宋体" w:hAnsi="宋体" w:eastAsia="宋体" w:cs="宋体"/>
                <w:highlight w:val="none"/>
                <w:lang w:val="zh-CN"/>
              </w:rPr>
              <w:t xml:space="preserve">分，每缺一项扣</w:t>
            </w:r>
            <w:r>
              <w:rPr>
                <w:rFonts w:hint="eastAsia" w:ascii="宋体" w:hAnsi="宋体" w:eastAsia="宋体" w:cs="宋体"/>
                <w:highlight w:val="none"/>
                <w:lang w:val="en-US" w:eastAsia="zh-CN"/>
              </w:rPr>
              <w:t xml:space="preserve">1</w:t>
            </w:r>
            <w:r>
              <w:rPr>
                <w:rFonts w:hint="eastAsia" w:ascii="宋体" w:hAnsi="宋体" w:eastAsia="宋体" w:cs="宋体"/>
                <w:highlight w:val="none"/>
                <w:lang w:val="zh-CN"/>
              </w:rPr>
              <w:t xml:space="preserve">分，扣完为止。</w:t>
            </w:r>
            <w:r/>
          </w:p>
          <w:p>
            <w:pPr>
              <w:pStyle w:val="2317"/>
              <w:ind w:firstLine="470"/>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应急保障措施完善的，</w:t>
            </w:r>
            <w:r>
              <w:rPr>
                <w:rFonts w:hint="eastAsia" w:ascii="宋体" w:hAnsi="宋体" w:eastAsia="宋体" w:cs="宋体"/>
                <w:highlight w:val="none"/>
                <w:lang w:val="zh-CN" w:eastAsia="zh-CN"/>
              </w:rPr>
              <w:t xml:space="preserve">加</w:t>
            </w:r>
            <w:r>
              <w:rPr>
                <w:rFonts w:hint="eastAsia" w:ascii="宋体" w:hAnsi="宋体" w:eastAsia="宋体" w:cs="宋体"/>
                <w:highlight w:val="none"/>
                <w:lang w:val="en-US" w:eastAsia="zh-CN"/>
              </w:rPr>
              <w:t xml:space="preserve">1.5</w:t>
            </w:r>
            <w:r>
              <w:rPr>
                <w:rFonts w:hint="eastAsia" w:ascii="宋体" w:hAnsi="宋体" w:eastAsia="宋体" w:cs="宋体"/>
                <w:highlight w:val="none"/>
                <w:lang w:val="zh-CN" w:eastAsia="zh-CN"/>
              </w:rPr>
              <w:t xml:space="preserve">分；</w:t>
            </w:r>
            <w:r/>
          </w:p>
          <w:p>
            <w:pPr>
              <w:pStyle w:val="2317"/>
              <w:ind w:firstLine="470"/>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应急响应的及时性及保障效果科学合理的</w:t>
            </w:r>
            <w:r>
              <w:rPr>
                <w:rFonts w:hint="eastAsia" w:ascii="宋体" w:hAnsi="宋体" w:eastAsia="宋体" w:cs="宋体"/>
                <w:highlight w:val="none"/>
                <w:lang w:val="zh-CN" w:eastAsia="zh-CN"/>
              </w:rPr>
              <w:t xml:space="preserve">，加</w:t>
            </w:r>
            <w:r>
              <w:rPr>
                <w:rFonts w:hint="eastAsia" w:ascii="宋体" w:hAnsi="宋体" w:eastAsia="宋体" w:cs="宋体"/>
                <w:highlight w:val="none"/>
                <w:lang w:val="en-US" w:eastAsia="zh-CN"/>
              </w:rPr>
              <w:t xml:space="preserve">1.5</w:t>
            </w:r>
            <w:r>
              <w:rPr>
                <w:rFonts w:hint="eastAsia" w:ascii="宋体" w:hAnsi="宋体" w:eastAsia="宋体" w:cs="宋体"/>
                <w:highlight w:val="none"/>
                <w:lang w:val="zh-CN" w:eastAsia="zh-CN"/>
              </w:rPr>
              <w:t xml:space="preserve">分。</w:t>
            </w:r>
            <w:r/>
          </w:p>
          <w:p>
            <w:pPr>
              <w:pStyle w:val="2317"/>
              <w:ind w:firstLine="470"/>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未提供不得分。</w:t>
            </w:r>
            <w:r/>
          </w:p>
          <w:p>
            <w:pPr>
              <w:pStyle w:val="2317"/>
              <w:ind w:firstLine="470"/>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zh-CN" w:eastAsia="zh-CN"/>
              </w:rPr>
              <w:t xml:space="preserve">注：1.每有一项不完全满足项目需求和实际情况是指方案中存在不适用项目实际情况、不符合采购需求、套用其他无关内容以及本项目无关等情况。</w:t>
            </w:r>
            <w:r/>
          </w:p>
          <w:p>
            <w:pPr>
              <w:pStyle w:val="2317"/>
              <w:ind w:firstLine="470"/>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zh-CN" w:eastAsia="zh-CN"/>
              </w:rPr>
              <w:t xml:space="preserve">2.应急保障措施完善:指方案所有内容全部围绕采购需求，精准匹配采购人全部使用及管理要求。</w:t>
            </w:r>
            <w:r/>
          </w:p>
          <w:p>
            <w:pPr>
              <w:pStyle w:val="2317"/>
              <w:ind w:firstLine="470"/>
              <w:rPr>
                <w:rFonts w:hint="eastAsia" w:ascii="宋体" w:hAnsi="宋体" w:eastAsia="宋体" w:cs="宋体"/>
                <w:color w:val="auto"/>
                <w:highlight w:val="none"/>
                <w:lang w:val="zh-CN"/>
              </w:rPr>
            </w:pPr>
            <w:r>
              <w:rPr>
                <w:rFonts w:hint="eastAsia" w:ascii="宋体" w:hAnsi="宋体" w:eastAsia="宋体" w:cs="宋体"/>
                <w:b/>
                <w:bCs/>
                <w:color w:val="auto"/>
                <w:highlight w:val="none"/>
                <w:lang w:val="zh-CN" w:eastAsia="zh-CN"/>
              </w:rPr>
              <w:t xml:space="preserve">3.应急响应的及时性及保障效果科学合理的:指方案、流程、标准有明确步骤、量化、可落地执行。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17"/>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7.0</w:t>
            </w:r>
            <w:r/>
          </w:p>
        </w:tc>
      </w:tr>
    </w:tbl>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（二）商务评估</w:t>
      </w:r>
      <w:r/>
    </w:p>
    <w:tbl>
      <w:tblPr>
        <w:tblStyle w:val="7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269"/>
        <w:gridCol w:w="6695"/>
        <w:gridCol w:w="101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318"/>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 w:type="pct"/>
            <w:vAlign w:val="center"/>
            <w:textDirection w:val="lrTb"/>
            <w:noWrap/>
          </w:tcPr>
          <w:p>
            <w:pPr>
              <w:pStyle w:val="2318"/>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318"/>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18"/>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分值</w:t>
            </w:r>
            <w:r/>
          </w:p>
        </w:tc>
      </w:tr>
      <w:tr>
        <w:trPr>
          <w:trHeight w:val="103"/>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318"/>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 w:type="pct"/>
            <w:vAlign w:val="center"/>
            <w:textDirection w:val="lrTb"/>
            <w:noWrap/>
          </w:tcPr>
          <w:p>
            <w:pPr>
              <w:pStyle w:val="2318"/>
              <w:jc w:val="center"/>
              <w:rPr>
                <w:rFonts w:ascii="宋体" w:hAnsi="宋体" w:eastAsia="宋体" w:cs="宋体"/>
                <w:color w:val="auto"/>
                <w:highlight w:val="none"/>
              </w:rPr>
            </w:pPr>
            <w:r>
              <w:rPr>
                <w:rFonts w:hint="eastAsia" w:ascii="宋体" w:hAnsi="宋体" w:eastAsia="宋体" w:cs="宋体"/>
                <w:color w:val="auto"/>
                <w:highlight w:val="none"/>
              </w:rPr>
              <w:t xml:space="preserve">业绩评价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318"/>
              <w:ind w:firstLine="480"/>
              <w:widowControl/>
              <w:rPr>
                <w:highlight w:val="none"/>
              </w:rPr>
            </w:pPr>
            <w:r>
              <w:rPr>
                <w:rFonts w:hint="eastAsia" w:ascii="宋体" w:hAnsi="宋体" w:eastAsia="宋体" w:cs="宋体"/>
                <w:color w:val="auto"/>
                <w:highlight w:val="none"/>
              </w:rPr>
              <w:t xml:space="preserve">提供</w:t>
            </w:r>
            <w:r>
              <w:rPr>
                <w:rFonts w:hint="eastAsia" w:ascii="宋体" w:hAnsi="宋体" w:eastAsia="宋体" w:cs="宋体"/>
                <w:color w:val="auto"/>
                <w:highlight w:val="none"/>
                <w:lang w:val="en-US" w:eastAsia="zh-CN"/>
              </w:rPr>
              <w:t xml:space="preserve">自2022年1月1日以来（</w:t>
            </w:r>
            <w:r>
              <w:rPr>
                <w:rFonts w:hint="eastAsia" w:ascii="宋体" w:hAnsi="宋体" w:eastAsia="宋体" w:cs="宋体"/>
                <w:b/>
                <w:bCs/>
                <w:color w:val="auto"/>
                <w:highlight w:val="none"/>
              </w:rPr>
              <w:t xml:space="preserve">以合同签订时间为准</w:t>
            </w:r>
            <w:r>
              <w:rPr>
                <w:rFonts w:hint="eastAsia" w:ascii="宋体" w:hAnsi="宋体" w:eastAsia="宋体" w:cs="宋体"/>
                <w:b/>
                <w:bCs/>
                <w:color w:val="auto"/>
                <w:highlight w:val="none"/>
                <w:lang w:eastAsia="zh-CN"/>
              </w:rPr>
              <w:t xml:space="preserve">）</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与本次所投产品</w:t>
            </w:r>
            <w:r>
              <w:rPr>
                <w:rFonts w:hint="eastAsia" w:ascii="宋体" w:hAnsi="宋体" w:eastAsia="宋体" w:cs="宋体"/>
                <w:color w:val="auto"/>
                <w:highlight w:val="none"/>
                <w:lang w:val="en-US" w:eastAsia="zh-CN"/>
              </w:rPr>
              <w:t xml:space="preserve">X线计算机断层扫描仪同类</w:t>
            </w:r>
            <w:r>
              <w:rPr>
                <w:rFonts w:hint="eastAsia" w:ascii="宋体" w:hAnsi="宋体" w:eastAsia="宋体" w:cs="宋体"/>
                <w:color w:val="auto"/>
                <w:highlight w:val="none"/>
              </w:rPr>
              <w:t xml:space="preserve">产品的设备</w:t>
            </w:r>
            <w:r>
              <w:rPr>
                <w:rFonts w:hint="eastAsia" w:ascii="宋体" w:hAnsi="宋体" w:eastAsia="宋体" w:cs="宋体"/>
                <w:color w:val="auto"/>
                <w:highlight w:val="none"/>
                <w:lang w:val="en-US" w:eastAsia="zh-CN"/>
              </w:rPr>
              <w:t xml:space="preserve">业绩的</w:t>
            </w:r>
            <w:r>
              <w:rPr>
                <w:rFonts w:hint="eastAsia" w:ascii="宋体" w:hAnsi="宋体" w:eastAsia="宋体" w:cs="宋体"/>
                <w:color w:val="auto"/>
                <w:highlight w:val="none"/>
              </w:rPr>
              <w:t xml:space="preserve">(产品业绩，未限定投标人业绩)</w:t>
            </w:r>
            <w:r>
              <w:rPr>
                <w:rFonts w:hint="eastAsia" w:ascii="宋体" w:hAnsi="宋体" w:eastAsia="宋体" w:cs="宋体"/>
                <w:color w:val="auto"/>
                <w:highlight w:val="none"/>
                <w:lang w:val="en-US" w:eastAsia="zh-CN"/>
              </w:rPr>
              <w:t xml:space="preserve">，每提供1个有效业绩得1分，最高得3分。</w:t>
            </w:r>
            <w:r/>
          </w:p>
          <w:p>
            <w:pPr>
              <w:pStyle w:val="2318"/>
              <w:ind w:firstLine="482"/>
              <w:keepLines w:val="0"/>
              <w:keepNext w:val="0"/>
              <w:pageBreakBefore w:val="0"/>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注：设备业绩是指所投产品的业绩，不限制合同签订方是投标人自身，仅需确保所提供合同中显示的合同货物与本次所投X线计算机断层扫描仪核心产品型号同类产品相同即可。</w:t>
            </w:r>
            <w:r/>
          </w:p>
          <w:p>
            <w:pPr>
              <w:pStyle w:val="2318"/>
              <w:ind w:firstLine="482"/>
              <w:keepLines w:val="0"/>
              <w:keepNext w:val="0"/>
              <w:pageBreakBefore w:val="0"/>
              <w:widowControl/>
              <w:rPr>
                <w:rFonts w:ascii="宋体" w:hAnsi="宋体" w:eastAsia="宋体" w:cs="宋体"/>
                <w:color w:val="auto"/>
                <w:highlight w:val="none"/>
              </w:rPr>
            </w:pPr>
            <w:r>
              <w:rPr>
                <w:rFonts w:hint="eastAsia" w:ascii="宋体" w:hAnsi="宋体" w:eastAsia="宋体" w:cs="宋体"/>
                <w:b/>
                <w:bCs/>
                <w:color w:val="auto"/>
                <w:highlight w:val="none"/>
                <w:lang w:val="en-US" w:eastAsia="zh-CN"/>
              </w:rPr>
              <w:t xml:space="preserve">需</w:t>
            </w:r>
            <w:r>
              <w:rPr>
                <w:rFonts w:hint="eastAsia" w:ascii="宋体" w:hAnsi="宋体" w:eastAsia="宋体" w:cs="宋体"/>
                <w:b/>
                <w:bCs/>
                <w:color w:val="auto"/>
                <w:highlight w:val="none"/>
              </w:rPr>
              <w:t xml:space="preserve">提供合同</w:t>
            </w:r>
            <w:r>
              <w:rPr>
                <w:rFonts w:hint="eastAsia" w:ascii="宋体" w:hAnsi="宋体" w:eastAsia="宋体" w:cs="宋体"/>
                <w:b/>
                <w:bCs/>
                <w:color w:val="auto"/>
                <w:highlight w:val="none"/>
                <w:lang w:val="en-US" w:eastAsia="zh-CN"/>
              </w:rPr>
              <w:t xml:space="preserve">扫描件（合同关键页应能体现项目名称、甲乙双方、产品品牌型号或同类设备信息、合同金额、签订时间、签字盖章等内容。）</w:t>
            </w:r>
            <w:r>
              <w:rPr>
                <w:rFonts w:hint="eastAsia" w:ascii="宋体" w:hAnsi="宋体" w:eastAsia="宋体" w:cs="宋体"/>
                <w:b/>
                <w:bCs/>
                <w:color w:val="auto"/>
                <w:highlight w:val="none"/>
              </w:rPr>
              <w:t xml:space="preserve">及</w:t>
            </w:r>
            <w:r>
              <w:rPr>
                <w:rFonts w:hint="eastAsia" w:ascii="宋体" w:hAnsi="宋体" w:eastAsia="宋体" w:cs="宋体"/>
                <w:b/>
                <w:bCs/>
                <w:color w:val="auto"/>
                <w:highlight w:val="none"/>
                <w:lang w:val="en-US" w:eastAsia="zh-CN"/>
              </w:rPr>
              <w:t xml:space="preserve">对应的至少一期的发票</w:t>
            </w:r>
            <w:r>
              <w:rPr>
                <w:rFonts w:hint="eastAsia" w:ascii="宋体" w:hAnsi="宋体" w:eastAsia="宋体" w:cs="宋体"/>
                <w:b/>
                <w:bCs/>
                <w:color w:val="auto"/>
                <w:highlight w:val="none"/>
              </w:rPr>
              <w:t xml:space="preserve">，缺一不可，否则不得分</w:t>
            </w:r>
            <w:r>
              <w:rPr>
                <w:rFonts w:hint="eastAsia" w:ascii="宋体" w:hAnsi="宋体" w:eastAsia="宋体" w:cs="宋体"/>
                <w:b/>
                <w:bCs/>
                <w:color w:val="auto"/>
                <w:highlight w:val="none"/>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18"/>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.0</w:t>
            </w:r>
            <w:r/>
          </w:p>
        </w:tc>
      </w:tr>
    </w:tbl>
    <w:p>
      <w:pPr>
        <w:jc w:val="left"/>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（三）价格评估</w:t>
      </w:r>
      <w:r/>
    </w:p>
    <w:tbl>
      <w:tblPr>
        <w:tblStyle w:val="723"/>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6"/>
        <w:gridCol w:w="1294"/>
        <w:gridCol w:w="6892"/>
        <w:gridCol w:w="857"/>
      </w:tblGrid>
      <w:tr>
        <w:trPr>
          <w:trHeight w:val="20"/>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578" w:type="pct"/>
            <w:vAlign w:val="center"/>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分值</w:t>
            </w:r>
            <w:r/>
          </w:p>
        </w:tc>
      </w:tr>
      <w:tr>
        <w:trPr>
          <w:trHeight w:val="20"/>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578" w:type="pct"/>
            <w:vAlign w:val="center"/>
            <w:textDirection w:val="lrTb"/>
            <w:noWrap w:val="false"/>
          </w:tcPr>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综合评分法中的价格分采用低价优先法计算，即满足招标文件要求且投标价格最低的投标报价为评标基准价，其价格分为满分</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分。其他投标人的价格分统一按照下列公式计算：投标报价得分= (评标基准价／投标报价)×</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w:t>
            </w:r>
            <w:r/>
          </w:p>
          <w:p>
            <w:pPr>
              <w:ind w:firstLine="482"/>
              <w:spacing w:line="360" w:lineRule="auto"/>
              <w:widowControl/>
              <w:rPr>
                <w:rFonts w:hint="eastAsia" w:ascii="宋体" w:hAnsi="宋体" w:eastAsia="宋体" w:cs="宋体"/>
                <w:bCs/>
                <w:color w:val="000000" w:themeColor="text1"/>
                <w:sz w:val="24"/>
                <w:highlight w:val="none"/>
                <w:lang w:eastAsia="zh-CN"/>
              </w:rPr>
            </w:pPr>
            <w:r>
              <w:rPr>
                <w:rFonts w:hint="eastAsia" w:ascii="宋体" w:hAnsi="宋体" w:cs="宋体"/>
                <w:b/>
                <w:bCs/>
                <w:color w:val="000000" w:themeColor="text1"/>
                <w:sz w:val="24"/>
                <w:highlight w:val="none"/>
              </w:rPr>
              <w:t xml:space="preserve">注：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w:t>
            </w:r>
            <w:r>
              <w:rPr>
                <w:rFonts w:hint="eastAsia" w:ascii="宋体" w:hAnsi="宋体" w:cs="宋体"/>
                <w:b/>
                <w:bCs/>
                <w:i/>
                <w:iCs/>
                <w:color w:val="000000" w:themeColor="text1"/>
                <w:sz w:val="24"/>
                <w:highlight w:val="none"/>
              </w:rPr>
              <w:t xml:space="preserve">10%</w:t>
            </w:r>
            <w:r>
              <w:rPr>
                <w:rFonts w:hint="eastAsia" w:ascii="宋体" w:hAnsi="宋体" w:cs="宋体"/>
                <w:b/>
                <w:bCs/>
                <w:color w:val="000000" w:themeColor="text1"/>
                <w:sz w:val="24"/>
                <w:highlight w:val="none"/>
              </w:rPr>
              <w:t xml:space="preserve">的调减，以调减后的价格计算价格分。</w:t>
            </w:r>
            <w:r>
              <w:rPr>
                <w:rFonts w:hint="eastAsia" w:ascii="宋体" w:hAnsi="宋体" w:cs="宋体"/>
                <w:b/>
                <w:bCs/>
                <w:color w:val="000000" w:themeColor="text1"/>
                <w:sz w:val="24"/>
                <w:highlight w:val="none"/>
                <w:lang w:eastAsia="zh-CN"/>
              </w:rPr>
              <w:t xml:space="preserve">（</w:t>
            </w:r>
            <w:r>
              <w:rPr>
                <w:rFonts w:hint="eastAsia" w:ascii="宋体" w:hAnsi="宋体" w:cs="宋体"/>
                <w:b/>
                <w:bCs/>
                <w:color w:val="000000" w:themeColor="text1"/>
                <w:sz w:val="24"/>
                <w:highlight w:val="none"/>
                <w:lang w:val="en-US" w:eastAsia="zh-CN"/>
              </w:rPr>
              <w:t xml:space="preserve">本项目非专门面向中小企业</w:t>
            </w:r>
            <w:r>
              <w:rPr>
                <w:rFonts w:hint="eastAsia" w:ascii="宋体" w:hAnsi="宋体" w:cs="宋体"/>
                <w:b/>
                <w:bCs/>
                <w:color w:val="000000" w:themeColor="text1"/>
                <w:sz w:val="24"/>
                <w:highlight w:val="none"/>
                <w:lang w:eastAsia="zh-CN"/>
              </w:rPr>
              <w:t xml:space="preserve">）</w:t>
            </w:r>
            <w:r/>
          </w:p>
          <w:p>
            <w:pPr>
              <w:ind w:firstLine="482"/>
              <w:spacing w:line="360" w:lineRule="auto"/>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480"/>
              <w:spacing w:line="360" w:lineRule="auto"/>
              <w:widowControl/>
              <w:rPr>
                <w:rFonts w:hint="eastAsia" w:ascii="宋体" w:hAnsi="宋体" w:cs="宋体"/>
                <w:color w:val="auto"/>
                <w:sz w:val="24"/>
                <w:highlight w:val="none"/>
              </w:rPr>
            </w:pPr>
            <w:r>
              <w:rPr>
                <w:rFonts w:hint="eastAsia" w:ascii="宋体" w:hAnsi="宋体" w:cs="宋体"/>
                <w:b/>
                <w:bCs/>
                <w:color w:val="000000" w:themeColor="text1"/>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.0</w:t>
            </w:r>
            <w:r/>
          </w:p>
        </w:tc>
      </w:tr>
    </w:tbl>
    <w:p>
      <w:pPr>
        <w:ind w:firstLine="480"/>
        <w:jc w:val="left"/>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p>
    <w:p>
      <w:pPr>
        <w:ind w:firstLine="480"/>
        <w:jc w:val="left"/>
        <w:spacing w:line="360" w:lineRule="auto"/>
        <w:widowControl/>
        <w:rPr>
          <w:rFonts w:ascii="宋体" w:hAnsi="宋体" w:cs="宋体"/>
          <w:b/>
          <w:color w:val="000000" w:themeColor="text1"/>
          <w:sz w:val="24"/>
          <w:highlight w:val="none"/>
        </w:rPr>
      </w:pPr>
      <w:r>
        <w:rPr>
          <w:rFonts w:hint="eastAsia" w:ascii="宋体" w:hAnsi="宋体" w:cs="宋体"/>
          <w:color w:val="000000" w:themeColor="text1"/>
          <w:sz w:val="24"/>
          <w:highlight w:val="none"/>
        </w:rPr>
        <w:t xml:space="preserve">□8.1 </w:t>
      </w:r>
      <w:r>
        <w:rPr>
          <w:rFonts w:hint="eastAsia" w:ascii="宋体" w:hAnsi="宋体" w:cs="宋体"/>
          <w:bCs/>
          <w:color w:val="000000" w:themeColor="text1"/>
          <w:sz w:val="24"/>
          <w:highlight w:val="none"/>
        </w:rPr>
        <w:t xml:space="preserve">本项目采用最低评标价法。</w:t>
      </w:r>
      <w:r/>
    </w:p>
    <w:p>
      <w:pPr>
        <w:ind w:firstLine="420"/>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最低评标价法，是指投标文件满足招标文件全部实质性要求且投标报价最低的投标人为中标候选人的评标方法。采用最低评标价法的，提供相同品牌产品的不同投标人参加同一合同项下投标的，以其中通过资格审查、符合性审查且报价最低的参加评标。</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优惠政策性审查内容如下：</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（1）节能产品、环境标志产品的优惠政策性审查。</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投标人所投产品属于</w:t>
      </w:r>
      <w:bookmarkStart w:id="88" w:name="_Hlk134197321"/>
      <w:r>
        <w:rPr>
          <w:rFonts w:hint="eastAsia" w:ascii="宋体" w:hAnsi="宋体" w:cs="宋体"/>
          <w:color w:val="000000" w:themeColor="text1"/>
          <w:sz w:val="24"/>
          <w:highlight w:val="none"/>
        </w:rPr>
        <w:t xml:space="preserve">节能产品、环境标志产品</w:t>
      </w:r>
      <w:bookmarkEnd w:id="88"/>
      <w:r>
        <w:rPr>
          <w:rFonts w:hint="eastAsia" w:ascii="宋体" w:hAnsi="宋体" w:cs="宋体"/>
          <w:color w:val="000000" w:themeColor="text1"/>
          <w:sz w:val="24"/>
          <w:highlight w:val="none"/>
        </w:rPr>
        <w:t xml:space="preserve">政府采购品目清单范围中非强制性采购品目的，对其节能产品、环境标志产品报价进行3%</w:t>
      </w:r>
      <w:r>
        <w:rPr>
          <w:rFonts w:hint="eastAsia" w:ascii="宋体" w:hAnsi="宋体" w:cs="宋体"/>
          <w:color w:val="000000" w:themeColor="text1"/>
          <w:sz w:val="24"/>
          <w:highlight w:val="none"/>
          <w:u w:val="single"/>
        </w:rPr>
        <w:t xml:space="preserve">（3-10％）</w:t>
      </w:r>
      <w:r>
        <w:rPr>
          <w:rFonts w:hint="eastAsia" w:ascii="宋体" w:hAnsi="宋体" w:cs="宋体"/>
          <w:color w:val="000000" w:themeColor="text1"/>
          <w:sz w:val="24"/>
          <w:highlight w:val="none"/>
        </w:rPr>
        <w:t xml:space="preserve">的调减。</w:t>
      </w:r>
      <w:r>
        <w:rPr>
          <w:rFonts w:hint="eastAsia" w:ascii="宋体" w:hAnsi="宋体" w:cs="宋体"/>
          <w:i/>
          <w:iCs/>
          <w:color w:val="000000" w:themeColor="text1"/>
          <w:sz w:val="24"/>
          <w:highlight w:val="none"/>
        </w:rPr>
        <w:t xml:space="preserve">（提醒：需确定调减比例）</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注：须提供依据国家确定的认证机构出具的、处于有效期之内的节能产品认证证书、环境标志产品认证证书扫描件，否则不调减，同一产品不重复调减。如所投产品名称与认证证书名称不完全一致的，经评标委员会认定为同一产品的予以调减）。</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（2）中小企业的优惠政策性审查。</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w:t>
      </w:r>
      <w:r>
        <w:rPr>
          <w:rFonts w:hint="eastAsia" w:ascii="宋体" w:hAnsi="宋体" w:cs="宋体"/>
          <w:i/>
          <w:iCs/>
          <w:color w:val="000000" w:themeColor="text1"/>
          <w:sz w:val="24"/>
          <w:highlight w:val="none"/>
          <w:u w:val="single"/>
        </w:rPr>
        <w:t xml:space="preserve">10%—20%</w:t>
      </w:r>
      <w:r>
        <w:rPr>
          <w:rFonts w:hint="eastAsia" w:ascii="宋体" w:hAnsi="宋体" w:cs="宋体"/>
          <w:color w:val="000000" w:themeColor="text1"/>
          <w:sz w:val="24"/>
          <w:highlight w:val="none"/>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w:t>
      </w:r>
      <w:r>
        <w:rPr>
          <w:rFonts w:hint="eastAsia" w:ascii="宋体" w:hAnsi="宋体" w:cs="宋体"/>
          <w:i/>
          <w:iCs/>
          <w:color w:val="000000" w:themeColor="text1"/>
          <w:sz w:val="24"/>
          <w:highlight w:val="none"/>
          <w:u w:val="single"/>
        </w:rPr>
        <w:t xml:space="preserve">4%—6%</w:t>
      </w:r>
      <w:r>
        <w:rPr>
          <w:rFonts w:hint="eastAsia" w:ascii="宋体" w:hAnsi="宋体" w:cs="宋体"/>
          <w:color w:val="000000" w:themeColor="text1"/>
          <w:sz w:val="24"/>
          <w:highlight w:val="none"/>
        </w:rPr>
        <w:t xml:space="preserve">）的价格调减。联合体各方均为小型、微型企业的，联合体视同为小型、微型企业享受10%（</w:t>
      </w:r>
      <w:r>
        <w:rPr>
          <w:rFonts w:hint="eastAsia" w:ascii="宋体" w:hAnsi="宋体" w:cs="宋体"/>
          <w:i/>
          <w:iCs/>
          <w:color w:val="000000" w:themeColor="text1"/>
          <w:sz w:val="24"/>
          <w:highlight w:val="none"/>
          <w:u w:val="single"/>
        </w:rPr>
        <w:t xml:space="preserve">10%—20%</w:t>
      </w:r>
      <w:r>
        <w:rPr>
          <w:rFonts w:hint="eastAsia" w:ascii="宋体" w:hAnsi="宋体" w:cs="宋体"/>
          <w:color w:val="000000" w:themeColor="text1"/>
          <w:sz w:val="24"/>
          <w:highlight w:val="none"/>
        </w:rPr>
        <w:t xml:space="preserve">）的价格调减，用调减后的价格计算评审价格。</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）本国产品的价格扣除</w:t>
      </w:r>
      <w:r/>
    </w:p>
    <w:p>
      <w:pPr>
        <w:ind w:firstLine="480"/>
        <w:spacing w:line="360" w:lineRule="auto"/>
        <w:rPr>
          <w:rFonts w:hint="eastAsia" w:ascii="宋体" w:hAnsi="宋体" w:eastAsia="宋体" w:cs="宋体"/>
          <w:color w:val="000000" w:themeColor="text1"/>
          <w:sz w:val="24"/>
          <w:highlight w:val="none"/>
          <w:lang w:eastAsia="zh-CN"/>
        </w:rPr>
      </w:pPr>
      <w:r>
        <w:rPr>
          <w:rFonts w:hint="eastAsia" w:ascii="宋体" w:hAnsi="宋体" w:eastAsia="宋体" w:cs="宋体"/>
          <w:color w:val="000000" w:themeColor="text1"/>
          <w:sz w:val="24"/>
          <w:highlight w:val="none"/>
          <w:lang w:eastAsia="zh-CN"/>
        </w:rPr>
        <w:t xml:space="preserve">本国产品标准、本国产品标准的适用范围、对本国产品的支持政策等详见《国务院办公厅关于在政府采购中实施本国产品标准及相关政策的通知》（国办发〔2025〕34号）。</w:t>
      </w:r>
      <w:r/>
    </w:p>
    <w:p>
      <w:pPr>
        <w:ind w:firstLine="480"/>
        <w:spacing w:line="360" w:lineRule="auto"/>
        <w:rPr>
          <w:rFonts w:hint="eastAsia" w:ascii="宋体" w:hAnsi="宋体" w:eastAsia="宋体" w:cs="宋体"/>
          <w:color w:val="000000" w:themeColor="text1"/>
          <w:sz w:val="24"/>
          <w:highlight w:val="none"/>
          <w:lang w:eastAsia="zh-CN"/>
        </w:rPr>
      </w:pPr>
      <w:r>
        <w:rPr>
          <w:rFonts w:hint="eastAsia" w:ascii="宋体" w:hAnsi="宋体" w:eastAsia="宋体" w:cs="宋体"/>
          <w:color w:val="000000" w:themeColor="text1"/>
          <w:sz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44"/>
        <w:spacing w:before="200" w:after="200" w:line="360" w:lineRule="auto"/>
        <w:rPr>
          <w:rFonts w:ascii="宋体" w:hAnsi="宋体" w:cs="宋体"/>
          <w:color w:val="000000" w:themeColor="text1"/>
          <w:sz w:val="30"/>
          <w:szCs w:val="30"/>
          <w:highlight w:val="none"/>
        </w:rPr>
      </w:pPr>
      <w:r>
        <w:rPr>
          <w:rFonts w:hint="eastAsia" w:ascii="宋体" w:hAnsi="宋体" w:cs="宋体"/>
          <w:color w:val="000000" w:themeColor="text1"/>
          <w:sz w:val="30"/>
          <w:szCs w:val="30"/>
          <w:highlight w:val="none"/>
        </w:rPr>
        <w:t xml:space="preserve">9.相同品牌产品的处理原则</w:t>
      </w:r>
      <w:r/>
    </w:p>
    <w:p>
      <w:pPr>
        <w:ind w:firstLine="472"/>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cs="宋体"/>
          <w:color w:val="000000" w:themeColor="text1"/>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spacing w:before="200" w:after="200" w:line="360" w:lineRule="auto"/>
        <w:rPr>
          <w:rFonts w:ascii="宋体" w:hAnsi="宋体" w:cs="宋体"/>
          <w:color w:val="000000" w:themeColor="text1"/>
          <w:sz w:val="30"/>
          <w:szCs w:val="30"/>
          <w:highlight w:val="none"/>
        </w:rPr>
      </w:pPr>
      <w:r>
        <w:rPr>
          <w:rFonts w:hint="eastAsia" w:ascii="宋体" w:hAnsi="宋体" w:cs="宋体"/>
          <w:color w:val="000000" w:themeColor="text1"/>
          <w:sz w:val="30"/>
          <w:szCs w:val="30"/>
          <w:highlight w:val="none"/>
        </w:rPr>
        <w:t xml:space="preserve">10.允许修改评标结果的情形</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10.1评标结果汇总完成后，除下列情形外，任何人不得修改评标结果：</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（1）分值汇总计算错误的；</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（2）分项评分超出评分标准范围的；</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（3）评标委员会成员对客观评审因素评分不一致的；</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（4）经评标委员会认定评分畸高、畸低的。</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9" w:name="_Toc20732998"/>
      <w:r/>
      <w:bookmarkEnd w:id="89"/>
      <w:r/>
      <w:bookmarkStart w:id="90" w:name="_Toc98669719"/>
      <w:r/>
      <w:bookmarkEnd w:id="90"/>
      <w:r/>
      <w:bookmarkStart w:id="91" w:name="_Toc92168030"/>
      <w:r/>
      <w:bookmarkEnd w:id="91"/>
      <w:r/>
      <w:bookmarkStart w:id="92" w:name="_Toc98669361"/>
      <w:r/>
      <w:bookmarkEnd w:id="92"/>
      <w:r/>
      <w:bookmarkStart w:id="93" w:name="_Toc100386064"/>
      <w:r/>
      <w:bookmarkEnd w:id="93"/>
      <w:r/>
      <w:r/>
    </w:p>
    <w:p>
      <w:pPr>
        <w:ind w:firstLine="444"/>
        <w:spacing w:before="200" w:after="200" w:line="360" w:lineRule="auto"/>
        <w:rPr>
          <w:rFonts w:ascii="宋体" w:hAnsi="宋体" w:cs="宋体"/>
          <w:color w:val="000000" w:themeColor="text1"/>
          <w:sz w:val="30"/>
          <w:szCs w:val="30"/>
          <w:highlight w:val="none"/>
        </w:rPr>
      </w:pPr>
      <w:r>
        <w:rPr>
          <w:rFonts w:hint="eastAsia" w:ascii="宋体" w:hAnsi="宋体" w:cs="宋体"/>
          <w:color w:val="000000" w:themeColor="text1"/>
          <w:sz w:val="30"/>
          <w:szCs w:val="30"/>
          <w:highlight w:val="none"/>
        </w:rPr>
        <w:t xml:space="preserve">11.推荐中标候选人</w:t>
      </w:r>
      <w:r/>
    </w:p>
    <w:p>
      <w:pPr>
        <w:ind w:firstLine="420"/>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☑11.1</w:t>
      </w:r>
      <w:r>
        <w:rPr>
          <w:rFonts w:hint="eastAsia" w:ascii="宋体" w:hAnsi="宋体" w:cs="宋体"/>
          <w:b/>
          <w:bCs/>
          <w:color w:val="000000" w:themeColor="text1"/>
          <w:sz w:val="24"/>
          <w:highlight w:val="none"/>
        </w:rPr>
        <w:t xml:space="preserve">采用综合评分法的</w:t>
      </w:r>
      <w:r>
        <w:rPr>
          <w:rFonts w:hint="eastAsia" w:ascii="宋体" w:hAnsi="宋体" w:cs="宋体"/>
          <w:color w:val="000000" w:themeColor="text1"/>
          <w:sz w:val="24"/>
          <w:highlight w:val="none"/>
        </w:rPr>
        <w:t xml:space="preserve">，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ascii="宋体" w:hAnsi="宋体" w:cs="宋体"/>
          <w:sz w:val="24"/>
          <w:highlight w:val="none"/>
        </w:rPr>
      </w:pPr>
      <w:r>
        <w:rPr>
          <w:rFonts w:hint="eastAsia" w:ascii="宋体" w:hAnsi="宋体" w:cs="宋体"/>
          <w:color w:val="000000" w:themeColor="text1"/>
          <w:sz w:val="24"/>
          <w:highlight w:val="none"/>
        </w:rPr>
        <w:t xml:space="preserve">□11.1采用最低评标价法的，评标结果按投标报价由低到高顺序排列。投标报价相同的并列。投标文件满足招标文件全部实质性要求且投标报价最低的投标人为排名第一的中标候选人。</w:t>
      </w:r>
      <w:r>
        <w:rPr>
          <w:rFonts w:hint="eastAsia" w:ascii="宋体" w:hAnsi="宋体" w:cs="宋体"/>
          <w:sz w:val="24"/>
          <w:highlight w:val="none"/>
        </w:rPr>
        <w:br w:type="page" w:clear="all"/>
      </w:r>
      <w:r/>
    </w:p>
    <w:p>
      <w:pPr>
        <w:jc w:val="center"/>
        <w:spacing w:before="200" w:after="200" w:line="360" w:lineRule="auto"/>
        <w:rPr>
          <w:rFonts w:ascii="宋体" w:hAnsi="宋体" w:cs="宋体"/>
          <w:b/>
          <w:bCs/>
          <w:sz w:val="36"/>
          <w:szCs w:val="36"/>
          <w:highlight w:val="none"/>
        </w:rPr>
        <w:outlineLvl w:val="0"/>
      </w:pPr>
      <w:r/>
      <w:bookmarkStart w:id="94" w:name="_Toc25346"/>
      <w:r>
        <w:rPr>
          <w:rFonts w:hint="eastAsia" w:ascii="宋体" w:hAnsi="宋体" w:cs="宋体"/>
          <w:b/>
          <w:bCs/>
          <w:sz w:val="36"/>
          <w:szCs w:val="36"/>
          <w:highlight w:val="none"/>
        </w:rPr>
        <w:t xml:space="preserve">第六部分</w:t>
      </w:r>
      <w:r>
        <w:rPr>
          <w:rFonts w:hint="eastAsia" w:ascii="宋体" w:hAnsi="宋体" w:cs="宋体"/>
          <w:b/>
          <w:bCs/>
          <w:sz w:val="36"/>
          <w:szCs w:val="36"/>
          <w:highlight w:val="none"/>
          <w:lang w:val="en-US" w:eastAsia="zh-CN"/>
        </w:rPr>
        <w:t xml:space="preserve"> </w:t>
      </w:r>
      <w:r>
        <w:rPr>
          <w:rFonts w:hint="eastAsia" w:ascii="宋体" w:hAnsi="宋体" w:cs="宋体"/>
          <w:b/>
          <w:bCs/>
          <w:sz w:val="36"/>
          <w:szCs w:val="36"/>
          <w:highlight w:val="none"/>
        </w:rPr>
        <w:t xml:space="preserve">投标文件（格式）</w:t>
      </w:r>
      <w:bookmarkEnd w:id="94"/>
      <w:r/>
      <w:r/>
    </w:p>
    <w:p>
      <w:pPr>
        <w:jc w:val="center"/>
        <w:spacing w:line="360" w:lineRule="auto"/>
        <w:rPr>
          <w:rFonts w:ascii="宋体" w:hAnsi="宋体" w:cs="宋体"/>
          <w:b/>
          <w:sz w:val="72"/>
          <w:highlight w:val="none"/>
        </w:rPr>
      </w:pPr>
      <w:r>
        <w:rPr>
          <w:rFonts w:ascii="宋体" w:hAnsi="宋体" w:cs="宋体"/>
          <w:b/>
          <w:sz w:val="72"/>
          <w:highlight w:val="none"/>
        </w:rPr>
      </w:r>
      <w:r/>
    </w:p>
    <w:p>
      <w:pPr>
        <w:jc w:val="center"/>
        <w:spacing w:line="360" w:lineRule="auto"/>
        <w:rPr>
          <w:rFonts w:ascii="宋体" w:hAnsi="宋体" w:cs="宋体"/>
          <w:sz w:val="72"/>
          <w:highlight w:val="none"/>
        </w:rPr>
      </w:pPr>
      <w:r>
        <w:rPr>
          <w:rFonts w:hint="eastAsia" w:ascii="宋体" w:hAnsi="宋体" w:cs="宋体"/>
          <w:b/>
          <w:sz w:val="72"/>
          <w:highlight w:val="none"/>
        </w:rPr>
        <w:t xml:space="preserve">投   标   文   件</w:t>
      </w:r>
      <w:r/>
    </w:p>
    <w:p>
      <w:pPr>
        <w:ind w:firstLine="723"/>
        <w:jc w:val="center"/>
        <w:spacing w:line="360" w:lineRule="auto"/>
        <w:rPr>
          <w:rFonts w:ascii="宋体" w:hAnsi="宋体" w:cs="宋体"/>
          <w:b/>
          <w:sz w:val="36"/>
          <w:highlight w:val="none"/>
        </w:rPr>
      </w:pPr>
      <w:r>
        <w:rPr>
          <w:rFonts w:ascii="宋体" w:hAnsi="宋体" w:cs="宋体"/>
          <w:b/>
          <w:sz w:val="36"/>
          <w:highlight w:val="none"/>
        </w:rPr>
      </w:r>
      <w:r/>
    </w:p>
    <w:p>
      <w:pPr>
        <w:ind w:firstLine="643"/>
        <w:spacing w:line="360" w:lineRule="auto"/>
        <w:rPr>
          <w:rFonts w:ascii="宋体" w:hAnsi="宋体" w:cs="宋体"/>
          <w:b/>
          <w:sz w:val="32"/>
          <w:highlight w:val="none"/>
        </w:rPr>
      </w:pPr>
      <w:r>
        <w:rPr>
          <w:rFonts w:ascii="宋体" w:hAnsi="宋体" w:cs="宋体"/>
          <w:b/>
          <w:sz w:val="32"/>
          <w:highlight w:val="none"/>
        </w:rPr>
      </w:r>
      <w:r/>
    </w:p>
    <w:p>
      <w:pPr>
        <w:ind w:firstLine="643"/>
        <w:spacing w:line="360" w:lineRule="auto"/>
        <w:rPr>
          <w:rFonts w:ascii="宋体" w:hAnsi="宋体" w:cs="宋体"/>
          <w:b/>
          <w:sz w:val="32"/>
          <w:highlight w:val="none"/>
        </w:rPr>
      </w:pPr>
      <w:r>
        <w:rPr>
          <w:rFonts w:ascii="宋体" w:hAnsi="宋体" w:cs="宋体"/>
          <w:b/>
          <w:sz w:val="32"/>
          <w:highlight w:val="none"/>
        </w:rPr>
      </w:r>
      <w:r/>
    </w:p>
    <w:p>
      <w:pPr>
        <w:jc w:val="center"/>
        <w:spacing w:line="360" w:lineRule="auto"/>
        <w:rPr>
          <w:rFonts w:hint="eastAsia" w:ascii="宋体" w:hAnsi="宋体" w:eastAsia="宋体" w:cs="宋体"/>
          <w:b/>
          <w:sz w:val="32"/>
          <w:highlight w:val="none"/>
          <w:lang w:eastAsia="zh-CN"/>
        </w:rPr>
      </w:pPr>
      <w:r>
        <w:rPr>
          <w:rFonts w:hint="eastAsia" w:ascii="宋体" w:hAnsi="宋体" w:cs="宋体"/>
          <w:b/>
          <w:sz w:val="32"/>
          <w:highlight w:val="none"/>
        </w:rPr>
        <w:t xml:space="preserve">项目编号：</w:t>
      </w:r>
      <w:r>
        <w:rPr>
          <w:rFonts w:hint="eastAsia" w:ascii="宋体" w:hAnsi="宋体" w:cs="宋体"/>
          <w:b/>
          <w:sz w:val="24"/>
          <w:highlight w:val="none"/>
          <w:u w:val="single"/>
          <w:lang w:eastAsia="zh-CN"/>
        </w:rPr>
        <w:t xml:space="preserve">JSZC-321100-JSZG-G2026-0048</w:t>
      </w:r>
      <w:r/>
    </w:p>
    <w:p>
      <w:pPr>
        <w:ind w:firstLine="560"/>
        <w:jc w:val="center"/>
        <w:spacing w:line="360" w:lineRule="auto"/>
        <w:rPr>
          <w:rFonts w:ascii="宋体" w:hAnsi="宋体" w:cs="宋体"/>
          <w:sz w:val="28"/>
          <w:highlight w:val="none"/>
        </w:rPr>
      </w:pPr>
      <w:r>
        <w:rPr>
          <w:rFonts w:ascii="宋体" w:hAnsi="宋体" w:cs="宋体"/>
          <w:sz w:val="28"/>
          <w:highlight w:val="none"/>
        </w:rPr>
      </w:r>
      <w:r/>
    </w:p>
    <w:p>
      <w:pPr>
        <w:ind w:firstLine="560"/>
        <w:jc w:val="center"/>
        <w:spacing w:line="360" w:lineRule="auto"/>
        <w:rPr>
          <w:rFonts w:ascii="宋体" w:hAnsi="宋体" w:cs="宋体"/>
          <w:sz w:val="28"/>
          <w:highlight w:val="none"/>
        </w:rPr>
      </w:pPr>
      <w:r>
        <w:rPr>
          <w:rFonts w:ascii="宋体" w:hAnsi="宋体" w:cs="宋体"/>
          <w:sz w:val="28"/>
          <w:highlight w:val="none"/>
        </w:rPr>
      </w:r>
      <w:r/>
    </w:p>
    <w:p>
      <w:pPr>
        <w:ind w:firstLine="560"/>
        <w:jc w:val="center"/>
        <w:spacing w:line="360" w:lineRule="auto"/>
        <w:rPr>
          <w:rFonts w:ascii="宋体" w:hAnsi="宋体" w:cs="宋体"/>
          <w:sz w:val="28"/>
          <w:highlight w:val="none"/>
        </w:rPr>
      </w:pPr>
      <w:r>
        <w:rPr>
          <w:rFonts w:ascii="宋体" w:hAnsi="宋体" w:cs="宋体"/>
          <w:sz w:val="28"/>
          <w:highlight w:val="none"/>
        </w:rPr>
      </w:r>
      <w:r/>
    </w:p>
    <w:p>
      <w:pPr>
        <w:ind w:firstLine="562"/>
        <w:jc w:val="center"/>
        <w:spacing w:line="360" w:lineRule="auto"/>
        <w:rPr>
          <w:rFonts w:ascii="宋体" w:hAnsi="宋体" w:cs="宋体"/>
          <w:b/>
          <w:sz w:val="28"/>
          <w:highlight w:val="none"/>
        </w:rPr>
      </w:pPr>
      <w:r>
        <w:rPr>
          <w:rFonts w:ascii="宋体" w:hAnsi="宋体" w:cs="宋体"/>
          <w:b/>
          <w:sz w:val="28"/>
          <w:highlight w:val="none"/>
        </w:rPr>
      </w:r>
      <w:r/>
    </w:p>
    <w:p>
      <w:pPr>
        <w:jc w:val="center"/>
        <w:spacing w:line="360" w:lineRule="auto"/>
        <w:rPr>
          <w:rFonts w:hint="eastAsia" w:ascii="宋体" w:hAnsi="宋体" w:eastAsia="宋体" w:cs="宋体"/>
          <w:b/>
          <w:sz w:val="32"/>
          <w:szCs w:val="32"/>
          <w:highlight w:val="none"/>
          <w:lang w:eastAsia="zh-CN"/>
        </w:rPr>
      </w:pPr>
      <w:r>
        <w:rPr>
          <w:rFonts w:hint="eastAsia" w:ascii="宋体" w:hAnsi="宋体" w:cs="宋体"/>
          <w:b/>
          <w:sz w:val="32"/>
          <w:szCs w:val="32"/>
          <w:highlight w:val="none"/>
        </w:rPr>
        <w:t xml:space="preserve">项目名称：</w:t>
      </w:r>
      <w:r>
        <w:rPr>
          <w:rFonts w:hint="eastAsia" w:ascii="宋体" w:hAnsi="宋体" w:cs="宋体"/>
          <w:b/>
          <w:sz w:val="24"/>
          <w:highlight w:val="none"/>
          <w:u w:val="single"/>
          <w:lang w:eastAsia="zh-CN"/>
        </w:rPr>
        <w:t xml:space="preserve">镇江市中西医结合医院X线计算机断层扫描仪</w:t>
      </w:r>
      <w:r/>
    </w:p>
    <w:p>
      <w:pPr>
        <w:pStyle w:val="774"/>
        <w:ind w:firstLine="643"/>
        <w:spacing w:line="360" w:lineRule="auto"/>
        <w:rPr>
          <w:rFonts w:ascii="宋体" w:hAnsi="宋体" w:eastAsia="宋体" w:cs="宋体"/>
          <w:b/>
          <w:sz w:val="32"/>
          <w:highlight w:val="none"/>
        </w:rPr>
      </w:pPr>
      <w:r>
        <w:rPr>
          <w:rFonts w:ascii="宋体" w:hAnsi="宋体" w:eastAsia="宋体" w:cs="宋体"/>
          <w:b/>
          <w:sz w:val="32"/>
          <w:highlight w:val="none"/>
        </w:rPr>
      </w:r>
      <w:r/>
    </w:p>
    <w:p>
      <w:pPr>
        <w:pStyle w:val="774"/>
        <w:ind w:firstLine="643"/>
        <w:spacing w:line="360" w:lineRule="auto"/>
        <w:rPr>
          <w:rFonts w:ascii="宋体" w:hAnsi="宋体" w:eastAsia="宋体" w:cs="宋体"/>
          <w:b/>
          <w:sz w:val="32"/>
          <w:highlight w:val="none"/>
        </w:rPr>
      </w:pPr>
      <w:r>
        <w:rPr>
          <w:rFonts w:ascii="宋体" w:hAnsi="宋体" w:eastAsia="宋体" w:cs="宋体"/>
          <w:b/>
          <w:sz w:val="32"/>
          <w:highlight w:val="none"/>
        </w:rPr>
      </w:r>
      <w:r/>
    </w:p>
    <w:p>
      <w:pPr>
        <w:jc w:val="center"/>
        <w:spacing w:line="360" w:lineRule="auto"/>
        <w:rPr>
          <w:rFonts w:ascii="宋体" w:hAnsi="宋体" w:cs="宋体"/>
          <w:b/>
          <w:sz w:val="32"/>
          <w:highlight w:val="none"/>
        </w:rPr>
      </w:pPr>
      <w:r>
        <w:rPr>
          <w:rFonts w:hint="eastAsia" w:ascii="宋体" w:hAnsi="宋体" w:cs="宋体"/>
          <w:b/>
          <w:sz w:val="32"/>
          <w:highlight w:val="none"/>
        </w:rPr>
        <w:t xml:space="preserve">投 标 人（公章）：</w:t>
      </w:r>
      <w:r>
        <w:rPr>
          <w:rFonts w:hint="eastAsia" w:ascii="宋体" w:hAnsi="宋体" w:cs="宋体"/>
          <w:b/>
          <w:sz w:val="24"/>
          <w:highlight w:val="none"/>
          <w:u w:val="single"/>
        </w:rPr>
        <w:t xml:space="preserve">××××</w:t>
      </w:r>
      <w:r/>
    </w:p>
    <w:p>
      <w:pPr>
        <w:ind w:firstLine="723"/>
        <w:jc w:val="center"/>
        <w:spacing w:line="360" w:lineRule="auto"/>
        <w:rPr>
          <w:rFonts w:ascii="宋体" w:hAnsi="宋体" w:cs="宋体"/>
          <w:b/>
          <w:sz w:val="36"/>
          <w:highlight w:val="none"/>
        </w:rPr>
      </w:pPr>
      <w:r>
        <w:rPr>
          <w:rFonts w:ascii="宋体" w:hAnsi="宋体" w:cs="宋体"/>
          <w:b/>
          <w:sz w:val="36"/>
          <w:highlight w:val="none"/>
        </w:rPr>
      </w:r>
      <w:r/>
    </w:p>
    <w:p>
      <w:pPr>
        <w:ind w:firstLine="723"/>
        <w:jc w:val="center"/>
        <w:spacing w:line="360" w:lineRule="auto"/>
        <w:rPr>
          <w:rFonts w:ascii="宋体" w:hAnsi="宋体" w:cs="宋体"/>
          <w:b/>
          <w:sz w:val="36"/>
          <w:highlight w:val="none"/>
        </w:rPr>
      </w:pPr>
      <w:r>
        <w:rPr>
          <w:rFonts w:ascii="宋体" w:hAnsi="宋体" w:cs="宋体"/>
          <w:b/>
          <w:sz w:val="36"/>
          <w:highlight w:val="none"/>
        </w:rPr>
      </w:r>
      <w:r/>
    </w:p>
    <w:p>
      <w:pPr>
        <w:ind w:firstLine="723"/>
        <w:jc w:val="center"/>
        <w:spacing w:line="360" w:lineRule="auto"/>
        <w:rPr>
          <w:rFonts w:ascii="宋体" w:hAnsi="宋体" w:cs="宋体"/>
          <w:b/>
          <w:sz w:val="36"/>
          <w:highlight w:val="none"/>
        </w:rPr>
      </w:pPr>
      <w:r>
        <w:rPr>
          <w:rFonts w:ascii="宋体" w:hAnsi="宋体" w:cs="宋体"/>
          <w:b/>
          <w:sz w:val="36"/>
          <w:highlight w:val="none"/>
        </w:rPr>
      </w:r>
      <w:r/>
    </w:p>
    <w:p>
      <w:pPr>
        <w:jc w:val="center"/>
        <w:spacing w:line="360" w:lineRule="auto"/>
        <w:rPr>
          <w:rFonts w:ascii="宋体" w:hAnsi="宋体" w:cs="宋体"/>
          <w:b/>
          <w:sz w:val="32"/>
          <w:highlight w:val="none"/>
        </w:rPr>
      </w:pPr>
      <w:r>
        <w:rPr>
          <w:rFonts w:hint="eastAsia" w:ascii="宋体" w:hAnsi="宋体" w:cs="宋体"/>
          <w:b/>
          <w:sz w:val="24"/>
          <w:highlight w:val="none"/>
          <w:u w:val="single"/>
        </w:rPr>
        <w:t xml:space="preserve">××××</w:t>
      </w:r>
      <w:r>
        <w:rPr>
          <w:rFonts w:hint="eastAsia" w:ascii="宋体" w:hAnsi="宋体" w:cs="宋体"/>
          <w:b/>
          <w:sz w:val="32"/>
          <w:highlight w:val="none"/>
        </w:rPr>
        <w:t xml:space="preserve">年</w:t>
      </w:r>
      <w:r>
        <w:rPr>
          <w:rFonts w:hint="eastAsia" w:ascii="宋体" w:hAnsi="宋体" w:cs="宋体"/>
          <w:b/>
          <w:sz w:val="24"/>
          <w:highlight w:val="none"/>
          <w:u w:val="single"/>
        </w:rPr>
        <w:t xml:space="preserve">××</w:t>
      </w:r>
      <w:r>
        <w:rPr>
          <w:rFonts w:hint="eastAsia" w:ascii="宋体" w:hAnsi="宋体" w:cs="宋体"/>
          <w:b/>
          <w:sz w:val="32"/>
          <w:highlight w:val="none"/>
        </w:rPr>
        <w:t xml:space="preserve">月</w:t>
      </w:r>
      <w:r>
        <w:rPr>
          <w:rFonts w:hint="eastAsia" w:ascii="宋体" w:hAnsi="宋体" w:cs="宋体"/>
          <w:b/>
          <w:sz w:val="24"/>
          <w:highlight w:val="none"/>
          <w:u w:val="single"/>
        </w:rPr>
        <w:t xml:space="preserve">××</w:t>
      </w:r>
      <w:r>
        <w:rPr>
          <w:rFonts w:hint="eastAsia" w:ascii="宋体" w:hAnsi="宋体" w:cs="宋体"/>
          <w:b/>
          <w:sz w:val="32"/>
          <w:highlight w:val="none"/>
        </w:rPr>
        <w:t xml:space="preserve">日</w:t>
      </w:r>
      <w:r/>
    </w:p>
    <w:p>
      <w:pPr>
        <w:rPr>
          <w:rFonts w:ascii="宋体" w:hAnsi="宋体" w:cs="宋体"/>
          <w:sz w:val="32"/>
          <w:highlight w:val="none"/>
        </w:rPr>
      </w:pPr>
      <w:r>
        <w:rPr>
          <w:rFonts w:hint="eastAsia" w:ascii="宋体" w:hAnsi="宋体" w:cs="宋体"/>
          <w:sz w:val="32"/>
          <w:highlight w:val="none"/>
        </w:rPr>
        <w:br w:type="page" w:clear="all"/>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一、资格部分</w:t>
      </w:r>
      <w:r/>
    </w:p>
    <w:p>
      <w:pPr>
        <w:jc w:val="center"/>
        <w:spacing w:line="360" w:lineRule="auto"/>
        <w:rPr>
          <w:rFonts w:ascii="宋体" w:hAnsi="宋体" w:cs="宋体"/>
          <w:sz w:val="32"/>
          <w:highlight w:val="none"/>
        </w:rPr>
      </w:pPr>
      <w:r>
        <w:rPr>
          <w:rFonts w:hint="eastAsia" w:ascii="宋体" w:hAnsi="宋体" w:cs="宋体"/>
          <w:sz w:val="32"/>
          <w:highlight w:val="none"/>
        </w:rPr>
        <w:t xml:space="preserve">（一）投标函</w:t>
      </w:r>
      <w:r/>
    </w:p>
    <w:p>
      <w:pPr>
        <w:spacing w:line="360" w:lineRule="auto"/>
        <w:rPr>
          <w:rFonts w:ascii="宋体" w:hAnsi="宋体" w:cs="宋体"/>
          <w:b/>
          <w:bCs/>
          <w:sz w:val="28"/>
          <w:szCs w:val="28"/>
          <w:highlight w:val="none"/>
        </w:rPr>
      </w:pPr>
      <w:r>
        <w:rPr>
          <w:rFonts w:hint="eastAsia" w:ascii="宋体" w:hAnsi="宋体" w:cs="宋体"/>
          <w:b/>
          <w:sz w:val="28"/>
          <w:szCs w:val="28"/>
          <w:highlight w:val="none"/>
          <w:u w:val="single"/>
        </w:rPr>
        <w:t xml:space="preserve">致江苏中冠工程咨询有限公司（采购代理机构）</w:t>
      </w:r>
      <w:r>
        <w:rPr>
          <w:rFonts w:hint="eastAsia" w:ascii="宋体" w:hAnsi="宋体" w:cs="宋体"/>
          <w:b/>
          <w:bCs/>
          <w:sz w:val="28"/>
          <w:szCs w:val="28"/>
          <w:highlight w:val="none"/>
        </w:rPr>
        <w:t xml:space="preserve">：</w:t>
      </w:r>
      <w:r/>
    </w:p>
    <w:p>
      <w:pPr>
        <w:pStyle w:val="774"/>
        <w:ind w:left="0" w:firstLine="560"/>
        <w:jc w:val="both"/>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根据贵方关于</w:t>
      </w:r>
      <w:r>
        <w:rPr>
          <w:rFonts w:hint="eastAsia" w:ascii="宋体" w:hAnsi="宋体" w:eastAsia="宋体" w:cs="宋体"/>
          <w:b/>
          <w:sz w:val="28"/>
          <w:szCs w:val="28"/>
          <w:highlight w:val="none"/>
          <w:u w:val="single"/>
          <w:lang w:eastAsia="zh-CN"/>
        </w:rPr>
        <w:t xml:space="preserve">镇江市中西医结合医院X线计算机断层扫描仪</w:t>
      </w:r>
      <w:r>
        <w:rPr>
          <w:rFonts w:hint="eastAsia" w:ascii="宋体" w:hAnsi="宋体" w:eastAsia="宋体" w:cs="宋体"/>
          <w:b/>
          <w:sz w:val="28"/>
          <w:szCs w:val="28"/>
          <w:highlight w:val="none"/>
          <w:u w:val="single"/>
        </w:rPr>
        <w:t xml:space="preserve">（项目名称）（项目编号：</w:t>
      </w:r>
      <w:r>
        <w:rPr>
          <w:rFonts w:hint="eastAsia" w:ascii="宋体" w:hAnsi="宋体" w:eastAsia="宋体" w:cs="宋体"/>
          <w:b/>
          <w:sz w:val="28"/>
          <w:szCs w:val="28"/>
          <w:highlight w:val="none"/>
          <w:u w:val="single"/>
          <w:lang w:eastAsia="zh-CN"/>
        </w:rPr>
        <w:t xml:space="preserve">JSZC-321100-JSZG-G2026-0048</w:t>
      </w:r>
      <w:r>
        <w:rPr>
          <w:rFonts w:hint="eastAsia" w:ascii="宋体" w:hAnsi="宋体" w:eastAsia="宋体" w:cs="宋体"/>
          <w:b/>
          <w:sz w:val="28"/>
          <w:szCs w:val="28"/>
          <w:highlight w:val="none"/>
          <w:u w:val="single"/>
        </w:rPr>
        <w:t xml:space="preserve">）</w:t>
      </w:r>
      <w:r>
        <w:rPr>
          <w:rFonts w:hint="eastAsia" w:ascii="宋体" w:hAnsi="宋体" w:eastAsia="宋体" w:cs="宋体"/>
          <w:sz w:val="28"/>
          <w:szCs w:val="28"/>
          <w:highlight w:val="none"/>
        </w:rPr>
        <w:t xml:space="preserve">的投标邀请，我方已完全理解招标文件的所有内容。</w:t>
      </w:r>
      <w:r/>
    </w:p>
    <w:p>
      <w:pPr>
        <w:pStyle w:val="743"/>
        <w:ind w:left="1" w:firstLine="560"/>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据此函，我方兹宣布同意如下：</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1.按招标文件规定提供货物（服务）的唯一投标报价见开标一览表。</w:t>
      </w:r>
      <w:r>
        <w:rPr>
          <w:rFonts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200660</wp:posOffset>
                </wp:positionH>
                <wp:positionV relativeFrom="paragraph">
                  <wp:posOffset>247650</wp:posOffset>
                </wp:positionV>
                <wp:extent cx="0"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15.8pt,19.5pt" to="15.8pt,19.5pt" fillcolor="#FFFFFF" strokecolor="#000000"/>
            </w:pict>
          </mc:Fallback>
        </mc:AlternateContent>
      </w:r>
      <w:r>
        <w:rPr>
          <w:rFonts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10.0pt,15.6pt" to="210.1pt,15.6pt" fillcolor="#FFFFFF" strokecolor="#000000"/>
            </w:pict>
          </mc:Fallback>
        </mc:AlternateContent>
      </w:r>
      <w:r>
        <w:rPr>
          <w:rFonts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200660</wp:posOffset>
                </wp:positionH>
                <wp:positionV relativeFrom="paragraph">
                  <wp:posOffset>247650</wp:posOffset>
                </wp:positionV>
                <wp:extent cx="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宋体" w:hAnsi="宋体" w:cs="宋体"/>
          <w:sz w:val="28"/>
          <w:szCs w:val="28"/>
          <w:highlight w:val="none"/>
        </w:rPr>
      </w:pPr>
      <w:r>
        <w:rPr>
          <w:rFonts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sz w:val="28"/>
          <w:szCs w:val="28"/>
          <w:highlight w:val="yellow"/>
        </w:rPr>
      </w:pPr>
      <w:r>
        <w:rPr>
          <w:rFonts w:hint="eastAsia" w:ascii="宋体" w:hAnsi="宋体" w:cs="宋体"/>
          <w:sz w:val="28"/>
          <w:szCs w:val="28"/>
          <w:highlight w:val="yellow"/>
        </w:rPr>
        <w:t xml:space="preserve">3.我方已仔细阅读招标文件及其书面修改通知（如有），确认已充分理解招标文件内容，并同意按照法律法规及招标文件规定参与本项目投标和澄清程序。</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10.遵守招标文件中要求的收费项目和标准。</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11.与本投标有关的一切正式往来通讯请寄：</w:t>
      </w:r>
      <w:r/>
    </w:p>
    <w:p>
      <w:pPr>
        <w:pStyle w:val="743"/>
        <w:ind w:firstLine="560"/>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地址： </w:t>
      </w:r>
      <w:r>
        <w:rPr>
          <w:rFonts w:hint="eastAsia" w:ascii="宋体" w:hAnsi="宋体" w:eastAsia="宋体" w:cs="宋体"/>
          <w:b/>
          <w:sz w:val="28"/>
          <w:szCs w:val="28"/>
          <w:highlight w:val="none"/>
          <w:u w:val="single"/>
        </w:rPr>
        <w:t xml:space="preserve">××</w:t>
      </w:r>
      <w:r>
        <w:rPr>
          <w:rFonts w:hint="eastAsia" w:ascii="宋体" w:hAnsi="宋体" w:eastAsia="宋体" w:cs="宋体"/>
          <w:sz w:val="28"/>
          <w:szCs w:val="28"/>
          <w:highlight w:val="none"/>
        </w:rPr>
        <w:t xml:space="preserve">                  电话： </w:t>
      </w:r>
      <w:r>
        <w:rPr>
          <w:rFonts w:hint="eastAsia" w:ascii="宋体" w:hAnsi="宋体" w:eastAsia="宋体" w:cs="宋体"/>
          <w:b/>
          <w:sz w:val="28"/>
          <w:szCs w:val="28"/>
          <w:highlight w:val="none"/>
          <w:u w:val="single"/>
        </w:rPr>
        <w:t xml:space="preserve">××</w:t>
      </w:r>
      <w:r/>
    </w:p>
    <w:p>
      <w:pPr>
        <w:pStyle w:val="743"/>
        <w:ind w:firstLine="560"/>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传真：</w:t>
      </w:r>
      <w:r>
        <w:rPr>
          <w:rFonts w:hint="eastAsia" w:ascii="宋体" w:hAnsi="宋体" w:eastAsia="宋体" w:cs="宋体"/>
          <w:b/>
          <w:sz w:val="28"/>
          <w:szCs w:val="28"/>
          <w:highlight w:val="none"/>
          <w:u w:val="single"/>
        </w:rPr>
        <w:t xml:space="preserve">××</w:t>
      </w:r>
      <w:r>
        <w:rPr>
          <w:rFonts w:hint="eastAsia" w:ascii="宋体" w:hAnsi="宋体" w:eastAsia="宋体" w:cs="宋体"/>
          <w:sz w:val="28"/>
          <w:szCs w:val="28"/>
          <w:highlight w:val="none"/>
        </w:rPr>
        <w:t xml:space="preserve">                   邮政编码：</w:t>
      </w:r>
      <w:r>
        <w:rPr>
          <w:rFonts w:hint="eastAsia" w:ascii="宋体" w:hAnsi="宋体" w:eastAsia="宋体" w:cs="宋体"/>
          <w:b/>
          <w:sz w:val="28"/>
          <w:szCs w:val="28"/>
          <w:highlight w:val="none"/>
          <w:u w:val="single"/>
        </w:rPr>
        <w:t xml:space="preserve">××</w:t>
      </w:r>
      <w:r/>
    </w:p>
    <w:p>
      <w:pPr>
        <w:pStyle w:val="743"/>
        <w:ind w:firstLine="560"/>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投标人（公章）：</w:t>
      </w:r>
      <w:r>
        <w:rPr>
          <w:rFonts w:hint="eastAsia" w:ascii="宋体" w:hAnsi="宋体" w:eastAsia="宋体" w:cs="宋体"/>
          <w:b/>
          <w:sz w:val="28"/>
          <w:szCs w:val="28"/>
          <w:highlight w:val="none"/>
          <w:u w:val="single"/>
        </w:rPr>
        <w:t xml:space="preserve">××</w:t>
      </w:r>
      <w:r/>
    </w:p>
    <w:p>
      <w:pPr>
        <w:pStyle w:val="743"/>
        <w:ind w:firstLine="560"/>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法定代表人签字或盖章： </w:t>
      </w:r>
      <w:r>
        <w:rPr>
          <w:rFonts w:hint="eastAsia" w:ascii="宋体" w:hAnsi="宋体" w:eastAsia="宋体" w:cs="宋体"/>
          <w:b/>
          <w:sz w:val="28"/>
          <w:szCs w:val="28"/>
          <w:highlight w:val="none"/>
          <w:u w:val="single"/>
        </w:rPr>
        <w:t xml:space="preserve">××</w:t>
      </w:r>
      <w:r/>
    </w:p>
    <w:p>
      <w:pPr>
        <w:pStyle w:val="743"/>
        <w:ind w:right="1060" w:firstLine="560"/>
        <w:jc w:val="right"/>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日期： </w:t>
      </w:r>
      <w:r>
        <w:rPr>
          <w:rFonts w:hint="eastAsia" w:ascii="宋体" w:hAnsi="宋体" w:eastAsia="宋体" w:cs="宋体"/>
          <w:b/>
          <w:sz w:val="28"/>
          <w:szCs w:val="28"/>
          <w:highlight w:val="none"/>
          <w:u w:val="single"/>
        </w:rPr>
        <w:t xml:space="preserve">××××</w:t>
      </w:r>
      <w:r>
        <w:rPr>
          <w:rFonts w:hint="eastAsia" w:ascii="宋体" w:hAnsi="宋体" w:eastAsia="宋体" w:cs="宋体"/>
          <w:sz w:val="28"/>
          <w:szCs w:val="28"/>
          <w:highlight w:val="none"/>
        </w:rPr>
        <w:t xml:space="preserve">年</w:t>
      </w:r>
      <w:r>
        <w:rPr>
          <w:rFonts w:hint="eastAsia" w:ascii="宋体" w:hAnsi="宋体" w:eastAsia="宋体" w:cs="宋体"/>
          <w:b/>
          <w:sz w:val="28"/>
          <w:szCs w:val="28"/>
          <w:highlight w:val="none"/>
          <w:u w:val="single"/>
        </w:rPr>
        <w:t xml:space="preserve">××</w:t>
      </w:r>
      <w:r>
        <w:rPr>
          <w:rFonts w:hint="eastAsia" w:ascii="宋体" w:hAnsi="宋体" w:eastAsia="宋体" w:cs="宋体"/>
          <w:sz w:val="28"/>
          <w:szCs w:val="28"/>
          <w:highlight w:val="none"/>
        </w:rPr>
        <w:t xml:space="preserve">月</w:t>
      </w:r>
      <w:r>
        <w:rPr>
          <w:rFonts w:hint="eastAsia" w:ascii="宋体" w:hAnsi="宋体" w:eastAsia="宋体" w:cs="宋体"/>
          <w:b/>
          <w:sz w:val="28"/>
          <w:szCs w:val="28"/>
          <w:highlight w:val="none"/>
          <w:u w:val="single"/>
        </w:rPr>
        <w:t xml:space="preserve">××</w:t>
      </w:r>
      <w:r>
        <w:rPr>
          <w:rFonts w:hint="eastAsia" w:ascii="宋体" w:hAnsi="宋体" w:eastAsia="宋体" w:cs="宋体"/>
          <w:sz w:val="28"/>
          <w:szCs w:val="28"/>
          <w:highlight w:val="none"/>
        </w:rPr>
        <w:t xml:space="preserve">日</w:t>
      </w:r>
      <w:r/>
    </w:p>
    <w:p>
      <w:pPr>
        <w:ind w:firstLine="420"/>
        <w:jc w:val="center"/>
        <w:spacing w:line="360" w:lineRule="auto"/>
        <w:rPr>
          <w:rFonts w:ascii="宋体" w:hAnsi="宋体" w:cs="宋体"/>
          <w:sz w:val="32"/>
          <w:highlight w:val="none"/>
        </w:rPr>
      </w:pPr>
      <w:r>
        <w:rPr>
          <w:rFonts w:hint="eastAsia" w:ascii="宋体" w:hAnsi="宋体" w:cs="宋体"/>
          <w:highlight w:val="none"/>
        </w:rPr>
        <w:br w:type="page" w:clear="all"/>
      </w:r>
      <w:r>
        <w:rPr>
          <w:rFonts w:hint="eastAsia" w:ascii="宋体" w:hAnsi="宋体" w:cs="宋体"/>
          <w:sz w:val="32"/>
          <w:highlight w:val="none"/>
        </w:rPr>
        <w:t xml:space="preserve">（二）独立承担民事责任的能力</w:t>
      </w:r>
      <w:r/>
    </w:p>
    <w:p>
      <w:pPr>
        <w:ind w:firstLine="560"/>
        <w:spacing w:line="360" w:lineRule="auto"/>
        <w:rPr>
          <w:rFonts w:ascii="宋体" w:hAnsi="宋体" w:cs="宋体"/>
          <w:sz w:val="24"/>
          <w:szCs w:val="28"/>
          <w:highlight w:val="none"/>
        </w:rPr>
      </w:pPr>
      <w:r>
        <w:rPr>
          <w:rFonts w:hint="eastAsia" w:ascii="宋体" w:hAnsi="宋体" w:cs="宋体"/>
          <w:sz w:val="28"/>
          <w:szCs w:val="28"/>
          <w:highlight w:val="none"/>
        </w:rPr>
        <w:t xml:space="preserve">提供法人或者其他组织的营业执照等证明文件扫描件；投标人为自然人的，提供其身份证扫描件</w:t>
      </w:r>
      <w:r>
        <w:rPr>
          <w:rFonts w:hint="eastAsia" w:ascii="宋体" w:hAnsi="宋体" w:cs="宋体"/>
          <w:sz w:val="32"/>
          <w:highlight w:val="none"/>
        </w:rPr>
        <w:br w:type="page" w:clear="all"/>
      </w:r>
      <w:r/>
    </w:p>
    <w:p>
      <w:pPr>
        <w:jc w:val="center"/>
        <w:spacing w:line="360" w:lineRule="auto"/>
        <w:rPr>
          <w:rFonts w:ascii="宋体" w:hAnsi="宋体" w:cs="宋体"/>
          <w:sz w:val="32"/>
          <w:highlight w:val="none"/>
        </w:rPr>
      </w:pPr>
      <w:r>
        <w:rPr>
          <w:rFonts w:hint="eastAsia" w:ascii="宋体" w:hAnsi="宋体" w:cs="宋体"/>
          <w:sz w:val="32"/>
          <w:highlight w:val="none"/>
        </w:rPr>
        <w:t xml:space="preserve">（三）良好的商业信誉和健全的财务会计制度</w:t>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提供</w:t>
      </w:r>
      <w:r>
        <w:rPr>
          <w:rFonts w:hint="eastAsia" w:ascii="宋体" w:hAnsi="宋体" w:cs="宋体"/>
          <w:sz w:val="28"/>
          <w:szCs w:val="28"/>
          <w:highlight w:val="none"/>
          <w:lang w:eastAsia="zh-CN"/>
        </w:rPr>
        <w:t xml:space="preserve">2025年</w:t>
      </w:r>
      <w:r>
        <w:rPr>
          <w:rFonts w:hint="eastAsia" w:ascii="宋体" w:hAnsi="宋体" w:cs="宋体"/>
          <w:sz w:val="28"/>
          <w:szCs w:val="28"/>
          <w:highlight w:val="none"/>
        </w:rPr>
        <w:t xml:space="preserve">财务报告、成立不满一年的提供至少一个月财务报告，或银行出具的资信证明，或财政部门认可的政府采购专业担保机构出具的投标担保函等，或提供</w:t>
      </w:r>
      <w:bookmarkStart w:id="95" w:name="_Hlk131494070"/>
      <w:r>
        <w:rPr>
          <w:rFonts w:hint="eastAsia" w:ascii="宋体" w:hAnsi="宋体" w:cs="宋体"/>
          <w:sz w:val="28"/>
          <w:szCs w:val="28"/>
          <w:highlight w:val="none"/>
        </w:rPr>
        <w:t xml:space="preserve">资格承诺函</w:t>
      </w:r>
      <w:bookmarkEnd w:id="95"/>
      <w:r/>
      <w:bookmarkStart w:id="96" w:name="_Hlk131494108"/>
      <w:r>
        <w:rPr>
          <w:rFonts w:hint="eastAsia" w:ascii="宋体" w:hAnsi="宋体" w:cs="宋体"/>
          <w:sz w:val="28"/>
          <w:szCs w:val="28"/>
          <w:highlight w:val="none"/>
        </w:rPr>
        <w:t xml:space="preserve">（见本部分（六）资格承诺函）</w:t>
      </w:r>
      <w:bookmarkEnd w:id="96"/>
      <w:r>
        <w:rPr>
          <w:rFonts w:hint="eastAsia" w:ascii="宋体" w:hAnsi="宋体" w:cs="宋体"/>
          <w:sz w:val="28"/>
          <w:szCs w:val="28"/>
          <w:highlight w:val="none"/>
        </w:rPr>
        <w:t xml:space="preserve">。</w:t>
      </w:r>
      <w:r/>
    </w:p>
    <w:p>
      <w:pPr>
        <w:rPr>
          <w:rFonts w:ascii="宋体" w:hAnsi="宋体" w:cs="宋体"/>
          <w:sz w:val="32"/>
          <w:highlight w:val="none"/>
        </w:rPr>
      </w:pPr>
      <w:r>
        <w:rPr>
          <w:rFonts w:hint="eastAsia" w:ascii="宋体" w:hAnsi="宋体" w:cs="宋体"/>
          <w:sz w:val="32"/>
          <w:highlight w:val="none"/>
        </w:rPr>
        <w:br w:type="page" w:clear="all"/>
      </w:r>
      <w:r/>
    </w:p>
    <w:p>
      <w:pPr>
        <w:jc w:val="center"/>
        <w:spacing w:line="360" w:lineRule="auto"/>
        <w:rPr>
          <w:rFonts w:ascii="宋体" w:hAnsi="宋体" w:cs="宋体"/>
          <w:sz w:val="32"/>
          <w:highlight w:val="none"/>
        </w:rPr>
      </w:pPr>
      <w:r>
        <w:rPr>
          <w:rFonts w:hint="eastAsia" w:ascii="宋体" w:hAnsi="宋体" w:cs="宋体"/>
          <w:sz w:val="32"/>
          <w:highlight w:val="none"/>
        </w:rPr>
        <w:t xml:space="preserve">（四）履行合同所必需的设备和专业技术能力</w:t>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填写下述表格或提供资格承诺函（见本部分（六）资格承诺函）</w:t>
      </w:r>
      <w:r/>
    </w:p>
    <w:tbl>
      <w:tblPr>
        <w:tblStyle w:val="7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
        <w:gridCol w:w="1703"/>
        <w:gridCol w:w="283"/>
        <w:gridCol w:w="1417"/>
        <w:gridCol w:w="362"/>
        <w:gridCol w:w="408"/>
        <w:gridCol w:w="79"/>
        <w:gridCol w:w="94"/>
        <w:gridCol w:w="614"/>
        <w:gridCol w:w="728"/>
        <w:gridCol w:w="691"/>
        <w:gridCol w:w="582"/>
        <w:gridCol w:w="429"/>
        <w:gridCol w:w="493"/>
        <w:gridCol w:w="643"/>
      </w:tblGrid>
      <w:tr>
        <w:trPr>
          <w:trHeight w:val="506"/>
        </w:trPr>
        <w:tc>
          <w:tcPr>
            <w:gridSpan w:val="2"/>
            <w:shd w:val="clear" w:color="auto" w:fill="d9d9d9"/>
            <w:tcW w:w="572" w:type="pct"/>
            <w:vAlign w:val="center"/>
            <w:textDirection w:val="lrTb"/>
            <w:noWrap/>
          </w:tcPr>
          <w:p>
            <w:pPr>
              <w:pStyle w:val="732"/>
              <w:ind w:firstLine="0"/>
              <w:jc w:val="center"/>
              <w:spacing w:line="360" w:lineRule="auto"/>
              <w:rPr>
                <w:rFonts w:ascii="宋体" w:hAnsi="宋体" w:cs="宋体"/>
                <w:b/>
                <w:sz w:val="24"/>
                <w:highlight w:val="none"/>
              </w:rPr>
            </w:pPr>
            <w:r>
              <w:rPr>
                <w:rFonts w:hint="eastAsia" w:ascii="宋体" w:hAnsi="宋体" w:cs="宋体"/>
                <w:sz w:val="32"/>
                <w:highlight w:val="none"/>
              </w:rPr>
              <w:br w:type="page" w:clear="all"/>
            </w:r>
            <w:r>
              <w:rPr>
                <w:rFonts w:hint="eastAsia" w:ascii="宋体" w:hAnsi="宋体" w:cs="宋体"/>
                <w:b/>
                <w:sz w:val="24"/>
                <w:highlight w:val="none"/>
              </w:rPr>
              <w:t xml:space="preserve">一</w:t>
            </w:r>
            <w:r/>
          </w:p>
        </w:tc>
        <w:tc>
          <w:tcPr>
            <w:gridSpan w:val="14"/>
            <w:shd w:val="clear" w:color="auto" w:fill="d9d9d9"/>
            <w:tcW w:w="4428" w:type="pct"/>
            <w:vAlign w:val="center"/>
            <w:textDirection w:val="lrTb"/>
            <w:noWrap/>
          </w:tcPr>
          <w:p>
            <w:pPr>
              <w:pStyle w:val="732"/>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公司基本信息</w:t>
            </w:r>
            <w:r/>
          </w:p>
        </w:tc>
      </w:tr>
      <w:tr>
        <w:trPr>
          <w:trHeight w:val="506"/>
        </w:trPr>
        <w:tc>
          <w:tcPr>
            <w:gridSpan w:val="2"/>
            <w:tcW w:w="572"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1</w:t>
            </w:r>
            <w:r/>
          </w:p>
        </w:tc>
        <w:tc>
          <w:tcPr>
            <w:tcW w:w="884"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公司名称</w:t>
            </w:r>
            <w:r/>
          </w:p>
        </w:tc>
        <w:tc>
          <w:tcPr>
            <w:gridSpan w:val="13"/>
            <w:tcW w:w="3545" w:type="pct"/>
            <w:vAlign w:val="center"/>
            <w:textDirection w:val="lrTb"/>
            <w:noWrap/>
          </w:tcPr>
          <w:p>
            <w:pPr>
              <w:pStyle w:val="732"/>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455"/>
        </w:trPr>
        <w:tc>
          <w:tcPr>
            <w:gridSpan w:val="2"/>
            <w:tcW w:w="572"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2</w:t>
            </w:r>
            <w:r/>
          </w:p>
        </w:tc>
        <w:tc>
          <w:tcPr>
            <w:tcW w:w="884"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注册资金</w:t>
            </w:r>
            <w:r/>
          </w:p>
        </w:tc>
        <w:tc>
          <w:tcPr>
            <w:gridSpan w:val="5"/>
            <w:tcW w:w="1324" w:type="pct"/>
            <w:vAlign w:val="center"/>
            <w:textDirection w:val="lrTb"/>
            <w:noWrap/>
          </w:tcPr>
          <w:p>
            <w:pPr>
              <w:pStyle w:val="732"/>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2"/>
            <w:tcW w:w="368"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3</w:t>
            </w:r>
            <w:r/>
          </w:p>
        </w:tc>
        <w:tc>
          <w:tcPr>
            <w:gridSpan w:val="4"/>
            <w:tcW w:w="1262"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公司地址</w:t>
            </w:r>
            <w:r/>
          </w:p>
        </w:tc>
        <w:tc>
          <w:tcPr>
            <w:gridSpan w:val="2"/>
            <w:tcW w:w="591" w:type="pct"/>
            <w:vAlign w:val="center"/>
            <w:textDirection w:val="lrTb"/>
            <w:noWrap/>
          </w:tcPr>
          <w:p>
            <w:pPr>
              <w:pStyle w:val="732"/>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460"/>
        </w:trPr>
        <w:tc>
          <w:tcPr>
            <w:gridSpan w:val="2"/>
            <w:tcW w:w="572"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4</w:t>
            </w:r>
            <w:r/>
          </w:p>
        </w:tc>
        <w:tc>
          <w:tcPr>
            <w:tcW w:w="884"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从业人数</w:t>
            </w:r>
            <w:r/>
          </w:p>
        </w:tc>
        <w:tc>
          <w:tcPr>
            <w:gridSpan w:val="5"/>
            <w:tcW w:w="1324" w:type="pct"/>
            <w:vAlign w:val="center"/>
            <w:textDirection w:val="lrTb"/>
            <w:noWrap/>
          </w:tcPr>
          <w:p>
            <w:pPr>
              <w:pStyle w:val="732"/>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2"/>
            <w:tcW w:w="368"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5</w:t>
            </w:r>
            <w:r/>
          </w:p>
        </w:tc>
        <w:tc>
          <w:tcPr>
            <w:gridSpan w:val="4"/>
            <w:tcW w:w="1262"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法定代表人</w:t>
            </w:r>
            <w:r/>
          </w:p>
        </w:tc>
        <w:tc>
          <w:tcPr>
            <w:gridSpan w:val="2"/>
            <w:tcW w:w="591" w:type="pct"/>
            <w:vAlign w:val="center"/>
            <w:textDirection w:val="lrTb"/>
            <w:noWrap/>
          </w:tcPr>
          <w:p>
            <w:pPr>
              <w:pStyle w:val="732"/>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467"/>
        </w:trPr>
        <w:tc>
          <w:tcPr>
            <w:gridSpan w:val="2"/>
            <w:tcW w:w="572"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6</w:t>
            </w:r>
            <w:r/>
          </w:p>
        </w:tc>
        <w:tc>
          <w:tcPr>
            <w:tcW w:w="884"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开户银行</w:t>
            </w:r>
            <w:r/>
          </w:p>
        </w:tc>
        <w:tc>
          <w:tcPr>
            <w:gridSpan w:val="5"/>
            <w:tcW w:w="1324" w:type="pct"/>
            <w:vAlign w:val="center"/>
            <w:textDirection w:val="lrTb"/>
            <w:noWrap/>
          </w:tcPr>
          <w:p>
            <w:pPr>
              <w:pStyle w:val="732"/>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2"/>
            <w:tcW w:w="368"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7</w:t>
            </w:r>
            <w:r/>
          </w:p>
        </w:tc>
        <w:tc>
          <w:tcPr>
            <w:gridSpan w:val="4"/>
            <w:tcW w:w="1262"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账号</w:t>
            </w:r>
            <w:r/>
          </w:p>
        </w:tc>
        <w:tc>
          <w:tcPr>
            <w:gridSpan w:val="2"/>
            <w:tcW w:w="591" w:type="pct"/>
            <w:vAlign w:val="center"/>
            <w:textDirection w:val="lrTb"/>
            <w:noWrap/>
          </w:tcPr>
          <w:p>
            <w:pPr>
              <w:pStyle w:val="732"/>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467"/>
        </w:trPr>
        <w:tc>
          <w:tcPr>
            <w:gridSpan w:val="2"/>
            <w:tcBorders>
              <w:bottom w:val="single" w:color="auto" w:sz="4" w:space="0"/>
            </w:tcBorders>
            <w:tcW w:w="572"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8</w:t>
            </w:r>
            <w:r/>
          </w:p>
        </w:tc>
        <w:tc>
          <w:tcPr>
            <w:tcBorders>
              <w:bottom w:val="single" w:color="auto" w:sz="4" w:space="0"/>
            </w:tcBorders>
            <w:tcW w:w="884"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项目联系人</w:t>
            </w:r>
            <w:r/>
          </w:p>
        </w:tc>
        <w:tc>
          <w:tcPr>
            <w:gridSpan w:val="5"/>
            <w:tcBorders>
              <w:bottom w:val="single" w:color="auto" w:sz="4" w:space="0"/>
            </w:tcBorders>
            <w:tcW w:w="1324" w:type="pct"/>
            <w:vAlign w:val="center"/>
            <w:textDirection w:val="lrTb"/>
            <w:noWrap/>
          </w:tcPr>
          <w:p>
            <w:pPr>
              <w:pStyle w:val="732"/>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2"/>
            <w:tcBorders>
              <w:bottom w:val="single" w:color="auto" w:sz="4" w:space="0"/>
            </w:tcBorders>
            <w:tcW w:w="368"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9</w:t>
            </w:r>
            <w:r/>
          </w:p>
        </w:tc>
        <w:tc>
          <w:tcPr>
            <w:gridSpan w:val="4"/>
            <w:tcBorders>
              <w:bottom w:val="single" w:color="auto" w:sz="4" w:space="0"/>
            </w:tcBorders>
            <w:tcW w:w="1262"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联系电话</w:t>
            </w:r>
            <w:r/>
          </w:p>
        </w:tc>
        <w:tc>
          <w:tcPr>
            <w:gridSpan w:val="2"/>
            <w:tcBorders>
              <w:bottom w:val="single" w:color="auto" w:sz="4" w:space="0"/>
            </w:tcBorders>
            <w:tcW w:w="591" w:type="pct"/>
            <w:vAlign w:val="center"/>
            <w:textDirection w:val="lrTb"/>
            <w:noWrap/>
          </w:tcPr>
          <w:p>
            <w:pPr>
              <w:pStyle w:val="732"/>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467"/>
        </w:trPr>
        <w:tc>
          <w:tcPr>
            <w:gridSpan w:val="2"/>
            <w:shd w:val="clear" w:color="auto" w:fill="d9d9d9"/>
            <w:tcW w:w="572" w:type="pct"/>
            <w:vAlign w:val="center"/>
            <w:textDirection w:val="lrTb"/>
            <w:noWrap/>
          </w:tcPr>
          <w:p>
            <w:pPr>
              <w:pStyle w:val="732"/>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二</w:t>
            </w:r>
            <w:r/>
          </w:p>
        </w:tc>
        <w:tc>
          <w:tcPr>
            <w:gridSpan w:val="14"/>
            <w:shd w:val="clear" w:color="auto" w:fill="d9d9d9"/>
            <w:tcW w:w="4428" w:type="pct"/>
            <w:vAlign w:val="center"/>
            <w:textDirection w:val="lrTb"/>
            <w:noWrap/>
          </w:tcPr>
          <w:p>
            <w:pPr>
              <w:pStyle w:val="732"/>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公司财务状况</w:t>
            </w:r>
            <w:r/>
          </w:p>
        </w:tc>
      </w:tr>
      <w:tr>
        <w:trPr>
          <w:trHeight w:val="467"/>
        </w:trPr>
        <w:tc>
          <w:tcPr>
            <w:gridSpan w:val="2"/>
            <w:tcW w:w="572" w:type="pct"/>
            <w:vAlign w:val="center"/>
            <w:textDirection w:val="lrTb"/>
            <w:noWrap/>
          </w:tcPr>
          <w:p>
            <w:pPr>
              <w:pStyle w:val="732"/>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（一）</w:t>
            </w:r>
            <w:r/>
          </w:p>
        </w:tc>
        <w:tc>
          <w:tcPr>
            <w:gridSpan w:val="14"/>
            <w:tcW w:w="4428" w:type="pct"/>
            <w:vAlign w:val="center"/>
            <w:textDirection w:val="lrTb"/>
            <w:noWrap/>
          </w:tcPr>
          <w:p>
            <w:pPr>
              <w:pStyle w:val="732"/>
              <w:ind w:firstLine="0"/>
              <w:jc w:val="center"/>
              <w:spacing w:line="360" w:lineRule="auto"/>
              <w:rPr>
                <w:rFonts w:ascii="宋体" w:hAnsi="宋体" w:cs="宋体"/>
                <w:b/>
                <w:sz w:val="24"/>
                <w:highlight w:val="none"/>
              </w:rPr>
            </w:pPr>
            <w:r>
              <w:rPr>
                <w:rFonts w:hint="eastAsia" w:ascii="宋体" w:hAnsi="宋体" w:cs="宋体"/>
                <w:b/>
                <w:sz w:val="24"/>
                <w:highlight w:val="none"/>
                <w:u w:val="single"/>
                <w:lang w:eastAsia="zh-CN"/>
              </w:rPr>
              <w:t xml:space="preserve">2025年</w:t>
            </w:r>
            <w:r>
              <w:rPr>
                <w:rFonts w:hint="eastAsia" w:ascii="宋体" w:hAnsi="宋体" w:cs="宋体"/>
                <w:b/>
                <w:sz w:val="24"/>
                <w:highlight w:val="none"/>
              </w:rPr>
              <w:t xml:space="preserve">度财务状况</w:t>
            </w:r>
            <w:r/>
          </w:p>
        </w:tc>
      </w:tr>
      <w:tr>
        <w:trPr>
          <w:trHeight w:val="682"/>
        </w:trPr>
        <w:tc>
          <w:tcPr>
            <w:gridSpan w:val="2"/>
            <w:tcW w:w="572"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1</w:t>
            </w:r>
            <w:r/>
          </w:p>
        </w:tc>
        <w:tc>
          <w:tcPr>
            <w:gridSpan w:val="2"/>
            <w:tcW w:w="1031"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营业收入（万）：</w:t>
            </w:r>
            <w:r/>
          </w:p>
        </w:tc>
        <w:tc>
          <w:tcPr>
            <w:tcW w:w="736" w:type="pct"/>
            <w:vAlign w:val="center"/>
            <w:textDirection w:val="lrTb"/>
            <w:noWrap/>
          </w:tcPr>
          <w:p>
            <w:pPr>
              <w:pStyle w:val="732"/>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4"/>
            <w:tcW w:w="490"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2</w:t>
            </w:r>
            <w:r/>
          </w:p>
        </w:tc>
        <w:tc>
          <w:tcPr>
            <w:gridSpan w:val="3"/>
            <w:tcW w:w="1056"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利润总额（万）</w:t>
            </w:r>
            <w:r/>
          </w:p>
        </w:tc>
        <w:tc>
          <w:tcPr>
            <w:gridSpan w:val="4"/>
            <w:tcW w:w="1116" w:type="pct"/>
            <w:vAlign w:val="center"/>
            <w:textDirection w:val="lrTb"/>
            <w:noWrap/>
          </w:tcPr>
          <w:p>
            <w:pPr>
              <w:pStyle w:val="732"/>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763"/>
        </w:trPr>
        <w:tc>
          <w:tcPr>
            <w:gridSpan w:val="2"/>
            <w:tcW w:w="572"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3</w:t>
            </w:r>
            <w:r/>
          </w:p>
        </w:tc>
        <w:tc>
          <w:tcPr>
            <w:gridSpan w:val="2"/>
            <w:tcW w:w="1031"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年末“固定资产合计”（万）</w:t>
            </w:r>
            <w:r/>
          </w:p>
        </w:tc>
        <w:tc>
          <w:tcPr>
            <w:tcW w:w="736" w:type="pct"/>
            <w:vAlign w:val="center"/>
            <w:textDirection w:val="lrTb"/>
            <w:noWrap/>
          </w:tcPr>
          <w:p>
            <w:pPr>
              <w:pStyle w:val="732"/>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4"/>
            <w:tcW w:w="490"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4</w:t>
            </w:r>
            <w:r/>
          </w:p>
        </w:tc>
        <w:tc>
          <w:tcPr>
            <w:gridSpan w:val="3"/>
            <w:tcW w:w="1056"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年末“流动资产”余额（万）</w:t>
            </w:r>
            <w:r/>
          </w:p>
        </w:tc>
        <w:tc>
          <w:tcPr>
            <w:gridSpan w:val="4"/>
            <w:tcW w:w="1116" w:type="pct"/>
            <w:vAlign w:val="center"/>
            <w:textDirection w:val="lrTb"/>
            <w:noWrap/>
          </w:tcPr>
          <w:p>
            <w:pPr>
              <w:pStyle w:val="732"/>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772"/>
        </w:trPr>
        <w:tc>
          <w:tcPr>
            <w:gridSpan w:val="2"/>
            <w:tcW w:w="572"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5</w:t>
            </w:r>
            <w:r/>
          </w:p>
        </w:tc>
        <w:tc>
          <w:tcPr>
            <w:gridSpan w:val="2"/>
            <w:tcW w:w="1031"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年末“短期负债”余额（万）</w:t>
            </w:r>
            <w:r/>
          </w:p>
        </w:tc>
        <w:tc>
          <w:tcPr>
            <w:tcW w:w="736" w:type="pct"/>
            <w:vAlign w:val="center"/>
            <w:textDirection w:val="lrTb"/>
            <w:noWrap/>
          </w:tcPr>
          <w:p>
            <w:pPr>
              <w:pStyle w:val="732"/>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4"/>
            <w:tcW w:w="490"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6</w:t>
            </w:r>
            <w:r/>
          </w:p>
        </w:tc>
        <w:tc>
          <w:tcPr>
            <w:gridSpan w:val="3"/>
            <w:tcW w:w="1056"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年末“长期负债”余额（万）</w:t>
            </w:r>
            <w:r/>
          </w:p>
        </w:tc>
        <w:tc>
          <w:tcPr>
            <w:gridSpan w:val="4"/>
            <w:tcW w:w="1116" w:type="pct"/>
            <w:vAlign w:val="center"/>
            <w:textDirection w:val="lrTb"/>
            <w:noWrap/>
          </w:tcPr>
          <w:p>
            <w:pPr>
              <w:pStyle w:val="732"/>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768"/>
        </w:trPr>
        <w:tc>
          <w:tcPr>
            <w:gridSpan w:val="2"/>
            <w:tcW w:w="572"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7</w:t>
            </w:r>
            <w:r/>
          </w:p>
        </w:tc>
        <w:tc>
          <w:tcPr>
            <w:gridSpan w:val="2"/>
            <w:tcW w:w="1031"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年末“资产总计”余额（万）</w:t>
            </w:r>
            <w:r/>
          </w:p>
        </w:tc>
        <w:tc>
          <w:tcPr>
            <w:tcW w:w="736" w:type="pct"/>
            <w:vAlign w:val="center"/>
            <w:textDirection w:val="lrTb"/>
            <w:noWrap/>
          </w:tcPr>
          <w:p>
            <w:pPr>
              <w:pStyle w:val="732"/>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4"/>
            <w:tcW w:w="490"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8</w:t>
            </w:r>
            <w:r/>
          </w:p>
        </w:tc>
        <w:tc>
          <w:tcPr>
            <w:gridSpan w:val="3"/>
            <w:tcW w:w="1056"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年末“货币资金”余额（万）</w:t>
            </w:r>
            <w:r/>
          </w:p>
        </w:tc>
        <w:tc>
          <w:tcPr>
            <w:gridSpan w:val="4"/>
            <w:tcW w:w="1116" w:type="pct"/>
            <w:vAlign w:val="center"/>
            <w:textDirection w:val="lrTb"/>
            <w:noWrap/>
          </w:tcPr>
          <w:p>
            <w:pPr>
              <w:pStyle w:val="732"/>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547"/>
        </w:trPr>
        <w:tc>
          <w:tcPr>
            <w:gridSpan w:val="2"/>
            <w:shd w:val="clear" w:color="auto" w:fill="d9d9d9"/>
            <w:tcW w:w="572" w:type="pct"/>
            <w:vAlign w:val="center"/>
            <w:textDirection w:val="lrTb"/>
            <w:noWrap/>
          </w:tcPr>
          <w:p>
            <w:pPr>
              <w:pStyle w:val="732"/>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三</w:t>
            </w:r>
            <w:r/>
          </w:p>
        </w:tc>
        <w:tc>
          <w:tcPr>
            <w:gridSpan w:val="14"/>
            <w:shd w:val="clear" w:color="auto" w:fill="d9d9d9"/>
            <w:tcW w:w="4428" w:type="pct"/>
            <w:vAlign w:val="center"/>
            <w:textDirection w:val="lrTb"/>
            <w:noWrap/>
          </w:tcPr>
          <w:p>
            <w:pPr>
              <w:pStyle w:val="732"/>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投标人其他信息</w:t>
            </w:r>
            <w:r/>
          </w:p>
        </w:tc>
      </w:tr>
      <w:tr>
        <w:trPr>
          <w:trHeight w:val="1015"/>
        </w:trPr>
        <w:tc>
          <w:tcPr>
            <w:gridSpan w:val="2"/>
            <w:tcW w:w="572"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（一）</w:t>
            </w:r>
            <w:r/>
          </w:p>
        </w:tc>
        <w:tc>
          <w:tcPr>
            <w:gridSpan w:val="4"/>
            <w:tcW w:w="1955"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公司取得的相关资质及等级：</w:t>
            </w:r>
            <w:r/>
          </w:p>
        </w:tc>
        <w:tc>
          <w:tcPr>
            <w:gridSpan w:val="10"/>
            <w:tcW w:w="2474" w:type="pct"/>
            <w:vAlign w:val="center"/>
            <w:textDirection w:val="lrTb"/>
            <w:noWrap/>
          </w:tcPr>
          <w:p>
            <w:pPr>
              <w:pStyle w:val="732"/>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1086"/>
        </w:trPr>
        <w:tc>
          <w:tcPr>
            <w:gridSpan w:val="2"/>
            <w:tcW w:w="572"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（二）</w:t>
            </w:r>
            <w:r/>
          </w:p>
        </w:tc>
        <w:tc>
          <w:tcPr>
            <w:gridSpan w:val="4"/>
            <w:tcW w:w="1955" w:type="pct"/>
            <w:vAlign w:val="center"/>
            <w:textDirection w:val="lrTb"/>
            <w:noWrap/>
          </w:tcPr>
          <w:p>
            <w:pPr>
              <w:pStyle w:val="732"/>
              <w:ind w:firstLine="0"/>
              <w:jc w:val="center"/>
              <w:spacing w:line="360" w:lineRule="auto"/>
              <w:rPr>
                <w:rFonts w:ascii="宋体" w:hAnsi="宋体" w:cs="宋体"/>
                <w:sz w:val="24"/>
                <w:highlight w:val="none"/>
              </w:rPr>
            </w:pPr>
            <w:r>
              <w:rPr>
                <w:rFonts w:hint="eastAsia" w:ascii="宋体" w:hAnsi="宋体" w:cs="宋体"/>
                <w:sz w:val="24"/>
                <w:highlight w:val="none"/>
              </w:rPr>
              <w:t xml:space="preserve">公司</w:t>
            </w:r>
            <w:r>
              <w:rPr>
                <w:rFonts w:hint="eastAsia" w:ascii="宋体" w:hAnsi="宋体" w:cs="宋体"/>
                <w:b/>
                <w:sz w:val="24"/>
                <w:highlight w:val="none"/>
                <w:u w:val="single"/>
              </w:rPr>
              <w:t xml:space="preserve">202</w:t>
            </w:r>
            <w:r>
              <w:rPr>
                <w:rFonts w:hint="eastAsia" w:ascii="宋体" w:hAnsi="宋体" w:cs="宋体"/>
                <w:b/>
                <w:sz w:val="24"/>
                <w:highlight w:val="none"/>
                <w:u w:val="single"/>
                <w:lang w:val="en-US" w:eastAsia="zh-CN"/>
              </w:rPr>
              <w:t xml:space="preserve">2</w:t>
            </w:r>
            <w:r>
              <w:rPr>
                <w:rFonts w:hint="eastAsia" w:ascii="宋体" w:hAnsi="宋体" w:cs="宋体"/>
                <w:sz w:val="24"/>
                <w:highlight w:val="none"/>
              </w:rPr>
              <w:t xml:space="preserve">年度后获得的荣誉及表彰情况</w:t>
            </w:r>
            <w:r/>
          </w:p>
        </w:tc>
        <w:tc>
          <w:tcPr>
            <w:gridSpan w:val="10"/>
            <w:tcW w:w="2474" w:type="pct"/>
            <w:vAlign w:val="center"/>
            <w:textDirection w:val="lrTb"/>
            <w:noWrap/>
          </w:tcPr>
          <w:p>
            <w:pPr>
              <w:pStyle w:val="732"/>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557"/>
        </w:trPr>
        <w:tc>
          <w:tcPr>
            <w:gridSpan w:val="2"/>
            <w:shd w:val="clear" w:color="auto" w:fill="bfbfbf"/>
            <w:tcW w:w="572" w:type="pct"/>
            <w:vAlign w:val="center"/>
            <w:textDirection w:val="lrTb"/>
            <w:noWrap/>
          </w:tcPr>
          <w:p>
            <w:pPr>
              <w:pStyle w:val="732"/>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四</w:t>
            </w:r>
            <w:r/>
          </w:p>
        </w:tc>
        <w:tc>
          <w:tcPr>
            <w:gridSpan w:val="14"/>
            <w:shd w:val="clear" w:color="auto" w:fill="bfbfbf"/>
            <w:tcW w:w="4428" w:type="pct"/>
            <w:vAlign w:val="center"/>
            <w:textDirection w:val="lrTb"/>
            <w:noWrap/>
          </w:tcPr>
          <w:p>
            <w:pPr>
              <w:pStyle w:val="732"/>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提供本项目服务所必须的专业设备一览表 </w:t>
            </w:r>
            <w:r/>
          </w:p>
        </w:tc>
      </w:tr>
      <w:tr>
        <w:trPr>
          <w:trHeight w:val="459"/>
        </w:trPr>
        <w:tc>
          <w:tcPr>
            <w:shd w:val="clear" w:color="auto" w:fill="ffffff"/>
            <w:tcW w:w="335" w:type="pct"/>
            <w:vAlign w:val="center"/>
            <w:textDirection w:val="lrTb"/>
            <w:noWrap/>
          </w:tcPr>
          <w:p>
            <w:pPr>
              <w:pStyle w:val="732"/>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序号</w:t>
            </w:r>
            <w:r/>
          </w:p>
        </w:tc>
        <w:tc>
          <w:tcPr>
            <w:gridSpan w:val="6"/>
            <w:shd w:val="clear" w:color="auto" w:fill="ffffff"/>
            <w:tcW w:w="2404" w:type="pct"/>
            <w:vAlign w:val="center"/>
            <w:textDirection w:val="lrTb"/>
            <w:noWrap/>
          </w:tcPr>
          <w:p>
            <w:pPr>
              <w:pStyle w:val="732"/>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品牌、型号及主要参数配置简述</w:t>
            </w:r>
            <w:r/>
          </w:p>
        </w:tc>
        <w:tc>
          <w:tcPr>
            <w:gridSpan w:val="4"/>
            <w:shd w:val="clear" w:color="auto" w:fill="ffffff"/>
            <w:tcW w:w="787" w:type="pct"/>
            <w:vAlign w:val="center"/>
            <w:textDirection w:val="lrTb"/>
            <w:noWrap/>
          </w:tcPr>
          <w:p>
            <w:pPr>
              <w:pStyle w:val="732"/>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购置年份</w:t>
            </w:r>
            <w:r/>
          </w:p>
        </w:tc>
        <w:tc>
          <w:tcPr>
            <w:gridSpan w:val="2"/>
            <w:shd w:val="clear" w:color="auto" w:fill="ffffff"/>
            <w:tcW w:w="661" w:type="pct"/>
            <w:vAlign w:val="center"/>
            <w:textDirection w:val="lrTb"/>
            <w:noWrap/>
          </w:tcPr>
          <w:p>
            <w:pPr>
              <w:pStyle w:val="732"/>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价格</w:t>
            </w:r>
            <w:r/>
          </w:p>
        </w:tc>
        <w:tc>
          <w:tcPr>
            <w:gridSpan w:val="2"/>
            <w:shd w:val="clear" w:color="auto" w:fill="ffffff"/>
            <w:tcW w:w="479" w:type="pct"/>
            <w:vAlign w:val="center"/>
            <w:textDirection w:val="lrTb"/>
            <w:noWrap/>
          </w:tcPr>
          <w:p>
            <w:pPr>
              <w:pStyle w:val="732"/>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数量</w:t>
            </w:r>
            <w:r/>
          </w:p>
        </w:tc>
        <w:tc>
          <w:tcPr>
            <w:shd w:val="clear" w:color="auto" w:fill="ffffff"/>
            <w:tcW w:w="334" w:type="pct"/>
            <w:vAlign w:val="center"/>
            <w:textDirection w:val="lrTb"/>
            <w:noWrap/>
          </w:tcPr>
          <w:p>
            <w:pPr>
              <w:pStyle w:val="732"/>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用途</w:t>
            </w:r>
            <w:r/>
          </w:p>
        </w:tc>
      </w:tr>
      <w:tr>
        <w:trPr>
          <w:trHeight w:val="483"/>
        </w:trPr>
        <w:tc>
          <w:tcPr>
            <w:shd w:val="clear" w:color="auto" w:fill="ffffff"/>
            <w:tcW w:w="335" w:type="pct"/>
            <w:vAlign w:val="center"/>
            <w:textDirection w:val="lrTb"/>
            <w:noWrap/>
          </w:tcPr>
          <w:p>
            <w:pPr>
              <w:pStyle w:val="732"/>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1</w:t>
            </w:r>
            <w:r/>
          </w:p>
        </w:tc>
        <w:tc>
          <w:tcPr>
            <w:gridSpan w:val="6"/>
            <w:shd w:val="clear" w:color="auto" w:fill="ffffff"/>
            <w:tcW w:w="2404" w:type="pct"/>
            <w:vAlign w:val="center"/>
            <w:textDirection w:val="lrTb"/>
            <w:noWrap/>
          </w:tcPr>
          <w:p>
            <w:pPr>
              <w:pStyle w:val="732"/>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4"/>
            <w:shd w:val="clear" w:color="auto" w:fill="ffffff"/>
            <w:tcW w:w="787" w:type="pct"/>
            <w:vAlign w:val="center"/>
            <w:textDirection w:val="lrTb"/>
            <w:noWrap/>
          </w:tcPr>
          <w:p>
            <w:pPr>
              <w:pStyle w:val="732"/>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W w:w="661" w:type="pct"/>
            <w:vAlign w:val="center"/>
            <w:textDirection w:val="lrTb"/>
            <w:noWrap/>
          </w:tcPr>
          <w:p>
            <w:pPr>
              <w:pStyle w:val="732"/>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W w:w="479" w:type="pct"/>
            <w:vAlign w:val="center"/>
            <w:textDirection w:val="lrTb"/>
            <w:noWrap/>
          </w:tcPr>
          <w:p>
            <w:pPr>
              <w:pStyle w:val="732"/>
              <w:ind w:firstLine="0"/>
              <w:jc w:val="center"/>
              <w:spacing w:line="360" w:lineRule="auto"/>
              <w:rPr>
                <w:rFonts w:ascii="宋体" w:hAnsi="宋体" w:cs="宋体"/>
                <w:b/>
                <w:sz w:val="24"/>
                <w:highlight w:val="none"/>
              </w:rPr>
            </w:pPr>
            <w:r>
              <w:rPr>
                <w:rFonts w:ascii="宋体" w:hAnsi="宋体" w:cs="宋体"/>
                <w:b/>
                <w:sz w:val="24"/>
                <w:highlight w:val="none"/>
              </w:rPr>
            </w:r>
            <w:r/>
          </w:p>
        </w:tc>
        <w:tc>
          <w:tcPr>
            <w:shd w:val="clear" w:color="auto" w:fill="ffffff"/>
            <w:tcW w:w="334" w:type="pct"/>
            <w:vAlign w:val="center"/>
            <w:textDirection w:val="lrTb"/>
            <w:noWrap/>
          </w:tcPr>
          <w:p>
            <w:pPr>
              <w:pStyle w:val="732"/>
              <w:ind w:firstLine="0"/>
              <w:jc w:val="center"/>
              <w:spacing w:line="360" w:lineRule="auto"/>
              <w:rPr>
                <w:rFonts w:ascii="宋体" w:hAnsi="宋体" w:cs="宋体"/>
                <w:b/>
                <w:sz w:val="24"/>
                <w:highlight w:val="none"/>
              </w:rPr>
            </w:pPr>
            <w:r>
              <w:rPr>
                <w:rFonts w:ascii="宋体" w:hAnsi="宋体" w:cs="宋体"/>
                <w:b/>
                <w:sz w:val="24"/>
                <w:highlight w:val="none"/>
              </w:rPr>
            </w:r>
            <w:r/>
          </w:p>
        </w:tc>
      </w:tr>
      <w:tr>
        <w:trPr>
          <w:trHeight w:val="546"/>
        </w:trPr>
        <w:tc>
          <w:tcPr>
            <w:shd w:val="clear" w:color="auto" w:fill="ffffff"/>
            <w:tcW w:w="335" w:type="pct"/>
            <w:vAlign w:val="center"/>
            <w:textDirection w:val="lrTb"/>
            <w:noWrap/>
          </w:tcPr>
          <w:p>
            <w:pPr>
              <w:pStyle w:val="732"/>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2</w:t>
            </w:r>
            <w:r/>
          </w:p>
        </w:tc>
        <w:tc>
          <w:tcPr>
            <w:gridSpan w:val="6"/>
            <w:shd w:val="clear" w:color="auto" w:fill="ffffff"/>
            <w:tcW w:w="2404" w:type="pct"/>
            <w:vAlign w:val="center"/>
            <w:textDirection w:val="lrTb"/>
            <w:noWrap/>
          </w:tcPr>
          <w:p>
            <w:pPr>
              <w:pStyle w:val="732"/>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4"/>
            <w:shd w:val="clear" w:color="auto" w:fill="ffffff"/>
            <w:tcW w:w="787" w:type="pct"/>
            <w:vAlign w:val="center"/>
            <w:textDirection w:val="lrTb"/>
            <w:noWrap/>
          </w:tcPr>
          <w:p>
            <w:pPr>
              <w:pStyle w:val="732"/>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W w:w="661" w:type="pct"/>
            <w:vAlign w:val="center"/>
            <w:textDirection w:val="lrTb"/>
            <w:noWrap/>
          </w:tcPr>
          <w:p>
            <w:pPr>
              <w:pStyle w:val="732"/>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W w:w="479" w:type="pct"/>
            <w:vAlign w:val="center"/>
            <w:textDirection w:val="lrTb"/>
            <w:noWrap/>
          </w:tcPr>
          <w:p>
            <w:pPr>
              <w:pStyle w:val="732"/>
              <w:ind w:firstLine="0"/>
              <w:jc w:val="center"/>
              <w:spacing w:line="360" w:lineRule="auto"/>
              <w:rPr>
                <w:rFonts w:ascii="宋体" w:hAnsi="宋体" w:cs="宋体"/>
                <w:b/>
                <w:sz w:val="24"/>
                <w:highlight w:val="none"/>
              </w:rPr>
            </w:pPr>
            <w:r>
              <w:rPr>
                <w:rFonts w:ascii="宋体" w:hAnsi="宋体" w:cs="宋体"/>
                <w:b/>
                <w:sz w:val="24"/>
                <w:highlight w:val="none"/>
              </w:rPr>
            </w:r>
            <w:r/>
          </w:p>
        </w:tc>
        <w:tc>
          <w:tcPr>
            <w:shd w:val="clear" w:color="auto" w:fill="ffffff"/>
            <w:tcW w:w="334" w:type="pct"/>
            <w:vAlign w:val="center"/>
            <w:textDirection w:val="lrTb"/>
            <w:noWrap/>
          </w:tcPr>
          <w:p>
            <w:pPr>
              <w:pStyle w:val="732"/>
              <w:ind w:firstLine="0"/>
              <w:jc w:val="center"/>
              <w:spacing w:line="360" w:lineRule="auto"/>
              <w:rPr>
                <w:rFonts w:ascii="宋体" w:hAnsi="宋体" w:cs="宋体"/>
                <w:b/>
                <w:sz w:val="24"/>
                <w:highlight w:val="none"/>
              </w:rPr>
            </w:pPr>
            <w:r>
              <w:rPr>
                <w:rFonts w:ascii="宋体" w:hAnsi="宋体" w:cs="宋体"/>
                <w:b/>
                <w:sz w:val="24"/>
                <w:highlight w:val="none"/>
              </w:rPr>
            </w:r>
            <w:r/>
          </w:p>
        </w:tc>
      </w:tr>
      <w:tr>
        <w:trPr>
          <w:trHeight w:val="560"/>
        </w:trPr>
        <w:tc>
          <w:tcPr>
            <w:shd w:val="clear" w:color="auto" w:fill="ffffff"/>
            <w:tcW w:w="335" w:type="pct"/>
            <w:vAlign w:val="center"/>
            <w:textDirection w:val="lrTb"/>
            <w:noWrap/>
          </w:tcPr>
          <w:p>
            <w:pPr>
              <w:pStyle w:val="732"/>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3</w:t>
            </w:r>
            <w:r/>
          </w:p>
        </w:tc>
        <w:tc>
          <w:tcPr>
            <w:gridSpan w:val="6"/>
            <w:shd w:val="clear" w:color="auto" w:fill="ffffff"/>
            <w:tcW w:w="2404" w:type="pct"/>
            <w:vAlign w:val="center"/>
            <w:textDirection w:val="lrTb"/>
            <w:noWrap/>
          </w:tcPr>
          <w:p>
            <w:pPr>
              <w:pStyle w:val="732"/>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4"/>
            <w:shd w:val="clear" w:color="auto" w:fill="ffffff"/>
            <w:tcW w:w="787" w:type="pct"/>
            <w:vAlign w:val="center"/>
            <w:textDirection w:val="lrTb"/>
            <w:noWrap/>
          </w:tcPr>
          <w:p>
            <w:pPr>
              <w:pStyle w:val="732"/>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W w:w="661" w:type="pct"/>
            <w:vAlign w:val="center"/>
            <w:textDirection w:val="lrTb"/>
            <w:noWrap/>
          </w:tcPr>
          <w:p>
            <w:pPr>
              <w:pStyle w:val="732"/>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W w:w="479" w:type="pct"/>
            <w:vAlign w:val="center"/>
            <w:textDirection w:val="lrTb"/>
            <w:noWrap/>
          </w:tcPr>
          <w:p>
            <w:pPr>
              <w:pStyle w:val="732"/>
              <w:ind w:firstLine="0"/>
              <w:jc w:val="center"/>
              <w:spacing w:line="360" w:lineRule="auto"/>
              <w:rPr>
                <w:rFonts w:ascii="宋体" w:hAnsi="宋体" w:cs="宋体"/>
                <w:b/>
                <w:sz w:val="24"/>
                <w:highlight w:val="none"/>
              </w:rPr>
            </w:pPr>
            <w:r>
              <w:rPr>
                <w:rFonts w:ascii="宋体" w:hAnsi="宋体" w:cs="宋体"/>
                <w:b/>
                <w:sz w:val="24"/>
                <w:highlight w:val="none"/>
              </w:rPr>
            </w:r>
            <w:r/>
          </w:p>
        </w:tc>
        <w:tc>
          <w:tcPr>
            <w:shd w:val="clear" w:color="auto" w:fill="ffffff"/>
            <w:tcW w:w="334" w:type="pct"/>
            <w:vAlign w:val="center"/>
            <w:textDirection w:val="lrTb"/>
            <w:noWrap/>
          </w:tcPr>
          <w:p>
            <w:pPr>
              <w:pStyle w:val="732"/>
              <w:ind w:firstLine="0"/>
              <w:jc w:val="center"/>
              <w:spacing w:line="360" w:lineRule="auto"/>
              <w:rPr>
                <w:rFonts w:ascii="宋体" w:hAnsi="宋体" w:cs="宋体"/>
                <w:b/>
                <w:sz w:val="24"/>
                <w:highlight w:val="none"/>
              </w:rPr>
            </w:pPr>
            <w:r>
              <w:rPr>
                <w:rFonts w:ascii="宋体" w:hAnsi="宋体" w:cs="宋体"/>
                <w:b/>
                <w:sz w:val="24"/>
                <w:highlight w:val="none"/>
              </w:rPr>
            </w:r>
            <w:r/>
          </w:p>
        </w:tc>
      </w:tr>
      <w:tr>
        <w:trPr>
          <w:trHeight w:val="553"/>
        </w:trPr>
        <w:tc>
          <w:tcPr>
            <w:shd w:val="clear" w:color="auto" w:fill="ffffff"/>
            <w:tcBorders>
              <w:bottom w:val="single" w:color="auto" w:sz="4" w:space="0"/>
            </w:tcBorders>
            <w:tcW w:w="335" w:type="pct"/>
            <w:vAlign w:val="center"/>
            <w:textDirection w:val="lrTb"/>
            <w:noWrap/>
          </w:tcPr>
          <w:p>
            <w:pPr>
              <w:pStyle w:val="732"/>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w:t>
            </w:r>
            <w:r/>
          </w:p>
        </w:tc>
        <w:tc>
          <w:tcPr>
            <w:gridSpan w:val="6"/>
            <w:shd w:val="clear" w:color="auto" w:fill="ffffff"/>
            <w:tcBorders>
              <w:bottom w:val="single" w:color="auto" w:sz="4" w:space="0"/>
            </w:tcBorders>
            <w:tcW w:w="2404" w:type="pct"/>
            <w:vAlign w:val="center"/>
            <w:textDirection w:val="lrTb"/>
            <w:noWrap/>
          </w:tcPr>
          <w:p>
            <w:pPr>
              <w:pStyle w:val="732"/>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4"/>
            <w:shd w:val="clear" w:color="auto" w:fill="ffffff"/>
            <w:tcBorders>
              <w:bottom w:val="single" w:color="auto" w:sz="4" w:space="0"/>
            </w:tcBorders>
            <w:tcW w:w="787" w:type="pct"/>
            <w:vAlign w:val="center"/>
            <w:textDirection w:val="lrTb"/>
            <w:noWrap/>
          </w:tcPr>
          <w:p>
            <w:pPr>
              <w:pStyle w:val="732"/>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Borders>
              <w:bottom w:val="single" w:color="auto" w:sz="4" w:space="0"/>
            </w:tcBorders>
            <w:tcW w:w="661" w:type="pct"/>
            <w:vAlign w:val="center"/>
            <w:textDirection w:val="lrTb"/>
            <w:noWrap/>
          </w:tcPr>
          <w:p>
            <w:pPr>
              <w:pStyle w:val="732"/>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Borders>
              <w:bottom w:val="single" w:color="auto" w:sz="4" w:space="0"/>
            </w:tcBorders>
            <w:tcW w:w="479" w:type="pct"/>
            <w:vAlign w:val="center"/>
            <w:textDirection w:val="lrTb"/>
            <w:noWrap/>
          </w:tcPr>
          <w:p>
            <w:pPr>
              <w:pStyle w:val="732"/>
              <w:ind w:firstLine="0"/>
              <w:jc w:val="center"/>
              <w:spacing w:line="360" w:lineRule="auto"/>
              <w:rPr>
                <w:rFonts w:ascii="宋体" w:hAnsi="宋体" w:cs="宋体"/>
                <w:b/>
                <w:sz w:val="24"/>
                <w:highlight w:val="none"/>
              </w:rPr>
            </w:pPr>
            <w:r>
              <w:rPr>
                <w:rFonts w:ascii="宋体" w:hAnsi="宋体" w:cs="宋体"/>
                <w:b/>
                <w:sz w:val="24"/>
                <w:highlight w:val="none"/>
              </w:rPr>
            </w:r>
            <w:r/>
          </w:p>
        </w:tc>
        <w:tc>
          <w:tcPr>
            <w:shd w:val="clear" w:color="auto" w:fill="ffffff"/>
            <w:tcBorders>
              <w:bottom w:val="single" w:color="auto" w:sz="4" w:space="0"/>
            </w:tcBorders>
            <w:tcW w:w="334" w:type="pct"/>
            <w:vAlign w:val="center"/>
            <w:textDirection w:val="lrTb"/>
            <w:noWrap/>
          </w:tcPr>
          <w:p>
            <w:pPr>
              <w:pStyle w:val="732"/>
              <w:ind w:firstLine="0"/>
              <w:jc w:val="center"/>
              <w:spacing w:line="360" w:lineRule="auto"/>
              <w:rPr>
                <w:rFonts w:ascii="宋体" w:hAnsi="宋体" w:cs="宋体"/>
                <w:b/>
                <w:sz w:val="24"/>
                <w:highlight w:val="none"/>
              </w:rPr>
            </w:pPr>
            <w:r>
              <w:rPr>
                <w:rFonts w:ascii="宋体" w:hAnsi="宋体" w:cs="宋体"/>
                <w:b/>
                <w:sz w:val="24"/>
                <w:highlight w:val="none"/>
              </w:rPr>
            </w:r>
            <w:r/>
          </w:p>
        </w:tc>
      </w:tr>
      <w:tr>
        <w:trPr>
          <w:trHeight w:val="575"/>
        </w:trPr>
        <w:tc>
          <w:tcPr>
            <w:gridSpan w:val="2"/>
            <w:shd w:val="clear" w:color="auto" w:fill="bfbfbf"/>
            <w:tcW w:w="572" w:type="pct"/>
            <w:vAlign w:val="center"/>
            <w:textDirection w:val="lrTb"/>
            <w:noWrap/>
          </w:tcPr>
          <w:p>
            <w:pPr>
              <w:pStyle w:val="732"/>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五</w:t>
            </w:r>
            <w:r/>
          </w:p>
        </w:tc>
        <w:tc>
          <w:tcPr>
            <w:gridSpan w:val="14"/>
            <w:shd w:val="clear" w:color="auto" w:fill="bfbfbf"/>
            <w:tcW w:w="4428" w:type="pct"/>
            <w:vAlign w:val="center"/>
            <w:textDirection w:val="lrTb"/>
            <w:noWrap/>
          </w:tcPr>
          <w:p>
            <w:pPr>
              <w:pStyle w:val="732"/>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提供本项目服务所必须的专业技术能力</w:t>
            </w:r>
            <w:r/>
          </w:p>
        </w:tc>
      </w:tr>
      <w:tr>
        <w:trPr>
          <w:trHeight w:val="1630"/>
        </w:trPr>
        <w:tc>
          <w:tcPr>
            <w:gridSpan w:val="16"/>
            <w:shd w:val="clear" w:color="auto" w:fill="ffffff"/>
            <w:tcW w:w="5000" w:type="pct"/>
            <w:vAlign w:val="center"/>
            <w:textDirection w:val="lrTb"/>
            <w:noWrap/>
          </w:tcPr>
          <w:p>
            <w:pPr>
              <w:pStyle w:val="732"/>
              <w:ind w:firstLine="0"/>
              <w:jc w:val="center"/>
              <w:spacing w:line="360" w:lineRule="auto"/>
              <w:rPr>
                <w:rFonts w:ascii="宋体" w:hAnsi="宋体" w:cs="宋体"/>
                <w:b/>
                <w:sz w:val="24"/>
                <w:highlight w:val="none"/>
              </w:rPr>
            </w:pPr>
            <w:r>
              <w:rPr>
                <w:rFonts w:ascii="宋体" w:hAnsi="宋体" w:cs="宋体"/>
                <w:b/>
                <w:sz w:val="24"/>
                <w:highlight w:val="none"/>
              </w:rPr>
            </w:r>
            <w:r/>
          </w:p>
        </w:tc>
      </w:tr>
    </w:tbl>
    <w:p>
      <w:pPr>
        <w:jc w:val="left"/>
        <w:widowControl/>
        <w:rPr>
          <w:rFonts w:ascii="宋体" w:hAnsi="宋体" w:cs="宋体"/>
          <w:b/>
          <w:sz w:val="32"/>
          <w:szCs w:val="20"/>
          <w:highlight w:val="none"/>
        </w:rPr>
      </w:pPr>
      <w:r>
        <w:rPr>
          <w:rFonts w:ascii="宋体" w:hAnsi="宋体" w:cs="宋体"/>
          <w:b/>
          <w:sz w:val="32"/>
          <w:szCs w:val="20"/>
          <w:highlight w:val="none"/>
        </w:rPr>
      </w:r>
      <w:r/>
    </w:p>
    <w:p>
      <w:pPr>
        <w:jc w:val="left"/>
        <w:widowControl/>
        <w:rPr>
          <w:rFonts w:ascii="宋体" w:hAnsi="宋体" w:cs="宋体"/>
          <w:b/>
          <w:sz w:val="32"/>
          <w:szCs w:val="20"/>
          <w:highlight w:val="none"/>
        </w:rPr>
      </w:pPr>
      <w:r>
        <w:rPr>
          <w:rFonts w:hint="eastAsia" w:ascii="宋体" w:hAnsi="宋体" w:cs="宋体"/>
          <w:b/>
          <w:sz w:val="32"/>
          <w:szCs w:val="20"/>
          <w:highlight w:val="none"/>
        </w:rPr>
        <w:br w:type="page" w:clear="all"/>
      </w:r>
      <w:r/>
    </w:p>
    <w:p>
      <w:pPr>
        <w:jc w:val="left"/>
        <w:widowControl/>
        <w:rPr>
          <w:rFonts w:ascii="宋体" w:hAnsi="宋体" w:cs="宋体"/>
          <w:b/>
          <w:sz w:val="32"/>
          <w:szCs w:val="20"/>
          <w:highlight w:val="none"/>
        </w:rPr>
      </w:pPr>
      <w:r>
        <w:rPr>
          <w:rFonts w:ascii="宋体" w:hAnsi="宋体" w:cs="宋体"/>
          <w:b/>
          <w:sz w:val="32"/>
          <w:szCs w:val="20"/>
          <w:highlight w:val="none"/>
        </w:rPr>
      </w:r>
      <w:r/>
    </w:p>
    <w:p>
      <w:pPr>
        <w:jc w:val="center"/>
        <w:spacing w:line="360" w:lineRule="auto"/>
        <w:rPr>
          <w:rFonts w:ascii="宋体" w:hAnsi="宋体" w:cs="宋体"/>
          <w:sz w:val="32"/>
          <w:highlight w:val="none"/>
        </w:rPr>
      </w:pPr>
      <w:r>
        <w:rPr>
          <w:rFonts w:hint="eastAsia" w:ascii="宋体" w:hAnsi="宋体" w:cs="宋体"/>
          <w:sz w:val="32"/>
          <w:highlight w:val="none"/>
        </w:rPr>
        <w:t xml:space="preserve">（五）依法缴纳税收和社会保障资金的良好记录</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提供</w:t>
      </w:r>
      <w:r>
        <w:rPr>
          <w:rFonts w:hint="eastAsia" w:ascii="宋体" w:hAnsi="宋体" w:cs="宋体"/>
          <w:bCs/>
          <w:sz w:val="28"/>
          <w:szCs w:val="28"/>
          <w:highlight w:val="none"/>
          <w:lang w:val="en-US" w:eastAsia="zh-CN"/>
        </w:rPr>
        <w:t xml:space="preserve">近半年内</w:t>
      </w:r>
      <w:r>
        <w:rPr>
          <w:rFonts w:hint="eastAsia" w:ascii="宋体" w:hAnsi="宋体" w:cs="宋体"/>
          <w:bCs/>
          <w:sz w:val="28"/>
          <w:szCs w:val="28"/>
          <w:highlight w:val="none"/>
        </w:rPr>
        <w:t xml:space="preserve">至少一个月依法缴纳税收和社会保险的凭据，或提供资格承诺函</w:t>
      </w:r>
      <w:r>
        <w:rPr>
          <w:rFonts w:hint="eastAsia" w:ascii="宋体" w:hAnsi="宋体" w:cs="宋体"/>
          <w:sz w:val="28"/>
          <w:szCs w:val="28"/>
          <w:highlight w:val="none"/>
        </w:rPr>
        <w:t xml:space="preserve">（见本部分（六）资格承诺函）</w:t>
      </w:r>
      <w:r>
        <w:rPr>
          <w:rFonts w:hint="eastAsia" w:ascii="宋体" w:hAnsi="宋体" w:cs="宋体"/>
          <w:bCs/>
          <w:sz w:val="28"/>
          <w:szCs w:val="28"/>
          <w:highlight w:val="none"/>
        </w:rPr>
        <w:t xml:space="preserve">。</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br w:type="page" w:clear="all"/>
      </w:r>
      <w:r/>
    </w:p>
    <w:p>
      <w:pPr>
        <w:jc w:val="center"/>
        <w:spacing w:line="360" w:lineRule="auto"/>
        <w:rPr>
          <w:rFonts w:ascii="宋体" w:hAnsi="宋体" w:cs="宋体"/>
          <w:sz w:val="32"/>
          <w:highlight w:val="none"/>
        </w:rPr>
      </w:pPr>
      <w:r>
        <w:rPr>
          <w:rFonts w:hint="eastAsia" w:ascii="宋体" w:hAnsi="宋体" w:cs="宋体"/>
          <w:sz w:val="32"/>
          <w:highlight w:val="none"/>
        </w:rPr>
        <w:t xml:space="preserve">（六）资格承诺函</w:t>
      </w:r>
      <w:r/>
    </w:p>
    <w:p>
      <w:pP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致：</w:t>
      </w:r>
      <w:r>
        <w:rPr>
          <w:rFonts w:hint="eastAsia" w:ascii="宋体" w:hAnsi="宋体" w:cs="宋体"/>
          <w:bCs/>
          <w:sz w:val="28"/>
          <w:szCs w:val="28"/>
          <w:highlight w:val="none"/>
          <w:u w:val="single"/>
        </w:rPr>
        <w:t xml:space="preserve">    （采购人、采购代理机构）  </w:t>
      </w:r>
      <w:r>
        <w:rPr>
          <w:rFonts w:hint="eastAsia" w:ascii="宋体" w:hAnsi="宋体" w:cs="宋体"/>
          <w:bCs/>
          <w:sz w:val="28"/>
          <w:szCs w:val="28"/>
          <w:highlight w:val="none"/>
        </w:rPr>
        <w:t xml:space="preserve"> </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我单位参与</w:t>
      </w:r>
      <w:r>
        <w:rPr>
          <w:rFonts w:hint="eastAsia" w:ascii="宋体" w:hAnsi="宋体" w:cs="宋体"/>
          <w:bCs/>
          <w:sz w:val="28"/>
          <w:szCs w:val="28"/>
          <w:highlight w:val="none"/>
          <w:u w:val="single"/>
        </w:rPr>
        <w:t xml:space="preserve">  （项目名称）  （项目编号：    ）</w:t>
      </w:r>
      <w:r>
        <w:rPr>
          <w:rFonts w:hint="eastAsia" w:ascii="宋体" w:hAnsi="宋体" w:cs="宋体"/>
          <w:bCs/>
          <w:sz w:val="28"/>
          <w:szCs w:val="28"/>
          <w:highlight w:val="none"/>
        </w:rPr>
        <w:t xml:space="preserve">项目的政府采购活动，现承诺如下：</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1.我方具有良好的商业信誉和健全的财务会计制度。</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2.我方具有履行合同所必需的设备和专业技术能力。</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3.我方具有依法缴纳税收和社会保障资金的良好记录。</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4.我方参加本项目采购活动前三年内，在经营活动中没有重大违法记录。</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若我单位承诺不实，自愿承担提供虚假材料谋取中标、成交的法律责任。</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投标（响应）供应商（全称并盖章）：         </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供应商法定代表人或授权代表（签字或签章）：    </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日期：     </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说明：1.供应商可自行选择是否提供本承诺函，若不提供本承诺函的，应按采购文件要求提供相应的证明材料。</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宋体" w:hAnsi="宋体" w:cs="宋体"/>
          <w:highlight w:val="none"/>
        </w:rPr>
      </w:pPr>
      <w:r>
        <w:rPr>
          <w:rFonts w:hint="eastAsia" w:ascii="宋体" w:hAnsi="宋体" w:cs="宋体"/>
          <w:highlight w:val="none"/>
        </w:rPr>
        <w:br w:type="page" w:clear="all"/>
      </w:r>
      <w:r/>
    </w:p>
    <w:p>
      <w:pPr>
        <w:ind w:firstLine="640"/>
        <w:jc w:val="center"/>
        <w:spacing w:line="360" w:lineRule="auto"/>
        <w:rPr>
          <w:rFonts w:ascii="宋体" w:hAnsi="宋体" w:cs="宋体"/>
          <w:sz w:val="32"/>
          <w:highlight w:val="none"/>
        </w:rPr>
      </w:pPr>
      <w:r>
        <w:rPr>
          <w:rFonts w:hint="eastAsia" w:ascii="宋体" w:hAnsi="宋体" w:cs="宋体"/>
          <w:sz w:val="32"/>
          <w:highlight w:val="none"/>
        </w:rPr>
        <w:t xml:space="preserve">（七）法律、行政法规规定的其他条件</w:t>
      </w:r>
      <w:r/>
    </w:p>
    <w:p>
      <w:pPr>
        <w:pStyle w:val="2298"/>
        <w:ind w:firstLine="525"/>
        <w:jc w:val="left"/>
        <w:spacing w:line="560" w:lineRule="exact"/>
        <w:shd w:val="clear" w:color="auto" w:fill="ffffff"/>
        <w:widowControl/>
        <w:rPr>
          <w:rFonts w:ascii="宋体" w:hAnsi="宋体" w:cs="宋体"/>
          <w:sz w:val="28"/>
          <w:szCs w:val="28"/>
          <w:highlight w:val="none"/>
        </w:rPr>
      </w:pPr>
      <w:r>
        <w:rPr>
          <w:rFonts w:hint="eastAsia" w:ascii="宋体" w:hAnsi="宋体" w:cs="宋体"/>
          <w:highlight w:val="none"/>
        </w:rPr>
        <w:br w:type="page" w:clear="all"/>
      </w:r>
      <w:r/>
    </w:p>
    <w:p>
      <w:pPr>
        <w:jc w:val="center"/>
        <w:spacing w:line="360" w:lineRule="auto"/>
        <w:rPr>
          <w:rFonts w:ascii="宋体" w:hAnsi="宋体" w:cs="宋体"/>
          <w:sz w:val="32"/>
          <w:highlight w:val="none"/>
        </w:rPr>
      </w:pPr>
      <w:r>
        <w:rPr>
          <w:rFonts w:hint="eastAsia" w:ascii="宋体" w:hAnsi="宋体" w:cs="宋体"/>
          <w:sz w:val="32"/>
          <w:highlight w:val="none"/>
        </w:rPr>
        <w:t xml:space="preserve">（八）落实政府采购政策需满足的资格要求</w:t>
      </w:r>
      <w:r/>
    </w:p>
    <w:p>
      <w:pPr>
        <w:jc w:val="left"/>
        <w:widowControl/>
        <w:rPr>
          <w:rFonts w:ascii="宋体" w:hAnsi="宋体" w:cs="宋体"/>
          <w:b/>
          <w:sz w:val="32"/>
          <w:szCs w:val="20"/>
          <w:highlight w:val="none"/>
        </w:rPr>
      </w:pPr>
      <w:r>
        <w:rPr>
          <w:rFonts w:hint="eastAsia" w:ascii="宋体" w:hAnsi="宋体" w:cs="宋体"/>
          <w:highlight w:val="none"/>
        </w:rPr>
        <w:br w:type="page" w:clear="all"/>
      </w:r>
      <w:r/>
    </w:p>
    <w:p>
      <w:pPr>
        <w:ind w:firstLine="640"/>
        <w:jc w:val="center"/>
        <w:spacing w:line="360" w:lineRule="auto"/>
        <w:rPr>
          <w:rFonts w:ascii="宋体" w:hAnsi="宋体" w:cs="宋体"/>
          <w:sz w:val="32"/>
          <w:highlight w:val="none"/>
        </w:rPr>
      </w:pPr>
      <w:r>
        <w:rPr>
          <w:rFonts w:hint="eastAsia" w:ascii="宋体" w:hAnsi="宋体" w:cs="宋体"/>
          <w:sz w:val="32"/>
          <w:highlight w:val="none"/>
        </w:rPr>
        <w:t xml:space="preserve">（九）本项目的特定资格要求</w:t>
      </w:r>
      <w:r/>
    </w:p>
    <w:p>
      <w:pPr>
        <w:jc w:val="left"/>
        <w:widowControl/>
        <w:rPr>
          <w:rFonts w:ascii="宋体" w:hAnsi="宋体" w:cs="宋体"/>
          <w:b/>
          <w:sz w:val="32"/>
          <w:szCs w:val="20"/>
          <w:highlight w:val="none"/>
        </w:rPr>
      </w:pPr>
      <w:r>
        <w:rPr>
          <w:rFonts w:hint="eastAsia" w:ascii="宋体" w:hAnsi="宋体" w:cs="宋体"/>
          <w:highlight w:val="none"/>
        </w:rPr>
        <w:br w:type="page" w:clear="all"/>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二、法定代表人身份证明书</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兹证明</w:t>
      </w:r>
      <w:r>
        <w:rPr>
          <w:rFonts w:hint="eastAsia" w:ascii="宋体" w:hAnsi="宋体" w:cs="宋体"/>
          <w:b/>
          <w:sz w:val="24"/>
          <w:highlight w:val="none"/>
          <w:u w:val="single"/>
        </w:rPr>
        <w:t xml:space="preserve">×××（）姓名</w:t>
      </w:r>
      <w:r>
        <w:rPr>
          <w:rFonts w:hint="eastAsia" w:ascii="宋体" w:hAnsi="宋体" w:cs="宋体"/>
          <w:sz w:val="28"/>
          <w:szCs w:val="28"/>
          <w:highlight w:val="none"/>
        </w:rPr>
        <w:t xml:space="preserve">同志，性别</w:t>
      </w:r>
      <w:r>
        <w:rPr>
          <w:rFonts w:hint="eastAsia" w:ascii="宋体" w:hAnsi="宋体" w:cs="宋体"/>
          <w:b/>
          <w:sz w:val="24"/>
          <w:highlight w:val="none"/>
          <w:u w:val="single"/>
        </w:rPr>
        <w:t xml:space="preserve">×××</w:t>
      </w:r>
      <w:r>
        <w:rPr>
          <w:rFonts w:hint="eastAsia" w:ascii="宋体" w:hAnsi="宋体" w:cs="宋体"/>
          <w:sz w:val="28"/>
          <w:szCs w:val="28"/>
          <w:highlight w:val="none"/>
        </w:rPr>
        <w:t xml:space="preserve">，</w:t>
      </w:r>
      <w:r>
        <w:rPr>
          <w:rFonts w:hint="eastAsia" w:ascii="宋体" w:hAnsi="宋体" w:cs="宋体"/>
          <w:sz w:val="28"/>
          <w:highlight w:val="none"/>
        </w:rPr>
        <w:t xml:space="preserve">居民身份证号</w:t>
      </w:r>
      <w:r>
        <w:rPr>
          <w:rFonts w:hint="eastAsia" w:ascii="宋体" w:hAnsi="宋体" w:cs="宋体"/>
          <w:b/>
          <w:sz w:val="24"/>
          <w:highlight w:val="none"/>
          <w:u w:val="single"/>
        </w:rPr>
        <w:t xml:space="preserve">×××</w:t>
      </w:r>
      <w:r>
        <w:rPr>
          <w:rFonts w:hint="eastAsia" w:ascii="宋体" w:hAnsi="宋体" w:cs="宋体"/>
          <w:sz w:val="28"/>
          <w:szCs w:val="28"/>
          <w:highlight w:val="none"/>
        </w:rPr>
        <w:t xml:space="preserve">，在我单位任职务，系我单位主要负责人即法定代表人。</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单位地址：</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电    话：</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单位全称： </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公    章： </w:t>
      </w:r>
      <w:r/>
    </w:p>
    <w:p>
      <w:pPr>
        <w:ind w:firstLine="560"/>
        <w:spacing w:line="360" w:lineRule="auto"/>
        <w:tabs>
          <w:tab w:val="left" w:pos="7290" w:leader="none"/>
        </w:tabs>
        <w:rPr>
          <w:rFonts w:ascii="宋体" w:hAnsi="宋体" w:cs="宋体"/>
          <w:sz w:val="28"/>
          <w:szCs w:val="28"/>
          <w:highlight w:val="none"/>
        </w:rPr>
      </w:pPr>
      <w:r>
        <w:rPr>
          <w:rFonts w:ascii="宋体" w:hAnsi="宋体" w:cs="宋体"/>
          <w:sz w:val="28"/>
          <w:szCs w:val="28"/>
          <w:highlight w:val="none"/>
        </w:rPr>
      </w:r>
      <w:r/>
    </w:p>
    <w:p>
      <w:pPr>
        <w:ind w:firstLine="560"/>
        <w:jc w:val="right"/>
        <w:spacing w:line="360" w:lineRule="auto"/>
        <w:tabs>
          <w:tab w:val="left" w:pos="7290" w:leader="none"/>
        </w:tabs>
        <w:rPr>
          <w:rFonts w:ascii="宋体" w:hAnsi="宋体" w:cs="宋体"/>
          <w:sz w:val="28"/>
          <w:szCs w:val="28"/>
          <w:highlight w:val="none"/>
        </w:rPr>
      </w:pPr>
      <w:r>
        <w:rPr>
          <w:rFonts w:hint="eastAsia" w:ascii="宋体" w:hAnsi="宋体" w:cs="宋体"/>
          <w:sz w:val="28"/>
          <w:szCs w:val="28"/>
          <w:highlight w:val="none"/>
        </w:rPr>
        <w:t xml:space="preserve">  年     月    日</w:t>
      </w:r>
      <w:r/>
    </w:p>
    <w:p>
      <w:pPr>
        <w:ind w:firstLine="643"/>
        <w:jc w:val="left"/>
        <w:spacing w:line="360" w:lineRule="auto"/>
        <w:rPr>
          <w:rFonts w:ascii="宋体" w:hAnsi="宋体" w:cs="宋体"/>
          <w:b/>
          <w:sz w:val="32"/>
          <w:szCs w:val="32"/>
          <w:highlight w:val="none"/>
        </w:rPr>
      </w:pPr>
      <w:r>
        <w:rPr>
          <w:rFonts w:ascii="宋体" w:hAnsi="宋体" w:cs="宋体"/>
          <w:b/>
          <w:sz w:val="32"/>
          <w:szCs w:val="32"/>
          <w:highlight w:val="none"/>
        </w:rPr>
      </w:r>
      <w:r/>
    </w:p>
    <w:p>
      <w:pPr>
        <w:ind w:firstLine="643"/>
        <w:jc w:val="left"/>
        <w:spacing w:line="360" w:lineRule="auto"/>
        <w:rPr>
          <w:rFonts w:ascii="宋体" w:hAnsi="宋体" w:cs="宋体"/>
          <w:b/>
          <w:sz w:val="32"/>
          <w:szCs w:val="32"/>
          <w:highlight w:val="none"/>
        </w:rPr>
      </w:pPr>
      <w:r>
        <w:rPr>
          <w:rFonts w:ascii="宋体" w:hAnsi="宋体" w:cs="宋体"/>
          <w:b/>
          <w:sz w:val="32"/>
          <w:szCs w:val="32"/>
          <w:highlight w:val="none"/>
        </w:rPr>
      </w:r>
      <w:r/>
    </w:p>
    <w:p>
      <w:pPr>
        <w:ind w:firstLine="643"/>
        <w:jc w:val="left"/>
        <w:spacing w:line="360" w:lineRule="auto"/>
        <w:rPr>
          <w:rFonts w:ascii="宋体" w:hAnsi="宋体" w:cs="宋体"/>
          <w:b/>
          <w:sz w:val="32"/>
          <w:szCs w:val="32"/>
          <w:highlight w:val="none"/>
        </w:rPr>
      </w:pPr>
      <w:r>
        <w:rPr>
          <w:rFonts w:hint="eastAsia" w:ascii="宋体" w:hAnsi="宋体" w:cs="宋体"/>
          <w:b/>
          <w:sz w:val="32"/>
          <w:szCs w:val="32"/>
          <w:highlight w:val="none"/>
        </w:rPr>
        <w:t xml:space="preserve">附：法定代表人居民身份证扫描件</w:t>
      </w:r>
      <w:r/>
    </w:p>
    <w:p>
      <w:pPr>
        <w:ind w:firstLine="560"/>
        <w:spacing w:line="360" w:lineRule="auto"/>
        <w:tabs>
          <w:tab w:val="left" w:pos="7290" w:leader="none"/>
        </w:tabs>
        <w:rPr>
          <w:rFonts w:ascii="宋体" w:hAnsi="宋体" w:cs="宋体"/>
          <w:sz w:val="28"/>
          <w:highlight w:val="none"/>
        </w:rPr>
      </w:pPr>
      <w:r>
        <w:rPr>
          <w:rFonts w:hint="eastAsia" w:ascii="宋体" w:hAnsi="宋体" w:cs="宋体"/>
          <w:sz w:val="28"/>
          <w:highlight w:val="none"/>
          <w:u w:val="single"/>
        </w:rPr>
        <w:t xml:space="preserve">注：1.“法定代表人”直接参加投标响应活动的仅需填写本身份证明</w:t>
      </w:r>
      <w:r>
        <w:rPr>
          <w:rFonts w:hint="eastAsia" w:ascii="宋体" w:hAnsi="宋体" w:cs="宋体"/>
          <w:sz w:val="28"/>
          <w:highlight w:val="none"/>
        </w:rPr>
        <w:t xml:space="preserve">。</w:t>
      </w:r>
      <w:r/>
    </w:p>
    <w:p>
      <w:pPr>
        <w:ind w:firstLine="562"/>
        <w:spacing w:line="360" w:lineRule="auto"/>
        <w:tabs>
          <w:tab w:val="left" w:pos="7290" w:leader="none"/>
        </w:tabs>
        <w:rPr>
          <w:rFonts w:ascii="宋体" w:hAnsi="宋体" w:cs="宋体"/>
          <w:b/>
          <w:sz w:val="28"/>
          <w:szCs w:val="28"/>
          <w:highlight w:val="none"/>
          <w:u w:val="single"/>
        </w:rPr>
      </w:pPr>
      <w:r>
        <w:rPr>
          <w:rFonts w:hint="eastAsia" w:ascii="宋体" w:hAnsi="宋体" w:cs="宋体"/>
          <w:b/>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ascii="宋体" w:hAnsi="宋体" w:cs="宋体"/>
          <w:b/>
          <w:sz w:val="32"/>
          <w:szCs w:val="20"/>
          <w:highlight w:val="none"/>
        </w:rPr>
      </w:pPr>
      <w:r>
        <w:rPr>
          <w:rFonts w:hint="eastAsia" w:ascii="宋体" w:hAnsi="宋体" w:cs="宋体"/>
          <w:highlight w:val="none"/>
        </w:rPr>
        <w:br w:type="page" w:clear="all"/>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三、法定代表人授权委托书</w:t>
      </w:r>
      <w:r/>
    </w:p>
    <w:p>
      <w:pPr>
        <w:ind w:right="420" w:firstLine="560"/>
        <w:spacing w:line="360" w:lineRule="auto"/>
        <w:rPr>
          <w:rFonts w:ascii="宋体" w:hAnsi="宋体" w:cs="宋体"/>
          <w:sz w:val="28"/>
          <w:highlight w:val="none"/>
        </w:rPr>
      </w:pPr>
      <w:r>
        <w:rPr>
          <w:rFonts w:hint="eastAsia" w:ascii="宋体" w:hAnsi="宋体" w:cs="宋体"/>
          <w:sz w:val="28"/>
          <w:highlight w:val="none"/>
        </w:rPr>
        <w:t xml:space="preserve">本授权书声明：</w:t>
      </w:r>
      <w:r>
        <w:rPr>
          <w:rFonts w:hint="eastAsia" w:ascii="宋体" w:hAnsi="宋体" w:cs="宋体"/>
          <w:b/>
          <w:sz w:val="24"/>
          <w:highlight w:val="none"/>
          <w:u w:val="single"/>
        </w:rPr>
        <w:t xml:space="preserve">×××（投标人名称）</w:t>
      </w:r>
      <w:r>
        <w:rPr>
          <w:rFonts w:hint="eastAsia" w:ascii="宋体" w:hAnsi="宋体" w:cs="宋体"/>
          <w:sz w:val="28"/>
          <w:highlight w:val="none"/>
        </w:rPr>
        <w:t xml:space="preserve">法定代表人</w:t>
      </w:r>
      <w:r>
        <w:rPr>
          <w:rFonts w:hint="eastAsia" w:ascii="宋体" w:hAnsi="宋体" w:cs="宋体"/>
          <w:b/>
          <w:sz w:val="24"/>
          <w:highlight w:val="none"/>
          <w:u w:val="single"/>
        </w:rPr>
        <w:t xml:space="preserve">×××（姓名） </w:t>
      </w:r>
      <w:r>
        <w:rPr>
          <w:rFonts w:hint="eastAsia" w:ascii="宋体" w:hAnsi="宋体" w:cs="宋体"/>
          <w:sz w:val="28"/>
          <w:highlight w:val="none"/>
        </w:rPr>
        <w:t xml:space="preserve">授权</w:t>
      </w:r>
      <w:r>
        <w:rPr>
          <w:rFonts w:hint="eastAsia" w:ascii="宋体" w:hAnsi="宋体" w:cs="宋体"/>
          <w:b/>
          <w:sz w:val="24"/>
          <w:highlight w:val="none"/>
          <w:u w:val="single"/>
        </w:rPr>
        <w:t xml:space="preserve">×××（委托代理人的姓名、身份证号）</w:t>
      </w:r>
      <w:r>
        <w:rPr>
          <w:rFonts w:hint="eastAsia" w:ascii="宋体" w:hAnsi="宋体" w:cs="宋体"/>
          <w:sz w:val="28"/>
          <w:highlight w:val="none"/>
        </w:rPr>
        <w:t xml:space="preserve">为我方就</w:t>
      </w:r>
      <w:r>
        <w:rPr>
          <w:rFonts w:hint="eastAsia" w:ascii="宋体" w:hAnsi="宋体" w:cs="宋体"/>
          <w:b/>
          <w:sz w:val="24"/>
          <w:highlight w:val="none"/>
          <w:u w:val="single"/>
        </w:rPr>
        <w:t xml:space="preserve">××××（代理机构）代理的××××（项目编号）</w:t>
      </w:r>
      <w:r>
        <w:rPr>
          <w:rFonts w:hint="eastAsia" w:ascii="宋体" w:hAnsi="宋体" w:cs="宋体"/>
          <w:bCs/>
          <w:sz w:val="28"/>
          <w:highlight w:val="none"/>
        </w:rPr>
        <w:t xml:space="preserve">项目</w:t>
      </w:r>
      <w:r>
        <w:rPr>
          <w:rFonts w:hint="eastAsia" w:ascii="宋体" w:hAnsi="宋体" w:cs="宋体"/>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sz w:val="28"/>
          <w:highlight w:val="none"/>
        </w:rPr>
      </w:pPr>
      <w:r>
        <w:rPr>
          <w:rFonts w:hint="eastAsia" w:ascii="宋体" w:hAnsi="宋体" w:cs="宋体"/>
          <w:sz w:val="28"/>
          <w:highlight w:val="none"/>
        </w:rPr>
        <w:tab/>
      </w:r>
      <w:r/>
    </w:p>
    <w:p>
      <w:pPr>
        <w:ind w:firstLine="560"/>
        <w:spacing w:line="360" w:lineRule="auto"/>
        <w:rPr>
          <w:rFonts w:ascii="宋体" w:hAnsi="宋体" w:cs="宋体"/>
          <w:sz w:val="28"/>
          <w:highlight w:val="none"/>
        </w:rPr>
      </w:pPr>
      <w:r>
        <w:rPr>
          <w:rFonts w:hint="eastAsia" w:ascii="宋体" w:hAnsi="宋体" w:cs="宋体"/>
          <w:sz w:val="28"/>
          <w:highlight w:val="none"/>
        </w:rPr>
        <w:t xml:space="preserve">本授权书于年月日签字生效，特此声明。</w:t>
      </w:r>
      <w:r/>
    </w:p>
    <w:p>
      <w:pPr>
        <w:ind w:firstLine="560"/>
        <w:spacing w:line="360" w:lineRule="auto"/>
        <w:rPr>
          <w:rFonts w:ascii="宋体" w:hAnsi="宋体" w:cs="宋体"/>
          <w:sz w:val="28"/>
          <w:highlight w:val="none"/>
        </w:rPr>
      </w:pPr>
      <w:r>
        <w:rPr>
          <w:rFonts w:hint="eastAsia" w:ascii="宋体" w:hAnsi="宋体" w:cs="宋体"/>
          <w:sz w:val="28"/>
          <w:highlight w:val="none"/>
        </w:rPr>
        <w:t xml:space="preserve">委托代理人身份证号码：</w:t>
      </w:r>
      <w:r/>
    </w:p>
    <w:p>
      <w:pPr>
        <w:ind w:firstLine="560"/>
        <w:spacing w:line="360" w:lineRule="auto"/>
        <w:rPr>
          <w:rFonts w:ascii="宋体" w:hAnsi="宋体" w:cs="宋体"/>
          <w:sz w:val="28"/>
          <w:highlight w:val="none"/>
        </w:rPr>
      </w:pPr>
      <w:r>
        <w:rPr>
          <w:rFonts w:hint="eastAsia" w:ascii="宋体" w:hAnsi="宋体" w:cs="宋体"/>
          <w:sz w:val="28"/>
          <w:highlight w:val="none"/>
        </w:rPr>
        <w:t xml:space="preserve">委托代理人联系电话：（手机）</w:t>
      </w:r>
      <w:r/>
    </w:p>
    <w:p>
      <w:pPr>
        <w:ind w:firstLine="560"/>
        <w:spacing w:line="360" w:lineRule="auto"/>
        <w:rPr>
          <w:rFonts w:ascii="宋体" w:hAnsi="宋体" w:cs="宋体"/>
          <w:sz w:val="28"/>
          <w:highlight w:val="none"/>
        </w:rPr>
      </w:pPr>
      <w:r>
        <w:rPr>
          <w:rFonts w:ascii="宋体" w:hAnsi="宋体" w:cs="宋体"/>
          <w:sz w:val="28"/>
          <w:highlight w:val="none"/>
        </w:rPr>
      </w:r>
      <w:r/>
    </w:p>
    <w:p>
      <w:pPr>
        <w:ind w:firstLine="560"/>
        <w:spacing w:line="360" w:lineRule="auto"/>
        <w:rPr>
          <w:rFonts w:ascii="宋体" w:hAnsi="宋体" w:cs="宋体"/>
          <w:sz w:val="28"/>
          <w:highlight w:val="none"/>
          <w:u w:val="single"/>
        </w:rPr>
      </w:pPr>
      <w:r>
        <w:rPr>
          <w:rFonts w:hint="eastAsia" w:ascii="宋体" w:hAnsi="宋体" w:cs="宋体"/>
          <w:sz w:val="28"/>
          <w:highlight w:val="none"/>
        </w:rPr>
        <w:t xml:space="preserve">法定代表人签字或盖章：          </w:t>
      </w:r>
      <w:r/>
    </w:p>
    <w:p>
      <w:pPr>
        <w:ind w:firstLine="560"/>
        <w:spacing w:line="360" w:lineRule="auto"/>
        <w:rPr>
          <w:rFonts w:ascii="宋体" w:hAnsi="宋体" w:cs="宋体"/>
          <w:sz w:val="28"/>
          <w:highlight w:val="none"/>
        </w:rPr>
      </w:pPr>
      <w:r>
        <w:rPr>
          <w:rFonts w:ascii="宋体" w:hAnsi="宋体" w:cs="宋体"/>
          <w:sz w:val="28"/>
          <w:highlight w:val="none"/>
        </w:rPr>
      </w:r>
      <w:r/>
    </w:p>
    <w:p>
      <w:pPr>
        <w:ind w:firstLine="560"/>
        <w:spacing w:line="360" w:lineRule="auto"/>
        <w:rPr>
          <w:rFonts w:ascii="宋体" w:hAnsi="宋体" w:cs="宋体"/>
          <w:sz w:val="28"/>
          <w:highlight w:val="none"/>
        </w:rPr>
      </w:pPr>
      <w:r>
        <w:rPr>
          <w:rFonts w:hint="eastAsia" w:ascii="宋体" w:hAnsi="宋体" w:cs="宋体"/>
          <w:sz w:val="28"/>
          <w:highlight w:val="none"/>
        </w:rPr>
        <w:t xml:space="preserve">投标人名称（公章）：</w:t>
      </w:r>
      <w:r/>
    </w:p>
    <w:p>
      <w:pPr>
        <w:ind w:firstLine="560"/>
        <w:spacing w:line="360" w:lineRule="auto"/>
        <w:rPr>
          <w:rFonts w:ascii="宋体" w:hAnsi="宋体" w:cs="宋体"/>
          <w:sz w:val="28"/>
          <w:highlight w:val="none"/>
          <w:u w:val="single"/>
        </w:rPr>
      </w:pPr>
      <w:r>
        <w:rPr>
          <w:rFonts w:hint="eastAsia" w:ascii="宋体" w:hAnsi="宋体" w:cs="宋体"/>
          <w:sz w:val="28"/>
          <w:highlight w:val="none"/>
        </w:rPr>
        <w:t xml:space="preserve">日     期：</w:t>
      </w:r>
      <w:r/>
    </w:p>
    <w:p>
      <w:pPr>
        <w:ind w:firstLine="560"/>
        <w:spacing w:line="360" w:lineRule="auto"/>
        <w:rPr>
          <w:rFonts w:ascii="宋体" w:hAnsi="宋体" w:cs="宋体"/>
          <w:sz w:val="28"/>
          <w:highlight w:val="none"/>
        </w:rPr>
      </w:pPr>
      <w:r>
        <w:rPr>
          <w:rFonts w:ascii="宋体" w:hAnsi="宋体" w:cs="宋体"/>
          <w:sz w:val="28"/>
          <w:highlight w:val="none"/>
        </w:rPr>
      </w:r>
      <w:r/>
    </w:p>
    <w:p>
      <w:pPr>
        <w:ind w:firstLine="643"/>
        <w:spacing w:line="360" w:lineRule="auto"/>
        <w:rPr>
          <w:rFonts w:ascii="宋体" w:hAnsi="宋体" w:cs="宋体"/>
          <w:sz w:val="28"/>
          <w:highlight w:val="none"/>
          <w:u w:val="single"/>
        </w:rPr>
      </w:pPr>
      <w:r>
        <w:rPr>
          <w:rFonts w:hint="eastAsia" w:ascii="宋体" w:hAnsi="宋体" w:cs="宋体"/>
          <w:b/>
          <w:sz w:val="32"/>
          <w:szCs w:val="32"/>
          <w:highlight w:val="none"/>
        </w:rPr>
        <w:t xml:space="preserve">附：委托代理人居民身份证扫描件</w:t>
      </w:r>
      <w:r/>
    </w:p>
    <w:p>
      <w:pPr>
        <w:ind w:firstLine="420"/>
        <w:jc w:val="center"/>
        <w:spacing w:line="360" w:lineRule="auto"/>
        <w:rPr>
          <w:rFonts w:ascii="宋体" w:hAnsi="宋体" w:cs="宋体"/>
          <w:sz w:val="28"/>
          <w:highlight w:val="none"/>
          <w:u w:val="single"/>
        </w:rPr>
      </w:pPr>
      <w:r>
        <w:rPr>
          <w:rFonts w:ascii="宋体" w:hAnsi="宋体" w:cs="宋体"/>
          <w:sz w:val="28"/>
          <w:highlight w:val="none"/>
          <w:u w:val="single"/>
        </w:rPr>
      </w:r>
      <w:r/>
    </w:p>
    <w:p>
      <w:pPr>
        <w:ind w:firstLine="420"/>
        <w:jc w:val="center"/>
        <w:spacing w:line="360" w:lineRule="auto"/>
        <w:rPr>
          <w:rFonts w:ascii="宋体" w:hAnsi="宋体" w:cs="宋体"/>
          <w:highlight w:val="none"/>
        </w:rPr>
      </w:pPr>
      <w:r>
        <w:rPr>
          <w:rFonts w:ascii="宋体" w:hAnsi="宋体" w:cs="宋体"/>
          <w:highlight w:val="none"/>
        </w:rPr>
      </w:r>
      <w:r/>
    </w:p>
    <w:p>
      <w:pPr>
        <w:ind w:firstLine="720"/>
        <w:jc w:val="center"/>
        <w:spacing w:line="360" w:lineRule="auto"/>
        <w:rPr>
          <w:rFonts w:ascii="宋体" w:hAnsi="宋体" w:cs="宋体"/>
          <w:sz w:val="36"/>
          <w:szCs w:val="36"/>
          <w:highlight w:val="none"/>
        </w:rPr>
      </w:pPr>
      <w:r>
        <w:rPr>
          <w:rFonts w:ascii="宋体" w:hAnsi="宋体" w:cs="宋体"/>
          <w:sz w:val="36"/>
          <w:szCs w:val="36"/>
          <w:highlight w:val="none"/>
        </w:rPr>
      </w:r>
      <w:r/>
    </w:p>
    <w:p>
      <w:pPr>
        <w:spacing w:line="360" w:lineRule="auto"/>
        <w:rPr>
          <w:rFonts w:ascii="宋体" w:hAnsi="宋体" w:cs="宋体"/>
          <w:sz w:val="32"/>
          <w:highlight w:val="none"/>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pPr>
      <w:r>
        <w:rPr>
          <w:rFonts w:ascii="宋体" w:hAnsi="宋体" w:cs="宋体"/>
          <w:sz w:val="32"/>
          <w:highlight w:val="none"/>
        </w:rPr>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四、价格部分</w:t>
      </w:r>
      <w:r/>
    </w:p>
    <w:p>
      <w:pPr>
        <w:ind w:firstLine="640"/>
        <w:jc w:val="center"/>
        <w:spacing w:line="360" w:lineRule="auto"/>
        <w:rPr>
          <w:rFonts w:ascii="宋体" w:hAnsi="宋体" w:cs="宋体"/>
          <w:sz w:val="32"/>
          <w:highlight w:val="none"/>
        </w:rPr>
      </w:pPr>
      <w:r>
        <w:rPr>
          <w:rFonts w:hint="eastAsia" w:ascii="宋体" w:hAnsi="宋体" w:cs="宋体"/>
          <w:sz w:val="32"/>
          <w:highlight w:val="none"/>
        </w:rPr>
        <w:t xml:space="preserve">开标一览表</w:t>
      </w:r>
      <w:r/>
    </w:p>
    <w:p>
      <w:pPr>
        <w:pStyle w:val="2367"/>
        <w:jc w:val="center"/>
        <w:rPr>
          <w:rFonts w:ascii="宋体" w:hAnsi="宋体" w:eastAsia="宋体" w:cs="宋体"/>
          <w:b/>
          <w:bCs/>
          <w:sz w:val="40"/>
          <w:szCs w:val="40"/>
          <w:highlight w:val="none"/>
        </w:rPr>
      </w:pPr>
      <w:r>
        <w:rPr>
          <w:rFonts w:hint="eastAsia" w:ascii="宋体" w:hAnsi="宋体" w:eastAsia="宋体" w:cs="宋体"/>
          <w:b/>
          <w:bCs/>
          <w:sz w:val="40"/>
          <w:szCs w:val="40"/>
          <w:highlight w:val="none"/>
        </w:rPr>
        <w:t xml:space="preserve">以系统中格式为准，投标人按要求进行填报</w:t>
      </w:r>
      <w:r/>
    </w:p>
    <w:p>
      <w:pPr>
        <w:rPr>
          <w:rFonts w:ascii="宋体" w:hAnsi="宋体" w:cs="宋体"/>
          <w:b/>
          <w:bCs/>
          <w:sz w:val="36"/>
          <w:szCs w:val="36"/>
          <w:highlight w:val="none"/>
        </w:rPr>
      </w:pPr>
      <w:r>
        <w:rPr>
          <w:rFonts w:hint="eastAsia" w:ascii="宋体" w:hAnsi="宋体" w:cs="宋体"/>
          <w:b/>
          <w:bCs/>
          <w:sz w:val="36"/>
          <w:szCs w:val="36"/>
          <w:highlight w:val="none"/>
        </w:rPr>
        <w:br w:type="page" w:clear="all"/>
      </w:r>
      <w:r/>
    </w:p>
    <w:p>
      <w:pPr>
        <w:jc w:val="center"/>
        <w:spacing w:before="100" w:beforeAutospacing="1" w:line="360" w:lineRule="auto"/>
        <w:tabs>
          <w:tab w:val="left" w:pos="764" w:leader="none"/>
        </w:tabs>
        <w:rPr>
          <w:rFonts w:ascii="宋体" w:hAnsi="宋体" w:cs="宋体"/>
          <w:sz w:val="36"/>
          <w:szCs w:val="36"/>
          <w:highlight w:val="none"/>
        </w:rPr>
      </w:pPr>
      <w:r>
        <w:rPr>
          <w:rFonts w:hint="eastAsia" w:ascii="宋体" w:hAnsi="宋体" w:cs="宋体"/>
          <w:b/>
          <w:bCs/>
          <w:sz w:val="36"/>
          <w:szCs w:val="36"/>
          <w:highlight w:val="none"/>
        </w:rPr>
        <w:t xml:space="preserve">清单及明细报价表</w:t>
      </w:r>
      <w:r/>
    </w:p>
    <w:p>
      <w:pPr>
        <w:pStyle w:val="2338"/>
        <w:rPr>
          <w:rFonts w:ascii="宋体" w:hAnsi="宋体" w:cs="宋体"/>
          <w:b/>
          <w:sz w:val="28"/>
          <w:szCs w:val="28"/>
          <w:highlight w:val="none"/>
        </w:rPr>
      </w:pPr>
      <w:r>
        <w:rPr>
          <w:rFonts w:hint="eastAsia" w:ascii="宋体" w:hAnsi="宋体" w:cs="宋体"/>
          <w:b/>
          <w:sz w:val="28"/>
          <w:szCs w:val="28"/>
          <w:highlight w:val="none"/>
        </w:rPr>
        <w:t xml:space="preserve">投标人名称：（公章）</w:t>
      </w:r>
      <w:r/>
    </w:p>
    <w:tbl>
      <w:tblPr>
        <w:tblStyle w:val="72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4"/>
        <w:gridCol w:w="1527"/>
        <w:gridCol w:w="1415"/>
        <w:gridCol w:w="622"/>
        <w:gridCol w:w="984"/>
        <w:gridCol w:w="1662"/>
        <w:gridCol w:w="1541"/>
        <w:gridCol w:w="1021"/>
      </w:tblGrid>
      <w:tr>
        <w:trPr>
          <w:trHeight w:val="594"/>
        </w:trPr>
        <w:tc>
          <w:tcPr>
            <w:gridSpan w:val="8"/>
            <w:tcW w:w="5000" w:type="pct"/>
            <w:vAlign w:val="center"/>
            <w:textDirection w:val="lrTb"/>
            <w:noWrap w:val="false"/>
          </w:tcPr>
          <w:p>
            <w:pPr>
              <w:pStyle w:val="2338"/>
              <w:jc w:val="center"/>
              <w:spacing w:line="360" w:lineRule="auto"/>
              <w:rPr>
                <w:rFonts w:ascii="宋体" w:hAnsi="宋体" w:cs="宋体"/>
                <w:b/>
                <w:sz w:val="24"/>
                <w:highlight w:val="none"/>
              </w:rPr>
            </w:pPr>
            <w:r>
              <w:rPr>
                <w:rFonts w:hint="eastAsia" w:ascii="宋体" w:hAnsi="宋体" w:cs="宋体"/>
                <w:b/>
                <w:sz w:val="24"/>
                <w:highlight w:val="none"/>
              </w:rPr>
              <w:t xml:space="preserve">一、货物部分</w:t>
            </w:r>
            <w:r/>
          </w:p>
        </w:tc>
      </w:tr>
      <w:tr>
        <w:trPr>
          <w:trHeight w:val="594"/>
        </w:trPr>
        <w:tc>
          <w:tcPr>
            <w:tcBorders>
              <w:right w:val="single" w:color="auto" w:sz="4" w:space="0"/>
            </w:tcBorders>
            <w:tcW w:w="277" w:type="pct"/>
            <w:vAlign w:val="center"/>
            <w:textDirection w:val="lrTb"/>
            <w:noWrap w:val="false"/>
          </w:tcPr>
          <w:p>
            <w:pPr>
              <w:pStyle w:val="2338"/>
              <w:jc w:val="center"/>
              <w:spacing w:line="360" w:lineRule="auto"/>
              <w:rPr>
                <w:rFonts w:ascii="宋体" w:hAnsi="宋体" w:cs="宋体"/>
                <w:b/>
                <w:sz w:val="24"/>
                <w:highlight w:val="none"/>
              </w:rPr>
            </w:pPr>
            <w:r>
              <w:rPr>
                <w:rFonts w:hint="eastAsia" w:ascii="宋体" w:hAnsi="宋体" w:cs="宋体"/>
                <w:b/>
                <w:sz w:val="24"/>
                <w:highlight w:val="none"/>
              </w:rPr>
              <w:t xml:space="preserve">序号</w:t>
            </w:r>
            <w:r/>
          </w:p>
        </w:tc>
        <w:tc>
          <w:tcPr>
            <w:tcBorders>
              <w:left w:val="single" w:color="auto" w:sz="4" w:space="0"/>
              <w:right w:val="single" w:color="auto" w:sz="4" w:space="0"/>
            </w:tcBorders>
            <w:tcW w:w="822" w:type="pct"/>
            <w:vAlign w:val="center"/>
            <w:textDirection w:val="lrTb"/>
            <w:noWrap w:val="false"/>
          </w:tcPr>
          <w:p>
            <w:pPr>
              <w:pStyle w:val="2338"/>
              <w:jc w:val="center"/>
              <w:spacing w:line="360" w:lineRule="auto"/>
              <w:rPr>
                <w:rFonts w:ascii="宋体" w:hAnsi="宋体" w:cs="宋体"/>
                <w:b/>
                <w:sz w:val="24"/>
                <w:highlight w:val="none"/>
              </w:rPr>
            </w:pPr>
            <w:r>
              <w:rPr>
                <w:rFonts w:hint="eastAsia" w:ascii="宋体" w:hAnsi="宋体" w:cs="宋体"/>
                <w:b/>
                <w:sz w:val="24"/>
                <w:highlight w:val="none"/>
              </w:rPr>
              <w:t xml:space="preserve">名称</w:t>
            </w:r>
            <w:r/>
          </w:p>
        </w:tc>
        <w:tc>
          <w:tcPr>
            <w:tcBorders>
              <w:left w:val="single" w:color="auto" w:sz="4" w:space="0"/>
              <w:right w:val="single" w:color="auto" w:sz="4" w:space="0"/>
            </w:tcBorders>
            <w:tcW w:w="762" w:type="pct"/>
            <w:vAlign w:val="center"/>
            <w:textDirection w:val="lrTb"/>
            <w:noWrap w:val="false"/>
          </w:tcPr>
          <w:p>
            <w:pPr>
              <w:pStyle w:val="2338"/>
              <w:jc w:val="center"/>
              <w:spacing w:line="360" w:lineRule="auto"/>
              <w:rPr>
                <w:rFonts w:hint="eastAsia" w:ascii="宋体" w:hAnsi="宋体" w:eastAsia="宋体" w:cs="宋体"/>
                <w:b/>
                <w:sz w:val="24"/>
                <w:highlight w:val="none"/>
                <w:lang w:val="en-US" w:eastAsia="zh-CN"/>
              </w:rPr>
            </w:pPr>
            <w:r>
              <w:rPr>
                <w:rFonts w:hint="eastAsia" w:ascii="宋体" w:hAnsi="宋体" w:cs="宋体"/>
                <w:b/>
                <w:sz w:val="24"/>
                <w:highlight w:val="none"/>
              </w:rPr>
              <w:t xml:space="preserve">品牌</w:t>
            </w:r>
            <w:r>
              <w:rPr>
                <w:rFonts w:hint="eastAsia" w:ascii="宋体" w:hAnsi="宋体" w:cs="宋体"/>
                <w:b/>
                <w:sz w:val="24"/>
                <w:highlight w:val="none"/>
                <w:lang w:eastAsia="zh-CN"/>
              </w:rPr>
              <w:t xml:space="preserve">、</w:t>
            </w:r>
            <w:r>
              <w:rPr>
                <w:rFonts w:hint="eastAsia" w:ascii="宋体" w:hAnsi="宋体" w:cs="宋体"/>
                <w:b/>
                <w:sz w:val="24"/>
                <w:highlight w:val="none"/>
              </w:rPr>
              <w:t xml:space="preserve">型号</w:t>
            </w:r>
            <w:r>
              <w:rPr>
                <w:rFonts w:hint="eastAsia" w:ascii="宋体" w:hAnsi="宋体" w:cs="宋体"/>
                <w:b/>
                <w:sz w:val="24"/>
                <w:highlight w:val="none"/>
                <w:lang w:eastAsia="zh-CN"/>
              </w:rPr>
              <w:t xml:space="preserve">、</w:t>
            </w:r>
            <w:r>
              <w:rPr>
                <w:rFonts w:hint="eastAsia" w:ascii="宋体" w:hAnsi="宋体" w:cs="宋体"/>
                <w:b/>
                <w:sz w:val="24"/>
                <w:highlight w:val="none"/>
                <w:lang w:val="en-US" w:eastAsia="zh-CN"/>
              </w:rPr>
              <w:t xml:space="preserve">产地</w:t>
            </w:r>
            <w:r/>
          </w:p>
        </w:tc>
        <w:tc>
          <w:tcPr>
            <w:gridSpan w:val="2"/>
            <w:tcBorders>
              <w:right w:val="single" w:color="auto" w:sz="4" w:space="0"/>
            </w:tcBorders>
            <w:tcW w:w="864" w:type="pct"/>
            <w:vAlign w:val="center"/>
            <w:textDirection w:val="lrTb"/>
            <w:noWrap w:val="false"/>
          </w:tcPr>
          <w:p>
            <w:pPr>
              <w:pStyle w:val="2338"/>
              <w:jc w:val="center"/>
              <w:spacing w:line="360" w:lineRule="auto"/>
              <w:rPr>
                <w:rFonts w:ascii="宋体" w:hAnsi="宋体" w:cs="宋体"/>
                <w:b/>
                <w:sz w:val="24"/>
                <w:highlight w:val="none"/>
              </w:rPr>
            </w:pPr>
            <w:r>
              <w:rPr>
                <w:rFonts w:hint="eastAsia" w:ascii="宋体" w:hAnsi="宋体" w:cs="宋体"/>
                <w:b/>
                <w:sz w:val="24"/>
                <w:highlight w:val="none"/>
              </w:rPr>
              <w:t xml:space="preserve">数量</w:t>
            </w:r>
            <w:r/>
          </w:p>
        </w:tc>
        <w:tc>
          <w:tcPr>
            <w:tcBorders>
              <w:left w:val="single" w:color="auto" w:sz="4" w:space="0"/>
              <w:right w:val="single" w:color="auto" w:sz="4" w:space="0"/>
            </w:tcBorders>
            <w:tcW w:w="895" w:type="pct"/>
            <w:vAlign w:val="center"/>
            <w:textDirection w:val="lrTb"/>
            <w:noWrap w:val="false"/>
          </w:tcPr>
          <w:p>
            <w:pPr>
              <w:pStyle w:val="2338"/>
              <w:jc w:val="center"/>
              <w:spacing w:line="360" w:lineRule="auto"/>
              <w:rPr>
                <w:rFonts w:ascii="宋体" w:hAnsi="宋体" w:cs="宋体"/>
                <w:b/>
                <w:sz w:val="24"/>
                <w:highlight w:val="none"/>
              </w:rPr>
            </w:pPr>
            <w:r>
              <w:rPr>
                <w:rFonts w:hint="eastAsia" w:ascii="宋体" w:hAnsi="宋体" w:cs="宋体"/>
                <w:b/>
                <w:sz w:val="24"/>
                <w:highlight w:val="none"/>
              </w:rPr>
              <w:t xml:space="preserve">单价（元）</w:t>
            </w:r>
            <w:r/>
          </w:p>
        </w:tc>
        <w:tc>
          <w:tcPr>
            <w:tcBorders>
              <w:left w:val="single" w:color="auto" w:sz="4" w:space="0"/>
              <w:right w:val="single" w:color="auto" w:sz="4" w:space="0"/>
            </w:tcBorders>
            <w:tcW w:w="830" w:type="pct"/>
            <w:vAlign w:val="center"/>
            <w:textDirection w:val="lrTb"/>
            <w:noWrap w:val="false"/>
          </w:tcPr>
          <w:p>
            <w:pPr>
              <w:pStyle w:val="2338"/>
              <w:jc w:val="center"/>
              <w:spacing w:line="360" w:lineRule="auto"/>
              <w:rPr>
                <w:rFonts w:ascii="宋体" w:hAnsi="宋体" w:cs="宋体"/>
                <w:b/>
                <w:sz w:val="24"/>
                <w:highlight w:val="none"/>
              </w:rPr>
            </w:pPr>
            <w:r>
              <w:rPr>
                <w:rFonts w:hint="eastAsia" w:ascii="宋体" w:hAnsi="宋体" w:cs="宋体"/>
                <w:b/>
                <w:sz w:val="24"/>
                <w:highlight w:val="none"/>
              </w:rPr>
              <w:t xml:space="preserve">合计（元）</w:t>
            </w:r>
            <w:r/>
          </w:p>
        </w:tc>
        <w:tc>
          <w:tcPr>
            <w:tcBorders>
              <w:left w:val="single" w:color="auto" w:sz="4" w:space="0"/>
            </w:tcBorders>
            <w:tcW w:w="545" w:type="pct"/>
            <w:vAlign w:val="center"/>
            <w:textDirection w:val="lrTb"/>
            <w:noWrap w:val="false"/>
          </w:tcPr>
          <w:p>
            <w:pPr>
              <w:pStyle w:val="2338"/>
              <w:jc w:val="center"/>
              <w:spacing w:line="360" w:lineRule="auto"/>
              <w:rPr>
                <w:rFonts w:hint="eastAsia" w:ascii="宋体" w:hAnsi="宋体" w:eastAsia="宋体" w:cs="宋体"/>
                <w:b/>
                <w:sz w:val="24"/>
                <w:highlight w:val="none"/>
                <w:lang w:eastAsia="zh-CN"/>
              </w:rPr>
            </w:pPr>
            <w:r>
              <w:rPr>
                <w:rFonts w:hint="eastAsia" w:ascii="宋体" w:hAnsi="宋体" w:cs="宋体"/>
                <w:b/>
                <w:sz w:val="24"/>
                <w:highlight w:val="none"/>
                <w:lang w:val="en-US" w:eastAsia="zh-CN"/>
              </w:rPr>
              <w:t xml:space="preserve">维保期</w:t>
            </w:r>
            <w:r/>
          </w:p>
        </w:tc>
      </w:tr>
      <w:tr>
        <w:trPr>
          <w:trHeight w:val="594"/>
        </w:trPr>
        <w:tc>
          <w:tcPr>
            <w:tcBorders>
              <w:right w:val="single" w:color="auto" w:sz="4" w:space="0"/>
            </w:tcBorders>
            <w:tcW w:w="277" w:type="pct"/>
            <w:vAlign w:val="center"/>
            <w:textDirection w:val="lrTb"/>
            <w:noWrap w:val="false"/>
          </w:tcPr>
          <w:p>
            <w:pPr>
              <w:pStyle w:val="2338"/>
              <w:jc w:val="center"/>
              <w:spacing w:line="360" w:lineRule="auto"/>
              <w:rPr>
                <w:rFonts w:ascii="宋体" w:hAnsi="宋体" w:cs="宋体"/>
                <w:sz w:val="24"/>
                <w:highlight w:val="none"/>
              </w:rPr>
            </w:pPr>
            <w:r>
              <w:rPr>
                <w:rFonts w:hint="eastAsia" w:ascii="宋体" w:hAnsi="宋体" w:cs="宋体"/>
                <w:sz w:val="24"/>
                <w:highlight w:val="none"/>
              </w:rPr>
              <w:t xml:space="preserve">1</w:t>
            </w:r>
            <w:r/>
          </w:p>
        </w:tc>
        <w:tc>
          <w:tcPr>
            <w:tcBorders>
              <w:left w:val="single" w:color="auto" w:sz="4" w:space="0"/>
              <w:right w:val="single" w:color="auto" w:sz="4" w:space="0"/>
            </w:tcBorders>
            <w:tcW w:w="822" w:type="pct"/>
            <w:vAlign w:val="center"/>
            <w:textDirection w:val="lrTb"/>
            <w:noWrap w:val="false"/>
          </w:tcPr>
          <w:p>
            <w:pPr>
              <w:pStyle w:val="2338"/>
              <w:jc w:val="center"/>
              <w:widowControl/>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762" w:type="pct"/>
            <w:vAlign w:val="center"/>
            <w:textDirection w:val="lrTb"/>
            <w:noWrap w:val="false"/>
          </w:tcPr>
          <w:p>
            <w:pPr>
              <w:pStyle w:val="2338"/>
              <w:jc w:val="center"/>
              <w:spacing w:line="360" w:lineRule="auto"/>
              <w:rPr>
                <w:rFonts w:hint="default" w:ascii="宋体" w:hAnsi="宋体" w:eastAsia="宋体" w:cs="宋体"/>
                <w:sz w:val="24"/>
                <w:highlight w:val="none"/>
                <w:lang w:val="en-US" w:eastAsia="zh-CN"/>
              </w:rPr>
            </w:pPr>
            <w:r>
              <w:rPr>
                <w:rFonts w:hint="default" w:ascii="宋体" w:hAnsi="宋体" w:eastAsia="宋体" w:cs="宋体"/>
                <w:sz w:val="24"/>
                <w:highlight w:val="none"/>
                <w:lang w:val="en-US" w:eastAsia="zh-CN"/>
              </w:rPr>
            </w:r>
            <w:r/>
          </w:p>
        </w:tc>
        <w:tc>
          <w:tcPr>
            <w:gridSpan w:val="2"/>
            <w:tcBorders>
              <w:right w:val="single" w:color="auto" w:sz="4" w:space="0"/>
            </w:tcBorders>
            <w:tcW w:w="864" w:type="pct"/>
            <w:vAlign w:val="center"/>
            <w:textDirection w:val="lrTb"/>
            <w:noWrap w:val="false"/>
          </w:tcPr>
          <w:p>
            <w:pPr>
              <w:pStyle w:val="2338"/>
              <w:jc w:val="center"/>
              <w:widowControl/>
              <w:rPr>
                <w:rFonts w:hint="default" w:ascii="宋体" w:hAnsi="宋体" w:eastAsia="宋体" w:cs="宋体"/>
                <w:sz w:val="24"/>
                <w:highlight w:val="none"/>
                <w:lang w:val="en-US" w:eastAsia="zh-CN"/>
              </w:rPr>
            </w:pPr>
            <w:r>
              <w:rPr>
                <w:rFonts w:hint="default" w:ascii="宋体" w:hAnsi="宋体" w:eastAsia="宋体" w:cs="宋体"/>
                <w:sz w:val="24"/>
                <w:highlight w:val="none"/>
                <w:lang w:val="en-US" w:eastAsia="zh-CN"/>
              </w:rPr>
            </w:r>
            <w:r/>
          </w:p>
        </w:tc>
        <w:tc>
          <w:tcPr>
            <w:tcBorders>
              <w:left w:val="single" w:color="auto" w:sz="4" w:space="0"/>
              <w:right w:val="single" w:color="auto" w:sz="4" w:space="0"/>
            </w:tcBorders>
            <w:tcW w:w="895" w:type="pct"/>
            <w:vAlign w:val="center"/>
            <w:textDirection w:val="lrTb"/>
            <w:noWrap w:val="false"/>
          </w:tcPr>
          <w:p>
            <w:pPr>
              <w:pStyle w:val="2338"/>
              <w:jc w:val="center"/>
              <w:spacing w:line="360" w:lineRule="auto"/>
              <w:rPr>
                <w:rFonts w:hint="default" w:ascii="宋体" w:hAnsi="宋体" w:eastAsia="宋体" w:cs="宋体"/>
                <w:sz w:val="24"/>
                <w:highlight w:val="none"/>
                <w:lang w:val="en-US" w:eastAsia="zh-CN"/>
              </w:rPr>
            </w:pPr>
            <w:r>
              <w:rPr>
                <w:rFonts w:hint="default" w:ascii="宋体" w:hAnsi="宋体" w:eastAsia="宋体" w:cs="宋体"/>
                <w:sz w:val="24"/>
                <w:highlight w:val="none"/>
                <w:lang w:val="en-US" w:eastAsia="zh-CN"/>
              </w:rPr>
            </w:r>
            <w:r/>
          </w:p>
        </w:tc>
        <w:tc>
          <w:tcPr>
            <w:tcBorders>
              <w:left w:val="single" w:color="auto" w:sz="4" w:space="0"/>
              <w:right w:val="single" w:color="auto" w:sz="4" w:space="0"/>
            </w:tcBorders>
            <w:tcW w:w="830" w:type="pct"/>
            <w:vAlign w:val="center"/>
            <w:textDirection w:val="lrTb"/>
            <w:noWrap w:val="false"/>
          </w:tcPr>
          <w:p>
            <w:pPr>
              <w:pStyle w:val="2338"/>
              <w:jc w:val="center"/>
              <w:spacing w:line="360" w:lineRule="auto"/>
              <w:rPr>
                <w:rFonts w:ascii="宋体" w:hAnsi="宋体" w:cs="宋体"/>
                <w:sz w:val="24"/>
                <w:highlight w:val="none"/>
              </w:rPr>
            </w:pPr>
            <w:r>
              <w:rPr>
                <w:rFonts w:ascii="宋体" w:hAnsi="宋体" w:cs="宋体"/>
                <w:sz w:val="24"/>
                <w:highlight w:val="none"/>
              </w:rPr>
            </w:r>
            <w:r/>
          </w:p>
        </w:tc>
        <w:tc>
          <w:tcPr>
            <w:tcBorders>
              <w:left w:val="single" w:color="auto" w:sz="4" w:space="0"/>
            </w:tcBorders>
            <w:tcW w:w="545" w:type="pct"/>
            <w:vAlign w:val="center"/>
            <w:textDirection w:val="lrTb"/>
            <w:noWrap w:val="false"/>
          </w:tcPr>
          <w:p>
            <w:pPr>
              <w:pStyle w:val="2338"/>
              <w:jc w:val="center"/>
              <w:spacing w:line="360" w:lineRule="auto"/>
              <w:rPr>
                <w:rFonts w:ascii="宋体" w:hAnsi="宋体" w:cs="宋体"/>
                <w:sz w:val="24"/>
                <w:highlight w:val="none"/>
              </w:rPr>
            </w:pPr>
            <w:r>
              <w:rPr>
                <w:rFonts w:ascii="宋体" w:hAnsi="宋体" w:cs="宋体"/>
                <w:sz w:val="24"/>
                <w:highlight w:val="none"/>
              </w:rPr>
            </w:r>
            <w:r/>
          </w:p>
        </w:tc>
      </w:tr>
      <w:tr>
        <w:trPr>
          <w:trHeight w:val="594"/>
        </w:trPr>
        <w:tc>
          <w:tcPr>
            <w:tcBorders>
              <w:right w:val="single" w:color="auto" w:sz="4" w:space="0"/>
            </w:tcBorders>
            <w:tcW w:w="277" w:type="pct"/>
            <w:vAlign w:val="center"/>
            <w:textDirection w:val="lrTb"/>
            <w:noWrap w:val="false"/>
          </w:tcPr>
          <w:p>
            <w:pPr>
              <w:pStyle w:val="2338"/>
              <w:jc w:val="center"/>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2</w:t>
            </w:r>
            <w:r/>
          </w:p>
        </w:tc>
        <w:tc>
          <w:tcPr>
            <w:tcBorders>
              <w:left w:val="single" w:color="auto" w:sz="4" w:space="0"/>
              <w:right w:val="single" w:color="auto" w:sz="4" w:space="0"/>
            </w:tcBorders>
            <w:tcW w:w="822" w:type="pct"/>
            <w:vAlign w:val="center"/>
            <w:textDirection w:val="lrTb"/>
            <w:noWrap w:val="false"/>
          </w:tcPr>
          <w:p>
            <w:pPr>
              <w:pStyle w:val="2338"/>
              <w:jc w:val="center"/>
              <w:widowControl/>
              <w:rPr>
                <w:rFonts w:hint="eastAsia" w:ascii="宋体" w:hAnsi="宋体" w:cs="宋体"/>
                <w:sz w:val="24"/>
                <w:highlight w:val="none"/>
                <w:u w:val="none"/>
                <w:lang w:eastAsia="zh-CN"/>
              </w:rPr>
            </w:pPr>
            <w:r>
              <w:rPr>
                <w:rFonts w:hint="eastAsia" w:ascii="宋体" w:hAnsi="宋体" w:cs="宋体"/>
                <w:sz w:val="24"/>
                <w:highlight w:val="none"/>
                <w:u w:val="none"/>
                <w:lang w:eastAsia="zh-CN"/>
              </w:rPr>
            </w:r>
            <w:r/>
          </w:p>
        </w:tc>
        <w:tc>
          <w:tcPr>
            <w:tcBorders>
              <w:left w:val="single" w:color="auto" w:sz="4" w:space="0"/>
              <w:right w:val="single" w:color="auto" w:sz="4" w:space="0"/>
            </w:tcBorders>
            <w:tcW w:w="762" w:type="pct"/>
            <w:vAlign w:val="center"/>
            <w:textDirection w:val="lrTb"/>
            <w:noWrap w:val="false"/>
          </w:tcPr>
          <w:p>
            <w:pPr>
              <w:pStyle w:val="2338"/>
              <w:jc w:val="center"/>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gridSpan w:val="2"/>
            <w:tcBorders>
              <w:right w:val="single" w:color="auto" w:sz="4" w:space="0"/>
            </w:tcBorders>
            <w:tcW w:w="864" w:type="pct"/>
            <w:vAlign w:val="center"/>
            <w:textDirection w:val="lrTb"/>
            <w:noWrap w:val="false"/>
          </w:tcPr>
          <w:p>
            <w:pPr>
              <w:pStyle w:val="2338"/>
              <w:jc w:val="center"/>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Borders>
              <w:left w:val="single" w:color="auto" w:sz="4" w:space="0"/>
              <w:right w:val="single" w:color="auto" w:sz="4" w:space="0"/>
            </w:tcBorders>
            <w:tcW w:w="895" w:type="pct"/>
            <w:vAlign w:val="center"/>
            <w:textDirection w:val="lrTb"/>
            <w:noWrap w:val="false"/>
          </w:tcPr>
          <w:p>
            <w:pPr>
              <w:pStyle w:val="2338"/>
              <w:jc w:val="center"/>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Borders>
              <w:left w:val="single" w:color="auto" w:sz="4" w:space="0"/>
              <w:right w:val="single" w:color="auto" w:sz="4" w:space="0"/>
            </w:tcBorders>
            <w:tcW w:w="830" w:type="pct"/>
            <w:vAlign w:val="center"/>
            <w:textDirection w:val="lrTb"/>
            <w:noWrap w:val="false"/>
          </w:tcPr>
          <w:p>
            <w:pPr>
              <w:pStyle w:val="2338"/>
              <w:jc w:val="center"/>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Borders>
              <w:left w:val="single" w:color="auto" w:sz="4" w:space="0"/>
            </w:tcBorders>
            <w:tcW w:w="545" w:type="pct"/>
            <w:vAlign w:val="center"/>
            <w:textDirection w:val="lrTb"/>
            <w:noWrap w:val="false"/>
          </w:tcPr>
          <w:p>
            <w:pPr>
              <w:pStyle w:val="2338"/>
              <w:jc w:val="center"/>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r>
      <w:tr>
        <w:trPr>
          <w:trHeight w:val="594"/>
        </w:trPr>
        <w:tc>
          <w:tcPr>
            <w:tcBorders>
              <w:right w:val="single" w:color="auto" w:sz="4" w:space="0"/>
            </w:tcBorders>
            <w:tcW w:w="277" w:type="pct"/>
            <w:vAlign w:val="center"/>
            <w:textDirection w:val="lrTb"/>
            <w:noWrap w:val="false"/>
          </w:tcPr>
          <w:p>
            <w:pPr>
              <w:pStyle w:val="2338"/>
              <w:jc w:val="center"/>
              <w:spacing w:line="360" w:lineRule="auto"/>
              <w:rPr>
                <w:rFonts w:ascii="宋体" w:hAnsi="宋体" w:cs="宋体"/>
                <w:strike w:val="0"/>
                <w:sz w:val="24"/>
                <w:highlight w:val="none"/>
              </w:rPr>
            </w:pPr>
            <w:r>
              <w:rPr>
                <w:rFonts w:hint="eastAsia" w:ascii="宋体" w:hAnsi="宋体" w:cs="宋体"/>
                <w:strike w:val="0"/>
                <w:sz w:val="24"/>
                <w:highlight w:val="none"/>
                <w:lang w:val="en-US" w:eastAsia="zh-CN"/>
              </w:rPr>
              <w:t xml:space="preserve">3</w:t>
            </w:r>
            <w:r/>
          </w:p>
        </w:tc>
        <w:tc>
          <w:tcPr>
            <w:tcBorders>
              <w:left w:val="single" w:color="auto" w:sz="4" w:space="0"/>
              <w:right w:val="single" w:color="auto" w:sz="4" w:space="0"/>
            </w:tcBorders>
            <w:tcW w:w="822" w:type="pct"/>
            <w:vAlign w:val="center"/>
            <w:textDirection w:val="lrTb"/>
            <w:noWrap w:val="false"/>
          </w:tcPr>
          <w:p>
            <w:pPr>
              <w:pStyle w:val="2338"/>
              <w:jc w:val="center"/>
              <w:widowControl/>
              <w:rPr>
                <w:rFonts w:hint="eastAsia" w:ascii="宋体" w:hAnsi="宋体" w:cs="宋体"/>
                <w:strike w:val="0"/>
                <w:sz w:val="24"/>
                <w:highlight w:val="none"/>
              </w:rPr>
            </w:pPr>
            <w:r>
              <w:rPr>
                <w:rFonts w:hint="eastAsia" w:ascii="宋体" w:hAnsi="宋体" w:cs="宋体"/>
                <w:strike w:val="0"/>
                <w:sz w:val="24"/>
                <w:highlight w:val="none"/>
              </w:rPr>
            </w:r>
            <w:r/>
          </w:p>
        </w:tc>
        <w:tc>
          <w:tcPr>
            <w:tcBorders>
              <w:left w:val="single" w:color="auto" w:sz="4" w:space="0"/>
              <w:right w:val="single" w:color="auto" w:sz="4" w:space="0"/>
            </w:tcBorders>
            <w:tcW w:w="762" w:type="pct"/>
            <w:vAlign w:val="center"/>
            <w:textDirection w:val="lrTb"/>
            <w:noWrap w:val="false"/>
          </w:tcPr>
          <w:p>
            <w:pPr>
              <w:pStyle w:val="2338"/>
              <w:jc w:val="center"/>
              <w:spacing w:line="360" w:lineRule="auto"/>
              <w:rPr>
                <w:rFonts w:ascii="宋体" w:hAnsi="宋体" w:cs="宋体"/>
                <w:strike w:val="0"/>
                <w:sz w:val="24"/>
                <w:highlight w:val="none"/>
              </w:rPr>
            </w:pPr>
            <w:r>
              <w:rPr>
                <w:rFonts w:ascii="宋体" w:hAnsi="宋体" w:cs="宋体"/>
                <w:strike w:val="0"/>
                <w:sz w:val="24"/>
                <w:highlight w:val="none"/>
              </w:rPr>
            </w:r>
            <w:r/>
          </w:p>
        </w:tc>
        <w:tc>
          <w:tcPr>
            <w:gridSpan w:val="2"/>
            <w:tcBorders>
              <w:right w:val="single" w:color="auto" w:sz="4" w:space="0"/>
            </w:tcBorders>
            <w:tcW w:w="864"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left w:val="single" w:color="auto" w:sz="4" w:space="0"/>
              <w:right w:val="single" w:color="auto" w:sz="4" w:space="0"/>
            </w:tcBorders>
            <w:tcW w:w="895" w:type="pct"/>
            <w:vAlign w:val="center"/>
            <w:textDirection w:val="lrTb"/>
            <w:noWrap w:val="false"/>
          </w:tcPr>
          <w:p>
            <w:pPr>
              <w:pStyle w:val="2338"/>
              <w:jc w:val="center"/>
              <w:spacing w:line="360" w:lineRule="auto"/>
              <w:rPr>
                <w:rFonts w:ascii="宋体" w:hAnsi="宋体" w:cs="宋体"/>
                <w:strike w:val="0"/>
                <w:sz w:val="24"/>
                <w:highlight w:val="none"/>
              </w:rPr>
            </w:pPr>
            <w:r>
              <w:rPr>
                <w:rFonts w:ascii="宋体" w:hAnsi="宋体" w:cs="宋体"/>
                <w:strike w:val="0"/>
                <w:sz w:val="24"/>
                <w:highlight w:val="none"/>
              </w:rPr>
            </w:r>
            <w:r/>
          </w:p>
        </w:tc>
        <w:tc>
          <w:tcPr>
            <w:tcBorders>
              <w:left w:val="single" w:color="auto" w:sz="4" w:space="0"/>
              <w:right w:val="single" w:color="auto" w:sz="4" w:space="0"/>
            </w:tcBorders>
            <w:tcW w:w="830" w:type="pct"/>
            <w:vAlign w:val="center"/>
            <w:textDirection w:val="lrTb"/>
            <w:noWrap w:val="false"/>
          </w:tcPr>
          <w:p>
            <w:pPr>
              <w:pStyle w:val="2338"/>
              <w:jc w:val="center"/>
              <w:spacing w:line="360" w:lineRule="auto"/>
              <w:rPr>
                <w:rFonts w:ascii="宋体" w:hAnsi="宋体" w:cs="宋体"/>
                <w:strike w:val="0"/>
                <w:sz w:val="24"/>
                <w:highlight w:val="none"/>
              </w:rPr>
            </w:pPr>
            <w:r>
              <w:rPr>
                <w:rFonts w:ascii="宋体" w:hAnsi="宋体" w:cs="宋体"/>
                <w:strike w:val="0"/>
                <w:sz w:val="24"/>
                <w:highlight w:val="none"/>
              </w:rPr>
            </w:r>
            <w:r/>
          </w:p>
        </w:tc>
        <w:tc>
          <w:tcPr>
            <w:tcBorders>
              <w:left w:val="single" w:color="auto" w:sz="4" w:space="0"/>
            </w:tcBorders>
            <w:tcW w:w="545" w:type="pct"/>
            <w:textDirection w:val="lrTb"/>
            <w:noWrap w:val="false"/>
          </w:tcPr>
          <w:p>
            <w:pPr>
              <w:pStyle w:val="2338"/>
              <w:jc w:val="center"/>
              <w:spacing w:line="360" w:lineRule="auto"/>
              <w:rPr>
                <w:rFonts w:ascii="宋体" w:hAnsi="宋体" w:cs="宋体"/>
                <w:strike w:val="0"/>
                <w:sz w:val="24"/>
                <w:highlight w:val="none"/>
              </w:rPr>
            </w:pPr>
            <w:r>
              <w:rPr>
                <w:rFonts w:ascii="宋体" w:hAnsi="宋体" w:cs="宋体"/>
                <w:strike w:val="0"/>
                <w:sz w:val="24"/>
                <w:highlight w:val="none"/>
              </w:rPr>
            </w:r>
            <w:r/>
          </w:p>
        </w:tc>
      </w:tr>
      <w:tr>
        <w:trPr>
          <w:trHeight w:val="594"/>
        </w:trPr>
        <w:tc>
          <w:tcPr>
            <w:tcBorders>
              <w:right w:val="single" w:color="auto" w:sz="4" w:space="0"/>
            </w:tcBorders>
            <w:tcW w:w="277" w:type="pct"/>
            <w:vAlign w:val="center"/>
            <w:textDirection w:val="lrTb"/>
            <w:noWrap w:val="false"/>
          </w:tcPr>
          <w:p>
            <w:pPr>
              <w:pStyle w:val="2338"/>
              <w:jc w:val="center"/>
              <w:spacing w:line="360" w:lineRule="auto"/>
              <w:rPr>
                <w:rFonts w:ascii="宋体" w:hAnsi="宋体" w:cs="宋体"/>
                <w:strike w:val="0"/>
                <w:sz w:val="24"/>
                <w:highlight w:val="none"/>
              </w:rPr>
            </w:pPr>
            <w:r>
              <w:rPr>
                <w:rFonts w:hint="eastAsia" w:ascii="宋体" w:hAnsi="宋体" w:cs="宋体"/>
                <w:strike w:val="0"/>
                <w:sz w:val="24"/>
                <w:highlight w:val="none"/>
                <w:lang w:val="en-US" w:eastAsia="zh-CN"/>
              </w:rPr>
              <w:t xml:space="preserve">4</w:t>
            </w:r>
            <w:r/>
          </w:p>
        </w:tc>
        <w:tc>
          <w:tcPr>
            <w:tcBorders>
              <w:left w:val="single" w:color="auto" w:sz="4" w:space="0"/>
              <w:right w:val="single" w:color="auto" w:sz="4" w:space="0"/>
            </w:tcBorders>
            <w:tcW w:w="822" w:type="pct"/>
            <w:vAlign w:val="center"/>
            <w:textDirection w:val="lrTb"/>
            <w:noWrap w:val="false"/>
          </w:tcPr>
          <w:p>
            <w:pPr>
              <w:pStyle w:val="2338"/>
              <w:jc w:val="center"/>
              <w:widowControl/>
              <w:rPr>
                <w:rFonts w:ascii="宋体" w:hAnsi="宋体" w:cs="宋体"/>
                <w:strike w:val="0"/>
                <w:sz w:val="24"/>
                <w:highlight w:val="none"/>
              </w:rPr>
            </w:pPr>
            <w:r>
              <w:rPr>
                <w:rFonts w:ascii="宋体" w:hAnsi="宋体" w:cs="宋体"/>
                <w:strike w:val="0"/>
                <w:sz w:val="24"/>
                <w:highlight w:val="none"/>
              </w:rPr>
            </w:r>
            <w:r/>
          </w:p>
        </w:tc>
        <w:tc>
          <w:tcPr>
            <w:tcBorders>
              <w:left w:val="single" w:color="auto" w:sz="4" w:space="0"/>
              <w:right w:val="single" w:color="auto" w:sz="4" w:space="0"/>
            </w:tcBorders>
            <w:tcW w:w="762" w:type="pct"/>
            <w:vAlign w:val="center"/>
            <w:textDirection w:val="lrTb"/>
            <w:noWrap w:val="false"/>
          </w:tcPr>
          <w:p>
            <w:pPr>
              <w:pStyle w:val="2338"/>
              <w:jc w:val="center"/>
              <w:spacing w:line="360" w:lineRule="auto"/>
              <w:rPr>
                <w:rFonts w:ascii="宋体" w:hAnsi="宋体" w:cs="宋体"/>
                <w:strike w:val="0"/>
                <w:sz w:val="24"/>
                <w:highlight w:val="none"/>
              </w:rPr>
            </w:pPr>
            <w:r>
              <w:rPr>
                <w:rFonts w:ascii="宋体" w:hAnsi="宋体" w:cs="宋体"/>
                <w:strike w:val="0"/>
                <w:sz w:val="24"/>
                <w:highlight w:val="none"/>
              </w:rPr>
            </w:r>
            <w:r/>
          </w:p>
        </w:tc>
        <w:tc>
          <w:tcPr>
            <w:gridSpan w:val="2"/>
            <w:tcBorders>
              <w:right w:val="single" w:color="auto" w:sz="4" w:space="0"/>
            </w:tcBorders>
            <w:tcW w:w="864" w:type="pct"/>
            <w:vAlign w:val="center"/>
            <w:textDirection w:val="lrTb"/>
            <w:noWrap w:val="false"/>
          </w:tcPr>
          <w:p>
            <w:pPr>
              <w:pStyle w:val="2338"/>
              <w:jc w:val="center"/>
              <w:widowControl/>
              <w:rPr>
                <w:rFonts w:ascii="宋体" w:hAnsi="宋体" w:cs="宋体"/>
                <w:strike w:val="0"/>
                <w:sz w:val="24"/>
                <w:highlight w:val="none"/>
              </w:rPr>
            </w:pPr>
            <w:r>
              <w:rPr>
                <w:rFonts w:ascii="宋体" w:hAnsi="宋体" w:cs="宋体"/>
                <w:strike w:val="0"/>
                <w:sz w:val="24"/>
                <w:highlight w:val="none"/>
              </w:rPr>
            </w:r>
            <w:r/>
          </w:p>
        </w:tc>
        <w:tc>
          <w:tcPr>
            <w:tcBorders>
              <w:left w:val="single" w:color="auto" w:sz="4" w:space="0"/>
              <w:right w:val="single" w:color="auto" w:sz="4" w:space="0"/>
            </w:tcBorders>
            <w:tcW w:w="895" w:type="pct"/>
            <w:vAlign w:val="center"/>
            <w:textDirection w:val="lrTb"/>
            <w:noWrap w:val="false"/>
          </w:tcPr>
          <w:p>
            <w:pPr>
              <w:pStyle w:val="2338"/>
              <w:jc w:val="center"/>
              <w:spacing w:line="360" w:lineRule="auto"/>
              <w:rPr>
                <w:rFonts w:ascii="宋体" w:hAnsi="宋体" w:cs="宋体"/>
                <w:strike w:val="0"/>
                <w:sz w:val="24"/>
                <w:highlight w:val="none"/>
              </w:rPr>
            </w:pPr>
            <w:r>
              <w:rPr>
                <w:rFonts w:ascii="宋体" w:hAnsi="宋体" w:cs="宋体"/>
                <w:strike w:val="0"/>
                <w:sz w:val="24"/>
                <w:highlight w:val="none"/>
              </w:rPr>
            </w:r>
            <w:r/>
          </w:p>
        </w:tc>
        <w:tc>
          <w:tcPr>
            <w:tcBorders>
              <w:left w:val="single" w:color="auto" w:sz="4" w:space="0"/>
              <w:right w:val="single" w:color="auto" w:sz="4" w:space="0"/>
            </w:tcBorders>
            <w:tcW w:w="830" w:type="pct"/>
            <w:vAlign w:val="center"/>
            <w:textDirection w:val="lrTb"/>
            <w:noWrap w:val="false"/>
          </w:tcPr>
          <w:p>
            <w:pPr>
              <w:pStyle w:val="2338"/>
              <w:jc w:val="center"/>
              <w:spacing w:line="360" w:lineRule="auto"/>
              <w:rPr>
                <w:rFonts w:ascii="宋体" w:hAnsi="宋体" w:cs="宋体"/>
                <w:strike w:val="0"/>
                <w:sz w:val="24"/>
                <w:highlight w:val="none"/>
              </w:rPr>
            </w:pPr>
            <w:r>
              <w:rPr>
                <w:rFonts w:ascii="宋体" w:hAnsi="宋体" w:cs="宋体"/>
                <w:strike w:val="0"/>
                <w:sz w:val="24"/>
                <w:highlight w:val="none"/>
              </w:rPr>
            </w:r>
            <w:r/>
          </w:p>
        </w:tc>
        <w:tc>
          <w:tcPr>
            <w:tcBorders>
              <w:left w:val="single" w:color="auto" w:sz="4" w:space="0"/>
            </w:tcBorders>
            <w:tcW w:w="545" w:type="pct"/>
            <w:textDirection w:val="lrTb"/>
            <w:noWrap w:val="false"/>
          </w:tcPr>
          <w:p>
            <w:pPr>
              <w:pStyle w:val="2338"/>
              <w:jc w:val="center"/>
              <w:spacing w:line="360" w:lineRule="auto"/>
              <w:rPr>
                <w:rFonts w:ascii="宋体" w:hAnsi="宋体" w:cs="宋体"/>
                <w:strike w:val="0"/>
                <w:sz w:val="24"/>
                <w:highlight w:val="none"/>
              </w:rPr>
            </w:pPr>
            <w:r>
              <w:rPr>
                <w:rFonts w:ascii="宋体" w:hAnsi="宋体" w:cs="宋体"/>
                <w:strike w:val="0"/>
                <w:sz w:val="24"/>
                <w:highlight w:val="none"/>
              </w:rPr>
            </w:r>
            <w:r/>
          </w:p>
        </w:tc>
      </w:tr>
      <w:tr>
        <w:trPr>
          <w:trHeight w:val="594"/>
        </w:trPr>
        <w:tc>
          <w:tcPr>
            <w:gridSpan w:val="8"/>
            <w:tcW w:w="5000" w:type="pct"/>
            <w:vAlign w:val="center"/>
            <w:textDirection w:val="lrTb"/>
            <w:noWrap w:val="false"/>
          </w:tcPr>
          <w:p>
            <w:pPr>
              <w:pStyle w:val="2338"/>
              <w:jc w:val="center"/>
              <w:spacing w:line="360" w:lineRule="auto"/>
              <w:rPr>
                <w:rFonts w:ascii="宋体" w:hAnsi="宋体" w:cs="宋体"/>
                <w:b/>
                <w:sz w:val="24"/>
                <w:highlight w:val="none"/>
              </w:rPr>
            </w:pPr>
            <w:r>
              <w:rPr>
                <w:rFonts w:hint="eastAsia" w:ascii="宋体" w:hAnsi="宋体" w:cs="宋体"/>
                <w:b/>
                <w:sz w:val="24"/>
                <w:highlight w:val="none"/>
              </w:rPr>
              <w:t xml:space="preserve">货物部分小计：     元</w:t>
            </w:r>
            <w:r/>
          </w:p>
        </w:tc>
      </w:tr>
      <w:tr>
        <w:trPr>
          <w:trHeight w:val="594"/>
        </w:trPr>
        <w:tc>
          <w:tcPr>
            <w:gridSpan w:val="8"/>
            <w:tcW w:w="5000" w:type="pct"/>
            <w:vAlign w:val="center"/>
            <w:textDirection w:val="lrTb"/>
            <w:noWrap w:val="false"/>
          </w:tcPr>
          <w:p>
            <w:pPr>
              <w:pStyle w:val="2338"/>
              <w:jc w:val="center"/>
              <w:spacing w:line="360" w:lineRule="auto"/>
              <w:rPr>
                <w:rFonts w:ascii="宋体" w:hAnsi="宋体" w:cs="宋体"/>
                <w:sz w:val="24"/>
                <w:highlight w:val="none"/>
              </w:rPr>
            </w:pPr>
            <w:r>
              <w:rPr>
                <w:rFonts w:hint="eastAsia" w:ascii="宋体" w:hAnsi="宋体" w:cs="宋体"/>
                <w:sz w:val="24"/>
                <w:szCs w:val="28"/>
                <w:highlight w:val="none"/>
              </w:rPr>
              <w:t xml:space="preserve">□</w:t>
            </w:r>
            <w:r>
              <w:rPr>
                <w:rFonts w:hint="eastAsia" w:ascii="宋体" w:hAnsi="宋体" w:cs="宋体"/>
                <w:b/>
                <w:sz w:val="24"/>
                <w:highlight w:val="none"/>
              </w:rPr>
              <w:t xml:space="preserve">二、服务部分</w:t>
            </w:r>
            <w:r/>
          </w:p>
        </w:tc>
      </w:tr>
      <w:tr>
        <w:trPr>
          <w:trHeight w:val="696"/>
        </w:trPr>
        <w:tc>
          <w:tcPr>
            <w:tcBorders>
              <w:right w:val="single" w:color="auto" w:sz="4" w:space="0"/>
            </w:tcBorders>
            <w:tcW w:w="277" w:type="pct"/>
            <w:vAlign w:val="center"/>
            <w:textDirection w:val="lrTb"/>
            <w:noWrap w:val="false"/>
          </w:tcPr>
          <w:p>
            <w:pPr>
              <w:pStyle w:val="2338"/>
              <w:jc w:val="center"/>
              <w:spacing w:line="360" w:lineRule="auto"/>
              <w:rPr>
                <w:rFonts w:ascii="宋体" w:hAnsi="宋体" w:cs="宋体"/>
                <w:b/>
                <w:sz w:val="24"/>
                <w:highlight w:val="none"/>
              </w:rPr>
            </w:pPr>
            <w:r>
              <w:rPr>
                <w:rFonts w:hint="eastAsia" w:ascii="宋体" w:hAnsi="宋体" w:cs="宋体"/>
                <w:b/>
                <w:sz w:val="24"/>
                <w:highlight w:val="none"/>
              </w:rPr>
              <w:t xml:space="preserve">序号</w:t>
            </w:r>
            <w:r/>
          </w:p>
        </w:tc>
        <w:tc>
          <w:tcPr>
            <w:tcBorders>
              <w:left w:val="single" w:color="auto" w:sz="4" w:space="0"/>
              <w:right w:val="single" w:color="auto" w:sz="4" w:space="0"/>
            </w:tcBorders>
            <w:tcW w:w="822" w:type="pct"/>
            <w:vAlign w:val="center"/>
            <w:textDirection w:val="lrTb"/>
            <w:noWrap w:val="false"/>
          </w:tcPr>
          <w:p>
            <w:pPr>
              <w:pStyle w:val="2338"/>
              <w:jc w:val="center"/>
              <w:spacing w:line="360" w:lineRule="auto"/>
              <w:rPr>
                <w:rFonts w:ascii="宋体" w:hAnsi="宋体" w:cs="宋体"/>
                <w:b/>
                <w:sz w:val="24"/>
                <w:highlight w:val="none"/>
              </w:rPr>
            </w:pPr>
            <w:r>
              <w:rPr>
                <w:rFonts w:hint="eastAsia" w:ascii="宋体" w:hAnsi="宋体" w:cs="宋体"/>
                <w:b/>
                <w:sz w:val="24"/>
                <w:highlight w:val="none"/>
              </w:rPr>
              <w:t xml:space="preserve">名称</w:t>
            </w:r>
            <w:r/>
          </w:p>
        </w:tc>
        <w:tc>
          <w:tcPr>
            <w:gridSpan w:val="3"/>
            <w:tcBorders>
              <w:left w:val="single" w:color="auto" w:sz="4" w:space="0"/>
              <w:right w:val="single" w:color="auto" w:sz="4" w:space="0"/>
            </w:tcBorders>
            <w:tcW w:w="1627" w:type="pct"/>
            <w:vAlign w:val="center"/>
            <w:textDirection w:val="lrTb"/>
            <w:noWrap w:val="false"/>
          </w:tcPr>
          <w:p>
            <w:pPr>
              <w:pStyle w:val="2338"/>
              <w:jc w:val="center"/>
              <w:spacing w:line="360" w:lineRule="auto"/>
              <w:rPr>
                <w:rFonts w:ascii="宋体" w:hAnsi="宋体" w:cs="宋体"/>
                <w:b/>
                <w:sz w:val="24"/>
                <w:highlight w:val="none"/>
              </w:rPr>
            </w:pPr>
            <w:r>
              <w:rPr>
                <w:rFonts w:hint="eastAsia" w:ascii="宋体" w:hAnsi="宋体" w:cs="宋体"/>
                <w:b/>
                <w:sz w:val="24"/>
                <w:highlight w:val="none"/>
              </w:rPr>
              <w:t xml:space="preserve">服务内容</w:t>
            </w:r>
            <w:r/>
          </w:p>
        </w:tc>
        <w:tc>
          <w:tcPr>
            <w:tcBorders>
              <w:left w:val="single" w:color="auto" w:sz="4" w:space="0"/>
              <w:right w:val="single" w:color="auto" w:sz="4" w:space="0"/>
            </w:tcBorders>
            <w:tcW w:w="895" w:type="pct"/>
            <w:vAlign w:val="center"/>
            <w:textDirection w:val="lrTb"/>
            <w:noWrap w:val="false"/>
          </w:tcPr>
          <w:p>
            <w:pPr>
              <w:pStyle w:val="2338"/>
              <w:jc w:val="center"/>
              <w:spacing w:line="360" w:lineRule="auto"/>
              <w:rPr>
                <w:rFonts w:ascii="宋体" w:hAnsi="宋体" w:cs="宋体"/>
                <w:b/>
                <w:sz w:val="24"/>
                <w:highlight w:val="none"/>
              </w:rPr>
            </w:pPr>
            <w:r>
              <w:rPr>
                <w:rFonts w:hint="eastAsia" w:ascii="宋体" w:hAnsi="宋体" w:cs="宋体"/>
                <w:b/>
                <w:sz w:val="24"/>
                <w:highlight w:val="none"/>
              </w:rPr>
              <w:t xml:space="preserve">服务期</w:t>
            </w:r>
            <w:r/>
          </w:p>
        </w:tc>
        <w:tc>
          <w:tcPr>
            <w:tcBorders>
              <w:left w:val="single" w:color="auto" w:sz="4" w:space="0"/>
              <w:right w:val="single" w:color="auto" w:sz="4" w:space="0"/>
            </w:tcBorders>
            <w:tcW w:w="830" w:type="pct"/>
            <w:vAlign w:val="center"/>
            <w:textDirection w:val="lrTb"/>
            <w:noWrap w:val="false"/>
          </w:tcPr>
          <w:p>
            <w:pPr>
              <w:pStyle w:val="2338"/>
              <w:jc w:val="center"/>
              <w:spacing w:line="360" w:lineRule="auto"/>
              <w:rPr>
                <w:rFonts w:ascii="宋体" w:hAnsi="宋体" w:cs="宋体"/>
                <w:b/>
                <w:sz w:val="24"/>
                <w:highlight w:val="none"/>
              </w:rPr>
            </w:pPr>
            <w:r>
              <w:rPr>
                <w:rFonts w:hint="eastAsia" w:ascii="宋体" w:hAnsi="宋体" w:cs="宋体"/>
                <w:b/>
                <w:sz w:val="24"/>
                <w:highlight w:val="none"/>
              </w:rPr>
              <w:t xml:space="preserve">价格（元）</w:t>
            </w:r>
            <w:r/>
          </w:p>
        </w:tc>
        <w:tc>
          <w:tcPr>
            <w:tcBorders>
              <w:left w:val="single" w:color="auto" w:sz="4" w:space="0"/>
            </w:tcBorders>
            <w:tcW w:w="545" w:type="pct"/>
            <w:vAlign w:val="center"/>
            <w:textDirection w:val="lrTb"/>
            <w:noWrap w:val="false"/>
          </w:tcPr>
          <w:p>
            <w:pPr>
              <w:pStyle w:val="2338"/>
              <w:jc w:val="center"/>
              <w:spacing w:line="360" w:lineRule="auto"/>
              <w:rPr>
                <w:rFonts w:ascii="宋体" w:hAnsi="宋体" w:cs="宋体"/>
                <w:b/>
                <w:sz w:val="24"/>
                <w:highlight w:val="none"/>
              </w:rPr>
            </w:pPr>
            <w:r>
              <w:rPr>
                <w:rFonts w:hint="eastAsia" w:ascii="宋体" w:hAnsi="宋体" w:cs="宋体"/>
                <w:b/>
                <w:sz w:val="24"/>
                <w:highlight w:val="none"/>
              </w:rPr>
              <w:t xml:space="preserve">备注</w:t>
            </w:r>
            <w:r/>
          </w:p>
        </w:tc>
      </w:tr>
      <w:tr>
        <w:trPr>
          <w:trHeight w:val="594"/>
        </w:trPr>
        <w:tc>
          <w:tcPr>
            <w:tcBorders>
              <w:right w:val="single" w:color="auto" w:sz="4" w:space="0"/>
            </w:tcBorders>
            <w:tcW w:w="277" w:type="pct"/>
            <w:vAlign w:val="center"/>
            <w:textDirection w:val="lrTb"/>
            <w:noWrap w:val="false"/>
          </w:tcPr>
          <w:p>
            <w:pPr>
              <w:pStyle w:val="2338"/>
              <w:jc w:val="center"/>
              <w:spacing w:line="360" w:lineRule="auto"/>
              <w:rPr>
                <w:rFonts w:ascii="宋体" w:hAnsi="宋体" w:cs="宋体"/>
                <w:sz w:val="24"/>
                <w:highlight w:val="none"/>
              </w:rPr>
            </w:pPr>
            <w:r>
              <w:rPr>
                <w:rFonts w:hint="eastAsia" w:ascii="宋体" w:hAnsi="宋体" w:cs="宋体"/>
                <w:sz w:val="24"/>
                <w:highlight w:val="none"/>
                <w:lang w:val="en-US" w:eastAsia="zh-CN"/>
              </w:rPr>
              <w:t xml:space="preserve">1</w:t>
            </w:r>
            <w:r/>
          </w:p>
        </w:tc>
        <w:tc>
          <w:tcPr>
            <w:tcBorders>
              <w:left w:val="single" w:color="auto" w:sz="4" w:space="0"/>
              <w:right w:val="single" w:color="auto" w:sz="4" w:space="0"/>
            </w:tcBorders>
            <w:tcW w:w="822" w:type="pct"/>
            <w:vAlign w:val="center"/>
            <w:textDirection w:val="lrTb"/>
            <w:noWrap w:val="false"/>
          </w:tcPr>
          <w:p>
            <w:pPr>
              <w:pStyle w:val="2338"/>
              <w:spacing w:line="360" w:lineRule="auto"/>
              <w:rPr>
                <w:rFonts w:ascii="宋体" w:hAnsi="宋体" w:cs="宋体"/>
                <w:sz w:val="24"/>
                <w:highlight w:val="none"/>
              </w:rPr>
            </w:pPr>
            <w:r>
              <w:rPr>
                <w:rFonts w:ascii="宋体" w:hAnsi="宋体" w:cs="宋体"/>
                <w:sz w:val="24"/>
                <w:highlight w:val="none"/>
              </w:rPr>
            </w:r>
            <w:r/>
          </w:p>
        </w:tc>
        <w:tc>
          <w:tcPr>
            <w:gridSpan w:val="3"/>
            <w:tcBorders>
              <w:left w:val="single" w:color="auto" w:sz="4" w:space="0"/>
              <w:right w:val="single" w:color="auto" w:sz="4" w:space="0"/>
            </w:tcBorders>
            <w:tcW w:w="1627" w:type="pct"/>
            <w:vAlign w:val="center"/>
            <w:textDirection w:val="lrTb"/>
            <w:noWrap w:val="false"/>
          </w:tcPr>
          <w:p>
            <w:pPr>
              <w:pStyle w:val="2338"/>
              <w:jc w:val="center"/>
              <w:spacing w:line="360" w:lineRule="auto"/>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895" w:type="pct"/>
            <w:vAlign w:val="center"/>
            <w:textDirection w:val="lrTb"/>
            <w:noWrap w:val="false"/>
          </w:tcPr>
          <w:p>
            <w:pPr>
              <w:pStyle w:val="2338"/>
              <w:jc w:val="center"/>
              <w:spacing w:line="360" w:lineRule="auto"/>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830" w:type="pct"/>
            <w:vAlign w:val="center"/>
            <w:textDirection w:val="lrTb"/>
            <w:noWrap w:val="false"/>
          </w:tcPr>
          <w:p>
            <w:pPr>
              <w:pStyle w:val="2338"/>
              <w:jc w:val="center"/>
              <w:spacing w:line="360" w:lineRule="auto"/>
              <w:rPr>
                <w:rFonts w:ascii="宋体" w:hAnsi="宋体" w:cs="宋体"/>
                <w:sz w:val="24"/>
                <w:highlight w:val="none"/>
              </w:rPr>
            </w:pPr>
            <w:r>
              <w:rPr>
                <w:rFonts w:ascii="宋体" w:hAnsi="宋体" w:cs="宋体"/>
                <w:sz w:val="24"/>
                <w:highlight w:val="none"/>
              </w:rPr>
            </w:r>
            <w:r/>
          </w:p>
        </w:tc>
        <w:tc>
          <w:tcPr>
            <w:tcBorders>
              <w:left w:val="single" w:color="auto" w:sz="4" w:space="0"/>
            </w:tcBorders>
            <w:tcW w:w="545" w:type="pct"/>
            <w:textDirection w:val="lrTb"/>
            <w:noWrap w:val="false"/>
          </w:tcPr>
          <w:p>
            <w:pPr>
              <w:pStyle w:val="2338"/>
              <w:jc w:val="center"/>
              <w:spacing w:line="360" w:lineRule="auto"/>
              <w:rPr>
                <w:rFonts w:ascii="宋体" w:hAnsi="宋体" w:cs="宋体"/>
                <w:sz w:val="24"/>
                <w:highlight w:val="none"/>
              </w:rPr>
            </w:pPr>
            <w:r>
              <w:rPr>
                <w:rFonts w:ascii="宋体" w:hAnsi="宋体" w:cs="宋体"/>
                <w:sz w:val="24"/>
                <w:highlight w:val="none"/>
              </w:rPr>
            </w:r>
            <w:r/>
          </w:p>
        </w:tc>
      </w:tr>
      <w:tr>
        <w:trPr>
          <w:trHeight w:val="594"/>
        </w:trPr>
        <w:tc>
          <w:tcPr>
            <w:tcBorders>
              <w:right w:val="single" w:color="auto" w:sz="4" w:space="0"/>
            </w:tcBorders>
            <w:tcW w:w="277" w:type="pct"/>
            <w:vAlign w:val="center"/>
            <w:textDirection w:val="lrTb"/>
            <w:noWrap w:val="false"/>
          </w:tcPr>
          <w:p>
            <w:pPr>
              <w:pStyle w:val="2338"/>
              <w:jc w:val="center"/>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2</w:t>
            </w:r>
            <w:r/>
          </w:p>
        </w:tc>
        <w:tc>
          <w:tcPr>
            <w:tcBorders>
              <w:left w:val="single" w:color="auto" w:sz="4" w:space="0"/>
              <w:right w:val="single" w:color="auto" w:sz="4" w:space="0"/>
            </w:tcBorders>
            <w:tcW w:w="822" w:type="pct"/>
            <w:vAlign w:val="center"/>
            <w:textDirection w:val="lrTb"/>
            <w:noWrap w:val="false"/>
          </w:tcPr>
          <w:p>
            <w:pPr>
              <w:pStyle w:val="2338"/>
              <w:spacing w:line="360" w:lineRule="auto"/>
              <w:rPr>
                <w:rFonts w:hint="eastAsia" w:ascii="宋体" w:hAnsi="宋体" w:cs="宋体"/>
                <w:sz w:val="24"/>
                <w:highlight w:val="none"/>
                <w:u w:val="none"/>
                <w:lang w:eastAsia="zh-CN"/>
              </w:rPr>
            </w:pPr>
            <w:r>
              <w:rPr>
                <w:rFonts w:hint="eastAsia" w:ascii="宋体" w:hAnsi="宋体" w:cs="宋体"/>
                <w:sz w:val="24"/>
                <w:highlight w:val="none"/>
                <w:u w:val="none"/>
                <w:lang w:eastAsia="zh-CN"/>
              </w:rPr>
            </w:r>
            <w:r/>
          </w:p>
        </w:tc>
        <w:tc>
          <w:tcPr>
            <w:gridSpan w:val="3"/>
            <w:tcBorders>
              <w:left w:val="single" w:color="auto" w:sz="4" w:space="0"/>
              <w:right w:val="single" w:color="auto" w:sz="4" w:space="0"/>
            </w:tcBorders>
            <w:tcW w:w="1627" w:type="pct"/>
            <w:vAlign w:val="center"/>
            <w:textDirection w:val="lrTb"/>
            <w:noWrap w:val="false"/>
          </w:tcPr>
          <w:p>
            <w:pPr>
              <w:pStyle w:val="2338"/>
              <w:jc w:val="center"/>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Borders>
              <w:left w:val="single" w:color="auto" w:sz="4" w:space="0"/>
              <w:right w:val="single" w:color="auto" w:sz="4" w:space="0"/>
            </w:tcBorders>
            <w:tcW w:w="895" w:type="pct"/>
            <w:vAlign w:val="center"/>
            <w:textDirection w:val="lrTb"/>
            <w:noWrap w:val="false"/>
          </w:tcPr>
          <w:p>
            <w:pPr>
              <w:pStyle w:val="2338"/>
              <w:jc w:val="center"/>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Borders>
              <w:left w:val="single" w:color="auto" w:sz="4" w:space="0"/>
              <w:right w:val="single" w:color="auto" w:sz="4" w:space="0"/>
            </w:tcBorders>
            <w:tcW w:w="830" w:type="pct"/>
            <w:vAlign w:val="center"/>
            <w:textDirection w:val="lrTb"/>
            <w:noWrap w:val="false"/>
          </w:tcPr>
          <w:p>
            <w:pPr>
              <w:pStyle w:val="2338"/>
              <w:jc w:val="center"/>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Borders>
              <w:left w:val="single" w:color="auto" w:sz="4" w:space="0"/>
            </w:tcBorders>
            <w:tcW w:w="545" w:type="pct"/>
            <w:textDirection w:val="lrTb"/>
            <w:noWrap w:val="false"/>
          </w:tcPr>
          <w:p>
            <w:pPr>
              <w:pStyle w:val="2338"/>
              <w:jc w:val="center"/>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r>
      <w:tr>
        <w:trPr>
          <w:trHeight w:val="594"/>
        </w:trPr>
        <w:tc>
          <w:tcPr>
            <w:tcBorders>
              <w:right w:val="single" w:color="auto" w:sz="4" w:space="0"/>
            </w:tcBorders>
            <w:tcW w:w="277" w:type="pct"/>
            <w:vAlign w:val="center"/>
            <w:textDirection w:val="lrTb"/>
            <w:noWrap w:val="false"/>
          </w:tcPr>
          <w:p>
            <w:pPr>
              <w:pStyle w:val="2338"/>
              <w:jc w:val="center"/>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3</w:t>
            </w:r>
            <w:r/>
          </w:p>
        </w:tc>
        <w:tc>
          <w:tcPr>
            <w:tcBorders>
              <w:left w:val="single" w:color="auto" w:sz="4" w:space="0"/>
              <w:right w:val="single" w:color="auto" w:sz="4" w:space="0"/>
            </w:tcBorders>
            <w:tcW w:w="822" w:type="pct"/>
            <w:vAlign w:val="center"/>
            <w:textDirection w:val="lrTb"/>
            <w:noWrap w:val="false"/>
          </w:tcPr>
          <w:p>
            <w:pPr>
              <w:pStyle w:val="2338"/>
              <w:spacing w:line="360" w:lineRule="auto"/>
              <w:rPr>
                <w:rFonts w:hint="eastAsia" w:ascii="宋体" w:hAnsi="宋体" w:cs="宋体"/>
                <w:sz w:val="24"/>
                <w:highlight w:val="none"/>
                <w:u w:val="none"/>
                <w:lang w:eastAsia="zh-CN"/>
              </w:rPr>
            </w:pPr>
            <w:r>
              <w:rPr>
                <w:rFonts w:hint="eastAsia" w:ascii="宋体" w:hAnsi="宋体" w:cs="宋体"/>
                <w:sz w:val="24"/>
                <w:highlight w:val="none"/>
                <w:u w:val="none"/>
                <w:lang w:eastAsia="zh-CN"/>
              </w:rPr>
            </w:r>
            <w:r/>
          </w:p>
        </w:tc>
        <w:tc>
          <w:tcPr>
            <w:gridSpan w:val="3"/>
            <w:tcBorders>
              <w:left w:val="single" w:color="auto" w:sz="4" w:space="0"/>
              <w:right w:val="single" w:color="auto" w:sz="4" w:space="0"/>
            </w:tcBorders>
            <w:tcW w:w="1627" w:type="pct"/>
            <w:vAlign w:val="center"/>
            <w:textDirection w:val="lrTb"/>
            <w:noWrap w:val="false"/>
          </w:tcPr>
          <w:p>
            <w:pPr>
              <w:pStyle w:val="2338"/>
              <w:jc w:val="center"/>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Borders>
              <w:left w:val="single" w:color="auto" w:sz="4" w:space="0"/>
              <w:right w:val="single" w:color="auto" w:sz="4" w:space="0"/>
            </w:tcBorders>
            <w:tcW w:w="895" w:type="pct"/>
            <w:vAlign w:val="center"/>
            <w:textDirection w:val="lrTb"/>
            <w:noWrap w:val="false"/>
          </w:tcPr>
          <w:p>
            <w:pPr>
              <w:pStyle w:val="2338"/>
              <w:jc w:val="center"/>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Borders>
              <w:left w:val="single" w:color="auto" w:sz="4" w:space="0"/>
              <w:right w:val="single" w:color="auto" w:sz="4" w:space="0"/>
            </w:tcBorders>
            <w:tcW w:w="830" w:type="pct"/>
            <w:vAlign w:val="center"/>
            <w:textDirection w:val="lrTb"/>
            <w:noWrap w:val="false"/>
          </w:tcPr>
          <w:p>
            <w:pPr>
              <w:pStyle w:val="2338"/>
              <w:jc w:val="center"/>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Borders>
              <w:left w:val="single" w:color="auto" w:sz="4" w:space="0"/>
            </w:tcBorders>
            <w:tcW w:w="545" w:type="pct"/>
            <w:textDirection w:val="lrTb"/>
            <w:noWrap w:val="false"/>
          </w:tcPr>
          <w:p>
            <w:pPr>
              <w:pStyle w:val="2338"/>
              <w:jc w:val="center"/>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r>
      <w:tr>
        <w:trPr>
          <w:trHeight w:val="594"/>
        </w:trPr>
        <w:tc>
          <w:tcPr>
            <w:gridSpan w:val="8"/>
            <w:tcW w:w="5000" w:type="pct"/>
            <w:vAlign w:val="center"/>
            <w:textDirection w:val="lrTb"/>
            <w:noWrap w:val="false"/>
          </w:tcPr>
          <w:p>
            <w:pPr>
              <w:pStyle w:val="2338"/>
              <w:jc w:val="center"/>
              <w:spacing w:line="360" w:lineRule="auto"/>
              <w:rPr>
                <w:rFonts w:ascii="宋体" w:hAnsi="宋体" w:cs="宋体"/>
                <w:sz w:val="24"/>
                <w:highlight w:val="none"/>
              </w:rPr>
            </w:pPr>
            <w:r>
              <w:rPr>
                <w:rFonts w:hint="eastAsia" w:ascii="宋体" w:hAnsi="宋体" w:cs="宋体"/>
                <w:b/>
                <w:sz w:val="24"/>
                <w:highlight w:val="none"/>
              </w:rPr>
              <w:t xml:space="preserve">服务部分小计：     元</w:t>
            </w:r>
            <w:r/>
          </w:p>
        </w:tc>
      </w:tr>
      <w:tr>
        <w:trPr/>
        <w:tc>
          <w:tcPr>
            <w:gridSpan w:val="4"/>
            <w:tcW w:w="2196" w:type="pct"/>
            <w:textDirection w:val="lrTb"/>
            <w:noWrap w:val="false"/>
          </w:tcPr>
          <w:p>
            <w:pPr>
              <w:pStyle w:val="2338"/>
              <w:spacing w:line="360" w:lineRule="auto"/>
              <w:rPr>
                <w:rFonts w:ascii="宋体" w:hAnsi="宋体" w:cs="宋体"/>
                <w:b/>
                <w:sz w:val="24"/>
                <w:highlight w:val="none"/>
              </w:rPr>
            </w:pPr>
            <w:r>
              <w:rPr>
                <w:rFonts w:hint="eastAsia" w:ascii="宋体" w:hAnsi="宋体" w:cs="宋体"/>
                <w:b/>
                <w:sz w:val="24"/>
                <w:highlight w:val="none"/>
              </w:rPr>
              <w:t xml:space="preserve">其它相关费用(培训、税费等与项目相关的一切费用)</w:t>
            </w:r>
            <w:r/>
          </w:p>
        </w:tc>
        <w:tc>
          <w:tcPr>
            <w:gridSpan w:val="4"/>
            <w:tcW w:w="2803" w:type="pct"/>
            <w:textDirection w:val="lrTb"/>
            <w:noWrap w:val="false"/>
          </w:tcPr>
          <w:p>
            <w:pPr>
              <w:pStyle w:val="2338"/>
              <w:jc w:val="center"/>
              <w:spacing w:line="360" w:lineRule="auto"/>
              <w:rPr>
                <w:rFonts w:ascii="宋体" w:hAnsi="宋体" w:cs="宋体"/>
                <w:sz w:val="24"/>
                <w:highlight w:val="none"/>
              </w:rPr>
            </w:pPr>
            <w:r>
              <w:rPr>
                <w:rFonts w:hint="eastAsia" w:ascii="宋体" w:hAnsi="宋体" w:cs="宋体"/>
                <w:b/>
                <w:sz w:val="24"/>
                <w:highlight w:val="none"/>
              </w:rPr>
              <w:t xml:space="preserve">元</w:t>
            </w:r>
            <w:r/>
          </w:p>
        </w:tc>
      </w:tr>
      <w:tr>
        <w:trPr/>
        <w:tc>
          <w:tcPr>
            <w:gridSpan w:val="4"/>
            <w:tcW w:w="2196" w:type="pct"/>
            <w:textDirection w:val="lrTb"/>
            <w:noWrap w:val="false"/>
          </w:tcPr>
          <w:p>
            <w:pPr>
              <w:pStyle w:val="2338"/>
              <w:spacing w:line="360" w:lineRule="auto"/>
              <w:rPr>
                <w:rFonts w:ascii="宋体" w:hAnsi="宋体" w:cs="宋体"/>
                <w:b/>
                <w:sz w:val="24"/>
                <w:highlight w:val="none"/>
              </w:rPr>
            </w:pPr>
            <w:r>
              <w:rPr>
                <w:rFonts w:hint="eastAsia" w:ascii="宋体" w:hAnsi="宋体" w:cs="宋体"/>
                <w:b/>
                <w:sz w:val="24"/>
                <w:highlight w:val="none"/>
              </w:rPr>
              <w:t xml:space="preserve">项目总报价</w:t>
            </w:r>
            <w:r/>
          </w:p>
        </w:tc>
        <w:tc>
          <w:tcPr>
            <w:gridSpan w:val="4"/>
            <w:tcW w:w="2803" w:type="pct"/>
            <w:textDirection w:val="lrTb"/>
            <w:noWrap w:val="false"/>
          </w:tcPr>
          <w:p>
            <w:pPr>
              <w:pStyle w:val="2338"/>
              <w:jc w:val="center"/>
              <w:spacing w:line="360" w:lineRule="auto"/>
              <w:rPr>
                <w:rFonts w:ascii="宋体" w:hAnsi="宋体" w:cs="宋体"/>
                <w:sz w:val="24"/>
                <w:highlight w:val="none"/>
              </w:rPr>
            </w:pPr>
            <w:r>
              <w:rPr>
                <w:rFonts w:hint="eastAsia" w:ascii="宋体" w:hAnsi="宋体" w:cs="宋体"/>
                <w:b/>
                <w:sz w:val="24"/>
                <w:highlight w:val="none"/>
              </w:rPr>
              <w:t xml:space="preserve">元</w:t>
            </w:r>
            <w:r/>
          </w:p>
        </w:tc>
      </w:tr>
    </w:tbl>
    <w:p>
      <w:pPr>
        <w:pStyle w:val="2338"/>
        <w:rPr>
          <w:rFonts w:ascii="宋体" w:hAnsi="宋体" w:cs="宋体"/>
          <w:b/>
          <w:sz w:val="28"/>
          <w:szCs w:val="28"/>
          <w:highlight w:val="none"/>
        </w:rPr>
      </w:pPr>
      <w:r>
        <w:rPr>
          <w:rFonts w:ascii="宋体" w:hAnsi="宋体" w:cs="宋体"/>
          <w:b/>
          <w:sz w:val="28"/>
          <w:szCs w:val="28"/>
          <w:highlight w:val="none"/>
        </w:rPr>
      </w:r>
      <w:r/>
    </w:p>
    <w:p>
      <w:pPr>
        <w:spacing w:line="360" w:lineRule="auto"/>
        <w:rPr>
          <w:rFonts w:ascii="宋体" w:hAnsi="宋体" w:cs="宋体"/>
          <w:b/>
          <w:sz w:val="24"/>
          <w:highlight w:val="none"/>
          <w:u w:val="single"/>
        </w:rPr>
      </w:pPr>
      <w:r>
        <w:rPr>
          <w:rFonts w:hint="eastAsia" w:ascii="宋体" w:hAnsi="宋体" w:cs="宋体"/>
          <w:b/>
          <w:sz w:val="24"/>
          <w:highlight w:val="none"/>
        </w:rPr>
        <w:t xml:space="preserve">注：</w:t>
      </w:r>
      <w:r>
        <w:rPr>
          <w:rFonts w:hint="eastAsia" w:ascii="宋体" w:hAnsi="宋体" w:cs="宋体"/>
          <w:sz w:val="24"/>
          <w:highlight w:val="none"/>
        </w:rPr>
        <w:t xml:space="preserve">1、</w:t>
      </w:r>
      <w:r>
        <w:rPr>
          <w:rFonts w:hint="eastAsia" w:ascii="宋体" w:hAnsi="宋体" w:cs="宋体"/>
          <w:b/>
          <w:sz w:val="24"/>
          <w:highlight w:val="none"/>
          <w:u w:val="single"/>
        </w:rPr>
        <w:t xml:space="preserve">投标人应当按照招标文件采购需求及相关报价要求填写</w:t>
      </w:r>
      <w:r>
        <w:rPr>
          <w:rFonts w:hint="eastAsia" w:ascii="宋体" w:hAnsi="宋体" w:cs="宋体"/>
          <w:sz w:val="24"/>
          <w:highlight w:val="none"/>
          <w:u w:val="single"/>
        </w:rPr>
        <w:t xml:space="preserve">。</w:t>
      </w:r>
      <w:r/>
    </w:p>
    <w:p>
      <w:pPr>
        <w:ind w:left="-283" w:firstLine="480"/>
        <w:spacing w:line="360" w:lineRule="auto"/>
        <w:rPr>
          <w:rFonts w:ascii="宋体" w:hAnsi="宋体" w:cs="宋体"/>
          <w:sz w:val="24"/>
          <w:highlight w:val="none"/>
          <w:u w:val="single"/>
        </w:rPr>
      </w:pPr>
      <w:r>
        <w:rPr>
          <w:rFonts w:hint="eastAsia" w:ascii="宋体" w:hAnsi="宋体" w:cs="宋体"/>
          <w:sz w:val="24"/>
          <w:highlight w:val="none"/>
        </w:rPr>
        <w:t xml:space="preserve">2、</w:t>
      </w:r>
      <w:r>
        <w:rPr>
          <w:rFonts w:hint="eastAsia" w:ascii="宋体" w:hAnsi="宋体" w:cs="宋体"/>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cs="宋体"/>
          <w:sz w:val="24"/>
          <w:highlight w:val="none"/>
          <w:u w:val="single"/>
        </w:rPr>
      </w:pPr>
      <w:r>
        <w:rPr>
          <w:rFonts w:hint="eastAsia" w:ascii="宋体" w:hAnsi="宋体" w:cs="宋体"/>
          <w:sz w:val="24"/>
          <w:highlight w:val="none"/>
        </w:rPr>
        <w:t xml:space="preserve">3、</w:t>
      </w:r>
      <w:r>
        <w:rPr>
          <w:rFonts w:hint="eastAsia" w:ascii="宋体" w:hAnsi="宋体" w:cs="宋体"/>
          <w:sz w:val="24"/>
          <w:highlight w:val="none"/>
          <w:u w:val="single"/>
        </w:rPr>
        <w:t xml:space="preserve">本表中项目总报价应与开标一览表中项目总报价保持一致。</w:t>
      </w:r>
      <w:r/>
    </w:p>
    <w:p>
      <w:pPr>
        <w:ind w:left="-283" w:firstLine="480"/>
        <w:spacing w:line="360" w:lineRule="auto"/>
        <w:rPr>
          <w:rFonts w:ascii="宋体" w:hAnsi="宋体" w:cs="宋体"/>
          <w:bCs/>
          <w:sz w:val="24"/>
          <w:highlight w:val="none"/>
          <w:u w:val="single"/>
        </w:rPr>
      </w:pPr>
      <w:r>
        <w:rPr>
          <w:rFonts w:hint="eastAsia" w:ascii="宋体" w:hAnsi="宋体" w:cs="宋体"/>
          <w:sz w:val="24"/>
          <w:highlight w:val="none"/>
        </w:rPr>
        <w:t xml:space="preserve">4、</w:t>
      </w:r>
      <w:r>
        <w:rPr>
          <w:rFonts w:hint="eastAsia" w:ascii="宋体" w:hAnsi="宋体" w:cs="宋体"/>
          <w:bCs/>
          <w:sz w:val="24"/>
          <w:highlight w:val="none"/>
          <w:u w:val="single"/>
        </w:rPr>
        <w:t xml:space="preserve">报价保留至小数点后两位，四舍五入。</w:t>
      </w:r>
      <w:r/>
    </w:p>
    <w:p>
      <w:pPr>
        <w:ind w:left="-283" w:firstLine="480"/>
        <w:spacing w:line="360" w:lineRule="auto"/>
        <w:rPr>
          <w:rFonts w:ascii="宋体" w:hAnsi="宋体" w:cs="宋体"/>
          <w:bCs/>
          <w:sz w:val="24"/>
          <w:highlight w:val="none"/>
          <w:u w:val="single"/>
        </w:rPr>
      </w:pPr>
      <w:r>
        <w:rPr>
          <w:rFonts w:hint="eastAsia" w:ascii="宋体" w:hAnsi="宋体" w:cs="宋体"/>
          <w:bCs/>
          <w:sz w:val="24"/>
          <w:highlight w:val="none"/>
        </w:rPr>
        <w:t xml:space="preserve">5、</w:t>
      </w:r>
      <w:r>
        <w:rPr>
          <w:rFonts w:hint="eastAsia" w:ascii="宋体" w:hAnsi="宋体" w:cs="宋体"/>
          <w:bCs/>
          <w:sz w:val="24"/>
          <w:highlight w:val="none"/>
          <w:u w:val="single"/>
        </w:rPr>
        <w:t xml:space="preserve">标的物报价不得为零，否则投标无效。</w:t>
      </w:r>
      <w:r/>
    </w:p>
    <w:p>
      <w:pPr>
        <w:rPr>
          <w:rFonts w:ascii="宋体" w:hAnsi="宋体" w:cs="宋体"/>
          <w:b/>
          <w:bCs/>
          <w:sz w:val="32"/>
          <w:highlight w:val="none"/>
        </w:rPr>
      </w:pPr>
      <w:r>
        <w:rPr>
          <w:rFonts w:ascii="宋体" w:hAnsi="宋体" w:cs="宋体"/>
          <w:b/>
          <w:bCs/>
          <w:sz w:val="32"/>
          <w:highlight w:val="none"/>
        </w:rPr>
      </w:r>
      <w:r/>
    </w:p>
    <w:p>
      <w:pPr>
        <w:jc w:val="left"/>
        <w:spacing w:line="240" w:lineRule="auto"/>
        <w:rPr>
          <w:rFonts w:hint="eastAsia" w:ascii="宋体" w:hAnsi="宋体" w:cs="宋体"/>
          <w:b/>
          <w:bCs/>
          <w:sz w:val="32"/>
          <w:highlight w:val="none"/>
        </w:rPr>
      </w:pPr>
      <w:r>
        <w:rPr>
          <w:rFonts w:hint="eastAsia" w:ascii="宋体" w:hAnsi="宋体" w:cs="宋体"/>
          <w:b/>
          <w:bCs/>
          <w:sz w:val="32"/>
          <w:highlight w:val="none"/>
        </w:rPr>
        <w:br w:type="page" w:clear="all"/>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五、技术部分</w:t>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1.技术响应及偏离表</w:t>
      </w:r>
      <w:r/>
    </w:p>
    <w:tbl>
      <w:tblPr>
        <w:tblStyle w:val="723"/>
        <w:tblW w:w="5219" w:type="pct"/>
        <w:jc w:val="center"/>
        <w:tblLayout w:type="autofit"/>
        <w:tblCellMar>
          <w:left w:w="28" w:type="dxa"/>
          <w:top w:w="0" w:type="dxa"/>
          <w:right w:w="28" w:type="dxa"/>
          <w:bottom w:w="0" w:type="dxa"/>
        </w:tblCellMar>
        <w:tblLook w:val="04A0" w:firstRow="1" w:lastRow="0" w:firstColumn="1" w:lastColumn="0" w:noHBand="0" w:noVBand="1"/>
      </w:tblPr>
      <w:tblGrid>
        <w:gridCol w:w="476"/>
        <w:gridCol w:w="779"/>
        <w:gridCol w:w="1683"/>
        <w:gridCol w:w="1502"/>
        <w:gridCol w:w="960"/>
        <w:gridCol w:w="2948"/>
        <w:gridCol w:w="1864"/>
      </w:tblGrid>
      <w:tr>
        <w:trPr>
          <w:jc w:val="center"/>
          <w:trHeight w:val="964"/>
        </w:trPr>
        <w:tc>
          <w:tcPr>
            <w:tcBorders>
              <w:top w:val="single" w:color="000000" w:sz="6" w:space="0"/>
              <w:left w:val="single" w:color="000000" w:sz="6" w:space="0"/>
              <w:bottom w:val="single" w:color="000000" w:sz="6" w:space="0"/>
              <w:right w:val="single" w:color="000000" w:sz="6" w:space="0"/>
            </w:tcBorders>
            <w:tcW w:w="610" w:type="pct"/>
            <w:vAlign w:val="center"/>
            <w:textDirection w:val="lrTb"/>
            <w:noWrap/>
          </w:tcPr>
          <w:p>
            <w:pPr>
              <w:pStyle w:val="2302"/>
              <w:jc w:val="center"/>
              <w:spacing w:before="40" w:after="40" w:line="360" w:lineRule="auto"/>
              <w:rPr>
                <w:rFonts w:ascii="宋体" w:hAnsi="宋体" w:cs="宋体"/>
                <w:b/>
                <w:sz w:val="18"/>
                <w:szCs w:val="21"/>
                <w:highlight w:val="none"/>
              </w:rPr>
            </w:pPr>
            <w:r>
              <w:rPr>
                <w:rFonts w:hint="eastAsia" w:ascii="宋体" w:hAnsi="宋体" w:cs="宋体"/>
                <w:b/>
                <w:sz w:val="18"/>
                <w:szCs w:val="21"/>
                <w:highlight w:val="none"/>
              </w:rPr>
              <w:br w:type="page" w:clear="all"/>
            </w:r>
            <w:r>
              <w:rPr>
                <w:rFonts w:hint="eastAsia" w:ascii="宋体" w:hAnsi="宋体" w:cs="宋体"/>
                <w:b/>
                <w:sz w:val="18"/>
                <w:szCs w:val="21"/>
                <w:highlight w:val="none"/>
              </w:rPr>
              <w:t xml:space="preserve">序号</w:t>
            </w:r>
            <w:r/>
          </w:p>
        </w:tc>
        <w:tc>
          <w:tcPr>
            <w:tcBorders>
              <w:top w:val="single" w:color="000000" w:sz="6" w:space="0"/>
              <w:left w:val="none" w:color="000000" w:sz="4" w:space="0"/>
              <w:bottom w:val="single" w:color="000000" w:sz="6" w:space="0"/>
              <w:right w:val="single" w:color="auto" w:sz="4" w:space="0"/>
            </w:tcBorders>
            <w:tcW w:w="544" w:type="pct"/>
            <w:vAlign w:val="center"/>
            <w:textDirection w:val="lrTb"/>
            <w:noWrap/>
          </w:tcPr>
          <w:p>
            <w:pPr>
              <w:pStyle w:val="2302"/>
              <w:jc w:val="center"/>
              <w:spacing w:before="40" w:after="40" w:line="360" w:lineRule="auto"/>
              <w:rPr>
                <w:rFonts w:ascii="宋体" w:hAnsi="宋体" w:cs="宋体"/>
                <w:b/>
                <w:sz w:val="18"/>
                <w:szCs w:val="21"/>
                <w:highlight w:val="none"/>
              </w:rPr>
            </w:pPr>
            <w:r>
              <w:rPr>
                <w:rFonts w:hint="eastAsia" w:ascii="宋体" w:hAnsi="宋体" w:cs="宋体"/>
                <w:b/>
                <w:sz w:val="18"/>
                <w:szCs w:val="21"/>
                <w:highlight w:val="none"/>
              </w:rPr>
              <w:t xml:space="preserve">标的名称</w:t>
            </w:r>
            <w:r/>
          </w:p>
        </w:tc>
        <w:tc>
          <w:tcPr>
            <w:tcBorders>
              <w:top w:val="single" w:color="000000" w:sz="6" w:space="0"/>
              <w:left w:val="single" w:color="auto" w:sz="4" w:space="0"/>
              <w:bottom w:val="single" w:color="000000" w:sz="6" w:space="0"/>
              <w:right w:val="single" w:color="auto" w:sz="4" w:space="0"/>
            </w:tcBorders>
            <w:tcW w:w="678" w:type="pct"/>
            <w:vAlign w:val="center"/>
            <w:textDirection w:val="lrTb"/>
            <w:noWrap/>
          </w:tcPr>
          <w:p>
            <w:pPr>
              <w:pStyle w:val="2302"/>
              <w:jc w:val="center"/>
              <w:spacing w:before="40" w:after="40" w:line="360" w:lineRule="auto"/>
              <w:rPr>
                <w:rFonts w:ascii="宋体" w:hAnsi="宋体" w:cs="宋体"/>
                <w:b/>
                <w:sz w:val="18"/>
                <w:szCs w:val="21"/>
                <w:highlight w:val="none"/>
              </w:rPr>
            </w:pPr>
            <w:r>
              <w:rPr>
                <w:rFonts w:hint="eastAsia" w:ascii="宋体" w:hAnsi="宋体" w:cs="宋体"/>
                <w:b/>
                <w:sz w:val="18"/>
                <w:szCs w:val="21"/>
                <w:highlight w:val="none"/>
              </w:rPr>
              <w:t xml:space="preserve">投标产品名称及型号</w:t>
            </w:r>
            <w:r/>
          </w:p>
        </w:tc>
        <w:tc>
          <w:tcPr>
            <w:tcBorders>
              <w:top w:val="single" w:color="000000" w:sz="6" w:space="0"/>
              <w:left w:val="none" w:color="000000" w:sz="4" w:space="0"/>
              <w:bottom w:val="single" w:color="000000" w:sz="6" w:space="0"/>
              <w:right w:val="single" w:color="auto" w:sz="4" w:space="0"/>
            </w:tcBorders>
            <w:tcW w:w="595" w:type="pct"/>
            <w:vAlign w:val="center"/>
            <w:textDirection w:val="lrTb"/>
            <w:noWrap/>
          </w:tcPr>
          <w:p>
            <w:pPr>
              <w:pStyle w:val="2302"/>
              <w:jc w:val="center"/>
              <w:spacing w:before="40" w:after="40" w:line="360" w:lineRule="auto"/>
              <w:rPr>
                <w:rFonts w:ascii="宋体" w:hAnsi="宋体" w:cs="宋体"/>
                <w:b/>
                <w:sz w:val="18"/>
                <w:szCs w:val="21"/>
                <w:highlight w:val="none"/>
              </w:rPr>
            </w:pPr>
            <w:r>
              <w:rPr>
                <w:rFonts w:hint="eastAsia" w:ascii="宋体" w:hAnsi="宋体" w:cs="宋体"/>
                <w:b/>
                <w:sz w:val="18"/>
                <w:szCs w:val="21"/>
                <w:highlight w:val="none"/>
              </w:rPr>
              <w:t xml:space="preserve">招标文件要求参数</w:t>
            </w:r>
            <w:r/>
          </w:p>
        </w:tc>
        <w:tc>
          <w:tcPr>
            <w:tcBorders>
              <w:top w:val="single" w:color="000000" w:sz="6" w:space="0"/>
              <w:left w:val="single" w:color="auto" w:sz="4" w:space="0"/>
              <w:bottom w:val="single" w:color="000000" w:sz="6" w:space="0"/>
              <w:right w:val="single" w:color="000000" w:sz="6" w:space="0"/>
            </w:tcBorders>
            <w:tcW w:w="595" w:type="pct"/>
            <w:vAlign w:val="center"/>
            <w:textDirection w:val="lrTb"/>
            <w:noWrap/>
          </w:tcPr>
          <w:p>
            <w:pPr>
              <w:pStyle w:val="2302"/>
              <w:jc w:val="center"/>
              <w:spacing w:before="40" w:after="40" w:line="360" w:lineRule="auto"/>
              <w:rPr>
                <w:rFonts w:ascii="宋体" w:hAnsi="宋体" w:cs="宋体"/>
                <w:b/>
                <w:sz w:val="18"/>
                <w:szCs w:val="21"/>
                <w:highlight w:val="none"/>
              </w:rPr>
            </w:pPr>
            <w:r>
              <w:rPr>
                <w:rFonts w:hint="eastAsia" w:ascii="宋体" w:hAnsi="宋体" w:cs="宋体"/>
                <w:b/>
                <w:sz w:val="18"/>
                <w:szCs w:val="21"/>
                <w:highlight w:val="none"/>
              </w:rPr>
              <w:t xml:space="preserve">投标响参数</w:t>
            </w:r>
            <w:r/>
          </w:p>
        </w:tc>
        <w:tc>
          <w:tcPr>
            <w:tcBorders>
              <w:top w:val="single" w:color="000000" w:sz="6" w:space="0"/>
              <w:left w:val="none" w:color="000000" w:sz="4" w:space="0"/>
              <w:bottom w:val="single" w:color="000000" w:sz="6" w:space="0"/>
              <w:right w:val="single" w:color="000000" w:sz="6" w:space="0"/>
            </w:tcBorders>
            <w:tcW w:w="869" w:type="pct"/>
            <w:vAlign w:val="center"/>
            <w:textDirection w:val="lrTb"/>
            <w:noWrap/>
          </w:tcPr>
          <w:p>
            <w:pPr>
              <w:pStyle w:val="2302"/>
              <w:jc w:val="center"/>
              <w:spacing w:before="40" w:after="40" w:line="360" w:lineRule="auto"/>
              <w:rPr>
                <w:rFonts w:ascii="宋体" w:hAnsi="宋体" w:cs="宋体"/>
                <w:b/>
                <w:sz w:val="18"/>
                <w:szCs w:val="21"/>
                <w:highlight w:val="none"/>
              </w:rPr>
            </w:pPr>
            <w:r>
              <w:rPr>
                <w:rFonts w:hint="eastAsia" w:ascii="宋体" w:hAnsi="宋体" w:cs="宋体"/>
                <w:b/>
                <w:sz w:val="18"/>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09" w:type="pct"/>
            <w:vAlign w:val="center"/>
            <w:textDirection w:val="lrTb"/>
            <w:noWrap/>
          </w:tcPr>
          <w:p>
            <w:pPr>
              <w:pStyle w:val="2302"/>
              <w:jc w:val="center"/>
              <w:spacing w:before="40" w:after="40" w:line="360" w:lineRule="auto"/>
              <w:rPr>
                <w:rFonts w:ascii="宋体" w:hAnsi="宋体" w:cs="宋体"/>
                <w:b/>
                <w:sz w:val="18"/>
                <w:szCs w:val="21"/>
                <w:highlight w:val="none"/>
              </w:rPr>
            </w:pPr>
            <w:r>
              <w:rPr>
                <w:rFonts w:hint="eastAsia" w:ascii="宋体" w:hAnsi="宋体" w:cs="宋体"/>
                <w:b/>
                <w:sz w:val="18"/>
                <w:szCs w:val="21"/>
                <w:highlight w:val="none"/>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pStyle w:val="2302"/>
              <w:jc w:val="center"/>
              <w:spacing w:line="360" w:lineRule="auto"/>
              <w:rPr>
                <w:rFonts w:ascii="宋体" w:hAnsi="宋体" w:cs="宋体"/>
                <w:highlight w:val="none"/>
              </w:rPr>
            </w:pPr>
            <w:r>
              <w:rPr>
                <w:rFonts w:hint="eastAsia" w:ascii="宋体" w:hAnsi="宋体" w:cs="宋体"/>
                <w:highlight w:val="none"/>
              </w:rPr>
              <w:t xml:space="preserve">1</w:t>
            </w:r>
            <w:r/>
          </w:p>
        </w:tc>
        <w:tc>
          <w:tcPr>
            <w:tcBorders>
              <w:top w:val="single" w:color="000000" w:sz="6" w:space="0"/>
              <w:left w:val="none" w:color="000000" w:sz="4" w:space="0"/>
              <w:bottom w:val="single" w:color="000000" w:sz="6" w:space="0"/>
              <w:right w:val="single" w:color="auto" w:sz="4" w:space="0"/>
            </w:tcBorders>
            <w:tcW w:w="544" w:type="pct"/>
            <w:vAlign w:val="center"/>
            <w:vMerge w:val="restart"/>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single" w:color="auto" w:sz="4" w:space="0"/>
              <w:right w:val="single" w:color="auto" w:sz="4" w:space="0"/>
            </w:tcBorders>
            <w:tcW w:w="678" w:type="pct"/>
            <w:vAlign w:val="center"/>
            <w:vMerge w:val="restart"/>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none" w:color="000000" w:sz="4" w:space="0"/>
              <w:bottom w:val="single" w:color="auto" w:sz="4" w:space="0"/>
              <w:right w:val="single" w:color="auto" w:sz="4" w:space="0"/>
            </w:tcBorders>
            <w:tcW w:w="595"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single" w:color="auto" w:sz="4" w:space="0"/>
              <w:bottom w:val="single" w:color="auto" w:sz="4" w:space="0"/>
              <w:right w:val="single" w:color="000000" w:sz="6" w:space="0"/>
            </w:tcBorders>
            <w:tcW w:w="595"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none" w:color="000000" w:sz="4" w:space="0"/>
              <w:bottom w:val="single" w:color="auto" w:sz="4" w:space="0"/>
              <w:right w:val="single" w:color="000000" w:sz="6" w:space="0"/>
            </w:tcBorders>
            <w:tcW w:w="869"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none" w:color="000000" w:sz="4" w:space="0"/>
              <w:bottom w:val="single" w:color="auto" w:sz="4" w:space="0"/>
              <w:right w:val="single" w:color="000000" w:sz="6" w:space="0"/>
            </w:tcBorders>
            <w:tcW w:w="1109"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pStyle w:val="2302"/>
              <w:jc w:val="left"/>
              <w:widowControl/>
              <w:rPr>
                <w:rFonts w:ascii="宋体" w:hAnsi="宋体" w:cs="宋体"/>
                <w:highlight w:val="none"/>
              </w:rPr>
            </w:pPr>
            <w:r>
              <w:rPr>
                <w:rFonts w:ascii="宋体" w:hAnsi="宋体" w:cs="宋体"/>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pStyle w:val="2302"/>
              <w:jc w:val="left"/>
              <w:widowControl/>
              <w:rPr>
                <w:rFonts w:ascii="宋体" w:hAnsi="宋体" w:cs="宋体"/>
                <w:highlight w:val="none"/>
                <w:u w:val="single"/>
              </w:rPr>
            </w:pPr>
            <w:r>
              <w:rPr>
                <w:rFonts w:ascii="宋体" w:hAnsi="宋体" w:cs="宋体"/>
                <w:highlight w:val="none"/>
                <w:u w:val="single"/>
              </w:rPr>
            </w:r>
            <w:r/>
          </w:p>
        </w:tc>
        <w:tc>
          <w:tcPr>
            <w:tcBorders>
              <w:left w:val="single" w:color="auto" w:sz="4" w:space="0"/>
              <w:right w:val="single" w:color="auto" w:sz="4" w:space="0"/>
            </w:tcBorders>
            <w:tcW w:w="678" w:type="pct"/>
            <w:vAlign w:val="center"/>
            <w:vMerge w:val="continue"/>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auto" w:sz="4" w:space="0"/>
              <w:right w:val="single" w:color="auto" w:sz="4" w:space="0"/>
            </w:tcBorders>
            <w:tcW w:w="595"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single" w:color="auto" w:sz="4" w:space="0"/>
              <w:bottom w:val="single" w:color="auto" w:sz="4" w:space="0"/>
              <w:right w:val="single" w:color="000000" w:sz="6" w:space="0"/>
            </w:tcBorders>
            <w:tcW w:w="595"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auto" w:sz="4" w:space="0"/>
              <w:right w:val="single" w:color="000000" w:sz="6" w:space="0"/>
            </w:tcBorders>
            <w:tcW w:w="869"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auto" w:sz="4" w:space="0"/>
              <w:right w:val="single" w:color="000000" w:sz="6" w:space="0"/>
            </w:tcBorders>
            <w:tcW w:w="1109"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pStyle w:val="2302"/>
              <w:jc w:val="left"/>
              <w:widowControl/>
              <w:rPr>
                <w:rFonts w:ascii="宋体" w:hAnsi="宋体" w:cs="宋体"/>
                <w:highlight w:val="none"/>
              </w:rPr>
            </w:pPr>
            <w:r>
              <w:rPr>
                <w:rFonts w:ascii="宋体" w:hAnsi="宋体" w:cs="宋体"/>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pStyle w:val="2302"/>
              <w:jc w:val="left"/>
              <w:widowControl/>
              <w:rPr>
                <w:rFonts w:ascii="宋体" w:hAnsi="宋体" w:cs="宋体"/>
                <w:highlight w:val="none"/>
                <w:u w:val="single"/>
              </w:rPr>
            </w:pPr>
            <w:r>
              <w:rPr>
                <w:rFonts w:ascii="宋体" w:hAnsi="宋体" w:cs="宋体"/>
                <w:highlight w:val="none"/>
                <w:u w:val="single"/>
              </w:rPr>
            </w:r>
            <w:r/>
          </w:p>
        </w:tc>
        <w:tc>
          <w:tcPr>
            <w:tcBorders>
              <w:left w:val="single" w:color="auto" w:sz="4" w:space="0"/>
              <w:bottom w:val="single" w:color="000000" w:sz="6" w:space="0"/>
              <w:right w:val="single" w:color="auto" w:sz="4" w:space="0"/>
            </w:tcBorders>
            <w:tcW w:w="678" w:type="pct"/>
            <w:vAlign w:val="center"/>
            <w:vMerge w:val="continue"/>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000000" w:sz="6" w:space="0"/>
              <w:right w:val="single" w:color="auto" w:sz="4" w:space="0"/>
            </w:tcBorders>
            <w:tcW w:w="595"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single" w:color="auto" w:sz="4" w:space="0"/>
              <w:bottom w:val="single" w:color="000000" w:sz="6" w:space="0"/>
              <w:right w:val="single" w:color="000000" w:sz="6" w:space="0"/>
            </w:tcBorders>
            <w:tcW w:w="595"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000000" w:sz="6" w:space="0"/>
              <w:right w:val="single" w:color="000000" w:sz="6" w:space="0"/>
            </w:tcBorders>
            <w:tcW w:w="869"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000000" w:sz="6" w:space="0"/>
              <w:right w:val="single" w:color="000000" w:sz="6" w:space="0"/>
            </w:tcBorders>
            <w:tcW w:w="1109"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pStyle w:val="2302"/>
              <w:jc w:val="center"/>
              <w:spacing w:line="360" w:lineRule="auto"/>
              <w:rPr>
                <w:rFonts w:ascii="宋体" w:hAnsi="宋体" w:cs="宋体"/>
                <w:highlight w:val="none"/>
              </w:rPr>
            </w:pPr>
            <w:r>
              <w:rPr>
                <w:rFonts w:hint="eastAsia" w:ascii="宋体" w:hAnsi="宋体" w:cs="宋体"/>
                <w:highlight w:val="none"/>
              </w:rPr>
              <w:t xml:space="preserve">2</w:t>
            </w:r>
            <w:r/>
          </w:p>
        </w:tc>
        <w:tc>
          <w:tcPr>
            <w:tcBorders>
              <w:top w:val="single" w:color="000000" w:sz="6" w:space="0"/>
              <w:left w:val="none" w:color="000000" w:sz="4" w:space="0"/>
              <w:bottom w:val="single" w:color="000000" w:sz="6" w:space="0"/>
              <w:right w:val="single" w:color="auto" w:sz="4" w:space="0"/>
            </w:tcBorders>
            <w:tcW w:w="544" w:type="pct"/>
            <w:vAlign w:val="center"/>
            <w:vMerge w:val="restart"/>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single" w:color="auto" w:sz="4" w:space="0"/>
              <w:right w:val="single" w:color="auto" w:sz="4" w:space="0"/>
            </w:tcBorders>
            <w:tcW w:w="678" w:type="pct"/>
            <w:vAlign w:val="center"/>
            <w:vMerge w:val="restart"/>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none" w:color="000000" w:sz="4" w:space="0"/>
              <w:bottom w:val="single" w:color="auto" w:sz="4" w:space="0"/>
              <w:right w:val="single" w:color="auto" w:sz="4" w:space="0"/>
            </w:tcBorders>
            <w:tcW w:w="595"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single" w:color="auto" w:sz="4" w:space="0"/>
              <w:bottom w:val="single" w:color="auto" w:sz="4" w:space="0"/>
              <w:right w:val="single" w:color="000000" w:sz="6" w:space="0"/>
            </w:tcBorders>
            <w:tcW w:w="595"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none" w:color="000000" w:sz="4" w:space="0"/>
              <w:bottom w:val="single" w:color="auto" w:sz="4" w:space="0"/>
              <w:right w:val="single" w:color="000000" w:sz="6" w:space="0"/>
            </w:tcBorders>
            <w:tcW w:w="869"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none" w:color="000000" w:sz="4" w:space="0"/>
              <w:bottom w:val="single" w:color="auto" w:sz="4" w:space="0"/>
              <w:right w:val="single" w:color="000000" w:sz="6" w:space="0"/>
            </w:tcBorders>
            <w:tcW w:w="1109"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pStyle w:val="2302"/>
              <w:jc w:val="left"/>
              <w:widowControl/>
              <w:rPr>
                <w:rFonts w:ascii="宋体" w:hAnsi="宋体" w:cs="宋体"/>
                <w:highlight w:val="none"/>
              </w:rPr>
            </w:pPr>
            <w:r>
              <w:rPr>
                <w:rFonts w:ascii="宋体" w:hAnsi="宋体" w:cs="宋体"/>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pStyle w:val="2302"/>
              <w:jc w:val="left"/>
              <w:widowControl/>
              <w:rPr>
                <w:rFonts w:ascii="宋体" w:hAnsi="宋体" w:cs="宋体"/>
                <w:highlight w:val="none"/>
                <w:u w:val="single"/>
              </w:rPr>
            </w:pPr>
            <w:r>
              <w:rPr>
                <w:rFonts w:ascii="宋体" w:hAnsi="宋体" w:cs="宋体"/>
                <w:highlight w:val="none"/>
                <w:u w:val="single"/>
              </w:rPr>
            </w:r>
            <w:r/>
          </w:p>
        </w:tc>
        <w:tc>
          <w:tcPr>
            <w:tcBorders>
              <w:left w:val="single" w:color="auto" w:sz="4" w:space="0"/>
              <w:right w:val="single" w:color="auto" w:sz="4" w:space="0"/>
            </w:tcBorders>
            <w:tcW w:w="678" w:type="pct"/>
            <w:vAlign w:val="center"/>
            <w:vMerge w:val="continue"/>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auto" w:sz="4" w:space="0"/>
              <w:right w:val="single" w:color="auto" w:sz="4" w:space="0"/>
            </w:tcBorders>
            <w:tcW w:w="595"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single" w:color="auto" w:sz="4" w:space="0"/>
              <w:bottom w:val="single" w:color="auto" w:sz="4" w:space="0"/>
              <w:right w:val="single" w:color="000000" w:sz="6" w:space="0"/>
            </w:tcBorders>
            <w:tcW w:w="595"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auto" w:sz="4" w:space="0"/>
              <w:right w:val="single" w:color="000000" w:sz="6" w:space="0"/>
            </w:tcBorders>
            <w:tcW w:w="869"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auto" w:sz="4" w:space="0"/>
              <w:right w:val="single" w:color="000000" w:sz="6" w:space="0"/>
            </w:tcBorders>
            <w:tcW w:w="1109"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pStyle w:val="2302"/>
              <w:jc w:val="left"/>
              <w:widowControl/>
              <w:rPr>
                <w:rFonts w:ascii="宋体" w:hAnsi="宋体" w:cs="宋体"/>
                <w:highlight w:val="none"/>
              </w:rPr>
            </w:pPr>
            <w:r>
              <w:rPr>
                <w:rFonts w:ascii="宋体" w:hAnsi="宋体" w:cs="宋体"/>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pStyle w:val="2302"/>
              <w:jc w:val="left"/>
              <w:widowControl/>
              <w:rPr>
                <w:rFonts w:ascii="宋体" w:hAnsi="宋体" w:cs="宋体"/>
                <w:highlight w:val="none"/>
                <w:u w:val="single"/>
              </w:rPr>
            </w:pPr>
            <w:r>
              <w:rPr>
                <w:rFonts w:ascii="宋体" w:hAnsi="宋体" w:cs="宋体"/>
                <w:highlight w:val="none"/>
                <w:u w:val="single"/>
              </w:rPr>
            </w:r>
            <w:r/>
          </w:p>
        </w:tc>
        <w:tc>
          <w:tcPr>
            <w:tcBorders>
              <w:left w:val="single" w:color="auto" w:sz="4" w:space="0"/>
              <w:bottom w:val="single" w:color="000000" w:sz="6" w:space="0"/>
              <w:right w:val="single" w:color="auto" w:sz="4" w:space="0"/>
            </w:tcBorders>
            <w:tcW w:w="678" w:type="pct"/>
            <w:vAlign w:val="center"/>
            <w:vMerge w:val="continue"/>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000000" w:sz="6" w:space="0"/>
              <w:right w:val="single" w:color="auto" w:sz="4" w:space="0"/>
            </w:tcBorders>
            <w:tcW w:w="595"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single" w:color="auto" w:sz="4" w:space="0"/>
              <w:bottom w:val="single" w:color="000000" w:sz="6" w:space="0"/>
              <w:right w:val="single" w:color="000000" w:sz="6" w:space="0"/>
            </w:tcBorders>
            <w:tcW w:w="595"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000000" w:sz="6" w:space="0"/>
              <w:right w:val="single" w:color="000000" w:sz="6" w:space="0"/>
            </w:tcBorders>
            <w:tcW w:w="869"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000000" w:sz="6" w:space="0"/>
              <w:right w:val="single" w:color="000000" w:sz="6" w:space="0"/>
            </w:tcBorders>
            <w:tcW w:w="1109"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pStyle w:val="2302"/>
              <w:jc w:val="center"/>
              <w:spacing w:line="360" w:lineRule="auto"/>
              <w:rPr>
                <w:rFonts w:ascii="宋体" w:hAnsi="宋体" w:cs="宋体"/>
                <w:highlight w:val="none"/>
              </w:rPr>
            </w:pPr>
            <w:r>
              <w:rPr>
                <w:rFonts w:hint="eastAsia" w:ascii="宋体" w:hAnsi="宋体" w:cs="宋体"/>
                <w:highlight w:val="none"/>
              </w:rPr>
              <w:t xml:space="preserve">……</w:t>
            </w:r>
            <w:r/>
          </w:p>
        </w:tc>
        <w:tc>
          <w:tcPr>
            <w:tcBorders>
              <w:top w:val="single" w:color="000000" w:sz="6" w:space="0"/>
              <w:left w:val="none" w:color="000000" w:sz="4" w:space="0"/>
              <w:bottom w:val="single" w:color="000000" w:sz="6" w:space="0"/>
              <w:right w:val="single" w:color="auto" w:sz="4" w:space="0"/>
            </w:tcBorders>
            <w:tcW w:w="544" w:type="pct"/>
            <w:vAlign w:val="center"/>
            <w:vMerge w:val="restart"/>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single" w:color="auto" w:sz="4" w:space="0"/>
              <w:right w:val="single" w:color="auto" w:sz="4" w:space="0"/>
            </w:tcBorders>
            <w:tcW w:w="678" w:type="pct"/>
            <w:vAlign w:val="center"/>
            <w:vMerge w:val="restart"/>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none" w:color="000000" w:sz="4" w:space="0"/>
              <w:bottom w:val="single" w:color="auto" w:sz="4" w:space="0"/>
              <w:right w:val="single" w:color="auto" w:sz="4" w:space="0"/>
            </w:tcBorders>
            <w:tcW w:w="595"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single" w:color="auto" w:sz="4" w:space="0"/>
              <w:bottom w:val="single" w:color="auto" w:sz="4" w:space="0"/>
              <w:right w:val="single" w:color="000000" w:sz="6" w:space="0"/>
            </w:tcBorders>
            <w:tcW w:w="595"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none" w:color="000000" w:sz="4" w:space="0"/>
              <w:bottom w:val="single" w:color="auto" w:sz="4" w:space="0"/>
              <w:right w:val="single" w:color="000000" w:sz="6" w:space="0"/>
            </w:tcBorders>
            <w:tcW w:w="869"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none" w:color="000000" w:sz="4" w:space="0"/>
              <w:bottom w:val="single" w:color="auto" w:sz="4" w:space="0"/>
              <w:right w:val="single" w:color="000000" w:sz="6" w:space="0"/>
            </w:tcBorders>
            <w:tcW w:w="1109"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pStyle w:val="2302"/>
              <w:jc w:val="left"/>
              <w:widowControl/>
              <w:rPr>
                <w:rFonts w:ascii="宋体" w:hAnsi="宋体" w:cs="宋体"/>
                <w:highlight w:val="none"/>
              </w:rPr>
            </w:pPr>
            <w:r>
              <w:rPr>
                <w:rFonts w:ascii="宋体" w:hAnsi="宋体" w:cs="宋体"/>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pStyle w:val="2302"/>
              <w:jc w:val="left"/>
              <w:widowControl/>
              <w:rPr>
                <w:rFonts w:ascii="宋体" w:hAnsi="宋体" w:cs="宋体"/>
                <w:highlight w:val="none"/>
                <w:u w:val="single"/>
              </w:rPr>
            </w:pPr>
            <w:r>
              <w:rPr>
                <w:rFonts w:ascii="宋体" w:hAnsi="宋体" w:cs="宋体"/>
                <w:highlight w:val="none"/>
                <w:u w:val="single"/>
              </w:rPr>
            </w:r>
            <w:r/>
          </w:p>
        </w:tc>
        <w:tc>
          <w:tcPr>
            <w:tcBorders>
              <w:left w:val="single" w:color="auto" w:sz="4" w:space="0"/>
              <w:right w:val="single" w:color="auto" w:sz="4" w:space="0"/>
            </w:tcBorders>
            <w:tcW w:w="678" w:type="pct"/>
            <w:vAlign w:val="center"/>
            <w:vMerge w:val="continue"/>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auto" w:sz="4" w:space="0"/>
              <w:right w:val="single" w:color="auto" w:sz="4" w:space="0"/>
            </w:tcBorders>
            <w:tcW w:w="595"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single" w:color="auto" w:sz="4" w:space="0"/>
              <w:bottom w:val="single" w:color="auto" w:sz="4" w:space="0"/>
              <w:right w:val="single" w:color="000000" w:sz="6" w:space="0"/>
            </w:tcBorders>
            <w:tcW w:w="595"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auto" w:sz="4" w:space="0"/>
              <w:right w:val="single" w:color="000000" w:sz="6" w:space="0"/>
            </w:tcBorders>
            <w:tcW w:w="869"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auto" w:sz="4" w:space="0"/>
              <w:right w:val="single" w:color="000000" w:sz="6" w:space="0"/>
            </w:tcBorders>
            <w:tcW w:w="1109"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pStyle w:val="2302"/>
              <w:jc w:val="left"/>
              <w:widowControl/>
              <w:rPr>
                <w:rFonts w:ascii="宋体" w:hAnsi="宋体" w:cs="宋体"/>
                <w:highlight w:val="none"/>
              </w:rPr>
            </w:pPr>
            <w:r>
              <w:rPr>
                <w:rFonts w:ascii="宋体" w:hAnsi="宋体" w:cs="宋体"/>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pStyle w:val="2302"/>
              <w:jc w:val="left"/>
              <w:widowControl/>
              <w:rPr>
                <w:rFonts w:ascii="宋体" w:hAnsi="宋体" w:cs="宋体"/>
                <w:highlight w:val="none"/>
                <w:u w:val="single"/>
              </w:rPr>
            </w:pPr>
            <w:r>
              <w:rPr>
                <w:rFonts w:ascii="宋体" w:hAnsi="宋体" w:cs="宋体"/>
                <w:highlight w:val="none"/>
                <w:u w:val="single"/>
              </w:rPr>
            </w:r>
            <w:r/>
          </w:p>
        </w:tc>
        <w:tc>
          <w:tcPr>
            <w:tcBorders>
              <w:left w:val="single" w:color="auto" w:sz="4" w:space="0"/>
              <w:bottom w:val="single" w:color="000000" w:sz="6" w:space="0"/>
              <w:right w:val="single" w:color="auto" w:sz="4" w:space="0"/>
            </w:tcBorders>
            <w:tcW w:w="678" w:type="pct"/>
            <w:vAlign w:val="center"/>
            <w:vMerge w:val="continue"/>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000000" w:sz="6" w:space="0"/>
              <w:right w:val="single" w:color="auto" w:sz="4" w:space="0"/>
            </w:tcBorders>
            <w:tcW w:w="595"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single" w:color="auto" w:sz="4" w:space="0"/>
              <w:bottom w:val="single" w:color="000000" w:sz="6" w:space="0"/>
              <w:right w:val="single" w:color="000000" w:sz="6" w:space="0"/>
            </w:tcBorders>
            <w:tcW w:w="595"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000000" w:sz="6" w:space="0"/>
              <w:right w:val="single" w:color="000000" w:sz="6" w:space="0"/>
            </w:tcBorders>
            <w:tcW w:w="869"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000000" w:sz="6" w:space="0"/>
              <w:right w:val="single" w:color="000000" w:sz="6" w:space="0"/>
            </w:tcBorders>
            <w:tcW w:w="1109" w:type="pct"/>
            <w:vAlign w:val="center"/>
            <w:textDirection w:val="lrTb"/>
            <w:noWrap/>
          </w:tcPr>
          <w:p>
            <w:pPr>
              <w:pStyle w:val="2302"/>
              <w:spacing w:line="360" w:lineRule="auto"/>
              <w:rPr>
                <w:rFonts w:ascii="宋体" w:hAnsi="宋体" w:cs="宋体"/>
                <w:highlight w:val="none"/>
                <w:u w:val="single"/>
              </w:rPr>
            </w:pPr>
            <w:r>
              <w:rPr>
                <w:rFonts w:ascii="宋体" w:hAnsi="宋体" w:cs="宋体"/>
                <w:highlight w:val="none"/>
                <w:u w:val="single"/>
              </w:rPr>
            </w:r>
            <w:r/>
          </w:p>
        </w:tc>
      </w:tr>
    </w:tbl>
    <w:p>
      <w:pPr>
        <w:pStyle w:val="2311"/>
        <w:spacing w:line="360" w:lineRule="auto"/>
        <w:rPr>
          <w:rFonts w:ascii="宋体" w:hAnsi="宋体" w:eastAsia="宋体" w:cs="宋体"/>
          <w:bCs/>
          <w:highlight w:val="none"/>
        </w:rPr>
      </w:pPr>
      <w:r>
        <w:rPr>
          <w:rFonts w:hint="eastAsia" w:ascii="宋体" w:hAnsi="宋体" w:eastAsia="宋体" w:cs="宋体"/>
          <w:bCs/>
          <w:highlight w:val="none"/>
        </w:rPr>
        <w:t xml:space="preserve">注：</w:t>
      </w:r>
      <w:r/>
    </w:p>
    <w:p>
      <w:pPr>
        <w:pStyle w:val="2311"/>
        <w:numPr>
          <w:ilvl w:val="0"/>
          <w:numId w:val="1"/>
        </w:numPr>
        <w:ind w:firstLine="480"/>
        <w:spacing w:line="360" w:lineRule="auto"/>
        <w:rPr>
          <w:rFonts w:ascii="宋体" w:hAnsi="宋体" w:eastAsia="宋体" w:cs="宋体"/>
          <w:highlight w:val="none"/>
          <w:u w:val="single"/>
        </w:rPr>
      </w:pPr>
      <w:r>
        <w:rPr>
          <w:rFonts w:hint="eastAsia" w:ascii="宋体" w:hAnsi="宋体" w:eastAsia="宋体" w:cs="宋体"/>
          <w:highlight w:val="none"/>
          <w:u w:val="single"/>
        </w:rPr>
        <w:t xml:space="preserve">技术参数及相关要求的响应根据 “第四部分采购需求”要求进行逐条说明。</w:t>
      </w:r>
      <w:r/>
    </w:p>
    <w:p>
      <w:pPr>
        <w:pStyle w:val="2311"/>
        <w:numPr>
          <w:ilvl w:val="0"/>
          <w:numId w:val="1"/>
        </w:numPr>
        <w:ind w:firstLine="480"/>
        <w:spacing w:line="360" w:lineRule="auto"/>
        <w:rPr>
          <w:rFonts w:ascii="宋体" w:hAnsi="宋体" w:eastAsia="宋体" w:cs="宋体"/>
          <w:highlight w:val="none"/>
          <w:u w:val="single"/>
        </w:rPr>
      </w:pPr>
      <w:r>
        <w:rPr>
          <w:rFonts w:hint="eastAsia" w:ascii="宋体" w:hAnsi="宋体" w:eastAsia="宋体" w:cs="宋体"/>
          <w:highlight w:val="none"/>
          <w:u w:val="single"/>
        </w:rPr>
        <w:t xml:space="preserve">除技术参数偏离表所列的偏离服务外，其他所有均完全响应“招标文件”中的要求。</w:t>
      </w:r>
      <w:r/>
    </w:p>
    <w:p>
      <w:pPr>
        <w:pStyle w:val="2311"/>
        <w:numPr>
          <w:ilvl w:val="0"/>
          <w:numId w:val="1"/>
        </w:numPr>
        <w:ind w:firstLine="480"/>
        <w:spacing w:line="360" w:lineRule="auto"/>
        <w:rPr>
          <w:rFonts w:ascii="宋体" w:hAnsi="宋体" w:eastAsia="宋体" w:cs="宋体"/>
          <w:highlight w:val="none"/>
          <w:u w:val="single"/>
        </w:rPr>
      </w:pPr>
      <w:r>
        <w:rPr>
          <w:rFonts w:hint="eastAsia" w:ascii="宋体" w:hAnsi="宋体" w:eastAsia="宋体" w:cs="宋体"/>
          <w:highlight w:val="none"/>
          <w:u w:val="single"/>
        </w:rPr>
        <w:t xml:space="preserve">行数不够，可自行添加。</w:t>
      </w:r>
      <w:r/>
    </w:p>
    <w:p>
      <w:pPr>
        <w:jc w:val="center"/>
        <w:spacing w:line="360" w:lineRule="auto"/>
        <w:rPr>
          <w:rFonts w:ascii="宋体" w:hAnsi="宋体" w:cs="宋体"/>
          <w:sz w:val="24"/>
          <w:highlight w:val="none"/>
          <w:u w:val="single"/>
        </w:rPr>
      </w:pPr>
      <w:r>
        <w:rPr>
          <w:rFonts w:ascii="宋体" w:hAnsi="宋体" w:cs="宋体"/>
          <w:sz w:val="24"/>
          <w:highlight w:val="none"/>
          <w:u w:val="single"/>
        </w:rPr>
      </w:r>
      <w:r/>
    </w:p>
    <w:p>
      <w:pPr>
        <w:jc w:val="center"/>
        <w:spacing w:line="360" w:lineRule="auto"/>
        <w:rPr>
          <w:rFonts w:ascii="宋体" w:hAnsi="宋体" w:cs="宋体"/>
          <w:sz w:val="24"/>
          <w:highlight w:val="none"/>
          <w:u w:val="single"/>
        </w:rPr>
      </w:pPr>
      <w:r>
        <w:rPr>
          <w:rFonts w:ascii="宋体" w:hAnsi="宋体" w:cs="宋体"/>
          <w:sz w:val="24"/>
          <w:highlight w:val="none"/>
          <w:u w:val="single"/>
        </w:rPr>
      </w:r>
      <w:r/>
    </w:p>
    <w:p>
      <w:pPr>
        <w:jc w:val="left"/>
        <w:rPr>
          <w:rFonts w:ascii="宋体" w:hAnsi="宋体" w:cs="宋体"/>
          <w:b/>
          <w:bCs/>
          <w:sz w:val="32"/>
          <w:highlight w:val="none"/>
        </w:rPr>
      </w:pPr>
      <w:r>
        <w:rPr>
          <w:rFonts w:hint="eastAsia" w:ascii="宋体" w:hAnsi="宋体" w:cs="宋体"/>
          <w:b/>
          <w:bCs/>
          <w:sz w:val="32"/>
          <w:highlight w:val="none"/>
        </w:rPr>
        <w:br w:type="page" w:clear="all"/>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2.本项目服务方案</w:t>
      </w:r>
      <w:r/>
    </w:p>
    <w:p>
      <w:pPr>
        <w:pStyle w:val="2312"/>
        <w:ind w:firstLine="480"/>
        <w:spacing w:line="360" w:lineRule="auto"/>
        <w:rPr>
          <w:rFonts w:ascii="宋体" w:hAnsi="宋体" w:cs="宋体"/>
          <w:sz w:val="24"/>
          <w:highlight w:val="none"/>
        </w:rPr>
      </w:pPr>
      <w:r>
        <w:rPr>
          <w:rFonts w:hint="eastAsia" w:ascii="宋体" w:hAnsi="宋体" w:cs="宋体"/>
          <w:sz w:val="24"/>
          <w:highlight w:val="none"/>
        </w:rPr>
        <w:t xml:space="preserve">1.针对本项目制订具体的项目实施方案，力求完善，便于实际参照执行。</w:t>
      </w:r>
      <w:r/>
    </w:p>
    <w:p>
      <w:pPr>
        <w:pStyle w:val="2312"/>
        <w:ind w:firstLine="480"/>
        <w:spacing w:line="360" w:lineRule="auto"/>
        <w:rPr>
          <w:rFonts w:ascii="宋体" w:hAnsi="宋体" w:cs="宋体"/>
          <w:sz w:val="24"/>
          <w:highlight w:val="none"/>
        </w:rPr>
      </w:pPr>
      <w:r>
        <w:rPr>
          <w:rFonts w:hint="eastAsia" w:ascii="宋体" w:hAnsi="宋体" w:cs="宋体"/>
          <w:sz w:val="24"/>
          <w:highlight w:val="none"/>
        </w:rPr>
        <w:t xml:space="preserve">2.提供招标文件采购需求要求阐述的相关内容。</w:t>
      </w:r>
      <w:r/>
    </w:p>
    <w:p>
      <w:pPr>
        <w:pStyle w:val="2312"/>
        <w:ind w:firstLine="480"/>
        <w:spacing w:line="360" w:lineRule="auto"/>
        <w:rPr>
          <w:rFonts w:ascii="宋体" w:hAnsi="宋体" w:cs="宋体"/>
          <w:bCs/>
          <w:sz w:val="24"/>
          <w:highlight w:val="none"/>
        </w:rPr>
      </w:pPr>
      <w:r>
        <w:rPr>
          <w:rFonts w:hint="eastAsia" w:ascii="宋体" w:hAnsi="宋体" w:cs="宋体"/>
          <w:bCs/>
          <w:sz w:val="24"/>
          <w:highlight w:val="none"/>
        </w:rPr>
        <w:t xml:space="preserve">3.组织管理体系的架构、项目的运作规划以及岗位设置。</w:t>
      </w:r>
      <w:r>
        <w:rPr>
          <w:rFonts w:hint="eastAsia" w:ascii="宋体" w:hAnsi="宋体" w:cs="宋体"/>
          <w:bCs/>
          <w:sz w:val="24"/>
          <w:highlight w:val="none"/>
        </w:rPr>
        <w:br w:type="page" w:clear="all"/>
      </w:r>
      <w:r/>
    </w:p>
    <w:p>
      <w:pPr>
        <w:pStyle w:val="2313"/>
        <w:ind w:firstLine="0"/>
        <w:jc w:val="center"/>
        <w:spacing w:line="500" w:lineRule="exact"/>
        <w:rPr>
          <w:rFonts w:ascii="宋体" w:hAnsi="宋体" w:cs="宋体"/>
          <w:b/>
          <w:sz w:val="32"/>
          <w:szCs w:val="32"/>
          <w:highlight w:val="none"/>
        </w:rPr>
      </w:pPr>
      <w:r>
        <w:rPr>
          <w:rFonts w:hint="eastAsia" w:ascii="宋体" w:hAnsi="宋体" w:cs="宋体"/>
          <w:b/>
          <w:bCs/>
          <w:sz w:val="32"/>
          <w:highlight w:val="none"/>
        </w:rPr>
        <w:t xml:space="preserve">3.本项目拟投入项目成员人员配备一览表</w:t>
      </w:r>
      <w:r/>
    </w:p>
    <w:tbl>
      <w:tblPr>
        <w:tblStyle w:val="723"/>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jc w:val="center"/>
          <w:trHeight w:val="604"/>
        </w:trPr>
        <w:tc>
          <w:tcPr>
            <w:tcW w:w="839" w:type="dxa"/>
            <w:vAlign w:val="center"/>
            <w:textDirection w:val="lrTb"/>
            <w:noWrap/>
          </w:tcPr>
          <w:p>
            <w:pPr>
              <w:pStyle w:val="2313"/>
              <w:ind w:firstLine="0"/>
              <w:jc w:val="center"/>
              <w:rPr>
                <w:rFonts w:ascii="宋体" w:hAnsi="宋体" w:cs="宋体"/>
                <w:bCs/>
                <w:sz w:val="24"/>
                <w:highlight w:val="none"/>
              </w:rPr>
            </w:pPr>
            <w:r>
              <w:rPr>
                <w:rFonts w:hint="eastAsia" w:ascii="宋体" w:hAnsi="宋体" w:cs="宋体"/>
                <w:bCs/>
                <w:sz w:val="24"/>
                <w:highlight w:val="none"/>
              </w:rPr>
              <w:t xml:space="preserve">序号</w:t>
            </w:r>
            <w:r/>
          </w:p>
        </w:tc>
        <w:tc>
          <w:tcPr>
            <w:tcW w:w="1355" w:type="dxa"/>
            <w:vAlign w:val="center"/>
            <w:textDirection w:val="lrTb"/>
            <w:noWrap/>
          </w:tcPr>
          <w:p>
            <w:pPr>
              <w:pStyle w:val="2313"/>
              <w:ind w:firstLine="0"/>
              <w:jc w:val="center"/>
              <w:rPr>
                <w:rFonts w:ascii="宋体" w:hAnsi="宋体" w:cs="宋体"/>
                <w:bCs/>
                <w:sz w:val="24"/>
                <w:highlight w:val="none"/>
              </w:rPr>
            </w:pPr>
            <w:r>
              <w:rPr>
                <w:rFonts w:hint="eastAsia" w:ascii="宋体" w:hAnsi="宋体" w:cs="宋体"/>
                <w:bCs/>
                <w:sz w:val="24"/>
                <w:highlight w:val="none"/>
              </w:rPr>
              <w:t xml:space="preserve">姓名</w:t>
            </w:r>
            <w:r/>
          </w:p>
        </w:tc>
        <w:tc>
          <w:tcPr>
            <w:tcW w:w="1234" w:type="dxa"/>
            <w:vAlign w:val="center"/>
            <w:textDirection w:val="lrTb"/>
            <w:noWrap/>
          </w:tcPr>
          <w:p>
            <w:pPr>
              <w:pStyle w:val="2313"/>
              <w:ind w:firstLine="0"/>
              <w:jc w:val="center"/>
              <w:rPr>
                <w:rFonts w:ascii="宋体" w:hAnsi="宋体" w:cs="宋体"/>
                <w:sz w:val="24"/>
                <w:highlight w:val="none"/>
              </w:rPr>
            </w:pPr>
            <w:r>
              <w:rPr>
                <w:rFonts w:hint="eastAsia" w:ascii="宋体" w:hAnsi="宋体" w:cs="宋体"/>
                <w:sz w:val="24"/>
                <w:highlight w:val="none"/>
              </w:rPr>
              <w:t xml:space="preserve">年龄</w:t>
            </w:r>
            <w:r/>
          </w:p>
        </w:tc>
        <w:tc>
          <w:tcPr>
            <w:tcW w:w="993" w:type="dxa"/>
            <w:vAlign w:val="center"/>
            <w:textDirection w:val="lrTb"/>
            <w:noWrap/>
          </w:tcPr>
          <w:p>
            <w:pPr>
              <w:pStyle w:val="2313"/>
              <w:ind w:firstLine="0"/>
              <w:jc w:val="center"/>
              <w:rPr>
                <w:rFonts w:ascii="宋体" w:hAnsi="宋体" w:cs="宋体"/>
                <w:sz w:val="24"/>
                <w:highlight w:val="none"/>
              </w:rPr>
            </w:pPr>
            <w:r>
              <w:rPr>
                <w:rFonts w:hint="eastAsia" w:ascii="宋体" w:hAnsi="宋体" w:cs="宋体"/>
                <w:sz w:val="24"/>
                <w:highlight w:val="none"/>
              </w:rPr>
              <w:t xml:space="preserve">性别</w:t>
            </w:r>
            <w:r/>
          </w:p>
        </w:tc>
        <w:tc>
          <w:tcPr>
            <w:tcW w:w="2268" w:type="dxa"/>
            <w:vAlign w:val="center"/>
            <w:textDirection w:val="lrTb"/>
            <w:noWrap/>
          </w:tcPr>
          <w:p>
            <w:pPr>
              <w:pStyle w:val="2313"/>
              <w:ind w:firstLine="0"/>
              <w:jc w:val="center"/>
              <w:rPr>
                <w:rFonts w:ascii="宋体" w:hAnsi="宋体" w:cs="宋体"/>
                <w:sz w:val="24"/>
                <w:highlight w:val="none"/>
              </w:rPr>
            </w:pPr>
            <w:r>
              <w:rPr>
                <w:rFonts w:hint="eastAsia" w:ascii="宋体" w:hAnsi="宋体" w:cs="宋体"/>
                <w:sz w:val="24"/>
                <w:highlight w:val="none"/>
              </w:rPr>
              <w:t xml:space="preserve">文化程度</w:t>
            </w:r>
            <w:r/>
          </w:p>
        </w:tc>
        <w:tc>
          <w:tcPr>
            <w:tcW w:w="2127" w:type="dxa"/>
            <w:vAlign w:val="center"/>
            <w:textDirection w:val="lrTb"/>
            <w:noWrap/>
          </w:tcPr>
          <w:p>
            <w:pPr>
              <w:pStyle w:val="2313"/>
              <w:ind w:firstLine="0"/>
              <w:jc w:val="center"/>
              <w:rPr>
                <w:rFonts w:ascii="宋体" w:hAnsi="宋体" w:cs="宋体"/>
                <w:sz w:val="24"/>
                <w:highlight w:val="none"/>
              </w:rPr>
            </w:pPr>
            <w:r>
              <w:rPr>
                <w:rFonts w:hint="eastAsia" w:ascii="宋体" w:hAnsi="宋体" w:cs="宋体"/>
                <w:sz w:val="24"/>
                <w:highlight w:val="none"/>
              </w:rPr>
              <w:t xml:space="preserve">服务内容分工</w:t>
            </w:r>
            <w:r/>
          </w:p>
        </w:tc>
      </w:tr>
      <w:tr>
        <w:trPr>
          <w:jc w:val="center"/>
          <w:trHeight w:val="686" w:hRule="exact"/>
        </w:trPr>
        <w:tc>
          <w:tcPr>
            <w:tcW w:w="839" w:type="dxa"/>
            <w:vAlign w:val="center"/>
            <w:textDirection w:val="lrTb"/>
            <w:noWrap/>
          </w:tcPr>
          <w:p>
            <w:pPr>
              <w:pStyle w:val="2313"/>
              <w:ind w:firstLine="240"/>
              <w:rPr>
                <w:rFonts w:ascii="宋体" w:hAnsi="宋体" w:cs="宋体"/>
                <w:bCs/>
                <w:sz w:val="24"/>
                <w:highlight w:val="none"/>
              </w:rPr>
            </w:pPr>
            <w:r>
              <w:rPr>
                <w:rFonts w:hint="eastAsia" w:ascii="宋体" w:hAnsi="宋体" w:cs="宋体"/>
                <w:bCs/>
                <w:sz w:val="24"/>
                <w:highlight w:val="none"/>
              </w:rPr>
              <w:t xml:space="preserve">1</w:t>
            </w:r>
            <w:r/>
          </w:p>
        </w:tc>
        <w:tc>
          <w:tcPr>
            <w:tcW w:w="1355" w:type="dxa"/>
            <w:vAlign w:val="center"/>
            <w:textDirection w:val="lrTb"/>
            <w:noWrap/>
          </w:tcPr>
          <w:p>
            <w:pPr>
              <w:pStyle w:val="2313"/>
              <w:ind w:firstLine="480"/>
              <w:jc w:val="center"/>
              <w:rPr>
                <w:rFonts w:ascii="宋体" w:hAnsi="宋体" w:cs="宋体"/>
                <w:bCs/>
                <w:sz w:val="24"/>
                <w:highlight w:val="none"/>
              </w:rPr>
            </w:pPr>
            <w:r>
              <w:rPr>
                <w:rFonts w:ascii="宋体" w:hAnsi="宋体" w:cs="宋体"/>
                <w:bCs/>
                <w:sz w:val="24"/>
                <w:highlight w:val="none"/>
              </w:rPr>
            </w:r>
            <w:r/>
          </w:p>
        </w:tc>
        <w:tc>
          <w:tcPr>
            <w:tcW w:w="1234" w:type="dxa"/>
            <w:vAlign w:val="center"/>
            <w:textDirection w:val="lrTb"/>
            <w:noWrap/>
          </w:tcPr>
          <w:p>
            <w:pPr>
              <w:pStyle w:val="2313"/>
              <w:ind w:firstLine="480"/>
              <w:jc w:val="center"/>
              <w:rPr>
                <w:rFonts w:ascii="宋体" w:hAnsi="宋体" w:cs="宋体"/>
                <w:bCs/>
                <w:sz w:val="24"/>
                <w:highlight w:val="none"/>
              </w:rPr>
            </w:pPr>
            <w:r>
              <w:rPr>
                <w:rFonts w:ascii="宋体" w:hAnsi="宋体" w:cs="宋体"/>
                <w:bCs/>
                <w:sz w:val="24"/>
                <w:highlight w:val="none"/>
              </w:rPr>
            </w:r>
            <w:r/>
          </w:p>
        </w:tc>
        <w:tc>
          <w:tcPr>
            <w:tcW w:w="993" w:type="dxa"/>
            <w:vAlign w:val="center"/>
            <w:textDirection w:val="lrTb"/>
            <w:noWrap/>
          </w:tcPr>
          <w:p>
            <w:pPr>
              <w:pStyle w:val="2313"/>
              <w:ind w:firstLine="480"/>
              <w:jc w:val="center"/>
              <w:rPr>
                <w:rFonts w:ascii="宋体" w:hAnsi="宋体" w:cs="宋体"/>
                <w:bCs/>
                <w:sz w:val="24"/>
                <w:highlight w:val="none"/>
              </w:rPr>
            </w:pPr>
            <w:r>
              <w:rPr>
                <w:rFonts w:ascii="宋体" w:hAnsi="宋体" w:cs="宋体"/>
                <w:bCs/>
                <w:sz w:val="24"/>
                <w:highlight w:val="none"/>
              </w:rPr>
            </w:r>
            <w:r/>
          </w:p>
        </w:tc>
        <w:tc>
          <w:tcPr>
            <w:tcW w:w="2268" w:type="dxa"/>
            <w:vAlign w:val="center"/>
            <w:textDirection w:val="lrTb"/>
            <w:noWrap/>
          </w:tcPr>
          <w:p>
            <w:pPr>
              <w:pStyle w:val="2313"/>
              <w:ind w:firstLine="480"/>
              <w:jc w:val="center"/>
              <w:rPr>
                <w:rFonts w:ascii="宋体" w:hAnsi="宋体" w:cs="宋体"/>
                <w:bCs/>
                <w:sz w:val="24"/>
                <w:highlight w:val="none"/>
              </w:rPr>
            </w:pPr>
            <w:r>
              <w:rPr>
                <w:rFonts w:ascii="宋体" w:hAnsi="宋体" w:cs="宋体"/>
                <w:bCs/>
                <w:sz w:val="24"/>
                <w:highlight w:val="none"/>
              </w:rPr>
            </w:r>
            <w:r/>
          </w:p>
        </w:tc>
        <w:tc>
          <w:tcPr>
            <w:tcW w:w="2127" w:type="dxa"/>
            <w:textDirection w:val="lrTb"/>
            <w:noWrap/>
          </w:tcPr>
          <w:p>
            <w:pPr>
              <w:pStyle w:val="2313"/>
              <w:ind w:firstLine="480"/>
              <w:jc w:val="center"/>
              <w:rPr>
                <w:rFonts w:ascii="宋体" w:hAnsi="宋体" w:cs="宋体"/>
                <w:bCs/>
                <w:sz w:val="24"/>
                <w:highlight w:val="none"/>
              </w:rPr>
            </w:pPr>
            <w:r>
              <w:rPr>
                <w:rFonts w:ascii="宋体" w:hAnsi="宋体" w:cs="宋体"/>
                <w:bCs/>
                <w:sz w:val="24"/>
                <w:highlight w:val="none"/>
              </w:rPr>
            </w:r>
            <w:r/>
          </w:p>
        </w:tc>
      </w:tr>
      <w:tr>
        <w:trPr>
          <w:jc w:val="center"/>
          <w:trHeight w:val="686" w:hRule="exact"/>
        </w:trPr>
        <w:tc>
          <w:tcPr>
            <w:tcW w:w="839" w:type="dxa"/>
            <w:vAlign w:val="center"/>
            <w:textDirection w:val="lrTb"/>
            <w:noWrap/>
          </w:tcPr>
          <w:p>
            <w:pPr>
              <w:pStyle w:val="2313"/>
              <w:ind w:firstLine="240"/>
              <w:rPr>
                <w:rFonts w:ascii="宋体" w:hAnsi="宋体" w:cs="宋体"/>
                <w:bCs/>
                <w:sz w:val="24"/>
                <w:highlight w:val="none"/>
              </w:rPr>
            </w:pPr>
            <w:r>
              <w:rPr>
                <w:rFonts w:hint="eastAsia" w:ascii="宋体" w:hAnsi="宋体" w:cs="宋体"/>
                <w:bCs/>
                <w:sz w:val="24"/>
                <w:highlight w:val="none"/>
              </w:rPr>
              <w:t xml:space="preserve">2</w:t>
            </w:r>
            <w:r/>
          </w:p>
        </w:tc>
        <w:tc>
          <w:tcPr>
            <w:tcW w:w="1355" w:type="dxa"/>
            <w:vAlign w:val="center"/>
            <w:textDirection w:val="lrTb"/>
            <w:noWrap/>
          </w:tcPr>
          <w:p>
            <w:pPr>
              <w:pStyle w:val="2313"/>
              <w:ind w:firstLine="480"/>
              <w:jc w:val="center"/>
              <w:rPr>
                <w:rFonts w:ascii="宋体" w:hAnsi="宋体" w:cs="宋体"/>
                <w:bCs/>
                <w:sz w:val="24"/>
                <w:highlight w:val="none"/>
              </w:rPr>
            </w:pPr>
            <w:r>
              <w:rPr>
                <w:rFonts w:ascii="宋体" w:hAnsi="宋体" w:cs="宋体"/>
                <w:bCs/>
                <w:sz w:val="24"/>
                <w:highlight w:val="none"/>
              </w:rPr>
            </w:r>
            <w:r/>
          </w:p>
        </w:tc>
        <w:tc>
          <w:tcPr>
            <w:tcW w:w="1234" w:type="dxa"/>
            <w:vAlign w:val="center"/>
            <w:textDirection w:val="lrTb"/>
            <w:noWrap/>
          </w:tcPr>
          <w:p>
            <w:pPr>
              <w:pStyle w:val="2313"/>
              <w:ind w:firstLine="480"/>
              <w:jc w:val="center"/>
              <w:rPr>
                <w:rFonts w:ascii="宋体" w:hAnsi="宋体" w:cs="宋体"/>
                <w:bCs/>
                <w:sz w:val="24"/>
                <w:highlight w:val="none"/>
              </w:rPr>
            </w:pPr>
            <w:r>
              <w:rPr>
                <w:rFonts w:ascii="宋体" w:hAnsi="宋体" w:cs="宋体"/>
                <w:bCs/>
                <w:sz w:val="24"/>
                <w:highlight w:val="none"/>
              </w:rPr>
            </w:r>
            <w:r/>
          </w:p>
        </w:tc>
        <w:tc>
          <w:tcPr>
            <w:tcW w:w="993" w:type="dxa"/>
            <w:vAlign w:val="center"/>
            <w:textDirection w:val="lrTb"/>
            <w:noWrap/>
          </w:tcPr>
          <w:p>
            <w:pPr>
              <w:pStyle w:val="2313"/>
              <w:ind w:firstLine="480"/>
              <w:jc w:val="center"/>
              <w:rPr>
                <w:rFonts w:ascii="宋体" w:hAnsi="宋体" w:cs="宋体"/>
                <w:bCs/>
                <w:sz w:val="24"/>
                <w:highlight w:val="none"/>
              </w:rPr>
            </w:pPr>
            <w:r>
              <w:rPr>
                <w:rFonts w:ascii="宋体" w:hAnsi="宋体" w:cs="宋体"/>
                <w:bCs/>
                <w:sz w:val="24"/>
                <w:highlight w:val="none"/>
              </w:rPr>
            </w:r>
            <w:r/>
          </w:p>
        </w:tc>
        <w:tc>
          <w:tcPr>
            <w:tcW w:w="2268" w:type="dxa"/>
            <w:vAlign w:val="center"/>
            <w:textDirection w:val="lrTb"/>
            <w:noWrap/>
          </w:tcPr>
          <w:p>
            <w:pPr>
              <w:pStyle w:val="2313"/>
              <w:ind w:firstLine="480"/>
              <w:jc w:val="center"/>
              <w:rPr>
                <w:rFonts w:ascii="宋体" w:hAnsi="宋体" w:cs="宋体"/>
                <w:bCs/>
                <w:sz w:val="24"/>
                <w:highlight w:val="none"/>
              </w:rPr>
            </w:pPr>
            <w:r>
              <w:rPr>
                <w:rFonts w:ascii="宋体" w:hAnsi="宋体" w:cs="宋体"/>
                <w:bCs/>
                <w:sz w:val="24"/>
                <w:highlight w:val="none"/>
              </w:rPr>
            </w:r>
            <w:r/>
          </w:p>
        </w:tc>
        <w:tc>
          <w:tcPr>
            <w:tcW w:w="2127" w:type="dxa"/>
            <w:textDirection w:val="lrTb"/>
            <w:noWrap/>
          </w:tcPr>
          <w:p>
            <w:pPr>
              <w:pStyle w:val="2313"/>
              <w:ind w:firstLine="480"/>
              <w:jc w:val="center"/>
              <w:rPr>
                <w:rFonts w:ascii="宋体" w:hAnsi="宋体" w:cs="宋体"/>
                <w:bCs/>
                <w:sz w:val="24"/>
                <w:highlight w:val="none"/>
              </w:rPr>
            </w:pPr>
            <w:r>
              <w:rPr>
                <w:rFonts w:ascii="宋体" w:hAnsi="宋体" w:cs="宋体"/>
                <w:bCs/>
                <w:sz w:val="24"/>
                <w:highlight w:val="none"/>
              </w:rPr>
            </w:r>
            <w:r/>
          </w:p>
        </w:tc>
      </w:tr>
      <w:tr>
        <w:trPr>
          <w:jc w:val="center"/>
          <w:trHeight w:val="686" w:hRule="exact"/>
        </w:trPr>
        <w:tc>
          <w:tcPr>
            <w:tcW w:w="839" w:type="dxa"/>
            <w:vAlign w:val="center"/>
            <w:textDirection w:val="lrTb"/>
            <w:noWrap/>
          </w:tcPr>
          <w:p>
            <w:pPr>
              <w:pStyle w:val="2313"/>
              <w:ind w:firstLine="240"/>
              <w:rPr>
                <w:rFonts w:ascii="宋体" w:hAnsi="宋体" w:cs="宋体"/>
                <w:bCs/>
                <w:sz w:val="24"/>
                <w:highlight w:val="none"/>
              </w:rPr>
            </w:pPr>
            <w:r>
              <w:rPr>
                <w:rFonts w:hint="eastAsia" w:ascii="宋体" w:hAnsi="宋体" w:cs="宋体"/>
                <w:bCs/>
                <w:sz w:val="24"/>
                <w:highlight w:val="none"/>
              </w:rPr>
              <w:t xml:space="preserve">3</w:t>
            </w:r>
            <w:r/>
          </w:p>
        </w:tc>
        <w:tc>
          <w:tcPr>
            <w:tcW w:w="1355" w:type="dxa"/>
            <w:vAlign w:val="center"/>
            <w:textDirection w:val="lrTb"/>
            <w:noWrap/>
          </w:tcPr>
          <w:p>
            <w:pPr>
              <w:pStyle w:val="2313"/>
              <w:ind w:firstLine="480"/>
              <w:jc w:val="center"/>
              <w:rPr>
                <w:rFonts w:ascii="宋体" w:hAnsi="宋体" w:cs="宋体"/>
                <w:bCs/>
                <w:sz w:val="24"/>
                <w:highlight w:val="none"/>
              </w:rPr>
            </w:pPr>
            <w:r>
              <w:rPr>
                <w:rFonts w:ascii="宋体" w:hAnsi="宋体" w:cs="宋体"/>
                <w:bCs/>
                <w:sz w:val="24"/>
                <w:highlight w:val="none"/>
              </w:rPr>
            </w:r>
            <w:r/>
          </w:p>
        </w:tc>
        <w:tc>
          <w:tcPr>
            <w:tcW w:w="1234" w:type="dxa"/>
            <w:vAlign w:val="center"/>
            <w:textDirection w:val="lrTb"/>
            <w:noWrap/>
          </w:tcPr>
          <w:p>
            <w:pPr>
              <w:pStyle w:val="2313"/>
              <w:ind w:firstLine="480"/>
              <w:jc w:val="center"/>
              <w:rPr>
                <w:rFonts w:ascii="宋体" w:hAnsi="宋体" w:cs="宋体"/>
                <w:bCs/>
                <w:sz w:val="24"/>
                <w:highlight w:val="none"/>
              </w:rPr>
            </w:pPr>
            <w:r>
              <w:rPr>
                <w:rFonts w:ascii="宋体" w:hAnsi="宋体" w:cs="宋体"/>
                <w:bCs/>
                <w:sz w:val="24"/>
                <w:highlight w:val="none"/>
              </w:rPr>
            </w:r>
            <w:r/>
          </w:p>
        </w:tc>
        <w:tc>
          <w:tcPr>
            <w:tcW w:w="993" w:type="dxa"/>
            <w:vAlign w:val="center"/>
            <w:textDirection w:val="lrTb"/>
            <w:noWrap/>
          </w:tcPr>
          <w:p>
            <w:pPr>
              <w:pStyle w:val="2313"/>
              <w:ind w:firstLine="480"/>
              <w:jc w:val="center"/>
              <w:rPr>
                <w:rFonts w:ascii="宋体" w:hAnsi="宋体" w:cs="宋体"/>
                <w:bCs/>
                <w:sz w:val="24"/>
                <w:highlight w:val="none"/>
              </w:rPr>
            </w:pPr>
            <w:r>
              <w:rPr>
                <w:rFonts w:ascii="宋体" w:hAnsi="宋体" w:cs="宋体"/>
                <w:bCs/>
                <w:sz w:val="24"/>
                <w:highlight w:val="none"/>
              </w:rPr>
            </w:r>
            <w:r/>
          </w:p>
        </w:tc>
        <w:tc>
          <w:tcPr>
            <w:tcW w:w="2268" w:type="dxa"/>
            <w:vAlign w:val="center"/>
            <w:textDirection w:val="lrTb"/>
            <w:noWrap/>
          </w:tcPr>
          <w:p>
            <w:pPr>
              <w:pStyle w:val="2313"/>
              <w:ind w:firstLine="480"/>
              <w:jc w:val="center"/>
              <w:rPr>
                <w:rFonts w:ascii="宋体" w:hAnsi="宋体" w:cs="宋体"/>
                <w:bCs/>
                <w:sz w:val="24"/>
                <w:highlight w:val="none"/>
              </w:rPr>
            </w:pPr>
            <w:r>
              <w:rPr>
                <w:rFonts w:ascii="宋体" w:hAnsi="宋体" w:cs="宋体"/>
                <w:bCs/>
                <w:sz w:val="24"/>
                <w:highlight w:val="none"/>
              </w:rPr>
            </w:r>
            <w:r/>
          </w:p>
        </w:tc>
        <w:tc>
          <w:tcPr>
            <w:tcW w:w="2127" w:type="dxa"/>
            <w:textDirection w:val="lrTb"/>
            <w:noWrap/>
          </w:tcPr>
          <w:p>
            <w:pPr>
              <w:pStyle w:val="2313"/>
              <w:ind w:firstLine="480"/>
              <w:jc w:val="center"/>
              <w:rPr>
                <w:rFonts w:ascii="宋体" w:hAnsi="宋体" w:cs="宋体"/>
                <w:bCs/>
                <w:sz w:val="24"/>
                <w:highlight w:val="none"/>
              </w:rPr>
            </w:pPr>
            <w:r>
              <w:rPr>
                <w:rFonts w:ascii="宋体" w:hAnsi="宋体" w:cs="宋体"/>
                <w:bCs/>
                <w:sz w:val="24"/>
                <w:highlight w:val="none"/>
              </w:rPr>
            </w:r>
            <w:r/>
          </w:p>
        </w:tc>
      </w:tr>
      <w:tr>
        <w:trPr>
          <w:jc w:val="center"/>
          <w:trHeight w:val="686" w:hRule="exact"/>
        </w:trPr>
        <w:tc>
          <w:tcPr>
            <w:tcW w:w="839" w:type="dxa"/>
            <w:vAlign w:val="center"/>
            <w:textDirection w:val="lrTb"/>
            <w:noWrap/>
          </w:tcPr>
          <w:p>
            <w:pPr>
              <w:pStyle w:val="2313"/>
              <w:ind w:firstLine="240"/>
              <w:rPr>
                <w:rFonts w:ascii="宋体" w:hAnsi="宋体" w:cs="宋体"/>
                <w:bCs/>
                <w:sz w:val="24"/>
                <w:highlight w:val="none"/>
              </w:rPr>
            </w:pPr>
            <w:r>
              <w:rPr>
                <w:rFonts w:hint="eastAsia" w:ascii="宋体" w:hAnsi="宋体" w:cs="宋体"/>
                <w:bCs/>
                <w:sz w:val="24"/>
                <w:highlight w:val="none"/>
              </w:rPr>
              <w:t xml:space="preserve">…</w:t>
            </w:r>
            <w:r/>
          </w:p>
        </w:tc>
        <w:tc>
          <w:tcPr>
            <w:tcW w:w="1355" w:type="dxa"/>
            <w:vAlign w:val="center"/>
            <w:textDirection w:val="lrTb"/>
            <w:noWrap/>
          </w:tcPr>
          <w:p>
            <w:pPr>
              <w:pStyle w:val="2313"/>
              <w:ind w:firstLine="480"/>
              <w:jc w:val="center"/>
              <w:rPr>
                <w:rFonts w:ascii="宋体" w:hAnsi="宋体" w:cs="宋体"/>
                <w:bCs/>
                <w:sz w:val="24"/>
                <w:highlight w:val="none"/>
              </w:rPr>
            </w:pPr>
            <w:r>
              <w:rPr>
                <w:rFonts w:ascii="宋体" w:hAnsi="宋体" w:cs="宋体"/>
                <w:bCs/>
                <w:sz w:val="24"/>
                <w:highlight w:val="none"/>
              </w:rPr>
            </w:r>
            <w:r/>
          </w:p>
        </w:tc>
        <w:tc>
          <w:tcPr>
            <w:tcW w:w="1234" w:type="dxa"/>
            <w:vAlign w:val="center"/>
            <w:textDirection w:val="lrTb"/>
            <w:noWrap/>
          </w:tcPr>
          <w:p>
            <w:pPr>
              <w:pStyle w:val="2313"/>
              <w:ind w:firstLine="480"/>
              <w:jc w:val="center"/>
              <w:rPr>
                <w:rFonts w:ascii="宋体" w:hAnsi="宋体" w:cs="宋体"/>
                <w:bCs/>
                <w:sz w:val="24"/>
                <w:highlight w:val="none"/>
              </w:rPr>
            </w:pPr>
            <w:r>
              <w:rPr>
                <w:rFonts w:ascii="宋体" w:hAnsi="宋体" w:cs="宋体"/>
                <w:bCs/>
                <w:sz w:val="24"/>
                <w:highlight w:val="none"/>
              </w:rPr>
            </w:r>
            <w:r/>
          </w:p>
        </w:tc>
        <w:tc>
          <w:tcPr>
            <w:tcW w:w="993" w:type="dxa"/>
            <w:vAlign w:val="center"/>
            <w:textDirection w:val="lrTb"/>
            <w:noWrap/>
          </w:tcPr>
          <w:p>
            <w:pPr>
              <w:pStyle w:val="2313"/>
              <w:ind w:firstLine="480"/>
              <w:jc w:val="center"/>
              <w:rPr>
                <w:rFonts w:ascii="宋体" w:hAnsi="宋体" w:cs="宋体"/>
                <w:bCs/>
                <w:sz w:val="24"/>
                <w:highlight w:val="none"/>
              </w:rPr>
            </w:pPr>
            <w:r>
              <w:rPr>
                <w:rFonts w:ascii="宋体" w:hAnsi="宋体" w:cs="宋体"/>
                <w:bCs/>
                <w:sz w:val="24"/>
                <w:highlight w:val="none"/>
              </w:rPr>
            </w:r>
            <w:r/>
          </w:p>
        </w:tc>
        <w:tc>
          <w:tcPr>
            <w:tcW w:w="2268" w:type="dxa"/>
            <w:vAlign w:val="center"/>
            <w:textDirection w:val="lrTb"/>
            <w:noWrap/>
          </w:tcPr>
          <w:p>
            <w:pPr>
              <w:pStyle w:val="2313"/>
              <w:ind w:firstLine="480"/>
              <w:jc w:val="center"/>
              <w:rPr>
                <w:rFonts w:ascii="宋体" w:hAnsi="宋体" w:cs="宋体"/>
                <w:bCs/>
                <w:sz w:val="24"/>
                <w:highlight w:val="none"/>
              </w:rPr>
            </w:pPr>
            <w:r>
              <w:rPr>
                <w:rFonts w:ascii="宋体" w:hAnsi="宋体" w:cs="宋体"/>
                <w:bCs/>
                <w:sz w:val="24"/>
                <w:highlight w:val="none"/>
              </w:rPr>
            </w:r>
            <w:r/>
          </w:p>
        </w:tc>
        <w:tc>
          <w:tcPr>
            <w:tcW w:w="2127" w:type="dxa"/>
            <w:textDirection w:val="lrTb"/>
            <w:noWrap/>
          </w:tcPr>
          <w:p>
            <w:pPr>
              <w:pStyle w:val="2313"/>
              <w:ind w:firstLine="480"/>
              <w:jc w:val="center"/>
              <w:rPr>
                <w:rFonts w:ascii="宋体" w:hAnsi="宋体" w:cs="宋体"/>
                <w:bCs/>
                <w:sz w:val="24"/>
                <w:highlight w:val="none"/>
              </w:rPr>
            </w:pPr>
            <w:r>
              <w:rPr>
                <w:rFonts w:ascii="宋体" w:hAnsi="宋体" w:cs="宋体"/>
                <w:bCs/>
                <w:sz w:val="24"/>
                <w:highlight w:val="none"/>
              </w:rPr>
            </w:r>
            <w:r/>
          </w:p>
        </w:tc>
      </w:tr>
    </w:tbl>
    <w:p>
      <w:pPr>
        <w:pStyle w:val="2313"/>
        <w:ind w:left="-17"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注：1.行数不够请自行添加，投标文件中须附相关证书的原件扫描件；</w:t>
      </w:r>
      <w:r/>
    </w:p>
    <w:p>
      <w:pPr>
        <w:pStyle w:val="2313"/>
        <w:ind w:left="-17"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2.列入本表人员如要更换，需经采购人同意，擅自更换属违约行为。</w:t>
      </w:r>
      <w:r/>
    </w:p>
    <w:p>
      <w:pPr>
        <w:pStyle w:val="2313"/>
        <w:ind w:left="-17"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3.列入上表人员需提供</w:t>
      </w:r>
      <w:r>
        <w:rPr>
          <w:rFonts w:hint="eastAsia" w:ascii="宋体" w:hAnsi="宋体" w:cs="宋体"/>
          <w:bCs/>
          <w:sz w:val="24"/>
          <w:highlight w:val="none"/>
          <w:u w:val="single"/>
          <w:lang w:val="en-US" w:eastAsia="zh-CN"/>
        </w:rPr>
        <w:t xml:space="preserve">近半年内</w:t>
      </w:r>
      <w:r>
        <w:rPr>
          <w:rFonts w:hint="eastAsia" w:ascii="宋体" w:hAnsi="宋体" w:cs="宋体"/>
          <w:bCs/>
          <w:sz w:val="24"/>
          <w:highlight w:val="none"/>
          <w:u w:val="single"/>
        </w:rPr>
        <w:t xml:space="preserve">任意一月投标人为其缴纳社会保险的证明材料。</w:t>
      </w:r>
      <w:r/>
    </w:p>
    <w:p>
      <w:pPr>
        <w:pStyle w:val="2313"/>
        <w:ind w:left="-17"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4、列入上表人员具有相关证书、工作经验的，应在本栏目提交相关证明材料扫描件。</w:t>
      </w:r>
      <w:r/>
    </w:p>
    <w:p>
      <w:pPr>
        <w:pStyle w:val="2313"/>
        <w:ind w:left="-17"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5.行数不够请自行添加。</w:t>
      </w:r>
      <w:r/>
    </w:p>
    <w:p>
      <w:pPr>
        <w:rPr>
          <w:rFonts w:ascii="宋体" w:hAnsi="宋体" w:cs="宋体"/>
          <w:highlight w:val="none"/>
        </w:rPr>
      </w:pPr>
      <w:r>
        <w:rPr>
          <w:rFonts w:hint="eastAsia" w:ascii="宋体" w:hAnsi="宋体" w:cs="宋体"/>
          <w:highlight w:val="none"/>
        </w:rPr>
        <w:br w:type="page" w:clear="all"/>
      </w:r>
      <w:r/>
    </w:p>
    <w:p>
      <w:pPr>
        <w:pStyle w:val="2313"/>
        <w:ind w:firstLine="0"/>
        <w:jc w:val="center"/>
        <w:spacing w:line="500" w:lineRule="exact"/>
        <w:rPr>
          <w:rFonts w:ascii="宋体" w:hAnsi="宋体" w:cs="宋体"/>
          <w:b/>
          <w:bCs/>
          <w:sz w:val="32"/>
          <w:highlight w:val="none"/>
        </w:rPr>
      </w:pPr>
      <w:r>
        <w:rPr>
          <w:rFonts w:hint="eastAsia" w:ascii="宋体" w:hAnsi="宋体" w:cs="宋体"/>
          <w:b/>
          <w:bCs/>
          <w:sz w:val="32"/>
          <w:highlight w:val="none"/>
        </w:rPr>
        <w:t xml:space="preserve">4.拟派本项目负责人情况简介</w:t>
      </w:r>
      <w:r/>
    </w:p>
    <w:tbl>
      <w:tblPr>
        <w:tblStyle w:val="723"/>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313"/>
              <w:ind w:firstLine="480"/>
              <w:spacing w:line="360" w:lineRule="auto"/>
              <w:rPr>
                <w:rFonts w:ascii="宋体" w:hAnsi="宋体" w:cs="宋体"/>
                <w:bCs/>
                <w:sz w:val="24"/>
                <w:highlight w:val="none"/>
              </w:rPr>
            </w:pPr>
            <w:r>
              <w:rPr>
                <w:rFonts w:hint="eastAsia" w:ascii="宋体" w:hAnsi="宋体" w:cs="宋体"/>
                <w:bCs/>
                <w:sz w:val="24"/>
                <w:highlight w:val="none"/>
              </w:rPr>
              <w:t xml:space="preserve">姓名</w:t>
            </w:r>
            <w:r/>
          </w:p>
        </w:tc>
        <w:tc>
          <w:tcPr>
            <w:tcW w:w="1650" w:type="dxa"/>
            <w:vAlign w:val="center"/>
            <w:textDirection w:val="lrTb"/>
            <w:noWrap/>
          </w:tcPr>
          <w:p>
            <w:pPr>
              <w:pStyle w:val="2313"/>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textDirection w:val="lrTb"/>
            <w:noWrap/>
          </w:tcPr>
          <w:p>
            <w:pPr>
              <w:pStyle w:val="2313"/>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近3年工作业绩及承担的主要工作</w:t>
            </w:r>
            <w:r/>
          </w:p>
        </w:tc>
      </w:tr>
      <w:tr>
        <w:trPr>
          <w:cantSplit/>
          <w:jc w:val="center"/>
          <w:trHeight w:val="630"/>
        </w:trPr>
        <w:tc>
          <w:tcPr>
            <w:tcW w:w="2319" w:type="dxa"/>
            <w:vAlign w:val="center"/>
            <w:textDirection w:val="lrTb"/>
            <w:noWrap/>
          </w:tcPr>
          <w:p>
            <w:pPr>
              <w:pStyle w:val="2313"/>
              <w:ind w:firstLine="480"/>
              <w:spacing w:line="360" w:lineRule="auto"/>
              <w:rPr>
                <w:rFonts w:ascii="宋体" w:hAnsi="宋体" w:cs="宋体"/>
                <w:bCs/>
                <w:sz w:val="24"/>
                <w:highlight w:val="none"/>
              </w:rPr>
            </w:pPr>
            <w:r>
              <w:rPr>
                <w:rFonts w:hint="eastAsia" w:ascii="宋体" w:hAnsi="宋体" w:cs="宋体"/>
                <w:bCs/>
                <w:sz w:val="24"/>
                <w:highlight w:val="none"/>
              </w:rPr>
              <w:t xml:space="preserve">性别</w:t>
            </w:r>
            <w:r/>
          </w:p>
        </w:tc>
        <w:tc>
          <w:tcPr>
            <w:tcW w:w="1650" w:type="dxa"/>
            <w:vAlign w:val="center"/>
            <w:textDirection w:val="lrTb"/>
            <w:noWrap/>
          </w:tcPr>
          <w:p>
            <w:pPr>
              <w:pStyle w:val="2313"/>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restart"/>
            <w:textDirection w:val="lrTb"/>
            <w:noWrap/>
          </w:tcPr>
          <w:p>
            <w:pPr>
              <w:pStyle w:val="2313"/>
              <w:ind w:left="-15" w:firstLine="480"/>
              <w:spacing w:line="360" w:lineRule="auto"/>
              <w:rPr>
                <w:rFonts w:ascii="宋体" w:hAnsi="宋体" w:cs="宋体"/>
                <w:bCs/>
                <w:sz w:val="24"/>
                <w:highlight w:val="none"/>
              </w:rPr>
            </w:pPr>
            <w:r>
              <w:rPr>
                <w:rFonts w:ascii="宋体" w:hAnsi="宋体" w:cs="宋体"/>
                <w:bCs/>
                <w:sz w:val="24"/>
                <w:highlight w:val="none"/>
              </w:rPr>
            </w:r>
            <w:r/>
          </w:p>
        </w:tc>
      </w:tr>
      <w:tr>
        <w:trPr>
          <w:cantSplit/>
          <w:jc w:val="center"/>
          <w:trHeight w:val="630"/>
        </w:trPr>
        <w:tc>
          <w:tcPr>
            <w:tcW w:w="2319" w:type="dxa"/>
            <w:vAlign w:val="center"/>
            <w:textDirection w:val="lrTb"/>
            <w:noWrap/>
          </w:tcPr>
          <w:p>
            <w:pPr>
              <w:pStyle w:val="2313"/>
              <w:ind w:firstLine="480"/>
              <w:spacing w:line="360" w:lineRule="auto"/>
              <w:rPr>
                <w:rFonts w:ascii="宋体" w:hAnsi="宋体" w:cs="宋体"/>
                <w:bCs/>
                <w:sz w:val="24"/>
                <w:highlight w:val="none"/>
              </w:rPr>
            </w:pPr>
            <w:r>
              <w:rPr>
                <w:rFonts w:hint="eastAsia" w:ascii="宋体" w:hAnsi="宋体" w:cs="宋体"/>
                <w:bCs/>
                <w:sz w:val="24"/>
                <w:highlight w:val="none"/>
              </w:rPr>
              <w:t xml:space="preserve">年龄</w:t>
            </w:r>
            <w:r/>
          </w:p>
        </w:tc>
        <w:tc>
          <w:tcPr>
            <w:tcW w:w="1650" w:type="dxa"/>
            <w:vAlign w:val="center"/>
            <w:textDirection w:val="lrTb"/>
            <w:noWrap/>
          </w:tcPr>
          <w:p>
            <w:pPr>
              <w:pStyle w:val="2313"/>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02"/>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13"/>
              <w:ind w:firstLine="480"/>
              <w:spacing w:line="360" w:lineRule="auto"/>
              <w:rPr>
                <w:rFonts w:ascii="宋体" w:hAnsi="宋体" w:cs="宋体"/>
                <w:bCs/>
                <w:sz w:val="24"/>
                <w:highlight w:val="none"/>
              </w:rPr>
            </w:pPr>
            <w:r>
              <w:rPr>
                <w:rFonts w:hint="eastAsia" w:ascii="宋体" w:hAnsi="宋体" w:cs="宋体"/>
                <w:bCs/>
                <w:sz w:val="24"/>
                <w:highlight w:val="none"/>
              </w:rPr>
              <w:t xml:space="preserve">职称</w:t>
            </w:r>
            <w:r/>
          </w:p>
        </w:tc>
        <w:tc>
          <w:tcPr>
            <w:tcW w:w="1650" w:type="dxa"/>
            <w:vAlign w:val="center"/>
            <w:textDirection w:val="lrTb"/>
            <w:noWrap/>
          </w:tcPr>
          <w:p>
            <w:pPr>
              <w:pStyle w:val="2313"/>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02"/>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13"/>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毕业时间</w:t>
            </w:r>
            <w:r/>
          </w:p>
        </w:tc>
        <w:tc>
          <w:tcPr>
            <w:tcW w:w="1650" w:type="dxa"/>
            <w:vAlign w:val="center"/>
            <w:textDirection w:val="lrTb"/>
            <w:noWrap/>
          </w:tcPr>
          <w:p>
            <w:pPr>
              <w:pStyle w:val="2313"/>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02"/>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13"/>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所学专业</w:t>
            </w:r>
            <w:r/>
          </w:p>
        </w:tc>
        <w:tc>
          <w:tcPr>
            <w:tcW w:w="1650" w:type="dxa"/>
            <w:vAlign w:val="center"/>
            <w:textDirection w:val="lrTb"/>
            <w:noWrap/>
          </w:tcPr>
          <w:p>
            <w:pPr>
              <w:pStyle w:val="2313"/>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02"/>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13"/>
              <w:ind w:firstLine="480"/>
              <w:spacing w:line="360" w:lineRule="auto"/>
              <w:rPr>
                <w:rFonts w:ascii="宋体" w:hAnsi="宋体" w:cs="宋体"/>
                <w:bCs/>
                <w:sz w:val="24"/>
                <w:highlight w:val="none"/>
              </w:rPr>
            </w:pPr>
            <w:r>
              <w:rPr>
                <w:rFonts w:hint="eastAsia" w:ascii="宋体" w:hAnsi="宋体" w:cs="宋体"/>
                <w:bCs/>
                <w:sz w:val="24"/>
                <w:highlight w:val="none"/>
              </w:rPr>
              <w:t xml:space="preserve">学历</w:t>
            </w:r>
            <w:r/>
          </w:p>
        </w:tc>
        <w:tc>
          <w:tcPr>
            <w:tcW w:w="1650" w:type="dxa"/>
            <w:vAlign w:val="center"/>
            <w:textDirection w:val="lrTb"/>
            <w:noWrap/>
          </w:tcPr>
          <w:p>
            <w:pPr>
              <w:pStyle w:val="2313"/>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02"/>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13"/>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*****证书编号</w:t>
            </w:r>
            <w:r/>
          </w:p>
        </w:tc>
        <w:tc>
          <w:tcPr>
            <w:tcW w:w="1650" w:type="dxa"/>
            <w:vAlign w:val="center"/>
            <w:textDirection w:val="lrTb"/>
            <w:noWrap/>
          </w:tcPr>
          <w:p>
            <w:pPr>
              <w:pStyle w:val="2313"/>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02"/>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13"/>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其他专业资质</w:t>
            </w:r>
            <w:r/>
          </w:p>
        </w:tc>
        <w:tc>
          <w:tcPr>
            <w:tcW w:w="1650" w:type="dxa"/>
            <w:vAlign w:val="center"/>
            <w:textDirection w:val="lrTb"/>
            <w:noWrap/>
          </w:tcPr>
          <w:p>
            <w:pPr>
              <w:pStyle w:val="2313"/>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02"/>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13"/>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联系电话</w:t>
            </w:r>
            <w:r/>
          </w:p>
        </w:tc>
        <w:tc>
          <w:tcPr>
            <w:tcW w:w="1650" w:type="dxa"/>
            <w:vAlign w:val="center"/>
            <w:textDirection w:val="lrTb"/>
            <w:noWrap/>
          </w:tcPr>
          <w:p>
            <w:pPr>
              <w:pStyle w:val="2313"/>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02"/>
              <w:rPr>
                <w:rFonts w:ascii="宋体" w:hAnsi="宋体" w:cs="宋体"/>
                <w:sz w:val="24"/>
                <w:highlight w:val="none"/>
              </w:rPr>
            </w:pPr>
            <w:r>
              <w:rPr>
                <w:rFonts w:ascii="宋体" w:hAnsi="宋体" w:cs="宋体"/>
                <w:sz w:val="24"/>
                <w:highlight w:val="none"/>
              </w:rPr>
            </w:r>
            <w:r/>
          </w:p>
        </w:tc>
      </w:tr>
      <w:tr>
        <w:trPr>
          <w:jc w:val="center"/>
          <w:trHeight w:val="1435"/>
        </w:trPr>
        <w:tc>
          <w:tcPr>
            <w:tcW w:w="2319" w:type="dxa"/>
            <w:vAlign w:val="center"/>
            <w:textDirection w:val="lrTb"/>
            <w:noWrap/>
          </w:tcPr>
          <w:p>
            <w:pPr>
              <w:pStyle w:val="2313"/>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曾担任项目负责人的项目</w:t>
            </w:r>
            <w:r/>
          </w:p>
        </w:tc>
        <w:tc>
          <w:tcPr>
            <w:gridSpan w:val="2"/>
            <w:tcW w:w="6681" w:type="dxa"/>
            <w:vAlign w:val="center"/>
            <w:textDirection w:val="lrTb"/>
            <w:noWrap/>
          </w:tcPr>
          <w:p>
            <w:pPr>
              <w:pStyle w:val="2313"/>
              <w:ind w:left="-15" w:firstLine="2534"/>
              <w:spacing w:line="360" w:lineRule="auto"/>
              <w:rPr>
                <w:rFonts w:ascii="宋体" w:hAnsi="宋体" w:cs="宋体"/>
                <w:bCs/>
                <w:sz w:val="24"/>
                <w:highlight w:val="none"/>
              </w:rPr>
            </w:pPr>
            <w:r>
              <w:rPr>
                <w:rFonts w:ascii="宋体" w:hAnsi="宋体" w:cs="宋体"/>
                <w:bCs/>
                <w:sz w:val="24"/>
                <w:highlight w:val="none"/>
              </w:rPr>
            </w:r>
            <w:r/>
          </w:p>
        </w:tc>
      </w:tr>
    </w:tbl>
    <w:p>
      <w:pPr>
        <w:pStyle w:val="2313"/>
        <w:ind w:firstLine="482"/>
        <w:spacing w:line="360" w:lineRule="auto"/>
        <w:rPr>
          <w:rFonts w:ascii="宋体" w:hAnsi="宋体" w:cs="宋体"/>
          <w:sz w:val="24"/>
          <w:highlight w:val="none"/>
          <w:u w:val="single"/>
        </w:rPr>
      </w:pPr>
      <w:r>
        <w:rPr>
          <w:rFonts w:hint="eastAsia" w:ascii="宋体" w:hAnsi="宋体" w:cs="宋体"/>
          <w:b/>
          <w:bCs/>
          <w:sz w:val="24"/>
          <w:highlight w:val="none"/>
        </w:rPr>
        <w:t xml:space="preserve">注：</w:t>
      </w:r>
      <w:r>
        <w:rPr>
          <w:rFonts w:hint="eastAsia" w:ascii="宋体" w:hAnsi="宋体" w:cs="宋体"/>
          <w:sz w:val="24"/>
          <w:highlight w:val="none"/>
          <w:u w:val="single"/>
        </w:rPr>
        <w:t xml:space="preserve">1.项目负责人为*****师，提交相关证书原件扫描件。</w:t>
      </w:r>
      <w:r/>
    </w:p>
    <w:p>
      <w:pPr>
        <w:pStyle w:val="2313"/>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2.列入本表人员如要更换，需经采购人同意。擅自更换属违约行为。</w:t>
      </w:r>
      <w:r/>
    </w:p>
    <w:p>
      <w:pPr>
        <w:pStyle w:val="2313"/>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3.列入本表人员需</w:t>
      </w:r>
      <w:r>
        <w:rPr>
          <w:rFonts w:hint="eastAsia" w:ascii="宋体" w:hAnsi="宋体" w:cs="宋体"/>
          <w:bCs/>
          <w:sz w:val="24"/>
          <w:highlight w:val="none"/>
          <w:u w:val="single"/>
        </w:rPr>
        <w:t xml:space="preserve">提供</w:t>
      </w:r>
      <w:r>
        <w:rPr>
          <w:rFonts w:hint="eastAsia" w:ascii="宋体" w:hAnsi="宋体" w:cs="宋体"/>
          <w:bCs/>
          <w:sz w:val="24"/>
          <w:highlight w:val="none"/>
          <w:u w:val="single"/>
          <w:lang w:eastAsia="zh-CN"/>
        </w:rPr>
        <w:t xml:space="preserve">近半年内</w:t>
      </w:r>
      <w:r>
        <w:rPr>
          <w:rFonts w:hint="eastAsia" w:ascii="宋体" w:hAnsi="宋体" w:cs="宋体"/>
          <w:bCs/>
          <w:sz w:val="24"/>
          <w:highlight w:val="none"/>
          <w:u w:val="single"/>
        </w:rPr>
        <w:t xml:space="preserve">任意一月投标人为</w:t>
      </w:r>
      <w:r>
        <w:rPr>
          <w:rFonts w:hint="eastAsia" w:ascii="宋体" w:hAnsi="宋体" w:cs="宋体"/>
          <w:sz w:val="24"/>
          <w:highlight w:val="none"/>
          <w:u w:val="single"/>
        </w:rPr>
        <w:t xml:space="preserve">其缴纳社会保险的证明材料。</w:t>
      </w:r>
      <w:r/>
    </w:p>
    <w:p>
      <w:pPr>
        <w:pStyle w:val="2315"/>
        <w:ind w:firstLine="470"/>
        <w:rPr>
          <w:rFonts w:ascii="宋体" w:hAnsi="宋体" w:eastAsia="宋体" w:cs="宋体"/>
          <w:highlight w:val="none"/>
          <w:u w:val="single"/>
        </w:rPr>
      </w:pPr>
      <w:r/>
      <w:bookmarkStart w:id="97" w:name="_Toc5210"/>
      <w:r/>
      <w:bookmarkStart w:id="98" w:name="_Toc256000083"/>
      <w:r>
        <w:rPr>
          <w:rFonts w:hint="eastAsia" w:ascii="宋体" w:hAnsi="宋体" w:eastAsia="宋体" w:cs="宋体"/>
          <w:highlight w:val="none"/>
          <w:u w:val="single"/>
        </w:rPr>
        <w:t xml:space="preserve">4.列入本表人员必须提供能证明该人员是本公司员工的证明材料。</w:t>
      </w:r>
      <w:bookmarkEnd w:id="97"/>
      <w:r/>
      <w:bookmarkEnd w:id="98"/>
      <w:r/>
      <w:r/>
    </w:p>
    <w:p>
      <w:pPr>
        <w:rPr>
          <w:rFonts w:ascii="宋体" w:hAnsi="宋体" w:cs="宋体"/>
          <w:highlight w:val="none"/>
          <w:u w:val="single"/>
        </w:rPr>
      </w:pPr>
      <w:r>
        <w:rPr>
          <w:rFonts w:hint="eastAsia" w:ascii="宋体" w:hAnsi="宋体" w:cs="宋体"/>
          <w:highlight w:val="none"/>
          <w:u w:val="single"/>
        </w:rPr>
        <w:br w:type="page" w:clear="all"/>
      </w:r>
      <w:r/>
    </w:p>
    <w:p>
      <w:pPr>
        <w:pStyle w:val="2313"/>
        <w:ind w:firstLine="0"/>
        <w:jc w:val="center"/>
        <w:spacing w:line="500" w:lineRule="exact"/>
        <w:rPr>
          <w:rFonts w:ascii="宋体" w:hAnsi="宋体" w:cs="宋体"/>
          <w:b/>
          <w:bCs/>
          <w:sz w:val="32"/>
          <w:highlight w:val="none"/>
        </w:rPr>
      </w:pPr>
      <w:r>
        <w:rPr>
          <w:rFonts w:hint="eastAsia" w:ascii="宋体" w:hAnsi="宋体" w:cs="宋体"/>
          <w:b/>
          <w:bCs/>
          <w:sz w:val="32"/>
          <w:highlight w:val="none"/>
        </w:rPr>
        <w:t xml:space="preserve">5.拟派本项目技术负责人情况简介</w:t>
      </w:r>
      <w:r/>
    </w:p>
    <w:tbl>
      <w:tblPr>
        <w:tblStyle w:val="723"/>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313"/>
              <w:ind w:firstLine="480"/>
              <w:spacing w:line="360" w:lineRule="auto"/>
              <w:rPr>
                <w:rFonts w:ascii="宋体" w:hAnsi="宋体" w:cs="宋体"/>
                <w:bCs/>
                <w:sz w:val="24"/>
                <w:highlight w:val="none"/>
              </w:rPr>
            </w:pPr>
            <w:r>
              <w:rPr>
                <w:rFonts w:hint="eastAsia" w:ascii="宋体" w:hAnsi="宋体" w:cs="宋体"/>
                <w:bCs/>
                <w:sz w:val="24"/>
                <w:highlight w:val="none"/>
              </w:rPr>
              <w:t xml:space="preserve">姓名</w:t>
            </w:r>
            <w:r/>
          </w:p>
        </w:tc>
        <w:tc>
          <w:tcPr>
            <w:tcW w:w="1650" w:type="dxa"/>
            <w:vAlign w:val="center"/>
            <w:textDirection w:val="lrTb"/>
            <w:noWrap/>
          </w:tcPr>
          <w:p>
            <w:pPr>
              <w:pStyle w:val="2313"/>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textDirection w:val="lrTb"/>
            <w:noWrap/>
          </w:tcPr>
          <w:p>
            <w:pPr>
              <w:pStyle w:val="2313"/>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近3年工作业绩及承担的主要工作</w:t>
            </w:r>
            <w:r/>
          </w:p>
        </w:tc>
      </w:tr>
      <w:tr>
        <w:trPr>
          <w:cantSplit/>
          <w:jc w:val="center"/>
          <w:trHeight w:val="630"/>
        </w:trPr>
        <w:tc>
          <w:tcPr>
            <w:tcW w:w="2319" w:type="dxa"/>
            <w:vAlign w:val="center"/>
            <w:textDirection w:val="lrTb"/>
            <w:noWrap/>
          </w:tcPr>
          <w:p>
            <w:pPr>
              <w:pStyle w:val="2313"/>
              <w:ind w:firstLine="480"/>
              <w:spacing w:line="360" w:lineRule="auto"/>
              <w:rPr>
                <w:rFonts w:ascii="宋体" w:hAnsi="宋体" w:cs="宋体"/>
                <w:bCs/>
                <w:sz w:val="24"/>
                <w:highlight w:val="none"/>
              </w:rPr>
            </w:pPr>
            <w:r>
              <w:rPr>
                <w:rFonts w:hint="eastAsia" w:ascii="宋体" w:hAnsi="宋体" w:cs="宋体"/>
                <w:bCs/>
                <w:sz w:val="24"/>
                <w:highlight w:val="none"/>
              </w:rPr>
              <w:t xml:space="preserve">性别</w:t>
            </w:r>
            <w:r/>
          </w:p>
        </w:tc>
        <w:tc>
          <w:tcPr>
            <w:tcW w:w="1650" w:type="dxa"/>
            <w:vAlign w:val="center"/>
            <w:textDirection w:val="lrTb"/>
            <w:noWrap/>
          </w:tcPr>
          <w:p>
            <w:pPr>
              <w:pStyle w:val="2313"/>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restart"/>
            <w:textDirection w:val="lrTb"/>
            <w:noWrap/>
          </w:tcPr>
          <w:p>
            <w:pPr>
              <w:pStyle w:val="2313"/>
              <w:ind w:left="-15" w:firstLine="480"/>
              <w:spacing w:line="360" w:lineRule="auto"/>
              <w:rPr>
                <w:rFonts w:ascii="宋体" w:hAnsi="宋体" w:cs="宋体"/>
                <w:bCs/>
                <w:sz w:val="24"/>
                <w:highlight w:val="none"/>
              </w:rPr>
            </w:pPr>
            <w:r>
              <w:rPr>
                <w:rFonts w:ascii="宋体" w:hAnsi="宋体" w:cs="宋体"/>
                <w:bCs/>
                <w:sz w:val="24"/>
                <w:highlight w:val="none"/>
              </w:rPr>
            </w:r>
            <w:r/>
          </w:p>
        </w:tc>
      </w:tr>
      <w:tr>
        <w:trPr>
          <w:cantSplit/>
          <w:jc w:val="center"/>
          <w:trHeight w:val="630"/>
        </w:trPr>
        <w:tc>
          <w:tcPr>
            <w:tcW w:w="2319" w:type="dxa"/>
            <w:vAlign w:val="center"/>
            <w:textDirection w:val="lrTb"/>
            <w:noWrap/>
          </w:tcPr>
          <w:p>
            <w:pPr>
              <w:pStyle w:val="2313"/>
              <w:ind w:firstLine="480"/>
              <w:spacing w:line="360" w:lineRule="auto"/>
              <w:rPr>
                <w:rFonts w:ascii="宋体" w:hAnsi="宋体" w:cs="宋体"/>
                <w:bCs/>
                <w:sz w:val="24"/>
                <w:highlight w:val="none"/>
              </w:rPr>
            </w:pPr>
            <w:r>
              <w:rPr>
                <w:rFonts w:hint="eastAsia" w:ascii="宋体" w:hAnsi="宋体" w:cs="宋体"/>
                <w:bCs/>
                <w:sz w:val="24"/>
                <w:highlight w:val="none"/>
              </w:rPr>
              <w:t xml:space="preserve">年龄</w:t>
            </w:r>
            <w:r/>
          </w:p>
        </w:tc>
        <w:tc>
          <w:tcPr>
            <w:tcW w:w="1650" w:type="dxa"/>
            <w:vAlign w:val="center"/>
            <w:textDirection w:val="lrTb"/>
            <w:noWrap/>
          </w:tcPr>
          <w:p>
            <w:pPr>
              <w:pStyle w:val="2313"/>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02"/>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13"/>
              <w:ind w:firstLine="480"/>
              <w:spacing w:line="360" w:lineRule="auto"/>
              <w:rPr>
                <w:rFonts w:ascii="宋体" w:hAnsi="宋体" w:cs="宋体"/>
                <w:bCs/>
                <w:sz w:val="24"/>
                <w:highlight w:val="none"/>
              </w:rPr>
            </w:pPr>
            <w:r>
              <w:rPr>
                <w:rFonts w:hint="eastAsia" w:ascii="宋体" w:hAnsi="宋体" w:cs="宋体"/>
                <w:bCs/>
                <w:sz w:val="24"/>
                <w:highlight w:val="none"/>
              </w:rPr>
              <w:t xml:space="preserve">职称</w:t>
            </w:r>
            <w:r/>
          </w:p>
        </w:tc>
        <w:tc>
          <w:tcPr>
            <w:tcW w:w="1650" w:type="dxa"/>
            <w:vAlign w:val="center"/>
            <w:textDirection w:val="lrTb"/>
            <w:noWrap/>
          </w:tcPr>
          <w:p>
            <w:pPr>
              <w:pStyle w:val="2313"/>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02"/>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13"/>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毕业时间</w:t>
            </w:r>
            <w:r/>
          </w:p>
        </w:tc>
        <w:tc>
          <w:tcPr>
            <w:tcW w:w="1650" w:type="dxa"/>
            <w:vAlign w:val="center"/>
            <w:textDirection w:val="lrTb"/>
            <w:noWrap/>
          </w:tcPr>
          <w:p>
            <w:pPr>
              <w:pStyle w:val="2313"/>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02"/>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13"/>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所学专业</w:t>
            </w:r>
            <w:r/>
          </w:p>
        </w:tc>
        <w:tc>
          <w:tcPr>
            <w:tcW w:w="1650" w:type="dxa"/>
            <w:vAlign w:val="center"/>
            <w:textDirection w:val="lrTb"/>
            <w:noWrap/>
          </w:tcPr>
          <w:p>
            <w:pPr>
              <w:pStyle w:val="2313"/>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02"/>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13"/>
              <w:ind w:firstLine="480"/>
              <w:spacing w:line="360" w:lineRule="auto"/>
              <w:rPr>
                <w:rFonts w:ascii="宋体" w:hAnsi="宋体" w:cs="宋体"/>
                <w:bCs/>
                <w:sz w:val="24"/>
                <w:highlight w:val="none"/>
              </w:rPr>
            </w:pPr>
            <w:r>
              <w:rPr>
                <w:rFonts w:hint="eastAsia" w:ascii="宋体" w:hAnsi="宋体" w:cs="宋体"/>
                <w:bCs/>
                <w:sz w:val="24"/>
                <w:highlight w:val="none"/>
              </w:rPr>
              <w:t xml:space="preserve">学历</w:t>
            </w:r>
            <w:r/>
          </w:p>
        </w:tc>
        <w:tc>
          <w:tcPr>
            <w:tcW w:w="1650" w:type="dxa"/>
            <w:vAlign w:val="center"/>
            <w:textDirection w:val="lrTb"/>
            <w:noWrap/>
          </w:tcPr>
          <w:p>
            <w:pPr>
              <w:pStyle w:val="2313"/>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02"/>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13"/>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*****证书编号</w:t>
            </w:r>
            <w:r/>
          </w:p>
        </w:tc>
        <w:tc>
          <w:tcPr>
            <w:tcW w:w="1650" w:type="dxa"/>
            <w:vAlign w:val="center"/>
            <w:textDirection w:val="lrTb"/>
            <w:noWrap/>
          </w:tcPr>
          <w:p>
            <w:pPr>
              <w:pStyle w:val="2313"/>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02"/>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13"/>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其他专业资质</w:t>
            </w:r>
            <w:r/>
          </w:p>
        </w:tc>
        <w:tc>
          <w:tcPr>
            <w:tcW w:w="1650" w:type="dxa"/>
            <w:vAlign w:val="center"/>
            <w:textDirection w:val="lrTb"/>
            <w:noWrap/>
          </w:tcPr>
          <w:p>
            <w:pPr>
              <w:pStyle w:val="2313"/>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02"/>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13"/>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联系电话</w:t>
            </w:r>
            <w:r/>
          </w:p>
        </w:tc>
        <w:tc>
          <w:tcPr>
            <w:tcW w:w="1650" w:type="dxa"/>
            <w:vAlign w:val="center"/>
            <w:textDirection w:val="lrTb"/>
            <w:noWrap/>
          </w:tcPr>
          <w:p>
            <w:pPr>
              <w:pStyle w:val="2313"/>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02"/>
              <w:rPr>
                <w:rFonts w:ascii="宋体" w:hAnsi="宋体" w:cs="宋体"/>
                <w:sz w:val="24"/>
                <w:highlight w:val="none"/>
              </w:rPr>
            </w:pPr>
            <w:r>
              <w:rPr>
                <w:rFonts w:ascii="宋体" w:hAnsi="宋体" w:cs="宋体"/>
                <w:sz w:val="24"/>
                <w:highlight w:val="none"/>
              </w:rPr>
            </w:r>
            <w:r/>
          </w:p>
        </w:tc>
      </w:tr>
      <w:tr>
        <w:trPr>
          <w:jc w:val="center"/>
          <w:trHeight w:val="1435"/>
        </w:trPr>
        <w:tc>
          <w:tcPr>
            <w:tcW w:w="2319" w:type="dxa"/>
            <w:vAlign w:val="center"/>
            <w:textDirection w:val="lrTb"/>
            <w:noWrap/>
          </w:tcPr>
          <w:p>
            <w:pPr>
              <w:pStyle w:val="2313"/>
              <w:ind w:firstLine="0"/>
              <w:spacing w:line="360" w:lineRule="auto"/>
              <w:rPr>
                <w:rFonts w:ascii="宋体" w:hAnsi="宋体" w:cs="宋体"/>
                <w:bCs/>
                <w:sz w:val="24"/>
                <w:highlight w:val="none"/>
              </w:rPr>
            </w:pPr>
            <w:r>
              <w:rPr>
                <w:rFonts w:hint="eastAsia" w:ascii="宋体" w:hAnsi="宋体" w:cs="宋体"/>
                <w:bCs/>
                <w:sz w:val="24"/>
                <w:highlight w:val="none"/>
              </w:rPr>
              <w:t xml:space="preserve">曾担任技术负责人的项目</w:t>
            </w:r>
            <w:r/>
          </w:p>
        </w:tc>
        <w:tc>
          <w:tcPr>
            <w:gridSpan w:val="2"/>
            <w:tcW w:w="6681" w:type="dxa"/>
            <w:vAlign w:val="center"/>
            <w:textDirection w:val="lrTb"/>
            <w:noWrap/>
          </w:tcPr>
          <w:p>
            <w:pPr>
              <w:pStyle w:val="2313"/>
              <w:ind w:left="-15" w:firstLine="2534"/>
              <w:spacing w:line="360" w:lineRule="auto"/>
              <w:rPr>
                <w:rFonts w:ascii="宋体" w:hAnsi="宋体" w:cs="宋体"/>
                <w:bCs/>
                <w:sz w:val="24"/>
                <w:highlight w:val="none"/>
              </w:rPr>
            </w:pPr>
            <w:r>
              <w:rPr>
                <w:rFonts w:ascii="宋体" w:hAnsi="宋体" w:cs="宋体"/>
                <w:bCs/>
                <w:sz w:val="24"/>
                <w:highlight w:val="none"/>
              </w:rPr>
            </w:r>
            <w:r/>
          </w:p>
        </w:tc>
      </w:tr>
    </w:tbl>
    <w:p>
      <w:pPr>
        <w:pStyle w:val="2313"/>
        <w:ind w:firstLine="482"/>
        <w:spacing w:line="360" w:lineRule="auto"/>
        <w:rPr>
          <w:rFonts w:ascii="宋体" w:hAnsi="宋体" w:cs="宋体"/>
          <w:sz w:val="24"/>
          <w:highlight w:val="none"/>
          <w:u w:val="single"/>
        </w:rPr>
      </w:pPr>
      <w:r>
        <w:rPr>
          <w:rFonts w:hint="eastAsia" w:ascii="宋体" w:hAnsi="宋体" w:cs="宋体"/>
          <w:b/>
          <w:bCs/>
          <w:sz w:val="24"/>
          <w:highlight w:val="none"/>
        </w:rPr>
        <w:t xml:space="preserve">注：</w:t>
      </w:r>
      <w:r>
        <w:rPr>
          <w:rFonts w:hint="eastAsia" w:ascii="宋体" w:hAnsi="宋体" w:cs="宋体"/>
          <w:sz w:val="24"/>
          <w:highlight w:val="none"/>
          <w:u w:val="single"/>
        </w:rPr>
        <w:t xml:space="preserve">1.项目负责人为*****师，提交相关证书原件扫描件。</w:t>
      </w:r>
      <w:r/>
    </w:p>
    <w:p>
      <w:pPr>
        <w:pStyle w:val="2313"/>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2.列入本表人员如要更换，需经采购人同意。擅自更换属违约行为。</w:t>
      </w:r>
      <w:r/>
    </w:p>
    <w:p>
      <w:pPr>
        <w:pStyle w:val="2313"/>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3.列入本表人员需</w:t>
      </w:r>
      <w:r>
        <w:rPr>
          <w:rFonts w:hint="eastAsia" w:ascii="宋体" w:hAnsi="宋体" w:cs="宋体"/>
          <w:bCs/>
          <w:sz w:val="24"/>
          <w:highlight w:val="none"/>
          <w:u w:val="single"/>
        </w:rPr>
        <w:t xml:space="preserve">提供</w:t>
      </w:r>
      <w:r>
        <w:rPr>
          <w:rFonts w:hint="eastAsia" w:ascii="宋体" w:hAnsi="宋体" w:cs="宋体"/>
          <w:bCs/>
          <w:sz w:val="24"/>
          <w:highlight w:val="none"/>
          <w:u w:val="single"/>
          <w:lang w:eastAsia="zh-CN"/>
        </w:rPr>
        <w:t xml:space="preserve">近半年内</w:t>
      </w:r>
      <w:r>
        <w:rPr>
          <w:rFonts w:hint="eastAsia" w:ascii="宋体" w:hAnsi="宋体" w:cs="宋体"/>
          <w:bCs/>
          <w:sz w:val="24"/>
          <w:highlight w:val="none"/>
          <w:u w:val="single"/>
        </w:rPr>
        <w:t xml:space="preserve">任意一月投标人为</w:t>
      </w:r>
      <w:r>
        <w:rPr>
          <w:rFonts w:hint="eastAsia" w:ascii="宋体" w:hAnsi="宋体" w:cs="宋体"/>
          <w:sz w:val="24"/>
          <w:highlight w:val="none"/>
          <w:u w:val="single"/>
        </w:rPr>
        <w:t xml:space="preserve">其缴纳社会保险的证明材料。</w:t>
      </w:r>
      <w:r/>
    </w:p>
    <w:p>
      <w:pPr>
        <w:pStyle w:val="2315"/>
        <w:ind w:firstLine="470"/>
        <w:rPr>
          <w:rFonts w:ascii="宋体" w:hAnsi="宋体" w:eastAsia="宋体" w:cs="宋体"/>
          <w:highlight w:val="none"/>
          <w:u w:val="single"/>
        </w:rPr>
      </w:pPr>
      <w:r>
        <w:rPr>
          <w:rFonts w:hint="eastAsia" w:ascii="宋体" w:hAnsi="宋体" w:eastAsia="宋体" w:cs="宋体"/>
          <w:highlight w:val="none"/>
          <w:u w:val="single"/>
        </w:rPr>
        <w:t xml:space="preserve">4.列入本表人员必须提供能证明该人员是本公司员工的证明材料。</w:t>
      </w:r>
      <w:r/>
    </w:p>
    <w:p>
      <w:pPr>
        <w:pStyle w:val="2315"/>
        <w:ind w:firstLine="470"/>
        <w:rPr>
          <w:rFonts w:ascii="宋体" w:hAnsi="宋体" w:eastAsia="宋体" w:cs="宋体"/>
          <w:highlight w:val="none"/>
          <w:u w:val="single"/>
        </w:rPr>
      </w:pPr>
      <w:r>
        <w:rPr>
          <w:rFonts w:ascii="宋体" w:hAnsi="宋体" w:eastAsia="宋体" w:cs="宋体"/>
          <w:highlight w:val="none"/>
          <w:u w:val="single"/>
        </w:rPr>
      </w:r>
      <w:r/>
    </w:p>
    <w:p>
      <w:pPr>
        <w:rPr>
          <w:rFonts w:ascii="宋体" w:hAnsi="宋体" w:eastAsia="宋体" w:cs="宋体"/>
          <w:highlight w:val="none"/>
        </w:rPr>
      </w:pPr>
      <w:r>
        <w:rPr>
          <w:rFonts w:ascii="宋体" w:hAnsi="宋体" w:eastAsia="宋体" w:cs="宋体"/>
          <w:highlight w:val="none"/>
        </w:rPr>
        <w:br w:type="page" w:clear="all"/>
      </w:r>
      <w:r/>
    </w:p>
    <w:p>
      <w:pPr>
        <w:pStyle w:val="2313"/>
        <w:ind w:firstLine="0"/>
        <w:jc w:val="center"/>
        <w:spacing w:line="500" w:lineRule="exact"/>
        <w:rPr>
          <w:rFonts w:hint="eastAsia" w:ascii="宋体" w:hAnsi="宋体" w:cs="宋体"/>
          <w:b/>
          <w:bCs/>
          <w:sz w:val="32"/>
          <w:highlight w:val="none"/>
        </w:rPr>
      </w:pPr>
      <w:r>
        <w:rPr>
          <w:rFonts w:hint="eastAsia" w:ascii="宋体" w:hAnsi="宋体" w:cs="宋体"/>
          <w:b/>
          <w:bCs/>
          <w:sz w:val="32"/>
          <w:highlight w:val="none"/>
          <w:lang w:val="en-US" w:eastAsia="zh-CN"/>
        </w:rPr>
        <w:t xml:space="preserve">6.</w:t>
      </w:r>
      <w:r>
        <w:rPr>
          <w:rFonts w:hint="eastAsia" w:ascii="宋体" w:hAnsi="宋体" w:cs="宋体"/>
          <w:b/>
          <w:bCs/>
          <w:sz w:val="32"/>
          <w:highlight w:val="none"/>
        </w:rPr>
        <w:t xml:space="preserve">售后服务情况</w:t>
      </w:r>
      <w:r/>
    </w:p>
    <w:p>
      <w:pPr>
        <w:pStyle w:val="732"/>
        <w:rPr>
          <w:highlight w:val="none"/>
        </w:rPr>
      </w:pPr>
      <w:r>
        <w:rPr>
          <w:highlight w:val="none"/>
        </w:rPr>
      </w:r>
      <w:r/>
    </w:p>
    <w:p>
      <w:pPr>
        <w:pStyle w:val="732"/>
        <w:rPr>
          <w:highlight w:val="none"/>
        </w:rPr>
      </w:pPr>
      <w:r>
        <w:rPr>
          <w:highlight w:val="none"/>
        </w:rPr>
      </w:r>
      <w:r/>
    </w:p>
    <w:tbl>
      <w:tblPr>
        <w:tblStyle w:val="723"/>
        <w:tblW w:w="946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9"/>
        <w:gridCol w:w="821"/>
        <w:gridCol w:w="776"/>
        <w:gridCol w:w="1431"/>
        <w:gridCol w:w="1849"/>
        <w:gridCol w:w="2770"/>
        <w:gridCol w:w="1266"/>
      </w:tblGrid>
      <w:tr>
        <w:trPr/>
        <w:tc>
          <w:tcPr>
            <w:tcBorders>
              <w:top w:val="single" w:color="000000" w:sz="4" w:space="0"/>
              <w:left w:val="single" w:color="000000" w:sz="4" w:space="0"/>
              <w:bottom w:val="single" w:color="000000" w:sz="4" w:space="0"/>
              <w:right w:val="single" w:color="000000" w:sz="4" w:space="0"/>
            </w:tcBorders>
            <w:tcW w:w="549" w:type="dxa"/>
            <w:vAlign w:val="top"/>
            <w:textDirection w:val="lrTb"/>
            <w:noWrap/>
          </w:tcPr>
          <w:p>
            <w:pPr>
              <w:pStyle w:val="732"/>
              <w:ind w:firstLine="0"/>
              <w:jc w:val="center"/>
              <w:rPr>
                <w:szCs w:val="24"/>
                <w:highlight w:val="none"/>
              </w:rPr>
            </w:pPr>
            <w:r>
              <w:rPr>
                <w:rFonts w:hint="eastAsia"/>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tcPr>
          <w:p>
            <w:pPr>
              <w:pStyle w:val="732"/>
              <w:ind w:firstLine="0"/>
              <w:jc w:val="center"/>
              <w:rPr>
                <w:szCs w:val="24"/>
                <w:highlight w:val="none"/>
              </w:rPr>
            </w:pPr>
            <w:r>
              <w:rPr>
                <w:rFonts w:hint="eastAsia"/>
                <w:szCs w:val="24"/>
                <w:highlight w:val="none"/>
              </w:rPr>
              <w:t xml:space="preserve">姓名</w:t>
            </w:r>
            <w:r/>
          </w:p>
        </w:tc>
        <w:tc>
          <w:tcPr>
            <w:gridSpan w:val="2"/>
            <w:tcBorders>
              <w:top w:val="single" w:color="000000" w:sz="4" w:space="0"/>
              <w:left w:val="single" w:color="000000" w:sz="4" w:space="0"/>
              <w:bottom w:val="single" w:color="000000" w:sz="4" w:space="0"/>
              <w:right w:val="single" w:color="000000" w:sz="4" w:space="0"/>
            </w:tcBorders>
            <w:tcW w:w="2207" w:type="dxa"/>
            <w:vAlign w:val="top"/>
            <w:textDirection w:val="lrTb"/>
            <w:noWrap/>
          </w:tcPr>
          <w:p>
            <w:pPr>
              <w:pStyle w:val="732"/>
              <w:ind w:firstLine="0"/>
              <w:jc w:val="center"/>
              <w:rPr>
                <w:szCs w:val="24"/>
                <w:highlight w:val="none"/>
              </w:rPr>
            </w:pPr>
            <w:r>
              <w:rPr>
                <w:rFonts w:hint="eastAsia"/>
                <w:szCs w:val="24"/>
                <w:highlight w:val="none"/>
              </w:rPr>
              <w:t xml:space="preserve">身份证号码</w:t>
            </w:r>
            <w:r/>
          </w:p>
        </w:tc>
        <w:tc>
          <w:tcPr>
            <w:tcBorders>
              <w:top w:val="single" w:color="000000" w:sz="4" w:space="0"/>
              <w:left w:val="single" w:color="000000" w:sz="4" w:space="0"/>
              <w:bottom w:val="single" w:color="000000" w:sz="4" w:space="0"/>
              <w:right w:val="single" w:color="000000" w:sz="4" w:space="0"/>
            </w:tcBorders>
            <w:tcW w:w="1849" w:type="dxa"/>
            <w:vAlign w:val="top"/>
            <w:textDirection w:val="lrTb"/>
            <w:noWrap/>
          </w:tcPr>
          <w:p>
            <w:pPr>
              <w:pStyle w:val="732"/>
              <w:ind w:firstLine="0"/>
              <w:jc w:val="center"/>
              <w:rPr>
                <w:szCs w:val="24"/>
                <w:highlight w:val="none"/>
              </w:rPr>
            </w:pPr>
            <w:r>
              <w:rPr>
                <w:rFonts w:hint="eastAsia"/>
                <w:szCs w:val="24"/>
                <w:highlight w:val="none"/>
              </w:rPr>
              <w:t xml:space="preserve">联系电话</w:t>
            </w:r>
            <w:r/>
          </w:p>
        </w:tc>
        <w:tc>
          <w:tcPr>
            <w:tcBorders>
              <w:top w:val="single" w:color="000000" w:sz="4" w:space="0"/>
              <w:left w:val="single" w:color="000000" w:sz="4" w:space="0"/>
              <w:bottom w:val="single" w:color="000000" w:sz="4" w:space="0"/>
              <w:right w:val="single" w:color="000000" w:sz="4" w:space="0"/>
            </w:tcBorders>
            <w:tcW w:w="2770" w:type="dxa"/>
            <w:vAlign w:val="top"/>
            <w:textDirection w:val="lrTb"/>
            <w:noWrap/>
          </w:tcPr>
          <w:p>
            <w:pPr>
              <w:pStyle w:val="732"/>
              <w:ind w:firstLine="0"/>
              <w:jc w:val="center"/>
              <w:rPr>
                <w:szCs w:val="24"/>
                <w:highlight w:val="none"/>
              </w:rPr>
            </w:pPr>
            <w:r>
              <w:rPr>
                <w:rFonts w:hint="eastAsia"/>
                <w:szCs w:val="24"/>
                <w:highlight w:val="none"/>
              </w:rPr>
              <w:t xml:space="preserve">工作内容</w:t>
            </w:r>
            <w:r/>
          </w:p>
        </w:tc>
        <w:tc>
          <w:tcPr>
            <w:tcBorders>
              <w:top w:val="single" w:color="000000" w:sz="4" w:space="0"/>
              <w:left w:val="single" w:color="000000" w:sz="4" w:space="0"/>
              <w:bottom w:val="single" w:color="000000" w:sz="4" w:space="0"/>
              <w:right w:val="single" w:color="000000" w:sz="4" w:space="0"/>
            </w:tcBorders>
            <w:tcW w:w="1266" w:type="dxa"/>
            <w:vAlign w:val="top"/>
            <w:textDirection w:val="lrTb"/>
            <w:noWrap/>
          </w:tcPr>
          <w:p>
            <w:pPr>
              <w:pStyle w:val="732"/>
              <w:ind w:firstLine="0"/>
              <w:jc w:val="center"/>
              <w:rPr>
                <w:szCs w:val="24"/>
                <w:highlight w:val="none"/>
              </w:rPr>
            </w:pPr>
            <w:r>
              <w:rPr>
                <w:rFonts w:hint="eastAsia"/>
                <w:szCs w:val="24"/>
                <w:highlight w:val="none"/>
              </w:rPr>
              <w:t xml:space="preserve">备注</w:t>
            </w:r>
            <w:r/>
          </w:p>
        </w:tc>
      </w:tr>
      <w:tr>
        <w:trPr>
          <w:trHeight w:val="482"/>
        </w:trPr>
        <w:tc>
          <w:tcPr>
            <w:tcBorders>
              <w:top w:val="single" w:color="000000" w:sz="4" w:space="0"/>
              <w:left w:val="single" w:color="000000" w:sz="4" w:space="0"/>
              <w:bottom w:val="single" w:color="000000" w:sz="4" w:space="0"/>
              <w:right w:val="single" w:color="000000" w:sz="4" w:space="0"/>
            </w:tcBorders>
            <w:tcW w:w="549" w:type="dxa"/>
            <w:vAlign w:val="top"/>
            <w:textDirection w:val="lrTb"/>
            <w:noWrap/>
          </w:tcPr>
          <w:p>
            <w:pPr>
              <w:pStyle w:val="732"/>
              <w:ind w:firstLine="0"/>
              <w:jc w:val="center"/>
              <w:rPr>
                <w:szCs w:val="24"/>
                <w:highlight w:val="none"/>
              </w:rPr>
            </w:pPr>
            <w:r>
              <w:rPr>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tcPr>
          <w:p>
            <w:pPr>
              <w:pStyle w:val="732"/>
              <w:ind w:firstLine="0"/>
              <w:jc w:val="center"/>
              <w:keepLines/>
              <w:keepNext/>
              <w:spacing w:before="360" w:after="120"/>
              <w:rPr>
                <w:szCs w:val="24"/>
                <w:highlight w:val="none"/>
              </w:rPr>
              <w:outlineLvl w:val="2"/>
            </w:pPr>
            <w:r>
              <w:rPr>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vAlign w:val="top"/>
            <w:textDirection w:val="lrTb"/>
            <w:noWrap/>
          </w:tcPr>
          <w:p>
            <w:pPr>
              <w:pStyle w:val="732"/>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vAlign w:val="top"/>
            <w:textDirection w:val="lrTb"/>
            <w:noWrap/>
          </w:tcPr>
          <w:p>
            <w:pPr>
              <w:pStyle w:val="732"/>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vAlign w:val="top"/>
            <w:textDirection w:val="lrTb"/>
            <w:noWrap/>
          </w:tcPr>
          <w:p>
            <w:pPr>
              <w:pStyle w:val="732"/>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vAlign w:val="top"/>
            <w:textDirection w:val="lrTb"/>
            <w:noWrap/>
          </w:tcPr>
          <w:p>
            <w:pPr>
              <w:pStyle w:val="732"/>
              <w:ind w:firstLine="0"/>
              <w:jc w:val="center"/>
              <w:keepLines/>
              <w:keepNext/>
              <w:spacing w:before="360" w:after="120"/>
              <w:rPr>
                <w:szCs w:val="24"/>
                <w:highlight w:val="none"/>
              </w:rPr>
              <w:outlineLvl w:val="2"/>
            </w:pPr>
            <w:r>
              <w:rPr>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vAlign w:val="top"/>
            <w:textDirection w:val="lrTb"/>
            <w:noWrap/>
          </w:tcPr>
          <w:p>
            <w:pPr>
              <w:pStyle w:val="732"/>
              <w:ind w:firstLine="0"/>
              <w:jc w:val="center"/>
              <w:rPr>
                <w:szCs w:val="24"/>
                <w:highlight w:val="none"/>
              </w:rPr>
            </w:pPr>
            <w:r>
              <w:rPr>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tcPr>
          <w:p>
            <w:pPr>
              <w:pStyle w:val="732"/>
              <w:ind w:firstLine="0"/>
              <w:jc w:val="center"/>
              <w:keepLines/>
              <w:keepNext/>
              <w:spacing w:before="360" w:after="120"/>
              <w:rPr>
                <w:szCs w:val="24"/>
                <w:highlight w:val="none"/>
              </w:rPr>
              <w:outlineLvl w:val="2"/>
            </w:pPr>
            <w:r>
              <w:rPr>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vAlign w:val="top"/>
            <w:textDirection w:val="lrTb"/>
            <w:noWrap/>
          </w:tcPr>
          <w:p>
            <w:pPr>
              <w:pStyle w:val="732"/>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vAlign w:val="top"/>
            <w:textDirection w:val="lrTb"/>
            <w:noWrap/>
          </w:tcPr>
          <w:p>
            <w:pPr>
              <w:pStyle w:val="732"/>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vAlign w:val="top"/>
            <w:textDirection w:val="lrTb"/>
            <w:noWrap/>
          </w:tcPr>
          <w:p>
            <w:pPr>
              <w:pStyle w:val="732"/>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vAlign w:val="top"/>
            <w:textDirection w:val="lrTb"/>
            <w:noWrap/>
          </w:tcPr>
          <w:p>
            <w:pPr>
              <w:pStyle w:val="732"/>
              <w:ind w:firstLine="0"/>
              <w:jc w:val="center"/>
              <w:keepLines/>
              <w:keepNext/>
              <w:spacing w:before="360" w:after="120"/>
              <w:rPr>
                <w:szCs w:val="24"/>
                <w:highlight w:val="none"/>
              </w:rPr>
              <w:outlineLvl w:val="2"/>
            </w:pPr>
            <w:r>
              <w:rPr>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vAlign w:val="top"/>
            <w:textDirection w:val="lrTb"/>
            <w:noWrap/>
          </w:tcPr>
          <w:p>
            <w:pPr>
              <w:pStyle w:val="732"/>
              <w:ind w:firstLine="0"/>
              <w:jc w:val="center"/>
              <w:rPr>
                <w:szCs w:val="24"/>
                <w:highlight w:val="none"/>
              </w:rPr>
            </w:pPr>
            <w:r>
              <w:rPr>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tcPr>
          <w:p>
            <w:pPr>
              <w:pStyle w:val="732"/>
              <w:ind w:firstLine="0"/>
              <w:jc w:val="center"/>
              <w:keepLines/>
              <w:keepNext/>
              <w:spacing w:before="360" w:after="120"/>
              <w:rPr>
                <w:szCs w:val="24"/>
                <w:highlight w:val="none"/>
              </w:rPr>
              <w:outlineLvl w:val="2"/>
            </w:pPr>
            <w:r>
              <w:rPr>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vAlign w:val="top"/>
            <w:textDirection w:val="lrTb"/>
            <w:noWrap/>
          </w:tcPr>
          <w:p>
            <w:pPr>
              <w:pStyle w:val="732"/>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vAlign w:val="top"/>
            <w:textDirection w:val="lrTb"/>
            <w:noWrap/>
          </w:tcPr>
          <w:p>
            <w:pPr>
              <w:pStyle w:val="732"/>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vAlign w:val="top"/>
            <w:textDirection w:val="lrTb"/>
            <w:noWrap/>
          </w:tcPr>
          <w:p>
            <w:pPr>
              <w:pStyle w:val="732"/>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vAlign w:val="top"/>
            <w:textDirection w:val="lrTb"/>
            <w:noWrap/>
          </w:tcPr>
          <w:p>
            <w:pPr>
              <w:pStyle w:val="732"/>
              <w:ind w:firstLine="0"/>
              <w:jc w:val="center"/>
              <w:keepLines/>
              <w:keepNext/>
              <w:spacing w:before="360" w:after="120"/>
              <w:rPr>
                <w:szCs w:val="24"/>
                <w:highlight w:val="none"/>
              </w:rPr>
              <w:outlineLvl w:val="2"/>
            </w:pPr>
            <w:r>
              <w:rPr>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vAlign w:val="top"/>
            <w:textDirection w:val="lrTb"/>
            <w:noWrap/>
          </w:tcPr>
          <w:p>
            <w:pPr>
              <w:pStyle w:val="732"/>
              <w:ind w:firstLine="0"/>
              <w:jc w:val="center"/>
              <w:rPr>
                <w:szCs w:val="24"/>
                <w:highlight w:val="none"/>
              </w:rPr>
            </w:pPr>
            <w:r>
              <w:rPr>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tcPr>
          <w:p>
            <w:pPr>
              <w:pStyle w:val="732"/>
              <w:ind w:firstLine="0"/>
              <w:jc w:val="center"/>
              <w:keepLines/>
              <w:keepNext/>
              <w:spacing w:before="360" w:after="120"/>
              <w:rPr>
                <w:szCs w:val="24"/>
                <w:highlight w:val="none"/>
              </w:rPr>
              <w:outlineLvl w:val="2"/>
            </w:pPr>
            <w:r>
              <w:rPr>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vAlign w:val="top"/>
            <w:textDirection w:val="lrTb"/>
            <w:noWrap/>
          </w:tcPr>
          <w:p>
            <w:pPr>
              <w:pStyle w:val="732"/>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vAlign w:val="top"/>
            <w:textDirection w:val="lrTb"/>
            <w:noWrap/>
          </w:tcPr>
          <w:p>
            <w:pPr>
              <w:pStyle w:val="732"/>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vAlign w:val="top"/>
            <w:textDirection w:val="lrTb"/>
            <w:noWrap/>
          </w:tcPr>
          <w:p>
            <w:pPr>
              <w:pStyle w:val="732"/>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vAlign w:val="top"/>
            <w:textDirection w:val="lrTb"/>
            <w:noWrap/>
          </w:tcPr>
          <w:p>
            <w:pPr>
              <w:pStyle w:val="732"/>
              <w:ind w:firstLine="0"/>
              <w:jc w:val="center"/>
              <w:keepLines/>
              <w:keepNext/>
              <w:spacing w:before="360" w:after="120"/>
              <w:rPr>
                <w:szCs w:val="24"/>
                <w:highlight w:val="none"/>
              </w:rPr>
              <w:outlineLvl w:val="2"/>
            </w:pPr>
            <w:r>
              <w:rPr>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vAlign w:val="top"/>
            <w:textDirection w:val="lrTb"/>
            <w:noWrap/>
          </w:tcPr>
          <w:p>
            <w:pPr>
              <w:pStyle w:val="732"/>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tcPr>
          <w:p>
            <w:pPr>
              <w:pStyle w:val="732"/>
              <w:ind w:firstLine="0"/>
              <w:jc w:val="center"/>
              <w:keepLines/>
              <w:keepNext/>
              <w:spacing w:before="360" w:after="120"/>
              <w:rPr>
                <w:szCs w:val="24"/>
                <w:highlight w:val="none"/>
              </w:rPr>
              <w:outlineLvl w:val="2"/>
            </w:pPr>
            <w:r>
              <w:rPr>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vAlign w:val="top"/>
            <w:textDirection w:val="lrTb"/>
            <w:noWrap/>
          </w:tcPr>
          <w:p>
            <w:pPr>
              <w:pStyle w:val="732"/>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vAlign w:val="top"/>
            <w:textDirection w:val="lrTb"/>
            <w:noWrap/>
          </w:tcPr>
          <w:p>
            <w:pPr>
              <w:pStyle w:val="732"/>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vAlign w:val="top"/>
            <w:textDirection w:val="lrTb"/>
            <w:noWrap/>
          </w:tcPr>
          <w:p>
            <w:pPr>
              <w:pStyle w:val="732"/>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vAlign w:val="top"/>
            <w:textDirection w:val="lrTb"/>
            <w:noWrap/>
          </w:tcPr>
          <w:p>
            <w:pPr>
              <w:pStyle w:val="732"/>
              <w:ind w:firstLine="0"/>
              <w:jc w:val="center"/>
              <w:keepLines/>
              <w:keepNext/>
              <w:spacing w:before="360" w:after="120"/>
              <w:rPr>
                <w:szCs w:val="24"/>
                <w:highlight w:val="none"/>
              </w:rPr>
              <w:outlineLvl w:val="2"/>
            </w:pPr>
            <w:r>
              <w:rPr>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vAlign w:val="top"/>
            <w:textDirection w:val="lrTb"/>
            <w:noWrap/>
          </w:tcPr>
          <w:p>
            <w:pPr>
              <w:pStyle w:val="732"/>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tcPr>
          <w:p>
            <w:pPr>
              <w:pStyle w:val="732"/>
              <w:ind w:firstLine="0"/>
              <w:jc w:val="center"/>
              <w:keepLines/>
              <w:keepNext/>
              <w:spacing w:before="360" w:after="120"/>
              <w:rPr>
                <w:szCs w:val="24"/>
                <w:highlight w:val="none"/>
              </w:rPr>
              <w:outlineLvl w:val="2"/>
            </w:pPr>
            <w:r>
              <w:rPr>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vAlign w:val="top"/>
            <w:textDirection w:val="lrTb"/>
            <w:noWrap/>
          </w:tcPr>
          <w:p>
            <w:pPr>
              <w:pStyle w:val="732"/>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vAlign w:val="top"/>
            <w:textDirection w:val="lrTb"/>
            <w:noWrap/>
          </w:tcPr>
          <w:p>
            <w:pPr>
              <w:pStyle w:val="732"/>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vAlign w:val="top"/>
            <w:textDirection w:val="lrTb"/>
            <w:noWrap/>
          </w:tcPr>
          <w:p>
            <w:pPr>
              <w:pStyle w:val="732"/>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vAlign w:val="top"/>
            <w:textDirection w:val="lrTb"/>
            <w:noWrap/>
          </w:tcPr>
          <w:p>
            <w:pPr>
              <w:pStyle w:val="732"/>
              <w:ind w:firstLine="0"/>
              <w:jc w:val="center"/>
              <w:keepLines/>
              <w:keepNext/>
              <w:spacing w:before="360" w:after="120"/>
              <w:rPr>
                <w:szCs w:val="24"/>
                <w:highlight w:val="none"/>
              </w:rPr>
              <w:outlineLvl w:val="2"/>
            </w:pPr>
            <w:r>
              <w:rPr>
                <w:szCs w:val="24"/>
                <w:highlight w:val="none"/>
              </w:rPr>
            </w:r>
            <w:r/>
          </w:p>
        </w:tc>
      </w:tr>
      <w:tr>
        <w:trPr/>
        <w:tc>
          <w:tcPr>
            <w:gridSpan w:val="3"/>
            <w:tcBorders>
              <w:top w:val="single" w:color="auto" w:sz="4" w:space="0"/>
              <w:left w:val="single" w:color="auto" w:sz="4" w:space="0"/>
              <w:bottom w:val="single" w:color="auto" w:sz="4" w:space="0"/>
              <w:right w:val="single" w:color="auto" w:sz="4" w:space="0"/>
            </w:tcBorders>
            <w:tcW w:w="2146" w:type="dxa"/>
            <w:vAlign w:val="center"/>
            <w:textDirection w:val="lrTb"/>
            <w:noWrap/>
          </w:tcPr>
          <w:p>
            <w:pPr>
              <w:pStyle w:val="732"/>
              <w:ind w:firstLine="0"/>
              <w:jc w:val="center"/>
              <w:spacing w:line="360" w:lineRule="auto"/>
              <w:rPr>
                <w:szCs w:val="24"/>
                <w:highlight w:val="none"/>
              </w:rPr>
            </w:pPr>
            <w:r>
              <w:rPr>
                <w:rFonts w:hint="eastAsia"/>
                <w:szCs w:val="24"/>
                <w:highlight w:val="none"/>
              </w:rPr>
              <w:t xml:space="preserve">售后服务地址：</w:t>
            </w:r>
            <w:r/>
          </w:p>
        </w:tc>
        <w:tc>
          <w:tcPr>
            <w:gridSpan w:val="4"/>
            <w:tcBorders>
              <w:top w:val="single" w:color="auto" w:sz="4" w:space="0"/>
              <w:left w:val="single" w:color="auto" w:sz="4" w:space="0"/>
              <w:bottom w:val="single" w:color="auto" w:sz="4" w:space="0"/>
              <w:right w:val="single" w:color="auto" w:sz="4" w:space="0"/>
            </w:tcBorders>
            <w:tcW w:w="7316" w:type="dxa"/>
            <w:vAlign w:val="top"/>
            <w:textDirection w:val="lrTb"/>
            <w:noWrap/>
          </w:tcPr>
          <w:p>
            <w:pPr>
              <w:pStyle w:val="732"/>
              <w:ind w:firstLine="0"/>
              <w:jc w:val="right"/>
              <w:keepLines/>
              <w:keepNext/>
              <w:spacing w:before="340" w:after="330" w:line="360" w:lineRule="auto"/>
              <w:rPr>
                <w:b/>
                <w:szCs w:val="24"/>
                <w:highlight w:val="none"/>
              </w:rPr>
              <w:outlineLvl w:val="0"/>
            </w:pPr>
            <w:r>
              <w:rPr>
                <w:b/>
                <w:szCs w:val="24"/>
                <w:highlight w:val="none"/>
              </w:rPr>
            </w:r>
            <w:r/>
          </w:p>
        </w:tc>
      </w:tr>
      <w:tr>
        <w:trPr/>
        <w:tc>
          <w:tcPr>
            <w:gridSpan w:val="3"/>
            <w:tcBorders>
              <w:top w:val="single" w:color="auto" w:sz="4" w:space="0"/>
              <w:left w:val="single" w:color="auto" w:sz="4" w:space="0"/>
              <w:bottom w:val="single" w:color="auto" w:sz="4" w:space="0"/>
              <w:right w:val="single" w:color="auto" w:sz="4" w:space="0"/>
            </w:tcBorders>
            <w:tcW w:w="2146" w:type="dxa"/>
            <w:vAlign w:val="center"/>
            <w:textDirection w:val="lrTb"/>
            <w:noWrap/>
          </w:tcPr>
          <w:p>
            <w:pPr>
              <w:pStyle w:val="732"/>
              <w:ind w:firstLine="0"/>
              <w:jc w:val="center"/>
              <w:spacing w:line="360" w:lineRule="auto"/>
              <w:rPr>
                <w:szCs w:val="24"/>
                <w:highlight w:val="none"/>
              </w:rPr>
            </w:pPr>
            <w:r>
              <w:rPr>
                <w:rFonts w:hint="eastAsia"/>
                <w:szCs w:val="24"/>
                <w:highlight w:val="none"/>
              </w:rPr>
              <w:t xml:space="preserve">联系电话：</w:t>
            </w:r>
            <w:r/>
          </w:p>
        </w:tc>
        <w:tc>
          <w:tcPr>
            <w:gridSpan w:val="4"/>
            <w:tcBorders>
              <w:top w:val="single" w:color="auto" w:sz="4" w:space="0"/>
              <w:left w:val="single" w:color="auto" w:sz="4" w:space="0"/>
              <w:bottom w:val="single" w:color="auto" w:sz="4" w:space="0"/>
              <w:right w:val="single" w:color="auto" w:sz="4" w:space="0"/>
            </w:tcBorders>
            <w:tcW w:w="7316" w:type="dxa"/>
            <w:vAlign w:val="top"/>
            <w:textDirection w:val="lrTb"/>
            <w:noWrap/>
          </w:tcPr>
          <w:p>
            <w:pPr>
              <w:pStyle w:val="732"/>
              <w:ind w:firstLine="0"/>
              <w:jc w:val="right"/>
              <w:keepLines/>
              <w:keepNext/>
              <w:spacing w:before="340" w:after="330" w:line="360" w:lineRule="auto"/>
              <w:rPr>
                <w:b/>
                <w:szCs w:val="24"/>
                <w:highlight w:val="none"/>
                <w:u w:val="single"/>
              </w:rPr>
              <w:outlineLvl w:val="0"/>
            </w:pPr>
            <w:r>
              <w:rPr>
                <w:b/>
                <w:szCs w:val="24"/>
                <w:highlight w:val="none"/>
                <w:u w:val="single"/>
              </w:rPr>
            </w:r>
            <w:r/>
          </w:p>
        </w:tc>
      </w:tr>
      <w:tr>
        <w:trPr/>
        <w:tc>
          <w:tcPr>
            <w:gridSpan w:val="3"/>
            <w:tcBorders>
              <w:top w:val="single" w:color="auto" w:sz="4" w:space="0"/>
              <w:left w:val="single" w:color="auto" w:sz="4" w:space="0"/>
              <w:bottom w:val="single" w:color="auto" w:sz="4" w:space="0"/>
              <w:right w:val="single" w:color="auto" w:sz="4" w:space="0"/>
            </w:tcBorders>
            <w:tcW w:w="2146" w:type="dxa"/>
            <w:vAlign w:val="center"/>
            <w:textDirection w:val="lrTb"/>
            <w:noWrap/>
          </w:tcPr>
          <w:p>
            <w:pPr>
              <w:pStyle w:val="732"/>
              <w:ind w:firstLine="0"/>
              <w:jc w:val="center"/>
              <w:spacing w:line="360" w:lineRule="auto"/>
              <w:rPr>
                <w:szCs w:val="24"/>
                <w:highlight w:val="none"/>
              </w:rPr>
            </w:pPr>
            <w:r>
              <w:rPr>
                <w:rFonts w:hint="eastAsia"/>
                <w:szCs w:val="24"/>
                <w:highlight w:val="none"/>
              </w:rPr>
              <w:t xml:space="preserve">售后服务方式：</w:t>
            </w:r>
            <w:r/>
          </w:p>
        </w:tc>
        <w:tc>
          <w:tcPr>
            <w:gridSpan w:val="4"/>
            <w:tcBorders>
              <w:top w:val="single" w:color="auto" w:sz="4" w:space="0"/>
              <w:left w:val="single" w:color="auto" w:sz="4" w:space="0"/>
              <w:bottom w:val="single" w:color="auto" w:sz="4" w:space="0"/>
              <w:right w:val="single" w:color="auto" w:sz="4" w:space="0"/>
            </w:tcBorders>
            <w:tcW w:w="7316" w:type="dxa"/>
            <w:vAlign w:val="top"/>
            <w:textDirection w:val="lrTb"/>
            <w:noWrap/>
          </w:tcPr>
          <w:p>
            <w:pPr>
              <w:pStyle w:val="732"/>
              <w:ind w:firstLine="0"/>
              <w:jc w:val="center"/>
              <w:spacing w:line="360" w:lineRule="auto"/>
              <w:rPr>
                <w:b/>
                <w:szCs w:val="24"/>
                <w:highlight w:val="none"/>
                <w:u w:val="single"/>
              </w:rPr>
            </w:pPr>
            <w:r>
              <w:rPr>
                <w:rFonts w:hint="eastAsia"/>
                <w:b/>
                <w:szCs w:val="24"/>
                <w:highlight w:val="none"/>
              </w:rPr>
              <w:t xml:space="preserve">注明是合作机构、分支机构或授权服务商</w:t>
            </w:r>
            <w:r/>
          </w:p>
        </w:tc>
      </w:tr>
    </w:tbl>
    <w:p>
      <w:pPr>
        <w:jc w:val="left"/>
        <w:spacing w:line="360" w:lineRule="auto"/>
        <w:rPr>
          <w:rFonts w:ascii="宋体"/>
          <w:b/>
          <w:sz w:val="24"/>
          <w:highlight w:val="none"/>
          <w:u w:val="single"/>
        </w:rPr>
      </w:pPr>
      <w:r>
        <w:rPr>
          <w:rFonts w:hint="eastAsia" w:ascii="宋体"/>
          <w:b/>
          <w:sz w:val="24"/>
          <w:highlight w:val="none"/>
        </w:rPr>
        <w:t xml:space="preserve">注：</w:t>
      </w:r>
      <w:r>
        <w:rPr>
          <w:rFonts w:ascii="宋体"/>
          <w:b/>
          <w:sz w:val="24"/>
          <w:highlight w:val="none"/>
          <w:u w:val="single"/>
        </w:rPr>
        <w:t xml:space="preserve">1、如为第三方授权服务商进行售后服务，请提供售后服务委托协议等相关证明材料。</w:t>
      </w:r>
      <w:r/>
    </w:p>
    <w:p>
      <w:pPr>
        <w:pStyle w:val="2303"/>
        <w:rPr>
          <w:rFonts w:ascii="宋体" w:hAnsi="宋体" w:eastAsia="宋体" w:cs="宋体"/>
          <w:highlight w:val="none"/>
        </w:rPr>
      </w:pPr>
      <w:r>
        <w:rPr>
          <w:rFonts w:ascii="宋体"/>
          <w:b/>
          <w:sz w:val="24"/>
          <w:highlight w:val="none"/>
          <w:u w:val="single"/>
        </w:rPr>
        <w:t xml:space="preserve">2、分支机构、售后服务机构请提供营业执照等相关证明材料。</w:t>
      </w:r>
      <w:r/>
    </w:p>
    <w:p>
      <w:pPr>
        <w:jc w:val="left"/>
        <w:widowControl/>
        <w:rPr>
          <w:rFonts w:ascii="宋体" w:hAnsi="宋体" w:cs="宋体"/>
          <w:b/>
          <w:sz w:val="32"/>
          <w:szCs w:val="32"/>
          <w:highlight w:val="none"/>
        </w:rPr>
      </w:pPr>
      <w:r>
        <w:rPr>
          <w:rFonts w:ascii="宋体" w:hAnsi="宋体" w:cs="宋体"/>
          <w:b/>
          <w:sz w:val="32"/>
          <w:szCs w:val="32"/>
          <w:highlight w:val="none"/>
        </w:rPr>
      </w:r>
      <w:r/>
    </w:p>
    <w:p>
      <w:pPr>
        <w:jc w:val="center"/>
        <w:rPr>
          <w:rFonts w:ascii="宋体" w:hAnsi="宋体" w:cs="宋体"/>
          <w:b/>
          <w:bCs/>
          <w:sz w:val="32"/>
          <w:highlight w:val="none"/>
        </w:rPr>
      </w:pPr>
      <w:r>
        <w:rPr>
          <w:rFonts w:hint="eastAsia" w:ascii="宋体" w:hAnsi="宋体" w:cs="宋体"/>
          <w:b/>
          <w:sz w:val="32"/>
          <w:szCs w:val="32"/>
          <w:highlight w:val="none"/>
        </w:rPr>
        <w:br w:type="page" w:clear="all"/>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六、商务部分</w:t>
      </w:r>
      <w:r/>
    </w:p>
    <w:p>
      <w:pPr>
        <w:pStyle w:val="2313"/>
        <w:ind w:firstLine="0"/>
        <w:jc w:val="center"/>
        <w:spacing w:line="500" w:lineRule="exact"/>
        <w:rPr>
          <w:rFonts w:ascii="宋体" w:hAnsi="宋体" w:cs="宋体"/>
          <w:b/>
          <w:bCs/>
          <w:sz w:val="32"/>
          <w:highlight w:val="none"/>
        </w:rPr>
      </w:pPr>
      <w:r/>
      <w:bookmarkStart w:id="99" w:name="_Toc100386081"/>
      <w:r>
        <w:rPr>
          <w:rFonts w:hint="eastAsia" w:ascii="宋体" w:hAnsi="宋体" w:cs="宋体"/>
          <w:b/>
          <w:bCs/>
          <w:sz w:val="32"/>
          <w:highlight w:val="none"/>
        </w:rPr>
        <w:t xml:space="preserve">参照按第五部分 评标办法和标准 评审因素进行编制</w:t>
      </w:r>
      <w:bookmarkEnd w:id="99"/>
      <w:r/>
    </w:p>
    <w:p>
      <w:pPr>
        <w:ind w:firstLine="482"/>
        <w:spacing w:line="360" w:lineRule="auto"/>
        <w:rPr>
          <w:rFonts w:ascii="宋体" w:hAnsi="宋体" w:cs="宋体"/>
          <w:b/>
          <w:sz w:val="24"/>
          <w:highlight w:val="none"/>
        </w:rPr>
      </w:pPr>
      <w:r>
        <w:rPr>
          <w:rFonts w:ascii="宋体" w:hAnsi="宋体" w:cs="宋体"/>
          <w:b/>
          <w:sz w:val="24"/>
          <w:highlight w:val="none"/>
        </w:rPr>
      </w:r>
      <w:r/>
    </w:p>
    <w:p>
      <w:pPr>
        <w:ind w:firstLine="560"/>
        <w:spacing w:line="360" w:lineRule="auto"/>
        <w:rPr>
          <w:rFonts w:ascii="宋体" w:hAnsi="宋体" w:cs="宋体"/>
          <w:sz w:val="28"/>
          <w:highlight w:val="none"/>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cs="宋体"/>
          <w:sz w:val="28"/>
          <w:highlight w:val="none"/>
        </w:rPr>
      </w:r>
      <w:r/>
    </w:p>
    <w:p>
      <w:pPr>
        <w:pStyle w:val="732"/>
        <w:ind w:firstLine="3020"/>
        <w:jc w:val="left"/>
        <w:spacing w:line="360" w:lineRule="auto"/>
        <w:rPr>
          <w:rFonts w:ascii="宋体" w:hAnsi="宋体" w:cs="宋体"/>
          <w:b/>
          <w:sz w:val="32"/>
          <w:szCs w:val="32"/>
          <w:highlight w:val="none"/>
        </w:rPr>
      </w:pPr>
      <w:r>
        <w:rPr>
          <w:rFonts w:hint="eastAsia" w:ascii="宋体" w:hAnsi="宋体" w:cs="宋体"/>
          <w:b/>
          <w:sz w:val="32"/>
          <w:szCs w:val="32"/>
          <w:highlight w:val="none"/>
        </w:rPr>
        <w:t xml:space="preserve">七、其他部分</w:t>
      </w:r>
      <w:r/>
    </w:p>
    <w:p>
      <w:pPr>
        <w:pStyle w:val="732"/>
        <w:ind w:firstLine="2088"/>
        <w:jc w:val="left"/>
        <w:spacing w:line="560" w:lineRule="exact"/>
        <w:rPr>
          <w:rFonts w:ascii="宋体" w:hAnsi="宋体" w:cs="宋体"/>
          <w:b/>
          <w:sz w:val="32"/>
          <w:szCs w:val="32"/>
          <w:highlight w:val="none"/>
        </w:rPr>
      </w:pPr>
      <w:r>
        <w:rPr>
          <w:rFonts w:hint="eastAsia" w:ascii="宋体" w:hAnsi="宋体" w:cs="宋体"/>
          <w:b/>
          <w:sz w:val="32"/>
          <w:szCs w:val="32"/>
          <w:highlight w:val="none"/>
        </w:rPr>
        <w:t xml:space="preserve">（一）中小企业声明函</w:t>
      </w:r>
      <w:r/>
    </w:p>
    <w:p>
      <w:pPr>
        <w:pStyle w:val="2313"/>
        <w:ind w:firstLine="584"/>
        <w:jc w:val="left"/>
        <w:spacing w:line="360" w:lineRule="auto"/>
        <w:rPr>
          <w:rFonts w:hint="eastAsia" w:ascii="宋体" w:hAnsi="宋体" w:cs="宋体"/>
          <w:spacing w:val="6"/>
          <w:sz w:val="24"/>
          <w:highlight w:val="none"/>
        </w:rPr>
      </w:pPr>
      <w:r>
        <w:rPr>
          <w:rFonts w:hint="eastAsia" w:ascii="宋体" w:hAnsi="宋体" w:cs="宋体"/>
          <w:spacing w:val="6"/>
          <w:sz w:val="24"/>
          <w:highlight w:val="none"/>
        </w:rPr>
      </w:r>
      <w:r/>
    </w:p>
    <w:p>
      <w:pPr>
        <w:pStyle w:val="2313"/>
        <w:ind w:firstLine="584"/>
        <w:jc w:val="left"/>
        <w:spacing w:line="360" w:lineRule="auto"/>
        <w:rPr>
          <w:rFonts w:ascii="宋体" w:hAnsi="宋体" w:cs="宋体"/>
          <w:spacing w:val="6"/>
          <w:sz w:val="24"/>
          <w:highlight w:val="none"/>
        </w:rPr>
      </w:pPr>
      <w:r>
        <w:rPr>
          <w:rFonts w:hint="eastAsia" w:ascii="宋体" w:hAnsi="宋体" w:cs="宋体"/>
          <w:spacing w:val="6"/>
          <w:sz w:val="24"/>
          <w:highlight w:val="none"/>
        </w:rPr>
        <w:t xml:space="preserve">本公司（联合体）郑重声明，根据《政府采购促进中小企业发展管理办法》（财库﹝2020﹞46 号）的规定，本公司（联合体）参加</w:t>
      </w:r>
      <w:r>
        <w:rPr>
          <w:rFonts w:hint="eastAsia" w:ascii="宋体" w:hAnsi="宋体" w:cs="宋体"/>
          <w:b/>
          <w:spacing w:val="6"/>
          <w:sz w:val="24"/>
          <w:highlight w:val="none"/>
          <w:u w:val="single"/>
          <w:lang w:eastAsia="zh-CN"/>
        </w:rPr>
        <w:t xml:space="preserve">镇江市中西医结合医院</w:t>
      </w:r>
      <w:r>
        <w:rPr>
          <w:rFonts w:hint="eastAsia" w:ascii="宋体" w:hAnsi="宋体" w:cs="宋体"/>
          <w:spacing w:val="6"/>
          <w:sz w:val="24"/>
          <w:highlight w:val="none"/>
        </w:rPr>
        <w:t xml:space="preserve">的</w:t>
      </w:r>
      <w:r>
        <w:rPr>
          <w:rFonts w:hint="eastAsia" w:ascii="宋体" w:hAnsi="宋体" w:cs="宋体"/>
          <w:b/>
          <w:spacing w:val="6"/>
          <w:sz w:val="24"/>
          <w:highlight w:val="none"/>
          <w:u w:val="single"/>
          <w:lang w:eastAsia="zh-CN"/>
        </w:rPr>
        <w:t xml:space="preserve">镇江市中西医结合医院X线计算机断层扫描仪</w:t>
      </w:r>
      <w:r>
        <w:rPr>
          <w:rFonts w:hint="eastAsia" w:ascii="宋体" w:hAnsi="宋体" w:cs="宋体"/>
          <w:spacing w:val="6"/>
          <w:sz w:val="24"/>
          <w:highlight w:val="none"/>
        </w:rPr>
        <w:t xml:space="preserve">采购活动，提供的货物全部由符合政策要求的中小企业制造。相关企业（含联合体中的中小企业、签订分包意向协议的中小企业）的具体情况如下：</w:t>
      </w:r>
      <w:r/>
    </w:p>
    <w:p>
      <w:pPr>
        <w:pStyle w:val="2313"/>
        <w:ind w:firstLine="584"/>
        <w:jc w:val="left"/>
        <w:spacing w:line="360" w:lineRule="auto"/>
        <w:rPr>
          <w:rFonts w:hint="eastAsia" w:ascii="宋体" w:hAnsi="宋体" w:cs="宋体"/>
          <w:b/>
          <w:spacing w:val="6"/>
          <w:sz w:val="24"/>
          <w:highlight w:val="none"/>
        </w:rPr>
      </w:pPr>
      <w:r>
        <w:rPr>
          <w:rFonts w:hint="eastAsia" w:ascii="宋体" w:hAnsi="宋体" w:cs="宋体"/>
          <w:spacing w:val="6"/>
          <w:sz w:val="24"/>
          <w:highlight w:val="none"/>
        </w:rPr>
        <w:t xml:space="preserve">1.</w:t>
      </w:r>
      <w:r>
        <w:rPr>
          <w:rFonts w:hint="eastAsia" w:ascii="宋体" w:hAnsi="宋体" w:cs="宋体"/>
          <w:b/>
          <w:bCs/>
          <w:spacing w:val="6"/>
          <w:sz w:val="24"/>
          <w:highlight w:val="none"/>
          <w:u w:val="single"/>
          <w:lang w:eastAsia="zh-CN"/>
        </w:rPr>
        <w:t xml:space="preserve">X射线计算机体层摄影设备（CT）</w:t>
      </w:r>
      <w:r>
        <w:rPr>
          <w:rFonts w:hint="eastAsia" w:ascii="宋体" w:hAnsi="宋体" w:cs="宋体"/>
          <w:spacing w:val="6"/>
          <w:sz w:val="24"/>
          <w:highlight w:val="none"/>
        </w:rPr>
        <w:t xml:space="preserve">，属于</w:t>
      </w:r>
      <w:r>
        <w:rPr>
          <w:rFonts w:hint="eastAsia" w:ascii="宋体" w:hAnsi="宋体" w:cs="宋体"/>
          <w:b/>
          <w:spacing w:val="6"/>
          <w:sz w:val="24"/>
          <w:highlight w:val="none"/>
          <w:u w:val="single"/>
        </w:rPr>
        <w:t xml:space="preserve">工业</w:t>
      </w:r>
      <w:r>
        <w:rPr>
          <w:rFonts w:hint="eastAsia" w:ascii="宋体" w:hAnsi="宋体" w:cs="宋体"/>
          <w:spacing w:val="6"/>
          <w:sz w:val="24"/>
          <w:highlight w:val="none"/>
        </w:rPr>
        <w:t xml:space="preserve">行业；制造商为</w:t>
      </w:r>
      <w:r>
        <w:rPr>
          <w:rFonts w:hint="eastAsia" w:ascii="宋体" w:hAnsi="宋体" w:cs="宋体"/>
          <w:spacing w:val="6"/>
          <w:sz w:val="24"/>
          <w:highlight w:val="none"/>
          <w:u w:val="single"/>
        </w:rPr>
        <w:t xml:space="preserve">（企业名称）</w:t>
      </w:r>
      <w:r>
        <w:rPr>
          <w:rFonts w:hint="eastAsia" w:ascii="宋体" w:hAnsi="宋体" w:cs="宋体"/>
          <w:spacing w:val="6"/>
          <w:sz w:val="24"/>
          <w:highlight w:val="none"/>
        </w:rPr>
        <w:t xml:space="preserve">，从业人员人，营业收入为</w:t>
      </w:r>
      <w:r>
        <w:rPr>
          <w:rFonts w:hint="eastAsia" w:ascii="宋体" w:hAnsi="宋体" w:cs="宋体"/>
          <w:b/>
          <w:spacing w:val="6"/>
          <w:sz w:val="24"/>
          <w:highlight w:val="none"/>
          <w:u w:val="single"/>
        </w:rPr>
        <w:t xml:space="preserve">***</w:t>
      </w:r>
      <w:r>
        <w:rPr>
          <w:rFonts w:hint="eastAsia" w:ascii="宋体" w:hAnsi="宋体" w:cs="宋体"/>
          <w:spacing w:val="6"/>
          <w:sz w:val="24"/>
          <w:highlight w:val="none"/>
        </w:rPr>
        <w:t xml:space="preserve">万元，资产总额为</w:t>
      </w:r>
      <w:r>
        <w:rPr>
          <w:rFonts w:hint="eastAsia" w:ascii="宋体" w:hAnsi="宋体" w:cs="宋体"/>
          <w:b/>
          <w:spacing w:val="6"/>
          <w:sz w:val="24"/>
          <w:highlight w:val="none"/>
          <w:u w:val="single"/>
        </w:rPr>
        <w:t xml:space="preserve">***</w:t>
      </w:r>
      <w:r>
        <w:rPr>
          <w:rFonts w:hint="eastAsia" w:ascii="宋体" w:hAnsi="宋体" w:cs="宋体"/>
          <w:spacing w:val="6"/>
          <w:sz w:val="24"/>
          <w:highlight w:val="none"/>
        </w:rPr>
        <w:t xml:space="preserve">万元，属于</w:t>
      </w:r>
      <w:r>
        <w:rPr>
          <w:rFonts w:hint="eastAsia" w:ascii="宋体" w:hAnsi="宋体" w:cs="宋体"/>
          <w:spacing w:val="6"/>
          <w:sz w:val="24"/>
          <w:highlight w:val="none"/>
          <w:u w:val="single"/>
        </w:rPr>
        <w:t xml:space="preserve">（中型企业、小型企业、微型企业）如是，</w:t>
      </w:r>
      <w:r>
        <w:rPr>
          <w:rFonts w:hint="eastAsia" w:ascii="宋体" w:hAnsi="宋体" w:cs="宋体"/>
          <w:b/>
          <w:spacing w:val="6"/>
          <w:sz w:val="24"/>
          <w:highlight w:val="none"/>
          <w:u w:val="single"/>
        </w:rPr>
        <w:t xml:space="preserve">三者须选其一</w:t>
      </w:r>
      <w:r>
        <w:rPr>
          <w:rFonts w:hint="eastAsia" w:ascii="宋体" w:hAnsi="宋体" w:cs="宋体"/>
          <w:b/>
          <w:spacing w:val="6"/>
          <w:sz w:val="24"/>
          <w:highlight w:val="none"/>
        </w:rPr>
        <w:t xml:space="preserve">；</w:t>
      </w:r>
      <w:r/>
    </w:p>
    <w:p>
      <w:pPr>
        <w:pStyle w:val="2313"/>
        <w:ind w:firstLine="584"/>
        <w:jc w:val="left"/>
        <w:spacing w:line="360" w:lineRule="auto"/>
        <w:rPr>
          <w:rFonts w:hint="eastAsia" w:ascii="宋体" w:hAnsi="宋体" w:cs="宋体"/>
          <w:b/>
          <w:spacing w:val="6"/>
          <w:sz w:val="24"/>
          <w:highlight w:val="none"/>
        </w:rPr>
      </w:pPr>
      <w:r>
        <w:rPr>
          <w:rFonts w:hint="eastAsia" w:ascii="宋体" w:hAnsi="宋体" w:cs="宋体"/>
          <w:b/>
          <w:spacing w:val="6"/>
          <w:sz w:val="24"/>
          <w:highlight w:val="none"/>
          <w:lang w:val="en-US" w:eastAsia="zh-CN"/>
        </w:rPr>
        <w:t xml:space="preserve">2.</w:t>
      </w:r>
      <w:r>
        <w:rPr>
          <w:rFonts w:hint="eastAsia" w:ascii="宋体" w:hAnsi="宋体" w:cs="宋体"/>
          <w:b/>
          <w:bCs/>
          <w:spacing w:val="6"/>
          <w:sz w:val="24"/>
          <w:highlight w:val="none"/>
          <w:u w:val="single"/>
          <w:lang w:val="en-US" w:eastAsia="zh-CN"/>
        </w:rPr>
        <w:t xml:space="preserve">                             </w:t>
      </w:r>
      <w:r>
        <w:rPr>
          <w:rFonts w:hint="eastAsia" w:ascii="宋体" w:hAnsi="宋体" w:cs="宋体"/>
          <w:spacing w:val="6"/>
          <w:sz w:val="24"/>
          <w:highlight w:val="none"/>
        </w:rPr>
        <w:t xml:space="preserve">，属于</w:t>
      </w:r>
      <w:r>
        <w:rPr>
          <w:rFonts w:hint="eastAsia" w:ascii="宋体" w:hAnsi="宋体" w:cs="宋体"/>
          <w:b/>
          <w:spacing w:val="6"/>
          <w:sz w:val="24"/>
          <w:highlight w:val="none"/>
          <w:u w:val="single"/>
        </w:rPr>
        <w:t xml:space="preserve">工业</w:t>
      </w:r>
      <w:r>
        <w:rPr>
          <w:rFonts w:hint="eastAsia" w:ascii="宋体" w:hAnsi="宋体" w:cs="宋体"/>
          <w:spacing w:val="6"/>
          <w:sz w:val="24"/>
          <w:highlight w:val="none"/>
        </w:rPr>
        <w:t xml:space="preserve">行业；制造商为</w:t>
      </w:r>
      <w:r>
        <w:rPr>
          <w:rFonts w:hint="eastAsia" w:ascii="宋体" w:hAnsi="宋体" w:cs="宋体"/>
          <w:spacing w:val="6"/>
          <w:sz w:val="24"/>
          <w:highlight w:val="none"/>
          <w:u w:val="single"/>
        </w:rPr>
        <w:t xml:space="preserve">（企业名称）</w:t>
      </w:r>
      <w:r>
        <w:rPr>
          <w:rFonts w:hint="eastAsia" w:ascii="宋体" w:hAnsi="宋体" w:cs="宋体"/>
          <w:spacing w:val="6"/>
          <w:sz w:val="24"/>
          <w:highlight w:val="none"/>
        </w:rPr>
        <w:t xml:space="preserve">，从业人员人，营业收入为</w:t>
      </w:r>
      <w:r>
        <w:rPr>
          <w:rFonts w:hint="eastAsia" w:ascii="宋体" w:hAnsi="宋体" w:cs="宋体"/>
          <w:b/>
          <w:spacing w:val="6"/>
          <w:sz w:val="24"/>
          <w:highlight w:val="none"/>
          <w:u w:val="single"/>
        </w:rPr>
        <w:t xml:space="preserve">***</w:t>
      </w:r>
      <w:r>
        <w:rPr>
          <w:rFonts w:hint="eastAsia" w:ascii="宋体" w:hAnsi="宋体" w:cs="宋体"/>
          <w:spacing w:val="6"/>
          <w:sz w:val="24"/>
          <w:highlight w:val="none"/>
        </w:rPr>
        <w:t xml:space="preserve">万元，资产总额为</w:t>
      </w:r>
      <w:r>
        <w:rPr>
          <w:rFonts w:hint="eastAsia" w:ascii="宋体" w:hAnsi="宋体" w:cs="宋体"/>
          <w:b/>
          <w:spacing w:val="6"/>
          <w:sz w:val="24"/>
          <w:highlight w:val="none"/>
          <w:u w:val="single"/>
        </w:rPr>
        <w:t xml:space="preserve">***</w:t>
      </w:r>
      <w:r>
        <w:rPr>
          <w:rFonts w:hint="eastAsia" w:ascii="宋体" w:hAnsi="宋体" w:cs="宋体"/>
          <w:spacing w:val="6"/>
          <w:sz w:val="24"/>
          <w:highlight w:val="none"/>
        </w:rPr>
        <w:t xml:space="preserve">万元，属于</w:t>
      </w:r>
      <w:r>
        <w:rPr>
          <w:rFonts w:hint="eastAsia" w:ascii="宋体" w:hAnsi="宋体" w:cs="宋体"/>
          <w:spacing w:val="6"/>
          <w:sz w:val="24"/>
          <w:highlight w:val="none"/>
          <w:u w:val="single"/>
        </w:rPr>
        <w:t xml:space="preserve">（中型企业、小型企业、微型企业）如是，</w:t>
      </w:r>
      <w:r>
        <w:rPr>
          <w:rFonts w:hint="eastAsia" w:ascii="宋体" w:hAnsi="宋体" w:cs="宋体"/>
          <w:b/>
          <w:spacing w:val="6"/>
          <w:sz w:val="24"/>
          <w:highlight w:val="none"/>
          <w:u w:val="single"/>
        </w:rPr>
        <w:t xml:space="preserve">三者须选其一</w:t>
      </w:r>
      <w:r>
        <w:rPr>
          <w:rFonts w:hint="eastAsia" w:ascii="宋体" w:hAnsi="宋体" w:cs="宋体"/>
          <w:b/>
          <w:spacing w:val="6"/>
          <w:sz w:val="24"/>
          <w:highlight w:val="none"/>
        </w:rPr>
        <w:t xml:space="preserve">；</w:t>
      </w:r>
      <w:r/>
    </w:p>
    <w:p>
      <w:pPr>
        <w:pStyle w:val="2313"/>
        <w:ind w:firstLine="584"/>
        <w:jc w:val="left"/>
        <w:spacing w:line="360" w:lineRule="auto"/>
        <w:rPr>
          <w:rFonts w:ascii="宋体" w:hAnsi="宋体" w:cs="宋体"/>
          <w:spacing w:val="6"/>
          <w:sz w:val="24"/>
          <w:highlight w:val="none"/>
        </w:rPr>
      </w:pPr>
      <w:r>
        <w:rPr>
          <w:rFonts w:hint="eastAsia" w:ascii="宋体" w:hAnsi="宋体" w:cs="宋体"/>
          <w:b/>
          <w:spacing w:val="6"/>
          <w:sz w:val="24"/>
          <w:highlight w:val="none"/>
          <w:lang w:val="en-US" w:eastAsia="zh-CN"/>
        </w:rPr>
        <w:t xml:space="preserve">3.</w:t>
      </w:r>
      <w:r>
        <w:rPr>
          <w:rFonts w:hint="eastAsia" w:ascii="宋体" w:hAnsi="宋体" w:cs="宋体"/>
          <w:b/>
          <w:bCs/>
          <w:spacing w:val="6"/>
          <w:sz w:val="24"/>
          <w:highlight w:val="none"/>
          <w:u w:val="single"/>
          <w:lang w:val="en-US" w:eastAsia="zh-CN"/>
        </w:rPr>
        <w:t xml:space="preserve">                             </w:t>
      </w:r>
      <w:r>
        <w:rPr>
          <w:rFonts w:hint="eastAsia" w:ascii="宋体" w:hAnsi="宋体" w:cs="宋体"/>
          <w:spacing w:val="6"/>
          <w:sz w:val="24"/>
          <w:highlight w:val="none"/>
        </w:rPr>
        <w:t xml:space="preserve">，属于</w:t>
      </w:r>
      <w:r>
        <w:rPr>
          <w:rFonts w:hint="eastAsia" w:ascii="宋体" w:hAnsi="宋体" w:cs="宋体"/>
          <w:b/>
          <w:spacing w:val="6"/>
          <w:sz w:val="24"/>
          <w:highlight w:val="none"/>
          <w:u w:val="single"/>
        </w:rPr>
        <w:t xml:space="preserve">工业</w:t>
      </w:r>
      <w:r>
        <w:rPr>
          <w:rFonts w:hint="eastAsia" w:ascii="宋体" w:hAnsi="宋体" w:cs="宋体"/>
          <w:spacing w:val="6"/>
          <w:sz w:val="24"/>
          <w:highlight w:val="none"/>
        </w:rPr>
        <w:t xml:space="preserve">行业；制造商为</w:t>
      </w:r>
      <w:r>
        <w:rPr>
          <w:rFonts w:hint="eastAsia" w:ascii="宋体" w:hAnsi="宋体" w:cs="宋体"/>
          <w:spacing w:val="6"/>
          <w:sz w:val="24"/>
          <w:highlight w:val="none"/>
          <w:u w:val="single"/>
        </w:rPr>
        <w:t xml:space="preserve">（企业名称）</w:t>
      </w:r>
      <w:r>
        <w:rPr>
          <w:rFonts w:hint="eastAsia" w:ascii="宋体" w:hAnsi="宋体" w:cs="宋体"/>
          <w:spacing w:val="6"/>
          <w:sz w:val="24"/>
          <w:highlight w:val="none"/>
        </w:rPr>
        <w:t xml:space="preserve">，从业人员人，营业收入为</w:t>
      </w:r>
      <w:r>
        <w:rPr>
          <w:rFonts w:hint="eastAsia" w:ascii="宋体" w:hAnsi="宋体" w:cs="宋体"/>
          <w:b/>
          <w:spacing w:val="6"/>
          <w:sz w:val="24"/>
          <w:highlight w:val="none"/>
          <w:u w:val="single"/>
        </w:rPr>
        <w:t xml:space="preserve">***</w:t>
      </w:r>
      <w:r>
        <w:rPr>
          <w:rFonts w:hint="eastAsia" w:ascii="宋体" w:hAnsi="宋体" w:cs="宋体"/>
          <w:spacing w:val="6"/>
          <w:sz w:val="24"/>
          <w:highlight w:val="none"/>
        </w:rPr>
        <w:t xml:space="preserve">万元，资产总额为</w:t>
      </w:r>
      <w:r>
        <w:rPr>
          <w:rFonts w:hint="eastAsia" w:ascii="宋体" w:hAnsi="宋体" w:cs="宋体"/>
          <w:b/>
          <w:spacing w:val="6"/>
          <w:sz w:val="24"/>
          <w:highlight w:val="none"/>
          <w:u w:val="single"/>
        </w:rPr>
        <w:t xml:space="preserve">***</w:t>
      </w:r>
      <w:r>
        <w:rPr>
          <w:rFonts w:hint="eastAsia" w:ascii="宋体" w:hAnsi="宋体" w:cs="宋体"/>
          <w:spacing w:val="6"/>
          <w:sz w:val="24"/>
          <w:highlight w:val="none"/>
        </w:rPr>
        <w:t xml:space="preserve">万元，属于</w:t>
      </w:r>
      <w:r>
        <w:rPr>
          <w:rFonts w:hint="eastAsia" w:ascii="宋体" w:hAnsi="宋体" w:cs="宋体"/>
          <w:spacing w:val="6"/>
          <w:sz w:val="24"/>
          <w:highlight w:val="none"/>
          <w:u w:val="single"/>
        </w:rPr>
        <w:t xml:space="preserve">（中型企业、小型企业、微型企业）如是，</w:t>
      </w:r>
      <w:r>
        <w:rPr>
          <w:rFonts w:hint="eastAsia" w:ascii="宋体" w:hAnsi="宋体" w:cs="宋体"/>
          <w:b/>
          <w:spacing w:val="6"/>
          <w:sz w:val="24"/>
          <w:highlight w:val="none"/>
          <w:u w:val="single"/>
        </w:rPr>
        <w:t xml:space="preserve">三者须选其一</w:t>
      </w:r>
      <w:r>
        <w:rPr>
          <w:rFonts w:hint="eastAsia" w:ascii="宋体" w:hAnsi="宋体" w:cs="宋体"/>
          <w:b/>
          <w:spacing w:val="6"/>
          <w:sz w:val="24"/>
          <w:highlight w:val="none"/>
        </w:rPr>
        <w:t xml:space="preserve">；</w:t>
      </w:r>
      <w:r/>
    </w:p>
    <w:p>
      <w:pPr>
        <w:pStyle w:val="2313"/>
        <w:ind w:firstLine="584"/>
        <w:jc w:val="left"/>
        <w:spacing w:line="360" w:lineRule="auto"/>
        <w:rPr>
          <w:rFonts w:ascii="宋体" w:hAnsi="宋体" w:cs="宋体"/>
          <w:spacing w:val="6"/>
          <w:sz w:val="24"/>
          <w:highlight w:val="none"/>
        </w:rPr>
      </w:pPr>
      <w:r>
        <w:rPr>
          <w:rFonts w:hint="eastAsia" w:ascii="宋体" w:hAnsi="宋体" w:cs="宋体"/>
          <w:spacing w:val="6"/>
          <w:sz w:val="24"/>
          <w:highlight w:val="none"/>
        </w:rPr>
        <w:t xml:space="preserve">……</w:t>
      </w:r>
      <w:r/>
    </w:p>
    <w:p>
      <w:pPr>
        <w:pStyle w:val="2313"/>
        <w:ind w:firstLine="584"/>
        <w:jc w:val="left"/>
        <w:spacing w:line="360" w:lineRule="auto"/>
        <w:rPr>
          <w:rFonts w:ascii="宋体" w:hAnsi="宋体" w:cs="宋体"/>
          <w:spacing w:val="6"/>
          <w:sz w:val="24"/>
          <w:highlight w:val="none"/>
        </w:rPr>
      </w:pPr>
      <w:r>
        <w:rPr>
          <w:rFonts w:hint="eastAsia" w:ascii="宋体" w:hAnsi="宋体" w:cs="宋体"/>
          <w:spacing w:val="6"/>
          <w:sz w:val="24"/>
          <w:highlight w:val="none"/>
        </w:rPr>
        <w:t xml:space="preserve">以上企业，不属于大企业的分支机构，不存在控股股东为大企业的情形，也不存在与大企业的负责人为同一人的情形。</w:t>
      </w:r>
      <w:r/>
    </w:p>
    <w:p>
      <w:pPr>
        <w:pStyle w:val="2313"/>
        <w:ind w:firstLine="584"/>
        <w:jc w:val="left"/>
        <w:spacing w:line="360" w:lineRule="auto"/>
        <w:rPr>
          <w:rFonts w:ascii="宋体" w:hAnsi="宋体" w:cs="宋体"/>
          <w:spacing w:val="6"/>
          <w:sz w:val="24"/>
          <w:highlight w:val="none"/>
        </w:rPr>
      </w:pPr>
      <w:r>
        <w:rPr>
          <w:rFonts w:hint="eastAsia" w:ascii="宋体" w:hAnsi="宋体" w:cs="宋体"/>
          <w:spacing w:val="6"/>
          <w:sz w:val="24"/>
          <w:highlight w:val="none"/>
        </w:rPr>
        <w:t xml:space="preserve">本企业对上述声明内容的真实性负责。如有虚假，将依法承担相应责任。</w:t>
      </w:r>
      <w:r/>
    </w:p>
    <w:p>
      <w:pPr>
        <w:pStyle w:val="2313"/>
        <w:ind w:firstLine="584"/>
        <w:jc w:val="left"/>
        <w:spacing w:line="360" w:lineRule="auto"/>
        <w:rPr>
          <w:rFonts w:ascii="宋体" w:hAnsi="宋体" w:cs="宋体"/>
          <w:spacing w:val="6"/>
          <w:sz w:val="24"/>
          <w:highlight w:val="none"/>
        </w:rPr>
      </w:pPr>
      <w:r>
        <w:rPr>
          <w:rFonts w:hint="eastAsia" w:ascii="宋体" w:hAnsi="宋体" w:cs="宋体"/>
          <w:spacing w:val="6"/>
          <w:sz w:val="24"/>
          <w:highlight w:val="none"/>
        </w:rPr>
        <w:t xml:space="preserve">企业名称（盖章）：</w:t>
      </w:r>
      <w:r/>
    </w:p>
    <w:p>
      <w:pPr>
        <w:pStyle w:val="2313"/>
        <w:ind w:firstLine="584"/>
        <w:jc w:val="left"/>
        <w:spacing w:line="360" w:lineRule="auto"/>
        <w:rPr>
          <w:rFonts w:ascii="宋体" w:hAnsi="宋体" w:cs="宋体"/>
          <w:spacing w:val="6"/>
          <w:sz w:val="24"/>
          <w:highlight w:val="none"/>
        </w:rPr>
      </w:pPr>
      <w:r>
        <w:rPr>
          <w:rFonts w:hint="eastAsia" w:ascii="宋体" w:hAnsi="宋体" w:cs="宋体"/>
          <w:spacing w:val="6"/>
          <w:sz w:val="24"/>
          <w:highlight w:val="none"/>
        </w:rPr>
        <w:t xml:space="preserve">日期：</w:t>
      </w:r>
      <w:r/>
    </w:p>
    <w:p>
      <w:pPr>
        <w:pStyle w:val="732"/>
        <w:ind w:firstLine="584"/>
        <w:jc w:val="left"/>
        <w:spacing w:line="560" w:lineRule="exact"/>
        <w:rPr>
          <w:rFonts w:ascii="宋体" w:hAnsi="宋体" w:cs="宋体"/>
          <w:spacing w:val="6"/>
          <w:sz w:val="24"/>
          <w:highlight w:val="none"/>
        </w:rPr>
      </w:pPr>
      <w:r>
        <w:rPr>
          <w:rFonts w:hint="eastAsia" w:ascii="宋体" w:hAnsi="宋体" w:cs="宋体"/>
          <w:spacing w:val="6"/>
          <w:sz w:val="24"/>
          <w:highlight w:val="none"/>
        </w:rPr>
        <w:t xml:space="preserve">注：1.从业人员、营业收入、资产总额填报上一年度数据，无上一年度数据的新成立企业可不填报。</w:t>
      </w:r>
      <w:r/>
    </w:p>
    <w:p>
      <w:pPr>
        <w:pStyle w:val="732"/>
        <w:ind w:firstLine="584"/>
        <w:jc w:val="left"/>
        <w:spacing w:line="560" w:lineRule="exact"/>
        <w:rPr>
          <w:rFonts w:ascii="宋体" w:hAnsi="宋体" w:cs="宋体"/>
          <w:spacing w:val="6"/>
          <w:sz w:val="24"/>
          <w:highlight w:val="none"/>
        </w:rPr>
      </w:pPr>
      <w:r>
        <w:rPr>
          <w:rFonts w:hint="eastAsia" w:ascii="宋体" w:hAnsi="宋体" w:cs="宋体"/>
          <w:spacing w:val="6"/>
          <w:sz w:val="24"/>
          <w:highlight w:val="none"/>
        </w:rPr>
        <w:t xml:space="preserve">2.本声明函中“属于（中型企业、小型企业、微型企业）”的内容，必须且只能选择其中之一填写。</w:t>
      </w:r>
      <w:r/>
    </w:p>
    <w:p>
      <w:pPr>
        <w:pStyle w:val="732"/>
        <w:ind w:firstLine="584"/>
        <w:jc w:val="left"/>
        <w:spacing w:line="560" w:lineRule="exact"/>
        <w:rPr>
          <w:rFonts w:ascii="宋体" w:hAnsi="宋体" w:cs="宋体"/>
          <w:spacing w:val="6"/>
          <w:sz w:val="24"/>
          <w:highlight w:val="none"/>
        </w:rPr>
      </w:pPr>
      <w:r>
        <w:rPr>
          <w:rFonts w:hint="eastAsia" w:ascii="宋体" w:hAnsi="宋体" w:cs="宋体"/>
          <w:spacing w:val="6"/>
          <w:sz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732"/>
        <w:jc w:val="center"/>
        <w:spacing w:line="560" w:lineRule="exact"/>
        <w:rPr>
          <w:rFonts w:ascii="仿宋" w:hAnsi="仿宋" w:eastAsia="仿宋" w:cs="仿宋"/>
          <w:i w:val="0"/>
          <w:iCs w:val="0"/>
          <w:caps w:val="0"/>
          <w:smallCaps w:val="0"/>
          <w:color w:val="000000"/>
          <w:spacing w:val="0"/>
          <w:sz w:val="36"/>
          <w:szCs w:val="36"/>
          <w:highlight w:val="none"/>
        </w:rPr>
      </w:pPr>
      <w:r>
        <w:rPr>
          <w:rFonts w:hint="eastAsia" w:ascii="宋体" w:hAnsi="宋体" w:cs="宋体"/>
          <w:sz w:val="24"/>
          <w:highlight w:val="none"/>
        </w:rPr>
        <w:br w:type="page" w:clear="all"/>
      </w:r>
      <w:r>
        <w:rPr>
          <w:rFonts w:hint="eastAsia" w:ascii="宋体" w:hAnsi="宋体" w:eastAsia="宋体" w:cs="宋体"/>
          <w:b/>
          <w:sz w:val="32"/>
          <w:szCs w:val="32"/>
          <w:highlight w:val="none"/>
          <w:lang w:eastAsia="zh-CN"/>
        </w:rPr>
        <w:t xml:space="preserve">（</w:t>
      </w:r>
      <w:r>
        <w:rPr>
          <w:rFonts w:hint="eastAsia" w:ascii="宋体" w:hAnsi="宋体" w:eastAsia="宋体" w:cs="宋体"/>
          <w:b/>
          <w:sz w:val="32"/>
          <w:szCs w:val="32"/>
          <w:highlight w:val="none"/>
          <w:lang w:val="en-US" w:eastAsia="zh-CN"/>
        </w:rPr>
        <w:t xml:space="preserve">二</w:t>
      </w:r>
      <w:r>
        <w:rPr>
          <w:rFonts w:hint="eastAsia" w:ascii="宋体" w:hAnsi="宋体" w:eastAsia="宋体" w:cs="宋体"/>
          <w:b/>
          <w:sz w:val="32"/>
          <w:szCs w:val="32"/>
          <w:highlight w:val="none"/>
          <w:lang w:eastAsia="zh-CN"/>
        </w:rPr>
        <w:t xml:space="preserve">）</w:t>
      </w:r>
      <w:r>
        <w:rPr>
          <w:rFonts w:hint="eastAsia" w:ascii="宋体" w:hAnsi="宋体" w:eastAsia="宋体" w:cs="宋体"/>
          <w:b/>
          <w:sz w:val="32"/>
          <w:szCs w:val="32"/>
          <w:highlight w:val="none"/>
        </w:rPr>
        <w:t xml:space="preserve">关于符合本国产品标准的声明函</w:t>
      </w:r>
      <w:r/>
    </w:p>
    <w:p>
      <w:pPr>
        <w:pStyle w:val="78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000000"/>
          <w:spacing w:val="0"/>
          <w:sz w:val="28"/>
          <w:szCs w:val="28"/>
          <w:highlight w:val="none"/>
          <w:shd w:val="clear" w:color="auto" w:fill="ffffff"/>
          <w:vertAlign w:val="baseline"/>
        </w:rPr>
        <w:t xml:space="preserve"> </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本公司（单位）郑重声明，</w:t>
      </w:r>
      <w:r>
        <w:rPr>
          <w:rFonts w:hint="eastAsia" w:ascii="宋体" w:hAnsi="宋体" w:eastAsia="宋体" w:cs="宋体"/>
          <w:b/>
          <w:bCs/>
          <w:i w:val="0"/>
          <w:iCs w:val="0"/>
          <w:caps w:val="0"/>
          <w:smallCaps w:val="0"/>
          <w:color w:val="000000"/>
          <w:spacing w:val="0"/>
          <w:sz w:val="24"/>
          <w:szCs w:val="24"/>
          <w:highlight w:val="none"/>
          <w:shd w:val="clear" w:color="auto" w:fill="ffffff"/>
          <w:vertAlign w:val="baseline"/>
        </w:rPr>
        <w:t xml:space="preserve">根据《国务院办公厅关于在政府采购中实施本国产品标准及相关政策的通知》（国办发〔2025〕34号）的规定</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，本公司（单位）提供的以下产品属于本国产品。具体情况如下：</w:t>
      </w:r>
      <w:r/>
    </w:p>
    <w:p>
      <w:pPr>
        <w:pStyle w:val="78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pacing w:val="6"/>
          <w:sz w:val="24"/>
          <w:szCs w:val="24"/>
          <w:highlight w:val="none"/>
        </w:rPr>
        <w:t xml:space="preserve">1.</w:t>
      </w:r>
      <w:r>
        <w:rPr>
          <w:rFonts w:hint="eastAsia" w:cs="宋体"/>
          <w:b/>
          <w:bCs/>
          <w:sz w:val="24"/>
          <w:szCs w:val="24"/>
          <w:highlight w:val="none"/>
          <w:u w:val="single"/>
          <w:lang w:eastAsia="zh-CN"/>
        </w:rPr>
        <w:t xml:space="preserve">X射线计算机体层摄影设备（CT）</w:t>
      </w:r>
      <w:r>
        <w:rPr>
          <w:rFonts w:hint="eastAsia" w:ascii="宋体" w:hAnsi="宋体" w:eastAsia="宋体" w:cs="宋体"/>
          <w:b/>
          <w:bCs/>
          <w:spacing w:val="6"/>
          <w:sz w:val="24"/>
          <w:szCs w:val="24"/>
          <w:highlight w:val="none"/>
        </w:rPr>
        <w:t xml:space="preserve">，</w:t>
      </w:r>
      <w:r>
        <w:rPr>
          <w:rStyle w:val="798"/>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1</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，生产厂为</w:t>
      </w:r>
      <w:r>
        <w:rPr>
          <w:rStyle w:val="798"/>
          <w:rFonts w:hint="eastAsia" w:ascii="宋体" w:hAnsi="宋体" w:eastAsia="宋体" w:cs="宋体"/>
          <w:i w:val="0"/>
          <w:iCs w:val="0"/>
          <w:caps w:val="0"/>
          <w:smallCaps w:val="0"/>
          <w:color w:val="000000"/>
          <w:spacing w:val="0"/>
          <w:sz w:val="24"/>
          <w:szCs w:val="24"/>
          <w:highlight w:val="none"/>
          <w:u w:val="single"/>
          <w:shd w:val="clear" w:color="auto" w:fill="ffffff"/>
          <w:vertAlign w:val="baseline"/>
        </w:rPr>
        <w:t xml:space="preserve">（厂名</w:t>
      </w:r>
      <w:r>
        <w:rPr>
          <w:rStyle w:val="798"/>
          <w:rFonts w:hint="eastAsia" w:ascii="宋体" w:hAnsi="宋体" w:eastAsia="宋体" w:cs="宋体"/>
          <w:i w:val="0"/>
          <w:iCs w:val="0"/>
          <w:caps w:val="0"/>
          <w:smallCaps w:val="0"/>
          <w:color w:val="000000"/>
          <w:spacing w:val="0"/>
          <w:sz w:val="24"/>
          <w:szCs w:val="24"/>
          <w:highlight w:val="none"/>
          <w:u w:val="single"/>
          <w:shd w:val="clear" w:color="auto" w:fill="ffffff"/>
          <w:vertAlign w:val="baseline"/>
          <w:lang w:val="en-US" w:eastAsia="zh-CN"/>
        </w:rPr>
        <w:t xml:space="preserve">***</w:t>
      </w:r>
      <w:r>
        <w:rPr>
          <w:rStyle w:val="798"/>
          <w:rFonts w:hint="eastAsia" w:ascii="宋体" w:hAnsi="宋体" w:eastAsia="宋体" w:cs="宋体"/>
          <w:i w:val="0"/>
          <w:iCs w:val="0"/>
          <w:caps w:val="0"/>
          <w:smallCaps w:val="0"/>
          <w:color w:val="000000"/>
          <w:spacing w:val="0"/>
          <w:sz w:val="24"/>
          <w:szCs w:val="24"/>
          <w:highlight w:val="none"/>
          <w:u w:val="single"/>
          <w:shd w:val="clear" w:color="auto" w:fill="ffffff"/>
          <w:vertAlign w:val="baseline"/>
        </w:rPr>
        <w:t xml:space="preserve">）</w:t>
      </w:r>
      <w:r>
        <w:rPr>
          <w:rStyle w:val="798"/>
          <w:rFonts w:hint="eastAsia" w:ascii="宋体" w:hAnsi="宋体" w:eastAsia="宋体" w:cs="宋体"/>
          <w:i w:val="0"/>
          <w:iCs w:val="0"/>
          <w:caps w:val="0"/>
          <w:smallCaps w:val="0"/>
          <w:color w:val="000000"/>
          <w:spacing w:val="0"/>
          <w:sz w:val="24"/>
          <w:szCs w:val="24"/>
          <w:highlight w:val="none"/>
          <w:u w:val="single"/>
          <w:shd w:val="clear" w:color="auto" w:fill="ffffff"/>
          <w:vertAlign w:val="baseline"/>
          <w:lang w:eastAsia="zh-CN"/>
        </w:rPr>
        <w:t xml:space="preserve">，</w:t>
      </w:r>
      <w:r>
        <w:rPr>
          <w:rStyle w:val="798"/>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2</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，厂址为</w:t>
      </w:r>
      <w:r>
        <w:rPr>
          <w:rStyle w:val="798"/>
          <w:rFonts w:hint="eastAsia" w:ascii="宋体" w:hAnsi="宋体" w:eastAsia="宋体" w:cs="宋体"/>
          <w:i w:val="0"/>
          <w:iCs w:val="0"/>
          <w:caps w:val="0"/>
          <w:smallCaps w:val="0"/>
          <w:color w:val="000000"/>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000000"/>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Style w:val="798"/>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Fonts w:hint="eastAsia" w:cs="宋体"/>
          <w:b/>
          <w:bCs/>
          <w:sz w:val="24"/>
          <w:szCs w:val="24"/>
          <w:highlight w:val="none"/>
          <w:u w:val="single"/>
          <w:lang w:eastAsia="zh-CN"/>
        </w:rPr>
        <w:t xml:space="preserve">X射线计算机体层摄影设备（CT）</w:t>
      </w:r>
      <w:r>
        <w:rPr>
          <w:rStyle w:val="798"/>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的中国境内生产的组件成本占比≥</w:t>
      </w:r>
      <w:r>
        <w:rPr>
          <w:rStyle w:val="798"/>
          <w:rFonts w:hint="eastAsia" w:ascii="宋体" w:hAnsi="宋体" w:eastAsia="宋体" w:cs="宋体"/>
          <w:i w:val="0"/>
          <w:iCs w:val="0"/>
          <w:caps w:val="0"/>
          <w:smallCaps w:val="0"/>
          <w:color w:val="000000"/>
          <w:spacing w:val="0"/>
          <w:sz w:val="24"/>
          <w:szCs w:val="24"/>
          <w:highlight w:val="none"/>
          <w:u w:val="single"/>
          <w:shd w:val="clear" w:color="auto" w:fill="ffffff"/>
          <w:vertAlign w:val="baseline"/>
        </w:rPr>
        <w:t xml:space="preserve">（规定比例）</w:t>
      </w:r>
      <w:r>
        <w:rPr>
          <w:rStyle w:val="798"/>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3</w:t>
      </w:r>
      <w:r>
        <w:rPr>
          <w:rStyle w:val="798"/>
          <w:rFonts w:hint="eastAsia" w:ascii="宋体" w:hAnsi="宋体" w:eastAsia="宋体" w:cs="宋体"/>
          <w:i w:val="0"/>
          <w:iCs w:val="0"/>
          <w:caps w:val="0"/>
          <w:smallCaps w:val="0"/>
          <w:color w:val="000000"/>
          <w:spacing w:val="0"/>
          <w:sz w:val="24"/>
          <w:szCs w:val="24"/>
          <w:highlight w:val="none"/>
          <w:shd w:val="clear" w:color="auto" w:fill="ffffff"/>
          <w:vertAlign w:val="baseline"/>
          <w:lang w:eastAsia="zh-CN"/>
        </w:rPr>
        <w:t xml:space="preserve">，</w:t>
      </w:r>
      <w:r>
        <w:rPr>
          <w:rStyle w:val="798"/>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Fonts w:hint="eastAsia" w:cs="宋体"/>
          <w:b/>
          <w:bCs/>
          <w:sz w:val="24"/>
          <w:szCs w:val="24"/>
          <w:highlight w:val="none"/>
          <w:u w:val="single"/>
          <w:lang w:eastAsia="zh-CN"/>
        </w:rPr>
        <w:t xml:space="preserve">X射线计算机体层摄影设备（CT）</w:t>
      </w:r>
      <w:r>
        <w:rPr>
          <w:rStyle w:val="798"/>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的</w:t>
      </w:r>
      <w:r>
        <w:rPr>
          <w:rStyle w:val="798"/>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Style w:val="798"/>
          <w:rFonts w:hint="eastAsia" w:ascii="宋体" w:hAnsi="宋体" w:eastAsia="宋体" w:cs="宋体"/>
          <w:i w:val="0"/>
          <w:iCs w:val="0"/>
          <w:caps w:val="0"/>
          <w:smallCaps w:val="0"/>
          <w:color w:val="000000"/>
          <w:spacing w:val="0"/>
          <w:sz w:val="24"/>
          <w:szCs w:val="24"/>
          <w:highlight w:val="none"/>
          <w:u w:val="single"/>
          <w:shd w:val="clear" w:color="auto" w:fill="ffffff"/>
          <w:vertAlign w:val="baseline"/>
        </w:rPr>
        <w:t xml:space="preserve">关键组件</w:t>
      </w:r>
      <w:r>
        <w:rPr>
          <w:rStyle w:val="798"/>
          <w:rFonts w:hint="eastAsia" w:ascii="宋体" w:hAnsi="宋体" w:eastAsia="宋体" w:cs="宋体"/>
          <w:i w:val="0"/>
          <w:iCs w:val="0"/>
          <w:caps w:val="0"/>
          <w:smallCaps w:val="0"/>
          <w:color w:val="000000"/>
          <w:spacing w:val="0"/>
          <w:sz w:val="24"/>
          <w:szCs w:val="24"/>
          <w:highlight w:val="none"/>
          <w:u w:val="single"/>
          <w:shd w:val="clear" w:color="auto" w:fill="ffffff"/>
          <w:vertAlign w:val="baseline"/>
          <w:lang w:val="en-US" w:eastAsia="zh-CN"/>
        </w:rPr>
        <w:t xml:space="preserve">***</w:t>
      </w:r>
      <w:r>
        <w:rPr>
          <w:rStyle w:val="798"/>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）4</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在中国境内生产。</w:t>
      </w:r>
      <w:r>
        <w:rPr>
          <w:rStyle w:val="798"/>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Fonts w:hint="eastAsia" w:cs="宋体"/>
          <w:b/>
          <w:bCs/>
          <w:sz w:val="24"/>
          <w:szCs w:val="24"/>
          <w:highlight w:val="none"/>
          <w:u w:val="single"/>
          <w:lang w:eastAsia="zh-CN"/>
        </w:rPr>
        <w:t xml:space="preserve">X射线计算机体层摄影设备（CT）</w:t>
      </w:r>
      <w:r>
        <w:rPr>
          <w:rStyle w:val="798"/>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的</w:t>
      </w:r>
      <w:r>
        <w:rPr>
          <w:rStyle w:val="798"/>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Style w:val="798"/>
          <w:rFonts w:hint="eastAsia" w:ascii="宋体" w:hAnsi="宋体" w:eastAsia="宋体" w:cs="宋体"/>
          <w:i w:val="0"/>
          <w:iCs w:val="0"/>
          <w:caps w:val="0"/>
          <w:smallCaps w:val="0"/>
          <w:color w:val="000000"/>
          <w:spacing w:val="0"/>
          <w:sz w:val="24"/>
          <w:szCs w:val="24"/>
          <w:highlight w:val="none"/>
          <w:u w:val="single"/>
          <w:shd w:val="clear" w:color="auto" w:fill="ffffff"/>
          <w:vertAlign w:val="baseline"/>
        </w:rPr>
        <w:t xml:space="preserve">关键工序</w:t>
      </w:r>
      <w:r>
        <w:rPr>
          <w:rStyle w:val="798"/>
          <w:rFonts w:hint="eastAsia" w:ascii="宋体" w:hAnsi="宋体" w:eastAsia="宋体" w:cs="宋体"/>
          <w:i w:val="0"/>
          <w:iCs w:val="0"/>
          <w:caps w:val="0"/>
          <w:smallCaps w:val="0"/>
          <w:color w:val="000000"/>
          <w:spacing w:val="0"/>
          <w:sz w:val="24"/>
          <w:szCs w:val="24"/>
          <w:highlight w:val="none"/>
          <w:u w:val="single"/>
          <w:shd w:val="clear" w:color="auto" w:fill="ffffff"/>
          <w:vertAlign w:val="baseline"/>
          <w:lang w:val="en-US" w:eastAsia="zh-CN"/>
        </w:rPr>
        <w:t xml:space="preserve">***</w:t>
      </w:r>
      <w:r>
        <w:rPr>
          <w:rStyle w:val="798"/>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）5</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在中国境内完成。</w:t>
      </w:r>
      <w:r/>
    </w:p>
    <w:p>
      <w:pPr>
        <w:pStyle w:val="78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pacing w:val="6"/>
          <w:sz w:val="24"/>
          <w:szCs w:val="24"/>
          <w:highlight w:val="none"/>
          <w:lang w:val="en-US" w:eastAsia="zh-CN"/>
        </w:rPr>
        <w:t xml:space="preserve">2.</w:t>
      </w:r>
      <w:r>
        <w:rPr>
          <w:rFonts w:hint="eastAsia" w:cs="宋体"/>
          <w:b/>
          <w:bCs/>
          <w:sz w:val="24"/>
          <w:szCs w:val="24"/>
          <w:highlight w:val="none"/>
          <w:u w:val="single"/>
          <w:lang w:val="en-US" w:eastAsia="zh-CN"/>
        </w:rPr>
        <w:t xml:space="preserve">                        </w:t>
      </w:r>
      <w:r>
        <w:rPr>
          <w:rFonts w:hint="eastAsia" w:ascii="宋体" w:hAnsi="宋体" w:eastAsia="宋体" w:cs="宋体"/>
          <w:b/>
          <w:bCs/>
          <w:spacing w:val="6"/>
          <w:sz w:val="24"/>
          <w:szCs w:val="24"/>
          <w:highlight w:val="none"/>
        </w:rPr>
        <w:t xml:space="preserve">，</w:t>
      </w:r>
      <w:r>
        <w:rPr>
          <w:rStyle w:val="798"/>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1</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，生产厂为</w:t>
      </w:r>
      <w:r>
        <w:rPr>
          <w:rStyle w:val="798"/>
          <w:rFonts w:hint="eastAsia" w:ascii="宋体" w:hAnsi="宋体" w:eastAsia="宋体" w:cs="宋体"/>
          <w:i w:val="0"/>
          <w:iCs w:val="0"/>
          <w:caps w:val="0"/>
          <w:smallCaps w:val="0"/>
          <w:color w:val="000000"/>
          <w:spacing w:val="0"/>
          <w:sz w:val="24"/>
          <w:szCs w:val="24"/>
          <w:highlight w:val="none"/>
          <w:u w:val="single"/>
          <w:shd w:val="clear" w:color="auto" w:fill="ffffff"/>
          <w:vertAlign w:val="baseline"/>
        </w:rPr>
        <w:t xml:space="preserve">（厂名</w:t>
      </w:r>
      <w:r>
        <w:rPr>
          <w:rStyle w:val="798"/>
          <w:rFonts w:hint="eastAsia" w:ascii="宋体" w:hAnsi="宋体" w:eastAsia="宋体" w:cs="宋体"/>
          <w:i w:val="0"/>
          <w:iCs w:val="0"/>
          <w:caps w:val="0"/>
          <w:smallCaps w:val="0"/>
          <w:color w:val="000000"/>
          <w:spacing w:val="0"/>
          <w:sz w:val="24"/>
          <w:szCs w:val="24"/>
          <w:highlight w:val="none"/>
          <w:u w:val="single"/>
          <w:shd w:val="clear" w:color="auto" w:fill="ffffff"/>
          <w:vertAlign w:val="baseline"/>
          <w:lang w:val="en-US" w:eastAsia="zh-CN"/>
        </w:rPr>
        <w:t xml:space="preserve">***</w:t>
      </w:r>
      <w:r>
        <w:rPr>
          <w:rStyle w:val="798"/>
          <w:rFonts w:hint="eastAsia" w:ascii="宋体" w:hAnsi="宋体" w:eastAsia="宋体" w:cs="宋体"/>
          <w:i w:val="0"/>
          <w:iCs w:val="0"/>
          <w:caps w:val="0"/>
          <w:smallCaps w:val="0"/>
          <w:color w:val="000000"/>
          <w:spacing w:val="0"/>
          <w:sz w:val="24"/>
          <w:szCs w:val="24"/>
          <w:highlight w:val="none"/>
          <w:u w:val="single"/>
          <w:shd w:val="clear" w:color="auto" w:fill="ffffff"/>
          <w:vertAlign w:val="baseline"/>
        </w:rPr>
        <w:t xml:space="preserve">）</w:t>
      </w:r>
      <w:r>
        <w:rPr>
          <w:rStyle w:val="798"/>
          <w:rFonts w:hint="eastAsia" w:ascii="宋体" w:hAnsi="宋体" w:eastAsia="宋体" w:cs="宋体"/>
          <w:i w:val="0"/>
          <w:iCs w:val="0"/>
          <w:caps w:val="0"/>
          <w:smallCaps w:val="0"/>
          <w:color w:val="000000"/>
          <w:spacing w:val="0"/>
          <w:sz w:val="24"/>
          <w:szCs w:val="24"/>
          <w:highlight w:val="none"/>
          <w:u w:val="single"/>
          <w:shd w:val="clear" w:color="auto" w:fill="ffffff"/>
          <w:vertAlign w:val="baseline"/>
          <w:lang w:eastAsia="zh-CN"/>
        </w:rPr>
        <w:t xml:space="preserve">，</w:t>
      </w:r>
      <w:r>
        <w:rPr>
          <w:rStyle w:val="798"/>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2</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，厂址为</w:t>
      </w:r>
      <w:r>
        <w:rPr>
          <w:rStyle w:val="798"/>
          <w:rFonts w:hint="eastAsia" w:ascii="宋体" w:hAnsi="宋体" w:eastAsia="宋体" w:cs="宋体"/>
          <w:i w:val="0"/>
          <w:iCs w:val="0"/>
          <w:caps w:val="0"/>
          <w:smallCaps w:val="0"/>
          <w:color w:val="000000"/>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000000"/>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Style w:val="798"/>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Fonts w:hint="eastAsia" w:cs="宋体"/>
          <w:b/>
          <w:bCs/>
          <w:sz w:val="24"/>
          <w:szCs w:val="24"/>
          <w:highlight w:val="none"/>
          <w:u w:val="single"/>
          <w:lang w:val="en-US" w:eastAsia="zh-CN"/>
        </w:rPr>
        <w:t xml:space="preserve">                        </w:t>
      </w:r>
      <w:r>
        <w:rPr>
          <w:rStyle w:val="798"/>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的中国境内生产的组件成本占比≥</w:t>
      </w:r>
      <w:r>
        <w:rPr>
          <w:rStyle w:val="798"/>
          <w:rFonts w:hint="eastAsia" w:ascii="宋体" w:hAnsi="宋体" w:eastAsia="宋体" w:cs="宋体"/>
          <w:i w:val="0"/>
          <w:iCs w:val="0"/>
          <w:caps w:val="0"/>
          <w:smallCaps w:val="0"/>
          <w:color w:val="000000"/>
          <w:spacing w:val="0"/>
          <w:sz w:val="24"/>
          <w:szCs w:val="24"/>
          <w:highlight w:val="none"/>
          <w:u w:val="single"/>
          <w:shd w:val="clear" w:color="auto" w:fill="ffffff"/>
          <w:vertAlign w:val="baseline"/>
        </w:rPr>
        <w:t xml:space="preserve">（规定比例）</w:t>
      </w:r>
      <w:r>
        <w:rPr>
          <w:rStyle w:val="798"/>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3</w:t>
      </w:r>
      <w:r>
        <w:rPr>
          <w:rStyle w:val="798"/>
          <w:rFonts w:hint="eastAsia" w:ascii="宋体" w:hAnsi="宋体" w:eastAsia="宋体" w:cs="宋体"/>
          <w:i w:val="0"/>
          <w:iCs w:val="0"/>
          <w:caps w:val="0"/>
          <w:smallCaps w:val="0"/>
          <w:color w:val="000000"/>
          <w:spacing w:val="0"/>
          <w:sz w:val="24"/>
          <w:szCs w:val="24"/>
          <w:highlight w:val="none"/>
          <w:shd w:val="clear" w:color="auto" w:fill="ffffff"/>
          <w:vertAlign w:val="baseline"/>
          <w:lang w:eastAsia="zh-CN"/>
        </w:rPr>
        <w:t xml:space="preserve">，</w:t>
      </w:r>
      <w:r>
        <w:rPr>
          <w:rStyle w:val="798"/>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Fonts w:hint="eastAsia" w:cs="宋体"/>
          <w:b/>
          <w:bCs/>
          <w:sz w:val="24"/>
          <w:szCs w:val="24"/>
          <w:highlight w:val="none"/>
          <w:u w:val="single"/>
          <w:lang w:val="en-US" w:eastAsia="zh-CN"/>
        </w:rPr>
        <w:t xml:space="preserve">                        </w:t>
      </w:r>
      <w:r>
        <w:rPr>
          <w:rStyle w:val="798"/>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的</w:t>
      </w:r>
      <w:r>
        <w:rPr>
          <w:rStyle w:val="798"/>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Style w:val="798"/>
          <w:rFonts w:hint="eastAsia" w:ascii="宋体" w:hAnsi="宋体" w:eastAsia="宋体" w:cs="宋体"/>
          <w:i w:val="0"/>
          <w:iCs w:val="0"/>
          <w:caps w:val="0"/>
          <w:smallCaps w:val="0"/>
          <w:color w:val="000000"/>
          <w:spacing w:val="0"/>
          <w:sz w:val="24"/>
          <w:szCs w:val="24"/>
          <w:highlight w:val="none"/>
          <w:u w:val="single"/>
          <w:shd w:val="clear" w:color="auto" w:fill="ffffff"/>
          <w:vertAlign w:val="baseline"/>
        </w:rPr>
        <w:t xml:space="preserve">关键组件</w:t>
      </w:r>
      <w:r>
        <w:rPr>
          <w:rStyle w:val="798"/>
          <w:rFonts w:hint="eastAsia" w:ascii="宋体" w:hAnsi="宋体" w:eastAsia="宋体" w:cs="宋体"/>
          <w:i w:val="0"/>
          <w:iCs w:val="0"/>
          <w:caps w:val="0"/>
          <w:smallCaps w:val="0"/>
          <w:color w:val="000000"/>
          <w:spacing w:val="0"/>
          <w:sz w:val="24"/>
          <w:szCs w:val="24"/>
          <w:highlight w:val="none"/>
          <w:u w:val="single"/>
          <w:shd w:val="clear" w:color="auto" w:fill="ffffff"/>
          <w:vertAlign w:val="baseline"/>
          <w:lang w:val="en-US" w:eastAsia="zh-CN"/>
        </w:rPr>
        <w:t xml:space="preserve">***</w:t>
      </w:r>
      <w:r>
        <w:rPr>
          <w:rStyle w:val="798"/>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）4</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在中国境内生产。</w:t>
      </w:r>
      <w:r>
        <w:rPr>
          <w:rStyle w:val="798"/>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Fonts w:hint="eastAsia" w:cs="宋体"/>
          <w:b/>
          <w:bCs/>
          <w:sz w:val="24"/>
          <w:szCs w:val="24"/>
          <w:highlight w:val="none"/>
          <w:u w:val="single"/>
          <w:lang w:val="en-US" w:eastAsia="zh-CN"/>
        </w:rPr>
        <w:t xml:space="preserve">                        </w:t>
      </w:r>
      <w:r>
        <w:rPr>
          <w:rStyle w:val="798"/>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的</w:t>
      </w:r>
      <w:r>
        <w:rPr>
          <w:rStyle w:val="798"/>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Style w:val="798"/>
          <w:rFonts w:hint="eastAsia" w:ascii="宋体" w:hAnsi="宋体" w:eastAsia="宋体" w:cs="宋体"/>
          <w:i w:val="0"/>
          <w:iCs w:val="0"/>
          <w:caps w:val="0"/>
          <w:smallCaps w:val="0"/>
          <w:color w:val="000000"/>
          <w:spacing w:val="0"/>
          <w:sz w:val="24"/>
          <w:szCs w:val="24"/>
          <w:highlight w:val="none"/>
          <w:u w:val="single"/>
          <w:shd w:val="clear" w:color="auto" w:fill="ffffff"/>
          <w:vertAlign w:val="baseline"/>
        </w:rPr>
        <w:t xml:space="preserve">关键工序</w:t>
      </w:r>
      <w:r>
        <w:rPr>
          <w:rStyle w:val="798"/>
          <w:rFonts w:hint="eastAsia" w:ascii="宋体" w:hAnsi="宋体" w:eastAsia="宋体" w:cs="宋体"/>
          <w:i w:val="0"/>
          <w:iCs w:val="0"/>
          <w:caps w:val="0"/>
          <w:smallCaps w:val="0"/>
          <w:color w:val="000000"/>
          <w:spacing w:val="0"/>
          <w:sz w:val="24"/>
          <w:szCs w:val="24"/>
          <w:highlight w:val="none"/>
          <w:u w:val="single"/>
          <w:shd w:val="clear" w:color="auto" w:fill="ffffff"/>
          <w:vertAlign w:val="baseline"/>
          <w:lang w:val="en-US" w:eastAsia="zh-CN"/>
        </w:rPr>
        <w:t xml:space="preserve">***</w:t>
      </w:r>
      <w:r>
        <w:rPr>
          <w:rStyle w:val="798"/>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）5</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在中国境内完成。</w:t>
      </w:r>
      <w:r/>
    </w:p>
    <w:p>
      <w:pPr>
        <w:pStyle w:val="784"/>
        <w:ind w:left="0" w:right="0" w:firstLine="420"/>
        <w:keepLines w:val="0"/>
        <w:keepNext w:val="0"/>
        <w:spacing w:before="30" w:beforeAutospacing="0" w:after="30" w:afterAutospacing="0" w:line="560" w:lineRule="atLeast"/>
        <w:shd w:val="clear" w:color="auto" w:fill="ffffff"/>
        <w:widowControl/>
        <w:rPr>
          <w:rFonts w:hint="default" w:ascii="宋体" w:hAnsi="宋体" w:eastAsia="宋体" w:cs="宋体"/>
          <w:i w:val="0"/>
          <w:iCs w:val="0"/>
          <w:caps w:val="0"/>
          <w:small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smallCaps w:val="0"/>
          <w:color w:val="000000"/>
          <w:spacing w:val="0"/>
          <w:sz w:val="24"/>
          <w:szCs w:val="24"/>
          <w:highlight w:val="none"/>
          <w:shd w:val="clear" w:color="auto" w:fill="ffffff"/>
          <w:vertAlign w:val="baseline"/>
          <w:lang w:val="en-US" w:eastAsia="zh-CN"/>
        </w:rPr>
        <w:t xml:space="preserve">...</w:t>
      </w:r>
      <w:r/>
    </w:p>
    <w:p>
      <w:pPr>
        <w:pStyle w:val="78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784"/>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 公司（单位）名称（盖章）：　        </w:t>
      </w:r>
      <w:r/>
    </w:p>
    <w:p>
      <w:pPr>
        <w:pStyle w:val="784"/>
        <w:ind w:left="0" w:right="0" w:firstLine="0"/>
        <w:jc w:val="right"/>
        <w:keepLines w:val="0"/>
        <w:keepNext w:val="0"/>
        <w:spacing w:before="30" w:beforeAutospacing="0" w:after="30" w:afterAutospacing="0" w:line="560" w:lineRule="atLeast"/>
        <w:shd w:val="clear" w:color="auto" w:fill="ffffff"/>
        <w:widowControl/>
        <w:rPr>
          <w:rFonts w:hint="eastAsia" w:ascii="仿宋" w:hAnsi="仿宋" w:eastAsia="仿宋" w:cs="仿宋"/>
          <w:i w:val="0"/>
          <w:iCs w:val="0"/>
          <w:caps w:val="0"/>
          <w:smallCaps w:val="0"/>
          <w:color w:val="000000"/>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日期：　     年　  月　  日  </w:t>
      </w:r>
      <w:r>
        <w:rPr>
          <w:rFonts w:hint="eastAsia" w:ascii="仿宋" w:hAnsi="仿宋" w:eastAsia="仿宋" w:cs="仿宋"/>
          <w:i w:val="0"/>
          <w:iCs w:val="0"/>
          <w:caps w:val="0"/>
          <w:smallCaps w:val="0"/>
          <w:color w:val="000000"/>
          <w:spacing w:val="0"/>
          <w:sz w:val="24"/>
          <w:szCs w:val="24"/>
          <w:highlight w:val="none"/>
          <w:shd w:val="clear" w:color="auto" w:fill="ffffff"/>
          <w:vertAlign w:val="baseline"/>
        </w:rPr>
        <w:t xml:space="preserve">  </w:t>
      </w:r>
      <w:r>
        <w:rPr>
          <w:rFonts w:hint="eastAsia" w:ascii="仿宋" w:hAnsi="仿宋" w:eastAsia="仿宋" w:cs="仿宋"/>
          <w:i w:val="0"/>
          <w:iCs w:val="0"/>
          <w:caps w:val="0"/>
          <w:smallCaps w:val="0"/>
          <w:color w:val="000000"/>
          <w:spacing w:val="0"/>
          <w:sz w:val="28"/>
          <w:szCs w:val="28"/>
          <w:highlight w:val="none"/>
          <w:shd w:val="clear" w:color="auto" w:fill="ffffff"/>
          <w:vertAlign w:val="baseline"/>
        </w:rPr>
        <w:t xml:space="preserve">     </w:t>
      </w:r>
      <w:r/>
    </w:p>
    <w:p>
      <w:pPr>
        <w:pStyle w:val="784"/>
        <w:ind w:left="0" w:right="0" w:firstLine="0"/>
        <w:keepLines w:val="0"/>
        <w:keepNext w:val="0"/>
        <w:spacing w:before="30" w:beforeAutospacing="0" w:after="30" w:afterAutospacing="0" w:line="560" w:lineRule="atLeast"/>
        <w:shd w:val="clear" w:color="auto" w:fill="ffffff"/>
        <w:widowControl/>
        <w:rPr>
          <w:rFonts w:hint="eastAsia" w:ascii="仿宋" w:hAnsi="仿宋" w:eastAsia="仿宋" w:cs="仿宋"/>
          <w:i w:val="0"/>
          <w:iCs w:val="0"/>
          <w:caps w:val="0"/>
          <w:smallCaps w:val="0"/>
          <w:color w:val="000000"/>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000000"/>
          <w:spacing w:val="0"/>
          <w:sz w:val="28"/>
          <w:szCs w:val="28"/>
          <w:highlight w:val="none"/>
          <w:shd w:val="clear" w:color="auto" w:fill="ffffff"/>
          <w:vertAlign w:val="baseline"/>
        </w:rPr>
        <w:t xml:space="preserve">__________________</w:t>
      </w:r>
      <w:r/>
    </w:p>
    <w:p>
      <w:pPr>
        <w:pStyle w:val="784"/>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val="0"/>
          <w:iCs w:val="0"/>
          <w:caps w:val="0"/>
          <w:smallCaps w:val="0"/>
          <w:color w:val="000000"/>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smallCaps w:val="0"/>
          <w:color w:val="000000"/>
          <w:spacing w:val="0"/>
          <w:sz w:val="21"/>
          <w:szCs w:val="21"/>
          <w:highlight w:val="none"/>
          <w:shd w:val="clear" w:color="auto" w:fill="ffffff"/>
          <w:vertAlign w:val="baseline"/>
        </w:rPr>
        <w:t xml:space="preserve">1.产品如有型号，请在“产品名称”栏一并填写。</w:t>
      </w:r>
      <w:r/>
    </w:p>
    <w:p>
      <w:pPr>
        <w:pStyle w:val="784"/>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val="0"/>
          <w:iCs w:val="0"/>
          <w:caps w:val="0"/>
          <w:smallCaps w:val="0"/>
          <w:color w:val="000000"/>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smallCaps w:val="0"/>
          <w:color w:val="000000"/>
          <w:spacing w:val="0"/>
          <w:sz w:val="21"/>
          <w:szCs w:val="21"/>
          <w:highlight w:val="none"/>
          <w:shd w:val="clear" w:color="auto" w:fill="ffffff"/>
          <w:vertAlign w:val="baseline"/>
        </w:rPr>
        <w:t xml:space="preserve">2.生产厂名与厂址应与生产厂营业执照载明的相关信息保持一致。</w:t>
      </w:r>
      <w:r/>
    </w:p>
    <w:p>
      <w:pPr>
        <w:pStyle w:val="784"/>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iCs/>
          <w:caps w:val="0"/>
          <w:smallCaps w:val="0"/>
          <w:color w:val="000000"/>
          <w:spacing w:val="0"/>
          <w:sz w:val="28"/>
          <w:szCs w:val="28"/>
          <w:highlight w:val="none"/>
          <w:u w:val="singl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iCs/>
          <w:caps w:val="0"/>
          <w:smallCaps w:val="0"/>
          <w:color w:val="000000"/>
          <w:spacing w:val="0"/>
          <w:sz w:val="28"/>
          <w:szCs w:val="28"/>
          <w:highlight w:val="none"/>
          <w:u w:val="single"/>
          <w:shd w:val="clear" w:color="auto" w:fill="ffffff"/>
          <w:vertAlign w:val="baseline"/>
        </w:rPr>
        <w:t xml:space="preserve">3.该产品的中国境内生产的组件成本占比相关要求实施前，“规定比例”栏可不填，下同。</w:t>
      </w:r>
      <w:r/>
    </w:p>
    <w:p>
      <w:pPr>
        <w:pStyle w:val="784"/>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iCs/>
          <w:caps w:val="0"/>
          <w:smallCaps w:val="0"/>
          <w:color w:val="000000"/>
          <w:spacing w:val="0"/>
          <w:sz w:val="28"/>
          <w:szCs w:val="28"/>
          <w:highlight w:val="none"/>
          <w:u w:val="singl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iCs/>
          <w:caps w:val="0"/>
          <w:smallCaps w:val="0"/>
          <w:color w:val="000000"/>
          <w:spacing w:val="0"/>
          <w:sz w:val="28"/>
          <w:szCs w:val="28"/>
          <w:highlight w:val="none"/>
          <w:u w:val="single"/>
          <w:shd w:val="clear" w:color="auto" w:fill="ffffff"/>
          <w:vertAlign w:val="baseline"/>
        </w:rPr>
        <w:t xml:space="preserve">4.该产品的关键组件要求实施前，“关键组件”栏可不填，下同。</w:t>
      </w:r>
      <w:r/>
    </w:p>
    <w:p>
      <w:pPr>
        <w:pStyle w:val="784"/>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iCs/>
          <w:caps w:val="0"/>
          <w:smallCaps w:val="0"/>
          <w:color w:val="000000"/>
          <w:spacing w:val="0"/>
          <w:sz w:val="28"/>
          <w:szCs w:val="28"/>
          <w:highlight w:val="none"/>
          <w:u w:val="singl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iCs/>
          <w:caps w:val="0"/>
          <w:smallCaps w:val="0"/>
          <w:color w:val="000000"/>
          <w:spacing w:val="0"/>
          <w:sz w:val="28"/>
          <w:szCs w:val="28"/>
          <w:highlight w:val="none"/>
          <w:u w:val="single"/>
          <w:shd w:val="clear" w:color="auto" w:fill="ffffff"/>
          <w:vertAlign w:val="baseline"/>
        </w:rPr>
        <w:t xml:space="preserve">5.该产品的关键工序要求实施前，“关键工序”栏可不填，下同。</w:t>
      </w:r>
      <w:r/>
    </w:p>
    <w:p>
      <w:pPr>
        <w:rPr>
          <w:rFonts w:hint="eastAsia" w:ascii="宋体" w:hAnsi="宋体" w:cs="宋体"/>
          <w:b/>
          <w:sz w:val="32"/>
          <w:szCs w:val="32"/>
          <w:highlight w:val="none"/>
        </w:rPr>
      </w:pPr>
      <w:r>
        <w:rPr>
          <w:rFonts w:hint="eastAsia" w:ascii="宋体" w:hAnsi="宋体" w:cs="宋体"/>
          <w:b/>
          <w:sz w:val="32"/>
          <w:szCs w:val="32"/>
          <w:highlight w:val="none"/>
        </w:rPr>
        <w:br w:type="page" w:clear="all"/>
      </w:r>
      <w:r/>
    </w:p>
    <w:p>
      <w:pPr>
        <w:jc w:val="center"/>
        <w:spacing w:line="360" w:lineRule="auto"/>
        <w:widowControl/>
        <w:rPr>
          <w:rFonts w:ascii="宋体" w:hAnsi="宋体" w:cs="宋体"/>
          <w:b/>
          <w:sz w:val="32"/>
          <w:szCs w:val="32"/>
          <w:highlight w:val="none"/>
        </w:rPr>
      </w:pPr>
      <w:r>
        <w:rPr>
          <w:rFonts w:hint="eastAsia" w:ascii="宋体" w:hAnsi="宋体" w:cs="宋体"/>
          <w:b/>
          <w:sz w:val="32"/>
          <w:szCs w:val="32"/>
          <w:highlight w:val="none"/>
        </w:rPr>
        <w:t xml:space="preserve">（</w:t>
      </w:r>
      <w:r>
        <w:rPr>
          <w:rFonts w:hint="eastAsia" w:ascii="宋体" w:hAnsi="宋体" w:cs="宋体"/>
          <w:b/>
          <w:sz w:val="32"/>
          <w:szCs w:val="32"/>
          <w:highlight w:val="none"/>
          <w:lang w:val="en-US" w:eastAsia="zh-CN"/>
        </w:rPr>
        <w:t xml:space="preserve">三</w:t>
      </w:r>
      <w:r>
        <w:rPr>
          <w:rFonts w:hint="eastAsia" w:ascii="宋体" w:hAnsi="宋体" w:cs="宋体"/>
          <w:b/>
          <w:sz w:val="32"/>
          <w:szCs w:val="32"/>
          <w:highlight w:val="none"/>
        </w:rPr>
        <w:t xml:space="preserve">）按招标文件要求投标人所能提供的其他文件</w:t>
      </w:r>
      <w:r/>
    </w:p>
    <w:p>
      <w:pPr>
        <w:jc w:val="center"/>
        <w:spacing w:line="360" w:lineRule="auto"/>
        <w:widowControl/>
        <w:rPr>
          <w:rFonts w:ascii="宋体" w:hAnsi="宋体" w:cs="宋体"/>
          <w:b/>
          <w:sz w:val="32"/>
          <w:szCs w:val="32"/>
          <w:highlight w:val="none"/>
        </w:rPr>
      </w:pPr>
      <w:r>
        <w:rPr>
          <w:rFonts w:ascii="宋体" w:hAnsi="宋体" w:cs="宋体"/>
          <w:b/>
          <w:sz w:val="32"/>
          <w:szCs w:val="32"/>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sz w:val="44"/>
          <w:szCs w:val="44"/>
          <w:highlight w:val="none"/>
        </w:rPr>
      </w:pPr>
      <w:r>
        <w:rPr>
          <w:rFonts w:hint="eastAsia" w:ascii="宋体" w:hAnsi="宋体" w:cs="宋体"/>
          <w:sz w:val="44"/>
          <w:szCs w:val="44"/>
          <w:highlight w:val="none"/>
        </w:rPr>
        <w:br w:type="page" w:clear="all"/>
      </w:r>
      <w:r/>
    </w:p>
    <w:p>
      <w:pPr>
        <w:jc w:val="center"/>
        <w:rPr>
          <w:rFonts w:ascii="宋体" w:hAnsi="宋体" w:cs="宋体"/>
          <w:sz w:val="44"/>
          <w:szCs w:val="44"/>
          <w:highlight w:val="none"/>
        </w:rPr>
      </w:pPr>
      <w:r>
        <w:rPr>
          <w:rFonts w:hint="eastAsia" w:ascii="宋体" w:hAnsi="宋体" w:cs="宋体"/>
          <w:sz w:val="44"/>
          <w:szCs w:val="44"/>
          <w:highlight w:val="none"/>
        </w:rPr>
        <w:t xml:space="preserve">告供应商书</w:t>
      </w:r>
      <w:r/>
    </w:p>
    <w:p>
      <w:pPr>
        <w:rPr>
          <w:rFonts w:ascii="宋体" w:hAnsi="宋体" w:cs="宋体"/>
          <w:sz w:val="44"/>
          <w:szCs w:val="44"/>
          <w:highlight w:val="none"/>
        </w:rPr>
      </w:pPr>
      <w:r>
        <w:rPr>
          <w:rFonts w:hint="eastAsia" w:ascii="宋体" w:hAnsi="宋体" w:cs="宋体"/>
          <w:sz w:val="32"/>
          <w:szCs w:val="32"/>
          <w:highlight w:val="none"/>
        </w:rPr>
        <w:t xml:space="preserve">中标（成交）供应商：</w:t>
      </w:r>
      <w:r/>
    </w:p>
    <w:p>
      <w:pPr>
        <w:ind w:firstLine="640"/>
        <w:rPr>
          <w:rFonts w:ascii="宋体" w:hAnsi="宋体" w:cs="宋体"/>
          <w:sz w:val="32"/>
          <w:szCs w:val="32"/>
          <w:highlight w:val="none"/>
        </w:rPr>
      </w:pPr>
      <w:r>
        <w:rPr>
          <w:rFonts w:hint="eastAsia" w:ascii="宋体" w:hAnsi="宋体" w:cs="宋体"/>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ascii="宋体" w:hAnsi="宋体" w:cs="宋体"/>
          <w:sz w:val="32"/>
          <w:szCs w:val="32"/>
          <w:highlight w:val="none"/>
        </w:rPr>
      </w:pPr>
      <w:r>
        <w:rPr>
          <w:rFonts w:hint="eastAsia" w:ascii="宋体" w:hAnsi="宋体" w:cs="宋体"/>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ascii="宋体" w:hAnsi="宋体" w:cs="宋体"/>
          <w:sz w:val="32"/>
          <w:szCs w:val="32"/>
          <w:highlight w:val="none"/>
        </w:rPr>
      </w:pPr>
      <w:r>
        <w:rPr>
          <w:rFonts w:hint="eastAsia" w:ascii="宋体" w:hAnsi="宋体" w:cs="宋体"/>
          <w:sz w:val="32"/>
          <w:szCs w:val="32"/>
          <w:highlight w:val="none"/>
        </w:rPr>
        <w:t xml:space="preserve">如您需要帮助，请致电镇江市财政局政府采购管理处，电话：0511-80909958。我们将竭诚为您服务！</w:t>
      </w:r>
      <w:r/>
    </w:p>
    <w:p>
      <w:pPr>
        <w:ind w:right="160" w:firstLine="640"/>
        <w:jc w:val="right"/>
        <w:rPr>
          <w:rFonts w:ascii="宋体" w:hAnsi="宋体" w:cs="宋体"/>
          <w:sz w:val="32"/>
          <w:szCs w:val="32"/>
          <w:highlight w:val="none"/>
        </w:rPr>
      </w:pPr>
      <w:r>
        <w:rPr>
          <w:rFonts w:ascii="宋体" w:hAnsi="宋体" w:cs="宋体"/>
          <w:sz w:val="32"/>
          <w:szCs w:val="32"/>
          <w:highlight w:val="none"/>
        </w:rPr>
      </w:r>
      <w:r/>
    </w:p>
    <w:p>
      <w:pPr>
        <w:ind w:right="160" w:firstLine="640"/>
        <w:jc w:val="right"/>
        <w:rPr>
          <w:rFonts w:ascii="宋体" w:hAnsi="宋体" w:cs="宋体"/>
          <w:sz w:val="32"/>
          <w:szCs w:val="32"/>
          <w:highlight w:val="none"/>
        </w:rPr>
      </w:pPr>
      <w:r>
        <w:rPr>
          <w:rFonts w:hint="eastAsia" w:ascii="宋体" w:hAnsi="宋体" w:cs="宋体"/>
          <w:sz w:val="32"/>
          <w:szCs w:val="32"/>
          <w:highlight w:val="none"/>
        </w:rPr>
        <w:t xml:space="preserve">镇江市财政局</w:t>
      </w:r>
      <w:r/>
    </w:p>
    <w:p>
      <w:pPr>
        <w:rPr>
          <w:rFonts w:ascii="宋体" w:hAnsi="宋体" w:cs="宋体"/>
          <w:highlight w:val="none"/>
        </w:rPr>
      </w:pPr>
      <w:r>
        <w:rPr>
          <w:rFonts w:ascii="宋体" w:hAnsi="宋体" w:cs="宋体"/>
          <w:highlight w:val="none"/>
        </w:rPr>
      </w:r>
      <w:r/>
    </w:p>
    <w:sectPr>
      <w:footerReference w:type="first" r:id="rId12"/>
      <w:footnotePr/>
      <w:endnotePr/>
      <w:type w:val="nextPage"/>
      <w:pgSz w:w="11906" w:h="16838" w:orient="portrait"/>
      <w:pgMar w:top="1440" w:right="1274" w:bottom="1134" w:left="1276"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Helvetica Neue">
    <w:panose1 w:val="020B0503020202020204"/>
  </w:font>
  <w:font w:name="微软雅黑">
    <w:panose1 w:val="020B0503020204020204"/>
  </w:font>
  <w:font w:name="Calibri">
    <w:panose1 w:val="020F0502020204030204"/>
  </w:font>
  <w:font w:name="ˎ̥">
    <w:panose1 w:val="020B0503020202020204"/>
  </w:font>
  <w:font w:name="楷体_GB2312">
    <w:panose1 w:val="02010609060101010101"/>
  </w:font>
  <w:font w:name="仿宋">
    <w:panose1 w:val="02010609060101010101"/>
  </w:font>
  <w:font w:name="等线 Light">
    <w:panose1 w:val="02010600030101010101"/>
  </w:font>
  <w:font w:name="等线">
    <w:panose1 w:val="02010600030101010101"/>
  </w:font>
  <w:font w:name="Taipei">
    <w:panose1 w:val="020B0503020202020204"/>
  </w:font>
  <w:font w:name="Verdana">
    <w:panose1 w:val="020B0604030504040204"/>
  </w:font>
  <w:font w:name="仿宋_GB2312">
    <w:panose1 w:val="02010609060101010101"/>
  </w:font>
  <w:font w:name="黑体">
    <w:panose1 w:val="02010609060101010101"/>
  </w:font>
  <w:font w:name="幼圆">
    <w:panose1 w:val="02010509060101010101"/>
  </w:font>
  <w:font w:name="华文宋体">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2"/>
                          </w:pPr>
                          <w:r>
                            <w:t xml:space="preserve">第 </w:t>
                          </w:r>
                          <w:r>
                            <w:fldChar w:fldCharType="begin"/>
                          </w:r>
                          <w:r>
                            <w:instrText xml:space="preserve"> PAGE  \* MERGEFORMAT </w:instrText>
                          </w:r>
                          <w:r>
                            <w:fldChar w:fldCharType="separate"/>
                          </w:r>
                          <w:r>
                            <w:t xml:space="preserve">27</w:t>
                          </w:r>
                          <w:r>
                            <w:fldChar w:fldCharType="end"/>
                          </w:r>
                          <w:r>
                            <w:t xml:space="preserve"> 页 共 </w:t>
                          </w:r>
                          <w:r>
                            <w:fldChar w:fldCharType="begin"/>
                          </w:r>
                          <w:r>
                            <w:instrText xml:space="preserve"> NUMPAGES  \* MERGEFORMAT </w:instrText>
                          </w:r>
                          <w:r>
                            <w:fldChar w:fldCharType="separate"/>
                          </w:r>
                          <w:r>
                            <w:t xml:space="preserve">96</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2"/>
                    </w:pPr>
                    <w:r>
                      <w:t xml:space="preserve">第 </w:t>
                    </w:r>
                    <w:r>
                      <w:fldChar w:fldCharType="begin"/>
                    </w:r>
                    <w:r>
                      <w:instrText xml:space="preserve"> PAGE  \* MERGEFORMAT </w:instrText>
                    </w:r>
                    <w:r>
                      <w:fldChar w:fldCharType="separate"/>
                    </w:r>
                    <w:r>
                      <w:t xml:space="preserve">27</w:t>
                    </w:r>
                    <w:r>
                      <w:fldChar w:fldCharType="end"/>
                    </w:r>
                    <w:r>
                      <w:t xml:space="preserve"> 页 共 </w:t>
                    </w:r>
                    <w:r>
                      <w:fldChar w:fldCharType="begin"/>
                    </w:r>
                    <w:r>
                      <w:instrText xml:space="preserve"> NUMPAGES  \* MERGEFORMAT </w:instrText>
                    </w:r>
                    <w:r>
                      <w:fldChar w:fldCharType="separate"/>
                    </w:r>
                    <w:r>
                      <w:t xml:space="preserve">96</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2"/>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96</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2"/>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96</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pPr>
    <w:r>
      <w:fldChar w:fldCharType="begin"/>
    </w:r>
    <w:r>
      <w:rPr>
        <w:rStyle w:val="796"/>
      </w:rPr>
      <w:instrText xml:space="preserve"> PAGE </w:instrText>
    </w:r>
    <w:r>
      <w:fldChar w:fldCharType="separate"/>
    </w:r>
    <w:r>
      <w:rPr>
        <w:rStyle w:val="796"/>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pPr>
    <w:r>
      <w:fldChar w:fldCharType="begin"/>
    </w:r>
    <w:r>
      <w:rPr>
        <w:rStyle w:val="796"/>
      </w:rPr>
      <w:instrText xml:space="preserve"> PAGE </w:instrText>
    </w:r>
    <w:r>
      <w:fldChar w:fldCharType="separate"/>
    </w:r>
    <w:r>
      <w:rPr>
        <w:rStyle w:val="796"/>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next w:val="7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3">
    <w:name w:val="Heading 1"/>
    <w:basedOn w:val="712"/>
    <w:next w:val="712"/>
    <w:link w:val="1043"/>
    <w:uiPriority w:val="0"/>
    <w:qFormat/>
    <w:pPr>
      <w:ind w:left="420" w:hanging="420"/>
      <w:keepLines/>
      <w:keepNext/>
      <w:spacing w:before="340" w:after="330" w:line="578" w:lineRule="atLeast"/>
      <w:outlineLvl w:val="0"/>
    </w:pPr>
    <w:rPr>
      <w:b/>
      <w:bCs/>
      <w:sz w:val="44"/>
      <w:szCs w:val="44"/>
    </w:rPr>
  </w:style>
  <w:style w:type="paragraph" w:styleId="714">
    <w:name w:val="Heading 2"/>
    <w:basedOn w:val="712"/>
    <w:next w:val="712"/>
    <w:link w:val="2349"/>
    <w:uiPriority w:val="0"/>
    <w:qFormat/>
    <w:pPr>
      <w:keepLines/>
      <w:keepNext/>
      <w:spacing w:before="260" w:after="260" w:line="416" w:lineRule="atLeast"/>
      <w:outlineLvl w:val="1"/>
    </w:pPr>
    <w:rPr>
      <w:rFonts w:ascii="Arial" w:hAnsi="Arial" w:eastAsia="黑体"/>
      <w:b/>
      <w:sz w:val="32"/>
      <w:szCs w:val="20"/>
    </w:rPr>
  </w:style>
  <w:style w:type="paragraph" w:styleId="715">
    <w:name w:val="Heading 3"/>
    <w:basedOn w:val="712"/>
    <w:next w:val="712"/>
    <w:link w:val="2350"/>
    <w:uiPriority w:val="0"/>
    <w:qFormat/>
    <w:pPr>
      <w:keepLines/>
      <w:keepNext/>
      <w:spacing w:before="260" w:after="260" w:line="416" w:lineRule="atLeast"/>
      <w:outlineLvl w:val="2"/>
    </w:pPr>
    <w:rPr>
      <w:b/>
      <w:sz w:val="32"/>
      <w:szCs w:val="20"/>
    </w:rPr>
  </w:style>
  <w:style w:type="paragraph" w:styleId="716">
    <w:name w:val="Heading 4"/>
    <w:basedOn w:val="712"/>
    <w:next w:val="712"/>
    <w:link w:val="1045"/>
    <w:uiPriority w:val="0"/>
    <w:qFormat/>
    <w:pPr>
      <w:keepLines/>
      <w:keepNext/>
      <w:spacing w:before="280" w:after="290" w:line="376" w:lineRule="atLeast"/>
      <w:outlineLvl w:val="3"/>
    </w:pPr>
    <w:rPr>
      <w:rFonts w:ascii="等线 Light" w:hAnsi="等线 Light" w:eastAsia="黑体" w:cs="Arial"/>
      <w:b/>
      <w:bCs/>
      <w:sz w:val="28"/>
      <w:szCs w:val="28"/>
    </w:rPr>
  </w:style>
  <w:style w:type="paragraph" w:styleId="717">
    <w:name w:val="Heading 5"/>
    <w:basedOn w:val="712"/>
    <w:next w:val="712"/>
    <w:link w:val="2352"/>
    <w:uiPriority w:val="0"/>
    <w:qFormat/>
    <w:pPr>
      <w:keepLines/>
      <w:keepNext/>
      <w:spacing w:before="280" w:after="290" w:line="376" w:lineRule="atLeast"/>
      <w:outlineLvl w:val="4"/>
    </w:pPr>
    <w:rPr>
      <w:b/>
      <w:sz w:val="28"/>
      <w:szCs w:val="20"/>
    </w:rPr>
  </w:style>
  <w:style w:type="paragraph" w:styleId="718">
    <w:name w:val="Heading 6"/>
    <w:basedOn w:val="712"/>
    <w:next w:val="712"/>
    <w:link w:val="2353"/>
    <w:uiPriority w:val="0"/>
    <w:qFormat/>
    <w:pPr>
      <w:keepLines/>
      <w:keepNext/>
      <w:spacing w:before="240" w:after="64" w:line="320" w:lineRule="atLeast"/>
      <w:outlineLvl w:val="5"/>
    </w:pPr>
    <w:rPr>
      <w:rFonts w:ascii="Arial" w:hAnsi="Arial" w:eastAsia="黑体"/>
      <w:b/>
      <w:sz w:val="24"/>
      <w:szCs w:val="20"/>
    </w:rPr>
  </w:style>
  <w:style w:type="paragraph" w:styleId="719">
    <w:name w:val="Heading 7"/>
    <w:basedOn w:val="712"/>
    <w:next w:val="712"/>
    <w:link w:val="2354"/>
    <w:uiPriority w:val="0"/>
    <w:qFormat/>
    <w:pPr>
      <w:keepLines/>
      <w:keepNext/>
      <w:spacing w:before="240" w:after="64" w:line="320" w:lineRule="atLeast"/>
      <w:outlineLvl w:val="6"/>
    </w:pPr>
    <w:rPr>
      <w:b/>
      <w:sz w:val="24"/>
      <w:szCs w:val="20"/>
    </w:rPr>
  </w:style>
  <w:style w:type="paragraph" w:styleId="720">
    <w:name w:val="Heading 8"/>
    <w:basedOn w:val="712"/>
    <w:next w:val="712"/>
    <w:link w:val="2355"/>
    <w:uiPriority w:val="0"/>
    <w:qFormat/>
    <w:pPr>
      <w:keepLines/>
      <w:keepNext/>
      <w:spacing w:before="240" w:after="64" w:line="320" w:lineRule="atLeast"/>
      <w:outlineLvl w:val="7"/>
    </w:pPr>
    <w:rPr>
      <w:rFonts w:ascii="Arial" w:hAnsi="Arial" w:eastAsia="黑体"/>
      <w:sz w:val="24"/>
      <w:szCs w:val="20"/>
    </w:rPr>
  </w:style>
  <w:style w:type="paragraph" w:styleId="721">
    <w:name w:val="Heading 9"/>
    <w:basedOn w:val="712"/>
    <w:next w:val="712"/>
    <w:link w:val="2356"/>
    <w:uiPriority w:val="0"/>
    <w:qFormat/>
    <w:pPr>
      <w:keepLines/>
      <w:keepNext/>
      <w:spacing w:before="240" w:after="64" w:line="320" w:lineRule="atLeast"/>
      <w:outlineLvl w:val="8"/>
    </w:pPr>
    <w:rPr>
      <w:rFonts w:ascii="Arial" w:hAnsi="Arial" w:eastAsia="黑体"/>
      <w:szCs w:val="20"/>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Body Text"/>
    <w:basedOn w:val="712"/>
    <w:next w:val="712"/>
    <w:link w:val="1019"/>
    <w:uiPriority w:val="0"/>
    <w:qFormat/>
    <w:rPr>
      <w:rFonts w:ascii="楷体_GB2312" w:hAnsi="Arial" w:eastAsia="楷体_GB2312" w:cs="Arial"/>
      <w:sz w:val="28"/>
      <w:szCs w:val="22"/>
    </w:rPr>
  </w:style>
  <w:style w:type="paragraph" w:styleId="725">
    <w:name w:val="List 3"/>
    <w:basedOn w:val="712"/>
    <w:uiPriority w:val="0"/>
    <w:qFormat/>
    <w:pPr>
      <w:ind w:left="100" w:hanging="200"/>
    </w:pPr>
    <w:rPr>
      <w:szCs w:val="20"/>
    </w:rPr>
  </w:style>
  <w:style w:type="paragraph" w:styleId="726">
    <w:name w:val="toc 7"/>
    <w:basedOn w:val="712"/>
    <w:next w:val="712"/>
    <w:uiPriority w:val="0"/>
    <w:qFormat/>
    <w:pPr>
      <w:ind w:left="1701"/>
      <w:spacing w:after="57"/>
    </w:pPr>
  </w:style>
  <w:style w:type="paragraph" w:styleId="727">
    <w:name w:val="List Number 2"/>
    <w:basedOn w:val="712"/>
    <w:uiPriority w:val="0"/>
    <w:qFormat/>
    <w:pPr>
      <w:ind w:left="425" w:hanging="425"/>
      <w:spacing w:line="300" w:lineRule="auto"/>
      <w:tabs>
        <w:tab w:val="left" w:pos="425" w:leader="none"/>
        <w:tab w:val="left" w:pos="567" w:leader="none"/>
      </w:tabs>
    </w:pPr>
    <w:rPr>
      <w:sz w:val="28"/>
      <w:szCs w:val="20"/>
    </w:rPr>
  </w:style>
  <w:style w:type="paragraph" w:styleId="728">
    <w:name w:val="Note Heading"/>
    <w:basedOn w:val="712"/>
    <w:next w:val="712"/>
    <w:link w:val="1013"/>
    <w:uiPriority w:val="0"/>
    <w:qFormat/>
    <w:pPr>
      <w:jc w:val="center"/>
    </w:pPr>
    <w:rPr>
      <w:rFonts w:ascii="等线" w:hAnsi="等线" w:cs="Arial"/>
    </w:rPr>
  </w:style>
  <w:style w:type="paragraph" w:styleId="729">
    <w:name w:val="index 8"/>
    <w:basedOn w:val="712"/>
    <w:next w:val="712"/>
    <w:uiPriority w:val="0"/>
    <w:qFormat/>
    <w:pPr>
      <w:ind w:left="1680" w:hanging="210"/>
      <w:jc w:val="left"/>
    </w:pPr>
    <w:rPr>
      <w:rFonts w:ascii="Calibri" w:hAnsi="Calibri"/>
      <w:sz w:val="20"/>
      <w:szCs w:val="20"/>
    </w:rPr>
  </w:style>
  <w:style w:type="paragraph" w:styleId="730">
    <w:name w:val="List Number"/>
    <w:basedOn w:val="731"/>
    <w:uiPriority w:val="0"/>
    <w:qFormat/>
    <w:pPr>
      <w:ind w:left="720" w:right="720" w:hanging="360"/>
      <w:spacing w:before="120" w:after="240" w:line="240" w:lineRule="atLeast"/>
      <w:widowControl/>
    </w:pPr>
    <w:rPr>
      <w:rFonts w:ascii="宋体" w:hAnsi="Garamond"/>
      <w:spacing w:val="-5"/>
      <w:sz w:val="24"/>
      <w:szCs w:val="20"/>
    </w:rPr>
  </w:style>
  <w:style w:type="paragraph" w:styleId="731">
    <w:name w:val="List"/>
    <w:basedOn w:val="712"/>
    <w:uiPriority w:val="0"/>
    <w:qFormat/>
    <w:pPr>
      <w:ind w:left="200" w:hanging="200"/>
    </w:pPr>
  </w:style>
  <w:style w:type="paragraph" w:styleId="732">
    <w:name w:val="Normal Indent"/>
    <w:basedOn w:val="712"/>
    <w:next w:val="712"/>
    <w:link w:val="1005"/>
    <w:uiPriority w:val="0"/>
    <w:qFormat/>
    <w:pPr>
      <w:ind w:firstLine="420"/>
    </w:pPr>
  </w:style>
  <w:style w:type="paragraph" w:styleId="733">
    <w:name w:val="Caption"/>
    <w:basedOn w:val="712"/>
    <w:next w:val="712"/>
    <w:uiPriority w:val="35"/>
    <w:semiHidden/>
    <w:unhideWhenUsed/>
    <w:qFormat/>
    <w:pPr>
      <w:spacing w:line="276" w:lineRule="auto"/>
    </w:pPr>
    <w:rPr>
      <w:b/>
      <w:bCs/>
      <w:color w:val="4f81bd" w:themeColor="accent1"/>
      <w:sz w:val="18"/>
      <w:szCs w:val="18"/>
    </w:rPr>
  </w:style>
  <w:style w:type="paragraph" w:styleId="734">
    <w:name w:val="index 5"/>
    <w:basedOn w:val="712"/>
    <w:next w:val="712"/>
    <w:uiPriority w:val="0"/>
    <w:qFormat/>
    <w:pPr>
      <w:ind w:left="1050" w:hanging="210"/>
      <w:jc w:val="left"/>
    </w:pPr>
    <w:rPr>
      <w:rFonts w:ascii="Calibri" w:hAnsi="Calibri"/>
      <w:sz w:val="20"/>
      <w:szCs w:val="20"/>
    </w:rPr>
  </w:style>
  <w:style w:type="paragraph" w:styleId="735">
    <w:name w:val="List Bullet"/>
    <w:basedOn w:val="712"/>
    <w:uiPriority w:val="99"/>
    <w:qFormat/>
    <w:pPr>
      <w:contextualSpacing/>
      <w:ind w:left="1236" w:hanging="1236"/>
      <w:tabs>
        <w:tab w:val="left" w:pos="360" w:leader="none"/>
      </w:tabs>
    </w:pPr>
    <w:rPr>
      <w:rFonts w:ascii="Calibri" w:hAnsi="Calibri"/>
      <w:szCs w:val="22"/>
    </w:rPr>
  </w:style>
  <w:style w:type="paragraph" w:styleId="736">
    <w:name w:val="Document Map"/>
    <w:basedOn w:val="712"/>
    <w:link w:val="1015"/>
    <w:uiPriority w:val="0"/>
    <w:qFormat/>
    <w:rPr>
      <w:rFonts w:ascii="宋体" w:hAnsi="等线" w:cs="Arial"/>
      <w:sz w:val="18"/>
      <w:szCs w:val="18"/>
    </w:rPr>
  </w:style>
  <w:style w:type="paragraph" w:styleId="737">
    <w:name w:val="annotation text"/>
    <w:basedOn w:val="738"/>
    <w:link w:val="1016"/>
    <w:uiPriority w:val="99"/>
    <w:qFormat/>
    <w:pPr>
      <w:jc w:val="left"/>
    </w:pPr>
    <w:rPr>
      <w:rFonts w:cs="Arial"/>
    </w:rPr>
  </w:style>
  <w:style w:type="paragraph" w:styleId="738" w:customStyle="1">
    <w:name w:val="Normal_13"/>
    <w:uiPriority w:val="0"/>
    <w:qFormat/>
    <w:pPr>
      <w:jc w:val="both"/>
      <w:widowControl w:val="off"/>
    </w:pPr>
    <w:rPr>
      <w:rFonts w:hint="default" w:ascii="Calibri" w:hAnsi="Calibri" w:eastAsia="宋体" w:cs="Times New Roman"/>
      <w:sz w:val="21"/>
      <w:szCs w:val="22"/>
      <w:lang w:val="en-US" w:eastAsia="zh-CN" w:bidi="ar-SA"/>
    </w:rPr>
  </w:style>
  <w:style w:type="paragraph" w:styleId="739">
    <w:name w:val="index 6"/>
    <w:basedOn w:val="712"/>
    <w:next w:val="712"/>
    <w:uiPriority w:val="0"/>
    <w:qFormat/>
    <w:pPr>
      <w:ind w:left="1260" w:hanging="210"/>
      <w:jc w:val="left"/>
    </w:pPr>
    <w:rPr>
      <w:rFonts w:ascii="Calibri" w:hAnsi="Calibri"/>
      <w:sz w:val="20"/>
      <w:szCs w:val="20"/>
    </w:rPr>
  </w:style>
  <w:style w:type="paragraph" w:styleId="740">
    <w:name w:val="Salutation"/>
    <w:basedOn w:val="712"/>
    <w:next w:val="712"/>
    <w:link w:val="1017"/>
    <w:uiPriority w:val="0"/>
    <w:qFormat/>
    <w:pPr>
      <w:ind w:firstLine="560"/>
      <w:spacing w:line="500" w:lineRule="exact"/>
    </w:pPr>
    <w:rPr>
      <w:rFonts w:ascii="Arial" w:hAnsi="Arial" w:eastAsia="方正仿宋_GBK" w:cs="Arial"/>
      <w:szCs w:val="22"/>
    </w:rPr>
  </w:style>
  <w:style w:type="paragraph" w:styleId="741">
    <w:name w:val="Body Text 3"/>
    <w:basedOn w:val="712"/>
    <w:link w:val="1018"/>
    <w:uiPriority w:val="0"/>
    <w:qFormat/>
    <w:rPr>
      <w:rFonts w:ascii="仿宋_GB2312" w:hAnsi="Arial" w:eastAsia="仿宋_GB2312" w:cs="Arial"/>
      <w:sz w:val="32"/>
      <w:szCs w:val="22"/>
    </w:rPr>
  </w:style>
  <w:style w:type="paragraph" w:styleId="742">
    <w:name w:val="List Bullet 3"/>
    <w:basedOn w:val="712"/>
    <w:uiPriority w:val="99"/>
    <w:qFormat/>
    <w:pPr>
      <w:contextualSpacing/>
      <w:ind w:left="1236" w:hanging="1236"/>
      <w:tabs>
        <w:tab w:val="left" w:pos="1200" w:leader="none"/>
      </w:tabs>
    </w:pPr>
  </w:style>
  <w:style w:type="paragraph" w:styleId="743">
    <w:name w:val="Body Text Indent"/>
    <w:basedOn w:val="712"/>
    <w:link w:val="1020"/>
    <w:uiPriority w:val="99"/>
    <w:qFormat/>
    <w:pPr>
      <w:ind w:firstLine="645"/>
    </w:pPr>
    <w:rPr>
      <w:rFonts w:ascii="楷体_GB2312" w:hAnsi="等线" w:eastAsia="楷体_GB2312" w:cs="Arial"/>
      <w:sz w:val="32"/>
      <w:szCs w:val="22"/>
    </w:rPr>
  </w:style>
  <w:style w:type="paragraph" w:styleId="744">
    <w:name w:val="List Number 3"/>
    <w:basedOn w:val="712"/>
    <w:uiPriority w:val="0"/>
    <w:qFormat/>
    <w:pPr>
      <w:ind w:left="720" w:hanging="720"/>
      <w:tabs>
        <w:tab w:val="left" w:pos="1200" w:leader="none"/>
      </w:tabs>
    </w:pPr>
  </w:style>
  <w:style w:type="paragraph" w:styleId="745">
    <w:name w:val="List 2"/>
    <w:basedOn w:val="712"/>
    <w:uiPriority w:val="0"/>
    <w:qFormat/>
    <w:pPr>
      <w:ind w:left="100" w:hanging="200"/>
      <w:spacing w:line="500" w:lineRule="exact"/>
    </w:pPr>
    <w:rPr>
      <w:rFonts w:ascii="Arial" w:hAnsi="Arial" w:eastAsia="仿宋" w:cs="Arial"/>
      <w:sz w:val="28"/>
    </w:rPr>
  </w:style>
  <w:style w:type="paragraph" w:styleId="746">
    <w:name w:val="List Continue"/>
    <w:basedOn w:val="712"/>
    <w:uiPriority w:val="0"/>
    <w:qFormat/>
    <w:pPr>
      <w:ind w:left="420"/>
      <w:spacing w:after="120"/>
    </w:pPr>
    <w:rPr>
      <w:szCs w:val="20"/>
    </w:rPr>
  </w:style>
  <w:style w:type="paragraph" w:styleId="747">
    <w:name w:val="Block Text"/>
    <w:basedOn w:val="712"/>
    <w:uiPriority w:val="0"/>
    <w:qFormat/>
    <w:pPr>
      <w:ind w:left="630" w:right="630"/>
      <w:jc w:val="center"/>
    </w:pPr>
    <w:rPr>
      <w:rFonts w:ascii="宋体"/>
      <w:b/>
      <w:sz w:val="32"/>
    </w:rPr>
  </w:style>
  <w:style w:type="paragraph" w:styleId="748">
    <w:name w:val="List Bullet 2"/>
    <w:basedOn w:val="712"/>
    <w:uiPriority w:val="0"/>
    <w:qFormat/>
    <w:pPr>
      <w:ind w:left="1236" w:hanging="1236"/>
      <w:tabs>
        <w:tab w:val="left" w:pos="780" w:leader="none"/>
      </w:tabs>
    </w:pPr>
  </w:style>
  <w:style w:type="paragraph" w:styleId="749">
    <w:name w:val="HTML Address"/>
    <w:basedOn w:val="712"/>
    <w:link w:val="1021"/>
    <w:uiPriority w:val="0"/>
    <w:qFormat/>
    <w:rPr>
      <w:rFonts w:ascii="等线" w:hAnsi="等线" w:cs="Arial"/>
      <w:i/>
      <w:iCs/>
    </w:rPr>
  </w:style>
  <w:style w:type="paragraph" w:styleId="750">
    <w:name w:val="index 4"/>
    <w:basedOn w:val="712"/>
    <w:next w:val="712"/>
    <w:uiPriority w:val="0"/>
    <w:qFormat/>
    <w:pPr>
      <w:ind w:left="600"/>
    </w:pPr>
  </w:style>
  <w:style w:type="paragraph" w:styleId="751">
    <w:name w:val="toc 5"/>
    <w:basedOn w:val="712"/>
    <w:next w:val="712"/>
    <w:uiPriority w:val="0"/>
    <w:qFormat/>
    <w:pPr>
      <w:ind w:left="1134"/>
      <w:spacing w:after="57"/>
    </w:pPr>
  </w:style>
  <w:style w:type="paragraph" w:styleId="752">
    <w:name w:val="toc 3"/>
    <w:basedOn w:val="712"/>
    <w:next w:val="712"/>
    <w:uiPriority w:val="0"/>
    <w:qFormat/>
    <w:pPr>
      <w:ind w:left="840"/>
    </w:pPr>
  </w:style>
  <w:style w:type="paragraph" w:styleId="753">
    <w:name w:val="Plain Text"/>
    <w:basedOn w:val="712"/>
    <w:link w:val="1022"/>
    <w:uiPriority w:val="0"/>
    <w:qFormat/>
    <w:rPr>
      <w:rFonts w:ascii="宋体" w:hAnsi="Courier New" w:cs="Courier New"/>
      <w:szCs w:val="21"/>
    </w:rPr>
  </w:style>
  <w:style w:type="paragraph" w:styleId="754">
    <w:name w:val="List Bullet 5"/>
    <w:basedOn w:val="712"/>
    <w:uiPriority w:val="0"/>
    <w:qFormat/>
    <w:pPr>
      <w:spacing w:line="312" w:lineRule="atLeast"/>
    </w:pPr>
    <w:rPr>
      <w:szCs w:val="20"/>
    </w:rPr>
  </w:style>
  <w:style w:type="paragraph" w:styleId="755">
    <w:name w:val="toc 8"/>
    <w:basedOn w:val="712"/>
    <w:next w:val="712"/>
    <w:uiPriority w:val="0"/>
    <w:qFormat/>
    <w:pPr>
      <w:ind w:left="1984"/>
      <w:spacing w:after="57"/>
    </w:pPr>
  </w:style>
  <w:style w:type="paragraph" w:styleId="756">
    <w:name w:val="index 3"/>
    <w:basedOn w:val="712"/>
    <w:next w:val="712"/>
    <w:uiPriority w:val="0"/>
    <w:qFormat/>
    <w:pPr>
      <w:ind w:left="630" w:hanging="210"/>
      <w:jc w:val="left"/>
    </w:pPr>
    <w:rPr>
      <w:rFonts w:ascii="Calibri" w:hAnsi="Calibri"/>
      <w:sz w:val="20"/>
      <w:szCs w:val="20"/>
    </w:rPr>
  </w:style>
  <w:style w:type="paragraph" w:styleId="757">
    <w:name w:val="Date"/>
    <w:basedOn w:val="712"/>
    <w:next w:val="712"/>
    <w:link w:val="1023"/>
    <w:uiPriority w:val="0"/>
    <w:qFormat/>
    <w:pPr>
      <w:ind w:left="100"/>
    </w:pPr>
    <w:rPr>
      <w:rFonts w:ascii="仿宋_GB2312" w:hAnsi="等线" w:eastAsia="仿宋_GB2312" w:cs="Arial"/>
      <w:b/>
      <w:sz w:val="36"/>
    </w:rPr>
  </w:style>
  <w:style w:type="paragraph" w:styleId="758">
    <w:name w:val="Body Text Indent 2"/>
    <w:basedOn w:val="712"/>
    <w:link w:val="1024"/>
    <w:uiPriority w:val="0"/>
    <w:qFormat/>
    <w:pPr>
      <w:ind w:firstLine="560"/>
      <w:spacing w:line="520" w:lineRule="exact"/>
    </w:pPr>
    <w:rPr>
      <w:rFonts w:ascii="楷体_GB2312" w:hAnsi="等线" w:eastAsia="楷体_GB2312" w:cs="Arial"/>
      <w:sz w:val="28"/>
      <w:szCs w:val="28"/>
    </w:rPr>
  </w:style>
  <w:style w:type="paragraph" w:styleId="759">
    <w:name w:val="endnote text"/>
    <w:basedOn w:val="712"/>
    <w:link w:val="1025"/>
    <w:uiPriority w:val="0"/>
    <w:qFormat/>
    <w:pPr>
      <w:jc w:val="left"/>
    </w:pPr>
    <w:rPr>
      <w:rFonts w:ascii="等线" w:hAnsi="等线" w:cs="Arial"/>
      <w:lang w:val="zh-CN"/>
    </w:rPr>
  </w:style>
  <w:style w:type="paragraph" w:styleId="760">
    <w:name w:val="List Continue 5"/>
    <w:basedOn w:val="712"/>
    <w:uiPriority w:val="0"/>
    <w:qFormat/>
    <w:pPr>
      <w:ind w:left="2100"/>
      <w:spacing w:after="120"/>
    </w:pPr>
    <w:rPr>
      <w:szCs w:val="20"/>
    </w:rPr>
  </w:style>
  <w:style w:type="paragraph" w:styleId="761">
    <w:name w:val="Balloon Text"/>
    <w:basedOn w:val="712"/>
    <w:link w:val="1026"/>
    <w:uiPriority w:val="99"/>
    <w:qFormat/>
    <w:rPr>
      <w:rFonts w:ascii="等线" w:hAnsi="等线" w:cs="Arial"/>
      <w:sz w:val="18"/>
      <w:szCs w:val="18"/>
    </w:rPr>
  </w:style>
  <w:style w:type="paragraph" w:styleId="762">
    <w:name w:val="Footer"/>
    <w:basedOn w:val="712"/>
    <w:link w:val="2347"/>
    <w:uiPriority w:val="99"/>
    <w:qFormat/>
    <w:pPr>
      <w:jc w:val="left"/>
      <w:tabs>
        <w:tab w:val="center" w:pos="4153" w:leader="none"/>
        <w:tab w:val="right" w:pos="8306" w:leader="none"/>
      </w:tabs>
    </w:pPr>
    <w:rPr>
      <w:sz w:val="18"/>
      <w:szCs w:val="18"/>
    </w:rPr>
  </w:style>
  <w:style w:type="paragraph" w:styleId="763">
    <w:name w:val="envelope return"/>
    <w:basedOn w:val="712"/>
    <w:uiPriority w:val="0"/>
    <w:qFormat/>
    <w:rPr>
      <w:rFonts w:ascii="Arial" w:hAnsi="Arial" w:eastAsiaTheme="minorEastAsia" w:cstheme="minorBidi"/>
      <w:szCs w:val="22"/>
    </w:rPr>
  </w:style>
  <w:style w:type="paragraph" w:styleId="764">
    <w:name w:val="Header"/>
    <w:basedOn w:val="712"/>
    <w:link w:val="2346"/>
    <w:uiPriority w:val="0"/>
    <w:qFormat/>
    <w:pPr>
      <w:jc w:val="center"/>
      <w:tabs>
        <w:tab w:val="center" w:pos="4153" w:leader="none"/>
        <w:tab w:val="right" w:pos="8306" w:leader="none"/>
      </w:tabs>
      <w:pBdr>
        <w:bottom w:val="single" w:color="auto" w:sz="6" w:space="1"/>
      </w:pBdr>
    </w:pPr>
    <w:rPr>
      <w:sz w:val="18"/>
      <w:szCs w:val="18"/>
    </w:rPr>
  </w:style>
  <w:style w:type="paragraph" w:styleId="765">
    <w:name w:val="toc 1"/>
    <w:basedOn w:val="712"/>
    <w:next w:val="712"/>
    <w:uiPriority w:val="0"/>
    <w:qFormat/>
  </w:style>
  <w:style w:type="paragraph" w:styleId="766">
    <w:name w:val="List Continue 4"/>
    <w:basedOn w:val="712"/>
    <w:uiPriority w:val="0"/>
    <w:qFormat/>
    <w:pPr>
      <w:ind w:left="1680"/>
      <w:spacing w:after="120"/>
    </w:pPr>
    <w:rPr>
      <w:szCs w:val="20"/>
    </w:rPr>
  </w:style>
  <w:style w:type="paragraph" w:styleId="767">
    <w:name w:val="toc 4"/>
    <w:basedOn w:val="712"/>
    <w:next w:val="712"/>
    <w:uiPriority w:val="0"/>
    <w:qFormat/>
    <w:pPr>
      <w:ind w:left="850"/>
      <w:spacing w:after="57"/>
    </w:pPr>
  </w:style>
  <w:style w:type="paragraph" w:styleId="768">
    <w:name w:val="index heading"/>
    <w:basedOn w:val="712"/>
    <w:next w:val="769"/>
    <w:uiPriority w:val="0"/>
    <w:qFormat/>
    <w:pPr>
      <w:spacing w:line="300" w:lineRule="auto"/>
    </w:pPr>
    <w:rPr>
      <w:rFonts w:eastAsia="楷体_GB2312"/>
      <w:sz w:val="24"/>
    </w:rPr>
  </w:style>
  <w:style w:type="paragraph" w:styleId="769">
    <w:name w:val="index 1"/>
    <w:basedOn w:val="712"/>
    <w:next w:val="712"/>
    <w:uiPriority w:val="0"/>
    <w:qFormat/>
  </w:style>
  <w:style w:type="paragraph" w:styleId="770">
    <w:name w:val="Subtitle"/>
    <w:basedOn w:val="712"/>
    <w:next w:val="712"/>
    <w:link w:val="1029"/>
    <w:uiPriority w:val="0"/>
    <w:qFormat/>
    <w:pPr>
      <w:jc w:val="center"/>
      <w:spacing w:before="240" w:after="60" w:line="312" w:lineRule="auto"/>
      <w:outlineLvl w:val="1"/>
    </w:pPr>
    <w:rPr>
      <w:rFonts w:ascii="等线" w:hAnsi="等线" w:cs="Arial"/>
      <w:b/>
      <w:bCs/>
      <w:sz w:val="32"/>
      <w:szCs w:val="32"/>
    </w:rPr>
  </w:style>
  <w:style w:type="paragraph" w:styleId="771">
    <w:name w:val="footnote text"/>
    <w:basedOn w:val="712"/>
    <w:link w:val="1030"/>
    <w:uiPriority w:val="0"/>
    <w:qFormat/>
    <w:pPr>
      <w:jc w:val="left"/>
    </w:pPr>
    <w:rPr>
      <w:rFonts w:ascii="Calibri" w:hAnsi="Calibri" w:cs="Arial"/>
      <w:sz w:val="18"/>
      <w:szCs w:val="18"/>
    </w:rPr>
  </w:style>
  <w:style w:type="paragraph" w:styleId="772">
    <w:name w:val="toc 6"/>
    <w:basedOn w:val="712"/>
    <w:next w:val="712"/>
    <w:uiPriority w:val="0"/>
    <w:qFormat/>
    <w:pPr>
      <w:ind w:left="1417"/>
      <w:spacing w:after="57"/>
    </w:pPr>
  </w:style>
  <w:style w:type="paragraph" w:styleId="773">
    <w:name w:val="List 5"/>
    <w:basedOn w:val="712"/>
    <w:uiPriority w:val="0"/>
    <w:qFormat/>
    <w:pPr>
      <w:ind w:left="100" w:hanging="200"/>
    </w:pPr>
    <w:rPr>
      <w:szCs w:val="20"/>
    </w:rPr>
  </w:style>
  <w:style w:type="paragraph" w:styleId="774">
    <w:name w:val="Body Text Indent 3"/>
    <w:basedOn w:val="712"/>
    <w:link w:val="1031"/>
    <w:uiPriority w:val="0"/>
    <w:qFormat/>
    <w:pPr>
      <w:ind w:left="520" w:firstLine="425"/>
      <w:jc w:val="center"/>
    </w:pPr>
    <w:rPr>
      <w:rFonts w:ascii="方正行楷简体" w:hAnsi="Arial" w:eastAsia="方正行楷简体" w:cs="Arial"/>
      <w:sz w:val="36"/>
      <w:szCs w:val="22"/>
    </w:rPr>
  </w:style>
  <w:style w:type="paragraph" w:styleId="775">
    <w:name w:val="index 7"/>
    <w:basedOn w:val="712"/>
    <w:next w:val="712"/>
    <w:uiPriority w:val="0"/>
    <w:qFormat/>
    <w:pPr>
      <w:ind w:left="1470" w:hanging="210"/>
      <w:jc w:val="left"/>
    </w:pPr>
    <w:rPr>
      <w:rFonts w:ascii="Calibri" w:hAnsi="Calibri"/>
      <w:sz w:val="20"/>
      <w:szCs w:val="20"/>
    </w:rPr>
  </w:style>
  <w:style w:type="paragraph" w:styleId="776">
    <w:name w:val="index 9"/>
    <w:basedOn w:val="712"/>
    <w:next w:val="712"/>
    <w:uiPriority w:val="0"/>
    <w:qFormat/>
    <w:pPr>
      <w:ind w:left="1890" w:hanging="210"/>
      <w:jc w:val="left"/>
    </w:pPr>
    <w:rPr>
      <w:rFonts w:ascii="Calibri" w:hAnsi="Calibri"/>
      <w:sz w:val="20"/>
      <w:szCs w:val="20"/>
    </w:rPr>
  </w:style>
  <w:style w:type="paragraph" w:styleId="777">
    <w:name w:val="table of figures"/>
    <w:basedOn w:val="712"/>
    <w:next w:val="712"/>
    <w:uiPriority w:val="0"/>
    <w:qFormat/>
    <w:pPr>
      <w:ind w:left="420" w:hanging="420"/>
      <w:jc w:val="left"/>
      <w:spacing w:line="500" w:lineRule="exact"/>
    </w:pPr>
    <w:rPr>
      <w:rFonts w:ascii="Calibri" w:hAnsi="Calibri" w:eastAsia="仿宋"/>
      <w:smallCaps/>
      <w:sz w:val="20"/>
      <w:szCs w:val="20"/>
    </w:rPr>
  </w:style>
  <w:style w:type="paragraph" w:styleId="778">
    <w:name w:val="toc 2"/>
    <w:basedOn w:val="712"/>
    <w:next w:val="712"/>
    <w:uiPriority w:val="0"/>
    <w:qFormat/>
    <w:pPr>
      <w:ind w:left="420"/>
    </w:pPr>
  </w:style>
  <w:style w:type="paragraph" w:styleId="779">
    <w:name w:val="toc 9"/>
    <w:basedOn w:val="712"/>
    <w:next w:val="712"/>
    <w:uiPriority w:val="0"/>
    <w:qFormat/>
    <w:pPr>
      <w:ind w:left="3360"/>
    </w:pPr>
  </w:style>
  <w:style w:type="paragraph" w:styleId="780">
    <w:name w:val="Body Text 2"/>
    <w:basedOn w:val="712"/>
    <w:link w:val="1032"/>
    <w:uiPriority w:val="0"/>
    <w:qFormat/>
    <w:pPr>
      <w:spacing w:after="120" w:line="480" w:lineRule="auto"/>
    </w:pPr>
    <w:rPr>
      <w:rFonts w:ascii="等线" w:hAnsi="等线" w:cs="Arial"/>
    </w:rPr>
  </w:style>
  <w:style w:type="paragraph" w:styleId="781">
    <w:name w:val="List 4"/>
    <w:basedOn w:val="712"/>
    <w:uiPriority w:val="0"/>
    <w:qFormat/>
    <w:pPr>
      <w:ind w:left="100" w:hanging="200"/>
    </w:pPr>
    <w:rPr>
      <w:szCs w:val="20"/>
    </w:rPr>
  </w:style>
  <w:style w:type="paragraph" w:styleId="782">
    <w:name w:val="List Continue 2"/>
    <w:basedOn w:val="712"/>
    <w:uiPriority w:val="0"/>
    <w:qFormat/>
    <w:pPr>
      <w:ind w:left="840"/>
      <w:spacing w:after="120"/>
    </w:pPr>
    <w:rPr>
      <w:szCs w:val="20"/>
    </w:rPr>
  </w:style>
  <w:style w:type="paragraph" w:styleId="783">
    <w:name w:val="HTML Preformatted"/>
    <w:basedOn w:val="712"/>
    <w:link w:val="1033"/>
    <w:uiPriority w:val="0"/>
    <w:qFormat/>
    <w:rPr>
      <w:rFonts w:ascii="Courier New" w:hAnsi="Courier New" w:cs="Courier New"/>
      <w:szCs w:val="22"/>
    </w:rPr>
  </w:style>
  <w:style w:type="paragraph" w:styleId="784">
    <w:name w:val="Normal (Web)"/>
    <w:basedOn w:val="712"/>
    <w:link w:val="1034"/>
    <w:uiPriority w:val="0"/>
    <w:qFormat/>
    <w:pPr>
      <w:jc w:val="left"/>
      <w:spacing w:before="100" w:beforeAutospacing="1" w:after="100" w:afterAutospacing="1"/>
      <w:widowControl/>
    </w:pPr>
    <w:rPr>
      <w:rFonts w:ascii="宋体" w:hAnsi="宋体" w:cs="宋体"/>
      <w:color w:val="000000"/>
      <w:sz w:val="24"/>
    </w:rPr>
  </w:style>
  <w:style w:type="paragraph" w:styleId="785">
    <w:name w:val="List Continue 3"/>
    <w:basedOn w:val="712"/>
    <w:uiPriority w:val="0"/>
    <w:qFormat/>
    <w:pPr>
      <w:ind w:left="1260"/>
      <w:spacing w:after="120"/>
    </w:pPr>
    <w:rPr>
      <w:szCs w:val="20"/>
    </w:rPr>
  </w:style>
  <w:style w:type="paragraph" w:styleId="786">
    <w:name w:val="index 2"/>
    <w:basedOn w:val="712"/>
    <w:next w:val="712"/>
    <w:uiPriority w:val="0"/>
    <w:qFormat/>
    <w:pPr>
      <w:ind w:left="420" w:hanging="210"/>
      <w:jc w:val="left"/>
    </w:pPr>
    <w:rPr>
      <w:rFonts w:ascii="Calibri" w:hAnsi="Calibri"/>
      <w:sz w:val="20"/>
      <w:szCs w:val="20"/>
    </w:rPr>
  </w:style>
  <w:style w:type="paragraph" w:styleId="787">
    <w:name w:val="Title"/>
    <w:basedOn w:val="712"/>
    <w:next w:val="712"/>
    <w:link w:val="1035"/>
    <w:uiPriority w:val="10"/>
    <w:qFormat/>
    <w:pPr>
      <w:jc w:val="center"/>
      <w:spacing w:before="240" w:after="60"/>
      <w:outlineLvl w:val="0"/>
    </w:pPr>
    <w:rPr>
      <w:rFonts w:ascii="Cambria" w:hAnsi="Cambria" w:cs="Arial"/>
      <w:b/>
      <w:bCs/>
      <w:sz w:val="32"/>
      <w:szCs w:val="32"/>
    </w:rPr>
  </w:style>
  <w:style w:type="paragraph" w:styleId="788">
    <w:name w:val="annotation subject"/>
    <w:basedOn w:val="737"/>
    <w:next w:val="737"/>
    <w:link w:val="1036"/>
    <w:uiPriority w:val="99"/>
    <w:qFormat/>
    <w:rPr>
      <w:b/>
      <w:bCs/>
    </w:rPr>
  </w:style>
  <w:style w:type="paragraph" w:styleId="789">
    <w:name w:val="Body Text First Indent"/>
    <w:basedOn w:val="724"/>
    <w:next w:val="712"/>
    <w:link w:val="1037"/>
    <w:uiPriority w:val="0"/>
    <w:qFormat/>
    <w:pPr>
      <w:ind w:firstLine="420"/>
      <w:spacing w:after="120"/>
    </w:pPr>
    <w:rPr>
      <w:rFonts w:ascii="Arial" w:eastAsia="宋体"/>
      <w:sz w:val="21"/>
      <w:szCs w:val="21"/>
    </w:rPr>
  </w:style>
  <w:style w:type="paragraph" w:styleId="790">
    <w:name w:val="Body Text First Indent 2"/>
    <w:basedOn w:val="743"/>
    <w:next w:val="712"/>
    <w:link w:val="1038"/>
    <w:uiPriority w:val="99"/>
    <w:qFormat/>
    <w:pPr>
      <w:ind w:firstLine="480"/>
      <w:spacing w:after="120"/>
    </w:pPr>
    <w:rPr>
      <w:rFonts w:asciiTheme="majorEastAsia" w:hAnsiTheme="majorEastAsia" w:eastAsiaTheme="majorEastAsia"/>
      <w:sz w:val="24"/>
      <w:szCs w:val="24"/>
    </w:rPr>
  </w:style>
  <w:style w:type="table" w:styleId="791">
    <w:name w:val="Table Grid"/>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2">
    <w:name w:val="Table Theme"/>
    <w:basedOn w:val="72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3">
    <w:name w:val="Table Elegant"/>
    <w:basedOn w:val="723"/>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94">
    <w:name w:val="Strong"/>
    <w:uiPriority w:val="0"/>
    <w:qFormat/>
    <w:rPr>
      <w:b/>
      <w:bCs/>
    </w:rPr>
  </w:style>
  <w:style w:type="character" w:styleId="795">
    <w:name w:val="endnote reference"/>
    <w:uiPriority w:val="0"/>
    <w:qFormat/>
    <w:rPr>
      <w:vertAlign w:val="superscript"/>
    </w:rPr>
  </w:style>
  <w:style w:type="character" w:styleId="796">
    <w:name w:val="page number"/>
    <w:basedOn w:val="722"/>
    <w:uiPriority w:val="0"/>
    <w:qFormat/>
  </w:style>
  <w:style w:type="character" w:styleId="797">
    <w:name w:val="FollowedHyperlink"/>
    <w:basedOn w:val="722"/>
    <w:uiPriority w:val="99"/>
    <w:qFormat/>
    <w:rPr>
      <w:color w:val="954f72"/>
      <w:u w:val="single"/>
    </w:rPr>
  </w:style>
  <w:style w:type="character" w:styleId="798">
    <w:name w:val="Emphasis"/>
    <w:uiPriority w:val="20"/>
    <w:qFormat/>
    <w:rPr>
      <w:color w:val="cc0000"/>
    </w:rPr>
  </w:style>
  <w:style w:type="character" w:styleId="799">
    <w:name w:val="HTML Definition"/>
    <w:basedOn w:val="722"/>
    <w:uiPriority w:val="0"/>
    <w:qFormat/>
  </w:style>
  <w:style w:type="character" w:styleId="800">
    <w:name w:val="HTML Typewriter"/>
    <w:uiPriority w:val="0"/>
    <w:qFormat/>
    <w:rPr>
      <w:rFonts w:hint="default" w:ascii="Courier New" w:hAnsi="Courier New" w:eastAsia="Courier New" w:cs="Courier New"/>
      <w:sz w:val="24"/>
      <w:szCs w:val="24"/>
    </w:rPr>
  </w:style>
  <w:style w:type="character" w:styleId="801">
    <w:name w:val="HTML Acronym"/>
    <w:basedOn w:val="722"/>
    <w:uiPriority w:val="0"/>
    <w:qFormat/>
  </w:style>
  <w:style w:type="character" w:styleId="802">
    <w:name w:val="HTML Variable"/>
    <w:basedOn w:val="722"/>
    <w:uiPriority w:val="0"/>
    <w:qFormat/>
  </w:style>
  <w:style w:type="character" w:styleId="803">
    <w:name w:val="Hyperlink"/>
    <w:basedOn w:val="722"/>
    <w:uiPriority w:val="99"/>
    <w:qFormat/>
    <w:rPr>
      <w:color w:val="0000ff"/>
      <w:u w:val="none"/>
    </w:rPr>
  </w:style>
  <w:style w:type="character" w:styleId="804">
    <w:name w:val="HTML Code"/>
    <w:uiPriority w:val="0"/>
    <w:qFormat/>
    <w:rPr>
      <w:rFonts w:hint="default" w:ascii="Courier New" w:hAnsi="Courier New" w:eastAsia="Courier New" w:cs="Courier New"/>
      <w:sz w:val="24"/>
      <w:szCs w:val="24"/>
    </w:rPr>
  </w:style>
  <w:style w:type="character" w:styleId="805">
    <w:name w:val="annotation reference"/>
    <w:uiPriority w:val="99"/>
    <w:qFormat/>
    <w:rPr>
      <w:sz w:val="21"/>
      <w:szCs w:val="21"/>
    </w:rPr>
  </w:style>
  <w:style w:type="character" w:styleId="806">
    <w:name w:val="HTML Cite"/>
    <w:basedOn w:val="722"/>
    <w:uiPriority w:val="0"/>
    <w:qFormat/>
  </w:style>
  <w:style w:type="character" w:styleId="807">
    <w:name w:val="footnote reference"/>
    <w:uiPriority w:val="0"/>
    <w:qFormat/>
    <w:rPr>
      <w:vertAlign w:val="superscript"/>
    </w:rPr>
  </w:style>
  <w:style w:type="character" w:styleId="808">
    <w:name w:val="HTML Keyboard"/>
    <w:uiPriority w:val="0"/>
    <w:qFormat/>
    <w:rPr>
      <w:rFonts w:hint="default" w:ascii="Courier New" w:hAnsi="Courier New" w:eastAsia="Courier New" w:cs="Courier New"/>
      <w:sz w:val="24"/>
      <w:szCs w:val="24"/>
    </w:rPr>
  </w:style>
  <w:style w:type="character" w:styleId="809">
    <w:name w:val="HTML Sample"/>
    <w:uiPriority w:val="0"/>
    <w:qFormat/>
    <w:rPr>
      <w:rFonts w:hint="default" w:ascii="Courier New" w:hAnsi="Courier New" w:eastAsia="Courier New" w:cs="Courier New"/>
    </w:rPr>
  </w:style>
  <w:style w:type="paragraph" w:styleId="810" w:customStyle="1">
    <w:name w:val="正文文本1"/>
    <w:basedOn w:val="712"/>
    <w:next w:val="712"/>
    <w:uiPriority w:val="0"/>
    <w:qFormat/>
    <w:pPr>
      <w:jc w:val="left"/>
      <w:spacing w:after="120" w:line="288" w:lineRule="auto"/>
      <w:widowControl/>
    </w:pPr>
    <w:rPr>
      <w:rFonts w:ascii="Verdana" w:hAnsi="Verdana"/>
      <w:sz w:val="24"/>
      <w:szCs w:val="20"/>
      <w:lang w:eastAsia="en-US"/>
    </w:rPr>
  </w:style>
  <w:style w:type="character" w:styleId="811" w:customStyle="1">
    <w:name w:val="Heading 1 Char"/>
    <w:basedOn w:val="722"/>
    <w:uiPriority w:val="9"/>
    <w:qFormat/>
    <w:rPr>
      <w:rFonts w:ascii="Arial" w:hAnsi="Arial" w:eastAsia="Arial" w:cs="Arial"/>
      <w:sz w:val="40"/>
      <w:szCs w:val="40"/>
    </w:rPr>
  </w:style>
  <w:style w:type="character" w:styleId="812" w:customStyle="1">
    <w:name w:val="Heading 2 Char"/>
    <w:basedOn w:val="722"/>
    <w:uiPriority w:val="9"/>
    <w:qFormat/>
    <w:rPr>
      <w:rFonts w:ascii="Arial" w:hAnsi="Arial" w:eastAsia="Arial" w:cs="Arial"/>
      <w:sz w:val="34"/>
    </w:rPr>
  </w:style>
  <w:style w:type="character" w:styleId="813" w:customStyle="1">
    <w:name w:val="Heading 3 Char"/>
    <w:basedOn w:val="722"/>
    <w:uiPriority w:val="9"/>
    <w:qFormat/>
    <w:rPr>
      <w:rFonts w:ascii="Arial" w:hAnsi="Arial" w:eastAsia="Arial" w:cs="Arial"/>
      <w:sz w:val="30"/>
      <w:szCs w:val="30"/>
    </w:rPr>
  </w:style>
  <w:style w:type="character" w:styleId="814" w:customStyle="1">
    <w:name w:val="Heading 4 Char"/>
    <w:basedOn w:val="722"/>
    <w:uiPriority w:val="9"/>
    <w:qFormat/>
    <w:rPr>
      <w:rFonts w:ascii="Arial" w:hAnsi="Arial" w:eastAsia="Arial" w:cs="Arial"/>
      <w:b/>
      <w:bCs/>
      <w:sz w:val="26"/>
      <w:szCs w:val="26"/>
    </w:rPr>
  </w:style>
  <w:style w:type="character" w:styleId="815" w:customStyle="1">
    <w:name w:val="Heading 5 Char"/>
    <w:basedOn w:val="722"/>
    <w:uiPriority w:val="9"/>
    <w:qFormat/>
    <w:rPr>
      <w:rFonts w:ascii="Arial" w:hAnsi="Arial" w:eastAsia="Arial" w:cs="Arial"/>
      <w:b/>
      <w:bCs/>
      <w:sz w:val="24"/>
      <w:szCs w:val="24"/>
    </w:rPr>
  </w:style>
  <w:style w:type="character" w:styleId="816" w:customStyle="1">
    <w:name w:val="Heading 6 Char"/>
    <w:basedOn w:val="722"/>
    <w:uiPriority w:val="9"/>
    <w:qFormat/>
    <w:rPr>
      <w:rFonts w:ascii="Arial" w:hAnsi="Arial" w:eastAsia="Arial" w:cs="Arial"/>
      <w:b/>
      <w:bCs/>
      <w:sz w:val="22"/>
      <w:szCs w:val="22"/>
    </w:rPr>
  </w:style>
  <w:style w:type="character" w:styleId="817" w:customStyle="1">
    <w:name w:val="Heading 7 Char"/>
    <w:basedOn w:val="722"/>
    <w:uiPriority w:val="9"/>
    <w:qFormat/>
    <w:rPr>
      <w:rFonts w:ascii="Arial" w:hAnsi="Arial" w:eastAsia="Arial" w:cs="Arial"/>
      <w:b/>
      <w:bCs/>
      <w:i/>
      <w:iCs/>
      <w:sz w:val="22"/>
      <w:szCs w:val="22"/>
    </w:rPr>
  </w:style>
  <w:style w:type="character" w:styleId="818" w:customStyle="1">
    <w:name w:val="Heading 8 Char"/>
    <w:basedOn w:val="722"/>
    <w:uiPriority w:val="9"/>
    <w:qFormat/>
    <w:rPr>
      <w:rFonts w:ascii="Arial" w:hAnsi="Arial" w:eastAsia="Arial" w:cs="Arial"/>
      <w:i/>
      <w:iCs/>
      <w:sz w:val="22"/>
      <w:szCs w:val="22"/>
    </w:rPr>
  </w:style>
  <w:style w:type="character" w:styleId="819" w:customStyle="1">
    <w:name w:val="Heading 9 Char"/>
    <w:basedOn w:val="722"/>
    <w:uiPriority w:val="9"/>
    <w:qFormat/>
    <w:rPr>
      <w:rFonts w:ascii="Arial" w:hAnsi="Arial" w:eastAsia="Arial" w:cs="Arial"/>
      <w:i/>
      <w:iCs/>
      <w:sz w:val="21"/>
      <w:szCs w:val="21"/>
    </w:rPr>
  </w:style>
  <w:style w:type="character" w:styleId="820" w:customStyle="1">
    <w:name w:val="Title Char"/>
    <w:basedOn w:val="722"/>
    <w:uiPriority w:val="10"/>
    <w:qFormat/>
    <w:rPr>
      <w:sz w:val="48"/>
      <w:szCs w:val="48"/>
    </w:rPr>
  </w:style>
  <w:style w:type="character" w:styleId="821" w:customStyle="1">
    <w:name w:val="Quote Char"/>
    <w:uiPriority w:val="29"/>
    <w:qFormat/>
    <w:rPr>
      <w:i/>
    </w:rPr>
  </w:style>
  <w:style w:type="character" w:styleId="822" w:customStyle="1">
    <w:name w:val="Intense Quote Char"/>
    <w:uiPriority w:val="30"/>
    <w:qFormat/>
    <w:rPr>
      <w:i/>
    </w:rPr>
  </w:style>
  <w:style w:type="character" w:styleId="823" w:customStyle="1">
    <w:name w:val="Header Char"/>
    <w:basedOn w:val="722"/>
    <w:uiPriority w:val="99"/>
    <w:qFormat/>
  </w:style>
  <w:style w:type="character" w:styleId="824" w:customStyle="1">
    <w:name w:val="Footer Char"/>
    <w:basedOn w:val="722"/>
    <w:uiPriority w:val="99"/>
    <w:qFormat/>
  </w:style>
  <w:style w:type="table" w:styleId="825" w:customStyle="1">
    <w:name w:val="Plain Table 1"/>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2"/>
    <w:basedOn w:val="7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3"/>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Plain Table 4"/>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Plain Table 5"/>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Grid Table 1 Light"/>
    <w:basedOn w:val="7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2"/>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3"/>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basedOn w:val="7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5 Dark"/>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6 Colorful"/>
    <w:basedOn w:val="7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6" w:customStyle="1">
    <w:name w:val="Grid Table 7 Colorful"/>
    <w:basedOn w:val="7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1 Light"/>
    <w:basedOn w:val="7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2"/>
    <w:basedOn w:val="7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3"/>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5 Dark"/>
    <w:basedOn w:val="7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2" w:customStyle="1">
    <w:name w:val="List Table 6 Colorful"/>
    <w:basedOn w:val="7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3" w:customStyle="1">
    <w:name w:val="List Table 7 Colorful"/>
    <w:basedOn w:val="723"/>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4" w:customStyle="1">
    <w:name w:val="TOC Heading"/>
    <w:uiPriority w:val="39"/>
    <w:unhideWhenUsed/>
    <w:qFormat/>
    <w:rPr>
      <w:rFonts w:hint="default" w:ascii="Times New Roman" w:hAnsi="Times New Roman" w:eastAsia="宋体" w:cs="Times New Roman"/>
    </w:rPr>
  </w:style>
  <w:style w:type="character" w:styleId="845" w:customStyle="1">
    <w:name w:val="Heading 1 Char_7e90453a-ffff-4204-97aa-d7d46a981170"/>
    <w:basedOn w:val="722"/>
    <w:uiPriority w:val="9"/>
    <w:qFormat/>
    <w:rPr>
      <w:rFonts w:ascii="Arial" w:hAnsi="Arial" w:eastAsia="Arial" w:cs="Arial"/>
      <w:sz w:val="40"/>
      <w:szCs w:val="40"/>
    </w:rPr>
  </w:style>
  <w:style w:type="character" w:styleId="846" w:customStyle="1">
    <w:name w:val="Heading 2 Char_b0533535-dca3-4e09-b763-54d1cb79333d"/>
    <w:basedOn w:val="722"/>
    <w:uiPriority w:val="9"/>
    <w:qFormat/>
    <w:rPr>
      <w:rFonts w:ascii="Arial" w:hAnsi="Arial" w:eastAsia="Arial" w:cs="Arial"/>
      <w:sz w:val="34"/>
    </w:rPr>
  </w:style>
  <w:style w:type="character" w:styleId="847" w:customStyle="1">
    <w:name w:val="Heading 3 Char_779bf22f-8517-4bc5-8ab4-e74a3c563a40"/>
    <w:basedOn w:val="722"/>
    <w:uiPriority w:val="9"/>
    <w:qFormat/>
    <w:rPr>
      <w:rFonts w:ascii="Arial" w:hAnsi="Arial" w:eastAsia="Arial" w:cs="Arial"/>
      <w:sz w:val="30"/>
      <w:szCs w:val="30"/>
    </w:rPr>
  </w:style>
  <w:style w:type="character" w:styleId="848" w:customStyle="1">
    <w:name w:val="Heading 4 Char_b799b8ea-2c5b-4aca-be48-da4ebcb25a2c"/>
    <w:basedOn w:val="722"/>
    <w:uiPriority w:val="9"/>
    <w:qFormat/>
    <w:rPr>
      <w:rFonts w:ascii="Arial" w:hAnsi="Arial" w:eastAsia="Arial" w:cs="Arial"/>
      <w:b/>
      <w:bCs/>
      <w:sz w:val="26"/>
      <w:szCs w:val="26"/>
    </w:rPr>
  </w:style>
  <w:style w:type="character" w:styleId="849" w:customStyle="1">
    <w:name w:val="Heading 5 Char_698f2ed5-de09-45f6-81e6-ae5ff2626e8a"/>
    <w:basedOn w:val="722"/>
    <w:uiPriority w:val="9"/>
    <w:qFormat/>
    <w:rPr>
      <w:rFonts w:ascii="Arial" w:hAnsi="Arial" w:eastAsia="Arial" w:cs="Arial"/>
      <w:b/>
      <w:bCs/>
      <w:sz w:val="24"/>
      <w:szCs w:val="24"/>
    </w:rPr>
  </w:style>
  <w:style w:type="character" w:styleId="850" w:customStyle="1">
    <w:name w:val="Heading 6 Char_685b6237-7b3c-48dd-aa56-5f953cc0ed98"/>
    <w:basedOn w:val="722"/>
    <w:uiPriority w:val="9"/>
    <w:qFormat/>
    <w:rPr>
      <w:rFonts w:ascii="Arial" w:hAnsi="Arial" w:eastAsia="Arial" w:cs="Arial"/>
      <w:b/>
      <w:bCs/>
      <w:sz w:val="22"/>
      <w:szCs w:val="22"/>
    </w:rPr>
  </w:style>
  <w:style w:type="character" w:styleId="851" w:customStyle="1">
    <w:name w:val="Heading 7 Char_4948174b-c6bb-46cb-924f-e66a86af1498"/>
    <w:basedOn w:val="722"/>
    <w:uiPriority w:val="9"/>
    <w:qFormat/>
    <w:rPr>
      <w:rFonts w:ascii="Arial" w:hAnsi="Arial" w:eastAsia="Arial" w:cs="Arial"/>
      <w:b/>
      <w:bCs/>
      <w:i/>
      <w:iCs/>
      <w:sz w:val="22"/>
      <w:szCs w:val="22"/>
    </w:rPr>
  </w:style>
  <w:style w:type="character" w:styleId="852" w:customStyle="1">
    <w:name w:val="Heading 8 Char_f9331465-23e6-4824-b248-ca49569a4223"/>
    <w:basedOn w:val="722"/>
    <w:uiPriority w:val="9"/>
    <w:qFormat/>
    <w:rPr>
      <w:rFonts w:ascii="Arial" w:hAnsi="Arial" w:eastAsia="Arial" w:cs="Arial"/>
      <w:i/>
      <w:iCs/>
      <w:sz w:val="22"/>
      <w:szCs w:val="22"/>
    </w:rPr>
  </w:style>
  <w:style w:type="character" w:styleId="853" w:customStyle="1">
    <w:name w:val="Heading 9 Char_793795f8-7229-4f35-a6a2-afee3f1b40f3"/>
    <w:basedOn w:val="722"/>
    <w:uiPriority w:val="9"/>
    <w:qFormat/>
    <w:rPr>
      <w:rFonts w:ascii="Arial" w:hAnsi="Arial" w:eastAsia="Arial" w:cs="Arial"/>
      <w:i/>
      <w:iCs/>
      <w:sz w:val="21"/>
      <w:szCs w:val="21"/>
    </w:rPr>
  </w:style>
  <w:style w:type="character" w:styleId="854" w:customStyle="1">
    <w:name w:val="Title Char_1db2bce2-5b71-4257-91e0-ccd1f9b88bd8"/>
    <w:basedOn w:val="722"/>
    <w:uiPriority w:val="10"/>
    <w:qFormat/>
    <w:rPr>
      <w:sz w:val="48"/>
      <w:szCs w:val="48"/>
    </w:rPr>
  </w:style>
  <w:style w:type="character" w:styleId="855" w:customStyle="1">
    <w:name w:val="Subtitle Char"/>
    <w:basedOn w:val="722"/>
    <w:uiPriority w:val="11"/>
    <w:qFormat/>
    <w:rPr>
      <w:sz w:val="24"/>
      <w:szCs w:val="24"/>
    </w:rPr>
  </w:style>
  <w:style w:type="paragraph" w:styleId="856">
    <w:name w:val="Quote"/>
    <w:basedOn w:val="712"/>
    <w:next w:val="712"/>
    <w:link w:val="857"/>
    <w:uiPriority w:val="29"/>
    <w:qFormat/>
    <w:pPr>
      <w:ind w:left="720" w:right="720"/>
    </w:pPr>
    <w:rPr>
      <w:i/>
    </w:rPr>
  </w:style>
  <w:style w:type="character" w:styleId="857" w:customStyle="1">
    <w:name w:val="引用 Char3"/>
    <w:link w:val="856"/>
    <w:uiPriority w:val="29"/>
    <w:qFormat/>
    <w:rPr>
      <w:i/>
    </w:rPr>
  </w:style>
  <w:style w:type="paragraph" w:styleId="858">
    <w:name w:val="Intense Quote"/>
    <w:basedOn w:val="712"/>
    <w:next w:val="712"/>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明显引用 Char"/>
    <w:link w:val="858"/>
    <w:uiPriority w:val="30"/>
    <w:qFormat/>
    <w:rPr>
      <w:i/>
    </w:rPr>
  </w:style>
  <w:style w:type="character" w:styleId="860" w:customStyle="1">
    <w:name w:val="Header Char_a861ea7a-d0ed-4e79-be53-80edd21b5050"/>
    <w:basedOn w:val="722"/>
    <w:uiPriority w:val="99"/>
    <w:qFormat/>
  </w:style>
  <w:style w:type="character" w:styleId="861" w:customStyle="1">
    <w:name w:val="Footer Char_57aa2f6e-58e9-40d8-8b52-719e3da8fbc5"/>
    <w:basedOn w:val="722"/>
    <w:uiPriority w:val="99"/>
    <w:qFormat/>
  </w:style>
  <w:style w:type="character" w:styleId="862" w:customStyle="1">
    <w:name w:val="Caption Char"/>
    <w:uiPriority w:val="99"/>
    <w:qFormat/>
  </w:style>
  <w:style w:type="table" w:styleId="863" w:customStyle="1">
    <w:name w:val="Table Grid Light"/>
    <w:basedOn w:val="723"/>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64" w:customStyle="1">
    <w:name w:val="无格式表格 11"/>
    <w:basedOn w:val="723"/>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21"/>
    <w:basedOn w:val="723"/>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31"/>
    <w:basedOn w:val="72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无格式表格 41"/>
    <w:basedOn w:val="72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无格式表格 51"/>
    <w:basedOn w:val="72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网格表 1 浅色1"/>
    <w:basedOn w:val="723"/>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70" w:customStyle="1">
    <w:name w:val="Grid Table 1 Light - Accent 1"/>
    <w:basedOn w:val="723"/>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871" w:customStyle="1">
    <w:name w:val="Grid Table 1 Light - Accent 2"/>
    <w:basedOn w:val="723"/>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386" w:sz="12" w:space="0"/>
        </w:tcBorders>
      </w:tcPr>
    </w:tblStylePr>
    <w:tblStylePr w:type="lastCol">
      <w:rPr>
        <w:b/>
        <w:color w:val="404040"/>
      </w:rPr>
    </w:tblStylePr>
    <w:tblStylePr w:type="lastRow">
      <w:rPr>
        <w:b/>
        <w:color w:val="404040"/>
      </w:rPr>
    </w:tblStylePr>
  </w:style>
  <w:style w:type="table" w:styleId="872" w:customStyle="1">
    <w:name w:val="Grid Table 1 Light - Accent 3"/>
    <w:basedOn w:val="723"/>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873" w:customStyle="1">
    <w:name w:val="Grid Table 1 Light - Accent 4"/>
    <w:basedOn w:val="723"/>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b/>
        <w:color w:val="404040"/>
      </w:rPr>
    </w:tblStylePr>
    <w:tblStylePr w:type="firstRow">
      <w:rPr>
        <w:b/>
        <w:color w:val="404040"/>
      </w:rPr>
      <w:tcPr>
        <w:tcBorders>
          <w:bottom w:val="single" w:color="FFDA69" w:sz="12" w:space="0"/>
        </w:tcBorders>
      </w:tcPr>
    </w:tblStylePr>
    <w:tblStylePr w:type="lastCol">
      <w:rPr>
        <w:b/>
        <w:color w:val="404040"/>
      </w:rPr>
    </w:tblStylePr>
    <w:tblStylePr w:type="lastRow">
      <w:rPr>
        <w:b/>
        <w:color w:val="404040"/>
      </w:rPr>
    </w:tblStylePr>
  </w:style>
  <w:style w:type="table" w:styleId="874" w:customStyle="1">
    <w:name w:val="Grid Table 1 Light - Accent 5"/>
    <w:basedOn w:val="723"/>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FC4E6" w:sz="12" w:space="0"/>
        </w:tcBorders>
      </w:tcPr>
    </w:tblStylePr>
    <w:tblStylePr w:type="lastCol">
      <w:rPr>
        <w:b/>
        <w:color w:val="404040"/>
      </w:rPr>
    </w:tblStylePr>
    <w:tblStylePr w:type="lastRow">
      <w:rPr>
        <w:b/>
        <w:color w:val="404040"/>
      </w:rPr>
    </w:tblStylePr>
  </w:style>
  <w:style w:type="table" w:styleId="875" w:customStyle="1">
    <w:name w:val="Grid Table 1 Light - Accent 6"/>
    <w:basedOn w:val="723"/>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876" w:customStyle="1">
    <w:name w:val="网格表 21"/>
    <w:basedOn w:val="723"/>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77" w:customStyle="1">
    <w:name w:val="Grid Table 2 - Accent 1"/>
    <w:basedOn w:val="723"/>
    <w:uiPriority w:val="99"/>
    <w:qFormat/>
    <w:tblPr>
      <w:tblBorders>
        <w:bottom w:val="single" w:color="537DC8" w:sz="4" w:space="0"/>
        <w:insideH w:val="single" w:color="537DC8" w:sz="4" w:space="0"/>
        <w:insideV w:val="single" w:color="537DC8"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sz="4" w:space="0"/>
          <w:left w:val="none" w:color="000000" w:sz="4" w:space="0"/>
          <w:bottom w:val="none" w:color="000000" w:sz="4" w:space="0"/>
          <w:right w:val="none" w:color="000000" w:sz="4" w:space="0"/>
        </w:tcBorders>
      </w:tcPr>
    </w:tblStylePr>
  </w:style>
  <w:style w:type="table" w:styleId="878" w:customStyle="1">
    <w:name w:val="Grid Table 2 - Accent 2"/>
    <w:basedOn w:val="723"/>
    <w:uiPriority w:val="99"/>
    <w:qFormat/>
    <w:tblPr>
      <w:tblBorders>
        <w:bottom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tcBorders>
      </w:tcPr>
    </w:tblStylePr>
  </w:style>
  <w:style w:type="table" w:styleId="879" w:customStyle="1">
    <w:name w:val="Grid Table 2 - Accent 3"/>
    <w:basedOn w:val="723"/>
    <w:uiPriority w:val="99"/>
    <w:qFormat/>
    <w:tblPr>
      <w:tblBorders>
        <w:bottom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880" w:customStyle="1">
    <w:name w:val="Grid Table 2 - Accent 4"/>
    <w:basedOn w:val="723"/>
    <w:uiPriority w:val="99"/>
    <w:qFormat/>
    <w:tblPr>
      <w:tblBorders>
        <w:bottom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tcBorders>
      </w:tcPr>
    </w:tblStylePr>
  </w:style>
  <w:style w:type="table" w:styleId="881" w:customStyle="1">
    <w:name w:val="Grid Table 2 - Accent 5"/>
    <w:basedOn w:val="723"/>
    <w:uiPriority w:val="99"/>
    <w:qFormat/>
    <w:tblPr>
      <w:tblBorders>
        <w:bottom w:val="single" w:color="5B9BD5" w:sz="4" w:space="0"/>
        <w:insideH w:val="single" w:color="5B9BD5" w:sz="4" w:space="0"/>
        <w:insideV w:val="single" w:color="5B9BD5"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sz="4" w:space="0"/>
          <w:left w:val="none" w:color="000000" w:sz="4" w:space="0"/>
          <w:bottom w:val="none" w:color="000000" w:sz="4" w:space="0"/>
          <w:right w:val="none" w:color="000000" w:sz="4" w:space="0"/>
        </w:tcBorders>
      </w:tcPr>
    </w:tblStylePr>
  </w:style>
  <w:style w:type="table" w:styleId="882" w:customStyle="1">
    <w:name w:val="Grid Table 2 - Accent 6"/>
    <w:basedOn w:val="723"/>
    <w:uiPriority w:val="99"/>
    <w:qFormat/>
    <w:tblPr>
      <w:tblBorders>
        <w:bottom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883" w:customStyle="1">
    <w:name w:val="网格表 31"/>
    <w:basedOn w:val="723"/>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1"/>
    <w:basedOn w:val="723"/>
    <w:uiPriority w:val="99"/>
    <w:qFormat/>
    <w:tblPr>
      <w:tblBorders>
        <w:bottom w:val="single" w:color="537DC8" w:sz="4" w:space="0"/>
        <w:insideH w:val="single" w:color="537DC8" w:sz="4" w:space="0"/>
        <w:insideV w:val="single" w:color="537DC8"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2"/>
    <w:basedOn w:val="723"/>
    <w:uiPriority w:val="99"/>
    <w:qFormat/>
    <w:tblPr>
      <w:tblBorders>
        <w:bottom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3"/>
    <w:basedOn w:val="723"/>
    <w:uiPriority w:val="99"/>
    <w:qFormat/>
    <w:tblPr>
      <w:tblBorders>
        <w:bottom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4"/>
    <w:basedOn w:val="723"/>
    <w:uiPriority w:val="99"/>
    <w:qFormat/>
    <w:tblPr>
      <w:tblBorders>
        <w:bottom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5"/>
    <w:basedOn w:val="723"/>
    <w:uiPriority w:val="99"/>
    <w:qFormat/>
    <w:tblPr>
      <w:tblBorders>
        <w:bottom w:val="single" w:color="5B9BD5" w:sz="4" w:space="0"/>
        <w:insideH w:val="single" w:color="5B9BD5" w:sz="4" w:space="0"/>
        <w:insideV w:val="single" w:color="5B9BD5"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6"/>
    <w:basedOn w:val="723"/>
    <w:uiPriority w:val="99"/>
    <w:qFormat/>
    <w:tblPr>
      <w:tblBorders>
        <w:bottom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网格表 41"/>
    <w:basedOn w:val="723"/>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91" w:customStyle="1">
    <w:name w:val="Grid Table 4 - Accent 1"/>
    <w:basedOn w:val="723"/>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CellMar>
        <w:left w:w="108" w:type="dxa"/>
        <w:top w:w="0" w:type="dxa"/>
        <w:right w:w="108" w:type="dxa"/>
        <w:bottom w:w="0" w:type="dxa"/>
      </w:tblCellMar>
    </w:tblPr>
    <w:tblStylePr w:type="band1Horz">
      <w:rPr>
        <w:rFonts w:ascii="Arial" w:hAnsi="Arial"/>
        <w:color w:val="404040"/>
        <w:sz w:val="22"/>
      </w:rPr>
      <w:tcPr>
        <w:shd w:val="clear" w:color="dae3f3" w:fill="dae3f3"/>
      </w:tcPr>
    </w:tblStylePr>
    <w:tblStylePr w:type="band1Vert">
      <w:rPr>
        <w:rFonts w:ascii="Arial" w:hAnsi="Arial"/>
        <w:color w:val="404040"/>
        <w:sz w:val="22"/>
      </w:rPr>
      <w:tcPr>
        <w:shd w:val="clear" w:color="dae3f3" w:fill="dae3f3"/>
      </w:tcPr>
    </w:tblStylePr>
    <w:tblStylePr w:type="firstCol">
      <w:rPr>
        <w:b/>
        <w:color w:val="404040"/>
      </w:rPr>
    </w:tblStylePr>
    <w:tblStylePr w:type="firstRow">
      <w:rPr>
        <w:rFonts w:ascii="Arial" w:hAnsi="Arial"/>
        <w:b/>
        <w:color w:val="ffffff"/>
        <w:sz w:val="22"/>
      </w:rPr>
      <w:tcPr>
        <w:shd w:val="clear" w:color="537dc8" w:fill="537dc8"/>
        <w:tcBorders>
          <w:top w:val="single" w:color="537DC8" w:sz="4" w:space="0"/>
          <w:left w:val="single" w:color="537DC8" w:sz="4" w:space="0"/>
          <w:bottom w:val="single" w:color="537DC8" w:sz="4" w:space="0"/>
          <w:right w:val="single" w:color="537DC8" w:sz="4" w:space="0"/>
        </w:tcBorders>
      </w:tcPr>
    </w:tblStylePr>
    <w:tblStylePr w:type="lastCol">
      <w:rPr>
        <w:b/>
        <w:color w:val="404040"/>
      </w:rPr>
    </w:tblStylePr>
    <w:tblStylePr w:type="lastRow">
      <w:rPr>
        <w:b/>
        <w:color w:val="404040"/>
      </w:rPr>
      <w:tcPr>
        <w:tcBorders>
          <w:top w:val="single" w:color="537DC8" w:sz="4" w:space="0"/>
        </w:tcBorders>
      </w:tcPr>
    </w:tblStylePr>
  </w:style>
  <w:style w:type="table" w:styleId="892" w:customStyle="1">
    <w:name w:val="Grid Table 4 - Accent 2"/>
    <w:basedOn w:val="723"/>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sz="4" w:space="0"/>
          <w:left w:val="single" w:color="F4B285" w:sz="4" w:space="0"/>
          <w:bottom w:val="single" w:color="F4B285" w:sz="4" w:space="0"/>
          <w:right w:val="single" w:color="F4B285" w:sz="4" w:space="0"/>
        </w:tcBorders>
      </w:tcPr>
    </w:tblStylePr>
    <w:tblStylePr w:type="lastCol">
      <w:rPr>
        <w:b/>
        <w:color w:val="404040"/>
      </w:rPr>
    </w:tblStylePr>
    <w:tblStylePr w:type="lastRow">
      <w:rPr>
        <w:b/>
        <w:color w:val="404040"/>
      </w:rPr>
      <w:tcPr>
        <w:tcBorders>
          <w:top w:val="single" w:color="F4B285" w:sz="4" w:space="0"/>
        </w:tcBorders>
      </w:tcPr>
    </w:tblStylePr>
  </w:style>
  <w:style w:type="table" w:styleId="893" w:customStyle="1">
    <w:name w:val="Grid Table 4 - Accent 3"/>
    <w:basedOn w:val="723"/>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894" w:customStyle="1">
    <w:name w:val="Grid Table 4 - Accent 4"/>
    <w:basedOn w:val="723"/>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sz="4" w:space="0"/>
          <w:left w:val="single" w:color="FFD864" w:sz="4" w:space="0"/>
          <w:bottom w:val="single" w:color="FFD864" w:sz="4" w:space="0"/>
          <w:right w:val="single" w:color="FFD864" w:sz="4" w:space="0"/>
        </w:tcBorders>
      </w:tcPr>
    </w:tblStylePr>
    <w:tblStylePr w:type="lastCol">
      <w:rPr>
        <w:b/>
        <w:color w:val="404040"/>
      </w:rPr>
    </w:tblStylePr>
    <w:tblStylePr w:type="lastRow">
      <w:rPr>
        <w:b/>
        <w:color w:val="404040"/>
      </w:rPr>
      <w:tcPr>
        <w:tcBorders>
          <w:top w:val="single" w:color="FFD864" w:sz="4" w:space="0"/>
        </w:tcBorders>
      </w:tcPr>
    </w:tblStylePr>
  </w:style>
  <w:style w:type="table" w:styleId="895" w:customStyle="1">
    <w:name w:val="Grid Table 4 - Accent 5"/>
    <w:basedOn w:val="723"/>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rFonts w:ascii="Arial" w:hAnsi="Arial"/>
        <w:b/>
        <w:color w:val="ffffff"/>
        <w:sz w:val="22"/>
      </w:rPr>
      <w:tcPr>
        <w:shd w:val="clear" w:color="5b9bd5" w:fill="5b9bd5"/>
        <w:tcBorders>
          <w:top w:val="single" w:color="5B9BD5" w:sz="4" w:space="0"/>
          <w:left w:val="single" w:color="5B9BD5" w:sz="4" w:space="0"/>
          <w:bottom w:val="single" w:color="5B9BD5" w:sz="4" w:space="0"/>
          <w:right w:val="single" w:color="5B9BD5" w:sz="4" w:space="0"/>
        </w:tcBorders>
      </w:tcPr>
    </w:tblStylePr>
    <w:tblStylePr w:type="lastCol">
      <w:rPr>
        <w:b/>
        <w:color w:val="404040"/>
      </w:rPr>
    </w:tblStylePr>
    <w:tblStylePr w:type="lastRow">
      <w:rPr>
        <w:b/>
        <w:color w:val="404040"/>
      </w:rPr>
      <w:tcPr>
        <w:tcBorders>
          <w:top w:val="single" w:color="5B9BD5" w:sz="4" w:space="0"/>
        </w:tcBorders>
      </w:tcPr>
    </w:tblStylePr>
  </w:style>
  <w:style w:type="table" w:styleId="896" w:customStyle="1">
    <w:name w:val="Grid Table 4 - Accent 6"/>
    <w:basedOn w:val="723"/>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897" w:customStyle="1">
    <w:name w:val="网格表 5 深色1"/>
    <w:basedOn w:val="7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98" w:customStyle="1">
    <w:name w:val="Grid Table 5 Dark- Accent 1"/>
    <w:basedOn w:val="7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899" w:customStyle="1">
    <w:name w:val="Grid Table 5 Dark - Accent 2"/>
    <w:basedOn w:val="7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900" w:customStyle="1">
    <w:name w:val="Grid Table 5 Dark - Accent 3"/>
    <w:basedOn w:val="7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901" w:customStyle="1">
    <w:name w:val="Grid Table 5 Dark- Accent 4"/>
    <w:basedOn w:val="7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902" w:customStyle="1">
    <w:name w:val="Grid Table 5 Dark - Accent 5"/>
    <w:basedOn w:val="7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903" w:customStyle="1">
    <w:name w:val="Grid Table 5 Dark - Accent 6"/>
    <w:basedOn w:val="7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904" w:customStyle="1">
    <w:name w:val="网格表 6 彩色1"/>
    <w:basedOn w:val="723"/>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e7e7e"/>
        <w:sz w:val="22"/>
      </w:rPr>
      <w:tcPr>
        <w:shd w:val="clear" w:color="cacaca" w:fill="cacaca"/>
      </w:tcPr>
    </w:tblStylePr>
    <w:tblStylePr w:type="band1Vert">
      <w:tcPr>
        <w:shd w:val="clear" w:color="cacaca" w:fill="cacaca"/>
      </w:tcPr>
    </w:tblStylePr>
    <w:tblStylePr w:type="band2Horz">
      <w:rPr>
        <w:rFonts w:ascii="Arial" w:hAnsi="Arial"/>
        <w:color w:val="7e7e7e"/>
        <w:sz w:val="22"/>
      </w:rPr>
    </w:tblStylePr>
    <w:tblStylePr w:type="firstCol">
      <w:rPr>
        <w:b/>
        <w:color w:val="7e7e7e"/>
      </w:rPr>
    </w:tblStylePr>
    <w:tblStylePr w:type="firstRow">
      <w:rPr>
        <w:b/>
        <w:color w:val="7e7e7e"/>
      </w:rPr>
      <w:tcPr>
        <w:tcBorders>
          <w:bottom w:val="single" w:color="7E7E7E" w:sz="12" w:space="0"/>
        </w:tcBorders>
      </w:tcPr>
    </w:tblStylePr>
    <w:tblStylePr w:type="lastCol">
      <w:rPr>
        <w:b/>
        <w:color w:val="7e7e7e"/>
      </w:rPr>
    </w:tblStylePr>
    <w:tblStylePr w:type="lastRow">
      <w:rPr>
        <w:b/>
        <w:color w:val="7e7e7e"/>
      </w:rPr>
    </w:tblStylePr>
  </w:style>
  <w:style w:type="table" w:styleId="905" w:customStyle="1">
    <w:name w:val="Grid Table 6 Colorful - Accent 1"/>
    <w:basedOn w:val="723"/>
    <w:uiPriority w:val="99"/>
    <w:qFormat/>
    <w:tblPr>
      <w:tblBorders>
        <w:top w:val="single" w:color="A1B8E1" w:sz="4" w:space="0"/>
        <w:left w:val="single" w:color="A1B8E1" w:sz="4" w:space="0"/>
        <w:bottom w:val="single" w:color="A1B8E1" w:sz="4" w:space="0"/>
        <w:right w:val="single" w:color="A1B8E1" w:sz="4" w:space="0"/>
        <w:insideH w:val="single" w:color="A1B8E1" w:sz="4" w:space="0"/>
        <w:insideV w:val="single" w:color="A1B8E1" w:sz="4" w:space="0"/>
      </w:tblBorders>
      <w:tblCellMar>
        <w:left w:w="108" w:type="dxa"/>
        <w:top w:w="0" w:type="dxa"/>
        <w:right w:w="108" w:type="dxa"/>
        <w:bottom w:w="0" w:type="dxa"/>
      </w:tblCellMar>
    </w:tblPr>
    <w:tblStylePr w:type="band1Horz">
      <w:rPr>
        <w:rFonts w:ascii="Arial" w:hAnsi="Arial"/>
        <w:color w:val="a1b8e1"/>
        <w:sz w:val="22"/>
      </w:rPr>
      <w:tcPr>
        <w:shd w:val="clear" w:color="d8e2f2" w:fill="d8e2f2"/>
      </w:tcPr>
    </w:tblStylePr>
    <w:tblStylePr w:type="band1Vert">
      <w:tcPr>
        <w:shd w:val="clear" w:color="d8e2f2" w:fill="d8e2f2"/>
      </w:tcPr>
    </w:tblStylePr>
    <w:tblStylePr w:type="band2Horz">
      <w:rPr>
        <w:rFonts w:ascii="Arial" w:hAnsi="Arial"/>
        <w:color w:val="a1b8e1"/>
        <w:sz w:val="22"/>
      </w:rPr>
    </w:tblStylePr>
    <w:tblStylePr w:type="firstCol">
      <w:rPr>
        <w:b/>
        <w:color w:val="a1b8e1"/>
      </w:rPr>
    </w:tblStylePr>
    <w:tblStylePr w:type="firstRow">
      <w:rPr>
        <w:b/>
        <w:color w:val="a1b8e1"/>
      </w:rPr>
      <w:tcPr>
        <w:tcBorders>
          <w:bottom w:val="single" w:color="A1B8E1" w:sz="12" w:space="0"/>
        </w:tcBorders>
      </w:tcPr>
    </w:tblStylePr>
    <w:tblStylePr w:type="lastCol">
      <w:rPr>
        <w:b/>
        <w:color w:val="a1b8e1"/>
      </w:rPr>
    </w:tblStylePr>
    <w:tblStylePr w:type="lastRow">
      <w:rPr>
        <w:b/>
        <w:color w:val="a1b8e1"/>
      </w:rPr>
    </w:tblStylePr>
  </w:style>
  <w:style w:type="table" w:styleId="906" w:customStyle="1">
    <w:name w:val="Grid Table 6 Colorful - Accent 2"/>
    <w:basedOn w:val="723"/>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12" w:space="0"/>
        </w:tcBorders>
      </w:tcPr>
    </w:tblStylePr>
    <w:tblStylePr w:type="lastCol">
      <w:rPr>
        <w:b/>
        <w:color w:val="f4b285"/>
      </w:rPr>
    </w:tblStylePr>
    <w:tblStylePr w:type="lastRow">
      <w:rPr>
        <w:b/>
        <w:color w:val="f4b285"/>
      </w:rPr>
    </w:tblStylePr>
  </w:style>
  <w:style w:type="table" w:styleId="907" w:customStyle="1">
    <w:name w:val="Grid Table 6 Colorful - Accent 3"/>
    <w:basedOn w:val="723"/>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908" w:customStyle="1">
    <w:name w:val="Grid Table 6 Colorful - Accent 4"/>
    <w:basedOn w:val="723"/>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Arial" w:hAnsi="Arial"/>
        <w:color w:val="ffd864"/>
        <w:sz w:val="22"/>
      </w:rPr>
      <w:tcPr>
        <w:shd w:val="clear" w:color="fef2ca" w:fill="fef2ca"/>
      </w:tcPr>
    </w:tblStylePr>
    <w:tblStylePr w:type="band1Vert">
      <w:tcPr>
        <w:shd w:val="clear" w:color="fef2ca" w:fill="fef2ca"/>
      </w:tcPr>
    </w:tblStylePr>
    <w:tblStylePr w:type="band2Horz">
      <w:rPr>
        <w:rFonts w:ascii="Arial" w:hAnsi="Arial"/>
        <w:color w:val="ffd864"/>
        <w:sz w:val="22"/>
      </w:rPr>
    </w:tblStylePr>
    <w:tblStylePr w:type="firstCol">
      <w:rPr>
        <w:b/>
        <w:color w:val="ffd864"/>
      </w:rPr>
    </w:tblStylePr>
    <w:tblStylePr w:type="firstRow">
      <w:rPr>
        <w:b/>
        <w:color w:val="ffd864"/>
      </w:rPr>
      <w:tcPr>
        <w:tcBorders>
          <w:bottom w:val="single" w:color="FFD864" w:sz="12" w:space="0"/>
        </w:tcBorders>
      </w:tcPr>
    </w:tblStylePr>
    <w:tblStylePr w:type="lastCol">
      <w:rPr>
        <w:b/>
        <w:color w:val="ffd864"/>
      </w:rPr>
    </w:tblStylePr>
    <w:tblStylePr w:type="lastRow">
      <w:rPr>
        <w:b/>
        <w:color w:val="ffd864"/>
      </w:rPr>
    </w:tblStylePr>
  </w:style>
  <w:style w:type="table" w:styleId="909" w:customStyle="1">
    <w:name w:val="Grid Table 6 Colorful - Accent 5"/>
    <w:basedOn w:val="723"/>
    <w:uiPriority w:val="99"/>
    <w:qFormat/>
    <w:tblPr>
      <w:tblBorders>
        <w:top w:val="single" w:color="5B9BD5" w:sz="4" w:space="0"/>
        <w:left w:val="single" w:color="5B9BD5" w:sz="4" w:space="0"/>
        <w:bottom w:val="single" w:color="5B9BD5" w:sz="4" w:space="0"/>
        <w:right w:val="single" w:color="5B9BD5" w:sz="4" w:space="0"/>
        <w:insideH w:val="single" w:color="5B9BD5" w:sz="4" w:space="0"/>
        <w:insideV w:val="single" w:color="5B9BD5" w:sz="4" w:space="0"/>
      </w:tblBorders>
      <w:tblCellMar>
        <w:left w:w="108" w:type="dxa"/>
        <w:top w:w="0" w:type="dxa"/>
        <w:right w:w="108" w:type="dxa"/>
        <w:bottom w:w="0" w:type="dxa"/>
      </w:tblCellMar>
    </w:tblPr>
    <w:tblStylePr w:type="band1Horz">
      <w:rPr>
        <w:rFonts w:ascii="Arial" w:hAnsi="Arial"/>
        <w:color w:val="245b8d"/>
        <w:sz w:val="22"/>
      </w:rPr>
      <w:tcPr>
        <w:shd w:val="clear" w:color="ddeaf6" w:fill="ddeaf6"/>
      </w:tcPr>
    </w:tblStylePr>
    <w:tblStylePr w:type="band1Vert">
      <w:tcPr>
        <w:shd w:val="clear" w:color="ddeaf6" w:fill="ddeaf6"/>
      </w:tcPr>
    </w:tblStylePr>
    <w:tblStylePr w:type="band2Horz">
      <w:rPr>
        <w:rFonts w:ascii="Arial" w:hAnsi="Arial"/>
        <w:color w:val="245b8d"/>
        <w:sz w:val="22"/>
      </w:rPr>
    </w:tblStylePr>
    <w:tblStylePr w:type="firstCol">
      <w:rPr>
        <w:b/>
        <w:color w:val="245b8d"/>
      </w:rPr>
    </w:tblStylePr>
    <w:tblStylePr w:type="firstRow">
      <w:rPr>
        <w:b/>
        <w:color w:val="245b8d"/>
      </w:rPr>
      <w:tcPr>
        <w:tcBorders>
          <w:bottom w:val="single" w:color="5B9BD5" w:sz="12" w:space="0"/>
        </w:tcBorders>
      </w:tcPr>
    </w:tblStylePr>
    <w:tblStylePr w:type="lastCol">
      <w:rPr>
        <w:b/>
        <w:color w:val="245b8d"/>
      </w:rPr>
    </w:tblStylePr>
    <w:tblStylePr w:type="lastRow">
      <w:rPr>
        <w:b/>
        <w:color w:val="245b8d"/>
      </w:rPr>
    </w:tblStylePr>
  </w:style>
  <w:style w:type="table" w:styleId="910" w:customStyle="1">
    <w:name w:val="Grid Table 6 Colorful - Accent 6"/>
    <w:basedOn w:val="723"/>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Arial" w:hAnsi="Arial"/>
        <w:color w:val="245b8d"/>
        <w:sz w:val="22"/>
      </w:rPr>
      <w:tcPr>
        <w:shd w:val="clear" w:color="e1efd8" w:fill="e1efd8"/>
      </w:tcPr>
    </w:tblStylePr>
    <w:tblStylePr w:type="band1Vert">
      <w:tcPr>
        <w:shd w:val="clear" w:color="e1efd8" w:fill="e1efd8"/>
      </w:tcPr>
    </w:tblStylePr>
    <w:tblStylePr w:type="band2Horz">
      <w:rPr>
        <w:rFonts w:ascii="Arial" w:hAnsi="Arial"/>
        <w:color w:val="245b8d"/>
        <w:sz w:val="22"/>
      </w:rPr>
    </w:tblStylePr>
    <w:tblStylePr w:type="firstCol">
      <w:rPr>
        <w:b/>
        <w:color w:val="245b8d"/>
      </w:rPr>
    </w:tblStylePr>
    <w:tblStylePr w:type="firstRow">
      <w:rPr>
        <w:b/>
        <w:color w:val="245b8d"/>
      </w:rPr>
      <w:tcPr>
        <w:tcBorders>
          <w:bottom w:val="single" w:color="70AD47" w:sz="12" w:space="0"/>
        </w:tcBorders>
      </w:tcPr>
    </w:tblStylePr>
    <w:tblStylePr w:type="lastCol">
      <w:rPr>
        <w:b/>
        <w:color w:val="245b8d"/>
      </w:rPr>
    </w:tblStylePr>
    <w:tblStylePr w:type="lastRow">
      <w:rPr>
        <w:b/>
        <w:color w:val="245b8d"/>
      </w:rPr>
    </w:tblStylePr>
  </w:style>
  <w:style w:type="table" w:styleId="911" w:customStyle="1">
    <w:name w:val="网格表 7 彩色1"/>
    <w:basedOn w:val="723"/>
    <w:uiPriority w:val="99"/>
    <w:qFormat/>
    <w:tblPr>
      <w:tblBorders>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e7e7e"/>
        <w:sz w:val="22"/>
      </w:rPr>
      <w:tcPr>
        <w:shd w:val="clear" w:color="f1f1f1" w:fill="f1f1f1"/>
      </w:tcPr>
    </w:tblStylePr>
    <w:tblStylePr w:type="band1Vert">
      <w:tcPr>
        <w:shd w:val="clear" w:color="f1f1f1" w:fill="f1f1f1"/>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e7e7e"/>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e7e7e"/>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12" w:customStyle="1">
    <w:name w:val="Grid Table 7 Colorful - Accent 1"/>
    <w:basedOn w:val="723"/>
    <w:uiPriority w:val="99"/>
    <w:qFormat/>
    <w:tblPr>
      <w:tblBorders>
        <w:bottom w:val="single" w:color="A1B8E1" w:sz="4" w:space="0"/>
        <w:right w:val="single" w:color="A1B8E1" w:sz="4" w:space="0"/>
        <w:insideH w:val="single" w:color="A1B8E1" w:sz="4" w:space="0"/>
        <w:insideV w:val="single" w:color="A1B8E1" w:sz="4" w:space="0"/>
      </w:tblBorders>
      <w:tblCellMar>
        <w:left w:w="108" w:type="dxa"/>
        <w:top w:w="0" w:type="dxa"/>
        <w:right w:w="108" w:type="dxa"/>
        <w:bottom w:w="0" w:type="dxa"/>
      </w:tblCellMar>
    </w:tblPr>
    <w:tblStylePr w:type="band1Horz">
      <w:rPr>
        <w:rFonts w:ascii="Arial" w:hAnsi="Arial"/>
        <w:color w:val="a1b8e1"/>
        <w:sz w:val="22"/>
      </w:rPr>
      <w:tcPr>
        <w:shd w:val="clear" w:color="d8e2f2" w:fill="d8e2f2"/>
      </w:tcPr>
    </w:tblStylePr>
    <w:tblStylePr w:type="band1Vert">
      <w:tcPr>
        <w:shd w:val="clear" w:color="d8e2f2" w:fill="d8e2f2"/>
      </w:tcPr>
    </w:tblStylePr>
    <w:tblStylePr w:type="band2Horz">
      <w:rPr>
        <w:rFonts w:ascii="Arial" w:hAnsi="Arial"/>
        <w:color w:val="a1b8e1"/>
        <w:sz w:val="22"/>
      </w:rPr>
    </w:tblStylePr>
    <w:tblStylePr w:type="firstCol">
      <w:rPr>
        <w:rFonts w:ascii="Arial" w:hAnsi="Arial"/>
        <w:i/>
        <w:color w:val="a1b8e1"/>
        <w:sz w:val="22"/>
      </w:rPr>
      <w:pPr>
        <w:jc w:val="right"/>
      </w:pPr>
      <w:tcPr>
        <w:shd w:val="clear" w:color="ffffff" w:fill="auto"/>
        <w:tcBorders>
          <w:top w:val="none" w:color="000000" w:sz="4" w:space="0"/>
          <w:left w:val="none" w:color="000000" w:sz="4" w:space="0"/>
          <w:bottom w:val="none" w:color="000000" w:sz="4" w:space="0"/>
          <w:right w:val="single" w:color="A1B8E1" w:sz="4" w:space="0"/>
        </w:tcBorders>
      </w:tcPr>
    </w:tblStylePr>
    <w:tblStylePr w:type="firstRow">
      <w:rPr>
        <w:rFonts w:ascii="Arial" w:hAnsi="Arial"/>
        <w:b/>
        <w:color w:val="a1b8e1"/>
        <w:sz w:val="22"/>
      </w:rPr>
      <w:tcPr>
        <w:shd w:val="clear" w:color="ffffff" w:fill="ffffff"/>
        <w:tcBorders>
          <w:top w:val="none" w:color="000000" w:sz="4" w:space="0"/>
          <w:left w:val="none" w:color="000000" w:sz="4" w:space="0"/>
          <w:bottom w:val="single" w:color="A1B8E1" w:sz="4" w:space="0"/>
          <w:right w:val="none" w:color="000000" w:sz="4" w:space="0"/>
        </w:tcBorders>
      </w:tcPr>
    </w:tblStylePr>
    <w:tblStylePr w:type="lastCol">
      <w:rPr>
        <w:rFonts w:ascii="Arial" w:hAnsi="Arial"/>
        <w:i/>
        <w:color w:val="a1b8e1"/>
        <w:sz w:val="22"/>
      </w:rPr>
      <w:tcPr>
        <w:shd w:val="clear" w:color="ffffff" w:fill="auto"/>
        <w:tcBorders>
          <w:top w:val="none" w:color="000000" w:sz="4" w:space="0"/>
          <w:left w:val="single" w:color="A1B8E1" w:sz="4" w:space="0"/>
          <w:bottom w:val="none" w:color="000000" w:sz="4" w:space="0"/>
          <w:right w:val="none" w:color="000000" w:sz="4" w:space="0"/>
        </w:tcBorders>
      </w:tcPr>
    </w:tblStylePr>
    <w:tblStylePr w:type="lastRow">
      <w:rPr>
        <w:rFonts w:ascii="Arial" w:hAnsi="Arial"/>
        <w:b/>
        <w:color w:val="a1b8e1"/>
        <w:sz w:val="22"/>
      </w:rPr>
      <w:tcPr>
        <w:shd w:val="clear" w:color="ffffff" w:fill="ffffff"/>
        <w:tcBorders>
          <w:top w:val="single" w:color="A1B8E1" w:sz="4" w:space="0"/>
          <w:left w:val="none" w:color="000000" w:sz="4" w:space="0"/>
          <w:bottom w:val="none" w:color="000000" w:sz="4" w:space="0"/>
          <w:right w:val="none" w:color="000000" w:sz="4" w:space="0"/>
        </w:tcBorders>
      </w:tcPr>
    </w:tblStylePr>
  </w:style>
  <w:style w:type="table" w:styleId="913" w:customStyle="1">
    <w:name w:val="Grid Table 7 Colorful - Accent 2"/>
    <w:basedOn w:val="723"/>
    <w:uiPriority w:val="99"/>
    <w:qFormat/>
    <w:tblPr>
      <w:tblBorders>
        <w:bottom w:val="single" w:color="F4B285" w:sz="4" w:space="0"/>
        <w:right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14" w:customStyle="1">
    <w:name w:val="Grid Table 7 Colorful - Accent 3"/>
    <w:basedOn w:val="723"/>
    <w:uiPriority w:val="99"/>
    <w:qFormat/>
    <w:tblPr>
      <w:tblBorders>
        <w:bottom w:val="single" w:color="A5A5A5" w:sz="4" w:space="0"/>
        <w:right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915" w:customStyle="1">
    <w:name w:val="Grid Table 7 Colorful - Accent 4"/>
    <w:basedOn w:val="723"/>
    <w:uiPriority w:val="99"/>
    <w:qFormat/>
    <w:tblPr>
      <w:tblBorders>
        <w:bottom w:val="single" w:color="FFD864" w:sz="4" w:space="0"/>
        <w:right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Arial" w:hAnsi="Arial"/>
        <w:color w:val="ffd864"/>
        <w:sz w:val="22"/>
      </w:rPr>
      <w:tcPr>
        <w:shd w:val="clear" w:color="fef2ca" w:fill="fef2ca"/>
      </w:tcPr>
    </w:tblStylePr>
    <w:tblStylePr w:type="band1Vert">
      <w:tcPr>
        <w:shd w:val="clear" w:color="fef2ca" w:fill="fef2ca"/>
      </w:tcPr>
    </w:tblStylePr>
    <w:tblStylePr w:type="band2Horz">
      <w:rPr>
        <w:rFonts w:ascii="Arial" w:hAnsi="Arial"/>
        <w:color w:val="ffd864"/>
        <w:sz w:val="22"/>
      </w:rPr>
    </w:tblStylePr>
    <w:tblStylePr w:type="firstCol">
      <w:rPr>
        <w:rFonts w:ascii="Arial" w:hAnsi="Arial"/>
        <w:i/>
        <w:color w:val="ffd864"/>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b/>
        <w:color w:val="ffd864"/>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864"/>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b/>
        <w:color w:val="ffd864"/>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16" w:customStyle="1">
    <w:name w:val="Grid Table 7 Colorful - Accent 5"/>
    <w:basedOn w:val="723"/>
    <w:uiPriority w:val="99"/>
    <w:qFormat/>
    <w:tblPr>
      <w:tblBorders>
        <w:bottom w:val="single" w:color="A2C6E7" w:sz="4" w:space="0"/>
        <w:right w:val="single" w:color="A2C6E7" w:sz="4" w:space="0"/>
        <w:insideH w:val="single" w:color="A2C6E7" w:sz="4" w:space="0"/>
        <w:insideV w:val="single" w:color="A2C6E7" w:sz="4" w:space="0"/>
      </w:tblBorders>
      <w:tblCellMar>
        <w:left w:w="108" w:type="dxa"/>
        <w:top w:w="0" w:type="dxa"/>
        <w:right w:w="108" w:type="dxa"/>
        <w:bottom w:w="0" w:type="dxa"/>
      </w:tblCellMar>
    </w:tblPr>
    <w:tblStylePr w:type="band1Horz">
      <w:rPr>
        <w:rFonts w:ascii="Arial" w:hAnsi="Arial"/>
        <w:color w:val="245b8d"/>
        <w:sz w:val="22"/>
      </w:rPr>
      <w:tcPr>
        <w:shd w:val="clear" w:color="ddeaf6" w:fill="ddeaf6"/>
      </w:tcPr>
    </w:tblStylePr>
    <w:tblStylePr w:type="band1Vert">
      <w:tcPr>
        <w:shd w:val="clear" w:color="ddeaf6" w:fill="ddeaf6"/>
      </w:tcPr>
    </w:tblStylePr>
    <w:tblStylePr w:type="band2Horz">
      <w:rPr>
        <w:rFonts w:ascii="Arial" w:hAnsi="Arial"/>
        <w:color w:val="245b8d"/>
        <w:sz w:val="22"/>
      </w:rPr>
    </w:tblStylePr>
    <w:tblStylePr w:type="firstCol">
      <w:rPr>
        <w:rFonts w:ascii="Arial" w:hAnsi="Arial"/>
        <w:i/>
        <w:color w:val="245b8d"/>
        <w:sz w:val="22"/>
      </w:rPr>
      <w:pPr>
        <w:jc w:val="right"/>
      </w:pPr>
      <w:tcPr>
        <w:shd w:val="clear" w:color="ffffff" w:fill="auto"/>
        <w:tcBorders>
          <w:top w:val="none" w:color="000000" w:sz="4" w:space="0"/>
          <w:left w:val="none" w:color="000000" w:sz="4" w:space="0"/>
          <w:bottom w:val="none" w:color="000000" w:sz="4" w:space="0"/>
          <w:right w:val="single" w:color="A2C6E7" w:sz="4" w:space="0"/>
        </w:tcBorders>
      </w:tcPr>
    </w:tblStylePr>
    <w:tblStylePr w:type="firstRow">
      <w:rPr>
        <w:rFonts w:ascii="Arial" w:hAnsi="Arial"/>
        <w:b/>
        <w:color w:val="245b8d"/>
        <w:sz w:val="22"/>
      </w:rPr>
      <w:tcPr>
        <w:shd w:val="clear" w:color="ffffff" w:fill="ffffff"/>
        <w:tcBorders>
          <w:top w:val="none" w:color="000000" w:sz="4" w:space="0"/>
          <w:left w:val="none" w:color="000000" w:sz="4" w:space="0"/>
          <w:bottom w:val="single" w:color="A2C6E7" w:sz="4" w:space="0"/>
          <w:right w:val="none" w:color="000000" w:sz="4" w:space="0"/>
        </w:tcBorders>
      </w:tcPr>
    </w:tblStylePr>
    <w:tblStylePr w:type="lastCol">
      <w:rPr>
        <w:rFonts w:ascii="Arial" w:hAnsi="Arial"/>
        <w:i/>
        <w:color w:val="245b8d"/>
        <w:sz w:val="22"/>
      </w:rPr>
      <w:tcPr>
        <w:shd w:val="clear" w:color="ffffff" w:fill="auto"/>
        <w:tcBorders>
          <w:top w:val="none" w:color="000000" w:sz="4" w:space="0"/>
          <w:left w:val="single" w:color="A2C6E7" w:sz="4" w:space="0"/>
          <w:bottom w:val="none" w:color="000000" w:sz="4" w:space="0"/>
          <w:right w:val="none" w:color="000000" w:sz="4" w:space="0"/>
        </w:tcBorders>
      </w:tcPr>
    </w:tblStylePr>
    <w:tblStylePr w:type="lastRow">
      <w:rPr>
        <w:rFonts w:ascii="Arial" w:hAnsi="Arial"/>
        <w:b/>
        <w:color w:val="245b8d"/>
        <w:sz w:val="22"/>
      </w:rPr>
      <w:tcPr>
        <w:shd w:val="clear" w:color="ffffff" w:fill="ffffff"/>
        <w:tcBorders>
          <w:top w:val="single" w:color="A2C6E7" w:sz="4" w:space="0"/>
          <w:left w:val="none" w:color="000000" w:sz="4" w:space="0"/>
          <w:bottom w:val="none" w:color="000000" w:sz="4" w:space="0"/>
          <w:right w:val="none" w:color="000000" w:sz="4" w:space="0"/>
        </w:tcBorders>
      </w:tcPr>
    </w:tblStylePr>
  </w:style>
  <w:style w:type="table" w:styleId="917" w:customStyle="1">
    <w:name w:val="Grid Table 7 Colorful - Accent 6"/>
    <w:basedOn w:val="723"/>
    <w:uiPriority w:val="99"/>
    <w:qFormat/>
    <w:tblPr>
      <w:tblBorders>
        <w:bottom w:val="single" w:color="ADD394" w:sz="4" w:space="0"/>
        <w:right w:val="single" w:color="ADD394" w:sz="4" w:space="0"/>
        <w:insideH w:val="single" w:color="ADD394" w:sz="4" w:space="0"/>
        <w:insideV w:val="single" w:color="ADD394" w:sz="4" w:space="0"/>
      </w:tblBorders>
      <w:tblCellMar>
        <w:left w:w="108" w:type="dxa"/>
        <w:top w:w="0" w:type="dxa"/>
        <w:right w:w="108" w:type="dxa"/>
        <w:bottom w:w="0" w:type="dxa"/>
      </w:tblCellMar>
    </w:tblPr>
    <w:tblStylePr w:type="band1Horz">
      <w:rPr>
        <w:rFonts w:ascii="Arial" w:hAnsi="Arial"/>
        <w:color w:val="416529"/>
        <w:sz w:val="22"/>
      </w:rPr>
      <w:tcPr>
        <w:shd w:val="clear" w:color="e1efd8" w:fill="e1efd8"/>
      </w:tcPr>
    </w:tblStylePr>
    <w:tblStylePr w:type="band1Vert">
      <w:tcPr>
        <w:shd w:val="clear" w:color="e1efd8" w:fill="e1efd8"/>
      </w:tcPr>
    </w:tblStylePr>
    <w:tblStylePr w:type="band2Horz">
      <w:rPr>
        <w:rFonts w:ascii="Arial" w:hAnsi="Arial"/>
        <w:color w:val="416529"/>
        <w:sz w:val="22"/>
      </w:rPr>
    </w:tblStylePr>
    <w:tblStylePr w:type="firstCol">
      <w:rPr>
        <w:rFonts w:ascii="Arial" w:hAnsi="Arial"/>
        <w:i/>
        <w:color w:val="4165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5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5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5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918" w:customStyle="1">
    <w:name w:val="清单表 1 浅色1"/>
    <w:basedOn w:val="723"/>
    <w:uiPriority w:val="99"/>
    <w:qFormat/>
    <w:tblPr>
      <w:tblCellMar>
        <w:left w:w="108" w:type="dxa"/>
        <w:top w:w="0" w:type="dxa"/>
        <w:right w:w="108"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19" w:customStyle="1">
    <w:name w:val="List Table 1 Light - Accent 1"/>
    <w:basedOn w:val="723"/>
    <w:uiPriority w:val="99"/>
    <w:qFormat/>
    <w:tblPr>
      <w:tblCellMar>
        <w:left w:w="108" w:type="dxa"/>
        <w:top w:w="0" w:type="dxa"/>
        <w:right w:w="108" w:type="dxa"/>
        <w:bottom w:w="0" w:type="dxa"/>
      </w:tblCellMar>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920" w:customStyle="1">
    <w:name w:val="List Table 1 Light - Accent 2"/>
    <w:basedOn w:val="723"/>
    <w:uiPriority w:val="99"/>
    <w:qFormat/>
    <w:tblPr>
      <w:tblCellMar>
        <w:left w:w="108" w:type="dxa"/>
        <w:top w:w="0" w:type="dxa"/>
        <w:right w:w="108" w:type="dxa"/>
        <w:bottom w:w="0" w:type="dxa"/>
      </w:tblCellMar>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921" w:customStyle="1">
    <w:name w:val="List Table 1 Light - Accent 3"/>
    <w:basedOn w:val="723"/>
    <w:uiPriority w:val="99"/>
    <w:qFormat/>
    <w:tblPr>
      <w:tblCellMar>
        <w:left w:w="108" w:type="dxa"/>
        <w:top w:w="0" w:type="dxa"/>
        <w:right w:w="108" w:type="dxa"/>
        <w:bottom w:w="0" w:type="dxa"/>
      </w:tblCellMar>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922" w:customStyle="1">
    <w:name w:val="List Table 1 Light - Accent 4"/>
    <w:basedOn w:val="723"/>
    <w:uiPriority w:val="99"/>
    <w:qFormat/>
    <w:tblPr>
      <w:tblCellMar>
        <w:left w:w="108" w:type="dxa"/>
        <w:top w:w="0" w:type="dxa"/>
        <w:right w:w="108" w:type="dxa"/>
        <w:bottom w:w="0" w:type="dxa"/>
      </w:tblCellMar>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923" w:customStyle="1">
    <w:name w:val="List Table 1 Light - Accent 5"/>
    <w:basedOn w:val="723"/>
    <w:uiPriority w:val="99"/>
    <w:qFormat/>
    <w:tblPr>
      <w:tblCellMar>
        <w:left w:w="108" w:type="dxa"/>
        <w:top w:w="0" w:type="dxa"/>
        <w:right w:w="108" w:type="dxa"/>
        <w:bottom w:w="0" w:type="dxa"/>
      </w:tblCellMar>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924" w:customStyle="1">
    <w:name w:val="List Table 1 Light - Accent 6"/>
    <w:basedOn w:val="723"/>
    <w:uiPriority w:val="99"/>
    <w:qFormat/>
    <w:tblPr>
      <w:tblCellMar>
        <w:left w:w="108" w:type="dxa"/>
        <w:top w:w="0" w:type="dxa"/>
        <w:right w:w="108" w:type="dxa"/>
        <w:bottom w:w="0" w:type="dxa"/>
      </w:tblCellMar>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925" w:customStyle="1">
    <w:name w:val="清单表 21"/>
    <w:basedOn w:val="723"/>
    <w:uiPriority w:val="99"/>
    <w:qFormat/>
    <w:tblPr>
      <w:tblBorders>
        <w:top w:val="single" w:color="6E6E6E" w:sz="4" w:space="0"/>
        <w:bottom w:val="single" w:color="6E6E6E" w:sz="4" w:space="0"/>
        <w:insideH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26" w:customStyle="1">
    <w:name w:val="List Table 2 - Accent 1"/>
    <w:basedOn w:val="723"/>
    <w:uiPriority w:val="99"/>
    <w:qFormat/>
    <w:tblPr>
      <w:tblBorders>
        <w:top w:val="single" w:color="95AFDD" w:sz="4" w:space="0"/>
        <w:bottom w:val="single" w:color="95AFDD" w:sz="4" w:space="0"/>
        <w:insideH w:val="single" w:color="95AFDD" w:sz="4" w:space="0"/>
      </w:tblBorders>
      <w:tblCellMar>
        <w:left w:w="108" w:type="dxa"/>
        <w:top w:w="0" w:type="dxa"/>
        <w:right w:w="108" w:type="dxa"/>
        <w:bottom w:w="0" w:type="dxa"/>
      </w:tblCellMar>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927" w:customStyle="1">
    <w:name w:val="List Table 2 - Accent 2"/>
    <w:basedOn w:val="723"/>
    <w:uiPriority w:val="99"/>
    <w:qFormat/>
    <w:tblPr>
      <w:tblBorders>
        <w:top w:val="single" w:color="F4B58A" w:sz="4" w:space="0"/>
        <w:bottom w:val="single" w:color="F4B58A" w:sz="4" w:space="0"/>
        <w:insideH w:val="single" w:color="F4B58A"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928" w:customStyle="1">
    <w:name w:val="List Table 2 - Accent 3"/>
    <w:basedOn w:val="723"/>
    <w:uiPriority w:val="99"/>
    <w:qFormat/>
    <w:tblPr>
      <w:tblBorders>
        <w:top w:val="single" w:color="CCCCCC" w:sz="4" w:space="0"/>
        <w:bottom w:val="single" w:color="CCCCCC" w:sz="4" w:space="0"/>
        <w:insideH w:val="single" w:color="CCCCCC"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929" w:customStyle="1">
    <w:name w:val="List Table 2 - Accent 4"/>
    <w:basedOn w:val="723"/>
    <w:uiPriority w:val="99"/>
    <w:qFormat/>
    <w:tblPr>
      <w:tblBorders>
        <w:top w:val="single" w:color="FFDB6E" w:sz="4" w:space="0"/>
        <w:bottom w:val="single" w:color="FFDB6E" w:sz="4" w:space="0"/>
        <w:insideH w:val="single" w:color="FFDB6E" w:sz="4" w:space="0"/>
      </w:tblBorders>
      <w:tblCellMar>
        <w:left w:w="108" w:type="dxa"/>
        <w:top w:w="0" w:type="dxa"/>
        <w:right w:w="108" w:type="dxa"/>
        <w:bottom w:w="0" w:type="dxa"/>
      </w:tblCellMar>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style>
  <w:style w:type="table" w:styleId="930" w:customStyle="1">
    <w:name w:val="List Table 2 - Accent 5"/>
    <w:basedOn w:val="723"/>
    <w:uiPriority w:val="99"/>
    <w:qFormat/>
    <w:tblPr>
      <w:tblBorders>
        <w:top w:val="single" w:color="A2C6E7" w:sz="4" w:space="0"/>
        <w:bottom w:val="single" w:color="A2C6E7" w:sz="4" w:space="0"/>
        <w:insideH w:val="single" w:color="A2C6E7"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931" w:customStyle="1">
    <w:name w:val="List Table 2 - Accent 6"/>
    <w:basedOn w:val="723"/>
    <w:uiPriority w:val="99"/>
    <w:qFormat/>
    <w:tblPr>
      <w:tblBorders>
        <w:top w:val="single" w:color="ADD394" w:sz="4" w:space="0"/>
        <w:bottom w:val="single" w:color="ADD394" w:sz="4" w:space="0"/>
        <w:insideH w:val="single" w:color="ADD394"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932" w:customStyle="1">
    <w:name w:val="清单表 31"/>
    <w:basedOn w:val="723"/>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33" w:customStyle="1">
    <w:name w:val="List Table 3 - Accent 1"/>
    <w:basedOn w:val="723"/>
    <w:uiPriority w:val="99"/>
    <w:qFormat/>
    <w:tblPr>
      <w:tblBorders>
        <w:top w:val="single" w:color="4472C4" w:sz="4" w:space="0"/>
        <w:left w:val="single" w:color="4472C4" w:sz="4" w:space="0"/>
        <w:bottom w:val="single" w:color="4472C4" w:sz="4" w:space="0"/>
        <w:right w:val="single" w:color="4472C4"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sz="4" w:space="0"/>
          <w:bottom w:val="single" w:color="4472C4" w:sz="4" w:space="0"/>
        </w:tcBorders>
      </w:tcPr>
    </w:tblStylePr>
    <w:tblStylePr w:type="band1Vert">
      <w:rPr>
        <w:rFonts w:ascii="Arial" w:hAnsi="Arial"/>
        <w:color w:val="404040"/>
        <w:sz w:val="22"/>
      </w:rPr>
      <w:tcPr>
        <w:tcBorders>
          <w:left w:val="single" w:color="4472C4" w:sz="4" w:space="0"/>
          <w:right w:val="single" w:color="4472C4" w:sz="4" w:space="0"/>
        </w:tcBorders>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34" w:customStyle="1">
    <w:name w:val="List Table 3 - Accent 2"/>
    <w:basedOn w:val="723"/>
    <w:uiPriority w:val="99"/>
    <w:qFormat/>
    <w:tblPr>
      <w:tblBorders>
        <w:top w:val="single" w:color="F4B285" w:sz="4" w:space="0"/>
        <w:left w:val="single" w:color="F4B285" w:sz="4" w:space="0"/>
        <w:bottom w:val="single" w:color="F4B285" w:sz="4" w:space="0"/>
        <w:right w:val="single" w:color="F4B285"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sz="4" w:space="0"/>
          <w:bottom w:val="single" w:color="F4B285" w:sz="4" w:space="0"/>
        </w:tcBorders>
      </w:tcPr>
    </w:tblStylePr>
    <w:tblStylePr w:type="band1Vert">
      <w:rPr>
        <w:rFonts w:ascii="Arial" w:hAnsi="Arial"/>
        <w:color w:val="404040"/>
        <w:sz w:val="22"/>
      </w:rPr>
      <w:tcPr>
        <w:tcBorders>
          <w:left w:val="single" w:color="F4B285" w:sz="4" w:space="0"/>
          <w:right w:val="single" w:color="F4B285"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935" w:customStyle="1">
    <w:name w:val="List Table 3 - Accent 3"/>
    <w:basedOn w:val="723"/>
    <w:uiPriority w:val="99"/>
    <w:qFormat/>
    <w:tblPr>
      <w:tblBorders>
        <w:top w:val="single" w:color="C9C9C9" w:sz="4" w:space="0"/>
        <w:left w:val="single" w:color="C9C9C9" w:sz="4" w:space="0"/>
        <w:bottom w:val="single" w:color="C9C9C9" w:sz="4" w:space="0"/>
        <w:right w:val="single" w:color="C9C9C9"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936" w:customStyle="1">
    <w:name w:val="List Table 3 - Accent 4"/>
    <w:basedOn w:val="723"/>
    <w:uiPriority w:val="99"/>
    <w:qFormat/>
    <w:tblPr>
      <w:tblBorders>
        <w:top w:val="single" w:color="FFD864" w:sz="4" w:space="0"/>
        <w:left w:val="single" w:color="FFD864" w:sz="4" w:space="0"/>
        <w:bottom w:val="single" w:color="FFD864" w:sz="4" w:space="0"/>
        <w:right w:val="single" w:color="FFD864"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sz="4" w:space="0"/>
          <w:bottom w:val="single" w:color="FFD864" w:sz="4" w:space="0"/>
        </w:tcBorders>
      </w:tcPr>
    </w:tblStylePr>
    <w:tblStylePr w:type="band1Vert">
      <w:rPr>
        <w:rFonts w:ascii="Arial" w:hAnsi="Arial"/>
        <w:color w:val="404040"/>
        <w:sz w:val="22"/>
      </w:rPr>
      <w:tcPr>
        <w:tcBorders>
          <w:left w:val="single" w:color="FFD864" w:sz="4" w:space="0"/>
          <w:right w:val="single" w:color="FFD864"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937" w:customStyle="1">
    <w:name w:val="List Table 3 - Accent 5"/>
    <w:basedOn w:val="723"/>
    <w:uiPriority w:val="99"/>
    <w:qFormat/>
    <w:tblPr>
      <w:tblBorders>
        <w:top w:val="single" w:color="9BC2E5" w:sz="4" w:space="0"/>
        <w:left w:val="single" w:color="9BC2E5" w:sz="4" w:space="0"/>
        <w:bottom w:val="single" w:color="9BC2E5" w:sz="4" w:space="0"/>
        <w:right w:val="single" w:color="9BC2E5"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sz="4" w:space="0"/>
          <w:bottom w:val="single" w:color="9BC2E5" w:sz="4" w:space="0"/>
        </w:tcBorders>
      </w:tcPr>
    </w:tblStylePr>
    <w:tblStylePr w:type="band1Vert">
      <w:rPr>
        <w:rFonts w:ascii="Arial" w:hAnsi="Arial"/>
        <w:color w:val="404040"/>
        <w:sz w:val="22"/>
      </w:rPr>
      <w:tcPr>
        <w:tcBorders>
          <w:left w:val="single" w:color="9BC2E5" w:sz="4" w:space="0"/>
          <w:right w:val="single" w:color="9BC2E5" w:sz="4" w:space="0"/>
        </w:tcBorders>
      </w:tcPr>
    </w:tblStylePr>
    <w:tblStylePr w:type="firstCol">
      <w:rPr>
        <w:b/>
        <w:color w:val="404040"/>
      </w:rPr>
    </w:tblStylePr>
    <w:tblStylePr w:type="firstRow">
      <w:rPr>
        <w:rFonts w:ascii="Arial" w:hAnsi="Arial"/>
        <w:b/>
        <w:color w:val="ffffff"/>
        <w:sz w:val="22"/>
      </w:rPr>
      <w:tcPr>
        <w:shd w:val="clear" w:color="9bc2e5" w:fill="9bc2e5"/>
      </w:tcPr>
    </w:tblStylePr>
    <w:tblStylePr w:type="lastCol">
      <w:rPr>
        <w:b/>
        <w:color w:val="404040"/>
      </w:rPr>
    </w:tblStylePr>
    <w:tblStylePr w:type="lastRow">
      <w:rPr>
        <w:b/>
        <w:color w:val="404040"/>
      </w:rPr>
    </w:tblStylePr>
  </w:style>
  <w:style w:type="table" w:styleId="938" w:customStyle="1">
    <w:name w:val="List Table 3 - Accent 6"/>
    <w:basedOn w:val="723"/>
    <w:uiPriority w:val="99"/>
    <w:qFormat/>
    <w:tblPr>
      <w:tblBorders>
        <w:top w:val="single" w:color="A9D08E" w:sz="4" w:space="0"/>
        <w:left w:val="single" w:color="A9D08E" w:sz="4" w:space="0"/>
        <w:bottom w:val="single" w:color="A9D08E" w:sz="4" w:space="0"/>
        <w:right w:val="single" w:color="A9D08E"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939" w:customStyle="1">
    <w:name w:val="清单表 41"/>
    <w:basedOn w:val="72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0" w:customStyle="1">
    <w:name w:val="List Table 4 - Accent 1"/>
    <w:basedOn w:val="723"/>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CellMar>
        <w:left w:w="108" w:type="dxa"/>
        <w:top w:w="0" w:type="dxa"/>
        <w:right w:w="108" w:type="dxa"/>
        <w:bottom w:w="0" w:type="dxa"/>
      </w:tblCellMar>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41" w:customStyle="1">
    <w:name w:val="List Table 4 - Accent 2"/>
    <w:basedOn w:val="723"/>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942" w:customStyle="1">
    <w:name w:val="List Table 4 - Accent 3"/>
    <w:basedOn w:val="723"/>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943" w:customStyle="1">
    <w:name w:val="List Table 4 - Accent 4"/>
    <w:basedOn w:val="723"/>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CellMar>
        <w:left w:w="108" w:type="dxa"/>
        <w:top w:w="0" w:type="dxa"/>
        <w:right w:w="108" w:type="dxa"/>
        <w:bottom w:w="0" w:type="dxa"/>
      </w:tblCellMar>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44" w:customStyle="1">
    <w:name w:val="List Table 4 - Accent 5"/>
    <w:basedOn w:val="723"/>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45" w:customStyle="1">
    <w:name w:val="List Table 4 - Accent 6"/>
    <w:basedOn w:val="723"/>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46" w:customStyle="1">
    <w:name w:val="清单表 5 深色1"/>
    <w:basedOn w:val="723"/>
    <w:uiPriority w:val="99"/>
    <w:qFormat/>
    <w:tblPr>
      <w:tblBorders>
        <w:top w:val="single" w:color="7E7E7E" w:sz="32" w:space="0"/>
        <w:left w:val="single" w:color="7E7E7E" w:sz="32" w:space="0"/>
        <w:bottom w:val="single" w:color="7E7E7E" w:sz="32" w:space="0"/>
        <w:right w:val="single" w:color="7E7E7E" w:sz="32" w:space="0"/>
      </w:tblBorders>
      <w:tblCellMar>
        <w:left w:w="108" w:type="dxa"/>
        <w:top w:w="0" w:type="dxa"/>
        <w:right w:w="108"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47" w:customStyle="1">
    <w:name w:val="List Table 5 Dark - Accent 1"/>
    <w:basedOn w:val="723"/>
    <w:uiPriority w:val="99"/>
    <w:qFormat/>
    <w:tblPr>
      <w:tblBorders>
        <w:top w:val="single" w:color="4472C4" w:sz="32" w:space="0"/>
        <w:left w:val="single" w:color="4472C4" w:sz="32" w:space="0"/>
        <w:bottom w:val="single" w:color="4472C4" w:sz="32" w:space="0"/>
        <w:right w:val="single" w:color="4472C4" w:sz="32" w:space="0"/>
      </w:tblBorders>
      <w:tblCellMar>
        <w:left w:w="108" w:type="dxa"/>
        <w:top w:w="0" w:type="dxa"/>
        <w:right w:w="108" w:type="dxa"/>
        <w:bottom w:w="0" w:type="dxa"/>
      </w:tblCellMar>
    </w:tblPr>
    <w:tblStylePr w:type="band1Horz">
      <w:tcPr>
        <w:shd w:val="clear" w:color="4472c4" w:fill="4472c4"/>
        <w:tcBorders>
          <w:top w:val="single" w:color="FFFFFF" w:sz="4" w:space="0"/>
          <w:bottom w:val="single" w:color="FFFFFF" w:sz="4" w:space="0"/>
        </w:tcBorders>
      </w:tcPr>
    </w:tblStylePr>
    <w:tblStylePr w:type="band1Vert">
      <w:tcPr>
        <w:shd w:val="clear" w:color="4472c4" w:fill="4472c4"/>
        <w:tcBorders>
          <w:left w:val="single" w:color="FFFFFF" w:sz="4" w:space="0"/>
          <w:right w:val="single" w:color="FFFFFF" w:sz="4" w:space="0"/>
        </w:tcBorders>
      </w:tcPr>
    </w:tblStylePr>
    <w:tblStylePr w:type="band2Horz">
      <w:tcPr>
        <w:shd w:val="clear" w:color="4472c4" w:fill="4472c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472C4" w:sz="32" w:space="0"/>
          <w:right w:val="single" w:color="FFFFFF" w:sz="4" w:space="0"/>
        </w:tcBorders>
      </w:tcPr>
    </w:tblStylePr>
    <w:tblStylePr w:type="firstRow">
      <w:rPr>
        <w:rFonts w:ascii="Arial" w:hAnsi="Arial"/>
        <w:b/>
        <w:color w:val="ffffff"/>
        <w:sz w:val="22"/>
      </w:rPr>
      <w:tcPr>
        <w:shd w:val="clear" w:color="4472c4" w:fill="4472c4"/>
        <w:tcBorders>
          <w:top w:val="single" w:color="4472C4" w:sz="32" w:space="0"/>
          <w:bottom w:val="single" w:color="FFFFFF" w:sz="12" w:space="0"/>
        </w:tcBorders>
      </w:tcPr>
    </w:tblStylePr>
    <w:tblStylePr w:type="lastCol">
      <w:tcPr>
        <w:tcBorders>
          <w:left w:val="single" w:color="FFFFFF" w:sz="4" w:space="0"/>
          <w:right w:val="single" w:color="4472C4" w:sz="32" w:space="0"/>
        </w:tcBorders>
      </w:tcPr>
    </w:tblStylePr>
    <w:tblStylePr w:type="lastRow">
      <w:rPr>
        <w:rFonts w:ascii="Arial" w:hAnsi="Arial"/>
        <w:b/>
        <w:color w:val="ffffff"/>
        <w:sz w:val="22"/>
      </w:rPr>
    </w:tblStylePr>
  </w:style>
  <w:style w:type="table" w:styleId="948" w:customStyle="1">
    <w:name w:val="List Table 5 Dark - Accent 2"/>
    <w:basedOn w:val="723"/>
    <w:uiPriority w:val="99"/>
    <w:qFormat/>
    <w:tblPr>
      <w:tblBorders>
        <w:top w:val="single" w:color="F4B285" w:sz="32" w:space="0"/>
        <w:left w:val="single" w:color="F4B285" w:sz="32" w:space="0"/>
        <w:bottom w:val="single" w:color="F4B285" w:sz="32" w:space="0"/>
        <w:right w:val="single" w:color="F4B285" w:sz="32" w:space="0"/>
      </w:tblBorders>
      <w:tblCellMar>
        <w:left w:w="108" w:type="dxa"/>
        <w:top w:w="0" w:type="dxa"/>
        <w:right w:w="108" w:type="dxa"/>
        <w:bottom w:w="0" w:type="dxa"/>
      </w:tblCellMar>
    </w:tblPr>
    <w:tblStylePr w:type="band1Horz">
      <w:tcPr>
        <w:shd w:val="clear" w:color="f4b285" w:fill="f4b285"/>
        <w:tcBorders>
          <w:top w:val="single" w:color="FFFFFF" w:sz="4" w:space="0"/>
          <w:bottom w:val="single" w:color="FFFFFF" w:sz="4" w:space="0"/>
        </w:tcBorders>
      </w:tcPr>
    </w:tblStylePr>
    <w:tblStylePr w:type="band1Vert">
      <w:tcPr>
        <w:shd w:val="clear" w:color="f4b285" w:fill="f4b285"/>
        <w:tcBorders>
          <w:left w:val="single" w:color="FFFFFF" w:sz="4" w:space="0"/>
          <w:right w:val="single" w:color="FFFFFF" w:sz="4" w:space="0"/>
        </w:tcBorders>
      </w:tcPr>
    </w:tblStylePr>
    <w:tblStylePr w:type="band2Horz">
      <w:tcPr>
        <w:shd w:val="clear" w:color="f4b285" w:fill="f4b28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285" w:sz="32" w:space="0"/>
          <w:right w:val="single" w:color="FFFFFF" w:sz="4" w:space="0"/>
        </w:tcBorders>
      </w:tcPr>
    </w:tblStylePr>
    <w:tblStylePr w:type="firstRow">
      <w:rPr>
        <w:rFonts w:ascii="Arial" w:hAnsi="Arial"/>
        <w:b/>
        <w:color w:val="ffffff"/>
        <w:sz w:val="22"/>
      </w:rPr>
      <w:tcPr>
        <w:shd w:val="clear" w:color="f4b285" w:fill="f4b285"/>
        <w:tcBorders>
          <w:top w:val="single" w:color="F4B285" w:sz="32" w:space="0"/>
          <w:bottom w:val="single" w:color="FFFFFF" w:sz="12" w:space="0"/>
        </w:tcBorders>
      </w:tcPr>
    </w:tblStylePr>
    <w:tblStylePr w:type="lastCol">
      <w:tcPr>
        <w:tcBorders>
          <w:left w:val="single" w:color="FFFFFF" w:sz="4" w:space="0"/>
          <w:right w:val="single" w:color="F4B285" w:sz="32" w:space="0"/>
        </w:tcBorders>
      </w:tcPr>
    </w:tblStylePr>
    <w:tblStylePr w:type="lastRow">
      <w:rPr>
        <w:rFonts w:ascii="Arial" w:hAnsi="Arial"/>
        <w:b/>
        <w:color w:val="ffffff"/>
        <w:sz w:val="22"/>
      </w:rPr>
    </w:tblStylePr>
  </w:style>
  <w:style w:type="table" w:styleId="949" w:customStyle="1">
    <w:name w:val="List Table 5 Dark - Accent 3"/>
    <w:basedOn w:val="723"/>
    <w:uiPriority w:val="99"/>
    <w:qFormat/>
    <w:tblPr>
      <w:tblBorders>
        <w:top w:val="single" w:color="C9C9C9" w:sz="32" w:space="0"/>
        <w:left w:val="single" w:color="C9C9C9" w:sz="32" w:space="0"/>
        <w:bottom w:val="single" w:color="C9C9C9" w:sz="32" w:space="0"/>
        <w:right w:val="single" w:color="C9C9C9" w:sz="32" w:space="0"/>
      </w:tblBorders>
      <w:tblCellMar>
        <w:left w:w="108" w:type="dxa"/>
        <w:top w:w="0" w:type="dxa"/>
        <w:right w:w="108" w:type="dxa"/>
        <w:bottom w:w="0" w:type="dxa"/>
      </w:tblCellMar>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950" w:customStyle="1">
    <w:name w:val="List Table 5 Dark - Accent 4"/>
    <w:basedOn w:val="723"/>
    <w:uiPriority w:val="99"/>
    <w:qFormat/>
    <w:tblPr>
      <w:tblBorders>
        <w:top w:val="single" w:color="FFD864" w:sz="32" w:space="0"/>
        <w:left w:val="single" w:color="FFD864" w:sz="32" w:space="0"/>
        <w:bottom w:val="single" w:color="FFD864" w:sz="32" w:space="0"/>
        <w:right w:val="single" w:color="FFD864" w:sz="32" w:space="0"/>
      </w:tblBorders>
      <w:tblCellMar>
        <w:left w:w="108" w:type="dxa"/>
        <w:top w:w="0" w:type="dxa"/>
        <w:right w:w="108" w:type="dxa"/>
        <w:bottom w:w="0" w:type="dxa"/>
      </w:tblCellMar>
    </w:tblPr>
    <w:tblStylePr w:type="band1Horz">
      <w:tcPr>
        <w:shd w:val="clear" w:color="ffd864" w:fill="ffd864"/>
        <w:tcBorders>
          <w:top w:val="single" w:color="FFFFFF" w:sz="4" w:space="0"/>
          <w:bottom w:val="single" w:color="FFFFFF" w:sz="4" w:space="0"/>
        </w:tcBorders>
      </w:tcPr>
    </w:tblStylePr>
    <w:tblStylePr w:type="band1Vert">
      <w:tcPr>
        <w:shd w:val="clear" w:color="ffd864" w:fill="ffd864"/>
        <w:tcBorders>
          <w:left w:val="single" w:color="FFFFFF" w:sz="4" w:space="0"/>
          <w:right w:val="single" w:color="FFFFFF" w:sz="4" w:space="0"/>
        </w:tcBorders>
      </w:tcPr>
    </w:tblStylePr>
    <w:tblStylePr w:type="band2Horz">
      <w:tcPr>
        <w:shd w:val="clear" w:color="ffd864" w:fill="ffd86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4" w:sz="32" w:space="0"/>
          <w:right w:val="single" w:color="FFFFFF" w:sz="4" w:space="0"/>
        </w:tcBorders>
      </w:tcPr>
    </w:tblStylePr>
    <w:tblStylePr w:type="firstRow">
      <w:rPr>
        <w:rFonts w:ascii="Arial" w:hAnsi="Arial"/>
        <w:b/>
        <w:color w:val="ffffff"/>
        <w:sz w:val="22"/>
      </w:rPr>
      <w:tcPr>
        <w:shd w:val="clear" w:color="ffd864" w:fill="ffd864"/>
        <w:tcBorders>
          <w:top w:val="single" w:color="FFD864" w:sz="32" w:space="0"/>
          <w:bottom w:val="single" w:color="FFFFFF" w:sz="12" w:space="0"/>
        </w:tcBorders>
      </w:tcPr>
    </w:tblStylePr>
    <w:tblStylePr w:type="lastCol">
      <w:tcPr>
        <w:tcBorders>
          <w:left w:val="single" w:color="FFFFFF" w:sz="4" w:space="0"/>
          <w:right w:val="single" w:color="FFD864" w:sz="32" w:space="0"/>
        </w:tcBorders>
      </w:tcPr>
    </w:tblStylePr>
    <w:tblStylePr w:type="lastRow">
      <w:rPr>
        <w:rFonts w:ascii="Arial" w:hAnsi="Arial"/>
        <w:b/>
        <w:color w:val="ffffff"/>
        <w:sz w:val="22"/>
      </w:rPr>
    </w:tblStylePr>
  </w:style>
  <w:style w:type="table" w:styleId="951" w:customStyle="1">
    <w:name w:val="List Table 5 Dark - Accent 5"/>
    <w:basedOn w:val="723"/>
    <w:uiPriority w:val="99"/>
    <w:qFormat/>
    <w:tblPr>
      <w:tblBorders>
        <w:top w:val="single" w:color="9BC2E5" w:sz="32" w:space="0"/>
        <w:left w:val="single" w:color="9BC2E5" w:sz="32" w:space="0"/>
        <w:bottom w:val="single" w:color="9BC2E5" w:sz="32" w:space="0"/>
        <w:right w:val="single" w:color="9BC2E5" w:sz="32" w:space="0"/>
      </w:tblBorders>
      <w:tblCellMar>
        <w:left w:w="108" w:type="dxa"/>
        <w:top w:w="0" w:type="dxa"/>
        <w:right w:w="108" w:type="dxa"/>
        <w:bottom w:w="0" w:type="dxa"/>
      </w:tblCellMar>
    </w:tblPr>
    <w:tblStylePr w:type="band1Horz">
      <w:tcPr>
        <w:shd w:val="clear" w:color="9bc2e5" w:fill="9bc2e5"/>
        <w:tcBorders>
          <w:top w:val="single" w:color="FFFFFF" w:sz="4" w:space="0"/>
          <w:bottom w:val="single" w:color="FFFFFF" w:sz="4" w:space="0"/>
        </w:tcBorders>
      </w:tcPr>
    </w:tblStylePr>
    <w:tblStylePr w:type="band1Vert">
      <w:tcPr>
        <w:shd w:val="clear" w:color="9bc2e5" w:fill="9bc2e5"/>
        <w:tcBorders>
          <w:left w:val="single" w:color="FFFFFF" w:sz="4" w:space="0"/>
          <w:right w:val="single" w:color="FFFFFF" w:sz="4" w:space="0"/>
        </w:tcBorders>
      </w:tcPr>
    </w:tblStylePr>
    <w:tblStylePr w:type="band2Horz">
      <w:tcPr>
        <w:shd w:val="clear" w:color="9bc2e5" w:fill="9bc2e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BC2E5" w:sz="32" w:space="0"/>
          <w:right w:val="single" w:color="FFFFFF" w:sz="4" w:space="0"/>
        </w:tcBorders>
      </w:tcPr>
    </w:tblStylePr>
    <w:tblStylePr w:type="firstRow">
      <w:rPr>
        <w:rFonts w:ascii="Arial" w:hAnsi="Arial"/>
        <w:b/>
        <w:color w:val="ffffff"/>
        <w:sz w:val="22"/>
      </w:rPr>
      <w:tcPr>
        <w:shd w:val="clear" w:color="9bc2e5" w:fill="9bc2e5"/>
        <w:tcBorders>
          <w:top w:val="single" w:color="9BC2E5" w:sz="32" w:space="0"/>
          <w:bottom w:val="single" w:color="FFFFFF" w:sz="12" w:space="0"/>
        </w:tcBorders>
      </w:tcPr>
    </w:tblStylePr>
    <w:tblStylePr w:type="lastCol">
      <w:tcPr>
        <w:tcBorders>
          <w:left w:val="single" w:color="FFFFFF" w:sz="4" w:space="0"/>
          <w:right w:val="single" w:color="9BC2E5" w:sz="32" w:space="0"/>
        </w:tcBorders>
      </w:tcPr>
    </w:tblStylePr>
    <w:tblStylePr w:type="lastRow">
      <w:rPr>
        <w:rFonts w:ascii="Arial" w:hAnsi="Arial"/>
        <w:b/>
        <w:color w:val="ffffff"/>
        <w:sz w:val="22"/>
      </w:rPr>
    </w:tblStylePr>
  </w:style>
  <w:style w:type="table" w:styleId="952" w:customStyle="1">
    <w:name w:val="List Table 5 Dark - Accent 6"/>
    <w:basedOn w:val="723"/>
    <w:uiPriority w:val="99"/>
    <w:qFormat/>
    <w:tblPr>
      <w:tblBorders>
        <w:top w:val="single" w:color="A9D08E" w:sz="32" w:space="0"/>
        <w:left w:val="single" w:color="A9D08E" w:sz="32" w:space="0"/>
        <w:bottom w:val="single" w:color="A9D08E" w:sz="32" w:space="0"/>
        <w:right w:val="single" w:color="A9D08E" w:sz="32" w:space="0"/>
      </w:tblBorders>
      <w:tblCellMar>
        <w:left w:w="108" w:type="dxa"/>
        <w:top w:w="0" w:type="dxa"/>
        <w:right w:w="108" w:type="dxa"/>
        <w:bottom w:w="0" w:type="dxa"/>
      </w:tblCellMar>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953" w:customStyle="1">
    <w:name w:val="清单表 6 彩色1"/>
    <w:basedOn w:val="723"/>
    <w:uiPriority w:val="99"/>
    <w:qFormat/>
    <w:tblPr>
      <w:tblBorders>
        <w:top w:val="single" w:color="7E7E7E" w:sz="4" w:space="0"/>
        <w:bottom w:val="single" w:color="7E7E7E" w:sz="4" w:space="0"/>
      </w:tblBorders>
      <w:tblCellMar>
        <w:left w:w="108" w:type="dxa"/>
        <w:top w:w="0" w:type="dxa"/>
        <w:right w:w="108"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54" w:customStyle="1">
    <w:name w:val="List Table 6 Colorful - Accent 1"/>
    <w:basedOn w:val="723"/>
    <w:uiPriority w:val="99"/>
    <w:qFormat/>
    <w:tblPr>
      <w:tblBorders>
        <w:top w:val="single" w:color="4472C4" w:sz="4" w:space="0"/>
        <w:bottom w:val="single" w:color="4472C4" w:sz="4" w:space="0"/>
      </w:tblBorders>
      <w:tblCellMar>
        <w:left w:w="108" w:type="dxa"/>
        <w:top w:w="0" w:type="dxa"/>
        <w:right w:w="108" w:type="dxa"/>
        <w:bottom w:w="0" w:type="dxa"/>
      </w:tblCellMar>
    </w:tblPr>
    <w:tblStylePr w:type="band1Horz">
      <w:rPr>
        <w:rFonts w:ascii="Arial" w:hAnsi="Arial"/>
        <w:color w:val="244175"/>
        <w:sz w:val="22"/>
      </w:rPr>
      <w:tcPr>
        <w:shd w:val="clear" w:color="d0dbf0" w:fill="d0dbf0"/>
      </w:tcPr>
    </w:tblStylePr>
    <w:tblStylePr w:type="band1Vert">
      <w:tcPr>
        <w:shd w:val="clear" w:color="d0dbf0" w:fill="d0dbf0"/>
      </w:tcPr>
    </w:tblStylePr>
    <w:tblStylePr w:type="band2Horz">
      <w:rPr>
        <w:rFonts w:ascii="Arial" w:hAnsi="Arial"/>
        <w:color w:val="244175"/>
        <w:sz w:val="22"/>
      </w:rPr>
    </w:tblStylePr>
    <w:tblStylePr w:type="firstCol">
      <w:rPr>
        <w:b/>
        <w:color w:val="244175"/>
      </w:rPr>
    </w:tblStylePr>
    <w:tblStylePr w:type="firstRow">
      <w:rPr>
        <w:b/>
        <w:color w:val="244175"/>
      </w:rPr>
      <w:tcPr>
        <w:tcBorders>
          <w:bottom w:val="single" w:color="4472C4" w:sz="4" w:space="0"/>
        </w:tcBorders>
      </w:tcPr>
    </w:tblStylePr>
    <w:tblStylePr w:type="lastCol">
      <w:rPr>
        <w:b/>
        <w:color w:val="244175"/>
      </w:rPr>
    </w:tblStylePr>
    <w:tblStylePr w:type="lastRow">
      <w:rPr>
        <w:b/>
        <w:color w:val="244175"/>
      </w:rPr>
      <w:tcPr>
        <w:tcBorders>
          <w:top w:val="single" w:color="4472C4" w:sz="4" w:space="0"/>
        </w:tcBorders>
      </w:tcPr>
    </w:tblStylePr>
  </w:style>
  <w:style w:type="table" w:styleId="955" w:customStyle="1">
    <w:name w:val="List Table 6 Colorful - Accent 2"/>
    <w:basedOn w:val="723"/>
    <w:uiPriority w:val="99"/>
    <w:qFormat/>
    <w:tblPr>
      <w:tblBorders>
        <w:top w:val="single" w:color="F4B285" w:sz="4" w:space="0"/>
        <w:bottom w:val="single" w:color="F4B285" w:sz="4" w:space="0"/>
      </w:tblBorders>
      <w:tblCellMar>
        <w:left w:w="108" w:type="dxa"/>
        <w:top w:w="0" w:type="dxa"/>
        <w:right w:w="108" w:type="dxa"/>
        <w:bottom w:w="0" w:type="dxa"/>
      </w:tblCellMar>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4" w:space="0"/>
        </w:tcBorders>
      </w:tcPr>
    </w:tblStylePr>
    <w:tblStylePr w:type="lastCol">
      <w:rPr>
        <w:b/>
        <w:color w:val="f4b285"/>
      </w:rPr>
    </w:tblStylePr>
    <w:tblStylePr w:type="lastRow">
      <w:rPr>
        <w:b/>
        <w:color w:val="f4b285"/>
      </w:rPr>
      <w:tcPr>
        <w:tcBorders>
          <w:top w:val="single" w:color="F4B285" w:sz="4" w:space="0"/>
        </w:tcBorders>
      </w:tcPr>
    </w:tblStylePr>
  </w:style>
  <w:style w:type="table" w:styleId="956" w:customStyle="1">
    <w:name w:val="List Table 6 Colorful - Accent 3"/>
    <w:basedOn w:val="723"/>
    <w:uiPriority w:val="99"/>
    <w:qFormat/>
    <w:tblPr>
      <w:tblBorders>
        <w:top w:val="single" w:color="C9C9C9" w:sz="4" w:space="0"/>
        <w:bottom w:val="single" w:color="C9C9C9" w:sz="4" w:space="0"/>
      </w:tblBorders>
      <w:tblCellMar>
        <w:left w:w="108" w:type="dxa"/>
        <w:top w:w="0" w:type="dxa"/>
        <w:right w:w="108" w:type="dxa"/>
        <w:bottom w:w="0" w:type="dxa"/>
      </w:tblCellMar>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957" w:customStyle="1">
    <w:name w:val="List Table 6 Colorful - Accent 4"/>
    <w:basedOn w:val="723"/>
    <w:uiPriority w:val="99"/>
    <w:qFormat/>
    <w:tblPr>
      <w:tblBorders>
        <w:top w:val="single" w:color="FFD864" w:sz="4" w:space="0"/>
        <w:bottom w:val="single" w:color="FFD864" w:sz="4" w:space="0"/>
      </w:tblBorders>
      <w:tblCellMar>
        <w:left w:w="108" w:type="dxa"/>
        <w:top w:w="0" w:type="dxa"/>
        <w:right w:w="108" w:type="dxa"/>
        <w:bottom w:w="0" w:type="dxa"/>
      </w:tblCellMar>
    </w:tblPr>
    <w:tblStylePr w:type="band1Horz">
      <w:rPr>
        <w:rFonts w:ascii="Arial" w:hAnsi="Arial"/>
        <w:color w:val="ffd864"/>
        <w:sz w:val="22"/>
      </w:rPr>
      <w:tcPr>
        <w:shd w:val="clear" w:color="ffefbe" w:fill="ffefbe"/>
      </w:tcPr>
    </w:tblStylePr>
    <w:tblStylePr w:type="band1Vert">
      <w:tcPr>
        <w:shd w:val="clear" w:color="ffefbe" w:fill="ffefbe"/>
      </w:tcPr>
    </w:tblStylePr>
    <w:tblStylePr w:type="band2Horz">
      <w:rPr>
        <w:rFonts w:ascii="Arial" w:hAnsi="Arial"/>
        <w:color w:val="ffd864"/>
        <w:sz w:val="22"/>
      </w:rPr>
    </w:tblStylePr>
    <w:tblStylePr w:type="firstCol">
      <w:rPr>
        <w:b/>
        <w:color w:val="ffd864"/>
      </w:rPr>
    </w:tblStylePr>
    <w:tblStylePr w:type="firstRow">
      <w:rPr>
        <w:b/>
        <w:color w:val="ffd864"/>
      </w:rPr>
      <w:tcPr>
        <w:tcBorders>
          <w:bottom w:val="single" w:color="FFD864" w:sz="4" w:space="0"/>
        </w:tcBorders>
      </w:tcPr>
    </w:tblStylePr>
    <w:tblStylePr w:type="lastCol">
      <w:rPr>
        <w:b/>
        <w:color w:val="ffd864"/>
      </w:rPr>
    </w:tblStylePr>
    <w:tblStylePr w:type="lastRow">
      <w:rPr>
        <w:b/>
        <w:color w:val="ffd864"/>
      </w:rPr>
      <w:tcPr>
        <w:tcBorders>
          <w:top w:val="single" w:color="FFD864" w:sz="4" w:space="0"/>
        </w:tcBorders>
      </w:tcPr>
    </w:tblStylePr>
  </w:style>
  <w:style w:type="table" w:styleId="958" w:customStyle="1">
    <w:name w:val="List Table 6 Colorful - Accent 5"/>
    <w:basedOn w:val="723"/>
    <w:uiPriority w:val="99"/>
    <w:qFormat/>
    <w:tblPr>
      <w:tblBorders>
        <w:top w:val="single" w:color="9BC2E5" w:sz="4" w:space="0"/>
        <w:bottom w:val="single" w:color="9BC2E5" w:sz="4" w:space="0"/>
      </w:tblBorders>
      <w:tblCellMar>
        <w:left w:w="108" w:type="dxa"/>
        <w:top w:w="0" w:type="dxa"/>
        <w:right w:w="108" w:type="dxa"/>
        <w:bottom w:w="0" w:type="dxa"/>
      </w:tblCellMar>
    </w:tblPr>
    <w:tblStylePr w:type="band1Horz">
      <w:rPr>
        <w:rFonts w:ascii="Arial" w:hAnsi="Arial"/>
        <w:color w:val="9bc2e5"/>
        <w:sz w:val="22"/>
      </w:rPr>
      <w:tcPr>
        <w:shd w:val="clear" w:color="d5e5f4" w:fill="d5e5f4"/>
      </w:tcPr>
    </w:tblStylePr>
    <w:tblStylePr w:type="band1Vert">
      <w:tcPr>
        <w:shd w:val="clear" w:color="d5e5f4" w:fill="d5e5f4"/>
      </w:tcPr>
    </w:tblStylePr>
    <w:tblStylePr w:type="band2Horz">
      <w:rPr>
        <w:rFonts w:ascii="Arial" w:hAnsi="Arial"/>
        <w:color w:val="9bc2e5"/>
        <w:sz w:val="22"/>
      </w:rPr>
    </w:tblStylePr>
    <w:tblStylePr w:type="firstCol">
      <w:rPr>
        <w:b/>
        <w:color w:val="9bc2e5"/>
      </w:rPr>
    </w:tblStylePr>
    <w:tblStylePr w:type="firstRow">
      <w:rPr>
        <w:b/>
        <w:color w:val="9bc2e5"/>
      </w:rPr>
      <w:tcPr>
        <w:tcBorders>
          <w:bottom w:val="single" w:color="9BC2E5" w:sz="4" w:space="0"/>
        </w:tcBorders>
      </w:tcPr>
    </w:tblStylePr>
    <w:tblStylePr w:type="lastCol">
      <w:rPr>
        <w:b/>
        <w:color w:val="9bc2e5"/>
      </w:rPr>
    </w:tblStylePr>
    <w:tblStylePr w:type="lastRow">
      <w:rPr>
        <w:b/>
        <w:color w:val="9bc2e5"/>
      </w:rPr>
      <w:tcPr>
        <w:tcBorders>
          <w:top w:val="single" w:color="9BC2E5" w:sz="4" w:space="0"/>
        </w:tcBorders>
      </w:tcPr>
    </w:tblStylePr>
  </w:style>
  <w:style w:type="table" w:styleId="959" w:customStyle="1">
    <w:name w:val="List Table 6 Colorful - Accent 6"/>
    <w:basedOn w:val="723"/>
    <w:uiPriority w:val="99"/>
    <w:qFormat/>
    <w:tblPr>
      <w:tblBorders>
        <w:top w:val="single" w:color="A9D08E" w:sz="4" w:space="0"/>
        <w:bottom w:val="single" w:color="A9D08E" w:sz="4" w:space="0"/>
      </w:tblBorders>
      <w:tblCellMar>
        <w:left w:w="108" w:type="dxa"/>
        <w:top w:w="0" w:type="dxa"/>
        <w:right w:w="108" w:type="dxa"/>
        <w:bottom w:w="0" w:type="dxa"/>
      </w:tblCellMar>
    </w:tblPr>
    <w:tblStylePr w:type="band1Horz">
      <w:rPr>
        <w:rFonts w:ascii="Arial" w:hAnsi="Arial"/>
        <w:color w:val="a9d08e"/>
        <w:sz w:val="22"/>
      </w:rPr>
      <w:tcPr>
        <w:shd w:val="clear" w:color="daebcf" w:fill="daebcf"/>
      </w:tcPr>
    </w:tblStylePr>
    <w:tblStylePr w:type="band1Vert">
      <w:tcPr>
        <w:shd w:val="clear" w:color="daebcf" w:fill="daebcf"/>
      </w:tcPr>
    </w:tblStylePr>
    <w:tblStylePr w:type="band2Horz">
      <w:rPr>
        <w:rFonts w:ascii="Arial" w:hAnsi="Arial"/>
        <w:color w:val="a9d08e"/>
        <w:sz w:val="22"/>
      </w:rPr>
    </w:tblStylePr>
    <w:tblStylePr w:type="firstCol">
      <w:rPr>
        <w:b/>
        <w:color w:val="a9d08e"/>
      </w:rPr>
    </w:tblStylePr>
    <w:tblStylePr w:type="firstRow">
      <w:rPr>
        <w:b/>
        <w:color w:val="a9d08e"/>
      </w:rPr>
      <w:tcPr>
        <w:tcBorders>
          <w:bottom w:val="single" w:color="A9D08E" w:sz="4" w:space="0"/>
        </w:tcBorders>
      </w:tcPr>
    </w:tblStylePr>
    <w:tblStylePr w:type="lastCol">
      <w:rPr>
        <w:b/>
        <w:color w:val="a9d08e"/>
      </w:rPr>
    </w:tblStylePr>
    <w:tblStylePr w:type="lastRow">
      <w:rPr>
        <w:b/>
        <w:color w:val="a9d08e"/>
      </w:rPr>
      <w:tcPr>
        <w:tcBorders>
          <w:top w:val="single" w:color="A9D08E" w:sz="4" w:space="0"/>
        </w:tcBorders>
      </w:tcPr>
    </w:tblStylePr>
  </w:style>
  <w:style w:type="table" w:styleId="960" w:customStyle="1">
    <w:name w:val="清单表 7 彩色1"/>
    <w:basedOn w:val="723"/>
    <w:uiPriority w:val="99"/>
    <w:qFormat/>
    <w:tblPr>
      <w:tblBorders>
        <w:right w:val="single" w:color="7E7E7E" w:sz="4" w:space="0"/>
      </w:tblBorders>
      <w:tblCellMar>
        <w:left w:w="108" w:type="dxa"/>
        <w:top w:w="0" w:type="dxa"/>
        <w:right w:w="108" w:type="dxa"/>
        <w:bottom w:w="0" w:type="dxa"/>
      </w:tblCellMar>
    </w:tblPr>
    <w:tblStylePr w:type="band1Horz">
      <w:rPr>
        <w:rFonts w:ascii="Arial" w:hAnsi="Arial"/>
        <w:color w:val="7e7e7e"/>
        <w:sz w:val="22"/>
      </w:rPr>
      <w:tcPr>
        <w:shd w:val="clear" w:color="bebebe" w:fill="bebebe"/>
      </w:tcPr>
    </w:tblStylePr>
    <w:tblStylePr w:type="band1Vert">
      <w:tcPr>
        <w:shd w:val="clear" w:color="bebebe" w:fill="bebebe"/>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e7e7e"/>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e7e7e"/>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61" w:customStyle="1">
    <w:name w:val="List Table 7 Colorful - Accent 1"/>
    <w:basedOn w:val="723"/>
    <w:uiPriority w:val="99"/>
    <w:qFormat/>
    <w:tblPr>
      <w:tblBorders>
        <w:right w:val="single" w:color="4472C4" w:sz="4" w:space="0"/>
      </w:tblBorders>
      <w:tblCellMar>
        <w:left w:w="108" w:type="dxa"/>
        <w:top w:w="0" w:type="dxa"/>
        <w:right w:w="108" w:type="dxa"/>
        <w:bottom w:w="0" w:type="dxa"/>
      </w:tblCellMar>
    </w:tblPr>
    <w:tblStylePr w:type="band1Horz">
      <w:rPr>
        <w:rFonts w:ascii="Arial" w:hAnsi="Arial"/>
        <w:color w:val="244175"/>
        <w:sz w:val="22"/>
      </w:rPr>
      <w:tcPr>
        <w:shd w:val="clear" w:color="d0dbf0" w:fill="d0dbf0"/>
      </w:tcPr>
    </w:tblStylePr>
    <w:tblStylePr w:type="band1Vert">
      <w:tcPr>
        <w:shd w:val="clear" w:color="d0dbf0" w:fill="d0dbf0"/>
      </w:tcPr>
    </w:tblStylePr>
    <w:tblStylePr w:type="band2Horz">
      <w:rPr>
        <w:rFonts w:ascii="Arial" w:hAnsi="Arial"/>
        <w:color w:val="244175"/>
        <w:sz w:val="22"/>
      </w:rPr>
    </w:tblStylePr>
    <w:tblStylePr w:type="firstCol">
      <w:rPr>
        <w:rFonts w:ascii="Arial" w:hAnsi="Arial"/>
        <w:i/>
        <w:color w:val="244175"/>
        <w:sz w:val="22"/>
      </w:rPr>
      <w:pPr>
        <w:jc w:val="right"/>
      </w:pPr>
      <w:tcPr>
        <w:shd w:val="clear" w:color="ffffff" w:fill="auto"/>
        <w:tcBorders>
          <w:top w:val="none" w:color="000000" w:sz="4" w:space="0"/>
          <w:left w:val="none" w:color="000000" w:sz="4" w:space="0"/>
          <w:bottom w:val="none" w:color="000000" w:sz="4" w:space="0"/>
          <w:right w:val="single" w:color="4472C4" w:sz="4" w:space="0"/>
        </w:tcBorders>
      </w:tcPr>
    </w:tblStylePr>
    <w:tblStylePr w:type="firstRow">
      <w:rPr>
        <w:rFonts w:ascii="Arial" w:hAnsi="Arial"/>
        <w:i/>
        <w:color w:val="244175"/>
        <w:sz w:val="22"/>
      </w:rPr>
      <w:tcPr>
        <w:shd w:val="clear" w:color="ffffff" w:fill="ffffff"/>
        <w:tcBorders>
          <w:top w:val="none" w:color="000000" w:sz="4" w:space="0"/>
          <w:left w:val="none" w:color="000000" w:sz="4" w:space="0"/>
          <w:bottom w:val="single" w:color="4472C4" w:sz="4" w:space="0"/>
          <w:right w:val="none" w:color="000000" w:sz="4" w:space="0"/>
        </w:tcBorders>
      </w:tcPr>
    </w:tblStylePr>
    <w:tblStylePr w:type="lastCol">
      <w:rPr>
        <w:rFonts w:ascii="Arial" w:hAnsi="Arial"/>
        <w:i/>
        <w:color w:val="244175"/>
        <w:sz w:val="22"/>
      </w:rPr>
      <w:tcPr>
        <w:shd w:val="clear" w:color="ffffff" w:fill="auto"/>
        <w:tcBorders>
          <w:top w:val="none" w:color="000000" w:sz="4" w:space="0"/>
          <w:left w:val="single" w:color="4472C4" w:sz="4" w:space="0"/>
          <w:bottom w:val="none" w:color="000000" w:sz="4" w:space="0"/>
          <w:right w:val="none" w:color="000000" w:sz="4" w:space="0"/>
        </w:tcBorders>
      </w:tcPr>
    </w:tblStylePr>
    <w:tblStylePr w:type="lastRow">
      <w:rPr>
        <w:rFonts w:ascii="Arial" w:hAnsi="Arial"/>
        <w:i/>
        <w:color w:val="244175"/>
        <w:sz w:val="22"/>
      </w:rPr>
      <w:tcPr>
        <w:shd w:val="clear" w:color="ffffff" w:fill="ffffff"/>
        <w:tcBorders>
          <w:top w:val="single" w:color="4472C4" w:sz="4" w:space="0"/>
          <w:left w:val="none" w:color="000000" w:sz="4" w:space="0"/>
          <w:bottom w:val="none" w:color="000000" w:sz="4" w:space="0"/>
          <w:right w:val="none" w:color="000000" w:sz="4" w:space="0"/>
        </w:tcBorders>
      </w:tcPr>
    </w:tblStylePr>
  </w:style>
  <w:style w:type="table" w:styleId="962" w:customStyle="1">
    <w:name w:val="List Table 7 Colorful - Accent 2"/>
    <w:basedOn w:val="723"/>
    <w:uiPriority w:val="99"/>
    <w:qFormat/>
    <w:tblPr>
      <w:tblBorders>
        <w:right w:val="single" w:color="F4B285" w:sz="4" w:space="0"/>
      </w:tblBorders>
      <w:tblCellMar>
        <w:left w:w="108" w:type="dxa"/>
        <w:top w:w="0" w:type="dxa"/>
        <w:right w:w="108" w:type="dxa"/>
        <w:bottom w:w="0" w:type="dxa"/>
      </w:tblCellMar>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63" w:customStyle="1">
    <w:name w:val="List Table 7 Colorful - Accent 3"/>
    <w:basedOn w:val="723"/>
    <w:uiPriority w:val="99"/>
    <w:qFormat/>
    <w:tblPr>
      <w:tblBorders>
        <w:right w:val="single" w:color="C9C9C9" w:sz="4" w:space="0"/>
      </w:tblBorders>
      <w:tblCellMar>
        <w:left w:w="108" w:type="dxa"/>
        <w:top w:w="0" w:type="dxa"/>
        <w:right w:w="108" w:type="dxa"/>
        <w:bottom w:w="0" w:type="dxa"/>
      </w:tblCellMar>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964" w:customStyle="1">
    <w:name w:val="List Table 7 Colorful - Accent 4"/>
    <w:basedOn w:val="723"/>
    <w:uiPriority w:val="99"/>
    <w:qFormat/>
    <w:tblPr>
      <w:tblBorders>
        <w:right w:val="single" w:color="FFD864" w:sz="4" w:space="0"/>
      </w:tblBorders>
      <w:tblCellMar>
        <w:left w:w="108" w:type="dxa"/>
        <w:top w:w="0" w:type="dxa"/>
        <w:right w:w="108" w:type="dxa"/>
        <w:bottom w:w="0" w:type="dxa"/>
      </w:tblCellMar>
    </w:tblPr>
    <w:tblStylePr w:type="band1Horz">
      <w:rPr>
        <w:rFonts w:ascii="Arial" w:hAnsi="Arial"/>
        <w:color w:val="ffd864"/>
        <w:sz w:val="22"/>
      </w:rPr>
      <w:tcPr>
        <w:shd w:val="clear" w:color="ffefbe" w:fill="ffefbe"/>
      </w:tcPr>
    </w:tblStylePr>
    <w:tblStylePr w:type="band1Vert">
      <w:tcPr>
        <w:shd w:val="clear" w:color="ffefbe" w:fill="ffefbe"/>
      </w:tcPr>
    </w:tblStylePr>
    <w:tblStylePr w:type="band2Horz">
      <w:rPr>
        <w:rFonts w:ascii="Arial" w:hAnsi="Arial"/>
        <w:color w:val="ffd864"/>
        <w:sz w:val="22"/>
      </w:rPr>
    </w:tblStylePr>
    <w:tblStylePr w:type="firstCol">
      <w:rPr>
        <w:rFonts w:ascii="Arial" w:hAnsi="Arial"/>
        <w:i/>
        <w:color w:val="ffd864"/>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i/>
        <w:color w:val="ffd864"/>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864"/>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i/>
        <w:color w:val="ffd864"/>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65" w:customStyle="1">
    <w:name w:val="List Table 7 Colorful - Accent 5"/>
    <w:basedOn w:val="723"/>
    <w:uiPriority w:val="99"/>
    <w:qFormat/>
    <w:tblPr>
      <w:tblBorders>
        <w:right w:val="single" w:color="9BC2E5" w:sz="4" w:space="0"/>
      </w:tblBorders>
      <w:tblCellMar>
        <w:left w:w="108" w:type="dxa"/>
        <w:top w:w="0" w:type="dxa"/>
        <w:right w:w="108" w:type="dxa"/>
        <w:bottom w:w="0" w:type="dxa"/>
      </w:tblCellMar>
    </w:tblPr>
    <w:tblStylePr w:type="band1Horz">
      <w:rPr>
        <w:rFonts w:ascii="Arial" w:hAnsi="Arial"/>
        <w:color w:val="9bc2e5"/>
        <w:sz w:val="22"/>
      </w:rPr>
      <w:tcPr>
        <w:shd w:val="clear" w:color="d5e5f4" w:fill="d5e5f4"/>
      </w:tcPr>
    </w:tblStylePr>
    <w:tblStylePr w:type="band1Vert">
      <w:tcPr>
        <w:shd w:val="clear" w:color="d5e5f4" w:fill="d5e5f4"/>
      </w:tcPr>
    </w:tblStylePr>
    <w:tblStylePr w:type="band2Horz">
      <w:rPr>
        <w:rFonts w:ascii="Arial" w:hAnsi="Arial"/>
        <w:color w:val="9bc2e5"/>
        <w:sz w:val="22"/>
      </w:rPr>
    </w:tblStylePr>
    <w:tblStylePr w:type="firstCol">
      <w:rPr>
        <w:rFonts w:ascii="Arial" w:hAnsi="Arial"/>
        <w:i/>
        <w:color w:val="9bc2e5"/>
        <w:sz w:val="22"/>
      </w:rPr>
      <w:pPr>
        <w:jc w:val="right"/>
      </w:pPr>
      <w:tcPr>
        <w:shd w:val="clear" w:color="ffffff" w:fill="auto"/>
        <w:tcBorders>
          <w:top w:val="none" w:color="000000" w:sz="4" w:space="0"/>
          <w:left w:val="none" w:color="000000" w:sz="4" w:space="0"/>
          <w:bottom w:val="none" w:color="000000" w:sz="4" w:space="0"/>
          <w:right w:val="single" w:color="9BC2E5" w:sz="4" w:space="0"/>
        </w:tcBorders>
      </w:tcPr>
    </w:tblStylePr>
    <w:tblStylePr w:type="firstRow">
      <w:rPr>
        <w:rFonts w:ascii="Arial" w:hAnsi="Arial"/>
        <w:i/>
        <w:color w:val="9bc2e5"/>
        <w:sz w:val="22"/>
      </w:rPr>
      <w:tcPr>
        <w:shd w:val="clear" w:color="ffffff" w:fill="ffffff"/>
        <w:tcBorders>
          <w:top w:val="none" w:color="000000" w:sz="4" w:space="0"/>
          <w:left w:val="none" w:color="000000" w:sz="4" w:space="0"/>
          <w:bottom w:val="single" w:color="9BC2E5" w:sz="4" w:space="0"/>
          <w:right w:val="none" w:color="000000" w:sz="4" w:space="0"/>
        </w:tcBorders>
      </w:tcPr>
    </w:tblStylePr>
    <w:tblStylePr w:type="lastCol">
      <w:rPr>
        <w:rFonts w:ascii="Arial" w:hAnsi="Arial"/>
        <w:i/>
        <w:color w:val="9bc2e5"/>
        <w:sz w:val="22"/>
      </w:rPr>
      <w:tcPr>
        <w:shd w:val="clear" w:color="ffffff" w:fill="auto"/>
        <w:tcBorders>
          <w:top w:val="none" w:color="000000" w:sz="4" w:space="0"/>
          <w:left w:val="single" w:color="9BC2E5" w:sz="4" w:space="0"/>
          <w:bottom w:val="none" w:color="000000" w:sz="4" w:space="0"/>
          <w:right w:val="none" w:color="000000" w:sz="4" w:space="0"/>
        </w:tcBorders>
      </w:tcPr>
    </w:tblStylePr>
    <w:tblStylePr w:type="lastRow">
      <w:rPr>
        <w:rFonts w:ascii="Arial" w:hAnsi="Arial"/>
        <w:i/>
        <w:color w:val="9bc2e5"/>
        <w:sz w:val="22"/>
      </w:rPr>
      <w:tcPr>
        <w:shd w:val="clear" w:color="ffffff" w:fill="ffffff"/>
        <w:tcBorders>
          <w:top w:val="single" w:color="9BC2E5" w:sz="4" w:space="0"/>
          <w:left w:val="none" w:color="000000" w:sz="4" w:space="0"/>
          <w:bottom w:val="none" w:color="000000" w:sz="4" w:space="0"/>
          <w:right w:val="none" w:color="000000" w:sz="4" w:space="0"/>
        </w:tcBorders>
      </w:tcPr>
    </w:tblStylePr>
  </w:style>
  <w:style w:type="table" w:styleId="966" w:customStyle="1">
    <w:name w:val="List Table 7 Colorful - Accent 6"/>
    <w:basedOn w:val="723"/>
    <w:uiPriority w:val="99"/>
    <w:qFormat/>
    <w:tblPr>
      <w:tblBorders>
        <w:right w:val="single" w:color="A9D08E" w:sz="4" w:space="0"/>
      </w:tblBorders>
      <w:tblCellMar>
        <w:left w:w="108" w:type="dxa"/>
        <w:top w:w="0" w:type="dxa"/>
        <w:right w:w="108" w:type="dxa"/>
        <w:bottom w:w="0" w:type="dxa"/>
      </w:tblCellMar>
    </w:tblPr>
    <w:tblStylePr w:type="band1Horz">
      <w:rPr>
        <w:rFonts w:ascii="Arial" w:hAnsi="Arial"/>
        <w:color w:val="a9d08e"/>
        <w:sz w:val="22"/>
      </w:rPr>
      <w:tcPr>
        <w:shd w:val="clear" w:color="daebcf" w:fill="daebcf"/>
      </w:tcPr>
    </w:tblStylePr>
    <w:tblStylePr w:type="band1Vert">
      <w:tcPr>
        <w:shd w:val="clear" w:color="daebcf" w:fill="daebcf"/>
      </w:tcPr>
    </w:tblStylePr>
    <w:tblStylePr w:type="band2Horz">
      <w:rPr>
        <w:rFonts w:ascii="Arial" w:hAnsi="Arial"/>
        <w:color w:val="a9d08e"/>
        <w:sz w:val="22"/>
      </w:rPr>
    </w:tblStylePr>
    <w:tblStylePr w:type="firstCol">
      <w:rPr>
        <w:rFonts w:ascii="Arial" w:hAnsi="Arial"/>
        <w:i/>
        <w:color w:val="a9d08e"/>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9d08e"/>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9d08e"/>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9d08e"/>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967" w:customStyle="1">
    <w:name w:val="Lined - Accent"/>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68" w:customStyle="1">
    <w:name w:val="Lined - Accent 1"/>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fill="c4d2ec"/>
      </w:tcPr>
    </w:tblStylePr>
    <w:tblStylePr w:type="band2Vert">
      <w:rPr>
        <w:rFonts w:ascii="Arial" w:hAnsi="Arial"/>
        <w:color w:val="404040"/>
        <w:sz w:val="22"/>
      </w:rPr>
      <w:tcPr>
        <w:shd w:val="clear" w:color="c4d2ec" w:fill="c4d2ec"/>
      </w:tcPr>
    </w:tblStylePr>
    <w:tblStylePr w:type="firstCol">
      <w:rPr>
        <w:rFonts w:ascii="Arial" w:hAnsi="Arial"/>
        <w:color w:val="f2f2f2"/>
        <w:sz w:val="22"/>
      </w:rPr>
      <w:tcPr>
        <w:shd w:val="clear" w:color="537dc8" w:fill="537dc8"/>
      </w:tcPr>
    </w:tblStylePr>
    <w:tblStylePr w:type="firstRow">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style>
  <w:style w:type="table" w:styleId="969" w:customStyle="1">
    <w:name w:val="Lined - Accent 2"/>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70" w:customStyle="1">
    <w:name w:val="Lined - Accent 3"/>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71" w:customStyle="1">
    <w:name w:val="Lined - Accent 4"/>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72" w:customStyle="1">
    <w:name w:val="Lined - Accent 5"/>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fill="ddeaf6"/>
      </w:tcPr>
    </w:tblStylePr>
    <w:tblStylePr w:type="band2Vert">
      <w:rPr>
        <w:rFonts w:ascii="Arial" w:hAnsi="Arial"/>
        <w:color w:val="404040"/>
        <w:sz w:val="22"/>
      </w:rPr>
      <w:tcPr>
        <w:shd w:val="clear" w:color="ddeaf6" w:fill="ddeaf6"/>
      </w:tcPr>
    </w:tblStylePr>
    <w:tblStylePr w:type="firstCol">
      <w:rPr>
        <w:rFonts w:ascii="Arial" w:hAnsi="Arial"/>
        <w:color w:val="f2f2f2"/>
        <w:sz w:val="22"/>
      </w:rPr>
      <w:tcPr>
        <w:shd w:val="clear" w:color="5b9bd5" w:fill="5b9bd5"/>
      </w:tcPr>
    </w:tblStylePr>
    <w:tblStylePr w:type="firstRow">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style>
  <w:style w:type="table" w:styleId="973" w:customStyle="1">
    <w:name w:val="Lined - Accent 6"/>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74" w:customStyle="1">
    <w:name w:val="Bordered &amp; Lined - Accent"/>
    <w:basedOn w:val="723"/>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75" w:customStyle="1">
    <w:name w:val="Bordered &amp; Lined - Accent 1"/>
    <w:basedOn w:val="723"/>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fill="c4d2ec"/>
      </w:tcPr>
    </w:tblStylePr>
    <w:tblStylePr w:type="band2Vert">
      <w:rPr>
        <w:rFonts w:ascii="Arial" w:hAnsi="Arial"/>
        <w:color w:val="404040"/>
        <w:sz w:val="22"/>
      </w:rPr>
      <w:tcPr>
        <w:shd w:val="clear" w:color="c4d2ec" w:fill="c4d2ec"/>
      </w:tcPr>
    </w:tblStylePr>
    <w:tblStylePr w:type="firstCol">
      <w:rPr>
        <w:rFonts w:ascii="Arial" w:hAnsi="Arial"/>
        <w:color w:val="f2f2f2"/>
        <w:sz w:val="22"/>
      </w:rPr>
      <w:tcPr>
        <w:shd w:val="clear" w:color="537dc8" w:fill="537dc8"/>
      </w:tcPr>
    </w:tblStylePr>
    <w:tblStylePr w:type="firstRow">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style>
  <w:style w:type="table" w:styleId="976" w:customStyle="1">
    <w:name w:val="Bordered &amp; Lined - Accent 2"/>
    <w:basedOn w:val="723"/>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77" w:customStyle="1">
    <w:name w:val="Bordered &amp; Lined - Accent 3"/>
    <w:basedOn w:val="723"/>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78" w:customStyle="1">
    <w:name w:val="Bordered &amp; Lined - Accent 4"/>
    <w:basedOn w:val="723"/>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79" w:customStyle="1">
    <w:name w:val="Bordered &amp; Lined - Accent 5"/>
    <w:basedOn w:val="723"/>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fill="ddeaf6"/>
      </w:tcPr>
    </w:tblStylePr>
    <w:tblStylePr w:type="band2Vert">
      <w:rPr>
        <w:rFonts w:ascii="Arial" w:hAnsi="Arial"/>
        <w:color w:val="404040"/>
        <w:sz w:val="22"/>
      </w:rPr>
      <w:tcPr>
        <w:shd w:val="clear" w:color="ddeaf6" w:fill="ddeaf6"/>
      </w:tcPr>
    </w:tblStylePr>
    <w:tblStylePr w:type="firstCol">
      <w:rPr>
        <w:rFonts w:ascii="Arial" w:hAnsi="Arial"/>
        <w:color w:val="f2f2f2"/>
        <w:sz w:val="22"/>
      </w:rPr>
      <w:tcPr>
        <w:shd w:val="clear" w:color="5b9bd5" w:fill="5b9bd5"/>
      </w:tcPr>
    </w:tblStylePr>
    <w:tblStylePr w:type="firstRow">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style>
  <w:style w:type="table" w:styleId="980" w:customStyle="1">
    <w:name w:val="Bordered &amp; Lined - Accent 6"/>
    <w:basedOn w:val="723"/>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81" w:customStyle="1">
    <w:name w:val="Bordered"/>
    <w:basedOn w:val="723"/>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82" w:customStyle="1">
    <w:name w:val="Bordered - Accent 1"/>
    <w:basedOn w:val="723"/>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sz="12" w:space="0"/>
        </w:tcBorders>
      </w:tcPr>
    </w:tblStylePr>
    <w:tblStylePr w:type="lastCol">
      <w:rPr>
        <w:rFonts w:ascii="Arial" w:hAnsi="Arial"/>
        <w:color w:val="404040"/>
        <w:sz w:val="22"/>
      </w:rPr>
      <w:tcPr>
        <w:tcBorders>
          <w:left w:val="single" w:color="4472C4" w:sz="12" w:space="0"/>
        </w:tcBorders>
      </w:tcPr>
    </w:tblStylePr>
    <w:tblStylePr w:type="lastRow">
      <w:rPr>
        <w:rFonts w:ascii="Arial" w:hAnsi="Arial"/>
        <w:color w:val="404040"/>
        <w:sz w:val="22"/>
      </w:rPr>
      <w:tcPr>
        <w:tcBorders>
          <w:top w:val="single" w:color="4472C4" w:sz="12" w:space="0"/>
        </w:tcBorders>
      </w:tcPr>
    </w:tblStylePr>
  </w:style>
  <w:style w:type="table" w:styleId="983" w:customStyle="1">
    <w:name w:val="Bordered - Accent 2"/>
    <w:basedOn w:val="723"/>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sz="12" w:space="0"/>
        </w:tcBorders>
      </w:tcPr>
    </w:tblStylePr>
    <w:tblStylePr w:type="lastCol">
      <w:rPr>
        <w:rFonts w:ascii="Arial" w:hAnsi="Arial"/>
        <w:color w:val="404040"/>
        <w:sz w:val="22"/>
      </w:rPr>
      <w:tcPr>
        <w:tcBorders>
          <w:left w:val="single" w:color="F4B285" w:sz="12" w:space="0"/>
        </w:tcBorders>
      </w:tcPr>
    </w:tblStylePr>
    <w:tblStylePr w:type="lastRow">
      <w:rPr>
        <w:rFonts w:ascii="Arial" w:hAnsi="Arial"/>
        <w:color w:val="404040"/>
        <w:sz w:val="22"/>
      </w:rPr>
      <w:tcPr>
        <w:tcBorders>
          <w:top w:val="single" w:color="F4B285" w:sz="12" w:space="0"/>
        </w:tcBorders>
      </w:tcPr>
    </w:tblStylePr>
  </w:style>
  <w:style w:type="table" w:styleId="984" w:customStyle="1">
    <w:name w:val="Bordered - Accent 3"/>
    <w:basedOn w:val="723"/>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985" w:customStyle="1">
    <w:name w:val="Bordered - Accent 4"/>
    <w:basedOn w:val="723"/>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sz="12" w:space="0"/>
        </w:tcBorders>
      </w:tcPr>
    </w:tblStylePr>
    <w:tblStylePr w:type="lastCol">
      <w:rPr>
        <w:rFonts w:ascii="Arial" w:hAnsi="Arial"/>
        <w:color w:val="404040"/>
        <w:sz w:val="22"/>
      </w:rPr>
      <w:tcPr>
        <w:tcBorders>
          <w:left w:val="single" w:color="FFD864" w:sz="12" w:space="0"/>
        </w:tcBorders>
      </w:tcPr>
    </w:tblStylePr>
    <w:tblStylePr w:type="lastRow">
      <w:rPr>
        <w:rFonts w:ascii="Arial" w:hAnsi="Arial"/>
        <w:color w:val="404040"/>
        <w:sz w:val="22"/>
      </w:rPr>
      <w:tcPr>
        <w:tcBorders>
          <w:top w:val="single" w:color="FFD864" w:sz="12" w:space="0"/>
        </w:tcBorders>
      </w:tcPr>
    </w:tblStylePr>
  </w:style>
  <w:style w:type="table" w:styleId="986" w:customStyle="1">
    <w:name w:val="Bordered - Accent 5"/>
    <w:basedOn w:val="723"/>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sz="12" w:space="0"/>
        </w:tcBorders>
      </w:tcPr>
    </w:tblStylePr>
    <w:tblStylePr w:type="lastCol">
      <w:rPr>
        <w:rFonts w:ascii="Arial" w:hAnsi="Arial"/>
        <w:color w:val="404040"/>
        <w:sz w:val="22"/>
      </w:rPr>
      <w:tcPr>
        <w:tcBorders>
          <w:left w:val="single" w:color="9BC2E5" w:sz="12" w:space="0"/>
        </w:tcBorders>
      </w:tcPr>
    </w:tblStylePr>
    <w:tblStylePr w:type="lastRow">
      <w:rPr>
        <w:rFonts w:ascii="Arial" w:hAnsi="Arial"/>
        <w:color w:val="404040"/>
        <w:sz w:val="22"/>
      </w:rPr>
      <w:tcPr>
        <w:tcBorders>
          <w:top w:val="single" w:color="9BC2E5" w:sz="12" w:space="0"/>
        </w:tcBorders>
      </w:tcPr>
    </w:tblStylePr>
  </w:style>
  <w:style w:type="table" w:styleId="987" w:customStyle="1">
    <w:name w:val="Bordered - Accent 6"/>
    <w:basedOn w:val="723"/>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988" w:customStyle="1">
    <w:name w:val="Footnote Text Char"/>
    <w:uiPriority w:val="99"/>
    <w:qFormat/>
    <w:rPr>
      <w:sz w:val="18"/>
    </w:rPr>
  </w:style>
  <w:style w:type="character" w:styleId="989" w:customStyle="1">
    <w:name w:val="Endnote Text Char"/>
    <w:uiPriority w:val="99"/>
    <w:qFormat/>
    <w:rPr>
      <w:sz w:val="20"/>
    </w:rPr>
  </w:style>
  <w:style w:type="paragraph" w:styleId="990" w:customStyle="1">
    <w:name w:val="TOC 标题1"/>
    <w:uiPriority w:val="39"/>
    <w:qFormat/>
    <w:rPr>
      <w:rFonts w:hint="default" w:ascii="Times New Roman" w:hAnsi="Times New Roman" w:eastAsia="宋体" w:cs="Times New Roman"/>
      <w:lang w:val="en-US" w:eastAsia="zh-CN" w:bidi="ar-SA"/>
    </w:rPr>
  </w:style>
  <w:style w:type="paragraph" w:styleId="991" w:customStyle="1">
    <w:name w:val="标题 11"/>
    <w:basedOn w:val="712"/>
    <w:next w:val="712"/>
    <w:link w:val="1003"/>
    <w:uiPriority w:val="0"/>
    <w:qFormat/>
    <w:pPr>
      <w:keepNext/>
      <w:outlineLvl w:val="0"/>
    </w:pPr>
    <w:rPr>
      <w:rFonts w:ascii="楷体_GB2312" w:eastAsia="楷体_GB2312"/>
      <w:sz w:val="28"/>
      <w:szCs w:val="20"/>
    </w:rPr>
  </w:style>
  <w:style w:type="paragraph" w:styleId="992" w:customStyle="1">
    <w:name w:val="标题 21"/>
    <w:basedOn w:val="712"/>
    <w:next w:val="712"/>
    <w:link w:val="1004"/>
    <w:uiPriority w:val="0"/>
    <w:qFormat/>
    <w:pPr>
      <w:jc w:val="center"/>
      <w:keepLines/>
      <w:keepNext/>
      <w:spacing w:before="260" w:after="260" w:line="416" w:lineRule="auto"/>
      <w:outlineLvl w:val="1"/>
    </w:pPr>
    <w:rPr>
      <w:rFonts w:ascii="幼圆" w:hAnsi="Arial" w:eastAsia="楷体_GB2312"/>
      <w:b/>
      <w:sz w:val="44"/>
      <w:szCs w:val="20"/>
    </w:rPr>
  </w:style>
  <w:style w:type="paragraph" w:styleId="993" w:customStyle="1">
    <w:name w:val="标题 31"/>
    <w:basedOn w:val="712"/>
    <w:next w:val="732"/>
    <w:link w:val="1006"/>
    <w:uiPriority w:val="0"/>
    <w:qFormat/>
    <w:pPr>
      <w:keepLines/>
      <w:keepNext/>
      <w:spacing w:before="260" w:after="260" w:line="416" w:lineRule="auto"/>
      <w:outlineLvl w:val="2"/>
    </w:pPr>
    <w:rPr>
      <w:b/>
      <w:sz w:val="32"/>
      <w:szCs w:val="20"/>
    </w:rPr>
  </w:style>
  <w:style w:type="paragraph" w:styleId="994" w:customStyle="1">
    <w:name w:val="标题 41"/>
    <w:basedOn w:val="712"/>
    <w:next w:val="712"/>
    <w:link w:val="1007"/>
    <w:uiPriority w:val="0"/>
    <w:qFormat/>
    <w:pPr>
      <w:keepLines/>
      <w:keepNext/>
      <w:spacing w:before="280" w:after="290" w:line="376" w:lineRule="auto"/>
      <w:outlineLvl w:val="3"/>
    </w:pPr>
    <w:rPr>
      <w:rFonts w:ascii="Arial" w:hAnsi="Arial" w:eastAsia="黑体"/>
      <w:b/>
      <w:bCs/>
      <w:sz w:val="28"/>
      <w:szCs w:val="28"/>
    </w:rPr>
  </w:style>
  <w:style w:type="paragraph" w:styleId="995" w:customStyle="1">
    <w:name w:val="标题 51"/>
    <w:basedOn w:val="712"/>
    <w:next w:val="732"/>
    <w:link w:val="1008"/>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96" w:customStyle="1">
    <w:name w:val="标题 61"/>
    <w:basedOn w:val="712"/>
    <w:next w:val="732"/>
    <w:link w:val="1009"/>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97" w:customStyle="1">
    <w:name w:val="标题 71"/>
    <w:basedOn w:val="712"/>
    <w:next w:val="732"/>
    <w:link w:val="1010"/>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98" w:customStyle="1">
    <w:name w:val="标题 81"/>
    <w:basedOn w:val="712"/>
    <w:next w:val="732"/>
    <w:link w:val="1011"/>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99" w:customStyle="1">
    <w:name w:val="标题 91"/>
    <w:basedOn w:val="712"/>
    <w:next w:val="732"/>
    <w:link w:val="1012"/>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paragraph" w:styleId="1000" w:customStyle="1">
    <w:name w:val="题注1"/>
    <w:basedOn w:val="712"/>
    <w:next w:val="712"/>
    <w:link w:val="1014"/>
    <w:uiPriority w:val="0"/>
    <w:qFormat/>
    <w:rPr>
      <w:rFonts w:ascii="Cambria" w:hAnsi="Cambria" w:eastAsia="黑体" w:cs="Arial"/>
      <w:szCs w:val="22"/>
    </w:rPr>
  </w:style>
  <w:style w:type="paragraph" w:styleId="1001" w:customStyle="1">
    <w:name w:val="页脚1"/>
    <w:basedOn w:val="712"/>
    <w:link w:val="1027"/>
    <w:uiPriority w:val="99"/>
    <w:qFormat/>
    <w:pPr>
      <w:jc w:val="left"/>
      <w:tabs>
        <w:tab w:val="center" w:pos="4153" w:leader="none"/>
        <w:tab w:val="right" w:pos="8306" w:leader="none"/>
      </w:tabs>
    </w:pPr>
    <w:rPr>
      <w:sz w:val="18"/>
      <w:szCs w:val="18"/>
    </w:rPr>
  </w:style>
  <w:style w:type="paragraph" w:styleId="1002" w:customStyle="1">
    <w:name w:val="页眉1"/>
    <w:basedOn w:val="712"/>
    <w:link w:val="1028"/>
    <w:uiPriority w:val="0"/>
    <w:qFormat/>
    <w:pPr>
      <w:jc w:val="center"/>
      <w:tabs>
        <w:tab w:val="center" w:pos="4153" w:leader="none"/>
        <w:tab w:val="right" w:pos="8306" w:leader="none"/>
      </w:tabs>
      <w:pBdr>
        <w:bottom w:val="single" w:color="auto" w:sz="6" w:space="1"/>
      </w:pBdr>
    </w:pPr>
    <w:rPr>
      <w:sz w:val="18"/>
      <w:szCs w:val="18"/>
    </w:rPr>
  </w:style>
  <w:style w:type="character" w:styleId="1003" w:customStyle="1">
    <w:name w:val="标题 1 Char3"/>
    <w:link w:val="991"/>
    <w:uiPriority w:val="0"/>
    <w:qFormat/>
    <w:rPr>
      <w:rFonts w:ascii="楷体_GB2312" w:hAnsi="Times New Roman" w:eastAsia="楷体_GB2312" w:cs="Times New Roman"/>
      <w:sz w:val="28"/>
      <w:szCs w:val="20"/>
    </w:rPr>
  </w:style>
  <w:style w:type="character" w:styleId="1004" w:customStyle="1">
    <w:name w:val="标题 2 Char"/>
    <w:basedOn w:val="722"/>
    <w:link w:val="992"/>
    <w:uiPriority w:val="0"/>
    <w:qFormat/>
    <w:rPr>
      <w:rFonts w:ascii="幼圆" w:hAnsi="Arial" w:eastAsia="楷体_GB2312" w:cs="Times New Roman"/>
      <w:b/>
      <w:sz w:val="44"/>
      <w:szCs w:val="20"/>
    </w:rPr>
  </w:style>
  <w:style w:type="character" w:styleId="1005" w:customStyle="1">
    <w:name w:val="正文缩进 Char1"/>
    <w:link w:val="732"/>
    <w:uiPriority w:val="0"/>
    <w:qFormat/>
    <w:rPr>
      <w:rFonts w:ascii="Times New Roman" w:hAnsi="Times New Roman" w:eastAsia="宋体" w:cs="Times New Roman"/>
      <w:szCs w:val="24"/>
    </w:rPr>
  </w:style>
  <w:style w:type="character" w:styleId="1006" w:customStyle="1">
    <w:name w:val="标题 3 Char3"/>
    <w:link w:val="993"/>
    <w:uiPriority w:val="0"/>
    <w:qFormat/>
    <w:rPr>
      <w:rFonts w:ascii="Times New Roman" w:hAnsi="Times New Roman" w:eastAsia="宋体" w:cs="Times New Roman"/>
      <w:b/>
      <w:sz w:val="32"/>
      <w:szCs w:val="20"/>
    </w:rPr>
  </w:style>
  <w:style w:type="character" w:styleId="1007" w:customStyle="1">
    <w:name w:val="标题 4 Char3"/>
    <w:link w:val="994"/>
    <w:uiPriority w:val="0"/>
    <w:qFormat/>
    <w:rPr>
      <w:rFonts w:ascii="Arial" w:hAnsi="Arial" w:eastAsia="黑体" w:cs="Times New Roman"/>
      <w:b/>
      <w:bCs/>
      <w:sz w:val="28"/>
      <w:szCs w:val="28"/>
    </w:rPr>
  </w:style>
  <w:style w:type="character" w:styleId="1008" w:customStyle="1">
    <w:name w:val="标题 5 Char3"/>
    <w:link w:val="995"/>
    <w:uiPriority w:val="0"/>
    <w:qFormat/>
    <w:rPr>
      <w:rFonts w:ascii="宋体" w:hAnsi="Times New Roman" w:eastAsia="宋体" w:cs="Times New Roman"/>
      <w:b/>
      <w:spacing w:val="-2"/>
      <w:position w:val="-6"/>
      <w:sz w:val="28"/>
      <w:szCs w:val="20"/>
    </w:rPr>
  </w:style>
  <w:style w:type="character" w:styleId="1009" w:customStyle="1">
    <w:name w:val="标题 6 Char3"/>
    <w:link w:val="996"/>
    <w:uiPriority w:val="0"/>
    <w:qFormat/>
    <w:rPr>
      <w:rFonts w:ascii="Arial" w:hAnsi="Arial" w:eastAsia="黑体" w:cs="Times New Roman"/>
      <w:b/>
      <w:spacing w:val="-2"/>
      <w:position w:val="-6"/>
      <w:sz w:val="24"/>
      <w:szCs w:val="20"/>
    </w:rPr>
  </w:style>
  <w:style w:type="character" w:styleId="1010" w:customStyle="1">
    <w:name w:val="标题 7 Char3"/>
    <w:link w:val="997"/>
    <w:uiPriority w:val="0"/>
    <w:qFormat/>
    <w:rPr>
      <w:rFonts w:ascii="宋体" w:hAnsi="Times New Roman" w:eastAsia="宋体" w:cs="Times New Roman"/>
      <w:b/>
      <w:spacing w:val="-2"/>
      <w:position w:val="-6"/>
      <w:sz w:val="24"/>
      <w:szCs w:val="20"/>
    </w:rPr>
  </w:style>
  <w:style w:type="character" w:styleId="1011" w:customStyle="1">
    <w:name w:val="标题 8 Char2"/>
    <w:link w:val="998"/>
    <w:uiPriority w:val="0"/>
    <w:qFormat/>
    <w:rPr>
      <w:rFonts w:ascii="Arial" w:hAnsi="Arial" w:eastAsia="黑体" w:cs="Times New Roman"/>
      <w:spacing w:val="-2"/>
      <w:position w:val="-6"/>
      <w:sz w:val="24"/>
      <w:szCs w:val="20"/>
    </w:rPr>
  </w:style>
  <w:style w:type="character" w:styleId="1012" w:customStyle="1">
    <w:name w:val="标题 9 Char3"/>
    <w:link w:val="999"/>
    <w:uiPriority w:val="0"/>
    <w:qFormat/>
    <w:rPr>
      <w:rFonts w:ascii="Arial" w:hAnsi="Arial" w:eastAsia="黑体" w:cs="Times New Roman"/>
      <w:spacing w:val="-2"/>
      <w:position w:val="-6"/>
      <w:sz w:val="28"/>
      <w:szCs w:val="20"/>
    </w:rPr>
  </w:style>
  <w:style w:type="character" w:styleId="1013" w:customStyle="1">
    <w:name w:val="注释标题 Char2"/>
    <w:basedOn w:val="722"/>
    <w:link w:val="728"/>
    <w:uiPriority w:val="99"/>
    <w:qFormat/>
    <w:rPr>
      <w:rFonts w:ascii="Times New Roman" w:hAnsi="Times New Roman" w:eastAsia="宋体" w:cs="Times New Roman"/>
      <w:szCs w:val="24"/>
    </w:rPr>
  </w:style>
  <w:style w:type="character" w:styleId="1014" w:customStyle="1">
    <w:name w:val="题注 Char"/>
    <w:link w:val="1000"/>
    <w:uiPriority w:val="0"/>
    <w:qFormat/>
    <w:rPr>
      <w:rFonts w:ascii="Cambria" w:hAnsi="Cambria" w:eastAsia="黑体"/>
    </w:rPr>
  </w:style>
  <w:style w:type="character" w:styleId="1015" w:customStyle="1">
    <w:name w:val="文档结构图 Char"/>
    <w:basedOn w:val="722"/>
    <w:link w:val="736"/>
    <w:uiPriority w:val="99"/>
    <w:qFormat/>
    <w:rPr>
      <w:rFonts w:ascii="宋体" w:hAnsi="Times New Roman" w:eastAsia="宋体" w:cs="Times New Roman"/>
      <w:sz w:val="18"/>
      <w:szCs w:val="18"/>
    </w:rPr>
  </w:style>
  <w:style w:type="character" w:styleId="1016" w:customStyle="1">
    <w:name w:val="批注文字 Char"/>
    <w:basedOn w:val="722"/>
    <w:link w:val="737"/>
    <w:uiPriority w:val="99"/>
    <w:qFormat/>
    <w:rPr>
      <w:rFonts w:ascii="Times New Roman" w:hAnsi="Times New Roman" w:eastAsia="宋体" w:cs="Times New Roman"/>
      <w:szCs w:val="24"/>
    </w:rPr>
  </w:style>
  <w:style w:type="character" w:styleId="1017" w:customStyle="1">
    <w:name w:val="称呼 Char2"/>
    <w:basedOn w:val="722"/>
    <w:link w:val="740"/>
    <w:uiPriority w:val="99"/>
    <w:qFormat/>
    <w:rPr>
      <w:rFonts w:ascii="Times New Roman" w:hAnsi="Times New Roman" w:eastAsia="宋体" w:cs="Times New Roman"/>
      <w:szCs w:val="24"/>
    </w:rPr>
  </w:style>
  <w:style w:type="character" w:styleId="1018" w:customStyle="1">
    <w:name w:val="正文文本 3 Char"/>
    <w:basedOn w:val="722"/>
    <w:link w:val="741"/>
    <w:uiPriority w:val="99"/>
    <w:qFormat/>
    <w:rPr>
      <w:rFonts w:ascii="Times New Roman" w:hAnsi="Times New Roman" w:eastAsia="宋体" w:cs="Times New Roman"/>
      <w:sz w:val="16"/>
      <w:szCs w:val="16"/>
    </w:rPr>
  </w:style>
  <w:style w:type="character" w:styleId="1019" w:customStyle="1">
    <w:name w:val="正文文本 Char"/>
    <w:basedOn w:val="722"/>
    <w:link w:val="724"/>
    <w:uiPriority w:val="0"/>
    <w:qFormat/>
    <w:rPr>
      <w:rFonts w:ascii="Times New Roman" w:hAnsi="Times New Roman" w:eastAsia="宋体" w:cs="Times New Roman"/>
      <w:szCs w:val="24"/>
    </w:rPr>
  </w:style>
  <w:style w:type="character" w:styleId="1020" w:customStyle="1">
    <w:name w:val="正文文本缩进 Char"/>
    <w:basedOn w:val="722"/>
    <w:link w:val="743"/>
    <w:uiPriority w:val="99"/>
    <w:qFormat/>
    <w:rPr>
      <w:rFonts w:ascii="Times New Roman" w:hAnsi="Times New Roman" w:eastAsia="宋体" w:cs="Times New Roman"/>
      <w:szCs w:val="24"/>
    </w:rPr>
  </w:style>
  <w:style w:type="character" w:styleId="1021" w:customStyle="1">
    <w:name w:val="HTML 地址 Char1"/>
    <w:basedOn w:val="722"/>
    <w:link w:val="749"/>
    <w:uiPriority w:val="99"/>
    <w:qFormat/>
    <w:rPr>
      <w:rFonts w:ascii="Times New Roman" w:hAnsi="Times New Roman" w:eastAsia="宋体" w:cs="Times New Roman"/>
      <w:i/>
      <w:iCs/>
      <w:szCs w:val="24"/>
    </w:rPr>
  </w:style>
  <w:style w:type="character" w:styleId="1022" w:customStyle="1">
    <w:name w:val="纯文本 Char"/>
    <w:basedOn w:val="722"/>
    <w:link w:val="753"/>
    <w:uiPriority w:val="99"/>
    <w:qFormat/>
    <w:rPr>
      <w:rFonts w:ascii="宋体" w:hAnsi="Courier New" w:eastAsia="宋体" w:cs="Courier New"/>
      <w:szCs w:val="21"/>
    </w:rPr>
  </w:style>
  <w:style w:type="character" w:styleId="1023" w:customStyle="1">
    <w:name w:val="日期 Char"/>
    <w:basedOn w:val="722"/>
    <w:link w:val="757"/>
    <w:uiPriority w:val="99"/>
    <w:qFormat/>
    <w:rPr>
      <w:rFonts w:ascii="Times New Roman" w:hAnsi="Times New Roman" w:eastAsia="宋体" w:cs="Times New Roman"/>
      <w:szCs w:val="24"/>
    </w:rPr>
  </w:style>
  <w:style w:type="character" w:styleId="1024" w:customStyle="1">
    <w:name w:val="正文文本缩进 2 Char"/>
    <w:basedOn w:val="722"/>
    <w:link w:val="758"/>
    <w:uiPriority w:val="99"/>
    <w:qFormat/>
    <w:rPr>
      <w:rFonts w:ascii="Times New Roman" w:hAnsi="Times New Roman" w:eastAsia="宋体" w:cs="Times New Roman"/>
      <w:szCs w:val="24"/>
    </w:rPr>
  </w:style>
  <w:style w:type="character" w:styleId="1025" w:customStyle="1">
    <w:name w:val="尾注文本 Char"/>
    <w:basedOn w:val="722"/>
    <w:link w:val="759"/>
    <w:uiPriority w:val="99"/>
    <w:qFormat/>
    <w:rPr>
      <w:rFonts w:ascii="Times New Roman" w:hAnsi="Times New Roman" w:eastAsia="宋体" w:cs="Times New Roman"/>
      <w:szCs w:val="24"/>
    </w:rPr>
  </w:style>
  <w:style w:type="character" w:styleId="1026" w:customStyle="1">
    <w:name w:val="批注框文本 Char"/>
    <w:basedOn w:val="722"/>
    <w:link w:val="761"/>
    <w:uiPriority w:val="99"/>
    <w:qFormat/>
    <w:rPr>
      <w:rFonts w:ascii="Times New Roman" w:hAnsi="Times New Roman" w:eastAsia="宋体" w:cs="Times New Roman"/>
      <w:sz w:val="18"/>
      <w:szCs w:val="18"/>
    </w:rPr>
  </w:style>
  <w:style w:type="character" w:styleId="1027" w:customStyle="1">
    <w:name w:val="页脚 Char"/>
    <w:basedOn w:val="722"/>
    <w:link w:val="1001"/>
    <w:uiPriority w:val="99"/>
    <w:qFormat/>
    <w:rPr>
      <w:rFonts w:ascii="Times New Roman" w:hAnsi="Times New Roman" w:eastAsia="宋体" w:cs="Times New Roman"/>
      <w:sz w:val="18"/>
      <w:szCs w:val="18"/>
    </w:rPr>
  </w:style>
  <w:style w:type="character" w:styleId="1028" w:customStyle="1">
    <w:name w:val="页眉 Char"/>
    <w:basedOn w:val="722"/>
    <w:link w:val="1002"/>
    <w:uiPriority w:val="0"/>
    <w:qFormat/>
    <w:rPr>
      <w:rFonts w:ascii="Times New Roman" w:hAnsi="Times New Roman" w:eastAsia="宋体" w:cs="Times New Roman"/>
      <w:sz w:val="18"/>
      <w:szCs w:val="18"/>
    </w:rPr>
  </w:style>
  <w:style w:type="character" w:styleId="1029" w:customStyle="1">
    <w:name w:val="副标题 Char"/>
    <w:basedOn w:val="722"/>
    <w:link w:val="770"/>
    <w:uiPriority w:val="11"/>
    <w:qFormat/>
    <w:rPr>
      <w:rFonts w:ascii="等线 Light" w:hAnsi="等线 Light" w:eastAsia="宋体" w:cs="Arial"/>
      <w:b/>
      <w:bCs/>
      <w:sz w:val="32"/>
      <w:szCs w:val="32"/>
    </w:rPr>
  </w:style>
  <w:style w:type="character" w:styleId="1030" w:customStyle="1">
    <w:name w:val="脚注文本 Char"/>
    <w:basedOn w:val="722"/>
    <w:link w:val="771"/>
    <w:uiPriority w:val="99"/>
    <w:qFormat/>
    <w:rPr>
      <w:rFonts w:ascii="Times New Roman" w:hAnsi="Times New Roman" w:eastAsia="宋体" w:cs="Times New Roman"/>
      <w:sz w:val="18"/>
      <w:szCs w:val="18"/>
    </w:rPr>
  </w:style>
  <w:style w:type="character" w:styleId="1031" w:customStyle="1">
    <w:name w:val="正文文本缩进 3 Char"/>
    <w:basedOn w:val="722"/>
    <w:link w:val="774"/>
    <w:uiPriority w:val="99"/>
    <w:qFormat/>
    <w:rPr>
      <w:rFonts w:ascii="Times New Roman" w:hAnsi="Times New Roman" w:eastAsia="宋体" w:cs="Times New Roman"/>
      <w:sz w:val="16"/>
      <w:szCs w:val="16"/>
    </w:rPr>
  </w:style>
  <w:style w:type="character" w:styleId="1032" w:customStyle="1">
    <w:name w:val="正文文本 2 Char"/>
    <w:basedOn w:val="722"/>
    <w:link w:val="780"/>
    <w:uiPriority w:val="99"/>
    <w:qFormat/>
    <w:rPr>
      <w:rFonts w:ascii="Times New Roman" w:hAnsi="Times New Roman" w:eastAsia="宋体" w:cs="Times New Roman"/>
      <w:szCs w:val="24"/>
    </w:rPr>
  </w:style>
  <w:style w:type="character" w:styleId="1033" w:customStyle="1">
    <w:name w:val="HTML 预设格式 Char1"/>
    <w:basedOn w:val="722"/>
    <w:link w:val="783"/>
    <w:uiPriority w:val="99"/>
    <w:qFormat/>
    <w:rPr>
      <w:rFonts w:ascii="Courier New" w:hAnsi="Courier New" w:eastAsia="宋体" w:cs="Courier New"/>
      <w:sz w:val="20"/>
      <w:szCs w:val="20"/>
    </w:rPr>
  </w:style>
  <w:style w:type="character" w:styleId="1034" w:customStyle="1">
    <w:name w:val="普通(网站) Char1"/>
    <w:link w:val="784"/>
    <w:uiPriority w:val="0"/>
    <w:qFormat/>
    <w:rPr>
      <w:rFonts w:ascii="宋体" w:hAnsi="宋体" w:cs="宋体"/>
      <w:color w:val="000000"/>
      <w:sz w:val="24"/>
      <w:szCs w:val="24"/>
    </w:rPr>
  </w:style>
  <w:style w:type="character" w:styleId="1035" w:customStyle="1">
    <w:name w:val="标题 Char"/>
    <w:basedOn w:val="722"/>
    <w:link w:val="787"/>
    <w:uiPriority w:val="10"/>
    <w:qFormat/>
    <w:rPr>
      <w:rFonts w:ascii="等线 Light" w:hAnsi="等线 Light" w:eastAsia="宋体" w:cs="Arial"/>
      <w:b/>
      <w:bCs/>
      <w:sz w:val="32"/>
      <w:szCs w:val="32"/>
    </w:rPr>
  </w:style>
  <w:style w:type="character" w:styleId="1036" w:customStyle="1">
    <w:name w:val="批注主题 Char"/>
    <w:basedOn w:val="1016"/>
    <w:link w:val="788"/>
    <w:uiPriority w:val="99"/>
    <w:qFormat/>
    <w:rPr>
      <w:rFonts w:ascii="Times New Roman" w:hAnsi="Times New Roman" w:eastAsia="宋体" w:cs="Times New Roman"/>
      <w:b/>
      <w:bCs/>
      <w:szCs w:val="24"/>
    </w:rPr>
  </w:style>
  <w:style w:type="character" w:styleId="1037" w:customStyle="1">
    <w:name w:val="正文首行缩进 Char"/>
    <w:basedOn w:val="1019"/>
    <w:link w:val="789"/>
    <w:uiPriority w:val="99"/>
    <w:qFormat/>
    <w:rPr>
      <w:rFonts w:ascii="Times New Roman" w:hAnsi="Times New Roman" w:eastAsia="宋体" w:cs="Times New Roman"/>
      <w:szCs w:val="24"/>
    </w:rPr>
  </w:style>
  <w:style w:type="character" w:styleId="1038" w:customStyle="1">
    <w:name w:val="正文首行缩进 2 Char2"/>
    <w:basedOn w:val="1020"/>
    <w:link w:val="790"/>
    <w:uiPriority w:val="99"/>
    <w:qFormat/>
    <w:rPr>
      <w:rFonts w:cs="Arial" w:asciiTheme="majorEastAsia" w:hAnsiTheme="majorEastAsia" w:eastAsiaTheme="majorEastAsia"/>
      <w:sz w:val="24"/>
    </w:rPr>
  </w:style>
  <w:style w:type="paragraph" w:styleId="1039">
    <w:name w:val="List Paragraph"/>
    <w:basedOn w:val="712"/>
    <w:link w:val="1040"/>
    <w:uiPriority w:val="34"/>
    <w:qFormat/>
    <w:pPr>
      <w:ind w:firstLine="420"/>
    </w:pPr>
  </w:style>
  <w:style w:type="character" w:styleId="1040" w:customStyle="1">
    <w:name w:val="列出段落 Char"/>
    <w:link w:val="1039"/>
    <w:uiPriority w:val="34"/>
    <w:qFormat/>
    <w:rPr>
      <w:rFonts w:ascii="Times New Roman" w:hAnsi="Times New Roman" w:eastAsia="宋体" w:cs="Times New Roman"/>
      <w:szCs w:val="24"/>
    </w:rPr>
  </w:style>
  <w:style w:type="paragraph" w:styleId="1041" w:customStyle="1">
    <w:name w:val="_Style 18"/>
    <w:basedOn w:val="712"/>
    <w:next w:val="1039"/>
    <w:uiPriority w:val="34"/>
    <w:qFormat/>
    <w:pPr>
      <w:ind w:firstLine="420"/>
    </w:pPr>
    <w:rPr>
      <w:rFonts w:ascii="Calibri" w:hAnsi="Calibri"/>
      <w:szCs w:val="22"/>
    </w:rPr>
  </w:style>
  <w:style w:type="character" w:styleId="1042" w:customStyle="1">
    <w:name w:val="htd0"/>
    <w:basedOn w:val="722"/>
    <w:uiPriority w:val="0"/>
    <w:qFormat/>
  </w:style>
  <w:style w:type="character" w:styleId="1043" w:customStyle="1">
    <w:name w:val="标题 1 Char"/>
    <w:basedOn w:val="722"/>
    <w:link w:val="713"/>
    <w:uiPriority w:val="0"/>
    <w:qFormat/>
    <w:rPr>
      <w:b/>
      <w:bCs/>
      <w:sz w:val="44"/>
      <w:szCs w:val="44"/>
    </w:rPr>
  </w:style>
  <w:style w:type="character" w:styleId="1044" w:customStyle="1">
    <w:name w:val="标题 3 Char"/>
    <w:basedOn w:val="722"/>
    <w:uiPriority w:val="9"/>
    <w:qFormat/>
    <w:rPr>
      <w:rFonts w:ascii="Times New Roman" w:hAnsi="Times New Roman" w:eastAsia="宋体" w:cs="Times New Roman"/>
      <w:b/>
      <w:bCs/>
      <w:sz w:val="32"/>
      <w:szCs w:val="32"/>
    </w:rPr>
  </w:style>
  <w:style w:type="character" w:styleId="1045" w:customStyle="1">
    <w:name w:val="标题 4 Char"/>
    <w:basedOn w:val="722"/>
    <w:link w:val="716"/>
    <w:uiPriority w:val="0"/>
    <w:qFormat/>
    <w:rPr>
      <w:rFonts w:ascii="等线 Light" w:hAnsi="等线 Light" w:eastAsia="黑体" w:cs="Arial"/>
      <w:b/>
      <w:bCs/>
      <w:sz w:val="28"/>
      <w:szCs w:val="28"/>
    </w:rPr>
  </w:style>
  <w:style w:type="character" w:styleId="1046" w:customStyle="1">
    <w:name w:val="标题 5 Char"/>
    <w:basedOn w:val="722"/>
    <w:uiPriority w:val="9"/>
    <w:qFormat/>
    <w:rPr>
      <w:rFonts w:ascii="Times New Roman" w:hAnsi="Times New Roman" w:eastAsia="宋体" w:cs="Times New Roman"/>
      <w:b/>
      <w:bCs/>
      <w:sz w:val="28"/>
      <w:szCs w:val="28"/>
    </w:rPr>
  </w:style>
  <w:style w:type="character" w:styleId="1047" w:customStyle="1">
    <w:name w:val="标题 6 Char"/>
    <w:basedOn w:val="722"/>
    <w:uiPriority w:val="9"/>
    <w:qFormat/>
    <w:rPr>
      <w:rFonts w:ascii="等线 Light" w:hAnsi="等线 Light" w:eastAsia="黑体" w:cs="Arial"/>
      <w:b/>
      <w:bCs/>
      <w:sz w:val="24"/>
      <w:szCs w:val="24"/>
    </w:rPr>
  </w:style>
  <w:style w:type="character" w:styleId="1048" w:customStyle="1">
    <w:name w:val="标题 7 Char"/>
    <w:basedOn w:val="722"/>
    <w:uiPriority w:val="9"/>
    <w:qFormat/>
    <w:rPr>
      <w:rFonts w:ascii="Times New Roman" w:hAnsi="Times New Roman" w:eastAsia="宋体" w:cs="Times New Roman"/>
      <w:b/>
      <w:bCs/>
      <w:sz w:val="24"/>
      <w:szCs w:val="24"/>
    </w:rPr>
  </w:style>
  <w:style w:type="character" w:styleId="1049" w:customStyle="1">
    <w:name w:val="标题 8 Char"/>
    <w:basedOn w:val="722"/>
    <w:uiPriority w:val="9"/>
    <w:qFormat/>
    <w:rPr>
      <w:rFonts w:ascii="等线 Light" w:hAnsi="等线 Light" w:eastAsia="黑体" w:cs="Arial"/>
      <w:sz w:val="24"/>
      <w:szCs w:val="24"/>
    </w:rPr>
  </w:style>
  <w:style w:type="character" w:styleId="1050" w:customStyle="1">
    <w:name w:val="标题 9 Char"/>
    <w:basedOn w:val="722"/>
    <w:uiPriority w:val="9"/>
    <w:qFormat/>
    <w:rPr>
      <w:rFonts w:ascii="等线 Light" w:hAnsi="等线 Light" w:eastAsia="黑体" w:cs="Arial"/>
      <w:szCs w:val="21"/>
    </w:rPr>
  </w:style>
  <w:style w:type="paragraph" w:styleId="1051" w:customStyle="1">
    <w:name w:val="_Style 31"/>
    <w:basedOn w:val="712"/>
    <w:next w:val="1039"/>
    <w:uiPriority w:val="34"/>
    <w:qFormat/>
    <w:pPr>
      <w:ind w:firstLine="420"/>
    </w:pPr>
    <w:rPr>
      <w:rFonts w:ascii="Calibri" w:hAnsi="Calibri"/>
      <w:szCs w:val="22"/>
    </w:rPr>
  </w:style>
  <w:style w:type="character" w:styleId="1052" w:customStyle="1">
    <w:name w:val="style31"/>
    <w:uiPriority w:val="0"/>
    <w:qFormat/>
    <w:rPr>
      <w:sz w:val="21"/>
      <w:szCs w:val="21"/>
    </w:rPr>
  </w:style>
  <w:style w:type="character" w:styleId="1053" w:customStyle="1">
    <w:name w:val="页脚 字符"/>
    <w:uiPriority w:val="99"/>
    <w:qFormat/>
    <w:rPr>
      <w:sz w:val="18"/>
    </w:rPr>
  </w:style>
  <w:style w:type="character" w:styleId="1054" w:customStyle="1">
    <w:name w:val="正文文本缩进 Char4"/>
    <w:uiPriority w:val="0"/>
    <w:qFormat/>
    <w:rPr>
      <w:rFonts w:ascii="楷体_GB2312" w:eastAsia="楷体_GB2312"/>
      <w:sz w:val="32"/>
    </w:rPr>
  </w:style>
  <w:style w:type="character" w:styleId="1055" w:customStyle="1">
    <w:name w:val="普通文字 Char Char Char"/>
    <w:uiPriority w:val="0"/>
    <w:qFormat/>
    <w:rPr>
      <w:rFonts w:ascii="宋体" w:hAnsi="Courier New" w:eastAsia="宋体" w:cs="Courier New"/>
      <w:sz w:val="21"/>
      <w:szCs w:val="21"/>
      <w:lang w:val="en-US" w:eastAsia="zh-CN" w:bidi="ar-SA"/>
    </w:rPr>
  </w:style>
  <w:style w:type="character" w:styleId="1056" w:customStyle="1">
    <w:name w:val="段落 Char1"/>
    <w:link w:val="1057"/>
    <w:uiPriority w:val="0"/>
    <w:qFormat/>
    <w:rPr>
      <w:rFonts w:eastAsia="仿宋_GB2312"/>
      <w:sz w:val="24"/>
      <w:szCs w:val="24"/>
    </w:rPr>
  </w:style>
  <w:style w:type="paragraph" w:styleId="1057" w:customStyle="1">
    <w:name w:val="段落"/>
    <w:link w:val="1056"/>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058" w:customStyle="1">
    <w:name w:val="批注框文本 Char4"/>
    <w:uiPriority w:val="0"/>
    <w:qFormat/>
    <w:rPr>
      <w:sz w:val="18"/>
      <w:szCs w:val="18"/>
    </w:rPr>
  </w:style>
  <w:style w:type="character" w:styleId="1059" w:customStyle="1">
    <w:name w:val="纯文本 Char3"/>
    <w:uiPriority w:val="0"/>
    <w:qFormat/>
    <w:rPr>
      <w:rFonts w:ascii="宋体" w:hAnsi="Courier New" w:cs="Courier New"/>
      <w:szCs w:val="21"/>
    </w:rPr>
  </w:style>
  <w:style w:type="character" w:styleId="1060" w:customStyle="1">
    <w:name w:val="_正文段落 Char Char"/>
    <w:link w:val="1061"/>
    <w:uiPriority w:val="0"/>
    <w:qFormat/>
    <w:rPr>
      <w:rFonts w:ascii="宋体" w:hAnsi="宋体"/>
      <w:sz w:val="24"/>
      <w:szCs w:val="28"/>
    </w:rPr>
  </w:style>
  <w:style w:type="paragraph" w:styleId="1061" w:customStyle="1">
    <w:name w:val="_正文段落"/>
    <w:basedOn w:val="712"/>
    <w:link w:val="1060"/>
    <w:uiPriority w:val="0"/>
    <w:qFormat/>
    <w:pPr>
      <w:ind w:firstLine="480"/>
      <w:spacing w:line="360" w:lineRule="auto"/>
    </w:pPr>
    <w:rPr>
      <w:rFonts w:ascii="宋体" w:hAnsi="宋体" w:cs="Arial"/>
      <w:sz w:val="24"/>
      <w:szCs w:val="28"/>
    </w:rPr>
  </w:style>
  <w:style w:type="character" w:styleId="1062" w:customStyle="1">
    <w:name w:val="正文文本 Char4"/>
    <w:uiPriority w:val="0"/>
    <w:qFormat/>
    <w:rPr>
      <w:rFonts w:ascii="楷体_GB2312" w:hAnsi="Arial" w:eastAsia="楷体_GB2312"/>
      <w:sz w:val="28"/>
    </w:rPr>
  </w:style>
  <w:style w:type="character" w:styleId="1063" w:customStyle="1">
    <w:name w:val="标题 2 字符"/>
    <w:uiPriority w:val="0"/>
    <w:qFormat/>
    <w:rPr>
      <w:rFonts w:ascii="幼圆" w:hAnsi="Arial" w:eastAsia="楷体_GB2312"/>
      <w:b/>
      <w:sz w:val="44"/>
    </w:rPr>
  </w:style>
  <w:style w:type="character" w:styleId="1064" w:customStyle="1">
    <w:name w:val="font"/>
    <w:basedOn w:val="722"/>
    <w:uiPriority w:val="0"/>
    <w:qFormat/>
  </w:style>
  <w:style w:type="character" w:styleId="1065" w:customStyle="1">
    <w:name w:val="pt9-hui-line201"/>
    <w:uiPriority w:val="0"/>
    <w:qFormat/>
    <w:rPr>
      <w:color w:val="333333"/>
      <w:spacing w:val="300"/>
      <w:sz w:val="18"/>
      <w:szCs w:val="18"/>
      <w:u w:val="none"/>
    </w:rPr>
  </w:style>
  <w:style w:type="character" w:styleId="1066" w:customStyle="1">
    <w:name w:val="正文文本缩进 2 Char4"/>
    <w:uiPriority w:val="0"/>
    <w:qFormat/>
    <w:rPr>
      <w:rFonts w:ascii="楷体_GB2312" w:eastAsia="楷体_GB2312"/>
      <w:sz w:val="28"/>
      <w:szCs w:val="28"/>
    </w:rPr>
  </w:style>
  <w:style w:type="character" w:styleId="1067" w:customStyle="1">
    <w:name w:val="批注主题 Char4"/>
    <w:uiPriority w:val="99"/>
    <w:qFormat/>
    <w:rPr>
      <w:rFonts w:ascii="Calibri" w:hAnsi="Calibri"/>
      <w:b/>
      <w:bCs/>
    </w:rPr>
  </w:style>
  <w:style w:type="character" w:styleId="1068" w:customStyle="1">
    <w:name w:val="批注文字 Char4"/>
    <w:uiPriority w:val="99"/>
    <w:qFormat/>
    <w:rPr>
      <w:rFonts w:ascii="Calibri" w:hAnsi="Calibri"/>
    </w:rPr>
  </w:style>
  <w:style w:type="character" w:styleId="1069" w:customStyle="1">
    <w:name w:val="样式 正文文本缩进 + 左  0 字符 Char Char"/>
    <w:link w:val="1070"/>
    <w:uiPriority w:val="0"/>
    <w:qFormat/>
    <w:rPr>
      <w:rFonts w:cs="宋体"/>
      <w:sz w:val="24"/>
    </w:rPr>
  </w:style>
  <w:style w:type="paragraph" w:styleId="1070" w:customStyle="1">
    <w:name w:val="样式 正文文本缩进 + 左  0 字符"/>
    <w:basedOn w:val="743"/>
    <w:link w:val="1069"/>
    <w:uiPriority w:val="0"/>
    <w:qFormat/>
    <w:pPr>
      <w:ind w:firstLine="250"/>
      <w:spacing w:line="360" w:lineRule="auto"/>
    </w:pPr>
    <w:rPr>
      <w:rFonts w:ascii="等线" w:eastAsia="宋体" w:cs="宋体"/>
      <w:sz w:val="24"/>
    </w:rPr>
  </w:style>
  <w:style w:type="character" w:styleId="1071" w:customStyle="1">
    <w:name w:val="带缩进的正文 Char Char"/>
    <w:link w:val="1072"/>
    <w:uiPriority w:val="0"/>
    <w:qFormat/>
    <w:rPr>
      <w:rFonts w:ascii="Calibri" w:hAnsi="Calibri"/>
      <w:sz w:val="24"/>
    </w:rPr>
  </w:style>
  <w:style w:type="paragraph" w:styleId="1072" w:customStyle="1">
    <w:name w:val="带缩进的正文"/>
    <w:basedOn w:val="712"/>
    <w:link w:val="1071"/>
    <w:uiPriority w:val="0"/>
    <w:qFormat/>
    <w:pPr>
      <w:ind w:firstLine="480"/>
      <w:spacing w:line="360" w:lineRule="auto"/>
    </w:pPr>
    <w:rPr>
      <w:rFonts w:ascii="Calibri" w:hAnsi="Calibri" w:cs="Arial"/>
      <w:sz w:val="24"/>
      <w:szCs w:val="22"/>
    </w:rPr>
  </w:style>
  <w:style w:type="character" w:styleId="1073" w:customStyle="1">
    <w:name w:val="bodybold1"/>
    <w:uiPriority w:val="0"/>
    <w:qFormat/>
    <w:rPr>
      <w:rFonts w:hint="default" w:ascii="Taipei" w:hAnsi="Taipei"/>
      <w:b/>
      <w:bCs/>
      <w:color w:val="0066ff"/>
      <w:sz w:val="26"/>
      <w:szCs w:val="26"/>
      <w:u w:val="none"/>
    </w:rPr>
  </w:style>
  <w:style w:type="character" w:styleId="1074" w:customStyle="1">
    <w:name w:val="flname8"/>
    <w:basedOn w:val="722"/>
    <w:uiPriority w:val="0"/>
    <w:qFormat/>
  </w:style>
  <w:style w:type="character" w:styleId="1075" w:customStyle="1">
    <w:name w:val="正文（首行缩进两字） Char Char"/>
    <w:uiPriority w:val="0"/>
    <w:qFormat/>
    <w:rPr>
      <w:rFonts w:eastAsia="宋体"/>
      <w:sz w:val="24"/>
      <w:lang w:val="en-US" w:eastAsia="zh-CN" w:bidi="ar-SA"/>
    </w:rPr>
  </w:style>
  <w:style w:type="character" w:styleId="1076" w:customStyle="1">
    <w:name w:val="标题 3 Char Char"/>
    <w:uiPriority w:val="0"/>
    <w:qFormat/>
    <w:rPr>
      <w:rFonts w:eastAsia="宋体"/>
      <w:b/>
      <w:sz w:val="32"/>
      <w:lang w:val="en-US" w:eastAsia="zh-CN" w:bidi="ar-SA"/>
    </w:rPr>
  </w:style>
  <w:style w:type="character" w:styleId="1077" w:customStyle="1">
    <w:name w:val="样式6 Char Char"/>
    <w:link w:val="1078"/>
    <w:uiPriority w:val="0"/>
    <w:qFormat/>
    <w:rPr>
      <w:rFonts w:ascii="宋体" w:hAnsi="宋体"/>
      <w:sz w:val="28"/>
      <w:szCs w:val="28"/>
    </w:rPr>
  </w:style>
  <w:style w:type="paragraph" w:styleId="1078" w:customStyle="1">
    <w:name w:val="样式6"/>
    <w:basedOn w:val="712"/>
    <w:link w:val="1077"/>
    <w:uiPriority w:val="0"/>
    <w:qFormat/>
    <w:pPr>
      <w:ind w:left="980" w:hanging="420"/>
      <w:spacing w:line="360" w:lineRule="auto"/>
    </w:pPr>
    <w:rPr>
      <w:rFonts w:ascii="宋体" w:hAnsi="宋体" w:cs="Arial"/>
      <w:sz w:val="28"/>
      <w:szCs w:val="28"/>
    </w:rPr>
  </w:style>
  <w:style w:type="character" w:styleId="1079" w:customStyle="1">
    <w:name w:val="页眉 字符"/>
    <w:uiPriority w:val="99"/>
    <w:qFormat/>
    <w:rPr>
      <w:sz w:val="18"/>
      <w:szCs w:val="18"/>
    </w:rPr>
  </w:style>
  <w:style w:type="character" w:styleId="1080" w:customStyle="1">
    <w:name w:val="WW8Num11z1"/>
    <w:uiPriority w:val="0"/>
    <w:qFormat/>
    <w:rPr>
      <w:rFonts w:ascii="Wingdings" w:hAnsi="Wingdings"/>
    </w:rPr>
  </w:style>
  <w:style w:type="character" w:styleId="1081" w:customStyle="1">
    <w:name w:val="样式 正文缩进 + 首行缩进:  2 字符 Char Char"/>
    <w:link w:val="1082"/>
    <w:uiPriority w:val="0"/>
    <w:qFormat/>
    <w:rPr>
      <w:rFonts w:cs="宋体"/>
      <w:sz w:val="24"/>
    </w:rPr>
  </w:style>
  <w:style w:type="paragraph" w:styleId="1082" w:customStyle="1">
    <w:name w:val="样式 正文缩进 + 首行缩进:  2 字符"/>
    <w:basedOn w:val="732"/>
    <w:link w:val="1081"/>
    <w:uiPriority w:val="0"/>
    <w:qFormat/>
    <w:pPr>
      <w:ind w:firstLine="200"/>
      <w:spacing w:line="360" w:lineRule="auto"/>
    </w:pPr>
    <w:rPr>
      <w:rFonts w:ascii="等线" w:hAnsi="等线" w:cs="宋体"/>
      <w:sz w:val="24"/>
      <w:szCs w:val="22"/>
    </w:rPr>
  </w:style>
  <w:style w:type="character" w:styleId="1083" w:customStyle="1">
    <w:name w:val="彩色网格 - 强调文字颜色 1 Char"/>
    <w:link w:val="1084"/>
    <w:uiPriority w:val="0"/>
    <w:qFormat/>
    <w:rPr>
      <w:rFonts w:eastAsia="方正仿宋_GBK"/>
      <w:i/>
      <w:iCs/>
      <w:color w:val="000000"/>
      <w:szCs w:val="24"/>
    </w:rPr>
  </w:style>
  <w:style w:type="paragraph" w:styleId="1084" w:customStyle="1">
    <w:name w:val="彩色网格 - 强调文字颜色 11"/>
    <w:basedOn w:val="712"/>
    <w:next w:val="712"/>
    <w:link w:val="1083"/>
    <w:uiPriority w:val="0"/>
    <w:qFormat/>
    <w:pPr>
      <w:ind w:firstLine="560"/>
      <w:spacing w:line="360" w:lineRule="auto"/>
    </w:pPr>
    <w:rPr>
      <w:rFonts w:ascii="等线" w:hAnsi="等线" w:eastAsia="方正仿宋_GBK" w:cs="Arial"/>
      <w:i/>
      <w:iCs/>
      <w:color w:val="000000"/>
    </w:rPr>
  </w:style>
  <w:style w:type="character" w:styleId="1085" w:customStyle="1">
    <w:name w:val="文档结构图 Char3"/>
    <w:uiPriority w:val="99"/>
    <w:qFormat/>
    <w:rPr>
      <w:rFonts w:ascii="宋体"/>
      <w:sz w:val="18"/>
      <w:szCs w:val="18"/>
    </w:rPr>
  </w:style>
  <w:style w:type="character" w:styleId="1086" w:customStyle="1">
    <w:name w:val="正文首行缩进 2 Char3"/>
    <w:uiPriority w:val="0"/>
    <w:qFormat/>
    <w:rPr>
      <w:rFonts w:ascii="Arial" w:hAnsi="Arial" w:eastAsia="方正仿宋_GBK" w:cs="Arial"/>
      <w:szCs w:val="24"/>
    </w:rPr>
  </w:style>
  <w:style w:type="character" w:styleId="1087" w:customStyle="1">
    <w:name w:val="样式7 Char Char"/>
    <w:link w:val="1088"/>
    <w:uiPriority w:val="0"/>
    <w:qFormat/>
    <w:rPr>
      <w:rFonts w:ascii="宋体" w:hAnsi="宋体"/>
      <w:sz w:val="28"/>
      <w:szCs w:val="28"/>
    </w:rPr>
  </w:style>
  <w:style w:type="paragraph" w:styleId="1088" w:customStyle="1">
    <w:name w:val="样式7"/>
    <w:basedOn w:val="712"/>
    <w:link w:val="1087"/>
    <w:uiPriority w:val="0"/>
    <w:qFormat/>
    <w:pPr>
      <w:ind w:left="980" w:hanging="420"/>
      <w:spacing w:line="360" w:lineRule="auto"/>
    </w:pPr>
    <w:rPr>
      <w:rFonts w:ascii="宋体" w:hAnsi="宋体" w:cs="Arial"/>
      <w:sz w:val="28"/>
      <w:szCs w:val="28"/>
    </w:rPr>
  </w:style>
  <w:style w:type="character" w:styleId="1089" w:customStyle="1">
    <w:name w:val="WW-Absatz-Standardschriftart11"/>
    <w:uiPriority w:val="0"/>
    <w:qFormat/>
  </w:style>
  <w:style w:type="character" w:styleId="1090" w:customStyle="1">
    <w:name w:val="正文文本 3 Char3"/>
    <w:uiPriority w:val="0"/>
    <w:qFormat/>
    <w:rPr>
      <w:rFonts w:ascii="仿宋_GB2312" w:hAnsi="Arial" w:eastAsia="仿宋_GB2312"/>
      <w:sz w:val="32"/>
    </w:rPr>
  </w:style>
  <w:style w:type="character" w:styleId="1091" w:customStyle="1">
    <w:name w:val="WW8Num34z2"/>
    <w:uiPriority w:val="0"/>
    <w:qFormat/>
    <w:rPr>
      <w:rFonts w:ascii="StarSymbol" w:hAnsi="StarSymbol" w:cs="StarSymbol"/>
      <w:sz w:val="18"/>
      <w:szCs w:val="18"/>
    </w:rPr>
  </w:style>
  <w:style w:type="character" w:styleId="1092" w:customStyle="1">
    <w:name w:val="日期 Char4"/>
    <w:uiPriority w:val="0"/>
    <w:qFormat/>
    <w:rPr>
      <w:rFonts w:ascii="仿宋_GB2312" w:eastAsia="仿宋_GB2312"/>
      <w:b/>
      <w:sz w:val="36"/>
      <w:szCs w:val="24"/>
    </w:rPr>
  </w:style>
  <w:style w:type="character" w:styleId="1093" w:customStyle="1">
    <w:name w:val="正文文本缩进 3 字符1"/>
    <w:uiPriority w:val="99"/>
    <w:qFormat/>
    <w:rPr>
      <w:rFonts w:ascii="宋体" w:hAnsi="Times New Roman" w:eastAsia="方正仿宋_GBK" w:cs="Times New Roman"/>
      <w:sz w:val="16"/>
      <w:szCs w:val="16"/>
    </w:rPr>
  </w:style>
  <w:style w:type="character" w:styleId="1094" w:customStyle="1">
    <w:name w:val="正文文本缩进 3 Char3"/>
    <w:uiPriority w:val="0"/>
    <w:qFormat/>
    <w:rPr>
      <w:rFonts w:ascii="方正行楷简体" w:hAnsi="Arial" w:eastAsia="方正行楷简体"/>
      <w:sz w:val="36"/>
    </w:rPr>
  </w:style>
  <w:style w:type="character" w:styleId="1095" w:customStyle="1">
    <w:name w:val="WW8Num6z1"/>
    <w:uiPriority w:val="0"/>
    <w:qFormat/>
    <w:rPr>
      <w:rFonts w:ascii="Wingdings" w:hAnsi="Wingdings"/>
    </w:rPr>
  </w:style>
  <w:style w:type="character" w:styleId="1096" w:customStyle="1">
    <w:name w:val="正文文本 2 Char3"/>
    <w:uiPriority w:val="0"/>
    <w:qFormat/>
    <w:rPr>
      <w:szCs w:val="24"/>
    </w:rPr>
  </w:style>
  <w:style w:type="character" w:styleId="1097" w:customStyle="1">
    <w:name w:val="WW8Num32z2"/>
    <w:uiPriority w:val="0"/>
    <w:qFormat/>
    <w:rPr>
      <w:rFonts w:ascii="StarSymbol" w:hAnsi="StarSymbol" w:cs="StarSymbol"/>
      <w:sz w:val="18"/>
      <w:szCs w:val="18"/>
    </w:rPr>
  </w:style>
  <w:style w:type="character" w:styleId="1098" w:customStyle="1">
    <w:name w:val="列表段落 字符1"/>
    <w:uiPriority w:val="34"/>
    <w:qFormat/>
    <w:rPr>
      <w:rFonts w:ascii="Calibri" w:hAnsi="Calibri"/>
      <w:sz w:val="21"/>
      <w:szCs w:val="22"/>
    </w:rPr>
  </w:style>
  <w:style w:type="character" w:styleId="1099" w:customStyle="1">
    <w:name w:val="WW8Num28z0"/>
    <w:uiPriority w:val="0"/>
    <w:qFormat/>
    <w:rPr>
      <w:rFonts w:ascii="Wingdings" w:hAnsi="Wingdings" w:cs="StarSymbol"/>
      <w:sz w:val="18"/>
      <w:szCs w:val="18"/>
    </w:rPr>
  </w:style>
  <w:style w:type="character" w:styleId="1100" w:customStyle="1">
    <w:name w:val="WW8Num2z2"/>
    <w:uiPriority w:val="0"/>
    <w:qFormat/>
    <w:rPr>
      <w:rFonts w:ascii="StarSymbol" w:hAnsi="StarSymbol" w:cs="StarSymbol"/>
      <w:sz w:val="18"/>
      <w:szCs w:val="18"/>
    </w:rPr>
  </w:style>
  <w:style w:type="character" w:styleId="1101" w:customStyle="1">
    <w:name w:val="apple-converted-space"/>
    <w:basedOn w:val="722"/>
    <w:uiPriority w:val="0"/>
    <w:qFormat/>
  </w:style>
  <w:style w:type="character" w:styleId="1102" w:customStyle="1">
    <w:name w:val="WW8Num35z2"/>
    <w:uiPriority w:val="0"/>
    <w:qFormat/>
    <w:rPr>
      <w:rFonts w:ascii="StarSymbol" w:hAnsi="StarSymbol" w:cs="StarSymbol"/>
      <w:sz w:val="18"/>
      <w:szCs w:val="18"/>
    </w:rPr>
  </w:style>
  <w:style w:type="character" w:styleId="1103" w:customStyle="1">
    <w:name w:val="标题 Char3"/>
    <w:uiPriority w:val="10"/>
    <w:qFormat/>
    <w:rPr>
      <w:rFonts w:ascii="Cambria" w:hAnsi="Cambria"/>
      <w:b/>
      <w:bCs/>
      <w:sz w:val="32"/>
      <w:szCs w:val="32"/>
    </w:rPr>
  </w:style>
  <w:style w:type="character" w:styleId="1104" w:customStyle="1">
    <w:name w:val="WW8Num10z0"/>
    <w:uiPriority w:val="0"/>
    <w:qFormat/>
    <w:rPr>
      <w:rFonts w:ascii="Wingdings" w:hAnsi="Wingdings" w:cs="StarSymbol"/>
      <w:sz w:val="18"/>
      <w:szCs w:val="18"/>
    </w:rPr>
  </w:style>
  <w:style w:type="character" w:styleId="1105" w:customStyle="1">
    <w:name w:val="正文首行缩进 Char5"/>
    <w:uiPriority w:val="0"/>
    <w:qFormat/>
    <w:rPr>
      <w:rFonts w:ascii="Arial" w:hAnsi="Arial"/>
      <w:szCs w:val="21"/>
    </w:rPr>
  </w:style>
  <w:style w:type="character" w:styleId="1106" w:customStyle="1">
    <w:name w:val="WW8Num32z0"/>
    <w:uiPriority w:val="0"/>
    <w:qFormat/>
    <w:rPr>
      <w:rFonts w:ascii="Wingdings" w:hAnsi="Wingdings" w:cs="StarSymbol"/>
      <w:sz w:val="18"/>
      <w:szCs w:val="18"/>
    </w:rPr>
  </w:style>
  <w:style w:type="character" w:styleId="1107" w:customStyle="1">
    <w:name w:val="正文首行缩进 Char1"/>
    <w:uiPriority w:val="0"/>
    <w:qFormat/>
    <w:rPr>
      <w:rFonts w:ascii="Times New Roman" w:hAnsi="Times New Roman" w:eastAsia="宋体" w:cs="Times New Roman"/>
      <w:szCs w:val="24"/>
    </w:rPr>
  </w:style>
  <w:style w:type="character" w:styleId="1108" w:customStyle="1">
    <w:name w:val="标题 3 字符1"/>
    <w:uiPriority w:val="0"/>
    <w:qFormat/>
    <w:rPr>
      <w:rFonts w:ascii="仿宋" w:eastAsia="仿宋"/>
      <w:b/>
      <w:sz w:val="32"/>
      <w:szCs w:val="32"/>
    </w:rPr>
  </w:style>
  <w:style w:type="character" w:styleId="1109" w:customStyle="1">
    <w:name w:val="正文首行缩进 Char2"/>
    <w:uiPriority w:val="0"/>
    <w:qFormat/>
    <w:rPr>
      <w:rFonts w:ascii="楷体_GB2312" w:hAnsi="Arial" w:eastAsia="楷体_GB2312"/>
      <w:sz w:val="21"/>
      <w:szCs w:val="24"/>
    </w:rPr>
  </w:style>
  <w:style w:type="character" w:styleId="1110" w:customStyle="1">
    <w:name w:val="正文文本 2 字符1"/>
    <w:uiPriority w:val="99"/>
    <w:qFormat/>
    <w:rPr>
      <w:rFonts w:ascii="Times New Roman" w:hAnsi="Times New Roman" w:eastAsia="方正仿宋_GBK" w:cs="Times New Roman"/>
      <w:sz w:val="24"/>
      <w:szCs w:val="24"/>
    </w:rPr>
  </w:style>
  <w:style w:type="character" w:styleId="1111" w:customStyle="1">
    <w:name w:val="Table Heading Char1"/>
    <w:link w:val="1112"/>
    <w:uiPriority w:val="0"/>
    <w:qFormat/>
    <w:rPr>
      <w:rFonts w:ascii="Book Antiqua" w:hAnsi="Book Antiqua" w:eastAsia="黑体" w:cs="Book Antiqua"/>
      <w:bCs/>
      <w:szCs w:val="21"/>
    </w:rPr>
  </w:style>
  <w:style w:type="paragraph" w:styleId="1112" w:customStyle="1">
    <w:name w:val="Table Heading"/>
    <w:basedOn w:val="712"/>
    <w:link w:val="1111"/>
    <w:uiPriority w:val="0"/>
    <w:qFormat/>
    <w:pPr>
      <w:jc w:val="left"/>
      <w:keepNext/>
      <w:spacing w:before="80" w:after="80" w:line="240" w:lineRule="atLeast"/>
    </w:pPr>
    <w:rPr>
      <w:rFonts w:ascii="Book Antiqua" w:hAnsi="Book Antiqua" w:eastAsia="黑体" w:cs="Book Antiqua"/>
      <w:bCs/>
      <w:szCs w:val="21"/>
    </w:rPr>
  </w:style>
  <w:style w:type="character" w:styleId="1113" w:customStyle="1">
    <w:name w:val="二级采标题 字符"/>
    <w:link w:val="1114"/>
    <w:uiPriority w:val="0"/>
    <w:qFormat/>
    <w:rPr>
      <w:rFonts w:ascii="Calibri" w:hAnsi="Calibri"/>
    </w:rPr>
  </w:style>
  <w:style w:type="paragraph" w:styleId="1114" w:customStyle="1">
    <w:name w:val="二级采标题"/>
    <w:next w:val="1115"/>
    <w:link w:val="1113"/>
    <w:uiPriority w:val="0"/>
    <w:qFormat/>
    <w:pPr>
      <w:ind w:left="1134" w:hanging="1134"/>
    </w:pPr>
    <w:rPr>
      <w:rFonts w:hint="default" w:ascii="Calibri" w:hAnsi="Calibri" w:eastAsia="宋体" w:cs="Arial"/>
      <w:sz w:val="21"/>
      <w:szCs w:val="22"/>
      <w:lang w:val="en-US" w:eastAsia="zh-CN" w:bidi="ar-SA"/>
    </w:rPr>
  </w:style>
  <w:style w:type="paragraph" w:styleId="1115"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116" w:customStyle="1">
    <w:name w:val="Table Text Char"/>
    <w:link w:val="1117"/>
    <w:uiPriority w:val="0"/>
    <w:qFormat/>
    <w:rPr>
      <w:rFonts w:cs="Arial"/>
      <w:szCs w:val="21"/>
    </w:rPr>
  </w:style>
  <w:style w:type="paragraph" w:styleId="1117" w:customStyle="1">
    <w:name w:val="Table Text"/>
    <w:basedOn w:val="712"/>
    <w:link w:val="1116"/>
    <w:uiPriority w:val="0"/>
    <w:qFormat/>
    <w:pPr>
      <w:jc w:val="left"/>
      <w:spacing w:before="80" w:after="80" w:line="240" w:lineRule="atLeast"/>
    </w:pPr>
    <w:rPr>
      <w:rFonts w:ascii="等线" w:hAnsi="等线" w:cs="Arial"/>
      <w:szCs w:val="21"/>
    </w:rPr>
  </w:style>
  <w:style w:type="character" w:styleId="1118" w:customStyle="1">
    <w:name w:val="WW8Num28z2"/>
    <w:uiPriority w:val="0"/>
    <w:qFormat/>
    <w:rPr>
      <w:rFonts w:ascii="StarSymbol" w:hAnsi="StarSymbol" w:cs="StarSymbol"/>
      <w:sz w:val="18"/>
      <w:szCs w:val="18"/>
    </w:rPr>
  </w:style>
  <w:style w:type="character" w:styleId="1119" w:customStyle="1">
    <w:name w:val="标题2 Char"/>
    <w:link w:val="1120"/>
    <w:uiPriority w:val="0"/>
    <w:qFormat/>
    <w:rPr>
      <w:rFonts w:ascii="宋体" w:hAnsi="宋体"/>
      <w:b/>
      <w:bCs/>
      <w:sz w:val="28"/>
      <w:szCs w:val="28"/>
    </w:rPr>
  </w:style>
  <w:style w:type="paragraph" w:styleId="1120" w:customStyle="1">
    <w:name w:val="标题2"/>
    <w:basedOn w:val="992"/>
    <w:next w:val="712"/>
    <w:link w:val="1119"/>
    <w:uiPriority w:val="0"/>
    <w:qFormat/>
    <w:pPr>
      <w:ind w:left="425"/>
      <w:jc w:val="left"/>
      <w:spacing w:before="0" w:after="0" w:line="360" w:lineRule="auto"/>
    </w:pPr>
    <w:rPr>
      <w:rFonts w:ascii="宋体" w:hAnsi="宋体" w:eastAsia="宋体" w:cs="Arial"/>
      <w:bCs/>
      <w:sz w:val="28"/>
      <w:szCs w:val="28"/>
    </w:rPr>
  </w:style>
  <w:style w:type="character" w:styleId="1121" w:customStyle="1">
    <w:name w:val="WW8Num17z1"/>
    <w:uiPriority w:val="0"/>
    <w:qFormat/>
    <w:rPr>
      <w:rFonts w:ascii="Wingdings 2" w:hAnsi="Wingdings 2" w:cs="StarSymbol"/>
      <w:sz w:val="18"/>
      <w:szCs w:val="18"/>
    </w:rPr>
  </w:style>
  <w:style w:type="character" w:styleId="1122" w:customStyle="1">
    <w:name w:val="font01"/>
    <w:uiPriority w:val="0"/>
    <w:qFormat/>
    <w:rPr>
      <w:rFonts w:hint="eastAsia" w:ascii="楷体" w:hAnsi="楷体" w:eastAsia="楷体" w:cs="楷体"/>
      <w:color w:val="ff0000"/>
      <w:sz w:val="22"/>
      <w:szCs w:val="22"/>
      <w:u w:val="none"/>
    </w:rPr>
  </w:style>
  <w:style w:type="character" w:styleId="1123" w:customStyle="1">
    <w:name w:val="WW8Num23z0"/>
    <w:uiPriority w:val="0"/>
    <w:qFormat/>
    <w:rPr>
      <w:rFonts w:ascii="Wingdings" w:hAnsi="Wingdings" w:cs="StarSymbol"/>
      <w:sz w:val="18"/>
      <w:szCs w:val="18"/>
    </w:rPr>
  </w:style>
  <w:style w:type="character" w:styleId="1124" w:customStyle="1">
    <w:name w:val="font21"/>
    <w:uiPriority w:val="0"/>
    <w:qFormat/>
    <w:rPr>
      <w:rFonts w:hint="eastAsia" w:ascii="楷体" w:hAnsi="楷体" w:eastAsia="楷体" w:cs="楷体"/>
      <w:color w:val="000000"/>
      <w:sz w:val="22"/>
      <w:szCs w:val="22"/>
      <w:u w:val="none"/>
    </w:rPr>
  </w:style>
  <w:style w:type="character" w:styleId="1125" w:customStyle="1">
    <w:name w:val="Absatz-Standardschriftart"/>
    <w:uiPriority w:val="0"/>
    <w:qFormat/>
  </w:style>
  <w:style w:type="character" w:styleId="1126" w:customStyle="1">
    <w:name w:val="批注文字 Char1"/>
    <w:uiPriority w:val="0"/>
    <w:qFormat/>
    <w:rPr>
      <w:rFonts w:ascii="Times New Roman" w:hAnsi="Times New Roman" w:eastAsia="宋体" w:cs="Times New Roman"/>
      <w:szCs w:val="24"/>
    </w:rPr>
  </w:style>
  <w:style w:type="character" w:styleId="1127" w:customStyle="1">
    <w:name w:val="WW8Num20z1"/>
    <w:uiPriority w:val="0"/>
    <w:qFormat/>
    <w:rPr>
      <w:rFonts w:ascii="Wingdings 2" w:hAnsi="Wingdings 2" w:cs="StarSymbol"/>
      <w:sz w:val="18"/>
      <w:szCs w:val="18"/>
    </w:rPr>
  </w:style>
  <w:style w:type="character" w:styleId="1128" w:customStyle="1">
    <w:name w:val="font31"/>
    <w:basedOn w:val="722"/>
    <w:uiPriority w:val="0"/>
    <w:qFormat/>
    <w:rPr>
      <w:rFonts w:hint="eastAsia" w:ascii="宋体" w:hAnsi="宋体" w:eastAsia="宋体" w:cs="宋体"/>
      <w:b/>
      <w:color w:val="000000"/>
      <w:sz w:val="24"/>
      <w:szCs w:val="24"/>
      <w:u w:val="none"/>
    </w:rPr>
  </w:style>
  <w:style w:type="character" w:styleId="1129" w:customStyle="1">
    <w:name w:val="金宏发行正文 Char Char Char"/>
    <w:uiPriority w:val="0"/>
    <w:qFormat/>
    <w:rPr>
      <w:rFonts w:hint="eastAsia" w:ascii="仿宋_GB2312" w:eastAsia="仿宋_GB2312" w:cs="宋体"/>
      <w:sz w:val="28"/>
    </w:rPr>
  </w:style>
  <w:style w:type="character" w:styleId="1130" w:customStyle="1">
    <w:name w:val="se11"/>
    <w:uiPriority w:val="0"/>
    <w:qFormat/>
    <w:rPr>
      <w:rFonts w:ascii="Tahoma" w:hAnsi="Tahoma" w:cs="Times New Roman"/>
      <w:color w:val="000000"/>
      <w:sz w:val="24"/>
      <w:lang w:bidi="ar-SA"/>
    </w:rPr>
  </w:style>
  <w:style w:type="character" w:styleId="1131" w:customStyle="1">
    <w:name w:val="WW8Num6z2"/>
    <w:uiPriority w:val="0"/>
    <w:qFormat/>
    <w:rPr>
      <w:rFonts w:ascii="StarSymbol" w:hAnsi="StarSymbol" w:cs="StarSymbol"/>
      <w:sz w:val="18"/>
      <w:szCs w:val="18"/>
    </w:rPr>
  </w:style>
  <w:style w:type="character" w:styleId="1132" w:customStyle="1">
    <w:name w:val="模板正文 Char"/>
    <w:link w:val="1133"/>
    <w:uiPriority w:val="0"/>
    <w:qFormat/>
    <w:rPr>
      <w:rFonts w:ascii="Calibri" w:hAnsi="Calibri"/>
      <w:sz w:val="28"/>
      <w:szCs w:val="21"/>
    </w:rPr>
  </w:style>
  <w:style w:type="paragraph" w:styleId="1133" w:customStyle="1">
    <w:name w:val="模板正文"/>
    <w:basedOn w:val="712"/>
    <w:link w:val="1132"/>
    <w:uiPriority w:val="0"/>
    <w:qFormat/>
    <w:pPr>
      <w:ind w:firstLine="200"/>
      <w:spacing w:line="360" w:lineRule="auto"/>
    </w:pPr>
    <w:rPr>
      <w:rFonts w:ascii="Calibri" w:hAnsi="Calibri" w:cs="Arial"/>
      <w:sz w:val="28"/>
      <w:szCs w:val="21"/>
    </w:rPr>
  </w:style>
  <w:style w:type="character" w:styleId="1134" w:customStyle="1">
    <w:name w:val="批注框文本 字符1"/>
    <w:uiPriority w:val="99"/>
    <w:qFormat/>
    <w:rPr>
      <w:rFonts w:ascii="Times New Roman" w:hAnsi="Times New Roman" w:eastAsia="方正仿宋_GBK" w:cs="Times New Roman"/>
      <w:sz w:val="18"/>
      <w:szCs w:val="18"/>
    </w:rPr>
  </w:style>
  <w:style w:type="character" w:styleId="1135" w:customStyle="1">
    <w:name w:val="标书正文 Char"/>
    <w:link w:val="1136"/>
    <w:uiPriority w:val="0"/>
    <w:qFormat/>
    <w:rPr>
      <w:rFonts w:ascii="Calibri" w:hAnsi="Calibri"/>
    </w:rPr>
  </w:style>
  <w:style w:type="paragraph" w:styleId="1136" w:customStyle="1">
    <w:name w:val="标书正文"/>
    <w:basedOn w:val="712"/>
    <w:link w:val="1135"/>
    <w:uiPriority w:val="0"/>
    <w:qFormat/>
    <w:pPr>
      <w:ind w:firstLine="200"/>
      <w:spacing w:before="120" w:line="360" w:lineRule="auto"/>
    </w:pPr>
    <w:rPr>
      <w:rFonts w:ascii="Calibri" w:hAnsi="Calibri" w:cs="Arial"/>
      <w:szCs w:val="22"/>
    </w:rPr>
  </w:style>
  <w:style w:type="character" w:styleId="1137" w:customStyle="1">
    <w:name w:val="二级条标题 字符"/>
    <w:link w:val="1138"/>
    <w:uiPriority w:val="0"/>
    <w:qFormat/>
    <w:rPr>
      <w:rFonts w:ascii="黑体" w:eastAsia="黑体"/>
    </w:rPr>
  </w:style>
  <w:style w:type="paragraph" w:styleId="1138" w:customStyle="1">
    <w:name w:val="二级条标题"/>
    <w:basedOn w:val="1139"/>
    <w:next w:val="1115"/>
    <w:link w:val="1137"/>
    <w:uiPriority w:val="0"/>
    <w:qFormat/>
    <w:pPr>
      <w:ind w:left="630"/>
      <w:tabs>
        <w:tab w:val="left" w:pos="567" w:leader="none"/>
        <w:tab w:val="left" w:pos="780" w:leader="none"/>
      </w:tabs>
      <w:outlineLvl w:val="3"/>
    </w:pPr>
  </w:style>
  <w:style w:type="paragraph" w:styleId="1139" w:customStyle="1">
    <w:name w:val="一级条标题"/>
    <w:basedOn w:val="1140"/>
    <w:next w:val="1115"/>
    <w:link w:val="1142"/>
    <w:uiPriority w:val="0"/>
    <w:qFormat/>
    <w:pPr>
      <w:ind w:left="420" w:hanging="420"/>
      <w:tabs>
        <w:tab w:val="left" w:pos="567" w:leader="none"/>
        <w:tab w:val="left" w:pos="780" w:leader="none"/>
      </w:tabs>
      <w:outlineLvl w:val="2"/>
    </w:pPr>
  </w:style>
  <w:style w:type="paragraph" w:styleId="1140" w:customStyle="1">
    <w:name w:val="章标题"/>
    <w:next w:val="1115"/>
    <w:link w:val="1141"/>
    <w:uiPriority w:val="0"/>
    <w:qFormat/>
    <w:pPr>
      <w:ind w:left="780" w:hanging="360"/>
      <w:jc w:val="both"/>
      <w:tabs>
        <w:tab w:val="left" w:pos="567" w:leader="none"/>
        <w:tab w:val="left" w:pos="780" w:leader="none"/>
      </w:tabs>
      <w:outlineLvl w:val="1"/>
    </w:pPr>
    <w:rPr>
      <w:rFonts w:hint="default" w:ascii="黑体" w:hAnsi="等线" w:eastAsia="黑体" w:cs="Arial"/>
      <w:sz w:val="21"/>
      <w:szCs w:val="22"/>
      <w:lang w:val="en-US" w:eastAsia="zh-CN" w:bidi="ar-SA"/>
    </w:rPr>
  </w:style>
  <w:style w:type="character" w:styleId="1141" w:customStyle="1">
    <w:name w:val="章标题 Char"/>
    <w:link w:val="1140"/>
    <w:uiPriority w:val="0"/>
    <w:qFormat/>
    <w:rPr>
      <w:rFonts w:ascii="黑体" w:eastAsia="黑体"/>
    </w:rPr>
  </w:style>
  <w:style w:type="character" w:styleId="1142" w:customStyle="1">
    <w:name w:val="一级条标题 Char Char"/>
    <w:link w:val="1139"/>
    <w:uiPriority w:val="0"/>
    <w:qFormat/>
    <w:rPr>
      <w:rFonts w:ascii="黑体" w:eastAsia="黑体"/>
    </w:rPr>
  </w:style>
  <w:style w:type="character" w:styleId="1143" w:customStyle="1">
    <w:name w:val="页脚 Char1"/>
    <w:uiPriority w:val="0"/>
    <w:qFormat/>
    <w:rPr>
      <w:sz w:val="18"/>
      <w:szCs w:val="18"/>
    </w:rPr>
  </w:style>
  <w:style w:type="character" w:styleId="1144" w:customStyle="1">
    <w:name w:val="WW8Num15z1"/>
    <w:uiPriority w:val="0"/>
    <w:qFormat/>
    <w:rPr>
      <w:rFonts w:ascii="Wingdings 2" w:hAnsi="Wingdings 2" w:cs="StarSymbol"/>
      <w:sz w:val="18"/>
      <w:szCs w:val="18"/>
    </w:rPr>
  </w:style>
  <w:style w:type="character" w:styleId="1145" w:customStyle="1">
    <w:name w:val="n正文 Char"/>
    <w:link w:val="1146"/>
    <w:uiPriority w:val="0"/>
    <w:qFormat/>
    <w:rPr>
      <w:rFonts w:eastAsia="仿宋_GB2312"/>
      <w:color w:val="000000"/>
      <w:sz w:val="28"/>
      <w:szCs w:val="28"/>
    </w:rPr>
  </w:style>
  <w:style w:type="paragraph" w:styleId="1146" w:customStyle="1">
    <w:name w:val="n正文"/>
    <w:link w:val="1145"/>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147" w:customStyle="1">
    <w:name w:val="Table Text Char1"/>
    <w:uiPriority w:val="0"/>
    <w:qFormat/>
    <w:rPr>
      <w:sz w:val="21"/>
      <w:szCs w:val="21"/>
    </w:rPr>
  </w:style>
  <w:style w:type="character" w:styleId="1148" w:customStyle="1">
    <w:name w:val="正文文本缩进 Char1"/>
    <w:uiPriority w:val="0"/>
    <w:qFormat/>
    <w:rPr>
      <w:rFonts w:ascii="Calibri" w:hAnsi="Calibri" w:eastAsia="宋体" w:cs="Times New Roman"/>
    </w:rPr>
  </w:style>
  <w:style w:type="character" w:styleId="1149" w:customStyle="1">
    <w:name w:val="文章正文 Char"/>
    <w:uiPriority w:val="0"/>
    <w:qFormat/>
    <w:rPr>
      <w:rFonts w:hint="default" w:ascii="Calibri" w:hAnsi="Calibri"/>
      <w:sz w:val="21"/>
      <w:szCs w:val="24"/>
    </w:rPr>
  </w:style>
  <w:style w:type="character" w:styleId="1150" w:customStyle="1">
    <w:name w:val="GEO正文 Char"/>
    <w:link w:val="1151"/>
    <w:uiPriority w:val="0"/>
    <w:qFormat/>
    <w:rPr>
      <w:rFonts w:eastAsia="仿宋_GB2312"/>
      <w:sz w:val="28"/>
    </w:rPr>
  </w:style>
  <w:style w:type="paragraph" w:styleId="1151" w:customStyle="1">
    <w:name w:val="GEO正文"/>
    <w:basedOn w:val="712"/>
    <w:link w:val="1150"/>
    <w:uiPriority w:val="0"/>
    <w:qFormat/>
    <w:pPr>
      <w:ind w:firstLine="200"/>
      <w:spacing w:line="360" w:lineRule="auto"/>
    </w:pPr>
    <w:rPr>
      <w:rFonts w:ascii="等线" w:hAnsi="等线" w:eastAsia="仿宋_GB2312" w:cs="Arial"/>
      <w:sz w:val="28"/>
      <w:szCs w:val="22"/>
    </w:rPr>
  </w:style>
  <w:style w:type="character" w:styleId="1152" w:customStyle="1">
    <w:name w:val="WW8Num35z1"/>
    <w:uiPriority w:val="0"/>
    <w:qFormat/>
    <w:rPr>
      <w:rFonts w:ascii="Wingdings 2" w:hAnsi="Wingdings 2" w:cs="StarSymbol"/>
      <w:sz w:val="18"/>
      <w:szCs w:val="18"/>
    </w:rPr>
  </w:style>
  <w:style w:type="character" w:styleId="1153" w:customStyle="1">
    <w:name w:val="页眉 Char1"/>
    <w:uiPriority w:val="0"/>
    <w:qFormat/>
    <w:rPr>
      <w:sz w:val="18"/>
      <w:szCs w:val="18"/>
    </w:rPr>
  </w:style>
  <w:style w:type="character" w:styleId="1154" w:customStyle="1">
    <w:name w:val="WW8Num34z1"/>
    <w:uiPriority w:val="0"/>
    <w:qFormat/>
    <w:rPr>
      <w:rFonts w:ascii="Wingdings 2" w:hAnsi="Wingdings 2" w:cs="StarSymbol"/>
      <w:sz w:val="18"/>
      <w:szCs w:val="18"/>
    </w:rPr>
  </w:style>
  <w:style w:type="character" w:styleId="1155" w:customStyle="1">
    <w:name w:val="文档结构图 Char1"/>
    <w:uiPriority w:val="0"/>
    <w:qFormat/>
    <w:rPr>
      <w:rFonts w:ascii="宋体" w:hAnsi="Calibri" w:eastAsia="宋体" w:cs="Times New Roman"/>
      <w:sz w:val="18"/>
      <w:szCs w:val="18"/>
    </w:rPr>
  </w:style>
  <w:style w:type="character" w:styleId="1156" w:customStyle="1">
    <w:name w:val="WW8Num21z0"/>
    <w:uiPriority w:val="0"/>
    <w:qFormat/>
    <w:rPr>
      <w:rFonts w:ascii="Wingdings" w:hAnsi="Wingdings" w:cs="StarSymbol"/>
      <w:sz w:val="18"/>
      <w:szCs w:val="18"/>
    </w:rPr>
  </w:style>
  <w:style w:type="character" w:styleId="1157" w:customStyle="1">
    <w:name w:val="页脚 Char2"/>
    <w:uiPriority w:val="99"/>
    <w:qFormat/>
    <w:rPr>
      <w:sz w:val="18"/>
      <w:szCs w:val="18"/>
    </w:rPr>
  </w:style>
  <w:style w:type="character" w:styleId="1158" w:customStyle="1">
    <w:name w:val="WW8Num1z1"/>
    <w:uiPriority w:val="0"/>
    <w:qFormat/>
    <w:rPr>
      <w:rFonts w:ascii="Wingdings" w:hAnsi="Wingdings"/>
    </w:rPr>
  </w:style>
  <w:style w:type="character" w:styleId="1159" w:customStyle="1">
    <w:name w:val="批注主题 Char1"/>
    <w:uiPriority w:val="0"/>
    <w:qFormat/>
    <w:rPr>
      <w:rFonts w:ascii="Calibri" w:hAnsi="Calibri" w:eastAsia="宋体" w:cs="Times New Roman"/>
      <w:b/>
      <w:bCs/>
      <w:sz w:val="21"/>
      <w:szCs w:val="22"/>
    </w:rPr>
  </w:style>
  <w:style w:type="character" w:styleId="1160" w:customStyle="1">
    <w:name w:val="我的图表标题 Char"/>
    <w:uiPriority w:val="0"/>
    <w:qFormat/>
    <w:rPr>
      <w:rFonts w:hint="default" w:ascii="Cambria" w:hAnsi="Cambria" w:eastAsia="黑体" w:cs="宋体"/>
      <w:sz w:val="24"/>
    </w:rPr>
  </w:style>
  <w:style w:type="character" w:styleId="1161" w:customStyle="1">
    <w:name w:val="页眉 Char2"/>
    <w:uiPriority w:val="99"/>
    <w:qFormat/>
    <w:rPr>
      <w:sz w:val="18"/>
      <w:szCs w:val="18"/>
    </w:rPr>
  </w:style>
  <w:style w:type="character" w:styleId="1162" w:customStyle="1">
    <w:name w:val="WW8Num14z2"/>
    <w:uiPriority w:val="0"/>
    <w:qFormat/>
    <w:rPr>
      <w:rFonts w:ascii="StarSymbol" w:hAnsi="StarSymbol" w:cs="StarSymbol"/>
      <w:sz w:val="18"/>
      <w:szCs w:val="18"/>
    </w:rPr>
  </w:style>
  <w:style w:type="character" w:styleId="1163" w:customStyle="1">
    <w:name w:val="正文文本缩进 2 Char1"/>
    <w:uiPriority w:val="0"/>
    <w:qFormat/>
    <w:rPr>
      <w:rFonts w:ascii="Calibri" w:hAnsi="Calibri" w:eastAsia="宋体" w:cs="Times New Roman"/>
    </w:rPr>
  </w:style>
  <w:style w:type="character" w:styleId="1164" w:customStyle="1">
    <w:name w:val="不明显强调1"/>
    <w:uiPriority w:val="0"/>
    <w:qFormat/>
    <w:rPr>
      <w:i/>
      <w:iCs/>
      <w:color w:val="808080"/>
    </w:rPr>
  </w:style>
  <w:style w:type="character" w:styleId="1165" w:customStyle="1">
    <w:name w:val="正文文本缩进 3 Char1"/>
    <w:uiPriority w:val="0"/>
    <w:qFormat/>
    <w:rPr>
      <w:rFonts w:ascii="Calibri" w:hAnsi="Calibri" w:eastAsia="宋体" w:cs="Times New Roman"/>
      <w:sz w:val="16"/>
      <w:szCs w:val="16"/>
    </w:rPr>
  </w:style>
  <w:style w:type="character" w:styleId="1166" w:customStyle="1">
    <w:name w:val="批注文字 字符1"/>
    <w:uiPriority w:val="0"/>
    <w:qFormat/>
    <w:rPr>
      <w:rFonts w:ascii="Times New Roman" w:hAnsi="Times New Roman" w:eastAsia="方正仿宋_GBK" w:cs="Times New Roman"/>
      <w:sz w:val="24"/>
      <w:szCs w:val="24"/>
    </w:rPr>
  </w:style>
  <w:style w:type="character" w:styleId="1167" w:customStyle="1">
    <w:name w:val="纯文本 Char2"/>
    <w:uiPriority w:val="0"/>
    <w:qFormat/>
    <w:rPr>
      <w:rFonts w:ascii="宋体" w:hAnsi="Courier New" w:eastAsia="宋体" w:cs="Courier New"/>
      <w:szCs w:val="21"/>
    </w:rPr>
  </w:style>
  <w:style w:type="character" w:styleId="1168" w:customStyle="1">
    <w:name w:val="WW8Num19z1"/>
    <w:uiPriority w:val="0"/>
    <w:qFormat/>
    <w:rPr>
      <w:rFonts w:ascii="Wingdings" w:hAnsi="Wingdings"/>
    </w:rPr>
  </w:style>
  <w:style w:type="character" w:styleId="1169" w:customStyle="1">
    <w:name w:val="正文文本缩进 Char2"/>
    <w:uiPriority w:val="99"/>
    <w:qFormat/>
    <w:rPr>
      <w:sz w:val="21"/>
      <w:szCs w:val="22"/>
    </w:rPr>
  </w:style>
  <w:style w:type="character" w:styleId="1170" w:customStyle="1">
    <w:name w:val="WW8Num14z7"/>
    <w:uiPriority w:val="0"/>
    <w:qFormat/>
    <w:rPr>
      <w:rFonts w:ascii="Wingdings" w:hAnsi="Wingdings"/>
    </w:rPr>
  </w:style>
  <w:style w:type="character" w:styleId="1171" w:customStyle="1">
    <w:name w:val="正文文本缩进 2 Char2"/>
    <w:uiPriority w:val="99"/>
    <w:qFormat/>
    <w:rPr>
      <w:sz w:val="21"/>
      <w:szCs w:val="22"/>
    </w:rPr>
  </w:style>
  <w:style w:type="character" w:styleId="1172" w:customStyle="1">
    <w:name w:val="WW8Num23z1"/>
    <w:uiPriority w:val="0"/>
    <w:qFormat/>
    <w:rPr>
      <w:rFonts w:ascii="Wingdings 2" w:hAnsi="Wingdings 2" w:cs="StarSymbol"/>
      <w:sz w:val="18"/>
      <w:szCs w:val="18"/>
    </w:rPr>
  </w:style>
  <w:style w:type="character" w:styleId="1173" w:customStyle="1">
    <w:name w:val="批注框文本 Char1"/>
    <w:uiPriority w:val="0"/>
    <w:qFormat/>
    <w:rPr>
      <w:sz w:val="18"/>
      <w:szCs w:val="18"/>
    </w:rPr>
  </w:style>
  <w:style w:type="character" w:styleId="1174" w:customStyle="1">
    <w:name w:val="WW8Num3z2"/>
    <w:uiPriority w:val="0"/>
    <w:qFormat/>
    <w:rPr>
      <w:rFonts w:ascii="StarSymbol" w:hAnsi="StarSymbol" w:cs="StarSymbol"/>
      <w:sz w:val="18"/>
      <w:szCs w:val="18"/>
    </w:rPr>
  </w:style>
  <w:style w:type="character" w:styleId="1175" w:customStyle="1">
    <w:name w:val="文档结构图 Char2"/>
    <w:uiPriority w:val="99"/>
    <w:qFormat/>
    <w:rPr>
      <w:rFonts w:ascii="宋体"/>
      <w:sz w:val="18"/>
      <w:szCs w:val="18"/>
    </w:rPr>
  </w:style>
  <w:style w:type="character" w:styleId="1176" w:customStyle="1">
    <w:name w:val="样式 InfoBlue + 倾斜 Char"/>
    <w:uiPriority w:val="0"/>
    <w:qFormat/>
    <w:rPr>
      <w:color w:val="0000ff"/>
      <w:sz w:val="21"/>
    </w:rPr>
  </w:style>
  <w:style w:type="character" w:styleId="1177" w:customStyle="1">
    <w:name w:val="批注文字 Char2"/>
    <w:uiPriority w:val="0"/>
    <w:qFormat/>
    <w:rPr>
      <w:sz w:val="21"/>
      <w:szCs w:val="22"/>
    </w:rPr>
  </w:style>
  <w:style w:type="character" w:styleId="1178" w:customStyle="1">
    <w:name w:val="批注主题 Char2"/>
    <w:uiPriority w:val="0"/>
    <w:qFormat/>
    <w:rPr>
      <w:b/>
      <w:bCs/>
      <w:sz w:val="21"/>
      <w:szCs w:val="22"/>
    </w:rPr>
  </w:style>
  <w:style w:type="character" w:styleId="1179" w:customStyle="1">
    <w:name w:val="Char Char6"/>
    <w:uiPriority w:val="0"/>
    <w:qFormat/>
    <w:rPr>
      <w:b/>
      <w:bCs/>
      <w:sz w:val="44"/>
      <w:szCs w:val="44"/>
    </w:rPr>
  </w:style>
  <w:style w:type="character" w:styleId="1180" w:customStyle="1">
    <w:name w:val="p0 Char"/>
    <w:link w:val="1181"/>
    <w:uiPriority w:val="0"/>
    <w:qFormat/>
    <w:rPr>
      <w:szCs w:val="21"/>
    </w:rPr>
  </w:style>
  <w:style w:type="paragraph" w:styleId="1181" w:customStyle="1">
    <w:name w:val="p0"/>
    <w:basedOn w:val="712"/>
    <w:link w:val="1180"/>
    <w:uiPriority w:val="0"/>
    <w:qFormat/>
    <w:pPr>
      <w:widowControl/>
    </w:pPr>
    <w:rPr>
      <w:rFonts w:ascii="等线" w:hAnsi="等线" w:cs="Arial"/>
      <w:szCs w:val="21"/>
    </w:rPr>
  </w:style>
  <w:style w:type="character" w:styleId="1182" w:customStyle="1">
    <w:name w:val="脚注文本 Char3"/>
    <w:uiPriority w:val="0"/>
    <w:qFormat/>
    <w:rPr>
      <w:rFonts w:ascii="Calibri" w:hAnsi="Calibri"/>
      <w:sz w:val="18"/>
      <w:szCs w:val="18"/>
    </w:rPr>
  </w:style>
  <w:style w:type="character" w:styleId="1183" w:customStyle="1">
    <w:name w:val="标准文本 Char"/>
    <w:link w:val="1184"/>
    <w:uiPriority w:val="0"/>
    <w:qFormat/>
    <w:rPr>
      <w:rFonts w:cs="宋体"/>
      <w:szCs w:val="21"/>
    </w:rPr>
  </w:style>
  <w:style w:type="paragraph" w:styleId="1184" w:customStyle="1">
    <w:name w:val="标准文本"/>
    <w:basedOn w:val="712"/>
    <w:link w:val="1183"/>
    <w:uiPriority w:val="0"/>
    <w:qFormat/>
    <w:pPr>
      <w:ind w:firstLine="420"/>
      <w:spacing w:line="360" w:lineRule="auto"/>
    </w:pPr>
    <w:rPr>
      <w:rFonts w:ascii="等线" w:hAnsi="等线" w:cs="宋体"/>
      <w:szCs w:val="21"/>
    </w:rPr>
  </w:style>
  <w:style w:type="character" w:styleId="1185" w:customStyle="1">
    <w:name w:val="无间隔 Char"/>
    <w:link w:val="1186"/>
    <w:uiPriority w:val="0"/>
    <w:qFormat/>
    <w:rPr>
      <w:rFonts w:ascii="Calibri" w:hAnsi="Calibri"/>
    </w:rPr>
  </w:style>
  <w:style w:type="paragraph" w:styleId="1186">
    <w:name w:val="No Spacing"/>
    <w:link w:val="1185"/>
    <w:uiPriority w:val="0"/>
    <w:qFormat/>
    <w:pPr>
      <w:jc w:val="both"/>
      <w:widowControl w:val="off"/>
    </w:pPr>
    <w:rPr>
      <w:rFonts w:hint="default" w:ascii="Calibri" w:hAnsi="Calibri" w:eastAsia="宋体" w:cs="Arial"/>
      <w:sz w:val="21"/>
      <w:szCs w:val="22"/>
      <w:lang w:val="en-US" w:eastAsia="zh-CN" w:bidi="ar-SA"/>
    </w:rPr>
  </w:style>
  <w:style w:type="character" w:styleId="1187" w:customStyle="1">
    <w:name w:val="页码1"/>
    <w:basedOn w:val="722"/>
    <w:uiPriority w:val="0"/>
    <w:qFormat/>
  </w:style>
  <w:style w:type="character" w:styleId="1188" w:customStyle="1">
    <w:name w:val="11111 Char"/>
    <w:uiPriority w:val="0"/>
    <w:qFormat/>
    <w:rPr>
      <w:rFonts w:hint="eastAsia" w:ascii="宋体" w:hAnsi="宋体" w:eastAsia="宋体" w:cs="宋体"/>
      <w:color w:val="000000"/>
      <w:sz w:val="24"/>
      <w:szCs w:val="24"/>
      <w:lang w:val="zh-CN"/>
    </w:rPr>
  </w:style>
  <w:style w:type="character" w:styleId="1189" w:customStyle="1">
    <w:name w:val="正文文本 Char1"/>
    <w:uiPriority w:val="0"/>
    <w:qFormat/>
    <w:rPr>
      <w:rFonts w:ascii="Times New Roman" w:hAnsi="Times New Roman" w:eastAsia="宋体" w:cs="Times New Roman"/>
      <w:szCs w:val="24"/>
    </w:rPr>
  </w:style>
  <w:style w:type="character" w:styleId="1190" w:customStyle="1">
    <w:name w:val="WW8Num26z1"/>
    <w:uiPriority w:val="0"/>
    <w:qFormat/>
    <w:rPr>
      <w:rFonts w:ascii="Wingdings 2" w:hAnsi="Wingdings 2" w:cs="StarSymbol"/>
      <w:sz w:val="18"/>
      <w:szCs w:val="18"/>
    </w:rPr>
  </w:style>
  <w:style w:type="character" w:styleId="1191" w:customStyle="1">
    <w:name w:val="font51"/>
    <w:uiPriority w:val="0"/>
    <w:qFormat/>
    <w:rPr>
      <w:rFonts w:hint="default" w:ascii="Arial" w:hAnsi="Arial" w:cs="Arial"/>
      <w:color w:val="000000"/>
      <w:sz w:val="20"/>
      <w:szCs w:val="20"/>
      <w:u w:val="none"/>
    </w:rPr>
  </w:style>
  <w:style w:type="character" w:styleId="1192" w:customStyle="1">
    <w:name w:val="WW8Num25z0"/>
    <w:uiPriority w:val="0"/>
    <w:qFormat/>
    <w:rPr>
      <w:rFonts w:ascii="Wingdings" w:hAnsi="Wingdings" w:cs="StarSymbol"/>
      <w:sz w:val="18"/>
      <w:szCs w:val="18"/>
    </w:rPr>
  </w:style>
  <w:style w:type="character" w:styleId="1193" w:customStyle="1">
    <w:name w:val="paramlista1"/>
    <w:uiPriority w:val="0"/>
    <w:qFormat/>
    <w:rPr>
      <w:rFonts w:ascii="Calibri" w:hAnsi="Calibri" w:eastAsia="宋体" w:cs="Times New Roman"/>
      <w:sz w:val="18"/>
      <w:szCs w:val="18"/>
    </w:rPr>
  </w:style>
  <w:style w:type="character" w:styleId="1194" w:customStyle="1">
    <w:name w:val="high-light-bg4"/>
    <w:uiPriority w:val="0"/>
    <w:qFormat/>
  </w:style>
  <w:style w:type="character" w:styleId="1195" w:customStyle="1">
    <w:name w:val="Char Char201"/>
    <w:uiPriority w:val="0"/>
    <w:qFormat/>
    <w:rPr>
      <w:rFonts w:ascii="楷体_GB2312" w:eastAsia="楷体_GB2312"/>
      <w:sz w:val="28"/>
    </w:rPr>
  </w:style>
  <w:style w:type="character" w:styleId="1196" w:customStyle="1">
    <w:name w:val="页脚 字符1"/>
    <w:uiPriority w:val="99"/>
    <w:qFormat/>
    <w:rPr>
      <w:rFonts w:ascii="Times New Roman" w:hAnsi="Times New Roman" w:eastAsia="方正仿宋_GBK" w:cs="Times New Roman"/>
      <w:sz w:val="18"/>
      <w:szCs w:val="18"/>
    </w:rPr>
  </w:style>
  <w:style w:type="character" w:styleId="1197" w:customStyle="1">
    <w:name w:val="font41"/>
    <w:uiPriority w:val="0"/>
    <w:qFormat/>
    <w:rPr>
      <w:rFonts w:hint="eastAsia" w:ascii="宋体" w:hAnsi="宋体" w:eastAsia="宋体" w:cs="宋体"/>
      <w:color w:val="000000"/>
      <w:sz w:val="20"/>
      <w:szCs w:val="20"/>
      <w:u w:val="none"/>
    </w:rPr>
  </w:style>
  <w:style w:type="character" w:styleId="1198" w:customStyle="1">
    <w:name w:val="WW8Num38z0"/>
    <w:uiPriority w:val="0"/>
    <w:qFormat/>
    <w:rPr>
      <w:rFonts w:ascii="Wingdings" w:hAnsi="Wingdings" w:cs="StarSymbol"/>
      <w:sz w:val="18"/>
      <w:szCs w:val="18"/>
    </w:rPr>
  </w:style>
  <w:style w:type="character" w:styleId="1199" w:customStyle="1">
    <w:name w:val="+正文 Char3"/>
    <w:link w:val="1200"/>
    <w:uiPriority w:val="0"/>
    <w:qFormat/>
    <w:rPr>
      <w:sz w:val="28"/>
    </w:rPr>
  </w:style>
  <w:style w:type="paragraph" w:styleId="1200" w:customStyle="1">
    <w:name w:val="+正文"/>
    <w:basedOn w:val="712"/>
    <w:link w:val="1199"/>
    <w:uiPriority w:val="0"/>
    <w:qFormat/>
    <w:pPr>
      <w:ind w:firstLine="200"/>
      <w:spacing w:line="360" w:lineRule="auto"/>
    </w:pPr>
    <w:rPr>
      <w:rFonts w:ascii="等线" w:hAnsi="等线" w:cs="Arial"/>
      <w:sz w:val="28"/>
      <w:szCs w:val="22"/>
    </w:rPr>
  </w:style>
  <w:style w:type="character" w:styleId="1201" w:customStyle="1">
    <w:name w:val="正文文本 3 字符1"/>
    <w:uiPriority w:val="99"/>
    <w:qFormat/>
    <w:rPr>
      <w:rFonts w:ascii="Times New Roman" w:hAnsi="Times New Roman" w:eastAsia="方正仿宋_GBK" w:cs="Times New Roman"/>
      <w:sz w:val="16"/>
      <w:szCs w:val="16"/>
    </w:rPr>
  </w:style>
  <w:style w:type="character" w:styleId="1202" w:customStyle="1">
    <w:name w:val="Char Char171"/>
    <w:uiPriority w:val="0"/>
    <w:qFormat/>
    <w:rPr>
      <w:rFonts w:ascii="Arial" w:hAnsi="Arial" w:eastAsia="黑体"/>
      <w:b/>
      <w:spacing w:val="-2"/>
      <w:position w:val="-6"/>
      <w:sz w:val="24"/>
    </w:rPr>
  </w:style>
  <w:style w:type="character" w:styleId="1203" w:customStyle="1">
    <w:name w:val="style241"/>
    <w:uiPriority w:val="0"/>
    <w:qFormat/>
    <w:rPr>
      <w:rFonts w:hint="eastAsia" w:ascii="宋体" w:hAnsi="宋体" w:eastAsia="宋体"/>
      <w:color w:val="333333"/>
      <w:lang w:val="en-US" w:eastAsia="zh-CN" w:bidi="ar-SA"/>
    </w:rPr>
  </w:style>
  <w:style w:type="character" w:styleId="1204" w:customStyle="1">
    <w:name w:val="fontstyle01"/>
    <w:uiPriority w:val="0"/>
    <w:qFormat/>
    <w:rPr>
      <w:rFonts w:hint="default" w:ascii="楷体" w:hAnsi="楷体"/>
      <w:color w:val="000000"/>
      <w:sz w:val="24"/>
      <w:szCs w:val="24"/>
    </w:rPr>
  </w:style>
  <w:style w:type="character" w:styleId="1205" w:customStyle="1">
    <w:name w:val="Numbering Symbols"/>
    <w:uiPriority w:val="0"/>
    <w:qFormat/>
  </w:style>
  <w:style w:type="character" w:styleId="1206" w:customStyle="1">
    <w:name w:val="标题 1 Char1"/>
    <w:uiPriority w:val="0"/>
    <w:qFormat/>
    <w:rPr>
      <w:b/>
      <w:sz w:val="44"/>
    </w:rPr>
  </w:style>
  <w:style w:type="character" w:styleId="1207" w:customStyle="1">
    <w:name w:val="引用 Char1"/>
    <w:uiPriority w:val="29"/>
    <w:qFormat/>
    <w:rPr>
      <w:i/>
      <w:iCs/>
      <w:color w:val="404040"/>
      <w:sz w:val="21"/>
    </w:rPr>
  </w:style>
  <w:style w:type="character" w:styleId="1208" w:customStyle="1">
    <w:name w:val="Char Char181"/>
    <w:uiPriority w:val="0"/>
    <w:qFormat/>
    <w:rPr>
      <w:rFonts w:ascii="宋体"/>
      <w:b/>
      <w:spacing w:val="-2"/>
      <w:position w:val="-6"/>
      <w:sz w:val="28"/>
    </w:rPr>
  </w:style>
  <w:style w:type="character" w:styleId="1209" w:customStyle="1">
    <w:name w:val="Table Heading Char"/>
    <w:uiPriority w:val="0"/>
    <w:qFormat/>
    <w:rPr>
      <w:rFonts w:hint="default" w:ascii="Book Antiqua" w:hAnsi="Book Antiqua" w:eastAsia="黑体"/>
      <w:bCs/>
      <w:sz w:val="21"/>
      <w:szCs w:val="21"/>
    </w:rPr>
  </w:style>
  <w:style w:type="character" w:styleId="1210" w:customStyle="1">
    <w:name w:val="Char Char151"/>
    <w:uiPriority w:val="0"/>
    <w:qFormat/>
    <w:rPr>
      <w:rFonts w:ascii="Arial" w:hAnsi="Arial" w:eastAsia="黑体"/>
      <w:spacing w:val="-2"/>
      <w:position w:val="-6"/>
      <w:sz w:val="24"/>
    </w:rPr>
  </w:style>
  <w:style w:type="character" w:styleId="1211" w:customStyle="1">
    <w:name w:val="WW8Num14z1"/>
    <w:uiPriority w:val="0"/>
    <w:qFormat/>
    <w:rPr>
      <w:rFonts w:ascii="Wingdings 2" w:hAnsi="Wingdings 2" w:cs="StarSymbol"/>
      <w:sz w:val="18"/>
      <w:szCs w:val="18"/>
    </w:rPr>
  </w:style>
  <w:style w:type="character" w:styleId="1212" w:customStyle="1">
    <w:name w:val="font111"/>
    <w:uiPriority w:val="0"/>
    <w:qFormat/>
    <w:rPr>
      <w:rFonts w:hint="eastAsia" w:ascii="宋体" w:hAnsi="宋体" w:eastAsia="宋体" w:cs="宋体"/>
      <w:color w:val="000000"/>
      <w:sz w:val="21"/>
      <w:szCs w:val="21"/>
      <w:u w:val="none"/>
    </w:rPr>
  </w:style>
  <w:style w:type="character" w:styleId="1213" w:customStyle="1">
    <w:name w:val="样式2 Char"/>
    <w:uiPriority w:val="0"/>
    <w:qFormat/>
    <w:rPr>
      <w:rFonts w:hint="eastAsia" w:ascii="方正仿宋_GBK" w:eastAsia="方正仿宋_GBK"/>
      <w:bCs/>
      <w:sz w:val="32"/>
      <w:szCs w:val="24"/>
    </w:rPr>
  </w:style>
  <w:style w:type="character" w:styleId="1214" w:customStyle="1">
    <w:name w:val="Char Char18"/>
    <w:uiPriority w:val="0"/>
    <w:qFormat/>
    <w:rPr>
      <w:rFonts w:ascii="宋体"/>
      <w:b/>
      <w:spacing w:val="-2"/>
      <w:position w:val="-6"/>
      <w:sz w:val="28"/>
    </w:rPr>
  </w:style>
  <w:style w:type="character" w:styleId="1215" w:customStyle="1">
    <w:name w:val="WW8Num25z7"/>
    <w:uiPriority w:val="0"/>
    <w:qFormat/>
    <w:rPr>
      <w:rFonts w:ascii="Wingdings" w:hAnsi="Wingdings"/>
    </w:rPr>
  </w:style>
  <w:style w:type="character" w:styleId="1216" w:customStyle="1">
    <w:name w:val="font71"/>
    <w:uiPriority w:val="0"/>
    <w:qFormat/>
    <w:rPr>
      <w:rFonts w:hint="default" w:ascii="Arial" w:hAnsi="Arial" w:cs="Arial"/>
      <w:color w:val="000000"/>
      <w:sz w:val="20"/>
      <w:szCs w:val="20"/>
      <w:u w:val="none"/>
    </w:rPr>
  </w:style>
  <w:style w:type="character" w:styleId="1217" w:customStyle="1">
    <w:name w:val="WW8Num8z0"/>
    <w:uiPriority w:val="0"/>
    <w:qFormat/>
    <w:rPr>
      <w:rFonts w:ascii="Wingdings" w:hAnsi="Wingdings" w:cs="StarSymbol"/>
      <w:sz w:val="18"/>
      <w:szCs w:val="18"/>
    </w:rPr>
  </w:style>
  <w:style w:type="character" w:styleId="1218" w:customStyle="1">
    <w:name w:val="页码2"/>
    <w:basedOn w:val="722"/>
    <w:uiPriority w:val="0"/>
    <w:qFormat/>
  </w:style>
  <w:style w:type="character" w:styleId="1219" w:customStyle="1">
    <w:name w:val="WW8Num12z0"/>
    <w:uiPriority w:val="0"/>
    <w:qFormat/>
    <w:rPr>
      <w:rFonts w:ascii="Wingdings" w:hAnsi="Wingdings" w:cs="StarSymbol"/>
      <w:sz w:val="18"/>
      <w:szCs w:val="18"/>
    </w:rPr>
  </w:style>
  <w:style w:type="character" w:styleId="1220" w:customStyle="1">
    <w:name w:val="方案文档 Char"/>
    <w:link w:val="1221"/>
    <w:uiPriority w:val="0"/>
    <w:qFormat/>
    <w:rPr>
      <w:sz w:val="24"/>
      <w:szCs w:val="24"/>
    </w:rPr>
  </w:style>
  <w:style w:type="paragraph" w:styleId="1221" w:customStyle="1">
    <w:name w:val="方案文档"/>
    <w:link w:val="1220"/>
    <w:uiPriority w:val="0"/>
    <w:qFormat/>
    <w:pPr>
      <w:ind w:firstLine="200"/>
      <w:spacing w:line="360" w:lineRule="auto"/>
    </w:pPr>
    <w:rPr>
      <w:rFonts w:hint="default" w:ascii="等线" w:hAnsi="等线" w:eastAsia="宋体" w:cs="Arial"/>
      <w:sz w:val="24"/>
      <w:szCs w:val="24"/>
      <w:lang w:val="en-US" w:eastAsia="zh-CN" w:bidi="ar-SA"/>
    </w:rPr>
  </w:style>
  <w:style w:type="character" w:styleId="1222" w:customStyle="1">
    <w:name w:val="称呼 Char3"/>
    <w:uiPriority w:val="0"/>
    <w:qFormat/>
    <w:rPr>
      <w:rFonts w:ascii="Arial" w:hAnsi="Arial" w:eastAsia="方正仿宋_GBK" w:cs="Arial"/>
    </w:rPr>
  </w:style>
  <w:style w:type="character" w:styleId="1223" w:customStyle="1">
    <w:name w:val="font141"/>
    <w:uiPriority w:val="0"/>
    <w:qFormat/>
    <w:rPr>
      <w:rFonts w:hint="eastAsia" w:ascii="宋体" w:hAnsi="宋体" w:eastAsia="宋体" w:cs="宋体"/>
      <w:color w:val="000000"/>
      <w:sz w:val="20"/>
      <w:szCs w:val="20"/>
      <w:u w:val="none"/>
    </w:rPr>
  </w:style>
  <w:style w:type="character" w:styleId="1224" w:customStyle="1">
    <w:name w:val="WW8Num13z2"/>
    <w:uiPriority w:val="0"/>
    <w:qFormat/>
    <w:rPr>
      <w:rFonts w:ascii="StarSymbol" w:hAnsi="StarSymbol" w:cs="StarSymbol"/>
      <w:sz w:val="18"/>
      <w:szCs w:val="18"/>
    </w:rPr>
  </w:style>
  <w:style w:type="character" w:styleId="1225" w:customStyle="1">
    <w:name w:val="项目编号B Char"/>
    <w:link w:val="1226"/>
    <w:uiPriority w:val="0"/>
    <w:qFormat/>
    <w:rPr>
      <w:sz w:val="24"/>
      <w:szCs w:val="24"/>
    </w:rPr>
  </w:style>
  <w:style w:type="paragraph" w:styleId="1226" w:customStyle="1">
    <w:name w:val="项目编号B"/>
    <w:link w:val="1225"/>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宋体" w:cs="Arial"/>
      <w:sz w:val="24"/>
      <w:szCs w:val="24"/>
      <w:lang w:val="en-US" w:eastAsia="zh-CN" w:bidi="ar-SA"/>
    </w:rPr>
  </w:style>
  <w:style w:type="character" w:styleId="1227" w:customStyle="1">
    <w:name w:val="WW8Num33z1"/>
    <w:uiPriority w:val="0"/>
    <w:qFormat/>
    <w:rPr>
      <w:rFonts w:ascii="Wingdings 2" w:hAnsi="Wingdings 2" w:cs="StarSymbol"/>
      <w:sz w:val="18"/>
      <w:szCs w:val="18"/>
    </w:rPr>
  </w:style>
  <w:style w:type="character" w:styleId="1228" w:customStyle="1">
    <w:name w:val="项目编号A Char Char"/>
    <w:link w:val="1229"/>
    <w:uiPriority w:val="0"/>
    <w:qFormat/>
    <w:rPr>
      <w:sz w:val="24"/>
      <w:szCs w:val="24"/>
    </w:rPr>
  </w:style>
  <w:style w:type="paragraph" w:styleId="1229" w:customStyle="1">
    <w:name w:val="项目编号A"/>
    <w:link w:val="1228"/>
    <w:uiPriority w:val="0"/>
    <w:qFormat/>
    <w:pPr>
      <w:spacing w:line="360" w:lineRule="auto"/>
      <w:tabs>
        <w:tab w:val="left" w:pos="840" w:leader="none"/>
      </w:tabs>
    </w:pPr>
    <w:rPr>
      <w:rFonts w:hint="default" w:ascii="等线" w:hAnsi="等线" w:eastAsia="宋体" w:cs="Arial"/>
      <w:sz w:val="24"/>
      <w:szCs w:val="24"/>
      <w:lang w:val="en-US" w:eastAsia="zh-CN" w:bidi="ar-SA"/>
    </w:rPr>
  </w:style>
  <w:style w:type="character" w:styleId="1230" w:customStyle="1">
    <w:name w:val="style11"/>
    <w:uiPriority w:val="0"/>
    <w:qFormat/>
    <w:rPr>
      <w:color w:val="ff0000"/>
    </w:rPr>
  </w:style>
  <w:style w:type="character" w:styleId="1231" w:customStyle="1">
    <w:name w:val="Char Char15"/>
    <w:uiPriority w:val="0"/>
    <w:qFormat/>
    <w:rPr>
      <w:rFonts w:ascii="Arial" w:hAnsi="Arial" w:eastAsia="黑体"/>
      <w:spacing w:val="-2"/>
      <w:position w:val="-6"/>
      <w:sz w:val="24"/>
    </w:rPr>
  </w:style>
  <w:style w:type="character" w:styleId="1232" w:customStyle="1">
    <w:name w:val="WW8Num14z0"/>
    <w:uiPriority w:val="0"/>
    <w:qFormat/>
    <w:rPr>
      <w:rFonts w:ascii="Wingdings" w:hAnsi="Wingdings" w:cs="StarSymbol"/>
      <w:sz w:val="18"/>
      <w:szCs w:val="18"/>
    </w:rPr>
  </w:style>
  <w:style w:type="character" w:styleId="1233" w:customStyle="1">
    <w:name w:val="Char Char17"/>
    <w:uiPriority w:val="0"/>
    <w:qFormat/>
    <w:rPr>
      <w:rFonts w:ascii="Arial" w:hAnsi="Arial" w:eastAsia="黑体"/>
      <w:b/>
      <w:spacing w:val="-2"/>
      <w:position w:val="-6"/>
      <w:sz w:val="24"/>
    </w:rPr>
  </w:style>
  <w:style w:type="character" w:styleId="1234" w:customStyle="1">
    <w:name w:val="表格内容 Char"/>
    <w:uiPriority w:val="0"/>
    <w:qFormat/>
    <w:rPr>
      <w:rFonts w:hint="eastAsia" w:ascii="微软雅黑" w:hAnsi="微软雅黑" w:eastAsia="微软雅黑"/>
      <w:sz w:val="18"/>
      <w:szCs w:val="24"/>
      <w:lang w:val="en-GB"/>
    </w:rPr>
  </w:style>
  <w:style w:type="character" w:styleId="1235" w:customStyle="1">
    <w:name w:val="武汉表格 Char"/>
    <w:link w:val="1236"/>
    <w:uiPriority w:val="0"/>
    <w:qFormat/>
    <w:rPr>
      <w:rFonts w:eastAsia="黑体"/>
      <w:szCs w:val="21"/>
    </w:rPr>
  </w:style>
  <w:style w:type="paragraph" w:styleId="1236" w:customStyle="1">
    <w:name w:val="武汉表格"/>
    <w:basedOn w:val="712"/>
    <w:link w:val="1235"/>
    <w:uiPriority w:val="0"/>
    <w:qFormat/>
    <w:rPr>
      <w:rFonts w:ascii="等线" w:hAnsi="等线" w:eastAsia="黑体" w:cs="Arial"/>
      <w:szCs w:val="21"/>
    </w:rPr>
  </w:style>
  <w:style w:type="character" w:styleId="1237" w:customStyle="1">
    <w:name w:val="WW8Num12z1"/>
    <w:uiPriority w:val="0"/>
    <w:qFormat/>
    <w:rPr>
      <w:rFonts w:ascii="Wingdings 2" w:hAnsi="Wingdings 2" w:cs="StarSymbol"/>
      <w:sz w:val="18"/>
      <w:szCs w:val="18"/>
    </w:rPr>
  </w:style>
  <w:style w:type="character" w:styleId="1238" w:customStyle="1">
    <w:name w:val="Char Char20"/>
    <w:uiPriority w:val="0"/>
    <w:qFormat/>
    <w:rPr>
      <w:rFonts w:ascii="楷体_GB2312" w:eastAsia="楷体_GB2312"/>
      <w:sz w:val="28"/>
    </w:rPr>
  </w:style>
  <w:style w:type="character" w:styleId="1239" w:customStyle="1">
    <w:name w:val="con_text1"/>
    <w:uiPriority w:val="0"/>
    <w:qFormat/>
  </w:style>
  <w:style w:type="character" w:styleId="1240" w:customStyle="1">
    <w:name w:val="批注引用2"/>
    <w:uiPriority w:val="0"/>
    <w:qFormat/>
    <w:rPr>
      <w:sz w:val="21"/>
      <w:szCs w:val="21"/>
    </w:rPr>
  </w:style>
  <w:style w:type="character" w:styleId="1241" w:customStyle="1">
    <w:name w:val="WW8Num5z2"/>
    <w:uiPriority w:val="0"/>
    <w:qFormat/>
    <w:rPr>
      <w:rFonts w:ascii="StarSymbol" w:hAnsi="StarSymbol" w:cs="StarSymbol"/>
      <w:sz w:val="18"/>
      <w:szCs w:val="18"/>
    </w:rPr>
  </w:style>
  <w:style w:type="character" w:styleId="1242" w:customStyle="1">
    <w:name w:val="正文缩进 Char2"/>
    <w:uiPriority w:val="0"/>
    <w:qFormat/>
    <w:rPr>
      <w:rFonts w:eastAsia="宋体"/>
      <w:sz w:val="21"/>
      <w:lang w:val="en-US" w:eastAsia="zh-CN" w:bidi="ar-SA"/>
    </w:rPr>
  </w:style>
  <w:style w:type="character" w:styleId="1243"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44" w:customStyle="1">
    <w:name w:val="Char Char16"/>
    <w:uiPriority w:val="0"/>
    <w:qFormat/>
    <w:rPr>
      <w:rFonts w:ascii="宋体"/>
      <w:b/>
      <w:spacing w:val="-2"/>
      <w:position w:val="-6"/>
      <w:sz w:val="24"/>
    </w:rPr>
  </w:style>
  <w:style w:type="character" w:styleId="1245" w:customStyle="1">
    <w:name w:val="批注主题 字符1"/>
    <w:uiPriority w:val="99"/>
    <w:qFormat/>
    <w:rPr>
      <w:rFonts w:ascii="Times New Roman" w:hAnsi="Times New Roman" w:eastAsia="方正仿宋_GBK" w:cs="Times New Roman"/>
      <w:b/>
      <w:bCs/>
      <w:sz w:val="24"/>
      <w:szCs w:val="24"/>
    </w:rPr>
  </w:style>
  <w:style w:type="character" w:styleId="1246" w:customStyle="1">
    <w:name w:val="Char Char161"/>
    <w:uiPriority w:val="0"/>
    <w:qFormat/>
    <w:rPr>
      <w:rFonts w:ascii="宋体"/>
      <w:b/>
      <w:spacing w:val="-2"/>
      <w:position w:val="-6"/>
      <w:sz w:val="24"/>
    </w:rPr>
  </w:style>
  <w:style w:type="character" w:styleId="1247" w:customStyle="1">
    <w:name w:val="引用 Char"/>
    <w:uiPriority w:val="0"/>
    <w:qFormat/>
    <w:rPr>
      <w:rFonts w:ascii="Times New Roman" w:hAnsi="Times New Roman" w:eastAsia="方正仿宋_GBK" w:cs="Times New Roman"/>
      <w:i/>
      <w:iCs/>
      <w:color w:val="000000"/>
      <w:sz w:val="24"/>
      <w:szCs w:val="20"/>
    </w:rPr>
  </w:style>
  <w:style w:type="character" w:styleId="1248" w:customStyle="1">
    <w:name w:val="标题 3 Char1"/>
    <w:uiPriority w:val="0"/>
    <w:qFormat/>
    <w:rPr>
      <w:b/>
      <w:sz w:val="32"/>
    </w:rPr>
  </w:style>
  <w:style w:type="character" w:styleId="1249" w:customStyle="1">
    <w:name w:val="InfoBlue Char"/>
    <w:uiPriority w:val="0"/>
    <w:qFormat/>
    <w:rPr>
      <w:color w:val="0000ff"/>
      <w:sz w:val="21"/>
    </w:rPr>
  </w:style>
  <w:style w:type="character" w:styleId="1250" w:customStyle="1">
    <w:name w:val="副标题 Char3"/>
    <w:uiPriority w:val="0"/>
    <w:qFormat/>
    <w:rPr>
      <w:b/>
      <w:bCs/>
      <w:sz w:val="32"/>
      <w:szCs w:val="32"/>
    </w:rPr>
  </w:style>
  <w:style w:type="character" w:styleId="1251" w:customStyle="1">
    <w:name w:val="title_orange1"/>
    <w:uiPriority w:val="0"/>
    <w:qFormat/>
    <w:rPr>
      <w:b/>
      <w:bCs/>
      <w:color w:val="cc6600"/>
      <w:sz w:val="33"/>
      <w:szCs w:val="33"/>
      <w:u w:val="none"/>
    </w:rPr>
  </w:style>
  <w:style w:type="character" w:styleId="1252" w:customStyle="1">
    <w:name w:val="font61"/>
    <w:uiPriority w:val="0"/>
    <w:qFormat/>
    <w:rPr>
      <w:rFonts w:hint="default" w:ascii="Arial" w:hAnsi="Arial" w:cs="Arial"/>
      <w:b/>
      <w:color w:val="000000"/>
      <w:sz w:val="20"/>
      <w:szCs w:val="20"/>
      <w:u w:val="none"/>
    </w:rPr>
  </w:style>
  <w:style w:type="character" w:styleId="1253" w:customStyle="1">
    <w:name w:val="Char Char191"/>
    <w:uiPriority w:val="0"/>
    <w:qFormat/>
    <w:rPr>
      <w:rFonts w:ascii="Arial" w:hAnsi="Arial" w:eastAsia="黑体"/>
      <w:b/>
      <w:bCs/>
      <w:sz w:val="28"/>
      <w:szCs w:val="28"/>
    </w:rPr>
  </w:style>
  <w:style w:type="character" w:styleId="1254" w:customStyle="1">
    <w:name w:val="WW8Num33z0"/>
    <w:uiPriority w:val="0"/>
    <w:qFormat/>
    <w:rPr>
      <w:rFonts w:ascii="Wingdings" w:hAnsi="Wingdings" w:cs="StarSymbol"/>
      <w:sz w:val="18"/>
      <w:szCs w:val="18"/>
    </w:rPr>
  </w:style>
  <w:style w:type="character" w:styleId="1255" w:customStyle="1">
    <w:name w:val="font91"/>
    <w:uiPriority w:val="0"/>
    <w:qFormat/>
    <w:rPr>
      <w:rFonts w:hint="eastAsia" w:ascii="宋体" w:hAnsi="宋体" w:eastAsia="宋体" w:cs="宋体"/>
      <w:color w:val="000000"/>
      <w:sz w:val="20"/>
      <w:szCs w:val="20"/>
      <w:u w:val="none"/>
    </w:rPr>
  </w:style>
  <w:style w:type="character" w:styleId="1256" w:customStyle="1">
    <w:name w:val="op_dict_text21"/>
    <w:uiPriority w:val="0"/>
    <w:qFormat/>
  </w:style>
  <w:style w:type="character" w:styleId="1257" w:customStyle="1">
    <w:name w:val="normal91"/>
    <w:uiPriority w:val="0"/>
    <w:qFormat/>
    <w:rPr>
      <w:rFonts w:ascii="Calibri" w:hAnsi="Calibri" w:eastAsia="宋体" w:cs="Times New Roman"/>
      <w:sz w:val="20"/>
      <w:szCs w:val="20"/>
    </w:rPr>
  </w:style>
  <w:style w:type="character" w:styleId="1258" w:customStyle="1">
    <w:name w:val="WW8Num18z1"/>
    <w:uiPriority w:val="0"/>
    <w:qFormat/>
    <w:rPr>
      <w:rFonts w:ascii="Wingdings 2" w:hAnsi="Wingdings 2" w:cs="StarSymbol"/>
      <w:sz w:val="18"/>
      <w:szCs w:val="18"/>
    </w:rPr>
  </w:style>
  <w:style w:type="character" w:styleId="1259" w:customStyle="1">
    <w:name w:val="font121"/>
    <w:uiPriority w:val="0"/>
    <w:qFormat/>
    <w:rPr>
      <w:rFonts w:hint="eastAsia" w:ascii="宋体" w:hAnsi="宋体" w:eastAsia="宋体" w:cs="宋体"/>
      <w:b/>
      <w:color w:val="000000"/>
      <w:sz w:val="20"/>
      <w:szCs w:val="20"/>
      <w:u w:val="none"/>
    </w:rPr>
  </w:style>
  <w:style w:type="character" w:styleId="1260" w:customStyle="1">
    <w:name w:val="标题 4 Char1"/>
    <w:uiPriority w:val="0"/>
    <w:qFormat/>
    <w:rPr>
      <w:rFonts w:hint="default" w:ascii="Cambria" w:hAnsi="Cambria" w:eastAsia="宋体" w:cs="Times New Roman"/>
      <w:b/>
      <w:bCs/>
      <w:sz w:val="28"/>
      <w:szCs w:val="28"/>
    </w:rPr>
  </w:style>
  <w:style w:type="character" w:styleId="1261" w:customStyle="1">
    <w:name w:val="Char Char19"/>
    <w:uiPriority w:val="0"/>
    <w:qFormat/>
    <w:rPr>
      <w:rFonts w:ascii="Arial" w:hAnsi="Arial" w:eastAsia="黑体"/>
      <w:b/>
      <w:bCs/>
      <w:sz w:val="28"/>
      <w:szCs w:val="28"/>
    </w:rPr>
  </w:style>
  <w:style w:type="character" w:styleId="1262" w:customStyle="1">
    <w:name w:val="标题 9 字符1"/>
    <w:uiPriority w:val="9"/>
    <w:qFormat/>
    <w:rPr>
      <w:rFonts w:ascii="Arial" w:hAnsi="Arial" w:eastAsia="黑体" w:cs="Times New Roman"/>
      <w:sz w:val="24"/>
      <w:szCs w:val="21"/>
    </w:rPr>
  </w:style>
  <w:style w:type="character" w:styleId="1263" w:customStyle="1">
    <w:name w:val="font131"/>
    <w:uiPriority w:val="0"/>
    <w:qFormat/>
    <w:rPr>
      <w:rFonts w:hint="eastAsia" w:ascii="宋体" w:hAnsi="宋体" w:eastAsia="宋体" w:cs="宋体"/>
      <w:color w:val="000000"/>
      <w:sz w:val="18"/>
      <w:szCs w:val="18"/>
      <w:u w:val="none"/>
    </w:rPr>
  </w:style>
  <w:style w:type="character" w:styleId="1264" w:customStyle="1">
    <w:name w:val="标题G Char"/>
    <w:uiPriority w:val="0"/>
    <w:qFormat/>
    <w:rPr>
      <w:rFonts w:hint="eastAsia" w:ascii="方正小标宋_GBK" w:hAnsi="方正小标宋_GBK" w:eastAsia="方正小标宋_GBK"/>
      <w:color w:val="000000"/>
      <w:spacing w:val="-20"/>
      <w:sz w:val="44"/>
      <w:szCs w:val="52"/>
    </w:rPr>
  </w:style>
  <w:style w:type="character" w:styleId="1265" w:customStyle="1">
    <w:name w:val="批注引用1"/>
    <w:uiPriority w:val="0"/>
    <w:qFormat/>
    <w:rPr>
      <w:sz w:val="21"/>
      <w:szCs w:val="21"/>
    </w:rPr>
  </w:style>
  <w:style w:type="character" w:styleId="1266" w:customStyle="1">
    <w:name w:val="WW-Absatz-Standardschriftart111"/>
    <w:uiPriority w:val="0"/>
    <w:qFormat/>
  </w:style>
  <w:style w:type="character" w:styleId="1267" w:customStyle="1">
    <w:name w:val="font81"/>
    <w:uiPriority w:val="0"/>
    <w:qFormat/>
    <w:rPr>
      <w:rFonts w:hint="eastAsia" w:ascii="宋体" w:hAnsi="宋体" w:eastAsia="宋体" w:cs="宋体"/>
      <w:b/>
      <w:color w:val="000000"/>
      <w:sz w:val="20"/>
      <w:szCs w:val="20"/>
      <w:u w:val="none"/>
    </w:rPr>
  </w:style>
  <w:style w:type="character" w:styleId="1268" w:customStyle="1">
    <w:name w:val="m1"/>
    <w:uiPriority w:val="0"/>
    <w:qFormat/>
    <w:rPr>
      <w:rFonts w:hint="eastAsia" w:ascii="宋体" w:hAnsi="宋体" w:eastAsia="宋体"/>
      <w:color w:val="0000ff"/>
      <w:lang w:val="en-US" w:eastAsia="zh-CN" w:bidi="ar-SA"/>
    </w:rPr>
  </w:style>
  <w:style w:type="character" w:styleId="1269" w:customStyle="1">
    <w:name w:val="表格 Char Char"/>
    <w:link w:val="1270"/>
    <w:uiPriority w:val="0"/>
    <w:qFormat/>
    <w:rPr>
      <w:rFonts w:ascii="Arial" w:hAnsi="Arial"/>
      <w:sz w:val="24"/>
      <w:szCs w:val="24"/>
    </w:rPr>
  </w:style>
  <w:style w:type="paragraph" w:styleId="1270" w:customStyle="1">
    <w:name w:val="表格"/>
    <w:basedOn w:val="712"/>
    <w:link w:val="1269"/>
    <w:uiPriority w:val="0"/>
    <w:qFormat/>
    <w:rPr>
      <w:rFonts w:ascii="Arial" w:hAnsi="Arial" w:cs="Arial"/>
      <w:sz w:val="24"/>
    </w:rPr>
  </w:style>
  <w:style w:type="character" w:styleId="1271" w:customStyle="1">
    <w:name w:val="WW8Num21z2"/>
    <w:uiPriority w:val="0"/>
    <w:qFormat/>
    <w:rPr>
      <w:rFonts w:ascii="StarSymbol" w:hAnsi="StarSymbol" w:cs="StarSymbol"/>
      <w:sz w:val="18"/>
      <w:szCs w:val="18"/>
    </w:rPr>
  </w:style>
  <w:style w:type="character" w:styleId="1272" w:customStyle="1">
    <w:name w:val="副标题 Char1"/>
    <w:uiPriority w:val="0"/>
    <w:qFormat/>
    <w:rPr>
      <w:rFonts w:ascii="Cambria" w:hAnsi="Cambria" w:cs="Times New Roman"/>
      <w:b/>
      <w:bCs/>
      <w:sz w:val="32"/>
      <w:szCs w:val="32"/>
    </w:rPr>
  </w:style>
  <w:style w:type="character" w:styleId="1273" w:customStyle="1">
    <w:name w:val="atitle31"/>
    <w:uiPriority w:val="0"/>
    <w:qFormat/>
    <w:rPr>
      <w:rFonts w:hint="default" w:ascii="Arial" w:hAnsi="Arial" w:cs="Arial"/>
      <w:b/>
      <w:bCs/>
      <w:sz w:val="29"/>
      <w:szCs w:val="29"/>
    </w:rPr>
  </w:style>
  <w:style w:type="character" w:styleId="1274" w:customStyle="1">
    <w:name w:val="副标题 Char2"/>
    <w:uiPriority w:val="0"/>
    <w:qFormat/>
    <w:rPr>
      <w:rFonts w:ascii="Cambria" w:hAnsi="Cambria" w:cs="Times New Roman"/>
      <w:b/>
      <w:bCs/>
      <w:sz w:val="32"/>
      <w:szCs w:val="32"/>
    </w:rPr>
  </w:style>
  <w:style w:type="character" w:styleId="1275" w:customStyle="1">
    <w:name w:val="WW8Num21z1"/>
    <w:uiPriority w:val="0"/>
    <w:qFormat/>
    <w:rPr>
      <w:rFonts w:ascii="Wingdings" w:hAnsi="Wingdings"/>
    </w:rPr>
  </w:style>
  <w:style w:type="character" w:styleId="1276" w:customStyle="1">
    <w:name w:val="font191"/>
    <w:uiPriority w:val="0"/>
    <w:qFormat/>
    <w:rPr>
      <w:rFonts w:hint="default" w:ascii="Arial" w:hAnsi="Arial" w:cs="Arial"/>
      <w:b/>
      <w:color w:val="000000"/>
      <w:sz w:val="20"/>
      <w:szCs w:val="20"/>
      <w:u w:val="none"/>
    </w:rPr>
  </w:style>
  <w:style w:type="character" w:styleId="1277" w:customStyle="1">
    <w:name w:val="MM Topic 2 Char"/>
    <w:link w:val="1278"/>
    <w:uiPriority w:val="0"/>
    <w:qFormat/>
    <w:rPr>
      <w:rFonts w:ascii="Cambria" w:hAnsi="Cambria"/>
      <w:b/>
      <w:bCs/>
      <w:sz w:val="32"/>
      <w:szCs w:val="32"/>
      <w:lang w:val="zh-CN"/>
    </w:rPr>
  </w:style>
  <w:style w:type="paragraph" w:styleId="1278" w:customStyle="1">
    <w:name w:val="MM Topic 2"/>
    <w:basedOn w:val="992"/>
    <w:link w:val="1277"/>
    <w:uiPriority w:val="0"/>
    <w:qFormat/>
    <w:pPr>
      <w:ind w:left="840" w:hanging="420"/>
      <w:jc w:val="both"/>
      <w:tabs>
        <w:tab w:val="left" w:pos="0" w:leader="none"/>
        <w:tab w:val="left" w:pos="420" w:leader="none"/>
        <w:tab w:val="left" w:pos="840" w:leader="none"/>
      </w:tabs>
    </w:pPr>
    <w:rPr>
      <w:rFonts w:ascii="Cambria" w:hAnsi="Cambria" w:eastAsia="宋体" w:cs="Arial"/>
      <w:bCs/>
      <w:sz w:val="32"/>
      <w:szCs w:val="32"/>
      <w:lang w:val="zh-CN"/>
    </w:rPr>
  </w:style>
  <w:style w:type="character" w:styleId="1279" w:customStyle="1">
    <w:name w:val="注释标题 Char"/>
    <w:uiPriority w:val="0"/>
    <w:qFormat/>
    <w:rPr>
      <w:sz w:val="21"/>
      <w:szCs w:val="24"/>
    </w:rPr>
  </w:style>
  <w:style w:type="character" w:styleId="1280" w:customStyle="1">
    <w:name w:val="页眉 字符1"/>
    <w:uiPriority w:val="0"/>
    <w:qFormat/>
    <w:rPr>
      <w:rFonts w:ascii="Times New Roman" w:hAnsi="Times New Roman" w:eastAsia="方正仿宋_GBK" w:cs="Times New Roman"/>
      <w:sz w:val="18"/>
      <w:szCs w:val="18"/>
    </w:rPr>
  </w:style>
  <w:style w:type="character" w:styleId="1281" w:customStyle="1">
    <w:name w:val="称呼 Char"/>
    <w:uiPriority w:val="0"/>
    <w:qFormat/>
    <w:rPr>
      <w:sz w:val="21"/>
      <w:szCs w:val="24"/>
    </w:rPr>
  </w:style>
  <w:style w:type="character" w:styleId="1282" w:customStyle="1">
    <w:name w:val="WW8Num16z2"/>
    <w:uiPriority w:val="0"/>
    <w:qFormat/>
    <w:rPr>
      <w:rFonts w:ascii="StarSymbol" w:hAnsi="StarSymbol" w:cs="StarSymbol"/>
      <w:sz w:val="18"/>
      <w:szCs w:val="18"/>
    </w:rPr>
  </w:style>
  <w:style w:type="character" w:styleId="1283" w:customStyle="1">
    <w:name w:val="HTML 地址 Char"/>
    <w:uiPriority w:val="0"/>
    <w:qFormat/>
    <w:rPr>
      <w:i/>
      <w:iCs/>
      <w:sz w:val="21"/>
      <w:szCs w:val="24"/>
    </w:rPr>
  </w:style>
  <w:style w:type="character" w:styleId="1284" w:customStyle="1">
    <w:name w:val="WW8Num22z0"/>
    <w:uiPriority w:val="0"/>
    <w:qFormat/>
    <w:rPr>
      <w:rFonts w:ascii="Wingdings" w:hAnsi="Wingdings" w:cs="StarSymbol"/>
      <w:sz w:val="18"/>
      <w:szCs w:val="18"/>
    </w:rPr>
  </w:style>
  <w:style w:type="character" w:styleId="1285" w:customStyle="1">
    <w:name w:val="尾注文本 Char1"/>
    <w:uiPriority w:val="0"/>
    <w:qFormat/>
    <w:rPr>
      <w:szCs w:val="24"/>
      <w:lang w:val="zh-CN"/>
    </w:rPr>
  </w:style>
  <w:style w:type="character" w:styleId="1286" w:customStyle="1">
    <w:name w:val="WW8Num18z0"/>
    <w:uiPriority w:val="0"/>
    <w:qFormat/>
    <w:rPr>
      <w:rFonts w:ascii="Wingdings" w:hAnsi="Wingdings" w:cs="StarSymbol"/>
      <w:sz w:val="18"/>
      <w:szCs w:val="18"/>
    </w:rPr>
  </w:style>
  <w:style w:type="character" w:styleId="1287" w:customStyle="1">
    <w:name w:val="HTML 预设格式 Char"/>
    <w:uiPriority w:val="0"/>
    <w:qFormat/>
    <w:rPr>
      <w:rFonts w:ascii="Courier New" w:hAnsi="Courier New" w:cs="Courier New"/>
    </w:rPr>
  </w:style>
  <w:style w:type="character" w:styleId="1288" w:customStyle="1">
    <w:name w:val="WW8Num27z2"/>
    <w:uiPriority w:val="0"/>
    <w:qFormat/>
    <w:rPr>
      <w:rFonts w:ascii="StarSymbol" w:hAnsi="StarSymbol" w:cs="StarSymbol"/>
      <w:sz w:val="18"/>
      <w:szCs w:val="18"/>
    </w:rPr>
  </w:style>
  <w:style w:type="character" w:styleId="1289" w:customStyle="1">
    <w:name w:val="正文首行缩进 2 Char"/>
    <w:uiPriority w:val="99"/>
    <w:qFormat/>
    <w:rPr>
      <w:rFonts w:ascii="楷体_GB2312" w:eastAsia="楷体_GB2312"/>
      <w:sz w:val="21"/>
      <w:szCs w:val="24"/>
    </w:rPr>
  </w:style>
  <w:style w:type="character" w:styleId="1290" w:customStyle="1">
    <w:name w:val="atitle21"/>
    <w:uiPriority w:val="0"/>
    <w:qFormat/>
    <w:rPr>
      <w:rFonts w:hint="default" w:ascii="Arial" w:hAnsi="Arial" w:cs="Arial"/>
      <w:b/>
      <w:bCs/>
      <w:sz w:val="35"/>
      <w:szCs w:val="35"/>
    </w:rPr>
  </w:style>
  <w:style w:type="character" w:styleId="1291" w:customStyle="1">
    <w:name w:val="标题 1 Char2"/>
    <w:uiPriority w:val="0"/>
    <w:qFormat/>
    <w:rPr>
      <w:rFonts w:ascii="Times New Roman" w:hAnsi="Times New Roman" w:eastAsia="宋体" w:cs="Times New Roman"/>
      <w:b/>
      <w:bCs/>
      <w:sz w:val="32"/>
      <w:szCs w:val="28"/>
    </w:rPr>
  </w:style>
  <w:style w:type="character" w:styleId="1292" w:customStyle="1">
    <w:name w:val="op_dict3_lineone_result_tip"/>
    <w:uiPriority w:val="0"/>
    <w:qFormat/>
    <w:rPr>
      <w:color w:val="999999"/>
    </w:rPr>
  </w:style>
  <w:style w:type="character" w:styleId="1293" w:customStyle="1">
    <w:name w:val="标题 2 Char2"/>
    <w:uiPriority w:val="0"/>
    <w:qFormat/>
    <w:rPr>
      <w:rFonts w:ascii="Times New Roman" w:hAnsi="Times New Roman" w:eastAsia="宋体" w:cs="Times New Roman"/>
      <w:b/>
      <w:bCs/>
      <w:sz w:val="30"/>
      <w:szCs w:val="32"/>
    </w:rPr>
  </w:style>
  <w:style w:type="character" w:styleId="1294" w:customStyle="1">
    <w:name w:val="标题 3 Char2"/>
    <w:uiPriority w:val="0"/>
    <w:qFormat/>
    <w:rPr>
      <w:rFonts w:ascii="Times New Roman" w:hAnsi="Times New Roman" w:eastAsia="宋体" w:cs="Times New Roman"/>
      <w:b/>
      <w:bCs/>
      <w:sz w:val="28"/>
      <w:szCs w:val="18"/>
    </w:rPr>
  </w:style>
  <w:style w:type="character" w:styleId="1295" w:customStyle="1">
    <w:name w:val="WW8Num9z2"/>
    <w:uiPriority w:val="0"/>
    <w:qFormat/>
    <w:rPr>
      <w:rFonts w:ascii="StarSymbol" w:hAnsi="StarSymbol" w:cs="StarSymbol"/>
      <w:sz w:val="18"/>
      <w:szCs w:val="18"/>
    </w:rPr>
  </w:style>
  <w:style w:type="character" w:styleId="1296" w:customStyle="1">
    <w:name w:val="标题 4 Char2"/>
    <w:uiPriority w:val="0"/>
    <w:qFormat/>
    <w:rPr>
      <w:rFonts w:ascii="Times New Roman" w:hAnsi="Times New Roman" w:eastAsia="宋体" w:cs="Times New Roman"/>
      <w:b/>
      <w:bCs/>
      <w:sz w:val="24"/>
      <w:szCs w:val="28"/>
    </w:rPr>
  </w:style>
  <w:style w:type="character" w:styleId="1297" w:customStyle="1">
    <w:name w:val="WW8Num13z1"/>
    <w:uiPriority w:val="0"/>
    <w:qFormat/>
    <w:rPr>
      <w:rFonts w:ascii="Wingdings 2" w:hAnsi="Wingdings 2" w:cs="StarSymbol"/>
      <w:sz w:val="18"/>
      <w:szCs w:val="18"/>
    </w:rPr>
  </w:style>
  <w:style w:type="character" w:styleId="1298" w:customStyle="1">
    <w:name w:val="标题 5 Char2"/>
    <w:uiPriority w:val="0"/>
    <w:qFormat/>
    <w:rPr>
      <w:rFonts w:ascii="Times New Roman" w:hAnsi="Times New Roman" w:eastAsia="宋体" w:cs="Times New Roman"/>
      <w:b/>
      <w:bCs/>
      <w:sz w:val="21"/>
      <w:szCs w:val="28"/>
      <w:lang w:val="zh-CN"/>
    </w:rPr>
  </w:style>
  <w:style w:type="character" w:styleId="1299" w:customStyle="1">
    <w:name w:val="WW8Num15z7"/>
    <w:uiPriority w:val="0"/>
    <w:qFormat/>
    <w:rPr>
      <w:rFonts w:ascii="Wingdings" w:hAnsi="Wingdings"/>
    </w:rPr>
  </w:style>
  <w:style w:type="character" w:styleId="1300" w:customStyle="1">
    <w:name w:val="标题 6 Char2"/>
    <w:uiPriority w:val="0"/>
    <w:qFormat/>
    <w:rPr>
      <w:rFonts w:ascii="Cambria" w:hAnsi="Cambria" w:eastAsia="宋体" w:cs="Times New Roman"/>
      <w:b/>
      <w:bCs/>
      <w:sz w:val="24"/>
      <w:szCs w:val="24"/>
      <w:lang w:val="zh-CN"/>
    </w:rPr>
  </w:style>
  <w:style w:type="character" w:styleId="1301" w:customStyle="1">
    <w:name w:val="WW8Num26z0"/>
    <w:uiPriority w:val="0"/>
    <w:qFormat/>
    <w:rPr>
      <w:rFonts w:ascii="Wingdings" w:hAnsi="Wingdings" w:cs="StarSymbol"/>
      <w:sz w:val="18"/>
      <w:szCs w:val="18"/>
    </w:rPr>
  </w:style>
  <w:style w:type="character" w:styleId="1302" w:customStyle="1">
    <w:name w:val="正文文本缩进 Char3"/>
    <w:uiPriority w:val="0"/>
    <w:qFormat/>
    <w:rPr>
      <w:rFonts w:ascii="Times New Roman" w:hAnsi="Times New Roman" w:eastAsia="宋体" w:cs="Times New Roman"/>
      <w:szCs w:val="24"/>
      <w:lang w:val="zh-CN" w:eastAsia="zh-CN"/>
    </w:rPr>
  </w:style>
  <w:style w:type="character" w:styleId="1303" w:customStyle="1">
    <w:name w:val="WW8Num26z2"/>
    <w:uiPriority w:val="0"/>
    <w:qFormat/>
    <w:rPr>
      <w:rFonts w:ascii="StarSymbol" w:hAnsi="StarSymbol" w:cs="StarSymbol"/>
      <w:sz w:val="18"/>
      <w:szCs w:val="18"/>
    </w:rPr>
  </w:style>
  <w:style w:type="character" w:styleId="1304" w:customStyle="1">
    <w:name w:val="批注框文本 Char3"/>
    <w:uiPriority w:val="99"/>
    <w:qFormat/>
    <w:rPr>
      <w:rFonts w:ascii="Times New Roman" w:hAnsi="Times New Roman" w:eastAsia="宋体" w:cs="Times New Roman"/>
      <w:sz w:val="18"/>
      <w:szCs w:val="18"/>
    </w:rPr>
  </w:style>
  <w:style w:type="character" w:styleId="1305" w:customStyle="1">
    <w:name w:val="bz-content"/>
    <w:uiPriority w:val="0"/>
    <w:qFormat/>
  </w:style>
  <w:style w:type="character" w:styleId="1306" w:customStyle="1">
    <w:name w:val="标题 Char2"/>
    <w:uiPriority w:val="0"/>
    <w:qFormat/>
    <w:rPr>
      <w:rFonts w:ascii="Cambria" w:hAnsi="Cambria" w:eastAsia="黑体" w:cs="Times New Roman"/>
      <w:b/>
      <w:bCs/>
      <w:sz w:val="52"/>
      <w:szCs w:val="32"/>
    </w:rPr>
  </w:style>
  <w:style w:type="character" w:styleId="1307" w:customStyle="1">
    <w:name w:val="标题 字符1"/>
    <w:uiPriority w:val="0"/>
    <w:qFormat/>
    <w:rPr>
      <w:rFonts w:ascii="宋体" w:hAnsi="宋体" w:eastAsia="方正小标宋_GBK" w:cs="Times New Roman"/>
      <w:color w:val="000000"/>
      <w:sz w:val="52"/>
      <w:szCs w:val="52"/>
    </w:rPr>
  </w:style>
  <w:style w:type="character" w:styleId="1308" w:customStyle="1">
    <w:name w:val="正文2 字符"/>
    <w:link w:val="1309"/>
    <w:uiPriority w:val="0"/>
    <w:qFormat/>
    <w:rPr>
      <w:szCs w:val="24"/>
    </w:rPr>
  </w:style>
  <w:style w:type="paragraph" w:styleId="1309" w:customStyle="1">
    <w:name w:val="正文2"/>
    <w:basedOn w:val="712"/>
    <w:link w:val="1308"/>
    <w:uiPriority w:val="0"/>
    <w:qFormat/>
    <w:pPr>
      <w:ind w:firstLine="420"/>
      <w:spacing w:line="360" w:lineRule="auto"/>
    </w:pPr>
    <w:rPr>
      <w:rFonts w:ascii="等线" w:hAnsi="等线" w:cs="Arial"/>
    </w:rPr>
  </w:style>
  <w:style w:type="character" w:styleId="1310" w:customStyle="1">
    <w:name w:val="WW8Num4z2"/>
    <w:uiPriority w:val="0"/>
    <w:qFormat/>
    <w:rPr>
      <w:rFonts w:ascii="StarSymbol" w:hAnsi="StarSymbol" w:cs="StarSymbol"/>
      <w:sz w:val="18"/>
      <w:szCs w:val="18"/>
    </w:rPr>
  </w:style>
  <w:style w:type="character" w:styleId="1311" w:customStyle="1">
    <w:name w:val="标题 7 Char2"/>
    <w:uiPriority w:val="0"/>
    <w:qFormat/>
    <w:rPr>
      <w:rFonts w:ascii="Times New Roman" w:hAnsi="Times New Roman" w:eastAsia="宋体" w:cs="Times New Roman"/>
      <w:b/>
      <w:bCs/>
      <w:sz w:val="24"/>
      <w:szCs w:val="24"/>
    </w:rPr>
  </w:style>
  <w:style w:type="character" w:styleId="1312" w:customStyle="1">
    <w:name w:val="WW-Absatz-Standardschriftart1"/>
    <w:uiPriority w:val="0"/>
    <w:qFormat/>
  </w:style>
  <w:style w:type="character" w:styleId="1313" w:customStyle="1">
    <w:name w:val="标题 9 Char2"/>
    <w:uiPriority w:val="0"/>
    <w:qFormat/>
    <w:rPr>
      <w:rFonts w:ascii="Times New Roman" w:hAnsi="Times New Roman" w:eastAsia="宋体" w:cs="Times New Roman"/>
      <w:b/>
      <w:bCs/>
      <w:sz w:val="30"/>
      <w:szCs w:val="18"/>
    </w:rPr>
  </w:style>
  <w:style w:type="character" w:styleId="1314" w:customStyle="1">
    <w:name w:val="WW8Num3z1"/>
    <w:uiPriority w:val="0"/>
    <w:qFormat/>
    <w:rPr>
      <w:rFonts w:ascii="Wingdings 2" w:hAnsi="Wingdings 2" w:cs="StarSymbol"/>
      <w:sz w:val="18"/>
      <w:szCs w:val="18"/>
    </w:rPr>
  </w:style>
  <w:style w:type="character" w:styleId="1315" w:customStyle="1">
    <w:name w:val="批注文字 Char3"/>
    <w:uiPriority w:val="99"/>
    <w:qFormat/>
    <w:rPr>
      <w:rFonts w:ascii="Times New Roman" w:hAnsi="Times New Roman" w:eastAsia="宋体" w:cs="Times New Roman"/>
      <w:szCs w:val="24"/>
      <w:lang w:val="zh-CN"/>
    </w:rPr>
  </w:style>
  <w:style w:type="character" w:styleId="1316" w:customStyle="1">
    <w:name w:val="WW8Num29z1"/>
    <w:uiPriority w:val="0"/>
    <w:qFormat/>
    <w:rPr>
      <w:rFonts w:ascii="Wingdings 2" w:hAnsi="Wingdings 2" w:cs="StarSymbol"/>
      <w:sz w:val="18"/>
      <w:szCs w:val="18"/>
    </w:rPr>
  </w:style>
  <w:style w:type="character" w:styleId="1317" w:customStyle="1">
    <w:name w:val="正文文本 Char3"/>
    <w:uiPriority w:val="0"/>
    <w:qFormat/>
    <w:rPr>
      <w:rFonts w:ascii="Times New Roman" w:hAnsi="Times New Roman" w:eastAsia="宋体" w:cs="Times New Roman"/>
      <w:szCs w:val="24"/>
    </w:rPr>
  </w:style>
  <w:style w:type="character" w:styleId="1318" w:customStyle="1">
    <w:name w:val="WW8Num9z1"/>
    <w:uiPriority w:val="0"/>
    <w:qFormat/>
    <w:rPr>
      <w:rFonts w:ascii="Wingdings 2" w:hAnsi="Wingdings 2" w:cs="StarSymbol"/>
      <w:sz w:val="18"/>
      <w:szCs w:val="18"/>
    </w:rPr>
  </w:style>
  <w:style w:type="character" w:styleId="1319" w:customStyle="1">
    <w:name w:val="日期 Char3"/>
    <w:uiPriority w:val="0"/>
    <w:qFormat/>
    <w:rPr>
      <w:rFonts w:ascii="Times New Roman" w:hAnsi="Times New Roman" w:eastAsia="宋体" w:cs="Times New Roman"/>
      <w:szCs w:val="24"/>
    </w:rPr>
  </w:style>
  <w:style w:type="character" w:styleId="1320" w:customStyle="1">
    <w:name w:val="WW8Num5z1"/>
    <w:uiPriority w:val="0"/>
    <w:qFormat/>
    <w:rPr>
      <w:rFonts w:ascii="Wingdings 2" w:hAnsi="Wingdings 2" w:cs="StarSymbol"/>
      <w:sz w:val="18"/>
      <w:szCs w:val="18"/>
    </w:rPr>
  </w:style>
  <w:style w:type="character" w:styleId="1321" w:customStyle="1">
    <w:name w:val="正文首行缩进 Char4"/>
    <w:basedOn w:val="1317"/>
    <w:uiPriority w:val="0"/>
    <w:qFormat/>
    <w:rPr>
      <w:rFonts w:ascii="Times New Roman" w:hAnsi="Times New Roman" w:eastAsia="宋体" w:cs="Times New Roman"/>
      <w:szCs w:val="24"/>
    </w:rPr>
  </w:style>
  <w:style w:type="character" w:styleId="1322" w:customStyle="1">
    <w:name w:val="标题 4 字符1"/>
    <w:uiPriority w:val="9"/>
    <w:qFormat/>
    <w:rPr>
      <w:rFonts w:ascii="仿宋" w:hAnsi="仿宋" w:eastAsia="仿宋"/>
      <w:b/>
      <w:bCs/>
      <w:sz w:val="32"/>
      <w:szCs w:val="32"/>
    </w:rPr>
  </w:style>
  <w:style w:type="character" w:styleId="1323" w:customStyle="1">
    <w:name w:val="正文文本 2 Char2"/>
    <w:uiPriority w:val="0"/>
    <w:qFormat/>
    <w:rPr>
      <w:rFonts w:ascii="Times New Roman" w:hAnsi="Times New Roman" w:eastAsia="宋体" w:cs="Times New Roman"/>
      <w:szCs w:val="24"/>
    </w:rPr>
  </w:style>
  <w:style w:type="character" w:styleId="1324" w:customStyle="1">
    <w:name w:val="Bullets"/>
    <w:uiPriority w:val="0"/>
    <w:qFormat/>
    <w:rPr>
      <w:rFonts w:ascii="StarSymbol" w:hAnsi="StarSymbol" w:eastAsia="StarSymbol" w:cs="StarSymbol"/>
      <w:sz w:val="18"/>
      <w:szCs w:val="18"/>
    </w:rPr>
  </w:style>
  <w:style w:type="character" w:styleId="1325" w:customStyle="1">
    <w:name w:val="正文文本 3 Char2"/>
    <w:uiPriority w:val="0"/>
    <w:qFormat/>
    <w:rPr>
      <w:rFonts w:ascii="Times New Roman" w:hAnsi="Times New Roman" w:eastAsia="宋体" w:cs="Times New Roman"/>
      <w:sz w:val="16"/>
      <w:szCs w:val="16"/>
    </w:rPr>
  </w:style>
  <w:style w:type="character" w:styleId="1326" w:customStyle="1">
    <w:name w:val="WW8Num39z2"/>
    <w:uiPriority w:val="0"/>
    <w:qFormat/>
    <w:rPr>
      <w:rFonts w:ascii="StarSymbol" w:hAnsi="StarSymbol" w:cs="StarSymbol"/>
      <w:sz w:val="18"/>
      <w:szCs w:val="18"/>
    </w:rPr>
  </w:style>
  <w:style w:type="character" w:styleId="1327" w:customStyle="1">
    <w:name w:val="正文文本缩进 2 Char3"/>
    <w:uiPriority w:val="0"/>
    <w:qFormat/>
    <w:rPr>
      <w:rFonts w:ascii="Times New Roman" w:hAnsi="Times New Roman" w:eastAsia="楷体_GB2312" w:cs="Times New Roman"/>
      <w:sz w:val="24"/>
      <w:szCs w:val="24"/>
    </w:rPr>
  </w:style>
  <w:style w:type="character" w:styleId="1328" w:customStyle="1">
    <w:name w:val="WW8Num11z2"/>
    <w:uiPriority w:val="0"/>
    <w:qFormat/>
    <w:rPr>
      <w:rFonts w:ascii="StarSymbol" w:hAnsi="StarSymbol" w:cs="StarSymbol"/>
      <w:sz w:val="18"/>
      <w:szCs w:val="18"/>
    </w:rPr>
  </w:style>
  <w:style w:type="character" w:styleId="1329" w:customStyle="1">
    <w:name w:val="正文文本缩进 3 Char2"/>
    <w:uiPriority w:val="0"/>
    <w:qFormat/>
    <w:rPr>
      <w:rFonts w:ascii="Times New Roman" w:hAnsi="Times New Roman" w:eastAsia="宋体" w:cs="Times New Roman"/>
      <w:sz w:val="16"/>
      <w:szCs w:val="16"/>
    </w:rPr>
  </w:style>
  <w:style w:type="character" w:styleId="1330" w:customStyle="1">
    <w:name w:val="WW8Num4z1"/>
    <w:uiPriority w:val="0"/>
    <w:qFormat/>
    <w:rPr>
      <w:rFonts w:ascii="Wingdings" w:hAnsi="Wingdings"/>
    </w:rPr>
  </w:style>
  <w:style w:type="character" w:styleId="1331" w:customStyle="1">
    <w:name w:val="方案正文 Char1"/>
    <w:link w:val="1332"/>
    <w:uiPriority w:val="0"/>
    <w:qFormat/>
    <w:rPr>
      <w:rFonts w:ascii="宋体" w:hAnsi="宋体" w:cs="宋体"/>
      <w:szCs w:val="28"/>
    </w:rPr>
  </w:style>
  <w:style w:type="paragraph" w:styleId="1332" w:customStyle="1">
    <w:name w:val="方案正文"/>
    <w:basedOn w:val="712"/>
    <w:next w:val="712"/>
    <w:link w:val="1331"/>
    <w:uiPriority w:val="0"/>
    <w:qFormat/>
    <w:pPr>
      <w:ind w:firstLine="200"/>
      <w:jc w:val="left"/>
      <w:spacing w:line="440" w:lineRule="exact"/>
    </w:pPr>
    <w:rPr>
      <w:rFonts w:ascii="宋体" w:hAnsi="宋体" w:cs="宋体"/>
      <w:szCs w:val="28"/>
    </w:rPr>
  </w:style>
  <w:style w:type="character" w:styleId="1333" w:customStyle="1">
    <w:name w:val="标题 8 字符1"/>
    <w:uiPriority w:val="9"/>
    <w:qFormat/>
    <w:rPr>
      <w:rFonts w:ascii="Arial" w:hAnsi="Arial" w:eastAsia="黑体" w:cs="Times New Roman"/>
      <w:sz w:val="24"/>
      <w:szCs w:val="24"/>
    </w:rPr>
  </w:style>
  <w:style w:type="character" w:styleId="1334" w:customStyle="1">
    <w:name w:val="FA正文 Char"/>
    <w:link w:val="1335"/>
    <w:uiPriority w:val="0"/>
    <w:qFormat/>
    <w:rPr>
      <w:rFonts w:ascii="宋体" w:hAnsi="宋体"/>
      <w:spacing w:val="10"/>
      <w:sz w:val="24"/>
      <w:szCs w:val="24"/>
    </w:rPr>
  </w:style>
  <w:style w:type="paragraph" w:styleId="1335" w:customStyle="1">
    <w:name w:val="FA正文"/>
    <w:basedOn w:val="712"/>
    <w:link w:val="1334"/>
    <w:uiPriority w:val="0"/>
    <w:qFormat/>
    <w:pPr>
      <w:ind w:firstLine="520"/>
      <w:spacing w:line="360" w:lineRule="auto"/>
      <w:tabs>
        <w:tab w:val="left" w:pos="3375" w:leader="none"/>
      </w:tabs>
    </w:pPr>
    <w:rPr>
      <w:rFonts w:ascii="宋体" w:hAnsi="宋体" w:cs="Arial"/>
      <w:spacing w:val="10"/>
      <w:sz w:val="24"/>
    </w:rPr>
  </w:style>
  <w:style w:type="character" w:styleId="1336" w:customStyle="1">
    <w:name w:val="WW8Num18z7"/>
    <w:uiPriority w:val="0"/>
    <w:qFormat/>
    <w:rPr>
      <w:rFonts w:ascii="Wingdings" w:hAnsi="Wingdings"/>
    </w:rPr>
  </w:style>
  <w:style w:type="character" w:styleId="1337" w:customStyle="1">
    <w:name w:val="方案正文-样式 小四 行距: 1.5 倍行距 Char"/>
    <w:link w:val="1338"/>
    <w:uiPriority w:val="0"/>
    <w:qFormat/>
    <w:rPr>
      <w:sz w:val="24"/>
      <w:lang w:val="zh-CN"/>
    </w:rPr>
  </w:style>
  <w:style w:type="paragraph" w:styleId="1338" w:customStyle="1">
    <w:name w:val="方案正文-样式 小四 行距: 1.5 倍行距"/>
    <w:basedOn w:val="712"/>
    <w:link w:val="1337"/>
    <w:uiPriority w:val="0"/>
    <w:qFormat/>
    <w:pPr>
      <w:ind w:left="1134" w:firstLine="480"/>
      <w:spacing w:before="260" w:after="260" w:line="360" w:lineRule="auto"/>
    </w:pPr>
    <w:rPr>
      <w:rFonts w:ascii="等线" w:hAnsi="等线" w:cs="Arial"/>
      <w:sz w:val="24"/>
      <w:szCs w:val="22"/>
      <w:lang w:val="zh-CN"/>
    </w:rPr>
  </w:style>
  <w:style w:type="character" w:styleId="1339" w:customStyle="1">
    <w:name w:val="WW8Num36z2"/>
    <w:uiPriority w:val="0"/>
    <w:qFormat/>
    <w:rPr>
      <w:rFonts w:ascii="StarSymbol" w:hAnsi="StarSymbol" w:cs="StarSymbol"/>
      <w:sz w:val="18"/>
      <w:szCs w:val="18"/>
    </w:rPr>
  </w:style>
  <w:style w:type="character" w:styleId="1340" w:customStyle="1">
    <w:name w:val="label_list1"/>
    <w:uiPriority w:val="0"/>
    <w:qFormat/>
  </w:style>
  <w:style w:type="character" w:styleId="1341" w:customStyle="1">
    <w:name w:val="WW8Num9z0"/>
    <w:uiPriority w:val="0"/>
    <w:qFormat/>
    <w:rPr>
      <w:rFonts w:ascii="Wingdings" w:hAnsi="Wingdings" w:cs="StarSymbol"/>
      <w:sz w:val="18"/>
      <w:szCs w:val="18"/>
    </w:rPr>
  </w:style>
  <w:style w:type="character" w:styleId="1342" w:customStyle="1">
    <w:name w:val="p11b1"/>
    <w:uiPriority w:val="0"/>
    <w:qFormat/>
    <w:rPr>
      <w:color w:val="000000"/>
      <w:spacing w:val="320"/>
      <w:sz w:val="20"/>
      <w:szCs w:val="20"/>
      <w:u w:val="none"/>
    </w:rPr>
  </w:style>
  <w:style w:type="character" w:styleId="1343" w:customStyle="1">
    <w:name w:val="WW8Num8z1"/>
    <w:uiPriority w:val="0"/>
    <w:qFormat/>
    <w:rPr>
      <w:rFonts w:ascii="Wingdings 2" w:hAnsi="Wingdings 2" w:cs="StarSymbol"/>
      <w:sz w:val="18"/>
      <w:szCs w:val="18"/>
    </w:rPr>
  </w:style>
  <w:style w:type="character" w:styleId="1344" w:customStyle="1">
    <w:name w:val="Indent Normal Char"/>
    <w:uiPriority w:val="0"/>
    <w:qFormat/>
    <w:rPr>
      <w:rFonts w:hint="eastAsia" w:ascii="宋体" w:hAnsi="宋体" w:eastAsia="宋体"/>
      <w:sz w:val="21"/>
      <w:szCs w:val="24"/>
      <w:lang w:val="en-US" w:eastAsia="zh-CN" w:bidi="ar-SA"/>
    </w:rPr>
  </w:style>
  <w:style w:type="character" w:styleId="1345" w:customStyle="1">
    <w:name w:val="标题 2 字符1"/>
    <w:uiPriority w:val="0"/>
    <w:qFormat/>
    <w:rPr>
      <w:rFonts w:ascii="楷体" w:eastAsia="楷体"/>
      <w:b/>
      <w:bCs/>
      <w:color w:val="000000"/>
      <w:sz w:val="32"/>
      <w:szCs w:val="28"/>
    </w:rPr>
  </w:style>
  <w:style w:type="character" w:styleId="1346" w:customStyle="1">
    <w:name w:val="large1"/>
    <w:uiPriority w:val="0"/>
    <w:qFormat/>
    <w:rPr>
      <w:rFonts w:hint="eastAsia" w:ascii="宋体" w:hAnsi="宋体" w:eastAsia="宋体"/>
      <w:sz w:val="22"/>
      <w:szCs w:val="22"/>
    </w:rPr>
  </w:style>
  <w:style w:type="character" w:styleId="1347" w:customStyle="1">
    <w:name w:val="WW8Num32z1"/>
    <w:uiPriority w:val="0"/>
    <w:qFormat/>
    <w:rPr>
      <w:rFonts w:ascii="Wingdings 2" w:hAnsi="Wingdings 2" w:cs="StarSymbol"/>
      <w:sz w:val="18"/>
      <w:szCs w:val="18"/>
    </w:rPr>
  </w:style>
  <w:style w:type="character" w:styleId="1348" w:customStyle="1">
    <w:name w:val="f141"/>
    <w:uiPriority w:val="0"/>
    <w:qFormat/>
    <w:rPr>
      <w:sz w:val="21"/>
      <w:szCs w:val="21"/>
    </w:rPr>
  </w:style>
  <w:style w:type="character" w:styleId="1349" w:customStyle="1">
    <w:name w:val="WW8Num25z2"/>
    <w:uiPriority w:val="0"/>
    <w:qFormat/>
    <w:rPr>
      <w:rFonts w:ascii="StarSymbol" w:hAnsi="StarSymbol" w:cs="StarSymbol"/>
      <w:sz w:val="18"/>
      <w:szCs w:val="18"/>
    </w:rPr>
  </w:style>
  <w:style w:type="character" w:styleId="1350" w:customStyle="1">
    <w:name w:val="14_black1"/>
    <w:uiPriority w:val="0"/>
    <w:qFormat/>
    <w:rPr>
      <w:color w:val="000000"/>
      <w:sz w:val="23"/>
      <w:szCs w:val="23"/>
    </w:rPr>
  </w:style>
  <w:style w:type="character" w:styleId="1351" w:customStyle="1">
    <w:name w:val="WW8Num20z0"/>
    <w:uiPriority w:val="0"/>
    <w:qFormat/>
    <w:rPr>
      <w:rFonts w:ascii="Wingdings" w:hAnsi="Wingdings"/>
    </w:rPr>
  </w:style>
  <w:style w:type="character" w:styleId="1352" w:customStyle="1">
    <w:name w:val="正文2 Char Char"/>
    <w:uiPriority w:val="0"/>
    <w:qFormat/>
    <w:rPr>
      <w:rFonts w:hint="eastAsia" w:ascii="仿宋_GB2312" w:eastAsia="仿宋_GB2312"/>
      <w:sz w:val="24"/>
    </w:rPr>
  </w:style>
  <w:style w:type="character" w:styleId="1353" w:customStyle="1">
    <w:name w:val="WW8Num2z0"/>
    <w:uiPriority w:val="0"/>
    <w:qFormat/>
    <w:rPr>
      <w:rFonts w:ascii="Wingdings" w:hAnsi="Wingdings" w:cs="StarSymbol"/>
      <w:sz w:val="18"/>
      <w:szCs w:val="18"/>
    </w:rPr>
  </w:style>
  <w:style w:type="character" w:styleId="1354" w:customStyle="1">
    <w:name w:val="mini-tree-nodetext2"/>
    <w:basedOn w:val="722"/>
    <w:uiPriority w:val="0"/>
    <w:qFormat/>
  </w:style>
  <w:style w:type="character" w:styleId="1355" w:customStyle="1">
    <w:name w:val="WW8Num8z2"/>
    <w:uiPriority w:val="0"/>
    <w:qFormat/>
    <w:rPr>
      <w:rFonts w:ascii="StarSymbol" w:hAnsi="StarSymbol" w:cs="StarSymbol"/>
      <w:sz w:val="18"/>
      <w:szCs w:val="18"/>
    </w:rPr>
  </w:style>
  <w:style w:type="character" w:styleId="1356" w:customStyle="1">
    <w:name w:val="before"/>
    <w:basedOn w:val="722"/>
    <w:uiPriority w:val="0"/>
    <w:qFormat/>
  </w:style>
  <w:style w:type="character" w:styleId="1357" w:customStyle="1">
    <w:name w:val="WW8Num39z0"/>
    <w:uiPriority w:val="0"/>
    <w:qFormat/>
    <w:rPr>
      <w:rFonts w:ascii="Wingdings" w:hAnsi="Wingdings" w:cs="StarSymbol"/>
      <w:sz w:val="18"/>
      <w:szCs w:val="18"/>
    </w:rPr>
  </w:style>
  <w:style w:type="character" w:styleId="1358" w:customStyle="1">
    <w:name w:val="first-child"/>
    <w:basedOn w:val="722"/>
    <w:uiPriority w:val="0"/>
    <w:qFormat/>
  </w:style>
  <w:style w:type="character" w:styleId="1359" w:customStyle="1">
    <w:name w:val="WW8Num6z0"/>
    <w:uiPriority w:val="0"/>
    <w:qFormat/>
    <w:rPr>
      <w:rFonts w:ascii="Wingdings" w:hAnsi="Wingdings" w:cs="StarSymbol"/>
      <w:sz w:val="18"/>
      <w:szCs w:val="18"/>
    </w:rPr>
  </w:style>
  <w:style w:type="character" w:styleId="1360" w:customStyle="1">
    <w:name w:val="icon501"/>
    <w:uiPriority w:val="0"/>
    <w:qFormat/>
    <w:rPr>
      <w:color w:val="a6a6a6"/>
      <w:sz w:val="27"/>
      <w:szCs w:val="27"/>
    </w:rPr>
  </w:style>
  <w:style w:type="character" w:styleId="1361" w:customStyle="1">
    <w:name w:val="WW8Num36z0"/>
    <w:uiPriority w:val="0"/>
    <w:qFormat/>
    <w:rPr>
      <w:rFonts w:ascii="Wingdings" w:hAnsi="Wingdings" w:cs="StarSymbol"/>
      <w:sz w:val="18"/>
      <w:szCs w:val="18"/>
    </w:rPr>
  </w:style>
  <w:style w:type="character" w:styleId="1362" w:customStyle="1">
    <w:name w:val="range-menu-item-main-content"/>
    <w:basedOn w:val="722"/>
    <w:uiPriority w:val="0"/>
    <w:qFormat/>
  </w:style>
  <w:style w:type="character" w:styleId="1363" w:customStyle="1">
    <w:name w:val="WW8Num37z2"/>
    <w:uiPriority w:val="0"/>
    <w:qFormat/>
    <w:rPr>
      <w:rFonts w:ascii="StarSymbol" w:hAnsi="StarSymbol" w:cs="StarSymbol"/>
      <w:sz w:val="18"/>
      <w:szCs w:val="18"/>
    </w:rPr>
  </w:style>
  <w:style w:type="character" w:styleId="1364" w:customStyle="1">
    <w:name w:val="first-child1"/>
    <w:basedOn w:val="722"/>
    <w:uiPriority w:val="0"/>
    <w:qFormat/>
  </w:style>
  <w:style w:type="character" w:styleId="1365" w:customStyle="1">
    <w:name w:val="默认段落字体1"/>
    <w:uiPriority w:val="0"/>
    <w:qFormat/>
  </w:style>
  <w:style w:type="character" w:styleId="1366" w:customStyle="1">
    <w:name w:val="active__1oyv"/>
    <w:uiPriority w:val="0"/>
    <w:qFormat/>
    <w:rPr>
      <w:color w:val="383838"/>
    </w:rPr>
  </w:style>
  <w:style w:type="character" w:styleId="1367" w:customStyle="1">
    <w:name w:val="WW8Num36z1"/>
    <w:uiPriority w:val="0"/>
    <w:qFormat/>
    <w:rPr>
      <w:rFonts w:ascii="Wingdings 2" w:hAnsi="Wingdings 2" w:cs="StarSymbol"/>
      <w:sz w:val="18"/>
      <w:szCs w:val="18"/>
    </w:rPr>
  </w:style>
  <w:style w:type="character" w:styleId="1368" w:customStyle="1">
    <w:name w:val="icon499"/>
    <w:uiPriority w:val="0"/>
    <w:qFormat/>
    <w:rPr>
      <w:color w:val="a6a6a6"/>
      <w:sz w:val="27"/>
      <w:szCs w:val="27"/>
    </w:rPr>
  </w:style>
  <w:style w:type="character" w:styleId="1369" w:customStyle="1">
    <w:name w:val="main1"/>
    <w:uiPriority w:val="0"/>
    <w:qFormat/>
    <w:rPr>
      <w:rFonts w:hint="default" w:ascii="ˎ̥" w:hAnsi="ˎ̥" w:eastAsia="宋体"/>
      <w:b/>
      <w:sz w:val="21"/>
      <w:szCs w:val="21"/>
      <w:lang w:val="en-US" w:eastAsia="zh-CN" w:bidi="ar-SA"/>
    </w:rPr>
  </w:style>
  <w:style w:type="character" w:styleId="1370" w:customStyle="1">
    <w:name w:val="first-child2"/>
    <w:basedOn w:val="722"/>
    <w:uiPriority w:val="0"/>
    <w:qFormat/>
  </w:style>
  <w:style w:type="character" w:styleId="1371" w:customStyle="1">
    <w:name w:val="文档结构图 字符1"/>
    <w:uiPriority w:val="99"/>
    <w:qFormat/>
    <w:rPr>
      <w:rFonts w:ascii="Times New Roman" w:hAnsi="Times New Roman" w:eastAsia="方正仿宋_GBK" w:cs="Times New Roman"/>
      <w:sz w:val="24"/>
      <w:szCs w:val="24"/>
      <w:shd w:val="clear" w:color="auto" w:fill="000080"/>
    </w:rPr>
  </w:style>
  <w:style w:type="character" w:styleId="1372" w:customStyle="1">
    <w:name w:val="icon500"/>
    <w:basedOn w:val="722"/>
    <w:uiPriority w:val="0"/>
    <w:qFormat/>
  </w:style>
  <w:style w:type="character" w:styleId="1373" w:customStyle="1">
    <w:name w:val="WW8Num15z2"/>
    <w:uiPriority w:val="0"/>
    <w:qFormat/>
    <w:rPr>
      <w:rFonts w:ascii="StarSymbol" w:hAnsi="StarSymbol" w:cs="StarSymbol"/>
      <w:sz w:val="18"/>
      <w:szCs w:val="18"/>
    </w:rPr>
  </w:style>
  <w:style w:type="character" w:styleId="1374" w:customStyle="1">
    <w:name w:val="range-menu-item-main-content1"/>
    <w:basedOn w:val="722"/>
    <w:uiPriority w:val="0"/>
    <w:qFormat/>
  </w:style>
  <w:style w:type="character" w:styleId="1375" w:customStyle="1">
    <w:name w:val="WW8Num3z0"/>
    <w:uiPriority w:val="0"/>
    <w:qFormat/>
    <w:rPr>
      <w:rFonts w:ascii="Wingdings" w:hAnsi="Wingdings" w:cs="StarSymbol"/>
      <w:sz w:val="18"/>
      <w:szCs w:val="18"/>
    </w:rPr>
  </w:style>
  <w:style w:type="character" w:styleId="1376" w:customStyle="1">
    <w:name w:val="overdue"/>
    <w:basedOn w:val="722"/>
    <w:uiPriority w:val="0"/>
    <w:qFormat/>
  </w:style>
  <w:style w:type="character" w:styleId="1377" w:customStyle="1">
    <w:name w:val="正文文本 字符1"/>
    <w:uiPriority w:val="0"/>
    <w:qFormat/>
    <w:rPr>
      <w:rFonts w:ascii="Times New Roman" w:hAnsi="Times New Roman" w:eastAsia="方正仿宋_GBK" w:cs="Times New Roman"/>
      <w:sz w:val="24"/>
      <w:szCs w:val="20"/>
    </w:rPr>
  </w:style>
  <w:style w:type="character" w:styleId="1378" w:customStyle="1">
    <w:name w:val="overdue2"/>
    <w:basedOn w:val="722"/>
    <w:uiPriority w:val="0"/>
    <w:qFormat/>
  </w:style>
  <w:style w:type="character" w:styleId="1379" w:customStyle="1">
    <w:name w:val="表头样式 Char"/>
    <w:uiPriority w:val="0"/>
    <w:qFormat/>
    <w:rPr>
      <w:rFonts w:hint="default" w:ascii="Arial" w:hAnsi="Arial" w:cs="Arial"/>
      <w:b/>
      <w:sz w:val="21"/>
      <w:szCs w:val="21"/>
    </w:rPr>
  </w:style>
  <w:style w:type="character" w:styleId="1380" w:customStyle="1">
    <w:name w:val="dls-icon[data-role=icon]"/>
    <w:uiPriority w:val="0"/>
    <w:qFormat/>
    <w:rPr>
      <w:sz w:val="24"/>
      <w:szCs w:val="24"/>
    </w:rPr>
  </w:style>
  <w:style w:type="character" w:styleId="1381" w:customStyle="1">
    <w:name w:val="maintext1"/>
    <w:uiPriority w:val="0"/>
    <w:qFormat/>
    <w:rPr>
      <w:rFonts w:hint="default" w:ascii="Arial" w:hAnsi="Arial" w:cs="Arial"/>
      <w:color w:val="000000"/>
      <w:sz w:val="18"/>
      <w:szCs w:val="18"/>
    </w:rPr>
  </w:style>
  <w:style w:type="character" w:styleId="1382" w:customStyle="1">
    <w:name w:val="icon502"/>
    <w:uiPriority w:val="0"/>
    <w:qFormat/>
    <w:rPr>
      <w:color w:val="a6a6a6"/>
      <w:sz w:val="27"/>
      <w:szCs w:val="27"/>
    </w:rPr>
  </w:style>
  <w:style w:type="character" w:styleId="1383" w:customStyle="1">
    <w:name w:val="tw4winMark"/>
    <w:uiPriority w:val="0"/>
    <w:qFormat/>
    <w:rPr>
      <w:rFonts w:hint="default" w:ascii="Courier New" w:hAnsi="Courier New" w:cs="Courier New"/>
      <w:vanish/>
      <w:color w:val="800080"/>
      <w:vertAlign w:val="subscript"/>
    </w:rPr>
  </w:style>
  <w:style w:type="character" w:styleId="1384" w:customStyle="1">
    <w:name w:val="列表段落 字符"/>
    <w:link w:val="1385"/>
    <w:uiPriority w:val="0"/>
    <w:qFormat/>
    <w:rPr>
      <w:szCs w:val="24"/>
    </w:rPr>
  </w:style>
  <w:style w:type="paragraph" w:styleId="1385" w:customStyle="1">
    <w:name w:val="列表段落1"/>
    <w:basedOn w:val="712"/>
    <w:link w:val="1384"/>
    <w:uiPriority w:val="0"/>
    <w:qFormat/>
    <w:pPr>
      <w:ind w:firstLine="420"/>
    </w:pPr>
    <w:rPr>
      <w:rFonts w:ascii="等线" w:hAnsi="等线" w:cs="Arial"/>
    </w:rPr>
  </w:style>
  <w:style w:type="character" w:styleId="1386" w:customStyle="1">
    <w:name w:val="称呼 Char1"/>
    <w:uiPriority w:val="0"/>
    <w:qFormat/>
    <w:rPr>
      <w:sz w:val="21"/>
    </w:rPr>
  </w:style>
  <w:style w:type="character" w:styleId="1387" w:customStyle="1">
    <w:name w:val="批注主题 Char3"/>
    <w:uiPriority w:val="99"/>
    <w:qFormat/>
    <w:rPr>
      <w:rFonts w:ascii="Times New Roman" w:hAnsi="Times New Roman" w:eastAsia="宋体" w:cs="Times New Roman"/>
      <w:b/>
      <w:bCs/>
      <w:szCs w:val="24"/>
      <w:lang w:val="zh-CN"/>
    </w:rPr>
  </w:style>
  <w:style w:type="character" w:styleId="1388" w:customStyle="1">
    <w:name w:val="正文Normal Char"/>
    <w:uiPriority w:val="0"/>
    <w:qFormat/>
    <w:rPr>
      <w:rFonts w:hint="default" w:ascii="Arial" w:hAnsi="Arial" w:cs="Arial"/>
      <w:sz w:val="24"/>
      <w:szCs w:val="24"/>
    </w:rPr>
  </w:style>
  <w:style w:type="character" w:styleId="1389" w:customStyle="1">
    <w:name w:val="定制正文 Arial 小四 首行缩进:  0.74 厘米 行距: 1.5 倍行距1 + 宋体 Char"/>
    <w:link w:val="1390"/>
    <w:uiPriority w:val="0"/>
    <w:qFormat/>
    <w:rPr>
      <w:rFonts w:ascii="Arial" w:hAnsi="Arial" w:cs="宋体"/>
      <w:bCs/>
      <w:szCs w:val="21"/>
    </w:rPr>
  </w:style>
  <w:style w:type="paragraph" w:styleId="1390" w:customStyle="1">
    <w:name w:val="定制正文 Arial 小四 首行缩进:  0.74 厘米 行距: 1.5 倍行距1 + 宋体"/>
    <w:basedOn w:val="712"/>
    <w:link w:val="1389"/>
    <w:uiPriority w:val="0"/>
    <w:qFormat/>
    <w:pPr>
      <w:ind w:firstLine="420"/>
      <w:spacing w:line="360" w:lineRule="auto"/>
    </w:pPr>
    <w:rPr>
      <w:rFonts w:ascii="Arial" w:hAnsi="Arial" w:cs="宋体"/>
      <w:bCs/>
      <w:szCs w:val="21"/>
    </w:rPr>
  </w:style>
  <w:style w:type="character" w:styleId="1391" w:customStyle="1">
    <w:name w:val="WW8Num16z1"/>
    <w:uiPriority w:val="0"/>
    <w:qFormat/>
    <w:rPr>
      <w:rFonts w:ascii="Wingdings" w:hAnsi="Wingdings"/>
    </w:rPr>
  </w:style>
  <w:style w:type="character" w:styleId="1392" w:customStyle="1">
    <w:name w:val="Indent Normal Char1"/>
    <w:link w:val="1393"/>
    <w:uiPriority w:val="0"/>
    <w:qFormat/>
    <w:rPr>
      <w:sz w:val="24"/>
      <w:szCs w:val="24"/>
    </w:rPr>
  </w:style>
  <w:style w:type="paragraph" w:styleId="1393" w:customStyle="1">
    <w:name w:val="Indent Normal"/>
    <w:basedOn w:val="712"/>
    <w:link w:val="1392"/>
    <w:uiPriority w:val="0"/>
    <w:qFormat/>
    <w:pPr>
      <w:ind w:firstLine="150"/>
      <w:spacing w:line="360" w:lineRule="auto"/>
    </w:pPr>
    <w:rPr>
      <w:rFonts w:ascii="等线" w:hAnsi="等线" w:cs="Arial"/>
      <w:sz w:val="24"/>
    </w:rPr>
  </w:style>
  <w:style w:type="character" w:styleId="1394" w:customStyle="1">
    <w:name w:val="WW8Num7z2"/>
    <w:uiPriority w:val="0"/>
    <w:qFormat/>
    <w:rPr>
      <w:rFonts w:ascii="StarSymbol" w:hAnsi="StarSymbol" w:cs="StarSymbol"/>
      <w:sz w:val="18"/>
      <w:szCs w:val="18"/>
    </w:rPr>
  </w:style>
  <w:style w:type="character" w:styleId="1395" w:customStyle="1">
    <w:name w:val="正文-new Char"/>
    <w:link w:val="1396"/>
    <w:uiPriority w:val="0"/>
    <w:qFormat/>
    <w:rPr>
      <w:rFonts w:ascii="宋体" w:hAnsi="宋体" w:cs="宋体"/>
      <w:szCs w:val="21"/>
    </w:rPr>
  </w:style>
  <w:style w:type="paragraph" w:styleId="1396" w:customStyle="1">
    <w:name w:val="正文-new"/>
    <w:basedOn w:val="712"/>
    <w:link w:val="1395"/>
    <w:uiPriority w:val="0"/>
    <w:qFormat/>
    <w:pPr>
      <w:ind w:firstLine="425"/>
      <w:spacing w:line="360" w:lineRule="auto"/>
    </w:pPr>
    <w:rPr>
      <w:rFonts w:ascii="宋体" w:hAnsi="宋体" w:cs="宋体"/>
      <w:szCs w:val="21"/>
    </w:rPr>
  </w:style>
  <w:style w:type="character" w:styleId="1397" w:customStyle="1">
    <w:name w:val="WW8Num24z0"/>
    <w:uiPriority w:val="0"/>
    <w:qFormat/>
    <w:rPr>
      <w:rFonts w:ascii="Wingdings" w:hAnsi="Wingdings" w:cs="StarSymbol"/>
      <w:sz w:val="18"/>
      <w:szCs w:val="18"/>
    </w:rPr>
  </w:style>
  <w:style w:type="character" w:styleId="1398" w:customStyle="1">
    <w:name w:val="_正文段落 Char"/>
    <w:uiPriority w:val="0"/>
    <w:qFormat/>
    <w:rPr>
      <w:sz w:val="24"/>
      <w:szCs w:val="24"/>
    </w:rPr>
  </w:style>
  <w:style w:type="character" w:styleId="1399" w:customStyle="1">
    <w:name w:val="WW8Num33z2"/>
    <w:uiPriority w:val="0"/>
    <w:qFormat/>
    <w:rPr>
      <w:rFonts w:ascii="StarSymbol" w:hAnsi="StarSymbol" w:cs="StarSymbol"/>
      <w:sz w:val="18"/>
      <w:szCs w:val="18"/>
    </w:rPr>
  </w:style>
  <w:style w:type="character" w:styleId="1400" w:customStyle="1">
    <w:name w:val="样式 宋体 小四 段前: 7.8 磅 行距: 1.5 倍行距 Char"/>
    <w:link w:val="1401"/>
    <w:uiPriority w:val="0"/>
    <w:qFormat/>
    <w:rPr>
      <w:rFonts w:ascii="宋体" w:hAnsi="宋体"/>
      <w:szCs w:val="21"/>
    </w:rPr>
  </w:style>
  <w:style w:type="paragraph" w:styleId="1401" w:customStyle="1">
    <w:name w:val="样式 宋体 小四 段前: 7.8 磅 行距: 1.5 倍行距"/>
    <w:basedOn w:val="712"/>
    <w:link w:val="1400"/>
    <w:uiPriority w:val="0"/>
    <w:qFormat/>
    <w:pPr>
      <w:ind w:firstLine="420"/>
      <w:jc w:val="left"/>
      <w:spacing w:line="360" w:lineRule="auto"/>
    </w:pPr>
    <w:rPr>
      <w:rFonts w:ascii="宋体" w:hAnsi="宋体" w:cs="Arial"/>
      <w:szCs w:val="21"/>
    </w:rPr>
  </w:style>
  <w:style w:type="character" w:styleId="1402" w:customStyle="1">
    <w:name w:val="WW8Num38z1"/>
    <w:uiPriority w:val="0"/>
    <w:qFormat/>
    <w:rPr>
      <w:rFonts w:ascii="Wingdings 2" w:hAnsi="Wingdings 2" w:cs="StarSymbol"/>
      <w:sz w:val="18"/>
      <w:szCs w:val="18"/>
    </w:rPr>
  </w:style>
  <w:style w:type="character" w:styleId="1403" w:customStyle="1">
    <w:name w:val="表格样式 宋体 5号 Char"/>
    <w:link w:val="1404"/>
    <w:uiPriority w:val="0"/>
    <w:qFormat/>
    <w:rPr>
      <w:rFonts w:ascii="宋体" w:hAnsi="宋体"/>
      <w:szCs w:val="21"/>
      <w:lang w:val="zh-CN"/>
    </w:rPr>
  </w:style>
  <w:style w:type="paragraph" w:styleId="1404" w:customStyle="1">
    <w:name w:val="表格样式 宋体 5号"/>
    <w:basedOn w:val="712"/>
    <w:link w:val="1403"/>
    <w:uiPriority w:val="0"/>
    <w:qFormat/>
    <w:pPr>
      <w:jc w:val="left"/>
    </w:pPr>
    <w:rPr>
      <w:rFonts w:ascii="宋体" w:hAnsi="宋体" w:cs="Arial"/>
      <w:szCs w:val="21"/>
      <w:lang w:val="zh-CN"/>
    </w:rPr>
  </w:style>
  <w:style w:type="character" w:styleId="1405" w:customStyle="1">
    <w:name w:val="WW8Num7z1"/>
    <w:uiPriority w:val="0"/>
    <w:qFormat/>
    <w:rPr>
      <w:rFonts w:ascii="Wingdings 2" w:hAnsi="Wingdings 2" w:cs="StarSymbol"/>
      <w:sz w:val="18"/>
      <w:szCs w:val="18"/>
    </w:rPr>
  </w:style>
  <w:style w:type="character" w:styleId="1406" w:customStyle="1">
    <w:name w:val="样式 宋体 四号"/>
    <w:uiPriority w:val="0"/>
    <w:qFormat/>
    <w:rPr>
      <w:rFonts w:ascii="宋体" w:hAnsi="宋体" w:eastAsia="仿宋_GB2312"/>
      <w:sz w:val="28"/>
    </w:rPr>
  </w:style>
  <w:style w:type="character" w:styleId="1407" w:customStyle="1">
    <w:name w:val="WW8Num17z2"/>
    <w:uiPriority w:val="0"/>
    <w:qFormat/>
    <w:rPr>
      <w:rFonts w:ascii="StarSymbol" w:hAnsi="StarSymbol" w:cs="StarSymbol"/>
      <w:sz w:val="18"/>
      <w:szCs w:val="18"/>
    </w:rPr>
  </w:style>
  <w:style w:type="character" w:styleId="1408" w:customStyle="1">
    <w:name w:val="我的正文 Char"/>
    <w:link w:val="1409"/>
    <w:uiPriority w:val="0"/>
    <w:qFormat/>
    <w:rPr>
      <w:rFonts w:ascii="Arial" w:hAnsi="Arial"/>
      <w:sz w:val="24"/>
      <w:szCs w:val="18"/>
    </w:rPr>
  </w:style>
  <w:style w:type="paragraph" w:styleId="1409" w:customStyle="1">
    <w:name w:val="我的正文"/>
    <w:basedOn w:val="712"/>
    <w:link w:val="1408"/>
    <w:uiPriority w:val="0"/>
    <w:qFormat/>
    <w:pPr>
      <w:ind w:firstLine="200"/>
      <w:spacing w:line="360" w:lineRule="auto"/>
      <w:widowControl/>
    </w:pPr>
    <w:rPr>
      <w:rFonts w:ascii="Arial" w:hAnsi="Arial" w:cs="Arial"/>
      <w:sz w:val="24"/>
      <w:szCs w:val="18"/>
    </w:rPr>
  </w:style>
  <w:style w:type="character" w:styleId="1410" w:customStyle="1">
    <w:name w:val="WW8Num10z1"/>
    <w:uiPriority w:val="0"/>
    <w:qFormat/>
    <w:rPr>
      <w:rFonts w:ascii="Wingdings 2" w:hAnsi="Wingdings 2" w:cs="StarSymbol"/>
      <w:sz w:val="18"/>
      <w:szCs w:val="18"/>
    </w:rPr>
  </w:style>
  <w:style w:type="character" w:styleId="1411" w:customStyle="1">
    <w:name w:val="脚注文本 字符"/>
    <w:uiPriority w:val="0"/>
    <w:qFormat/>
    <w:rPr>
      <w:rFonts w:ascii="Times New Roman" w:hAnsi="Times New Roman" w:eastAsia="宋体" w:cs="Times New Roman"/>
      <w:sz w:val="18"/>
      <w:szCs w:val="18"/>
    </w:rPr>
  </w:style>
  <w:style w:type="character" w:styleId="1412" w:customStyle="1">
    <w:name w:val="WW8Num27z0"/>
    <w:uiPriority w:val="0"/>
    <w:qFormat/>
    <w:rPr>
      <w:rFonts w:ascii="Wingdings" w:hAnsi="Wingdings" w:cs="StarSymbol"/>
      <w:sz w:val="18"/>
      <w:szCs w:val="18"/>
    </w:rPr>
  </w:style>
  <w:style w:type="character" w:styleId="1413" w:customStyle="1">
    <w:name w:val="脚注文本 Char2"/>
    <w:uiPriority w:val="0"/>
    <w:qFormat/>
    <w:rPr>
      <w:rFonts w:ascii="Times New Roman" w:hAnsi="Times New Roman" w:eastAsia="宋体" w:cs="Times New Roman"/>
      <w:sz w:val="18"/>
      <w:szCs w:val="18"/>
    </w:rPr>
  </w:style>
  <w:style w:type="character" w:styleId="1414" w:customStyle="1">
    <w:name w:val="WW8Num10z2"/>
    <w:uiPriority w:val="0"/>
    <w:qFormat/>
    <w:rPr>
      <w:rFonts w:ascii="StarSymbol" w:hAnsi="StarSymbol" w:cs="StarSymbol"/>
      <w:sz w:val="18"/>
      <w:szCs w:val="18"/>
    </w:rPr>
  </w:style>
  <w:style w:type="character" w:styleId="1415" w:customStyle="1">
    <w:name w:val="HTML 地址 字符"/>
    <w:uiPriority w:val="0"/>
    <w:qFormat/>
    <w:rPr>
      <w:rFonts w:ascii="Times New Roman" w:hAnsi="Times New Roman" w:eastAsia="宋体" w:cs="Times New Roman"/>
      <w:i/>
      <w:iCs/>
      <w:szCs w:val="24"/>
    </w:rPr>
  </w:style>
  <w:style w:type="character" w:styleId="1416" w:customStyle="1">
    <w:name w:val="pi1"/>
    <w:uiPriority w:val="0"/>
    <w:qFormat/>
    <w:rPr>
      <w:color w:val="0000ff"/>
    </w:rPr>
  </w:style>
  <w:style w:type="character" w:styleId="1417" w:customStyle="1">
    <w:name w:val="HTML 地址 Char2"/>
    <w:uiPriority w:val="0"/>
    <w:qFormat/>
    <w:rPr>
      <w:i/>
      <w:iCs/>
      <w:szCs w:val="24"/>
    </w:rPr>
  </w:style>
  <w:style w:type="character" w:styleId="1418" w:customStyle="1">
    <w:name w:val="WW-Absatz-Standardschriftart"/>
    <w:uiPriority w:val="0"/>
    <w:qFormat/>
  </w:style>
  <w:style w:type="character" w:styleId="1419" w:customStyle="1">
    <w:name w:val="HTML 预设格式 字符"/>
    <w:uiPriority w:val="0"/>
    <w:qFormat/>
    <w:rPr>
      <w:rFonts w:ascii="Courier New" w:hAnsi="Courier New" w:eastAsia="宋体" w:cs="Courier New"/>
      <w:sz w:val="20"/>
      <w:szCs w:val="20"/>
    </w:rPr>
  </w:style>
  <w:style w:type="character" w:styleId="1420" w:customStyle="1">
    <w:name w:val="WW8Num27z1"/>
    <w:uiPriority w:val="0"/>
    <w:qFormat/>
    <w:rPr>
      <w:rFonts w:ascii="Wingdings 2" w:hAnsi="Wingdings 2" w:cs="StarSymbol"/>
      <w:sz w:val="18"/>
      <w:szCs w:val="18"/>
    </w:rPr>
  </w:style>
  <w:style w:type="character" w:styleId="1421" w:customStyle="1">
    <w:name w:val="HTML 预设格式 Char2"/>
    <w:uiPriority w:val="0"/>
    <w:qFormat/>
    <w:rPr>
      <w:rFonts w:ascii="Courier New" w:hAnsi="Courier New" w:cs="Courier New"/>
    </w:rPr>
  </w:style>
  <w:style w:type="character" w:styleId="1422" w:customStyle="1">
    <w:name w:val="WW8Num20z2"/>
    <w:uiPriority w:val="0"/>
    <w:qFormat/>
    <w:rPr>
      <w:rFonts w:ascii="StarSymbol" w:hAnsi="StarSymbol" w:cs="StarSymbol"/>
      <w:sz w:val="18"/>
      <w:szCs w:val="18"/>
    </w:rPr>
  </w:style>
  <w:style w:type="character" w:styleId="1423" w:customStyle="1">
    <w:name w:val="发布"/>
    <w:uiPriority w:val="0"/>
    <w:qFormat/>
    <w:rPr>
      <w:rFonts w:ascii="黑体" w:eastAsia="黑体"/>
      <w:spacing w:val="22"/>
      <w:position w:val="3"/>
      <w:sz w:val="28"/>
    </w:rPr>
  </w:style>
  <w:style w:type="character" w:styleId="1424" w:customStyle="1">
    <w:name w:val="WW8Num29z0"/>
    <w:uiPriority w:val="0"/>
    <w:qFormat/>
    <w:rPr>
      <w:rFonts w:ascii="Wingdings" w:hAnsi="Wingdings" w:cs="StarSymbol"/>
      <w:sz w:val="18"/>
      <w:szCs w:val="18"/>
    </w:rPr>
  </w:style>
  <w:style w:type="character" w:styleId="1425" w:customStyle="1">
    <w:name w:val="EmailStyle87"/>
    <w:uiPriority w:val="0"/>
    <w:qFormat/>
    <w:rPr>
      <w:rFonts w:ascii="Arial" w:hAnsi="Arial" w:eastAsia="宋体" w:cs="Arial"/>
      <w:color w:val="auto"/>
      <w:sz w:val="20"/>
    </w:rPr>
  </w:style>
  <w:style w:type="character" w:styleId="1426" w:customStyle="1">
    <w:name w:val="WW8Num24z2"/>
    <w:uiPriority w:val="0"/>
    <w:qFormat/>
    <w:rPr>
      <w:rFonts w:ascii="StarSymbol" w:hAnsi="StarSymbol" w:cs="StarSymbol"/>
      <w:sz w:val="18"/>
      <w:szCs w:val="18"/>
    </w:rPr>
  </w:style>
  <w:style w:type="character" w:styleId="1427" w:customStyle="1">
    <w:name w:val="EmailStyle88"/>
    <w:uiPriority w:val="0"/>
    <w:qFormat/>
    <w:rPr>
      <w:rFonts w:ascii="Arial" w:hAnsi="Arial" w:eastAsia="宋体" w:cs="Arial"/>
      <w:color w:val="auto"/>
      <w:sz w:val="20"/>
    </w:rPr>
  </w:style>
  <w:style w:type="character" w:styleId="1428" w:customStyle="1">
    <w:name w:val="称呼 字符1"/>
    <w:uiPriority w:val="0"/>
    <w:qFormat/>
    <w:rPr>
      <w:rFonts w:ascii="Times New Roman" w:hAnsi="Times New Roman" w:eastAsia="宋体" w:cs="Times New Roman"/>
      <w:szCs w:val="24"/>
    </w:rPr>
  </w:style>
  <w:style w:type="character" w:styleId="1429" w:customStyle="1">
    <w:name w:val="FA正文 Char Char"/>
    <w:uiPriority w:val="0"/>
    <w:qFormat/>
    <w:rPr>
      <w:rFonts w:hAnsi="宋体" w:cs="宋体"/>
      <w:sz w:val="24"/>
      <w:szCs w:val="21"/>
    </w:rPr>
  </w:style>
  <w:style w:type="character" w:styleId="1430" w:customStyle="1">
    <w:name w:val="副标题 字符1"/>
    <w:uiPriority w:val="0"/>
    <w:qFormat/>
    <w:rPr>
      <w:b/>
      <w:bCs/>
      <w:sz w:val="32"/>
      <w:szCs w:val="32"/>
    </w:rPr>
  </w:style>
  <w:style w:type="character" w:styleId="1431" w:customStyle="1">
    <w:name w:val="注释标题 字符"/>
    <w:uiPriority w:val="0"/>
    <w:qFormat/>
    <w:rPr>
      <w:rFonts w:ascii="Times New Roman" w:hAnsi="Times New Roman" w:eastAsia="宋体" w:cs="Times New Roman"/>
      <w:szCs w:val="24"/>
    </w:rPr>
  </w:style>
  <w:style w:type="character" w:styleId="1432" w:customStyle="1">
    <w:name w:val="正文文本首行缩进 2 字符1"/>
    <w:basedOn w:val="1302"/>
    <w:uiPriority w:val="0"/>
    <w:qFormat/>
    <w:rPr>
      <w:rFonts w:ascii="Times New Roman" w:hAnsi="Times New Roman" w:eastAsia="宋体" w:cs="Times New Roman"/>
      <w:szCs w:val="24"/>
      <w:lang w:val="zh-CN" w:eastAsia="zh-CN"/>
    </w:rPr>
  </w:style>
  <w:style w:type="character" w:styleId="1433" w:customStyle="1">
    <w:name w:val="注释标题 Char3"/>
    <w:uiPriority w:val="0"/>
    <w:qFormat/>
    <w:rPr>
      <w:szCs w:val="24"/>
    </w:rPr>
  </w:style>
  <w:style w:type="character" w:styleId="1434" w:customStyle="1">
    <w:name w:val="Char Char312"/>
    <w:uiPriority w:val="0"/>
    <w:qFormat/>
    <w:rPr>
      <w:rFonts w:eastAsia="宋体"/>
      <w:sz w:val="21"/>
      <w:szCs w:val="24"/>
      <w:lang w:val="en-US" w:eastAsia="zh-CN" w:bidi="ar-SA"/>
    </w:rPr>
  </w:style>
  <w:style w:type="character" w:styleId="1435" w:customStyle="1">
    <w:name w:val="EmailStyle127"/>
    <w:uiPriority w:val="0"/>
    <w:qFormat/>
    <w:rPr>
      <w:rFonts w:ascii="Arial" w:hAnsi="Arial" w:eastAsia="宋体" w:cs="Arial"/>
      <w:color w:val="auto"/>
      <w:sz w:val="20"/>
    </w:rPr>
  </w:style>
  <w:style w:type="character" w:styleId="1436" w:customStyle="1">
    <w:name w:val="!BECC正文 Char"/>
    <w:link w:val="1437"/>
    <w:uiPriority w:val="0"/>
    <w:qFormat/>
    <w:rPr>
      <w:sz w:val="24"/>
      <w:szCs w:val="24"/>
    </w:rPr>
  </w:style>
  <w:style w:type="paragraph" w:styleId="1437" w:customStyle="1">
    <w:name w:val="!BECC正文"/>
    <w:basedOn w:val="712"/>
    <w:link w:val="1436"/>
    <w:uiPriority w:val="0"/>
    <w:qFormat/>
    <w:pPr>
      <w:contextualSpacing/>
      <w:ind w:firstLine="200"/>
      <w:spacing w:line="360" w:lineRule="auto"/>
      <w:tabs>
        <w:tab w:val="left" w:pos="0" w:leader="none"/>
      </w:tabs>
    </w:pPr>
    <w:rPr>
      <w:rFonts w:ascii="等线" w:hAnsi="等线" w:cs="Arial"/>
      <w:sz w:val="24"/>
    </w:rPr>
  </w:style>
  <w:style w:type="character" w:styleId="1438" w:customStyle="1">
    <w:name w:val="EmailStyle128"/>
    <w:uiPriority w:val="0"/>
    <w:qFormat/>
    <w:rPr>
      <w:rFonts w:ascii="Arial" w:hAnsi="Arial" w:eastAsia="宋体" w:cs="Arial"/>
      <w:color w:val="auto"/>
      <w:sz w:val="20"/>
    </w:rPr>
  </w:style>
  <w:style w:type="character" w:styleId="1439" w:customStyle="1">
    <w:name w:val="ordinary-span-edit2"/>
    <w:uiPriority w:val="0"/>
    <w:qFormat/>
  </w:style>
  <w:style w:type="character" w:styleId="1440" w:customStyle="1">
    <w:name w:val="标题 2 Char1"/>
    <w:uiPriority w:val="0"/>
    <w:qFormat/>
    <w:rPr>
      <w:b/>
      <w:bCs/>
      <w:sz w:val="30"/>
      <w:szCs w:val="32"/>
    </w:rPr>
  </w:style>
  <w:style w:type="character" w:styleId="1441" w:customStyle="1">
    <w:name w:val="!RepPar_alt+p Char"/>
    <w:link w:val="1442"/>
    <w:uiPriority w:val="0"/>
    <w:qFormat/>
    <w:rPr>
      <w:sz w:val="24"/>
      <w:szCs w:val="24"/>
      <w:lang w:val="zh-CN"/>
    </w:rPr>
  </w:style>
  <w:style w:type="paragraph" w:styleId="1442" w:customStyle="1">
    <w:name w:val="!RepPar_alt+p"/>
    <w:basedOn w:val="712"/>
    <w:link w:val="1441"/>
    <w:uiPriority w:val="0"/>
    <w:qFormat/>
    <w:pPr>
      <w:ind w:firstLine="200"/>
      <w:spacing w:line="360" w:lineRule="auto"/>
    </w:pPr>
    <w:rPr>
      <w:rFonts w:ascii="等线" w:hAnsi="等线" w:cs="Arial"/>
      <w:sz w:val="24"/>
      <w:lang w:val="zh-CN"/>
    </w:rPr>
  </w:style>
  <w:style w:type="character" w:styleId="1443" w:customStyle="1">
    <w:name w:val="bz-content1"/>
    <w:uiPriority w:val="0"/>
    <w:qFormat/>
    <w:rPr>
      <w:sz w:val="20"/>
      <w:szCs w:val="20"/>
      <w:u w:val="none"/>
    </w:rPr>
  </w:style>
  <w:style w:type="character" w:styleId="1444" w:customStyle="1">
    <w:name w:val="highlight1"/>
    <w:uiPriority w:val="0"/>
    <w:qFormat/>
    <w:rPr>
      <w:shd w:val="clear" w:color="auto" w:fill="ffff00"/>
    </w:rPr>
  </w:style>
  <w:style w:type="character" w:styleId="1445" w:customStyle="1">
    <w:name w:val="Char Char3"/>
    <w:uiPriority w:val="0"/>
    <w:qFormat/>
    <w:rPr>
      <w:rFonts w:eastAsia="宋体"/>
      <w:sz w:val="21"/>
      <w:szCs w:val="24"/>
      <w:lang w:val="en-US" w:eastAsia="zh-CN" w:bidi="ar-SA"/>
    </w:rPr>
  </w:style>
  <w:style w:type="character" w:styleId="1446" w:customStyle="1">
    <w:name w:val="highlight"/>
    <w:uiPriority w:val="0"/>
    <w:qFormat/>
  </w:style>
  <w:style w:type="character" w:styleId="1447" w:customStyle="1">
    <w:name w:val="style12"/>
    <w:uiPriority w:val="0"/>
    <w:qFormat/>
  </w:style>
  <w:style w:type="character" w:styleId="1448" w:customStyle="1">
    <w:name w:val="样式1 Char"/>
    <w:link w:val="1449"/>
    <w:uiPriority w:val="0"/>
    <w:qFormat/>
    <w:rPr>
      <w:sz w:val="24"/>
      <w:szCs w:val="24"/>
    </w:rPr>
  </w:style>
  <w:style w:type="paragraph" w:styleId="1449" w:customStyle="1">
    <w:name w:val="样式1"/>
    <w:basedOn w:val="712"/>
    <w:link w:val="1448"/>
    <w:uiPriority w:val="0"/>
    <w:qFormat/>
    <w:pPr>
      <w:ind w:firstLine="480"/>
      <w:spacing w:line="300" w:lineRule="auto"/>
    </w:pPr>
    <w:rPr>
      <w:rFonts w:ascii="等线" w:hAnsi="等线" w:cs="Arial"/>
      <w:sz w:val="24"/>
    </w:rPr>
  </w:style>
  <w:style w:type="character" w:styleId="1450" w:customStyle="1">
    <w:name w:val="font201"/>
    <w:uiPriority w:val="0"/>
    <w:qFormat/>
    <w:rPr>
      <w:spacing w:val="300"/>
    </w:rPr>
  </w:style>
  <w:style w:type="character" w:styleId="1451" w:customStyle="1">
    <w:name w:val="明显强调1"/>
    <w:uiPriority w:val="0"/>
    <w:qFormat/>
    <w:rPr>
      <w:i/>
      <w:iCs/>
      <w:color w:val="5b9bd5"/>
    </w:rPr>
  </w:style>
  <w:style w:type="character" w:styleId="1452" w:customStyle="1">
    <w:name w:val="lawsitemtext1"/>
    <w:uiPriority w:val="0"/>
    <w:qFormat/>
    <w:rPr>
      <w:color w:val="696969"/>
      <w:spacing w:val="280"/>
      <w:sz w:val="21"/>
      <w:szCs w:val="21"/>
    </w:rPr>
  </w:style>
  <w:style w:type="character" w:styleId="1453" w:customStyle="1">
    <w:name w:val="文字 Char Char"/>
    <w:link w:val="1454"/>
    <w:uiPriority w:val="0"/>
    <w:qFormat/>
    <w:rPr>
      <w:rFonts w:ascii="楷体_GB2312" w:eastAsia="楷体_GB2312"/>
      <w:sz w:val="28"/>
    </w:rPr>
  </w:style>
  <w:style w:type="paragraph" w:styleId="1454" w:customStyle="1">
    <w:name w:val="文字"/>
    <w:basedOn w:val="712"/>
    <w:link w:val="1453"/>
    <w:uiPriority w:val="0"/>
    <w:qFormat/>
    <w:pPr>
      <w:ind w:right="-210" w:firstLine="556"/>
      <w:spacing w:line="312" w:lineRule="auto"/>
      <w:tabs>
        <w:tab w:val="left" w:pos="8520" w:leader="none"/>
      </w:tabs>
    </w:pPr>
    <w:rPr>
      <w:rFonts w:ascii="楷体_GB2312" w:hAnsi="等线" w:eastAsia="楷体_GB2312" w:cs="Arial"/>
      <w:sz w:val="28"/>
      <w:szCs w:val="22"/>
    </w:rPr>
  </w:style>
  <w:style w:type="character" w:styleId="1455" w:customStyle="1">
    <w:name w:val="l151"/>
    <w:uiPriority w:val="0"/>
    <w:qFormat/>
  </w:style>
  <w:style w:type="character" w:styleId="1456" w:customStyle="1">
    <w:name w:val="Char Char31"/>
    <w:uiPriority w:val="0"/>
    <w:qFormat/>
    <w:rPr>
      <w:rFonts w:eastAsia="宋体"/>
      <w:sz w:val="21"/>
      <w:szCs w:val="24"/>
      <w:lang w:val="en-US" w:eastAsia="zh-CN" w:bidi="ar-SA"/>
    </w:rPr>
  </w:style>
  <w:style w:type="character" w:styleId="1457" w:customStyle="1">
    <w:name w:val="EmailStyle891"/>
    <w:uiPriority w:val="0"/>
    <w:qFormat/>
    <w:rPr>
      <w:rFonts w:ascii="Arial" w:hAnsi="Arial" w:eastAsia="宋体" w:cs="Arial"/>
      <w:color w:val="auto"/>
      <w:sz w:val="20"/>
    </w:rPr>
  </w:style>
  <w:style w:type="character" w:styleId="1458" w:customStyle="1">
    <w:name w:val="一级条标题 Char"/>
    <w:uiPriority w:val="0"/>
    <w:qFormat/>
    <w:rPr>
      <w:rFonts w:ascii="黑体" w:hAnsi="Times New Roman" w:eastAsia="黑体" w:cs="Times New Roman"/>
      <w:szCs w:val="20"/>
    </w:rPr>
  </w:style>
  <w:style w:type="character" w:styleId="1459" w:customStyle="1">
    <w:name w:val="EmailStyle901"/>
    <w:uiPriority w:val="0"/>
    <w:qFormat/>
    <w:rPr>
      <w:rFonts w:ascii="Arial" w:hAnsi="Arial" w:eastAsia="宋体" w:cs="Arial"/>
      <w:color w:val="auto"/>
      <w:sz w:val="20"/>
    </w:rPr>
  </w:style>
  <w:style w:type="character" w:styleId="1460" w:customStyle="1">
    <w:name w:val="small1"/>
    <w:uiPriority w:val="0"/>
    <w:qFormat/>
    <w:rPr>
      <w:rFonts w:hint="default" w:ascii="Verdana" w:hAnsi="Verdana"/>
      <w:sz w:val="18"/>
      <w:szCs w:val="18"/>
    </w:rPr>
  </w:style>
  <w:style w:type="character" w:styleId="1461" w:customStyle="1">
    <w:name w:val="二级条标题 Char"/>
    <w:uiPriority w:val="0"/>
    <w:qFormat/>
    <w:rPr>
      <w:rFonts w:ascii="黑体" w:hAnsi="Times New Roman" w:eastAsia="黑体" w:cs="Times New Roman"/>
      <w:szCs w:val="20"/>
    </w:rPr>
  </w:style>
  <w:style w:type="character" w:styleId="1462" w:customStyle="1">
    <w:name w:val="fnt1"/>
    <w:uiPriority w:val="0"/>
    <w:qFormat/>
    <w:rPr>
      <w:rFonts w:hint="default" w:ascii="Verdana" w:hAnsi="Verdana"/>
      <w:color w:val="666666"/>
      <w:sz w:val="18"/>
      <w:szCs w:val="18"/>
    </w:rPr>
  </w:style>
  <w:style w:type="character" w:styleId="1463" w:customStyle="1">
    <w:name w:val="三级条标题 Char"/>
    <w:link w:val="1464"/>
    <w:uiPriority w:val="0"/>
    <w:qFormat/>
    <w:rPr>
      <w:rFonts w:ascii="黑体" w:eastAsia="黑体"/>
    </w:rPr>
  </w:style>
  <w:style w:type="paragraph" w:styleId="1464" w:customStyle="1">
    <w:name w:val="三级条标题"/>
    <w:basedOn w:val="1138"/>
    <w:next w:val="1115"/>
    <w:link w:val="1463"/>
    <w:uiPriority w:val="0"/>
    <w:qFormat/>
    <w:pPr>
      <w:ind w:left="780" w:hanging="360"/>
      <w:tabs>
        <w:tab w:val="left" w:pos="1440" w:leader="none"/>
      </w:tabs>
      <w:outlineLvl w:val="4"/>
    </w:pPr>
  </w:style>
  <w:style w:type="character" w:styleId="1465" w:customStyle="1">
    <w:name w:val="paragraph1 Char"/>
    <w:link w:val="1466"/>
    <w:uiPriority w:val="0"/>
    <w:qFormat/>
    <w:rPr>
      <w:rFonts w:ascii="仿宋_GB2312" w:eastAsia="仿宋_GB2312"/>
      <w:sz w:val="28"/>
      <w:szCs w:val="24"/>
    </w:rPr>
  </w:style>
  <w:style w:type="paragraph" w:styleId="1466" w:customStyle="1">
    <w:name w:val="paragraph1"/>
    <w:basedOn w:val="712"/>
    <w:link w:val="1465"/>
    <w:uiPriority w:val="0"/>
    <w:qFormat/>
    <w:pPr>
      <w:ind w:firstLine="200"/>
      <w:spacing w:line="360" w:lineRule="auto"/>
    </w:pPr>
    <w:rPr>
      <w:rFonts w:ascii="仿宋_GB2312" w:hAnsi="等线" w:eastAsia="仿宋_GB2312" w:cs="Arial"/>
      <w:sz w:val="28"/>
    </w:rPr>
  </w:style>
  <w:style w:type="character" w:styleId="1467" w:customStyle="1">
    <w:name w:val="注： Char"/>
    <w:link w:val="1468"/>
    <w:uiPriority w:val="0"/>
    <w:qFormat/>
    <w:rPr>
      <w:rFonts w:ascii="宋体"/>
      <w:sz w:val="18"/>
    </w:rPr>
  </w:style>
  <w:style w:type="paragraph" w:styleId="1468" w:customStyle="1">
    <w:name w:val="注："/>
    <w:next w:val="1115"/>
    <w:link w:val="1467"/>
    <w:uiPriority w:val="0"/>
    <w:qFormat/>
    <w:pPr>
      <w:ind w:left="840" w:hanging="420"/>
      <w:jc w:val="both"/>
      <w:widowControl w:val="off"/>
      <w:tabs>
        <w:tab w:val="left" w:pos="1200" w:leader="none"/>
      </w:tabs>
    </w:pPr>
    <w:rPr>
      <w:rFonts w:hint="default" w:ascii="宋体" w:hAnsi="等线" w:eastAsia="宋体" w:cs="Arial"/>
      <w:sz w:val="18"/>
      <w:szCs w:val="22"/>
      <w:lang w:val="en-US" w:eastAsia="zh-CN" w:bidi="ar-SA"/>
    </w:rPr>
  </w:style>
  <w:style w:type="character" w:styleId="1469" w:customStyle="1">
    <w:name w:val="EmailStyle1271"/>
    <w:uiPriority w:val="0"/>
    <w:qFormat/>
    <w:rPr>
      <w:rFonts w:ascii="Arial" w:hAnsi="Arial" w:eastAsia="宋体" w:cs="Arial"/>
      <w:color w:val="auto"/>
      <w:sz w:val="20"/>
    </w:rPr>
  </w:style>
  <w:style w:type="character" w:styleId="1470" w:customStyle="1">
    <w:name w:val="WW-Absatz-Standardschriftart1111"/>
    <w:uiPriority w:val="0"/>
    <w:qFormat/>
  </w:style>
  <w:style w:type="character" w:styleId="1471" w:customStyle="1">
    <w:name w:val="EmailStyle1281"/>
    <w:uiPriority w:val="0"/>
    <w:qFormat/>
    <w:rPr>
      <w:rFonts w:ascii="Arial" w:hAnsi="Arial" w:eastAsia="宋体" w:cs="Arial"/>
      <w:color w:val="auto"/>
      <w:sz w:val="20"/>
    </w:rPr>
  </w:style>
  <w:style w:type="character" w:styleId="1472" w:customStyle="1">
    <w:name w:val="WW8Num1z7"/>
    <w:uiPriority w:val="0"/>
    <w:qFormat/>
    <w:rPr>
      <w:rFonts w:ascii="Wingdings" w:hAnsi="Wingdings"/>
    </w:rPr>
  </w:style>
  <w:style w:type="character" w:styleId="1473" w:customStyle="1">
    <w:name w:val="EmailStyle170"/>
    <w:uiPriority w:val="0"/>
    <w:qFormat/>
    <w:rPr>
      <w:rFonts w:ascii="Arial" w:hAnsi="Arial" w:eastAsia="宋体" w:cs="Arial"/>
      <w:color w:val="auto"/>
      <w:sz w:val="20"/>
    </w:rPr>
  </w:style>
  <w:style w:type="character" w:styleId="1474" w:customStyle="1">
    <w:name w:val="WW8Num19z2"/>
    <w:uiPriority w:val="0"/>
    <w:qFormat/>
    <w:rPr>
      <w:rFonts w:ascii="StarSymbol" w:hAnsi="StarSymbol" w:cs="StarSymbol"/>
      <w:sz w:val="18"/>
      <w:szCs w:val="18"/>
    </w:rPr>
  </w:style>
  <w:style w:type="character" w:styleId="1475" w:customStyle="1">
    <w:name w:val="EmailStyle171"/>
    <w:uiPriority w:val="0"/>
    <w:qFormat/>
    <w:rPr>
      <w:rFonts w:ascii="Arial" w:hAnsi="Arial" w:eastAsia="宋体" w:cs="Arial"/>
      <w:color w:val="auto"/>
      <w:sz w:val="20"/>
    </w:rPr>
  </w:style>
  <w:style w:type="character" w:styleId="1476" w:customStyle="1">
    <w:name w:val="WW8Num7z0"/>
    <w:uiPriority w:val="0"/>
    <w:qFormat/>
    <w:rPr>
      <w:rFonts w:ascii="Wingdings" w:hAnsi="Wingdings"/>
    </w:rPr>
  </w:style>
  <w:style w:type="character" w:styleId="1477" w:customStyle="1">
    <w:name w:val="Char Char311"/>
    <w:uiPriority w:val="0"/>
    <w:qFormat/>
    <w:rPr>
      <w:rFonts w:eastAsia="宋体"/>
      <w:sz w:val="21"/>
      <w:szCs w:val="24"/>
      <w:lang w:val="en-US" w:eastAsia="zh-CN" w:bidi="ar-SA"/>
    </w:rPr>
  </w:style>
  <w:style w:type="character" w:styleId="1478" w:customStyle="1">
    <w:name w:val="WW8Num25z1"/>
    <w:uiPriority w:val="0"/>
    <w:qFormat/>
    <w:rPr>
      <w:rFonts w:ascii="Wingdings 2" w:hAnsi="Wingdings 2" w:cs="StarSymbol"/>
      <w:sz w:val="18"/>
      <w:szCs w:val="18"/>
    </w:rPr>
  </w:style>
  <w:style w:type="character" w:styleId="1479" w:customStyle="1">
    <w:name w:val="EmailStyle200"/>
    <w:uiPriority w:val="0"/>
    <w:qFormat/>
    <w:rPr>
      <w:rFonts w:ascii="Arial" w:hAnsi="Arial" w:eastAsia="宋体" w:cs="Arial"/>
      <w:color w:val="auto"/>
      <w:sz w:val="20"/>
    </w:rPr>
  </w:style>
  <w:style w:type="character" w:styleId="1480" w:customStyle="1">
    <w:name w:val="WW8Num11z0"/>
    <w:uiPriority w:val="0"/>
    <w:qFormat/>
    <w:rPr>
      <w:rFonts w:ascii="Wingdings" w:hAnsi="Wingdings" w:cs="StarSymbol"/>
      <w:sz w:val="18"/>
      <w:szCs w:val="18"/>
    </w:rPr>
  </w:style>
  <w:style w:type="character" w:styleId="1481" w:customStyle="1">
    <w:name w:val="EmailStyle201"/>
    <w:uiPriority w:val="0"/>
    <w:qFormat/>
    <w:rPr>
      <w:rFonts w:ascii="Arial" w:hAnsi="Arial" w:eastAsia="宋体" w:cs="Arial"/>
      <w:color w:val="auto"/>
      <w:sz w:val="20"/>
    </w:rPr>
  </w:style>
  <w:style w:type="character" w:styleId="1482" w:customStyle="1">
    <w:name w:val="个人撰写风格"/>
    <w:uiPriority w:val="0"/>
    <w:qFormat/>
    <w:rPr>
      <w:rFonts w:ascii="Arial" w:hAnsi="Arial" w:eastAsia="宋体" w:cs="Arial"/>
      <w:color w:val="auto"/>
      <w:sz w:val="20"/>
    </w:rPr>
  </w:style>
  <w:style w:type="character" w:styleId="1483" w:customStyle="1">
    <w:name w:val="zn2 Char"/>
    <w:link w:val="1484"/>
    <w:uiPriority w:val="0"/>
    <w:qFormat/>
    <w:rPr>
      <w:rFonts w:ascii="华文楷体" w:hAnsi="Cambria" w:eastAsia="仿宋_GB2312"/>
      <w:b/>
      <w:bCs/>
      <w:sz w:val="32"/>
      <w:szCs w:val="32"/>
    </w:rPr>
  </w:style>
  <w:style w:type="paragraph" w:styleId="1484" w:customStyle="1">
    <w:name w:val="zn2"/>
    <w:basedOn w:val="992"/>
    <w:link w:val="1483"/>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Arial"/>
      <w:bCs/>
      <w:sz w:val="32"/>
      <w:szCs w:val="32"/>
    </w:rPr>
  </w:style>
  <w:style w:type="character" w:styleId="1485" w:customStyle="1">
    <w:name w:val="引用 字符1"/>
    <w:uiPriority w:val="99"/>
    <w:qFormat/>
    <w:rPr>
      <w:rFonts w:ascii="Times New Roman" w:hAnsi="Times New Roman" w:eastAsia="宋体" w:cs="Times New Roman"/>
      <w:i/>
      <w:iCs/>
      <w:color w:val="404040"/>
      <w:szCs w:val="24"/>
    </w:rPr>
  </w:style>
  <w:style w:type="character" w:styleId="1486" w:customStyle="1">
    <w:name w:val="zn3 Char"/>
    <w:link w:val="1487"/>
    <w:uiPriority w:val="0"/>
    <w:qFormat/>
    <w:rPr>
      <w:rFonts w:ascii="仿宋_GB2312" w:hAnsi="仿宋_GB2312" w:eastAsia="仿宋_GB2312"/>
      <w:b/>
      <w:bCs/>
      <w:sz w:val="32"/>
      <w:szCs w:val="32"/>
    </w:rPr>
  </w:style>
  <w:style w:type="paragraph" w:styleId="1487" w:customStyle="1">
    <w:name w:val="zn3"/>
    <w:basedOn w:val="993"/>
    <w:next w:val="712"/>
    <w:link w:val="1486"/>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Arial"/>
      <w:bCs/>
      <w:szCs w:val="32"/>
    </w:rPr>
  </w:style>
  <w:style w:type="character" w:styleId="1488" w:customStyle="1">
    <w:name w:val="明显引用 字符"/>
    <w:link w:val="1489"/>
    <w:uiPriority w:val="0"/>
    <w:qFormat/>
    <w:rPr>
      <w:b/>
      <w:bCs/>
      <w:i/>
      <w:iCs/>
      <w:color w:val="4f81bd"/>
      <w:sz w:val="22"/>
      <w:lang w:eastAsia="en-US" w:bidi="en-US"/>
    </w:rPr>
  </w:style>
  <w:style w:type="paragraph" w:styleId="1489" w:customStyle="1">
    <w:name w:val="明显引用1"/>
    <w:basedOn w:val="712"/>
    <w:next w:val="712"/>
    <w:link w:val="1488"/>
    <w:uiPriority w:val="0"/>
    <w:qFormat/>
    <w:pPr>
      <w:ind w:left="936" w:right="936"/>
      <w:jc w:val="left"/>
      <w:spacing w:before="200" w:after="280" w:line="276" w:lineRule="auto"/>
      <w:widowControl/>
      <w:pBdr>
        <w:bottom w:val="single" w:color="4F81BD" w:sz="4" w:space="4"/>
      </w:pBdr>
    </w:pPr>
    <w:rPr>
      <w:rFonts w:ascii="等线" w:hAnsi="等线" w:cs="Arial"/>
      <w:b/>
      <w:bCs/>
      <w:i/>
      <w:iCs/>
      <w:color w:val="4f81bd"/>
      <w:sz w:val="22"/>
      <w:szCs w:val="22"/>
      <w:lang w:eastAsia="en-US" w:bidi="en-US"/>
    </w:rPr>
  </w:style>
  <w:style w:type="character" w:styleId="1490" w:customStyle="1">
    <w:name w:val="标题 5 Char1"/>
    <w:uiPriority w:val="0"/>
    <w:qFormat/>
    <w:rPr>
      <w:b/>
      <w:bCs/>
      <w:sz w:val="28"/>
      <w:szCs w:val="28"/>
    </w:rPr>
  </w:style>
  <w:style w:type="character" w:styleId="1491" w:customStyle="1">
    <w:name w:val="明显引用 字符1"/>
    <w:uiPriority w:val="99"/>
    <w:qFormat/>
    <w:rPr>
      <w:rFonts w:ascii="Times New Roman" w:hAnsi="Times New Roman" w:eastAsia="宋体" w:cs="Times New Roman"/>
      <w:i/>
      <w:iCs/>
      <w:color w:val="4f81bd"/>
      <w:szCs w:val="24"/>
    </w:rPr>
  </w:style>
  <w:style w:type="character" w:styleId="1492" w:customStyle="1">
    <w:name w:val="标题 6 Char1"/>
    <w:uiPriority w:val="0"/>
    <w:qFormat/>
    <w:rPr>
      <w:rFonts w:ascii="Calibri Light" w:hAnsi="Calibri Light" w:eastAsia="宋体" w:cs="Times New Roman"/>
      <w:b/>
      <w:bCs/>
      <w:sz w:val="24"/>
      <w:szCs w:val="24"/>
    </w:rPr>
  </w:style>
  <w:style w:type="character" w:styleId="1493" w:customStyle="1">
    <w:name w:val="明显引用 Char1"/>
    <w:uiPriority w:val="30"/>
    <w:qFormat/>
    <w:rPr>
      <w:i/>
      <w:iCs/>
      <w:color w:val="5b9bd5"/>
      <w:sz w:val="24"/>
    </w:rPr>
  </w:style>
  <w:style w:type="character" w:styleId="1494" w:customStyle="1">
    <w:name w:val="标题 7 Char1"/>
    <w:uiPriority w:val="0"/>
    <w:qFormat/>
    <w:rPr>
      <w:b/>
      <w:bCs/>
      <w:sz w:val="24"/>
      <w:szCs w:val="24"/>
    </w:rPr>
  </w:style>
  <w:style w:type="character" w:styleId="1495" w:customStyle="1">
    <w:name w:val="引用 字符"/>
    <w:link w:val="1496"/>
    <w:uiPriority w:val="0"/>
    <w:qFormat/>
    <w:rPr>
      <w:i/>
      <w:iCs/>
      <w:color w:val="000000"/>
      <w:sz w:val="22"/>
      <w:lang w:eastAsia="en-US" w:bidi="en-US"/>
    </w:rPr>
  </w:style>
  <w:style w:type="paragraph" w:styleId="1496" w:customStyle="1">
    <w:name w:val="引用1"/>
    <w:basedOn w:val="712"/>
    <w:next w:val="712"/>
    <w:link w:val="1495"/>
    <w:uiPriority w:val="0"/>
    <w:qFormat/>
    <w:pPr>
      <w:jc w:val="left"/>
      <w:spacing w:after="200" w:line="276" w:lineRule="auto"/>
      <w:widowControl/>
    </w:pPr>
    <w:rPr>
      <w:rFonts w:ascii="等线" w:hAnsi="等线" w:cs="Arial"/>
      <w:i/>
      <w:iCs/>
      <w:color w:val="000000"/>
      <w:sz w:val="22"/>
      <w:szCs w:val="22"/>
      <w:lang w:eastAsia="en-US" w:bidi="en-US"/>
    </w:rPr>
  </w:style>
  <w:style w:type="character" w:styleId="1497" w:customStyle="1">
    <w:name w:val="标题 8 Char1"/>
    <w:uiPriority w:val="0"/>
    <w:qFormat/>
    <w:rPr>
      <w:rFonts w:ascii="Calibri Light" w:hAnsi="Calibri Light" w:eastAsia="宋体" w:cs="Times New Roman"/>
      <w:sz w:val="24"/>
      <w:szCs w:val="24"/>
    </w:rPr>
  </w:style>
  <w:style w:type="character" w:styleId="1498" w:customStyle="1">
    <w:name w:val="不明显参考1"/>
    <w:uiPriority w:val="0"/>
    <w:qFormat/>
    <w:rPr>
      <w:smallCaps/>
      <w:color w:val="c0504d"/>
      <w:u w:val="single"/>
    </w:rPr>
  </w:style>
  <w:style w:type="character" w:styleId="1499" w:customStyle="1">
    <w:name w:val="标题 9 Char1"/>
    <w:uiPriority w:val="0"/>
    <w:qFormat/>
    <w:rPr>
      <w:rFonts w:ascii="Calibri Light" w:hAnsi="Calibri Light" w:eastAsia="宋体" w:cs="Times New Roman"/>
      <w:sz w:val="21"/>
      <w:szCs w:val="21"/>
    </w:rPr>
  </w:style>
  <w:style w:type="character" w:styleId="1500" w:customStyle="1">
    <w:name w:val="明显参考1"/>
    <w:uiPriority w:val="0"/>
    <w:qFormat/>
    <w:rPr>
      <w:b/>
      <w:bCs/>
      <w:smallCaps/>
      <w:color w:val="c0504d"/>
      <w:spacing w:val="5"/>
      <w:u w:val="single"/>
    </w:rPr>
  </w:style>
  <w:style w:type="character" w:styleId="1501" w:customStyle="1">
    <w:name w:val="脚注文本 Char1"/>
    <w:uiPriority w:val="0"/>
    <w:qFormat/>
    <w:rPr>
      <w:sz w:val="18"/>
      <w:szCs w:val="18"/>
    </w:rPr>
  </w:style>
  <w:style w:type="character" w:styleId="1502" w:customStyle="1">
    <w:name w:val="tpc_content1"/>
    <w:uiPriority w:val="0"/>
    <w:qFormat/>
    <w:rPr>
      <w:sz w:val="19"/>
      <w:szCs w:val="19"/>
    </w:rPr>
  </w:style>
  <w:style w:type="character" w:styleId="1503" w:customStyle="1">
    <w:name w:val="日期 Char1"/>
    <w:uiPriority w:val="0"/>
    <w:qFormat/>
    <w:rPr>
      <w:sz w:val="21"/>
      <w:szCs w:val="24"/>
    </w:rPr>
  </w:style>
  <w:style w:type="character" w:styleId="1504" w:customStyle="1">
    <w:name w:val="书籍标题1"/>
    <w:uiPriority w:val="0"/>
    <w:qFormat/>
    <w:rPr>
      <w:b/>
      <w:bCs/>
      <w:smallCaps/>
      <w:spacing w:val="5"/>
    </w:rPr>
  </w:style>
  <w:style w:type="character" w:styleId="1505" w:customStyle="1">
    <w:name w:val="正文文本 2 Char1"/>
    <w:uiPriority w:val="99"/>
    <w:qFormat/>
    <w:rPr>
      <w:sz w:val="21"/>
      <w:szCs w:val="24"/>
    </w:rPr>
  </w:style>
  <w:style w:type="character" w:styleId="1506" w:customStyle="1">
    <w:name w:val="short_text1"/>
    <w:uiPriority w:val="0"/>
    <w:qFormat/>
    <w:rPr>
      <w:sz w:val="26"/>
      <w:szCs w:val="26"/>
    </w:rPr>
  </w:style>
  <w:style w:type="character" w:styleId="1507" w:customStyle="1">
    <w:name w:val="正文文本 3 Char1"/>
    <w:uiPriority w:val="0"/>
    <w:qFormat/>
    <w:rPr>
      <w:sz w:val="16"/>
      <w:szCs w:val="16"/>
    </w:rPr>
  </w:style>
  <w:style w:type="character" w:styleId="1508" w:customStyle="1">
    <w:name w:val="ABC标题下的小点 Char"/>
    <w:link w:val="1509"/>
    <w:uiPriority w:val="0"/>
    <w:qFormat/>
    <w:rPr>
      <w:rFonts w:ascii="宋体" w:hAnsi="宋体"/>
    </w:rPr>
  </w:style>
  <w:style w:type="paragraph" w:styleId="1509" w:customStyle="1">
    <w:name w:val="ABC标题下的小点"/>
    <w:basedOn w:val="712"/>
    <w:link w:val="1508"/>
    <w:uiPriority w:val="0"/>
    <w:qFormat/>
    <w:pPr>
      <w:ind w:left="1190" w:hanging="567"/>
      <w:spacing w:line="360" w:lineRule="auto"/>
      <w:tabs>
        <w:tab w:val="left" w:pos="1260" w:leader="none"/>
      </w:tabs>
    </w:pPr>
    <w:rPr>
      <w:rFonts w:ascii="宋体" w:hAnsi="宋体" w:cs="Arial"/>
      <w:szCs w:val="22"/>
    </w:rPr>
  </w:style>
  <w:style w:type="character" w:styleId="1510" w:customStyle="1">
    <w:name w:val="标题 Char1"/>
    <w:uiPriority w:val="0"/>
    <w:qFormat/>
    <w:rPr>
      <w:rFonts w:ascii="Calibri Light" w:hAnsi="Calibri Light" w:cs="Times New Roman"/>
      <w:b/>
      <w:bCs/>
      <w:sz w:val="32"/>
      <w:szCs w:val="32"/>
    </w:rPr>
  </w:style>
  <w:style w:type="character" w:styleId="1511" w:customStyle="1">
    <w:name w:val="style21"/>
    <w:uiPriority w:val="0"/>
    <w:qFormat/>
    <w:rPr>
      <w:color w:val="000080"/>
    </w:rPr>
  </w:style>
  <w:style w:type="character" w:styleId="1512" w:customStyle="1">
    <w:name w:val="注释标题 Char1"/>
    <w:uiPriority w:val="0"/>
    <w:qFormat/>
    <w:rPr>
      <w:sz w:val="21"/>
      <w:szCs w:val="24"/>
    </w:rPr>
  </w:style>
  <w:style w:type="character" w:styleId="1513" w:customStyle="1">
    <w:name w:val="ns1"/>
    <w:uiPriority w:val="0"/>
    <w:qFormat/>
    <w:rPr>
      <w:color w:val="ff0000"/>
    </w:rPr>
  </w:style>
  <w:style w:type="character" w:styleId="1514" w:customStyle="1">
    <w:name w:val="zn1 Char"/>
    <w:link w:val="1515"/>
    <w:uiPriority w:val="0"/>
    <w:qFormat/>
    <w:rPr>
      <w:rFonts w:ascii="黑体" w:hAnsi="仿宋_GB2312" w:eastAsia="黑体"/>
      <w:bCs/>
      <w:sz w:val="36"/>
      <w:szCs w:val="32"/>
      <w:lang w:val="zh-CN"/>
    </w:rPr>
  </w:style>
  <w:style w:type="paragraph" w:styleId="1515" w:customStyle="1">
    <w:name w:val="zn1"/>
    <w:basedOn w:val="991"/>
    <w:link w:val="1514"/>
    <w:uiPriority w:val="0"/>
    <w:qFormat/>
    <w:pPr>
      <w:jc w:val="left"/>
      <w:keepLines/>
      <w:spacing w:line="560" w:lineRule="exact"/>
      <w:tabs>
        <w:tab w:val="left" w:pos="0" w:leader="none"/>
      </w:tabs>
    </w:pPr>
    <w:rPr>
      <w:rFonts w:ascii="黑体" w:hAnsi="仿宋_GB2312" w:eastAsia="黑体" w:cs="Arial"/>
      <w:bCs/>
      <w:sz w:val="36"/>
      <w:szCs w:val="32"/>
      <w:lang w:val="zh-CN"/>
    </w:rPr>
  </w:style>
  <w:style w:type="character" w:styleId="1516" w:customStyle="1">
    <w:name w:val="hilite2"/>
    <w:uiPriority w:val="0"/>
    <w:qFormat/>
  </w:style>
  <w:style w:type="character" w:styleId="1517" w:customStyle="1">
    <w:name w:val="WC三级 Char"/>
    <w:link w:val="1518"/>
    <w:uiPriority w:val="0"/>
    <w:qFormat/>
    <w:rPr>
      <w:b/>
      <w:sz w:val="32"/>
      <w:lang w:val="zh-CN"/>
    </w:rPr>
  </w:style>
  <w:style w:type="paragraph" w:styleId="1518" w:customStyle="1">
    <w:name w:val="WC三级"/>
    <w:basedOn w:val="993"/>
    <w:link w:val="1517"/>
    <w:uiPriority w:val="0"/>
    <w:qFormat/>
    <w:pPr>
      <w:ind w:left="1069" w:hanging="709"/>
      <w:spacing w:before="0" w:after="0" w:line="240" w:lineRule="auto"/>
      <w:tabs>
        <w:tab w:val="left" w:pos="0" w:leader="none"/>
        <w:tab w:val="left" w:pos="1069" w:leader="none"/>
      </w:tabs>
    </w:pPr>
    <w:rPr>
      <w:rFonts w:ascii="等线" w:hAnsi="等线" w:cs="Arial"/>
      <w:szCs w:val="22"/>
      <w:lang w:val="zh-CN"/>
    </w:rPr>
  </w:style>
  <w:style w:type="character" w:styleId="1519" w:customStyle="1">
    <w:name w:val="个人答复风格"/>
    <w:uiPriority w:val="0"/>
    <w:qFormat/>
    <w:rPr>
      <w:rFonts w:ascii="Arial" w:hAnsi="Arial" w:eastAsia="宋体" w:cs="Arial"/>
      <w:color w:val="auto"/>
      <w:sz w:val="20"/>
    </w:rPr>
  </w:style>
  <w:style w:type="character" w:styleId="1520" w:customStyle="1">
    <w:name w:val="WC二级 Char"/>
    <w:link w:val="1521"/>
    <w:uiPriority w:val="0"/>
    <w:qFormat/>
    <w:rPr>
      <w:rFonts w:ascii="Arial" w:hAnsi="Arial" w:eastAsia="黑体"/>
      <w:b/>
      <w:sz w:val="32"/>
      <w:lang w:val="zh-CN"/>
    </w:rPr>
  </w:style>
  <w:style w:type="paragraph" w:styleId="1521" w:customStyle="1">
    <w:name w:val="WC二级"/>
    <w:basedOn w:val="992"/>
    <w:link w:val="1520"/>
    <w:uiPriority w:val="0"/>
    <w:qFormat/>
    <w:pPr>
      <w:ind w:left="567" w:hanging="567"/>
      <w:jc w:val="both"/>
      <w:spacing w:line="240" w:lineRule="auto"/>
      <w:tabs>
        <w:tab w:val="left" w:pos="0" w:leader="none"/>
        <w:tab w:val="left" w:pos="567" w:leader="none"/>
      </w:tabs>
    </w:pPr>
    <w:rPr>
      <w:rFonts w:ascii="Arial" w:eastAsia="黑体" w:cs="Arial"/>
      <w:sz w:val="32"/>
      <w:szCs w:val="22"/>
      <w:lang w:val="zh-CN"/>
    </w:rPr>
  </w:style>
  <w:style w:type="character" w:styleId="1522" w:customStyle="1">
    <w:name w:val="b1"/>
    <w:uiPriority w:val="0"/>
    <w:qFormat/>
    <w:rPr>
      <w:rFonts w:hint="default" w:ascii="Courier New" w:hAnsi="Courier New" w:cs="Courier New"/>
      <w:b/>
      <w:bCs/>
      <w:color w:val="ff0000"/>
      <w:u w:val="none"/>
    </w:rPr>
  </w:style>
  <w:style w:type="character" w:styleId="1523" w:customStyle="1">
    <w:name w:val="样式sjw Char"/>
    <w:link w:val="1524"/>
    <w:uiPriority w:val="0"/>
    <w:qFormat/>
    <w:rPr>
      <w:rFonts w:ascii="宋体" w:hAnsi="宋体"/>
      <w:caps/>
      <w:color w:val="000000"/>
      <w:sz w:val="18"/>
      <w:szCs w:val="18"/>
      <w:shd w:val="pct10" w:color="auto" w:fill="auto"/>
      <w:lang w:val="zh-CN"/>
    </w:rPr>
  </w:style>
  <w:style w:type="paragraph" w:styleId="1524" w:customStyle="1">
    <w:name w:val="样式sjw"/>
    <w:basedOn w:val="712"/>
    <w:link w:val="1523"/>
    <w:uiPriority w:val="0"/>
    <w:qFormat/>
    <w:pPr>
      <w:jc w:val="left"/>
      <w:shd w:val="pct10" w:color="auto" w:fill="auto"/>
      <w:widowControl/>
    </w:pPr>
    <w:rPr>
      <w:rFonts w:ascii="宋体" w:hAnsi="宋体" w:cs="Arial"/>
      <w:caps/>
      <w:color w:val="000000"/>
      <w:sz w:val="18"/>
      <w:szCs w:val="18"/>
      <w:lang w:val="zh-CN"/>
    </w:rPr>
  </w:style>
  <w:style w:type="character" w:styleId="1525" w:customStyle="1">
    <w:name w:val="myp1111"/>
    <w:uiPriority w:val="0"/>
    <w:qFormat/>
    <w:rPr>
      <w:rFonts w:hint="default" w:ascii="ˎ̥" w:hAnsi="ˎ̥"/>
      <w:color w:val="000000"/>
      <w:sz w:val="20"/>
      <w:szCs w:val="20"/>
      <w:u w:val="none"/>
    </w:rPr>
  </w:style>
  <w:style w:type="character" w:styleId="1526" w:customStyle="1">
    <w:name w:val="faqa1"/>
    <w:uiPriority w:val="0"/>
    <w:qFormat/>
    <w:rPr>
      <w:rFonts w:hint="eastAsia" w:ascii="微软雅黑" w:hAnsi="微软雅黑" w:eastAsia="微软雅黑"/>
      <w:b/>
      <w:bCs/>
      <w:sz w:val="27"/>
      <w:szCs w:val="27"/>
    </w:rPr>
  </w:style>
  <w:style w:type="character" w:styleId="1527" w:customStyle="1">
    <w:name w:val="表头文字(同正文大小) Char"/>
    <w:link w:val="1528"/>
    <w:uiPriority w:val="0"/>
    <w:qFormat/>
    <w:rPr>
      <w:rFonts w:eastAsia="黑体"/>
      <w:lang w:eastAsia="en-US"/>
    </w:rPr>
  </w:style>
  <w:style w:type="paragraph" w:styleId="1528" w:customStyle="1">
    <w:name w:val="表头文字(同正文大小)"/>
    <w:basedOn w:val="712"/>
    <w:link w:val="1527"/>
    <w:uiPriority w:val="0"/>
    <w:qFormat/>
    <w:pPr>
      <w:jc w:val="center"/>
      <w:spacing w:line="264" w:lineRule="auto"/>
    </w:pPr>
    <w:rPr>
      <w:rFonts w:ascii="等线" w:hAnsi="等线" w:eastAsia="黑体" w:cs="Arial"/>
      <w:szCs w:val="22"/>
      <w:lang w:eastAsia="en-US"/>
    </w:rPr>
  </w:style>
  <w:style w:type="character" w:styleId="1529" w:customStyle="1">
    <w:name w:val="faqq1"/>
    <w:uiPriority w:val="0"/>
    <w:qFormat/>
    <w:rPr>
      <w:rFonts w:hint="eastAsia" w:ascii="微软雅黑" w:hAnsi="微软雅黑" w:eastAsia="微软雅黑"/>
      <w:sz w:val="24"/>
      <w:szCs w:val="24"/>
    </w:rPr>
  </w:style>
  <w:style w:type="character" w:styleId="1530" w:customStyle="1">
    <w:name w:val="表格 Char"/>
    <w:uiPriority w:val="0"/>
    <w:qFormat/>
    <w:rPr>
      <w:rFonts w:ascii="Times New Roman" w:hAnsi="Times New Roman" w:eastAsia="宋体" w:cs="Times New Roman"/>
      <w:sz w:val="24"/>
      <w:szCs w:val="24"/>
    </w:rPr>
  </w:style>
  <w:style w:type="character" w:styleId="1531" w:customStyle="1">
    <w:name w:val="题注 Char1"/>
    <w:uiPriority w:val="0"/>
    <w:qFormat/>
    <w:rPr>
      <w:rFonts w:ascii="Arial" w:hAnsi="Arial" w:eastAsia="黑体" w:cs="Arial"/>
      <w:sz w:val="20"/>
      <w:szCs w:val="20"/>
    </w:rPr>
  </w:style>
  <w:style w:type="character" w:styleId="1532" w:customStyle="1">
    <w:name w:val="未处理的提及1"/>
    <w:uiPriority w:val="99"/>
    <w:qFormat/>
    <w:rPr>
      <w:color w:val="605e5c"/>
      <w:shd w:val="clear" w:color="auto" w:fill="e1dfdd"/>
    </w:rPr>
  </w:style>
  <w:style w:type="character" w:styleId="1533" w:customStyle="1">
    <w:name w:val="Char Char32"/>
    <w:uiPriority w:val="0"/>
    <w:qFormat/>
    <w:rPr>
      <w:rFonts w:eastAsia="宋体"/>
      <w:sz w:val="21"/>
      <w:szCs w:val="24"/>
      <w:lang w:val="en-US" w:eastAsia="zh-CN" w:bidi="ar-SA"/>
    </w:rPr>
  </w:style>
  <w:style w:type="character" w:styleId="1534" w:customStyle="1">
    <w:name w:val="WW8Num22z1"/>
    <w:uiPriority w:val="0"/>
    <w:qFormat/>
    <w:rPr>
      <w:rFonts w:ascii="Wingdings 2" w:hAnsi="Wingdings 2" w:cs="StarSymbol"/>
      <w:sz w:val="18"/>
      <w:szCs w:val="18"/>
    </w:rPr>
  </w:style>
  <w:style w:type="character" w:styleId="1535" w:customStyle="1">
    <w:name w:val="正文文本缩进 字符1"/>
    <w:uiPriority w:val="0"/>
    <w:qFormat/>
    <w:rPr>
      <w:rFonts w:ascii="方正仿宋_GBK" w:hAnsi="Times New Roman" w:eastAsia="方正仿宋_GBK" w:cs="Times New Roman"/>
      <w:sz w:val="32"/>
      <w:szCs w:val="20"/>
    </w:rPr>
  </w:style>
  <w:style w:type="character" w:styleId="1536" w:customStyle="1">
    <w:name w:val="WW8Num38z2"/>
    <w:uiPriority w:val="0"/>
    <w:qFormat/>
    <w:rPr>
      <w:rFonts w:ascii="StarSymbol" w:hAnsi="StarSymbol" w:cs="StarSymbol"/>
      <w:sz w:val="18"/>
      <w:szCs w:val="18"/>
    </w:rPr>
  </w:style>
  <w:style w:type="character" w:styleId="1537" w:customStyle="1">
    <w:name w:val="样式 加粗"/>
    <w:uiPriority w:val="0"/>
    <w:qFormat/>
    <w:rPr>
      <w:rFonts w:hint="eastAsia" w:ascii="宋体" w:hAnsi="宋体" w:eastAsia="宋体"/>
      <w:b/>
      <w:bCs/>
      <w:lang w:val="en-US" w:eastAsia="zh-CN" w:bidi="ar-SA"/>
    </w:rPr>
  </w:style>
  <w:style w:type="character" w:styleId="1538" w:customStyle="1">
    <w:name w:val="WW8Num18z2"/>
    <w:uiPriority w:val="0"/>
    <w:qFormat/>
    <w:rPr>
      <w:rFonts w:ascii="StarSymbol" w:hAnsi="StarSymbol" w:cs="StarSymbol"/>
      <w:sz w:val="18"/>
      <w:szCs w:val="18"/>
    </w:rPr>
  </w:style>
  <w:style w:type="character" w:styleId="1539" w:customStyle="1">
    <w:name w:val="myp112"/>
    <w:uiPriority w:val="0"/>
    <w:qFormat/>
    <w:rPr>
      <w:rFonts w:hint="default"/>
      <w:color w:val="000000"/>
      <w:sz w:val="22"/>
      <w:szCs w:val="22"/>
      <w:u w:val="none"/>
    </w:rPr>
  </w:style>
  <w:style w:type="character" w:styleId="1540" w:customStyle="1">
    <w:name w:val="fontstyle21"/>
    <w:uiPriority w:val="0"/>
    <w:qFormat/>
    <w:rPr>
      <w:rFonts w:hint="default" w:ascii="Arial" w:hAnsi="Arial" w:cs="Arial"/>
      <w:color w:val="000000"/>
      <w:sz w:val="24"/>
      <w:szCs w:val="24"/>
    </w:rPr>
  </w:style>
  <w:style w:type="character" w:styleId="1541" w:customStyle="1">
    <w:name w:val="WW8Num2z1"/>
    <w:uiPriority w:val="0"/>
    <w:qFormat/>
    <w:rPr>
      <w:rFonts w:ascii="Wingdings 2" w:hAnsi="Wingdings 2" w:cs="StarSymbol"/>
      <w:sz w:val="18"/>
      <w:szCs w:val="18"/>
    </w:rPr>
  </w:style>
  <w:style w:type="character" w:styleId="1542" w:customStyle="1">
    <w:name w:val="日期 字符1"/>
    <w:uiPriority w:val="0"/>
    <w:qFormat/>
    <w:rPr>
      <w:rFonts w:ascii="Times New Roman" w:hAnsi="Times New Roman" w:eastAsia="方正仿宋_GBK" w:cs="Times New Roman"/>
      <w:szCs w:val="20"/>
    </w:rPr>
  </w:style>
  <w:style w:type="character" w:styleId="1543" w:customStyle="1">
    <w:name w:val="正文首行缩进 2 Char1"/>
    <w:uiPriority w:val="0"/>
    <w:qFormat/>
    <w:rPr>
      <w:rFonts w:hint="eastAsia" w:ascii="方正仿宋_GBK" w:eastAsia="方正仿宋_GBK"/>
      <w:sz w:val="32"/>
      <w:szCs w:val="28"/>
    </w:rPr>
  </w:style>
  <w:style w:type="character" w:styleId="1544" w:customStyle="1">
    <w:name w:val="WW8Num35z0"/>
    <w:uiPriority w:val="0"/>
    <w:qFormat/>
    <w:rPr>
      <w:rFonts w:ascii="Wingdings" w:hAnsi="Wingdings" w:cs="StarSymbol"/>
      <w:sz w:val="18"/>
      <w:szCs w:val="18"/>
    </w:rPr>
  </w:style>
  <w:style w:type="character" w:styleId="1545" w:customStyle="1">
    <w:name w:val="WW8Num12z2"/>
    <w:uiPriority w:val="0"/>
    <w:qFormat/>
    <w:rPr>
      <w:rFonts w:ascii="StarSymbol" w:hAnsi="StarSymbol" w:cs="StarSymbol"/>
      <w:sz w:val="18"/>
      <w:szCs w:val="18"/>
    </w:rPr>
  </w:style>
  <w:style w:type="character" w:styleId="1546" w:customStyle="1">
    <w:name w:val="WW8Num16z0"/>
    <w:uiPriority w:val="0"/>
    <w:qFormat/>
    <w:rPr>
      <w:rFonts w:ascii="Wingdings" w:hAnsi="Wingdings" w:cs="StarSymbol"/>
      <w:sz w:val="18"/>
      <w:szCs w:val="18"/>
    </w:rPr>
  </w:style>
  <w:style w:type="character" w:styleId="1547" w:customStyle="1">
    <w:name w:val="Bid_正文 Char"/>
    <w:uiPriority w:val="0"/>
    <w:qFormat/>
    <w:rPr>
      <w:sz w:val="24"/>
    </w:rPr>
  </w:style>
  <w:style w:type="character" w:styleId="1548" w:customStyle="1">
    <w:name w:val="WW8Num13z0"/>
    <w:uiPriority w:val="0"/>
    <w:qFormat/>
    <w:rPr>
      <w:rFonts w:ascii="Wingdings" w:hAnsi="Wingdings" w:cs="StarSymbol"/>
      <w:sz w:val="18"/>
      <w:szCs w:val="18"/>
    </w:rPr>
  </w:style>
  <w:style w:type="character" w:styleId="1549" w:customStyle="1">
    <w:name w:val="WW8Num37z0"/>
    <w:uiPriority w:val="0"/>
    <w:qFormat/>
    <w:rPr>
      <w:rFonts w:ascii="Wingdings" w:hAnsi="Wingdings" w:cs="StarSymbol"/>
      <w:sz w:val="18"/>
      <w:szCs w:val="18"/>
    </w:rPr>
  </w:style>
  <w:style w:type="character" w:styleId="1550" w:customStyle="1">
    <w:name w:val="WW8Num37z1"/>
    <w:uiPriority w:val="0"/>
    <w:qFormat/>
    <w:rPr>
      <w:rFonts w:ascii="Wingdings 2" w:hAnsi="Wingdings 2" w:cs="StarSymbol"/>
      <w:sz w:val="18"/>
      <w:szCs w:val="18"/>
    </w:rPr>
  </w:style>
  <w:style w:type="character" w:styleId="1551" w:customStyle="1">
    <w:name w:val="WW8Num34z0"/>
    <w:uiPriority w:val="0"/>
    <w:qFormat/>
    <w:rPr>
      <w:rFonts w:ascii="Wingdings" w:hAnsi="Wingdings" w:cs="StarSymbol"/>
      <w:sz w:val="18"/>
      <w:szCs w:val="18"/>
    </w:rPr>
  </w:style>
  <w:style w:type="character" w:styleId="1552" w:customStyle="1">
    <w:name w:val="WW8Num17z0"/>
    <w:uiPriority w:val="0"/>
    <w:qFormat/>
    <w:rPr>
      <w:rFonts w:ascii="Wingdings" w:hAnsi="Wingdings"/>
    </w:rPr>
  </w:style>
  <w:style w:type="character" w:styleId="1553" w:customStyle="1">
    <w:name w:val="WW8Num15z0"/>
    <w:uiPriority w:val="0"/>
    <w:qFormat/>
    <w:rPr>
      <w:rFonts w:ascii="Wingdings" w:hAnsi="Wingdings" w:cs="StarSymbol"/>
      <w:sz w:val="18"/>
      <w:szCs w:val="18"/>
    </w:rPr>
  </w:style>
  <w:style w:type="character" w:styleId="1554" w:customStyle="1">
    <w:name w:val="WW8Num28z1"/>
    <w:uiPriority w:val="0"/>
    <w:qFormat/>
    <w:rPr>
      <w:rFonts w:ascii="Wingdings 2" w:hAnsi="Wingdings 2" w:cs="StarSymbol"/>
      <w:sz w:val="18"/>
      <w:szCs w:val="18"/>
    </w:rPr>
  </w:style>
  <w:style w:type="character" w:styleId="1555" w:customStyle="1">
    <w:name w:val="WW8Num4z0"/>
    <w:uiPriority w:val="0"/>
    <w:qFormat/>
    <w:rPr>
      <w:rFonts w:ascii="Wingdings" w:hAnsi="Wingdings" w:cs="StarSymbol"/>
      <w:sz w:val="18"/>
      <w:szCs w:val="18"/>
    </w:rPr>
  </w:style>
  <w:style w:type="character" w:styleId="1556" w:customStyle="1">
    <w:name w:val="style101"/>
    <w:uiPriority w:val="0"/>
    <w:qFormat/>
    <w:rPr>
      <w:rFonts w:hint="eastAsia" w:ascii="宋体" w:hAnsi="宋体" w:eastAsia="宋体"/>
      <w:b/>
      <w:bCs/>
      <w:color w:val="ffffff"/>
      <w:sz w:val="21"/>
      <w:szCs w:val="21"/>
      <w:lang w:val="en-US" w:eastAsia="zh-CN" w:bidi="ar-SA"/>
    </w:rPr>
  </w:style>
  <w:style w:type="character" w:styleId="1557" w:customStyle="1">
    <w:name w:val="WW8Num5z0"/>
    <w:uiPriority w:val="0"/>
    <w:qFormat/>
    <w:rPr>
      <w:rFonts w:ascii="Wingdings" w:hAnsi="Wingdings" w:cs="StarSymbol"/>
      <w:sz w:val="18"/>
      <w:szCs w:val="18"/>
    </w:rPr>
  </w:style>
  <w:style w:type="character" w:styleId="1558" w:customStyle="1">
    <w:name w:val="无首行缩进正文 Char"/>
    <w:uiPriority w:val="0"/>
    <w:qFormat/>
  </w:style>
  <w:style w:type="character" w:styleId="1559" w:customStyle="1">
    <w:name w:val="批注框文本 Char2"/>
    <w:uiPriority w:val="0"/>
    <w:qFormat/>
    <w:rPr>
      <w:rFonts w:ascii="Times New Roman" w:hAnsi="Times New Roman" w:eastAsia="方正仿宋_GBK" w:cs="Times New Roman"/>
      <w:sz w:val="18"/>
      <w:szCs w:val="18"/>
    </w:rPr>
  </w:style>
  <w:style w:type="character" w:styleId="1560" w:customStyle="1">
    <w:name w:val="WW8Num29z2"/>
    <w:uiPriority w:val="0"/>
    <w:qFormat/>
    <w:rPr>
      <w:rFonts w:ascii="StarSymbol" w:hAnsi="StarSymbol" w:cs="StarSymbol"/>
      <w:sz w:val="18"/>
      <w:szCs w:val="18"/>
    </w:rPr>
  </w:style>
  <w:style w:type="character" w:styleId="1561" w:customStyle="1">
    <w:name w:val="WW8Num23z2"/>
    <w:uiPriority w:val="0"/>
    <w:qFormat/>
    <w:rPr>
      <w:rFonts w:ascii="StarSymbol" w:hAnsi="StarSymbol" w:cs="StarSymbol"/>
      <w:sz w:val="18"/>
      <w:szCs w:val="18"/>
    </w:rPr>
  </w:style>
  <w:style w:type="character" w:styleId="1562" w:customStyle="1">
    <w:name w:val="WW8Num19z0"/>
    <w:uiPriority w:val="0"/>
    <w:qFormat/>
    <w:rPr>
      <w:rFonts w:ascii="Wingdings" w:hAnsi="Wingdings" w:cs="StarSymbol"/>
      <w:sz w:val="18"/>
      <w:szCs w:val="18"/>
    </w:rPr>
  </w:style>
  <w:style w:type="character" w:styleId="1563" w:customStyle="1">
    <w:name w:val="WW8Num22z2"/>
    <w:uiPriority w:val="0"/>
    <w:qFormat/>
    <w:rPr>
      <w:rFonts w:ascii="StarSymbol" w:hAnsi="StarSymbol" w:cs="StarSymbol"/>
      <w:sz w:val="18"/>
      <w:szCs w:val="18"/>
    </w:rPr>
  </w:style>
  <w:style w:type="character" w:styleId="1564" w:customStyle="1">
    <w:name w:val="WW8Num24z1"/>
    <w:uiPriority w:val="0"/>
    <w:qFormat/>
    <w:rPr>
      <w:rFonts w:ascii="Wingdings 2" w:hAnsi="Wingdings 2" w:cs="StarSymbol"/>
      <w:sz w:val="18"/>
      <w:szCs w:val="18"/>
    </w:rPr>
  </w:style>
  <w:style w:type="character" w:styleId="1565" w:customStyle="1">
    <w:name w:val="标题 7 字符1"/>
    <w:uiPriority w:val="9"/>
    <w:qFormat/>
    <w:rPr>
      <w:rFonts w:ascii="Times New Roman" w:hAnsi="Times New Roman" w:eastAsia="方正仿宋_GBK" w:cs="Times New Roman"/>
      <w:b/>
      <w:bCs/>
      <w:sz w:val="24"/>
      <w:szCs w:val="24"/>
    </w:rPr>
  </w:style>
  <w:style w:type="character" w:styleId="1566" w:customStyle="1">
    <w:name w:val="标题 6 字符1"/>
    <w:uiPriority w:val="9"/>
    <w:qFormat/>
    <w:rPr>
      <w:rFonts w:ascii="仿宋" w:hAnsi="仿宋" w:eastAsia="仿宋"/>
      <w:bCs/>
      <w:sz w:val="32"/>
      <w:szCs w:val="32"/>
    </w:rPr>
  </w:style>
  <w:style w:type="character" w:styleId="1567" w:customStyle="1">
    <w:name w:val="WW8Num39z1"/>
    <w:uiPriority w:val="0"/>
    <w:qFormat/>
    <w:rPr>
      <w:rFonts w:ascii="Wingdings 2" w:hAnsi="Wingdings 2" w:cs="StarSymbol"/>
      <w:sz w:val="18"/>
      <w:szCs w:val="18"/>
    </w:rPr>
  </w:style>
  <w:style w:type="character" w:styleId="1568" w:customStyle="1">
    <w:name w:val="apple-style-span"/>
    <w:uiPriority w:val="0"/>
    <w:qFormat/>
  </w:style>
  <w:style w:type="character" w:styleId="1569" w:customStyle="1">
    <w:name w:val="注×： Char"/>
    <w:link w:val="1570"/>
    <w:uiPriority w:val="0"/>
    <w:qFormat/>
    <w:rPr>
      <w:rFonts w:ascii="宋体"/>
      <w:sz w:val="18"/>
    </w:rPr>
  </w:style>
  <w:style w:type="paragraph" w:styleId="1570" w:customStyle="1">
    <w:name w:val="注×："/>
    <w:link w:val="1569"/>
    <w:uiPriority w:val="0"/>
    <w:qFormat/>
    <w:pPr>
      <w:ind w:left="900" w:hanging="500"/>
      <w:jc w:val="both"/>
      <w:widowControl w:val="off"/>
      <w:tabs>
        <w:tab w:val="left" w:pos="630" w:leader="none"/>
        <w:tab w:val="left" w:pos="900" w:leader="none"/>
      </w:tabs>
    </w:pPr>
    <w:rPr>
      <w:rFonts w:hint="default" w:ascii="宋体" w:hAnsi="等线" w:eastAsia="宋体" w:cs="Arial"/>
      <w:sz w:val="18"/>
      <w:szCs w:val="22"/>
      <w:lang w:val="en-US" w:eastAsia="zh-CN" w:bidi="ar-SA"/>
    </w:rPr>
  </w:style>
  <w:style w:type="character" w:styleId="1571" w:customStyle="1">
    <w:name w:val="附录公式 Char"/>
    <w:link w:val="1572"/>
    <w:uiPriority w:val="0"/>
    <w:qFormat/>
    <w:rPr>
      <w:rFonts w:ascii="宋体"/>
    </w:rPr>
  </w:style>
  <w:style w:type="paragraph" w:styleId="1572" w:customStyle="1">
    <w:name w:val="附录公式"/>
    <w:basedOn w:val="1115"/>
    <w:next w:val="1115"/>
    <w:link w:val="1571"/>
    <w:uiPriority w:val="0"/>
    <w:qFormat/>
    <w:pPr>
      <w:ind w:firstLine="420"/>
      <w:tabs>
        <w:tab w:val="center" w:pos="4201" w:leader="none"/>
        <w:tab w:val="right" w:pos="9298" w:leader="dot"/>
      </w:tabs>
    </w:pPr>
    <w:rPr>
      <w:rFonts w:hAnsi="等线" w:cs="Arial"/>
      <w:szCs w:val="22"/>
    </w:rPr>
  </w:style>
  <w:style w:type="character" w:styleId="1573" w:customStyle="1">
    <w:name w:val="附录图标题 Char"/>
    <w:link w:val="1574"/>
    <w:uiPriority w:val="0"/>
    <w:qFormat/>
    <w:rPr>
      <w:rFonts w:ascii="黑体" w:eastAsia="黑体"/>
    </w:rPr>
  </w:style>
  <w:style w:type="paragraph" w:styleId="1574" w:customStyle="1">
    <w:name w:val="附录图标题"/>
    <w:next w:val="1115"/>
    <w:link w:val="1573"/>
    <w:uiPriority w:val="0"/>
    <w:qFormat/>
    <w:pPr>
      <w:jc w:val="center"/>
    </w:pPr>
    <w:rPr>
      <w:rFonts w:hint="default" w:ascii="黑体" w:hAnsi="等线" w:eastAsia="黑体" w:cs="Arial"/>
      <w:sz w:val="21"/>
      <w:szCs w:val="22"/>
      <w:lang w:val="en-US" w:eastAsia="zh-CN" w:bidi="ar-SA"/>
    </w:rPr>
  </w:style>
  <w:style w:type="character" w:styleId="1575" w:customStyle="1">
    <w:name w:val="附录章标题 Char"/>
    <w:link w:val="1576"/>
    <w:uiPriority w:val="0"/>
    <w:qFormat/>
    <w:rPr>
      <w:rFonts w:ascii="黑体" w:eastAsia="黑体"/>
    </w:rPr>
  </w:style>
  <w:style w:type="paragraph" w:styleId="1576" w:customStyle="1">
    <w:name w:val="附录章标题"/>
    <w:next w:val="1115"/>
    <w:link w:val="1575"/>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character" w:styleId="1577" w:customStyle="1">
    <w:name w:val="附录一级条标题 Char"/>
    <w:link w:val="1578"/>
    <w:uiPriority w:val="0"/>
    <w:qFormat/>
    <w:rPr>
      <w:rFonts w:ascii="黑体" w:eastAsia="黑体"/>
    </w:rPr>
  </w:style>
  <w:style w:type="paragraph" w:styleId="1578" w:customStyle="1">
    <w:name w:val="附录一级条标题"/>
    <w:basedOn w:val="1576"/>
    <w:next w:val="1115"/>
    <w:link w:val="1577"/>
    <w:uiPriority w:val="0"/>
    <w:qFormat/>
    <w:pPr>
      <w:ind w:left="0" w:firstLine="0"/>
      <w:outlineLvl w:val="2"/>
    </w:pPr>
  </w:style>
  <w:style w:type="character" w:styleId="1579" w:customStyle="1">
    <w:name w:val="首示例 Char"/>
    <w:link w:val="1580"/>
    <w:uiPriority w:val="0"/>
    <w:qFormat/>
    <w:rPr>
      <w:rFonts w:ascii="宋体" w:hAnsi="宋体"/>
      <w:sz w:val="18"/>
      <w:szCs w:val="18"/>
    </w:rPr>
  </w:style>
  <w:style w:type="paragraph" w:styleId="1580" w:customStyle="1">
    <w:name w:val="首示例"/>
    <w:next w:val="1115"/>
    <w:link w:val="1579"/>
    <w:uiPriority w:val="0"/>
    <w:qFormat/>
    <w:pPr>
      <w:ind w:left="900"/>
      <w:tabs>
        <w:tab w:val="left" w:pos="360" w:leader="none"/>
      </w:tabs>
    </w:pPr>
    <w:rPr>
      <w:rFonts w:hint="default" w:ascii="宋体" w:hAnsi="宋体" w:eastAsia="宋体" w:cs="Arial"/>
      <w:sz w:val="18"/>
      <w:szCs w:val="18"/>
      <w:lang w:val="en-US" w:eastAsia="zh-CN" w:bidi="ar-SA"/>
    </w:rPr>
  </w:style>
  <w:style w:type="character" w:styleId="1581" w:customStyle="1">
    <w:name w:val="无间隔 字符"/>
    <w:link w:val="1582"/>
    <w:uiPriority w:val="0"/>
    <w:qFormat/>
    <w:rPr>
      <w:rFonts w:ascii="Calibri" w:hAnsi="Calibri"/>
    </w:rPr>
  </w:style>
  <w:style w:type="paragraph" w:styleId="1582" w:customStyle="1">
    <w:name w:val="无间隔1"/>
    <w:link w:val="1581"/>
    <w:uiPriority w:val="0"/>
    <w:qFormat/>
    <w:pPr>
      <w:jc w:val="both"/>
      <w:widowControl w:val="off"/>
    </w:pPr>
    <w:rPr>
      <w:rFonts w:hint="default" w:ascii="Calibri" w:hAnsi="Calibri" w:eastAsia="宋体" w:cs="Arial"/>
      <w:sz w:val="21"/>
      <w:szCs w:val="22"/>
      <w:lang w:val="en-US" w:eastAsia="zh-CN" w:bidi="ar-SA"/>
    </w:rPr>
  </w:style>
  <w:style w:type="paragraph" w:styleId="1583" w:customStyle="1">
    <w:name w:val="xl199"/>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4" w:customStyle="1">
    <w:name w:val="xl19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5" w:customStyle="1">
    <w:name w:val="标准书眉一"/>
    <w:uiPriority w:val="0"/>
    <w:qFormat/>
    <w:pPr>
      <w:jc w:val="both"/>
    </w:pPr>
    <w:rPr>
      <w:rFonts w:hint="default" w:ascii="Times New Roman" w:hAnsi="Times New Roman" w:eastAsia="宋体" w:cs="Times New Roman"/>
      <w:lang w:val="en-US" w:eastAsia="zh-CN" w:bidi="ar-SA"/>
    </w:rPr>
  </w:style>
  <w:style w:type="paragraph" w:styleId="1586" w:customStyle="1">
    <w:name w:val="xl257"/>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7" w:customStyle="1">
    <w:name w:val="hands-on正文"/>
    <w:basedOn w:val="712"/>
    <w:uiPriority w:val="0"/>
    <w:qFormat/>
    <w:pPr>
      <w:ind w:firstLine="420"/>
      <w:jc w:val="left"/>
      <w:spacing w:before="40" w:after="80" w:line="320" w:lineRule="exact"/>
    </w:pPr>
    <w:rPr>
      <w:rFonts w:ascii="宋体" w:hAnsi="宋体" w:cs="宋体"/>
      <w:color w:val="000000"/>
      <w:szCs w:val="20"/>
    </w:rPr>
  </w:style>
  <w:style w:type="paragraph" w:styleId="1588" w:customStyle="1">
    <w:name w:val="标题3"/>
    <w:basedOn w:val="993"/>
    <w:uiPriority w:val="0"/>
    <w:qFormat/>
    <w:pPr>
      <w:keepLines w:val="0"/>
      <w:keepNext w:val="0"/>
      <w:spacing w:before="0" w:after="0" w:line="360" w:lineRule="auto"/>
    </w:pPr>
    <w:rPr>
      <w:rFonts w:eastAsia="仿宋_GB2312"/>
      <w:b w:val="0"/>
      <w:bCs/>
      <w:sz w:val="30"/>
      <w:szCs w:val="32"/>
    </w:rPr>
  </w:style>
  <w:style w:type="paragraph" w:styleId="1589" w:customStyle="1">
    <w:name w:val="xl19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0" w:customStyle="1">
    <w:name w:val="三级无标题条"/>
    <w:basedOn w:val="712"/>
    <w:uiPriority w:val="0"/>
    <w:qFormat/>
    <w:pPr>
      <w:ind w:hanging="420"/>
    </w:pPr>
  </w:style>
  <w:style w:type="paragraph" w:styleId="1591" w:customStyle="1">
    <w:name w:val="列出段落3"/>
    <w:basedOn w:val="712"/>
    <w:uiPriority w:val="99"/>
    <w:qFormat/>
    <w:pPr>
      <w:ind w:firstLine="420"/>
    </w:pPr>
    <w:rPr>
      <w:rFonts w:ascii="Calibri" w:hAnsi="Calibri"/>
      <w:szCs w:val="22"/>
    </w:rPr>
  </w:style>
  <w:style w:type="paragraph" w:styleId="1592" w:customStyle="1">
    <w:name w:val="参考文献、索引标题"/>
    <w:basedOn w:val="1593"/>
    <w:next w:val="712"/>
    <w:uiPriority w:val="0"/>
    <w:qFormat/>
    <w:pPr>
      <w:spacing w:after="200"/>
      <w:tabs>
        <w:tab w:val="left" w:pos="425" w:leader="none"/>
      </w:tabs>
    </w:pPr>
    <w:rPr>
      <w:sz w:val="21"/>
    </w:rPr>
  </w:style>
  <w:style w:type="paragraph" w:styleId="1593" w:customStyle="1">
    <w:name w:val="前言、引言标题"/>
    <w:next w:val="712"/>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594" w:customStyle="1">
    <w:name w:val="xl28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5" w:customStyle="1">
    <w:name w:val="小四缩进"/>
    <w:basedOn w:val="712"/>
    <w:uiPriority w:val="0"/>
    <w:qFormat/>
    <w:pPr>
      <w:ind w:firstLine="480"/>
      <w:spacing w:line="360" w:lineRule="auto"/>
    </w:pPr>
    <w:rPr>
      <w:sz w:val="24"/>
    </w:rPr>
  </w:style>
  <w:style w:type="paragraph" w:styleId="1596" w:customStyle="1">
    <w:name w:val="xl15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示例"/>
    <w:next w:val="1115"/>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598" w:customStyle="1">
    <w:name w:val="xl47"/>
    <w:basedOn w:val="712"/>
    <w:uiPriority w:val="0"/>
    <w:qFormat/>
    <w:pPr>
      <w:jc w:val="center"/>
      <w:spacing w:before="100" w:beforeAutospacing="1" w:after="100" w:afterAutospacing="1"/>
      <w:widowControl/>
    </w:pPr>
    <w:rPr>
      <w:rFonts w:hint="eastAsia" w:ascii="黑体" w:hAnsi="Arial Unicode MS" w:eastAsia="黑体"/>
      <w:b/>
      <w:bCs/>
      <w:sz w:val="24"/>
    </w:rPr>
  </w:style>
  <w:style w:type="paragraph" w:styleId="1599" w:customStyle="1">
    <w:name w:val="xl169"/>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xl18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1" w:customStyle="1">
    <w:name w:val="xl58"/>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02" w:customStyle="1">
    <w:name w:val="xl21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3" w:customStyle="1">
    <w:name w:val="可研正文"/>
    <w:basedOn w:val="712"/>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04" w:customStyle="1">
    <w:name w:val="正文文本 31"/>
    <w:basedOn w:val="712"/>
    <w:uiPriority w:val="0"/>
    <w:qFormat/>
    <w:rPr>
      <w:rFonts w:ascii="仿宋_GB2312" w:hAnsi="Arial" w:eastAsia="仿宋_GB2312"/>
      <w:sz w:val="32"/>
      <w:szCs w:val="20"/>
    </w:rPr>
  </w:style>
  <w:style w:type="paragraph" w:styleId="1605" w:customStyle="1">
    <w:name w:val="xl17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6" w:customStyle="1">
    <w:name w:val="实施日期"/>
    <w:basedOn w:val="1607"/>
    <w:uiPriority w:val="0"/>
    <w:qFormat/>
    <w:pPr>
      <w:ind w:left="2580" w:hanging="420"/>
      <w:jc w:val="right"/>
      <w:framePr w:hSpace="0" w:wrap="around" w:xAlign="right"/>
    </w:pPr>
  </w:style>
  <w:style w:type="paragraph" w:styleId="1607"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608" w:customStyle="1">
    <w:name w:val="xl30"/>
    <w:basedOn w:val="712"/>
    <w:uiPriority w:val="0"/>
    <w:qFormat/>
    <w:pPr>
      <w:jc w:val="left"/>
      <w:spacing w:before="100" w:beforeAutospacing="1" w:after="100" w:afterAutospacing="1"/>
      <w:widowControl/>
    </w:pPr>
    <w:rPr>
      <w:rFonts w:ascii="Tahoma" w:hAnsi="Tahoma" w:eastAsia="Arial Unicode MS" w:cs="Tahoma"/>
      <w:sz w:val="16"/>
      <w:szCs w:val="16"/>
    </w:rPr>
  </w:style>
  <w:style w:type="paragraph" w:styleId="1609" w:customStyle="1">
    <w:name w:val="xl309"/>
    <w:basedOn w:val="71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10" w:customStyle="1">
    <w:name w:val="xl28"/>
    <w:basedOn w:val="712"/>
    <w:uiPriority w:val="0"/>
    <w:qFormat/>
    <w:pPr>
      <w:jc w:val="left"/>
      <w:spacing w:before="100" w:beforeAutospacing="1" w:after="100" w:afterAutospacing="1"/>
      <w:widowControl/>
    </w:pPr>
    <w:rPr>
      <w:rFonts w:ascii="Tahoma" w:hAnsi="Tahoma" w:eastAsia="Arial Unicode MS" w:cs="Tahoma"/>
      <w:sz w:val="16"/>
      <w:szCs w:val="16"/>
    </w:rPr>
  </w:style>
  <w:style w:type="paragraph" w:styleId="1611" w:customStyle="1">
    <w:name w:val="xl28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2" w:customStyle="1">
    <w:name w:val="我的标题1"/>
    <w:basedOn w:val="71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13" w:customStyle="1">
    <w:name w:val="无间隔11"/>
    <w:next w:val="1582"/>
    <w:uiPriority w:val="1"/>
    <w:qFormat/>
    <w:rPr>
      <w:rFonts w:hint="default" w:ascii="Calibri" w:hAnsi="Calibri" w:eastAsia="宋体" w:cs="Times New Roman"/>
      <w:sz w:val="22"/>
      <w:szCs w:val="22"/>
      <w:lang w:val="en-US" w:eastAsia="zh-CN" w:bidi="ar-SA"/>
    </w:rPr>
  </w:style>
  <w:style w:type="paragraph" w:styleId="1614" w:customStyle="1">
    <w:name w:val="标准"/>
    <w:basedOn w:val="712"/>
    <w:uiPriority w:val="0"/>
    <w:qFormat/>
    <w:pPr>
      <w:spacing w:line="240" w:lineRule="atLeast"/>
    </w:pPr>
    <w:rPr>
      <w:rFonts w:eastAsia="楷体_GB2312"/>
      <w:sz w:val="24"/>
      <w:szCs w:val="20"/>
    </w:rPr>
  </w:style>
  <w:style w:type="paragraph" w:styleId="1615" w:customStyle="1">
    <w:name w:val="xl184"/>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四级条标题"/>
    <w:basedOn w:val="1464"/>
    <w:next w:val="1115"/>
    <w:uiPriority w:val="0"/>
    <w:qFormat/>
    <w:pPr>
      <w:ind w:left="2520" w:hanging="420"/>
      <w:outlineLvl w:val="5"/>
    </w:pPr>
  </w:style>
  <w:style w:type="paragraph" w:styleId="1617"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18" w:customStyle="1">
    <w:name w:val="xl276"/>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xl31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0" w:customStyle="1">
    <w:name w:val="xl73"/>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21" w:customStyle="1">
    <w:name w:val="xl24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2" w:customStyle="1">
    <w:name w:val="xl48"/>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23"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24" w:customStyle="1">
    <w:name w:val="正文(首行缩进)"/>
    <w:basedOn w:val="712"/>
    <w:uiPriority w:val="0"/>
    <w:qFormat/>
    <w:pPr>
      <w:ind w:firstLine="480"/>
      <w:jc w:val="left"/>
      <w:spacing w:line="360" w:lineRule="auto"/>
    </w:pPr>
    <w:rPr>
      <w:rFonts w:ascii="楷体_GB2312" w:hAnsi="宋体" w:eastAsia="楷体_GB2312"/>
      <w:color w:val="000000"/>
      <w:sz w:val="24"/>
    </w:rPr>
  </w:style>
  <w:style w:type="paragraph" w:styleId="1625" w:customStyle="1">
    <w:name w:val="批注主题2"/>
    <w:basedOn w:val="737"/>
    <w:next w:val="737"/>
    <w:uiPriority w:val="0"/>
    <w:qFormat/>
    <w:rPr>
      <w:b/>
      <w:bCs/>
    </w:rPr>
  </w:style>
  <w:style w:type="paragraph" w:styleId="1626" w:customStyle="1">
    <w:name w:val="xl32"/>
    <w:basedOn w:val="712"/>
    <w:uiPriority w:val="0"/>
    <w:qFormat/>
    <w:pPr>
      <w:jc w:val="left"/>
      <w:spacing w:before="100" w:beforeAutospacing="1" w:after="100" w:afterAutospacing="1"/>
      <w:widowControl/>
    </w:pPr>
    <w:rPr>
      <w:rFonts w:ascii="Tahoma" w:hAnsi="Tahoma" w:eastAsia="Arial Unicode MS" w:cs="Tahoma"/>
      <w:sz w:val="16"/>
      <w:szCs w:val="16"/>
    </w:rPr>
  </w:style>
  <w:style w:type="paragraph" w:styleId="1627" w:customStyle="1">
    <w:name w:val="普通(网站)2"/>
    <w:basedOn w:val="712"/>
    <w:uiPriority w:val="0"/>
    <w:qFormat/>
    <w:pPr>
      <w:jc w:val="left"/>
      <w:spacing w:before="100" w:beforeAutospacing="1" w:after="100" w:afterAutospacing="1"/>
      <w:widowControl/>
    </w:pPr>
    <w:rPr>
      <w:rFonts w:ascii="宋体" w:hAnsi="宋体" w:cs="宋体"/>
      <w:color w:val="000000"/>
      <w:sz w:val="24"/>
    </w:rPr>
  </w:style>
  <w:style w:type="paragraph" w:styleId="1628" w:customStyle="1">
    <w:name w:val="xl227"/>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9" w:customStyle="1">
    <w:name w:val="条文脚注"/>
    <w:basedOn w:val="771"/>
    <w:uiPriority w:val="0"/>
    <w:qFormat/>
    <w:pPr>
      <w:ind w:left="780" w:hanging="360"/>
      <w:jc w:val="both"/>
    </w:pPr>
    <w:rPr>
      <w:rFonts w:ascii="宋体" w:hAnsi="Times New Roman"/>
    </w:rPr>
  </w:style>
  <w:style w:type="paragraph" w:styleId="1630" w:customStyle="1">
    <w:name w:val="22h222heading2hiddenhead"/>
    <w:basedOn w:val="712"/>
    <w:uiPriority w:val="0"/>
    <w:qFormat/>
    <w:pPr>
      <w:jc w:val="left"/>
      <w:spacing w:before="100" w:beforeAutospacing="1" w:after="100" w:afterAutospacing="1"/>
      <w:widowControl/>
    </w:pPr>
    <w:rPr>
      <w:rFonts w:ascii="宋体" w:hAnsi="宋体" w:cs="宋体"/>
      <w:sz w:val="24"/>
    </w:rPr>
  </w:style>
  <w:style w:type="paragraph" w:styleId="1631" w:customStyle="1">
    <w:name w:val="xl24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2" w:customStyle="1">
    <w:name w:val="xl28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3" w:customStyle="1">
    <w:name w:val="xl23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4" w:customStyle="1">
    <w:name w:val="正文·"/>
    <w:basedOn w:val="712"/>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35" w:customStyle="1">
    <w:name w:val="标题4"/>
    <w:basedOn w:val="993"/>
    <w:uiPriority w:val="0"/>
    <w:qFormat/>
    <w:pPr>
      <w:jc w:val="center"/>
      <w:spacing w:before="120" w:after="120" w:line="415" w:lineRule="auto"/>
    </w:pPr>
    <w:rPr>
      <w:rFonts w:eastAsia="仿宋_GB2312"/>
    </w:rPr>
  </w:style>
  <w:style w:type="paragraph" w:styleId="1636" w:customStyle="1">
    <w:name w:val="xl164"/>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7" w:customStyle="1">
    <w:name w:val="font0"/>
    <w:basedOn w:val="712"/>
    <w:uiPriority w:val="0"/>
    <w:qFormat/>
    <w:pPr>
      <w:jc w:val="left"/>
      <w:spacing w:before="100" w:beforeAutospacing="1" w:after="100" w:afterAutospacing="1"/>
      <w:widowControl/>
    </w:pPr>
    <w:rPr>
      <w:rFonts w:hint="eastAsia" w:ascii="宋体" w:hAnsi="宋体"/>
      <w:sz w:val="24"/>
    </w:rPr>
  </w:style>
  <w:style w:type="paragraph" w:styleId="1638"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39" w:customStyle="1">
    <w:name w:val="xl237"/>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0" w:customStyle="1">
    <w:name w:val="xl16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42" w:customStyle="1">
    <w:name w:val="font13"/>
    <w:basedOn w:val="712"/>
    <w:uiPriority w:val="0"/>
    <w:qFormat/>
    <w:pPr>
      <w:jc w:val="left"/>
      <w:spacing w:before="100" w:beforeAutospacing="1" w:after="100" w:afterAutospacing="1"/>
      <w:widowControl/>
    </w:pPr>
    <w:rPr>
      <w:rFonts w:hint="eastAsia" w:ascii="宋体" w:hAnsi="宋体"/>
      <w:b/>
      <w:bCs/>
      <w:sz w:val="20"/>
      <w:szCs w:val="20"/>
    </w:rPr>
  </w:style>
  <w:style w:type="paragraph" w:styleId="1643" w:customStyle="1">
    <w:name w:val="样式4"/>
    <w:basedOn w:val="712"/>
    <w:uiPriority w:val="0"/>
    <w:qFormat/>
    <w:pPr>
      <w:ind w:left="-2"/>
      <w:spacing w:line="440" w:lineRule="exact"/>
    </w:pPr>
    <w:rPr>
      <w:rFonts w:ascii="宋体" w:hAnsi="宋体"/>
      <w:sz w:val="28"/>
    </w:rPr>
  </w:style>
  <w:style w:type="paragraph" w:styleId="1644" w:customStyle="1">
    <w:name w:val="Char2"/>
    <w:basedOn w:val="712"/>
    <w:uiPriority w:val="0"/>
    <w:qFormat/>
    <w:pPr>
      <w:tabs>
        <w:tab w:val="left" w:pos="360" w:leader="none"/>
      </w:tabs>
    </w:pPr>
    <w:rPr>
      <w:sz w:val="24"/>
    </w:rPr>
  </w:style>
  <w:style w:type="paragraph" w:styleId="1645" w:customStyle="1">
    <w:name w:val="正文文本缩进1"/>
    <w:basedOn w:val="712"/>
    <w:uiPriority w:val="0"/>
    <w:qFormat/>
    <w:pPr>
      <w:ind w:firstLine="645"/>
    </w:pPr>
    <w:rPr>
      <w:rFonts w:ascii="楷体_GB2312" w:eastAsia="楷体_GB2312"/>
      <w:sz w:val="32"/>
      <w:szCs w:val="20"/>
    </w:rPr>
  </w:style>
  <w:style w:type="paragraph" w:styleId="1646" w:customStyle="1">
    <w:name w:val="xl25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7" w:customStyle="1">
    <w:name w:val="xl24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8" w:customStyle="1">
    <w:name w:val="列表2"/>
    <w:basedOn w:val="712"/>
    <w:uiPriority w:val="0"/>
    <w:qFormat/>
    <w:pPr>
      <w:ind w:left="200" w:hanging="200"/>
    </w:pPr>
  </w:style>
  <w:style w:type="paragraph" w:styleId="1649" w:customStyle="1">
    <w:name w:val="Char Char1 Char Char Char Char Char Char Char Char"/>
    <w:basedOn w:val="712"/>
    <w:uiPriority w:val="0"/>
    <w:qFormat/>
    <w:pPr>
      <w:spacing w:line="360" w:lineRule="auto"/>
    </w:pPr>
  </w:style>
  <w:style w:type="paragraph" w:styleId="1650" w:customStyle="1">
    <w:name w:val="正文4"/>
    <w:basedOn w:val="712"/>
    <w:uiPriority w:val="0"/>
    <w:qFormat/>
    <w:pPr>
      <w:ind w:firstLine="480"/>
      <w:spacing w:line="360" w:lineRule="auto"/>
    </w:pPr>
    <w:rPr>
      <w:rFonts w:ascii="楷体_GB2312" w:hAnsi="宋体" w:eastAsia="楷体_GB2312"/>
      <w:sz w:val="24"/>
      <w:szCs w:val="20"/>
    </w:rPr>
  </w:style>
  <w:style w:type="paragraph" w:styleId="1651" w:customStyle="1">
    <w:name w:val="封面标准号2"/>
    <w:basedOn w:val="1641"/>
    <w:uiPriority w:val="0"/>
    <w:qFormat/>
    <w:pPr>
      <w:spacing w:before="357" w:line="280" w:lineRule="exact"/>
      <w:framePr w:w="9138" w:h="1244" w:wrap="around" w:vAnchor="page" w:hAnchor="margin" w:y="2908" w:hRule="exact"/>
    </w:pPr>
  </w:style>
  <w:style w:type="paragraph" w:styleId="1652" w:customStyle="1">
    <w:name w:val="xl26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日期3"/>
    <w:basedOn w:val="712"/>
    <w:next w:val="712"/>
    <w:uiPriority w:val="0"/>
    <w:qFormat/>
    <w:pPr>
      <w:ind w:left="100"/>
    </w:pPr>
    <w:rPr>
      <w:rFonts w:ascii="仿宋_GB2312" w:eastAsia="仿宋_GB2312"/>
      <w:b/>
      <w:sz w:val="36"/>
    </w:rPr>
  </w:style>
  <w:style w:type="paragraph" w:styleId="1654" w:customStyle="1">
    <w:name w:val="xl21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5" w:customStyle="1">
    <w:name w:val="xl267"/>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6" w:customStyle="1">
    <w:name w:val="批注主题1"/>
    <w:basedOn w:val="737"/>
    <w:next w:val="737"/>
    <w:uiPriority w:val="0"/>
    <w:qFormat/>
    <w:rPr>
      <w:b/>
      <w:bCs/>
    </w:rPr>
  </w:style>
  <w:style w:type="paragraph" w:styleId="1657" w:customStyle="1">
    <w:name w:val="xl77"/>
    <w:basedOn w:val="71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58"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59" w:customStyle="1">
    <w:name w:val="xl64"/>
    <w:basedOn w:val="71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0" w:customStyle="1">
    <w:name w:val="xl22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列出段落11"/>
    <w:basedOn w:val="712"/>
    <w:uiPriority w:val="0"/>
    <w:qFormat/>
    <w:pPr>
      <w:ind w:firstLine="420"/>
    </w:pPr>
  </w:style>
  <w:style w:type="paragraph" w:styleId="1662" w:customStyle="1">
    <w:name w:val="Style Heading 2 节 + Before:  0.35 line After:  0.35 line"/>
    <w:basedOn w:val="1663"/>
    <w:uiPriority w:val="0"/>
    <w:qFormat/>
    <w:pPr>
      <w:ind w:left="0" w:firstLine="0"/>
      <w:tabs>
        <w:tab w:val="left" w:pos="576" w:leader="none"/>
      </w:tabs>
    </w:pPr>
    <w:rPr>
      <w:szCs w:val="20"/>
    </w:rPr>
  </w:style>
  <w:style w:type="paragraph" w:styleId="1663" w:customStyle="1">
    <w:name w:val="Heading 2 节"/>
    <w:next w:val="712"/>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64" w:customStyle="1">
    <w:name w:val="正文文本 32"/>
    <w:basedOn w:val="712"/>
    <w:uiPriority w:val="0"/>
    <w:qFormat/>
    <w:rPr>
      <w:rFonts w:ascii="仿宋_GB2312" w:hAnsi="Arial" w:eastAsia="仿宋_GB2312"/>
      <w:sz w:val="32"/>
      <w:szCs w:val="20"/>
    </w:rPr>
  </w:style>
  <w:style w:type="paragraph" w:styleId="1665" w:customStyle="1">
    <w:name w:val="xl183"/>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6" w:customStyle="1">
    <w:name w:val="xl279"/>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xl50"/>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68" w:customStyle="1">
    <w:name w:val="xl166"/>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9" w:customStyle="1">
    <w:name w:val="TOC 标题11"/>
    <w:basedOn w:val="991"/>
    <w:next w:val="71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70" w:customStyle="1">
    <w:name w:val="xl14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xl200"/>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2" w:customStyle="1">
    <w:name w:val="GP正文(首行缩进)"/>
    <w:basedOn w:val="712"/>
    <w:uiPriority w:val="0"/>
    <w:qFormat/>
    <w:pPr>
      <w:ind w:firstLine="200"/>
      <w:jc w:val="left"/>
      <w:spacing w:line="360" w:lineRule="auto"/>
    </w:pPr>
    <w:rPr>
      <w:sz w:val="24"/>
      <w:szCs w:val="21"/>
    </w:rPr>
  </w:style>
  <w:style w:type="paragraph" w:styleId="1673" w:customStyle="1">
    <w:name w:val="xl26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4" w:customStyle="1">
    <w:name w:val="xl53"/>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75" w:customStyle="1">
    <w:name w:val="xl21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6" w:customStyle="1">
    <w:name w:val="font9"/>
    <w:basedOn w:val="712"/>
    <w:uiPriority w:val="0"/>
    <w:qFormat/>
    <w:pPr>
      <w:jc w:val="left"/>
      <w:spacing w:before="100" w:beforeAutospacing="1" w:after="100" w:afterAutospacing="1"/>
      <w:widowControl/>
    </w:pPr>
    <w:rPr>
      <w:rFonts w:eastAsia="Arial Unicode MS"/>
      <w:sz w:val="20"/>
      <w:szCs w:val="20"/>
    </w:rPr>
  </w:style>
  <w:style w:type="paragraph" w:styleId="1677" w:customStyle="1">
    <w:name w:val="xl35"/>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8" w:customStyle="1">
    <w:name w:val="正文文本 21"/>
    <w:basedOn w:val="712"/>
    <w:uiPriority w:val="0"/>
    <w:qFormat/>
    <w:pPr>
      <w:spacing w:after="120" w:line="480" w:lineRule="auto"/>
    </w:pPr>
  </w:style>
  <w:style w:type="paragraph" w:styleId="1679" w:customStyle="1">
    <w:name w:val="五级条标题"/>
    <w:basedOn w:val="1616"/>
    <w:next w:val="1115"/>
    <w:uiPriority w:val="0"/>
    <w:qFormat/>
    <w:pPr>
      <w:ind w:left="1276" w:hanging="1276"/>
      <w:tabs>
        <w:tab w:val="clear" w:pos="780" w:leader="none"/>
      </w:tabs>
      <w:outlineLvl w:val="6"/>
    </w:pPr>
  </w:style>
  <w:style w:type="paragraph" w:styleId="1680" w:customStyle="1">
    <w:name w:val="xl303"/>
    <w:basedOn w:val="71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81" w:customStyle="1">
    <w:name w:val="xl270"/>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2" w:customStyle="1">
    <w:name w:val="正文编号"/>
    <w:basedOn w:val="712"/>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83" w:customStyle="1">
    <w:name w:val="xl301"/>
    <w:basedOn w:val="71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84" w:customStyle="1">
    <w:name w:val="xl61"/>
    <w:basedOn w:val="71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5" w:customStyle="1">
    <w:name w:val="xl287"/>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6" w:customStyle="1">
    <w:name w:val="xl28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7" w:customStyle="1">
    <w:name w:val="封面正文"/>
    <w:uiPriority w:val="0"/>
    <w:qFormat/>
    <w:pPr>
      <w:jc w:val="both"/>
    </w:pPr>
    <w:rPr>
      <w:rFonts w:hint="default" w:ascii="Times New Roman" w:hAnsi="Times New Roman" w:eastAsia="宋体" w:cs="Times New Roman"/>
      <w:lang w:val="en-US" w:eastAsia="zh-CN" w:bidi="ar-SA"/>
    </w:rPr>
  </w:style>
  <w:style w:type="paragraph" w:styleId="1688" w:customStyle="1">
    <w:name w:val="xl21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9" w:customStyle="1">
    <w:name w:val="制作人文字"/>
    <w:basedOn w:val="712"/>
    <w:uiPriority w:val="0"/>
    <w:qFormat/>
    <w:rPr>
      <w:rFonts w:ascii="Arial" w:hAnsi="Arial" w:eastAsia="仿宋_GB2312"/>
      <w:bCs/>
      <w:sz w:val="28"/>
      <w:szCs w:val="20"/>
    </w:rPr>
  </w:style>
  <w:style w:type="paragraph" w:styleId="1690" w:customStyle="1">
    <w:name w:val="xl56"/>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91" w:customStyle="1">
    <w:name w:val="xl25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92" w:customStyle="1">
    <w:name w:val="xl39"/>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93" w:customStyle="1">
    <w:name w:val="font10"/>
    <w:basedOn w:val="712"/>
    <w:uiPriority w:val="0"/>
    <w:qFormat/>
    <w:pPr>
      <w:jc w:val="left"/>
      <w:spacing w:before="100" w:beforeAutospacing="1" w:after="100" w:afterAutospacing="1"/>
      <w:widowControl/>
    </w:pPr>
    <w:rPr>
      <w:rFonts w:eastAsia="Arial Unicode MS"/>
      <w:color w:val="000000"/>
      <w:sz w:val="20"/>
      <w:szCs w:val="20"/>
    </w:rPr>
  </w:style>
  <w:style w:type="paragraph" w:styleId="1694" w:customStyle="1">
    <w:name w:val="纯文本2"/>
    <w:basedOn w:val="712"/>
    <w:uiPriority w:val="0"/>
    <w:qFormat/>
    <w:rPr>
      <w:rFonts w:ascii="宋体" w:hAnsi="Courier New"/>
      <w:szCs w:val="21"/>
    </w:rPr>
  </w:style>
  <w:style w:type="paragraph" w:styleId="1695" w:customStyle="1">
    <w:name w:val="font12"/>
    <w:basedOn w:val="712"/>
    <w:uiPriority w:val="0"/>
    <w:qFormat/>
    <w:pPr>
      <w:jc w:val="left"/>
      <w:spacing w:before="100" w:beforeAutospacing="1" w:after="100" w:afterAutospacing="1"/>
      <w:widowControl/>
    </w:pPr>
    <w:rPr>
      <w:rFonts w:eastAsia="Arial Unicode MS"/>
      <w:b/>
      <w:bCs/>
      <w:sz w:val="20"/>
      <w:szCs w:val="20"/>
    </w:rPr>
  </w:style>
  <w:style w:type="paragraph" w:styleId="1696" w:customStyle="1">
    <w:name w:val="xl31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7" w:customStyle="1">
    <w:name w:val="xl67"/>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8" w:customStyle="1">
    <w:name w:val="xl31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9" w:customStyle="1">
    <w:name w:val="xl63"/>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0" w:customStyle="1">
    <w:name w:val="xl29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附录标识"/>
    <w:basedOn w:val="1593"/>
    <w:uiPriority w:val="0"/>
    <w:qFormat/>
    <w:pPr>
      <w:ind w:left="780" w:hanging="360"/>
      <w:spacing w:after="200"/>
      <w:tabs>
        <w:tab w:val="left" w:pos="780" w:leader="none"/>
        <w:tab w:val="left" w:pos="6405" w:leader="none"/>
      </w:tabs>
    </w:pPr>
    <w:rPr>
      <w:sz w:val="21"/>
    </w:rPr>
  </w:style>
  <w:style w:type="paragraph" w:styleId="1702" w:customStyle="1">
    <w:name w:val="xl34"/>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3" w:customStyle="1">
    <w:name w:val="xl22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font5"/>
    <w:basedOn w:val="712"/>
    <w:uiPriority w:val="0"/>
    <w:qFormat/>
    <w:pPr>
      <w:jc w:val="left"/>
      <w:spacing w:before="100" w:beforeAutospacing="1" w:after="100" w:afterAutospacing="1"/>
      <w:widowControl/>
    </w:pPr>
    <w:rPr>
      <w:rFonts w:ascii="Tahoma" w:hAnsi="Tahoma" w:eastAsia="Arial Unicode MS" w:cs="Tahoma"/>
      <w:sz w:val="20"/>
      <w:szCs w:val="20"/>
    </w:rPr>
  </w:style>
  <w:style w:type="paragraph" w:styleId="1705" w:customStyle="1">
    <w:name w:val="xl190"/>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xl72"/>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7" w:customStyle="1">
    <w:name w:val="_Style 5"/>
    <w:basedOn w:val="712"/>
    <w:uiPriority w:val="34"/>
    <w:qFormat/>
  </w:style>
  <w:style w:type="paragraph" w:styleId="1708" w:customStyle="1">
    <w:name w:val="xl21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font6"/>
    <w:basedOn w:val="712"/>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10" w:customStyle="1">
    <w:name w:val="xl300"/>
    <w:basedOn w:val="71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11" w:customStyle="1">
    <w:name w:val="样式1111"/>
    <w:basedOn w:val="712"/>
    <w:uiPriority w:val="0"/>
    <w:qFormat/>
    <w:pPr>
      <w:ind w:firstLine="200"/>
      <w:jc w:val="left"/>
      <w:spacing w:line="360" w:lineRule="auto"/>
    </w:pPr>
    <w:rPr>
      <w:sz w:val="24"/>
    </w:rPr>
  </w:style>
  <w:style w:type="paragraph" w:styleId="1712" w:customStyle="1">
    <w:name w:val="xl75"/>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3" w:customStyle="1">
    <w:name w:val="xl313"/>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4" w:customStyle="1">
    <w:name w:val="xl247"/>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xl36"/>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6" w:customStyle="1">
    <w:name w:val="TOC 标题2"/>
    <w:basedOn w:val="991"/>
    <w:next w:val="71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17" w:customStyle="1">
    <w:name w:val="样式 样式 标题 3H3Heading 3 - oldh3sect1.2.3BOD 0level_3PIM 3Leve... +..."/>
    <w:basedOn w:val="712"/>
    <w:uiPriority w:val="0"/>
    <w:qFormat/>
    <w:pPr>
      <w:ind w:left="709" w:hanging="709"/>
      <w:spacing w:line="300" w:lineRule="auto"/>
      <w:tabs>
        <w:tab w:val="left" w:pos="709" w:leader="none"/>
      </w:tabs>
    </w:pPr>
  </w:style>
  <w:style w:type="paragraph" w:styleId="1718" w:customStyle="1">
    <w:name w:val="Char11"/>
    <w:basedOn w:val="712"/>
    <w:uiPriority w:val="0"/>
    <w:qFormat/>
    <w:rPr>
      <w:rFonts w:ascii="Tahoma" w:hAnsi="Tahoma"/>
      <w:sz w:val="24"/>
      <w:szCs w:val="20"/>
    </w:rPr>
  </w:style>
  <w:style w:type="paragraph" w:styleId="1719" w:customStyle="1">
    <w:name w:val="xl174"/>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xl207"/>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我的表格文字"/>
    <w:basedOn w:val="712"/>
    <w:uiPriority w:val="0"/>
    <w:qFormat/>
    <w:pPr>
      <w:jc w:val="left"/>
      <w:widowControl/>
    </w:pPr>
    <w:rPr>
      <w:rFonts w:ascii="Arial" w:hAnsi="Arial" w:cs="Microsoft Sans Serif"/>
      <w:sz w:val="24"/>
      <w:szCs w:val="18"/>
    </w:rPr>
  </w:style>
  <w:style w:type="paragraph" w:styleId="1722" w:customStyle="1">
    <w:name w:val="xl24"/>
    <w:basedOn w:val="71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23" w:customStyle="1">
    <w:name w:val="正文文本 22"/>
    <w:basedOn w:val="712"/>
    <w:uiPriority w:val="0"/>
    <w:qFormat/>
    <w:pPr>
      <w:spacing w:after="120" w:line="480" w:lineRule="auto"/>
    </w:pPr>
  </w:style>
  <w:style w:type="paragraph" w:styleId="1724" w:customStyle="1">
    <w:name w:val="xl37"/>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25" w:customStyle="1">
    <w:name w:val="xl293"/>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xl296"/>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7" w:customStyle="1">
    <w:name w:val="附录二级条标题"/>
    <w:basedOn w:val="1578"/>
    <w:next w:val="1115"/>
    <w:uiPriority w:val="0"/>
    <w:qFormat/>
    <w:pPr>
      <w:ind w:left="1779" w:hanging="1069"/>
      <w:outlineLvl w:val="3"/>
    </w:pPr>
  </w:style>
  <w:style w:type="paragraph" w:styleId="1728" w:customStyle="1">
    <w:name w:val="xl60"/>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29" w:customStyle="1">
    <w:name w:val="xl18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FA正文+标号"/>
    <w:basedOn w:val="712"/>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31" w:customStyle="1">
    <w:name w:val="xl69"/>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32" w:customStyle="1">
    <w:name w:val="xl15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附录三级条标题"/>
    <w:basedOn w:val="1727"/>
    <w:next w:val="1115"/>
    <w:uiPriority w:val="0"/>
    <w:qFormat/>
    <w:pPr>
      <w:ind w:left="851" w:hanging="851"/>
      <w:outlineLvl w:val="4"/>
    </w:pPr>
  </w:style>
  <w:style w:type="paragraph" w:styleId="1734" w:customStyle="1">
    <w:name w:val="xl29"/>
    <w:basedOn w:val="712"/>
    <w:uiPriority w:val="0"/>
    <w:qFormat/>
    <w:pPr>
      <w:jc w:val="left"/>
      <w:spacing w:before="100" w:beforeAutospacing="1" w:after="100" w:afterAutospacing="1"/>
      <w:widowControl/>
    </w:pPr>
    <w:rPr>
      <w:rFonts w:ascii="Tahoma" w:hAnsi="Tahoma" w:eastAsia="Arial Unicode MS" w:cs="Tahoma"/>
      <w:sz w:val="16"/>
      <w:szCs w:val="16"/>
    </w:rPr>
  </w:style>
  <w:style w:type="paragraph" w:styleId="1735" w:customStyle="1">
    <w:name w:val="文档结构图2"/>
    <w:basedOn w:val="712"/>
    <w:uiPriority w:val="0"/>
    <w:qFormat/>
    <w:rPr>
      <w:rFonts w:ascii="宋体"/>
      <w:sz w:val="18"/>
      <w:szCs w:val="18"/>
    </w:rPr>
  </w:style>
  <w:style w:type="paragraph" w:styleId="1736" w:customStyle="1">
    <w:name w:val="xl59"/>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37" w:customStyle="1">
    <w:name w:val="xl206"/>
    <w:basedOn w:val="71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38" w:customStyle="1">
    <w:name w:val="xl32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39" w:customStyle="1">
    <w:name w:val="xl38"/>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40" w:customStyle="1">
    <w:name w:val="附录四级条标题"/>
    <w:basedOn w:val="1733"/>
    <w:next w:val="1115"/>
    <w:uiPriority w:val="0"/>
    <w:qFormat/>
    <w:pPr>
      <w:ind w:left="992" w:hanging="992"/>
      <w:outlineLvl w:val="5"/>
    </w:pPr>
  </w:style>
  <w:style w:type="paragraph" w:styleId="1741" w:customStyle="1">
    <w:name w:val="font8"/>
    <w:basedOn w:val="712"/>
    <w:uiPriority w:val="0"/>
    <w:qFormat/>
    <w:pPr>
      <w:jc w:val="left"/>
      <w:spacing w:before="100" w:beforeAutospacing="1" w:after="100" w:afterAutospacing="1"/>
      <w:widowControl/>
    </w:pPr>
    <w:rPr>
      <w:rFonts w:hint="eastAsia" w:ascii="宋体" w:hAnsi="宋体"/>
      <w:color w:val="000000"/>
      <w:sz w:val="20"/>
      <w:szCs w:val="20"/>
    </w:rPr>
  </w:style>
  <w:style w:type="paragraph" w:styleId="1742" w:customStyle="1">
    <w:name w:val="xl187"/>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xl28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正文符号编号"/>
    <w:basedOn w:val="712"/>
    <w:uiPriority w:val="0"/>
    <w:qFormat/>
    <w:pPr>
      <w:ind w:left="1395" w:hanging="600"/>
      <w:spacing w:line="360" w:lineRule="auto"/>
      <w:tabs>
        <w:tab w:val="left" w:pos="1395" w:leader="none"/>
      </w:tabs>
    </w:pPr>
    <w:rPr>
      <w:sz w:val="24"/>
      <w:szCs w:val="20"/>
    </w:rPr>
  </w:style>
  <w:style w:type="paragraph" w:styleId="1745" w:customStyle="1">
    <w:name w:val="xl31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6" w:customStyle="1">
    <w:name w:val="xl25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正文 + 四号"/>
    <w:basedOn w:val="712"/>
    <w:uiPriority w:val="0"/>
    <w:qFormat/>
    <w:pPr>
      <w:spacing w:line="480" w:lineRule="exact"/>
    </w:pPr>
    <w:rPr>
      <w:sz w:val="28"/>
      <w:szCs w:val="20"/>
    </w:rPr>
  </w:style>
  <w:style w:type="paragraph" w:styleId="1748" w:customStyle="1">
    <w:name w:val="xl157"/>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Char1 Char Char Char"/>
    <w:basedOn w:val="712"/>
    <w:uiPriority w:val="99"/>
    <w:qFormat/>
    <w:rPr>
      <w:rFonts w:ascii="Tahoma" w:hAnsi="Tahoma"/>
      <w:sz w:val="24"/>
      <w:szCs w:val="20"/>
    </w:rPr>
  </w:style>
  <w:style w:type="paragraph" w:styleId="1750" w:customStyle="1">
    <w:name w:val="xl51"/>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51" w:customStyle="1">
    <w:name w:val="xl295"/>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2" w:customStyle="1">
    <w:name w:val="附录五级条标题"/>
    <w:basedOn w:val="1740"/>
    <w:next w:val="1115"/>
    <w:uiPriority w:val="0"/>
    <w:qFormat/>
    <w:pPr>
      <w:ind w:left="2940" w:hanging="420"/>
      <w:tabs>
        <w:tab w:val="left" w:pos="780" w:leader="none"/>
        <w:tab w:val="left" w:pos="1800" w:leader="none"/>
      </w:tabs>
      <w:outlineLvl w:val="6"/>
    </w:pPr>
  </w:style>
  <w:style w:type="paragraph" w:styleId="1753" w:customStyle="1">
    <w:name w:val="font11"/>
    <w:basedOn w:val="712"/>
    <w:uiPriority w:val="0"/>
    <w:qFormat/>
    <w:pPr>
      <w:jc w:val="left"/>
      <w:spacing w:before="100" w:beforeAutospacing="1" w:after="100" w:afterAutospacing="1"/>
      <w:widowControl/>
    </w:pPr>
    <w:rPr>
      <w:rFonts w:hint="eastAsia" w:ascii="宋体" w:hAnsi="宋体"/>
      <w:sz w:val="20"/>
      <w:szCs w:val="20"/>
    </w:rPr>
  </w:style>
  <w:style w:type="paragraph" w:styleId="1754" w:customStyle="1">
    <w:name w:val="xl173"/>
    <w:basedOn w:val="71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正文首行缩进1"/>
    <w:basedOn w:val="712"/>
    <w:uiPriority w:val="0"/>
    <w:qFormat/>
    <w:pPr>
      <w:ind w:firstLine="420"/>
      <w:spacing w:line="360" w:lineRule="auto"/>
    </w:pPr>
    <w:rPr>
      <w:rFonts w:ascii="Arial" w:hAnsi="Arial"/>
      <w:sz w:val="20"/>
      <w:szCs w:val="21"/>
    </w:rPr>
  </w:style>
  <w:style w:type="paragraph" w:styleId="1756" w:customStyle="1">
    <w:name w:val="图表目录1"/>
    <w:basedOn w:val="754"/>
    <w:uiPriority w:val="0"/>
    <w:qFormat/>
    <w:pPr>
      <w:jc w:val="center"/>
      <w:spacing w:after="120" w:line="360" w:lineRule="auto"/>
    </w:pPr>
    <w:rPr>
      <w:rFonts w:ascii="楷体"/>
      <w:sz w:val="28"/>
    </w:rPr>
  </w:style>
  <w:style w:type="paragraph" w:styleId="1757" w:customStyle="1">
    <w:name w:val="xl299"/>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8" w:customStyle="1">
    <w:name w:val="xl259"/>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xl46"/>
    <w:basedOn w:val="712"/>
    <w:uiPriority w:val="0"/>
    <w:qFormat/>
    <w:pPr>
      <w:jc w:val="left"/>
      <w:spacing w:before="100" w:beforeAutospacing="1" w:after="100" w:afterAutospacing="1"/>
      <w:widowControl/>
    </w:pPr>
    <w:rPr>
      <w:rFonts w:ascii="Arial Unicode MS" w:hAnsi="Arial Unicode MS" w:eastAsia="Arial Unicode MS"/>
      <w:sz w:val="24"/>
    </w:rPr>
  </w:style>
  <w:style w:type="paragraph" w:styleId="1760" w:customStyle="1">
    <w:name w:val="xl71"/>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61" w:customStyle="1">
    <w:name w:val="xl22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xl217"/>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表格1"/>
    <w:basedOn w:val="712"/>
    <w:uiPriority w:val="0"/>
    <w:qFormat/>
    <w:rPr>
      <w:rFonts w:ascii="宋体"/>
      <w:szCs w:val="21"/>
    </w:rPr>
  </w:style>
  <w:style w:type="paragraph" w:styleId="1764" w:customStyle="1">
    <w:name w:val="TOC 51"/>
    <w:basedOn w:val="712"/>
    <w:next w:val="712"/>
    <w:uiPriority w:val="39"/>
    <w:qFormat/>
    <w:pPr>
      <w:ind w:left="1680"/>
    </w:pPr>
    <w:rPr>
      <w:rFonts w:ascii="Calibri" w:hAnsi="Calibri"/>
      <w:szCs w:val="22"/>
    </w:rPr>
  </w:style>
  <w:style w:type="paragraph" w:styleId="1765" w:customStyle="1">
    <w:name w:val="xl17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Style Heading 3H31.1.1标题 3Level 3 Headlevel_3PIM 3h3sect1.2...."/>
    <w:basedOn w:val="993"/>
    <w:uiPriority w:val="0"/>
    <w:qFormat/>
    <w:pPr>
      <w:ind w:left="720" w:hanging="720"/>
      <w:spacing w:before="120" w:after="120" w:line="360" w:lineRule="auto"/>
    </w:pPr>
    <w:rPr>
      <w:rFonts w:eastAsia="黑体"/>
      <w:bCs/>
      <w:sz w:val="24"/>
    </w:rPr>
  </w:style>
  <w:style w:type="paragraph" w:styleId="1767" w:customStyle="1">
    <w:name w:val="xl25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xl26"/>
    <w:basedOn w:val="71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69" w:customStyle="1">
    <w:name w:val="xl30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0"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71" w:customStyle="1">
    <w:name w:val="Char1"/>
    <w:basedOn w:val="712"/>
    <w:uiPriority w:val="0"/>
    <w:qFormat/>
    <w:pPr>
      <w:ind w:left="840" w:hanging="420"/>
      <w:tabs>
        <w:tab w:val="left" w:pos="840" w:leader="none"/>
      </w:tabs>
    </w:pPr>
    <w:rPr>
      <w:sz w:val="24"/>
    </w:rPr>
  </w:style>
  <w:style w:type="paragraph" w:styleId="1772" w:customStyle="1">
    <w:name w:val="xl25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3" w:customStyle="1">
    <w:name w:val="font14"/>
    <w:basedOn w:val="712"/>
    <w:uiPriority w:val="0"/>
    <w:qFormat/>
    <w:pPr>
      <w:jc w:val="left"/>
      <w:spacing w:before="100" w:beforeAutospacing="1" w:after="100" w:afterAutospacing="1"/>
      <w:widowControl/>
    </w:pPr>
    <w:rPr>
      <w:rFonts w:ascii="宋体" w:hAnsi="宋体" w:cs="宋体"/>
      <w:sz w:val="20"/>
      <w:szCs w:val="20"/>
    </w:rPr>
  </w:style>
  <w:style w:type="paragraph" w:styleId="1774" w:customStyle="1">
    <w:name w:val="font7"/>
    <w:basedOn w:val="712"/>
    <w:uiPriority w:val="0"/>
    <w:qFormat/>
    <w:pPr>
      <w:jc w:val="left"/>
      <w:spacing w:before="100" w:beforeAutospacing="1" w:after="100" w:afterAutospacing="1"/>
      <w:widowControl/>
    </w:pPr>
    <w:rPr>
      <w:rFonts w:eastAsia="Arial Unicode MS"/>
      <w:b/>
      <w:bCs/>
      <w:color w:val="000000"/>
      <w:sz w:val="20"/>
      <w:szCs w:val="20"/>
    </w:rPr>
  </w:style>
  <w:style w:type="paragraph" w:styleId="1775" w:customStyle="1">
    <w:name w:val="xl22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xl23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TOC 81"/>
    <w:basedOn w:val="712"/>
    <w:next w:val="712"/>
    <w:uiPriority w:val="39"/>
    <w:qFormat/>
    <w:pPr>
      <w:ind w:left="2940"/>
    </w:pPr>
    <w:rPr>
      <w:rFonts w:ascii="Calibri" w:hAnsi="Calibri"/>
      <w:szCs w:val="22"/>
    </w:rPr>
  </w:style>
  <w:style w:type="paragraph" w:styleId="1778" w:customStyle="1">
    <w:name w:val="xl29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9" w:customStyle="1">
    <w:name w:val="标准标志"/>
    <w:next w:val="712"/>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80" w:customStyle="1">
    <w:name w:val="xl45"/>
    <w:basedOn w:val="712"/>
    <w:uiPriority w:val="0"/>
    <w:qFormat/>
    <w:pPr>
      <w:jc w:val="left"/>
      <w:spacing w:before="100" w:beforeAutospacing="1" w:after="100" w:afterAutospacing="1"/>
      <w:widowControl/>
    </w:pPr>
    <w:rPr>
      <w:rFonts w:hint="eastAsia" w:ascii="黑体" w:hAnsi="Arial Unicode MS" w:eastAsia="黑体"/>
      <w:b/>
      <w:bCs/>
      <w:sz w:val="24"/>
    </w:rPr>
  </w:style>
  <w:style w:type="paragraph" w:styleId="1781" w:customStyle="1">
    <w:name w:val="xl198"/>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83" w:customStyle="1">
    <w:name w:val="xl159"/>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TOC 标题121"/>
    <w:basedOn w:val="991"/>
    <w:next w:val="71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85" w:customStyle="1">
    <w:name w:val="标准称谓"/>
    <w:next w:val="712"/>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786" w:customStyle="1">
    <w:name w:val="xl170"/>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文本块2"/>
    <w:basedOn w:val="712"/>
    <w:uiPriority w:val="0"/>
    <w:qFormat/>
    <w:pPr>
      <w:ind w:left="630" w:right="630"/>
      <w:jc w:val="center"/>
    </w:pPr>
    <w:rPr>
      <w:rFonts w:ascii="宋体"/>
      <w:b/>
      <w:sz w:val="32"/>
    </w:rPr>
  </w:style>
  <w:style w:type="paragraph" w:styleId="1788" w:customStyle="1">
    <w:name w:val="正文格式"/>
    <w:basedOn w:val="712"/>
    <w:uiPriority w:val="0"/>
    <w:qFormat/>
    <w:pPr>
      <w:ind w:firstLine="482"/>
      <w:spacing w:line="400" w:lineRule="exact"/>
      <w:widowControl/>
    </w:pPr>
    <w:rPr>
      <w:rFonts w:ascii="Arial" w:hAnsi="Arial" w:eastAsia="新宋体"/>
      <w:sz w:val="24"/>
      <w:szCs w:val="20"/>
    </w:rPr>
  </w:style>
  <w:style w:type="paragraph" w:styleId="1789" w:customStyle="1">
    <w:name w:val="xl191"/>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xl19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TOC 41"/>
    <w:basedOn w:val="712"/>
    <w:next w:val="712"/>
    <w:uiPriority w:val="39"/>
    <w:qFormat/>
    <w:pPr>
      <w:ind w:left="1260"/>
    </w:pPr>
    <w:rPr>
      <w:rFonts w:ascii="Calibri" w:hAnsi="Calibri"/>
      <w:szCs w:val="22"/>
    </w:rPr>
  </w:style>
  <w:style w:type="paragraph" w:styleId="1792" w:customStyle="1">
    <w:name w:val="xl26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3" w:customStyle="1">
    <w:name w:val="目次、标准名称标题"/>
    <w:basedOn w:val="1593"/>
    <w:next w:val="1115"/>
    <w:uiPriority w:val="0"/>
    <w:qFormat/>
    <w:pPr>
      <w:spacing w:line="460" w:lineRule="exact"/>
    </w:pPr>
  </w:style>
  <w:style w:type="paragraph" w:styleId="1794" w:customStyle="1">
    <w:name w:val="xl68"/>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95" w:customStyle="1">
    <w:name w:val="xl167"/>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xl18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798" w:customStyle="1">
    <w:name w:val="xl49"/>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99" w:customStyle="1">
    <w:name w:val="xl298"/>
    <w:basedOn w:val="71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00" w:customStyle="1">
    <w:name w:val="xl22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普通正文"/>
    <w:basedOn w:val="712"/>
    <w:uiPriority w:val="0"/>
    <w:qFormat/>
    <w:pPr>
      <w:ind w:firstLine="480"/>
      <w:jc w:val="left"/>
      <w:spacing w:before="120" w:after="120" w:line="360" w:lineRule="auto"/>
    </w:pPr>
    <w:rPr>
      <w:rFonts w:ascii="Arial" w:hAnsi="Arial"/>
      <w:sz w:val="24"/>
    </w:rPr>
  </w:style>
  <w:style w:type="paragraph" w:styleId="1802" w:customStyle="1">
    <w:name w:val="TOC 61"/>
    <w:basedOn w:val="712"/>
    <w:next w:val="712"/>
    <w:uiPriority w:val="39"/>
    <w:qFormat/>
    <w:pPr>
      <w:ind w:left="2100"/>
    </w:pPr>
    <w:rPr>
      <w:rFonts w:ascii="Calibri" w:hAnsi="Calibri"/>
      <w:szCs w:val="22"/>
    </w:rPr>
  </w:style>
  <w:style w:type="paragraph" w:styleId="1803" w:customStyle="1">
    <w:name w:val="xl23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4"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805" w:customStyle="1">
    <w:name w:val="样式 标题 2市检方案标题2第一层条h22章标题节标题第一章 标题 2Heading 2 HiddenHead..."/>
    <w:basedOn w:val="992"/>
    <w:uiPriority w:val="0"/>
    <w:qFormat/>
    <w:pPr>
      <w:jc w:val="left"/>
      <w:spacing w:before="120" w:after="120" w:line="264" w:lineRule="auto"/>
    </w:pPr>
    <w:rPr>
      <w:rFonts w:ascii="楷体_GB2312" w:hAnsi="楷体" w:cs="宋体"/>
      <w:color w:val="000000"/>
      <w:sz w:val="28"/>
      <w:szCs w:val="28"/>
    </w:rPr>
  </w:style>
  <w:style w:type="paragraph" w:styleId="1806" w:customStyle="1">
    <w:name w:val="xl28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Item List in Table"/>
    <w:basedOn w:val="712"/>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08" w:customStyle="1">
    <w:name w:val="Char Char1"/>
    <w:basedOn w:val="712"/>
    <w:uiPriority w:val="99"/>
    <w:qFormat/>
    <w:pPr>
      <w:jc w:val="left"/>
      <w:spacing w:after="160" w:line="240" w:lineRule="exact"/>
      <w:widowControl/>
    </w:pPr>
    <w:rPr>
      <w:rFonts w:ascii="Verdana" w:hAnsi="Verdana"/>
      <w:sz w:val="20"/>
      <w:lang w:eastAsia="en-US"/>
    </w:rPr>
  </w:style>
  <w:style w:type="paragraph" w:styleId="1809" w:customStyle="1">
    <w:name w:val="xl66"/>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10" w:customStyle="1">
    <w:name w:val="日期2"/>
    <w:basedOn w:val="712"/>
    <w:next w:val="712"/>
    <w:uiPriority w:val="0"/>
    <w:qFormat/>
    <w:pPr>
      <w:ind w:left="100"/>
    </w:pPr>
    <w:rPr>
      <w:rFonts w:ascii="仿宋_GB2312" w:eastAsia="仿宋_GB2312"/>
      <w:b/>
      <w:sz w:val="36"/>
    </w:rPr>
  </w:style>
  <w:style w:type="paragraph" w:styleId="1811" w:customStyle="1">
    <w:name w:val="xl33"/>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12" w:customStyle="1">
    <w:name w:val="xl20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xl27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4" w:customStyle="1">
    <w:name w:val="样式4 Char"/>
    <w:basedOn w:val="712"/>
    <w:uiPriority w:val="0"/>
    <w:qFormat/>
    <w:pPr>
      <w:ind w:firstLine="480"/>
      <w:jc w:val="left"/>
      <w:spacing w:line="360" w:lineRule="auto"/>
      <w:widowControl/>
    </w:pPr>
    <w:rPr>
      <w:color w:val="000000"/>
      <w:sz w:val="24"/>
    </w:rPr>
  </w:style>
  <w:style w:type="paragraph" w:styleId="1815" w:customStyle="1">
    <w:name w:val="xl57"/>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16" w:customStyle="1">
    <w:name w:val="xl203"/>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xl31"/>
    <w:basedOn w:val="712"/>
    <w:uiPriority w:val="0"/>
    <w:qFormat/>
    <w:pPr>
      <w:jc w:val="left"/>
      <w:spacing w:before="100" w:beforeAutospacing="1" w:after="100" w:afterAutospacing="1"/>
      <w:widowControl/>
    </w:pPr>
    <w:rPr>
      <w:rFonts w:ascii="Tahoma" w:hAnsi="Tahoma" w:eastAsia="Arial Unicode MS" w:cs="Tahoma"/>
      <w:sz w:val="16"/>
      <w:szCs w:val="16"/>
    </w:rPr>
  </w:style>
  <w:style w:type="paragraph" w:styleId="1818" w:customStyle="1">
    <w:name w:val="xl297"/>
    <w:basedOn w:val="71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19" w:customStyle="1">
    <w:name w:val="xl150"/>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xl225"/>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1" w:customStyle="1">
    <w:name w:val="xl27"/>
    <w:basedOn w:val="712"/>
    <w:uiPriority w:val="0"/>
    <w:qFormat/>
    <w:pPr>
      <w:jc w:val="left"/>
      <w:spacing w:before="100" w:beforeAutospacing="1" w:after="100" w:afterAutospacing="1"/>
      <w:widowControl/>
    </w:pPr>
    <w:rPr>
      <w:rFonts w:ascii="Tahoma" w:hAnsi="Tahoma" w:eastAsia="Arial Unicode MS" w:cs="Tahoma"/>
      <w:sz w:val="16"/>
      <w:szCs w:val="16"/>
    </w:rPr>
  </w:style>
  <w:style w:type="paragraph" w:styleId="1822" w:customStyle="1">
    <w:name w:val="xl26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xl306"/>
    <w:basedOn w:val="71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24" w:customStyle="1">
    <w:name w:val="标准书眉_偶数页"/>
    <w:basedOn w:val="1825"/>
    <w:next w:val="712"/>
    <w:uiPriority w:val="0"/>
    <w:qFormat/>
    <w:pPr>
      <w:jc w:val="left"/>
      <w:tabs>
        <w:tab w:val="center" w:pos="4154" w:leader="none"/>
        <w:tab w:val="right" w:pos="8306" w:leader="none"/>
      </w:tabs>
    </w:pPr>
  </w:style>
  <w:style w:type="paragraph" w:styleId="1825" w:customStyle="1">
    <w:name w:val="标准书眉_奇数页"/>
    <w:next w:val="712"/>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26" w:customStyle="1">
    <w:name w:val="xl55"/>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27" w:customStyle="1">
    <w:name w:val="xl19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xl153"/>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9" w:customStyle="1">
    <w:name w:val="内容标题"/>
    <w:basedOn w:val="712"/>
    <w:uiPriority w:val="0"/>
    <w:qFormat/>
    <w:pPr>
      <w:shd w:val="clear" w:color="auto" w:fill="000080"/>
    </w:pPr>
    <w:rPr>
      <w:rFonts w:ascii="Tahoma" w:hAnsi="Tahoma"/>
      <w:sz w:val="24"/>
      <w:shd w:val="clear" w:color="auto" w:fill="000080"/>
    </w:rPr>
  </w:style>
  <w:style w:type="paragraph" w:styleId="1830" w:customStyle="1">
    <w:name w:val="xl197"/>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xl23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样式2"/>
    <w:basedOn w:val="712"/>
    <w:uiPriority w:val="0"/>
    <w:qFormat/>
    <w:pPr>
      <w:ind w:left="624" w:hanging="720"/>
    </w:pPr>
    <w:rPr>
      <w:rFonts w:ascii="黑体" w:eastAsia="黑体"/>
      <w:b/>
      <w:sz w:val="30"/>
    </w:rPr>
  </w:style>
  <w:style w:type="paragraph" w:styleId="1833" w:customStyle="1">
    <w:name w:val="xl16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xl147"/>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默认段落字体 Para Char Char Char Char Char Char Char"/>
    <w:basedOn w:val="712"/>
    <w:uiPriority w:val="0"/>
    <w:qFormat/>
    <w:pPr>
      <w:ind w:left="200"/>
      <w:jc w:val="left"/>
      <w:spacing w:line="360" w:lineRule="auto"/>
    </w:pPr>
    <w:rPr>
      <w:rFonts w:ascii="宋体" w:hAnsi="宋体"/>
      <w:color w:val="000000"/>
      <w:sz w:val="24"/>
      <w:szCs w:val="20"/>
    </w:rPr>
  </w:style>
  <w:style w:type="paragraph" w:styleId="1836" w:customStyle="1">
    <w:name w:val="xl146"/>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7" w:customStyle="1">
    <w:name w:val="xl76"/>
    <w:basedOn w:val="71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38" w:customStyle="1">
    <w:name w:val="xl186"/>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9" w:customStyle="1">
    <w:name w:val="表格文字"/>
    <w:basedOn w:val="712"/>
    <w:uiPriority w:val="0"/>
    <w:qFormat/>
    <w:pPr>
      <w:jc w:val="center"/>
      <w:tabs>
        <w:tab w:val="left" w:pos="7740" w:leader="none"/>
      </w:tabs>
    </w:pPr>
    <w:rPr>
      <w:rFonts w:ascii="宋体" w:hAnsi="宋体"/>
      <w:sz w:val="24"/>
      <w:szCs w:val="20"/>
    </w:rPr>
  </w:style>
  <w:style w:type="paragraph" w:styleId="1840" w:customStyle="1">
    <w:name w:val="xl21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xl196"/>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表格文本"/>
    <w:basedOn w:val="712"/>
    <w:uiPriority w:val="0"/>
    <w:qFormat/>
    <w:pPr>
      <w:jc w:val="left"/>
      <w:tabs>
        <w:tab w:val="decimal" w:pos="0" w:leader="none"/>
      </w:tabs>
    </w:pPr>
    <w:rPr>
      <w:rFonts w:ascii="Arial" w:hAnsi="Arial"/>
      <w:szCs w:val="21"/>
    </w:rPr>
  </w:style>
  <w:style w:type="paragraph" w:styleId="1843" w:customStyle="1">
    <w:name w:val="xl307"/>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44"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45" w:customStyle="1">
    <w:name w:val="xl17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tabletext"/>
    <w:basedOn w:val="712"/>
    <w:uiPriority w:val="0"/>
    <w:qFormat/>
    <w:pPr>
      <w:jc w:val="left"/>
      <w:spacing w:before="100" w:beforeAutospacing="1" w:after="100" w:afterAutospacing="1" w:line="284" w:lineRule="atLeast"/>
      <w:widowControl/>
    </w:pPr>
    <w:rPr>
      <w:rFonts w:ascii="宋体" w:hAnsi="宋体" w:cs="宋体"/>
      <w:szCs w:val="21"/>
    </w:rPr>
  </w:style>
  <w:style w:type="paragraph" w:styleId="1847" w:customStyle="1">
    <w:name w:val="xl24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8" w:customStyle="1">
    <w:name w:val="Style First line:  2 ch"/>
    <w:basedOn w:val="712"/>
    <w:uiPriority w:val="0"/>
    <w:qFormat/>
    <w:pPr>
      <w:ind w:firstLine="200"/>
      <w:spacing w:line="440" w:lineRule="exact"/>
    </w:pPr>
    <w:rPr>
      <w:sz w:val="24"/>
    </w:rPr>
  </w:style>
  <w:style w:type="paragraph" w:styleId="1849" w:customStyle="1">
    <w:name w:val="xl160"/>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正文４"/>
    <w:basedOn w:val="712"/>
    <w:uiPriority w:val="0"/>
    <w:qFormat/>
    <w:pPr>
      <w:ind w:firstLine="480"/>
      <w:spacing w:line="360" w:lineRule="auto"/>
    </w:pPr>
    <w:rPr>
      <w:sz w:val="24"/>
      <w:szCs w:val="20"/>
    </w:rPr>
  </w:style>
  <w:style w:type="paragraph" w:styleId="1851" w:customStyle="1">
    <w:name w:val="普通(网站)1"/>
    <w:basedOn w:val="712"/>
    <w:uiPriority w:val="0"/>
    <w:qFormat/>
    <w:pPr>
      <w:jc w:val="left"/>
      <w:spacing w:before="100" w:beforeAutospacing="1" w:after="100" w:afterAutospacing="1"/>
      <w:widowControl/>
    </w:pPr>
    <w:rPr>
      <w:rFonts w:ascii="宋体" w:hAnsi="宋体" w:cs="宋体"/>
      <w:color w:val="000000"/>
      <w:sz w:val="24"/>
    </w:rPr>
  </w:style>
  <w:style w:type="paragraph" w:styleId="1852" w:customStyle="1">
    <w:name w:val="图表脚注"/>
    <w:next w:val="1115"/>
    <w:uiPriority w:val="0"/>
    <w:qFormat/>
    <w:pPr>
      <w:ind w:left="300" w:hanging="100"/>
      <w:jc w:val="both"/>
    </w:pPr>
    <w:rPr>
      <w:rFonts w:hint="default" w:ascii="宋体" w:hAnsi="Times New Roman" w:eastAsia="宋体" w:cs="Times New Roman"/>
      <w:sz w:val="18"/>
      <w:lang w:val="en-US" w:eastAsia="zh-CN" w:bidi="ar-SA"/>
    </w:rPr>
  </w:style>
  <w:style w:type="paragraph" w:styleId="1853" w:customStyle="1">
    <w:name w:val="列出段落1"/>
    <w:basedOn w:val="712"/>
    <w:uiPriority w:val="0"/>
    <w:qFormat/>
    <w:pPr>
      <w:ind w:firstLine="420"/>
    </w:pPr>
  </w:style>
  <w:style w:type="paragraph" w:styleId="1854" w:customStyle="1">
    <w:name w:val="无标题条"/>
    <w:next w:val="1115"/>
    <w:uiPriority w:val="0"/>
    <w:qFormat/>
    <w:pPr>
      <w:jc w:val="both"/>
    </w:pPr>
    <w:rPr>
      <w:rFonts w:hint="default" w:ascii="Times New Roman" w:hAnsi="Times New Roman" w:eastAsia="宋体" w:cs="Times New Roman"/>
      <w:sz w:val="21"/>
      <w:lang w:val="en-US" w:eastAsia="zh-CN" w:bidi="ar-SA"/>
    </w:rPr>
  </w:style>
  <w:style w:type="paragraph" w:styleId="1855" w:customStyle="1">
    <w:name w:val="xl177"/>
    <w:basedOn w:val="71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注示头"/>
    <w:basedOn w:val="712"/>
    <w:uiPriority w:val="0"/>
    <w:qFormat/>
    <w:pPr>
      <w:pBdr>
        <w:top w:val="single" w:color="000000" w:sz="4" w:space="1"/>
      </w:pBdr>
    </w:pPr>
    <w:rPr>
      <w:rFonts w:ascii="Arial" w:hAnsi="Arial" w:eastAsia="黑体"/>
      <w:sz w:val="18"/>
      <w:szCs w:val="20"/>
    </w:rPr>
  </w:style>
  <w:style w:type="paragraph" w:styleId="1857" w:customStyle="1">
    <w:name w:val="xl204"/>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59" w:customStyle="1">
    <w:name w:val="xl25"/>
    <w:basedOn w:val="71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60" w:customStyle="1">
    <w:name w:val="xl23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1" w:customStyle="1">
    <w:name w:val="xl52"/>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62" w:customStyle="1">
    <w:name w:val="DLP3.4.4"/>
    <w:basedOn w:val="712"/>
    <w:uiPriority w:val="0"/>
    <w:qFormat/>
    <w:pPr>
      <w:ind w:left="1069" w:hanging="709"/>
      <w:keepLines/>
      <w:keepNext/>
      <w:spacing w:before="260" w:after="260" w:line="416" w:lineRule="auto"/>
      <w:tabs>
        <w:tab w:val="left" w:pos="1069" w:leader="none"/>
      </w:tabs>
      <w:outlineLvl w:val="2"/>
    </w:pPr>
    <w:rPr>
      <w:b/>
      <w:sz w:val="30"/>
    </w:rPr>
  </w:style>
  <w:style w:type="paragraph" w:styleId="1863"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64" w:customStyle="1">
    <w:name w:val="纯文本1"/>
    <w:basedOn w:val="712"/>
    <w:link w:val="1865"/>
    <w:uiPriority w:val="0"/>
    <w:qFormat/>
    <w:rPr>
      <w:rFonts w:ascii="宋体" w:hAnsi="Courier New"/>
      <w:szCs w:val="21"/>
    </w:rPr>
  </w:style>
  <w:style w:type="character" w:styleId="1865" w:customStyle="1">
    <w:name w:val="纯文本 Char1"/>
    <w:link w:val="1864"/>
    <w:uiPriority w:val="0"/>
    <w:qFormat/>
    <w:rPr>
      <w:rFonts w:ascii="宋体" w:hAnsi="Courier New"/>
      <w:sz w:val="21"/>
      <w:szCs w:val="21"/>
    </w:rPr>
  </w:style>
  <w:style w:type="paragraph" w:styleId="1866" w:customStyle="1">
    <w:name w:val="列出段落2"/>
    <w:basedOn w:val="712"/>
    <w:uiPriority w:val="0"/>
    <w:qFormat/>
    <w:pPr>
      <w:ind w:firstLine="420"/>
    </w:pPr>
    <w:rPr>
      <w:rFonts w:ascii="Calibri" w:hAnsi="Calibri" w:eastAsia="仿宋_GB2312"/>
      <w:sz w:val="24"/>
      <w:szCs w:val="22"/>
    </w:rPr>
  </w:style>
  <w:style w:type="paragraph" w:styleId="1867" w:customStyle="1">
    <w:name w:val="图5"/>
    <w:basedOn w:val="712"/>
    <w:uiPriority w:val="0"/>
    <w:qFormat/>
    <w:pPr>
      <w:jc w:val="center"/>
      <w:spacing w:line="220" w:lineRule="exact"/>
    </w:pPr>
    <w:rPr>
      <w:rFonts w:ascii="仿宋_GB2312" w:eastAsia="仿宋_GB2312"/>
      <w:szCs w:val="20"/>
    </w:rPr>
  </w:style>
  <w:style w:type="paragraph" w:styleId="1868"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69" w:customStyle="1">
    <w:name w:val="xl70"/>
    <w:basedOn w:val="71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70" w:customStyle="1">
    <w:name w:val="xl161"/>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1" w:customStyle="1">
    <w:name w:val="正文缩进2"/>
    <w:basedOn w:val="712"/>
    <w:uiPriority w:val="0"/>
    <w:qFormat/>
    <w:pPr>
      <w:ind w:firstLine="420"/>
    </w:pPr>
    <w:rPr>
      <w:szCs w:val="20"/>
    </w:rPr>
  </w:style>
  <w:style w:type="paragraph" w:styleId="1872" w:customStyle="1">
    <w:name w:val="xl176"/>
    <w:basedOn w:val="71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xl15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4" w:customStyle="1">
    <w:name w:val="xl15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5" w:customStyle="1">
    <w:name w:val="xl62"/>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76" w:customStyle="1">
    <w:name w:val="xl23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7" w:customStyle="1">
    <w:name w:val="xl266"/>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Heading 1 前言"/>
    <w:next w:val="712"/>
    <w:uiPriority w:val="0"/>
    <w:qFormat/>
    <w:pPr>
      <w:jc w:val="center"/>
    </w:pPr>
    <w:rPr>
      <w:rFonts w:hint="default" w:ascii="黑体" w:hAnsi="黑体" w:eastAsia="黑体" w:cs="Times New Roman"/>
      <w:b/>
      <w:bCs/>
      <w:sz w:val="32"/>
      <w:lang w:val="en-US" w:eastAsia="zh-CN" w:bidi="ar-SA"/>
    </w:rPr>
  </w:style>
  <w:style w:type="paragraph" w:styleId="1879" w:customStyle="1">
    <w:name w:val="xl28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0" w:customStyle="1">
    <w:name w:val="xl74"/>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81" w:customStyle="1">
    <w:name w:val="列表1"/>
    <w:basedOn w:val="712"/>
    <w:uiPriority w:val="0"/>
    <w:qFormat/>
    <w:pPr>
      <w:ind w:left="200" w:hanging="200"/>
    </w:pPr>
  </w:style>
  <w:style w:type="paragraph" w:styleId="1882" w:customStyle="1">
    <w:name w:val="xl28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3" w:customStyle="1">
    <w:name w:val="xl268"/>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Char1 Char Char Char11"/>
    <w:basedOn w:val="712"/>
    <w:uiPriority w:val="0"/>
    <w:qFormat/>
    <w:rPr>
      <w:rFonts w:ascii="Tahoma" w:hAnsi="Tahoma"/>
      <w:sz w:val="24"/>
      <w:szCs w:val="20"/>
    </w:rPr>
  </w:style>
  <w:style w:type="paragraph" w:styleId="1885" w:customStyle="1">
    <w:name w:val="xl308"/>
    <w:basedOn w:val="71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86" w:customStyle="1">
    <w:name w:val="日期1"/>
    <w:basedOn w:val="712"/>
    <w:next w:val="712"/>
    <w:uiPriority w:val="0"/>
    <w:qFormat/>
    <w:pPr>
      <w:jc w:val="right"/>
      <w:spacing w:line="312" w:lineRule="atLeast"/>
    </w:pPr>
    <w:rPr>
      <w:rFonts w:ascii="黑体" w:eastAsia="黑体"/>
      <w:b/>
      <w:sz w:val="32"/>
      <w:szCs w:val="20"/>
    </w:rPr>
  </w:style>
  <w:style w:type="paragraph" w:styleId="1887" w:customStyle="1">
    <w:name w:val="xl317"/>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8" w:customStyle="1">
    <w:name w:val="Char"/>
    <w:basedOn w:val="712"/>
    <w:uiPriority w:val="99"/>
    <w:qFormat/>
    <w:pPr>
      <w:spacing w:line="360" w:lineRule="auto"/>
    </w:pPr>
    <w:rPr>
      <w:sz w:val="24"/>
      <w:szCs w:val="20"/>
    </w:rPr>
  </w:style>
  <w:style w:type="paragraph" w:styleId="1889" w:customStyle="1">
    <w:name w:val="文档结构图1"/>
    <w:basedOn w:val="712"/>
    <w:uiPriority w:val="0"/>
    <w:qFormat/>
    <w:rPr>
      <w:rFonts w:ascii="宋体"/>
      <w:sz w:val="18"/>
      <w:szCs w:val="18"/>
    </w:rPr>
  </w:style>
  <w:style w:type="paragraph" w:styleId="1890" w:customStyle="1">
    <w:name w:val="表格正文"/>
    <w:basedOn w:val="712"/>
    <w:uiPriority w:val="0"/>
    <w:qFormat/>
    <w:pPr>
      <w:jc w:val="center"/>
    </w:pPr>
    <w:rPr>
      <w:rFonts w:eastAsia="仿宋_GB2312"/>
    </w:rPr>
  </w:style>
  <w:style w:type="paragraph" w:styleId="1891" w:customStyle="1">
    <w:name w:val="xl54"/>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92" w:customStyle="1">
    <w:name w:val="xl205"/>
    <w:basedOn w:val="71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93" w:customStyle="1">
    <w:name w:val="xl305"/>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94" w:customStyle="1">
    <w:name w:val="Birdseed"/>
    <w:basedOn w:val="712"/>
    <w:uiPriority w:val="0"/>
    <w:qFormat/>
    <w:pPr>
      <w:jc w:val="left"/>
      <w:widowControl/>
    </w:pPr>
    <w:rPr>
      <w:rFonts w:ascii="Palatino Linotype" w:hAnsi="Palatino Linotype"/>
      <w:sz w:val="18"/>
      <w:szCs w:val="20"/>
    </w:rPr>
  </w:style>
  <w:style w:type="paragraph" w:styleId="1895" w:customStyle="1">
    <w:name w:val="TOC 91"/>
    <w:basedOn w:val="712"/>
    <w:next w:val="712"/>
    <w:uiPriority w:val="39"/>
    <w:qFormat/>
    <w:pPr>
      <w:ind w:left="3360"/>
    </w:pPr>
    <w:rPr>
      <w:rFonts w:ascii="Calibri" w:hAnsi="Calibri"/>
      <w:szCs w:val="22"/>
    </w:rPr>
  </w:style>
  <w:style w:type="paragraph" w:styleId="1896" w:customStyle="1">
    <w:name w:val="xl24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7" w:customStyle="1">
    <w:name w:val="xl65"/>
    <w:basedOn w:val="71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98" w:customStyle="1">
    <w:name w:val="xl15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9" w:customStyle="1">
    <w:name w:val="正文--表格内正文"/>
    <w:basedOn w:val="712"/>
    <w:uiPriority w:val="0"/>
    <w:qFormat/>
    <w:pPr>
      <w:jc w:val="center"/>
      <w:spacing w:line="0" w:lineRule="atLeast"/>
    </w:pPr>
    <w:rPr>
      <w:rFonts w:ascii="宋体" w:hAnsi="宋体"/>
      <w:sz w:val="24"/>
    </w:rPr>
  </w:style>
  <w:style w:type="paragraph" w:styleId="1900" w:customStyle="1">
    <w:name w:val="xl26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样式 行距: 1.5 倍行距"/>
    <w:basedOn w:val="712"/>
    <w:uiPriority w:val="0"/>
    <w:qFormat/>
    <w:pPr>
      <w:spacing w:line="360" w:lineRule="auto"/>
    </w:pPr>
    <w:rPr>
      <w:rFonts w:ascii="宋体" w:hAnsi="宋体"/>
      <w:bCs/>
      <w:sz w:val="28"/>
      <w:szCs w:val="20"/>
    </w:rPr>
  </w:style>
  <w:style w:type="paragraph" w:styleId="1902" w:customStyle="1">
    <w:name w:val="正文首行缩进2"/>
    <w:basedOn w:val="712"/>
    <w:uiPriority w:val="0"/>
    <w:qFormat/>
    <w:pPr>
      <w:ind w:firstLine="420"/>
      <w:spacing w:line="360" w:lineRule="auto"/>
    </w:pPr>
    <w:rPr>
      <w:rFonts w:ascii="Arial" w:hAnsi="Arial"/>
      <w:sz w:val="20"/>
      <w:szCs w:val="21"/>
    </w:rPr>
  </w:style>
  <w:style w:type="paragraph" w:styleId="1903" w:customStyle="1">
    <w:name w:val="Table Paragraph"/>
    <w:basedOn w:val="712"/>
    <w:uiPriority w:val="0"/>
    <w:qFormat/>
    <w:pPr>
      <w:jc w:val="left"/>
    </w:pPr>
    <w:rPr>
      <w:rFonts w:ascii="Calibri" w:hAnsi="Calibri" w:cs="黑体"/>
      <w:sz w:val="22"/>
      <w:szCs w:val="22"/>
      <w:lang w:eastAsia="en-US"/>
    </w:rPr>
  </w:style>
  <w:style w:type="paragraph" w:styleId="1904" w:customStyle="1">
    <w:name w:val="列出段落4"/>
    <w:basedOn w:val="712"/>
    <w:uiPriority w:val="0"/>
    <w:qFormat/>
    <w:pPr>
      <w:ind w:firstLine="420"/>
    </w:pPr>
    <w:rPr>
      <w:rFonts w:ascii="Calibri" w:hAnsi="Calibri"/>
      <w:szCs w:val="22"/>
    </w:rPr>
  </w:style>
  <w:style w:type="paragraph" w:styleId="1905" w:customStyle="1">
    <w:name w:val="其他发布部门"/>
    <w:basedOn w:val="1906"/>
    <w:uiPriority w:val="0"/>
    <w:qFormat/>
    <w:pPr>
      <w:spacing w:line="0" w:lineRule="atLeast"/>
      <w:framePr w:wrap="around"/>
    </w:pPr>
    <w:rPr>
      <w:rFonts w:ascii="黑体" w:eastAsia="黑体"/>
      <w:b w:val="0"/>
    </w:rPr>
  </w:style>
  <w:style w:type="paragraph" w:styleId="1906" w:customStyle="1">
    <w:name w:val="发布部门"/>
    <w:next w:val="1115"/>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907" w:customStyle="1">
    <w:name w:val="xl103"/>
    <w:basedOn w:val="71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8" w:customStyle="1">
    <w:name w:val="二级无标题条"/>
    <w:basedOn w:val="712"/>
    <w:uiPriority w:val="0"/>
    <w:qFormat/>
    <w:pPr>
      <w:ind w:hanging="420"/>
    </w:pPr>
  </w:style>
  <w:style w:type="paragraph" w:styleId="1909" w:customStyle="1">
    <w:name w:val="表格文字1"/>
    <w:basedOn w:val="712"/>
    <w:uiPriority w:val="0"/>
    <w:qFormat/>
    <w:pPr>
      <w:jc w:val="center"/>
    </w:pPr>
    <w:rPr>
      <w:rFonts w:ascii="宋体" w:hAnsi="宋体"/>
      <w:szCs w:val="21"/>
      <w:shd w:val="clear" w:color="auto" w:fill="ffffff"/>
    </w:rPr>
  </w:style>
  <w:style w:type="paragraph" w:styleId="1910" w:customStyle="1">
    <w:name w:val="xl16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xl31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2" w:customStyle="1">
    <w:name w:val="正文文本缩进2"/>
    <w:basedOn w:val="712"/>
    <w:uiPriority w:val="0"/>
    <w:qFormat/>
    <w:pPr>
      <w:ind w:firstLine="645"/>
    </w:pPr>
    <w:rPr>
      <w:rFonts w:ascii="楷体_GB2312" w:eastAsia="楷体_GB2312"/>
      <w:sz w:val="32"/>
      <w:szCs w:val="20"/>
    </w:rPr>
  </w:style>
  <w:style w:type="paragraph" w:styleId="1913" w:customStyle="1">
    <w:name w:val="xl22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15" w:customStyle="1">
    <w:name w:val="xl311"/>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6" w:customStyle="1">
    <w:name w:val="xl14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一级无标题条"/>
    <w:basedOn w:val="712"/>
    <w:uiPriority w:val="0"/>
    <w:qFormat/>
    <w:pPr>
      <w:ind w:left="3420" w:hanging="420"/>
    </w:pPr>
  </w:style>
  <w:style w:type="paragraph" w:styleId="1918" w:customStyle="1">
    <w:name w:val="xl27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9" w:customStyle="1">
    <w:name w:val="_Style 6"/>
    <w:basedOn w:val="712"/>
    <w:uiPriority w:val="34"/>
    <w:qFormat/>
    <w:pPr>
      <w:ind w:firstLine="420"/>
    </w:pPr>
  </w:style>
  <w:style w:type="paragraph" w:styleId="1920" w:customStyle="1">
    <w:name w:val="列出段落12"/>
    <w:basedOn w:val="712"/>
    <w:uiPriority w:val="0"/>
    <w:qFormat/>
    <w:pPr>
      <w:ind w:firstLine="420"/>
    </w:pPr>
  </w:style>
  <w:style w:type="paragraph" w:styleId="1921" w:customStyle="1">
    <w:name w:val="样式 首行缩进:  0 字符"/>
    <w:basedOn w:val="712"/>
    <w:uiPriority w:val="0"/>
    <w:qFormat/>
    <w:pPr>
      <w:ind w:firstLine="200"/>
      <w:spacing w:line="360" w:lineRule="auto"/>
    </w:pPr>
    <w:rPr>
      <w:rFonts w:cs="宋体"/>
      <w:sz w:val="24"/>
      <w:szCs w:val="20"/>
    </w:rPr>
  </w:style>
  <w:style w:type="paragraph" w:styleId="1922" w:customStyle="1">
    <w:name w:val="xl137"/>
    <w:basedOn w:val="71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23" w:customStyle="1">
    <w:name w:val="xl105"/>
    <w:basedOn w:val="71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4" w:customStyle="1">
    <w:name w:val="xl178"/>
    <w:basedOn w:val="71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5" w:customStyle="1">
    <w:name w:val="xl139"/>
    <w:basedOn w:val="71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26" w:customStyle="1">
    <w:name w:val="xl107"/>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27" w:customStyle="1">
    <w:name w:val="正文段"/>
    <w:basedOn w:val="712"/>
    <w:uiPriority w:val="0"/>
    <w:qFormat/>
    <w:pPr>
      <w:ind w:firstLine="454"/>
      <w:spacing w:after="240" w:line="360" w:lineRule="atLeast"/>
      <w:widowControl/>
    </w:pPr>
    <w:rPr>
      <w:rFonts w:ascii="宋体"/>
      <w:sz w:val="24"/>
      <w:szCs w:val="20"/>
    </w:rPr>
  </w:style>
  <w:style w:type="paragraph" w:styleId="1928" w:customStyle="1">
    <w:name w:val="xl224"/>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9" w:customStyle="1">
    <w:name w:val="xl140"/>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30" w:customStyle="1">
    <w:name w:val="xl108"/>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1" w:customStyle="1">
    <w:name w:val="文档正文"/>
    <w:basedOn w:val="712"/>
    <w:uiPriority w:val="0"/>
    <w:qFormat/>
    <w:pPr>
      <w:ind w:firstLine="567"/>
      <w:spacing w:line="312" w:lineRule="atLeast"/>
    </w:pPr>
    <w:rPr>
      <w:rFonts w:ascii="长城仿宋" w:eastAsia="长城仿宋"/>
      <w:sz w:val="28"/>
      <w:szCs w:val="20"/>
    </w:rPr>
  </w:style>
  <w:style w:type="paragraph" w:styleId="1932" w:customStyle="1">
    <w:name w:val="Char Char 字元 字元 字元 Char Char Char Char"/>
    <w:basedOn w:val="712"/>
    <w:uiPriority w:val="99"/>
    <w:qFormat/>
    <w:pPr>
      <w:spacing w:line="360" w:lineRule="auto"/>
    </w:pPr>
    <w:rPr>
      <w:rFonts w:hint="eastAsia"/>
    </w:rPr>
  </w:style>
  <w:style w:type="paragraph" w:styleId="1933" w:customStyle="1">
    <w:name w:val="xl21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4" w:customStyle="1">
    <w:name w:val="xl141"/>
    <w:basedOn w:val="71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35" w:customStyle="1">
    <w:name w:val="xl109"/>
    <w:basedOn w:val="71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6" w:customStyle="1">
    <w:name w:val="xl78"/>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37" w:customStyle="1">
    <w:name w:val="xl111"/>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8" w:customStyle="1">
    <w:name w:val="xl79"/>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9" w:customStyle="1">
    <w:name w:val="xl112"/>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0" w:customStyle="1">
    <w:name w:val="xl80"/>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1" w:customStyle="1">
    <w:name w:val="xl113"/>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2" w:customStyle="1">
    <w:name w:val="xl81"/>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43" w:customStyle="1">
    <w:name w:val="xl208"/>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4" w:customStyle="1">
    <w:name w:val="技术方案正文样式"/>
    <w:basedOn w:val="712"/>
    <w:uiPriority w:val="0"/>
    <w:qFormat/>
    <w:pPr>
      <w:ind w:firstLine="480"/>
      <w:spacing w:line="400" w:lineRule="exact"/>
    </w:pPr>
    <w:rPr>
      <w:rFonts w:ascii="宋体" w:hAnsi="宋体" w:cs="宋体"/>
      <w:sz w:val="24"/>
      <w:szCs w:val="21"/>
    </w:rPr>
  </w:style>
  <w:style w:type="paragraph" w:styleId="1945" w:customStyle="1">
    <w:name w:val="xl114"/>
    <w:basedOn w:val="71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46" w:customStyle="1">
    <w:name w:val="xl82"/>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7" w:customStyle="1">
    <w:name w:val="xl231"/>
    <w:basedOn w:val="71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48" w:customStyle="1">
    <w:name w:val="xl115"/>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9" w:customStyle="1">
    <w:name w:val="xl83"/>
    <w:basedOn w:val="71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50" w:customStyle="1">
    <w:name w:val="xl24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1" w:customStyle="1">
    <w:name w:val="xl116"/>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2" w:customStyle="1">
    <w:name w:val="xl84"/>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3" w:customStyle="1">
    <w:name w:val="xl23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4" w:customStyle="1">
    <w:name w:val="xl117"/>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5" w:customStyle="1">
    <w:name w:val="xl85"/>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56" w:customStyle="1">
    <w:name w:val="xl185"/>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7" w:customStyle="1">
    <w:name w:val="Char Char2 Char"/>
    <w:basedOn w:val="712"/>
    <w:uiPriority w:val="0"/>
    <w:qFormat/>
    <w:pPr>
      <w:ind w:left="390" w:hanging="390"/>
      <w:keepLines/>
      <w:keepNext/>
      <w:pageBreakBefore/>
      <w:tabs>
        <w:tab w:val="left" w:pos="390" w:leader="none"/>
      </w:tabs>
    </w:pPr>
    <w:rPr>
      <w:szCs w:val="20"/>
    </w:rPr>
  </w:style>
  <w:style w:type="paragraph" w:styleId="1958" w:customStyle="1">
    <w:name w:val="xl118"/>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9" w:customStyle="1">
    <w:name w:val="xl8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0" w:customStyle="1">
    <w:name w:val="xl275"/>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1" w:customStyle="1">
    <w:name w:val="xl119"/>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2" w:customStyle="1">
    <w:name w:val="xl87"/>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3" w:customStyle="1">
    <w:name w:val="xl21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样式 首行缩进:  2.25 字符"/>
    <w:basedOn w:val="712"/>
    <w:uiPriority w:val="0"/>
    <w:qFormat/>
    <w:pPr>
      <w:ind w:firstLine="225"/>
      <w:spacing w:line="360" w:lineRule="auto"/>
    </w:pPr>
    <w:rPr>
      <w:rFonts w:cs="宋体"/>
      <w:sz w:val="24"/>
      <w:szCs w:val="20"/>
    </w:rPr>
  </w:style>
  <w:style w:type="paragraph" w:styleId="1965" w:customStyle="1">
    <w:name w:val="xl120"/>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6" w:customStyle="1">
    <w:name w:val="xl88"/>
    <w:basedOn w:val="71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7" w:customStyle="1">
    <w:name w:val="xl25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8" w:customStyle="1">
    <w:name w:val="xl121"/>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9" w:customStyle="1">
    <w:name w:val="xl89"/>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0" w:customStyle="1">
    <w:name w:val="一级标题"/>
    <w:basedOn w:val="991"/>
    <w:uiPriority w:val="0"/>
    <w:qFormat/>
    <w:pPr>
      <w:jc w:val="center"/>
      <w:keepNext w:val="0"/>
      <w:spacing w:line="360" w:lineRule="auto"/>
    </w:pPr>
    <w:rPr>
      <w:rFonts w:ascii="宋体" w:hAnsi="宋体" w:eastAsia="宋体"/>
      <w:b/>
      <w:sz w:val="32"/>
      <w:szCs w:val="28"/>
    </w:rPr>
  </w:style>
  <w:style w:type="paragraph" w:styleId="1971" w:customStyle="1">
    <w:name w:val="xl122"/>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2" w:customStyle="1">
    <w:name w:val="xl90"/>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3" w:customStyle="1">
    <w:name w:val="二级标题"/>
    <w:basedOn w:val="99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74" w:customStyle="1">
    <w:name w:val="xl123"/>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5" w:customStyle="1">
    <w:name w:val="xl91"/>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6" w:customStyle="1">
    <w:name w:val="04-标书-标题4"/>
    <w:basedOn w:val="712"/>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77" w:customStyle="1">
    <w:name w:val="xl124"/>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xl92"/>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79" w:customStyle="1">
    <w:name w:val="xl125"/>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80" w:customStyle="1">
    <w:name w:val="xl93"/>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1" w:customStyle="1">
    <w:name w:val="xl126"/>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82" w:customStyle="1">
    <w:name w:val="xl94"/>
    <w:basedOn w:val="71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3" w:customStyle="1">
    <w:name w:val="xl127"/>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84" w:customStyle="1">
    <w:name w:val="xl9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5" w:customStyle="1">
    <w:name w:val="xl128"/>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6" w:customStyle="1">
    <w:name w:val="xl96"/>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7" w:customStyle="1">
    <w:name w:val="xl129"/>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8" w:customStyle="1">
    <w:name w:val="xl97"/>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9" w:customStyle="1">
    <w:name w:val="缺省文本"/>
    <w:basedOn w:val="712"/>
    <w:uiPriority w:val="0"/>
    <w:qFormat/>
    <w:pPr>
      <w:ind w:firstLine="200"/>
      <w:jc w:val="left"/>
      <w:spacing w:line="360" w:lineRule="auto"/>
    </w:pPr>
    <w:rPr>
      <w:sz w:val="24"/>
    </w:rPr>
  </w:style>
  <w:style w:type="paragraph" w:styleId="1990" w:customStyle="1">
    <w:name w:val="xl130"/>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91" w:customStyle="1">
    <w:name w:val="xl98"/>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2" w:customStyle="1">
    <w:name w:val="reader-word-layer"/>
    <w:basedOn w:val="712"/>
    <w:uiPriority w:val="0"/>
    <w:qFormat/>
    <w:pPr>
      <w:jc w:val="left"/>
      <w:spacing w:before="100" w:beforeAutospacing="1" w:after="100" w:afterAutospacing="1"/>
      <w:widowControl/>
    </w:pPr>
    <w:rPr>
      <w:rFonts w:ascii="宋体" w:hAnsi="宋体" w:cs="宋体"/>
      <w:sz w:val="24"/>
    </w:rPr>
  </w:style>
  <w:style w:type="paragraph" w:styleId="1993" w:customStyle="1">
    <w:name w:val="xl131"/>
    <w:basedOn w:val="712"/>
    <w:uiPriority w:val="0"/>
    <w:qFormat/>
    <w:pPr>
      <w:jc w:val="left"/>
      <w:spacing w:before="100" w:beforeAutospacing="1" w:after="100" w:afterAutospacing="1"/>
      <w:widowControl/>
    </w:pPr>
    <w:rPr>
      <w:rFonts w:ascii="宋体" w:hAnsi="宋体" w:cs="宋体"/>
      <w:sz w:val="24"/>
    </w:rPr>
  </w:style>
  <w:style w:type="paragraph" w:styleId="1994" w:customStyle="1">
    <w:name w:val="xl99"/>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5" w:customStyle="1">
    <w:name w:val="xl13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6" w:customStyle="1">
    <w:name w:val="xl100"/>
    <w:basedOn w:val="71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97" w:customStyle="1">
    <w:name w:val="xl133"/>
    <w:basedOn w:val="71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98" w:customStyle="1">
    <w:name w:val="xl101"/>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9" w:customStyle="1">
    <w:name w:val="正文 首行缩进:  2 字符 Char"/>
    <w:basedOn w:val="712"/>
    <w:uiPriority w:val="0"/>
    <w:qFormat/>
    <w:pPr>
      <w:ind w:firstLine="480"/>
      <w:spacing w:line="360" w:lineRule="auto"/>
    </w:pPr>
    <w:rPr>
      <w:rFonts w:cs="宋体"/>
      <w:sz w:val="24"/>
      <w:szCs w:val="20"/>
    </w:rPr>
  </w:style>
  <w:style w:type="paragraph" w:styleId="2000" w:customStyle="1">
    <w:name w:val="xl134"/>
    <w:basedOn w:val="71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01" w:customStyle="1">
    <w:name w:val="xl102"/>
    <w:basedOn w:val="71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02" w:customStyle="1">
    <w:name w:val="xl136"/>
    <w:basedOn w:val="71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03" w:customStyle="1">
    <w:name w:val="xl104"/>
    <w:basedOn w:val="71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04" w:customStyle="1">
    <w:name w:val="xl24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5" w:customStyle="1">
    <w:name w:val="xl138"/>
    <w:basedOn w:val="71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06" w:customStyle="1">
    <w:name w:val="xl106"/>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7" w:customStyle="1">
    <w:name w:val="xl17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8" w:customStyle="1">
    <w:name w:val="_Style 1"/>
    <w:basedOn w:val="712"/>
    <w:uiPriority w:val="99"/>
    <w:qFormat/>
    <w:pPr>
      <w:ind w:firstLine="420"/>
      <w:jc w:val="left"/>
      <w:spacing w:line="400" w:lineRule="exact"/>
    </w:pPr>
    <w:rPr>
      <w:rFonts w:ascii="Calibri" w:hAnsi="Calibri" w:eastAsia="仿宋_GB2312"/>
      <w:sz w:val="24"/>
      <w:szCs w:val="22"/>
    </w:rPr>
  </w:style>
  <w:style w:type="paragraph" w:styleId="2009" w:customStyle="1">
    <w:name w:val="xl110"/>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0" w:customStyle="1">
    <w:name w:val="xl283"/>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1" w:customStyle="1">
    <w:name w:val="xl135"/>
    <w:basedOn w:val="71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12" w:customStyle="1">
    <w:name w:val="xl18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3"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14" w:customStyle="1">
    <w:name w:val="表头"/>
    <w:basedOn w:val="712"/>
    <w:uiPriority w:val="0"/>
    <w:qFormat/>
    <w:pPr>
      <w:jc w:val="center"/>
      <w:spacing w:line="360" w:lineRule="auto"/>
    </w:pPr>
    <w:rPr>
      <w:rFonts w:ascii="Calibri" w:hAnsi="Calibri" w:cs="宋体"/>
      <w:b/>
      <w:bCs/>
      <w:color w:val="000000"/>
      <w:szCs w:val="20"/>
    </w:rPr>
  </w:style>
  <w:style w:type="paragraph" w:styleId="2015" w:customStyle="1">
    <w:name w:val="样式 标题 2标题 2 Char Char子子系统子系统1子系统2子系统3子系统4子系统11子系统21子系统..."/>
    <w:basedOn w:val="992"/>
    <w:uiPriority w:val="0"/>
    <w:qFormat/>
    <w:pPr>
      <w:ind w:left="786" w:hanging="360"/>
      <w:jc w:val="both"/>
      <w:spacing w:before="0" w:after="0" w:line="240" w:lineRule="auto"/>
      <w:tabs>
        <w:tab w:val="left" w:pos="360" w:leader="none"/>
      </w:tabs>
    </w:pPr>
    <w:rPr>
      <w:rFonts w:ascii="Arial" w:eastAsia="黑体"/>
      <w:sz w:val="30"/>
    </w:rPr>
  </w:style>
  <w:style w:type="paragraph" w:styleId="2016" w:customStyle="1">
    <w:name w:val="居中图片"/>
    <w:basedOn w:val="712"/>
    <w:uiPriority w:val="0"/>
    <w:qFormat/>
    <w:pPr>
      <w:jc w:val="center"/>
    </w:pPr>
    <w:rPr>
      <w:rFonts w:ascii="Calibri" w:hAnsi="Calibri" w:eastAsia="仿宋"/>
      <w:sz w:val="28"/>
      <w:szCs w:val="21"/>
    </w:rPr>
  </w:style>
  <w:style w:type="paragraph" w:styleId="2017" w:customStyle="1">
    <w:name w:val="01-标书-标题1"/>
    <w:next w:val="712"/>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18"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19"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20" w:customStyle="1">
    <w:name w:val="xl304"/>
    <w:basedOn w:val="71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21" w:customStyle="1">
    <w:name w:val="正文文本缩进 32"/>
    <w:basedOn w:val="712"/>
    <w:uiPriority w:val="0"/>
    <w:qFormat/>
    <w:pPr>
      <w:ind w:left="520" w:firstLine="425"/>
      <w:jc w:val="center"/>
    </w:pPr>
    <w:rPr>
      <w:rFonts w:ascii="方正行楷简体" w:hAnsi="Arial" w:eastAsia="方正行楷简体"/>
      <w:sz w:val="36"/>
      <w:szCs w:val="20"/>
    </w:rPr>
  </w:style>
  <w:style w:type="paragraph" w:styleId="2022" w:customStyle="1">
    <w:name w:val="xl20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3" w:customStyle="1">
    <w:name w:val="正文文本缩进 21"/>
    <w:basedOn w:val="712"/>
    <w:uiPriority w:val="0"/>
    <w:qFormat/>
    <w:pPr>
      <w:ind w:firstLine="560"/>
      <w:spacing w:line="520" w:lineRule="exact"/>
    </w:pPr>
    <w:rPr>
      <w:rFonts w:ascii="楷体_GB2312" w:eastAsia="楷体_GB2312"/>
      <w:sz w:val="28"/>
      <w:szCs w:val="28"/>
    </w:rPr>
  </w:style>
  <w:style w:type="paragraph" w:styleId="2024" w:customStyle="1">
    <w:name w:val="Char Char3 Char Char Char Char"/>
    <w:basedOn w:val="712"/>
    <w:uiPriority w:val="0"/>
    <w:qFormat/>
    <w:pPr>
      <w:jc w:val="left"/>
      <w:spacing w:after="160" w:line="240" w:lineRule="exact"/>
      <w:widowControl/>
    </w:pPr>
    <w:rPr>
      <w:rFonts w:ascii="Verdana" w:hAnsi="Verdana"/>
      <w:sz w:val="20"/>
      <w:szCs w:val="20"/>
      <w:lang w:eastAsia="en-US"/>
    </w:rPr>
  </w:style>
  <w:style w:type="paragraph" w:styleId="2025" w:customStyle="1">
    <w:name w:val="目录标题"/>
    <w:next w:val="1221"/>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26" w:customStyle="1">
    <w:name w:val="xl16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7" w:customStyle="1">
    <w:name w:val="封面标准代替信息"/>
    <w:basedOn w:val="1651"/>
    <w:uiPriority w:val="0"/>
    <w:qFormat/>
    <w:pPr>
      <w:spacing w:before="57"/>
      <w:framePr w:wrap="around"/>
    </w:pPr>
    <w:rPr>
      <w:rFonts w:ascii="宋体"/>
      <w:sz w:val="21"/>
    </w:rPr>
  </w:style>
  <w:style w:type="paragraph" w:styleId="2028" w:customStyle="1">
    <w:name w:val="xl24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9"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030" w:customStyle="1">
    <w:name w:val="xl25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1" w:customStyle="1">
    <w:name w:val="xl18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2" w:customStyle="1">
    <w:name w:val="xl29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3" w:customStyle="1">
    <w:name w:val="样式 小四 首行缩进:  0.74 厘米"/>
    <w:basedOn w:val="712"/>
    <w:uiPriority w:val="0"/>
    <w:qFormat/>
    <w:pPr>
      <w:ind w:firstLine="420"/>
      <w:spacing w:line="360" w:lineRule="auto"/>
    </w:pPr>
    <w:rPr>
      <w:rFonts w:cs="宋体"/>
      <w:sz w:val="24"/>
      <w:szCs w:val="20"/>
    </w:rPr>
  </w:style>
  <w:style w:type="paragraph" w:styleId="2034" w:customStyle="1">
    <w:name w:val="正文文本缩进 22"/>
    <w:basedOn w:val="712"/>
    <w:uiPriority w:val="0"/>
    <w:qFormat/>
    <w:pPr>
      <w:ind w:firstLine="560"/>
      <w:spacing w:line="520" w:lineRule="exact"/>
    </w:pPr>
    <w:rPr>
      <w:rFonts w:ascii="楷体_GB2312" w:eastAsia="楷体_GB2312"/>
      <w:sz w:val="28"/>
      <w:szCs w:val="28"/>
    </w:rPr>
  </w:style>
  <w:style w:type="paragraph" w:styleId="2035" w:customStyle="1">
    <w:name w:val="xl26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6" w:customStyle="1">
    <w:name w:val="正文文本缩进 31"/>
    <w:basedOn w:val="712"/>
    <w:uiPriority w:val="0"/>
    <w:qFormat/>
    <w:pPr>
      <w:ind w:left="520" w:firstLine="425"/>
      <w:jc w:val="center"/>
    </w:pPr>
    <w:rPr>
      <w:rFonts w:ascii="方正行楷简体" w:hAnsi="Arial" w:eastAsia="方正行楷简体"/>
      <w:sz w:val="36"/>
      <w:szCs w:val="20"/>
    </w:rPr>
  </w:style>
  <w:style w:type="paragraph" w:styleId="2037" w:customStyle="1">
    <w:name w:val="DLP正文"/>
    <w:basedOn w:val="712"/>
    <w:uiPriority w:val="0"/>
    <w:qFormat/>
    <w:pPr>
      <w:ind w:firstLine="473"/>
    </w:pPr>
    <w:rPr>
      <w:rFonts w:hAnsi="宋体"/>
      <w:szCs w:val="22"/>
    </w:rPr>
  </w:style>
  <w:style w:type="paragraph" w:styleId="2038" w:customStyle="1">
    <w:name w:val="xl14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9" w:customStyle="1">
    <w:name w:val="xl149"/>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0"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41" w:customStyle="1">
    <w:name w:val="xl294"/>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2" w:customStyle="1">
    <w:name w:val="xl25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3" w:customStyle="1">
    <w:name w:val="正文图标题"/>
    <w:next w:val="1115"/>
    <w:uiPriority w:val="0"/>
    <w:qFormat/>
    <w:pPr>
      <w:jc w:val="center"/>
    </w:pPr>
    <w:rPr>
      <w:rFonts w:hint="default" w:ascii="黑体" w:hAnsi="Times New Roman" w:eastAsia="黑体" w:cs="Times New Roman"/>
      <w:sz w:val="21"/>
      <w:lang w:val="en-US" w:eastAsia="zh-CN" w:bidi="ar-SA"/>
    </w:rPr>
  </w:style>
  <w:style w:type="paragraph" w:styleId="2044" w:customStyle="1">
    <w:name w:val="文本块1"/>
    <w:basedOn w:val="712"/>
    <w:uiPriority w:val="0"/>
    <w:qFormat/>
    <w:pPr>
      <w:ind w:left="630" w:right="630"/>
      <w:jc w:val="center"/>
    </w:pPr>
    <w:rPr>
      <w:rFonts w:ascii="宋体"/>
      <w:b/>
      <w:sz w:val="32"/>
    </w:rPr>
  </w:style>
  <w:style w:type="paragraph" w:styleId="2045" w:customStyle="1">
    <w:name w:val="xl277"/>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6" w:customStyle="1">
    <w:name w:val="xl26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7" w:customStyle="1">
    <w:name w:val="xl24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8" w:customStyle="1">
    <w:name w:val="xl22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9" w:customStyle="1">
    <w:name w:val="_Style 2"/>
    <w:basedOn w:val="712"/>
    <w:uiPriority w:val="34"/>
    <w:qFormat/>
    <w:pPr>
      <w:ind w:firstLine="420"/>
    </w:pPr>
    <w:rPr>
      <w:rFonts w:ascii="Calibri" w:hAnsi="Calibri"/>
      <w:szCs w:val="22"/>
    </w:rPr>
  </w:style>
  <w:style w:type="paragraph" w:styleId="2050" w:customStyle="1">
    <w:name w:val="xl31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1" w:customStyle="1">
    <w:name w:val="li_正文"/>
    <w:basedOn w:val="712"/>
    <w:uiPriority w:val="0"/>
    <w:qFormat/>
    <w:pPr>
      <w:ind w:firstLine="560"/>
      <w:spacing w:line="360" w:lineRule="auto"/>
    </w:pPr>
    <w:rPr>
      <w:rFonts w:ascii="仿宋_GB2312" w:eastAsia="仿宋_GB2312"/>
      <w:sz w:val="28"/>
      <w:szCs w:val="28"/>
    </w:rPr>
  </w:style>
  <w:style w:type="paragraph" w:styleId="2052" w:customStyle="1">
    <w:name w:val="xl209"/>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3" w:customStyle="1">
    <w:name w:val="xl27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4" w:customStyle="1">
    <w:name w:val="xl27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5" w:customStyle="1">
    <w:name w:val="附录表标题"/>
    <w:next w:val="1115"/>
    <w:uiPriority w:val="0"/>
    <w:qFormat/>
    <w:pPr>
      <w:jc w:val="center"/>
    </w:pPr>
    <w:rPr>
      <w:rFonts w:hint="default" w:ascii="黑体" w:hAnsi="Times New Roman" w:eastAsia="黑体" w:cs="Times New Roman"/>
      <w:sz w:val="21"/>
      <w:lang w:val="en-US" w:eastAsia="zh-CN" w:bidi="ar-SA"/>
    </w:rPr>
  </w:style>
  <w:style w:type="paragraph" w:styleId="2056" w:customStyle="1">
    <w:name w:val="xl148"/>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7" w:customStyle="1">
    <w:name w:val="xl155"/>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8" w:customStyle="1">
    <w:name w:val="xl210"/>
    <w:basedOn w:val="71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59" w:customStyle="1">
    <w:name w:val="正文缩进1"/>
    <w:basedOn w:val="712"/>
    <w:uiPriority w:val="0"/>
    <w:qFormat/>
    <w:pPr>
      <w:ind w:firstLine="420"/>
    </w:pPr>
    <w:rPr>
      <w:szCs w:val="20"/>
    </w:rPr>
  </w:style>
  <w:style w:type="paragraph" w:styleId="2060" w:customStyle="1">
    <w:name w:val="xl27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1" w:customStyle="1">
    <w:name w:val="TOC 标题12"/>
    <w:basedOn w:val="991"/>
    <w:next w:val="71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62" w:customStyle="1">
    <w:name w:val="xl143"/>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3" w:customStyle="1">
    <w:name w:val="xl314"/>
    <w:basedOn w:val="71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64" w:customStyle="1">
    <w:name w:val="Char Char Char"/>
    <w:basedOn w:val="712"/>
    <w:uiPriority w:val="0"/>
    <w:qFormat/>
    <w:pPr>
      <w:ind w:hanging="425"/>
      <w:keepNext/>
      <w:spacing w:before="80" w:after="80"/>
      <w:widowControl/>
      <w:tabs>
        <w:tab w:val="left" w:pos="425" w:leader="none"/>
      </w:tabs>
    </w:pPr>
    <w:rPr>
      <w:rFonts w:ascii="Arial" w:hAnsi="Arial" w:cs="Arial"/>
      <w:sz w:val="20"/>
      <w:szCs w:val="20"/>
    </w:rPr>
  </w:style>
  <w:style w:type="paragraph" w:styleId="2065" w:customStyle="1">
    <w:name w:val="xl23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6" w:customStyle="1">
    <w:name w:val="四号正文"/>
    <w:basedOn w:val="712"/>
    <w:uiPriority w:val="0"/>
    <w:qFormat/>
    <w:pPr>
      <w:ind w:firstLine="560"/>
      <w:spacing w:line="360" w:lineRule="auto"/>
    </w:pPr>
    <w:rPr>
      <w:sz w:val="28"/>
      <w:szCs w:val="28"/>
    </w:rPr>
  </w:style>
  <w:style w:type="paragraph" w:styleId="2067" w:customStyle="1">
    <w:name w:val="标题1"/>
    <w:basedOn w:val="712"/>
    <w:next w:val="71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68" w:customStyle="1">
    <w:name w:val="五号字体"/>
    <w:basedOn w:val="712"/>
    <w:uiPriority w:val="0"/>
    <w:qFormat/>
    <w:pPr>
      <w:jc w:val="center"/>
    </w:pPr>
  </w:style>
  <w:style w:type="paragraph" w:styleId="2069"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70" w:customStyle="1">
    <w:name w:val="msonormal"/>
    <w:basedOn w:val="712"/>
    <w:uiPriority w:val="0"/>
    <w:qFormat/>
    <w:pPr>
      <w:jc w:val="left"/>
      <w:spacing w:before="100" w:beforeAutospacing="1" w:after="100" w:afterAutospacing="1" w:line="360" w:lineRule="auto"/>
      <w:widowControl/>
    </w:pPr>
    <w:rPr>
      <w:rFonts w:ascii="宋体" w:hAnsi="宋体" w:cs="宋体"/>
      <w:sz w:val="24"/>
    </w:rPr>
  </w:style>
  <w:style w:type="paragraph" w:styleId="2071" w:customStyle="1">
    <w:name w:val="简单回函地址"/>
    <w:basedOn w:val="712"/>
    <w:uiPriority w:val="0"/>
    <w:qFormat/>
    <w:pPr>
      <w:tabs>
        <w:tab w:val="left" w:pos="1140" w:leader="none"/>
      </w:tabs>
    </w:pPr>
  </w:style>
  <w:style w:type="paragraph" w:styleId="2072" w:customStyle="1">
    <w:name w:val="TOC 标题111"/>
    <w:basedOn w:val="991"/>
    <w:next w:val="71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73" w:customStyle="1">
    <w:name w:val="Char Char111"/>
    <w:basedOn w:val="712"/>
    <w:uiPriority w:val="99"/>
    <w:qFormat/>
    <w:pPr>
      <w:jc w:val="left"/>
      <w:spacing w:after="160" w:line="240" w:lineRule="exact"/>
      <w:widowControl/>
    </w:pPr>
    <w:rPr>
      <w:rFonts w:ascii="Verdana" w:hAnsi="Verdana"/>
      <w:sz w:val="20"/>
      <w:lang w:eastAsia="en-US"/>
    </w:rPr>
  </w:style>
  <w:style w:type="paragraph" w:styleId="2074" w:customStyle="1">
    <w:name w:val="TOC 71"/>
    <w:basedOn w:val="712"/>
    <w:next w:val="712"/>
    <w:uiPriority w:val="39"/>
    <w:qFormat/>
    <w:pPr>
      <w:ind w:left="2520"/>
    </w:pPr>
    <w:rPr>
      <w:rFonts w:ascii="Calibri" w:hAnsi="Calibri"/>
      <w:szCs w:val="22"/>
    </w:rPr>
  </w:style>
  <w:style w:type="paragraph" w:styleId="2075" w:customStyle="1">
    <w:name w:val="paragraphindent"/>
    <w:basedOn w:val="712"/>
    <w:uiPriority w:val="0"/>
    <w:qFormat/>
    <w:pPr>
      <w:ind w:firstLine="480"/>
      <w:jc w:val="left"/>
      <w:spacing w:before="100" w:beforeAutospacing="1" w:after="100" w:afterAutospacing="1"/>
      <w:widowControl/>
    </w:pPr>
    <w:rPr>
      <w:rFonts w:ascii="宋体" w:hAnsi="宋体" w:cs="宋体"/>
      <w:sz w:val="24"/>
    </w:rPr>
  </w:style>
  <w:style w:type="paragraph" w:styleId="2076" w:customStyle="1">
    <w:name w:val="助手文本"/>
    <w:basedOn w:val="712"/>
    <w:uiPriority w:val="0"/>
    <w:qFormat/>
    <w:pPr>
      <w:ind w:left="14" w:firstLine="434"/>
      <w:spacing w:line="360" w:lineRule="auto"/>
    </w:pPr>
    <w:rPr>
      <w:rFonts w:ascii="楷体_GB2312" w:eastAsia="楷体_GB2312"/>
      <w:sz w:val="24"/>
      <w:szCs w:val="20"/>
      <w:u w:val="single"/>
    </w:rPr>
  </w:style>
  <w:style w:type="paragraph" w:styleId="2077" w:customStyle="1">
    <w:name w:val="正文无缩进"/>
    <w:basedOn w:val="712"/>
    <w:uiPriority w:val="0"/>
    <w:qFormat/>
    <w:pPr>
      <w:jc w:val="center"/>
      <w:spacing w:line="300" w:lineRule="auto"/>
    </w:pPr>
    <w:rPr>
      <w:rFonts w:ascii="宋体" w:hAnsi="宋体"/>
      <w:sz w:val="24"/>
    </w:rPr>
  </w:style>
  <w:style w:type="paragraph" w:styleId="2078" w:customStyle="1">
    <w:name w:val="Char Char1 Char Char Char Char Char Char"/>
    <w:basedOn w:val="712"/>
    <w:uiPriority w:val="0"/>
    <w:qFormat/>
    <w:pPr>
      <w:jc w:val="left"/>
      <w:spacing w:after="160" w:line="240" w:lineRule="exact"/>
      <w:widowControl/>
    </w:pPr>
    <w:rPr>
      <w:rFonts w:ascii="Verdana" w:hAnsi="Verdana" w:eastAsia="仿宋_GB2312"/>
      <w:sz w:val="24"/>
      <w:szCs w:val="20"/>
      <w:lang w:eastAsia="en-US"/>
    </w:rPr>
  </w:style>
  <w:style w:type="paragraph" w:styleId="2079" w:customStyle="1">
    <w:name w:val="È±Ê¡ÎÄ±¾"/>
    <w:basedOn w:val="712"/>
    <w:uiPriority w:val="0"/>
    <w:qFormat/>
    <w:pPr>
      <w:jc w:val="left"/>
      <w:widowControl/>
    </w:pPr>
    <w:rPr>
      <w:sz w:val="24"/>
      <w:szCs w:val="20"/>
    </w:rPr>
  </w:style>
  <w:style w:type="paragraph" w:styleId="2080" w:customStyle="1">
    <w:name w:val="14_black"/>
    <w:basedOn w:val="712"/>
    <w:uiPriority w:val="0"/>
    <w:qFormat/>
    <w:pPr>
      <w:jc w:val="left"/>
      <w:spacing w:before="100" w:beforeAutospacing="1" w:after="100" w:afterAutospacing="1"/>
      <w:widowControl/>
    </w:pPr>
    <w:rPr>
      <w:rFonts w:ascii="宋体" w:hAnsi="宋体" w:cs="宋体"/>
      <w:color w:val="000000"/>
      <w:sz w:val="23"/>
      <w:szCs w:val="23"/>
    </w:rPr>
  </w:style>
  <w:style w:type="paragraph" w:styleId="2081" w:customStyle="1">
    <w:name w:val="Char Char Char Char"/>
    <w:basedOn w:val="736"/>
    <w:uiPriority w:val="0"/>
    <w:qFormat/>
    <w:pPr>
      <w:ind w:firstLine="454"/>
      <w:jc w:val="left"/>
      <w:shd w:val="clear" w:color="auto" w:fill="000080"/>
      <w:widowControl/>
    </w:pPr>
    <w:rPr>
      <w:rFonts w:ascii="Tahoma" w:hAnsi="Tahoma" w:cs="宋体"/>
      <w:sz w:val="21"/>
      <w:szCs w:val="20"/>
    </w:rPr>
  </w:style>
  <w:style w:type="paragraph" w:styleId="2082"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83"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84"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85" w:customStyle="1">
    <w:name w:val="四级无标题条"/>
    <w:basedOn w:val="712"/>
    <w:uiPriority w:val="0"/>
    <w:qFormat/>
    <w:pPr>
      <w:ind w:left="2520" w:hanging="420"/>
    </w:pPr>
  </w:style>
  <w:style w:type="paragraph" w:styleId="2086" w:customStyle="1">
    <w:name w:val="五级无标题条"/>
    <w:basedOn w:val="712"/>
    <w:uiPriority w:val="0"/>
    <w:qFormat/>
    <w:pPr>
      <w:ind w:left="2940" w:hanging="420"/>
    </w:pPr>
  </w:style>
  <w:style w:type="paragraph" w:styleId="2087" w:customStyle="1">
    <w:name w:val="正文表标题"/>
    <w:next w:val="1115"/>
    <w:uiPriority w:val="0"/>
    <w:qFormat/>
    <w:pPr>
      <w:ind w:left="1740" w:hanging="420"/>
      <w:jc w:val="center"/>
    </w:pPr>
    <w:rPr>
      <w:rFonts w:hint="default" w:ascii="黑体" w:hAnsi="Times New Roman" w:eastAsia="黑体" w:cs="Times New Roman"/>
      <w:sz w:val="21"/>
      <w:lang w:val="en-US" w:eastAsia="zh-CN" w:bidi="ar-SA"/>
    </w:rPr>
  </w:style>
  <w:style w:type="paragraph" w:styleId="2088" w:customStyle="1">
    <w:name w:val="我的图片"/>
    <w:basedOn w:val="712"/>
    <w:next w:val="1409"/>
    <w:uiPriority w:val="0"/>
    <w:qFormat/>
    <w:pPr>
      <w:jc w:val="center"/>
      <w:spacing w:line="360" w:lineRule="auto"/>
      <w:widowControl/>
    </w:pPr>
    <w:rPr>
      <w:rFonts w:ascii="Arial" w:hAnsi="Arial" w:eastAsia="楷体_GB2312"/>
      <w:sz w:val="24"/>
    </w:rPr>
  </w:style>
  <w:style w:type="paragraph" w:styleId="2089" w:customStyle="1">
    <w:name w:val="1 Char Char Char Char"/>
    <w:basedOn w:val="712"/>
    <w:uiPriority w:val="0"/>
    <w:qFormat/>
    <w:rPr>
      <w:rFonts w:ascii="Tahoma" w:hAnsi="Tahoma"/>
      <w:sz w:val="24"/>
      <w:szCs w:val="20"/>
    </w:rPr>
  </w:style>
  <w:style w:type="paragraph" w:styleId="2090" w:customStyle="1">
    <w:name w:val="NAP Normal"/>
    <w:basedOn w:val="712"/>
    <w:uiPriority w:val="0"/>
    <w:qFormat/>
    <w:pPr>
      <w:spacing w:line="240" w:lineRule="exact"/>
    </w:pPr>
    <w:rPr>
      <w:sz w:val="22"/>
      <w:szCs w:val="20"/>
    </w:rPr>
  </w:style>
  <w:style w:type="paragraph" w:styleId="2091" w:customStyle="1">
    <w:name w:val="样式 标题 2第一章 标题 2Heading 2 HiddenHeading 2 CCBSH2h22nd level..."/>
    <w:basedOn w:val="99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92" w:customStyle="1">
    <w:name w:val="Char Char Char Char Char Char Char Char Char Char"/>
    <w:basedOn w:val="995"/>
    <w:uiPriority w:val="0"/>
    <w:qFormat/>
    <w:pPr>
      <w:ind w:left="720" w:hanging="1009"/>
      <w:spacing w:before="120" w:after="120" w:line="360" w:lineRule="auto"/>
      <w:tabs>
        <w:tab w:val="clear" w:pos="1008" w:leader="none"/>
      </w:tabs>
    </w:pPr>
    <w:rPr>
      <w:rFonts w:ascii="Tahoma" w:hAnsi="Tahoma"/>
      <w:bCs/>
      <w:spacing w:val="0"/>
      <w:position w:val="0"/>
      <w:sz w:val="24"/>
      <w:szCs w:val="24"/>
    </w:rPr>
  </w:style>
  <w:style w:type="paragraph" w:styleId="2093" w:customStyle="1">
    <w:name w:val="zn4"/>
    <w:basedOn w:val="1487"/>
    <w:next w:val="994"/>
    <w:uiPriority w:val="0"/>
    <w:qFormat/>
    <w:pPr>
      <w:ind w:left="851" w:hanging="851"/>
      <w:tabs>
        <w:tab w:val="clear" w:pos="780" w:leader="none"/>
        <w:tab w:val="clear" w:pos="1069" w:leader="none"/>
      </w:tabs>
      <w:outlineLvl w:val="3"/>
    </w:pPr>
    <w:rPr>
      <w:lang w:val="zh-CN"/>
    </w:rPr>
  </w:style>
  <w:style w:type="paragraph" w:styleId="2094" w:customStyle="1">
    <w:name w:val="图表"/>
    <w:basedOn w:val="712"/>
    <w:uiPriority w:val="99"/>
    <w:qFormat/>
    <w:pPr>
      <w:ind w:firstLine="200"/>
      <w:jc w:val="center"/>
      <w:spacing w:line="360" w:lineRule="auto"/>
    </w:pPr>
    <w:rPr>
      <w:rFonts w:ascii="方正仿宋_GBK" w:hAnsi="方正仿宋_GBK" w:eastAsia="方正仿宋_GBK"/>
      <w:sz w:val="32"/>
      <w:szCs w:val="22"/>
    </w:rPr>
  </w:style>
  <w:style w:type="paragraph" w:styleId="2095" w:customStyle="1">
    <w:name w:val="图释"/>
    <w:basedOn w:val="712"/>
    <w:uiPriority w:val="99"/>
    <w:qFormat/>
    <w:pPr>
      <w:ind w:firstLine="200"/>
      <w:jc w:val="center"/>
      <w:spacing w:line="560" w:lineRule="exact"/>
    </w:pPr>
    <w:rPr>
      <w:rFonts w:ascii="方正仿宋_GBK" w:hAnsi="方正仿宋_GBK" w:eastAsia="方正楷体_GBK"/>
      <w:sz w:val="28"/>
      <w:szCs w:val="22"/>
    </w:rPr>
  </w:style>
  <w:style w:type="paragraph" w:styleId="2096" w:customStyle="1">
    <w:name w:val="修订1"/>
    <w:uiPriority w:val="99"/>
    <w:qFormat/>
    <w:rPr>
      <w:rFonts w:hint="default" w:ascii="Times New Roman" w:hAnsi="Times New Roman" w:eastAsia="仿宋" w:cs="Times New Roman"/>
      <w:sz w:val="28"/>
      <w:szCs w:val="24"/>
      <w:lang w:val="en-US" w:eastAsia="zh-CN" w:bidi="ar-SA"/>
    </w:rPr>
  </w:style>
  <w:style w:type="paragraph" w:styleId="2097" w:customStyle="1">
    <w:name w:val="五号正文项目（标准）"/>
    <w:basedOn w:val="712"/>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98" w:customStyle="1">
    <w:name w:val="序列1"/>
    <w:basedOn w:val="712"/>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99" w:customStyle="1">
    <w:name w:val="标题8"/>
    <w:basedOn w:val="996"/>
    <w:uiPriority w:val="0"/>
    <w:qFormat/>
    <w:pPr>
      <w:ind w:left="0" w:firstLine="300"/>
      <w:spacing w:before="120" w:after="120" w:line="360" w:lineRule="auto"/>
      <w:tabs>
        <w:tab w:val="clear" w:pos="1152" w:leader="none"/>
      </w:tabs>
    </w:pPr>
    <w:rPr>
      <w:rFonts w:ascii="Cambria" w:hAnsi="Cambria" w:eastAsia="宋体"/>
      <w:bCs/>
      <w:spacing w:val="0"/>
      <w:position w:val="0"/>
      <w:szCs w:val="24"/>
    </w:rPr>
  </w:style>
  <w:style w:type="paragraph" w:styleId="2100" w:customStyle="1">
    <w:name w:val="wx正文+标号"/>
    <w:basedOn w:val="712"/>
    <w:uiPriority w:val="0"/>
    <w:qFormat/>
    <w:pPr>
      <w:ind w:left="510" w:hanging="340"/>
      <w:spacing w:line="360" w:lineRule="auto"/>
      <w:tabs>
        <w:tab w:val="left" w:pos="510" w:leader="none"/>
      </w:tabs>
    </w:pPr>
    <w:rPr>
      <w:rFonts w:cs="宋体"/>
      <w:sz w:val="24"/>
      <w:szCs w:val="20"/>
    </w:rPr>
  </w:style>
  <w:style w:type="paragraph" w:styleId="2101" w:customStyle="1">
    <w:name w:val="text-center"/>
    <w:basedOn w:val="712"/>
    <w:uiPriority w:val="0"/>
    <w:qFormat/>
    <w:pPr>
      <w:jc w:val="center"/>
      <w:spacing w:after="150"/>
      <w:widowControl/>
    </w:pPr>
    <w:rPr>
      <w:rFonts w:ascii="宋体" w:hAnsi="宋体" w:cs="宋体"/>
      <w:sz w:val="24"/>
    </w:rPr>
  </w:style>
  <w:style w:type="paragraph" w:styleId="2102" w:customStyle="1">
    <w:name w:val="faqa"/>
    <w:basedOn w:val="712"/>
    <w:uiPriority w:val="0"/>
    <w:qFormat/>
    <w:pPr>
      <w:jc w:val="left"/>
      <w:spacing w:after="150"/>
      <w:widowControl/>
    </w:pPr>
    <w:rPr>
      <w:rFonts w:ascii="微软雅黑" w:hAnsi="微软雅黑" w:eastAsia="微软雅黑" w:cs="宋体"/>
      <w:b/>
      <w:bCs/>
      <w:sz w:val="27"/>
      <w:szCs w:val="27"/>
    </w:rPr>
  </w:style>
  <w:style w:type="paragraph" w:styleId="2103" w:customStyle="1">
    <w:name w:val="样式 标题 55l4H5h5Second Subheading + 段前: 0.5 行 段后: 0.5 行 行距:..."/>
    <w:basedOn w:val="995"/>
    <w:uiPriority w:val="0"/>
    <w:qFormat/>
    <w:pPr>
      <w:ind w:left="992" w:hanging="405"/>
      <w:spacing w:after="0" w:line="360" w:lineRule="auto"/>
      <w:tabs>
        <w:tab w:val="clear" w:pos="1008" w:leader="none"/>
      </w:tabs>
    </w:pPr>
    <w:rPr>
      <w:rFonts w:ascii="Arial" w:hAnsi="Arial" w:eastAsia="楷体_GB2312" w:cs="宋体"/>
      <w:spacing w:val="0"/>
      <w:position w:val="0"/>
      <w:sz w:val="24"/>
    </w:rPr>
  </w:style>
  <w:style w:type="paragraph" w:styleId="2104" w:customStyle="1">
    <w:name w:val="Test2"/>
    <w:basedOn w:val="99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05" w:customStyle="1">
    <w:name w:val="正文编号项"/>
    <w:basedOn w:val="724"/>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06" w:customStyle="1">
    <w:name w:val="正文文本2"/>
    <w:basedOn w:val="712"/>
    <w:uiPriority w:val="99"/>
    <w:qFormat/>
    <w:pPr>
      <w:jc w:val="left"/>
      <w:spacing w:after="120" w:line="288" w:lineRule="auto"/>
      <w:widowControl/>
    </w:pPr>
    <w:rPr>
      <w:rFonts w:ascii="Verdana" w:hAnsi="Verdana"/>
      <w:sz w:val="24"/>
      <w:szCs w:val="20"/>
      <w:lang w:eastAsia="en-US"/>
    </w:rPr>
  </w:style>
  <w:style w:type="paragraph" w:styleId="2107" w:customStyle="1">
    <w:name w:val="Char21"/>
    <w:basedOn w:val="712"/>
    <w:uiPriority w:val="0"/>
    <w:qFormat/>
    <w:rPr>
      <w:rFonts w:ascii="仿宋_GB2312" w:eastAsia="仿宋_GB2312"/>
      <w:b/>
      <w:sz w:val="32"/>
      <w:szCs w:val="32"/>
    </w:rPr>
  </w:style>
  <w:style w:type="paragraph" w:styleId="2108" w:customStyle="1">
    <w:name w:val="Char1 Char Char Char21"/>
    <w:basedOn w:val="712"/>
    <w:uiPriority w:val="0"/>
    <w:qFormat/>
    <w:rPr>
      <w:rFonts w:ascii="Tahoma" w:hAnsi="Tahoma"/>
      <w:sz w:val="24"/>
      <w:szCs w:val="20"/>
    </w:rPr>
  </w:style>
  <w:style w:type="paragraph" w:styleId="2109" w:customStyle="1">
    <w:name w:val="Char Char12"/>
    <w:basedOn w:val="712"/>
    <w:uiPriority w:val="0"/>
    <w:qFormat/>
    <w:pPr>
      <w:jc w:val="left"/>
      <w:spacing w:after="160" w:line="240" w:lineRule="exact"/>
      <w:widowControl/>
    </w:pPr>
    <w:rPr>
      <w:rFonts w:ascii="Verdana" w:hAnsi="Verdana"/>
      <w:sz w:val="20"/>
      <w:lang w:eastAsia="en-US"/>
    </w:rPr>
  </w:style>
  <w:style w:type="paragraph" w:styleId="2110" w:customStyle="1">
    <w:name w:val="Normal (Web)1"/>
    <w:basedOn w:val="712"/>
    <w:uiPriority w:val="0"/>
    <w:qFormat/>
    <w:pPr>
      <w:jc w:val="left"/>
      <w:spacing w:before="100" w:beforeAutospacing="1" w:after="100" w:afterAutospacing="1"/>
      <w:widowControl/>
    </w:pPr>
    <w:rPr>
      <w:rFonts w:ascii="宋体" w:hAnsi="宋体" w:cs="宋体"/>
      <w:sz w:val="24"/>
    </w:rPr>
  </w:style>
  <w:style w:type="paragraph" w:styleId="2111" w:customStyle="1">
    <w:name w:val="_Style 171"/>
    <w:basedOn w:val="712"/>
    <w:next w:val="712"/>
    <w:uiPriority w:val="0"/>
    <w:qFormat/>
    <w:pPr>
      <w:ind w:firstLine="560"/>
      <w:spacing w:line="500" w:lineRule="exact"/>
    </w:pPr>
    <w:rPr>
      <w:rFonts w:ascii="Cambria" w:hAnsi="Cambria" w:eastAsia="仿宋"/>
      <w:color w:val="000000"/>
      <w:sz w:val="28"/>
      <w:szCs w:val="20"/>
    </w:rPr>
  </w:style>
  <w:style w:type="paragraph" w:styleId="2112" w:customStyle="1">
    <w:name w:val="中等深浅底纹 1 - 着色 11"/>
    <w:next w:val="2113"/>
    <w:uiPriority w:val="0"/>
    <w:qFormat/>
    <w:pPr>
      <w:widowControl w:val="off"/>
    </w:pPr>
    <w:rPr>
      <w:rFonts w:hint="default" w:ascii="宋体" w:hAnsi="Calibri" w:eastAsia="宋体" w:cs="Times New Roman"/>
      <w:sz w:val="21"/>
      <w:szCs w:val="22"/>
      <w:lang w:val="en-US" w:eastAsia="zh-CN" w:bidi="ar-SA"/>
    </w:rPr>
  </w:style>
  <w:style w:type="paragraph" w:styleId="2113" w:customStyle="1">
    <w:name w:val="D表"/>
    <w:basedOn w:val="712"/>
    <w:next w:val="736"/>
    <w:uiPriority w:val="0"/>
    <w:qFormat/>
    <w:pPr>
      <w:ind w:hanging="2"/>
      <w:spacing w:line="500" w:lineRule="exact"/>
    </w:pPr>
    <w:rPr>
      <w:rFonts w:ascii="Calibri" w:hAnsi="Calibri" w:eastAsia="仿宋"/>
      <w:sz w:val="18"/>
      <w:szCs w:val="18"/>
    </w:rPr>
  </w:style>
  <w:style w:type="paragraph" w:styleId="2114" w:customStyle="1">
    <w:name w:val="金宏发行正文 Char Char"/>
    <w:basedOn w:val="712"/>
    <w:next w:val="2085"/>
    <w:uiPriority w:val="0"/>
    <w:qFormat/>
    <w:pPr>
      <w:ind w:firstLine="560"/>
      <w:spacing w:line="500" w:lineRule="exact"/>
    </w:pPr>
    <w:rPr>
      <w:rFonts w:ascii="Calibri" w:hAnsi="Calibri" w:eastAsia="仿宋_GB2312" w:cs="宋体"/>
      <w:sz w:val="28"/>
      <w:szCs w:val="20"/>
    </w:rPr>
  </w:style>
  <w:style w:type="paragraph" w:styleId="2115" w:customStyle="1">
    <w:name w:val="Char1 Char Char Char2"/>
    <w:basedOn w:val="712"/>
    <w:uiPriority w:val="0"/>
    <w:qFormat/>
    <w:pPr>
      <w:ind w:firstLine="560"/>
      <w:spacing w:line="500" w:lineRule="exact"/>
    </w:pPr>
    <w:rPr>
      <w:rFonts w:ascii="Tahoma" w:hAnsi="Tahoma" w:eastAsia="仿宋"/>
      <w:sz w:val="28"/>
      <w:szCs w:val="20"/>
    </w:rPr>
  </w:style>
  <w:style w:type="paragraph" w:styleId="2116" w:customStyle="1">
    <w:name w:val="Char Char Char Char2"/>
    <w:basedOn w:val="712"/>
    <w:uiPriority w:val="0"/>
    <w:qFormat/>
    <w:pPr>
      <w:ind w:firstLine="560"/>
      <w:spacing w:line="500" w:lineRule="exact"/>
    </w:pPr>
    <w:rPr>
      <w:rFonts w:ascii="Calibri" w:hAnsi="Calibri" w:eastAsia="仿宋"/>
      <w:sz w:val="28"/>
    </w:rPr>
  </w:style>
  <w:style w:type="paragraph" w:styleId="2117" w:customStyle="1">
    <w:name w:val="Heading"/>
    <w:basedOn w:val="712"/>
    <w:next w:val="724"/>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18" w:customStyle="1">
    <w:name w:val="Char Char Char Char1"/>
    <w:basedOn w:val="712"/>
    <w:uiPriority w:val="0"/>
    <w:qFormat/>
    <w:pPr>
      <w:ind w:firstLine="560"/>
      <w:spacing w:line="500" w:lineRule="exact"/>
    </w:pPr>
    <w:rPr>
      <w:rFonts w:ascii="Calibri" w:hAnsi="Calibri" w:eastAsia="仿宋"/>
      <w:sz w:val="28"/>
    </w:rPr>
  </w:style>
  <w:style w:type="paragraph" w:styleId="2119" w:customStyle="1">
    <w:name w:val="Char Char Char Char Char Char Char Char Char Char Char Char Char Char Char Char Char Char Char Char"/>
    <w:basedOn w:val="712"/>
    <w:next w:val="712"/>
    <w:uiPriority w:val="0"/>
    <w:qFormat/>
    <w:pPr>
      <w:ind w:left="420" w:hanging="420"/>
      <w:spacing w:line="360" w:lineRule="auto"/>
      <w:tabs>
        <w:tab w:val="left" w:pos="851" w:leader="none"/>
      </w:tabs>
    </w:pPr>
    <w:rPr>
      <w:rFonts w:ascii="Calibri" w:hAnsi="Calibri" w:eastAsia="仿宋"/>
      <w:sz w:val="28"/>
    </w:rPr>
  </w:style>
  <w:style w:type="paragraph" w:styleId="2120" w:customStyle="1">
    <w:name w:val="中等深浅网格 1 - 着色 21"/>
    <w:basedOn w:val="712"/>
    <w:uiPriority w:val="34"/>
    <w:qFormat/>
    <w:pPr>
      <w:ind w:firstLine="420"/>
    </w:pPr>
    <w:rPr>
      <w:rFonts w:ascii="Calibri" w:hAnsi="Calibri" w:eastAsia="仿宋"/>
      <w:sz w:val="28"/>
      <w:szCs w:val="22"/>
    </w:rPr>
  </w:style>
  <w:style w:type="paragraph" w:styleId="2121" w:customStyle="1">
    <w:name w:val="注意事项"/>
    <w:basedOn w:val="712"/>
    <w:uiPriority w:val="0"/>
    <w:qFormat/>
    <w:pPr>
      <w:ind w:firstLine="200"/>
      <w:spacing w:before="60" w:after="60" w:line="360" w:lineRule="auto"/>
    </w:pPr>
    <w:rPr>
      <w:rFonts w:ascii="仿宋" w:hAnsi="仿宋"/>
      <w:b/>
      <w:bCs/>
      <w:sz w:val="28"/>
      <w:lang w:eastAsia="ar-SA"/>
    </w:rPr>
  </w:style>
  <w:style w:type="paragraph" w:styleId="2122"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23" w:customStyle="1">
    <w:name w:val="无编号标题"/>
    <w:basedOn w:val="712"/>
    <w:next w:val="1641"/>
    <w:uiPriority w:val="0"/>
    <w:qFormat/>
    <w:pPr>
      <w:ind w:firstLine="560"/>
      <w:jc w:val="center"/>
      <w:pageBreakBefore/>
      <w:spacing w:line="480" w:lineRule="auto"/>
      <w:suppressLineNumbers/>
    </w:pPr>
    <w:rPr>
      <w:rFonts w:ascii="宋体" w:hAnsi="宋体" w:eastAsia="仿宋"/>
      <w:b/>
      <w:sz w:val="36"/>
      <w:szCs w:val="44"/>
    </w:rPr>
  </w:style>
  <w:style w:type="paragraph" w:styleId="2124" w:customStyle="1">
    <w:name w:val="Bid_正文"/>
    <w:basedOn w:val="732"/>
    <w:next w:val="2125"/>
    <w:uiPriority w:val="0"/>
    <w:qFormat/>
    <w:pPr>
      <w:ind w:firstLine="200"/>
      <w:jc w:val="left"/>
      <w:spacing w:line="590" w:lineRule="atLeast"/>
      <w:widowControl/>
    </w:pPr>
    <w:rPr>
      <w:rFonts w:ascii="方正仿宋_GBK" w:hAnsi="Calibri" w:eastAsia="仿宋"/>
      <w:spacing w:val="-25"/>
      <w:sz w:val="32"/>
      <w:szCs w:val="20"/>
    </w:rPr>
  </w:style>
  <w:style w:type="paragraph" w:styleId="2125" w:customStyle="1">
    <w:name w:val="p1"/>
    <w:basedOn w:val="712"/>
    <w:next w:val="727"/>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26" w:customStyle="1">
    <w:name w:val="正文首行缩进 Char3"/>
    <w:basedOn w:val="712"/>
    <w:uiPriority w:val="0"/>
    <w:qFormat/>
    <w:pPr>
      <w:ind w:firstLine="560"/>
      <w:spacing w:line="500" w:lineRule="exact"/>
    </w:pPr>
    <w:rPr>
      <w:rFonts w:ascii="Calibri" w:hAnsi="Calibri" w:eastAsia="仿宋"/>
      <w:sz w:val="28"/>
      <w:szCs w:val="20"/>
    </w:rPr>
  </w:style>
  <w:style w:type="paragraph" w:styleId="2127" w:customStyle="1">
    <w:name w:val="表格内容"/>
    <w:basedOn w:val="712"/>
    <w:next w:val="1906"/>
    <w:uiPriority w:val="0"/>
    <w:qFormat/>
    <w:pPr>
      <w:ind w:firstLine="560"/>
      <w:jc w:val="left"/>
      <w:spacing w:line="360" w:lineRule="auto"/>
    </w:pPr>
    <w:rPr>
      <w:rFonts w:ascii="微软雅黑" w:hAnsi="微软雅黑" w:eastAsia="微软雅黑"/>
      <w:sz w:val="18"/>
      <w:lang w:val="en-GB"/>
    </w:rPr>
  </w:style>
  <w:style w:type="paragraph" w:styleId="2128" w:customStyle="1">
    <w:name w:val="文章正文"/>
    <w:basedOn w:val="712"/>
    <w:next w:val="2129"/>
    <w:uiPriority w:val="0"/>
    <w:qFormat/>
    <w:pPr>
      <w:ind w:firstLine="482"/>
      <w:spacing w:line="360" w:lineRule="auto"/>
    </w:pPr>
    <w:rPr>
      <w:rFonts w:ascii="Calibri" w:hAnsi="Calibri" w:eastAsia="仿宋"/>
    </w:rPr>
  </w:style>
  <w:style w:type="paragraph" w:styleId="2129" w:customStyle="1">
    <w:name w:val="我的图表标题"/>
    <w:basedOn w:val="712"/>
    <w:next w:val="1117"/>
    <w:uiPriority w:val="0"/>
    <w:qFormat/>
    <w:pPr>
      <w:ind w:firstLine="560"/>
      <w:jc w:val="center"/>
      <w:spacing w:line="360" w:lineRule="auto"/>
    </w:pPr>
    <w:rPr>
      <w:rFonts w:ascii="Cambria" w:hAnsi="Cambria" w:eastAsia="黑体" w:cs="宋体"/>
      <w:sz w:val="28"/>
      <w:szCs w:val="20"/>
    </w:rPr>
  </w:style>
  <w:style w:type="paragraph" w:styleId="2130" w:customStyle="1">
    <w:name w:val="11111"/>
    <w:basedOn w:val="712"/>
    <w:next w:val="2131"/>
    <w:uiPriority w:val="0"/>
    <w:qFormat/>
    <w:pPr>
      <w:ind w:firstLine="200"/>
      <w:spacing w:after="120" w:line="360" w:lineRule="auto"/>
    </w:pPr>
    <w:rPr>
      <w:rFonts w:ascii="宋体" w:hAnsi="Calibri" w:eastAsia="仿宋" w:cs="宋体"/>
      <w:color w:val="000000"/>
      <w:sz w:val="28"/>
      <w:lang w:val="zh-CN"/>
    </w:rPr>
  </w:style>
  <w:style w:type="paragraph" w:styleId="2131" w:customStyle="1">
    <w:name w:val="Char Char Char Char Char Char Char Char Char Char Char Char Char"/>
    <w:basedOn w:val="712"/>
    <w:next w:val="732"/>
    <w:uiPriority w:val="0"/>
    <w:qFormat/>
    <w:pPr>
      <w:jc w:val="left"/>
      <w:spacing w:after="160" w:line="240" w:lineRule="exact"/>
      <w:widowControl/>
    </w:pPr>
    <w:rPr>
      <w:rFonts w:ascii="Verdana" w:hAnsi="Verdana" w:eastAsia="仿宋_GB2312"/>
      <w:sz w:val="28"/>
      <w:szCs w:val="20"/>
      <w:lang w:eastAsia="en-US"/>
    </w:rPr>
  </w:style>
  <w:style w:type="paragraph" w:styleId="2132" w:customStyle="1">
    <w:name w:val="标题 411"/>
    <w:basedOn w:val="993"/>
    <w:next w:val="724"/>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33" w:customStyle="1">
    <w:name w:val="Char Char Char Char Char Char Char Char Char1 Char Char Char Char Char Char Char Char Char Char"/>
    <w:basedOn w:val="712"/>
    <w:next w:val="2134"/>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4" w:customStyle="1">
    <w:name w:val="样式3"/>
    <w:basedOn w:val="712"/>
    <w:uiPriority w:val="0"/>
    <w:qFormat/>
    <w:pPr>
      <w:ind w:firstLine="420"/>
      <w:spacing w:line="360" w:lineRule="auto"/>
      <w:tabs>
        <w:tab w:val="left" w:pos="695" w:leader="none"/>
      </w:tabs>
    </w:pPr>
    <w:rPr>
      <w:rFonts w:ascii="Calibri" w:hAnsi="Calibri" w:eastAsia="仿宋"/>
      <w:sz w:val="28"/>
    </w:rPr>
  </w:style>
  <w:style w:type="paragraph" w:styleId="2135" w:customStyle="1">
    <w:name w:val="正文Normal"/>
    <w:basedOn w:val="712"/>
    <w:next w:val="1039"/>
    <w:uiPriority w:val="0"/>
    <w:qFormat/>
    <w:pPr>
      <w:ind w:firstLine="480"/>
      <w:spacing w:after="120" w:line="360" w:lineRule="auto"/>
    </w:pPr>
    <w:rPr>
      <w:rFonts w:ascii="Arial" w:hAnsi="Arial" w:eastAsia="仿宋" w:cs="Arial"/>
      <w:sz w:val="28"/>
    </w:rPr>
  </w:style>
  <w:style w:type="paragraph" w:styleId="2136" w:customStyle="1">
    <w:name w:val="标准正文"/>
    <w:basedOn w:val="712"/>
    <w:next w:val="999"/>
    <w:uiPriority w:val="0"/>
    <w:qFormat/>
    <w:pPr>
      <w:ind w:firstLine="560"/>
      <w:spacing w:line="500" w:lineRule="exact"/>
    </w:pPr>
    <w:rPr>
      <w:rFonts w:ascii="Calibri" w:hAnsi="Calibri" w:eastAsia="仿宋"/>
      <w:sz w:val="28"/>
      <w:lang w:val="en-GB"/>
    </w:rPr>
  </w:style>
  <w:style w:type="paragraph" w:styleId="2137" w:customStyle="1">
    <w:name w:val="_Style 62"/>
    <w:next w:val="779"/>
    <w:uiPriority w:val="0"/>
    <w:qFormat/>
    <w:pPr>
      <w:jc w:val="both"/>
      <w:widowControl w:val="off"/>
    </w:pPr>
    <w:rPr>
      <w:rFonts w:hint="default" w:ascii="Calibri" w:hAnsi="Calibri" w:eastAsia="宋体" w:cs="Times New Roman"/>
      <w:sz w:val="21"/>
      <w:szCs w:val="22"/>
      <w:lang w:val="en-US" w:eastAsia="zh-CN" w:bidi="ar-SA"/>
    </w:rPr>
  </w:style>
  <w:style w:type="paragraph" w:styleId="2138" w:customStyle="1">
    <w:name w:val="_Style 54"/>
    <w:next w:val="1574"/>
    <w:uiPriority w:val="0"/>
    <w:qFormat/>
    <w:rPr>
      <w:rFonts w:hint="default" w:ascii="Calibri" w:hAnsi="Calibri" w:eastAsia="宋体" w:cs="Times New Roman"/>
      <w:sz w:val="24"/>
      <w:szCs w:val="24"/>
      <w:lang w:val="en-US" w:eastAsia="zh-CN" w:bidi="ar-SA"/>
    </w:rPr>
  </w:style>
  <w:style w:type="paragraph" w:styleId="2139" w:customStyle="1">
    <w:name w:val="样式 标题 2 + 行距: 最小值 12 磅"/>
    <w:basedOn w:val="992"/>
    <w:next w:val="99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40" w:customStyle="1">
    <w:name w:val="ABC_正文"/>
    <w:basedOn w:val="712"/>
    <w:uiPriority w:val="0"/>
    <w:qFormat/>
    <w:pPr>
      <w:ind w:firstLine="200"/>
      <w:widowControl/>
    </w:pPr>
    <w:rPr>
      <w:rFonts w:ascii="Calibri" w:hAnsi="宋体" w:eastAsia="Times New Roman"/>
      <w:sz w:val="20"/>
      <w:szCs w:val="20"/>
    </w:rPr>
  </w:style>
  <w:style w:type="paragraph" w:styleId="2141" w:customStyle="1">
    <w:name w:val="InfoBlue"/>
    <w:basedOn w:val="712"/>
    <w:uiPriority w:val="0"/>
    <w:qFormat/>
    <w:pPr>
      <w:ind w:left="720" w:firstLine="560"/>
      <w:jc w:val="left"/>
      <w:spacing w:after="120" w:line="360" w:lineRule="auto"/>
    </w:pPr>
    <w:rPr>
      <w:rFonts w:ascii="Calibri" w:hAnsi="Calibri" w:eastAsia="仿宋"/>
      <w:color w:val="0000ff"/>
      <w:szCs w:val="20"/>
    </w:rPr>
  </w:style>
  <w:style w:type="paragraph" w:styleId="2142" w:customStyle="1">
    <w:name w:val="样式 标题 3"/>
    <w:basedOn w:val="993"/>
    <w:next w:val="745"/>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43"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44" w:customStyle="1">
    <w:name w:val="Char Char Char Char Char Char Char Char Char Char Char Char Char Char Char1 Char"/>
    <w:basedOn w:val="712"/>
    <w:next w:val="743"/>
    <w:uiPriority w:val="0"/>
    <w:qFormat/>
    <w:pPr>
      <w:ind w:firstLine="560"/>
      <w:jc w:val="left"/>
      <w:spacing w:after="160" w:line="240" w:lineRule="exact"/>
      <w:widowControl/>
    </w:pPr>
    <w:rPr>
      <w:rFonts w:ascii="Verdana" w:hAnsi="Verdana" w:eastAsia="仿宋"/>
      <w:sz w:val="20"/>
      <w:szCs w:val="20"/>
      <w:lang w:eastAsia="en-US"/>
    </w:rPr>
  </w:style>
  <w:style w:type="paragraph" w:styleId="2145" w:customStyle="1">
    <w:name w:val="无首行缩进正文"/>
    <w:basedOn w:val="2129"/>
    <w:next w:val="2081"/>
    <w:uiPriority w:val="0"/>
    <w:qFormat/>
    <w:pPr>
      <w:ind w:firstLine="0"/>
      <w:jc w:val="both"/>
    </w:pPr>
    <w:rPr>
      <w:rFonts w:ascii="Calibri" w:hAnsi="Calibri" w:eastAsia="方正仿宋_GBK" w:cs="Times New Roman"/>
      <w:sz w:val="21"/>
      <w:szCs w:val="24"/>
    </w:rPr>
  </w:style>
  <w:style w:type="paragraph" w:styleId="2146" w:customStyle="1">
    <w:name w:val="Plain Text1"/>
    <w:basedOn w:val="712"/>
    <w:next w:val="728"/>
    <w:uiPriority w:val="0"/>
    <w:qFormat/>
    <w:pPr>
      <w:ind w:firstLine="560"/>
      <w:spacing w:line="360" w:lineRule="auto"/>
    </w:pPr>
    <w:rPr>
      <w:rFonts w:ascii="宋体" w:hAnsi="宋体" w:eastAsia="仿宋"/>
      <w:sz w:val="28"/>
      <w:szCs w:val="20"/>
    </w:rPr>
  </w:style>
  <w:style w:type="paragraph" w:styleId="2147" w:customStyle="1">
    <w:name w:val="Char Char Char Char Char Char Char Char Char Char Char Char Char1"/>
    <w:basedOn w:val="712"/>
    <w:uiPriority w:val="0"/>
    <w:qFormat/>
    <w:pPr>
      <w:ind w:firstLine="560"/>
      <w:jc w:val="left"/>
      <w:spacing w:after="160" w:line="240" w:lineRule="exact"/>
      <w:widowControl/>
    </w:pPr>
    <w:rPr>
      <w:rFonts w:ascii="Verdana" w:hAnsi="Verdana" w:eastAsia="仿宋_GB2312"/>
      <w:sz w:val="28"/>
      <w:szCs w:val="20"/>
      <w:lang w:eastAsia="en-US"/>
    </w:rPr>
  </w:style>
  <w:style w:type="paragraph" w:styleId="2148" w:customStyle="1">
    <w:name w:val="样式 Tabletext + 五号 加粗 居中 段后: 0 磅 行距: 1.5 倍行距"/>
    <w:basedOn w:val="712"/>
    <w:uiPriority w:val="0"/>
    <w:qFormat/>
    <w:pPr>
      <w:ind w:firstLine="560"/>
      <w:spacing w:line="500" w:lineRule="exact"/>
    </w:pPr>
    <w:rPr>
      <w:rFonts w:ascii="Calibri" w:hAnsi="Calibri" w:eastAsia="仿宋"/>
      <w:sz w:val="28"/>
      <w:szCs w:val="20"/>
    </w:rPr>
  </w:style>
  <w:style w:type="paragraph" w:styleId="2149" w:customStyle="1">
    <w:name w:val="Subject"/>
    <w:basedOn w:val="712"/>
    <w:uiPriority w:val="0"/>
    <w:qFormat/>
    <w:pPr>
      <w:jc w:val="center"/>
      <w:widowControl/>
    </w:pPr>
    <w:rPr>
      <w:rFonts w:ascii="Calibri" w:hAnsi="Calibri" w:eastAsia="黑体"/>
      <w:b/>
      <w:sz w:val="48"/>
    </w:rPr>
  </w:style>
  <w:style w:type="paragraph" w:styleId="2150" w:customStyle="1">
    <w:name w:val="题注11"/>
    <w:basedOn w:val="712"/>
    <w:uiPriority w:val="0"/>
    <w:qFormat/>
    <w:pPr>
      <w:ind w:firstLine="720"/>
      <w:spacing w:before="120" w:after="120" w:line="360" w:lineRule="auto"/>
      <w:suppressLineNumbers/>
    </w:pPr>
    <w:rPr>
      <w:rFonts w:ascii="仿宋" w:hAnsi="仿宋"/>
      <w:i/>
      <w:iCs/>
      <w:sz w:val="28"/>
      <w:lang w:eastAsia="ar-SA"/>
    </w:rPr>
  </w:style>
  <w:style w:type="paragraph" w:styleId="2151" w:customStyle="1">
    <w:name w:val="默认段落字体 Para Char Char Char Char"/>
    <w:basedOn w:val="712"/>
    <w:next w:val="752"/>
    <w:uiPriority w:val="0"/>
    <w:qFormat/>
    <w:pPr>
      <w:ind w:firstLine="560"/>
      <w:spacing w:line="360" w:lineRule="auto"/>
    </w:pPr>
    <w:rPr>
      <w:rFonts w:ascii="Calibri" w:hAnsi="Calibri" w:eastAsia="仿宋"/>
      <w:sz w:val="28"/>
      <w:szCs w:val="20"/>
    </w:rPr>
  </w:style>
  <w:style w:type="paragraph" w:styleId="2152" w:customStyle="1">
    <w:name w:val="样式 标题 1 + 行距: 最小值 12 磅"/>
    <w:basedOn w:val="991"/>
    <w:next w:val="2141"/>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53" w:customStyle="1">
    <w:name w:val="_Style 224"/>
    <w:basedOn w:val="712"/>
    <w:next w:val="712"/>
    <w:uiPriority w:val="39"/>
    <w:qFormat/>
    <w:pPr>
      <w:ind w:left="2100"/>
      <w:jc w:val="left"/>
      <w:widowControl/>
    </w:pPr>
    <w:rPr>
      <w:rFonts w:ascii="Calibri" w:hAnsi="Calibri"/>
      <w:szCs w:val="22"/>
    </w:rPr>
  </w:style>
  <w:style w:type="paragraph" w:styleId="2154" w:customStyle="1">
    <w:name w:val="图中文字"/>
    <w:basedOn w:val="712"/>
    <w:next w:val="1576"/>
    <w:uiPriority w:val="0"/>
    <w:qFormat/>
    <w:pPr>
      <w:ind w:firstLine="560"/>
      <w:jc w:val="center"/>
      <w:spacing w:line="500" w:lineRule="exact"/>
      <w:widowControl/>
    </w:pPr>
    <w:rPr>
      <w:rFonts w:ascii="Calibri" w:hAnsi="Calibri" w:eastAsia="仿宋_GB2312"/>
      <w:sz w:val="28"/>
      <w:szCs w:val="20"/>
    </w:rPr>
  </w:style>
  <w:style w:type="paragraph" w:styleId="2155" w:customStyle="1">
    <w:name w:val="标题 111"/>
    <w:basedOn w:val="712"/>
    <w:next w:val="712"/>
    <w:uiPriority w:val="0"/>
    <w:qFormat/>
    <w:pPr>
      <w:keepLines/>
      <w:keepNext/>
      <w:spacing w:line="590" w:lineRule="exact"/>
      <w:outlineLvl w:val="0"/>
    </w:pPr>
    <w:rPr>
      <w:rFonts w:ascii="Calibri" w:hAnsi="Calibri" w:eastAsia="方正黑体_GBK"/>
      <w:bCs/>
      <w:sz w:val="32"/>
      <w:szCs w:val="44"/>
    </w:rPr>
  </w:style>
  <w:style w:type="paragraph" w:styleId="2156" w:customStyle="1">
    <w:name w:val="样式 标题 + 右"/>
    <w:basedOn w:val="731"/>
    <w:next w:val="2043"/>
    <w:uiPriority w:val="0"/>
    <w:qFormat/>
    <w:pPr>
      <w:ind w:left="0" w:firstLine="560"/>
      <w:jc w:val="right"/>
      <w:spacing w:line="500" w:lineRule="exact"/>
    </w:pPr>
    <w:rPr>
      <w:rFonts w:ascii="宋体" w:hAnsi="Calibri" w:eastAsia="方正小标宋_GBK" w:cs="宋体"/>
      <w:color w:val="000000"/>
      <w:sz w:val="28"/>
      <w:szCs w:val="20"/>
    </w:rPr>
  </w:style>
  <w:style w:type="paragraph" w:styleId="2157" w:customStyle="1">
    <w:name w:val="表号"/>
    <w:basedOn w:val="712"/>
    <w:next w:val="1112"/>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58" w:customStyle="1">
    <w:name w:val="表头样式"/>
    <w:basedOn w:val="712"/>
    <w:uiPriority w:val="0"/>
    <w:qFormat/>
    <w:pPr>
      <w:ind w:firstLine="560"/>
      <w:jc w:val="center"/>
      <w:keepNext/>
      <w:spacing w:line="500" w:lineRule="exact"/>
    </w:pPr>
    <w:rPr>
      <w:rFonts w:ascii="Arial" w:hAnsi="Arial" w:eastAsia="仿宋"/>
      <w:b/>
      <w:szCs w:val="21"/>
    </w:rPr>
  </w:style>
  <w:style w:type="paragraph" w:styleId="2159" w:customStyle="1">
    <w:name w:val="评估表"/>
    <w:basedOn w:val="712"/>
    <w:uiPriority w:val="0"/>
    <w:qFormat/>
    <w:pPr>
      <w:spacing w:line="240" w:lineRule="exact"/>
    </w:pPr>
    <w:rPr>
      <w:rFonts w:ascii="方正仿宋_GBK" w:hAnsi="方正仿宋_GBK" w:eastAsia="方正仿宋_GBK"/>
      <w:sz w:val="18"/>
      <w:szCs w:val="18"/>
    </w:rPr>
  </w:style>
  <w:style w:type="paragraph" w:styleId="2160" w:customStyle="1">
    <w:name w:val="Table Contents"/>
    <w:basedOn w:val="712"/>
    <w:uiPriority w:val="0"/>
    <w:qFormat/>
    <w:pPr>
      <w:ind w:firstLine="720"/>
      <w:spacing w:line="360" w:lineRule="auto"/>
      <w:suppressLineNumbers/>
    </w:pPr>
    <w:rPr>
      <w:rFonts w:ascii="仿宋" w:hAnsi="仿宋"/>
      <w:sz w:val="28"/>
      <w:lang w:eastAsia="ar-SA"/>
    </w:rPr>
  </w:style>
  <w:style w:type="paragraph" w:styleId="2161" w:customStyle="1">
    <w:name w:val="Paragraph1"/>
    <w:basedOn w:val="712"/>
    <w:next w:val="1804"/>
    <w:uiPriority w:val="0"/>
    <w:qFormat/>
    <w:pPr>
      <w:ind w:firstLine="560"/>
      <w:spacing w:before="80" w:line="500" w:lineRule="exact"/>
    </w:pPr>
    <w:rPr>
      <w:rFonts w:ascii="宋体" w:hAnsi="Calibri" w:eastAsia="仿宋"/>
      <w:sz w:val="20"/>
      <w:szCs w:val="20"/>
    </w:rPr>
  </w:style>
  <w:style w:type="paragraph" w:styleId="2162" w:customStyle="1">
    <w:name w:val="Tabletext"/>
    <w:basedOn w:val="712"/>
    <w:next w:val="1718"/>
    <w:uiPriority w:val="0"/>
    <w:qFormat/>
    <w:pPr>
      <w:ind w:firstLine="560"/>
      <w:jc w:val="left"/>
      <w:keepLines/>
      <w:spacing w:after="120" w:line="240" w:lineRule="atLeast"/>
    </w:pPr>
    <w:rPr>
      <w:rFonts w:ascii="Calibri" w:hAnsi="Calibri" w:eastAsia="仿宋"/>
      <w:sz w:val="28"/>
      <w:szCs w:val="20"/>
      <w:lang w:eastAsia="en-US"/>
    </w:rPr>
  </w:style>
  <w:style w:type="paragraph" w:styleId="2163" w:customStyle="1">
    <w:name w:val="编写建议"/>
    <w:basedOn w:val="712"/>
    <w:next w:val="724"/>
    <w:uiPriority w:val="0"/>
    <w:qFormat/>
    <w:pPr>
      <w:ind w:firstLine="420"/>
      <w:jc w:val="left"/>
      <w:spacing w:line="360" w:lineRule="auto"/>
    </w:pPr>
    <w:rPr>
      <w:rFonts w:ascii="Arial" w:hAnsi="Arial" w:cs="宋体"/>
      <w:i/>
      <w:iCs/>
      <w:color w:val="0000ff"/>
      <w:sz w:val="28"/>
      <w:lang w:eastAsia="ar-SA"/>
    </w:rPr>
  </w:style>
  <w:style w:type="paragraph" w:styleId="2164" w:customStyle="1">
    <w:name w:val="引用 Char2"/>
    <w:basedOn w:val="712"/>
    <w:uiPriority w:val="0"/>
    <w:qFormat/>
    <w:pPr>
      <w:ind w:firstLine="560"/>
      <w:spacing w:line="500" w:lineRule="exact"/>
    </w:pPr>
    <w:rPr>
      <w:rFonts w:ascii="Calibri" w:hAnsi="Calibri" w:eastAsia="仿宋"/>
      <w:sz w:val="28"/>
      <w:szCs w:val="20"/>
    </w:rPr>
  </w:style>
  <w:style w:type="paragraph" w:styleId="2165" w:customStyle="1">
    <w:name w:val="文档名称"/>
    <w:basedOn w:val="712"/>
    <w:uiPriority w:val="0"/>
    <w:qFormat/>
    <w:pPr>
      <w:ind w:firstLine="720"/>
      <w:jc w:val="center"/>
      <w:spacing w:line="360" w:lineRule="auto"/>
    </w:pPr>
    <w:rPr>
      <w:rFonts w:ascii="仿宋" w:hAnsi="仿宋" w:eastAsia="黑体"/>
      <w:b/>
      <w:sz w:val="48"/>
      <w:szCs w:val="48"/>
      <w:lang w:eastAsia="ar-SA"/>
    </w:rPr>
  </w:style>
  <w:style w:type="paragraph" w:styleId="2166" w:customStyle="1">
    <w:name w:val="explanation"/>
    <w:basedOn w:val="712"/>
    <w:next w:val="1774"/>
    <w:uiPriority w:val="0"/>
    <w:qFormat/>
    <w:pPr>
      <w:ind w:firstLine="560"/>
      <w:spacing w:line="500" w:lineRule="exact"/>
    </w:pPr>
    <w:rPr>
      <w:rFonts w:ascii="Calibri" w:hAnsi="Calibri" w:eastAsia="仿宋"/>
      <w:sz w:val="28"/>
    </w:rPr>
  </w:style>
  <w:style w:type="paragraph" w:styleId="2167" w:customStyle="1">
    <w:name w:val="左对齐的表内文字"/>
    <w:basedOn w:val="712"/>
    <w:next w:val="778"/>
    <w:uiPriority w:val="0"/>
    <w:qFormat/>
    <w:pPr>
      <w:ind w:firstLine="560"/>
      <w:spacing w:line="500" w:lineRule="exact"/>
    </w:pPr>
    <w:rPr>
      <w:rFonts w:ascii="Calibri" w:hAnsi="Calibri" w:eastAsia="仿宋_GB2312" w:cs="宋体"/>
      <w:sz w:val="28"/>
      <w:szCs w:val="20"/>
    </w:rPr>
  </w:style>
  <w:style w:type="paragraph" w:styleId="2168" w:customStyle="1">
    <w:name w:val="_Style 44"/>
    <w:next w:val="712"/>
    <w:uiPriority w:val="0"/>
    <w:qFormat/>
    <w:pPr>
      <w:jc w:val="both"/>
      <w:widowControl w:val="off"/>
    </w:pPr>
    <w:rPr>
      <w:rFonts w:hint="default" w:ascii="Calibri" w:hAnsi="Calibri" w:eastAsia="宋体" w:cs="Times New Roman"/>
      <w:sz w:val="24"/>
      <w:szCs w:val="24"/>
      <w:lang w:val="en-US" w:eastAsia="zh-CN" w:bidi="ar-SA"/>
    </w:rPr>
  </w:style>
  <w:style w:type="paragraph" w:styleId="2169" w:customStyle="1">
    <w:name w:val="样式 标题 3 + 非加粗 倾斜"/>
    <w:basedOn w:val="993"/>
    <w:next w:val="2170"/>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70" w:customStyle="1">
    <w:name w:val="样式 标题 2 + 五号"/>
    <w:basedOn w:val="992"/>
    <w:next w:val="789"/>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71" w:customStyle="1">
    <w:name w:val="版权申明"/>
    <w:basedOn w:val="712"/>
    <w:uiPriority w:val="0"/>
    <w:qFormat/>
    <w:pPr>
      <w:ind w:firstLine="720"/>
      <w:jc w:val="center"/>
      <w:spacing w:line="360" w:lineRule="auto"/>
    </w:pPr>
    <w:rPr>
      <w:rFonts w:ascii="宋体" w:hAnsi="宋体" w:cs="宋体"/>
      <w:b/>
      <w:bCs/>
      <w:color w:val="000000"/>
      <w:sz w:val="28"/>
      <w:szCs w:val="20"/>
      <w:lang w:eastAsia="ar-SA"/>
    </w:rPr>
  </w:style>
  <w:style w:type="paragraph" w:styleId="2172" w:customStyle="1">
    <w:name w:val="标题G"/>
    <w:basedOn w:val="731"/>
    <w:next w:val="2152"/>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73" w:customStyle="1">
    <w:name w:val="标题5"/>
    <w:basedOn w:val="712"/>
    <w:uiPriority w:val="0"/>
    <w:qFormat/>
    <w:pPr>
      <w:ind w:firstLine="560"/>
      <w:jc w:val="center"/>
      <w:spacing w:line="500" w:lineRule="exact"/>
    </w:pPr>
    <w:rPr>
      <w:rFonts w:ascii="宋体" w:hAnsi="宋体" w:eastAsia="仿宋"/>
      <w:b/>
      <w:sz w:val="52"/>
      <w:szCs w:val="22"/>
    </w:rPr>
  </w:style>
  <w:style w:type="paragraph" w:styleId="2174" w:customStyle="1">
    <w:name w:val="修订11"/>
    <w:uiPriority w:val="99"/>
    <w:qFormat/>
    <w:rPr>
      <w:rFonts w:hint="default" w:ascii="宋体" w:hAnsi="Calibri" w:eastAsia="宋体" w:cs="Times New Roman"/>
      <w:sz w:val="21"/>
      <w:lang w:val="en-US" w:eastAsia="zh-CN" w:bidi="ar-SA"/>
    </w:rPr>
  </w:style>
  <w:style w:type="paragraph" w:styleId="2175"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76" w:customStyle="1">
    <w:name w:val="目录标题2"/>
    <w:basedOn w:val="991"/>
    <w:next w:val="712"/>
    <w:uiPriority w:val="39"/>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77" w:customStyle="1">
    <w:name w:val="Char1 Char Char Char1"/>
    <w:basedOn w:val="712"/>
    <w:uiPriority w:val="0"/>
    <w:qFormat/>
    <w:pPr>
      <w:ind w:firstLine="560"/>
      <w:spacing w:line="500" w:lineRule="exact"/>
    </w:pPr>
    <w:rPr>
      <w:rFonts w:ascii="Tahoma" w:hAnsi="Tahoma" w:eastAsia="仿宋"/>
      <w:sz w:val="28"/>
      <w:szCs w:val="20"/>
    </w:rPr>
  </w:style>
  <w:style w:type="paragraph" w:styleId="2178" w:customStyle="1">
    <w:name w:val="Bullet Text"/>
    <w:basedOn w:val="712"/>
    <w:next w:val="2142"/>
    <w:uiPriority w:val="0"/>
    <w:qFormat/>
    <w:pPr>
      <w:ind w:left="360" w:hanging="360"/>
      <w:jc w:val="left"/>
      <w:spacing w:after="60" w:line="500" w:lineRule="exact"/>
    </w:pPr>
    <w:rPr>
      <w:rFonts w:ascii="Arial" w:hAnsi="Arial" w:eastAsia="仿宋"/>
      <w:sz w:val="20"/>
      <w:szCs w:val="20"/>
    </w:rPr>
  </w:style>
  <w:style w:type="paragraph" w:styleId="2179" w:customStyle="1">
    <w:name w:val="_Style 47"/>
    <w:basedOn w:val="712"/>
    <w:next w:val="1084"/>
    <w:uiPriority w:val="0"/>
    <w:qFormat/>
    <w:pPr>
      <w:ind w:firstLine="420"/>
      <w:jc w:val="left"/>
      <w:spacing w:line="360" w:lineRule="auto"/>
    </w:pPr>
    <w:rPr>
      <w:rFonts w:ascii="宋体" w:hAnsi="Calibri"/>
      <w:szCs w:val="20"/>
    </w:rPr>
  </w:style>
  <w:style w:type="paragraph" w:styleId="2180" w:customStyle="1">
    <w:name w:val="_Style 196"/>
    <w:basedOn w:val="712"/>
    <w:next w:val="712"/>
    <w:uiPriority w:val="0"/>
    <w:qFormat/>
    <w:pPr>
      <w:ind w:firstLine="560"/>
      <w:spacing w:line="500" w:lineRule="exact"/>
    </w:pPr>
    <w:rPr>
      <w:rFonts w:ascii="Calibri Light" w:hAnsi="Calibri Light" w:eastAsia="仿宋"/>
      <w:color w:val="000000"/>
      <w:sz w:val="28"/>
      <w:szCs w:val="20"/>
    </w:rPr>
  </w:style>
  <w:style w:type="paragraph" w:styleId="2181" w:customStyle="1">
    <w:name w:val="Contents 10"/>
    <w:basedOn w:val="2182"/>
    <w:uiPriority w:val="0"/>
    <w:qFormat/>
    <w:pPr>
      <w:ind w:left="2547"/>
      <w:tabs>
        <w:tab w:val="right" w:pos="24919" w:leader="dot"/>
      </w:tabs>
    </w:pPr>
  </w:style>
  <w:style w:type="paragraph" w:styleId="2182" w:customStyle="1">
    <w:name w:val="Index"/>
    <w:basedOn w:val="712"/>
    <w:uiPriority w:val="0"/>
    <w:qFormat/>
    <w:pPr>
      <w:ind w:firstLine="720"/>
      <w:spacing w:line="360" w:lineRule="auto"/>
      <w:suppressLineNumbers/>
    </w:pPr>
    <w:rPr>
      <w:rFonts w:ascii="仿宋" w:hAnsi="仿宋"/>
      <w:sz w:val="28"/>
      <w:lang w:eastAsia="ar-SA"/>
    </w:rPr>
  </w:style>
  <w:style w:type="paragraph" w:styleId="2183" w:customStyle="1">
    <w:name w:val="subhead1"/>
    <w:basedOn w:val="712"/>
    <w:next w:val="758"/>
    <w:uiPriority w:val="0"/>
    <w:qFormat/>
    <w:pPr>
      <w:ind w:firstLine="560"/>
      <w:jc w:val="left"/>
      <w:spacing w:line="500" w:lineRule="exact"/>
    </w:pPr>
    <w:rPr>
      <w:rFonts w:ascii="Arial" w:hAnsi="Arial" w:eastAsia="仿宋"/>
      <w:b/>
      <w:sz w:val="28"/>
      <w:szCs w:val="20"/>
    </w:rPr>
  </w:style>
  <w:style w:type="paragraph" w:styleId="2184" w:customStyle="1">
    <w:name w:val="txt"/>
    <w:basedOn w:val="712"/>
    <w:next w:val="1687"/>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85" w:customStyle="1">
    <w:name w:val="目录标题1"/>
    <w:basedOn w:val="991"/>
    <w:next w:val="71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86" w:customStyle="1">
    <w:name w:val="Header Odd"/>
    <w:basedOn w:val="2187"/>
    <w:next w:val="1740"/>
    <w:uiPriority w:val="0"/>
    <w:qFormat/>
    <w:pPr>
      <w:jc w:val="right"/>
      <w:widowControl/>
      <w:pBdr>
        <w:bottom w:val="single" w:color="4F81BD" w:sz="4" w:space="1"/>
      </w:pBdr>
    </w:pPr>
    <w:rPr>
      <w:b/>
      <w:bCs/>
      <w:color w:val="1f497d"/>
      <w:sz w:val="20"/>
      <w:szCs w:val="23"/>
    </w:rPr>
  </w:style>
  <w:style w:type="paragraph" w:styleId="2187"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188" w:customStyle="1">
    <w:name w:val="样式 两端对齐"/>
    <w:basedOn w:val="712"/>
    <w:next w:val="2148"/>
    <w:uiPriority w:val="0"/>
    <w:qFormat/>
    <w:pPr>
      <w:ind w:firstLine="560"/>
      <w:spacing w:line="360" w:lineRule="auto"/>
    </w:pPr>
    <w:rPr>
      <w:rFonts w:ascii="宋体" w:hAnsi="Calibri" w:eastAsia="仿宋" w:cs="宋体"/>
      <w:sz w:val="28"/>
      <w:szCs w:val="20"/>
    </w:rPr>
  </w:style>
  <w:style w:type="paragraph" w:styleId="2189" w:customStyle="1">
    <w:name w:val="样式 行距: 固定值 20 磅 首行缩进:  2 字符"/>
    <w:basedOn w:val="712"/>
    <w:next w:val="2123"/>
    <w:uiPriority w:val="0"/>
    <w:qFormat/>
    <w:pPr>
      <w:ind w:firstLine="200"/>
      <w:jc w:val="left"/>
      <w:spacing w:line="360" w:lineRule="auto"/>
    </w:pPr>
    <w:rPr>
      <w:rFonts w:ascii="宋体" w:hAnsi="Calibri" w:eastAsia="仿宋" w:cs="宋体"/>
      <w:sz w:val="28"/>
      <w:szCs w:val="20"/>
    </w:rPr>
  </w:style>
  <w:style w:type="paragraph" w:styleId="2190" w:customStyle="1">
    <w:name w:val="_Style 3"/>
    <w:basedOn w:val="712"/>
    <w:uiPriority w:val="34"/>
    <w:qFormat/>
    <w:pPr>
      <w:jc w:val="left"/>
      <w:spacing w:before="100" w:beforeAutospacing="1" w:after="100" w:afterAutospacing="1"/>
      <w:widowControl/>
    </w:pPr>
    <w:rPr>
      <w:rFonts w:ascii="宋体" w:hAnsi="宋体" w:cs="宋体"/>
      <w:sz w:val="28"/>
    </w:rPr>
  </w:style>
  <w:style w:type="paragraph" w:styleId="2191" w:customStyle="1">
    <w:name w:val="文头"/>
    <w:basedOn w:val="712"/>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92" w:customStyle="1">
    <w:name w:val="日期 Char2"/>
    <w:basedOn w:val="712"/>
    <w:uiPriority w:val="0"/>
    <w:qFormat/>
    <w:pPr>
      <w:ind w:firstLine="560"/>
      <w:spacing w:line="500" w:lineRule="exact"/>
    </w:pPr>
    <w:rPr>
      <w:rFonts w:ascii="Calibri" w:hAnsi="Calibri" w:eastAsia="仿宋"/>
      <w:sz w:val="28"/>
      <w:szCs w:val="20"/>
    </w:rPr>
  </w:style>
  <w:style w:type="paragraph" w:styleId="2193" w:customStyle="1">
    <w:name w:val="样式 正文内容 + 左侧:  0.74 厘米 首行缩进:  0.85 厘米"/>
    <w:basedOn w:val="712"/>
    <w:uiPriority w:val="0"/>
    <w:qFormat/>
    <w:pPr>
      <w:ind w:left="420" w:firstLine="480"/>
      <w:spacing w:line="380" w:lineRule="exact"/>
    </w:pPr>
    <w:rPr>
      <w:rFonts w:ascii="宋体" w:hAnsi="宋体" w:cs="宋体"/>
      <w:sz w:val="28"/>
      <w:szCs w:val="20"/>
      <w:lang w:eastAsia="ar-SA"/>
    </w:rPr>
  </w:style>
  <w:style w:type="paragraph" w:styleId="2194" w:customStyle="1">
    <w:name w:val="标题11"/>
    <w:basedOn w:val="712"/>
    <w:next w:val="712"/>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95" w:customStyle="1">
    <w:name w:val="正文3"/>
    <w:basedOn w:val="712"/>
    <w:uiPriority w:val="0"/>
    <w:qFormat/>
    <w:pPr>
      <w:ind w:firstLine="560"/>
      <w:spacing w:line="500" w:lineRule="exact"/>
      <w:widowControl/>
    </w:pPr>
    <w:rPr>
      <w:rFonts w:ascii="Calibri" w:hAnsi="Calibri" w:eastAsia="仿宋"/>
      <w:sz w:val="28"/>
      <w:szCs w:val="20"/>
    </w:rPr>
  </w:style>
  <w:style w:type="paragraph" w:styleId="2196" w:customStyle="1">
    <w:name w:val="正文文本 Char2"/>
    <w:basedOn w:val="712"/>
    <w:uiPriority w:val="0"/>
    <w:qFormat/>
    <w:pPr>
      <w:ind w:firstLine="560"/>
      <w:spacing w:line="500" w:lineRule="exact"/>
    </w:pPr>
    <w:rPr>
      <w:rFonts w:ascii="Calibri" w:hAnsi="Calibri" w:eastAsia="仿宋"/>
      <w:sz w:val="28"/>
      <w:szCs w:val="20"/>
    </w:rPr>
  </w:style>
  <w:style w:type="paragraph" w:styleId="2197" w:customStyle="1">
    <w:name w:val="彩色底纹 - 强调文字颜色 11"/>
    <w:uiPriority w:val="99"/>
    <w:qFormat/>
    <w:rPr>
      <w:rFonts w:hint="default" w:ascii="Calibri" w:hAnsi="Calibri" w:eastAsia="宋体" w:cs="Times New Roman"/>
      <w:sz w:val="21"/>
      <w:szCs w:val="22"/>
      <w:lang w:val="en-US" w:eastAsia="zh-CN" w:bidi="ar-SA"/>
    </w:rPr>
  </w:style>
  <w:style w:type="paragraph" w:styleId="2198" w:customStyle="1">
    <w:name w:val="样式 InfoBlue + 倾斜"/>
    <w:basedOn w:val="2169"/>
    <w:next w:val="2133"/>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99" w:customStyle="1">
    <w:name w:val="Char Char Char Char Char Char Char Char Char Char Char Char Char2"/>
    <w:basedOn w:val="712"/>
    <w:uiPriority w:val="0"/>
    <w:qFormat/>
    <w:pPr>
      <w:ind w:firstLine="560"/>
      <w:jc w:val="left"/>
      <w:spacing w:after="160" w:line="240" w:lineRule="exact"/>
      <w:widowControl/>
    </w:pPr>
    <w:rPr>
      <w:rFonts w:ascii="Verdana" w:hAnsi="Verdana" w:eastAsia="仿宋_GB2312"/>
      <w:sz w:val="28"/>
      <w:szCs w:val="20"/>
      <w:lang w:eastAsia="en-US"/>
    </w:rPr>
  </w:style>
  <w:style w:type="paragraph" w:styleId="2200" w:customStyle="1">
    <w:name w:val="样式 正文文本缩进 + 左侧:  2 字符 行距: 固定值 20 磅 首行缩进:  2 字符"/>
    <w:basedOn w:val="737"/>
    <w:next w:val="1585"/>
    <w:uiPriority w:val="0"/>
    <w:qFormat/>
    <w:pPr>
      <w:ind w:left="400" w:firstLine="400"/>
      <w:jc w:val="both"/>
      <w:spacing w:line="360" w:lineRule="auto"/>
    </w:pPr>
    <w:rPr>
      <w:rFonts w:cs="宋体"/>
      <w:szCs w:val="20"/>
    </w:rPr>
  </w:style>
  <w:style w:type="paragraph" w:styleId="2201" w:customStyle="1">
    <w:name w:val="正文文本4"/>
    <w:basedOn w:val="712"/>
    <w:uiPriority w:val="99"/>
    <w:qFormat/>
    <w:pPr>
      <w:jc w:val="left"/>
      <w:spacing w:after="120" w:line="288" w:lineRule="auto"/>
      <w:widowControl/>
    </w:pPr>
    <w:rPr>
      <w:rFonts w:ascii="Verdana" w:hAnsi="Verdana"/>
      <w:sz w:val="24"/>
      <w:szCs w:val="20"/>
      <w:lang w:eastAsia="en-US"/>
    </w:rPr>
  </w:style>
  <w:style w:type="paragraph" w:styleId="2202" w:customStyle="1">
    <w:name w:val="Char1 Char Char Char3"/>
    <w:basedOn w:val="712"/>
    <w:uiPriority w:val="0"/>
    <w:qFormat/>
    <w:rPr>
      <w:rFonts w:ascii="Tahoma" w:hAnsi="Tahoma"/>
      <w:sz w:val="24"/>
      <w:szCs w:val="20"/>
    </w:rPr>
  </w:style>
  <w:style w:type="paragraph" w:styleId="2203" w:customStyle="1">
    <w:name w:val="Char Char112"/>
    <w:basedOn w:val="712"/>
    <w:uiPriority w:val="0"/>
    <w:qFormat/>
    <w:pPr>
      <w:jc w:val="left"/>
      <w:spacing w:after="160" w:line="240" w:lineRule="exact"/>
      <w:widowControl/>
    </w:pPr>
    <w:rPr>
      <w:rFonts w:ascii="Verdana" w:hAnsi="Verdana"/>
      <w:sz w:val="20"/>
      <w:lang w:eastAsia="en-US"/>
    </w:rPr>
  </w:style>
  <w:style w:type="paragraph" w:styleId="2204" w:customStyle="1">
    <w:name w:val="TOC Heading1"/>
    <w:basedOn w:val="991"/>
    <w:next w:val="71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05" w:customStyle="1">
    <w:name w:val="一级项目符号"/>
    <w:basedOn w:val="712"/>
    <w:next w:val="71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06" w:customStyle="1">
    <w:name w:val="正文排列"/>
    <w:basedOn w:val="712"/>
    <w:uiPriority w:val="0"/>
    <w:qFormat/>
    <w:pPr>
      <w:ind w:left="902"/>
      <w:tabs>
        <w:tab w:val="left" w:pos="902" w:leader="none"/>
      </w:tabs>
    </w:pPr>
    <w:rPr>
      <w:rFonts w:eastAsia="仿宋"/>
      <w:sz w:val="28"/>
      <w:szCs w:val="20"/>
    </w:rPr>
  </w:style>
  <w:style w:type="paragraph" w:styleId="2207" w:customStyle="1">
    <w:name w:val="H2 List Num cont"/>
    <w:basedOn w:val="712"/>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08" w:customStyle="1">
    <w:name w:val="number0"/>
    <w:basedOn w:val="724"/>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09" w:customStyle="1">
    <w:name w:val="文件标题1.1"/>
    <w:basedOn w:val="712"/>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10" w:customStyle="1">
    <w:name w:val="编号1-2"/>
    <w:basedOn w:val="712"/>
    <w:next w:val="712"/>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11" w:customStyle="1">
    <w:name w:val="章正文 Char"/>
    <w:basedOn w:val="712"/>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12" w:customStyle="1">
    <w:name w:val="ordinary-output"/>
    <w:basedOn w:val="712"/>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13"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14" w:customStyle="1">
    <w:name w:val="Char Char11"/>
    <w:basedOn w:val="712"/>
    <w:uiPriority w:val="0"/>
    <w:qFormat/>
    <w:pPr>
      <w:jc w:val="left"/>
      <w:spacing w:after="160" w:line="240" w:lineRule="exact"/>
      <w:widowControl/>
    </w:pPr>
    <w:rPr>
      <w:rFonts w:ascii="Verdana" w:hAnsi="Verdana"/>
      <w:sz w:val="20"/>
      <w:lang w:eastAsia="en-US"/>
    </w:rPr>
  </w:style>
  <w:style w:type="paragraph" w:styleId="2215"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16"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17"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18" w:customStyle="1">
    <w:name w:val="列项◆（三级）"/>
    <w:basedOn w:val="712"/>
    <w:uiPriority w:val="0"/>
    <w:qFormat/>
    <w:pPr>
      <w:ind w:left="1680" w:hanging="420"/>
    </w:pPr>
    <w:rPr>
      <w:rFonts w:ascii="宋体"/>
      <w:szCs w:val="21"/>
    </w:rPr>
  </w:style>
  <w:style w:type="paragraph" w:styleId="2219"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20" w:customStyle="1">
    <w:name w:val="示例×："/>
    <w:basedOn w:val="1140"/>
    <w:uiPriority w:val="0"/>
    <w:qFormat/>
    <w:pPr>
      <w:ind w:left="842" w:hanging="420"/>
      <w:tabs>
        <w:tab w:val="clear" w:pos="780" w:leader="none"/>
      </w:tabs>
      <w:outlineLvl w:val="9"/>
    </w:pPr>
    <w:rPr>
      <w:rFonts w:ascii="宋体" w:eastAsia="宋体"/>
      <w:sz w:val="18"/>
      <w:szCs w:val="18"/>
    </w:rPr>
  </w:style>
  <w:style w:type="paragraph" w:styleId="2221" w:customStyle="1">
    <w:name w:val="二级无"/>
    <w:basedOn w:val="1138"/>
    <w:uiPriority w:val="0"/>
    <w:qFormat/>
    <w:pPr>
      <w:ind w:left="0" w:firstLine="0"/>
      <w:jc w:val="left"/>
    </w:pPr>
    <w:rPr>
      <w:rFonts w:ascii="宋体" w:eastAsia="宋体"/>
      <w:szCs w:val="21"/>
      <w:lang w:val="zh-CN"/>
    </w:rPr>
  </w:style>
  <w:style w:type="paragraph" w:styleId="2222" w:customStyle="1">
    <w:name w:val="注：（正文）"/>
    <w:basedOn w:val="1468"/>
    <w:next w:val="1115"/>
    <w:uiPriority w:val="0"/>
    <w:qFormat/>
    <w:pPr>
      <w:ind w:left="425" w:hanging="425"/>
      <w:tabs>
        <w:tab w:val="clear" w:pos="1200" w:leader="none"/>
      </w:tabs>
    </w:pPr>
    <w:rPr>
      <w:szCs w:val="18"/>
    </w:rPr>
  </w:style>
  <w:style w:type="paragraph" w:styleId="2223"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24" w:customStyle="1">
    <w:name w:val="参考文献"/>
    <w:basedOn w:val="712"/>
    <w:next w:val="1115"/>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25" w:customStyle="1">
    <w:name w:val="附录标题"/>
    <w:basedOn w:val="1115"/>
    <w:next w:val="1115"/>
    <w:uiPriority w:val="0"/>
    <w:qFormat/>
    <w:pPr>
      <w:ind w:firstLine="0"/>
      <w:jc w:val="center"/>
      <w:tabs>
        <w:tab w:val="center" w:pos="4201" w:leader="none"/>
        <w:tab w:val="right" w:pos="9298" w:leader="dot"/>
      </w:tabs>
    </w:pPr>
    <w:rPr>
      <w:rFonts w:ascii="黑体" w:eastAsia="黑体"/>
    </w:rPr>
  </w:style>
  <w:style w:type="paragraph" w:styleId="2226" w:customStyle="1">
    <w:name w:val="附录表标号"/>
    <w:basedOn w:val="712"/>
    <w:next w:val="1115"/>
    <w:uiPriority w:val="0"/>
    <w:qFormat/>
    <w:pPr>
      <w:ind w:left="811" w:hanging="448"/>
      <w:jc w:val="center"/>
      <w:spacing w:line="14" w:lineRule="exact"/>
      <w:outlineLvl w:val="0"/>
    </w:pPr>
    <w:rPr>
      <w:color w:val="ffffff"/>
    </w:rPr>
  </w:style>
  <w:style w:type="paragraph" w:styleId="2227" w:customStyle="1">
    <w:name w:val="附录二级无"/>
    <w:basedOn w:val="1727"/>
    <w:uiPriority w:val="0"/>
    <w:qFormat/>
    <w:pPr>
      <w:ind w:left="851" w:hanging="851"/>
      <w:tabs>
        <w:tab w:val="left" w:pos="360" w:leader="none"/>
      </w:tabs>
    </w:pPr>
    <w:rPr>
      <w:rFonts w:ascii="宋体" w:eastAsia="宋体"/>
      <w:szCs w:val="21"/>
    </w:rPr>
  </w:style>
  <w:style w:type="paragraph" w:styleId="2228" w:customStyle="1">
    <w:name w:val="附录公式编号制表符"/>
    <w:basedOn w:val="712"/>
    <w:next w:val="1115"/>
    <w:uiPriority w:val="0"/>
    <w:qFormat/>
    <w:pPr>
      <w:widowControl/>
      <w:tabs>
        <w:tab w:val="center" w:pos="4201" w:leader="none"/>
        <w:tab w:val="right" w:pos="9298" w:leader="dot"/>
      </w:tabs>
    </w:pPr>
    <w:rPr>
      <w:rFonts w:ascii="宋体"/>
      <w:szCs w:val="20"/>
    </w:rPr>
  </w:style>
  <w:style w:type="paragraph" w:styleId="2229" w:customStyle="1">
    <w:name w:val="附录三级无"/>
    <w:basedOn w:val="1733"/>
    <w:uiPriority w:val="0"/>
    <w:qFormat/>
    <w:pPr>
      <w:ind w:left="992" w:hanging="992"/>
      <w:tabs>
        <w:tab w:val="left" w:pos="360" w:leader="none"/>
      </w:tabs>
    </w:pPr>
    <w:rPr>
      <w:rFonts w:ascii="宋体" w:eastAsia="宋体"/>
      <w:szCs w:val="21"/>
    </w:rPr>
  </w:style>
  <w:style w:type="paragraph" w:styleId="2230"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31" w:customStyle="1">
    <w:name w:val="附录四级无"/>
    <w:basedOn w:val="1740"/>
    <w:uiPriority w:val="0"/>
    <w:qFormat/>
    <w:pPr>
      <w:ind w:left="1134" w:hanging="1134"/>
      <w:tabs>
        <w:tab w:val="left" w:pos="360" w:leader="none"/>
      </w:tabs>
    </w:pPr>
    <w:rPr>
      <w:rFonts w:ascii="宋体" w:eastAsia="宋体"/>
      <w:szCs w:val="21"/>
    </w:rPr>
  </w:style>
  <w:style w:type="paragraph" w:styleId="2232" w:customStyle="1">
    <w:name w:val="附录图标号"/>
    <w:basedOn w:val="712"/>
    <w:uiPriority w:val="0"/>
    <w:qFormat/>
    <w:pPr>
      <w:ind w:firstLine="363"/>
      <w:jc w:val="center"/>
      <w:keepNext/>
      <w:pageBreakBefore/>
      <w:spacing w:line="14" w:lineRule="exact"/>
      <w:widowControl/>
      <w:outlineLvl w:val="0"/>
    </w:pPr>
    <w:rPr>
      <w:color w:val="ffffff"/>
    </w:rPr>
  </w:style>
  <w:style w:type="paragraph" w:styleId="2233" w:customStyle="1">
    <w:name w:val="附录五级无"/>
    <w:basedOn w:val="1752"/>
    <w:uiPriority w:val="0"/>
    <w:qFormat/>
    <w:pPr>
      <w:ind w:left="980"/>
      <w:tabs>
        <w:tab w:val="clear" w:pos="780" w:leader="none"/>
      </w:tabs>
    </w:pPr>
    <w:rPr>
      <w:rFonts w:ascii="宋体" w:eastAsia="宋体"/>
      <w:szCs w:val="21"/>
    </w:rPr>
  </w:style>
  <w:style w:type="paragraph" w:styleId="2234" w:customStyle="1">
    <w:name w:val="附录一级无"/>
    <w:basedOn w:val="1578"/>
    <w:uiPriority w:val="0"/>
    <w:qFormat/>
    <w:pPr>
      <w:ind w:left="1779" w:hanging="1069"/>
      <w:tabs>
        <w:tab w:val="left" w:pos="360" w:leader="none"/>
      </w:tabs>
    </w:pPr>
    <w:rPr>
      <w:rFonts w:ascii="宋体" w:eastAsia="宋体"/>
      <w:szCs w:val="21"/>
    </w:rPr>
  </w:style>
  <w:style w:type="paragraph" w:styleId="2235"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36" w:customStyle="1">
    <w:name w:val="列项说明"/>
    <w:basedOn w:val="712"/>
    <w:uiPriority w:val="0"/>
    <w:qFormat/>
    <w:pPr>
      <w:ind w:left="400" w:hanging="200"/>
      <w:jc w:val="left"/>
      <w:spacing w:line="320" w:lineRule="exact"/>
    </w:pPr>
    <w:rPr>
      <w:rFonts w:ascii="宋体"/>
      <w:szCs w:val="20"/>
    </w:rPr>
  </w:style>
  <w:style w:type="paragraph" w:styleId="2237"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38" w:customStyle="1">
    <w:name w:val="其他标准标志"/>
    <w:basedOn w:val="1779"/>
    <w:uiPriority w:val="0"/>
    <w:qFormat/>
    <w:pPr>
      <w:framePr w:w="6101" w:h="1389" w:vSpace="181" w:hSpace="181" w:wrap="around" w:vAnchor="page" w:hAnchor="page" w:x="4673" w:y="942" w:hRule="exact"/>
    </w:pPr>
    <w:rPr>
      <w:szCs w:val="96"/>
    </w:rPr>
  </w:style>
  <w:style w:type="paragraph" w:styleId="2239" w:customStyle="1">
    <w:name w:val="三级无"/>
    <w:basedOn w:val="1464"/>
    <w:uiPriority w:val="0"/>
    <w:qFormat/>
    <w:pPr>
      <w:jc w:val="left"/>
    </w:pPr>
    <w:rPr>
      <w:rFonts w:ascii="宋体" w:eastAsia="宋体"/>
      <w:szCs w:val="21"/>
      <w:lang w:val="zh-CN"/>
    </w:rPr>
  </w:style>
  <w:style w:type="paragraph" w:styleId="2240" w:customStyle="1">
    <w:name w:val="示例后文字"/>
    <w:basedOn w:val="1115"/>
    <w:next w:val="1115"/>
    <w:uiPriority w:val="0"/>
    <w:qFormat/>
    <w:pPr>
      <w:ind w:firstLine="360"/>
      <w:tabs>
        <w:tab w:val="center" w:pos="4201" w:leader="none"/>
        <w:tab w:val="right" w:pos="9298" w:leader="dot"/>
      </w:tabs>
    </w:pPr>
    <w:rPr>
      <w:sz w:val="18"/>
    </w:rPr>
  </w:style>
  <w:style w:type="paragraph" w:styleId="2241" w:customStyle="1">
    <w:name w:val="四级无"/>
    <w:basedOn w:val="1616"/>
    <w:uiPriority w:val="0"/>
    <w:qFormat/>
    <w:pPr>
      <w:jc w:val="left"/>
    </w:pPr>
    <w:rPr>
      <w:rFonts w:ascii="宋体" w:eastAsia="宋体"/>
      <w:szCs w:val="21"/>
      <w:lang w:val="zh-CN"/>
    </w:rPr>
  </w:style>
  <w:style w:type="paragraph" w:styleId="2242" w:customStyle="1">
    <w:name w:val="图标脚注说明"/>
    <w:basedOn w:val="1115"/>
    <w:uiPriority w:val="0"/>
    <w:qFormat/>
    <w:pPr>
      <w:ind w:left="840" w:hanging="420"/>
      <w:tabs>
        <w:tab w:val="center" w:pos="4201" w:leader="none"/>
        <w:tab w:val="right" w:pos="9298" w:leader="dot"/>
      </w:tabs>
    </w:pPr>
    <w:rPr>
      <w:sz w:val="18"/>
      <w:szCs w:val="18"/>
    </w:rPr>
  </w:style>
  <w:style w:type="paragraph" w:styleId="2243" w:customStyle="1">
    <w:name w:val="图表脚注说明"/>
    <w:basedOn w:val="712"/>
    <w:uiPriority w:val="0"/>
    <w:qFormat/>
    <w:pPr>
      <w:ind w:left="811" w:hanging="448"/>
    </w:pPr>
    <w:rPr>
      <w:rFonts w:ascii="宋体"/>
      <w:sz w:val="18"/>
      <w:szCs w:val="18"/>
    </w:rPr>
  </w:style>
  <w:style w:type="paragraph" w:styleId="2244" w:customStyle="1">
    <w:name w:val="图的脚注"/>
    <w:next w:val="1115"/>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45" w:customStyle="1">
    <w:name w:val="五级无"/>
    <w:basedOn w:val="1679"/>
    <w:uiPriority w:val="0"/>
    <w:qFormat/>
    <w:pPr>
      <w:jc w:val="left"/>
    </w:pPr>
    <w:rPr>
      <w:rFonts w:ascii="宋体" w:eastAsia="宋体"/>
      <w:szCs w:val="21"/>
      <w:lang w:val="zh-CN"/>
    </w:rPr>
  </w:style>
  <w:style w:type="paragraph" w:styleId="2246" w:customStyle="1">
    <w:name w:val="一级无"/>
    <w:basedOn w:val="1139"/>
    <w:uiPriority w:val="0"/>
    <w:qFormat/>
    <w:pPr>
      <w:ind w:left="0" w:firstLine="0"/>
      <w:jc w:val="left"/>
    </w:pPr>
    <w:rPr>
      <w:rFonts w:ascii="宋体" w:eastAsia="宋体"/>
      <w:szCs w:val="21"/>
    </w:rPr>
  </w:style>
  <w:style w:type="paragraph" w:styleId="2247" w:customStyle="1">
    <w:name w:val="正文公式编号制表符"/>
    <w:basedOn w:val="1115"/>
    <w:next w:val="1115"/>
    <w:uiPriority w:val="0"/>
    <w:qFormat/>
    <w:pPr>
      <w:ind w:firstLine="0"/>
      <w:tabs>
        <w:tab w:val="center" w:pos="4201" w:leader="none"/>
        <w:tab w:val="right" w:pos="9298" w:leader="dot"/>
      </w:tabs>
    </w:pPr>
  </w:style>
  <w:style w:type="paragraph" w:styleId="2248" w:customStyle="1">
    <w:name w:val="终结线"/>
    <w:basedOn w:val="712"/>
    <w:uiPriority w:val="0"/>
    <w:qFormat/>
    <w:pPr>
      <w:framePr w:vSpace="181" w:hSpace="181" w:wrap="around" w:vAnchor="text" w:hAnchor="margin" w:xAlign="center" w:y="285"/>
    </w:pPr>
  </w:style>
  <w:style w:type="paragraph" w:styleId="2249" w:customStyle="1">
    <w:name w:val="其他发布日期"/>
    <w:basedOn w:val="1607"/>
    <w:uiPriority w:val="0"/>
    <w:qFormat/>
    <w:pPr>
      <w:framePr w:w="3997" w:h="471" w:vSpace="181" w:hSpace="0" w:wrap="around" w:vAnchor="page" w:hAnchor="page" w:x="1419" w:y="14097" w:hRule="exact"/>
    </w:pPr>
  </w:style>
  <w:style w:type="paragraph" w:styleId="2250" w:customStyle="1">
    <w:name w:val="其他实施日期"/>
    <w:basedOn w:val="1606"/>
    <w:uiPriority w:val="0"/>
    <w:qFormat/>
    <w:pPr>
      <w:ind w:left="0" w:firstLine="0"/>
      <w:framePr w:w="3997" w:h="471" w:vSpace="181" w:wrap="around" w:vAnchor="page" w:hAnchor="page" w:x="7089" w:y="14097" w:hRule="exact"/>
    </w:pPr>
  </w:style>
  <w:style w:type="paragraph" w:styleId="2251" w:customStyle="1">
    <w:name w:val="封面标准名称2"/>
    <w:basedOn w:val="1858"/>
    <w:uiPriority w:val="0"/>
    <w:qFormat/>
    <w:pPr>
      <w:framePr w:w="9639" w:wrap="around" w:vAnchor="page" w:hAnchor="page" w:y="4469"/>
    </w:pPr>
  </w:style>
  <w:style w:type="paragraph" w:styleId="2252" w:customStyle="1">
    <w:name w:val="封面标准英文名称2"/>
    <w:basedOn w:val="1658"/>
    <w:uiPriority w:val="0"/>
    <w:qFormat/>
    <w:pPr>
      <w:framePr w:w="9639" w:h="6917" w:wrap="around" w:vAnchor="page" w:hAnchor="page" w:xAlign="center" w:y="4469" w:hRule="exact"/>
    </w:pPr>
    <w:rPr>
      <w:rFonts w:eastAsia="黑体"/>
      <w:szCs w:val="28"/>
    </w:rPr>
  </w:style>
  <w:style w:type="paragraph" w:styleId="2253" w:customStyle="1">
    <w:name w:val="封面一致性程度标识2"/>
    <w:basedOn w:val="2040"/>
    <w:uiPriority w:val="0"/>
    <w:qFormat/>
    <w:pPr>
      <w:widowControl w:val="off"/>
      <w:framePr w:w="9639" w:h="6917" w:wrap="around" w:vAnchor="page" w:hAnchor="page" w:xAlign="center" w:y="4469" w:hRule="exact"/>
    </w:pPr>
    <w:rPr>
      <w:szCs w:val="28"/>
    </w:rPr>
  </w:style>
  <w:style w:type="paragraph" w:styleId="2254" w:customStyle="1">
    <w:name w:val="封面标准文稿类别2"/>
    <w:basedOn w:val="1914"/>
    <w:uiPriority w:val="0"/>
    <w:qFormat/>
    <w:pPr>
      <w:spacing w:after="160" w:line="240" w:lineRule="auto"/>
      <w:widowControl w:val="off"/>
      <w:framePr w:w="9639" w:h="6917" w:wrap="around" w:vAnchor="page" w:hAnchor="page" w:xAlign="center" w:y="4469" w:hRule="exact"/>
    </w:pPr>
    <w:rPr>
      <w:szCs w:val="28"/>
    </w:rPr>
  </w:style>
  <w:style w:type="paragraph" w:styleId="2255" w:customStyle="1">
    <w:name w:val="封面标准文稿编辑信息2"/>
    <w:basedOn w:val="2082"/>
    <w:uiPriority w:val="0"/>
    <w:qFormat/>
    <w:pPr>
      <w:spacing w:after="160"/>
      <w:widowControl w:val="off"/>
      <w:framePr w:w="9639" w:h="6917" w:wrap="around" w:vAnchor="page" w:hAnchor="page" w:xAlign="center" w:y="4469" w:hRule="exact"/>
    </w:pPr>
    <w:rPr>
      <w:szCs w:val="28"/>
    </w:rPr>
  </w:style>
  <w:style w:type="paragraph" w:styleId="2256"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57" w:customStyle="1">
    <w:name w:val="封面正文内容"/>
    <w:basedOn w:val="712"/>
    <w:next w:val="712"/>
    <w:uiPriority w:val="0"/>
    <w:qFormat/>
    <w:rPr>
      <w:rFonts w:ascii="宋体" w:hAnsi="宋体" w:cs="宋体"/>
      <w:sz w:val="30"/>
      <w:szCs w:val="30"/>
    </w:rPr>
  </w:style>
  <w:style w:type="paragraph" w:styleId="2258" w:customStyle="1">
    <w:name w:val="a"/>
    <w:basedOn w:val="712"/>
    <w:uiPriority w:val="0"/>
    <w:qFormat/>
    <w:pPr>
      <w:jc w:val="left"/>
      <w:spacing w:before="100" w:beforeAutospacing="1" w:after="100" w:afterAutospacing="1"/>
      <w:widowControl/>
    </w:pPr>
    <w:rPr>
      <w:rFonts w:ascii="宋体" w:hAnsi="宋体" w:cs="宋体"/>
      <w:sz w:val="24"/>
    </w:rPr>
  </w:style>
  <w:style w:type="paragraph" w:styleId="2259" w:customStyle="1">
    <w:name w:val="方框下的ABC标题"/>
    <w:basedOn w:val="712"/>
    <w:uiPriority w:val="0"/>
    <w:qFormat/>
    <w:pPr>
      <w:spacing w:line="360" w:lineRule="auto"/>
    </w:pPr>
    <w:rPr>
      <w:rFonts w:hAnsi="宋体"/>
    </w:rPr>
  </w:style>
  <w:style w:type="paragraph" w:styleId="2260" w:customStyle="1">
    <w:name w:val="SUR-方框下的ABC标题"/>
    <w:basedOn w:val="712"/>
    <w:uiPriority w:val="0"/>
    <w:qFormat/>
    <w:pPr>
      <w:ind w:left="726" w:hanging="363"/>
      <w:jc w:val="left"/>
      <w:spacing w:line="360" w:lineRule="auto"/>
      <w:tabs>
        <w:tab w:val="left" w:pos="1140" w:leader="none"/>
      </w:tabs>
    </w:pPr>
    <w:rPr>
      <w:szCs w:val="20"/>
      <w:lang w:eastAsia="en-US"/>
    </w:rPr>
  </w:style>
  <w:style w:type="paragraph" w:styleId="2261"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62" w:customStyle="1">
    <w:name w:val="D标题二"/>
    <w:basedOn w:val="2261"/>
    <w:next w:val="2261"/>
    <w:uiPriority w:val="0"/>
    <w:qFormat/>
    <w:rPr>
      <w:rFonts w:eastAsia="黑体"/>
    </w:rPr>
  </w:style>
  <w:style w:type="paragraph" w:styleId="2263" w:customStyle="1">
    <w:name w:val="点对点应答文字"/>
    <w:basedOn w:val="712"/>
    <w:uiPriority w:val="0"/>
    <w:qFormat/>
    <w:pPr>
      <w:jc w:val="left"/>
      <w:spacing w:line="360" w:lineRule="auto"/>
    </w:pPr>
    <w:rPr>
      <w:i/>
      <w:color w:val="0000ff"/>
      <w:szCs w:val="20"/>
      <w:lang w:eastAsia="en-US"/>
    </w:rPr>
  </w:style>
  <w:style w:type="paragraph" w:styleId="2264" w:customStyle="1">
    <w:name w:val="SUR-方框标题"/>
    <w:basedOn w:val="712"/>
    <w:uiPriority w:val="0"/>
    <w:qFormat/>
    <w:pPr>
      <w:jc w:val="left"/>
      <w:spacing w:line="360" w:lineRule="auto"/>
    </w:pPr>
    <w:rPr>
      <w:szCs w:val="20"/>
      <w:lang w:eastAsia="en-US"/>
    </w:rPr>
  </w:style>
  <w:style w:type="paragraph" w:styleId="2265" w:customStyle="1">
    <w:name w:val="表内文字"/>
    <w:uiPriority w:val="0"/>
    <w:qFormat/>
    <w:rPr>
      <w:rFonts w:hint="default" w:ascii="Times New Roman" w:hAnsi="Times New Roman" w:eastAsia="宋体" w:cs="Times New Roman"/>
      <w:sz w:val="21"/>
      <w:lang w:val="en-US" w:eastAsia="zh-CN" w:bidi="ar-SA"/>
    </w:rPr>
  </w:style>
  <w:style w:type="paragraph" w:styleId="2266" w:customStyle="1">
    <w:name w:val="示意图说明"/>
    <w:basedOn w:val="712"/>
    <w:next w:val="732"/>
    <w:uiPriority w:val="0"/>
    <w:qFormat/>
    <w:pPr>
      <w:jc w:val="center"/>
      <w:spacing w:line="360" w:lineRule="auto"/>
    </w:pPr>
    <w:rPr>
      <w:rFonts w:eastAsia="黑体"/>
      <w:szCs w:val="20"/>
      <w:lang w:eastAsia="en-US"/>
    </w:rPr>
  </w:style>
  <w:style w:type="paragraph" w:styleId="2267" w:customStyle="1">
    <w:name w:val="方框标题"/>
    <w:basedOn w:val="712"/>
    <w:next w:val="712"/>
    <w:uiPriority w:val="0"/>
    <w:qFormat/>
    <w:pPr>
      <w:ind w:firstLine="397"/>
      <w:spacing w:line="360" w:lineRule="auto"/>
      <w:tabs>
        <w:tab w:val="left" w:pos="420" w:leader="none"/>
      </w:tabs>
    </w:pPr>
    <w:rPr>
      <w:rFonts w:eastAsia="黑体"/>
    </w:rPr>
  </w:style>
  <w:style w:type="paragraph" w:styleId="2268"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69" w:customStyle="1">
    <w:name w:val="MM Topic 1"/>
    <w:basedOn w:val="991"/>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70" w:customStyle="1">
    <w:name w:val="MM Topic 3"/>
    <w:basedOn w:val="993"/>
    <w:uiPriority w:val="0"/>
    <w:qFormat/>
    <w:pPr>
      <w:ind w:left="420" w:hanging="420"/>
      <w:tabs>
        <w:tab w:val="left" w:pos="0" w:leader="none"/>
      </w:tabs>
    </w:pPr>
    <w:rPr>
      <w:rFonts w:ascii="Calibri" w:hAnsi="Calibri"/>
      <w:bCs/>
      <w:szCs w:val="32"/>
      <w:lang w:val="zh-CN"/>
    </w:rPr>
  </w:style>
  <w:style w:type="paragraph" w:styleId="2271" w:customStyle="1">
    <w:name w:val="p15"/>
    <w:basedOn w:val="712"/>
    <w:uiPriority w:val="0"/>
    <w:qFormat/>
    <w:pPr>
      <w:jc w:val="left"/>
      <w:spacing w:before="156" w:after="156"/>
      <w:widowControl/>
    </w:pPr>
    <w:rPr>
      <w:rFonts w:ascii="黑体" w:hAnsi="黑体" w:eastAsia="黑体" w:cs="宋体"/>
      <w:szCs w:val="21"/>
    </w:rPr>
  </w:style>
  <w:style w:type="paragraph" w:styleId="2272" w:customStyle="1">
    <w:name w:val="p16"/>
    <w:basedOn w:val="712"/>
    <w:uiPriority w:val="0"/>
    <w:qFormat/>
    <w:pPr>
      <w:ind w:firstLine="420"/>
      <w:widowControl/>
    </w:pPr>
    <w:rPr>
      <w:rFonts w:ascii="宋体" w:hAnsi="宋体" w:cs="宋体"/>
      <w:sz w:val="20"/>
      <w:szCs w:val="20"/>
    </w:rPr>
  </w:style>
  <w:style w:type="paragraph" w:styleId="2273" w:customStyle="1">
    <w:name w:val="p17"/>
    <w:basedOn w:val="712"/>
    <w:uiPriority w:val="0"/>
    <w:qFormat/>
    <w:pPr>
      <w:jc w:val="center"/>
      <w:spacing w:before="156" w:after="156"/>
      <w:widowControl/>
    </w:pPr>
    <w:rPr>
      <w:rFonts w:ascii="黑体" w:hAnsi="黑体" w:eastAsia="黑体" w:cs="宋体"/>
      <w:szCs w:val="21"/>
    </w:rPr>
  </w:style>
  <w:style w:type="paragraph" w:styleId="2274" w:customStyle="1">
    <w:name w:val="0-投标正文"/>
    <w:basedOn w:val="99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75" w:customStyle="1">
    <w:name w:val="网格型1"/>
    <w:basedOn w:val="72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6" w:customStyle="1">
    <w:name w:val="网格型2"/>
    <w:basedOn w:val="72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7" w:customStyle="1">
    <w:name w:val="网格型11"/>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8" w:customStyle="1">
    <w:name w:val="网格型21"/>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9" w:customStyle="1">
    <w:name w:val="网格型3"/>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0" w:customStyle="1">
    <w:name w:val="网格型12"/>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1" w:customStyle="1">
    <w:name w:val="网格型22"/>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2" w:customStyle="1">
    <w:name w:val="网格型4"/>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3" w:customStyle="1">
    <w:name w:val="网格型13"/>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4" w:customStyle="1">
    <w:name w:val="网格型23"/>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5" w:customStyle="1">
    <w:name w:val="网格型5"/>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6" w:customStyle="1">
    <w:name w:val="网格型6"/>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7" w:customStyle="1">
    <w:name w:val="网格型14"/>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8" w:customStyle="1">
    <w:name w:val="网格型24"/>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9" w:customStyle="1">
    <w:name w:val="网格型7"/>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0" w:customStyle="1">
    <w:name w:val="网格型8"/>
    <w:basedOn w:val="72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91" w:customStyle="1">
    <w:name w:val="普通(网站) Char"/>
    <w:uiPriority w:val="0"/>
    <w:qFormat/>
    <w:rPr>
      <w:rFonts w:ascii="宋体" w:hAnsi="宋体" w:cs="宋体"/>
      <w:color w:val="000000"/>
      <w:sz w:val="24"/>
      <w:szCs w:val="24"/>
    </w:rPr>
  </w:style>
  <w:style w:type="character" w:styleId="2292" w:customStyle="1">
    <w:name w:val="正文缩进 Char"/>
    <w:uiPriority w:val="0"/>
    <w:qFormat/>
    <w:rPr>
      <w:rFonts w:eastAsia="宋体"/>
      <w:sz w:val="21"/>
      <w:lang w:val="en-US" w:eastAsia="zh-CN" w:bidi="ar-SA"/>
    </w:rPr>
  </w:style>
  <w:style w:type="paragraph" w:styleId="2293" w:customStyle="1">
    <w:name w:val="Andy_正文格式"/>
    <w:basedOn w:val="712"/>
    <w:uiPriority w:val="0"/>
    <w:qFormat/>
    <w:pPr>
      <w:ind w:firstLine="560"/>
      <w:jc w:val="left"/>
    </w:pPr>
    <w:rPr>
      <w:rFonts w:ascii="仿宋_GB2312" w:eastAsia="仿宋_GB2312"/>
      <w:sz w:val="28"/>
      <w:szCs w:val="28"/>
    </w:rPr>
  </w:style>
  <w:style w:type="character" w:styleId="2294" w:customStyle="1">
    <w:name w:val="p141"/>
    <w:uiPriority w:val="0"/>
    <w:qFormat/>
    <w:rPr>
      <w:sz w:val="21"/>
      <w:szCs w:val="21"/>
    </w:rPr>
  </w:style>
  <w:style w:type="character" w:styleId="2295" w:customStyle="1">
    <w:name w:val="标题 3 字符"/>
    <w:uiPriority w:val="0"/>
    <w:qFormat/>
    <w:rPr>
      <w:b/>
      <w:sz w:val="32"/>
    </w:rPr>
  </w:style>
  <w:style w:type="paragraph" w:styleId="229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97" w:customStyle="1">
    <w:name w:val="px_10"/>
    <w:basedOn w:val="722"/>
    <w:uiPriority w:val="0"/>
    <w:qFormat/>
  </w:style>
  <w:style w:type="paragraph" w:styleId="2298"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299" w:customStyle="1">
    <w:name w:val="text-tag"/>
    <w:basedOn w:val="712"/>
    <w:uiPriority w:val="99"/>
    <w:qFormat/>
    <w:pPr>
      <w:jc w:val="left"/>
      <w:spacing w:before="100" w:beforeAutospacing="1" w:after="100" w:afterAutospacing="1"/>
      <w:widowControl/>
    </w:pPr>
    <w:rPr>
      <w:rFonts w:ascii="宋体" w:hAnsi="宋体" w:cs="宋体"/>
      <w:sz w:val="24"/>
    </w:rPr>
  </w:style>
  <w:style w:type="paragraph" w:styleId="2300" w:customStyle="1">
    <w:name w:val="_Style 1379"/>
    <w:basedOn w:val="712"/>
    <w:next w:val="712"/>
    <w:uiPriority w:val="0"/>
    <w:qFormat/>
    <w:pPr>
      <w:jc w:val="center"/>
      <w:pBdr>
        <w:bottom w:val="single" w:color="auto" w:sz="6" w:space="1"/>
      </w:pBdr>
    </w:pPr>
    <w:rPr>
      <w:rFonts w:ascii="Arial"/>
      <w:vanish/>
      <w:sz w:val="16"/>
    </w:rPr>
  </w:style>
  <w:style w:type="paragraph" w:styleId="2301" w:customStyle="1">
    <w:name w:val="_Style 1380"/>
    <w:basedOn w:val="712"/>
    <w:next w:val="712"/>
    <w:uiPriority w:val="0"/>
    <w:qFormat/>
    <w:pPr>
      <w:jc w:val="center"/>
      <w:pBdr>
        <w:top w:val="single" w:color="auto" w:sz="6" w:space="1"/>
      </w:pBdr>
    </w:pPr>
    <w:rPr>
      <w:rFonts w:ascii="Arial"/>
      <w:vanish/>
      <w:sz w:val="16"/>
    </w:rPr>
  </w:style>
  <w:style w:type="paragraph" w:styleId="2302" w:customStyle="1">
    <w:name w:val="Normal_19"/>
    <w:next w:val="23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03" w:customStyle="1">
    <w:name w:val="正文文本5"/>
    <w:basedOn w:val="2302"/>
    <w:uiPriority w:val="0"/>
    <w:qFormat/>
    <w:rPr>
      <w:rFonts w:ascii="楷体_GB2312" w:hAnsi="Arial" w:eastAsia="楷体_GB2312"/>
      <w:sz w:val="28"/>
      <w:szCs w:val="20"/>
    </w:rPr>
  </w:style>
  <w:style w:type="paragraph" w:styleId="2304" w:customStyle="1">
    <w:name w:val="索引 11"/>
    <w:basedOn w:val="712"/>
    <w:next w:val="712"/>
    <w:uiPriority w:val="99"/>
    <w:qFormat/>
    <w:pPr>
      <w:spacing w:line="360" w:lineRule="auto"/>
    </w:pPr>
    <w:rPr>
      <w:rFonts w:ascii="仿宋_GB2312" w:eastAsia="仿宋_GB2312"/>
      <w:sz w:val="24"/>
      <w:szCs w:val="20"/>
    </w:rPr>
  </w:style>
  <w:style w:type="paragraph" w:styleId="2305" w:customStyle="1">
    <w:name w:val="修订2"/>
    <w:uiPriority w:val="99"/>
    <w:qFormat/>
    <w:rPr>
      <w:rFonts w:hint="default" w:ascii="Times New Roman" w:hAnsi="Times New Roman" w:eastAsia="宋体" w:cs="Times New Roman"/>
      <w:sz w:val="21"/>
      <w:szCs w:val="24"/>
      <w:lang w:val="en-US" w:eastAsia="zh-CN" w:bidi="ar-SA"/>
    </w:rPr>
  </w:style>
  <w:style w:type="paragraph" w:styleId="230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2307" w:customStyle="1">
    <w:name w:val="Normal_0"/>
    <w:uiPriority w:val="0"/>
    <w:qFormat/>
    <w:rPr>
      <w:rFonts w:hint="default" w:ascii="Times New Roman" w:hAnsi="Times New Roman" w:eastAsia="Times New Roman" w:cs="Times New Roman"/>
      <w:sz w:val="24"/>
      <w:szCs w:val="24"/>
      <w:lang w:val="en-US" w:eastAsia="zh-CN" w:bidi="ar-SA"/>
    </w:rPr>
  </w:style>
  <w:style w:type="character" w:styleId="2308" w:customStyle="1">
    <w:name w:val="titlebody"/>
    <w:basedOn w:val="722"/>
    <w:uiPriority w:val="0"/>
    <w:qFormat/>
    <w:rPr>
      <w:rFonts w:ascii="宋体" w:hAnsi="宋体" w:eastAsia="宋体" w:cs="宋体"/>
      <w:b/>
      <w:bCs/>
      <w:color w:val="000000"/>
      <w:sz w:val="24"/>
      <w:szCs w:val="24"/>
    </w:rPr>
  </w:style>
  <w:style w:type="paragraph" w:styleId="2309" w:customStyle="1">
    <w:name w:val="WPSOffice手动目录 1"/>
    <w:uiPriority w:val="0"/>
    <w:qFormat/>
    <w:rPr>
      <w:rFonts w:hint="default" w:ascii="Times New Roman" w:hAnsi="Times New Roman" w:eastAsia="宋体" w:cs="Times New Roman"/>
      <w:lang w:val="en-US" w:eastAsia="zh-CN" w:bidi="ar-SA"/>
    </w:rPr>
  </w:style>
  <w:style w:type="paragraph" w:styleId="2310" w:customStyle="1">
    <w:name w:val="正文_7_0"/>
    <w:uiPriority w:val="0"/>
    <w:qFormat/>
    <w:rPr>
      <w:rFonts w:hint="default" w:ascii="Times New Roman" w:hAnsi="Times New Roman" w:eastAsia="宋体" w:cs="Times New Roman"/>
      <w:sz w:val="24"/>
      <w:szCs w:val="24"/>
      <w:lang w:val="en-US" w:eastAsia="zh-CN" w:bidi="ar-SA"/>
    </w:rPr>
  </w:style>
  <w:style w:type="paragraph" w:styleId="2311"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2312" w:customStyle="1">
    <w:name w:val="正文文本缩进3"/>
    <w:basedOn w:val="2302"/>
    <w:uiPriority w:val="99"/>
    <w:qFormat/>
    <w:pPr>
      <w:ind w:left="420"/>
      <w:spacing w:after="120"/>
    </w:pPr>
  </w:style>
  <w:style w:type="paragraph" w:styleId="2313" w:customStyle="1">
    <w:name w:val="Normal Indent_0"/>
    <w:basedOn w:val="2302"/>
    <w:link w:val="2314"/>
    <w:uiPriority w:val="0"/>
    <w:qFormat/>
    <w:pPr>
      <w:ind w:firstLine="420"/>
    </w:pPr>
  </w:style>
  <w:style w:type="character" w:styleId="2314" w:customStyle="1">
    <w:name w:val="正文缩进 Char1_0_0"/>
    <w:link w:val="2313"/>
    <w:uiPriority w:val="0"/>
    <w:qFormat/>
    <w:rPr>
      <w:sz w:val="21"/>
      <w:szCs w:val="24"/>
    </w:rPr>
  </w:style>
  <w:style w:type="paragraph" w:styleId="2315"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2316"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317"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318"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2319" w:customStyle="1">
    <w:name w:val="正文（缩进）"/>
    <w:basedOn w:val="712"/>
    <w:uiPriority w:val="0"/>
    <w:qFormat/>
    <w:pPr>
      <w:ind w:firstLine="480"/>
      <w:jc w:val="left"/>
      <w:spacing w:line="360" w:lineRule="auto"/>
    </w:pPr>
    <w:rPr>
      <w:rFonts w:ascii="宋体" w:hAnsi="宋体" w:cs="宋体"/>
      <w:sz w:val="24"/>
      <w:szCs w:val="22"/>
      <w:lang w:val="zh-CN" w:bidi="zh-CN"/>
    </w:rPr>
  </w:style>
  <w:style w:type="paragraph" w:styleId="2320" w:customStyle="1">
    <w:name w:val="修订3"/>
    <w:uiPriority w:val="99"/>
    <w:qFormat/>
    <w:rPr>
      <w:rFonts w:hint="default" w:ascii="Times New Roman" w:hAnsi="Times New Roman" w:eastAsia="宋体" w:cs="Times New Roman"/>
      <w:sz w:val="21"/>
      <w:szCs w:val="24"/>
      <w:lang w:val="en-US" w:eastAsia="zh-CN" w:bidi="ar-SA"/>
    </w:rPr>
  </w:style>
  <w:style w:type="paragraph" w:styleId="2321" w:customStyle="1">
    <w:name w:val="正文缩进_0"/>
    <w:basedOn w:val="712"/>
    <w:uiPriority w:val="0"/>
    <w:qFormat/>
    <w:pPr>
      <w:ind w:firstLine="482"/>
      <w:spacing w:line="360" w:lineRule="atLeast"/>
    </w:pPr>
    <w:rPr>
      <w:sz w:val="24"/>
      <w:szCs w:val="20"/>
    </w:rPr>
  </w:style>
  <w:style w:type="paragraph" w:styleId="2322"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character" w:styleId="2323" w:customStyle="1">
    <w:name w:val="style1"/>
    <w:uiPriority w:val="0"/>
    <w:qFormat/>
    <w:rPr>
      <w:rFonts w:cs="Times New Roman"/>
    </w:rPr>
  </w:style>
  <w:style w:type="character" w:styleId="2324" w:customStyle="1">
    <w:name w:val="标题 1 Char Char"/>
    <w:uiPriority w:val="0"/>
    <w:qFormat/>
    <w:rPr>
      <w:rFonts w:hint="eastAsia" w:ascii="宋体" w:hAnsi="宋体" w:eastAsia="宋体"/>
      <w:b/>
      <w:spacing w:val="-2"/>
      <w:sz w:val="24"/>
      <w:lang w:val="en-US" w:eastAsia="zh-CN"/>
    </w:rPr>
  </w:style>
  <w:style w:type="character" w:styleId="2325" w:customStyle="1">
    <w:name w:val="Style Heading 3 + Char"/>
    <w:link w:val="2326"/>
    <w:uiPriority w:val="0"/>
    <w:qFormat/>
    <w:rPr>
      <w:b/>
      <w:sz w:val="28"/>
    </w:rPr>
  </w:style>
  <w:style w:type="paragraph" w:styleId="2326" w:customStyle="1">
    <w:name w:val="Style Heading 3 +"/>
    <w:basedOn w:val="993"/>
    <w:link w:val="2325"/>
    <w:uiPriority w:val="0"/>
    <w:qFormat/>
    <w:pPr>
      <w:spacing w:before="120" w:after="120" w:line="120" w:lineRule="atLeast"/>
    </w:pPr>
    <w:rPr>
      <w:sz w:val="28"/>
    </w:rPr>
  </w:style>
  <w:style w:type="paragraph" w:styleId="2327" w:customStyle="1">
    <w:name w:val="msonormalcxspmiddle"/>
    <w:basedOn w:val="712"/>
    <w:uiPriority w:val="0"/>
    <w:qFormat/>
    <w:pPr>
      <w:jc w:val="left"/>
      <w:spacing w:before="100" w:beforeAutospacing="1" w:after="100" w:afterAutospacing="1"/>
      <w:widowControl/>
    </w:pPr>
    <w:rPr>
      <w:rFonts w:ascii="宋体" w:hAnsi="宋体" w:cs="宋体"/>
      <w:sz w:val="24"/>
    </w:rPr>
  </w:style>
  <w:style w:type="paragraph" w:styleId="2328" w:customStyle="1">
    <w:name w:val="表"/>
    <w:basedOn w:val="712"/>
    <w:uiPriority w:val="0"/>
    <w:qFormat/>
    <w:pPr>
      <w:spacing w:line="312" w:lineRule="auto"/>
    </w:pPr>
    <w:rPr>
      <w:rFonts w:ascii="Calibri" w:hAnsi="Calibri" w:cs="宋体"/>
      <w:szCs w:val="20"/>
    </w:rPr>
  </w:style>
  <w:style w:type="paragraph" w:styleId="2329" w:customStyle="1">
    <w:name w:val="样式 标题 2 + 黑色 行距: 1.5 倍行距"/>
    <w:basedOn w:val="992"/>
    <w:uiPriority w:val="99"/>
    <w:qFormat/>
    <w:pPr>
      <w:ind w:firstLine="3502"/>
      <w:jc w:val="both"/>
      <w:spacing w:line="360" w:lineRule="auto"/>
    </w:pPr>
    <w:rPr>
      <w:rFonts w:ascii="楷体_GB2312" w:hAnsi="宋体" w:cs="仿宋_GB2312"/>
      <w:bCs/>
      <w:sz w:val="28"/>
      <w:szCs w:val="28"/>
    </w:rPr>
  </w:style>
  <w:style w:type="paragraph" w:styleId="2330" w:customStyle="1">
    <w:name w:val="6"/>
    <w:basedOn w:val="712"/>
    <w:uiPriority w:val="0"/>
    <w:qFormat/>
    <w:pPr>
      <w:jc w:val="left"/>
      <w:spacing w:after="160" w:line="240" w:lineRule="exact"/>
      <w:widowControl/>
    </w:pPr>
    <w:rPr>
      <w:rFonts w:ascii="Verdana" w:hAnsi="Verdana" w:eastAsia="仿宋_GB2312"/>
      <w:sz w:val="24"/>
      <w:szCs w:val="20"/>
      <w:lang w:eastAsia="en-US"/>
    </w:rPr>
  </w:style>
  <w:style w:type="paragraph" w:styleId="2331" w:customStyle="1">
    <w:name w:val="Char Char Char1 Char"/>
    <w:basedOn w:val="712"/>
    <w:uiPriority w:val="0"/>
    <w:qFormat/>
    <w:rPr>
      <w:szCs w:val="20"/>
    </w:rPr>
  </w:style>
  <w:style w:type="paragraph" w:styleId="2332" w:customStyle="1">
    <w:name w:val="列出段落5"/>
    <w:basedOn w:val="712"/>
    <w:uiPriority w:val="0"/>
    <w:qFormat/>
    <w:pPr>
      <w:ind w:firstLine="420"/>
    </w:pPr>
    <w:rPr>
      <w:szCs w:val="20"/>
    </w:rPr>
  </w:style>
  <w:style w:type="paragraph" w:styleId="2333" w:customStyle="1">
    <w:name w:val="1"/>
    <w:basedOn w:val="712"/>
    <w:next w:val="753"/>
    <w:uiPriority w:val="0"/>
    <w:qFormat/>
    <w:rPr>
      <w:rFonts w:ascii="宋体" w:hAnsi="Courier New"/>
      <w:szCs w:val="20"/>
    </w:rPr>
  </w:style>
  <w:style w:type="paragraph" w:styleId="2334" w:customStyle="1">
    <w:name w:val="_Style 81"/>
    <w:basedOn w:val="712"/>
    <w:next w:val="1039"/>
    <w:uiPriority w:val="34"/>
    <w:qFormat/>
    <w:pPr>
      <w:ind w:firstLine="200"/>
    </w:pPr>
  </w:style>
  <w:style w:type="paragraph" w:styleId="2335" w:customStyle="1">
    <w:name w:val="图文"/>
    <w:basedOn w:val="712"/>
    <w:uiPriority w:val="0"/>
    <w:qFormat/>
    <w:pPr>
      <w:spacing w:after="50" w:line="360" w:lineRule="auto"/>
    </w:pPr>
    <w:rPr>
      <w:sz w:val="24"/>
      <w:szCs w:val="20"/>
    </w:rPr>
  </w:style>
  <w:style w:type="paragraph" w:styleId="2336"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2337"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2338"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2339" w:customStyle="1">
    <w:name w:val="List Paragraph1"/>
    <w:basedOn w:val="712"/>
    <w:uiPriority w:val="0"/>
    <w:qFormat/>
    <w:pPr>
      <w:ind w:firstLine="420"/>
    </w:pPr>
    <w:rPr>
      <w:szCs w:val="20"/>
    </w:rPr>
  </w:style>
  <w:style w:type="character" w:styleId="2340" w:customStyle="1">
    <w:name w:val="15"/>
    <w:uiPriority w:val="0"/>
    <w:qFormat/>
    <w:rPr>
      <w:rFonts w:hint="eastAsia" w:ascii="宋体" w:hAnsi="宋体" w:eastAsia="宋体"/>
      <w:color w:val="000000"/>
      <w:sz w:val="20"/>
      <w:szCs w:val="20"/>
      <w:vertAlign w:val="superscript"/>
    </w:rPr>
  </w:style>
  <w:style w:type="character" w:styleId="2341" w:customStyle="1">
    <w:name w:val="16"/>
    <w:uiPriority w:val="0"/>
    <w:qFormat/>
    <w:rPr>
      <w:rFonts w:hint="eastAsia" w:ascii="宋体" w:hAnsi="宋体" w:eastAsia="宋体"/>
      <w:color w:val="000000"/>
      <w:sz w:val="18"/>
      <w:szCs w:val="18"/>
      <w:vertAlign w:val="superscript"/>
    </w:rPr>
  </w:style>
  <w:style w:type="character" w:styleId="2342" w:customStyle="1">
    <w:name w:val="font151"/>
    <w:basedOn w:val="722"/>
    <w:uiPriority w:val="0"/>
    <w:qFormat/>
    <w:rPr>
      <w:rFonts w:hint="eastAsia" w:ascii="宋体" w:hAnsi="宋体" w:eastAsia="宋体" w:cs="宋体"/>
      <w:color w:val="000000"/>
      <w:sz w:val="18"/>
      <w:szCs w:val="18"/>
      <w:u w:val="none"/>
    </w:rPr>
  </w:style>
  <w:style w:type="character" w:styleId="2343" w:customStyle="1">
    <w:name w:val="font161"/>
    <w:basedOn w:val="722"/>
    <w:uiPriority w:val="0"/>
    <w:qFormat/>
    <w:rPr>
      <w:rFonts w:hint="eastAsia" w:ascii="宋体" w:hAnsi="宋体" w:eastAsia="宋体" w:cs="宋体"/>
      <w:color w:val="000000"/>
      <w:sz w:val="18"/>
      <w:szCs w:val="18"/>
      <w:u w:val="none"/>
    </w:rPr>
  </w:style>
  <w:style w:type="character" w:styleId="2344" w:customStyle="1">
    <w:name w:val="font181"/>
    <w:basedOn w:val="722"/>
    <w:uiPriority w:val="0"/>
    <w:qFormat/>
    <w:rPr>
      <w:rFonts w:hint="eastAsia" w:ascii="宋体" w:hAnsi="宋体" w:eastAsia="宋体" w:cs="宋体"/>
      <w:color w:val="000000"/>
      <w:sz w:val="20"/>
      <w:szCs w:val="20"/>
      <w:u w:val="none"/>
    </w:rPr>
  </w:style>
  <w:style w:type="character" w:styleId="2345" w:customStyle="1">
    <w:name w:val="font101"/>
    <w:basedOn w:val="722"/>
    <w:uiPriority w:val="0"/>
    <w:qFormat/>
    <w:rPr>
      <w:rFonts w:hint="default" w:ascii="Times New Roman" w:hAnsi="Times New Roman" w:cs="Times New Roman"/>
      <w:color w:val="000000"/>
      <w:sz w:val="20"/>
      <w:szCs w:val="20"/>
      <w:u w:val="none"/>
    </w:rPr>
  </w:style>
  <w:style w:type="character" w:styleId="2346" w:customStyle="1">
    <w:name w:val="页眉 Char3"/>
    <w:basedOn w:val="722"/>
    <w:link w:val="764"/>
    <w:uiPriority w:val="99"/>
    <w:qFormat/>
    <w:rPr>
      <w:sz w:val="18"/>
      <w:szCs w:val="18"/>
    </w:rPr>
  </w:style>
  <w:style w:type="character" w:styleId="2347" w:customStyle="1">
    <w:name w:val="页脚 Char3"/>
    <w:basedOn w:val="722"/>
    <w:link w:val="762"/>
    <w:uiPriority w:val="99"/>
    <w:qFormat/>
    <w:rPr>
      <w:sz w:val="18"/>
      <w:szCs w:val="18"/>
    </w:rPr>
  </w:style>
  <w:style w:type="character" w:styleId="2348" w:customStyle="1">
    <w:name w:val="标题 1 Char4"/>
    <w:basedOn w:val="722"/>
    <w:uiPriority w:val="9"/>
    <w:qFormat/>
    <w:rPr>
      <w:b/>
      <w:bCs/>
      <w:sz w:val="44"/>
      <w:szCs w:val="44"/>
    </w:rPr>
  </w:style>
  <w:style w:type="character" w:styleId="2349" w:customStyle="1">
    <w:name w:val="标题 2 Char3"/>
    <w:basedOn w:val="722"/>
    <w:link w:val="714"/>
    <w:uiPriority w:val="9"/>
    <w:qFormat/>
    <w:rPr>
      <w:rFonts w:ascii="等线 Light" w:hAnsi="等线 Light" w:eastAsia="黑体" w:cs="Arial"/>
      <w:b/>
      <w:bCs/>
      <w:sz w:val="32"/>
      <w:szCs w:val="32"/>
    </w:rPr>
  </w:style>
  <w:style w:type="character" w:styleId="2350" w:customStyle="1">
    <w:name w:val="标题 3 Char4"/>
    <w:basedOn w:val="722"/>
    <w:link w:val="715"/>
    <w:uiPriority w:val="0"/>
    <w:qFormat/>
    <w:rPr>
      <w:b/>
      <w:sz w:val="32"/>
    </w:rPr>
  </w:style>
  <w:style w:type="character" w:styleId="2351" w:customStyle="1">
    <w:name w:val="标题 4 Char4"/>
    <w:basedOn w:val="722"/>
    <w:uiPriority w:val="9"/>
    <w:qFormat/>
    <w:rPr>
      <w:rFonts w:ascii="等线 Light" w:hAnsi="等线 Light" w:eastAsia="黑体" w:cs="Arial"/>
      <w:b/>
      <w:bCs/>
      <w:sz w:val="28"/>
      <w:szCs w:val="28"/>
    </w:rPr>
  </w:style>
  <w:style w:type="character" w:styleId="2352" w:customStyle="1">
    <w:name w:val="标题 5 Char4"/>
    <w:basedOn w:val="722"/>
    <w:link w:val="717"/>
    <w:uiPriority w:val="0"/>
    <w:qFormat/>
    <w:rPr>
      <w:b/>
      <w:sz w:val="28"/>
    </w:rPr>
  </w:style>
  <w:style w:type="character" w:styleId="2353" w:customStyle="1">
    <w:name w:val="标题 6 Char4"/>
    <w:basedOn w:val="722"/>
    <w:link w:val="718"/>
    <w:uiPriority w:val="0"/>
    <w:qFormat/>
    <w:rPr>
      <w:rFonts w:ascii="Arial" w:hAnsi="Arial" w:eastAsia="黑体"/>
      <w:b/>
      <w:sz w:val="24"/>
    </w:rPr>
  </w:style>
  <w:style w:type="character" w:styleId="2354" w:customStyle="1">
    <w:name w:val="标题 7 Char4"/>
    <w:basedOn w:val="722"/>
    <w:link w:val="719"/>
    <w:uiPriority w:val="0"/>
    <w:qFormat/>
    <w:rPr>
      <w:b/>
      <w:sz w:val="24"/>
    </w:rPr>
  </w:style>
  <w:style w:type="character" w:styleId="2355" w:customStyle="1">
    <w:name w:val="标题 8 Char3"/>
    <w:basedOn w:val="722"/>
    <w:link w:val="720"/>
    <w:uiPriority w:val="0"/>
    <w:qFormat/>
    <w:rPr>
      <w:rFonts w:ascii="Arial" w:hAnsi="Arial" w:eastAsia="黑体"/>
      <w:sz w:val="24"/>
    </w:rPr>
  </w:style>
  <w:style w:type="character" w:styleId="2356" w:customStyle="1">
    <w:name w:val="标题 9 Char4"/>
    <w:basedOn w:val="722"/>
    <w:link w:val="721"/>
    <w:uiPriority w:val="0"/>
    <w:qFormat/>
    <w:rPr>
      <w:rFonts w:ascii="Arial" w:hAnsi="Arial" w:eastAsia="黑体"/>
      <w:sz w:val="21"/>
    </w:rPr>
  </w:style>
  <w:style w:type="paragraph" w:styleId="2357" w:customStyle="1">
    <w:name w:val="列出段落6"/>
    <w:basedOn w:val="712"/>
    <w:uiPriority w:val="0"/>
    <w:qFormat/>
    <w:pPr>
      <w:ind w:firstLine="420"/>
    </w:pPr>
    <w:rPr>
      <w:szCs w:val="20"/>
    </w:rPr>
  </w:style>
  <w:style w:type="paragraph" w:styleId="2358" w:customStyle="1">
    <w:name w:val="修订4"/>
    <w:uiPriority w:val="99"/>
    <w:qFormat/>
    <w:rPr>
      <w:rFonts w:hint="default" w:ascii="Times New Roman" w:hAnsi="Times New Roman" w:eastAsia="宋体" w:cs="Times New Roman"/>
      <w:sz w:val="21"/>
      <w:lang w:val="en-US" w:eastAsia="zh-CN" w:bidi="ar-SA"/>
    </w:rPr>
  </w:style>
  <w:style w:type="character" w:styleId="2359" w:customStyle="1">
    <w:name w:val="font112"/>
    <w:uiPriority w:val="0"/>
    <w:qFormat/>
    <w:rPr>
      <w:rFonts w:hint="eastAsia" w:ascii="宋体" w:hAnsi="宋体" w:eastAsia="宋体" w:cs="宋体"/>
      <w:b/>
      <w:bCs/>
      <w:color w:val="000000"/>
      <w:sz w:val="18"/>
      <w:szCs w:val="18"/>
      <w:u w:val="none"/>
    </w:rPr>
  </w:style>
  <w:style w:type="paragraph" w:styleId="2360"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2361" w:customStyle="1">
    <w:name w:val="1正文"/>
    <w:uiPriority w:val="0"/>
    <w:qFormat/>
    <w:pPr>
      <w:ind w:firstLine="200"/>
      <w:jc w:val="both"/>
      <w:spacing w:line="360" w:lineRule="auto"/>
    </w:pPr>
    <w:rPr>
      <w:rFonts w:hint="default" w:ascii="Times New Roman" w:hAnsi="Times New Roman" w:eastAsia="方正仿宋_GBK" w:cs="Arial"/>
      <w:sz w:val="24"/>
      <w:szCs w:val="22"/>
      <w:lang w:val="en-US" w:eastAsia="zh-CN" w:bidi="ar-SA"/>
    </w:rPr>
  </w:style>
  <w:style w:type="paragraph" w:styleId="2362" w:customStyle="1">
    <w:name w:val="01-正文小字"/>
    <w:basedOn w:val="712"/>
    <w:uiPriority w:val="0"/>
    <w:qFormat/>
    <w:pPr>
      <w:ind w:firstLine="176"/>
      <w:jc w:val="left"/>
      <w:spacing w:line="360" w:lineRule="auto"/>
    </w:pPr>
    <w:rPr>
      <w:rFonts w:ascii="楷体" w:hAnsi="楷体" w:eastAsia="楷体" w:cs="楷体"/>
      <w:color w:val="000000"/>
      <w:sz w:val="24"/>
    </w:rPr>
  </w:style>
  <w:style w:type="paragraph" w:styleId="2363" w:customStyle="1">
    <w:name w:val="正文1"/>
    <w:uiPriority w:val="0"/>
    <w:qFormat/>
    <w:pPr>
      <w:spacing w:line="460" w:lineRule="exact"/>
    </w:pPr>
    <w:rPr>
      <w:rFonts w:hint="default" w:ascii="Helvetica Neue" w:hAnsi="Helvetica Neue" w:eastAsia="宋体" w:cs="Arial Unicode MS"/>
      <w:color w:val="000000"/>
      <w:sz w:val="22"/>
      <w:szCs w:val="22"/>
      <w:lang w:val="en-US" w:eastAsia="zh-CN" w:bidi="ar-SA"/>
    </w:rPr>
  </w:style>
  <w:style w:type="paragraph" w:styleId="2364" w:customStyle="1">
    <w:name w:val="修订5"/>
    <w:hidden/>
    <w:uiPriority w:val="99"/>
    <w:unhideWhenUsed/>
    <w:qFormat/>
    <w:rPr>
      <w:rFonts w:hint="default" w:ascii="Times New Roman" w:hAnsi="Times New Roman" w:eastAsia="宋体" w:cs="Times New Roman"/>
      <w:sz w:val="21"/>
      <w:szCs w:val="24"/>
      <w:lang w:val="en-US" w:eastAsia="zh-CN" w:bidi="ar-SA"/>
    </w:rPr>
  </w:style>
  <w:style w:type="paragraph" w:styleId="2365" w:customStyle="1">
    <w:name w:val="修订6"/>
    <w:hidden/>
    <w:uiPriority w:val="99"/>
    <w:unhideWhenUsed/>
    <w:qFormat/>
    <w:rPr>
      <w:rFonts w:hint="default" w:ascii="Times New Roman" w:hAnsi="Times New Roman" w:eastAsia="宋体" w:cs="Times New Roman"/>
      <w:sz w:val="21"/>
      <w:szCs w:val="24"/>
      <w:lang w:val="en-US" w:eastAsia="zh-CN" w:bidi="ar-SA"/>
    </w:rPr>
  </w:style>
  <w:style w:type="paragraph" w:styleId="2366"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2367"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2368" w:customStyle="1">
    <w:name w:val="样式 10 磅"/>
    <w:uiPriority w:val="0"/>
    <w:qFormat/>
    <w:pPr>
      <w:jc w:val="both"/>
      <w:widowControl w:val="off"/>
    </w:pPr>
    <w:rPr>
      <w:rFonts w:hint="default" w:ascii="Calibri" w:hAnsi="Calibri" w:eastAsia="宋体" w:cs="Times New Roman"/>
      <w:sz w:val="21"/>
      <w:szCs w:val="24"/>
      <w:lang w:val="en-US" w:eastAsia="zh-CN" w:bidi="ar-SA"/>
    </w:rPr>
  </w:style>
  <w:style w:type="paragraph" w:styleId="236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135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customXml" Target="../customXml/item5.xml" /><Relationship Id="rId18" Type="http://schemas.openxmlformats.org/officeDocument/2006/relationships/customXml" Target="../customXml/item6.xml" /><Relationship Id="rId19" Type="http://schemas.openxmlformats.org/officeDocument/2006/relationships/customXml" Target="../customXml/item7.xml" /><Relationship Id="rId20" Type="http://schemas.openxmlformats.org/officeDocument/2006/relationships/customXml" Target="../customXml/item8.xml" /><Relationship Id="rId21" Type="http://schemas.openxmlformats.org/officeDocument/2006/relationships/customXml" Target="../customXml/item9.xml" /><Relationship Id="rId22" Type="http://schemas.openxmlformats.org/officeDocument/2006/relationships/customXml" Target="../customXml/item10.xml" /><Relationship Id="rId23" Type="http://schemas.openxmlformats.org/officeDocument/2006/relationships/customXml" Target="../customXml/item11.xml" /><Relationship Id="rId24" Type="http://schemas.openxmlformats.org/officeDocument/2006/relationships/customXml" Target="../customXml/item1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_rels/item9.xml.rels><?xml version="1.0" encoding="UTF-8" standalone="yes"?><Relationships xmlns="http://schemas.openxmlformats.org/package/2006/relationships"><Relationship Id="rId1" Type="http://schemas.openxmlformats.org/officeDocument/2006/relationships/customXmlProps" Target="itemProps9.xml" /></Relationships>
</file>

<file path=customXml/_rels/item10.xml.rels><?xml version="1.0" encoding="UTF-8" standalone="yes"?><Relationships xmlns="http://schemas.openxmlformats.org/package/2006/relationships"><Relationship Id="rId1" Type="http://schemas.openxmlformats.org/officeDocument/2006/relationships/customXmlProps" Target="itemProps10.xml" /></Relationships>
</file>

<file path=customXml/_rels/item11.xml.rels><?xml version="1.0" encoding="UTF-8" standalone="yes"?><Relationships xmlns="http://schemas.openxmlformats.org/package/2006/relationships"><Relationship Id="rId1" Type="http://schemas.openxmlformats.org/officeDocument/2006/relationships/customXmlProps" Target="itemProps11.xml" /></Relationships>
</file>

<file path=customXml/_rels/item12.xml.rels><?xml version="1.0" encoding="UTF-8" standalone="yes"?><Relationships xmlns="http://schemas.openxmlformats.org/package/2006/relationships"><Relationship Id="rId1" Type="http://schemas.openxmlformats.org/officeDocument/2006/relationships/customXmlProps" Target="itemProps1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mcd:customData xmlns="http://www.wps.cn/android/officeDocument/2013/mofficeCustomData" xmlns:mcd="http://www.wps.cn/android/officeDocument/2013/mofficeCustomData" version="2">
  <mcd:comments/>
</mcd:customData>
</file>

<file path=customXml/item3.xml><?xml version="1.0" encoding="utf-8"?>
<mcd:customData xmlns="http://www.wps.cn/android/officeDocument/2013/mofficeCustomData" xmlns:mcd="http://www.wps.cn/android/officeDocument/2013/mofficeCustomData" version="2">
  <mcd:comments/>
</mcd:customData>
</file>

<file path=customXml/item4.xml><?xml version="1.0" encoding="utf-8"?>
<mcd:customData xmlns="http://www.wps.cn/android/officeDocument/2013/mofficeCustomData" xmlns:mcd="http://www.wps.cn/android/officeDocument/2013/mofficeCustomData" version="2">
  <mcd:comments/>
</mcd:customData>
</file>

<file path=customXml/item5.xml><?xml version="1.0" encoding="utf-8"?>
<mcd:customData xmlns="http://www.wps.cn/android/officeDocument/2013/mofficeCustomData" xmlns:mcd="http://www.wps.cn/android/officeDocument/2013/mofficeCustomData" version="2">
  <mcd:comments/>
</mcd:customData>
</file>

<file path=customXml/item6.xml><?xml version="1.0" encoding="utf-8"?>
<mcd:customData xmlns="http://www.wps.cn/android/officeDocument/2013/mofficeCustomData" xmlns:mcd="http://www.wps.cn/android/officeDocument/2013/mofficeCustomData" version="2">
  <mcd:comments/>
</mcd:customData>
</file>

<file path=customXml/item7.xml><?xml version="1.0" encoding="utf-8"?>
<mcd:customData xmlns="http://www.wps.cn/android/officeDocument/2013/mofficeCustomData" xmlns:mcd="http://www.wps.cn/android/officeDocument/2013/mofficeCustomData" version="2">
  <mcd:comments/>
</mcd:customData>
</file>

<file path=customXml/item8.xml><?xml version="1.0" encoding="utf-8"?>
<mcd:customData xmlns="http://www.wps.cn/android/officeDocument/2013/mofficeCustomData" xmlns:mcd="http://www.wps.cn/android/officeDocument/2013/mofficeCustomData" version="2">
  <mcd:comments/>
</mcd:customData>
</file>

<file path=customXml/item9.xml><?xml version="1.0" encoding="utf-8"?>
<b:Sources xmlns:b="http://schemas.openxmlformats.org/officeDocument/2006/bibliography" xmlns="http://schemas.openxmlformats.org/officeDocument/2006/bibliography" SelectedStyle="\APASixthEditionOfficeOnline.xsl" StyleName="APA" Version="6"/>
</file>

<file path=customXml/item10.xml><?xml version="1.0" encoding="utf-8"?>
<mcd:customData xmlns="http://www.wps.cn/android/officeDocument/2013/mofficeCustomData" xmlns:mcd="http://www.wps.cn/android/officeDocument/2013/mofficeCustomData" version="2">
  <mcd:comments/>
</mcd:customData>
</file>

<file path=customXml/item11.xml><?xml version="1.0" encoding="utf-8"?>
<mcd:customData xmlns="http://www.wps.cn/android/officeDocument/2013/mofficeCustomData" xmlns:mcd="http://www.wps.cn/android/officeDocument/2013/mofficeCustomData" version="2">
  <mcd:comments/>
</mcd:customData>
</file>

<file path=customXml/item12.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2CD190-21CD-4347-AF71-0CFBF012910A}"/>
</file>

<file path=customXml/itemProps3.xml><?xml version="1.0" encoding="utf-8"?>
<ds:datastoreItem xmlns:ds="http://schemas.openxmlformats.org/officeDocument/2006/customXml" ds:itemID="{F4558731-1598-4008-A897-B5697A4866F6}"/>
</file>

<file path=customXml/itemProps4.xml><?xml version="1.0" encoding="utf-8"?>
<ds:datastoreItem xmlns:ds="http://schemas.openxmlformats.org/officeDocument/2006/customXml" ds:itemID="{D80011B9-CE8C-432B-BD72-4B416CE7A38C}"/>
</file>

<file path=customXml/itemProps5.xml><?xml version="1.0" encoding="utf-8"?>
<ds:datastoreItem xmlns:ds="http://schemas.openxmlformats.org/officeDocument/2006/customXml" ds:itemID="{FAC67B95-0F8E-4953-85F4-BBCFD1E65AB6}"/>
</file>

<file path=customXml/itemProps6.xml><?xml version="1.0" encoding="utf-8"?>
<ds:datastoreItem xmlns:ds="http://schemas.openxmlformats.org/officeDocument/2006/customXml" ds:itemID="{27083073-F7DF-43E0-8370-7B8AC4890F80}"/>
</file>

<file path=customXml/itemProps7.xml><?xml version="1.0" encoding="utf-8"?>
<ds:datastoreItem xmlns:ds="http://schemas.openxmlformats.org/officeDocument/2006/customXml" ds:itemID="{454BD99A-83F1-4E36-A2AB-BAE62F5FF03F}"/>
</file>

<file path=customXml/itemProps8.xml><?xml version="1.0" encoding="utf-8"?>
<ds:datastoreItem xmlns:ds="http://schemas.openxmlformats.org/officeDocument/2006/customXml" ds:itemID="{9B9AC8CD-4FCD-409F-9EA2-A19C6E316121}"/>
</file>

<file path=customXml/itemProps9.xml><?xml version="1.0" encoding="utf-8"?>
<ds:datastoreItem xmlns:ds="http://schemas.openxmlformats.org/officeDocument/2006/customXml" ds:itemID="{609F5177-D217-4562-BB90-1D5CC84A32FB}"/>
</file>

<file path=customXml/itemProps10.xml><?xml version="1.0" encoding="utf-8"?>
<ds:datastoreItem xmlns:ds="http://schemas.openxmlformats.org/officeDocument/2006/customXml" ds:itemID="{A9DC34F7-3C51-4ECF-ACCC-EE773DC9129C}"/>
</file>

<file path=customXml/itemProps11.xml><?xml version="1.0" encoding="utf-8"?>
<ds:datastoreItem xmlns:ds="http://schemas.openxmlformats.org/officeDocument/2006/customXml" ds:itemID="{AB93EFD4-498B-44D4-A40F-3313889E71AB}"/>
</file>

<file path=customXml/itemProps12.xml><?xml version="1.0" encoding="utf-8"?>
<ds:datastoreItem xmlns:ds="http://schemas.openxmlformats.org/officeDocument/2006/customXml" ds:itemID="{C37715F1-B848-4B1E-BB6E-1EBF375DEF34}"/>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江晟玮</cp:lastModifiedBy>
  <cp:revision>83</cp:revision>
  <dcterms:created xsi:type="dcterms:W3CDTF">2023-11-25T03:15:00Z</dcterms:created>
  <dcterms:modified xsi:type="dcterms:W3CDTF">2026-10-29T08:09:31Z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562F7AFA49BD47CAA059A3168ECC1CCD_13</vt:lpwstr>
  </property>
  <property fmtid="{D5CDD505-2E9C-101B-9397-08002B2CF9AE}" pid="4" name="KSOTemplateDocerSaveRecord">
    <vt:lpwstr>eyJoZGlkIjoiMjY2MDNjZmJlNTNlZmI5YjU0YTJkNGQxZjQyZmI4NmYiLCJ1c2VySWQiOiI0MTU5MDY4MjQifQ==</vt:lpwstr>
  </property>
</Properties>
</file>