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8"/>
        <w:jc w:val="center"/>
        <w:rPr>
          <w:rFonts w:hint="eastAsia" w:ascii="宋体"/>
          <w:bCs/>
          <w:spacing w:val="20"/>
          <w:sz w:val="96"/>
          <w:szCs w:val="84"/>
        </w:rPr>
      </w:pPr>
      <w:r>
        <w:rPr>
          <w:rFonts w:hint="eastAsia" w:ascii="宋体"/>
          <w:bCs/>
          <w:spacing w:val="20"/>
          <w:sz w:val="96"/>
          <w:szCs w:val="84"/>
        </w:rPr>
      </w:r>
      <w:r/>
    </w:p>
    <w:p>
      <w:pPr>
        <w:pStyle w:val="658"/>
        <w:jc w:val="center"/>
        <w:rPr>
          <w:rFonts w:hint="eastAsia" w:ascii="宋体"/>
          <w:bCs/>
          <w:spacing w:val="20"/>
          <w:sz w:val="96"/>
          <w:szCs w:val="84"/>
        </w:rPr>
      </w:pPr>
      <w:r>
        <w:rPr>
          <w:rFonts w:hint="eastAsia" w:ascii="宋体"/>
          <w:bCs/>
          <w:spacing w:val="20"/>
          <w:sz w:val="96"/>
          <w:szCs w:val="84"/>
        </w:rPr>
        <w:t xml:space="preserve">谈 判 文 件</w:t>
      </w:r>
      <w:r/>
    </w:p>
    <w:p>
      <w:pPr>
        <w:pStyle w:val="658"/>
        <w:jc w:val="center"/>
        <w:rPr>
          <w:rFonts w:hint="eastAsia" w:ascii="楷体" w:hAnsi="楷体" w:eastAsia="楷体"/>
          <w:b/>
          <w:bCs/>
          <w:sz w:val="36"/>
        </w:rPr>
      </w:pPr>
      <w:r>
        <w:rPr>
          <w:rFonts w:hint="eastAsia" w:ascii="楷体" w:hAnsi="楷体" w:eastAsia="楷体"/>
          <w:b/>
          <w:bCs/>
          <w:sz w:val="36"/>
        </w:rPr>
      </w:r>
      <w:r/>
    </w:p>
    <w:p>
      <w:pPr>
        <w:pStyle w:val="658"/>
        <w:jc w:val="center"/>
        <w:rPr>
          <w:rFonts w:hint="eastAsia" w:ascii="楷体" w:hAnsi="楷体" w:eastAsia="楷体"/>
          <w:b/>
          <w:bCs/>
          <w:sz w:val="36"/>
        </w:rPr>
      </w:pPr>
      <w:r>
        <w:rPr>
          <w:rFonts w:hint="eastAsia" w:ascii="楷体" w:hAnsi="楷体" w:eastAsia="楷体"/>
          <w:b/>
          <w:bCs/>
          <w:sz w:val="36"/>
        </w:rPr>
      </w:r>
      <w:r/>
    </w:p>
    <w:p>
      <w:pPr>
        <w:pStyle w:val="658"/>
        <w:jc w:val="center"/>
        <w:rPr>
          <w:rFonts w:hint="eastAsia" w:ascii="楷体" w:hAnsi="楷体" w:eastAsia="楷体"/>
          <w:b/>
          <w:bCs/>
          <w:sz w:val="36"/>
        </w:rPr>
      </w:pPr>
      <w:r>
        <w:rPr>
          <w:rFonts w:hint="eastAsia" w:ascii="楷体" w:hAnsi="楷体" w:eastAsia="楷体"/>
          <w:b/>
          <w:bCs/>
          <w:sz w:val="36"/>
        </w:rPr>
      </w:r>
      <w:r/>
    </w:p>
    <w:p>
      <w:pPr>
        <w:pStyle w:val="658"/>
        <w:jc w:val="center"/>
        <w:rPr>
          <w:rFonts w:hint="eastAsia" w:ascii="楷体" w:hAnsi="楷体" w:eastAsia="楷体"/>
          <w:b/>
          <w:bCs/>
          <w:sz w:val="36"/>
        </w:rPr>
      </w:pPr>
      <w:r>
        <w:rPr>
          <w:rFonts w:hint="eastAsia" w:ascii="楷体" w:hAnsi="楷体" w:eastAsia="楷体"/>
          <w:b/>
          <w:bCs/>
          <w:sz w:val="36"/>
        </w:rPr>
      </w:r>
      <w:r/>
    </w:p>
    <w:p>
      <w:pPr>
        <w:pStyle w:val="658"/>
        <w:ind w:firstLine="849"/>
        <w:spacing w:after="240"/>
        <w:rPr>
          <w:rFonts w:hint="eastAsia" w:ascii="楷体" w:hAnsi="楷体" w:eastAsia="楷体"/>
          <w:b/>
          <w:bCs/>
          <w:sz w:val="36"/>
        </w:rPr>
      </w:pPr>
      <w:r>
        <w:rPr>
          <w:rFonts w:hint="eastAsia" w:ascii="楷体" w:hAnsi="楷体" w:eastAsia="楷体"/>
          <w:b/>
          <w:bCs/>
          <w:sz w:val="36"/>
        </w:rPr>
        <w:t xml:space="preserve">项目名称：</w:t>
      </w:r>
      <w:r>
        <w:rPr>
          <w:rFonts w:hint="eastAsia" w:ascii="楷体" w:hAnsi="楷体" w:eastAsia="楷体"/>
          <w:b/>
          <w:bCs/>
          <w:sz w:val="36"/>
        </w:rPr>
        <w:t xml:space="preserve">钓鱼镇敬老院改造工程</w:t>
      </w:r>
      <w:r>
        <w:rPr>
          <w:rFonts w:hint="eastAsia" w:ascii="楷体" w:hAnsi="楷体" w:eastAsia="楷体"/>
          <w:b/>
          <w:bCs/>
          <w:sz w:val="36"/>
        </w:rPr>
      </w:r>
      <w:r/>
    </w:p>
    <w:p>
      <w:pPr>
        <w:pStyle w:val="658"/>
        <w:ind w:firstLine="849"/>
        <w:spacing w:after="240"/>
        <w:rPr>
          <w:rFonts w:ascii="楷体" w:hAnsi="楷体" w:eastAsia="楷体"/>
          <w:b/>
          <w:bCs/>
          <w:sz w:val="36"/>
        </w:rPr>
      </w:pPr>
      <w:r>
        <w:rPr>
          <w:rFonts w:hint="eastAsia" w:ascii="楷体" w:hAnsi="楷体" w:eastAsia="楷体"/>
          <w:b/>
          <w:bCs/>
          <w:sz w:val="36"/>
        </w:rPr>
        <w:t xml:space="preserve">项目编号：</w:t>
      </w:r>
      <w:r>
        <w:rPr>
          <w:rFonts w:ascii="楷体" w:hAnsi="楷体" w:eastAsia="楷体"/>
          <w:b/>
          <w:bCs/>
          <w:sz w:val="36"/>
        </w:rPr>
        <w:t xml:space="preserve">JSZC-321281-JBGS-T2026-0023</w:t>
      </w:r>
      <w:r>
        <w:rPr>
          <w:rFonts w:ascii="楷体" w:hAnsi="楷体" w:eastAsia="楷体"/>
          <w:b/>
          <w:bCs/>
          <w:sz w:val="36"/>
        </w:rPr>
        <w:t xml:space="preserve">号</w:t>
      </w:r>
      <w:r>
        <w:rPr>
          <w:rFonts w:ascii="楷体" w:hAnsi="楷体" w:eastAsia="楷体"/>
          <w:b/>
          <w:bCs/>
          <w:sz w:val="36"/>
        </w:rPr>
      </w:r>
      <w:r/>
    </w:p>
    <w:p>
      <w:pPr>
        <w:pStyle w:val="658"/>
        <w:ind w:firstLine="849"/>
        <w:rPr>
          <w:rFonts w:hint="eastAsia" w:ascii="楷体" w:hAnsi="楷体" w:eastAsia="楷体"/>
          <w:b/>
          <w:bCs/>
          <w:sz w:val="36"/>
        </w:rPr>
      </w:pPr>
      <w:r>
        <w:rPr>
          <w:rFonts w:hint="eastAsia" w:ascii="楷体" w:hAnsi="楷体" w:eastAsia="楷体"/>
          <w:b/>
          <w:bCs/>
          <w:sz w:val="36"/>
        </w:rPr>
        <w:t xml:space="preserve">采 购 人：</w:t>
      </w:r>
      <w:r>
        <w:rPr>
          <w:rFonts w:hint="eastAsia" w:ascii="楷体" w:hAnsi="楷体" w:eastAsia="楷体"/>
          <w:b/>
          <w:bCs/>
          <w:sz w:val="36"/>
        </w:rPr>
        <w:t xml:space="preserve">兴化市</w:t>
      </w:r>
      <w:r>
        <w:rPr>
          <w:rFonts w:hint="eastAsia" w:ascii="楷体" w:hAnsi="楷体" w:eastAsia="楷体"/>
          <w:b/>
          <w:bCs/>
          <w:sz w:val="36"/>
        </w:rPr>
        <w:t xml:space="preserve">民政局</w:t>
      </w:r>
      <w:r>
        <w:rPr>
          <w:rFonts w:hint="eastAsia" w:ascii="楷体" w:hAnsi="楷体" w:eastAsia="楷体"/>
          <w:b/>
          <w:bCs/>
          <w:sz w:val="36"/>
        </w:rPr>
      </w:r>
      <w:r/>
    </w:p>
    <w:p>
      <w:pPr>
        <w:pStyle w:val="658"/>
        <w:jc w:val="center"/>
        <w:rPr>
          <w:rFonts w:hint="eastAsia" w:ascii="楷体" w:hAnsi="楷体" w:eastAsia="楷体"/>
          <w:b/>
          <w:bCs/>
          <w:sz w:val="36"/>
        </w:rPr>
      </w:pPr>
      <w:r>
        <w:rPr>
          <w:rFonts w:hint="eastAsia" w:ascii="楷体" w:hAnsi="楷体" w:eastAsia="楷体"/>
          <w:b/>
          <w:bCs/>
          <w:sz w:val="36"/>
        </w:rPr>
      </w:r>
      <w:r/>
    </w:p>
    <w:p>
      <w:pPr>
        <w:pStyle w:val="658"/>
        <w:jc w:val="center"/>
        <w:rPr>
          <w:rFonts w:hint="eastAsia" w:ascii="楷体" w:hAnsi="楷体" w:eastAsia="楷体"/>
          <w:b/>
          <w:bCs/>
          <w:sz w:val="36"/>
        </w:rPr>
      </w:pPr>
      <w:r>
        <w:rPr>
          <w:rFonts w:hint="eastAsia" w:ascii="楷体" w:hAnsi="楷体" w:eastAsia="楷体"/>
          <w:b/>
          <w:bCs/>
          <w:sz w:val="36"/>
        </w:rPr>
      </w:r>
      <w:r/>
    </w:p>
    <w:p>
      <w:pPr>
        <w:pStyle w:val="658"/>
        <w:jc w:val="center"/>
        <w:rPr>
          <w:rFonts w:hint="eastAsia" w:ascii="楷体" w:hAnsi="楷体" w:eastAsia="楷体"/>
          <w:b/>
          <w:bCs/>
          <w:sz w:val="36"/>
        </w:rPr>
      </w:pPr>
      <w:r>
        <w:rPr>
          <w:rFonts w:hint="eastAsia" w:ascii="楷体" w:hAnsi="楷体" w:eastAsia="楷体"/>
          <w:b/>
          <w:bCs/>
          <w:sz w:val="36"/>
        </w:rPr>
      </w:r>
      <w:r/>
    </w:p>
    <w:p>
      <w:pPr>
        <w:pStyle w:val="658"/>
        <w:jc w:val="center"/>
        <w:rPr>
          <w:rFonts w:hint="eastAsia" w:ascii="楷体" w:hAnsi="楷体" w:eastAsia="楷体"/>
          <w:b/>
          <w:bCs/>
          <w:sz w:val="36"/>
        </w:rPr>
      </w:pPr>
      <w:r>
        <w:rPr>
          <w:rFonts w:hint="eastAsia" w:ascii="楷体" w:hAnsi="楷体" w:eastAsia="楷体"/>
          <w:b/>
          <w:bCs/>
          <w:sz w:val="36"/>
        </w:rPr>
      </w:r>
      <w:r/>
    </w:p>
    <w:p>
      <w:pPr>
        <w:pStyle w:val="679"/>
        <w:ind w:firstLine="0"/>
        <w:jc w:val="center"/>
        <w:tabs>
          <w:tab w:val="left" w:pos="7182" w:leader="none"/>
        </w:tabs>
        <w:rPr>
          <w:rFonts w:hint="eastAsia" w:ascii="黑体" w:eastAsia="黑体"/>
          <w:sz w:val="36"/>
        </w:rPr>
      </w:pPr>
      <w:r>
        <w:rPr>
          <w:rFonts w:hint="eastAsia" w:ascii="黑体" w:eastAsia="黑体"/>
          <w:sz w:val="36"/>
        </w:rPr>
        <w:t xml:space="preserve">江苏建博工程管理咨询有限公司</w:t>
      </w:r>
      <w:r/>
    </w:p>
    <w:p>
      <w:pPr>
        <w:pStyle w:val="679"/>
        <w:ind w:left="5" w:hanging="5"/>
        <w:jc w:val="center"/>
        <w:rPr>
          <w:rFonts w:hint="eastAsia" w:ascii="黑体" w:eastAsia="黑体"/>
          <w:sz w:val="36"/>
        </w:rPr>
      </w:pPr>
      <w:r>
        <w:rPr>
          <w:rFonts w:hint="eastAsia" w:ascii="黑体" w:eastAsia="黑体"/>
          <w:sz w:val="36"/>
        </w:rPr>
        <w:t xml:space="preserve">二○二</w:t>
      </w:r>
      <w:r>
        <w:rPr>
          <w:rFonts w:hint="eastAsia" w:ascii="黑体" w:eastAsia="黑体"/>
          <w:sz w:val="36"/>
        </w:rPr>
        <w:t xml:space="preserve">六</w:t>
      </w:r>
      <w:r>
        <w:rPr>
          <w:rFonts w:hint="eastAsia" w:ascii="黑体" w:eastAsia="黑体"/>
          <w:sz w:val="36"/>
        </w:rPr>
        <w:t xml:space="preserve">年</w:t>
      </w:r>
      <w:r>
        <w:rPr>
          <w:rFonts w:hint="eastAsia" w:ascii="黑体" w:eastAsia="黑体"/>
          <w:sz w:val="36"/>
        </w:rPr>
        <w:t xml:space="preserve">十</w:t>
      </w:r>
      <w:r>
        <w:rPr>
          <w:rFonts w:hint="eastAsia" w:ascii="黑体" w:eastAsia="黑体"/>
          <w:sz w:val="36"/>
        </w:rPr>
        <w:t xml:space="preserve">月</w:t>
      </w:r>
      <w:r>
        <w:rPr>
          <w:rFonts w:hint="eastAsia" w:ascii="黑体" w:eastAsia="黑体"/>
          <w:sz w:val="36"/>
        </w:rPr>
      </w:r>
      <w:r/>
    </w:p>
    <w:p>
      <w:pPr>
        <w:pStyle w:val="658"/>
        <w:jc w:val="center"/>
        <w:spacing w:after="720"/>
        <w:rPr>
          <w:rFonts w:hint="eastAsia" w:ascii="宋体" w:hAnsi="宋体"/>
          <w:b/>
          <w:sz w:val="64"/>
          <w:szCs w:val="64"/>
        </w:rPr>
      </w:pPr>
      <w:r>
        <w:rPr>
          <w:rFonts w:ascii="宋体" w:hAnsi="宋体"/>
          <w:b/>
          <w:sz w:val="64"/>
          <w:szCs w:val="64"/>
        </w:rPr>
        <w:br w:type="page" w:clear="all"/>
      </w:r>
      <w:r>
        <w:rPr>
          <w:rFonts w:hint="eastAsia" w:ascii="宋体" w:hAnsi="宋体"/>
          <w:b/>
          <w:sz w:val="64"/>
          <w:szCs w:val="64"/>
        </w:rPr>
        <w:t xml:space="preserve">目   录</w:t>
      </w:r>
      <w:r/>
    </w:p>
    <w:p>
      <w:pPr>
        <w:pStyle w:val="658"/>
        <w:ind w:firstLine="803"/>
        <w:spacing w:line="520" w:lineRule="exact"/>
        <w:rPr>
          <w:rFonts w:hint="eastAsia" w:ascii="宋体" w:hAnsi="宋体"/>
          <w:b/>
          <w:sz w:val="32"/>
          <w:szCs w:val="32"/>
        </w:rPr>
      </w:pPr>
      <w:r>
        <w:rPr>
          <w:rFonts w:hint="eastAsia" w:ascii="宋体" w:hAnsi="宋体"/>
          <w:b/>
          <w:sz w:val="32"/>
          <w:szCs w:val="32"/>
        </w:rPr>
        <w:t xml:space="preserve">谈判须知前附表</w:t>
      </w:r>
      <w:r/>
    </w:p>
    <w:p>
      <w:pPr>
        <w:pStyle w:val="658"/>
        <w:ind w:firstLine="826"/>
        <w:spacing w:line="520" w:lineRule="exact"/>
        <w:rPr>
          <w:rFonts w:hint="eastAsia" w:ascii="仿宋" w:hAnsi="仿宋" w:eastAsia="仿宋"/>
          <w:sz w:val="32"/>
          <w:szCs w:val="32"/>
        </w:rPr>
      </w:pPr>
      <w:r>
        <w:rPr>
          <w:rFonts w:hint="eastAsia" w:ascii="仿宋" w:hAnsi="仿宋" w:eastAsia="仿宋"/>
          <w:sz w:val="32"/>
          <w:szCs w:val="32"/>
        </w:rPr>
        <w:t xml:space="preserve">一、谈判邀请</w:t>
      </w:r>
      <w:r/>
    </w:p>
    <w:p>
      <w:pPr>
        <w:pStyle w:val="658"/>
        <w:ind w:firstLine="826"/>
        <w:spacing w:line="520" w:lineRule="exact"/>
        <w:rPr>
          <w:rFonts w:hint="eastAsia" w:ascii="仿宋" w:hAnsi="仿宋" w:eastAsia="仿宋"/>
          <w:sz w:val="32"/>
          <w:szCs w:val="32"/>
        </w:rPr>
      </w:pPr>
      <w:r>
        <w:rPr>
          <w:rFonts w:hint="eastAsia" w:ascii="仿宋" w:hAnsi="仿宋" w:eastAsia="仿宋"/>
          <w:sz w:val="32"/>
          <w:szCs w:val="32"/>
        </w:rPr>
        <w:t xml:space="preserve">二、总则</w:t>
      </w:r>
      <w:r/>
    </w:p>
    <w:p>
      <w:pPr>
        <w:pStyle w:val="658"/>
        <w:ind w:firstLine="826"/>
        <w:spacing w:line="520" w:lineRule="exact"/>
        <w:rPr>
          <w:rFonts w:hint="eastAsia" w:ascii="仿宋" w:hAnsi="仿宋" w:eastAsia="仿宋"/>
          <w:sz w:val="32"/>
          <w:szCs w:val="32"/>
        </w:rPr>
      </w:pPr>
      <w:r>
        <w:rPr>
          <w:rFonts w:hint="eastAsia" w:ascii="仿宋" w:hAnsi="仿宋" w:eastAsia="仿宋"/>
          <w:sz w:val="32"/>
          <w:szCs w:val="32"/>
        </w:rPr>
        <w:t xml:space="preserve">三、谈判响应要求</w:t>
      </w:r>
      <w:r/>
    </w:p>
    <w:p>
      <w:pPr>
        <w:pStyle w:val="658"/>
        <w:ind w:firstLine="826"/>
        <w:spacing w:line="520" w:lineRule="exact"/>
        <w:rPr>
          <w:rFonts w:hint="eastAsia" w:ascii="仿宋" w:hAnsi="仿宋" w:eastAsia="仿宋"/>
          <w:sz w:val="32"/>
          <w:szCs w:val="32"/>
        </w:rPr>
      </w:pPr>
      <w:r>
        <w:rPr>
          <w:rFonts w:hint="eastAsia" w:ascii="仿宋" w:hAnsi="仿宋" w:eastAsia="仿宋"/>
          <w:sz w:val="32"/>
          <w:szCs w:val="32"/>
        </w:rPr>
        <w:t xml:space="preserve">四、采购需求</w:t>
      </w:r>
      <w:r/>
    </w:p>
    <w:p>
      <w:pPr>
        <w:pStyle w:val="658"/>
        <w:ind w:firstLine="826"/>
        <w:spacing w:line="520" w:lineRule="exact"/>
        <w:rPr>
          <w:rFonts w:hint="eastAsia" w:ascii="仿宋" w:hAnsi="仿宋" w:eastAsia="仿宋"/>
          <w:sz w:val="32"/>
          <w:szCs w:val="32"/>
        </w:rPr>
      </w:pPr>
      <w:r>
        <w:rPr>
          <w:rFonts w:hint="eastAsia" w:ascii="仿宋" w:hAnsi="仿宋" w:eastAsia="仿宋"/>
          <w:sz w:val="32"/>
          <w:szCs w:val="32"/>
        </w:rPr>
        <w:t xml:space="preserve">五、谈判</w:t>
      </w:r>
      <w:r/>
    </w:p>
    <w:p>
      <w:pPr>
        <w:pStyle w:val="658"/>
        <w:ind w:firstLine="826"/>
        <w:spacing w:line="520" w:lineRule="exact"/>
        <w:rPr>
          <w:rFonts w:hint="eastAsia" w:ascii="仿宋" w:hAnsi="仿宋" w:eastAsia="仿宋"/>
          <w:sz w:val="32"/>
          <w:szCs w:val="32"/>
        </w:rPr>
      </w:pPr>
      <w:r>
        <w:rPr>
          <w:rFonts w:hint="eastAsia" w:ascii="仿宋" w:hAnsi="仿宋" w:eastAsia="仿宋"/>
          <w:sz w:val="32"/>
          <w:szCs w:val="32"/>
        </w:rPr>
        <w:t xml:space="preserve">六、成交公告</w:t>
      </w:r>
      <w:r/>
    </w:p>
    <w:p>
      <w:pPr>
        <w:pStyle w:val="658"/>
        <w:ind w:firstLine="826"/>
        <w:spacing w:line="520" w:lineRule="exact"/>
        <w:rPr>
          <w:rFonts w:hint="eastAsia" w:ascii="仿宋" w:hAnsi="仿宋" w:eastAsia="仿宋"/>
          <w:sz w:val="32"/>
          <w:szCs w:val="32"/>
        </w:rPr>
      </w:pPr>
      <w:r>
        <w:rPr>
          <w:rFonts w:hint="eastAsia" w:ascii="仿宋" w:hAnsi="仿宋" w:eastAsia="仿宋"/>
          <w:sz w:val="32"/>
          <w:szCs w:val="32"/>
        </w:rPr>
        <w:t xml:space="preserve">七、合同签订</w:t>
      </w:r>
      <w:r/>
    </w:p>
    <w:p>
      <w:pPr>
        <w:pStyle w:val="658"/>
        <w:ind w:firstLine="826"/>
        <w:spacing w:line="520" w:lineRule="exact"/>
        <w:rPr>
          <w:rFonts w:hint="eastAsia" w:ascii="仿宋" w:hAnsi="仿宋" w:eastAsia="仿宋"/>
          <w:sz w:val="32"/>
          <w:szCs w:val="32"/>
        </w:rPr>
      </w:pPr>
      <w:r>
        <w:rPr>
          <w:rFonts w:hint="eastAsia" w:ascii="仿宋" w:hAnsi="仿宋" w:eastAsia="仿宋"/>
          <w:sz w:val="32"/>
          <w:szCs w:val="32"/>
        </w:rPr>
        <w:t xml:space="preserve">八、质疑</w:t>
      </w:r>
      <w:r/>
    </w:p>
    <w:p>
      <w:pPr>
        <w:pStyle w:val="658"/>
        <w:ind w:firstLine="826"/>
        <w:spacing w:line="520" w:lineRule="exact"/>
        <w:rPr>
          <w:rFonts w:hint="eastAsia" w:ascii="仿宋" w:hAnsi="仿宋" w:eastAsia="仿宋"/>
          <w:sz w:val="32"/>
          <w:szCs w:val="32"/>
        </w:rPr>
      </w:pPr>
      <w:r>
        <w:rPr>
          <w:rFonts w:hint="eastAsia" w:ascii="仿宋" w:hAnsi="仿宋" w:eastAsia="仿宋"/>
          <w:sz w:val="32"/>
          <w:szCs w:val="32"/>
        </w:rPr>
        <w:t xml:space="preserve">九、其它事项</w:t>
      </w:r>
      <w:r/>
    </w:p>
    <w:p>
      <w:pPr>
        <w:pStyle w:val="658"/>
        <w:ind w:firstLine="826"/>
        <w:spacing w:line="520" w:lineRule="exact"/>
        <w:rPr>
          <w:rFonts w:hint="eastAsia" w:ascii="仿宋" w:hAnsi="仿宋" w:eastAsia="仿宋"/>
          <w:sz w:val="32"/>
          <w:szCs w:val="32"/>
        </w:rPr>
      </w:pPr>
      <w:r>
        <w:rPr>
          <w:rFonts w:hint="eastAsia" w:ascii="仿宋" w:hAnsi="仿宋" w:eastAsia="仿宋"/>
          <w:sz w:val="32"/>
          <w:szCs w:val="32"/>
        </w:rPr>
        <w:t xml:space="preserve">十、政府采购合同（参考）</w:t>
      </w:r>
      <w:r/>
    </w:p>
    <w:p>
      <w:pPr>
        <w:pStyle w:val="658"/>
        <w:ind w:firstLine="826"/>
        <w:spacing w:line="520" w:lineRule="exact"/>
        <w:rPr>
          <w:rFonts w:hint="eastAsia" w:ascii="仿宋" w:hAnsi="仿宋" w:eastAsia="仿宋"/>
          <w:sz w:val="32"/>
          <w:szCs w:val="32"/>
        </w:rPr>
      </w:pPr>
      <w:r>
        <w:rPr>
          <w:rFonts w:hint="eastAsia" w:ascii="仿宋" w:hAnsi="仿宋" w:eastAsia="仿宋"/>
          <w:sz w:val="32"/>
          <w:szCs w:val="32"/>
        </w:rPr>
        <w:t xml:space="preserve">十一</w:t>
      </w:r>
      <w:r>
        <w:rPr>
          <w:rFonts w:hint="eastAsia" w:ascii="仿宋" w:hAnsi="仿宋" w:eastAsia="仿宋"/>
          <w:sz w:val="32"/>
          <w:szCs w:val="32"/>
        </w:rPr>
        <w:t xml:space="preserve">、</w:t>
      </w:r>
      <w:r>
        <w:rPr>
          <w:rFonts w:hint="eastAsia" w:ascii="仿宋" w:hAnsi="仿宋" w:eastAsia="仿宋"/>
          <w:sz w:val="32"/>
          <w:szCs w:val="32"/>
        </w:rPr>
        <w:t xml:space="preserve">谈判响应文件格式</w:t>
      </w:r>
      <w:r/>
    </w:p>
    <w:p>
      <w:pPr>
        <w:pStyle w:val="679"/>
        <w:ind w:firstLine="0"/>
        <w:jc w:val="center"/>
        <w:spacing w:line="520" w:lineRule="exact"/>
        <w:tabs>
          <w:tab w:val="left" w:pos="7182" w:leader="none"/>
        </w:tabs>
        <w:rPr>
          <w:rFonts w:hint="eastAsia" w:ascii="黑体" w:hAnsi="宋体" w:eastAsia="黑体"/>
          <w:b/>
          <w:sz w:val="44"/>
        </w:rPr>
      </w:pPr>
      <w:r>
        <w:rPr>
          <w:rFonts w:hint="eastAsia" w:ascii="黑体" w:hAnsi="宋体" w:eastAsia="黑体"/>
          <w:b/>
          <w:sz w:val="44"/>
        </w:rPr>
      </w:r>
      <w:r/>
    </w:p>
    <w:p>
      <w:pPr>
        <w:pStyle w:val="902"/>
        <w:spacing w:before="0" w:after="0" w:line="520" w:lineRule="exact"/>
        <w:rPr>
          <w:rFonts w:hint="eastAsia" w:ascii="黑体" w:hAnsi="宋体" w:cs="黑体"/>
          <w:sz w:val="28"/>
          <w:szCs w:val="28"/>
        </w:rPr>
      </w:pPr>
      <w:r>
        <w:rPr>
          <w:rFonts w:ascii="黑体" w:hAnsi="宋体"/>
          <w:b w:val="0"/>
          <w:sz w:val="44"/>
        </w:rPr>
        <w:br w:type="page" w:clear="all"/>
      </w:r>
      <w:r>
        <w:rPr>
          <w:rFonts w:hint="eastAsia" w:ascii="黑体" w:hAnsi="宋体" w:cs="黑体"/>
          <w:sz w:val="28"/>
          <w:szCs w:val="28"/>
        </w:rPr>
        <w:t xml:space="preserve">谈 判 须 知（前附表）</w:t>
      </w:r>
      <w:r/>
    </w:p>
    <w:tbl>
      <w:tblPr>
        <w:tblW w:w="9519" w:type="dxa"/>
        <w:jc w:val="center"/>
        <w:tblInd w:w="0" w:type="dxa"/>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85" w:type="dxa"/>
          <w:top w:w="0" w:type="dxa"/>
          <w:right w:w="85" w:type="dxa"/>
          <w:bottom w:w="0" w:type="dxa"/>
        </w:tblCellMar>
        <w:tblLook w:val="04A0" w:firstRow="1" w:lastRow="0" w:firstColumn="1" w:lastColumn="0" w:noHBand="0" w:noVBand="1"/>
      </w:tblPr>
      <w:tblGrid>
        <w:gridCol w:w="774"/>
        <w:gridCol w:w="8745"/>
      </w:tblGrid>
      <w:tr>
        <w:trPr>
          <w:cantSplit/>
          <w:trHeight w:val="567"/>
        </w:trPr>
        <w:tc>
          <w:tcPr>
            <w:tcBorders>
              <w:bottom w:val="single" w:color="000000" w:sz="4" w:space="0"/>
              <w:right w:val="single" w:color="000000" w:sz="4" w:space="0"/>
            </w:tcBorders>
            <w:tcW w:w="774" w:type="dxa"/>
            <w:vAlign w:val="center"/>
            <w:textDirection w:val="lrTb"/>
            <w:noWrap w:val="false"/>
          </w:tcPr>
          <w:p>
            <w:pPr>
              <w:pStyle w:val="658"/>
              <w:jc w:val="center"/>
              <w:spacing w:line="360" w:lineRule="exact"/>
              <w:rPr>
                <w:rFonts w:ascii="仿宋" w:hAnsi="仿宋" w:eastAsia="仿宋"/>
                <w:b/>
                <w:sz w:val="28"/>
                <w:szCs w:val="28"/>
              </w:rPr>
            </w:pPr>
            <w:r>
              <w:rPr>
                <w:rFonts w:hint="eastAsia" w:ascii="仿宋" w:hAnsi="仿宋" w:eastAsia="仿宋"/>
                <w:b/>
                <w:sz w:val="28"/>
                <w:szCs w:val="28"/>
              </w:rPr>
              <w:t xml:space="preserve">序号</w:t>
            </w:r>
            <w:r>
              <w:rPr>
                <w:rFonts w:ascii="仿宋" w:hAnsi="仿宋" w:eastAsia="仿宋"/>
                <w:b/>
                <w:sz w:val="28"/>
                <w:szCs w:val="28"/>
              </w:rPr>
            </w:r>
            <w:r/>
          </w:p>
        </w:tc>
        <w:tc>
          <w:tcPr>
            <w:tcBorders>
              <w:bottom w:val="single" w:color="000000" w:sz="4" w:space="0"/>
              <w:right w:val="single" w:color="000000" w:sz="4" w:space="0"/>
            </w:tcBorders>
            <w:tcW w:w="8745" w:type="dxa"/>
            <w:vAlign w:val="center"/>
            <w:textDirection w:val="lrTb"/>
            <w:noWrap w:val="false"/>
          </w:tcPr>
          <w:p>
            <w:pPr>
              <w:pStyle w:val="658"/>
              <w:jc w:val="center"/>
              <w:spacing w:line="360" w:lineRule="exact"/>
              <w:rPr>
                <w:rFonts w:ascii="仿宋" w:hAnsi="仿宋" w:eastAsia="仿宋"/>
                <w:b/>
                <w:sz w:val="28"/>
                <w:szCs w:val="28"/>
              </w:rPr>
            </w:pPr>
            <w:r>
              <w:rPr>
                <w:rFonts w:hint="eastAsia" w:ascii="仿宋" w:hAnsi="仿宋" w:eastAsia="仿宋"/>
                <w:b/>
                <w:sz w:val="28"/>
                <w:szCs w:val="28"/>
              </w:rPr>
              <w:t xml:space="preserve">内</w:t>
            </w:r>
            <w:r>
              <w:rPr>
                <w:rFonts w:ascii="仿宋" w:hAnsi="仿宋" w:eastAsia="仿宋"/>
                <w:b/>
                <w:sz w:val="28"/>
                <w:szCs w:val="28"/>
              </w:rPr>
              <w:t xml:space="preserve">               </w:t>
            </w:r>
            <w:r>
              <w:rPr>
                <w:rFonts w:hint="eastAsia" w:ascii="仿宋" w:hAnsi="仿宋" w:eastAsia="仿宋"/>
                <w:b/>
                <w:sz w:val="28"/>
                <w:szCs w:val="28"/>
              </w:rPr>
              <w:t xml:space="preserve">容</w:t>
            </w:r>
            <w:r>
              <w:rPr>
                <w:rFonts w:ascii="仿宋" w:hAnsi="仿宋" w:eastAsia="仿宋"/>
                <w:b/>
                <w:sz w:val="28"/>
                <w:szCs w:val="28"/>
              </w:rPr>
            </w:r>
            <w:r/>
          </w:p>
        </w:tc>
      </w:tr>
      <w:tr>
        <w:trPr>
          <w:cantSplit/>
          <w:trHeight w:val="865"/>
        </w:trPr>
        <w:tc>
          <w:tcPr>
            <w:tcBorders>
              <w:bottom w:val="single" w:color="000000" w:sz="4" w:space="0"/>
              <w:right w:val="single" w:color="000000" w:sz="4" w:space="0"/>
            </w:tcBorders>
            <w:tcW w:w="774" w:type="dxa"/>
            <w:vAlign w:val="center"/>
            <w:textDirection w:val="lrTb"/>
            <w:noWrap w:val="false"/>
          </w:tcPr>
          <w:p>
            <w:pPr>
              <w:pStyle w:val="658"/>
              <w:jc w:val="center"/>
              <w:spacing w:line="360" w:lineRule="exact"/>
              <w:rPr>
                <w:rFonts w:hint="eastAsia" w:ascii="仿宋" w:hAnsi="仿宋" w:eastAsia="仿宋"/>
                <w:sz w:val="28"/>
                <w:szCs w:val="28"/>
              </w:rPr>
            </w:pPr>
            <w:r>
              <w:rPr>
                <w:rFonts w:hint="eastAsia" w:ascii="仿宋" w:hAnsi="仿宋" w:eastAsia="仿宋"/>
                <w:sz w:val="28"/>
                <w:szCs w:val="28"/>
              </w:rPr>
              <w:t xml:space="preserve">1</w:t>
            </w:r>
            <w:r/>
          </w:p>
        </w:tc>
        <w:tc>
          <w:tcPr>
            <w:tcBorders>
              <w:bottom w:val="single" w:color="000000" w:sz="4" w:space="0"/>
              <w:right w:val="single" w:color="000000" w:sz="4" w:space="0"/>
            </w:tcBorders>
            <w:tcW w:w="8745" w:type="dxa"/>
            <w:vAlign w:val="center"/>
            <w:textDirection w:val="lrTb"/>
            <w:noWrap w:val="false"/>
          </w:tcPr>
          <w:p>
            <w:pPr>
              <w:pStyle w:val="658"/>
              <w:spacing w:line="360" w:lineRule="exact"/>
              <w:rPr>
                <w:rFonts w:hint="eastAsia" w:ascii="仿宋" w:hAnsi="仿宋" w:eastAsia="仿宋"/>
                <w:sz w:val="28"/>
                <w:szCs w:val="28"/>
              </w:rPr>
            </w:pPr>
            <w:r>
              <w:rPr>
                <w:rFonts w:hint="eastAsia" w:ascii="仿宋" w:hAnsi="仿宋" w:eastAsia="仿宋"/>
                <w:bCs/>
                <w:sz w:val="28"/>
                <w:szCs w:val="28"/>
              </w:rPr>
              <w:t xml:space="preserve">项目名称</w:t>
            </w:r>
            <w:r>
              <w:rPr>
                <w:rFonts w:hint="eastAsia" w:ascii="仿宋" w:hAnsi="仿宋" w:eastAsia="仿宋"/>
                <w:sz w:val="28"/>
                <w:szCs w:val="28"/>
              </w:rPr>
              <w:t xml:space="preserve">：</w:t>
            </w:r>
            <w:r>
              <w:rPr>
                <w:rFonts w:hint="eastAsia" w:ascii="仿宋" w:hAnsi="仿宋" w:eastAsia="仿宋"/>
                <w:sz w:val="28"/>
                <w:szCs w:val="28"/>
              </w:rPr>
              <w:t xml:space="preserve">钓鱼镇敬老院改造工程</w:t>
            </w:r>
            <w:r>
              <w:rPr>
                <w:rFonts w:hint="eastAsia" w:ascii="仿宋" w:hAnsi="仿宋" w:eastAsia="仿宋"/>
                <w:sz w:val="28"/>
                <w:szCs w:val="28"/>
              </w:rPr>
            </w:r>
            <w:r/>
          </w:p>
          <w:p>
            <w:pPr>
              <w:pStyle w:val="658"/>
              <w:spacing w:line="360" w:lineRule="exact"/>
              <w:rPr>
                <w:rFonts w:hint="eastAsia" w:ascii="仿宋" w:hAnsi="仿宋" w:eastAsia="仿宋"/>
                <w:sz w:val="28"/>
                <w:szCs w:val="28"/>
              </w:rPr>
            </w:pPr>
            <w:r>
              <w:rPr>
                <w:rFonts w:hint="eastAsia" w:ascii="仿宋" w:hAnsi="仿宋" w:eastAsia="仿宋"/>
                <w:bCs/>
                <w:sz w:val="28"/>
                <w:szCs w:val="28"/>
              </w:rPr>
              <w:t xml:space="preserve">采购方式：</w:t>
            </w:r>
            <w:r>
              <w:rPr>
                <w:rFonts w:hint="eastAsia" w:ascii="仿宋" w:hAnsi="仿宋" w:eastAsia="仿宋"/>
                <w:sz w:val="28"/>
                <w:szCs w:val="28"/>
              </w:rPr>
              <w:t xml:space="preserve">竞争性谈判</w:t>
            </w:r>
            <w:r/>
          </w:p>
          <w:p>
            <w:pPr>
              <w:pStyle w:val="658"/>
              <w:spacing w:line="360" w:lineRule="exact"/>
              <w:rPr>
                <w:rFonts w:hint="eastAsia" w:ascii="仿宋" w:hAnsi="仿宋" w:eastAsia="仿宋"/>
                <w:sz w:val="28"/>
                <w:szCs w:val="28"/>
              </w:rPr>
            </w:pPr>
            <w:r>
              <w:rPr>
                <w:rFonts w:hint="eastAsia" w:ascii="仿宋" w:hAnsi="仿宋" w:eastAsia="仿宋"/>
                <w:bCs/>
                <w:sz w:val="28"/>
                <w:szCs w:val="28"/>
              </w:rPr>
              <w:t xml:space="preserve">项目编号</w:t>
            </w:r>
            <w:r>
              <w:rPr>
                <w:rFonts w:hint="eastAsia" w:ascii="仿宋" w:hAnsi="仿宋" w:eastAsia="仿宋"/>
                <w:sz w:val="28"/>
                <w:szCs w:val="28"/>
              </w:rPr>
              <w:t xml:space="preserve">：</w:t>
            </w:r>
            <w:r>
              <w:rPr>
                <w:rFonts w:ascii="仿宋" w:hAnsi="仿宋" w:eastAsia="仿宋"/>
                <w:sz w:val="28"/>
                <w:szCs w:val="28"/>
              </w:rPr>
              <w:t xml:space="preserve">JSZC-321281-JBGS-T2026-0023</w:t>
            </w:r>
            <w:r>
              <w:rPr>
                <w:rFonts w:ascii="仿宋" w:hAnsi="仿宋" w:eastAsia="仿宋"/>
                <w:sz w:val="28"/>
                <w:szCs w:val="28"/>
              </w:rPr>
              <w:t xml:space="preserve">号</w:t>
            </w:r>
            <w:r>
              <w:rPr>
                <w:rFonts w:hint="eastAsia" w:ascii="仿宋" w:hAnsi="仿宋" w:eastAsia="仿宋"/>
                <w:sz w:val="28"/>
                <w:szCs w:val="28"/>
              </w:rPr>
            </w:r>
            <w:r/>
          </w:p>
        </w:tc>
      </w:tr>
      <w:tr>
        <w:trPr>
          <w:cantSplit/>
          <w:trHeight w:val="483"/>
        </w:trPr>
        <w:tc>
          <w:tcPr>
            <w:tcBorders>
              <w:bottom w:val="single" w:color="000000" w:sz="4" w:space="0"/>
              <w:right w:val="single" w:color="000000" w:sz="4" w:space="0"/>
            </w:tcBorders>
            <w:tcW w:w="774" w:type="dxa"/>
            <w:vAlign w:val="center"/>
            <w:textDirection w:val="lrTb"/>
            <w:noWrap w:val="false"/>
          </w:tcPr>
          <w:p>
            <w:pPr>
              <w:pStyle w:val="658"/>
              <w:jc w:val="center"/>
              <w:spacing w:line="360" w:lineRule="exact"/>
              <w:rPr>
                <w:rFonts w:hint="eastAsia" w:ascii="仿宋" w:hAnsi="仿宋" w:eastAsia="仿宋"/>
                <w:sz w:val="28"/>
                <w:szCs w:val="28"/>
              </w:rPr>
            </w:pPr>
            <w:r>
              <w:rPr>
                <w:rFonts w:hint="eastAsia" w:ascii="仿宋" w:hAnsi="仿宋" w:eastAsia="仿宋"/>
                <w:sz w:val="28"/>
                <w:szCs w:val="28"/>
              </w:rPr>
              <w:t xml:space="preserve">2</w:t>
            </w:r>
            <w:r/>
          </w:p>
        </w:tc>
        <w:tc>
          <w:tcPr>
            <w:tcBorders>
              <w:bottom w:val="single" w:color="000000" w:sz="4" w:space="0"/>
              <w:right w:val="single" w:color="000000" w:sz="4" w:space="0"/>
            </w:tcBorders>
            <w:tcW w:w="8745" w:type="dxa"/>
            <w:vAlign w:val="center"/>
            <w:textDirection w:val="lrTb"/>
            <w:noWrap w:val="false"/>
          </w:tcPr>
          <w:p>
            <w:pPr>
              <w:pStyle w:val="658"/>
              <w:spacing w:line="360" w:lineRule="exact"/>
              <w:rPr>
                <w:rFonts w:ascii="仿宋" w:hAnsi="仿宋" w:eastAsia="仿宋"/>
                <w:b/>
                <w:sz w:val="28"/>
                <w:szCs w:val="28"/>
              </w:rPr>
            </w:pPr>
            <w:r>
              <w:rPr>
                <w:rFonts w:hint="eastAsia" w:ascii="仿宋" w:hAnsi="仿宋" w:eastAsia="仿宋"/>
                <w:bCs/>
                <w:sz w:val="28"/>
                <w:szCs w:val="28"/>
              </w:rPr>
              <w:t xml:space="preserve">本项目不收取谈判保证金</w:t>
            </w:r>
            <w:r>
              <w:rPr>
                <w:rFonts w:ascii="仿宋" w:hAnsi="仿宋" w:eastAsia="仿宋"/>
                <w:b/>
                <w:sz w:val="28"/>
                <w:szCs w:val="28"/>
              </w:rPr>
            </w:r>
            <w:r/>
          </w:p>
        </w:tc>
      </w:tr>
      <w:tr>
        <w:trPr>
          <w:cantSplit/>
          <w:trHeight w:val="569"/>
        </w:trPr>
        <w:tc>
          <w:tcPr>
            <w:tcBorders>
              <w:bottom w:val="single" w:color="000000" w:sz="4" w:space="0"/>
              <w:right w:val="single" w:color="000000" w:sz="4" w:space="0"/>
            </w:tcBorders>
            <w:tcW w:w="774" w:type="dxa"/>
            <w:vAlign w:val="center"/>
            <w:textDirection w:val="lrTb"/>
            <w:noWrap w:val="false"/>
          </w:tcPr>
          <w:p>
            <w:pPr>
              <w:pStyle w:val="658"/>
              <w:jc w:val="center"/>
              <w:spacing w:line="360" w:lineRule="exact"/>
              <w:rPr>
                <w:rFonts w:hint="eastAsia" w:ascii="仿宋" w:hAnsi="仿宋" w:eastAsia="仿宋"/>
                <w:sz w:val="28"/>
                <w:szCs w:val="28"/>
              </w:rPr>
            </w:pPr>
            <w:r>
              <w:rPr>
                <w:rFonts w:hint="eastAsia" w:ascii="仿宋" w:hAnsi="仿宋" w:eastAsia="仿宋"/>
                <w:sz w:val="28"/>
                <w:szCs w:val="28"/>
              </w:rPr>
              <w:t xml:space="preserve">3</w:t>
            </w:r>
            <w:r/>
          </w:p>
        </w:tc>
        <w:tc>
          <w:tcPr>
            <w:tcBorders>
              <w:bottom w:val="single" w:color="000000" w:sz="4" w:space="0"/>
              <w:right w:val="single" w:color="000000" w:sz="4" w:space="0"/>
            </w:tcBorders>
            <w:tcW w:w="8745" w:type="dxa"/>
            <w:vAlign w:val="center"/>
            <w:textDirection w:val="lrTb"/>
            <w:noWrap w:val="false"/>
          </w:tcPr>
          <w:p>
            <w:pPr>
              <w:pStyle w:val="658"/>
              <w:spacing w:line="360" w:lineRule="exact"/>
              <w:rPr>
                <w:rFonts w:hint="eastAsia" w:ascii="仿宋" w:hAnsi="仿宋" w:eastAsia="仿宋"/>
                <w:bCs/>
                <w:sz w:val="28"/>
                <w:szCs w:val="28"/>
              </w:rPr>
            </w:pPr>
            <w:r>
              <w:rPr>
                <w:rFonts w:hint="eastAsia" w:ascii="仿宋" w:hAnsi="仿宋" w:eastAsia="仿宋"/>
                <w:bCs/>
                <w:sz w:val="28"/>
                <w:szCs w:val="28"/>
              </w:rPr>
              <w:t xml:space="preserve">履约保证金：由采购人按成交金额的10%在双方签订合时自行收取，合同履行后按合同付款比例无息退还。</w:t>
            </w:r>
            <w:r/>
          </w:p>
          <w:p>
            <w:pPr>
              <w:pStyle w:val="658"/>
              <w:spacing w:line="360" w:lineRule="exact"/>
              <w:rPr>
                <w:rFonts w:hint="eastAsia" w:ascii="仿宋" w:hAnsi="仿宋" w:eastAsia="仿宋"/>
                <w:bCs/>
                <w:sz w:val="28"/>
                <w:szCs w:val="28"/>
              </w:rPr>
            </w:pPr>
            <w:r>
              <w:rPr>
                <w:rFonts w:hint="eastAsia" w:ascii="仿宋" w:hAnsi="仿宋" w:eastAsia="仿宋"/>
                <w:bCs/>
                <w:sz w:val="28"/>
                <w:szCs w:val="28"/>
              </w:rPr>
              <w:t xml:space="preserve">缴纳方式为</w:t>
            </w:r>
            <w:r>
              <w:rPr>
                <w:rFonts w:hint="eastAsia" w:ascii="仿宋" w:hAnsi="仿宋" w:eastAsia="仿宋"/>
                <w:bCs/>
                <w:sz w:val="28"/>
                <w:szCs w:val="28"/>
              </w:rPr>
              <w:t xml:space="preserve">：</w:t>
            </w:r>
            <w:r>
              <w:rPr>
                <w:rFonts w:ascii="Segoe UI Symbol" w:hAnsi="Segoe UI Symbol" w:eastAsia="仿宋" w:cs="Segoe UI Symbol"/>
                <w:bCs/>
                <w:sz w:val="28"/>
                <w:szCs w:val="28"/>
              </w:rPr>
              <w:t xml:space="preserve">☑</w:t>
            </w:r>
            <w:r>
              <w:rPr>
                <w:rFonts w:hint="eastAsia" w:ascii="仿宋" w:hAnsi="仿宋" w:eastAsia="仿宋"/>
                <w:bCs/>
                <w:sz w:val="28"/>
                <w:szCs w:val="28"/>
              </w:rPr>
              <w:t xml:space="preserve">银行保函或者</w:t>
            </w:r>
            <w:r>
              <w:rPr>
                <w:rFonts w:hint="eastAsia" w:ascii="仿宋" w:hAnsi="仿宋" w:eastAsia="仿宋"/>
                <w:bCs/>
                <w:sz w:val="28"/>
                <w:szCs w:val="28"/>
              </w:rPr>
              <w:t xml:space="preserve"> </w:t>
            </w:r>
            <w:r>
              <w:rPr>
                <w:rFonts w:ascii="Segoe UI Symbol" w:hAnsi="Segoe UI Symbol" w:eastAsia="仿宋" w:cs="Segoe UI Symbol"/>
                <w:bCs/>
                <w:sz w:val="28"/>
                <w:szCs w:val="28"/>
              </w:rPr>
              <w:t xml:space="preserve">☑</w:t>
            </w:r>
            <w:r>
              <w:rPr>
                <w:rFonts w:hint="eastAsia" w:ascii="仿宋" w:hAnsi="仿宋" w:eastAsia="仿宋"/>
                <w:bCs/>
                <w:sz w:val="28"/>
                <w:szCs w:val="28"/>
              </w:rPr>
              <w:t xml:space="preserve">银行电汇或网上银行支付或者</w:t>
            </w:r>
            <w:r>
              <w:rPr>
                <w:rFonts w:hint="eastAsia" w:ascii="仿宋" w:hAnsi="仿宋" w:eastAsia="仿宋"/>
                <w:bCs/>
                <w:sz w:val="28"/>
                <w:szCs w:val="28"/>
              </w:rPr>
              <w:t xml:space="preserve"> </w:t>
            </w:r>
            <w:r>
              <w:rPr>
                <w:rFonts w:ascii="Segoe UI Symbol" w:hAnsi="Segoe UI Symbol" w:eastAsia="仿宋" w:cs="Segoe UI Symbol"/>
                <w:bCs/>
                <w:sz w:val="28"/>
                <w:szCs w:val="28"/>
              </w:rPr>
              <w:t xml:space="preserve">☑</w:t>
            </w:r>
            <w:r>
              <w:rPr>
                <w:rFonts w:hint="eastAsia" w:ascii="仿宋" w:hAnsi="仿宋" w:eastAsia="仿宋"/>
                <w:bCs/>
                <w:sz w:val="28"/>
                <w:szCs w:val="28"/>
              </w:rPr>
              <w:t xml:space="preserve">专业担保公司担保或综合保险的保证担保。</w:t>
            </w:r>
            <w:r>
              <w:rPr>
                <w:rFonts w:hint="eastAsia" w:ascii="仿宋" w:hAnsi="仿宋" w:eastAsia="仿宋"/>
                <w:bCs/>
                <w:sz w:val="28"/>
                <w:szCs w:val="28"/>
              </w:rPr>
            </w:r>
            <w:r/>
          </w:p>
        </w:tc>
      </w:tr>
      <w:tr>
        <w:trPr>
          <w:cantSplit/>
          <w:trHeight w:val="524"/>
        </w:trPr>
        <w:tc>
          <w:tcPr>
            <w:tcBorders>
              <w:bottom w:val="single" w:color="000000" w:sz="4" w:space="0"/>
              <w:right w:val="single" w:color="000000" w:sz="4" w:space="0"/>
            </w:tcBorders>
            <w:tcW w:w="774" w:type="dxa"/>
            <w:vAlign w:val="center"/>
            <w:textDirection w:val="lrTb"/>
            <w:noWrap w:val="false"/>
          </w:tcPr>
          <w:p>
            <w:pPr>
              <w:pStyle w:val="658"/>
              <w:jc w:val="center"/>
              <w:spacing w:line="36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r>
            <w:r/>
          </w:p>
        </w:tc>
        <w:tc>
          <w:tcPr>
            <w:tcBorders>
              <w:bottom w:val="single" w:color="000000" w:sz="4" w:space="0"/>
              <w:right w:val="single" w:color="000000" w:sz="4" w:space="0"/>
            </w:tcBorders>
            <w:tcW w:w="8745" w:type="dxa"/>
            <w:vAlign w:val="center"/>
            <w:textDirection w:val="lrTb"/>
            <w:noWrap w:val="false"/>
          </w:tcPr>
          <w:p>
            <w:pPr>
              <w:pStyle w:val="658"/>
              <w:spacing w:line="360" w:lineRule="exact"/>
              <w:rPr>
                <w:rFonts w:ascii="仿宋" w:hAnsi="仿宋" w:eastAsia="仿宋"/>
                <w:sz w:val="28"/>
                <w:szCs w:val="28"/>
              </w:rPr>
            </w:pPr>
            <w:r>
              <w:rPr>
                <w:rFonts w:hint="eastAsia" w:ascii="仿宋" w:hAnsi="仿宋" w:eastAsia="仿宋"/>
                <w:bCs/>
                <w:sz w:val="28"/>
                <w:szCs w:val="28"/>
              </w:rPr>
              <w:t xml:space="preserve">谈判有效期</w:t>
            </w:r>
            <w:r>
              <w:rPr>
                <w:rFonts w:hint="eastAsia" w:ascii="仿宋" w:hAnsi="仿宋" w:eastAsia="仿宋"/>
                <w:sz w:val="28"/>
                <w:szCs w:val="28"/>
              </w:rPr>
              <w:t xml:space="preserve">：谈判后60日内</w:t>
            </w:r>
            <w:r>
              <w:rPr>
                <w:rFonts w:ascii="仿宋" w:hAnsi="仿宋" w:eastAsia="仿宋"/>
                <w:sz w:val="28"/>
                <w:szCs w:val="28"/>
              </w:rPr>
            </w:r>
            <w:r/>
          </w:p>
        </w:tc>
      </w:tr>
      <w:tr>
        <w:trPr>
          <w:cantSplit/>
          <w:trHeight w:val="6496"/>
        </w:trPr>
        <w:tc>
          <w:tcPr>
            <w:tcBorders>
              <w:bottom w:val="single" w:color="000000" w:sz="4" w:space="0"/>
              <w:right w:val="single" w:color="000000" w:sz="4" w:space="0"/>
            </w:tcBorders>
            <w:tcW w:w="774" w:type="dxa"/>
            <w:vAlign w:val="center"/>
            <w:textDirection w:val="lrTb"/>
            <w:noWrap w:val="false"/>
          </w:tcPr>
          <w:p>
            <w:pPr>
              <w:pStyle w:val="658"/>
              <w:jc w:val="center"/>
              <w:spacing w:line="36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r>
            <w:r/>
          </w:p>
        </w:tc>
        <w:tc>
          <w:tcPr>
            <w:tcBorders>
              <w:bottom w:val="single" w:color="000000" w:sz="4" w:space="0"/>
              <w:right w:val="single" w:color="000000" w:sz="4" w:space="0"/>
            </w:tcBorders>
            <w:tcW w:w="8745" w:type="dxa"/>
            <w:vAlign w:val="center"/>
            <w:textDirection w:val="lrTb"/>
            <w:noWrap w:val="false"/>
          </w:tcPr>
          <w:p>
            <w:pPr>
              <w:pStyle w:val="658"/>
              <w:spacing w:line="360" w:lineRule="exact"/>
              <w:rPr>
                <w:rFonts w:hint="eastAsia" w:ascii="仿宋" w:hAnsi="仿宋" w:eastAsia="仿宋"/>
                <w:sz w:val="28"/>
                <w:szCs w:val="28"/>
              </w:rPr>
            </w:pPr>
            <w:r>
              <w:rPr>
                <w:rFonts w:hint="eastAsia" w:ascii="仿宋" w:hAnsi="仿宋" w:eastAsia="仿宋"/>
                <w:sz w:val="28"/>
                <w:szCs w:val="28"/>
              </w:rPr>
              <w:t xml:space="preserve">本项目通过“苏采云”系统进行电子采购，即供应商响应文件从政府采购客户端工具制作并通过“苏采云”系统提交。</w:t>
            </w:r>
            <w:r/>
          </w:p>
          <w:p>
            <w:pPr>
              <w:pStyle w:val="658"/>
              <w:spacing w:line="360" w:lineRule="exact"/>
              <w:rPr>
                <w:rFonts w:hint="eastAsia" w:ascii="仿宋" w:hAnsi="仿宋" w:eastAsia="仿宋"/>
                <w:sz w:val="28"/>
                <w:szCs w:val="28"/>
              </w:rPr>
            </w:pPr>
            <w:r>
              <w:rPr>
                <w:rFonts w:hint="eastAsia" w:ascii="仿宋" w:hAnsi="仿宋" w:eastAsia="仿宋"/>
                <w:sz w:val="28"/>
                <w:szCs w:val="28"/>
              </w:rPr>
              <w:t xml:space="preserve">供应商应当通过“苏采云”系统提交数据电文形式的响应文件（即电子投标）。未进行线上响应文件提交并解密(因“苏采云”系统导致解密失败的除外)的供应商，响应无效。</w:t>
            </w:r>
            <w:r/>
          </w:p>
          <w:p>
            <w:pPr>
              <w:pStyle w:val="658"/>
              <w:spacing w:line="360" w:lineRule="exact"/>
              <w:rPr>
                <w:rFonts w:hint="eastAsia" w:ascii="仿宋" w:hAnsi="仿宋" w:eastAsia="仿宋"/>
                <w:sz w:val="28"/>
                <w:szCs w:val="28"/>
              </w:rPr>
            </w:pPr>
            <w:r>
              <w:rPr>
                <w:rFonts w:hint="eastAsia" w:ascii="仿宋" w:hAnsi="仿宋" w:eastAsia="仿宋"/>
                <w:sz w:val="28"/>
                <w:szCs w:val="28"/>
              </w:rPr>
              <w:t xml:space="preserve">“CA数字证书”的获取：</w:t>
            </w:r>
            <w:r>
              <w:rPr>
                <w:rFonts w:hint="eastAsia" w:ascii="仿宋" w:hAnsi="仿宋" w:eastAsia="仿宋"/>
                <w:sz w:val="28"/>
                <w:szCs w:val="28"/>
              </w:rPr>
              <w:t xml:space="preserve">供应商需办理方正CA锁,网址</w:t>
            </w:r>
            <w:r>
              <w:rPr>
                <w:rFonts w:ascii="仿宋" w:hAnsi="仿宋" w:eastAsia="仿宋"/>
                <w:sz w:val="28"/>
                <w:szCs w:val="28"/>
              </w:rPr>
              <w:t xml:space="preserve">http://www.ccgp-jiangsu.gov.cn/jiangsu/zlxz/ee/ee3a4bc5a3454aa2b0d9312230633ce9.html</w:t>
            </w:r>
            <w:r>
              <w:rPr>
                <w:rFonts w:hint="eastAsia" w:ascii="仿宋" w:hAnsi="仿宋" w:eastAsia="仿宋"/>
                <w:sz w:val="28"/>
                <w:szCs w:val="28"/>
              </w:rPr>
              <w:t xml:space="preserve">。</w:t>
            </w:r>
            <w:r/>
          </w:p>
          <w:p>
            <w:pPr>
              <w:pStyle w:val="658"/>
              <w:spacing w:line="360" w:lineRule="exact"/>
              <w:rPr>
                <w:rFonts w:hint="eastAsia" w:ascii="仿宋" w:hAnsi="仿宋" w:eastAsia="仿宋"/>
                <w:sz w:val="28"/>
                <w:szCs w:val="28"/>
              </w:rPr>
            </w:pPr>
            <w:r>
              <w:rPr>
                <w:rFonts w:hint="eastAsia" w:ascii="仿宋" w:hAnsi="仿宋" w:eastAsia="仿宋"/>
                <w:sz w:val="28"/>
                <w:szCs w:val="28"/>
              </w:rPr>
              <w:t xml:space="preserve">使用需要第三方认证的电子签名、数据电文，通过互联网方式提交首次响应文件。即：使用“电子签名认证证书（CA数字证书）”登录“苏采云”系统（网址：http://jszfcg.jsczt.cn/），按照要求通过互联网方式提交首次响应文件。</w:t>
            </w:r>
            <w:r/>
          </w:p>
          <w:p>
            <w:pPr>
              <w:pStyle w:val="658"/>
              <w:spacing w:line="360" w:lineRule="exact"/>
              <w:rPr>
                <w:rFonts w:hint="eastAsia" w:ascii="仿宋" w:hAnsi="仿宋" w:eastAsia="仿宋"/>
                <w:sz w:val="28"/>
                <w:szCs w:val="28"/>
              </w:rPr>
            </w:pPr>
            <w:r>
              <w:rPr>
                <w:rFonts w:hint="eastAsia" w:ascii="仿宋" w:hAnsi="仿宋" w:eastAsia="仿宋"/>
                <w:sz w:val="28"/>
                <w:szCs w:val="28"/>
              </w:rPr>
              <w:t xml:space="preserve">“苏采云”系统使用要求：</w:t>
            </w:r>
            <w:r/>
          </w:p>
          <w:p>
            <w:pPr>
              <w:pStyle w:val="658"/>
              <w:spacing w:line="360" w:lineRule="exact"/>
              <w:rPr>
                <w:rFonts w:hint="eastAsia" w:ascii="仿宋" w:hAnsi="仿宋" w:eastAsia="仿宋"/>
                <w:sz w:val="28"/>
                <w:szCs w:val="28"/>
              </w:rPr>
            </w:pPr>
            <w:r>
              <w:rPr>
                <w:rFonts w:hint="eastAsia" w:ascii="仿宋" w:hAnsi="仿宋" w:eastAsia="仿宋"/>
                <w:sz w:val="28"/>
                <w:szCs w:val="28"/>
              </w:rPr>
              <w:t xml:space="preserve">使用谷歌浏览器参与不见面开标及谈判环节。</w:t>
            </w:r>
            <w:r/>
          </w:p>
          <w:p>
            <w:pPr>
              <w:pStyle w:val="658"/>
              <w:spacing w:line="360" w:lineRule="exact"/>
              <w:rPr>
                <w:rFonts w:hint="eastAsia" w:ascii="仿宋" w:hAnsi="仿宋" w:eastAsia="仿宋"/>
                <w:sz w:val="28"/>
                <w:szCs w:val="28"/>
              </w:rPr>
            </w:pPr>
            <w:r>
              <w:rPr>
                <w:rFonts w:hint="eastAsia" w:ascii="仿宋" w:hAnsi="仿宋" w:eastAsia="仿宋"/>
                <w:sz w:val="28"/>
                <w:szCs w:val="28"/>
              </w:rPr>
              <w:t xml:space="preserve">电脑需提前准备好麦克风、音响，摄像头，提前检查保证能够正常使用。</w:t>
            </w:r>
            <w:r/>
          </w:p>
          <w:p>
            <w:pPr>
              <w:pStyle w:val="658"/>
              <w:spacing w:line="360" w:lineRule="exact"/>
              <w:rPr>
                <w:rFonts w:hint="eastAsia" w:ascii="仿宋" w:hAnsi="仿宋" w:eastAsia="仿宋"/>
                <w:sz w:val="28"/>
                <w:szCs w:val="28"/>
              </w:rPr>
            </w:pPr>
            <w:r>
              <w:rPr>
                <w:rFonts w:hint="eastAsia" w:ascii="仿宋" w:hAnsi="仿宋" w:eastAsia="仿宋"/>
                <w:sz w:val="28"/>
                <w:szCs w:val="28"/>
              </w:rPr>
              <w:t xml:space="preserve">操作系统至少win7以上，建议使用win10操作系统。</w:t>
            </w:r>
            <w:r/>
          </w:p>
          <w:p>
            <w:pPr>
              <w:pStyle w:val="658"/>
              <w:spacing w:line="360" w:lineRule="exact"/>
              <w:rPr>
                <w:rFonts w:hint="eastAsia" w:ascii="仿宋" w:hAnsi="仿宋" w:eastAsia="仿宋"/>
                <w:sz w:val="28"/>
                <w:szCs w:val="28"/>
              </w:rPr>
            </w:pPr>
            <w:r>
              <w:rPr>
                <w:rFonts w:hint="eastAsia" w:ascii="仿宋" w:hAnsi="仿宋" w:eastAsia="仿宋"/>
                <w:sz w:val="28"/>
                <w:szCs w:val="28"/>
              </w:rPr>
              <w:t xml:space="preserve">谈判响应文件递交截止时间：202</w:t>
            </w:r>
            <w:r>
              <w:rPr>
                <w:rFonts w:hint="eastAsia" w:ascii="仿宋" w:hAnsi="仿宋" w:eastAsia="仿宋"/>
                <w:sz w:val="28"/>
                <w:szCs w:val="28"/>
              </w:rPr>
              <w:t xml:space="preserve">6</w:t>
            </w:r>
            <w:r>
              <w:rPr>
                <w:rFonts w:hint="eastAsia" w:ascii="仿宋" w:hAnsi="仿宋" w:eastAsia="仿宋"/>
                <w:sz w:val="28"/>
                <w:szCs w:val="28"/>
              </w:rPr>
              <w:t xml:space="preserve">年</w:t>
            </w:r>
            <w:r>
              <w:rPr>
                <w:rFonts w:hint="eastAsia" w:ascii="仿宋" w:hAnsi="仿宋" w:eastAsia="仿宋"/>
                <w:sz w:val="28"/>
                <w:szCs w:val="28"/>
              </w:rPr>
              <w:t xml:space="preserve">10</w:t>
            </w:r>
            <w:r>
              <w:rPr>
                <w:rFonts w:hint="eastAsia" w:ascii="仿宋" w:hAnsi="仿宋" w:eastAsia="仿宋"/>
                <w:sz w:val="28"/>
                <w:szCs w:val="28"/>
              </w:rPr>
              <w:t xml:space="preserve">月</w:t>
            </w:r>
            <w:r>
              <w:rPr>
                <w:rFonts w:hint="eastAsia" w:ascii="仿宋" w:hAnsi="仿宋" w:eastAsia="仿宋"/>
                <w:sz w:val="28"/>
                <w:szCs w:val="28"/>
              </w:rPr>
              <w:t xml:space="preserve">22</w:t>
            </w:r>
            <w:r>
              <w:rPr>
                <w:rFonts w:hint="eastAsia" w:ascii="仿宋" w:hAnsi="仿宋" w:eastAsia="仿宋"/>
                <w:sz w:val="28"/>
                <w:szCs w:val="28"/>
              </w:rPr>
              <w:t xml:space="preserve">日</w:t>
            </w:r>
            <w:r>
              <w:rPr>
                <w:rFonts w:ascii="仿宋" w:hAnsi="仿宋" w:eastAsia="仿宋"/>
                <w:sz w:val="28"/>
                <w:szCs w:val="28"/>
              </w:rPr>
              <w:t xml:space="preserve">9</w:t>
            </w:r>
            <w:r>
              <w:rPr>
                <w:rFonts w:hint="eastAsia" w:ascii="仿宋" w:hAnsi="仿宋" w:eastAsia="仿宋"/>
                <w:sz w:val="28"/>
                <w:szCs w:val="28"/>
              </w:rPr>
              <w:t xml:space="preserve">：</w:t>
            </w:r>
            <w:r>
              <w:rPr>
                <w:rFonts w:ascii="仿宋" w:hAnsi="仿宋" w:eastAsia="仿宋"/>
                <w:sz w:val="28"/>
                <w:szCs w:val="28"/>
              </w:rPr>
              <w:t xml:space="preserve">30</w:t>
            </w:r>
            <w:r>
              <w:rPr>
                <w:rFonts w:hint="eastAsia" w:ascii="仿宋" w:hAnsi="仿宋" w:eastAsia="仿宋"/>
                <w:sz w:val="28"/>
                <w:szCs w:val="28"/>
              </w:rPr>
              <w:t xml:space="preserve">（北京时间）</w:t>
            </w:r>
            <w:r/>
          </w:p>
          <w:p>
            <w:pPr>
              <w:pStyle w:val="658"/>
              <w:spacing w:line="360" w:lineRule="exact"/>
              <w:rPr>
                <w:rFonts w:hint="eastAsia" w:ascii="仿宋" w:hAnsi="仿宋" w:eastAsia="仿宋"/>
                <w:sz w:val="28"/>
                <w:szCs w:val="28"/>
              </w:rPr>
            </w:pPr>
            <w:r>
              <w:rPr>
                <w:rFonts w:hint="eastAsia" w:ascii="仿宋" w:hAnsi="仿宋" w:eastAsia="仿宋"/>
                <w:sz w:val="28"/>
                <w:szCs w:val="28"/>
              </w:rPr>
              <w:t xml:space="preserve">谈判时间</w:t>
            </w:r>
            <w:r>
              <w:rPr>
                <w:rFonts w:hint="eastAsia" w:ascii="仿宋" w:hAnsi="仿宋" w:eastAsia="仿宋"/>
                <w:sz w:val="28"/>
                <w:szCs w:val="28"/>
              </w:rPr>
              <w:t xml:space="preserve">：</w:t>
            </w:r>
            <w:r>
              <w:rPr>
                <w:rFonts w:hint="eastAsia" w:ascii="仿宋" w:hAnsi="仿宋" w:eastAsia="仿宋"/>
                <w:sz w:val="28"/>
                <w:szCs w:val="28"/>
              </w:rPr>
              <w:t xml:space="preserve">202</w:t>
            </w:r>
            <w:r>
              <w:rPr>
                <w:rFonts w:hint="eastAsia" w:ascii="仿宋" w:hAnsi="仿宋" w:eastAsia="仿宋"/>
                <w:sz w:val="28"/>
                <w:szCs w:val="28"/>
              </w:rPr>
              <w:t xml:space="preserve">6</w:t>
            </w:r>
            <w:r>
              <w:rPr>
                <w:rFonts w:hint="eastAsia" w:ascii="仿宋" w:hAnsi="仿宋" w:eastAsia="仿宋"/>
                <w:sz w:val="28"/>
                <w:szCs w:val="28"/>
              </w:rPr>
              <w:t xml:space="preserve">年</w:t>
            </w:r>
            <w:r>
              <w:rPr>
                <w:rFonts w:hint="eastAsia" w:ascii="仿宋" w:hAnsi="仿宋" w:eastAsia="仿宋"/>
                <w:sz w:val="28"/>
                <w:szCs w:val="28"/>
              </w:rPr>
              <w:t xml:space="preserve">10</w:t>
            </w:r>
            <w:r>
              <w:rPr>
                <w:rFonts w:hint="eastAsia" w:ascii="仿宋" w:hAnsi="仿宋" w:eastAsia="仿宋"/>
                <w:sz w:val="28"/>
                <w:szCs w:val="28"/>
              </w:rPr>
              <w:t xml:space="preserve">月</w:t>
            </w:r>
            <w:r>
              <w:rPr>
                <w:rFonts w:hint="eastAsia" w:ascii="仿宋" w:hAnsi="仿宋" w:eastAsia="仿宋"/>
                <w:sz w:val="28"/>
                <w:szCs w:val="28"/>
              </w:rPr>
              <w:t xml:space="preserve">22</w:t>
            </w:r>
            <w:r>
              <w:rPr>
                <w:rFonts w:hint="eastAsia" w:ascii="仿宋" w:hAnsi="仿宋" w:eastAsia="仿宋"/>
                <w:sz w:val="28"/>
                <w:szCs w:val="28"/>
              </w:rPr>
              <w:t xml:space="preserve">日</w:t>
            </w:r>
            <w:r>
              <w:rPr>
                <w:rFonts w:ascii="仿宋" w:hAnsi="仿宋" w:eastAsia="仿宋"/>
                <w:sz w:val="28"/>
                <w:szCs w:val="28"/>
              </w:rPr>
              <w:t xml:space="preserve">9</w:t>
            </w:r>
            <w:r>
              <w:rPr>
                <w:rFonts w:hint="eastAsia" w:ascii="仿宋" w:hAnsi="仿宋" w:eastAsia="仿宋"/>
                <w:sz w:val="28"/>
                <w:szCs w:val="28"/>
              </w:rPr>
              <w:t xml:space="preserve">：</w:t>
            </w:r>
            <w:r>
              <w:rPr>
                <w:rFonts w:ascii="仿宋" w:hAnsi="仿宋" w:eastAsia="仿宋"/>
                <w:sz w:val="28"/>
                <w:szCs w:val="28"/>
              </w:rPr>
              <w:t xml:space="preserve">30</w:t>
            </w:r>
            <w:r>
              <w:rPr>
                <w:rFonts w:hint="eastAsia" w:ascii="仿宋" w:hAnsi="仿宋" w:eastAsia="仿宋"/>
                <w:sz w:val="28"/>
                <w:szCs w:val="28"/>
              </w:rPr>
              <w:t xml:space="preserve">（北京时间）</w:t>
            </w:r>
            <w:r/>
          </w:p>
          <w:p>
            <w:pPr>
              <w:pStyle w:val="658"/>
              <w:spacing w:line="360" w:lineRule="exact"/>
              <w:rPr>
                <w:rFonts w:ascii="仿宋" w:hAnsi="仿宋" w:eastAsia="仿宋"/>
                <w:sz w:val="28"/>
                <w:szCs w:val="28"/>
              </w:rPr>
            </w:pPr>
            <w:r>
              <w:rPr>
                <w:rFonts w:hint="eastAsia" w:ascii="仿宋" w:hAnsi="仿宋" w:eastAsia="仿宋"/>
                <w:sz w:val="28"/>
                <w:szCs w:val="28"/>
              </w:rPr>
              <w:t xml:space="preserve">谈判地点：</w:t>
            </w:r>
            <w:r>
              <w:rPr>
                <w:rFonts w:hint="eastAsia" w:ascii="仿宋" w:hAnsi="仿宋" w:eastAsia="仿宋"/>
                <w:b/>
                <w:sz w:val="28"/>
                <w:szCs w:val="28"/>
              </w:rPr>
              <w:t xml:space="preserve">“苏采云”系统（网址：http://jszfcg.jsczt.cn/）“开标大厅，点击“苏采云”进入系统“开标大厅”</w:t>
            </w:r>
            <w:r>
              <w:rPr>
                <w:rFonts w:hint="eastAsia" w:ascii="仿宋" w:hAnsi="仿宋" w:eastAsia="仿宋"/>
                <w:sz w:val="28"/>
                <w:szCs w:val="28"/>
              </w:rPr>
              <w:t xml:space="preserve">。</w:t>
            </w:r>
            <w:r>
              <w:rPr>
                <w:rFonts w:ascii="仿宋" w:hAnsi="仿宋" w:eastAsia="仿宋"/>
                <w:sz w:val="28"/>
                <w:szCs w:val="28"/>
              </w:rPr>
            </w:r>
            <w:r/>
          </w:p>
        </w:tc>
      </w:tr>
      <w:tr>
        <w:trPr>
          <w:cantSplit/>
          <w:trHeight w:val="1048"/>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658"/>
              <w:jc w:val="center"/>
              <w:spacing w:line="360" w:lineRule="exact"/>
              <w:rPr>
                <w:rFonts w:hint="eastAsia"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8745" w:type="dxa"/>
            <w:vAlign w:val="center"/>
            <w:textDirection w:val="lrTb"/>
            <w:noWrap w:val="false"/>
          </w:tcPr>
          <w:p>
            <w:pPr>
              <w:pStyle w:val="658"/>
              <w:spacing w:line="360" w:lineRule="exact"/>
              <w:rPr>
                <w:rFonts w:hint="eastAsia" w:ascii="仿宋" w:hAnsi="仿宋" w:eastAsia="仿宋"/>
                <w:bCs/>
                <w:sz w:val="28"/>
                <w:szCs w:val="28"/>
              </w:rPr>
            </w:pPr>
            <w:r>
              <w:rPr>
                <w:rFonts w:hint="eastAsia" w:ascii="仿宋" w:hAnsi="仿宋" w:eastAsia="仿宋"/>
                <w:b/>
                <w:sz w:val="28"/>
                <w:szCs w:val="28"/>
              </w:rPr>
              <w:t xml:space="preserve">供应商认为采购文件使自己的权益受到损害的，可以在知道或者应知其权益受到损害之日起7个工作日内，以书面形式向采购人、采购代理机构提出质疑。</w:t>
            </w:r>
            <w:r>
              <w:rPr>
                <w:rFonts w:hint="eastAsia" w:ascii="仿宋" w:hAnsi="仿宋" w:eastAsia="仿宋"/>
                <w:bCs/>
                <w:sz w:val="28"/>
                <w:szCs w:val="28"/>
              </w:rPr>
            </w:r>
            <w:r/>
          </w:p>
        </w:tc>
      </w:tr>
      <w:tr>
        <w:trPr>
          <w:cantSplit/>
          <w:trHeight w:val="49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658"/>
              <w:jc w:val="center"/>
              <w:spacing w:line="360" w:lineRule="exact"/>
              <w:rPr>
                <w:rFonts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8745" w:type="dxa"/>
            <w:vAlign w:val="center"/>
            <w:textDirection w:val="lrTb"/>
            <w:noWrap w:val="false"/>
          </w:tcPr>
          <w:p>
            <w:pPr>
              <w:pStyle w:val="658"/>
              <w:spacing w:line="360" w:lineRule="exact"/>
              <w:rPr>
                <w:rFonts w:hint="eastAsia" w:ascii="仿宋" w:hAnsi="仿宋" w:eastAsia="仿宋"/>
                <w:b/>
                <w:sz w:val="28"/>
                <w:szCs w:val="28"/>
              </w:rPr>
            </w:pPr>
            <w:r>
              <w:rPr>
                <w:rFonts w:hint="eastAsia" w:ascii="仿宋" w:hAnsi="仿宋" w:eastAsia="仿宋"/>
                <w:b/>
                <w:sz w:val="28"/>
                <w:szCs w:val="28"/>
              </w:rPr>
              <w:t xml:space="preserve">本项目为专门面向中小企业采购。</w:t>
            </w:r>
            <w:r/>
          </w:p>
        </w:tc>
      </w:tr>
    </w:tbl>
    <w:p>
      <w:pPr>
        <w:pStyle w:val="902"/>
        <w:spacing w:before="0" w:after="0" w:line="520" w:lineRule="exact"/>
        <w:rPr>
          <w:rFonts w:ascii="黑体" w:hAnsi="宋体" w:cs="黑体"/>
          <w:sz w:val="28"/>
          <w:szCs w:val="28"/>
        </w:rPr>
      </w:pPr>
      <w:r>
        <w:rPr>
          <w:rFonts w:hint="eastAsia" w:ascii="黑体" w:hAnsi="宋体" w:cs="黑体"/>
          <w:sz w:val="28"/>
          <w:szCs w:val="28"/>
        </w:rPr>
        <w:t xml:space="preserve">兴化市</w:t>
      </w:r>
      <w:r>
        <w:rPr>
          <w:rFonts w:ascii="黑体" w:hAnsi="宋体" w:cs="黑体"/>
          <w:sz w:val="28"/>
          <w:szCs w:val="28"/>
        </w:rPr>
        <w:t xml:space="preserve">政府采购</w:t>
      </w:r>
      <w:r>
        <w:rPr>
          <w:rFonts w:hint="eastAsia" w:ascii="黑体" w:hAnsi="宋体" w:cs="黑体"/>
          <w:sz w:val="28"/>
          <w:szCs w:val="28"/>
        </w:rPr>
        <w:t xml:space="preserve">不见面交易相关提醒</w:t>
      </w:r>
      <w:r>
        <w:rPr>
          <w:rFonts w:ascii="黑体" w:hAnsi="宋体" w:cs="黑体"/>
          <w:sz w:val="28"/>
          <w:szCs w:val="28"/>
        </w:rPr>
      </w:r>
      <w:r/>
    </w:p>
    <w:p>
      <w:pPr>
        <w:pStyle w:val="658"/>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rPr>
          <w:rFonts w:ascii="宋体" w:hAnsi="宋体" w:cs="宋体"/>
          <w:b/>
          <w:bCs/>
          <w:spacing w:val="-3"/>
          <w:sz w:val="32"/>
          <w:szCs w:val="32"/>
        </w:rPr>
      </w:r>
      <w:r/>
    </w:p>
    <w:p>
      <w:pPr>
        <w:pStyle w:val="658"/>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rPr>
          <w:rFonts w:ascii="仿宋" w:hAnsi="仿宋" w:eastAsia="仿宋" w:cs="仿宋"/>
          <w:spacing w:val="1"/>
          <w:sz w:val="28"/>
          <w:szCs w:val="28"/>
        </w:rPr>
      </w:r>
      <w:r/>
    </w:p>
    <w:p>
      <w:pPr>
        <w:pStyle w:val="688"/>
        <w:ind w:left="640"/>
        <w:spacing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rPr>
          <w:rFonts w:ascii="仿宋" w:hAnsi="仿宋" w:eastAsia="仿宋" w:cs="仿宋"/>
          <w:b/>
          <w:bCs/>
          <w:sz w:val="28"/>
          <w:szCs w:val="28"/>
        </w:rPr>
      </w:r>
      <w:r/>
    </w:p>
    <w:p>
      <w:pPr>
        <w:pStyle w:val="688"/>
        <w:jc w:val="center"/>
        <w:rPr>
          <w:rFonts w:ascii="仿宋" w:hAnsi="仿宋" w:eastAsia="仿宋" w:cs="仿宋"/>
          <w:sz w:val="28"/>
          <w:szCs w:val="28"/>
        </w:rPr>
      </w:pPr>
      <w:r>
        <w:rPr>
          <w:rFonts w:ascii="仿宋" w:hAnsi="仿宋" w:eastAsia="仿宋" w:cs="仿宋"/>
          <w:sz w:val="28"/>
          <w:szCs w:val="28"/>
        </w:rPr>
      </w:r>
      <w:r>
        <w:rPr>
          <w:rFonts w:ascii="仿宋" w:hAnsi="仿宋" w:eastAsia="仿宋" w:cs="仿宋"/>
          <w:sz w:val="28"/>
          <w:szCs w:val="28"/>
        </w:rPr>
        <mc:AlternateContent>
          <mc:Choice Requires="wpg">
            <w:drawing>
              <wp:inline xmlns:wp="http://schemas.openxmlformats.org/drawingml/2006/wordprocessingDrawing" distT="0" distB="0" distL="0" distR="0">
                <wp:extent cx="5532730" cy="162941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532730" cy="1629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5.6pt;height:128.3pt;mso-wrap-distance-left:0.0pt;mso-wrap-distance-top:0.0pt;mso-wrap-distance-right:0.0pt;mso-wrap-distance-bottom:0.0pt;" stroked="f">
                <v:path textboxrect="0,0,0,0"/>
                <v:imagedata r:id="rId11" o:title=""/>
              </v:shape>
            </w:pict>
          </mc:Fallback>
        </mc:AlternateContent>
      </w:r>
      <w:r>
        <w:rPr>
          <w:rFonts w:ascii="仿宋" w:hAnsi="仿宋" w:eastAsia="仿宋" w:cs="仿宋"/>
          <w:sz w:val="28"/>
          <w:szCs w:val="28"/>
        </w:rPr>
      </w:r>
      <w:r/>
    </w:p>
    <w:p>
      <w:pPr>
        <w:pStyle w:val="688"/>
        <w:ind w:left="640"/>
        <w:spacing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rPr>
          <w:rFonts w:ascii="仿宋" w:hAnsi="仿宋" w:eastAsia="仿宋" w:cs="仿宋"/>
          <w:b/>
          <w:bCs/>
          <w:sz w:val="28"/>
          <w:szCs w:val="28"/>
        </w:rPr>
      </w:r>
      <w:r/>
    </w:p>
    <w:p>
      <w:pPr>
        <w:pStyle w:val="688"/>
        <w:spacing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仿宋" w:hAnsi="仿宋" w:eastAsia="仿宋" w:cs="仿宋"/>
          <w:sz w:val="28"/>
          <w:szCs w:val="28"/>
        </w:rPr>
      </w:r>
      <w:r/>
    </w:p>
    <w:p>
      <w:pPr>
        <w:pStyle w:val="688"/>
        <w:ind w:left="640"/>
        <w:spacing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rPr>
          <w:rFonts w:ascii="仿宋" w:hAnsi="仿宋" w:eastAsia="仿宋" w:cs="仿宋"/>
          <w:b/>
          <w:bCs/>
          <w:sz w:val="28"/>
          <w:szCs w:val="28"/>
        </w:rPr>
      </w:r>
      <w:r/>
    </w:p>
    <w:p>
      <w:pPr>
        <w:pStyle w:val="688"/>
        <w:spacing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rPr>
          <w:rFonts w:ascii="仿宋" w:hAnsi="仿宋" w:eastAsia="仿宋" w:cs="仿宋"/>
          <w:sz w:val="28"/>
          <w:szCs w:val="28"/>
        </w:rPr>
      </w:r>
      <w:r/>
    </w:p>
    <w:p>
      <w:pPr>
        <w:pStyle w:val="688"/>
        <w:spacing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rPr>
          <w:rFonts w:ascii="仿宋" w:hAnsi="仿宋" w:eastAsia="仿宋" w:cs="仿宋"/>
          <w:sz w:val="28"/>
          <w:szCs w:val="28"/>
        </w:rPr>
      </w:r>
      <w:r/>
    </w:p>
    <w:p>
      <w:pPr>
        <w:pStyle w:val="688"/>
        <w:spacing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rPr>
          <w:rFonts w:ascii="仿宋" w:hAnsi="仿宋" w:eastAsia="仿宋" w:cs="仿宋"/>
          <w:sz w:val="28"/>
          <w:szCs w:val="28"/>
        </w:rPr>
      </w:r>
      <w:r/>
    </w:p>
    <w:p>
      <w:pPr>
        <w:pStyle w:val="688"/>
        <w:spacing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rPr>
          <w:rFonts w:ascii="仿宋" w:hAnsi="仿宋" w:eastAsia="仿宋" w:cs="仿宋"/>
          <w:sz w:val="28"/>
          <w:szCs w:val="28"/>
        </w:rPr>
      </w:r>
      <w:r/>
    </w:p>
    <w:p>
      <w:pPr>
        <w:pStyle w:val="688"/>
        <w:spacing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rPr>
          <w:rFonts w:ascii="仿宋" w:hAnsi="仿宋" w:eastAsia="仿宋" w:cs="仿宋"/>
          <w:sz w:val="28"/>
          <w:szCs w:val="28"/>
        </w:rPr>
      </w:r>
      <w:r/>
    </w:p>
    <w:p>
      <w:pPr>
        <w:pStyle w:val="688"/>
        <w:spacing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rPr>
          <w:rFonts w:ascii="仿宋" w:hAnsi="仿宋" w:eastAsia="仿宋" w:cs="仿宋"/>
          <w:sz w:val="28"/>
          <w:szCs w:val="28"/>
        </w:rPr>
      </w:r>
      <w:r/>
    </w:p>
    <w:p>
      <w:pPr>
        <w:pStyle w:val="688"/>
        <w:spacing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rPr>
          <w:rFonts w:ascii="仿宋" w:hAnsi="仿宋" w:eastAsia="仿宋" w:cs="仿宋"/>
          <w:sz w:val="28"/>
          <w:szCs w:val="28"/>
        </w:rPr>
      </w:r>
      <w:r/>
    </w:p>
    <w:p>
      <w:pPr>
        <w:pStyle w:val="688"/>
        <w:spacing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rPr>
          <w:rFonts w:ascii="仿宋" w:hAnsi="仿宋" w:eastAsia="仿宋" w:cs="仿宋"/>
          <w:sz w:val="28"/>
          <w:szCs w:val="28"/>
        </w:rPr>
      </w:r>
      <w:r/>
    </w:p>
    <w:p>
      <w:pPr>
        <w:pStyle w:val="688"/>
        <w:spacing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rPr>
          <w:rFonts w:ascii="仿宋" w:hAnsi="仿宋" w:eastAsia="仿宋" w:cs="仿宋"/>
          <w:sz w:val="28"/>
          <w:szCs w:val="28"/>
        </w:rPr>
      </w:r>
      <w:r/>
    </w:p>
    <w:p>
      <w:pPr>
        <w:pStyle w:val="688"/>
        <w:spacing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rPr>
          <w:rFonts w:ascii="仿宋" w:hAnsi="仿宋" w:eastAsia="仿宋" w:cs="仿宋"/>
          <w:sz w:val="28"/>
          <w:szCs w:val="28"/>
        </w:rPr>
      </w:r>
      <w:r/>
    </w:p>
    <w:p>
      <w:pPr>
        <w:pStyle w:val="688"/>
        <w:ind w:left="640"/>
        <w:spacing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rPr>
          <w:rFonts w:ascii="仿宋" w:hAnsi="仿宋" w:eastAsia="仿宋" w:cs="仿宋"/>
          <w:b/>
          <w:bCs/>
          <w:sz w:val="28"/>
          <w:szCs w:val="28"/>
        </w:rPr>
      </w:r>
      <w:r/>
    </w:p>
    <w:p>
      <w:pPr>
        <w:pStyle w:val="658"/>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w:instrText>
      </w:r>
      <w:r>
        <w:rPr>
          <w:rFonts w:hint="eastAsia" w:ascii="仿宋" w:hAnsi="仿宋" w:eastAsia="仿宋" w:cs="仿宋"/>
          <w:spacing w:val="1"/>
          <w:sz w:val="28"/>
          <w:szCs w:val="28"/>
        </w:rPr>
        <w:fldChar w:fldCharType="separate"/>
      </w:r>
      <w:r>
        <w:rPr>
          <w:rStyle w:val="693"/>
          <w:rFonts w:hint="eastAsia" w:ascii="仿宋" w:hAnsi="仿宋" w:eastAsia="仿宋" w:cs="仿宋"/>
          <w:color w:val="000000"/>
          <w:spacing w:val="1"/>
          <w:sz w:val="28"/>
          <w:szCs w:val="28"/>
        </w:rPr>
        <w:t xml:space="preserve">http://www.ccgp-jiangsu.gov.cn/jiangsu/paying.html</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658"/>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w:instrText>
      </w:r>
      <w:r>
        <w:rPr>
          <w:rFonts w:hint="eastAsia" w:ascii="仿宋" w:hAnsi="仿宋" w:eastAsia="仿宋" w:cs="仿宋"/>
          <w:spacing w:val="1"/>
          <w:sz w:val="28"/>
          <w:szCs w:val="28"/>
        </w:rPr>
        <w:fldChar w:fldCharType="separate"/>
      </w:r>
      <w:r>
        <w:rPr>
          <w:rStyle w:val="693"/>
          <w:rFonts w:hint="eastAsia" w:ascii="仿宋" w:hAnsi="仿宋" w:eastAsia="仿宋" w:cs="仿宋"/>
          <w:color w:val="000000"/>
          <w:spacing w:val="1"/>
          <w:sz w:val="28"/>
          <w:szCs w:val="28"/>
        </w:rPr>
        <w:t xml:space="preserve">https://www.crcrfsp.com/</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658"/>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rPr>
          <w:rFonts w:ascii="仿宋" w:hAnsi="仿宋" w:eastAsia="仿宋" w:cs="仿宋"/>
          <w:spacing w:val="1"/>
          <w:sz w:val="28"/>
          <w:szCs w:val="28"/>
        </w:rPr>
      </w:r>
      <w:r/>
    </w:p>
    <w:p>
      <w:pPr>
        <w:pStyle w:val="658"/>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rPr>
          <w:rFonts w:ascii="宋体" w:hAnsi="宋体" w:cs="宋体"/>
          <w:b/>
          <w:bCs/>
          <w:sz w:val="32"/>
          <w:szCs w:val="32"/>
        </w:rPr>
      </w:r>
      <w:r/>
    </w:p>
    <w:p>
      <w:pPr>
        <w:pStyle w:val="658"/>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shd w:val="clear" w:color="auto" w:fill="ffffff"/>
          <w:lang w:bidi="ar"/>
        </w:rPr>
      </w:r>
      <w:r/>
    </w:p>
    <w:p>
      <w:pPr>
        <w:pStyle w:val="658"/>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sz w:val="24"/>
          <w:shd w:val="clear" w:color="auto" w:fill="ffffff"/>
          <w:lang w:bidi="ar"/>
        </w:rPr>
        <w:fldChar w:fldCharType="begin"/>
      </w:r>
      <w:r>
        <w:rPr>
          <w:rFonts w:ascii="微软雅黑" w:hAnsi="微软雅黑" w:eastAsia="微软雅黑" w:cs="微软雅黑"/>
          <w:sz w:val="24"/>
          <w:shd w:val="clear" w:color="auto" w:fill="ffffff"/>
          <w:lang w:bidi="ar"/>
        </w:rPr>
        <w:instrText xml:space="preserve"> HYPERLINK "http://czj.taizhou.gov.cn/art/2022/12/9/art_61762_3436049.html" \o "苏采云系统操作手册（供应商）" \t "http://www.ccgp-jiangsu.gov.cn/jiangsu/js_cggg/_blank"</w:instrText>
      </w:r>
      <w:r>
        <w:rPr>
          <w:rFonts w:hint="eastAsia" w:ascii="微软雅黑" w:hAnsi="微软雅黑" w:eastAsia="微软雅黑" w:cs="微软雅黑"/>
          <w:sz w:val="24"/>
          <w:shd w:val="clear" w:color="auto" w:fill="ffffff"/>
          <w:lang w:bidi="ar"/>
        </w:rPr>
        <w:fldChar w:fldCharType="separate"/>
      </w:r>
      <w:r>
        <w:rPr>
          <w:rStyle w:val="693"/>
          <w:rFonts w:hint="eastAsia" w:ascii="仿宋" w:hAnsi="仿宋" w:eastAsia="仿宋" w:cs="宋体"/>
          <w:color w:val="000000"/>
          <w:sz w:val="28"/>
          <w:szCs w:val="28"/>
          <w:shd w:val="clear" w:color="auto" w:fill="ffffff"/>
        </w:rPr>
        <w:t xml:space="preserve">苏采云系统操作手册（供应商）</w:t>
      </w:r>
      <w:r>
        <w:rPr>
          <w:rFonts w:hint="eastAsia" w:ascii="微软雅黑" w:hAnsi="微软雅黑" w:eastAsia="微软雅黑" w:cs="微软雅黑"/>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rPr>
          <w:rFonts w:ascii="仿宋" w:hAnsi="仿宋" w:eastAsia="仿宋" w:cs="宋体"/>
          <w:sz w:val="28"/>
          <w:szCs w:val="28"/>
          <w:shd w:val="clear" w:color="auto" w:fill="ffffff"/>
          <w:lang w:bidi="ar"/>
        </w:rPr>
      </w:r>
      <w:r/>
    </w:p>
    <w:p>
      <w:pPr>
        <w:pStyle w:val="658"/>
        <w:ind w:firstLine="518"/>
        <w:jc w:val="left"/>
        <w:spacing w:line="520" w:lineRule="exact"/>
        <w:rPr>
          <w:rFonts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fldChar w:fldCharType="begin"/>
      </w:r>
      <w:r>
        <w:rPr>
          <w:rFonts w:hint="eastAsia" w:ascii="仿宋" w:hAnsi="仿宋" w:eastAsia="仿宋" w:cs="宋体"/>
          <w:sz w:val="28"/>
          <w:szCs w:val="28"/>
          <w:shd w:val="clear" w:color="auto" w:fill="ffffff"/>
          <w:lang w:bidi="ar"/>
        </w:rPr>
        <w:instrText xml:space="preserve"> HYPERLINK "http://czj.taizhou.gov.cn/col/col61762/index.html"</w:instrText>
      </w:r>
      <w:r>
        <w:rPr>
          <w:rFonts w:hint="eastAsia" w:ascii="仿宋" w:hAnsi="仿宋" w:eastAsia="仿宋" w:cs="宋体"/>
          <w:sz w:val="28"/>
          <w:szCs w:val="28"/>
          <w:shd w:val="clear" w:color="auto" w:fill="ffffff"/>
          <w:lang w:bidi="ar"/>
        </w:rPr>
        <w:fldChar w:fldCharType="separate"/>
      </w:r>
      <w:r>
        <w:rPr>
          <w:rStyle w:val="693"/>
          <w:rFonts w:hint="eastAsia" w:ascii="仿宋" w:hAnsi="仿宋" w:eastAsia="仿宋" w:cs="宋体"/>
          <w:color w:val="000000"/>
          <w:sz w:val="28"/>
          <w:szCs w:val="28"/>
          <w:shd w:val="clear" w:color="auto" w:fill="ffffff"/>
          <w:lang w:bidi="ar"/>
        </w:rPr>
        <w:t xml:space="preserve">http://czj.taizhou.gov.cn/col/col61762/index.html</w:t>
      </w:r>
      <w:r>
        <w:rPr>
          <w:rFonts w:hint="eastAsia" w:ascii="仿宋" w:hAnsi="仿宋" w:eastAsia="仿宋" w:cs="宋体"/>
          <w:sz w:val="28"/>
          <w:szCs w:val="28"/>
          <w:shd w:val="clear" w:color="auto" w:fill="ffffff"/>
          <w:lang w:bidi="ar"/>
        </w:rPr>
        <w:fldChar w:fldCharType="end"/>
      </w:r>
      <w:r>
        <w:rPr>
          <w:rFonts w:ascii="仿宋" w:hAnsi="仿宋" w:eastAsia="仿宋" w:cs="宋体"/>
          <w:sz w:val="28"/>
          <w:szCs w:val="28"/>
          <w:shd w:val="clear" w:color="auto" w:fill="ffffff"/>
          <w:lang w:bidi="ar"/>
        </w:rPr>
      </w:r>
      <w:r/>
    </w:p>
    <w:p>
      <w:pPr>
        <w:pStyle w:val="658"/>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rPr>
          <w:rFonts w:ascii="仿宋" w:hAnsi="仿宋" w:eastAsia="仿宋" w:cs="宋体"/>
          <w:sz w:val="28"/>
          <w:szCs w:val="28"/>
          <w:shd w:val="clear" w:color="auto" w:fill="ffffff"/>
          <w:lang w:bidi="ar"/>
        </w:rPr>
      </w:r>
      <w:r/>
    </w:p>
    <w:p>
      <w:pPr>
        <w:pStyle w:val="658"/>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rPr>
          <w:rFonts w:ascii="仿宋" w:hAnsi="仿宋" w:eastAsia="仿宋" w:cs="宋体"/>
          <w:sz w:val="28"/>
          <w:szCs w:val="28"/>
          <w:shd w:val="clear" w:color="auto" w:fill="ffffff"/>
          <w:lang w:bidi="ar"/>
        </w:rPr>
      </w:r>
      <w:r/>
    </w:p>
    <w:p>
      <w:pPr>
        <w:pStyle w:val="658"/>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rPr>
          <w:rFonts w:ascii="宋体" w:hAnsi="宋体" w:cs="宋体"/>
          <w:b/>
          <w:bCs/>
          <w:sz w:val="32"/>
          <w:szCs w:val="32"/>
        </w:rPr>
      </w:r>
      <w:r/>
    </w:p>
    <w:p>
      <w:pPr>
        <w:pStyle w:val="658"/>
        <w:ind w:firstLine="520"/>
        <w:jc w:val="left"/>
        <w:spacing w:line="520" w:lineRule="exact"/>
        <w:rPr>
          <w:rFonts w:ascii="仿宋" w:hAnsi="仿宋" w:eastAsia="仿宋" w:cs="仿宋"/>
          <w:b/>
          <w:bCs/>
          <w:sz w:val="28"/>
          <w:szCs w:val="28"/>
          <w:lang w:bidi="ar"/>
        </w:rPr>
      </w:pPr>
      <w:r>
        <w:rPr>
          <w:rFonts w:hint="eastAsia" w:ascii="仿宋" w:hAnsi="仿宋" w:eastAsia="仿宋" w:cs="仿宋"/>
          <w:b/>
          <w:bCs/>
          <w:sz w:val="28"/>
          <w:szCs w:val="28"/>
          <w:lang w:bidi="ar"/>
        </w:rPr>
        <w:t xml:space="preserve">1.安装调试音视频设备。</w:t>
      </w:r>
      <w:r>
        <w:rPr>
          <w:rFonts w:hint="eastAsia" w:ascii="仿宋" w:hAnsi="仿宋" w:eastAsia="仿宋" w:cs="宋体"/>
          <w:sz w:val="28"/>
          <w:szCs w:val="28"/>
          <w:shd w:val="clear" w:color="auto" w:fill="ffffff"/>
          <w:lang w:bidi="ar"/>
        </w:rPr>
        <w:t xml:space="preserve">各供应商在投标前按照要求装好耳麦、摄像头等通讯工具。</w:t>
      </w:r>
      <w:r>
        <w:rPr>
          <w:rFonts w:ascii="仿宋" w:hAnsi="仿宋" w:eastAsia="仿宋" w:cs="仿宋"/>
          <w:b/>
          <w:bCs/>
          <w:sz w:val="28"/>
          <w:szCs w:val="28"/>
          <w:lang w:bidi="ar"/>
        </w:rPr>
      </w:r>
      <w:r/>
    </w:p>
    <w:p>
      <w:pPr>
        <w:pStyle w:val="658"/>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rPr>
          <w:rFonts w:ascii="仿宋" w:hAnsi="仿宋" w:eastAsia="仿宋" w:cs="宋体"/>
          <w:sz w:val="28"/>
          <w:szCs w:val="28"/>
          <w:shd w:val="clear" w:color="auto" w:fill="ffffff"/>
          <w:lang w:bidi="ar"/>
        </w:rPr>
      </w:r>
      <w:r/>
    </w:p>
    <w:p>
      <w:pPr>
        <w:pStyle w:val="658"/>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rPr>
          <w:rFonts w:ascii="仿宋" w:hAnsi="仿宋" w:eastAsia="仿宋" w:cs="宋体"/>
          <w:sz w:val="28"/>
          <w:szCs w:val="28"/>
          <w:shd w:val="clear" w:color="auto" w:fill="ffffff"/>
          <w:lang w:bidi="ar"/>
        </w:rPr>
      </w:r>
      <w:r/>
    </w:p>
    <w:p>
      <w:pPr>
        <w:pStyle w:val="658"/>
        <w:spacing w:line="520" w:lineRule="exact"/>
        <w:rPr>
          <w:rFonts w:ascii="宋体" w:hAnsi="宋体" w:cs="宋体"/>
          <w:b/>
          <w:bCs/>
          <w:sz w:val="28"/>
          <w:szCs w:val="28"/>
        </w:rPr>
      </w:pPr>
      <w:r>
        <w:rPr>
          <w:rFonts w:hint="eastAsia" w:ascii="宋体" w:hAnsi="宋体" w:cs="宋体"/>
          <w:b/>
          <w:bCs/>
          <w:sz w:val="28"/>
          <w:szCs w:val="28"/>
        </w:rPr>
        <w:t xml:space="preserve">四、供应商相关法律责任提醒</w:t>
      </w:r>
      <w:r>
        <w:rPr>
          <w:rFonts w:ascii="宋体" w:hAnsi="宋体" w:cs="宋体"/>
          <w:b/>
          <w:bCs/>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rPr>
          <w:rFonts w:ascii="仿宋" w:hAnsi="仿宋" w:eastAsia="仿宋" w:cs="仿宋"/>
          <w:sz w:val="28"/>
          <w:szCs w:val="28"/>
        </w:rPr>
      </w:r>
      <w:r/>
    </w:p>
    <w:p>
      <w:pPr>
        <w:pStyle w:val="658"/>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（一）提供虚假材料谋取中标、成交的；</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rPr>
          <w:rFonts w:ascii="仿宋" w:hAnsi="仿宋" w:eastAsia="仿宋" w:cs="仿宋"/>
          <w:sz w:val="28"/>
          <w:szCs w:val="28"/>
        </w:rPr>
      </w:r>
      <w:r/>
    </w:p>
    <w:p>
      <w:pPr>
        <w:pStyle w:val="658"/>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供应商有下列情形之一的，依照政府采购法第七十七条第一款的规定追究法律责任：</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rPr>
          <w:rFonts w:ascii="仿宋" w:hAnsi="仿宋" w:eastAsia="仿宋" w:cs="仿宋"/>
          <w:sz w:val="28"/>
          <w:szCs w:val="28"/>
        </w:rPr>
      </w:r>
      <w:r/>
    </w:p>
    <w:p>
      <w:pPr>
        <w:pStyle w:val="658"/>
        <w:ind w:firstLine="570"/>
        <w:jc w:val="left"/>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hint="eastAsia" w:ascii="仿宋" w:hAnsi="仿宋" w:eastAsia="仿宋" w:cs="仿宋"/>
          <w:sz w:val="28"/>
          <w:szCs w:val="28"/>
        </w:rPr>
        <w:t xml:space="preserve">。</w:t>
      </w:r>
      <w:r>
        <w:rPr>
          <w:rFonts w:ascii="仿宋" w:hAnsi="仿宋" w:eastAsia="仿宋" w:cs="仿宋"/>
          <w:sz w:val="28"/>
          <w:szCs w:val="28"/>
        </w:rPr>
      </w:r>
      <w:r/>
    </w:p>
    <w:p>
      <w:pPr>
        <w:pStyle w:val="658"/>
        <w:spacing w:line="520" w:lineRule="exact"/>
        <w:rPr>
          <w:rFonts w:ascii="宋体" w:hAnsi="宋体" w:cs="宋体"/>
          <w:b/>
          <w:bCs/>
          <w:sz w:val="28"/>
          <w:szCs w:val="28"/>
        </w:rPr>
      </w:pPr>
      <w:r/>
      <w:bookmarkStart w:id="0" w:name="_Toc103848531"/>
      <w:r/>
      <w:bookmarkStart w:id="1" w:name="_Toc104560842"/>
      <w:r/>
      <w:bookmarkStart w:id="2" w:name="_Toc107246218"/>
      <w:r>
        <w:rPr>
          <w:rFonts w:hint="eastAsia" w:ascii="宋体" w:hAnsi="宋体" w:cs="宋体"/>
          <w:b/>
          <w:bCs/>
          <w:sz w:val="28"/>
          <w:szCs w:val="28"/>
        </w:rPr>
        <w:t xml:space="preserve">五</w:t>
      </w:r>
      <w:r>
        <w:rPr>
          <w:rFonts w:ascii="宋体" w:hAnsi="宋体" w:cs="宋体"/>
          <w:b/>
          <w:bCs/>
          <w:sz w:val="28"/>
          <w:szCs w:val="28"/>
        </w:rPr>
        <w:t xml:space="preserve">.</w:t>
      </w:r>
      <w:bookmarkEnd w:id="0"/>
      <w:r>
        <w:rPr>
          <w:rFonts w:hint="eastAsia" w:ascii="宋体" w:hAnsi="宋体" w:cs="宋体"/>
          <w:b/>
          <w:bCs/>
          <w:sz w:val="28"/>
          <w:szCs w:val="28"/>
        </w:rPr>
        <w:t xml:space="preserve">政府采购政策（包括但不限于下列具体政策要求）</w:t>
      </w:r>
      <w:bookmarkEnd w:id="1"/>
      <w:r/>
      <w:bookmarkEnd w:id="2"/>
      <w:r>
        <w:rPr>
          <w:rFonts w:ascii="宋体" w:hAnsi="宋体" w:cs="宋体"/>
          <w:b/>
          <w:bCs/>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w:t>
      </w:r>
      <w:r>
        <w:rPr>
          <w:rFonts w:hint="eastAsia" w:ascii="仿宋" w:hAnsi="仿宋" w:eastAsia="仿宋" w:cs="仿宋"/>
          <w:sz w:val="28"/>
          <w:szCs w:val="28"/>
        </w:rPr>
        <w:t xml:space="preserve">36</w:t>
      </w:r>
      <w:r>
        <w:rPr>
          <w:rFonts w:hint="eastAsia" w:ascii="仿宋" w:hAnsi="仿宋" w:eastAsia="仿宋" w:cs="仿宋"/>
          <w:sz w:val="28"/>
          <w:szCs w:val="28"/>
        </w:rPr>
        <w:t xml:space="preserve">号）。</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w:t>
      </w:r>
      <w:r>
        <w:rPr>
          <w:rFonts w:hint="eastAsia" w:ascii="仿宋" w:hAnsi="仿宋" w:eastAsia="仿宋" w:cs="仿宋"/>
          <w:sz w:val="28"/>
          <w:szCs w:val="28"/>
        </w:rPr>
        <w:t xml:space="preserve">10</w:t>
      </w:r>
      <w:r>
        <w:rPr>
          <w:rFonts w:hint="eastAsia" w:ascii="仿宋" w:hAnsi="仿宋" w:eastAsia="仿宋" w:cs="仿宋"/>
          <w:sz w:val="28"/>
          <w:szCs w:val="28"/>
        </w:rPr>
        <w:t xml:space="preserve">人（含</w:t>
      </w:r>
      <w:r>
        <w:rPr>
          <w:rFonts w:hint="eastAsia" w:ascii="仿宋" w:hAnsi="仿宋" w:eastAsia="仿宋" w:cs="仿宋"/>
          <w:sz w:val="28"/>
          <w:szCs w:val="28"/>
        </w:rPr>
        <w:t xml:space="preserve">10</w:t>
      </w:r>
      <w:r>
        <w:rPr>
          <w:rFonts w:hint="eastAsia" w:ascii="仿宋" w:hAnsi="仿宋" w:eastAsia="仿宋" w:cs="仿宋"/>
          <w:sz w:val="28"/>
          <w:szCs w:val="28"/>
        </w:rPr>
        <w:t xml:space="preserve">人）；</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w:t>
      </w:r>
      <w:r>
        <w:rPr>
          <w:rFonts w:hint="eastAsia" w:ascii="仿宋" w:hAnsi="仿宋" w:eastAsia="仿宋" w:cs="仿宋"/>
          <w:sz w:val="28"/>
          <w:szCs w:val="28"/>
        </w:rPr>
        <w:t xml:space="preserve">1</w:t>
      </w:r>
      <w:r>
        <w:rPr>
          <w:rFonts w:hint="eastAsia" w:ascii="仿宋" w:hAnsi="仿宋" w:eastAsia="仿宋" w:cs="仿宋"/>
          <w:sz w:val="28"/>
          <w:szCs w:val="28"/>
        </w:rPr>
        <w:t xml:space="preserve">至</w:t>
      </w:r>
      <w:r>
        <w:rPr>
          <w:rFonts w:hint="eastAsia" w:ascii="仿宋" w:hAnsi="仿宋" w:eastAsia="仿宋" w:cs="仿宋"/>
          <w:sz w:val="28"/>
          <w:szCs w:val="28"/>
        </w:rPr>
        <w:t xml:space="preserve">8</w:t>
      </w:r>
      <w:r>
        <w:rPr>
          <w:rFonts w:hint="eastAsia" w:ascii="仿宋" w:hAnsi="仿宋" w:eastAsia="仿宋" w:cs="仿宋"/>
          <w:sz w:val="28"/>
          <w:szCs w:val="28"/>
        </w:rPr>
        <w:t xml:space="preserve">级）》的自然人，包括具有劳动条件和劳动意愿的精神残疾人。在职职工人数是指与残疾人福利性单位建立劳动关系并依法签订劳动合同或服务协议的雇员人数。</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5.3商品包装、快递包装</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5.5绿色数据中心</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3" w:name="sendNo"/>
      <w:r>
        <w:rPr>
          <w:rFonts w:hint="eastAsia" w:ascii="仿宋" w:hAnsi="仿宋" w:eastAsia="仿宋" w:cs="仿宋"/>
          <w:sz w:val="28"/>
          <w:szCs w:val="28"/>
        </w:rPr>
        <w:t xml:space="preserve">财库〔2023〕7号</w:t>
      </w:r>
      <w:bookmarkEnd w:id="3"/>
      <w:r>
        <w:rPr>
          <w:rFonts w:hint="eastAsia" w:ascii="仿宋" w:hAnsi="仿宋" w:eastAsia="仿宋" w:cs="仿宋"/>
          <w:sz w:val="28"/>
          <w:szCs w:val="28"/>
        </w:rPr>
        <w:t xml:space="preserve">）要求，</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rPr>
          <w:rFonts w:ascii="仿宋" w:hAnsi="仿宋" w:eastAsia="仿宋" w:cs="仿宋"/>
          <w:sz w:val="28"/>
          <w:szCs w:val="28"/>
        </w:rPr>
      </w:r>
      <w:r/>
    </w:p>
    <w:p>
      <w:pPr>
        <w:pStyle w:val="658"/>
        <w:ind w:firstLine="516"/>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pStyle w:val="658"/>
        <w:ind w:firstLine="516"/>
        <w:spacing w:line="520" w:lineRule="exact"/>
        <w:rPr>
          <w:rFonts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pStyle w:val="658"/>
        <w:ind w:firstLine="516"/>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电子履约保函办理网址：https://jsdzbh.com/webSite/bHIndex</w:t>
      </w:r>
      <w:r>
        <w:rPr>
          <w:rFonts w:ascii="仿宋" w:hAnsi="仿宋" w:eastAsia="仿宋" w:cs="仿宋"/>
          <w:sz w:val="28"/>
          <w:szCs w:val="28"/>
        </w:rPr>
      </w:r>
      <w:r/>
    </w:p>
    <w:p>
      <w:pPr>
        <w:pStyle w:val="65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手续费：0.8%（如：履约保证金10万，电子保函手续费约800元，具体详见电子保函平台）</w:t>
      </w:r>
      <w:r>
        <w:rPr>
          <w:rFonts w:ascii="仿宋" w:hAnsi="仿宋" w:eastAsia="仿宋" w:cs="仿宋"/>
          <w:sz w:val="28"/>
          <w:szCs w:val="28"/>
        </w:rPr>
      </w:r>
      <w:r/>
    </w:p>
    <w:p>
      <w:pPr>
        <w:pStyle w:val="658"/>
        <w:ind w:firstLine="573"/>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902"/>
        <w:spacing w:before="0" w:after="0" w:line="520" w:lineRule="exact"/>
        <w:rPr>
          <w:rFonts w:hint="eastAsia" w:ascii="黑体" w:hAnsi="宋体" w:cs="黑体"/>
          <w:sz w:val="28"/>
          <w:szCs w:val="28"/>
        </w:rPr>
      </w:pPr>
      <w:r>
        <w:rPr>
          <w:rFonts w:ascii="黑体"/>
          <w:b w:val="0"/>
          <w:bCs w:val="0"/>
        </w:rPr>
        <w:br w:type="page" w:clear="all"/>
      </w:r>
      <w:r>
        <w:rPr>
          <w:rFonts w:hint="eastAsia" w:ascii="黑体" w:hAnsi="宋体" w:cs="黑体"/>
          <w:sz w:val="28"/>
          <w:szCs w:val="28"/>
        </w:rPr>
        <w:t xml:space="preserve">一、谈判邀请</w:t>
      </w:r>
      <w:r/>
    </w:p>
    <w:p>
      <w:pPr>
        <w:pStyle w:val="658"/>
        <w:spacing w:line="480" w:lineRule="exact"/>
        <w:rPr>
          <w:rFonts w:hint="eastAsia" w:ascii="仿宋" w:hAnsi="仿宋" w:eastAsia="仿宋"/>
          <w:sz w:val="28"/>
          <w:szCs w:val="28"/>
        </w:rPr>
      </w:pPr>
      <w:r>
        <w:rPr>
          <w:rFonts w:hint="eastAsia" w:ascii="仿宋" w:hAnsi="仿宋" w:eastAsia="仿宋"/>
          <w:sz w:val="28"/>
          <w:szCs w:val="28"/>
        </w:rPr>
        <w:t xml:space="preserve">  项目概况</w:t>
      </w:r>
      <w:r/>
    </w:p>
    <w:p>
      <w:pPr>
        <w:pStyle w:val="658"/>
        <w:ind w:firstLine="560"/>
        <w:spacing w:line="480" w:lineRule="exact"/>
        <w:rPr>
          <w:rFonts w:hint="eastAsia" w:ascii="黑体" w:hAnsi="黑体" w:eastAsia="黑体" w:cs="宋体"/>
          <w:sz w:val="28"/>
          <w:szCs w:val="28"/>
        </w:rPr>
      </w:pPr>
      <w:r>
        <w:rPr>
          <w:rFonts w:hint="eastAsia" w:ascii="仿宋" w:hAnsi="仿宋" w:eastAsia="仿宋"/>
          <w:sz w:val="28"/>
          <w:szCs w:val="28"/>
          <w:u w:val="single"/>
        </w:rPr>
        <w:t xml:space="preserve"> 钓鱼镇敬老院改造工程 </w:t>
      </w:r>
      <w:r>
        <w:rPr>
          <w:rFonts w:hint="eastAsia" w:ascii="仿宋" w:hAnsi="仿宋" w:eastAsia="仿宋"/>
          <w:sz w:val="28"/>
          <w:szCs w:val="28"/>
        </w:rPr>
        <w:t xml:space="preserve">的潜在供应商应在江苏政府采购“苏采云”系统（</w:t>
      </w:r>
      <w:r>
        <w:rPr>
          <w:rFonts w:ascii="仿宋" w:hAnsi="仿宋" w:eastAsia="仿宋"/>
          <w:sz w:val="28"/>
          <w:szCs w:val="28"/>
        </w:rPr>
        <w:t xml:space="preserve">http://jszfcg.jsczt.cn/</w:t>
      </w:r>
      <w:r>
        <w:rPr>
          <w:rFonts w:hint="eastAsia" w:ascii="仿宋" w:hAnsi="仿宋" w:eastAsia="仿宋"/>
          <w:sz w:val="28"/>
          <w:szCs w:val="28"/>
        </w:rPr>
        <w:t xml:space="preserve">）获取谈判文件，并于</w:t>
      </w:r>
      <w:r>
        <w:rPr>
          <w:rFonts w:hint="eastAsia" w:ascii="仿宋" w:hAnsi="仿宋" w:eastAsia="仿宋"/>
          <w:sz w:val="28"/>
          <w:szCs w:val="28"/>
        </w:rPr>
        <w:t xml:space="preserve">202</w:t>
      </w:r>
      <w:r>
        <w:rPr>
          <w:rFonts w:hint="eastAsia" w:ascii="仿宋" w:hAnsi="仿宋" w:eastAsia="仿宋"/>
          <w:sz w:val="28"/>
          <w:szCs w:val="28"/>
        </w:rPr>
        <w:t xml:space="preserve">6</w:t>
      </w:r>
      <w:r>
        <w:rPr>
          <w:rFonts w:hint="eastAsia" w:ascii="仿宋" w:hAnsi="仿宋" w:eastAsia="仿宋"/>
          <w:bCs/>
          <w:sz w:val="28"/>
          <w:szCs w:val="28"/>
        </w:rPr>
        <w:t xml:space="preserve">年</w:t>
      </w:r>
      <w:r>
        <w:rPr>
          <w:rFonts w:hint="eastAsia" w:ascii="仿宋" w:hAnsi="仿宋" w:eastAsia="仿宋"/>
          <w:bCs/>
          <w:sz w:val="28"/>
          <w:szCs w:val="28"/>
          <w:u w:val="single"/>
        </w:rPr>
        <w:t xml:space="preserve">10</w:t>
      </w:r>
      <w:r>
        <w:rPr>
          <w:rFonts w:hint="eastAsia" w:ascii="仿宋" w:hAnsi="仿宋" w:eastAsia="仿宋"/>
          <w:bCs/>
          <w:sz w:val="28"/>
          <w:szCs w:val="28"/>
          <w:u w:val="single"/>
        </w:rPr>
        <w:t xml:space="preserve">月</w:t>
      </w:r>
      <w:r>
        <w:rPr>
          <w:rFonts w:hint="eastAsia" w:ascii="仿宋" w:hAnsi="仿宋" w:eastAsia="仿宋"/>
          <w:bCs/>
          <w:sz w:val="28"/>
          <w:szCs w:val="28"/>
          <w:u w:val="single"/>
        </w:rPr>
        <w:t xml:space="preserve">22</w:t>
      </w:r>
      <w:r>
        <w:rPr>
          <w:rFonts w:hint="eastAsia" w:ascii="仿宋" w:hAnsi="仿宋" w:eastAsia="仿宋"/>
          <w:bCs/>
          <w:sz w:val="28"/>
          <w:szCs w:val="28"/>
          <w:u w:val="single"/>
        </w:rPr>
        <w:t xml:space="preserve">日</w:t>
      </w:r>
      <w:r>
        <w:rPr>
          <w:rFonts w:ascii="仿宋" w:hAnsi="仿宋" w:eastAsia="仿宋"/>
          <w:bCs/>
          <w:sz w:val="28"/>
          <w:szCs w:val="28"/>
          <w:u w:val="single"/>
        </w:rPr>
        <w:t xml:space="preserve">9</w:t>
      </w:r>
      <w:r>
        <w:rPr>
          <w:rFonts w:hint="eastAsia" w:ascii="仿宋" w:hAnsi="仿宋" w:eastAsia="仿宋"/>
          <w:bCs/>
          <w:sz w:val="28"/>
          <w:szCs w:val="28"/>
          <w:u w:val="single"/>
        </w:rPr>
        <w:t xml:space="preserve">点</w:t>
      </w:r>
      <w:r>
        <w:rPr>
          <w:rFonts w:ascii="仿宋" w:hAnsi="仿宋" w:eastAsia="仿宋"/>
          <w:bCs/>
          <w:sz w:val="28"/>
          <w:szCs w:val="28"/>
          <w:u w:val="single"/>
        </w:rPr>
        <w:t xml:space="preserve">30</w:t>
      </w:r>
      <w:r>
        <w:rPr>
          <w:rFonts w:hint="eastAsia" w:ascii="仿宋" w:hAnsi="仿宋" w:eastAsia="仿宋"/>
          <w:bCs/>
          <w:sz w:val="28"/>
          <w:szCs w:val="28"/>
          <w:u w:val="single"/>
        </w:rPr>
        <w:t xml:space="preserve">分</w:t>
      </w:r>
      <w:r>
        <w:rPr>
          <w:rFonts w:hint="eastAsia" w:ascii="仿宋" w:hAnsi="仿宋" w:eastAsia="仿宋"/>
          <w:bCs/>
          <w:sz w:val="28"/>
          <w:szCs w:val="28"/>
        </w:rPr>
        <w:t xml:space="preserve">（北京时间）前提交谈判响应</w:t>
      </w:r>
      <w:r>
        <w:rPr>
          <w:rFonts w:ascii="仿宋" w:hAnsi="仿宋" w:eastAsia="仿宋"/>
          <w:bCs/>
          <w:sz w:val="28"/>
          <w:szCs w:val="28"/>
        </w:rPr>
        <w:t xml:space="preserve">文件</w:t>
      </w:r>
      <w:r>
        <w:rPr>
          <w:rFonts w:hint="eastAsia" w:ascii="黑体" w:hAnsi="黑体" w:eastAsia="黑体" w:cs="宋体"/>
          <w:sz w:val="28"/>
          <w:szCs w:val="28"/>
        </w:rPr>
      </w:r>
      <w:r/>
    </w:p>
    <w:p>
      <w:pPr>
        <w:pStyle w:val="703"/>
        <w:ind w:firstLine="480"/>
        <w:spacing w:line="520" w:lineRule="exact"/>
        <w:rPr>
          <w:rFonts w:ascii="仿宋" w:hAnsi="仿宋" w:eastAsia="仿宋" w:cs="宋体"/>
          <w:b/>
          <w:szCs w:val="28"/>
        </w:rPr>
        <w:outlineLvl w:val="2"/>
      </w:pPr>
      <w:r>
        <w:rPr>
          <w:rFonts w:hint="eastAsia" w:ascii="仿宋" w:hAnsi="仿宋" w:eastAsia="仿宋" w:cs="宋体"/>
          <w:b/>
          <w:szCs w:val="28"/>
        </w:rPr>
        <w:t xml:space="preserve">一、项目基本情况</w:t>
      </w:r>
      <w:r>
        <w:rPr>
          <w:rFonts w:ascii="仿宋" w:hAnsi="仿宋" w:eastAsia="仿宋" w:cs="宋体"/>
          <w:b/>
          <w:szCs w:val="28"/>
        </w:rPr>
      </w:r>
      <w:r/>
    </w:p>
    <w:p>
      <w:pPr>
        <w:pStyle w:val="658"/>
        <w:ind w:firstLine="566"/>
        <w:spacing w:line="480" w:lineRule="exact"/>
        <w:rPr>
          <w:rFonts w:ascii="仿宋" w:hAnsi="仿宋" w:eastAsia="仿宋"/>
          <w:sz w:val="28"/>
          <w:szCs w:val="28"/>
        </w:rPr>
      </w:pPr>
      <w:r>
        <w:rPr>
          <w:rFonts w:hint="eastAsia" w:ascii="仿宋" w:hAnsi="仿宋" w:eastAsia="仿宋"/>
          <w:sz w:val="28"/>
          <w:szCs w:val="28"/>
        </w:rPr>
        <w:t xml:space="preserve">项目编号：</w:t>
      </w:r>
      <w:r>
        <w:rPr>
          <w:rFonts w:ascii="仿宋" w:hAnsi="仿宋" w:eastAsia="仿宋"/>
          <w:sz w:val="28"/>
          <w:szCs w:val="28"/>
        </w:rPr>
        <w:t xml:space="preserve">JSZC-321281-JBGS-T2026-0023</w:t>
      </w:r>
      <w:r>
        <w:rPr>
          <w:rFonts w:hint="eastAsia" w:ascii="仿宋" w:hAnsi="仿宋" w:eastAsia="仿宋"/>
          <w:sz w:val="28"/>
          <w:szCs w:val="28"/>
        </w:rPr>
        <w:t xml:space="preserve">号</w:t>
      </w:r>
      <w:r>
        <w:rPr>
          <w:rFonts w:ascii="仿宋" w:hAnsi="仿宋" w:eastAsia="仿宋"/>
          <w:sz w:val="28"/>
          <w:szCs w:val="28"/>
        </w:rPr>
      </w:r>
      <w:r/>
    </w:p>
    <w:p>
      <w:pPr>
        <w:pStyle w:val="658"/>
        <w:ind w:firstLine="566"/>
        <w:spacing w:line="480" w:lineRule="exact"/>
        <w:rPr>
          <w:rFonts w:ascii="仿宋" w:hAnsi="仿宋" w:eastAsia="仿宋"/>
          <w:sz w:val="28"/>
          <w:szCs w:val="28"/>
        </w:rPr>
      </w:pPr>
      <w:r>
        <w:rPr>
          <w:rFonts w:hint="eastAsia" w:ascii="仿宋" w:hAnsi="仿宋" w:eastAsia="仿宋"/>
          <w:sz w:val="28"/>
          <w:szCs w:val="28"/>
        </w:rPr>
        <w:t xml:space="preserve">项目名称：</w:t>
      </w:r>
      <w:r>
        <w:rPr>
          <w:rFonts w:hint="eastAsia" w:ascii="仿宋" w:hAnsi="仿宋" w:eastAsia="仿宋"/>
          <w:sz w:val="28"/>
          <w:szCs w:val="28"/>
        </w:rPr>
        <w:t xml:space="preserve">钓鱼镇敬老院改造工程</w:t>
      </w:r>
      <w:r>
        <w:rPr>
          <w:rFonts w:ascii="仿宋" w:hAnsi="仿宋" w:eastAsia="仿宋"/>
          <w:sz w:val="28"/>
          <w:szCs w:val="28"/>
        </w:rPr>
      </w:r>
      <w:r/>
    </w:p>
    <w:p>
      <w:pPr>
        <w:pStyle w:val="658"/>
        <w:ind w:firstLine="566"/>
        <w:spacing w:line="480" w:lineRule="exact"/>
        <w:rPr>
          <w:rFonts w:ascii="仿宋" w:hAnsi="仿宋" w:eastAsia="仿宋"/>
          <w:sz w:val="28"/>
          <w:szCs w:val="28"/>
        </w:rPr>
      </w:pPr>
      <w:r>
        <w:rPr>
          <w:rFonts w:hint="eastAsia" w:ascii="仿宋" w:hAnsi="仿宋" w:eastAsia="仿宋"/>
          <w:sz w:val="28"/>
          <w:szCs w:val="28"/>
        </w:rPr>
        <w:t xml:space="preserve">采购方式：竞争性谈判</w:t>
      </w:r>
      <w:r>
        <w:rPr>
          <w:rFonts w:ascii="仿宋" w:hAnsi="仿宋" w:eastAsia="仿宋"/>
          <w:sz w:val="28"/>
          <w:szCs w:val="28"/>
        </w:rPr>
      </w:r>
      <w:r/>
    </w:p>
    <w:p>
      <w:pPr>
        <w:pStyle w:val="658"/>
        <w:ind w:firstLine="566"/>
        <w:spacing w:line="480" w:lineRule="exact"/>
        <w:rPr>
          <w:rFonts w:ascii="仿宋" w:hAnsi="仿宋" w:eastAsia="仿宋"/>
          <w:sz w:val="28"/>
          <w:szCs w:val="28"/>
        </w:rPr>
      </w:pPr>
      <w:r>
        <w:rPr>
          <w:rFonts w:hint="eastAsia" w:ascii="仿宋" w:hAnsi="仿宋" w:eastAsia="仿宋"/>
          <w:sz w:val="28"/>
          <w:szCs w:val="28"/>
        </w:rPr>
        <w:t xml:space="preserve">预算金额：</w:t>
      </w:r>
      <w:r>
        <w:rPr>
          <w:rFonts w:hint="eastAsia" w:ascii="仿宋" w:hAnsi="仿宋" w:eastAsia="仿宋"/>
          <w:sz w:val="28"/>
          <w:szCs w:val="28"/>
        </w:rPr>
        <w:t xml:space="preserve">人民币</w:t>
      </w:r>
      <w:r>
        <w:rPr>
          <w:rFonts w:hint="eastAsia" w:ascii="仿宋" w:hAnsi="仿宋" w:eastAsia="仿宋"/>
          <w:sz w:val="28"/>
          <w:szCs w:val="28"/>
        </w:rPr>
        <w:t xml:space="preserve">贰佰捌拾叁万肆仟零捌拾柒元贰角叁分</w:t>
      </w:r>
      <w:r>
        <w:rPr>
          <w:rFonts w:hint="eastAsia" w:ascii="仿宋" w:hAnsi="仿宋" w:eastAsia="仿宋"/>
          <w:sz w:val="28"/>
          <w:szCs w:val="28"/>
        </w:rPr>
        <w:t xml:space="preserve">（￥：</w:t>
      </w:r>
      <w:r>
        <w:rPr>
          <w:rFonts w:hint="eastAsia" w:ascii="仿宋" w:hAnsi="仿宋" w:eastAsia="仿宋"/>
          <w:sz w:val="28"/>
          <w:szCs w:val="28"/>
        </w:rPr>
        <w:t xml:space="preserve">2834087.23</w:t>
      </w:r>
      <w:r>
        <w:rPr>
          <w:rFonts w:hint="eastAsia" w:ascii="仿宋" w:hAnsi="仿宋" w:eastAsia="仿宋"/>
          <w:sz w:val="28"/>
          <w:szCs w:val="28"/>
        </w:rPr>
        <w:t xml:space="preserve">元）</w:t>
      </w:r>
      <w:r>
        <w:rPr>
          <w:rFonts w:hint="eastAsia" w:ascii="仿宋" w:hAnsi="仿宋" w:eastAsia="仿宋"/>
          <w:sz w:val="28"/>
          <w:szCs w:val="28"/>
        </w:rPr>
        <w:t xml:space="preserve">。</w:t>
      </w:r>
      <w:r>
        <w:rPr>
          <w:rFonts w:ascii="仿宋" w:hAnsi="仿宋" w:eastAsia="仿宋"/>
          <w:sz w:val="28"/>
          <w:szCs w:val="28"/>
        </w:rPr>
      </w:r>
      <w:r/>
    </w:p>
    <w:p>
      <w:pPr>
        <w:pStyle w:val="658"/>
        <w:ind w:firstLine="568"/>
        <w:spacing w:line="480" w:lineRule="exact"/>
        <w:rPr>
          <w:rFonts w:ascii="仿宋" w:hAnsi="仿宋" w:eastAsia="仿宋"/>
          <w:b/>
          <w:sz w:val="28"/>
          <w:szCs w:val="28"/>
        </w:rPr>
      </w:pPr>
      <w:r>
        <w:rPr>
          <w:rFonts w:hint="eastAsia" w:ascii="仿宋_GB2312" w:hAnsi="Songti SC Regular" w:eastAsia="仿宋_GB2312"/>
          <w:b/>
          <w:sz w:val="28"/>
          <w:szCs w:val="28"/>
        </w:rPr>
        <w:t xml:space="preserve">最高限价（如有）：</w:t>
      </w:r>
      <w:r>
        <w:rPr>
          <w:rFonts w:hint="eastAsia" w:ascii="仿宋_GB2312" w:hAnsi="Songti SC Regular" w:eastAsia="仿宋_GB2312"/>
          <w:b/>
          <w:sz w:val="28"/>
          <w:szCs w:val="28"/>
        </w:rPr>
        <w:t xml:space="preserve">本项目最高限价为采购预算金额的85%，最后响应报价高于最高限价的，将被判定为无效响应文件</w:t>
      </w:r>
      <w:r>
        <w:rPr>
          <w:rFonts w:hint="eastAsia" w:ascii="仿宋_GB2312" w:hAnsi="Songti SC Regular" w:eastAsia="仿宋_GB2312"/>
          <w:b/>
          <w:sz w:val="28"/>
          <w:szCs w:val="28"/>
        </w:rPr>
        <w:t xml:space="preserve">。</w:t>
      </w:r>
      <w:r>
        <w:rPr>
          <w:rFonts w:ascii="仿宋" w:hAnsi="仿宋" w:eastAsia="仿宋"/>
          <w:b/>
          <w:sz w:val="28"/>
          <w:szCs w:val="28"/>
        </w:rPr>
      </w:r>
      <w:r/>
    </w:p>
    <w:p>
      <w:pPr>
        <w:pStyle w:val="658"/>
        <w:ind w:firstLine="566"/>
        <w:spacing w:line="480" w:lineRule="exact"/>
        <w:rPr>
          <w:rFonts w:ascii="仿宋" w:hAnsi="仿宋" w:eastAsia="仿宋"/>
          <w:sz w:val="28"/>
          <w:szCs w:val="28"/>
        </w:rPr>
      </w:pPr>
      <w:r>
        <w:rPr>
          <w:rFonts w:hint="eastAsia" w:ascii="仿宋" w:hAnsi="仿宋" w:eastAsia="仿宋"/>
          <w:sz w:val="28"/>
          <w:szCs w:val="28"/>
        </w:rPr>
        <w:t xml:space="preserve">采购需求：</w:t>
      </w:r>
      <w:r>
        <w:rPr>
          <w:rFonts w:hint="eastAsia" w:ascii="仿宋" w:hAnsi="仿宋" w:eastAsia="仿宋"/>
          <w:sz w:val="28"/>
          <w:szCs w:val="28"/>
        </w:rPr>
        <w:t xml:space="preserve">对老人居住房间标准化改造提升、屋面顶楼防水翻新、养老功能场所配套设施整体更新、院内公共区域标准化装修等全套提质改造工程等</w:t>
      </w:r>
      <w:r>
        <w:rPr>
          <w:rFonts w:hint="eastAsia" w:ascii="仿宋" w:hAnsi="仿宋" w:eastAsia="仿宋"/>
          <w:sz w:val="28"/>
          <w:szCs w:val="28"/>
        </w:rPr>
        <w:t xml:space="preserve">，</w:t>
      </w:r>
      <w:r>
        <w:rPr>
          <w:rFonts w:hint="eastAsia" w:ascii="仿宋" w:hAnsi="仿宋" w:eastAsia="仿宋"/>
          <w:sz w:val="28"/>
          <w:szCs w:val="28"/>
        </w:rPr>
        <w:t xml:space="preserve">具体详见竞争性谈判文件、工程量清单及编制说明</w:t>
      </w:r>
      <w:r>
        <w:rPr>
          <w:rFonts w:hint="eastAsia" w:ascii="仿宋" w:hAnsi="仿宋" w:eastAsia="仿宋"/>
          <w:sz w:val="28"/>
          <w:szCs w:val="28"/>
        </w:rPr>
        <w:t xml:space="preserve">。</w:t>
      </w:r>
      <w:r>
        <w:rPr>
          <w:rFonts w:ascii="仿宋" w:hAnsi="仿宋" w:eastAsia="仿宋"/>
          <w:sz w:val="28"/>
          <w:szCs w:val="28"/>
        </w:rPr>
      </w:r>
      <w:r/>
    </w:p>
    <w:p>
      <w:pPr>
        <w:pStyle w:val="658"/>
        <w:ind w:firstLine="566"/>
        <w:spacing w:line="480" w:lineRule="exact"/>
        <w:rPr>
          <w:rFonts w:ascii="仿宋" w:hAnsi="仿宋" w:eastAsia="仿宋"/>
          <w:sz w:val="28"/>
          <w:szCs w:val="28"/>
        </w:rPr>
      </w:pPr>
      <w:r>
        <w:rPr>
          <w:rFonts w:hint="eastAsia" w:ascii="仿宋" w:hAnsi="仿宋" w:eastAsia="仿宋"/>
          <w:sz w:val="28"/>
          <w:szCs w:val="28"/>
        </w:rPr>
        <w:t xml:space="preserve">合同履行期限：</w:t>
      </w:r>
      <w:r>
        <w:rPr>
          <w:rFonts w:hint="eastAsia" w:ascii="仿宋" w:hAnsi="仿宋" w:eastAsia="仿宋"/>
          <w:sz w:val="28"/>
          <w:szCs w:val="28"/>
        </w:rPr>
        <w:t xml:space="preserve">采购合同签订后</w:t>
      </w:r>
      <w:r>
        <w:rPr>
          <w:rFonts w:hint="eastAsia" w:ascii="仿宋" w:hAnsi="仿宋" w:eastAsia="仿宋"/>
          <w:sz w:val="28"/>
          <w:szCs w:val="28"/>
        </w:rPr>
        <w:t xml:space="preserve">60</w:t>
      </w:r>
      <w:r>
        <w:rPr>
          <w:rFonts w:hint="eastAsia" w:ascii="仿宋" w:hAnsi="仿宋" w:eastAsia="仿宋"/>
          <w:sz w:val="28"/>
          <w:szCs w:val="28"/>
        </w:rPr>
        <w:t xml:space="preserve">日内完成全部工作。</w:t>
      </w:r>
      <w:r>
        <w:rPr>
          <w:rFonts w:ascii="仿宋" w:hAnsi="仿宋" w:eastAsia="仿宋"/>
          <w:sz w:val="28"/>
          <w:szCs w:val="28"/>
        </w:rPr>
      </w:r>
      <w:r/>
    </w:p>
    <w:p>
      <w:pPr>
        <w:pStyle w:val="658"/>
        <w:ind w:firstLine="566"/>
        <w:spacing w:line="480" w:lineRule="exact"/>
        <w:rPr>
          <w:rFonts w:ascii="仿宋" w:hAnsi="仿宋" w:eastAsia="仿宋"/>
          <w:sz w:val="28"/>
          <w:szCs w:val="28"/>
        </w:rPr>
      </w:pPr>
      <w:r>
        <w:rPr>
          <w:rFonts w:hint="eastAsia" w:ascii="仿宋" w:hAnsi="仿宋" w:eastAsia="仿宋"/>
          <w:sz w:val="28"/>
          <w:szCs w:val="28"/>
        </w:rPr>
        <w:t xml:space="preserve">本项目（是/否）接受联合体：不接受联合体</w:t>
      </w:r>
      <w:r>
        <w:rPr>
          <w:rFonts w:hint="eastAsia" w:ascii="仿宋" w:hAnsi="仿宋" w:eastAsia="仿宋"/>
          <w:sz w:val="28"/>
          <w:szCs w:val="28"/>
        </w:rPr>
        <w:t xml:space="preserve">。</w:t>
      </w:r>
      <w:r>
        <w:rPr>
          <w:rFonts w:ascii="仿宋" w:hAnsi="仿宋" w:eastAsia="仿宋"/>
          <w:sz w:val="28"/>
          <w:szCs w:val="28"/>
        </w:rPr>
      </w:r>
      <w:r/>
    </w:p>
    <w:p>
      <w:pPr>
        <w:pStyle w:val="703"/>
        <w:ind w:firstLine="480"/>
        <w:spacing w:line="520" w:lineRule="exact"/>
        <w:rPr>
          <w:rFonts w:ascii="仿宋" w:hAnsi="仿宋" w:eastAsia="仿宋" w:cs="宋体"/>
          <w:b/>
          <w:szCs w:val="28"/>
        </w:rPr>
        <w:outlineLvl w:val="2"/>
      </w:pPr>
      <w:r>
        <w:rPr>
          <w:rFonts w:hint="eastAsia" w:ascii="仿宋" w:hAnsi="仿宋" w:eastAsia="仿宋" w:cs="宋体"/>
          <w:b/>
          <w:szCs w:val="28"/>
        </w:rPr>
        <w:t xml:space="preserve">二、申请人的资格要求：</w:t>
      </w:r>
      <w:r>
        <w:rPr>
          <w:rFonts w:ascii="仿宋" w:hAnsi="仿宋" w:eastAsia="仿宋" w:cs="宋体"/>
          <w:b/>
          <w:szCs w:val="28"/>
        </w:rPr>
      </w:r>
      <w:r/>
    </w:p>
    <w:p>
      <w:pPr>
        <w:pStyle w:val="658"/>
        <w:ind w:firstLine="566"/>
        <w:spacing w:line="480" w:lineRule="exact"/>
        <w:rPr>
          <w:rFonts w:ascii="Calibri" w:hAnsi="Calibri" w:eastAsia="仿宋" w:cs="宋体"/>
          <w:szCs w:val="21"/>
        </w:rPr>
      </w:pPr>
      <w:r>
        <w:rPr>
          <w:rFonts w:hint="eastAsia" w:ascii="仿宋" w:hAnsi="仿宋" w:eastAsia="仿宋" w:cs="宋体"/>
          <w:sz w:val="28"/>
          <w:szCs w:val="28"/>
        </w:rPr>
        <w:t xml:space="preserve">1.满足《中华人民共和国政府采购法》第二十二条规定</w:t>
      </w:r>
      <w:r>
        <w:rPr>
          <w:rFonts w:hint="eastAsia" w:ascii="宋体" w:hAnsi="宋体" w:cs="宋体"/>
          <w:szCs w:val="21"/>
        </w:rPr>
        <w:t xml:space="preserve">：</w:t>
      </w:r>
      <w:r>
        <w:rPr>
          <w:rFonts w:ascii="Calibri" w:hAnsi="Calibri" w:eastAsia="仿宋" w:cs="宋体"/>
          <w:szCs w:val="21"/>
        </w:rPr>
      </w:r>
      <w:r/>
    </w:p>
    <w:p>
      <w:pPr>
        <w:pStyle w:val="658"/>
        <w:ind w:firstLine="566"/>
        <w:spacing w:line="480" w:lineRule="exact"/>
        <w:rPr>
          <w:rFonts w:ascii="Calibri" w:hAnsi="Calibri" w:eastAsia="仿宋" w:cs="宋体"/>
          <w:szCs w:val="21"/>
        </w:rPr>
      </w:pPr>
      <w:r>
        <w:rPr>
          <w:rFonts w:hint="eastAsia" w:ascii="仿宋" w:hAnsi="仿宋" w:eastAsia="仿宋" w:cs="宋体"/>
          <w:sz w:val="28"/>
          <w:szCs w:val="28"/>
        </w:rPr>
        <w:t xml:space="preserve">（1）具有独立承担民事责任的能力；</w:t>
      </w:r>
      <w:r>
        <w:rPr>
          <w:rFonts w:ascii="Calibri" w:hAnsi="Calibri" w:eastAsia="仿宋" w:cs="宋体"/>
          <w:szCs w:val="21"/>
        </w:rPr>
      </w:r>
      <w:r/>
    </w:p>
    <w:p>
      <w:pPr>
        <w:pStyle w:val="658"/>
        <w:ind w:firstLine="566"/>
        <w:spacing w:line="480" w:lineRule="exact"/>
        <w:rPr>
          <w:rFonts w:ascii="Calibri" w:hAnsi="Calibri" w:eastAsia="仿宋" w:cs="宋体"/>
          <w:szCs w:val="21"/>
        </w:rPr>
      </w:pPr>
      <w:r>
        <w:rPr>
          <w:rFonts w:hint="eastAsia" w:ascii="仿宋" w:hAnsi="仿宋" w:eastAsia="仿宋" w:cs="宋体"/>
          <w:sz w:val="28"/>
          <w:szCs w:val="28"/>
        </w:rPr>
        <w:t xml:space="preserve">（2）具有良好的商业信誉和健全的财务会计制度；</w:t>
      </w:r>
      <w:r>
        <w:rPr>
          <w:rFonts w:ascii="Calibri" w:hAnsi="Calibri" w:eastAsia="仿宋" w:cs="宋体"/>
          <w:szCs w:val="21"/>
        </w:rPr>
      </w:r>
      <w:r/>
    </w:p>
    <w:p>
      <w:pPr>
        <w:pStyle w:val="658"/>
        <w:ind w:firstLine="566"/>
        <w:spacing w:line="480" w:lineRule="exact"/>
        <w:rPr>
          <w:rFonts w:ascii="Calibri" w:hAnsi="Calibri" w:eastAsia="仿宋" w:cs="宋体"/>
          <w:szCs w:val="21"/>
        </w:rPr>
      </w:pPr>
      <w:r>
        <w:rPr>
          <w:rFonts w:hint="eastAsia" w:ascii="仿宋" w:hAnsi="仿宋" w:eastAsia="仿宋" w:cs="宋体"/>
          <w:sz w:val="28"/>
          <w:szCs w:val="28"/>
        </w:rPr>
        <w:t xml:space="preserve">（3）具有履行合同所必需的设备和专业技术能力；</w:t>
      </w:r>
      <w:r>
        <w:rPr>
          <w:rFonts w:ascii="Calibri" w:hAnsi="Calibri" w:eastAsia="仿宋" w:cs="宋体"/>
          <w:szCs w:val="21"/>
        </w:rPr>
      </w:r>
      <w:r/>
    </w:p>
    <w:p>
      <w:pPr>
        <w:pStyle w:val="658"/>
        <w:ind w:firstLine="566"/>
        <w:spacing w:line="480" w:lineRule="exact"/>
        <w:rPr>
          <w:rFonts w:ascii="Calibri" w:hAnsi="Calibri" w:eastAsia="仿宋" w:cs="宋体"/>
          <w:szCs w:val="21"/>
        </w:rPr>
      </w:pPr>
      <w:r>
        <w:rPr>
          <w:rFonts w:hint="eastAsia" w:ascii="仿宋" w:hAnsi="仿宋" w:eastAsia="仿宋" w:cs="宋体"/>
          <w:sz w:val="28"/>
          <w:szCs w:val="28"/>
        </w:rPr>
        <w:t xml:space="preserve">（4）有依法缴纳税收和社会保障资金的良好记录；</w:t>
      </w:r>
      <w:r>
        <w:rPr>
          <w:rFonts w:ascii="Calibri" w:hAnsi="Calibri" w:eastAsia="仿宋" w:cs="宋体"/>
          <w:szCs w:val="21"/>
        </w:rPr>
      </w:r>
      <w:r/>
    </w:p>
    <w:p>
      <w:pPr>
        <w:pStyle w:val="658"/>
        <w:ind w:firstLine="566"/>
        <w:spacing w:line="480" w:lineRule="exact"/>
        <w:rPr>
          <w:rFonts w:ascii="Calibri" w:hAnsi="Calibri" w:eastAsia="仿宋" w:cs="宋体"/>
          <w:szCs w:val="21"/>
        </w:rPr>
      </w:pPr>
      <w:r>
        <w:rPr>
          <w:rFonts w:hint="eastAsia" w:ascii="仿宋" w:hAnsi="仿宋" w:eastAsia="仿宋" w:cs="宋体"/>
          <w:sz w:val="28"/>
          <w:szCs w:val="28"/>
        </w:rPr>
        <w:t xml:space="preserve">（5）参加政府采购活动前三年内，在经营活动中没有重大违法记录；</w:t>
      </w:r>
      <w:r>
        <w:rPr>
          <w:rFonts w:ascii="Calibri" w:hAnsi="Calibri" w:eastAsia="仿宋" w:cs="宋体"/>
          <w:szCs w:val="21"/>
        </w:rPr>
      </w:r>
      <w:r/>
    </w:p>
    <w:p>
      <w:pPr>
        <w:pStyle w:val="658"/>
        <w:ind w:firstLine="566"/>
        <w:spacing w:line="480" w:lineRule="exact"/>
        <w:rPr>
          <w:rFonts w:ascii="Calibri" w:hAnsi="Calibri" w:eastAsia="仿宋" w:cs="宋体"/>
          <w:szCs w:val="21"/>
        </w:rPr>
      </w:pPr>
      <w:r>
        <w:rPr>
          <w:rFonts w:hint="eastAsia" w:ascii="仿宋" w:hAnsi="仿宋" w:eastAsia="仿宋" w:cs="宋体"/>
          <w:sz w:val="28"/>
          <w:szCs w:val="28"/>
        </w:rPr>
        <w:t xml:space="preserve">（6）法律、行政法规规定的其他条件。</w:t>
      </w:r>
      <w:r>
        <w:rPr>
          <w:rFonts w:ascii="Calibri" w:hAnsi="Calibri" w:eastAsia="仿宋" w:cs="宋体"/>
          <w:szCs w:val="21"/>
        </w:rPr>
      </w:r>
      <w:r/>
    </w:p>
    <w:p>
      <w:pPr>
        <w:pStyle w:val="688"/>
        <w:ind w:firstLine="566"/>
        <w:spacing w:line="480" w:lineRule="exact"/>
        <w:rPr>
          <w:rFonts w:ascii="Calibri" w:hAnsi="Calibri"/>
          <w:sz w:val="21"/>
          <w:szCs w:val="21"/>
        </w:rPr>
      </w:pPr>
      <w:r>
        <w:rPr>
          <w:rFonts w:hint="eastAsia" w:ascii="仿宋" w:hAnsi="仿宋" w:eastAsia="仿宋"/>
          <w:sz w:val="28"/>
          <w:szCs w:val="28"/>
        </w:rPr>
        <w:t xml:space="preserve">2.未被“信用中国”网站（www.creditchina.gov.cn）列入失信被执行人、重大税收违法案件当事人名单、政府采购严重失信行为记录名单。</w:t>
      </w:r>
      <w:r>
        <w:rPr>
          <w:rFonts w:ascii="Calibri" w:hAnsi="Calibri"/>
          <w:sz w:val="21"/>
          <w:szCs w:val="21"/>
        </w:rPr>
      </w:r>
      <w:r/>
    </w:p>
    <w:p>
      <w:pPr>
        <w:pStyle w:val="688"/>
        <w:ind w:firstLine="566"/>
        <w:spacing w:line="480" w:lineRule="exact"/>
        <w:rPr>
          <w:rFonts w:hint="eastAsia" w:ascii="Calibri" w:hAnsi="Calibri" w:eastAsia="仿宋"/>
          <w:sz w:val="21"/>
          <w:szCs w:val="21"/>
        </w:rPr>
      </w:pPr>
      <w:r>
        <w:rPr>
          <w:rFonts w:hint="eastAsia" w:ascii="仿宋" w:hAnsi="仿宋" w:eastAsia="仿宋"/>
          <w:sz w:val="28"/>
          <w:szCs w:val="28"/>
        </w:rPr>
        <w:t xml:space="preserve">3.</w:t>
      </w:r>
      <w:r>
        <w:rPr>
          <w:rFonts w:hint="eastAsia"/>
        </w:rPr>
        <w:t xml:space="preserve"> </w:t>
      </w:r>
      <w:r>
        <w:rPr>
          <w:rFonts w:hint="eastAsia" w:ascii="仿宋" w:hAnsi="仿宋" w:eastAsia="仿宋"/>
          <w:sz w:val="28"/>
          <w:szCs w:val="28"/>
        </w:rPr>
        <w:t xml:space="preserve">落实政府采购政策需满足的资格要求：</w:t>
      </w:r>
      <w:r>
        <w:rPr>
          <w:rFonts w:hint="eastAsia" w:ascii="仿宋" w:hAnsi="仿宋" w:eastAsia="仿宋"/>
          <w:sz w:val="28"/>
          <w:szCs w:val="28"/>
        </w:rPr>
        <w:t xml:space="preserve">本项目专门面向中小企业采购</w:t>
      </w:r>
      <w:r>
        <w:rPr>
          <w:rFonts w:hint="eastAsia" w:ascii="仿宋" w:hAnsi="仿宋" w:eastAsia="仿宋"/>
          <w:sz w:val="28"/>
          <w:szCs w:val="28"/>
        </w:rPr>
        <w:t xml:space="preserve">。</w:t>
      </w:r>
      <w:r>
        <w:rPr>
          <w:rFonts w:hint="eastAsia" w:ascii="Calibri" w:hAnsi="Calibri" w:eastAsia="仿宋"/>
          <w:sz w:val="21"/>
          <w:szCs w:val="21"/>
        </w:rPr>
      </w:r>
      <w:r/>
    </w:p>
    <w:p>
      <w:pPr>
        <w:pStyle w:val="688"/>
        <w:ind w:firstLine="566"/>
        <w:spacing w:line="480" w:lineRule="exact"/>
        <w:rPr>
          <w:rFonts w:hint="eastAsia" w:ascii="仿宋" w:hAnsi="仿宋" w:eastAsia="仿宋"/>
          <w:sz w:val="28"/>
          <w:szCs w:val="28"/>
        </w:rPr>
      </w:pPr>
      <w:r>
        <w:rPr>
          <w:rFonts w:hint="eastAsia" w:ascii="仿宋" w:hAnsi="仿宋" w:eastAsia="仿宋" w:cs="仿宋"/>
          <w:sz w:val="28"/>
          <w:szCs w:val="28"/>
        </w:rPr>
        <w:t xml:space="preserve">4.</w:t>
      </w:r>
      <w:r>
        <w:rPr>
          <w:rFonts w:hint="eastAsia"/>
        </w:rPr>
        <w:t xml:space="preserve"> </w:t>
      </w:r>
      <w:r>
        <w:rPr>
          <w:rFonts w:hint="eastAsia" w:ascii="仿宋" w:hAnsi="仿宋" w:eastAsia="仿宋"/>
          <w:sz w:val="28"/>
          <w:szCs w:val="28"/>
        </w:rPr>
        <w:t xml:space="preserve">本项目的特定资格要求：</w:t>
      </w:r>
      <w:r/>
    </w:p>
    <w:p>
      <w:pPr>
        <w:pStyle w:val="688"/>
        <w:ind w:firstLine="566"/>
        <w:spacing w:line="48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供应商合法有效的法人的营业执照扫描件，或事业单位法人证书扫描件，或民办非企业单位登记证书扫描件</w:t>
      </w:r>
      <w:r>
        <w:rPr>
          <w:rFonts w:hint="eastAsia" w:ascii="仿宋" w:hAnsi="仿宋" w:eastAsia="仿宋"/>
          <w:sz w:val="28"/>
          <w:szCs w:val="28"/>
        </w:rPr>
        <w:t xml:space="preserve">。 </w:t>
      </w:r>
      <w:r/>
    </w:p>
    <w:p>
      <w:pPr>
        <w:pStyle w:val="688"/>
        <w:ind w:firstLine="566"/>
        <w:spacing w:line="48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sz w:val="28"/>
          <w:szCs w:val="28"/>
        </w:rPr>
        <w:t xml:space="preserve">供应商须具备行政主管部门核发的[</w:t>
      </w:r>
      <w:r>
        <w:rPr>
          <w:rFonts w:hint="eastAsia" w:ascii="仿宋" w:hAnsi="仿宋" w:eastAsia="仿宋"/>
          <w:sz w:val="28"/>
          <w:szCs w:val="28"/>
        </w:rPr>
        <w:t xml:space="preserve">建筑</w:t>
      </w:r>
      <w:r>
        <w:rPr>
          <w:rFonts w:hint="eastAsia" w:ascii="仿宋" w:hAnsi="仿宋" w:eastAsia="仿宋"/>
          <w:sz w:val="28"/>
          <w:szCs w:val="28"/>
        </w:rPr>
        <w:t xml:space="preserve">工程叁级](含)以上资质。</w:t>
      </w:r>
      <w:r/>
    </w:p>
    <w:p>
      <w:pPr>
        <w:pStyle w:val="688"/>
        <w:ind w:firstLine="566"/>
        <w:spacing w:line="48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3</w:t>
      </w:r>
      <w:r>
        <w:rPr>
          <w:rFonts w:hint="eastAsia" w:ascii="仿宋" w:hAnsi="仿宋" w:eastAsia="仿宋"/>
          <w:sz w:val="28"/>
          <w:szCs w:val="28"/>
        </w:rPr>
        <w:t xml:space="preserve">）</w:t>
      </w:r>
      <w:r>
        <w:rPr>
          <w:rFonts w:hint="eastAsia" w:ascii="仿宋" w:hAnsi="仿宋" w:eastAsia="仿宋"/>
          <w:sz w:val="28"/>
          <w:szCs w:val="28"/>
        </w:rPr>
        <w:t xml:space="preserve">具备有效的安全生产许可证。</w:t>
      </w:r>
      <w:r/>
    </w:p>
    <w:p>
      <w:pPr>
        <w:pStyle w:val="688"/>
        <w:ind w:firstLine="566"/>
        <w:spacing w:line="48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4</w:t>
      </w:r>
      <w:r>
        <w:rPr>
          <w:rFonts w:hint="eastAsia" w:ascii="仿宋" w:hAnsi="仿宋" w:eastAsia="仿宋"/>
          <w:sz w:val="28"/>
          <w:szCs w:val="28"/>
        </w:rPr>
        <w:t xml:space="preserve">）</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建筑</w:t>
      </w:r>
      <w:r>
        <w:rPr>
          <w:rFonts w:hint="eastAsia" w:ascii="仿宋" w:hAnsi="仿宋" w:eastAsia="仿宋"/>
          <w:sz w:val="28"/>
          <w:szCs w:val="28"/>
        </w:rPr>
        <w:t xml:space="preserve">工程二级]（含）以上注册建造师执业资格，具备行政主管部门颁发的有效的安全生产考核合格证B类证，且未担任其他在建建设工程项目的项目经理。</w:t>
      </w:r>
      <w:r/>
    </w:p>
    <w:p>
      <w:pPr>
        <w:pStyle w:val="688"/>
        <w:ind w:firstLine="566"/>
        <w:spacing w:line="48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5</w:t>
      </w:r>
      <w:r>
        <w:rPr>
          <w:rFonts w:hint="eastAsia" w:ascii="仿宋" w:hAnsi="仿宋" w:eastAsia="仿宋"/>
          <w:sz w:val="28"/>
          <w:szCs w:val="28"/>
        </w:rPr>
        <w:t xml:space="preserve">）</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pStyle w:val="688"/>
        <w:ind w:firstLine="566"/>
        <w:spacing w:line="48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6</w:t>
      </w:r>
      <w:r>
        <w:rPr>
          <w:rFonts w:hint="eastAsia" w:ascii="仿宋" w:hAnsi="仿宋" w:eastAsia="仿宋"/>
          <w:sz w:val="28"/>
          <w:szCs w:val="28"/>
        </w:rPr>
        <w:t xml:space="preserve">）</w:t>
      </w:r>
      <w:r>
        <w:rPr>
          <w:rFonts w:hint="eastAsia" w:ascii="仿宋" w:hAnsi="仿宋" w:eastAsia="仿宋"/>
          <w:sz w:val="28"/>
          <w:szCs w:val="28"/>
        </w:rPr>
        <w:t xml:space="preserve">企业资质动态监管：</w:t>
      </w:r>
      <w:r/>
    </w:p>
    <w:p>
      <w:pPr>
        <w:pStyle w:val="688"/>
        <w:ind w:firstLine="566"/>
        <w:spacing w:line="480" w:lineRule="exact"/>
        <w:rPr>
          <w:rFonts w:hint="eastAsia"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pStyle w:val="688"/>
        <w:ind w:firstLine="566"/>
        <w:spacing w:line="480" w:lineRule="exact"/>
        <w:rPr>
          <w:rFonts w:hint="eastAsia"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pStyle w:val="688"/>
        <w:ind w:firstLine="566"/>
        <w:spacing w:line="48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w:t xml:space="preserve">https://zhfwpt.jsszfhcxjst.jiangsu.gov.cn:12443/ms/admin/#/open/dthc-list</w:t>
      </w:r>
      <w:r>
        <w:rPr>
          <w:rFonts w:hint="eastAsia" w:ascii="仿宋" w:hAnsi="仿宋" w:eastAsia="仿宋"/>
          <w:sz w:val="28"/>
          <w:szCs w:val="28"/>
        </w:rPr>
        <w:t xml:space="preserve">。</w:t>
      </w:r>
      <w:r/>
    </w:p>
    <w:p>
      <w:pPr>
        <w:pStyle w:val="688"/>
        <w:ind w:firstLine="566"/>
        <w:spacing w:line="48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7</w:t>
      </w:r>
      <w:r>
        <w:rPr>
          <w:rFonts w:hint="eastAsia" w:ascii="仿宋" w:hAnsi="仿宋" w:eastAsia="仿宋"/>
          <w:sz w:val="28"/>
          <w:szCs w:val="28"/>
        </w:rPr>
        <w:t xml:space="preserve">）</w:t>
      </w:r>
      <w:r>
        <w:rPr>
          <w:rFonts w:hint="eastAsia" w:ascii="仿宋" w:hAnsi="仿宋" w:eastAsia="仿宋"/>
          <w:sz w:val="28"/>
          <w:szCs w:val="28"/>
        </w:rPr>
        <w:t xml:space="preserve">本项目专门面向中小企业，供应商应为中小微企业或监狱企业或残疾人福利性单位。</w:t>
      </w:r>
      <w:r/>
    </w:p>
    <w:p>
      <w:pPr>
        <w:pStyle w:val="688"/>
        <w:ind w:firstLine="566"/>
        <w:spacing w:line="480" w:lineRule="exact"/>
        <w:rPr>
          <w:rFonts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rPr>
          <w:rFonts w:hint="eastAsia" w:ascii="仿宋" w:hAnsi="仿宋" w:eastAsia="仿宋"/>
          <w:sz w:val="28"/>
          <w:szCs w:val="28"/>
        </w:rPr>
        <w:t xml:space="preserve">。</w:t>
      </w:r>
      <w:r>
        <w:rPr>
          <w:rFonts w:ascii="仿宋" w:hAnsi="仿宋" w:eastAsia="仿宋"/>
          <w:sz w:val="28"/>
          <w:szCs w:val="28"/>
        </w:rPr>
      </w:r>
      <w:r/>
    </w:p>
    <w:p>
      <w:pPr>
        <w:pStyle w:val="703"/>
        <w:ind w:firstLine="480"/>
        <w:spacing w:line="520" w:lineRule="exact"/>
        <w:rPr>
          <w:rFonts w:ascii="仿宋" w:hAnsi="仿宋" w:eastAsia="仿宋" w:cs="宋体"/>
          <w:b/>
          <w:szCs w:val="28"/>
        </w:rPr>
        <w:outlineLvl w:val="2"/>
      </w:pPr>
      <w:r>
        <w:rPr>
          <w:rFonts w:hint="eastAsia" w:ascii="仿宋" w:hAnsi="仿宋" w:eastAsia="仿宋" w:cs="宋体"/>
          <w:b/>
          <w:szCs w:val="28"/>
        </w:rPr>
        <w:t xml:space="preserve">三、</w:t>
      </w:r>
      <w:r>
        <w:rPr>
          <w:rFonts w:hint="eastAsia" w:ascii="仿宋" w:hAnsi="仿宋" w:eastAsia="仿宋" w:cs="宋体"/>
          <w:b/>
          <w:szCs w:val="28"/>
        </w:rPr>
        <w:t xml:space="preserve">获取</w:t>
      </w:r>
      <w:r>
        <w:rPr>
          <w:rFonts w:hint="eastAsia" w:ascii="仿宋" w:hAnsi="仿宋" w:eastAsia="仿宋" w:cs="宋体"/>
          <w:b/>
          <w:szCs w:val="28"/>
        </w:rPr>
        <w:t xml:space="preserve">谈判</w:t>
      </w:r>
      <w:r>
        <w:rPr>
          <w:rFonts w:hint="eastAsia" w:ascii="仿宋" w:hAnsi="仿宋" w:eastAsia="仿宋" w:cs="宋体"/>
          <w:b/>
          <w:szCs w:val="28"/>
        </w:rPr>
        <w:t xml:space="preserve">文件</w:t>
      </w:r>
      <w:r>
        <w:rPr>
          <w:rFonts w:ascii="仿宋" w:hAnsi="仿宋" w:eastAsia="仿宋" w:cs="宋体"/>
          <w:b/>
          <w:szCs w:val="28"/>
        </w:rPr>
      </w:r>
      <w:r/>
    </w:p>
    <w:p>
      <w:pPr>
        <w:pStyle w:val="688"/>
        <w:ind w:firstLine="540"/>
        <w:spacing w:line="480" w:lineRule="exact"/>
        <w:rPr>
          <w:rFonts w:hint="eastAsia" w:ascii="仿宋" w:hAnsi="仿宋" w:eastAsia="仿宋"/>
          <w:sz w:val="28"/>
          <w:szCs w:val="28"/>
        </w:rPr>
      </w:pPr>
      <w:r>
        <w:rPr>
          <w:rFonts w:hint="eastAsia" w:ascii="仿宋" w:hAnsi="仿宋" w:eastAsia="仿宋"/>
          <w:sz w:val="28"/>
          <w:szCs w:val="28"/>
        </w:rPr>
        <w:t xml:space="preserve">时间：自谈判文件公告发布之日起3个工作日</w:t>
      </w:r>
      <w:r/>
    </w:p>
    <w:p>
      <w:pPr>
        <w:pStyle w:val="688"/>
        <w:ind w:firstLine="540"/>
        <w:spacing w:line="480" w:lineRule="exact"/>
        <w:rPr>
          <w:rFonts w:hint="eastAsia" w:ascii="仿宋" w:hAnsi="仿宋" w:eastAsia="仿宋"/>
          <w:sz w:val="28"/>
          <w:szCs w:val="28"/>
        </w:rPr>
      </w:pPr>
      <w:r>
        <w:rPr>
          <w:rFonts w:hint="eastAsia" w:ascii="仿宋" w:hAnsi="仿宋" w:eastAsia="仿宋"/>
          <w:sz w:val="28"/>
          <w:szCs w:val="28"/>
        </w:rPr>
        <w:t xml:space="preserve">地点：苏采云系统</w:t>
      </w:r>
      <w:r/>
    </w:p>
    <w:p>
      <w:pPr>
        <w:pStyle w:val="688"/>
        <w:ind w:firstLine="540"/>
        <w:spacing w:line="480" w:lineRule="exact"/>
        <w:rPr>
          <w:rFonts w:hint="eastAsia" w:ascii="仿宋" w:hAnsi="仿宋" w:eastAsia="仿宋"/>
          <w:sz w:val="28"/>
          <w:szCs w:val="28"/>
        </w:rPr>
      </w:pPr>
      <w:r>
        <w:rPr>
          <w:rFonts w:hint="eastAsia" w:ascii="仿宋" w:hAnsi="仿宋" w:eastAsia="仿宋"/>
          <w:sz w:val="28"/>
          <w:szCs w:val="28"/>
        </w:rPr>
        <w:t xml:space="preserve">方式：苏采云系统</w:t>
      </w:r>
      <w:r/>
    </w:p>
    <w:p>
      <w:pPr>
        <w:pStyle w:val="688"/>
        <w:ind w:firstLine="540"/>
        <w:spacing w:line="480" w:lineRule="exact"/>
        <w:rPr>
          <w:rFonts w:ascii="Calibri" w:hAnsi="Calibri"/>
          <w:sz w:val="21"/>
          <w:szCs w:val="21"/>
        </w:rPr>
      </w:pPr>
      <w:r>
        <w:rPr>
          <w:rFonts w:hint="eastAsia" w:ascii="仿宋" w:hAnsi="仿宋" w:eastAsia="仿宋"/>
          <w:sz w:val="28"/>
          <w:szCs w:val="28"/>
        </w:rPr>
        <w:t xml:space="preserve">售价：0.00元</w:t>
      </w:r>
      <w:r>
        <w:rPr>
          <w:rFonts w:ascii="Calibri" w:hAnsi="Calibri"/>
          <w:sz w:val="21"/>
          <w:szCs w:val="21"/>
        </w:rPr>
      </w:r>
      <w:r/>
    </w:p>
    <w:p>
      <w:pPr>
        <w:pStyle w:val="703"/>
        <w:ind w:firstLine="480"/>
        <w:spacing w:line="520" w:lineRule="exact"/>
        <w:rPr>
          <w:rFonts w:ascii="仿宋" w:hAnsi="仿宋" w:eastAsia="仿宋" w:cs="宋体"/>
          <w:b/>
          <w:szCs w:val="28"/>
        </w:rPr>
        <w:outlineLvl w:val="2"/>
      </w:pPr>
      <w:r>
        <w:rPr>
          <w:rFonts w:hint="eastAsia" w:ascii="仿宋" w:hAnsi="仿宋" w:eastAsia="仿宋" w:cs="宋体"/>
          <w:b/>
          <w:szCs w:val="28"/>
        </w:rPr>
        <w:t xml:space="preserve">四、</w:t>
      </w:r>
      <w:r>
        <w:rPr>
          <w:rFonts w:hint="eastAsia" w:ascii="仿宋" w:hAnsi="仿宋" w:eastAsia="仿宋" w:cs="宋体"/>
          <w:b/>
          <w:szCs w:val="28"/>
        </w:rPr>
        <w:t xml:space="preserve">响应文件提交</w:t>
      </w:r>
      <w:r>
        <w:rPr>
          <w:rFonts w:ascii="仿宋" w:hAnsi="仿宋" w:eastAsia="仿宋" w:cs="宋体"/>
          <w:b/>
          <w:szCs w:val="28"/>
        </w:rPr>
      </w:r>
      <w:r/>
    </w:p>
    <w:p>
      <w:pPr>
        <w:pStyle w:val="688"/>
        <w:ind w:firstLine="570"/>
        <w:spacing w:line="480" w:lineRule="exact"/>
        <w:shd w:val="clear" w:color="auto" w:fill="ffffff"/>
        <w:rPr>
          <w:rFonts w:hint="eastAsia" w:ascii="仿宋" w:hAnsi="仿宋" w:eastAsia="仿宋"/>
          <w:sz w:val="28"/>
          <w:szCs w:val="28"/>
        </w:rPr>
      </w:pPr>
      <w:r>
        <w:rPr>
          <w:rFonts w:hint="eastAsia" w:ascii="仿宋" w:hAnsi="仿宋" w:eastAsia="仿宋"/>
          <w:sz w:val="28"/>
          <w:szCs w:val="28"/>
        </w:rPr>
        <w:t xml:space="preserve">截止时间：202</w:t>
      </w:r>
      <w:r>
        <w:rPr>
          <w:rFonts w:hint="eastAsia" w:ascii="仿宋" w:hAnsi="仿宋" w:eastAsia="仿宋"/>
          <w:sz w:val="28"/>
          <w:szCs w:val="28"/>
        </w:rPr>
        <w:t xml:space="preserve">6</w:t>
      </w:r>
      <w:r>
        <w:rPr>
          <w:rFonts w:hint="eastAsia" w:ascii="仿宋" w:hAnsi="仿宋" w:eastAsia="仿宋"/>
          <w:sz w:val="28"/>
          <w:szCs w:val="28"/>
        </w:rPr>
        <w:t xml:space="preserve">年</w:t>
      </w:r>
      <w:r>
        <w:rPr>
          <w:rFonts w:hint="eastAsia" w:ascii="仿宋" w:hAnsi="仿宋" w:eastAsia="仿宋"/>
          <w:sz w:val="28"/>
          <w:szCs w:val="28"/>
        </w:rPr>
        <w:t xml:space="preserve">10</w:t>
      </w:r>
      <w:r>
        <w:rPr>
          <w:rFonts w:hint="eastAsia" w:ascii="仿宋" w:hAnsi="仿宋" w:eastAsia="仿宋"/>
          <w:sz w:val="28"/>
          <w:szCs w:val="28"/>
        </w:rPr>
        <w:t xml:space="preserve">月</w:t>
      </w:r>
      <w:r>
        <w:rPr>
          <w:rFonts w:hint="eastAsia" w:ascii="仿宋" w:hAnsi="仿宋" w:eastAsia="仿宋"/>
          <w:sz w:val="28"/>
          <w:szCs w:val="28"/>
        </w:rPr>
        <w:t xml:space="preserve">22</w:t>
      </w:r>
      <w:r>
        <w:rPr>
          <w:rFonts w:hint="eastAsia" w:ascii="仿宋" w:hAnsi="仿宋" w:eastAsia="仿宋"/>
          <w:sz w:val="28"/>
          <w:szCs w:val="28"/>
        </w:rPr>
        <w:t xml:space="preserve">日</w:t>
      </w:r>
      <w:r>
        <w:rPr>
          <w:rFonts w:hint="eastAsia" w:ascii="仿宋" w:hAnsi="仿宋" w:eastAsia="仿宋"/>
          <w:sz w:val="28"/>
          <w:szCs w:val="28"/>
        </w:rPr>
        <w:t xml:space="preserve">9</w:t>
      </w:r>
      <w:r>
        <w:rPr>
          <w:rFonts w:hint="eastAsia" w:ascii="仿宋" w:hAnsi="仿宋" w:eastAsia="仿宋"/>
          <w:sz w:val="28"/>
          <w:szCs w:val="28"/>
        </w:rPr>
        <w:t xml:space="preserve">：</w:t>
      </w:r>
      <w:r>
        <w:rPr>
          <w:rFonts w:hint="eastAsia" w:ascii="仿宋" w:hAnsi="仿宋" w:eastAsia="仿宋"/>
          <w:sz w:val="28"/>
          <w:szCs w:val="28"/>
        </w:rPr>
        <w:t xml:space="preserve">30</w:t>
      </w:r>
      <w:r>
        <w:rPr>
          <w:rFonts w:hint="eastAsia" w:ascii="仿宋" w:hAnsi="仿宋" w:eastAsia="仿宋"/>
          <w:sz w:val="28"/>
          <w:szCs w:val="28"/>
        </w:rPr>
        <w:t xml:space="preserve">（北京时间）</w:t>
      </w:r>
      <w:r/>
    </w:p>
    <w:p>
      <w:pPr>
        <w:pStyle w:val="688"/>
        <w:ind w:firstLine="570"/>
        <w:spacing w:line="480" w:lineRule="exact"/>
        <w:shd w:val="clear" w:color="auto" w:fill="ffffff"/>
      </w:pPr>
      <w:r>
        <w:rPr>
          <w:rFonts w:hint="eastAsia" w:ascii="仿宋" w:hAnsi="仿宋" w:eastAsia="仿宋"/>
          <w:sz w:val="28"/>
          <w:szCs w:val="28"/>
        </w:rPr>
        <w:t xml:space="preserve">谈判地点：“苏采云”系统（网址：http://jszfcg.jsczt.cn/）“开标大厅，点击“苏采云”进入系统“开标大厅”</w:t>
      </w:r>
      <w:r>
        <w:rPr>
          <w:rFonts w:hint="eastAsia" w:ascii="仿宋" w:hAnsi="仿宋" w:eastAsia="仿宋"/>
          <w:sz w:val="28"/>
          <w:szCs w:val="28"/>
        </w:rPr>
        <w:t xml:space="preserve">。</w:t>
      </w:r>
      <w:r/>
    </w:p>
    <w:p>
      <w:pPr>
        <w:pStyle w:val="703"/>
        <w:ind w:firstLine="480"/>
        <w:spacing w:line="520" w:lineRule="exact"/>
        <w:rPr>
          <w:rFonts w:ascii="仿宋" w:hAnsi="仿宋" w:eastAsia="仿宋" w:cs="宋体"/>
          <w:b/>
          <w:szCs w:val="28"/>
        </w:rPr>
        <w:outlineLvl w:val="2"/>
      </w:pPr>
      <w:r>
        <w:rPr>
          <w:rFonts w:hint="eastAsia" w:ascii="仿宋" w:hAnsi="仿宋" w:eastAsia="仿宋" w:cs="宋体"/>
          <w:b/>
          <w:szCs w:val="28"/>
        </w:rPr>
        <w:t xml:space="preserve">五、开启</w:t>
      </w:r>
      <w:r>
        <w:rPr>
          <w:rFonts w:ascii="仿宋" w:hAnsi="仿宋" w:eastAsia="仿宋" w:cs="宋体"/>
          <w:b/>
          <w:szCs w:val="28"/>
        </w:rPr>
      </w:r>
      <w:r/>
    </w:p>
    <w:p>
      <w:pPr>
        <w:pStyle w:val="688"/>
        <w:ind w:firstLine="560"/>
        <w:spacing w:line="480" w:lineRule="exact"/>
        <w:rPr>
          <w:rFonts w:ascii="Calibri" w:hAnsi="Calibri"/>
          <w:sz w:val="21"/>
          <w:szCs w:val="21"/>
        </w:rPr>
      </w:pPr>
      <w:r>
        <w:rPr>
          <w:rFonts w:hint="eastAsia" w:ascii="仿宋" w:hAnsi="仿宋" w:eastAsia="仿宋"/>
          <w:sz w:val="28"/>
          <w:szCs w:val="28"/>
        </w:rPr>
        <w:t xml:space="preserve">时间：</w:t>
      </w:r>
      <w:r>
        <w:rPr>
          <w:rFonts w:hint="eastAsia" w:ascii="仿宋" w:hAnsi="仿宋" w:eastAsia="仿宋"/>
          <w:sz w:val="28"/>
          <w:szCs w:val="28"/>
          <w:u w:val="single"/>
        </w:rPr>
        <w:t xml:space="preserve">202</w:t>
      </w:r>
      <w:r>
        <w:rPr>
          <w:rFonts w:hint="eastAsia" w:ascii="仿宋" w:hAnsi="仿宋" w:eastAsia="仿宋"/>
          <w:sz w:val="28"/>
          <w:szCs w:val="28"/>
          <w:u w:val="single"/>
        </w:rPr>
        <w:t xml:space="preserve">6</w:t>
      </w:r>
      <w:r>
        <w:rPr>
          <w:rFonts w:hint="eastAsia" w:ascii="仿宋" w:hAnsi="仿宋" w:eastAsia="仿宋"/>
          <w:sz w:val="28"/>
          <w:szCs w:val="28"/>
          <w:u w:val="single"/>
        </w:rPr>
        <w:t xml:space="preserve">年</w:t>
      </w:r>
      <w:r>
        <w:rPr>
          <w:rFonts w:hint="eastAsia" w:ascii="仿宋" w:hAnsi="仿宋" w:eastAsia="仿宋"/>
          <w:sz w:val="28"/>
          <w:szCs w:val="28"/>
          <w:u w:val="single"/>
        </w:rPr>
        <w:t xml:space="preserve">10</w:t>
      </w:r>
      <w:r>
        <w:rPr>
          <w:rFonts w:hint="eastAsia" w:ascii="仿宋" w:hAnsi="仿宋" w:eastAsia="仿宋"/>
          <w:sz w:val="28"/>
          <w:szCs w:val="28"/>
          <w:u w:val="single"/>
        </w:rPr>
        <w:t xml:space="preserve">月</w:t>
      </w:r>
      <w:r>
        <w:rPr>
          <w:rFonts w:hint="eastAsia" w:ascii="仿宋" w:hAnsi="仿宋" w:eastAsia="仿宋"/>
          <w:sz w:val="28"/>
          <w:szCs w:val="28"/>
          <w:u w:val="single"/>
        </w:rPr>
        <w:t xml:space="preserve">22</w:t>
      </w:r>
      <w:r>
        <w:rPr>
          <w:rFonts w:hint="eastAsia" w:ascii="仿宋" w:hAnsi="仿宋" w:eastAsia="仿宋"/>
          <w:sz w:val="28"/>
          <w:szCs w:val="28"/>
          <w:u w:val="single"/>
        </w:rPr>
        <w:t xml:space="preserve">日</w:t>
      </w:r>
      <w:r>
        <w:rPr>
          <w:rFonts w:ascii="仿宋" w:hAnsi="仿宋" w:eastAsia="仿宋"/>
          <w:sz w:val="28"/>
          <w:szCs w:val="28"/>
          <w:u w:val="single"/>
        </w:rPr>
        <w:t xml:space="preserve">9</w:t>
      </w:r>
      <w:r>
        <w:rPr>
          <w:rFonts w:hint="eastAsia" w:ascii="仿宋" w:hAnsi="仿宋" w:eastAsia="仿宋"/>
          <w:sz w:val="28"/>
          <w:szCs w:val="28"/>
          <w:u w:val="single"/>
        </w:rPr>
        <w:t xml:space="preserve">点</w:t>
      </w:r>
      <w:r>
        <w:rPr>
          <w:rFonts w:ascii="仿宋" w:hAnsi="仿宋" w:eastAsia="仿宋"/>
          <w:sz w:val="28"/>
          <w:szCs w:val="28"/>
          <w:u w:val="single"/>
        </w:rPr>
        <w:t xml:space="preserve">30</w:t>
      </w:r>
      <w:r>
        <w:rPr>
          <w:rFonts w:hint="eastAsia" w:ascii="仿宋" w:hAnsi="仿宋" w:eastAsia="仿宋"/>
          <w:sz w:val="28"/>
          <w:szCs w:val="28"/>
          <w:u w:val="single"/>
        </w:rPr>
        <w:t xml:space="preserve">分</w:t>
      </w:r>
      <w:r>
        <w:rPr>
          <w:rFonts w:hint="eastAsia" w:ascii="仿宋" w:hAnsi="仿宋" w:eastAsia="仿宋"/>
          <w:sz w:val="28"/>
          <w:szCs w:val="28"/>
        </w:rPr>
        <w:t xml:space="preserve">（北京时间）</w:t>
      </w:r>
      <w:r>
        <w:rPr>
          <w:rFonts w:ascii="Calibri" w:hAnsi="Calibri"/>
          <w:sz w:val="21"/>
          <w:szCs w:val="21"/>
        </w:rPr>
      </w:r>
      <w:r/>
    </w:p>
    <w:p>
      <w:pPr>
        <w:pStyle w:val="688"/>
        <w:ind w:firstLine="560"/>
        <w:spacing w:line="480" w:lineRule="exact"/>
        <w:rPr>
          <w:rFonts w:ascii="Calibri" w:hAnsi="Calibri"/>
          <w:sz w:val="21"/>
          <w:szCs w:val="21"/>
        </w:rPr>
      </w:pPr>
      <w:r>
        <w:rPr>
          <w:rFonts w:hint="eastAsia" w:ascii="仿宋" w:hAnsi="仿宋" w:eastAsia="仿宋"/>
          <w:sz w:val="28"/>
          <w:szCs w:val="28"/>
        </w:rPr>
        <w:t xml:space="preserve">地点：苏采云系统不见面开标系统。</w:t>
      </w:r>
      <w:r>
        <w:rPr>
          <w:rFonts w:ascii="Calibri" w:hAnsi="Calibri"/>
          <w:sz w:val="21"/>
          <w:szCs w:val="21"/>
        </w:rPr>
      </w:r>
      <w:r/>
    </w:p>
    <w:p>
      <w:pPr>
        <w:pStyle w:val="703"/>
        <w:ind w:firstLine="480"/>
        <w:spacing w:line="520" w:lineRule="exact"/>
        <w:rPr>
          <w:rFonts w:ascii="仿宋" w:hAnsi="仿宋" w:eastAsia="仿宋" w:cs="宋体"/>
          <w:b/>
          <w:szCs w:val="28"/>
        </w:rPr>
        <w:outlineLvl w:val="2"/>
      </w:pPr>
      <w:r>
        <w:rPr>
          <w:rFonts w:hint="eastAsia" w:ascii="仿宋" w:hAnsi="仿宋" w:eastAsia="仿宋" w:cs="宋体"/>
          <w:b/>
          <w:szCs w:val="28"/>
        </w:rPr>
        <w:t xml:space="preserve">六、公告期限</w:t>
      </w:r>
      <w:r>
        <w:rPr>
          <w:rFonts w:ascii="仿宋" w:hAnsi="仿宋" w:eastAsia="仿宋" w:cs="宋体"/>
          <w:b/>
          <w:szCs w:val="28"/>
        </w:rPr>
      </w:r>
      <w:r/>
    </w:p>
    <w:p>
      <w:pPr>
        <w:pStyle w:val="658"/>
        <w:ind w:firstLine="560"/>
        <w:spacing w:line="480" w:lineRule="exact"/>
        <w:rPr>
          <w:rFonts w:ascii="Calibri" w:hAnsi="Calibri" w:cs="宋体"/>
          <w:szCs w:val="21"/>
        </w:rPr>
      </w:pPr>
      <w:r>
        <w:rPr>
          <w:rFonts w:hint="eastAsia" w:ascii="仿宋" w:hAnsi="仿宋" w:eastAsia="仿宋" w:cs="宋体"/>
          <w:sz w:val="28"/>
          <w:szCs w:val="28"/>
        </w:rPr>
        <w:t xml:space="preserve">自本公告发布之日起3个工作日。</w:t>
      </w:r>
      <w:r>
        <w:rPr>
          <w:rFonts w:ascii="Calibri" w:hAnsi="Calibri" w:cs="宋体"/>
          <w:szCs w:val="21"/>
        </w:rPr>
      </w:r>
      <w:r/>
    </w:p>
    <w:p>
      <w:pPr>
        <w:pStyle w:val="703"/>
        <w:ind w:firstLine="480"/>
        <w:spacing w:line="520" w:lineRule="exact"/>
        <w:rPr>
          <w:rFonts w:ascii="仿宋" w:hAnsi="仿宋" w:eastAsia="仿宋" w:cs="宋体"/>
          <w:b/>
          <w:szCs w:val="28"/>
        </w:rPr>
        <w:outlineLvl w:val="2"/>
      </w:pPr>
      <w:r/>
      <w:bookmarkStart w:id="4" w:name="_Toc35393804"/>
      <w:r/>
      <w:bookmarkStart w:id="5" w:name="_Toc35393635"/>
      <w:r>
        <w:rPr>
          <w:rFonts w:hint="eastAsia" w:ascii="仿宋" w:hAnsi="仿宋" w:eastAsia="仿宋" w:cs="宋体"/>
          <w:b/>
          <w:szCs w:val="28"/>
        </w:rPr>
        <w:t xml:space="preserve">七、其他补充事宜</w:t>
      </w:r>
      <w:bookmarkEnd w:id="4"/>
      <w:r/>
      <w:bookmarkEnd w:id="5"/>
      <w:r>
        <w:rPr>
          <w:rFonts w:ascii="仿宋" w:hAnsi="仿宋" w:eastAsia="仿宋" w:cs="宋体"/>
          <w:b/>
          <w:szCs w:val="28"/>
        </w:rPr>
      </w:r>
      <w:r/>
    </w:p>
    <w:p>
      <w:pPr>
        <w:pStyle w:val="688"/>
        <w:ind w:firstLine="566"/>
        <w:spacing w:line="480" w:lineRule="exact"/>
        <w:shd w:val="clear" w:color="auto" w:fill="ffffff"/>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本项目采</w:t>
      </w:r>
      <w:r>
        <w:rPr>
          <w:rFonts w:hint="eastAsia" w:ascii="仿宋" w:hAnsi="仿宋" w:eastAsia="仿宋"/>
          <w:sz w:val="28"/>
          <w:szCs w:val="28"/>
        </w:rPr>
        <w:t xml:space="preserve">用“苏采云”政府采购交易系统全流程电子化不见面方式进行，供应商如确定参加本次采购活动，可自行下载（下载地址：http://www.ccgp-jiangsu.gov.cn/jiangsu/zlxz/ee/ee3a4bc5a3454aa2b0d9312230633ce9.html）《江苏省政府采购管理交易系统( 苏采云)供应商操作指南》（以下简称《操作指南》)及相关资料，按照《操作指南》规定领取CA和办理电子签章，进行注册并按《操作指南》要求制作上传电子响应文件、参加电子响应文件的开启活动及解密电子响应文件等。</w:t>
      </w:r>
      <w:r/>
    </w:p>
    <w:p>
      <w:pPr>
        <w:pStyle w:val="688"/>
        <w:ind w:firstLine="566"/>
        <w:spacing w:line="480" w:lineRule="exact"/>
        <w:shd w:val="clear" w:color="auto" w:fill="ffffff"/>
        <w:rPr>
          <w:rFonts w:hint="eastAsia" w:ascii="仿宋" w:hAnsi="仿宋" w:eastAsia="仿宋"/>
          <w:sz w:val="28"/>
          <w:szCs w:val="28"/>
        </w:rPr>
      </w:pPr>
      <w:r>
        <w:rPr>
          <w:rFonts w:hint="eastAsia" w:ascii="仿宋" w:hAnsi="仿宋" w:eastAsia="仿宋"/>
          <w:sz w:val="28"/>
          <w:szCs w:val="28"/>
        </w:rPr>
        <w:t xml:space="preserve">2.按照《操作指南》规定领取CA和办理电子签章,请至泰州市高港区泰州大道388号（原中国医药城会展交易中心W3馆西南角）公共资源交易中心一楼大厅6号窗口。联系电话：0523-81568158。</w:t>
      </w:r>
      <w:r/>
    </w:p>
    <w:p>
      <w:pPr>
        <w:pStyle w:val="688"/>
        <w:ind w:firstLine="566"/>
        <w:spacing w:line="480" w:lineRule="exact"/>
        <w:shd w:val="clear" w:color="auto" w:fill="ffffff"/>
        <w:rPr>
          <w:rFonts w:hint="eastAsia" w:ascii="仿宋" w:hAnsi="仿宋" w:eastAsia="仿宋"/>
          <w:sz w:val="28"/>
          <w:szCs w:val="28"/>
        </w:rPr>
      </w:pPr>
      <w:r>
        <w:rPr>
          <w:rFonts w:hint="eastAsia" w:ascii="仿宋" w:hAnsi="仿宋" w:eastAsia="仿宋"/>
          <w:sz w:val="28"/>
          <w:szCs w:val="28"/>
        </w:rPr>
        <w:t xml:space="preserve">如潜在投标人未按上述要求操作，将自行承担所产生的风险。</w:t>
      </w:r>
      <w:r/>
    </w:p>
    <w:p>
      <w:pPr>
        <w:pStyle w:val="688"/>
        <w:ind w:firstLine="566"/>
        <w:spacing w:line="480" w:lineRule="exact"/>
        <w:shd w:val="clear" w:color="auto" w:fill="ffffff"/>
        <w:rPr>
          <w:rFonts w:hint="eastAsia" w:ascii="仿宋" w:hAnsi="仿宋" w:eastAsia="仿宋"/>
          <w:sz w:val="28"/>
          <w:szCs w:val="28"/>
        </w:rPr>
      </w:pPr>
      <w:r>
        <w:rPr>
          <w:rFonts w:hint="eastAsia" w:ascii="仿宋" w:hAnsi="仿宋" w:eastAsia="仿宋"/>
          <w:sz w:val="28"/>
          <w:szCs w:val="28"/>
        </w:rPr>
        <w:t xml:space="preserve">3.有关本次采购的事项若存在变动或修改，敬请及时关注“江苏政府采购网”发布的信息更正公告。</w:t>
      </w:r>
      <w:r/>
    </w:p>
    <w:p>
      <w:pPr>
        <w:pStyle w:val="688"/>
        <w:ind w:firstLine="566"/>
        <w:spacing w:line="480" w:lineRule="exact"/>
        <w:shd w:val="clear" w:color="auto" w:fill="ffffff"/>
      </w:pPr>
      <w:r>
        <w:rPr>
          <w:rFonts w:hint="eastAsia" w:ascii="仿宋" w:hAnsi="仿宋" w:eastAsia="仿宋"/>
          <w:sz w:val="28"/>
          <w:szCs w:val="28"/>
        </w:rPr>
        <w:t xml:space="preserve">4.如在报名中或者制作电子投标文件中有任何疑问，请拨打电子化政府采购技术支持电话:智先生:0523-86897512:张先生:0523-87633965。客服QQ:1195486789，709339244</w:t>
      </w:r>
      <w:r>
        <w:rPr>
          <w:rFonts w:hint="eastAsia" w:ascii="仿宋" w:hAnsi="仿宋" w:eastAsia="仿宋"/>
          <w:sz w:val="28"/>
          <w:szCs w:val="28"/>
        </w:rPr>
        <w:t xml:space="preserve">。</w:t>
      </w:r>
      <w:r/>
    </w:p>
    <w:p>
      <w:pPr>
        <w:pStyle w:val="688"/>
        <w:ind w:firstLine="566"/>
        <w:spacing w:line="480" w:lineRule="exact"/>
        <w:shd w:val="clear" w:color="auto" w:fill="ffffff"/>
        <w:rPr>
          <w:rFonts w:hint="eastAsia" w:ascii="仿宋" w:hAnsi="仿宋" w:eastAsia="仿宋"/>
          <w:color w:val="c00000"/>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招标代理机构（采购代理机构）将数据电文形式的招标文件加载至“苏采云”系统，供潜在投标人下载或者查阅。</w:t>
      </w:r>
      <w:r>
        <w:rPr>
          <w:rFonts w:hint="eastAsia" w:ascii="仿宋" w:hAnsi="仿宋" w:eastAsia="仿宋"/>
          <w:sz w:val="28"/>
          <w:szCs w:val="28"/>
        </w:rPr>
        <w:t xml:space="preserve">控制价清单请各供应商于网盘分享的文件自行下载。</w:t>
      </w:r>
      <w:r>
        <w:rPr>
          <w:rFonts w:hint="eastAsia" w:ascii="仿宋" w:hAnsi="仿宋" w:eastAsia="仿宋"/>
          <w:sz w:val="28"/>
          <w:szCs w:val="28"/>
        </w:rPr>
        <w:t xml:space="preserve">链接:https://pan.baidu.com/s/1dcLX-pxT923r8G4MhIFKPg?pwd=69h3  提取码:69h3</w:t>
      </w: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r>
      <w:r/>
    </w:p>
    <w:p>
      <w:pPr>
        <w:pStyle w:val="703"/>
        <w:ind w:firstLine="480"/>
        <w:spacing w:line="520" w:lineRule="exact"/>
        <w:rPr>
          <w:rFonts w:ascii="仿宋" w:hAnsi="仿宋" w:eastAsia="仿宋" w:cs="宋体"/>
          <w:b/>
          <w:szCs w:val="28"/>
        </w:rPr>
        <w:outlineLvl w:val="2"/>
      </w:pPr>
      <w:r>
        <w:rPr>
          <w:rFonts w:hint="eastAsia" w:ascii="仿宋" w:hAnsi="仿宋" w:eastAsia="仿宋" w:cs="宋体"/>
          <w:b/>
          <w:szCs w:val="28"/>
        </w:rPr>
        <w:t xml:space="preserve">八、</w:t>
      </w:r>
      <w:r>
        <w:rPr>
          <w:rFonts w:hint="eastAsia" w:ascii="仿宋" w:hAnsi="仿宋" w:eastAsia="仿宋" w:cs="宋体"/>
          <w:b/>
          <w:szCs w:val="28"/>
        </w:rPr>
        <w:t xml:space="preserve">凡对本次采购提出询问，请按以下方式联系</w:t>
      </w:r>
      <w:r>
        <w:rPr>
          <w:rFonts w:hint="eastAsia" w:ascii="仿宋" w:hAnsi="仿宋" w:eastAsia="仿宋" w:cs="宋体"/>
          <w:b/>
          <w:szCs w:val="28"/>
        </w:rPr>
        <w:t xml:space="preserve">。</w:t>
      </w:r>
      <w:r>
        <w:rPr>
          <w:rFonts w:ascii="仿宋" w:hAnsi="仿宋" w:eastAsia="仿宋" w:cs="宋体"/>
          <w:b/>
          <w:szCs w:val="28"/>
        </w:rPr>
      </w:r>
      <w:r/>
    </w:p>
    <w:p>
      <w:pPr>
        <w:pStyle w:val="688"/>
        <w:ind w:firstLine="426"/>
        <w:spacing w:line="480" w:lineRule="exact"/>
        <w:shd w:val="clear" w:color="auto" w:fill="ffffff"/>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1.采购人信息</w:t>
      </w:r>
      <w:r>
        <w:rPr>
          <w:rFonts w:ascii="仿宋" w:hAnsi="仿宋" w:eastAsia="仿宋"/>
          <w:sz w:val="28"/>
          <w:szCs w:val="28"/>
          <w:shd w:val="clear" w:color="auto" w:fill="ffffff"/>
        </w:rPr>
      </w:r>
      <w:r/>
    </w:p>
    <w:p>
      <w:pPr>
        <w:pStyle w:val="658"/>
        <w:ind w:firstLine="700"/>
        <w:jc w:val="left"/>
        <w:spacing w:line="460" w:lineRule="exact"/>
        <w:shd w:val="clear" w:color="auto" w:fill="ffffff"/>
        <w:rPr>
          <w:rFonts w:ascii="仿宋" w:hAnsi="仿宋" w:eastAsia="仿宋" w:cs="宋体"/>
          <w:sz w:val="28"/>
          <w:szCs w:val="28"/>
          <w:shd w:val="clear" w:color="auto" w:fill="ffffff"/>
        </w:rPr>
      </w:pPr>
      <w:r>
        <w:rPr>
          <w:rFonts w:hint="eastAsia" w:ascii="仿宋" w:hAnsi="仿宋" w:eastAsia="仿宋" w:cs="宋体"/>
          <w:sz w:val="28"/>
          <w:szCs w:val="28"/>
          <w:shd w:val="clear" w:color="auto" w:fill="ffffff"/>
        </w:rPr>
        <w:t xml:space="preserve">名  称：兴化市</w:t>
      </w:r>
      <w:r>
        <w:rPr>
          <w:rFonts w:hint="eastAsia" w:ascii="仿宋" w:hAnsi="仿宋" w:eastAsia="仿宋" w:cs="宋体"/>
          <w:sz w:val="28"/>
          <w:szCs w:val="28"/>
          <w:shd w:val="clear" w:color="auto" w:fill="ffffff"/>
        </w:rPr>
        <w:t xml:space="preserve">民政局</w:t>
      </w:r>
      <w:r>
        <w:rPr>
          <w:rFonts w:ascii="仿宋" w:hAnsi="仿宋" w:eastAsia="仿宋" w:cs="宋体"/>
          <w:sz w:val="28"/>
          <w:szCs w:val="28"/>
          <w:shd w:val="clear" w:color="auto" w:fill="ffffff"/>
        </w:rPr>
      </w:r>
      <w:r/>
    </w:p>
    <w:p>
      <w:pPr>
        <w:pStyle w:val="658"/>
        <w:ind w:firstLine="700"/>
        <w:jc w:val="left"/>
        <w:spacing w:line="460" w:lineRule="exact"/>
        <w:shd w:val="clear" w:color="auto" w:fill="ffffff"/>
        <w:rPr>
          <w:rFonts w:ascii="仿宋" w:hAnsi="仿宋" w:eastAsia="仿宋" w:cs="宋体"/>
          <w:sz w:val="28"/>
          <w:szCs w:val="28"/>
          <w:shd w:val="clear" w:color="auto" w:fill="ffffff"/>
        </w:rPr>
      </w:pPr>
      <w:r>
        <w:rPr>
          <w:rFonts w:hint="eastAsia" w:ascii="仿宋" w:hAnsi="仿宋" w:eastAsia="仿宋" w:cs="宋体"/>
          <w:sz w:val="28"/>
          <w:szCs w:val="28"/>
          <w:shd w:val="clear" w:color="auto" w:fill="ffffff"/>
        </w:rPr>
        <w:t xml:space="preserve">地  址：</w:t>
      </w:r>
      <w:r>
        <w:rPr>
          <w:rFonts w:hint="eastAsia" w:ascii="仿宋" w:hAnsi="仿宋" w:eastAsia="仿宋" w:cs="宋体"/>
          <w:sz w:val="28"/>
          <w:szCs w:val="28"/>
          <w:shd w:val="clear" w:color="auto" w:fill="ffffff"/>
        </w:rPr>
        <w:t xml:space="preserve">兴化市楚水路35号</w:t>
      </w:r>
      <w:r>
        <w:rPr>
          <w:rFonts w:ascii="仿宋" w:hAnsi="仿宋" w:eastAsia="仿宋" w:cs="宋体"/>
          <w:sz w:val="28"/>
          <w:szCs w:val="28"/>
          <w:shd w:val="clear" w:color="auto" w:fill="ffffff"/>
        </w:rPr>
      </w:r>
      <w:r/>
    </w:p>
    <w:p>
      <w:pPr>
        <w:pStyle w:val="658"/>
        <w:ind w:firstLine="700"/>
        <w:jc w:val="left"/>
        <w:spacing w:line="460" w:lineRule="exact"/>
        <w:shd w:val="clear" w:color="auto" w:fill="ffffff"/>
        <w:rPr>
          <w:rFonts w:ascii="仿宋" w:hAnsi="仿宋" w:eastAsia="仿宋" w:cs="宋体"/>
          <w:sz w:val="28"/>
          <w:szCs w:val="28"/>
          <w:shd w:val="clear" w:color="auto" w:fill="ffffff"/>
        </w:rPr>
      </w:pPr>
      <w:r>
        <w:rPr>
          <w:rFonts w:hint="eastAsia" w:ascii="仿宋" w:hAnsi="仿宋" w:eastAsia="仿宋" w:cs="宋体"/>
          <w:sz w:val="28"/>
          <w:szCs w:val="28"/>
          <w:shd w:val="clear" w:color="auto" w:fill="ffffff"/>
        </w:rPr>
        <w:t xml:space="preserve">联系方式：</w:t>
      </w:r>
      <w:r>
        <w:rPr>
          <w:rFonts w:hint="eastAsia" w:ascii="仿宋" w:hAnsi="仿宋" w:eastAsia="仿宋" w:cs="宋体"/>
          <w:sz w:val="28"/>
          <w:szCs w:val="28"/>
          <w:shd w:val="clear" w:color="auto" w:fill="ffffff"/>
        </w:rPr>
        <w:t xml:space="preserve">陆</w:t>
      </w:r>
      <w:r>
        <w:rPr>
          <w:rFonts w:hint="eastAsia" w:ascii="仿宋" w:hAnsi="仿宋" w:eastAsia="仿宋" w:cs="宋体"/>
          <w:sz w:val="28"/>
          <w:szCs w:val="28"/>
          <w:shd w:val="clear" w:color="auto" w:fill="ffffff"/>
        </w:rPr>
        <w:t xml:space="preserve">先生      </w:t>
      </w:r>
      <w:r>
        <w:rPr>
          <w:rFonts w:ascii="仿宋" w:hAnsi="仿宋" w:eastAsia="仿宋" w:cs="宋体"/>
          <w:sz w:val="28"/>
          <w:szCs w:val="28"/>
          <w:shd w:val="clear" w:color="auto" w:fill="ffffff"/>
        </w:rPr>
        <w:t xml:space="preserve">13775777706</w:t>
      </w:r>
      <w:r>
        <w:rPr>
          <w:rFonts w:ascii="仿宋" w:hAnsi="仿宋" w:eastAsia="仿宋" w:cs="宋体"/>
          <w:sz w:val="28"/>
          <w:szCs w:val="28"/>
          <w:shd w:val="clear" w:color="auto" w:fill="ffffff"/>
        </w:rPr>
      </w:r>
      <w:r/>
    </w:p>
    <w:p>
      <w:pPr>
        <w:pStyle w:val="658"/>
        <w:ind w:firstLine="426"/>
        <w:jc w:val="left"/>
        <w:spacing w:line="460" w:lineRule="exact"/>
        <w:shd w:val="clear" w:color="auto" w:fill="ffffff"/>
        <w:rPr>
          <w:rFonts w:ascii="仿宋" w:hAnsi="仿宋" w:eastAsia="仿宋" w:cs="宋体"/>
          <w:sz w:val="28"/>
          <w:szCs w:val="28"/>
          <w:shd w:val="clear" w:color="auto" w:fill="ffffff"/>
        </w:rPr>
      </w:pPr>
      <w:r>
        <w:rPr>
          <w:rFonts w:hint="eastAsia" w:ascii="仿宋" w:hAnsi="仿宋" w:eastAsia="仿宋" w:cs="宋体"/>
          <w:sz w:val="28"/>
          <w:szCs w:val="28"/>
          <w:shd w:val="clear" w:color="auto" w:fill="ffffff"/>
        </w:rPr>
        <w:t xml:space="preserve">2.采购代理机构信息</w:t>
      </w:r>
      <w:r>
        <w:rPr>
          <w:rFonts w:ascii="仿宋" w:hAnsi="仿宋" w:eastAsia="仿宋" w:cs="宋体"/>
          <w:sz w:val="28"/>
          <w:szCs w:val="28"/>
          <w:shd w:val="clear" w:color="auto" w:fill="ffffff"/>
        </w:rPr>
      </w:r>
      <w:r/>
    </w:p>
    <w:p>
      <w:pPr>
        <w:pStyle w:val="658"/>
        <w:ind w:firstLine="700"/>
        <w:jc w:val="left"/>
        <w:spacing w:line="460" w:lineRule="exact"/>
        <w:shd w:val="clear" w:color="auto" w:fill="ffffff"/>
        <w:rPr>
          <w:rFonts w:ascii="仿宋" w:hAnsi="仿宋" w:eastAsia="仿宋" w:cs="宋体"/>
          <w:sz w:val="28"/>
          <w:szCs w:val="28"/>
          <w:shd w:val="clear" w:color="auto" w:fill="ffffff"/>
        </w:rPr>
      </w:pPr>
      <w:r>
        <w:rPr>
          <w:rFonts w:hint="eastAsia" w:ascii="仿宋" w:hAnsi="仿宋" w:eastAsia="仿宋" w:cs="宋体"/>
          <w:sz w:val="28"/>
          <w:szCs w:val="28"/>
          <w:shd w:val="clear" w:color="auto" w:fill="ffffff"/>
        </w:rPr>
        <w:t xml:space="preserve">名  称：江苏建博工程管理咨询有限公司</w:t>
      </w:r>
      <w:r>
        <w:rPr>
          <w:rFonts w:ascii="仿宋" w:hAnsi="仿宋" w:eastAsia="仿宋" w:cs="宋体"/>
          <w:sz w:val="28"/>
          <w:szCs w:val="28"/>
          <w:shd w:val="clear" w:color="auto" w:fill="ffffff"/>
        </w:rPr>
      </w:r>
      <w:r/>
    </w:p>
    <w:p>
      <w:pPr>
        <w:pStyle w:val="658"/>
        <w:ind w:firstLine="700"/>
        <w:jc w:val="left"/>
        <w:spacing w:line="460" w:lineRule="exact"/>
        <w:shd w:val="clear" w:color="auto" w:fill="ffffff"/>
        <w:rPr>
          <w:rFonts w:ascii="仿宋" w:hAnsi="仿宋" w:eastAsia="仿宋" w:cs="宋体"/>
          <w:sz w:val="28"/>
          <w:szCs w:val="28"/>
          <w:shd w:val="clear" w:color="auto" w:fill="ffffff"/>
        </w:rPr>
      </w:pPr>
      <w:r>
        <w:rPr>
          <w:rFonts w:hint="eastAsia" w:ascii="仿宋" w:hAnsi="仿宋" w:eastAsia="仿宋" w:cs="宋体"/>
          <w:sz w:val="28"/>
          <w:szCs w:val="28"/>
          <w:shd w:val="clear" w:color="auto" w:fill="ffffff"/>
        </w:rPr>
        <w:t xml:space="preserve">地  址：兴化市五里西路交外环路西北角第五间门面（江苏建博）</w:t>
      </w:r>
      <w:r>
        <w:rPr>
          <w:rFonts w:ascii="仿宋" w:hAnsi="仿宋" w:eastAsia="仿宋" w:cs="宋体"/>
          <w:sz w:val="28"/>
          <w:szCs w:val="28"/>
          <w:shd w:val="clear" w:color="auto" w:fill="ffffff"/>
        </w:rPr>
      </w:r>
      <w:r/>
    </w:p>
    <w:p>
      <w:pPr>
        <w:pStyle w:val="658"/>
        <w:ind w:firstLine="700"/>
        <w:jc w:val="left"/>
        <w:spacing w:line="460" w:lineRule="exact"/>
        <w:shd w:val="clear" w:color="auto" w:fill="ffffff"/>
        <w:rPr>
          <w:rFonts w:ascii="仿宋" w:hAnsi="仿宋" w:eastAsia="仿宋" w:cs="宋体"/>
          <w:sz w:val="28"/>
          <w:szCs w:val="28"/>
          <w:shd w:val="clear" w:color="auto" w:fill="ffffff"/>
        </w:rPr>
      </w:pPr>
      <w:r>
        <w:rPr>
          <w:rFonts w:hint="eastAsia" w:ascii="仿宋" w:hAnsi="仿宋" w:eastAsia="仿宋" w:cs="宋体"/>
          <w:sz w:val="28"/>
          <w:szCs w:val="28"/>
          <w:shd w:val="clear" w:color="auto" w:fill="ffffff"/>
        </w:rPr>
        <w:t xml:space="preserve">联系方式：周女士    13812382339</w:t>
      </w:r>
      <w:r>
        <w:rPr>
          <w:rFonts w:ascii="仿宋" w:hAnsi="仿宋" w:eastAsia="仿宋" w:cs="宋体"/>
          <w:sz w:val="28"/>
          <w:szCs w:val="28"/>
          <w:shd w:val="clear" w:color="auto" w:fill="ffffff"/>
        </w:rPr>
      </w:r>
      <w:r/>
    </w:p>
    <w:p>
      <w:pPr>
        <w:pStyle w:val="658"/>
        <w:ind w:firstLine="426"/>
        <w:jc w:val="left"/>
        <w:spacing w:line="460" w:lineRule="exact"/>
        <w:shd w:val="clear" w:color="auto" w:fill="ffffff"/>
        <w:rPr>
          <w:rFonts w:ascii="仿宋" w:hAnsi="仿宋" w:eastAsia="仿宋" w:cs="宋体"/>
          <w:sz w:val="28"/>
          <w:szCs w:val="28"/>
          <w:shd w:val="clear" w:color="auto" w:fill="ffffff"/>
        </w:rPr>
      </w:pPr>
      <w:r>
        <w:rPr>
          <w:rFonts w:hint="eastAsia" w:ascii="仿宋" w:hAnsi="仿宋" w:eastAsia="仿宋" w:cs="宋体"/>
          <w:sz w:val="28"/>
          <w:szCs w:val="28"/>
          <w:shd w:val="clear" w:color="auto" w:fill="ffffff"/>
        </w:rPr>
        <w:t xml:space="preserve">3.项目联系方式</w:t>
      </w:r>
      <w:r>
        <w:rPr>
          <w:rFonts w:ascii="仿宋" w:hAnsi="仿宋" w:eastAsia="仿宋" w:cs="宋体"/>
          <w:sz w:val="28"/>
          <w:szCs w:val="28"/>
          <w:shd w:val="clear" w:color="auto" w:fill="ffffff"/>
        </w:rPr>
      </w:r>
      <w:r/>
    </w:p>
    <w:p>
      <w:pPr>
        <w:pStyle w:val="658"/>
        <w:ind w:firstLine="700"/>
        <w:jc w:val="left"/>
        <w:spacing w:line="460" w:lineRule="exact"/>
        <w:shd w:val="clear" w:color="auto" w:fill="ffffff"/>
        <w:rPr>
          <w:rFonts w:hint="eastAsia" w:ascii="仿宋" w:hAnsi="仿宋" w:eastAsia="仿宋" w:cs="宋体"/>
          <w:sz w:val="28"/>
          <w:szCs w:val="28"/>
          <w:shd w:val="clear" w:color="auto" w:fill="ffffff"/>
        </w:rPr>
      </w:pPr>
      <w:r>
        <w:rPr>
          <w:rFonts w:hint="eastAsia" w:ascii="仿宋" w:hAnsi="仿宋" w:eastAsia="仿宋" w:cs="宋体"/>
          <w:sz w:val="28"/>
          <w:szCs w:val="28"/>
          <w:shd w:val="clear" w:color="auto" w:fill="ffffff"/>
        </w:rPr>
        <w:t xml:space="preserve">项目联系人：陆</w:t>
      </w:r>
      <w:r>
        <w:rPr>
          <w:rFonts w:hint="eastAsia" w:ascii="仿宋" w:hAnsi="仿宋" w:eastAsia="仿宋" w:cs="宋体"/>
          <w:sz w:val="28"/>
          <w:szCs w:val="28"/>
          <w:shd w:val="clear" w:color="auto" w:fill="ffffff"/>
        </w:rPr>
        <w:t xml:space="preserve">先生     周女士</w:t>
      </w:r>
      <w:r>
        <w:rPr>
          <w:rFonts w:hint="eastAsia" w:ascii="仿宋" w:hAnsi="仿宋" w:eastAsia="仿宋" w:cs="宋体"/>
          <w:sz w:val="28"/>
          <w:szCs w:val="28"/>
          <w:shd w:val="clear" w:color="auto" w:fill="ffffff"/>
        </w:rPr>
      </w:r>
      <w:r/>
    </w:p>
    <w:p>
      <w:pPr>
        <w:pStyle w:val="658"/>
        <w:ind w:firstLine="700"/>
        <w:jc w:val="left"/>
        <w:spacing w:line="460" w:lineRule="exact"/>
        <w:shd w:val="clear" w:color="auto" w:fill="ffffff"/>
        <w:rPr>
          <w:rFonts w:hint="eastAsia" w:ascii="仿宋" w:hAnsi="仿宋" w:eastAsia="仿宋" w:cs="宋体"/>
          <w:sz w:val="28"/>
          <w:szCs w:val="28"/>
          <w:shd w:val="clear" w:color="auto" w:fill="ffffff"/>
        </w:rPr>
      </w:pPr>
      <w:r>
        <w:rPr>
          <w:rFonts w:hint="eastAsia" w:ascii="仿宋" w:hAnsi="仿宋" w:eastAsia="仿宋"/>
          <w:sz w:val="28"/>
          <w:szCs w:val="28"/>
          <w:shd w:val="clear" w:color="auto" w:fill="ffffff"/>
        </w:rPr>
        <w:t xml:space="preserve">电  话：</w:t>
      </w:r>
      <w:r>
        <w:rPr>
          <w:rFonts w:ascii="仿宋" w:hAnsi="仿宋" w:eastAsia="仿宋"/>
          <w:sz w:val="28"/>
          <w:szCs w:val="28"/>
          <w:shd w:val="clear" w:color="auto" w:fill="ffffff"/>
        </w:rPr>
        <w:t xml:space="preserve">13775777706</w:t>
      </w:r>
      <w:r>
        <w:rPr>
          <w:rFonts w:hint="eastAsia" w:ascii="仿宋" w:hAnsi="仿宋" w:eastAsia="仿宋"/>
          <w:sz w:val="28"/>
          <w:szCs w:val="28"/>
          <w:shd w:val="clear" w:color="auto" w:fill="ffffff"/>
        </w:rPr>
        <w:t xml:space="preserve">    13812382339</w:t>
      </w:r>
      <w:r>
        <w:rPr>
          <w:rFonts w:hint="eastAsia" w:ascii="仿宋" w:hAnsi="仿宋" w:eastAsia="仿宋" w:cs="宋体"/>
          <w:sz w:val="28"/>
          <w:szCs w:val="28"/>
          <w:shd w:val="clear" w:color="auto" w:fill="ffffff"/>
        </w:rPr>
      </w:r>
      <w:r/>
    </w:p>
    <w:p>
      <w:pPr>
        <w:pStyle w:val="902"/>
        <w:spacing w:before="0" w:after="0" w:line="520" w:lineRule="exact"/>
        <w:rPr>
          <w:rFonts w:hint="eastAsia" w:ascii="黑体" w:hAnsi="宋体" w:cs="黑体"/>
          <w:sz w:val="28"/>
          <w:szCs w:val="28"/>
        </w:rPr>
      </w:pPr>
      <w:r>
        <w:rPr>
          <w:rFonts w:ascii="黑体"/>
          <w:b w:val="0"/>
          <w:bCs w:val="0"/>
        </w:rPr>
        <w:br w:type="page" w:clear="all"/>
      </w:r>
      <w:r>
        <w:rPr>
          <w:rFonts w:hint="eastAsia" w:ascii="黑体" w:hAnsi="宋体" w:cs="黑体"/>
          <w:sz w:val="28"/>
          <w:szCs w:val="28"/>
        </w:rPr>
        <w:t xml:space="preserve">二、总  则</w:t>
      </w:r>
      <w:r/>
    </w:p>
    <w:p>
      <w:pPr>
        <w:pStyle w:val="703"/>
        <w:ind w:firstLine="480"/>
        <w:spacing w:line="520" w:lineRule="exact"/>
        <w:rPr>
          <w:rFonts w:hint="eastAsia" w:ascii="仿宋" w:hAnsi="仿宋" w:eastAsia="仿宋" w:cs="宋体"/>
          <w:b/>
          <w:szCs w:val="28"/>
        </w:rPr>
        <w:outlineLvl w:val="2"/>
      </w:pPr>
      <w:r>
        <w:rPr>
          <w:rFonts w:hint="eastAsia" w:ascii="仿宋" w:hAnsi="仿宋" w:eastAsia="仿宋" w:cs="宋体"/>
          <w:b/>
          <w:szCs w:val="28"/>
        </w:rPr>
        <w:t xml:space="preserve">1、适用范围</w:t>
      </w:r>
      <w:r>
        <w:rPr>
          <w:rFonts w:hint="eastAsia" w:ascii="仿宋" w:hAnsi="仿宋" w:eastAsia="仿宋" w:cs="宋体"/>
          <w:b/>
          <w:szCs w:val="28"/>
        </w:rPr>
      </w:r>
      <w:r/>
    </w:p>
    <w:p>
      <w:pPr>
        <w:pStyle w:val="658"/>
        <w:ind w:firstLine="560"/>
        <w:spacing w:line="520" w:lineRule="exact"/>
        <w:rPr>
          <w:rFonts w:hint="eastAsia" w:ascii="楷体" w:hAnsi="楷体" w:eastAsia="楷体"/>
          <w:sz w:val="28"/>
          <w:szCs w:val="28"/>
        </w:rPr>
      </w:pPr>
      <w:r>
        <w:rPr>
          <w:rFonts w:hint="eastAsia" w:ascii="仿宋" w:hAnsi="仿宋" w:eastAsia="仿宋"/>
          <w:sz w:val="28"/>
          <w:szCs w:val="28"/>
        </w:rPr>
        <w:t xml:space="preserve">（1）本谈判文件仅适用于江苏建博工程管理咨询有限公司</w:t>
      </w:r>
      <w:r>
        <w:rPr>
          <w:rFonts w:ascii="仿宋" w:hAnsi="仿宋" w:eastAsia="仿宋"/>
          <w:sz w:val="28"/>
          <w:szCs w:val="28"/>
        </w:rPr>
        <w:t xml:space="preserve">(</w:t>
      </w:r>
      <w:r>
        <w:rPr>
          <w:rFonts w:hint="eastAsia" w:ascii="仿宋" w:hAnsi="仿宋" w:eastAsia="仿宋"/>
          <w:sz w:val="28"/>
          <w:szCs w:val="28"/>
        </w:rPr>
        <w:t xml:space="preserve">以下简称本公司)组织的本次采购活动。</w:t>
      </w:r>
      <w:r>
        <w:rPr>
          <w:rFonts w:hint="eastAsia" w:ascii="楷体" w:hAnsi="楷体" w:eastAsia="楷体"/>
          <w:sz w:val="28"/>
          <w:szCs w:val="28"/>
        </w:rPr>
      </w:r>
      <w:r/>
    </w:p>
    <w:p>
      <w:pPr>
        <w:pStyle w:val="658"/>
        <w:ind w:firstLine="560"/>
        <w:spacing w:line="520" w:lineRule="exact"/>
        <w:rPr>
          <w:rFonts w:hint="eastAsia" w:ascii="楷体" w:hAnsi="楷体" w:eastAsia="楷体"/>
          <w:sz w:val="28"/>
          <w:szCs w:val="28"/>
        </w:rPr>
      </w:pPr>
      <w:r>
        <w:rPr>
          <w:rFonts w:hint="eastAsia" w:ascii="仿宋" w:hAnsi="仿宋" w:eastAsia="仿宋"/>
          <w:sz w:val="28"/>
          <w:szCs w:val="28"/>
        </w:rPr>
        <w:t xml:space="preserve">（2）本次采购活动</w:t>
      </w:r>
      <w:r>
        <w:rPr>
          <w:rFonts w:hint="eastAsia" w:ascii="仿宋" w:hAnsi="仿宋" w:eastAsia="仿宋"/>
          <w:sz w:val="28"/>
          <w:szCs w:val="28"/>
        </w:rPr>
        <w:t xml:space="preserve">由本公司组织</w:t>
      </w:r>
      <w:r>
        <w:rPr>
          <w:rFonts w:hint="eastAsia" w:ascii="仿宋" w:hAnsi="仿宋" w:eastAsia="仿宋"/>
          <w:sz w:val="28"/>
          <w:szCs w:val="28"/>
        </w:rPr>
        <w:t xml:space="preserve">,采取竞争性谈判方式</w:t>
      </w:r>
      <w:r>
        <w:rPr>
          <w:rFonts w:hint="eastAsia" w:ascii="仿宋" w:hAnsi="仿宋" w:eastAsia="仿宋"/>
          <w:sz w:val="28"/>
          <w:szCs w:val="28"/>
        </w:rPr>
        <w:t xml:space="preserve">。</w:t>
      </w:r>
      <w:r>
        <w:rPr>
          <w:rFonts w:hint="eastAsia" w:ascii="楷体" w:hAnsi="楷体" w:eastAsia="楷体"/>
          <w:sz w:val="28"/>
          <w:szCs w:val="28"/>
        </w:rPr>
      </w:r>
      <w:r/>
    </w:p>
    <w:p>
      <w:pPr>
        <w:pStyle w:val="658"/>
        <w:ind w:firstLine="566"/>
        <w:spacing w:line="520" w:lineRule="exact"/>
        <w:rPr>
          <w:rFonts w:hint="eastAsia" w:ascii="仿宋" w:hAnsi="仿宋" w:eastAsia="仿宋"/>
          <w:sz w:val="28"/>
          <w:szCs w:val="28"/>
        </w:rPr>
      </w:pPr>
      <w:r>
        <w:rPr>
          <w:rFonts w:hint="eastAsia" w:ascii="仿宋" w:hAnsi="仿宋" w:eastAsia="仿宋"/>
          <w:sz w:val="28"/>
          <w:szCs w:val="28"/>
        </w:rPr>
        <w:t xml:space="preserve">（3）本次采购活动及本次采购产生的合同受中国法律的约束和保护。</w:t>
      </w:r>
      <w:r>
        <w:rPr>
          <w:rFonts w:hint="eastAsia" w:ascii="仿宋" w:hAnsi="仿宋" w:eastAsia="仿宋"/>
          <w:sz w:val="28"/>
          <w:szCs w:val="28"/>
        </w:rPr>
      </w:r>
      <w:r/>
    </w:p>
    <w:p>
      <w:pPr>
        <w:pStyle w:val="658"/>
        <w:ind w:firstLine="566"/>
        <w:spacing w:line="520" w:lineRule="exact"/>
        <w:rPr>
          <w:rFonts w:hint="eastAsia" w:ascii="仿宋" w:hAnsi="仿宋" w:eastAsia="仿宋"/>
          <w:sz w:val="28"/>
          <w:szCs w:val="28"/>
        </w:rPr>
      </w:pPr>
      <w:r>
        <w:rPr>
          <w:rFonts w:hint="eastAsia" w:ascii="仿宋" w:hAnsi="仿宋" w:eastAsia="仿宋"/>
          <w:sz w:val="28"/>
          <w:szCs w:val="28"/>
        </w:rPr>
        <w:t xml:space="preserve">（4）供应商一旦确认参加本次采购活动，即视为自愿接受了本谈判文件中所有条件和规定。</w:t>
      </w:r>
      <w:r>
        <w:rPr>
          <w:rFonts w:hint="eastAsia" w:ascii="仿宋" w:hAnsi="仿宋" w:eastAsia="仿宋"/>
          <w:sz w:val="28"/>
          <w:szCs w:val="28"/>
        </w:rPr>
      </w:r>
      <w:r/>
    </w:p>
    <w:p>
      <w:pPr>
        <w:pStyle w:val="658"/>
        <w:ind w:firstLine="566"/>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供应商</w:t>
      </w:r>
      <w:r>
        <w:rPr>
          <w:rFonts w:hint="eastAsia" w:ascii="仿宋" w:hAnsi="仿宋" w:eastAsia="仿宋"/>
          <w:sz w:val="28"/>
          <w:szCs w:val="28"/>
        </w:rPr>
        <w:t xml:space="preserve">必须</w:t>
      </w:r>
      <w:r>
        <w:rPr>
          <w:rFonts w:hint="eastAsia" w:ascii="仿宋" w:hAnsi="仿宋" w:eastAsia="仿宋"/>
          <w:sz w:val="28"/>
          <w:szCs w:val="28"/>
        </w:rPr>
        <w:t xml:space="preserve">遵守国家有关的法律、法规和政策，有能力提供所采购的货物和服务，</w:t>
      </w:r>
      <w:r>
        <w:rPr>
          <w:rFonts w:hint="eastAsia" w:ascii="仿宋" w:hAnsi="仿宋" w:eastAsia="仿宋"/>
          <w:sz w:val="28"/>
          <w:szCs w:val="28"/>
        </w:rPr>
        <w:t xml:space="preserve">同时必须承认和履行谈判文件中的各项规定。</w:t>
      </w:r>
      <w:r/>
    </w:p>
    <w:p>
      <w:pPr>
        <w:pStyle w:val="703"/>
        <w:ind w:firstLine="480"/>
        <w:spacing w:line="520" w:lineRule="exact"/>
        <w:rPr>
          <w:rFonts w:hint="eastAsia" w:ascii="仿宋" w:hAnsi="仿宋" w:eastAsia="仿宋" w:cs="宋体"/>
          <w:b/>
          <w:szCs w:val="28"/>
        </w:rPr>
        <w:outlineLvl w:val="2"/>
      </w:pPr>
      <w:r>
        <w:rPr>
          <w:rFonts w:hint="eastAsia" w:ascii="仿宋" w:hAnsi="仿宋" w:eastAsia="仿宋" w:cs="宋体"/>
          <w:b/>
          <w:szCs w:val="28"/>
        </w:rPr>
        <w:t xml:space="preserve">2、供应商资格要求</w:t>
      </w:r>
      <w:r/>
    </w:p>
    <w:p>
      <w:pPr>
        <w:pStyle w:val="658"/>
        <w:ind w:firstLine="551"/>
        <w:spacing w:line="520" w:lineRule="exact"/>
        <w:rPr>
          <w:rFonts w:hint="eastAsia" w:ascii="仿宋" w:hAnsi="仿宋" w:eastAsia="仿宋"/>
          <w:sz w:val="28"/>
          <w:szCs w:val="28"/>
        </w:rPr>
      </w:pPr>
      <w:r>
        <w:rPr>
          <w:rFonts w:hint="eastAsia" w:ascii="仿宋" w:hAnsi="仿宋" w:eastAsia="仿宋"/>
          <w:b/>
          <w:sz w:val="28"/>
          <w:szCs w:val="28"/>
        </w:rPr>
        <w:t xml:space="preserve">供应商应符合的基本资格条件</w:t>
      </w:r>
      <w:r>
        <w:rPr>
          <w:rFonts w:hint="eastAsia" w:ascii="仿宋" w:hAnsi="仿宋" w:eastAsia="仿宋"/>
          <w:b/>
          <w:sz w:val="28"/>
          <w:szCs w:val="28"/>
        </w:rPr>
        <w:t xml:space="preserve">：</w:t>
      </w:r>
      <w:r>
        <w:rPr>
          <w:rFonts w:hint="eastAsia" w:ascii="仿宋" w:hAnsi="仿宋" w:eastAsia="仿宋"/>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sz w:val="28"/>
          <w:szCs w:val="28"/>
        </w:rPr>
        <w:t xml:space="preserve">未被“信用中国”网站（www.creditchina.gov.cn）列入失信被执行人、重大税收违法案件当事人名单、政府采购严重失信行为记录名单。</w:t>
      </w:r>
      <w:r>
        <w:rPr>
          <w:rFonts w:hint="eastAsia" w:ascii="仿宋" w:hAnsi="仿宋" w:eastAsia="仿宋"/>
          <w:sz w:val="28"/>
          <w:szCs w:val="28"/>
        </w:rPr>
      </w:r>
      <w:r/>
    </w:p>
    <w:p>
      <w:pPr>
        <w:pStyle w:val="658"/>
        <w:ind w:firstLine="551"/>
        <w:spacing w:line="520" w:lineRule="exact"/>
        <w:rPr>
          <w:rFonts w:hint="eastAsia" w:ascii="仿宋" w:hAnsi="仿宋" w:eastAsia="仿宋"/>
          <w:sz w:val="28"/>
          <w:szCs w:val="28"/>
        </w:rPr>
      </w:pPr>
      <w:r>
        <w:rPr>
          <w:rFonts w:hint="eastAsia" w:ascii="仿宋" w:hAnsi="仿宋" w:eastAsia="仿宋"/>
          <w:b/>
          <w:sz w:val="28"/>
          <w:szCs w:val="28"/>
        </w:rPr>
        <w:t xml:space="preserve">落实政府采购政策需满足的资格要求：</w:t>
      </w:r>
      <w:r>
        <w:rPr>
          <w:rFonts w:hint="eastAsia" w:ascii="仿宋" w:hAnsi="仿宋" w:eastAsia="仿宋"/>
          <w:sz w:val="28"/>
          <w:szCs w:val="28"/>
        </w:rPr>
        <w:t xml:space="preserve">本项目专门面向中小企业采购</w:t>
      </w:r>
      <w:r>
        <w:rPr>
          <w:rFonts w:hint="eastAsia" w:ascii="仿宋" w:hAnsi="仿宋" w:eastAsia="仿宋"/>
          <w:sz w:val="28"/>
          <w:szCs w:val="28"/>
        </w:rPr>
        <w:t xml:space="preserve">。</w:t>
      </w:r>
      <w:r/>
    </w:p>
    <w:p>
      <w:pPr>
        <w:pStyle w:val="658"/>
        <w:ind w:firstLine="551"/>
        <w:spacing w:line="520" w:lineRule="exact"/>
        <w:rPr>
          <w:rFonts w:ascii="仿宋" w:hAnsi="仿宋" w:eastAsia="仿宋"/>
          <w:b/>
          <w:sz w:val="28"/>
          <w:szCs w:val="28"/>
        </w:rPr>
      </w:pPr>
      <w:r>
        <w:rPr>
          <w:rFonts w:hint="eastAsia" w:ascii="仿宋" w:hAnsi="仿宋" w:eastAsia="仿宋"/>
          <w:b/>
          <w:sz w:val="28"/>
          <w:szCs w:val="28"/>
        </w:rPr>
        <w:t xml:space="preserve">供应商须符合的特定资格条件：</w:t>
      </w:r>
      <w:r>
        <w:rPr>
          <w:rFonts w:ascii="仿宋" w:hAnsi="仿宋" w:eastAsia="仿宋"/>
          <w:b/>
          <w:sz w:val="28"/>
          <w:szCs w:val="28"/>
        </w:rPr>
      </w:r>
      <w:r/>
    </w:p>
    <w:p>
      <w:pPr>
        <w:pStyle w:val="658"/>
        <w:ind w:firstLine="28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供应商合法有效的法人的营业执照扫描件，或事业单位法人证书扫描件，或民办非企业单位登记证书扫描件</w:t>
      </w:r>
      <w:r>
        <w:rPr>
          <w:rFonts w:hint="eastAsia" w:ascii="仿宋" w:hAnsi="仿宋" w:eastAsia="仿宋"/>
          <w:sz w:val="28"/>
          <w:szCs w:val="28"/>
        </w:rPr>
        <w:t xml:space="preserve">。 </w:t>
      </w:r>
      <w:r/>
    </w:p>
    <w:p>
      <w:pPr>
        <w:pStyle w:val="658"/>
        <w:ind w:firstLine="28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sz w:val="28"/>
          <w:szCs w:val="28"/>
        </w:rPr>
        <w:t xml:space="preserve">供应商须具备行政主管部门核发的[</w:t>
      </w:r>
      <w:r>
        <w:rPr>
          <w:rFonts w:hint="eastAsia" w:ascii="仿宋" w:hAnsi="仿宋" w:eastAsia="仿宋"/>
          <w:sz w:val="28"/>
          <w:szCs w:val="28"/>
        </w:rPr>
        <w:t xml:space="preserve">建筑</w:t>
      </w:r>
      <w:r>
        <w:rPr>
          <w:rFonts w:hint="eastAsia" w:ascii="仿宋" w:hAnsi="仿宋" w:eastAsia="仿宋"/>
          <w:sz w:val="28"/>
          <w:szCs w:val="28"/>
        </w:rPr>
        <w:t xml:space="preserve">工程叁级](含)以上资质。</w:t>
      </w:r>
      <w:r/>
    </w:p>
    <w:p>
      <w:pPr>
        <w:pStyle w:val="658"/>
        <w:ind w:firstLine="28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3</w:t>
      </w:r>
      <w:r>
        <w:rPr>
          <w:rFonts w:hint="eastAsia" w:ascii="仿宋" w:hAnsi="仿宋" w:eastAsia="仿宋"/>
          <w:sz w:val="28"/>
          <w:szCs w:val="28"/>
        </w:rPr>
        <w:t xml:space="preserve">）</w:t>
      </w:r>
      <w:r>
        <w:rPr>
          <w:rFonts w:hint="eastAsia" w:ascii="仿宋" w:hAnsi="仿宋" w:eastAsia="仿宋"/>
          <w:sz w:val="28"/>
          <w:szCs w:val="28"/>
        </w:rPr>
        <w:t xml:space="preserve">具备有效的安全生产许可证。</w:t>
      </w:r>
      <w:r/>
    </w:p>
    <w:p>
      <w:pPr>
        <w:pStyle w:val="658"/>
        <w:ind w:firstLine="28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4</w:t>
      </w:r>
      <w:r>
        <w:rPr>
          <w:rFonts w:hint="eastAsia" w:ascii="仿宋" w:hAnsi="仿宋" w:eastAsia="仿宋"/>
          <w:sz w:val="28"/>
          <w:szCs w:val="28"/>
        </w:rPr>
        <w:t xml:space="preserve">）</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建筑</w:t>
      </w:r>
      <w:r>
        <w:rPr>
          <w:rFonts w:hint="eastAsia" w:ascii="仿宋" w:hAnsi="仿宋" w:eastAsia="仿宋"/>
          <w:sz w:val="28"/>
          <w:szCs w:val="28"/>
        </w:rPr>
        <w:t xml:space="preserve">工程二级]（含）以上注册建造师执业资格，具备行政主管部门颁发的有效的安全生产考核合格证B类证，且未担任其他在建建设工程项目的项目经理。</w:t>
      </w:r>
      <w:r/>
    </w:p>
    <w:p>
      <w:pPr>
        <w:pStyle w:val="658"/>
        <w:ind w:firstLine="28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5</w:t>
      </w:r>
      <w:r>
        <w:rPr>
          <w:rFonts w:hint="eastAsia" w:ascii="仿宋" w:hAnsi="仿宋" w:eastAsia="仿宋"/>
          <w:sz w:val="28"/>
          <w:szCs w:val="28"/>
        </w:rPr>
        <w:t xml:space="preserve">）</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pStyle w:val="658"/>
        <w:ind w:firstLine="28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6</w:t>
      </w:r>
      <w:r>
        <w:rPr>
          <w:rFonts w:hint="eastAsia" w:ascii="仿宋" w:hAnsi="仿宋" w:eastAsia="仿宋"/>
          <w:sz w:val="28"/>
          <w:szCs w:val="28"/>
        </w:rPr>
        <w:t xml:space="preserve">）</w:t>
      </w:r>
      <w:r>
        <w:rPr>
          <w:rFonts w:hint="eastAsia" w:ascii="仿宋" w:hAnsi="仿宋" w:eastAsia="仿宋"/>
          <w:sz w:val="28"/>
          <w:szCs w:val="28"/>
        </w:rPr>
        <w:t xml:space="preserve">企业资质动态监管：</w:t>
      </w:r>
      <w:r/>
    </w:p>
    <w:p>
      <w:pPr>
        <w:pStyle w:val="658"/>
        <w:ind w:firstLine="566"/>
        <w:spacing w:line="520" w:lineRule="exact"/>
        <w:rPr>
          <w:rFonts w:hint="eastAsia"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pStyle w:val="658"/>
        <w:ind w:firstLine="566"/>
        <w:spacing w:line="520" w:lineRule="exact"/>
        <w:rPr>
          <w:rFonts w:hint="eastAsia"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pStyle w:val="658"/>
        <w:ind w:firstLine="566"/>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w:t xml:space="preserve">https://zhfwpt.jsszfhcxjst.jiangsu.gov.cn:12443/ms/admin/#/open/dthc-list</w:t>
      </w:r>
      <w:r>
        <w:rPr>
          <w:rFonts w:hint="eastAsia" w:ascii="仿宋" w:hAnsi="仿宋" w:eastAsia="仿宋"/>
          <w:sz w:val="28"/>
          <w:szCs w:val="28"/>
        </w:rPr>
        <w:t xml:space="preserve">。</w:t>
      </w:r>
      <w:r>
        <w:rPr>
          <w:rFonts w:hint="eastAsia" w:ascii="仿宋" w:hAnsi="仿宋" w:eastAsia="仿宋"/>
          <w:sz w:val="28"/>
          <w:szCs w:val="28"/>
        </w:rPr>
      </w:r>
      <w:r/>
    </w:p>
    <w:p>
      <w:pPr>
        <w:pStyle w:val="658"/>
        <w:ind w:firstLine="280"/>
        <w:spacing w:line="520" w:lineRule="exact"/>
        <w:rPr>
          <w:rFonts w:hint="eastAsia"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pStyle w:val="658"/>
        <w:ind w:firstLine="566"/>
        <w:spacing w:line="520" w:lineRule="exact"/>
        <w:rPr>
          <w:rFonts w:hint="eastAsia" w:ascii="仿宋" w:hAnsi="仿宋" w:eastAsia="仿宋"/>
          <w:b/>
          <w:sz w:val="28"/>
          <w:szCs w:val="28"/>
        </w:rPr>
      </w:pPr>
      <w:r>
        <w:rPr>
          <w:rFonts w:hint="eastAsia" w:ascii="仿宋" w:hAnsi="仿宋" w:eastAsia="仿宋"/>
          <w:sz w:val="28"/>
          <w:szCs w:val="28"/>
        </w:rPr>
        <w:t xml:space="preserve">本项目不接受供应商以联合体的身份参与，本项目采用资格后审方式</w:t>
      </w:r>
      <w:r>
        <w:rPr>
          <w:rFonts w:hint="eastAsia" w:ascii="仿宋" w:hAnsi="仿宋" w:eastAsia="仿宋"/>
          <w:sz w:val="28"/>
          <w:szCs w:val="28"/>
        </w:rPr>
        <w:t xml:space="preserve">。</w:t>
      </w:r>
      <w:r>
        <w:rPr>
          <w:rFonts w:hint="eastAsia" w:ascii="仿宋" w:hAnsi="仿宋" w:eastAsia="仿宋"/>
          <w:b/>
          <w:sz w:val="28"/>
          <w:szCs w:val="28"/>
        </w:rPr>
      </w:r>
      <w:r/>
    </w:p>
    <w:p>
      <w:pPr>
        <w:pStyle w:val="703"/>
        <w:ind w:firstLine="480"/>
        <w:spacing w:line="520" w:lineRule="exact"/>
        <w:rPr>
          <w:rFonts w:hint="eastAsia" w:ascii="仿宋" w:hAnsi="仿宋" w:eastAsia="仿宋" w:cs="宋体"/>
          <w:b/>
          <w:szCs w:val="28"/>
        </w:rPr>
        <w:outlineLvl w:val="2"/>
      </w:pPr>
      <w:r>
        <w:rPr>
          <w:rFonts w:hint="eastAsia" w:ascii="仿宋" w:hAnsi="仿宋" w:eastAsia="仿宋" w:cs="宋体"/>
          <w:b/>
          <w:szCs w:val="28"/>
        </w:rPr>
        <w:t xml:space="preserve">3、供应商不得存在下列情形之一</w:t>
      </w:r>
      <w:r/>
    </w:p>
    <w:p>
      <w:pPr>
        <w:pStyle w:val="658"/>
        <w:ind w:firstLine="560"/>
        <w:spacing w:line="520" w:lineRule="exact"/>
        <w:rPr>
          <w:rFonts w:hint="eastAsia" w:ascii="仿宋" w:hAnsi="仿宋" w:eastAsia="仿宋"/>
          <w:sz w:val="28"/>
          <w:szCs w:val="28"/>
        </w:rPr>
      </w:pPr>
      <w:r>
        <w:rPr>
          <w:rFonts w:hint="eastAsia" w:ascii="仿宋" w:hAnsi="仿宋" w:eastAsia="仿宋"/>
          <w:sz w:val="28"/>
          <w:szCs w:val="28"/>
        </w:rPr>
        <w:t xml:space="preserve">（1）与采购人、采购代理机构存在隶属关系或者其他利害关系。</w:t>
      </w:r>
      <w:r/>
    </w:p>
    <w:p>
      <w:pPr>
        <w:pStyle w:val="658"/>
        <w:ind w:firstLine="560"/>
        <w:spacing w:line="520" w:lineRule="exact"/>
        <w:rPr>
          <w:rFonts w:hint="eastAsia" w:ascii="仿宋" w:hAnsi="仿宋" w:eastAsia="仿宋"/>
          <w:sz w:val="28"/>
          <w:szCs w:val="28"/>
        </w:rPr>
      </w:pPr>
      <w:r>
        <w:rPr>
          <w:rFonts w:hint="eastAsia" w:ascii="仿宋" w:hAnsi="仿宋" w:eastAsia="仿宋"/>
          <w:sz w:val="28"/>
          <w:szCs w:val="28"/>
        </w:rPr>
        <w:t xml:space="preserve">（2）与其他供应商的法定代表人（或者单位负责人）为同一人，或者与其他供应商存在直接控股、管理关系。</w:t>
      </w:r>
      <w:r/>
    </w:p>
    <w:p>
      <w:pPr>
        <w:pStyle w:val="658"/>
        <w:ind w:firstLine="560"/>
        <w:spacing w:line="520" w:lineRule="exact"/>
        <w:rPr>
          <w:rFonts w:hint="eastAsia" w:ascii="仿宋" w:hAnsi="仿宋" w:eastAsia="仿宋"/>
          <w:sz w:val="28"/>
          <w:szCs w:val="28"/>
        </w:rPr>
      </w:pPr>
      <w:r>
        <w:rPr>
          <w:rFonts w:hint="eastAsia" w:ascii="仿宋" w:hAnsi="仿宋" w:eastAsia="仿宋"/>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658"/>
        <w:ind w:firstLine="560"/>
        <w:spacing w:line="520" w:lineRule="exact"/>
        <w:rPr>
          <w:rFonts w:hint="eastAsia" w:ascii="仿宋" w:hAnsi="仿宋" w:eastAsia="仿宋"/>
          <w:sz w:val="28"/>
          <w:szCs w:val="28"/>
        </w:rPr>
      </w:pPr>
      <w:r>
        <w:rPr>
          <w:rFonts w:hint="eastAsia" w:ascii="仿宋" w:hAnsi="仿宋" w:eastAsia="仿宋"/>
          <w:sz w:val="28"/>
          <w:szCs w:val="28"/>
        </w:rPr>
        <w:t xml:space="preserve">（4）为本采购项目提供整体设计、规范编制或者项目管理、监理、检测等服务的供应商，不得再参加本采购项目的其他采购活动。</w:t>
      </w:r>
      <w:r/>
    </w:p>
    <w:p>
      <w:pPr>
        <w:pStyle w:val="902"/>
        <w:spacing w:before="0" w:after="0" w:line="520" w:lineRule="exact"/>
        <w:rPr>
          <w:rFonts w:hint="eastAsia" w:ascii="黑体" w:hAnsi="宋体" w:cs="黑体"/>
          <w:sz w:val="28"/>
          <w:szCs w:val="28"/>
        </w:rPr>
      </w:pPr>
      <w:r>
        <w:rPr>
          <w:rFonts w:ascii="黑体"/>
          <w:b w:val="0"/>
          <w:sz w:val="28"/>
          <w:szCs w:val="28"/>
        </w:rPr>
        <w:br w:type="page" w:clear="all"/>
      </w:r>
      <w:r>
        <w:rPr>
          <w:rFonts w:hint="eastAsia" w:ascii="黑体" w:hAnsi="宋体" w:cs="黑体"/>
          <w:sz w:val="28"/>
          <w:szCs w:val="28"/>
        </w:rPr>
        <w:t xml:space="preserve">三、谈判响应要求</w:t>
      </w:r>
      <w:r/>
    </w:p>
    <w:p>
      <w:pPr>
        <w:pStyle w:val="703"/>
        <w:ind w:firstLine="480"/>
        <w:spacing w:line="520" w:lineRule="exact"/>
        <w:rPr>
          <w:rFonts w:hint="eastAsia" w:ascii="仿宋" w:hAnsi="仿宋" w:eastAsia="仿宋" w:cs="宋体"/>
          <w:b/>
          <w:szCs w:val="28"/>
        </w:rPr>
        <w:outlineLvl w:val="2"/>
      </w:pPr>
      <w:r>
        <w:rPr>
          <w:rFonts w:hint="eastAsia" w:ascii="仿宋" w:hAnsi="仿宋" w:eastAsia="仿宋" w:cs="宋体"/>
          <w:b/>
          <w:szCs w:val="28"/>
        </w:rPr>
        <w:t xml:space="preserve">1、谈判文件</w:t>
      </w:r>
      <w:r/>
    </w:p>
    <w:p>
      <w:pPr>
        <w:pStyle w:val="658"/>
        <w:ind w:firstLine="560"/>
        <w:spacing w:line="520" w:lineRule="exact"/>
        <w:rPr>
          <w:rFonts w:hint="eastAsia" w:ascii="仿宋" w:hAnsi="仿宋" w:eastAsia="仿宋"/>
          <w:sz w:val="28"/>
          <w:szCs w:val="28"/>
        </w:rPr>
      </w:pPr>
      <w:r>
        <w:rPr>
          <w:rFonts w:hint="eastAsia" w:ascii="仿宋" w:hAnsi="仿宋" w:eastAsia="仿宋"/>
          <w:sz w:val="28"/>
          <w:szCs w:val="28"/>
        </w:rPr>
        <w:t xml:space="preserve">（1）谈判文件的组成，为采购公告、本文件及所有按规定发出的补充变更通知。</w:t>
      </w:r>
      <w:r/>
    </w:p>
    <w:p>
      <w:pPr>
        <w:pStyle w:val="658"/>
        <w:ind w:firstLine="560"/>
        <w:spacing w:line="520" w:lineRule="exact"/>
        <w:rPr>
          <w:rFonts w:hint="eastAsia" w:ascii="仿宋" w:hAnsi="仿宋" w:eastAsia="仿宋"/>
          <w:sz w:val="28"/>
          <w:szCs w:val="28"/>
        </w:rPr>
      </w:pPr>
      <w:r>
        <w:rPr>
          <w:rFonts w:hint="eastAsia" w:ascii="仿宋" w:hAnsi="仿宋" w:eastAsia="仿宋"/>
          <w:sz w:val="28"/>
          <w:szCs w:val="28"/>
        </w:rPr>
        <w:t xml:space="preserve">（2）谈判文件的澄清及修改：</w:t>
      </w:r>
      <w:r/>
    </w:p>
    <w:p>
      <w:pPr>
        <w:pStyle w:val="658"/>
        <w:ind w:firstLine="560"/>
        <w:spacing w:line="520" w:lineRule="exact"/>
        <w:rPr>
          <w:rFonts w:hint="eastAsia" w:ascii="仿宋" w:hAnsi="仿宋" w:eastAsia="仿宋"/>
          <w:sz w:val="28"/>
          <w:szCs w:val="28"/>
        </w:rPr>
      </w:pPr>
      <w:r>
        <w:rPr>
          <w:rFonts w:hint="eastAsia" w:ascii="仿宋" w:hAnsi="仿宋" w:eastAsia="仿宋"/>
          <w:sz w:val="28"/>
          <w:szCs w:val="28"/>
        </w:rPr>
        <w:t xml:space="preserve">①供应商在下载谈判文件后，如有疑问需要澄清，应按</w:t>
      </w:r>
      <w:r>
        <w:rPr>
          <w:rFonts w:hint="eastAsia" w:ascii="仿宋" w:hAnsi="仿宋" w:eastAsia="仿宋"/>
          <w:b/>
          <w:sz w:val="28"/>
          <w:szCs w:val="28"/>
        </w:rPr>
        <w:t xml:space="preserve">谈判须知（本文件第3页）第</w:t>
      </w:r>
      <w:r>
        <w:rPr>
          <w:rFonts w:ascii="仿宋" w:hAnsi="仿宋" w:eastAsia="仿宋"/>
          <w:b/>
          <w:sz w:val="28"/>
          <w:szCs w:val="28"/>
        </w:rPr>
        <w:t xml:space="preserve">6</w:t>
      </w:r>
      <w:r>
        <w:rPr>
          <w:rFonts w:hint="eastAsia" w:ascii="仿宋" w:hAnsi="仿宋" w:eastAsia="仿宋"/>
          <w:b/>
          <w:sz w:val="28"/>
          <w:szCs w:val="28"/>
        </w:rPr>
        <w:t xml:space="preserve">项</w:t>
      </w:r>
      <w:r>
        <w:rPr>
          <w:rFonts w:hint="eastAsia" w:ascii="仿宋" w:hAnsi="仿宋" w:eastAsia="仿宋"/>
          <w:sz w:val="28"/>
          <w:szCs w:val="28"/>
        </w:rPr>
        <w:t xml:space="preserve">内容中规定的时间前以书面形式向采购人或本公司提出。</w:t>
      </w:r>
      <w:r/>
    </w:p>
    <w:p>
      <w:pPr>
        <w:pStyle w:val="658"/>
        <w:ind w:firstLine="560"/>
        <w:spacing w:line="520" w:lineRule="exact"/>
        <w:rPr>
          <w:rFonts w:hint="eastAsia" w:ascii="仿宋" w:hAnsi="仿宋" w:eastAsia="仿宋"/>
          <w:sz w:val="28"/>
          <w:szCs w:val="28"/>
        </w:rPr>
      </w:pPr>
      <w:r>
        <w:rPr>
          <w:rFonts w:hint="eastAsia" w:ascii="仿宋" w:hAnsi="仿宋" w:eastAsia="仿宋"/>
          <w:sz w:val="28"/>
          <w:szCs w:val="28"/>
        </w:rPr>
        <w:t xml:space="preserve">②</w:t>
      </w:r>
      <w:r>
        <w:rPr>
          <w:rFonts w:hint="eastAsia" w:ascii="仿宋" w:hAnsi="仿宋" w:eastAsia="仿宋"/>
          <w:sz w:val="28"/>
        </w:rPr>
        <w:t xml:space="preserve">在</w:t>
      </w:r>
      <w:r>
        <w:rPr>
          <w:rFonts w:hint="eastAsia" w:ascii="仿宋" w:hAnsi="仿宋" w:eastAsia="仿宋"/>
          <w:sz w:val="28"/>
          <w:szCs w:val="28"/>
        </w:rPr>
        <w:t xml:space="preserve">谈判</w:t>
      </w:r>
      <w:r>
        <w:rPr>
          <w:rFonts w:hint="eastAsia" w:ascii="仿宋" w:hAnsi="仿宋" w:eastAsia="仿宋"/>
          <w:sz w:val="28"/>
        </w:rPr>
        <w:t xml:space="preserve">截止日前，</w:t>
      </w:r>
      <w:r>
        <w:rPr>
          <w:rFonts w:hint="eastAsia" w:ascii="仿宋" w:hAnsi="仿宋" w:eastAsia="仿宋"/>
          <w:sz w:val="28"/>
          <w:szCs w:val="28"/>
        </w:rPr>
        <w:t xml:space="preserve">本公司可根据采购人的要求</w:t>
      </w:r>
      <w:r>
        <w:rPr>
          <w:rFonts w:hint="eastAsia" w:ascii="仿宋" w:hAnsi="仿宋" w:eastAsia="仿宋"/>
          <w:sz w:val="28"/>
        </w:rPr>
        <w:t xml:space="preserve">或在解答供应商提出的澄清问题时对</w:t>
      </w:r>
      <w:r>
        <w:rPr>
          <w:rFonts w:hint="eastAsia" w:ascii="仿宋" w:hAnsi="仿宋" w:eastAsia="仿宋"/>
          <w:sz w:val="28"/>
          <w:szCs w:val="28"/>
        </w:rPr>
        <w:t xml:space="preserve">谈判</w:t>
      </w:r>
      <w:r>
        <w:rPr>
          <w:rFonts w:hint="eastAsia" w:ascii="仿宋" w:hAnsi="仿宋" w:eastAsia="仿宋"/>
          <w:sz w:val="28"/>
        </w:rPr>
        <w:t xml:space="preserve">文件进行修改。</w:t>
      </w:r>
      <w:r>
        <w:rPr>
          <w:rFonts w:hint="eastAsia" w:ascii="仿宋" w:hAnsi="仿宋" w:eastAsia="仿宋"/>
          <w:sz w:val="28"/>
          <w:szCs w:val="28"/>
        </w:rPr>
      </w:r>
      <w:r/>
    </w:p>
    <w:p>
      <w:pPr>
        <w:pStyle w:val="658"/>
        <w:ind w:firstLine="560"/>
        <w:spacing w:line="520" w:lineRule="exact"/>
        <w:rPr>
          <w:rFonts w:hint="eastAsia" w:ascii="仿宋" w:hAnsi="仿宋" w:eastAsia="仿宋"/>
          <w:sz w:val="28"/>
          <w:szCs w:val="28"/>
        </w:rPr>
      </w:pPr>
      <w:r>
        <w:rPr>
          <w:rFonts w:hint="eastAsia" w:ascii="仿宋" w:hAnsi="仿宋" w:eastAsia="仿宋"/>
          <w:sz w:val="28"/>
          <w:szCs w:val="28"/>
        </w:rPr>
        <w:t xml:space="preserve">③谈判</w:t>
      </w:r>
      <w:r>
        <w:rPr>
          <w:rFonts w:hint="eastAsia" w:ascii="仿宋" w:hAnsi="仿宋" w:eastAsia="仿宋"/>
          <w:sz w:val="28"/>
        </w:rPr>
        <w:t xml:space="preserve">文件的修改将以书面形式公布，包括邮寄、传真和电传通知已报名的供应商</w:t>
      </w:r>
      <w:r>
        <w:rPr>
          <w:rFonts w:hint="eastAsia" w:ascii="仿宋" w:hAnsi="仿宋" w:eastAsia="仿宋"/>
          <w:sz w:val="28"/>
          <w:szCs w:val="28"/>
        </w:rPr>
        <w:t xml:space="preserve">，</w:t>
      </w:r>
      <w:r>
        <w:rPr>
          <w:rFonts w:hint="eastAsia" w:ascii="仿宋" w:hAnsi="仿宋" w:eastAsia="仿宋"/>
          <w:sz w:val="28"/>
          <w:szCs w:val="28"/>
        </w:rPr>
        <w:t xml:space="preserve">作为谈判文件的组成部分。</w:t>
      </w:r>
      <w:r>
        <w:rPr>
          <w:rFonts w:hint="eastAsia" w:ascii="仿宋" w:hAnsi="仿宋" w:eastAsia="仿宋"/>
          <w:sz w:val="28"/>
          <w:szCs w:val="28"/>
        </w:rPr>
      </w:r>
      <w:r/>
    </w:p>
    <w:p>
      <w:pPr>
        <w:pStyle w:val="658"/>
        <w:ind w:firstLine="560"/>
        <w:spacing w:line="520" w:lineRule="exact"/>
        <w:rPr>
          <w:rFonts w:hint="eastAsia" w:ascii="仿宋" w:hAnsi="仿宋" w:eastAsia="仿宋"/>
          <w:sz w:val="28"/>
          <w:szCs w:val="28"/>
        </w:rPr>
      </w:pPr>
      <w:r>
        <w:rPr>
          <w:rFonts w:hint="eastAsia" w:ascii="仿宋" w:hAnsi="仿宋" w:eastAsia="仿宋"/>
          <w:sz w:val="28"/>
          <w:szCs w:val="28"/>
        </w:rPr>
        <w:t xml:space="preserve">④</w:t>
      </w:r>
      <w:r>
        <w:rPr>
          <w:rFonts w:hint="eastAsia" w:ascii="仿宋" w:hAnsi="仿宋" w:eastAsia="仿宋"/>
          <w:sz w:val="28"/>
        </w:rPr>
        <w:t xml:space="preserve">为使供应商编写</w:t>
      </w:r>
      <w:r>
        <w:rPr>
          <w:rFonts w:hint="eastAsia" w:ascii="仿宋" w:hAnsi="仿宋" w:eastAsia="仿宋"/>
          <w:sz w:val="28"/>
          <w:szCs w:val="28"/>
        </w:rPr>
        <w:t xml:space="preserve">谈判响应</w:t>
      </w:r>
      <w:r>
        <w:rPr>
          <w:rFonts w:hint="eastAsia" w:ascii="仿宋" w:hAnsi="仿宋" w:eastAsia="仿宋"/>
          <w:sz w:val="28"/>
        </w:rPr>
        <w:t xml:space="preserve">文件有充分的时间对</w:t>
      </w:r>
      <w:r>
        <w:rPr>
          <w:rFonts w:hint="eastAsia" w:ascii="仿宋" w:hAnsi="仿宋" w:eastAsia="仿宋"/>
          <w:sz w:val="28"/>
          <w:szCs w:val="28"/>
        </w:rPr>
        <w:t xml:space="preserve">谈判</w:t>
      </w:r>
      <w:r>
        <w:rPr>
          <w:rFonts w:hint="eastAsia" w:ascii="仿宋" w:hAnsi="仿宋" w:eastAsia="仿宋"/>
          <w:sz w:val="28"/>
        </w:rPr>
        <w:t xml:space="preserve">文件的修改部分进行分析、研究，本公司将根据有关规定在“江苏政府采购网”上发布延期采购公告，请供应商主动登陆查询。</w:t>
      </w:r>
      <w:r>
        <w:rPr>
          <w:rFonts w:hint="eastAsia" w:ascii="仿宋" w:hAnsi="仿宋" w:eastAsia="仿宋"/>
          <w:sz w:val="28"/>
          <w:szCs w:val="28"/>
        </w:rPr>
      </w:r>
      <w:r/>
    </w:p>
    <w:p>
      <w:pPr>
        <w:pStyle w:val="658"/>
        <w:ind w:firstLine="560"/>
        <w:spacing w:line="520" w:lineRule="exact"/>
        <w:rPr>
          <w:rFonts w:hint="eastAsia" w:ascii="仿宋" w:hAnsi="仿宋" w:eastAsia="仿宋"/>
          <w:sz w:val="28"/>
          <w:szCs w:val="28"/>
        </w:rPr>
      </w:pPr>
      <w:r>
        <w:rPr>
          <w:rFonts w:hint="eastAsia" w:ascii="仿宋" w:hAnsi="仿宋" w:eastAsia="仿宋"/>
          <w:sz w:val="28"/>
          <w:szCs w:val="28"/>
        </w:rPr>
        <w:t xml:space="preserve">⑤供应商对谈判文件所做出的推论、解释和结论，本公司概不负责。</w:t>
      </w:r>
      <w:r/>
    </w:p>
    <w:p>
      <w:pPr>
        <w:pStyle w:val="703"/>
        <w:ind w:firstLine="480"/>
        <w:spacing w:line="520" w:lineRule="exact"/>
        <w:rPr>
          <w:rFonts w:hint="eastAsia" w:ascii="仿宋" w:hAnsi="仿宋" w:eastAsia="仿宋" w:cs="宋体"/>
          <w:b/>
          <w:szCs w:val="28"/>
        </w:rPr>
        <w:outlineLvl w:val="2"/>
      </w:pPr>
      <w:r>
        <w:rPr>
          <w:rFonts w:hint="eastAsia" w:ascii="仿宋" w:hAnsi="仿宋" w:eastAsia="仿宋" w:cs="宋体"/>
          <w:b/>
          <w:szCs w:val="28"/>
        </w:rPr>
        <w:t xml:space="preserve">2、谈判响应费用</w:t>
      </w:r>
      <w:r/>
    </w:p>
    <w:p>
      <w:pPr>
        <w:pStyle w:val="658"/>
        <w:ind w:firstLine="560"/>
        <w:spacing w:line="520" w:lineRule="exact"/>
        <w:rPr>
          <w:rFonts w:hint="eastAsia" w:ascii="仿宋" w:hAnsi="仿宋" w:eastAsia="仿宋"/>
          <w:sz w:val="28"/>
          <w:szCs w:val="28"/>
        </w:rPr>
      </w:pPr>
      <w:r>
        <w:rPr>
          <w:rFonts w:ascii="仿宋" w:hAnsi="仿宋" w:eastAsia="仿宋"/>
          <w:sz w:val="28"/>
          <w:szCs w:val="28"/>
        </w:rPr>
        <w:t xml:space="preserve">（1）供应商无论成交与否，都须自行承担编制谈判响应文件以及递交谈判响应文件所涉及的一切费用。</w:t>
      </w:r>
      <w:r>
        <w:rPr>
          <w:rFonts w:hint="eastAsia" w:ascii="仿宋" w:hAnsi="仿宋" w:eastAsia="仿宋"/>
          <w:sz w:val="28"/>
          <w:szCs w:val="28"/>
        </w:rPr>
      </w:r>
      <w:r/>
    </w:p>
    <w:p>
      <w:pPr>
        <w:pStyle w:val="658"/>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该项目的报价应包括完成该项目服务所需的一切相关费用、招标代理服务费及其它应付的费用等。</w:t>
      </w:r>
      <w:r>
        <w:rPr>
          <w:rFonts w:hint="eastAsia" w:ascii="仿宋" w:hAnsi="仿宋" w:eastAsia="仿宋"/>
          <w:sz w:val="28"/>
          <w:szCs w:val="28"/>
        </w:rPr>
      </w:r>
      <w:r/>
    </w:p>
    <w:p>
      <w:pPr>
        <w:pStyle w:val="658"/>
        <w:ind w:firstLine="560"/>
        <w:spacing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本项目招标代理服务费</w:t>
      </w:r>
      <w:r>
        <w:rPr>
          <w:rFonts w:hint="eastAsia" w:ascii="仿宋" w:hAnsi="仿宋" w:eastAsia="仿宋"/>
          <w:sz w:val="28"/>
          <w:szCs w:val="28"/>
        </w:rPr>
        <w:t xml:space="preserve">标准</w:t>
      </w:r>
      <w:r>
        <w:rPr>
          <w:rFonts w:hint="eastAsia" w:ascii="仿宋" w:hAnsi="仿宋" w:eastAsia="仿宋"/>
          <w:sz w:val="28"/>
          <w:szCs w:val="28"/>
        </w:rPr>
        <w:t xml:space="preserve">参照</w:t>
      </w:r>
      <w:r>
        <w:rPr>
          <w:rFonts w:hint="eastAsia" w:ascii="仿宋" w:hAnsi="仿宋" w:eastAsia="仿宋"/>
          <w:sz w:val="28"/>
          <w:szCs w:val="28"/>
        </w:rPr>
        <w:t xml:space="preserve">“</w:t>
      </w:r>
      <w:r>
        <w:rPr>
          <w:rFonts w:hint="eastAsia" w:ascii="仿宋" w:hAnsi="仿宋" w:eastAsia="仿宋"/>
          <w:sz w:val="28"/>
          <w:szCs w:val="28"/>
        </w:rPr>
        <w:t xml:space="preserve">《江苏省政府采购代理服务收费指导意见》的通知（苏政采协【2024】20号）</w:t>
      </w:r>
      <w:r>
        <w:rPr>
          <w:rFonts w:hint="eastAsia" w:ascii="仿宋" w:hAnsi="仿宋" w:eastAsia="仿宋"/>
          <w:sz w:val="28"/>
          <w:szCs w:val="28"/>
        </w:rPr>
        <w:t xml:space="preserve">”</w:t>
      </w:r>
      <w:r>
        <w:rPr>
          <w:rFonts w:hint="eastAsia" w:ascii="仿宋" w:hAnsi="仿宋" w:eastAsia="仿宋"/>
          <w:sz w:val="28"/>
          <w:szCs w:val="28"/>
        </w:rPr>
        <w:t xml:space="preserve">文件收费标准收取</w:t>
      </w:r>
      <w:r>
        <w:rPr>
          <w:rFonts w:hint="eastAsia" w:ascii="仿宋" w:hAnsi="仿宋" w:eastAsia="仿宋"/>
          <w:sz w:val="28"/>
          <w:szCs w:val="28"/>
        </w:rPr>
        <w:t xml:space="preserve">（差额累进）</w:t>
      </w:r>
      <w:r>
        <w:rPr>
          <w:rFonts w:hint="eastAsia" w:ascii="仿宋" w:hAnsi="仿宋" w:eastAsia="仿宋"/>
          <w:sz w:val="28"/>
          <w:szCs w:val="28"/>
        </w:rPr>
        <w:t xml:space="preserve">，</w:t>
      </w:r>
      <w:r>
        <w:rPr>
          <w:rFonts w:hint="eastAsia" w:ascii="仿宋" w:hAnsi="仿宋" w:eastAsia="仿宋"/>
          <w:sz w:val="28"/>
          <w:szCs w:val="28"/>
        </w:rPr>
        <w:t xml:space="preserve">由采购人在招标完成后支付</w:t>
      </w:r>
      <w:r>
        <w:rPr>
          <w:rFonts w:hint="eastAsia" w:ascii="仿宋" w:hAnsi="仿宋" w:eastAsia="仿宋"/>
          <w:sz w:val="28"/>
          <w:szCs w:val="28"/>
        </w:rPr>
        <w:t xml:space="preserve">。</w:t>
      </w:r>
      <w:r>
        <w:rPr>
          <w:rFonts w:hint="eastAsia" w:ascii="仿宋" w:hAnsi="仿宋" w:eastAsia="仿宋"/>
          <w:sz w:val="28"/>
          <w:szCs w:val="28"/>
        </w:rPr>
      </w:r>
      <w:r/>
    </w:p>
    <w:tbl>
      <w:tblPr>
        <w:tblW w:w="7730" w:type="dxa"/>
        <w:jc w:val="center"/>
        <w:tblInd w:w="-1122"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5255"/>
        <w:gridCol w:w="2475"/>
      </w:tblGrid>
      <w:tr>
        <w:trPr>
          <w:trHeight w:val="397"/>
        </w:trPr>
        <w:tc>
          <w:tcPr>
            <w:tcBorders>
              <w:top w:val="single" w:color="000000" w:sz="4" w:space="0"/>
            </w:tcBorders>
            <w:tcW w:w="5255" w:type="dxa"/>
            <w:vAlign w:val="center"/>
            <w:textDirection w:val="lrTb"/>
            <w:noWrap/>
          </w:tcPr>
          <w:p>
            <w:pPr>
              <w:pStyle w:val="658"/>
              <w:jc w:val="center"/>
              <w:spacing w:line="300" w:lineRule="exact"/>
              <w:rPr>
                <w:rFonts w:ascii="仿宋" w:hAnsi="仿宋" w:eastAsia="仿宋" w:cs="宋体"/>
                <w:sz w:val="24"/>
              </w:rPr>
            </w:pPr>
            <w:r>
              <w:rPr>
                <w:rFonts w:hint="eastAsia" w:ascii="仿宋" w:hAnsi="仿宋" w:eastAsia="仿宋" w:cs="宋体"/>
                <w:sz w:val="24"/>
              </w:rPr>
              <w:t xml:space="preserve">中标金额</w:t>
            </w:r>
            <w:r>
              <w:rPr>
                <w:rFonts w:ascii="仿宋" w:hAnsi="仿宋" w:eastAsia="仿宋" w:cs="宋体"/>
                <w:sz w:val="24"/>
              </w:rPr>
            </w:r>
            <w:r/>
          </w:p>
        </w:tc>
        <w:tc>
          <w:tcPr>
            <w:tcBorders>
              <w:top w:val="single" w:color="000000" w:sz="4" w:space="0"/>
            </w:tcBorders>
            <w:tcW w:w="2475" w:type="dxa"/>
            <w:vAlign w:val="center"/>
            <w:textDirection w:val="lrTb"/>
            <w:noWrap/>
          </w:tcPr>
          <w:p>
            <w:pPr>
              <w:pStyle w:val="658"/>
              <w:jc w:val="center"/>
              <w:spacing w:line="300" w:lineRule="exact"/>
              <w:rPr>
                <w:rFonts w:ascii="仿宋" w:hAnsi="仿宋" w:eastAsia="仿宋" w:cs="宋体"/>
                <w:sz w:val="24"/>
              </w:rPr>
            </w:pPr>
            <w:r>
              <w:rPr>
                <w:rFonts w:hint="eastAsia" w:ascii="仿宋" w:hAnsi="仿宋" w:eastAsia="仿宋" w:cs="宋体"/>
                <w:sz w:val="24"/>
              </w:rPr>
              <w:t xml:space="preserve">费率</w:t>
            </w:r>
            <w:r>
              <w:rPr>
                <w:rFonts w:ascii="仿宋" w:hAnsi="仿宋" w:eastAsia="仿宋" w:cs="宋体"/>
                <w:sz w:val="24"/>
              </w:rPr>
            </w:r>
            <w:r/>
          </w:p>
        </w:tc>
      </w:tr>
      <w:tr>
        <w:trPr>
          <w:trHeight w:val="397"/>
        </w:trPr>
        <w:tc>
          <w:tcPr>
            <w:tcBorders>
              <w:top w:val="single" w:color="000000" w:sz="4" w:space="0"/>
            </w:tcBorders>
            <w:tcW w:w="5255" w:type="dxa"/>
            <w:vAlign w:val="center"/>
            <w:textDirection w:val="lrTb"/>
            <w:noWrap/>
          </w:tcPr>
          <w:p>
            <w:pPr>
              <w:pStyle w:val="658"/>
              <w:jc w:val="center"/>
              <w:spacing w:line="300" w:lineRule="exact"/>
              <w:rPr>
                <w:rFonts w:ascii="仿宋" w:hAnsi="仿宋" w:eastAsia="仿宋" w:cs="宋体"/>
                <w:sz w:val="24"/>
              </w:rPr>
            </w:pPr>
            <w:r>
              <w:rPr>
                <w:rFonts w:hint="eastAsia" w:ascii="仿宋" w:hAnsi="仿宋" w:eastAsia="仿宋" w:cs="宋体"/>
                <w:sz w:val="24"/>
              </w:rPr>
              <w:t xml:space="preserve">最低收费金额（每个委托项目）</w:t>
            </w:r>
            <w:r>
              <w:rPr>
                <w:rFonts w:ascii="仿宋" w:hAnsi="仿宋" w:eastAsia="仿宋" w:cs="宋体"/>
                <w:sz w:val="24"/>
              </w:rPr>
            </w:r>
            <w:r/>
          </w:p>
        </w:tc>
        <w:tc>
          <w:tcPr>
            <w:tcBorders>
              <w:top w:val="single" w:color="000000" w:sz="4" w:space="0"/>
            </w:tcBorders>
            <w:tcW w:w="2475" w:type="dxa"/>
            <w:vAlign w:val="center"/>
            <w:textDirection w:val="lrTb"/>
            <w:noWrap/>
          </w:tcPr>
          <w:p>
            <w:pPr>
              <w:pStyle w:val="658"/>
              <w:jc w:val="center"/>
              <w:spacing w:line="300" w:lineRule="exact"/>
              <w:rPr>
                <w:rFonts w:ascii="仿宋" w:hAnsi="仿宋" w:eastAsia="仿宋" w:cs="宋体"/>
                <w:sz w:val="24"/>
              </w:rPr>
            </w:pPr>
            <w:r>
              <w:rPr>
                <w:rFonts w:hint="eastAsia" w:ascii="仿宋" w:hAnsi="仿宋" w:eastAsia="仿宋" w:cs="宋体"/>
                <w:sz w:val="24"/>
              </w:rPr>
              <w:t xml:space="preserve">5000元</w:t>
            </w:r>
            <w:r>
              <w:rPr>
                <w:rFonts w:ascii="仿宋" w:hAnsi="仿宋" w:eastAsia="仿宋" w:cs="宋体"/>
                <w:sz w:val="24"/>
              </w:rPr>
            </w:r>
            <w:r/>
          </w:p>
        </w:tc>
      </w:tr>
      <w:tr>
        <w:trPr>
          <w:trHeight w:val="397"/>
        </w:trPr>
        <w:tc>
          <w:tcPr>
            <w:tcW w:w="5255" w:type="dxa"/>
            <w:vAlign w:val="center"/>
            <w:textDirection w:val="lrTb"/>
            <w:noWrap/>
          </w:tcPr>
          <w:p>
            <w:pPr>
              <w:pStyle w:val="658"/>
              <w:jc w:val="center"/>
              <w:spacing w:line="300" w:lineRule="exact"/>
              <w:rPr>
                <w:rFonts w:ascii="仿宋" w:hAnsi="仿宋" w:eastAsia="仿宋" w:cs="宋体"/>
                <w:sz w:val="24"/>
              </w:rPr>
            </w:pPr>
            <w:r>
              <w:rPr>
                <w:rFonts w:hint="eastAsia" w:ascii="仿宋" w:hAnsi="仿宋" w:eastAsia="仿宋" w:cs="宋体"/>
                <w:sz w:val="24"/>
              </w:rPr>
              <w:t xml:space="preserve">50万元以下（含50万元）</w:t>
            </w:r>
            <w:r>
              <w:rPr>
                <w:rFonts w:ascii="仿宋" w:hAnsi="仿宋" w:eastAsia="仿宋" w:cs="宋体"/>
                <w:sz w:val="24"/>
              </w:rPr>
            </w:r>
            <w:r/>
          </w:p>
        </w:tc>
        <w:tc>
          <w:tcPr>
            <w:tcW w:w="2475" w:type="dxa"/>
            <w:vAlign w:val="center"/>
            <w:textDirection w:val="lrTb"/>
            <w:noWrap/>
          </w:tcPr>
          <w:p>
            <w:pPr>
              <w:pStyle w:val="658"/>
              <w:jc w:val="center"/>
              <w:spacing w:line="300" w:lineRule="exact"/>
              <w:rPr>
                <w:rFonts w:ascii="仿宋" w:hAnsi="仿宋" w:eastAsia="仿宋" w:cs="宋体"/>
                <w:sz w:val="24"/>
              </w:rPr>
            </w:pPr>
            <w:r>
              <w:rPr>
                <w:rFonts w:hint="eastAsia" w:ascii="仿宋" w:hAnsi="仿宋" w:eastAsia="仿宋" w:cs="宋体"/>
                <w:sz w:val="24"/>
              </w:rPr>
              <w:t xml:space="preserve">1.6%</w:t>
            </w:r>
            <w:r>
              <w:rPr>
                <w:rFonts w:ascii="仿宋" w:hAnsi="仿宋" w:eastAsia="仿宋" w:cs="宋体"/>
                <w:sz w:val="24"/>
              </w:rPr>
            </w:r>
            <w:r/>
          </w:p>
        </w:tc>
      </w:tr>
      <w:tr>
        <w:trPr>
          <w:trHeight w:val="397"/>
        </w:trPr>
        <w:tc>
          <w:tcPr>
            <w:tcW w:w="5255" w:type="dxa"/>
            <w:vAlign w:val="center"/>
            <w:textDirection w:val="lrTb"/>
            <w:noWrap/>
          </w:tcPr>
          <w:p>
            <w:pPr>
              <w:pStyle w:val="658"/>
              <w:jc w:val="center"/>
              <w:spacing w:line="300" w:lineRule="exact"/>
              <w:rPr>
                <w:rFonts w:ascii="仿宋" w:hAnsi="仿宋" w:eastAsia="仿宋" w:cs="宋体"/>
                <w:sz w:val="24"/>
              </w:rPr>
            </w:pPr>
            <w:r>
              <w:rPr>
                <w:rFonts w:hint="eastAsia" w:ascii="仿宋" w:hAnsi="仿宋" w:eastAsia="仿宋" w:cs="宋体"/>
                <w:sz w:val="24"/>
              </w:rPr>
              <w:t xml:space="preserve">50万元</w:t>
            </w:r>
            <w:r>
              <w:rPr>
                <w:rFonts w:hint="eastAsia" w:ascii="仿宋" w:hAnsi="仿宋" w:eastAsia="仿宋" w:cs="Arial"/>
                <w:sz w:val="24"/>
              </w:rPr>
              <w:t xml:space="preserve">-</w:t>
            </w:r>
            <w:r>
              <w:rPr>
                <w:rFonts w:hint="eastAsia" w:ascii="仿宋" w:hAnsi="仿宋" w:eastAsia="仿宋" w:cs="宋体"/>
                <w:sz w:val="24"/>
              </w:rPr>
              <w:t xml:space="preserve">400万元（含400万元）</w:t>
            </w:r>
            <w:r>
              <w:rPr>
                <w:rFonts w:ascii="仿宋" w:hAnsi="仿宋" w:eastAsia="仿宋" w:cs="宋体"/>
                <w:sz w:val="24"/>
              </w:rPr>
            </w:r>
            <w:r/>
          </w:p>
        </w:tc>
        <w:tc>
          <w:tcPr>
            <w:tcW w:w="2475" w:type="dxa"/>
            <w:vAlign w:val="center"/>
            <w:textDirection w:val="lrTb"/>
            <w:noWrap/>
          </w:tcPr>
          <w:p>
            <w:pPr>
              <w:pStyle w:val="658"/>
              <w:jc w:val="center"/>
              <w:spacing w:line="300" w:lineRule="exact"/>
              <w:rPr>
                <w:rFonts w:ascii="仿宋" w:hAnsi="仿宋" w:eastAsia="仿宋" w:cs="宋体"/>
                <w:sz w:val="24"/>
              </w:rPr>
            </w:pPr>
            <w:r>
              <w:rPr>
                <w:rFonts w:hint="eastAsia" w:ascii="仿宋" w:hAnsi="仿宋" w:eastAsia="仿宋" w:cs="宋体"/>
                <w:sz w:val="24"/>
              </w:rPr>
              <w:t xml:space="preserve">1.5%</w:t>
            </w:r>
            <w:r>
              <w:rPr>
                <w:rFonts w:ascii="仿宋" w:hAnsi="仿宋" w:eastAsia="仿宋" w:cs="宋体"/>
                <w:sz w:val="24"/>
              </w:rPr>
            </w:r>
            <w:r/>
          </w:p>
        </w:tc>
      </w:tr>
      <w:tr>
        <w:trPr>
          <w:trHeight w:val="397"/>
        </w:trPr>
        <w:tc>
          <w:tcPr>
            <w:tcW w:w="5255" w:type="dxa"/>
            <w:vAlign w:val="center"/>
            <w:textDirection w:val="lrTb"/>
            <w:noWrap/>
          </w:tcPr>
          <w:p>
            <w:pPr>
              <w:pStyle w:val="658"/>
              <w:jc w:val="center"/>
              <w:spacing w:line="300" w:lineRule="exact"/>
              <w:rPr>
                <w:rFonts w:ascii="仿宋" w:hAnsi="仿宋" w:eastAsia="仿宋" w:cs="宋体"/>
                <w:sz w:val="24"/>
              </w:rPr>
            </w:pPr>
            <w:r>
              <w:rPr>
                <w:rFonts w:hint="eastAsia" w:ascii="仿宋" w:hAnsi="仿宋" w:eastAsia="仿宋" w:cs="宋体"/>
                <w:sz w:val="24"/>
              </w:rPr>
              <w:t xml:space="preserve">400</w:t>
            </w:r>
            <w:r>
              <w:rPr>
                <w:rFonts w:hint="eastAsia" w:ascii="仿宋" w:hAnsi="仿宋" w:eastAsia="仿宋" w:cs="Arial"/>
                <w:sz w:val="24"/>
              </w:rPr>
              <w:t xml:space="preserve">-1</w:t>
            </w:r>
            <w:r>
              <w:rPr>
                <w:rFonts w:hint="eastAsia" w:ascii="仿宋" w:hAnsi="仿宋" w:eastAsia="仿宋" w:cs="宋体"/>
                <w:sz w:val="24"/>
              </w:rPr>
              <w:t xml:space="preserve">000万元（含1000万元）</w:t>
            </w:r>
            <w:r>
              <w:rPr>
                <w:rFonts w:ascii="仿宋" w:hAnsi="仿宋" w:eastAsia="仿宋" w:cs="宋体"/>
                <w:sz w:val="24"/>
              </w:rPr>
            </w:r>
            <w:r/>
          </w:p>
        </w:tc>
        <w:tc>
          <w:tcPr>
            <w:tcW w:w="2475" w:type="dxa"/>
            <w:vAlign w:val="center"/>
            <w:textDirection w:val="lrTb"/>
            <w:noWrap/>
          </w:tcPr>
          <w:p>
            <w:pPr>
              <w:pStyle w:val="658"/>
              <w:jc w:val="center"/>
              <w:spacing w:line="300" w:lineRule="exact"/>
              <w:rPr>
                <w:rFonts w:ascii="仿宋" w:hAnsi="仿宋" w:eastAsia="仿宋" w:cs="宋体"/>
                <w:sz w:val="24"/>
              </w:rPr>
            </w:pPr>
            <w:r>
              <w:rPr>
                <w:rFonts w:hint="eastAsia" w:ascii="仿宋" w:hAnsi="仿宋" w:eastAsia="仿宋" w:cs="宋体"/>
                <w:sz w:val="24"/>
              </w:rPr>
              <w:t xml:space="preserve">1.1%</w:t>
            </w:r>
            <w:r>
              <w:rPr>
                <w:rFonts w:ascii="仿宋" w:hAnsi="仿宋" w:eastAsia="仿宋" w:cs="宋体"/>
                <w:sz w:val="24"/>
              </w:rPr>
            </w:r>
            <w:r/>
          </w:p>
        </w:tc>
      </w:tr>
      <w:tr>
        <w:trPr>
          <w:trHeight w:val="397"/>
        </w:trPr>
        <w:tc>
          <w:tcPr>
            <w:tcW w:w="5255" w:type="dxa"/>
            <w:vAlign w:val="center"/>
            <w:textDirection w:val="lrTb"/>
            <w:noWrap/>
          </w:tcPr>
          <w:p>
            <w:pPr>
              <w:pStyle w:val="658"/>
              <w:jc w:val="center"/>
              <w:spacing w:line="300" w:lineRule="exact"/>
              <w:rPr>
                <w:rFonts w:ascii="仿宋" w:hAnsi="仿宋" w:eastAsia="仿宋" w:cs="宋体"/>
                <w:sz w:val="24"/>
              </w:rPr>
            </w:pPr>
            <w:r>
              <w:rPr>
                <w:rFonts w:hint="eastAsia" w:ascii="仿宋" w:hAnsi="仿宋" w:eastAsia="仿宋" w:cs="宋体"/>
                <w:sz w:val="24"/>
              </w:rPr>
              <w:t xml:space="preserve">1000-5000万元（含5000万元）</w:t>
            </w:r>
            <w:r>
              <w:rPr>
                <w:rFonts w:ascii="仿宋" w:hAnsi="仿宋" w:eastAsia="仿宋" w:cs="宋体"/>
                <w:sz w:val="24"/>
              </w:rPr>
            </w:r>
            <w:r/>
          </w:p>
        </w:tc>
        <w:tc>
          <w:tcPr>
            <w:tcW w:w="2475" w:type="dxa"/>
            <w:vAlign w:val="center"/>
            <w:textDirection w:val="lrTb"/>
            <w:noWrap/>
          </w:tcPr>
          <w:p>
            <w:pPr>
              <w:pStyle w:val="658"/>
              <w:jc w:val="center"/>
              <w:spacing w:line="300" w:lineRule="exact"/>
              <w:rPr>
                <w:rFonts w:ascii="仿宋" w:hAnsi="仿宋" w:eastAsia="仿宋" w:cs="宋体"/>
                <w:sz w:val="24"/>
              </w:rPr>
            </w:pPr>
            <w:r>
              <w:rPr>
                <w:rFonts w:hint="eastAsia" w:ascii="仿宋" w:hAnsi="仿宋" w:eastAsia="仿宋" w:cs="宋体"/>
                <w:sz w:val="24"/>
              </w:rPr>
              <w:t xml:space="preserve">0.8%</w:t>
            </w:r>
            <w:r>
              <w:rPr>
                <w:rFonts w:ascii="仿宋" w:hAnsi="仿宋" w:eastAsia="仿宋" w:cs="宋体"/>
                <w:sz w:val="24"/>
              </w:rPr>
            </w:r>
            <w:r/>
          </w:p>
        </w:tc>
      </w:tr>
      <w:tr>
        <w:trPr>
          <w:trHeight w:val="397"/>
        </w:trPr>
        <w:tc>
          <w:tcPr>
            <w:tcW w:w="5255" w:type="dxa"/>
            <w:vAlign w:val="center"/>
            <w:textDirection w:val="lrTb"/>
            <w:noWrap/>
          </w:tcPr>
          <w:p>
            <w:pPr>
              <w:pStyle w:val="658"/>
              <w:jc w:val="center"/>
              <w:spacing w:line="300" w:lineRule="exact"/>
              <w:rPr>
                <w:rFonts w:ascii="仿宋" w:hAnsi="仿宋" w:eastAsia="仿宋" w:cs="宋体"/>
                <w:sz w:val="24"/>
              </w:rPr>
            </w:pPr>
            <w:r>
              <w:rPr>
                <w:rFonts w:hint="eastAsia" w:ascii="仿宋" w:hAnsi="仿宋" w:eastAsia="仿宋" w:cs="宋体"/>
                <w:sz w:val="24"/>
              </w:rPr>
              <w:t xml:space="preserve">5000万元</w:t>
            </w:r>
            <w:r>
              <w:rPr>
                <w:rFonts w:hint="eastAsia" w:ascii="仿宋" w:hAnsi="仿宋" w:eastAsia="仿宋" w:cs="Arial"/>
                <w:sz w:val="24"/>
              </w:rPr>
              <w:t xml:space="preserve">-</w:t>
            </w:r>
            <w:r>
              <w:rPr>
                <w:rFonts w:hint="eastAsia" w:ascii="仿宋" w:hAnsi="仿宋" w:eastAsia="仿宋" w:cs="宋体"/>
                <w:sz w:val="24"/>
              </w:rPr>
              <w:t xml:space="preserve">l亿元（含1亿元）</w:t>
            </w:r>
            <w:r>
              <w:rPr>
                <w:rFonts w:ascii="仿宋" w:hAnsi="仿宋" w:eastAsia="仿宋" w:cs="宋体"/>
                <w:sz w:val="24"/>
              </w:rPr>
            </w:r>
            <w:r/>
          </w:p>
        </w:tc>
        <w:tc>
          <w:tcPr>
            <w:tcW w:w="2475" w:type="dxa"/>
            <w:vAlign w:val="center"/>
            <w:textDirection w:val="lrTb"/>
            <w:noWrap/>
          </w:tcPr>
          <w:p>
            <w:pPr>
              <w:pStyle w:val="658"/>
              <w:jc w:val="center"/>
              <w:spacing w:line="300" w:lineRule="exact"/>
              <w:rPr>
                <w:rFonts w:ascii="仿宋" w:hAnsi="仿宋" w:eastAsia="仿宋" w:cs="宋体"/>
                <w:sz w:val="24"/>
              </w:rPr>
            </w:pPr>
            <w:r>
              <w:rPr>
                <w:rFonts w:hint="eastAsia" w:ascii="仿宋" w:hAnsi="仿宋" w:eastAsia="仿宋" w:cs="宋体"/>
                <w:sz w:val="24"/>
              </w:rPr>
              <w:t xml:space="preserve">0.25%</w:t>
            </w:r>
            <w:r>
              <w:rPr>
                <w:rFonts w:ascii="仿宋" w:hAnsi="仿宋" w:eastAsia="仿宋" w:cs="宋体"/>
                <w:sz w:val="24"/>
              </w:rPr>
            </w:r>
            <w:r/>
          </w:p>
        </w:tc>
      </w:tr>
      <w:tr>
        <w:trPr>
          <w:trHeight w:val="397"/>
        </w:trPr>
        <w:tc>
          <w:tcPr>
            <w:tcW w:w="5255" w:type="dxa"/>
            <w:vAlign w:val="center"/>
            <w:textDirection w:val="lrTb"/>
            <w:noWrap/>
          </w:tcPr>
          <w:p>
            <w:pPr>
              <w:pStyle w:val="658"/>
              <w:jc w:val="center"/>
              <w:spacing w:line="300" w:lineRule="exact"/>
              <w:rPr>
                <w:rFonts w:ascii="仿宋" w:hAnsi="仿宋" w:eastAsia="仿宋" w:cs="宋体"/>
                <w:sz w:val="24"/>
              </w:rPr>
            </w:pPr>
            <w:r>
              <w:rPr>
                <w:rFonts w:ascii="仿宋" w:hAnsi="仿宋" w:eastAsia="仿宋" w:cs="宋体"/>
                <w:sz w:val="24"/>
              </w:rPr>
              <w:t xml:space="preserve">1</w:t>
            </w:r>
            <w:r>
              <w:rPr>
                <w:rFonts w:hint="eastAsia" w:ascii="仿宋" w:hAnsi="仿宋" w:eastAsia="仿宋" w:cs="宋体"/>
                <w:sz w:val="24"/>
              </w:rPr>
              <w:t xml:space="preserve">-10</w:t>
            </w:r>
            <w:r>
              <w:rPr>
                <w:rFonts w:ascii="仿宋" w:hAnsi="仿宋" w:eastAsia="仿宋" w:cs="宋体"/>
                <w:sz w:val="24"/>
              </w:rPr>
              <w:t xml:space="preserve">亿</w:t>
            </w:r>
            <w:r>
              <w:rPr>
                <w:rFonts w:hint="eastAsia" w:ascii="仿宋" w:hAnsi="仿宋" w:eastAsia="仿宋" w:cs="宋体"/>
                <w:sz w:val="24"/>
              </w:rPr>
              <w:t xml:space="preserve">元（含10亿元）</w:t>
            </w:r>
            <w:r>
              <w:rPr>
                <w:rFonts w:ascii="仿宋" w:hAnsi="仿宋" w:eastAsia="仿宋" w:cs="宋体"/>
                <w:sz w:val="24"/>
              </w:rPr>
            </w:r>
            <w:r/>
          </w:p>
        </w:tc>
        <w:tc>
          <w:tcPr>
            <w:tcW w:w="2475" w:type="dxa"/>
            <w:vAlign w:val="center"/>
            <w:textDirection w:val="lrTb"/>
            <w:noWrap/>
          </w:tcPr>
          <w:p>
            <w:pPr>
              <w:pStyle w:val="658"/>
              <w:jc w:val="center"/>
              <w:spacing w:line="300" w:lineRule="exact"/>
              <w:rPr>
                <w:rFonts w:ascii="仿宋" w:hAnsi="仿宋" w:eastAsia="仿宋" w:cs="宋体"/>
                <w:sz w:val="24"/>
              </w:rPr>
            </w:pPr>
            <w:r>
              <w:rPr>
                <w:rFonts w:ascii="仿宋" w:hAnsi="仿宋" w:eastAsia="仿宋" w:cs="宋体"/>
                <w:sz w:val="24"/>
              </w:rPr>
              <w:t xml:space="preserve">0.05%</w:t>
            </w:r>
            <w:r/>
          </w:p>
        </w:tc>
      </w:tr>
      <w:tr>
        <w:trPr>
          <w:trHeight w:val="397"/>
        </w:trPr>
        <w:tc>
          <w:tcPr>
            <w:tcW w:w="5255" w:type="dxa"/>
            <w:vAlign w:val="center"/>
            <w:textDirection w:val="lrTb"/>
            <w:noWrap/>
          </w:tcPr>
          <w:p>
            <w:pPr>
              <w:pStyle w:val="658"/>
              <w:jc w:val="center"/>
              <w:spacing w:line="300" w:lineRule="exact"/>
              <w:rPr>
                <w:rFonts w:ascii="仿宋" w:hAnsi="仿宋" w:eastAsia="仿宋" w:cs="宋体"/>
                <w:sz w:val="24"/>
              </w:rPr>
            </w:pPr>
            <w:r>
              <w:rPr>
                <w:rFonts w:hint="eastAsia" w:ascii="仿宋" w:hAnsi="仿宋" w:eastAsia="仿宋" w:cs="宋体"/>
                <w:sz w:val="24"/>
              </w:rPr>
              <w:t xml:space="preserve">10-50</w:t>
            </w:r>
            <w:r>
              <w:rPr>
                <w:rFonts w:ascii="仿宋" w:hAnsi="仿宋" w:eastAsia="仿宋" w:cs="宋体"/>
                <w:sz w:val="24"/>
              </w:rPr>
              <w:t xml:space="preserve">亿</w:t>
            </w:r>
            <w:r>
              <w:rPr>
                <w:rFonts w:hint="eastAsia" w:ascii="仿宋" w:hAnsi="仿宋" w:eastAsia="仿宋" w:cs="宋体"/>
                <w:sz w:val="24"/>
              </w:rPr>
              <w:t xml:space="preserve">元（含50亿元）</w:t>
            </w:r>
            <w:r>
              <w:rPr>
                <w:rFonts w:ascii="仿宋" w:hAnsi="仿宋" w:eastAsia="仿宋" w:cs="宋体"/>
                <w:sz w:val="24"/>
              </w:rPr>
            </w:r>
            <w:r/>
          </w:p>
        </w:tc>
        <w:tc>
          <w:tcPr>
            <w:tcW w:w="2475" w:type="dxa"/>
            <w:vAlign w:val="center"/>
            <w:textDirection w:val="lrTb"/>
            <w:noWrap/>
          </w:tcPr>
          <w:p>
            <w:pPr>
              <w:pStyle w:val="658"/>
              <w:jc w:val="center"/>
              <w:spacing w:line="300" w:lineRule="exact"/>
              <w:rPr>
                <w:rFonts w:ascii="仿宋" w:hAnsi="仿宋" w:eastAsia="仿宋" w:cs="宋体"/>
                <w:sz w:val="24"/>
              </w:rPr>
            </w:pPr>
            <w:r>
              <w:rPr>
                <w:rFonts w:ascii="仿宋" w:hAnsi="仿宋" w:eastAsia="仿宋" w:cs="宋体"/>
                <w:sz w:val="24"/>
              </w:rPr>
              <w:t xml:space="preserve">0.</w:t>
            </w:r>
            <w:r>
              <w:rPr>
                <w:rFonts w:hint="eastAsia" w:ascii="仿宋" w:hAnsi="仿宋" w:eastAsia="仿宋" w:cs="宋体"/>
                <w:sz w:val="24"/>
              </w:rPr>
              <w:t xml:space="preserve">01</w:t>
            </w:r>
            <w:r>
              <w:rPr>
                <w:rFonts w:ascii="仿宋" w:hAnsi="仿宋" w:eastAsia="仿宋" w:cs="宋体"/>
                <w:sz w:val="24"/>
              </w:rPr>
              <w:t xml:space="preserve">%</w:t>
            </w:r>
            <w:r/>
          </w:p>
        </w:tc>
      </w:tr>
      <w:tr>
        <w:trPr>
          <w:trHeight w:val="397"/>
        </w:trPr>
        <w:tc>
          <w:tcPr>
            <w:tcW w:w="5255" w:type="dxa"/>
            <w:vAlign w:val="center"/>
            <w:textDirection w:val="lrTb"/>
            <w:noWrap/>
          </w:tcPr>
          <w:p>
            <w:pPr>
              <w:pStyle w:val="658"/>
              <w:jc w:val="center"/>
              <w:spacing w:line="300" w:lineRule="exact"/>
              <w:rPr>
                <w:rFonts w:ascii="仿宋" w:hAnsi="仿宋" w:eastAsia="仿宋" w:cs="宋体"/>
                <w:sz w:val="24"/>
              </w:rPr>
            </w:pPr>
            <w:r>
              <w:rPr>
                <w:rFonts w:hint="eastAsia" w:ascii="仿宋" w:hAnsi="仿宋" w:eastAsia="仿宋" w:cs="宋体"/>
                <w:sz w:val="24"/>
              </w:rPr>
              <w:t xml:space="preserve">50亿元以上</w:t>
            </w:r>
            <w:r>
              <w:rPr>
                <w:rFonts w:ascii="仿宋" w:hAnsi="仿宋" w:eastAsia="仿宋" w:cs="宋体"/>
                <w:sz w:val="24"/>
              </w:rPr>
            </w:r>
            <w:r/>
          </w:p>
        </w:tc>
        <w:tc>
          <w:tcPr>
            <w:tcW w:w="2475" w:type="dxa"/>
            <w:vAlign w:val="center"/>
            <w:textDirection w:val="lrTb"/>
            <w:noWrap/>
          </w:tcPr>
          <w:p>
            <w:pPr>
              <w:pStyle w:val="658"/>
              <w:jc w:val="center"/>
              <w:spacing w:line="300" w:lineRule="exact"/>
              <w:rPr>
                <w:rFonts w:ascii="仿宋" w:hAnsi="仿宋" w:eastAsia="仿宋" w:cs="宋体"/>
                <w:sz w:val="24"/>
              </w:rPr>
            </w:pPr>
            <w:r>
              <w:rPr>
                <w:rFonts w:hint="eastAsia" w:ascii="仿宋" w:hAnsi="仿宋" w:eastAsia="仿宋" w:cs="宋体"/>
                <w:sz w:val="24"/>
              </w:rPr>
              <w:t xml:space="preserve">0.005%</w:t>
            </w:r>
            <w:r>
              <w:rPr>
                <w:rFonts w:ascii="仿宋" w:hAnsi="仿宋" w:eastAsia="仿宋" w:cs="宋体"/>
                <w:sz w:val="24"/>
              </w:rPr>
            </w:r>
            <w:r/>
          </w:p>
        </w:tc>
      </w:tr>
    </w:tbl>
    <w:p>
      <w:pPr>
        <w:pStyle w:val="658"/>
        <w:ind w:firstLine="280"/>
        <w:spacing w:line="520" w:lineRule="exact"/>
        <w:rPr>
          <w:rFonts w:hint="eastAsia" w:ascii="仿宋" w:hAnsi="仿宋" w:eastAsia="仿宋" w:cs="仿宋_GB2312"/>
          <w:sz w:val="28"/>
          <w:szCs w:val="28"/>
        </w:rPr>
      </w:pPr>
      <w:r>
        <w:rPr>
          <w:rFonts w:ascii="仿宋" w:hAnsi="仿宋" w:eastAsia="仿宋" w:cs="仿宋_GB2312"/>
          <w:sz w:val="28"/>
          <w:szCs w:val="28"/>
          <w:lang w:bidi="ar"/>
        </w:rPr>
        <w:t xml:space="preserve">（</w:t>
      </w:r>
      <w:r>
        <w:rPr>
          <w:rFonts w:hint="eastAsia" w:ascii="仿宋" w:hAnsi="仿宋" w:eastAsia="仿宋" w:cs="仿宋_GB2312"/>
          <w:sz w:val="28"/>
          <w:szCs w:val="28"/>
          <w:lang w:bidi="ar"/>
        </w:rPr>
        <w:t xml:space="preserve">4</w:t>
      </w:r>
      <w:r>
        <w:rPr>
          <w:rFonts w:ascii="仿宋" w:hAnsi="仿宋" w:eastAsia="仿宋" w:cs="仿宋_GB2312"/>
          <w:sz w:val="28"/>
          <w:szCs w:val="28"/>
          <w:lang w:bidi="ar"/>
        </w:rPr>
        <w:t xml:space="preserve">）最终</w:t>
      </w:r>
      <w:r>
        <w:rPr>
          <w:rFonts w:hint="eastAsia" w:ascii="仿宋" w:hAnsi="仿宋" w:eastAsia="仿宋" w:cs="仿宋_GB2312"/>
          <w:sz w:val="28"/>
          <w:szCs w:val="28"/>
          <w:lang w:bidi="ar"/>
        </w:rPr>
        <w:t xml:space="preserve">谈判</w:t>
      </w:r>
      <w:r>
        <w:rPr>
          <w:rFonts w:ascii="仿宋" w:hAnsi="仿宋" w:eastAsia="仿宋" w:cs="仿宋_GB2312"/>
          <w:sz w:val="28"/>
          <w:szCs w:val="28"/>
          <w:lang w:bidi="ar"/>
        </w:rPr>
        <w:t xml:space="preserve">总报价是指上述费用的总和</w:t>
      </w:r>
      <w:r>
        <w:rPr>
          <w:rFonts w:hint="eastAsia" w:ascii="仿宋" w:hAnsi="仿宋" w:eastAsia="仿宋"/>
          <w:sz w:val="28"/>
          <w:szCs w:val="28"/>
        </w:rPr>
        <w:t xml:space="preserve">。</w:t>
      </w:r>
      <w:r>
        <w:rPr>
          <w:rFonts w:hint="eastAsia" w:ascii="仿宋" w:hAnsi="仿宋" w:eastAsia="仿宋" w:cs="仿宋_GB2312"/>
          <w:sz w:val="28"/>
          <w:szCs w:val="28"/>
        </w:rPr>
      </w:r>
      <w:r/>
    </w:p>
    <w:p>
      <w:pPr>
        <w:pStyle w:val="703"/>
        <w:ind w:firstLine="480"/>
        <w:spacing w:line="520" w:lineRule="exact"/>
        <w:rPr>
          <w:rFonts w:hint="eastAsia" w:ascii="仿宋" w:hAnsi="仿宋" w:eastAsia="仿宋" w:cs="宋体"/>
          <w:b/>
          <w:szCs w:val="28"/>
        </w:rPr>
        <w:outlineLvl w:val="2"/>
      </w:pPr>
      <w:r>
        <w:rPr>
          <w:rFonts w:hint="eastAsia" w:ascii="仿宋" w:hAnsi="仿宋" w:eastAsia="仿宋" w:cs="宋体"/>
          <w:b/>
          <w:szCs w:val="28"/>
        </w:rPr>
        <w:t xml:space="preserve">3、提交响应文件要求</w:t>
      </w:r>
      <w:r/>
    </w:p>
    <w:p>
      <w:pPr>
        <w:pStyle w:val="703"/>
        <w:ind w:firstLine="482"/>
        <w:spacing w:line="52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rPr>
          <w:rFonts w:ascii="仿宋" w:hAnsi="仿宋" w:eastAsia="仿宋" w:cs="宋体"/>
          <w:szCs w:val="28"/>
        </w:rPr>
      </w:r>
      <w:r/>
    </w:p>
    <w:p>
      <w:pPr>
        <w:pStyle w:val="703"/>
        <w:ind w:firstLine="482"/>
        <w:spacing w:line="52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rPr>
          <w:rFonts w:ascii="仿宋" w:hAnsi="仿宋" w:eastAsia="仿宋" w:cs="宋体"/>
          <w:szCs w:val="28"/>
        </w:rPr>
      </w:r>
      <w:r/>
    </w:p>
    <w:p>
      <w:pPr>
        <w:pStyle w:val="703"/>
        <w:ind w:firstLine="482"/>
        <w:spacing w:line="520" w:lineRule="exact"/>
        <w:rPr>
          <w:rFonts w:ascii="仿宋" w:hAnsi="仿宋" w:eastAsia="仿宋" w:cs="宋体"/>
          <w:szCs w:val="28"/>
        </w:rPr>
      </w:pPr>
      <w:r>
        <w:rPr>
          <w:rFonts w:hint="eastAsia" w:ascii="仿宋" w:hAnsi="仿宋" w:eastAsia="仿宋" w:cs="宋体"/>
          <w:szCs w:val="28"/>
        </w:rPr>
        <w:t xml:space="preserve">“CA数字证书”的获取：</w:t>
      </w:r>
      <w:r>
        <w:rPr>
          <w:rFonts w:hint="eastAsia" w:ascii="仿宋" w:hAnsi="仿宋" w:eastAsia="仿宋" w:cs="宋体"/>
          <w:szCs w:val="28"/>
        </w:rPr>
        <w:t xml:space="preserve">供应商需办理CA锁，“苏采云”系统目前仅支持“苏采云”系统下的政务CA，省内各地区办理的“苏采云”系统下的政务CA全省通用。“CA数字证书”的办理方法详见“江苏省政府采购（财政厅）政务CA数字证书及电子签章办理指南”，网址：http://www.ccgp-jiangsu.gov.cn/jiangsu/zlxz/ee/ee3a4bc5a3454aa2b0d9312230633ce9.html</w:t>
      </w:r>
      <w:r>
        <w:rPr>
          <w:rFonts w:hint="eastAsia" w:ascii="仿宋" w:hAnsi="仿宋" w:eastAsia="仿宋"/>
          <w:bCs/>
          <w:szCs w:val="28"/>
        </w:rPr>
        <w:t xml:space="preserve">。</w:t>
      </w:r>
      <w:r>
        <w:rPr>
          <w:rFonts w:ascii="仿宋" w:hAnsi="仿宋" w:eastAsia="仿宋" w:cs="宋体"/>
          <w:szCs w:val="28"/>
        </w:rPr>
      </w:r>
      <w:r/>
    </w:p>
    <w:p>
      <w:pPr>
        <w:pStyle w:val="703"/>
        <w:ind w:firstLine="482"/>
        <w:spacing w:line="52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rPr>
          <w:rFonts w:ascii="仿宋" w:hAnsi="仿宋" w:eastAsia="仿宋" w:cs="宋体"/>
          <w:szCs w:val="28"/>
        </w:rPr>
        <w:fldChar w:fldCharType="begin"/>
      </w:r>
      <w:r>
        <w:rPr>
          <w:rFonts w:ascii="仿宋" w:hAnsi="仿宋" w:eastAsia="仿宋" w:cs="宋体"/>
          <w:szCs w:val="28"/>
        </w:rPr>
        <w:instrText xml:space="preserve"> HYPERLINK "</w:instrText>
      </w:r>
      <w:r>
        <w:rPr>
          <w:rFonts w:hint="eastAsia" w:ascii="仿宋" w:hAnsi="仿宋" w:eastAsia="仿宋" w:cs="宋体"/>
          <w:szCs w:val="28"/>
        </w:rPr>
        <w:instrText xml:space="preserve">http://jszfcg.jsczt.cn/</w:instrText>
      </w:r>
      <w:r>
        <w:rPr>
          <w:rFonts w:ascii="仿宋" w:hAnsi="仿宋" w:eastAsia="仿宋" w:cs="宋体"/>
          <w:szCs w:val="28"/>
        </w:rPr>
        <w:instrText xml:space="preserve">" </w:instrText>
      </w:r>
      <w:r>
        <w:rPr>
          <w:rFonts w:ascii="仿宋" w:hAnsi="仿宋" w:eastAsia="仿宋" w:cs="宋体"/>
          <w:szCs w:val="28"/>
        </w:rPr>
        <w:fldChar w:fldCharType="separate"/>
      </w:r>
      <w:r>
        <w:rPr>
          <w:rStyle w:val="693"/>
          <w:rFonts w:hint="eastAsia" w:ascii="仿宋" w:hAnsi="仿宋" w:eastAsia="仿宋" w:cs="宋体"/>
          <w:color w:val="000000"/>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rPr>
          <w:rFonts w:ascii="仿宋" w:hAnsi="仿宋" w:eastAsia="仿宋" w:cs="宋体"/>
          <w:szCs w:val="28"/>
        </w:rPr>
      </w:r>
      <w:r/>
    </w:p>
    <w:p>
      <w:pPr>
        <w:pStyle w:val="703"/>
        <w:ind w:firstLine="482"/>
        <w:spacing w:line="520" w:lineRule="exact"/>
        <w:rPr>
          <w:rFonts w:ascii="仿宋" w:hAnsi="仿宋" w:eastAsia="仿宋" w:cs="宋体"/>
          <w:szCs w:val="28"/>
        </w:rPr>
      </w:pPr>
      <w:r>
        <w:rPr>
          <w:rFonts w:hint="eastAsia" w:ascii="仿宋" w:hAnsi="仿宋" w:eastAsia="仿宋" w:cs="宋体"/>
          <w:szCs w:val="28"/>
        </w:rPr>
        <w:t xml:space="preserve">“苏采云”系统使用要求：</w:t>
      </w:r>
      <w:r>
        <w:rPr>
          <w:rFonts w:ascii="仿宋" w:hAnsi="仿宋" w:eastAsia="仿宋" w:cs="宋体"/>
          <w:szCs w:val="28"/>
        </w:rPr>
      </w:r>
      <w:r/>
    </w:p>
    <w:p>
      <w:pPr>
        <w:pStyle w:val="703"/>
        <w:numPr>
          <w:ilvl w:val="0"/>
          <w:numId w:val="1"/>
        </w:numPr>
        <w:ind w:firstLine="482"/>
        <w:jc w:val="both"/>
        <w:spacing w:line="520" w:lineRule="exact"/>
        <w:rPr>
          <w:rFonts w:ascii="仿宋" w:hAnsi="仿宋" w:eastAsia="仿宋" w:cs="宋体"/>
          <w:szCs w:val="28"/>
        </w:rPr>
      </w:pPr>
      <w:r>
        <w:rPr>
          <w:rFonts w:hint="eastAsia" w:ascii="仿宋" w:hAnsi="仿宋" w:eastAsia="仿宋" w:cs="宋体"/>
          <w:szCs w:val="28"/>
        </w:rPr>
        <w:t xml:space="preserve">使用谷歌浏览器参与不见面开标及谈判环节。</w:t>
      </w:r>
      <w:r>
        <w:rPr>
          <w:rFonts w:ascii="仿宋" w:hAnsi="仿宋" w:eastAsia="仿宋" w:cs="宋体"/>
          <w:szCs w:val="28"/>
        </w:rPr>
      </w:r>
      <w:r/>
    </w:p>
    <w:p>
      <w:pPr>
        <w:pStyle w:val="703"/>
        <w:numPr>
          <w:ilvl w:val="0"/>
          <w:numId w:val="1"/>
        </w:numPr>
        <w:ind w:firstLine="482"/>
        <w:jc w:val="both"/>
        <w:spacing w:line="520" w:lineRule="exact"/>
        <w:rPr>
          <w:rFonts w:ascii="仿宋" w:hAnsi="仿宋" w:eastAsia="仿宋" w:cs="宋体"/>
          <w:szCs w:val="28"/>
        </w:rPr>
      </w:pPr>
      <w:r>
        <w:rPr>
          <w:rFonts w:hint="eastAsia" w:ascii="仿宋" w:hAnsi="仿宋" w:eastAsia="仿宋" w:cs="宋体"/>
          <w:szCs w:val="28"/>
        </w:rPr>
        <w:t xml:space="preserve">电脑需提前准备好麦克风、音响，摄像头，提前检查保证能够正常使用。</w:t>
      </w:r>
      <w:r>
        <w:rPr>
          <w:rFonts w:ascii="仿宋" w:hAnsi="仿宋" w:eastAsia="仿宋" w:cs="宋体"/>
          <w:szCs w:val="28"/>
        </w:rPr>
      </w:r>
      <w:r/>
    </w:p>
    <w:p>
      <w:pPr>
        <w:pStyle w:val="703"/>
        <w:numPr>
          <w:ilvl w:val="0"/>
          <w:numId w:val="1"/>
        </w:numPr>
        <w:ind w:firstLine="482"/>
        <w:jc w:val="both"/>
        <w:spacing w:line="520" w:lineRule="exact"/>
        <w:rPr>
          <w:rFonts w:ascii="仿宋" w:hAnsi="仿宋" w:eastAsia="仿宋" w:cs="宋体"/>
          <w:szCs w:val="28"/>
        </w:rPr>
      </w:pPr>
      <w:r>
        <w:rPr>
          <w:rFonts w:hint="eastAsia" w:ascii="仿宋" w:hAnsi="仿宋" w:eastAsia="仿宋" w:cs="宋体"/>
          <w:szCs w:val="28"/>
        </w:rPr>
        <w:t xml:space="preserve">操作系统至少win7以上，建议使用win10操作系统。</w:t>
      </w:r>
      <w:r>
        <w:rPr>
          <w:rFonts w:ascii="仿宋" w:hAnsi="仿宋" w:eastAsia="仿宋" w:cs="宋体"/>
          <w:szCs w:val="28"/>
        </w:rPr>
      </w:r>
      <w:r/>
    </w:p>
    <w:p>
      <w:pPr>
        <w:pStyle w:val="703"/>
        <w:ind w:firstLine="482"/>
        <w:spacing w:line="52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bCs/>
          <w:color w:val="000000" w:themeColor="text1"/>
          <w:szCs w:val="28"/>
        </w:rPr>
        <w:t xml:space="preserve">：</w:t>
      </w:r>
      <w:r>
        <w:rPr>
          <w:rFonts w:hint="eastAsia" w:ascii="仿宋" w:hAnsi="仿宋" w:eastAsia="仿宋" w:cs="宋体"/>
          <w:b/>
          <w:color w:val="000000" w:themeColor="text1"/>
          <w:szCs w:val="28"/>
        </w:rPr>
        <w:t xml:space="preserve">202</w:t>
      </w:r>
      <w:r>
        <w:rPr>
          <w:rFonts w:hint="eastAsia" w:ascii="仿宋" w:hAnsi="仿宋" w:eastAsia="仿宋" w:cs="宋体"/>
          <w:b/>
          <w:color w:val="000000" w:themeColor="text1"/>
          <w:szCs w:val="28"/>
        </w:rPr>
        <w:t xml:space="preserve">6</w:t>
      </w:r>
      <w:r>
        <w:rPr>
          <w:rFonts w:hint="eastAsia" w:ascii="仿宋" w:hAnsi="仿宋" w:eastAsia="仿宋" w:cs="宋体"/>
          <w:b/>
          <w:color w:val="000000" w:themeColor="text1"/>
          <w:szCs w:val="28"/>
        </w:rPr>
        <w:t xml:space="preserve">年</w:t>
      </w:r>
      <w:r>
        <w:rPr>
          <w:rFonts w:ascii="仿宋" w:hAnsi="仿宋" w:eastAsia="仿宋" w:cs="宋体"/>
          <w:b/>
          <w:color w:val="000000" w:themeColor="text1"/>
          <w:szCs w:val="28"/>
        </w:rPr>
        <w:t xml:space="preserve">1</w:t>
      </w:r>
      <w:r>
        <w:rPr>
          <w:rFonts w:hint="eastAsia" w:ascii="仿宋" w:hAnsi="仿宋" w:eastAsia="仿宋" w:cs="宋体"/>
          <w:b/>
          <w:color w:val="000000" w:themeColor="text1"/>
          <w:szCs w:val="28"/>
        </w:rPr>
        <w:t xml:space="preserve">0</w:t>
      </w:r>
      <w:r>
        <w:rPr>
          <w:rFonts w:hint="eastAsia" w:ascii="仿宋" w:hAnsi="仿宋" w:eastAsia="仿宋" w:cs="宋体"/>
          <w:b/>
          <w:color w:val="000000" w:themeColor="text1"/>
          <w:szCs w:val="28"/>
        </w:rPr>
        <w:t xml:space="preserve">月22</w:t>
      </w:r>
      <w:r>
        <w:rPr>
          <w:rFonts w:hint="eastAsia" w:ascii="仿宋" w:hAnsi="仿宋" w:eastAsia="仿宋" w:cs="宋体"/>
          <w:b/>
          <w:color w:val="000000" w:themeColor="text1"/>
          <w:szCs w:val="28"/>
        </w:rPr>
        <w:t xml:space="preserve">日</w:t>
      </w:r>
      <w:r>
        <w:rPr>
          <w:rFonts w:ascii="仿宋" w:hAnsi="仿宋" w:eastAsia="仿宋" w:cs="宋体"/>
          <w:b/>
          <w:color w:val="000000" w:themeColor="text1"/>
          <w:szCs w:val="28"/>
        </w:rPr>
        <w:t xml:space="preserve">9</w:t>
      </w:r>
      <w:r>
        <w:rPr>
          <w:rFonts w:hint="eastAsia" w:ascii="仿宋" w:hAnsi="仿宋" w:eastAsia="仿宋" w:cs="宋体"/>
          <w:b/>
          <w:color w:val="000000" w:themeColor="text1"/>
          <w:szCs w:val="28"/>
        </w:rPr>
        <w:t xml:space="preserve">：</w:t>
      </w:r>
      <w:r>
        <w:rPr>
          <w:rFonts w:ascii="仿宋" w:hAnsi="仿宋" w:eastAsia="仿宋" w:cs="宋体"/>
          <w:b/>
          <w:color w:val="000000" w:themeColor="text1"/>
          <w:szCs w:val="28"/>
        </w:rPr>
        <w:t xml:space="preserve">30</w:t>
      </w:r>
      <w:r>
        <w:rPr>
          <w:rFonts w:hint="eastAsia" w:ascii="仿宋" w:hAnsi="仿宋" w:eastAsia="仿宋" w:cs="宋体"/>
          <w:b/>
          <w:color w:val="000000" w:themeColor="text1"/>
          <w:szCs w:val="28"/>
        </w:rPr>
        <w:t xml:space="preserve">（</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rPr>
          <w:rFonts w:ascii="仿宋" w:hAnsi="仿宋" w:eastAsia="仿宋" w:cs="宋体"/>
          <w:szCs w:val="28"/>
        </w:rPr>
      </w:r>
      <w:r/>
    </w:p>
    <w:p>
      <w:pPr>
        <w:pStyle w:val="703"/>
        <w:ind w:firstLine="482"/>
        <w:spacing w:line="52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rPr>
          <w:rFonts w:ascii="仿宋" w:hAnsi="仿宋" w:eastAsia="仿宋" w:cs="宋体"/>
          <w:b/>
          <w:bCs/>
          <w:szCs w:val="28"/>
        </w:rPr>
      </w:r>
      <w:r/>
    </w:p>
    <w:p>
      <w:pPr>
        <w:pStyle w:val="703"/>
        <w:ind w:firstLine="482"/>
        <w:spacing w:line="520" w:lineRule="exact"/>
        <w:rPr>
          <w:rFonts w:ascii="仿宋" w:hAnsi="仿宋" w:eastAsia="仿宋" w:cs="宋体"/>
          <w:b/>
          <w:bCs/>
          <w:szCs w:val="28"/>
        </w:rPr>
      </w:pPr>
      <w:r>
        <w:rPr>
          <w:rFonts w:hint="eastAsia" w:ascii="仿宋" w:hAnsi="仿宋" w:eastAsia="仿宋" w:cs="宋体"/>
          <w:b/>
          <w:bCs/>
          <w:szCs w:val="28"/>
        </w:rPr>
        <w:t xml:space="preserve">1.提交时间：</w:t>
      </w:r>
      <w:r>
        <w:rPr>
          <w:rFonts w:ascii="仿宋" w:hAnsi="仿宋" w:eastAsia="仿宋" w:cs="宋体"/>
          <w:b/>
          <w:bCs/>
          <w:szCs w:val="28"/>
        </w:rPr>
      </w:r>
      <w:r/>
    </w:p>
    <w:p>
      <w:pPr>
        <w:pStyle w:val="703"/>
        <w:ind w:firstLine="482"/>
        <w:spacing w:line="52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bCs/>
          <w:color w:val="000000" w:themeColor="text1"/>
          <w:szCs w:val="28"/>
        </w:rPr>
        <w:t xml:space="preserve">（</w:t>
      </w:r>
      <w:r>
        <w:rPr>
          <w:rFonts w:hint="eastAsia" w:ascii="仿宋" w:hAnsi="仿宋" w:eastAsia="仿宋" w:cs="宋体"/>
          <w:b/>
          <w:color w:val="000000" w:themeColor="text1"/>
          <w:szCs w:val="28"/>
        </w:rPr>
        <w:t xml:space="preserve">202</w:t>
      </w:r>
      <w:r>
        <w:rPr>
          <w:rFonts w:hint="eastAsia" w:ascii="仿宋" w:hAnsi="仿宋" w:eastAsia="仿宋" w:cs="宋体"/>
          <w:b/>
          <w:color w:val="000000" w:themeColor="text1"/>
          <w:szCs w:val="28"/>
        </w:rPr>
        <w:t xml:space="preserve">6</w:t>
      </w:r>
      <w:r>
        <w:rPr>
          <w:rFonts w:hint="eastAsia" w:ascii="仿宋" w:hAnsi="仿宋" w:eastAsia="仿宋" w:cs="宋体"/>
          <w:b/>
          <w:color w:val="000000" w:themeColor="text1"/>
          <w:szCs w:val="28"/>
        </w:rPr>
        <w:t xml:space="preserve">年</w:t>
      </w:r>
      <w:r>
        <w:rPr>
          <w:rFonts w:ascii="仿宋" w:hAnsi="仿宋" w:eastAsia="仿宋" w:cs="宋体"/>
          <w:b/>
          <w:color w:val="000000" w:themeColor="text1"/>
          <w:szCs w:val="28"/>
        </w:rPr>
        <w:t xml:space="preserve">1</w:t>
      </w:r>
      <w:r>
        <w:rPr>
          <w:rFonts w:hint="eastAsia" w:ascii="仿宋" w:hAnsi="仿宋" w:eastAsia="仿宋" w:cs="宋体"/>
          <w:b/>
          <w:color w:val="000000" w:themeColor="text1"/>
          <w:szCs w:val="28"/>
        </w:rPr>
        <w:t xml:space="preserve">0</w:t>
      </w:r>
      <w:r>
        <w:rPr>
          <w:rFonts w:hint="eastAsia" w:ascii="仿宋" w:hAnsi="仿宋" w:eastAsia="仿宋" w:cs="宋体"/>
          <w:b/>
          <w:color w:val="000000" w:themeColor="text1"/>
          <w:szCs w:val="28"/>
        </w:rPr>
        <w:t xml:space="preserve">月22</w:t>
      </w:r>
      <w:r>
        <w:rPr>
          <w:rFonts w:hint="eastAsia" w:ascii="仿宋" w:hAnsi="仿宋" w:eastAsia="仿宋" w:cs="宋体"/>
          <w:b/>
          <w:color w:val="000000" w:themeColor="text1"/>
          <w:szCs w:val="28"/>
        </w:rPr>
        <w:t xml:space="preserve">日</w:t>
      </w:r>
      <w:r>
        <w:rPr>
          <w:rFonts w:ascii="仿宋" w:hAnsi="仿宋" w:eastAsia="仿宋" w:cs="宋体"/>
          <w:b/>
          <w:color w:val="000000" w:themeColor="text1"/>
          <w:szCs w:val="28"/>
        </w:rPr>
        <w:t xml:space="preserve">9</w:t>
      </w:r>
      <w:r>
        <w:rPr>
          <w:rFonts w:hint="eastAsia" w:ascii="仿宋" w:hAnsi="仿宋" w:eastAsia="仿宋" w:cs="宋体"/>
          <w:b/>
          <w:color w:val="000000" w:themeColor="text1"/>
          <w:szCs w:val="28"/>
        </w:rPr>
        <w:t xml:space="preserve">：</w:t>
      </w:r>
      <w:r>
        <w:rPr>
          <w:rFonts w:ascii="仿宋" w:hAnsi="仿宋" w:eastAsia="仿宋" w:cs="宋体"/>
          <w:b/>
          <w:color w:val="000000" w:themeColor="text1"/>
          <w:szCs w:val="28"/>
        </w:rPr>
        <w:t xml:space="preserve">30</w:t>
      </w:r>
      <w:r>
        <w:rPr>
          <w:rFonts w:hint="eastAsia" w:ascii="仿宋" w:hAnsi="仿宋" w:eastAsia="仿宋" w:cs="宋体"/>
          <w:b/>
          <w:color w:val="000000" w:themeColor="text1"/>
          <w:szCs w:val="28"/>
        </w:rPr>
        <w:t xml:space="preserve">（</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rPr>
          <w:rFonts w:hint="eastAsia" w:ascii="仿宋" w:hAnsi="仿宋" w:eastAsia="仿宋" w:cs="宋体"/>
          <w:b/>
          <w:bCs/>
          <w:szCs w:val="28"/>
        </w:rPr>
        <w:t xml:space="preserve">前</w:t>
      </w:r>
      <w:r>
        <w:rPr>
          <w:rFonts w:hint="eastAsia" w:ascii="仿宋" w:hAnsi="仿宋" w:eastAsia="仿宋" w:cs="宋体"/>
          <w:b/>
          <w:bCs/>
          <w:szCs w:val="28"/>
        </w:rPr>
        <w:t xml:space="preserve">。</w:t>
      </w:r>
      <w:r>
        <w:rPr>
          <w:rFonts w:ascii="仿宋" w:hAnsi="仿宋" w:eastAsia="仿宋" w:cs="宋体"/>
          <w:b/>
          <w:bCs/>
          <w:szCs w:val="28"/>
        </w:rPr>
      </w:r>
      <w:r/>
    </w:p>
    <w:p>
      <w:pPr>
        <w:pStyle w:val="703"/>
        <w:ind w:firstLine="482"/>
        <w:spacing w:line="520" w:lineRule="exact"/>
        <w:rPr>
          <w:rFonts w:ascii="仿宋" w:hAnsi="仿宋" w:eastAsia="仿宋" w:cs="宋体"/>
          <w:b/>
          <w:bCs/>
          <w:szCs w:val="28"/>
        </w:rPr>
      </w:pPr>
      <w:r>
        <w:rPr>
          <w:rFonts w:hint="eastAsia" w:ascii="仿宋" w:hAnsi="仿宋" w:eastAsia="仿宋" w:cs="宋体"/>
          <w:b/>
          <w:bCs/>
          <w:szCs w:val="28"/>
        </w:rPr>
        <w:t xml:space="preserve">2.提交地点：</w:t>
      </w:r>
      <w:r>
        <w:rPr>
          <w:rFonts w:ascii="仿宋" w:hAnsi="仿宋" w:eastAsia="仿宋" w:cs="宋体"/>
          <w:b/>
          <w:bCs/>
          <w:szCs w:val="28"/>
        </w:rPr>
      </w:r>
      <w:r/>
    </w:p>
    <w:p>
      <w:pPr>
        <w:pStyle w:val="703"/>
        <w:ind w:firstLine="482"/>
        <w:spacing w:line="52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w:t>
      </w:r>
      <w:r>
        <w:rPr>
          <w:rFonts w:ascii="仿宋" w:hAnsi="仿宋" w:eastAsia="仿宋" w:cs="宋体"/>
          <w:b/>
          <w:bCs/>
          <w:szCs w:val="28"/>
        </w:rPr>
      </w:r>
      <w:r/>
    </w:p>
    <w:p>
      <w:pPr>
        <w:pStyle w:val="703"/>
        <w:ind w:firstLine="482"/>
        <w:spacing w:line="52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bCs/>
          <w:color w:val="000000" w:themeColor="text1"/>
          <w:szCs w:val="28"/>
        </w:rPr>
        <w:t xml:space="preserve">：</w:t>
      </w:r>
      <w:r>
        <w:rPr>
          <w:rFonts w:hint="eastAsia" w:ascii="仿宋" w:hAnsi="仿宋" w:eastAsia="仿宋" w:cs="宋体"/>
          <w:b/>
          <w:color w:val="000000" w:themeColor="text1"/>
          <w:szCs w:val="28"/>
        </w:rPr>
        <w:t xml:space="preserve">202</w:t>
      </w:r>
      <w:r>
        <w:rPr>
          <w:rFonts w:hint="eastAsia" w:ascii="仿宋" w:hAnsi="仿宋" w:eastAsia="仿宋" w:cs="宋体"/>
          <w:b/>
          <w:color w:val="000000" w:themeColor="text1"/>
          <w:szCs w:val="28"/>
        </w:rPr>
        <w:t xml:space="preserve">6</w:t>
      </w:r>
      <w:r>
        <w:rPr>
          <w:rFonts w:hint="eastAsia" w:ascii="仿宋" w:hAnsi="仿宋" w:eastAsia="仿宋" w:cs="宋体"/>
          <w:b/>
          <w:color w:val="000000" w:themeColor="text1"/>
          <w:szCs w:val="28"/>
        </w:rPr>
        <w:t xml:space="preserve">年</w:t>
      </w:r>
      <w:r>
        <w:rPr>
          <w:rFonts w:ascii="仿宋" w:hAnsi="仿宋" w:eastAsia="仿宋" w:cs="宋体"/>
          <w:b/>
          <w:color w:val="000000" w:themeColor="text1"/>
          <w:szCs w:val="28"/>
        </w:rPr>
        <w:t xml:space="preserve">1</w:t>
      </w:r>
      <w:r>
        <w:rPr>
          <w:rFonts w:hint="eastAsia" w:ascii="仿宋" w:hAnsi="仿宋" w:eastAsia="仿宋" w:cs="宋体"/>
          <w:b/>
          <w:color w:val="000000" w:themeColor="text1"/>
          <w:szCs w:val="28"/>
        </w:rPr>
        <w:t xml:space="preserve">0</w:t>
      </w:r>
      <w:r>
        <w:rPr>
          <w:rFonts w:hint="eastAsia" w:ascii="仿宋" w:hAnsi="仿宋" w:eastAsia="仿宋" w:cs="宋体"/>
          <w:b/>
          <w:color w:val="000000" w:themeColor="text1"/>
          <w:szCs w:val="28"/>
        </w:rPr>
        <w:t xml:space="preserve">月22</w:t>
      </w:r>
      <w:r>
        <w:rPr>
          <w:rFonts w:hint="eastAsia" w:ascii="仿宋" w:hAnsi="仿宋" w:eastAsia="仿宋" w:cs="宋体"/>
          <w:b/>
          <w:color w:val="000000" w:themeColor="text1"/>
          <w:szCs w:val="28"/>
        </w:rPr>
        <w:t xml:space="preserve">日</w:t>
      </w:r>
      <w:r>
        <w:rPr>
          <w:rFonts w:ascii="仿宋" w:hAnsi="仿宋" w:eastAsia="仿宋" w:cs="宋体"/>
          <w:b/>
          <w:color w:val="000000" w:themeColor="text1"/>
          <w:szCs w:val="28"/>
        </w:rPr>
        <w:t xml:space="preserve">9</w:t>
      </w:r>
      <w:r>
        <w:rPr>
          <w:rFonts w:hint="eastAsia" w:ascii="仿宋" w:hAnsi="仿宋" w:eastAsia="仿宋" w:cs="宋体"/>
          <w:b/>
          <w:color w:val="000000" w:themeColor="text1"/>
          <w:szCs w:val="28"/>
        </w:rPr>
        <w:t xml:space="preserve">：</w:t>
      </w:r>
      <w:r>
        <w:rPr>
          <w:rFonts w:ascii="仿宋" w:hAnsi="仿宋" w:eastAsia="仿宋" w:cs="宋体"/>
          <w:b/>
          <w:color w:val="000000" w:themeColor="text1"/>
          <w:szCs w:val="28"/>
        </w:rPr>
        <w:t xml:space="preserve">30</w:t>
      </w:r>
      <w:r>
        <w:rPr>
          <w:rFonts w:hint="eastAsia" w:ascii="仿宋" w:hAnsi="仿宋" w:eastAsia="仿宋" w:cs="宋体"/>
          <w:b/>
          <w:color w:val="000000" w:themeColor="text1"/>
          <w:szCs w:val="28"/>
        </w:rPr>
        <w:t xml:space="preserve">（</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rPr>
          <w:rFonts w:ascii="仿宋" w:hAnsi="仿宋" w:eastAsia="仿宋" w:cs="宋体"/>
          <w:b/>
          <w:bCs/>
          <w:szCs w:val="28"/>
        </w:rPr>
      </w:r>
      <w:r/>
    </w:p>
    <w:p>
      <w:pPr>
        <w:pStyle w:val="703"/>
        <w:ind w:firstLine="482"/>
        <w:spacing w:line="520" w:lineRule="exact"/>
        <w:rPr>
          <w:rFonts w:ascii="仿宋" w:hAnsi="仿宋" w:eastAsia="仿宋" w:cs="宋体"/>
          <w:szCs w:val="28"/>
        </w:rPr>
      </w:pPr>
      <w:r>
        <w:rPr>
          <w:rFonts w:hint="eastAsia" w:ascii="仿宋" w:hAnsi="仿宋" w:eastAsia="仿宋" w:cs="宋体"/>
          <w:szCs w:val="28"/>
        </w:rPr>
        <w:t xml:space="preserve">（五）首次响应文件开启地点：</w:t>
      </w:r>
      <w:r>
        <w:rPr>
          <w:rFonts w:ascii="仿宋" w:hAnsi="仿宋" w:eastAsia="仿宋" w:cs="宋体"/>
          <w:szCs w:val="28"/>
        </w:rPr>
      </w:r>
      <w:r/>
    </w:p>
    <w:p>
      <w:pPr>
        <w:pStyle w:val="703"/>
        <w:ind w:firstLine="482"/>
        <w:spacing w:line="52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rPr>
          <w:rFonts w:ascii="仿宋" w:hAnsi="仿宋" w:eastAsia="仿宋" w:cs="宋体"/>
          <w:szCs w:val="28"/>
        </w:rPr>
      </w:r>
      <w:r/>
    </w:p>
    <w:p>
      <w:pPr>
        <w:pStyle w:val="703"/>
        <w:ind w:firstLine="482"/>
        <w:spacing w:line="52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仿宋" w:hAnsi="仿宋" w:eastAsia="仿宋" w:cs="宋体"/>
          <w:szCs w:val="28"/>
        </w:rPr>
      </w:r>
      <w:r/>
    </w:p>
    <w:p>
      <w:pPr>
        <w:pStyle w:val="703"/>
        <w:ind w:firstLine="482"/>
        <w:spacing w:line="52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rPr>
          <w:rFonts w:ascii="仿宋" w:hAnsi="仿宋" w:eastAsia="仿宋" w:cs="宋体"/>
          <w:szCs w:val="28"/>
        </w:rPr>
      </w:r>
      <w:r/>
    </w:p>
    <w:p>
      <w:pPr>
        <w:pStyle w:val="703"/>
        <w:ind w:firstLine="482"/>
        <w:spacing w:line="52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rPr>
          <w:rFonts w:ascii="仿宋" w:hAnsi="仿宋" w:eastAsia="仿宋" w:cs="宋体"/>
          <w:szCs w:val="28"/>
        </w:rPr>
      </w:r>
      <w:r/>
    </w:p>
    <w:p>
      <w:pPr>
        <w:pStyle w:val="703"/>
        <w:ind w:firstLine="482"/>
        <w:spacing w:line="52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rPr>
          <w:rFonts w:ascii="仿宋" w:hAnsi="仿宋" w:eastAsia="仿宋" w:cs="宋体"/>
          <w:szCs w:val="28"/>
        </w:rPr>
      </w:r>
      <w:r/>
    </w:p>
    <w:p>
      <w:pPr>
        <w:pStyle w:val="703"/>
        <w:ind w:firstLine="482"/>
        <w:spacing w:line="520" w:lineRule="exact"/>
        <w:rPr>
          <w:rFonts w:hint="eastAsia"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703"/>
        <w:ind w:firstLine="480"/>
        <w:spacing w:line="520" w:lineRule="exact"/>
        <w:rPr>
          <w:rFonts w:hint="eastAsia" w:ascii="仿宋" w:hAnsi="仿宋" w:eastAsia="仿宋" w:cs="宋体"/>
          <w:b/>
          <w:szCs w:val="28"/>
        </w:rPr>
        <w:outlineLvl w:val="2"/>
      </w:pPr>
      <w:r>
        <w:rPr>
          <w:rFonts w:hint="eastAsia" w:ascii="仿宋" w:hAnsi="仿宋" w:eastAsia="仿宋" w:cs="宋体"/>
          <w:b/>
          <w:szCs w:val="28"/>
        </w:rPr>
        <w:t xml:space="preserve">4、响应文件编制要求</w:t>
      </w:r>
      <w:r/>
    </w:p>
    <w:p>
      <w:pPr>
        <w:pStyle w:val="703"/>
        <w:ind w:firstLine="480"/>
        <w:spacing w:line="52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rPr>
          <w:rFonts w:ascii="仿宋" w:hAnsi="仿宋" w:eastAsia="仿宋" w:cs="宋体"/>
          <w:bCs/>
          <w:szCs w:val="28"/>
        </w:rPr>
      </w:r>
      <w:r/>
    </w:p>
    <w:p>
      <w:pPr>
        <w:pStyle w:val="703"/>
        <w:ind w:firstLine="425"/>
        <w:spacing w:line="520" w:lineRule="exact"/>
        <w:rPr>
          <w:rFonts w:ascii="仿宋" w:hAnsi="仿宋" w:eastAsia="仿宋" w:cs="宋体"/>
          <w:b/>
          <w:szCs w:val="28"/>
        </w:rPr>
      </w:pPr>
      <w:r>
        <w:rPr>
          <w:rFonts w:hint="eastAsia" w:ascii="仿宋" w:hAnsi="仿宋" w:eastAsia="仿宋" w:cs="宋体"/>
          <w:b/>
          <w:szCs w:val="28"/>
        </w:rPr>
        <w:t xml:space="preserve">（一）基本目录</w:t>
      </w:r>
      <w:r>
        <w:rPr>
          <w:rFonts w:ascii="仿宋" w:hAnsi="仿宋" w:eastAsia="仿宋" w:cs="宋体"/>
          <w:b/>
          <w:szCs w:val="28"/>
        </w:rPr>
      </w:r>
      <w:r/>
    </w:p>
    <w:p>
      <w:pPr>
        <w:pStyle w:val="703"/>
        <w:ind w:firstLine="480"/>
        <w:spacing w:line="52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rPr>
          <w:rFonts w:ascii="仿宋" w:hAnsi="仿宋" w:eastAsia="仿宋" w:cs="宋体"/>
          <w:bCs/>
          <w:szCs w:val="28"/>
        </w:rPr>
      </w:r>
      <w:r/>
    </w:p>
    <w:p>
      <w:pPr>
        <w:pStyle w:val="703"/>
        <w:ind w:firstLine="480"/>
        <w:spacing w:line="52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w:t>
      </w:r>
      <w:r>
        <w:rPr>
          <w:rFonts w:hint="eastAsia" w:ascii="仿宋" w:hAnsi="仿宋" w:eastAsia="仿宋" w:cs="宋体"/>
          <w:bCs/>
          <w:szCs w:val="28"/>
        </w:rPr>
        <w:t xml:space="preserve">四</w:t>
      </w:r>
      <w:r>
        <w:rPr>
          <w:rFonts w:hint="eastAsia" w:ascii="仿宋" w:hAnsi="仿宋" w:eastAsia="仿宋" w:cs="宋体"/>
          <w:bCs/>
          <w:szCs w:val="28"/>
        </w:rPr>
        <w:t xml:space="preserve">）</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rPr>
          <w:rFonts w:ascii="仿宋" w:hAnsi="仿宋" w:eastAsia="仿宋" w:cs="宋体"/>
          <w:szCs w:val="28"/>
        </w:rPr>
      </w:r>
      <w:r/>
    </w:p>
    <w:p>
      <w:pPr>
        <w:pStyle w:val="703"/>
        <w:ind w:firstLine="480"/>
        <w:spacing w:line="52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rPr>
          <w:rFonts w:ascii="仿宋" w:hAnsi="仿宋" w:eastAsia="仿宋" w:cs="宋体"/>
          <w:szCs w:val="28"/>
        </w:rPr>
      </w:r>
      <w:r/>
    </w:p>
    <w:p>
      <w:pPr>
        <w:pStyle w:val="703"/>
        <w:ind w:firstLine="480"/>
        <w:spacing w:line="520" w:lineRule="exact"/>
        <w:rPr>
          <w:rFonts w:ascii="仿宋" w:hAnsi="仿宋" w:eastAsia="仿宋" w:cs="宋体"/>
          <w:szCs w:val="28"/>
        </w:rPr>
      </w:pPr>
      <w:r>
        <w:rPr>
          <w:rFonts w:hint="eastAsia" w:ascii="仿宋" w:hAnsi="仿宋" w:eastAsia="仿宋" w:cs="宋体"/>
          <w:szCs w:val="28"/>
        </w:rPr>
        <w:t xml:space="preserve">4.所报产品的环境标志产品认证证书原件的扫描件（如有）。</w:t>
      </w:r>
      <w:r>
        <w:rPr>
          <w:rFonts w:ascii="仿宋" w:hAnsi="仿宋" w:eastAsia="仿宋" w:cs="宋体"/>
          <w:szCs w:val="28"/>
        </w:rPr>
      </w:r>
      <w:r/>
    </w:p>
    <w:p>
      <w:pPr>
        <w:pStyle w:val="703"/>
        <w:ind w:firstLine="480"/>
        <w:spacing w:line="52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703"/>
        <w:ind w:firstLine="480"/>
        <w:spacing w:line="520" w:lineRule="exact"/>
        <w:rPr>
          <w:rFonts w:ascii="仿宋" w:hAnsi="仿宋" w:eastAsia="仿宋" w:cs="宋体"/>
          <w:szCs w:val="28"/>
        </w:rPr>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生态环境部印发）范围的，响应文件中提供（如有）所报产品的国家确定的认证机构出具的、处于有效期之内（即“首次响应文件开启时间”当天在有效期之内）的环境标志产品认证证书原件的扫描件。</w:t>
      </w:r>
      <w:r>
        <w:rPr>
          <w:rFonts w:ascii="仿宋" w:hAnsi="仿宋" w:eastAsia="仿宋" w:cs="宋体"/>
          <w:szCs w:val="28"/>
        </w:rPr>
      </w:r>
      <w:r/>
    </w:p>
    <w:p>
      <w:pPr>
        <w:pStyle w:val="703"/>
        <w:ind w:firstLine="240"/>
        <w:spacing w:line="52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rPr>
          <w:rFonts w:ascii="仿宋" w:hAnsi="仿宋" w:eastAsia="仿宋" w:cs="宋体"/>
          <w:szCs w:val="28"/>
        </w:rPr>
      </w:r>
      <w:r/>
    </w:p>
    <w:p>
      <w:pPr>
        <w:pStyle w:val="703"/>
        <w:ind w:firstLine="240"/>
        <w:spacing w:line="52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rPr>
          <w:rFonts w:ascii="仿宋" w:hAnsi="仿宋" w:eastAsia="仿宋" w:cs="宋体"/>
          <w:szCs w:val="28"/>
        </w:rPr>
      </w:r>
      <w:r/>
    </w:p>
    <w:p>
      <w:pPr>
        <w:pStyle w:val="703"/>
        <w:spacing w:line="52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703"/>
        <w:ind w:firstLine="480"/>
        <w:spacing w:line="52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rPr>
          <w:rFonts w:ascii="仿宋" w:hAnsi="仿宋" w:eastAsia="仿宋" w:cs="宋体"/>
          <w:szCs w:val="28"/>
        </w:rPr>
      </w:r>
      <w:r/>
    </w:p>
    <w:p>
      <w:pPr>
        <w:pStyle w:val="703"/>
        <w:ind w:firstLine="480"/>
        <w:spacing w:line="52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rPr>
          <w:rFonts w:ascii="仿宋" w:hAnsi="仿宋" w:eastAsia="仿宋" w:cs="宋体"/>
          <w:szCs w:val="28"/>
        </w:rPr>
      </w:r>
      <w:r/>
    </w:p>
    <w:p>
      <w:pPr>
        <w:pStyle w:val="703"/>
        <w:ind w:firstLine="425"/>
        <w:spacing w:line="520" w:lineRule="exact"/>
        <w:rPr>
          <w:rFonts w:ascii="仿宋" w:hAnsi="仿宋" w:eastAsia="仿宋" w:cs="宋体"/>
          <w:bCs/>
          <w:szCs w:val="28"/>
        </w:rPr>
      </w:pPr>
      <w:r>
        <w:rPr>
          <w:rFonts w:hint="eastAsia" w:ascii="仿宋" w:hAnsi="仿宋" w:eastAsia="仿宋" w:cs="宋体"/>
          <w:b/>
          <w:szCs w:val="28"/>
        </w:rPr>
        <w:t xml:space="preserve">（二）资格条件（1～</w:t>
      </w:r>
      <w:r>
        <w:rPr>
          <w:rFonts w:hint="eastAsia" w:ascii="仿宋" w:hAnsi="仿宋" w:eastAsia="仿宋" w:cs="宋体"/>
          <w:b/>
          <w:szCs w:val="28"/>
        </w:rPr>
        <w:t xml:space="preserve">7</w:t>
      </w:r>
      <w:r>
        <w:rPr>
          <w:rFonts w:hint="eastAsia" w:ascii="仿宋" w:hAnsi="仿宋" w:eastAsia="仿宋" w:cs="宋体"/>
          <w:b/>
          <w:szCs w:val="28"/>
        </w:rPr>
        <w:t xml:space="preserve">项必须提供，否则响应无效）</w:t>
      </w:r>
      <w:r>
        <w:rPr>
          <w:rFonts w:ascii="仿宋" w:hAnsi="仿宋" w:eastAsia="仿宋" w:cs="宋体"/>
          <w:bCs/>
          <w:szCs w:val="28"/>
        </w:rPr>
      </w:r>
      <w:r/>
    </w:p>
    <w:p>
      <w:pPr>
        <w:pStyle w:val="703"/>
        <w:ind w:firstLine="480"/>
        <w:spacing w:line="52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rPr>
          <w:rFonts w:hint="eastAsia" w:ascii="仿宋" w:hAnsi="仿宋" w:eastAsia="仿宋" w:cs="宋体"/>
          <w:szCs w:val="28"/>
        </w:rPr>
        <w:t xml:space="preserve">。</w:t>
      </w:r>
      <w:r>
        <w:rPr>
          <w:rFonts w:ascii="仿宋" w:hAnsi="仿宋" w:eastAsia="仿宋" w:cs="宋体"/>
          <w:bCs/>
          <w:szCs w:val="28"/>
        </w:rPr>
      </w:r>
      <w:r/>
    </w:p>
    <w:p>
      <w:pPr>
        <w:pStyle w:val="703"/>
        <w:ind w:right="26" w:firstLine="480"/>
        <w:spacing w:line="520" w:lineRule="exact"/>
        <w:rPr>
          <w:rFonts w:hint="eastAsia" w:ascii="仿宋" w:hAnsi="仿宋" w:eastAsia="仿宋" w:cs="宋体"/>
          <w:szCs w:val="28"/>
        </w:rPr>
      </w:pPr>
      <w:r>
        <w:rPr>
          <w:rFonts w:hint="eastAsia" w:ascii="仿宋" w:hAnsi="仿宋" w:eastAsia="仿宋" w:cs="宋体"/>
          <w:szCs w:val="28"/>
        </w:rPr>
        <w:t xml:space="preserve">2.</w:t>
      </w:r>
      <w:r>
        <w:rPr>
          <w:rFonts w:hint="eastAsia" w:ascii="仿宋" w:hAnsi="仿宋" w:eastAsia="仿宋" w:cs="宋体"/>
          <w:szCs w:val="28"/>
        </w:rPr>
        <w:t xml:space="preserve">财务状况报告，至少提供</w:t>
      </w:r>
      <w:r>
        <w:rPr>
          <w:rFonts w:hint="eastAsia" w:ascii="仿宋" w:hAnsi="仿宋" w:eastAsia="仿宋" w:cs="宋体"/>
          <w:szCs w:val="28"/>
        </w:rPr>
        <w:t xml:space="preserve">：</w:t>
      </w:r>
      <w:r>
        <w:rPr>
          <w:rFonts w:hint="eastAsia" w:ascii="仿宋" w:hAnsi="仿宋" w:eastAsia="仿宋" w:cs="宋体"/>
          <w:bCs/>
          <w:szCs w:val="28"/>
        </w:rPr>
        <w:t xml:space="preserve">供应商提交首次响应文件时间前6个月内任何日期的资产负债表和利润表月报表扫描件；或经会计师事务所出具的近两年中任意一个年度的审计报告扫描件；或供应商的本项目开标时间前6个月内银行出具的资信证明扫描件；或财政部门认可的政府采购专业担保机构出具的投标担保函扫描件。</w:t>
      </w:r>
      <w:r>
        <w:rPr>
          <w:rFonts w:hint="eastAsia" w:ascii="仿宋" w:hAnsi="仿宋" w:eastAsia="仿宋" w:cs="宋体"/>
          <w:szCs w:val="28"/>
        </w:rPr>
      </w:r>
      <w:r/>
    </w:p>
    <w:p>
      <w:pPr>
        <w:pStyle w:val="703"/>
        <w:ind w:right="26" w:firstLine="480"/>
        <w:spacing w:line="520" w:lineRule="exact"/>
        <w:rPr>
          <w:rFonts w:ascii="仿宋" w:hAnsi="仿宋" w:eastAsia="仿宋" w:cs="宋体"/>
          <w:szCs w:val="28"/>
        </w:rPr>
      </w:pPr>
      <w:r>
        <w:rPr>
          <w:rFonts w:hint="eastAsia" w:ascii="仿宋" w:hAnsi="仿宋" w:eastAsia="仿宋" w:cs="宋体"/>
          <w:bCs/>
          <w:szCs w:val="28"/>
        </w:rPr>
        <w:t xml:space="preserve">3.供应商提交首次响应文件时间前6个月内任何1月的依法缴纳税收和社会保障资金的相关材料扫描件；依法免税或不需要缴纳社会保障资金的供应商应提供相应其依法免税或不需要缴纳社会保障资金的证明文件扫描件</w:t>
      </w:r>
      <w:r>
        <w:rPr>
          <w:rFonts w:hint="eastAsia" w:ascii="仿宋" w:hAnsi="仿宋" w:eastAsia="仿宋" w:cs="宋体"/>
          <w:szCs w:val="28"/>
        </w:rPr>
        <w:t xml:space="preserve">。</w:t>
      </w:r>
      <w:r>
        <w:rPr>
          <w:rFonts w:ascii="仿宋" w:hAnsi="仿宋" w:eastAsia="仿宋" w:cs="宋体"/>
          <w:szCs w:val="28"/>
        </w:rPr>
      </w:r>
      <w:r/>
    </w:p>
    <w:p>
      <w:pPr>
        <w:pStyle w:val="703"/>
        <w:ind w:right="28" w:firstLine="482"/>
        <w:spacing w:line="520" w:lineRule="exact"/>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rPr>
          <w:rFonts w:hint="eastAsia" w:ascii="仿宋" w:hAnsi="仿宋" w:eastAsia="仿宋" w:cs="宋体"/>
          <w:szCs w:val="28"/>
        </w:rPr>
        <w:t xml:space="preserve">。</w:t>
      </w:r>
      <w:r>
        <w:rPr>
          <w:rFonts w:ascii="仿宋" w:hAnsi="仿宋" w:eastAsia="仿宋" w:cs="宋体"/>
          <w:bCs/>
          <w:szCs w:val="28"/>
        </w:rPr>
      </w:r>
      <w:r/>
    </w:p>
    <w:p>
      <w:pPr>
        <w:pStyle w:val="703"/>
        <w:ind w:right="28" w:firstLine="482"/>
        <w:spacing w:line="520" w:lineRule="exact"/>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w:t>
      </w:r>
      <w:r>
        <w:rPr>
          <w:rFonts w:hint="eastAsia" w:ascii="仿宋" w:hAnsi="仿宋" w:eastAsia="仿宋" w:cs="宋体"/>
          <w:szCs w:val="28"/>
        </w:rPr>
        <w:t xml:space="preserve">六</w:t>
      </w:r>
      <w:r>
        <w:rPr>
          <w:rFonts w:hint="eastAsia" w:ascii="仿宋" w:hAnsi="仿宋" w:eastAsia="仿宋" w:cs="宋体"/>
          <w:szCs w:val="28"/>
        </w:rPr>
        <w:t xml:space="preserve">）</w:t>
      </w:r>
      <w:r>
        <w:rPr>
          <w:rFonts w:hint="eastAsia" w:ascii="仿宋" w:hAnsi="仿宋" w:eastAsia="仿宋" w:cs="宋体"/>
          <w:szCs w:val="28"/>
        </w:rPr>
        <w:t xml:space="preserve">。</w:t>
      </w:r>
      <w:r>
        <w:rPr>
          <w:rFonts w:ascii="仿宋" w:hAnsi="仿宋" w:eastAsia="仿宋" w:cs="宋体"/>
          <w:szCs w:val="28"/>
        </w:rPr>
      </w:r>
      <w:r/>
    </w:p>
    <w:p>
      <w:pPr>
        <w:pStyle w:val="658"/>
        <w:ind w:firstLine="518"/>
        <w:spacing w:line="52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sz w:val="28"/>
          <w:szCs w:val="28"/>
        </w:rPr>
        <w:t xml:space="preserve">谈判文件中规定的资格特定条件证明材料：</w:t>
      </w:r>
      <w:r>
        <w:rPr>
          <w:rFonts w:hint="eastAsia" w:ascii="仿宋" w:hAnsi="仿宋" w:eastAsia="仿宋"/>
          <w:sz w:val="28"/>
          <w:szCs w:val="28"/>
        </w:rPr>
      </w:r>
      <w:r/>
    </w:p>
    <w:p>
      <w:pPr>
        <w:pStyle w:val="658"/>
        <w:ind w:firstLine="28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供应商合法有效的法人的营业执照扫描件，或事业单位法人证书扫描件，或民办非企业单位登记证书扫描件</w:t>
      </w:r>
      <w:r>
        <w:rPr>
          <w:rFonts w:hint="eastAsia" w:ascii="仿宋" w:hAnsi="仿宋" w:eastAsia="仿宋"/>
          <w:sz w:val="28"/>
          <w:szCs w:val="28"/>
        </w:rPr>
        <w:t xml:space="preserve">。 </w:t>
      </w:r>
      <w:r/>
    </w:p>
    <w:p>
      <w:pPr>
        <w:pStyle w:val="658"/>
        <w:ind w:firstLine="28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sz w:val="28"/>
          <w:szCs w:val="28"/>
        </w:rPr>
        <w:t xml:space="preserve">供应商须具备行政主管部门核发的[</w:t>
      </w:r>
      <w:r>
        <w:rPr>
          <w:rFonts w:hint="eastAsia" w:ascii="仿宋" w:hAnsi="仿宋" w:eastAsia="仿宋"/>
          <w:sz w:val="28"/>
          <w:szCs w:val="28"/>
        </w:rPr>
        <w:t xml:space="preserve">建筑</w:t>
      </w:r>
      <w:r>
        <w:rPr>
          <w:rFonts w:hint="eastAsia" w:ascii="仿宋" w:hAnsi="仿宋" w:eastAsia="仿宋"/>
          <w:sz w:val="28"/>
          <w:szCs w:val="28"/>
        </w:rPr>
        <w:t xml:space="preserve">工程叁级</w:t>
      </w:r>
      <w:r>
        <w:rPr>
          <w:rFonts w:hint="eastAsia" w:ascii="仿宋" w:hAnsi="仿宋" w:eastAsia="仿宋"/>
          <w:sz w:val="28"/>
          <w:szCs w:val="28"/>
        </w:rPr>
        <w:t xml:space="preserve">](含)以上资质。</w:t>
      </w:r>
      <w:r/>
    </w:p>
    <w:p>
      <w:pPr>
        <w:pStyle w:val="658"/>
        <w:ind w:firstLine="28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3</w:t>
      </w:r>
      <w:r>
        <w:rPr>
          <w:rFonts w:hint="eastAsia" w:ascii="仿宋" w:hAnsi="仿宋" w:eastAsia="仿宋"/>
          <w:sz w:val="28"/>
          <w:szCs w:val="28"/>
        </w:rPr>
        <w:t xml:space="preserve">）</w:t>
      </w:r>
      <w:r>
        <w:rPr>
          <w:rFonts w:hint="eastAsia" w:ascii="仿宋" w:hAnsi="仿宋" w:eastAsia="仿宋"/>
          <w:sz w:val="28"/>
          <w:szCs w:val="28"/>
        </w:rPr>
        <w:t xml:space="preserve">具备有效的安全生产许可证。</w:t>
      </w:r>
      <w:r/>
    </w:p>
    <w:p>
      <w:pPr>
        <w:pStyle w:val="658"/>
        <w:ind w:firstLine="28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4</w:t>
      </w:r>
      <w:r>
        <w:rPr>
          <w:rFonts w:hint="eastAsia" w:ascii="仿宋" w:hAnsi="仿宋" w:eastAsia="仿宋"/>
          <w:sz w:val="28"/>
          <w:szCs w:val="28"/>
        </w:rPr>
        <w:t xml:space="preserve">）</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w:t>
      </w:r>
      <w:r>
        <w:rPr>
          <w:rFonts w:hint="eastAsia" w:ascii="仿宋" w:hAnsi="仿宋" w:eastAsia="仿宋"/>
          <w:sz w:val="28"/>
          <w:szCs w:val="28"/>
        </w:rPr>
        <w:t xml:space="preserve">建筑</w:t>
      </w:r>
      <w:r>
        <w:rPr>
          <w:rFonts w:hint="eastAsia" w:ascii="仿宋" w:hAnsi="仿宋" w:eastAsia="仿宋"/>
          <w:sz w:val="28"/>
          <w:szCs w:val="28"/>
        </w:rPr>
        <w:t xml:space="preserve">工程二级</w:t>
      </w:r>
      <w:r>
        <w:rPr>
          <w:rFonts w:hint="eastAsia" w:ascii="仿宋" w:hAnsi="仿宋" w:eastAsia="仿宋"/>
          <w:sz w:val="28"/>
          <w:szCs w:val="28"/>
        </w:rPr>
        <w:t xml:space="preserve">]</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pStyle w:val="658"/>
        <w:ind w:firstLine="28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5</w:t>
      </w:r>
      <w:r>
        <w:rPr>
          <w:rFonts w:hint="eastAsia" w:ascii="仿宋" w:hAnsi="仿宋" w:eastAsia="仿宋"/>
          <w:sz w:val="28"/>
          <w:szCs w:val="28"/>
        </w:rPr>
        <w:t xml:space="preserve">）</w:t>
      </w:r>
      <w:r>
        <w:rPr>
          <w:rFonts w:hint="eastAsia" w:ascii="仿宋" w:hAnsi="仿宋" w:eastAsia="仿宋"/>
          <w:sz w:val="28"/>
          <w:szCs w:val="28"/>
        </w:rPr>
        <w:t xml:space="preserve">项目负责人必须提供在提交首次响应文件时间前6个月内投标人任意1个月为所报项目负责人</w:t>
      </w:r>
      <w:r>
        <w:rPr>
          <w:rFonts w:hint="eastAsia" w:ascii="仿宋" w:hAnsi="仿宋" w:eastAsia="仿宋"/>
          <w:sz w:val="28"/>
          <w:szCs w:val="28"/>
        </w:rPr>
        <w:t xml:space="preserve">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pStyle w:val="658"/>
        <w:ind w:firstLine="28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6</w:t>
      </w:r>
      <w:r>
        <w:rPr>
          <w:rFonts w:hint="eastAsia" w:ascii="仿宋" w:hAnsi="仿宋" w:eastAsia="仿宋"/>
          <w:sz w:val="28"/>
          <w:szCs w:val="28"/>
        </w:rPr>
        <w:t xml:space="preserve">）</w:t>
      </w:r>
      <w:r>
        <w:rPr>
          <w:rFonts w:hint="eastAsia" w:ascii="仿宋" w:hAnsi="仿宋" w:eastAsia="仿宋"/>
          <w:sz w:val="28"/>
          <w:szCs w:val="28"/>
        </w:rPr>
        <w:t xml:space="preserve">企业资质动态监管：</w:t>
      </w:r>
      <w:r/>
    </w:p>
    <w:p>
      <w:pPr>
        <w:pStyle w:val="658"/>
        <w:ind w:firstLine="518"/>
        <w:spacing w:line="520" w:lineRule="exact"/>
        <w:rPr>
          <w:rFonts w:hint="eastAsia"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pStyle w:val="658"/>
        <w:ind w:firstLine="518"/>
        <w:spacing w:line="520" w:lineRule="exact"/>
        <w:rPr>
          <w:rFonts w:hint="eastAsia"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pStyle w:val="658"/>
        <w:ind w:firstLine="516"/>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w:t xml:space="preserve">https://zhfwpt.jsszfhcxjst.jiangsu.gov.cn:12443/ms/admin/#/open/dthc-list</w:t>
      </w:r>
      <w:r>
        <w:rPr>
          <w:rFonts w:hint="eastAsia" w:ascii="仿宋" w:hAnsi="仿宋" w:eastAsia="仿宋"/>
          <w:sz w:val="28"/>
          <w:szCs w:val="28"/>
        </w:rPr>
        <w:t xml:space="preserve">。</w:t>
      </w:r>
      <w:r>
        <w:rPr>
          <w:rFonts w:hint="eastAsia" w:ascii="仿宋" w:hAnsi="仿宋" w:eastAsia="仿宋"/>
          <w:sz w:val="28"/>
          <w:szCs w:val="28"/>
        </w:rPr>
      </w:r>
      <w:r/>
    </w:p>
    <w:p>
      <w:pPr>
        <w:pStyle w:val="658"/>
        <w:ind w:firstLine="560"/>
        <w:spacing w:line="520" w:lineRule="exact"/>
        <w:rPr>
          <w:rFonts w:hint="eastAsia" w:ascii="仿宋" w:hAnsi="仿宋" w:eastAsia="仿宋" w:cs="宋体"/>
          <w:sz w:val="28"/>
          <w:szCs w:val="28"/>
        </w:rPr>
      </w:pPr>
      <w:r>
        <w:rPr>
          <w:rFonts w:hint="eastAsia" w:ascii="仿宋" w:hAnsi="仿宋" w:eastAsia="仿宋" w:cs="宋体"/>
          <w:sz w:val="28"/>
          <w:szCs w:val="28"/>
        </w:rPr>
        <w:t xml:space="preserve">7.</w:t>
      </w:r>
      <w:r>
        <w:rPr>
          <w:rFonts w:hint="eastAsia" w:ascii="仿宋" w:hAnsi="仿宋" w:eastAsia="仿宋"/>
          <w:sz w:val="28"/>
          <w:szCs w:val="28"/>
        </w:rPr>
        <w:t xml:space="preserve">落实政府采购政策需满足的资格要求：</w:t>
      </w:r>
      <w:r>
        <w:rPr>
          <w:rFonts w:hint="eastAsia" w:ascii="仿宋" w:hAnsi="仿宋" w:eastAsia="仿宋" w:cs="宋体"/>
          <w:sz w:val="28"/>
          <w:szCs w:val="28"/>
        </w:rPr>
        <w:t xml:space="preserve">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658"/>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注：具体以《政府采购促进中小企业发展管理办法》（财库[2020]46号）和《关于印发中小企业划型标准规定的通知》（工信部联企业[2011]300号）的规定为准。</w:t>
      </w:r>
      <w:r/>
    </w:p>
    <w:p>
      <w:pPr>
        <w:pStyle w:val="658"/>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注：监狱企业和残疾人福利性单位等同于小微企业。</w:t>
      </w:r>
      <w:r/>
    </w:p>
    <w:p>
      <w:pPr>
        <w:pStyle w:val="658"/>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供应商为监狱企业的，提供省级以上监狱管理局、戒毒管理局（含新疆生产建设兵团）出具的属于监狱企业的证明文件原件的扫描件。</w:t>
      </w:r>
      <w:r/>
    </w:p>
    <w:p>
      <w:pPr>
        <w:pStyle w:val="658"/>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具体以《财政部 司法部关于政府采购支持监狱企业发展有关问题的通知》（财库〔2014〕68号）的规定为准。</w:t>
      </w:r>
      <w:r/>
    </w:p>
    <w:p>
      <w:pPr>
        <w:pStyle w:val="658"/>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供应商为享受政府采购支持政策的残疾人福利性单位的，提供《残疾人福利性单位声明函》（加盖电子签章，格式见《谈判文件》附件八）。</w:t>
      </w:r>
      <w:r/>
    </w:p>
    <w:p>
      <w:pPr>
        <w:pStyle w:val="658"/>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享受政府采购支持政策的残疾人福利性单位应当同时满足以下条件：</w:t>
      </w:r>
      <w:r/>
    </w:p>
    <w:p>
      <w:pPr>
        <w:pStyle w:val="658"/>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①安置的残疾人占本单位在职职工人数的比例不低于25%（含25%），并且安置的残疾人人数不少于10人（含10人）；</w:t>
      </w:r>
      <w:r/>
    </w:p>
    <w:p>
      <w:pPr>
        <w:pStyle w:val="658"/>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②依法与安置的每位残疾人签订了一年以上（含一年）的劳动合同或服务协议；</w:t>
      </w:r>
      <w:r/>
    </w:p>
    <w:p>
      <w:pPr>
        <w:pStyle w:val="658"/>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③为安置的每位残疾人按月足额缴纳了基本养老保险、基本医疗保险、失业保险、工伤保险和生育保险等社会保险费；</w:t>
      </w:r>
      <w:r/>
    </w:p>
    <w:p>
      <w:pPr>
        <w:pStyle w:val="658"/>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④通过银行等金融机构向安置的每位残疾人，按月支付了不低于单位所在区县适用的经省级人民政府批准的月最低工资标准的工资；</w:t>
      </w:r>
      <w:r/>
    </w:p>
    <w:p>
      <w:pPr>
        <w:pStyle w:val="658"/>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⑤提供本单位制造的货物、承担的工程或者服务（以下简称产品），或者提供其他残疾人福利性单位制造的货物（不包括使用非残疾人福利性单位注册商标的货物）。</w:t>
      </w:r>
      <w:r/>
    </w:p>
    <w:p>
      <w:pPr>
        <w:pStyle w:val="658"/>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658"/>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具体以《三部门联合发布关于促进残疾人就业政府采购政策的通知》（财库〔2017〕141号）规定为准</w:t>
      </w:r>
      <w:r>
        <w:rPr>
          <w:rFonts w:hint="eastAsia" w:ascii="仿宋" w:hAnsi="仿宋" w:eastAsia="仿宋" w:cs="宋体"/>
          <w:sz w:val="28"/>
          <w:szCs w:val="28"/>
        </w:rPr>
        <w:t xml:space="preserve">。</w:t>
      </w:r>
      <w:r>
        <w:rPr>
          <w:rFonts w:hint="eastAsia" w:ascii="仿宋" w:hAnsi="仿宋" w:eastAsia="仿宋" w:cs="宋体"/>
          <w:sz w:val="28"/>
          <w:szCs w:val="28"/>
        </w:rPr>
      </w:r>
      <w:r/>
    </w:p>
    <w:p>
      <w:pPr>
        <w:pStyle w:val="658"/>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8、政府采购中实施本国产品标准及相关政策</w:t>
      </w:r>
      <w:r/>
    </w:p>
    <w:p>
      <w:pPr>
        <w:pStyle w:val="658"/>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（1）本项目对采购本国产品给予政策支持。 </w:t>
      </w:r>
      <w:r/>
    </w:p>
    <w:p>
      <w:pPr>
        <w:pStyle w:val="658"/>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1）采购本国产品的支持政策</w:t>
      </w:r>
      <w:r/>
    </w:p>
    <w:p>
      <w:pPr>
        <w:pStyle w:val="658"/>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pStyle w:val="658"/>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58"/>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③供应商需按照招标文件的要求提供《关于符合本国产品标准的声明函》（以下简称《声明函》），如不提供将不享受本国产品价格评审优惠。</w:t>
      </w:r>
      <w:r/>
    </w:p>
    <w:p>
      <w:pPr>
        <w:pStyle w:val="658"/>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④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658"/>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⑤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58"/>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58"/>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仿宋" w:hAnsi="仿宋" w:eastAsia="仿宋" w:cs="宋体"/>
          <w:sz w:val="28"/>
          <w:szCs w:val="28"/>
        </w:rPr>
      </w:r>
      <w:r/>
    </w:p>
    <w:p>
      <w:pPr>
        <w:pStyle w:val="703"/>
        <w:ind w:firstLine="281"/>
        <w:spacing w:line="52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rPr>
          <w:rFonts w:ascii="仿宋" w:hAnsi="仿宋" w:eastAsia="仿宋" w:cs="宋体"/>
          <w:b/>
          <w:szCs w:val="28"/>
        </w:rPr>
      </w:r>
      <w:r/>
    </w:p>
    <w:p>
      <w:pPr>
        <w:pStyle w:val="703"/>
        <w:ind w:firstLine="480"/>
        <w:spacing w:line="52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bCs/>
          <w:szCs w:val="28"/>
        </w:rPr>
        <w:t xml:space="preserve">《工程量清单》（加盖电子签章）</w:t>
      </w:r>
      <w:r>
        <w:rPr>
          <w:rFonts w:hint="eastAsia" w:ascii="仿宋" w:hAnsi="仿宋" w:eastAsia="仿宋" w:cs="宋体"/>
          <w:bCs/>
          <w:szCs w:val="28"/>
        </w:rPr>
        <w:t xml:space="preserve">；</w:t>
      </w:r>
      <w:r>
        <w:rPr>
          <w:rFonts w:ascii="仿宋" w:hAnsi="仿宋" w:eastAsia="仿宋" w:cs="宋体"/>
          <w:bCs/>
          <w:szCs w:val="28"/>
        </w:rPr>
      </w:r>
      <w:r/>
    </w:p>
    <w:p>
      <w:pPr>
        <w:pStyle w:val="703"/>
        <w:ind w:firstLine="480"/>
        <w:spacing w:line="520" w:lineRule="exact"/>
        <w:rPr>
          <w:rFonts w:ascii="仿宋" w:hAnsi="仿宋" w:eastAsia="仿宋" w:cs="宋体"/>
          <w:szCs w:val="28"/>
        </w:rPr>
      </w:pPr>
      <w:r>
        <w:rPr>
          <w:rFonts w:hint="eastAsia" w:ascii="仿宋" w:hAnsi="仿宋" w:eastAsia="仿宋" w:cs="宋体"/>
          <w:bCs/>
          <w:szCs w:val="28"/>
        </w:rPr>
        <w:t xml:space="preserve">2</w:t>
      </w:r>
      <w:r>
        <w:rPr>
          <w:rFonts w:ascii="仿宋" w:hAnsi="仿宋" w:eastAsia="仿宋" w:cs="宋体"/>
          <w:bCs/>
          <w:szCs w:val="28"/>
        </w:rPr>
        <w:t xml:space="preserve">.</w:t>
      </w:r>
      <w:r>
        <w:rPr>
          <w:rFonts w:hint="eastAsia" w:ascii="仿宋" w:hAnsi="仿宋" w:eastAsia="仿宋" w:cs="宋体"/>
          <w:szCs w:val="28"/>
        </w:rPr>
        <w:t xml:space="preserve">《承诺书》</w:t>
      </w:r>
      <w:r>
        <w:rPr>
          <w:rFonts w:hint="eastAsia" w:ascii="仿宋" w:hAnsi="仿宋" w:eastAsia="仿宋" w:cs="宋体"/>
          <w:szCs w:val="28"/>
        </w:rPr>
        <w:t xml:space="preserve">、《项目负责人无在建承诺书》</w:t>
      </w:r>
      <w:r>
        <w:rPr>
          <w:rFonts w:hint="eastAsia" w:ascii="仿宋" w:hAnsi="仿宋" w:eastAsia="仿宋" w:cs="宋体"/>
          <w:szCs w:val="28"/>
        </w:rPr>
        <w:t xml:space="preserve">（加盖电子签章，格式见《谈判文件》附件</w:t>
      </w:r>
      <w:r>
        <w:rPr>
          <w:rFonts w:hint="eastAsia" w:ascii="仿宋" w:hAnsi="仿宋" w:eastAsia="仿宋" w:cs="宋体"/>
          <w:szCs w:val="28"/>
        </w:rPr>
        <w:t xml:space="preserve">二、附件九</w:t>
      </w:r>
      <w:r>
        <w:rPr>
          <w:rFonts w:hint="eastAsia" w:ascii="仿宋" w:hAnsi="仿宋" w:eastAsia="仿宋" w:cs="宋体"/>
          <w:szCs w:val="28"/>
        </w:rPr>
        <w:t xml:space="preserve">）；</w:t>
      </w:r>
      <w:r>
        <w:rPr>
          <w:rFonts w:ascii="仿宋" w:hAnsi="仿宋" w:eastAsia="仿宋" w:cs="宋体"/>
          <w:szCs w:val="28"/>
        </w:rPr>
      </w:r>
      <w:r/>
    </w:p>
    <w:p>
      <w:pPr>
        <w:pStyle w:val="703"/>
        <w:ind w:firstLine="480"/>
        <w:spacing w:line="520" w:lineRule="exact"/>
        <w:rPr>
          <w:rFonts w:ascii="仿宋" w:hAnsi="仿宋" w:eastAsia="仿宋" w:cs="宋体"/>
          <w:szCs w:val="28"/>
        </w:rPr>
      </w:pPr>
      <w:r>
        <w:rPr>
          <w:rFonts w:hint="eastAsia" w:ascii="仿宋" w:hAnsi="仿宋" w:eastAsia="仿宋" w:cs="宋体"/>
          <w:bCs/>
          <w:szCs w:val="28"/>
        </w:rPr>
        <w:t xml:space="preserve">3</w:t>
      </w:r>
      <w:r>
        <w:rPr>
          <w:rFonts w:hint="eastAsia" w:ascii="仿宋" w:hAnsi="仿宋" w:eastAsia="仿宋" w:cs="宋体"/>
          <w:bCs/>
          <w:szCs w:val="28"/>
        </w:rPr>
        <w:t xml:space="preserve">.《偏离表》</w:t>
      </w:r>
      <w:r>
        <w:rPr>
          <w:rFonts w:hint="eastAsia" w:ascii="仿宋" w:hAnsi="仿宋" w:eastAsia="仿宋" w:cs="宋体"/>
          <w:szCs w:val="28"/>
        </w:rPr>
        <w:t xml:space="preserve">（加盖电子签章，格式见《谈判文件》附件</w:t>
      </w:r>
      <w:r>
        <w:rPr>
          <w:rFonts w:hint="eastAsia" w:ascii="仿宋" w:hAnsi="仿宋" w:eastAsia="仿宋" w:cs="宋体"/>
          <w:szCs w:val="28"/>
        </w:rPr>
        <w:t xml:space="preserve">三</w:t>
      </w:r>
      <w:r>
        <w:rPr>
          <w:rFonts w:hint="eastAsia" w:ascii="仿宋" w:hAnsi="仿宋" w:eastAsia="仿宋" w:cs="宋体"/>
          <w:szCs w:val="28"/>
        </w:rPr>
        <w:t xml:space="preserve">）；</w:t>
      </w:r>
      <w:r>
        <w:rPr>
          <w:rFonts w:ascii="仿宋" w:hAnsi="仿宋" w:eastAsia="仿宋" w:cs="宋体"/>
          <w:szCs w:val="28"/>
        </w:rPr>
      </w:r>
      <w:r/>
    </w:p>
    <w:p>
      <w:pPr>
        <w:pStyle w:val="703"/>
        <w:ind w:firstLine="281"/>
        <w:spacing w:line="520" w:lineRule="exact"/>
        <w:rPr>
          <w:rFonts w:hint="eastAsia" w:ascii="仿宋" w:hAnsi="仿宋" w:eastAsia="仿宋" w:cs="宋体"/>
          <w:b/>
          <w:szCs w:val="28"/>
        </w:rPr>
      </w:pPr>
      <w:r>
        <w:rPr>
          <w:rFonts w:hint="eastAsia" w:ascii="仿宋" w:hAnsi="仿宋" w:eastAsia="仿宋" w:cs="宋体"/>
          <w:b/>
          <w:szCs w:val="28"/>
        </w:rPr>
        <w:t xml:space="preserve">（四）综合评审评分项</w:t>
      </w:r>
      <w:r/>
    </w:p>
    <w:p>
      <w:pPr>
        <w:pStyle w:val="703"/>
        <w:ind w:firstLine="480"/>
        <w:spacing w:line="520" w:lineRule="exact"/>
        <w:rPr>
          <w:rFonts w:ascii="仿宋" w:hAnsi="仿宋" w:eastAsia="仿宋" w:cs="宋体"/>
          <w:szCs w:val="28"/>
        </w:rPr>
      </w:pPr>
      <w:r>
        <w:rPr>
          <w:rFonts w:hint="eastAsia" w:ascii="仿宋" w:hAnsi="仿宋" w:eastAsia="仿宋" w:cs="宋体"/>
          <w:szCs w:val="28"/>
        </w:rPr>
        <w:t xml:space="preserve">评分办法中涉及评审事项的证书、承诺、材料、方案等扫描件；</w:t>
      </w:r>
      <w:r>
        <w:rPr>
          <w:rFonts w:ascii="仿宋" w:hAnsi="仿宋" w:eastAsia="仿宋" w:cs="宋体"/>
          <w:szCs w:val="28"/>
        </w:rPr>
      </w:r>
      <w:r/>
    </w:p>
    <w:p>
      <w:pPr>
        <w:pStyle w:val="703"/>
        <w:ind w:firstLine="281"/>
        <w:spacing w:line="520" w:lineRule="exact"/>
        <w:rPr>
          <w:rFonts w:ascii="仿宋" w:hAnsi="仿宋" w:eastAsia="仿宋" w:cs="宋体"/>
          <w:b/>
          <w:szCs w:val="28"/>
        </w:rPr>
      </w:pPr>
      <w:r>
        <w:rPr>
          <w:rFonts w:hint="eastAsia" w:ascii="仿宋" w:hAnsi="仿宋" w:eastAsia="仿宋" w:cs="宋体"/>
          <w:b/>
          <w:szCs w:val="28"/>
        </w:rPr>
        <w:t xml:space="preserve">（</w:t>
      </w:r>
      <w:r>
        <w:rPr>
          <w:rFonts w:hint="eastAsia" w:ascii="仿宋" w:hAnsi="仿宋" w:eastAsia="仿宋" w:cs="宋体"/>
          <w:b/>
          <w:szCs w:val="28"/>
        </w:rPr>
        <w:t xml:space="preserve">五</w:t>
      </w:r>
      <w:r>
        <w:rPr>
          <w:rFonts w:hint="eastAsia" w:ascii="仿宋" w:hAnsi="仿宋" w:eastAsia="仿宋" w:cs="宋体"/>
          <w:b/>
          <w:szCs w:val="28"/>
        </w:rPr>
        <w:t xml:space="preserve">）提交的首次响应文件的密封、签署、盖章要求：</w:t>
      </w:r>
      <w:r>
        <w:rPr>
          <w:rFonts w:ascii="仿宋" w:hAnsi="仿宋" w:eastAsia="仿宋" w:cs="宋体"/>
          <w:b/>
          <w:szCs w:val="28"/>
        </w:rPr>
      </w:r>
      <w:r/>
    </w:p>
    <w:p>
      <w:pPr>
        <w:pStyle w:val="703"/>
        <w:ind w:firstLine="480"/>
        <w:spacing w:line="520" w:lineRule="exact"/>
        <w:rPr>
          <w:rFonts w:ascii="仿宋" w:hAnsi="仿宋" w:eastAsia="仿宋" w:cs="宋体"/>
          <w:szCs w:val="28"/>
        </w:rPr>
      </w:pPr>
      <w:r>
        <w:rPr>
          <w:rFonts w:hint="eastAsia" w:ascii="仿宋" w:hAnsi="仿宋" w:eastAsia="仿宋" w:cs="宋体"/>
          <w:szCs w:val="28"/>
        </w:rPr>
        <w:t xml:space="preserve">1.密封（加密）要求：</w:t>
      </w:r>
      <w:r>
        <w:rPr>
          <w:rFonts w:ascii="仿宋" w:hAnsi="仿宋" w:eastAsia="仿宋" w:cs="宋体"/>
          <w:szCs w:val="28"/>
        </w:rPr>
      </w:r>
      <w:r/>
    </w:p>
    <w:p>
      <w:pPr>
        <w:pStyle w:val="703"/>
        <w:ind w:firstLine="480"/>
        <w:spacing w:line="52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rPr>
          <w:rFonts w:ascii="仿宋" w:hAnsi="仿宋" w:eastAsia="仿宋" w:cs="宋体"/>
          <w:szCs w:val="28"/>
        </w:rPr>
      </w:r>
      <w:r/>
    </w:p>
    <w:p>
      <w:pPr>
        <w:pStyle w:val="703"/>
        <w:ind w:firstLine="480"/>
        <w:spacing w:line="52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rPr>
          <w:rFonts w:ascii="仿宋" w:hAnsi="仿宋" w:eastAsia="仿宋" w:cs="宋体"/>
          <w:szCs w:val="28"/>
        </w:rPr>
      </w:r>
      <w:r/>
    </w:p>
    <w:p>
      <w:pPr>
        <w:pStyle w:val="703"/>
        <w:ind w:firstLine="480"/>
        <w:spacing w:line="52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rPr>
          <w:rFonts w:ascii="仿宋" w:hAnsi="仿宋" w:eastAsia="仿宋" w:cs="宋体"/>
          <w:szCs w:val="28"/>
        </w:rPr>
      </w:r>
      <w:r/>
    </w:p>
    <w:p>
      <w:pPr>
        <w:pStyle w:val="703"/>
        <w:ind w:firstLine="480"/>
        <w:spacing w:line="52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rPr>
          <w:rFonts w:ascii="仿宋" w:hAnsi="仿宋" w:eastAsia="仿宋" w:cs="宋体"/>
          <w:b/>
          <w:bCs/>
          <w:szCs w:val="28"/>
        </w:rPr>
      </w:r>
      <w:r/>
    </w:p>
    <w:p>
      <w:pPr>
        <w:pStyle w:val="703"/>
        <w:ind w:firstLine="497"/>
        <w:spacing w:line="520" w:lineRule="exact"/>
      </w:pPr>
      <w:r>
        <w:rPr>
          <w:rFonts w:hint="eastAsia" w:ascii="仿宋" w:hAnsi="仿宋" w:eastAsia="仿宋" w:cs="宋体"/>
          <w:szCs w:val="28"/>
        </w:rPr>
        <w:t xml:space="preserve">（六</w:t>
      </w:r>
      <w:r>
        <w:rPr>
          <w:rFonts w:hint="eastAsia" w:ascii="仿宋" w:hAnsi="仿宋" w:eastAsia="仿宋" w:cs="宋体"/>
          <w:szCs w:val="28"/>
        </w:rPr>
        <w:t xml:space="preserve">）通过“苏采云”系统提交政府采购客户端工具导出加密的响应文件（后缀名为zip）。响应文件不得超过350M！</w:t>
      </w:r>
      <w:r>
        <w:rPr>
          <w:rFonts w:ascii="仿宋" w:hAnsi="仿宋" w:eastAsia="仿宋" w:cs="宋体"/>
          <w:szCs w:val="28"/>
        </w:rPr>
      </w:r>
      <w:r/>
    </w:p>
    <w:p>
      <w:pPr>
        <w:pStyle w:val="703"/>
        <w:ind w:firstLine="497"/>
        <w:spacing w:line="520" w:lineRule="exact"/>
        <w:rPr>
          <w:rFonts w:hint="eastAsia" w:ascii="仿宋" w:hAnsi="仿宋" w:eastAsia="仿宋" w:cs="宋体"/>
          <w:szCs w:val="28"/>
        </w:rPr>
      </w:pPr>
      <w:r>
        <w:rPr>
          <w:rFonts w:hint="eastAsia" w:ascii="仿宋" w:hAnsi="仿宋" w:eastAsia="仿宋" w:cs="宋体"/>
          <w:szCs w:val="28"/>
        </w:rPr>
        <w:t xml:space="preserve">注：供应商应当按照《谈判文件》的要求编制响应文件，并对其提交的响应文件的真实性、合法性承担法律责任。</w:t>
      </w:r>
      <w:r/>
    </w:p>
    <w:p>
      <w:pPr>
        <w:pStyle w:val="703"/>
        <w:ind w:firstLine="480"/>
        <w:spacing w:line="520" w:lineRule="exact"/>
        <w:rPr>
          <w:rFonts w:hint="eastAsia" w:ascii="仿宋" w:hAnsi="仿宋" w:eastAsia="仿宋" w:cs="宋体"/>
          <w:b/>
          <w:szCs w:val="28"/>
        </w:rPr>
        <w:outlineLvl w:val="2"/>
      </w:pPr>
      <w:r>
        <w:rPr>
          <w:rFonts w:hint="eastAsia" w:ascii="仿宋" w:hAnsi="仿宋" w:eastAsia="仿宋" w:cs="宋体"/>
          <w:b/>
          <w:szCs w:val="28"/>
        </w:rPr>
        <w:t xml:space="preserve">5、无效谈判响应文件</w:t>
      </w:r>
      <w:r/>
    </w:p>
    <w:p>
      <w:pPr>
        <w:pStyle w:val="686"/>
        <w:ind w:firstLine="560"/>
        <w:spacing w:before="0" w:after="0" w:line="520" w:lineRule="exact"/>
        <w:rPr>
          <w:rFonts w:ascii="仿宋" w:hAnsi="仿宋" w:eastAsia="仿宋"/>
          <w:sz w:val="28"/>
          <w:szCs w:val="28"/>
        </w:rPr>
      </w:pPr>
      <w:r>
        <w:rPr>
          <w:rFonts w:hint="eastAsia" w:ascii="仿宋" w:hAnsi="仿宋" w:eastAsia="仿宋"/>
          <w:sz w:val="28"/>
          <w:szCs w:val="28"/>
        </w:rPr>
        <w:t xml:space="preserve">谈判响应文件出现下列情形之一的，将作为无效谈判响应文件处理：</w:t>
      </w:r>
      <w:r>
        <w:rPr>
          <w:rFonts w:ascii="仿宋" w:hAnsi="仿宋" w:eastAsia="仿宋"/>
          <w:sz w:val="28"/>
          <w:szCs w:val="28"/>
        </w:rPr>
      </w:r>
      <w:r/>
    </w:p>
    <w:p>
      <w:pPr>
        <w:pStyle w:val="658"/>
        <w:ind w:firstLine="518"/>
        <w:spacing w:line="520" w:lineRule="exact"/>
        <w:rPr>
          <w:rFonts w:hint="eastAsia" w:ascii="仿宋" w:hAnsi="仿宋" w:eastAsia="仿宋"/>
          <w:sz w:val="28"/>
          <w:szCs w:val="28"/>
        </w:rPr>
      </w:pPr>
      <w:r>
        <w:rPr>
          <w:rFonts w:hint="eastAsia" w:ascii="仿宋" w:hAnsi="仿宋" w:eastAsia="仿宋"/>
          <w:sz w:val="28"/>
          <w:szCs w:val="28"/>
        </w:rPr>
        <w:t xml:space="preserve">（1）未按照谈判文件的规定提交《中小企业声明函》或残疾人福利性单位声明函或监狱和戒毒企业证明文件的；</w:t>
      </w:r>
      <w:r/>
    </w:p>
    <w:p>
      <w:pPr>
        <w:pStyle w:val="658"/>
        <w:ind w:firstLine="518"/>
        <w:spacing w:line="520" w:lineRule="exact"/>
        <w:rPr>
          <w:rFonts w:hint="eastAsia" w:ascii="仿宋" w:hAnsi="仿宋" w:eastAsia="仿宋"/>
          <w:sz w:val="28"/>
          <w:szCs w:val="28"/>
        </w:rPr>
      </w:pPr>
      <w:r>
        <w:rPr>
          <w:rFonts w:hint="eastAsia" w:ascii="仿宋" w:hAnsi="仿宋" w:eastAsia="仿宋"/>
          <w:sz w:val="28"/>
          <w:szCs w:val="28"/>
        </w:rPr>
        <w:t xml:space="preserve">（2）谈判响应文件未按照谈判文件要求加盖电子签章，供应商未按照谈判文件要求上传电子谈判响应文件的；</w:t>
      </w:r>
      <w:r/>
    </w:p>
    <w:p>
      <w:pPr>
        <w:pStyle w:val="658"/>
        <w:ind w:firstLine="518"/>
        <w:spacing w:line="520" w:lineRule="exact"/>
        <w:rPr>
          <w:rFonts w:hint="eastAsia" w:ascii="仿宋" w:hAnsi="仿宋" w:eastAsia="仿宋"/>
          <w:sz w:val="28"/>
          <w:szCs w:val="28"/>
        </w:rPr>
      </w:pPr>
      <w:r>
        <w:rPr>
          <w:rFonts w:hint="eastAsia" w:ascii="仿宋" w:hAnsi="仿宋" w:eastAsia="仿宋"/>
          <w:sz w:val="28"/>
          <w:szCs w:val="28"/>
        </w:rPr>
        <w:t xml:space="preserve">（3）响应文件含有采购人不能接受的附加条件的；</w:t>
      </w:r>
      <w:r/>
    </w:p>
    <w:p>
      <w:pPr>
        <w:pStyle w:val="658"/>
        <w:ind w:firstLine="518"/>
        <w:spacing w:line="520" w:lineRule="exact"/>
        <w:rPr>
          <w:rFonts w:hint="eastAsia" w:ascii="仿宋" w:hAnsi="仿宋" w:eastAsia="仿宋"/>
          <w:sz w:val="28"/>
          <w:szCs w:val="28"/>
        </w:rPr>
      </w:pPr>
      <w:r>
        <w:rPr>
          <w:rFonts w:hint="eastAsia" w:ascii="仿宋" w:hAnsi="仿宋" w:eastAsia="仿宋"/>
          <w:sz w:val="28"/>
          <w:szCs w:val="28"/>
        </w:rPr>
        <w:t xml:space="preserve">（4）未实质性响应谈判文件要求和条件或未通过符合性检查的；</w:t>
      </w:r>
      <w:r/>
    </w:p>
    <w:p>
      <w:pPr>
        <w:pStyle w:val="658"/>
        <w:ind w:firstLine="518"/>
        <w:spacing w:line="520" w:lineRule="exact"/>
        <w:rPr>
          <w:rFonts w:hint="eastAsia" w:ascii="仿宋" w:hAnsi="仿宋" w:eastAsia="仿宋"/>
          <w:sz w:val="28"/>
          <w:szCs w:val="28"/>
        </w:rPr>
      </w:pPr>
      <w:r>
        <w:rPr>
          <w:rFonts w:hint="eastAsia" w:ascii="仿宋" w:hAnsi="仿宋" w:eastAsia="仿宋"/>
          <w:sz w:val="28"/>
          <w:szCs w:val="28"/>
        </w:rPr>
        <w:t xml:space="preserve">（5）谈判响应文件有效期、项目完成时间、质保期不能满足谈判文件要求的；</w:t>
      </w:r>
      <w:r/>
    </w:p>
    <w:p>
      <w:pPr>
        <w:pStyle w:val="658"/>
        <w:ind w:firstLine="518"/>
        <w:spacing w:line="520" w:lineRule="exact"/>
        <w:rPr>
          <w:rFonts w:hint="eastAsia" w:ascii="仿宋" w:hAnsi="仿宋" w:eastAsia="仿宋"/>
          <w:sz w:val="28"/>
          <w:szCs w:val="28"/>
        </w:rPr>
      </w:pPr>
      <w:r>
        <w:rPr>
          <w:rFonts w:hint="eastAsia" w:ascii="仿宋" w:hAnsi="仿宋" w:eastAsia="仿宋"/>
          <w:sz w:val="28"/>
          <w:szCs w:val="28"/>
        </w:rPr>
        <w:t xml:space="preserve">（6）响应文件未按谈判文件规定的内容和要求填写、制作的；</w:t>
      </w:r>
      <w:r/>
    </w:p>
    <w:p>
      <w:pPr>
        <w:pStyle w:val="658"/>
        <w:ind w:firstLine="518"/>
        <w:spacing w:line="520" w:lineRule="exact"/>
        <w:rPr>
          <w:rFonts w:hint="eastAsia" w:ascii="仿宋" w:hAnsi="仿宋" w:eastAsia="仿宋"/>
          <w:sz w:val="28"/>
          <w:szCs w:val="28"/>
        </w:rPr>
      </w:pPr>
      <w:r>
        <w:rPr>
          <w:rFonts w:hint="eastAsia" w:ascii="仿宋" w:hAnsi="仿宋" w:eastAsia="仿宋"/>
          <w:sz w:val="28"/>
          <w:szCs w:val="28"/>
        </w:rPr>
        <w:t xml:space="preserve">（7）提供虚假材料的（包括工商营业执照、财务报表等资格证明文件）；</w:t>
      </w:r>
      <w:r/>
    </w:p>
    <w:p>
      <w:pPr>
        <w:pStyle w:val="658"/>
        <w:ind w:firstLine="518"/>
        <w:spacing w:line="520" w:lineRule="exact"/>
        <w:rPr>
          <w:rFonts w:hint="eastAsia" w:ascii="仿宋" w:hAnsi="仿宋" w:eastAsia="仿宋"/>
          <w:sz w:val="28"/>
          <w:szCs w:val="28"/>
        </w:rPr>
      </w:pPr>
      <w:r>
        <w:rPr>
          <w:rFonts w:hint="eastAsia" w:ascii="仿宋" w:hAnsi="仿宋" w:eastAsia="仿宋"/>
          <w:sz w:val="28"/>
          <w:szCs w:val="28"/>
        </w:rPr>
        <w:t xml:space="preserve">（8）响应文件中有谈判文件未允许提供的选择性内容的；</w:t>
      </w:r>
      <w:r/>
    </w:p>
    <w:p>
      <w:pPr>
        <w:pStyle w:val="658"/>
        <w:ind w:firstLine="518"/>
        <w:spacing w:line="520" w:lineRule="exact"/>
        <w:rPr>
          <w:rFonts w:ascii="仿宋" w:hAnsi="仿宋" w:eastAsia="仿宋"/>
          <w:sz w:val="28"/>
          <w:szCs w:val="28"/>
        </w:rPr>
      </w:pPr>
      <w:r>
        <w:rPr>
          <w:rFonts w:hint="eastAsia" w:ascii="仿宋" w:hAnsi="仿宋" w:eastAsia="仿宋"/>
          <w:sz w:val="28"/>
          <w:szCs w:val="28"/>
        </w:rPr>
        <w:t xml:space="preserve">（9）法定代表人或</w:t>
      </w:r>
      <w:r>
        <w:rPr>
          <w:rFonts w:hint="eastAsia" w:ascii="仿宋" w:hAnsi="仿宋" w:eastAsia="仿宋"/>
          <w:bCs/>
          <w:sz w:val="28"/>
          <w:szCs w:val="28"/>
        </w:rPr>
        <w:t xml:space="preserve">法定代表人授权代表未参加谈判会议的或身份不符的；</w:t>
      </w:r>
      <w:r>
        <w:rPr>
          <w:rFonts w:ascii="仿宋" w:hAnsi="仿宋" w:eastAsia="仿宋"/>
          <w:sz w:val="28"/>
          <w:szCs w:val="28"/>
        </w:rPr>
      </w:r>
      <w:r/>
    </w:p>
    <w:p>
      <w:pPr>
        <w:pStyle w:val="658"/>
        <w:ind w:firstLine="518"/>
        <w:spacing w:line="520" w:lineRule="exact"/>
        <w:rPr>
          <w:rFonts w:ascii="仿宋" w:hAnsi="仿宋" w:eastAsia="仿宋"/>
          <w:sz w:val="28"/>
          <w:szCs w:val="28"/>
        </w:rPr>
      </w:pPr>
      <w:r>
        <w:rPr>
          <w:rFonts w:hint="eastAsia" w:ascii="仿宋" w:hAnsi="仿宋" w:eastAsia="仿宋"/>
          <w:sz w:val="28"/>
          <w:szCs w:val="28"/>
        </w:rPr>
        <w:t xml:space="preserve">（10）资格条件文件不全或无效导致谈判小组无法评判的，或者不符合谈判文件标明的资格要求的；</w:t>
      </w:r>
      <w:r>
        <w:rPr>
          <w:rFonts w:ascii="仿宋" w:hAnsi="仿宋" w:eastAsia="仿宋"/>
          <w:sz w:val="28"/>
          <w:szCs w:val="28"/>
        </w:rPr>
      </w:r>
      <w:r/>
    </w:p>
    <w:p>
      <w:pPr>
        <w:pStyle w:val="658"/>
        <w:ind w:firstLine="518"/>
        <w:spacing w:line="520" w:lineRule="exact"/>
        <w:rPr>
          <w:rFonts w:ascii="仿宋" w:hAnsi="仿宋" w:eastAsia="仿宋"/>
          <w:sz w:val="28"/>
          <w:szCs w:val="28"/>
        </w:rPr>
      </w:pPr>
      <w:r>
        <w:rPr>
          <w:rFonts w:hint="eastAsia" w:ascii="仿宋" w:hAnsi="仿宋" w:eastAsia="仿宋"/>
          <w:sz w:val="28"/>
          <w:szCs w:val="28"/>
        </w:rPr>
        <w:t xml:space="preserve">（11）谈判响应文件未按规定的数量、格式、内容和要求编制或谈判响应文件字迹潦草、模糊、无法辩认的；</w:t>
      </w:r>
      <w:r>
        <w:rPr>
          <w:rFonts w:ascii="仿宋" w:hAnsi="仿宋" w:eastAsia="仿宋"/>
          <w:sz w:val="28"/>
          <w:szCs w:val="28"/>
        </w:rPr>
      </w:r>
      <w:r/>
    </w:p>
    <w:p>
      <w:pPr>
        <w:pStyle w:val="658"/>
        <w:ind w:firstLine="518"/>
        <w:spacing w:line="520" w:lineRule="exact"/>
        <w:rPr>
          <w:rFonts w:ascii="仿宋" w:hAnsi="仿宋" w:eastAsia="仿宋"/>
          <w:sz w:val="28"/>
          <w:szCs w:val="28"/>
        </w:rPr>
      </w:pPr>
      <w:r>
        <w:rPr>
          <w:rFonts w:hint="eastAsia" w:ascii="仿宋" w:hAnsi="仿宋" w:eastAsia="仿宋"/>
          <w:sz w:val="28"/>
          <w:szCs w:val="28"/>
        </w:rPr>
        <w:t xml:space="preserve">（12）谈判响应最后报价高于采购预算或者最高限价的；</w:t>
      </w:r>
      <w:r>
        <w:rPr>
          <w:rFonts w:ascii="仿宋" w:hAnsi="仿宋" w:eastAsia="仿宋"/>
          <w:sz w:val="28"/>
          <w:szCs w:val="28"/>
        </w:rPr>
      </w:r>
      <w:r/>
    </w:p>
    <w:p>
      <w:pPr>
        <w:pStyle w:val="686"/>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（13）对谈判文件未能作出全部实质性响应或对谈判文件进行实质性修改的；</w:t>
      </w:r>
      <w:r>
        <w:rPr>
          <w:rFonts w:ascii="仿宋" w:hAnsi="仿宋" w:eastAsia="仿宋"/>
          <w:sz w:val="28"/>
          <w:szCs w:val="28"/>
        </w:rPr>
      </w:r>
      <w:r/>
    </w:p>
    <w:p>
      <w:pPr>
        <w:pStyle w:val="686"/>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（14）不同供应商谈判响应文件相互混装的；</w:t>
      </w:r>
      <w:r>
        <w:rPr>
          <w:rFonts w:ascii="仿宋" w:hAnsi="仿宋" w:eastAsia="仿宋"/>
          <w:sz w:val="28"/>
          <w:szCs w:val="28"/>
        </w:rPr>
      </w:r>
      <w:r/>
    </w:p>
    <w:p>
      <w:pPr>
        <w:pStyle w:val="686"/>
        <w:ind w:firstLine="518"/>
        <w:spacing w:before="0" w:after="0" w:line="520" w:lineRule="exact"/>
        <w:rPr>
          <w:rFonts w:ascii="仿宋" w:hAnsi="仿宋" w:eastAsia="仿宋"/>
          <w:sz w:val="28"/>
          <w:szCs w:val="28"/>
        </w:rPr>
      </w:pPr>
      <w:r>
        <w:rPr>
          <w:rFonts w:hint="eastAsia" w:ascii="仿宋" w:hAnsi="仿宋" w:eastAsia="仿宋"/>
          <w:sz w:val="28"/>
          <w:szCs w:val="28"/>
          <w:highlight w:val="white"/>
        </w:rPr>
        <w:t xml:space="preserve">（15）单位负责人为同一人或存在管理、控股关系的不同供应商参加同一合同下采购活动的；</w:t>
      </w:r>
      <w:r>
        <w:rPr>
          <w:rFonts w:ascii="仿宋" w:hAnsi="仿宋" w:eastAsia="仿宋"/>
          <w:sz w:val="28"/>
          <w:szCs w:val="28"/>
        </w:rPr>
      </w:r>
      <w:r/>
    </w:p>
    <w:p>
      <w:pPr>
        <w:pStyle w:val="686"/>
        <w:ind w:firstLine="518"/>
        <w:spacing w:before="0" w:after="0" w:line="520" w:lineRule="exact"/>
        <w:rPr>
          <w:rFonts w:ascii="仿宋" w:hAnsi="仿宋" w:eastAsia="仿宋"/>
          <w:sz w:val="28"/>
          <w:szCs w:val="28"/>
        </w:rPr>
      </w:pPr>
      <w:r>
        <w:rPr>
          <w:rFonts w:hint="eastAsia" w:ascii="仿宋" w:hAnsi="仿宋" w:eastAsia="仿宋"/>
          <w:sz w:val="28"/>
          <w:szCs w:val="28"/>
          <w:highlight w:val="white"/>
        </w:rPr>
        <w:t xml:space="preserve">（16）为采购项目提供整体设计、规范编制或者项目管理、监理、检测等服务的供应商参加该采购项目活动的；</w:t>
      </w:r>
      <w:r>
        <w:rPr>
          <w:rFonts w:ascii="仿宋" w:hAnsi="仿宋" w:eastAsia="仿宋"/>
          <w:sz w:val="28"/>
          <w:szCs w:val="28"/>
        </w:rPr>
      </w:r>
      <w:r/>
    </w:p>
    <w:p>
      <w:pPr>
        <w:pStyle w:val="686"/>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（17）不同供应商谈判响应文件中的相关人员出现同一人的；</w:t>
      </w:r>
      <w:r>
        <w:rPr>
          <w:rFonts w:ascii="仿宋" w:hAnsi="仿宋" w:eastAsia="仿宋"/>
          <w:sz w:val="28"/>
          <w:szCs w:val="28"/>
        </w:rPr>
      </w:r>
      <w:r/>
    </w:p>
    <w:p>
      <w:pPr>
        <w:pStyle w:val="686"/>
        <w:ind w:firstLine="518"/>
        <w:spacing w:before="0" w:after="0" w:line="520" w:lineRule="exact"/>
        <w:rPr>
          <w:rFonts w:ascii="仿宋" w:hAnsi="仿宋" w:eastAsia="仿宋"/>
          <w:bCs/>
          <w:sz w:val="28"/>
          <w:szCs w:val="28"/>
        </w:rPr>
      </w:pPr>
      <w:r>
        <w:rPr>
          <w:rFonts w:hint="eastAsia" w:ascii="仿宋" w:hAnsi="仿宋" w:eastAsia="仿宋"/>
          <w:bCs/>
          <w:sz w:val="28"/>
          <w:szCs w:val="28"/>
        </w:rPr>
        <w:t xml:space="preserve">（18）不同</w:t>
      </w:r>
      <w:r>
        <w:rPr>
          <w:rFonts w:hint="eastAsia" w:ascii="仿宋" w:hAnsi="仿宋" w:eastAsia="仿宋"/>
          <w:sz w:val="28"/>
          <w:szCs w:val="28"/>
        </w:rPr>
        <w:t xml:space="preserve">供应商谈判响应文件中</w:t>
      </w:r>
      <w:r>
        <w:rPr>
          <w:rFonts w:hint="eastAsia" w:ascii="仿宋" w:hAnsi="仿宋" w:eastAsia="仿宋"/>
          <w:bCs/>
          <w:sz w:val="28"/>
          <w:szCs w:val="28"/>
        </w:rPr>
        <w:t xml:space="preserve">内容出现非正常一致的；</w:t>
      </w:r>
      <w:r>
        <w:rPr>
          <w:rFonts w:ascii="仿宋" w:hAnsi="仿宋" w:eastAsia="仿宋"/>
          <w:bCs/>
          <w:sz w:val="28"/>
          <w:szCs w:val="28"/>
        </w:rPr>
      </w:r>
      <w:r/>
    </w:p>
    <w:p>
      <w:pPr>
        <w:pStyle w:val="686"/>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（19）不同供应商报价表呈明显规律性变化，故意哄抬价格或压价等其它恶意串通行为的；</w:t>
      </w:r>
      <w:r>
        <w:rPr>
          <w:rFonts w:ascii="仿宋" w:hAnsi="仿宋" w:eastAsia="仿宋"/>
          <w:sz w:val="28"/>
          <w:szCs w:val="28"/>
        </w:rPr>
      </w:r>
      <w:r/>
    </w:p>
    <w:p>
      <w:pPr>
        <w:pStyle w:val="686"/>
        <w:ind w:firstLine="518"/>
        <w:spacing w:before="0" w:after="0" w:line="520" w:lineRule="exact"/>
        <w:rPr>
          <w:rFonts w:ascii="仿宋" w:hAnsi="仿宋" w:eastAsia="仿宋"/>
          <w:sz w:val="28"/>
          <w:szCs w:val="28"/>
        </w:rPr>
      </w:pPr>
      <w:r>
        <w:rPr>
          <w:rFonts w:hint="eastAsia" w:ascii="仿宋" w:hAnsi="仿宋" w:eastAsia="仿宋"/>
          <w:sz w:val="28"/>
          <w:szCs w:val="28"/>
        </w:rPr>
        <w:t xml:space="preserve">（20）谈判响应文件中提供虚假资料的；</w:t>
      </w:r>
      <w:r>
        <w:rPr>
          <w:rFonts w:ascii="仿宋" w:hAnsi="仿宋" w:eastAsia="仿宋"/>
          <w:sz w:val="28"/>
          <w:szCs w:val="28"/>
        </w:rPr>
      </w:r>
      <w:r/>
    </w:p>
    <w:p>
      <w:pPr>
        <w:pStyle w:val="686"/>
        <w:ind w:firstLine="518"/>
        <w:spacing w:before="0" w:after="0" w:line="520" w:lineRule="exact"/>
        <w:rPr>
          <w:rFonts w:ascii="仿宋" w:hAnsi="仿宋" w:eastAsia="仿宋"/>
          <w:sz w:val="28"/>
          <w:szCs w:val="28"/>
        </w:rPr>
      </w:pPr>
      <w:r>
        <w:rPr>
          <w:rFonts w:hint="eastAsia" w:ascii="仿宋" w:hAnsi="仿宋" w:eastAsia="仿宋"/>
          <w:sz w:val="28"/>
          <w:szCs w:val="28"/>
        </w:rPr>
        <w:t xml:space="preserve">（21）有欺诈行为或隐瞒自身违规问题的；</w:t>
      </w:r>
      <w:r>
        <w:rPr>
          <w:rFonts w:ascii="仿宋" w:hAnsi="仿宋" w:eastAsia="仿宋"/>
          <w:sz w:val="28"/>
          <w:szCs w:val="28"/>
        </w:rPr>
      </w:r>
      <w:r/>
    </w:p>
    <w:p>
      <w:pPr>
        <w:pStyle w:val="658"/>
        <w:ind w:firstLine="560"/>
        <w:spacing w:line="520" w:lineRule="exact"/>
        <w:tabs>
          <w:tab w:val="left" w:pos="525" w:leader="none"/>
          <w:tab w:val="left" w:pos="945" w:leader="none"/>
        </w:tabs>
        <w:rPr>
          <w:rFonts w:hint="eastAsia" w:ascii="仿宋" w:hAnsi="仿宋" w:eastAsia="仿宋"/>
          <w:bCs/>
          <w:sz w:val="28"/>
          <w:szCs w:val="28"/>
        </w:rPr>
      </w:pPr>
      <w:r>
        <w:rPr>
          <w:rFonts w:hint="eastAsia" w:ascii="仿宋" w:hAnsi="仿宋" w:eastAsia="仿宋"/>
          <w:sz w:val="28"/>
          <w:szCs w:val="28"/>
        </w:rPr>
        <w:t xml:space="preserve">（22）违反法律、法规或损害国家及采购人利益的</w:t>
      </w:r>
      <w:r>
        <w:rPr>
          <w:rFonts w:hint="eastAsia" w:ascii="仿宋" w:hAnsi="仿宋" w:eastAsia="仿宋"/>
          <w:bCs/>
          <w:sz w:val="28"/>
          <w:szCs w:val="28"/>
        </w:rPr>
        <w:t xml:space="preserve">。</w:t>
      </w:r>
      <w:r>
        <w:rPr>
          <w:rFonts w:hint="eastAsia" w:ascii="仿宋" w:hAnsi="仿宋" w:eastAsia="仿宋"/>
          <w:bCs/>
          <w:sz w:val="28"/>
          <w:szCs w:val="28"/>
        </w:rPr>
      </w:r>
      <w:r/>
    </w:p>
    <w:p>
      <w:pPr>
        <w:pStyle w:val="658"/>
        <w:ind w:firstLine="560"/>
        <w:spacing w:line="520" w:lineRule="exact"/>
        <w:tabs>
          <w:tab w:val="left" w:pos="525" w:leader="none"/>
          <w:tab w:val="left" w:pos="945" w:leader="none"/>
        </w:tabs>
        <w:rPr>
          <w:rFonts w:hint="eastAsia" w:ascii="仿宋" w:hAnsi="仿宋" w:eastAsia="仿宋"/>
          <w:sz w:val="28"/>
          <w:szCs w:val="28"/>
        </w:rPr>
      </w:pPr>
      <w:r>
        <w:rPr>
          <w:rFonts w:hint="eastAsia" w:ascii="仿宋" w:hAnsi="仿宋" w:eastAsia="仿宋"/>
          <w:sz w:val="28"/>
          <w:szCs w:val="28"/>
        </w:rPr>
        <w:t xml:space="preserve">（23）</w:t>
      </w:r>
      <w:r>
        <w:rPr>
          <w:rFonts w:hint="eastAsia" w:ascii="仿宋" w:hAnsi="仿宋" w:eastAsia="仿宋"/>
          <w:sz w:val="28"/>
          <w:szCs w:val="28"/>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sz w:val="28"/>
          <w:szCs w:val="28"/>
        </w:rPr>
      </w:r>
      <w:r/>
    </w:p>
    <w:p>
      <w:pPr>
        <w:pStyle w:val="658"/>
        <w:ind w:firstLine="560"/>
        <w:spacing w:line="520" w:lineRule="exact"/>
        <w:tabs>
          <w:tab w:val="left" w:pos="525" w:leader="none"/>
          <w:tab w:val="left" w:pos="945" w:leader="none"/>
        </w:tabs>
        <w:rPr>
          <w:rFonts w:hint="eastAsia" w:ascii="仿宋" w:hAnsi="仿宋" w:eastAsia="仿宋"/>
          <w:sz w:val="28"/>
          <w:szCs w:val="28"/>
        </w:rPr>
      </w:pPr>
      <w:r>
        <w:rPr>
          <w:rFonts w:hint="eastAsia" w:ascii="仿宋" w:hAnsi="仿宋" w:eastAsia="仿宋"/>
          <w:sz w:val="28"/>
          <w:szCs w:val="28"/>
        </w:rPr>
        <w:t xml:space="preserve">（24）投标人所投标产品不符合谈判文件中所列国家强制性标准的。</w:t>
      </w:r>
      <w:r/>
    </w:p>
    <w:p>
      <w:pPr>
        <w:pStyle w:val="658"/>
        <w:ind w:firstLine="560"/>
        <w:spacing w:line="520" w:lineRule="exact"/>
        <w:tabs>
          <w:tab w:val="left" w:pos="525" w:leader="none"/>
          <w:tab w:val="left" w:pos="945" w:leader="none"/>
        </w:tabs>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5</w:t>
      </w:r>
      <w:r>
        <w:rPr>
          <w:rFonts w:hint="eastAsia" w:ascii="仿宋" w:hAnsi="仿宋" w:eastAsia="仿宋"/>
          <w:sz w:val="28"/>
          <w:szCs w:val="28"/>
        </w:rPr>
        <w:t xml:space="preserve">）评标委员会（谈判小组、磋商小组、询价小组等）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w:t>
      </w:r>
      <w:r>
        <w:rPr>
          <w:rFonts w:hint="eastAsia" w:ascii="仿宋" w:hAnsi="仿宋" w:eastAsia="仿宋"/>
          <w:sz w:val="28"/>
          <w:szCs w:val="28"/>
        </w:rPr>
        <w:t xml:space="preserve">会（谈判小组、磋商小组、询价小组等）应当将其作为无效投标处理。</w:t>
      </w:r>
      <w:r>
        <w:rPr>
          <w:rFonts w:hint="eastAsia" w:ascii="仿宋" w:hAnsi="仿宋" w:eastAsia="仿宋"/>
          <w:sz w:val="28"/>
          <w:szCs w:val="28"/>
        </w:rPr>
      </w:r>
      <w:r/>
    </w:p>
    <w:p>
      <w:pPr>
        <w:pStyle w:val="658"/>
        <w:ind w:firstLine="560"/>
        <w:spacing w:line="520" w:lineRule="exact"/>
        <w:tabs>
          <w:tab w:val="left" w:pos="525" w:leader="none"/>
          <w:tab w:val="left" w:pos="945" w:leader="none"/>
        </w:tabs>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26</w:t>
      </w:r>
      <w:r>
        <w:rPr>
          <w:rFonts w:hint="eastAsia" w:ascii="仿宋" w:hAnsi="仿宋" w:eastAsia="仿宋"/>
          <w:sz w:val="28"/>
          <w:szCs w:val="28"/>
        </w:rPr>
        <w:t xml:space="preserve">）法律、法规和谈判文件规定的其他无效情形</w:t>
      </w:r>
      <w:r>
        <w:rPr>
          <w:rFonts w:hint="eastAsia" w:ascii="仿宋" w:hAnsi="仿宋" w:eastAsia="仿宋"/>
          <w:bCs/>
          <w:sz w:val="28"/>
          <w:szCs w:val="28"/>
        </w:rPr>
        <w:t xml:space="preserve">。</w:t>
      </w:r>
      <w:r>
        <w:rPr>
          <w:rFonts w:ascii="仿宋" w:hAnsi="仿宋" w:eastAsia="仿宋"/>
          <w:sz w:val="28"/>
          <w:szCs w:val="28"/>
        </w:rPr>
      </w:r>
      <w:r/>
    </w:p>
    <w:p>
      <w:pPr>
        <w:pStyle w:val="703"/>
        <w:ind w:firstLine="480"/>
        <w:spacing w:line="520" w:lineRule="exact"/>
        <w:rPr>
          <w:rFonts w:hint="eastAsia" w:ascii="仿宋" w:hAnsi="仿宋" w:eastAsia="仿宋" w:cs="宋体"/>
          <w:b/>
          <w:szCs w:val="28"/>
        </w:rPr>
        <w:outlineLvl w:val="2"/>
      </w:pPr>
      <w:r>
        <w:rPr>
          <w:rFonts w:hint="eastAsia" w:ascii="仿宋" w:hAnsi="仿宋" w:eastAsia="仿宋" w:cs="宋体"/>
          <w:b/>
          <w:szCs w:val="28"/>
        </w:rPr>
        <w:t xml:space="preserve">6、恶意串通行为的认定</w:t>
      </w:r>
      <w:r/>
    </w:p>
    <w:p>
      <w:pPr>
        <w:pStyle w:val="698"/>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（1）供应商直接或间接从采购人或采购代理机构处获得其他供应商的响应情况，并修改其响应文件；</w:t>
      </w:r>
      <w:r/>
    </w:p>
    <w:p>
      <w:pPr>
        <w:pStyle w:val="698"/>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（2）评审活动开始前供应商直接或间接从采购人、采购代理机构或监管部门处获得谈判小组组成人员情况；</w:t>
      </w:r>
      <w:r/>
    </w:p>
    <w:p>
      <w:pPr>
        <w:pStyle w:val="698"/>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（3）供应商接受采购人或采购代理机构授意撤换、修改响应文件；</w:t>
      </w:r>
      <w:r/>
    </w:p>
    <w:p>
      <w:pPr>
        <w:pStyle w:val="698"/>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（4）供应商之间协商报价、技术方案等实质性内容；</w:t>
      </w:r>
      <w:r/>
    </w:p>
    <w:p>
      <w:pPr>
        <w:pStyle w:val="698"/>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（5）属于同一集团、协会、商会等组织成员的供应商按照该组织要求协同参与；</w:t>
      </w:r>
      <w:r/>
    </w:p>
    <w:p>
      <w:pPr>
        <w:pStyle w:val="698"/>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（6）供应商之间事先约定由某一特定供应商成交；</w:t>
      </w:r>
      <w:r/>
    </w:p>
    <w:p>
      <w:pPr>
        <w:pStyle w:val="698"/>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（7）供应商之间商定部分供应商放弃参与或者放弃成交；</w:t>
      </w:r>
      <w:r/>
    </w:p>
    <w:p>
      <w:pPr>
        <w:pStyle w:val="698"/>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（8）供应商与采购人或采购代理机构之间、供应商相互之间为谋求特定供应商成交或者排斥其他供应商的其他串通行为；</w:t>
      </w:r>
      <w:r/>
    </w:p>
    <w:p>
      <w:pPr>
        <w:pStyle w:val="698"/>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（9）不同供应商的响应文件由同一单位或者个人编制；</w:t>
      </w:r>
      <w:r/>
    </w:p>
    <w:p>
      <w:pPr>
        <w:pStyle w:val="698"/>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（10）不同供应商委托同一单位或者个人办理参与事宜；</w:t>
      </w:r>
      <w:r/>
    </w:p>
    <w:p>
      <w:pPr>
        <w:pStyle w:val="698"/>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（11）不同供应商响应文件相互混装的；</w:t>
      </w:r>
      <w:r/>
    </w:p>
    <w:p>
      <w:pPr>
        <w:pStyle w:val="698"/>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（12）不同供应商响应文件中的相关人员出现同一人的；</w:t>
      </w:r>
      <w:r/>
    </w:p>
    <w:p>
      <w:pPr>
        <w:pStyle w:val="698"/>
        <w:ind w:firstLine="686"/>
        <w:spacing w:before="0" w:beforeAutospacing="0" w:after="0" w:afterAutospacing="0" w:line="520" w:lineRule="exact"/>
        <w:widowControl w:val="off"/>
        <w:rPr>
          <w:rFonts w:hint="eastAsia" w:ascii="仿宋" w:hAnsi="仿宋" w:eastAsia="仿宋"/>
          <w:bCs/>
          <w:sz w:val="28"/>
          <w:szCs w:val="28"/>
        </w:rPr>
      </w:pPr>
      <w:r>
        <w:rPr>
          <w:rFonts w:hint="eastAsia" w:ascii="仿宋" w:hAnsi="仿宋" w:eastAsia="仿宋"/>
          <w:bCs/>
          <w:sz w:val="28"/>
          <w:szCs w:val="28"/>
        </w:rPr>
        <w:t xml:space="preserve">（13）不同</w:t>
      </w:r>
      <w:r>
        <w:rPr>
          <w:rFonts w:hint="eastAsia" w:ascii="仿宋" w:hAnsi="仿宋" w:eastAsia="仿宋"/>
          <w:sz w:val="28"/>
          <w:szCs w:val="28"/>
        </w:rPr>
        <w:t xml:space="preserve">供应商响应文件中</w:t>
      </w:r>
      <w:r>
        <w:rPr>
          <w:rFonts w:hint="eastAsia" w:ascii="仿宋" w:hAnsi="仿宋" w:eastAsia="仿宋"/>
          <w:bCs/>
          <w:sz w:val="28"/>
          <w:szCs w:val="28"/>
        </w:rPr>
        <w:t xml:space="preserve">内容出现非正常一致的；</w:t>
      </w:r>
      <w:r/>
    </w:p>
    <w:p>
      <w:pPr>
        <w:pStyle w:val="698"/>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（14）不同供应商报价表呈明显规律性变化，故意哄抬价格或压价等其它恶意串通行为的；</w:t>
      </w:r>
      <w:r/>
    </w:p>
    <w:p>
      <w:pPr>
        <w:pStyle w:val="703"/>
        <w:ind w:firstLine="480"/>
        <w:spacing w:line="520" w:lineRule="exact"/>
        <w:rPr>
          <w:rFonts w:hint="eastAsia" w:ascii="仿宋" w:hAnsi="仿宋" w:eastAsia="仿宋" w:cs="宋体"/>
          <w:b/>
          <w:szCs w:val="28"/>
        </w:rPr>
        <w:outlineLvl w:val="2"/>
      </w:pPr>
      <w:r>
        <w:rPr>
          <w:rFonts w:hint="eastAsia" w:ascii="仿宋" w:hAnsi="仿宋" w:eastAsia="仿宋" w:cs="宋体"/>
          <w:b/>
          <w:szCs w:val="28"/>
        </w:rPr>
        <w:t xml:space="preserve">7、谈判活动终止</w:t>
      </w:r>
      <w:r/>
    </w:p>
    <w:p>
      <w:pPr>
        <w:pStyle w:val="698"/>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谈判活动中出现下列情形之一的，谈判活动终止：</w:t>
      </w:r>
      <w:r/>
    </w:p>
    <w:p>
      <w:pPr>
        <w:pStyle w:val="698"/>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（1）因情况变化，不再符合规定的竞争性谈判采购方式适用情形的；</w:t>
      </w:r>
      <w:r/>
    </w:p>
    <w:p>
      <w:pPr>
        <w:pStyle w:val="698"/>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（2）出现影响采购公正的违法、违规行为的；</w:t>
      </w:r>
      <w:r/>
    </w:p>
    <w:p>
      <w:pPr>
        <w:pStyle w:val="698"/>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（3）在采购过程中符合竞争要求的供应商或者报价未超过采购预算的供应商不足3家的（财库〔2014〕214号文第二十一条第三款规定的情形外）；</w:t>
      </w:r>
      <w:r/>
    </w:p>
    <w:p>
      <w:pPr>
        <w:pStyle w:val="698"/>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（4）因重大变故，采购任务取消的。</w:t>
      </w:r>
      <w:r/>
    </w:p>
    <w:p>
      <w:pPr>
        <w:pStyle w:val="703"/>
        <w:ind w:firstLine="480"/>
        <w:spacing w:line="520" w:lineRule="exact"/>
        <w:rPr>
          <w:rFonts w:ascii="仿宋" w:hAnsi="仿宋" w:eastAsia="仿宋" w:cs="宋体"/>
          <w:b/>
          <w:szCs w:val="28"/>
        </w:rPr>
        <w:outlineLvl w:val="2"/>
      </w:pPr>
      <w:r>
        <w:rPr>
          <w:rFonts w:hint="eastAsia" w:ascii="仿宋" w:hAnsi="仿宋" w:eastAsia="仿宋" w:cs="宋体"/>
          <w:b/>
          <w:szCs w:val="28"/>
        </w:rPr>
        <w:t xml:space="preserve">8、错误修正</w:t>
      </w:r>
      <w:r>
        <w:rPr>
          <w:rFonts w:ascii="仿宋" w:hAnsi="仿宋" w:eastAsia="仿宋" w:cs="宋体"/>
          <w:b/>
          <w:szCs w:val="28"/>
        </w:rPr>
      </w:r>
      <w:r/>
    </w:p>
    <w:p>
      <w:pPr>
        <w:pStyle w:val="698"/>
        <w:ind w:firstLine="686"/>
        <w:spacing w:before="0" w:beforeAutospacing="0" w:after="0" w:afterAutospacing="0" w:line="520" w:lineRule="exact"/>
        <w:widowControl w:val="off"/>
        <w:rPr>
          <w:rFonts w:ascii="仿宋" w:hAnsi="仿宋" w:eastAsia="仿宋"/>
          <w:sz w:val="28"/>
          <w:szCs w:val="28"/>
        </w:rPr>
      </w:pPr>
      <w:r>
        <w:rPr>
          <w:rFonts w:hint="eastAsia" w:ascii="仿宋" w:hAnsi="仿宋" w:eastAsia="仿宋"/>
          <w:sz w:val="28"/>
          <w:szCs w:val="28"/>
        </w:rPr>
        <w:t xml:space="preserve">响应文件如果出现计算或表达上的错误，修正错误的原则如下：</w:t>
      </w:r>
      <w:r>
        <w:rPr>
          <w:rFonts w:ascii="仿宋" w:hAnsi="仿宋" w:eastAsia="仿宋"/>
          <w:sz w:val="28"/>
          <w:szCs w:val="28"/>
        </w:rPr>
      </w:r>
      <w:r/>
    </w:p>
    <w:p>
      <w:pPr>
        <w:pStyle w:val="698"/>
        <w:ind w:firstLine="686"/>
        <w:spacing w:before="0" w:beforeAutospacing="0" w:after="0" w:afterAutospacing="0" w:line="520" w:lineRule="exact"/>
        <w:widowControl w:val="off"/>
        <w:rPr>
          <w:rFonts w:ascii="仿宋" w:hAnsi="仿宋" w:eastAsia="仿宋"/>
          <w:sz w:val="28"/>
          <w:szCs w:val="28"/>
        </w:rPr>
      </w:pPr>
      <w:r>
        <w:rPr>
          <w:rFonts w:hint="eastAsia" w:ascii="仿宋" w:hAnsi="仿宋" w:eastAsia="仿宋"/>
          <w:sz w:val="28"/>
          <w:szCs w:val="28"/>
        </w:rPr>
        <w:t xml:space="preserve">①大写金额和小写金额不一致的，以大写金额为准；</w:t>
      </w:r>
      <w:r>
        <w:rPr>
          <w:rFonts w:ascii="仿宋" w:hAnsi="仿宋" w:eastAsia="仿宋"/>
          <w:sz w:val="28"/>
          <w:szCs w:val="28"/>
        </w:rPr>
      </w:r>
      <w:r/>
    </w:p>
    <w:p>
      <w:pPr>
        <w:pStyle w:val="698"/>
        <w:ind w:firstLine="686"/>
        <w:spacing w:before="0" w:beforeAutospacing="0" w:after="0" w:afterAutospacing="0" w:line="520" w:lineRule="exact"/>
        <w:widowControl w:val="off"/>
        <w:rPr>
          <w:rFonts w:ascii="仿宋" w:hAnsi="仿宋" w:eastAsia="仿宋"/>
          <w:sz w:val="28"/>
          <w:szCs w:val="28"/>
        </w:rPr>
      </w:pPr>
      <w:r>
        <w:rPr>
          <w:rFonts w:hint="eastAsia" w:ascii="仿宋" w:hAnsi="仿宋" w:eastAsia="仿宋"/>
          <w:sz w:val="28"/>
          <w:szCs w:val="28"/>
        </w:rPr>
        <w:t xml:space="preserve">②总价金额与依据单价计算出的结果不一致的，以单价金额为准修正总价，单价金额小数点有明显错位的，应以总价为准，并修改单价；</w:t>
      </w:r>
      <w:r>
        <w:rPr>
          <w:rFonts w:ascii="仿宋" w:hAnsi="仿宋" w:eastAsia="仿宋"/>
          <w:sz w:val="28"/>
          <w:szCs w:val="28"/>
        </w:rPr>
      </w:r>
      <w:r/>
    </w:p>
    <w:p>
      <w:pPr>
        <w:pStyle w:val="698"/>
        <w:ind w:firstLine="686"/>
        <w:spacing w:before="0" w:beforeAutospacing="0" w:after="0" w:afterAutospacing="0" w:line="520" w:lineRule="exact"/>
        <w:widowControl w:val="off"/>
        <w:rPr>
          <w:rFonts w:ascii="仿宋" w:hAnsi="仿宋" w:eastAsia="仿宋"/>
          <w:sz w:val="28"/>
          <w:szCs w:val="28"/>
        </w:rPr>
      </w:pPr>
      <w:r>
        <w:rPr>
          <w:rFonts w:hint="eastAsia" w:ascii="仿宋" w:hAnsi="仿宋" w:eastAsia="仿宋"/>
          <w:sz w:val="28"/>
          <w:szCs w:val="28"/>
        </w:rPr>
        <w:t xml:space="preserve">③对不同文字文本响应文件的解释发生异议的，以中文文本为准。</w:t>
      </w:r>
      <w:r>
        <w:rPr>
          <w:rFonts w:ascii="仿宋" w:hAnsi="仿宋" w:eastAsia="仿宋"/>
          <w:sz w:val="28"/>
          <w:szCs w:val="28"/>
        </w:rPr>
      </w:r>
      <w:r/>
    </w:p>
    <w:p>
      <w:pPr>
        <w:pStyle w:val="698"/>
        <w:ind w:firstLine="686"/>
        <w:spacing w:before="0" w:beforeAutospacing="0" w:after="0" w:afterAutospacing="0" w:line="520" w:lineRule="exact"/>
        <w:widowControl w:val="off"/>
        <w:rPr>
          <w:rFonts w:ascii="仿宋" w:hAnsi="仿宋" w:eastAsia="仿宋"/>
          <w:sz w:val="28"/>
          <w:szCs w:val="28"/>
        </w:rPr>
      </w:pPr>
      <w:r>
        <w:rPr>
          <w:rFonts w:hint="eastAsia" w:ascii="仿宋" w:hAnsi="仿宋" w:eastAsia="仿宋"/>
          <w:sz w:val="28"/>
          <w:szCs w:val="28"/>
        </w:rPr>
        <w:t xml:space="preserve">同时出现以上三种不一致的，按照前款规定的顺序修正。</w:t>
      </w:r>
      <w:r>
        <w:rPr>
          <w:rFonts w:ascii="仿宋" w:hAnsi="仿宋" w:eastAsia="仿宋"/>
          <w:sz w:val="28"/>
          <w:szCs w:val="28"/>
        </w:rPr>
      </w:r>
      <w:r/>
    </w:p>
    <w:p>
      <w:pPr>
        <w:pStyle w:val="698"/>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按上述修正错误的原则及方法调整或修正响应文件的报价，应当采用书面形式，并加盖电子签章，或者由法定代表人或授权委托人签字。响应人的澄清、说明或者补正不得超出响应文件的范围或者改变响应文件的实质性内容。其修正经响应人确认后产生约束力，响应人不确认的，其响应无效</w:t>
      </w:r>
      <w:r>
        <w:rPr>
          <w:rFonts w:hint="eastAsia" w:ascii="仿宋" w:hAnsi="仿宋" w:eastAsia="仿宋"/>
          <w:sz w:val="28"/>
          <w:szCs w:val="28"/>
        </w:rPr>
        <w:t xml:space="preserve">。</w:t>
      </w:r>
      <w:r>
        <w:rPr>
          <w:rFonts w:hint="eastAsia" w:ascii="仿宋" w:hAnsi="仿宋" w:eastAsia="仿宋"/>
          <w:sz w:val="28"/>
          <w:szCs w:val="28"/>
        </w:rPr>
      </w:r>
      <w:r/>
    </w:p>
    <w:p>
      <w:pPr>
        <w:pStyle w:val="698"/>
        <w:jc w:val="center"/>
        <w:spacing w:before="0" w:beforeAutospacing="0" w:after="0" w:afterAutospacing="0" w:line="520" w:lineRule="exact"/>
        <w:widowControl w:val="off"/>
        <w:rPr>
          <w:rFonts w:hint="eastAsia" w:ascii="黑体" w:eastAsia="黑体"/>
          <w:sz w:val="28"/>
          <w:szCs w:val="28"/>
        </w:rPr>
      </w:pPr>
      <w:r>
        <w:rPr>
          <w:rFonts w:hint="eastAsia" w:ascii="黑体" w:eastAsia="黑体"/>
          <w:sz w:val="28"/>
          <w:szCs w:val="28"/>
        </w:rPr>
      </w:r>
      <w:r/>
    </w:p>
    <w:p>
      <w:pPr>
        <w:pStyle w:val="902"/>
        <w:spacing w:before="0" w:after="0" w:line="520" w:lineRule="exact"/>
        <w:rPr>
          <w:rFonts w:hint="eastAsia" w:ascii="黑体" w:hAnsi="宋体" w:cs="黑体"/>
          <w:sz w:val="28"/>
          <w:szCs w:val="28"/>
        </w:rPr>
      </w:pPr>
      <w:r>
        <w:rPr>
          <w:rFonts w:ascii="黑体"/>
          <w:sz w:val="28"/>
          <w:szCs w:val="28"/>
        </w:rPr>
        <w:br w:type="page" w:clear="all"/>
      </w:r>
      <w:r>
        <w:rPr>
          <w:rFonts w:hint="eastAsia" w:ascii="黑体" w:hAnsi="宋体" w:cs="黑体"/>
          <w:sz w:val="28"/>
          <w:szCs w:val="28"/>
        </w:rPr>
        <w:t xml:space="preserve">四、采购需求</w:t>
      </w:r>
      <w:r/>
    </w:p>
    <w:p>
      <w:pPr>
        <w:pStyle w:val="698"/>
        <w:ind w:firstLine="562"/>
        <w:spacing w:before="0" w:beforeAutospacing="0" w:after="0" w:afterAutospacing="0" w:line="520" w:lineRule="exact"/>
        <w:widowControl w:val="off"/>
        <w:rPr>
          <w:rFonts w:hint="eastAsia" w:ascii="仿宋" w:hAnsi="仿宋" w:eastAsia="仿宋"/>
          <w:b/>
          <w:sz w:val="28"/>
          <w:szCs w:val="28"/>
        </w:rPr>
      </w:pPr>
      <w:r>
        <w:rPr>
          <w:rFonts w:hint="eastAsia" w:ascii="仿宋" w:hAnsi="仿宋" w:eastAsia="仿宋"/>
          <w:b/>
          <w:sz w:val="28"/>
          <w:szCs w:val="28"/>
        </w:rPr>
        <w:t xml:space="preserve">1</w:t>
      </w:r>
      <w:r>
        <w:rPr>
          <w:rFonts w:hint="eastAsia" w:ascii="仿宋" w:hAnsi="仿宋" w:eastAsia="仿宋"/>
          <w:b/>
          <w:sz w:val="28"/>
          <w:szCs w:val="28"/>
        </w:rPr>
        <w:t xml:space="preserve">.</w:t>
      </w:r>
      <w:r>
        <w:rPr>
          <w:rFonts w:hint="eastAsia" w:ascii="仿宋" w:hAnsi="仿宋" w:eastAsia="仿宋"/>
          <w:b/>
          <w:sz w:val="28"/>
          <w:szCs w:val="28"/>
        </w:rPr>
        <w:t xml:space="preserve">采购技术要求（对不允许偏离的实质性要求和条件，以黑体加斜体方式提示）</w:t>
      </w:r>
      <w:r/>
    </w:p>
    <w:p>
      <w:pPr>
        <w:pStyle w:val="698"/>
        <w:ind w:firstLine="562"/>
        <w:spacing w:before="0" w:beforeAutospacing="0" w:after="0" w:afterAutospacing="0" w:line="520" w:lineRule="exact"/>
        <w:widowControl w:val="off"/>
        <w:rPr>
          <w:rFonts w:ascii="仿宋" w:hAnsi="仿宋" w:eastAsia="仿宋"/>
          <w:sz w:val="28"/>
          <w:szCs w:val="28"/>
        </w:rPr>
      </w:pPr>
      <w:r>
        <w:rPr>
          <w:rFonts w:hint="eastAsia" w:ascii="仿宋" w:hAnsi="仿宋" w:eastAsia="仿宋"/>
          <w:b/>
          <w:sz w:val="28"/>
          <w:szCs w:val="28"/>
        </w:rPr>
        <w:t xml:space="preserve">2</w:t>
      </w:r>
      <w:r>
        <w:rPr>
          <w:rFonts w:hint="eastAsia" w:ascii="仿宋" w:hAnsi="仿宋" w:eastAsia="仿宋"/>
          <w:b/>
          <w:sz w:val="28"/>
          <w:szCs w:val="28"/>
        </w:rPr>
        <w:t xml:space="preserve">.</w:t>
      </w:r>
      <w:r>
        <w:rPr>
          <w:rFonts w:hint="eastAsia" w:ascii="仿宋" w:hAnsi="仿宋" w:eastAsia="仿宋"/>
          <w:b/>
          <w:sz w:val="28"/>
          <w:szCs w:val="28"/>
        </w:rPr>
        <w:t xml:space="preserve">本次采购范围</w:t>
      </w:r>
      <w:r>
        <w:rPr>
          <w:rFonts w:hint="eastAsia" w:ascii="仿宋" w:hAnsi="仿宋" w:eastAsia="仿宋"/>
          <w:b/>
          <w:sz w:val="28"/>
          <w:szCs w:val="28"/>
        </w:rPr>
        <w:t xml:space="preserve">为</w:t>
      </w:r>
      <w:r>
        <w:rPr>
          <w:rFonts w:hint="eastAsia" w:ascii="仿宋" w:hAnsi="仿宋" w:eastAsia="仿宋"/>
          <w:sz w:val="28"/>
          <w:szCs w:val="28"/>
        </w:rPr>
        <w:t xml:space="preserve">钓鱼镇敬老院改造工程</w:t>
      </w:r>
      <w:r>
        <w:rPr>
          <w:rFonts w:hint="eastAsia" w:ascii="仿宋" w:hAnsi="仿宋" w:eastAsia="仿宋"/>
          <w:sz w:val="28"/>
          <w:szCs w:val="28"/>
        </w:rPr>
        <w:t xml:space="preserve">。</w:t>
      </w:r>
      <w:r>
        <w:rPr>
          <w:rFonts w:ascii="仿宋" w:hAnsi="仿宋" w:eastAsia="仿宋"/>
          <w:sz w:val="28"/>
          <w:szCs w:val="28"/>
        </w:rPr>
      </w:r>
      <w:r/>
    </w:p>
    <w:p>
      <w:pPr>
        <w:pStyle w:val="698"/>
        <w:ind w:firstLine="562"/>
        <w:spacing w:before="0" w:beforeAutospacing="0" w:after="0" w:afterAutospacing="0" w:line="520" w:lineRule="exact"/>
        <w:rPr>
          <w:rFonts w:hint="eastAsia" w:ascii="仿宋" w:hAnsi="仿宋" w:eastAsia="仿宋"/>
          <w:sz w:val="28"/>
          <w:szCs w:val="28"/>
        </w:rPr>
      </w:pPr>
      <w:r>
        <w:rPr>
          <w:rFonts w:hint="eastAsia" w:ascii="仿宋" w:hAnsi="仿宋" w:eastAsia="仿宋"/>
          <w:b/>
          <w:sz w:val="28"/>
          <w:szCs w:val="28"/>
        </w:rPr>
        <w:t xml:space="preserve">3</w:t>
      </w:r>
      <w:r>
        <w:rPr>
          <w:rFonts w:hint="eastAsia" w:ascii="仿宋" w:hAnsi="仿宋" w:eastAsia="仿宋"/>
          <w:b/>
          <w:sz w:val="28"/>
          <w:szCs w:val="28"/>
        </w:rPr>
        <w:t xml:space="preserve">.预算金额：</w:t>
      </w:r>
      <w:r>
        <w:rPr>
          <w:rFonts w:hint="eastAsia" w:ascii="仿宋" w:hAnsi="仿宋" w:eastAsia="仿宋"/>
          <w:sz w:val="28"/>
          <w:szCs w:val="28"/>
        </w:rPr>
        <w:t xml:space="preserve">人民币贰佰捌拾叁万肆仟零捌拾柒元贰角叁分（￥：2834087.23元）</w:t>
      </w:r>
      <w:r>
        <w:rPr>
          <w:rFonts w:hint="eastAsia" w:ascii="仿宋" w:hAnsi="仿宋" w:eastAsia="仿宋"/>
          <w:sz w:val="28"/>
          <w:szCs w:val="28"/>
        </w:rPr>
        <w:t xml:space="preserve">。</w:t>
      </w:r>
      <w:r/>
    </w:p>
    <w:p>
      <w:pPr>
        <w:pStyle w:val="698"/>
        <w:ind w:firstLine="562"/>
        <w:spacing w:before="0" w:beforeAutospacing="0" w:after="0" w:afterAutospacing="0" w:line="520" w:lineRule="exact"/>
        <w:rPr>
          <w:rFonts w:hint="eastAsia" w:ascii="仿宋" w:hAnsi="仿宋" w:eastAsia="仿宋"/>
          <w:b/>
          <w:sz w:val="28"/>
          <w:szCs w:val="28"/>
        </w:rPr>
      </w:pPr>
      <w:r>
        <w:rPr>
          <w:rFonts w:hint="eastAsia" w:ascii="仿宋" w:hAnsi="仿宋" w:eastAsia="仿宋"/>
          <w:b/>
          <w:sz w:val="28"/>
          <w:szCs w:val="28"/>
        </w:rPr>
        <w:t xml:space="preserve">最高限价（如有）：</w:t>
      </w:r>
      <w:r>
        <w:rPr>
          <w:rFonts w:hint="eastAsia" w:ascii="仿宋" w:hAnsi="仿宋" w:eastAsia="仿宋"/>
          <w:b/>
          <w:sz w:val="28"/>
          <w:szCs w:val="28"/>
        </w:rPr>
        <w:t xml:space="preserve">本项目最高限价为采购预算金额的85%，最后响应报价高于最高限价的，将被判定为无效响应文件</w:t>
      </w:r>
      <w:r>
        <w:rPr>
          <w:rFonts w:hint="eastAsia" w:ascii="仿宋" w:hAnsi="仿宋" w:eastAsia="仿宋"/>
          <w:b/>
          <w:sz w:val="28"/>
          <w:szCs w:val="28"/>
        </w:rPr>
        <w:t xml:space="preserve">。</w:t>
      </w:r>
      <w:r/>
    </w:p>
    <w:p>
      <w:pPr>
        <w:pStyle w:val="698"/>
        <w:ind w:firstLine="562"/>
        <w:spacing w:before="0" w:beforeAutospacing="0" w:after="0" w:afterAutospacing="0" w:line="520" w:lineRule="exact"/>
        <w:rPr>
          <w:rFonts w:hint="eastAsia" w:ascii="仿宋" w:hAnsi="仿宋" w:eastAsia="仿宋"/>
          <w:sz w:val="28"/>
          <w:szCs w:val="28"/>
        </w:rPr>
      </w:pPr>
      <w:r>
        <w:rPr>
          <w:rFonts w:hint="eastAsia" w:ascii="仿宋" w:hAnsi="仿宋" w:eastAsia="仿宋"/>
          <w:b/>
          <w:sz w:val="28"/>
          <w:szCs w:val="28"/>
        </w:rPr>
        <w:t xml:space="preserve">4.</w:t>
      </w:r>
      <w:r>
        <w:rPr>
          <w:rFonts w:hint="eastAsia" w:ascii="仿宋" w:hAnsi="仿宋" w:eastAsia="仿宋"/>
          <w:b/>
          <w:sz w:val="28"/>
          <w:szCs w:val="28"/>
        </w:rPr>
        <w:t xml:space="preserve">采购需求：</w:t>
      </w:r>
      <w:r>
        <w:rPr>
          <w:rFonts w:hint="eastAsia" w:ascii="仿宋" w:hAnsi="仿宋" w:eastAsia="仿宋"/>
          <w:sz w:val="28"/>
          <w:szCs w:val="28"/>
        </w:rPr>
        <w:t xml:space="preserve">对老人居住房间标准化改造提升、屋面顶楼防水翻新、养老功能场所配套设施整体更新、院内公共区域标准化装修等全</w:t>
      </w:r>
      <w:r>
        <w:rPr>
          <w:rFonts w:hint="eastAsia" w:ascii="仿宋" w:hAnsi="仿宋" w:eastAsia="仿宋"/>
          <w:sz w:val="28"/>
          <w:szCs w:val="28"/>
        </w:rPr>
        <w:t xml:space="preserve">套提质改造工程等，具体详见竞争性谈判文件、工程量清单及编制说明</w:t>
      </w:r>
      <w:r>
        <w:rPr>
          <w:rFonts w:hint="eastAsia" w:ascii="仿宋" w:hAnsi="仿宋" w:eastAsia="仿宋"/>
          <w:sz w:val="28"/>
          <w:szCs w:val="28"/>
        </w:rPr>
        <w:t xml:space="preserve">。</w:t>
      </w:r>
      <w:r>
        <w:rPr>
          <w:rFonts w:hint="eastAsia" w:ascii="仿宋" w:hAnsi="仿宋" w:eastAsia="仿宋"/>
          <w:sz w:val="28"/>
          <w:szCs w:val="28"/>
        </w:rPr>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附：编制说明</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（一）编制依据</w:t>
      </w:r>
      <w:r>
        <w:rPr>
          <w:rFonts w:hint="eastAsia" w:ascii="仿宋" w:hAnsi="仿宋" w:eastAsia="仿宋"/>
          <w:sz w:val="28"/>
          <w:szCs w:val="28"/>
        </w:rPr>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1.《建设工程工程量清单计价标准》(GB/T50500-2024)；</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2.《江苏省建筑与装饰工程消耗量》（2026版）、《江苏省市政工程消耗量》（2026版）、《江苏省安装工程消耗量》（2026版）；</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3.江苏省住房和城乡建设厅公告【2025】第12号“省住房城乡建设厅关于《建设工程工程量清单计价规范》（GB50500-2024）及其9本工程量计算规范的贯彻意见”；</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4.2026版《江苏省建设工程消耗量指标》《江苏省建设工程费用参考》等配套计价依据；</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5.苏建函价【2026】027号“关于发布建设工程人工工资指导价的通知”；</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6.苏建函价【2025】2号税率公文；</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7.泰州工程造价管理2026年第8期；</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（二）</w:t>
      </w:r>
      <w:r>
        <w:rPr>
          <w:rFonts w:hint="eastAsia" w:ascii="仿宋" w:hAnsi="仿宋" w:eastAsia="仿宋"/>
          <w:sz w:val="28"/>
          <w:szCs w:val="28"/>
        </w:rPr>
        <w:t xml:space="preserve">其他说明：</w:t>
        <w:tab/>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1.工程类别：房屋建筑与装饰工程；通用安装工程</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2.本控制价工程量暂估，最终按实结算。</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3.电梯不包含在本预算内；</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4.外墙不做真石漆，做外墙涂料；</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5.生活用房衣柜未计算，待二次采购实施，内墙涂料、踢脚等做至衣柜处停下；</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6.墙柱面防撞条取消；</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7.本工程板材采用E0级；</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8.生活用房三楼储藏间改为矿棉板吊顶；</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9.PVC卷材地面增加自流平；</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10.生活用房三楼只做涂料，吊顶取消；</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11.现浇梁板不粉刷；</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12.预算不包含成品文件柜；</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13.楼梯踏步需做防滑槽，已包含在综合单价内；</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14.顶是石膏板，主楼原来水泥顶，原定是刷涂料</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15.窗帘未计算；</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16.PVC卷材综合单价均包含防潮处理；</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17.做吊顶的房间，不铲原顶面涂料；</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18.楼梯石材、窗台、洗簌台石材综合单价均含石材磨边；</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19.生活用房拉帘未计算；</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20.围墙高2.4m，围墙垫层按c15混凝土；</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21.二楼洗衣间屋面做法参照新建楼梯休息平台做法；</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22.卫生间地面防水上翻30m，包含在综合单价内；</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23.本预算未计算纱窗；</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23.本预算不包含室外配电及消防电气部分;</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24消防维修部分费用按实结算；</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25.所有材料质量必须符合国家、行业、地方质量标准并同时满足本地区对材料选用的规定，材料采购必须经业主同意后方可进场施工；</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26.投标单位结合自身情况综合考虑慎重报价，结算不予增加；</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27.二次搬运费已在综合单价中综合考虑，投标单位投标报价时结合自身情况综合考虑慎重报价，结算不予增加；</w:t>
      </w:r>
      <w:r/>
    </w:p>
    <w:p>
      <w:pPr>
        <w:pStyle w:val="698"/>
        <w:ind w:firstLine="560"/>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28.本项目需外运的土方、拆除的建筑垃圾等余方弃置的运距及方式投标人自行考虑，结算不予增加。</w:t>
      </w:r>
      <w:r/>
    </w:p>
    <w:p>
      <w:pPr>
        <w:pStyle w:val="698"/>
        <w:ind w:firstLine="562"/>
        <w:spacing w:before="0" w:beforeAutospacing="0" w:after="0" w:afterAutospacing="0" w:line="520" w:lineRule="exact"/>
        <w:rPr>
          <w:rFonts w:ascii="仿宋" w:hAnsi="仿宋" w:eastAsia="仿宋"/>
          <w:b/>
          <w:sz w:val="28"/>
          <w:szCs w:val="28"/>
        </w:rPr>
      </w:pPr>
      <w:r>
        <w:rPr>
          <w:rFonts w:ascii="仿宋" w:hAnsi="仿宋" w:eastAsia="仿宋"/>
          <w:b/>
          <w:sz w:val="28"/>
          <w:szCs w:val="28"/>
        </w:rPr>
        <w:t xml:space="preserve">5</w:t>
      </w:r>
      <w:r>
        <w:rPr>
          <w:rFonts w:hint="eastAsia" w:ascii="仿宋" w:hAnsi="仿宋" w:eastAsia="仿宋"/>
          <w:b/>
          <w:sz w:val="28"/>
          <w:szCs w:val="28"/>
        </w:rPr>
        <w:t xml:space="preserve">、</w:t>
      </w:r>
      <w:r>
        <w:rPr>
          <w:rFonts w:hint="eastAsia" w:ascii="仿宋" w:hAnsi="仿宋" w:eastAsia="仿宋"/>
          <w:b/>
          <w:sz w:val="28"/>
          <w:szCs w:val="28"/>
        </w:rPr>
        <w:t xml:space="preserve">合同履行期限</w:t>
      </w:r>
      <w:r>
        <w:rPr>
          <w:rFonts w:hint="eastAsia" w:ascii="仿宋" w:hAnsi="仿宋" w:eastAsia="仿宋"/>
          <w:b/>
          <w:sz w:val="28"/>
          <w:szCs w:val="28"/>
        </w:rPr>
        <w:t xml:space="preserve">：</w:t>
      </w:r>
      <w:r>
        <w:rPr>
          <w:rFonts w:hint="eastAsia" w:ascii="仿宋" w:hAnsi="仿宋" w:eastAsia="仿宋" w:cs="宋体"/>
          <w:sz w:val="28"/>
          <w:szCs w:val="28"/>
        </w:rPr>
        <w:t xml:space="preserve">采购合同签订后</w:t>
      </w:r>
      <w:r>
        <w:rPr>
          <w:rFonts w:hint="eastAsia" w:ascii="仿宋" w:hAnsi="仿宋" w:eastAsia="仿宋" w:cs="宋体"/>
          <w:sz w:val="28"/>
          <w:szCs w:val="28"/>
        </w:rPr>
        <w:t xml:space="preserve">60</w:t>
      </w:r>
      <w:r>
        <w:rPr>
          <w:rFonts w:hint="eastAsia" w:ascii="仿宋" w:hAnsi="仿宋" w:eastAsia="仿宋" w:cs="宋体"/>
          <w:sz w:val="28"/>
          <w:szCs w:val="28"/>
        </w:rPr>
        <w:t xml:space="preserve">日完成全部工作</w:t>
      </w:r>
      <w:r>
        <w:rPr>
          <w:rFonts w:hint="eastAsia" w:ascii="仿宋" w:hAnsi="仿宋" w:eastAsia="仿宋" w:cs="宋体"/>
          <w:sz w:val="28"/>
          <w:szCs w:val="28"/>
        </w:rPr>
        <w:t xml:space="preserve">。</w:t>
      </w:r>
      <w:r>
        <w:rPr>
          <w:rFonts w:ascii="仿宋" w:hAnsi="仿宋" w:eastAsia="仿宋"/>
          <w:b/>
          <w:sz w:val="28"/>
          <w:szCs w:val="28"/>
        </w:rPr>
      </w:r>
      <w:r/>
    </w:p>
    <w:p>
      <w:pPr>
        <w:pStyle w:val="698"/>
        <w:ind w:firstLine="562"/>
        <w:spacing w:before="0" w:beforeAutospacing="0" w:after="0" w:afterAutospacing="0" w:line="520" w:lineRule="exact"/>
        <w:rPr>
          <w:rFonts w:ascii="仿宋" w:hAnsi="仿宋" w:eastAsia="仿宋"/>
          <w:b/>
          <w:sz w:val="28"/>
          <w:szCs w:val="28"/>
        </w:rPr>
      </w:pPr>
      <w:r>
        <w:rPr>
          <w:rFonts w:ascii="仿宋" w:hAnsi="仿宋" w:eastAsia="仿宋"/>
          <w:b/>
          <w:sz w:val="28"/>
          <w:szCs w:val="28"/>
        </w:rPr>
        <w:t xml:space="preserve">6</w:t>
      </w:r>
      <w:r>
        <w:rPr>
          <w:rFonts w:hint="eastAsia" w:ascii="仿宋" w:hAnsi="仿宋" w:eastAsia="仿宋"/>
          <w:b/>
          <w:sz w:val="28"/>
          <w:szCs w:val="28"/>
        </w:rPr>
        <w:t xml:space="preserve">、付款方式及期限：</w:t>
      </w:r>
      <w:r>
        <w:rPr>
          <w:rFonts w:hint="eastAsia" w:ascii="仿宋" w:hAnsi="仿宋" w:eastAsia="仿宋" w:cs="宋体"/>
          <w:sz w:val="28"/>
          <w:szCs w:val="28"/>
        </w:rPr>
        <w:t xml:space="preserve">合同签订进场后向承包人预付合同价的30%；工程竣工验收合格后付至审定价的80%；竣工验收合格满一年后付至结算审定价的97%，剩余</w:t>
      </w:r>
      <w:r>
        <w:rPr>
          <w:rFonts w:hint="eastAsia" w:ascii="仿宋" w:hAnsi="仿宋" w:eastAsia="仿宋" w:cs="宋体"/>
          <w:sz w:val="28"/>
          <w:szCs w:val="28"/>
        </w:rPr>
        <w:t xml:space="preserve">3%质保金待质保期（质保期</w:t>
      </w:r>
      <w:r>
        <w:rPr>
          <w:rFonts w:hint="eastAsia" w:ascii="仿宋" w:hAnsi="仿宋" w:eastAsia="仿宋" w:cs="宋体"/>
          <w:sz w:val="28"/>
          <w:szCs w:val="28"/>
        </w:rPr>
        <w:t xml:space="preserve">2</w:t>
      </w:r>
      <w:r>
        <w:rPr>
          <w:rFonts w:hint="eastAsia" w:ascii="仿宋" w:hAnsi="仿宋" w:eastAsia="仿宋" w:cs="宋体"/>
          <w:sz w:val="28"/>
          <w:szCs w:val="28"/>
        </w:rPr>
        <w:t xml:space="preserve">年）满后一次性付清（无息）。本工程所涉及款项皆不计取利息。</w:t>
      </w:r>
      <w:r>
        <w:rPr>
          <w:rFonts w:ascii="仿宋" w:hAnsi="仿宋" w:eastAsia="仿宋"/>
          <w:b/>
          <w:sz w:val="28"/>
          <w:szCs w:val="28"/>
        </w:rPr>
      </w:r>
      <w:r/>
    </w:p>
    <w:p>
      <w:pPr>
        <w:pStyle w:val="698"/>
        <w:ind w:firstLine="562"/>
        <w:spacing w:before="0" w:beforeAutospacing="0" w:after="0" w:afterAutospacing="0" w:line="520" w:lineRule="exact"/>
        <w:rPr>
          <w:rFonts w:hint="eastAsia" w:ascii="仿宋" w:hAnsi="仿宋" w:eastAsia="仿宋"/>
          <w:b/>
          <w:sz w:val="28"/>
          <w:szCs w:val="28"/>
        </w:rPr>
      </w:pPr>
      <w:r>
        <w:rPr>
          <w:rFonts w:hint="eastAsia" w:ascii="仿宋" w:hAnsi="仿宋" w:eastAsia="仿宋"/>
          <w:b/>
          <w:sz w:val="28"/>
          <w:szCs w:val="28"/>
        </w:rPr>
        <w:t xml:space="preserve">7、工程量清单：</w:t>
      </w:r>
      <w:r>
        <w:rPr>
          <w:rFonts w:hint="eastAsia" w:ascii="仿宋" w:hAnsi="仿宋" w:eastAsia="仿宋"/>
          <w:b/>
          <w:sz w:val="28"/>
          <w:szCs w:val="28"/>
        </w:rPr>
      </w:r>
      <w:r/>
    </w:p>
    <w:p>
      <w:pPr>
        <w:pStyle w:val="658"/>
        <w:ind w:left="141" w:firstLine="426"/>
        <w:spacing w:line="520" w:lineRule="exact"/>
        <w:tabs>
          <w:tab w:val="left" w:pos="8400" w:leader="none"/>
        </w:tabs>
        <w:rPr>
          <w:rFonts w:hint="eastAsia" w:ascii="仿宋" w:hAnsi="仿宋" w:eastAsia="仿宋" w:cs="宋体"/>
          <w:sz w:val="28"/>
          <w:szCs w:val="28"/>
        </w:rPr>
      </w:pPr>
      <w:r>
        <w:rPr>
          <w:rFonts w:hint="eastAsia" w:ascii="仿宋" w:hAnsi="仿宋" w:eastAsia="仿宋" w:cs="宋体"/>
          <w:sz w:val="28"/>
          <w:szCs w:val="28"/>
        </w:rPr>
        <w:t xml:space="preserve">本项目报价包含竣工验收前的一切费用</w:t>
      </w:r>
      <w:r>
        <w:rPr>
          <w:rFonts w:hint="eastAsia" w:ascii="仿宋" w:hAnsi="仿宋" w:eastAsia="仿宋" w:cs="宋体"/>
          <w:sz w:val="28"/>
          <w:szCs w:val="28"/>
        </w:rPr>
        <w:t xml:space="preserve">。</w:t>
      </w:r>
      <w:r>
        <w:rPr>
          <w:rFonts w:hint="eastAsia" w:ascii="仿宋" w:hAnsi="仿宋" w:eastAsia="仿宋" w:cs="宋体"/>
          <w:sz w:val="28"/>
          <w:szCs w:val="28"/>
        </w:rPr>
        <w:t xml:space="preserve">供应商不得改变表中项目编码、项目名称、项目特征描述、计量单位、工程数量，如擅自调整将作无效响应文件处理</w:t>
      </w:r>
      <w:r>
        <w:rPr>
          <w:rFonts w:hint="eastAsia" w:ascii="仿宋" w:hAnsi="仿宋" w:eastAsia="仿宋" w:cs="宋体"/>
          <w:sz w:val="28"/>
          <w:szCs w:val="28"/>
        </w:rPr>
        <w:t xml:space="preserve">。</w:t>
      </w:r>
      <w:r>
        <w:rPr>
          <w:rFonts w:hint="eastAsia" w:ascii="仿宋" w:hAnsi="仿宋" w:eastAsia="仿宋" w:cs="宋体"/>
          <w:sz w:val="28"/>
          <w:szCs w:val="28"/>
        </w:rPr>
      </w:r>
      <w:r/>
    </w:p>
    <w:p>
      <w:pPr>
        <w:pStyle w:val="698"/>
        <w:ind w:firstLine="562"/>
        <w:spacing w:before="0" w:beforeAutospacing="0" w:after="0" w:afterAutospacing="0" w:line="520" w:lineRule="exact"/>
        <w:rPr>
          <w:rFonts w:ascii="仿宋" w:hAnsi="仿宋" w:eastAsia="仿宋"/>
          <w:b/>
          <w:sz w:val="28"/>
          <w:szCs w:val="28"/>
        </w:rPr>
      </w:pPr>
      <w:r>
        <w:rPr>
          <w:rFonts w:hint="eastAsia" w:ascii="仿宋" w:hAnsi="仿宋" w:eastAsia="仿宋"/>
          <w:b/>
          <w:sz w:val="28"/>
          <w:szCs w:val="28"/>
        </w:rPr>
        <w:t xml:space="preserve">8</w:t>
      </w:r>
      <w:r>
        <w:rPr>
          <w:rFonts w:hint="eastAsia" w:ascii="仿宋" w:hAnsi="仿宋" w:eastAsia="仿宋"/>
          <w:b/>
          <w:sz w:val="28"/>
          <w:szCs w:val="28"/>
        </w:rPr>
        <w:t xml:space="preserve">、采购标的的所属行业</w:t>
      </w:r>
      <w:r>
        <w:rPr>
          <w:rFonts w:ascii="仿宋" w:hAnsi="仿宋" w:eastAsia="仿宋"/>
          <w:b/>
          <w:sz w:val="28"/>
          <w:szCs w:val="28"/>
        </w:rPr>
      </w:r>
      <w:r/>
    </w:p>
    <w:p>
      <w:pPr>
        <w:pStyle w:val="658"/>
        <w:ind w:firstLine="560"/>
        <w:spacing w:line="520" w:lineRule="exact"/>
        <w:rPr>
          <w:rFonts w:hint="eastAsia" w:ascii="仿宋" w:hAnsi="仿宋" w:eastAsia="仿宋"/>
          <w:sz w:val="28"/>
          <w:szCs w:val="28"/>
        </w:rPr>
      </w:pPr>
      <w:r>
        <w:rPr>
          <w:rFonts w:hint="eastAsia" w:ascii="仿宋" w:hAnsi="仿宋" w:eastAsia="仿宋" w:cs="宋体"/>
          <w:sz w:val="28"/>
          <w:szCs w:val="28"/>
        </w:rPr>
        <w:t xml:space="preserve">参照《关于印发中小企业划型标准规定的通知》（工信部联企业[2011]300 号）文件，本项目采购标的所属行业为</w:t>
      </w:r>
      <w:r>
        <w:rPr>
          <w:rFonts w:hint="eastAsia" w:ascii="仿宋" w:hAnsi="仿宋" w:eastAsia="仿宋" w:cs="宋体"/>
          <w:sz w:val="28"/>
          <w:szCs w:val="28"/>
          <w:u w:val="single"/>
        </w:rPr>
        <w:t xml:space="preserve">  </w:t>
      </w:r>
      <w:r>
        <w:rPr>
          <w:rFonts w:hint="eastAsia" w:ascii="仿宋" w:hAnsi="仿宋" w:eastAsia="仿宋" w:cs="宋体"/>
          <w:sz w:val="28"/>
          <w:szCs w:val="28"/>
          <w:u w:val="single"/>
        </w:rPr>
        <w:t xml:space="preserve">建筑行业</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w:t>
      </w:r>
      <w:r>
        <w:rPr>
          <w:rFonts w:hint="eastAsia" w:ascii="仿宋" w:hAnsi="仿宋" w:eastAsia="仿宋"/>
          <w:sz w:val="28"/>
          <w:szCs w:val="28"/>
        </w:rPr>
      </w:r>
      <w:r/>
    </w:p>
    <w:p>
      <w:pPr>
        <w:pStyle w:val="674"/>
        <w:ind w:firstLine="0"/>
        <w:jc w:val="center"/>
        <w:spacing w:line="520" w:lineRule="exact"/>
        <w:rPr>
          <w:rFonts w:hint="eastAsia" w:ascii="黑体" w:eastAsia="黑体"/>
          <w:bCs/>
          <w:szCs w:val="28"/>
        </w:rPr>
      </w:pPr>
      <w:r>
        <w:rPr>
          <w:rFonts w:hint="eastAsia" w:ascii="黑体" w:eastAsia="黑体"/>
          <w:bCs/>
          <w:szCs w:val="28"/>
        </w:rPr>
      </w:r>
      <w:r/>
    </w:p>
    <w:p>
      <w:pPr>
        <w:pStyle w:val="902"/>
        <w:spacing w:before="0" w:after="0" w:line="520" w:lineRule="exact"/>
        <w:rPr>
          <w:rFonts w:hint="eastAsia" w:ascii="黑体" w:hAnsi="宋体" w:cs="黑体"/>
          <w:sz w:val="28"/>
          <w:szCs w:val="28"/>
        </w:rPr>
      </w:pPr>
      <w:r>
        <w:rPr>
          <w:rFonts w:ascii="黑体"/>
          <w:bCs w:val="0"/>
          <w:szCs w:val="28"/>
        </w:rPr>
        <w:br w:type="page" w:clear="all"/>
      </w:r>
      <w:r>
        <w:rPr>
          <w:rFonts w:hint="eastAsia" w:ascii="黑体" w:hAnsi="宋体" w:cs="黑体"/>
          <w:sz w:val="28"/>
          <w:szCs w:val="28"/>
        </w:rPr>
        <w:t xml:space="preserve">五、谈 判</w:t>
      </w:r>
      <w:r/>
    </w:p>
    <w:p>
      <w:pPr>
        <w:pStyle w:val="703"/>
        <w:ind w:left="2" w:right="29" w:firstLine="480"/>
        <w:spacing w:line="520" w:lineRule="exact"/>
        <w:rPr>
          <w:rFonts w:ascii="仿宋" w:hAnsi="仿宋" w:eastAsia="仿宋" w:cs="宋体"/>
          <w:b/>
          <w:szCs w:val="28"/>
        </w:rPr>
      </w:pPr>
      <w:r>
        <w:rPr>
          <w:rFonts w:hint="eastAsia" w:ascii="仿宋" w:hAnsi="仿宋" w:eastAsia="仿宋" w:cs="宋体"/>
          <w:b/>
          <w:szCs w:val="28"/>
        </w:rPr>
        <w:t xml:space="preserve">1、谈判相关说明</w:t>
      </w:r>
      <w:r>
        <w:rPr>
          <w:rFonts w:ascii="仿宋" w:hAnsi="仿宋" w:eastAsia="仿宋" w:cs="宋体"/>
          <w:b/>
          <w:szCs w:val="28"/>
        </w:rPr>
      </w:r>
      <w:r/>
    </w:p>
    <w:p>
      <w:pPr>
        <w:pStyle w:val="703"/>
        <w:spacing w:line="52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rPr>
          <w:rFonts w:ascii="仿宋" w:hAnsi="仿宋" w:eastAsia="仿宋" w:cs="宋体"/>
          <w:bCs/>
          <w:szCs w:val="28"/>
        </w:rPr>
      </w:r>
      <w:r/>
    </w:p>
    <w:p>
      <w:pPr>
        <w:pStyle w:val="703"/>
        <w:ind w:firstLine="480"/>
        <w:spacing w:line="52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bCs/>
          <w:szCs w:val="28"/>
        </w:rPr>
        <w:t xml:space="preserve">）</w:t>
      </w:r>
      <w:r>
        <w:rPr>
          <w:rFonts w:hint="eastAsia" w:ascii="仿宋" w:hAnsi="仿宋" w:eastAsia="仿宋" w:cs="宋体"/>
          <w:bCs/>
          <w:szCs w:val="28"/>
        </w:rPr>
        <w:t xml:space="preserve">被邀请参与谈判的供应商需按本竞争性谈判文件要求的截止时间、方式（地点）提交首次响应文件，同时派人通过“苏</w:t>
      </w:r>
      <w:r>
        <w:rPr>
          <w:rFonts w:hint="eastAsia" w:ascii="仿宋" w:hAnsi="仿宋" w:eastAsia="仿宋" w:cs="宋体"/>
          <w:bCs/>
          <w:szCs w:val="28"/>
        </w:rPr>
        <w:t xml:space="preserve">彩云</w:t>
      </w:r>
      <w:r>
        <w:rPr>
          <w:rFonts w:hint="eastAsia" w:ascii="仿宋" w:hAnsi="仿宋" w:eastAsia="仿宋" w:cs="宋体"/>
          <w:bCs/>
          <w:szCs w:val="28"/>
        </w:rPr>
        <w:t xml:space="preserve">”系统在“开标大厅”等待谈判。</w:t>
      </w:r>
      <w:r>
        <w:rPr>
          <w:rFonts w:ascii="仿宋" w:hAnsi="仿宋" w:eastAsia="仿宋" w:cs="宋体"/>
          <w:bCs/>
          <w:szCs w:val="28"/>
        </w:rPr>
      </w:r>
      <w:r/>
    </w:p>
    <w:p>
      <w:pPr>
        <w:pStyle w:val="703"/>
        <w:ind w:firstLine="480"/>
        <w:spacing w:line="52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bCs/>
          <w:szCs w:val="28"/>
        </w:rPr>
        <w:t xml:space="preserve">）</w:t>
      </w:r>
      <w:r>
        <w:rPr>
          <w:rFonts w:hint="eastAsia" w:ascii="仿宋" w:hAnsi="仿宋" w:eastAsia="仿宋" w:cs="宋体"/>
          <w:bCs/>
          <w:szCs w:val="28"/>
        </w:rPr>
        <w:t xml:space="preserve">供应商可通过CA数字证书，在首次响应文件开启时间后，使用CA数字证书在规定时间内解密各自响应文件。</w:t>
      </w:r>
      <w:r>
        <w:rPr>
          <w:rFonts w:ascii="仿宋" w:hAnsi="仿宋" w:eastAsia="仿宋" w:cs="宋体"/>
          <w:bCs/>
          <w:szCs w:val="28"/>
        </w:rPr>
      </w:r>
      <w:r/>
    </w:p>
    <w:p>
      <w:pPr>
        <w:pStyle w:val="703"/>
        <w:ind w:firstLine="480"/>
        <w:spacing w:line="520" w:lineRule="exact"/>
        <w:rPr>
          <w:rFonts w:ascii="仿宋" w:hAnsi="仿宋" w:eastAsia="仿宋" w:cs="宋体"/>
          <w:szCs w:val="28"/>
        </w:rPr>
      </w:pPr>
      <w:r>
        <w:rPr>
          <w:rFonts w:hint="eastAsia" w:ascii="仿宋" w:hAnsi="仿宋" w:eastAsia="仿宋" w:cs="宋体"/>
          <w:szCs w:val="28"/>
        </w:rPr>
        <w:t xml:space="preserve">3</w:t>
      </w:r>
      <w:r>
        <w:rPr>
          <w:rFonts w:hint="eastAsia" w:ascii="仿宋" w:hAnsi="仿宋" w:eastAsia="仿宋" w:cs="宋体"/>
          <w:szCs w:val="28"/>
        </w:rPr>
        <w:t xml:space="preserve">）</w:t>
      </w:r>
      <w:r>
        <w:rPr>
          <w:rFonts w:hint="eastAsia" w:ascii="仿宋" w:hAnsi="仿宋" w:eastAsia="仿宋" w:cs="宋体"/>
          <w:szCs w:val="28"/>
        </w:rPr>
        <w:t xml:space="preserve">谈判顺序按照电子标书解密先后时间进行，解密时间相同的，不分先后顺序。</w:t>
      </w:r>
      <w:r>
        <w:rPr>
          <w:rFonts w:ascii="仿宋" w:hAnsi="仿宋" w:eastAsia="仿宋" w:cs="宋体"/>
          <w:szCs w:val="28"/>
        </w:rPr>
      </w:r>
      <w:r/>
    </w:p>
    <w:p>
      <w:pPr>
        <w:pStyle w:val="703"/>
        <w:ind w:firstLine="480"/>
        <w:spacing w:line="520" w:lineRule="exact"/>
        <w:rPr>
          <w:rFonts w:ascii="仿宋" w:hAnsi="仿宋" w:eastAsia="仿宋" w:cs="宋体"/>
          <w:bCs/>
          <w:szCs w:val="28"/>
        </w:rPr>
      </w:pPr>
      <w:r>
        <w:rPr>
          <w:rFonts w:hint="eastAsia" w:ascii="仿宋" w:hAnsi="仿宋" w:eastAsia="仿宋" w:cs="宋体"/>
          <w:b/>
          <w:szCs w:val="28"/>
        </w:rPr>
        <w:t xml:space="preserve">4</w:t>
      </w:r>
      <w:r>
        <w:rPr>
          <w:rFonts w:hint="eastAsia" w:ascii="仿宋" w:hAnsi="仿宋" w:eastAsia="仿宋" w:cs="宋体"/>
          <w:b/>
          <w:szCs w:val="28"/>
        </w:rPr>
        <w:t xml:space="preserve">）</w:t>
      </w:r>
      <w:r>
        <w:rPr>
          <w:rFonts w:hint="eastAsia" w:ascii="仿宋" w:hAnsi="仿宋" w:eastAsia="仿宋" w:cs="宋体"/>
          <w:b/>
          <w:szCs w:val="28"/>
        </w:rPr>
        <w:t xml:space="preserve">谈判方式：本次谈判采用“苏采云”系统中的视频会议，供应商自行选择任意地点参加远程谈判会议。请供应商在谈判前等候在开标大厅，随时接听谈判小组发出的谈判视频邀请。</w:t>
      </w:r>
      <w:r>
        <w:rPr>
          <w:rFonts w:ascii="仿宋" w:hAnsi="仿宋" w:eastAsia="仿宋" w:cs="宋体"/>
          <w:bCs/>
          <w:szCs w:val="28"/>
        </w:rPr>
      </w:r>
      <w:r/>
    </w:p>
    <w:p>
      <w:pPr>
        <w:pStyle w:val="703"/>
        <w:ind w:firstLine="480"/>
        <w:spacing w:line="520" w:lineRule="exact"/>
        <w:rPr>
          <w:rFonts w:ascii="仿宋" w:hAnsi="仿宋" w:eastAsia="仿宋" w:cs="宋体"/>
          <w:bCs/>
          <w:szCs w:val="28"/>
        </w:rPr>
      </w:pPr>
      <w:r>
        <w:rPr>
          <w:rFonts w:hint="eastAsia" w:ascii="仿宋" w:hAnsi="仿宋" w:eastAsia="仿宋" w:cs="宋体"/>
          <w:bCs/>
          <w:szCs w:val="28"/>
        </w:rPr>
        <w:t xml:space="preserve">5</w:t>
      </w:r>
      <w:r>
        <w:rPr>
          <w:rFonts w:hint="eastAsia" w:ascii="仿宋" w:hAnsi="仿宋" w:eastAsia="仿宋" w:cs="宋体"/>
          <w:szCs w:val="28"/>
        </w:rPr>
        <w:t xml:space="preserve">）</w:t>
      </w:r>
      <w:r>
        <w:rPr>
          <w:rFonts w:hint="eastAsia" w:ascii="仿宋" w:hAnsi="仿宋" w:eastAsia="仿宋" w:cs="宋体"/>
          <w:bCs/>
          <w:szCs w:val="28"/>
        </w:rPr>
        <w:t xml:space="preserve">未在规定时间内进行答疑澄清的，视同放弃澄清。</w:t>
      </w:r>
      <w:r>
        <w:rPr>
          <w:rFonts w:ascii="仿宋" w:hAnsi="仿宋" w:eastAsia="仿宋" w:cs="宋体"/>
          <w:bCs/>
          <w:szCs w:val="28"/>
        </w:rPr>
      </w:r>
      <w:r/>
    </w:p>
    <w:p>
      <w:pPr>
        <w:pStyle w:val="703"/>
        <w:ind w:firstLine="480"/>
        <w:spacing w:line="520" w:lineRule="exact"/>
        <w:rPr>
          <w:rFonts w:ascii="仿宋" w:hAnsi="仿宋" w:eastAsia="仿宋" w:cs="宋体"/>
          <w:bCs/>
          <w:szCs w:val="28"/>
        </w:rPr>
      </w:pPr>
      <w:r>
        <w:rPr>
          <w:rFonts w:hint="eastAsia" w:ascii="仿宋" w:hAnsi="仿宋" w:eastAsia="仿宋" w:cs="宋体"/>
          <w:bCs/>
          <w:szCs w:val="28"/>
        </w:rPr>
        <w:t xml:space="preserve">6</w:t>
      </w:r>
      <w:r>
        <w:rPr>
          <w:rFonts w:hint="eastAsia" w:ascii="仿宋" w:hAnsi="仿宋" w:eastAsia="仿宋" w:cs="宋体"/>
          <w:szCs w:val="28"/>
        </w:rPr>
        <w:t xml:space="preserve">）</w:t>
      </w:r>
      <w:r>
        <w:rPr>
          <w:rFonts w:hint="eastAsia" w:ascii="仿宋" w:hAnsi="仿宋" w:eastAsia="仿宋" w:cs="宋体"/>
          <w:bCs/>
          <w:szCs w:val="28"/>
        </w:rPr>
        <w:t xml:space="preserve">未在规定时间内进行报价的，视为响应无效。</w:t>
      </w:r>
      <w:r>
        <w:rPr>
          <w:rFonts w:ascii="仿宋" w:hAnsi="仿宋" w:eastAsia="仿宋" w:cs="宋体"/>
          <w:bCs/>
          <w:szCs w:val="28"/>
        </w:rPr>
      </w:r>
      <w:r/>
    </w:p>
    <w:p>
      <w:pPr>
        <w:pStyle w:val="703"/>
        <w:ind w:firstLine="480"/>
        <w:spacing w:line="520" w:lineRule="exact"/>
        <w:rPr>
          <w:rFonts w:ascii="仿宋" w:hAnsi="仿宋" w:eastAsia="仿宋" w:cs="宋体"/>
          <w:bCs/>
          <w:szCs w:val="28"/>
        </w:rPr>
      </w:pPr>
      <w:r>
        <w:rPr>
          <w:rFonts w:hint="eastAsia" w:ascii="仿宋" w:hAnsi="仿宋" w:eastAsia="仿宋" w:cs="宋体"/>
          <w:bCs/>
          <w:szCs w:val="28"/>
        </w:rPr>
        <w:t xml:space="preserve">7</w:t>
      </w:r>
      <w:r>
        <w:rPr>
          <w:rFonts w:hint="eastAsia" w:ascii="仿宋" w:hAnsi="仿宋" w:eastAsia="仿宋" w:cs="宋体"/>
          <w:szCs w:val="28"/>
        </w:rPr>
        <w:t xml:space="preserve">）</w:t>
      </w:r>
      <w:r>
        <w:rPr>
          <w:rFonts w:hint="eastAsia" w:ascii="仿宋" w:hAnsi="仿宋" w:eastAsia="仿宋" w:cs="宋体"/>
          <w:bCs/>
          <w:szCs w:val="28"/>
        </w:rPr>
        <w:t xml:space="preserve">被邀请参与谈判的供应商如未按上述谈判要求执行，视同放弃谈判的权利。</w:t>
      </w:r>
      <w:r>
        <w:rPr>
          <w:rFonts w:ascii="仿宋" w:hAnsi="仿宋" w:eastAsia="仿宋" w:cs="宋体"/>
          <w:bCs/>
          <w:szCs w:val="28"/>
        </w:rPr>
      </w:r>
      <w:r/>
    </w:p>
    <w:p>
      <w:pPr>
        <w:pStyle w:val="703"/>
        <w:spacing w:line="520" w:lineRule="exact"/>
        <w:rPr>
          <w:rFonts w:ascii="仿宋" w:hAnsi="仿宋" w:eastAsia="仿宋" w:cs="宋体"/>
          <w:szCs w:val="28"/>
        </w:rPr>
      </w:pPr>
      <w:r>
        <w:rPr>
          <w:rFonts w:hint="eastAsia" w:ascii="仿宋" w:hAnsi="仿宋" w:eastAsia="仿宋" w:cs="宋体"/>
          <w:szCs w:val="28"/>
        </w:rPr>
        <w:t xml:space="preserve">（二）谈判程序</w:t>
      </w:r>
      <w:r>
        <w:rPr>
          <w:rFonts w:ascii="仿宋" w:hAnsi="仿宋" w:eastAsia="仿宋" w:cs="宋体"/>
          <w:szCs w:val="28"/>
        </w:rPr>
      </w:r>
      <w:r/>
    </w:p>
    <w:p>
      <w:pPr>
        <w:pStyle w:val="703"/>
        <w:ind w:firstLine="480"/>
        <w:spacing w:line="520" w:lineRule="exact"/>
        <w:rPr>
          <w:rFonts w:ascii="仿宋" w:hAnsi="仿宋" w:eastAsia="仿宋" w:cs="仿宋_GB2312"/>
          <w:szCs w:val="28"/>
        </w:rPr>
      </w:pPr>
      <w:r>
        <w:rPr>
          <w:rFonts w:hint="eastAsia" w:ascii="仿宋" w:hAnsi="仿宋" w:eastAsia="仿宋" w:cs="仿宋_GB2312"/>
          <w:szCs w:val="28"/>
        </w:rPr>
        <w:t xml:space="preserve">1</w:t>
      </w:r>
      <w:r>
        <w:rPr>
          <w:rFonts w:hint="eastAsia" w:ascii="仿宋" w:hAnsi="仿宋" w:eastAsia="仿宋" w:cs="宋体"/>
          <w:szCs w:val="28"/>
        </w:rPr>
        <w:t xml:space="preserve">）</w:t>
      </w:r>
      <w:r>
        <w:rPr>
          <w:rFonts w:hint="eastAsia" w:ascii="仿宋" w:hAnsi="仿宋" w:eastAsia="仿宋" w:cs="仿宋_GB2312"/>
          <w:szCs w:val="28"/>
        </w:rPr>
        <w:t xml:space="preserve">谈判小组对谈判响应文件进行评审，未实质性响应谈判文件要求的响应文件按无效处理，不予参加谈判。</w:t>
      </w:r>
      <w:r>
        <w:rPr>
          <w:rFonts w:ascii="仿宋" w:hAnsi="仿宋" w:eastAsia="仿宋" w:cs="仿宋_GB2312"/>
          <w:szCs w:val="28"/>
        </w:rPr>
      </w:r>
      <w:r/>
    </w:p>
    <w:p>
      <w:pPr>
        <w:pStyle w:val="658"/>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宋体"/>
          <w:sz w:val="28"/>
          <w:szCs w:val="28"/>
        </w:rPr>
        <w:t xml:space="preserve">）</w:t>
      </w:r>
      <w:r>
        <w:rPr>
          <w:rFonts w:hint="eastAsia" w:ascii="仿宋" w:hAnsi="仿宋" w:eastAsia="仿宋" w:cs="仿宋_GB2312"/>
          <w:sz w:val="28"/>
          <w:szCs w:val="28"/>
        </w:rPr>
        <w:t xml:space="preserve">谈判小组集中与单一供应商分别进行谈判，</w:t>
      </w:r>
      <w:r>
        <w:rPr>
          <w:rFonts w:hint="eastAsia" w:ascii="仿宋" w:hAnsi="仿宋" w:eastAsia="仿宋"/>
          <w:sz w:val="28"/>
          <w:szCs w:val="28"/>
        </w:rPr>
        <w:t xml:space="preserve">谈判轮次由谈判小组视情况决定。</w:t>
      </w:r>
      <w:r>
        <w:rPr>
          <w:rFonts w:hint="eastAsia" w:ascii="仿宋" w:hAnsi="仿宋" w:eastAsia="仿宋"/>
          <w:b/>
          <w:sz w:val="28"/>
          <w:szCs w:val="28"/>
        </w:rPr>
        <w:t xml:space="preserve">（各供应商在谈判前按照要求装好耳麦通讯工具，进入开标系统后，应按操作手册流程安装相关插件，便于进行谈判程序</w:t>
      </w:r>
      <w:r>
        <w:rPr>
          <w:rFonts w:ascii="仿宋" w:hAnsi="仿宋" w:eastAsia="仿宋"/>
          <w:b/>
          <w:sz w:val="28"/>
          <w:szCs w:val="28"/>
        </w:rPr>
        <w:t xml:space="preserve">）</w:t>
      </w:r>
      <w:r>
        <w:rPr>
          <w:rFonts w:hint="eastAsia" w:ascii="仿宋" w:hAnsi="仿宋" w:eastAsia="仿宋"/>
          <w:sz w:val="28"/>
          <w:szCs w:val="28"/>
        </w:rPr>
        <w:t xml:space="preserve">。</w:t>
      </w:r>
      <w:r>
        <w:rPr>
          <w:rFonts w:ascii="仿宋" w:hAnsi="仿宋" w:eastAsia="仿宋" w:cs="仿宋_GB2312"/>
          <w:sz w:val="28"/>
          <w:szCs w:val="28"/>
        </w:rPr>
      </w:r>
      <w:r/>
    </w:p>
    <w:p>
      <w:pPr>
        <w:pStyle w:val="658"/>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宋体"/>
          <w:sz w:val="28"/>
          <w:szCs w:val="28"/>
        </w:rPr>
        <w:t xml:space="preserve">）</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sz w:val="28"/>
          <w:szCs w:val="28"/>
        </w:rPr>
        <w:t xml:space="preserve">各供应商应根据系统提示，在苏采云不见面开标系统内及时点击最后报价的按钮进行最后报价并签章确认后提交，最后报价时限为</w:t>
      </w:r>
      <w:r>
        <w:rPr>
          <w:rFonts w:hint="eastAsia" w:ascii="仿宋" w:hAnsi="仿宋" w:eastAsia="仿宋"/>
          <w:b/>
          <w:sz w:val="28"/>
          <w:szCs w:val="28"/>
        </w:rPr>
        <w:t xml:space="preserve">20分钟，20</w:t>
      </w:r>
      <w:r>
        <w:rPr>
          <w:rFonts w:hint="eastAsia" w:ascii="仿宋" w:hAnsi="仿宋" w:eastAsia="仿宋"/>
          <w:b/>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rPr>
          <w:rFonts w:ascii="仿宋" w:hAnsi="仿宋" w:eastAsia="仿宋" w:cs="仿宋_GB2312"/>
          <w:sz w:val="28"/>
          <w:szCs w:val="28"/>
        </w:rPr>
      </w:r>
      <w:r/>
    </w:p>
    <w:p>
      <w:pPr>
        <w:pStyle w:val="658"/>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rPr>
          <w:rFonts w:ascii="仿宋" w:hAnsi="仿宋" w:eastAsia="仿宋" w:cs="仿宋_GB2312"/>
          <w:b/>
          <w:sz w:val="28"/>
          <w:szCs w:val="28"/>
        </w:rPr>
      </w:r>
      <w:r/>
    </w:p>
    <w:p>
      <w:pPr>
        <w:pStyle w:val="658"/>
        <w:spacing w:line="520" w:lineRule="exact"/>
        <w:rPr>
          <w:rFonts w:ascii="仿宋" w:hAnsi="仿宋" w:eastAsia="仿宋" w:cs="仿宋_GB2312"/>
          <w:sz w:val="28"/>
          <w:szCs w:val="28"/>
        </w:rPr>
      </w:pPr>
      <w:r>
        <w:rPr>
          <w:rFonts w:hint="eastAsia" w:ascii="仿宋" w:hAnsi="仿宋" w:eastAsia="仿宋" w:cs="仿宋_GB2312"/>
          <w:b/>
          <w:sz w:val="28"/>
          <w:szCs w:val="28"/>
        </w:rPr>
        <w:t xml:space="preserve">（三）对谈判响应文件审查</w:t>
      </w:r>
      <w:r>
        <w:rPr>
          <w:rFonts w:ascii="仿宋" w:hAnsi="仿宋" w:eastAsia="仿宋" w:cs="仿宋_GB2312"/>
          <w:sz w:val="28"/>
          <w:szCs w:val="28"/>
        </w:rPr>
      </w:r>
      <w:r/>
    </w:p>
    <w:p>
      <w:pPr>
        <w:pStyle w:val="658"/>
        <w:ind w:firstLine="518"/>
        <w:jc w:val="left"/>
        <w:spacing w:line="520" w:lineRule="exact"/>
        <w:rPr>
          <w:rFonts w:ascii="仿宋" w:hAnsi="仿宋" w:eastAsia="仿宋" w:cs="仿宋_GB2312"/>
          <w:sz w:val="28"/>
          <w:szCs w:val="28"/>
        </w:rPr>
      </w:pPr>
      <w:r>
        <w:rPr>
          <w:rFonts w:hint="eastAsia" w:ascii="仿宋" w:hAnsi="仿宋" w:eastAsia="仿宋" w:cs="仿宋_GB2312"/>
          <w:sz w:val="28"/>
          <w:szCs w:val="28"/>
        </w:rPr>
        <w:t xml:space="preserve">1</w:t>
      </w:r>
      <w:r>
        <w:rPr>
          <w:rFonts w:hint="eastAsia" w:ascii="仿宋" w:hAnsi="仿宋" w:eastAsia="仿宋" w:cs="仿宋_GB2312"/>
          <w:sz w:val="28"/>
          <w:szCs w:val="28"/>
        </w:rPr>
        <w:t xml:space="preserve">、</w:t>
      </w:r>
      <w:r>
        <w:rPr>
          <w:rFonts w:hint="eastAsia" w:ascii="仿宋" w:hAnsi="仿宋" w:eastAsia="仿宋" w:cs="仿宋_GB2312"/>
          <w:sz w:val="28"/>
          <w:szCs w:val="28"/>
        </w:rPr>
        <w:t xml:space="preserve">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rPr>
          <w:rFonts w:ascii="仿宋" w:hAnsi="仿宋" w:eastAsia="仿宋" w:cs="仿宋_GB2312"/>
          <w:sz w:val="28"/>
          <w:szCs w:val="28"/>
        </w:rPr>
      </w:r>
      <w:r/>
    </w:p>
    <w:p>
      <w:pPr>
        <w:pStyle w:val="658"/>
        <w:ind w:firstLine="518"/>
        <w:jc w:val="left"/>
        <w:spacing w:line="520" w:lineRule="exact"/>
        <w:rPr>
          <w:rFonts w:ascii="仿宋" w:hAnsi="仿宋" w:eastAsia="仿宋" w:cs="仿宋_GB2312"/>
          <w:sz w:val="28"/>
          <w:szCs w:val="28"/>
        </w:rPr>
      </w:pPr>
      <w:r>
        <w:rPr>
          <w:rFonts w:hint="eastAsia" w:ascii="仿宋" w:hAnsi="仿宋" w:eastAsia="仿宋" w:cs="仿宋_GB2312"/>
          <w:sz w:val="28"/>
          <w:szCs w:val="28"/>
        </w:rPr>
        <w:t xml:space="preserve">2</w:t>
      </w:r>
      <w:r>
        <w:rPr>
          <w:rFonts w:hint="eastAsia" w:ascii="仿宋" w:hAnsi="仿宋" w:eastAsia="仿宋" w:cs="仿宋_GB2312"/>
          <w:sz w:val="28"/>
          <w:szCs w:val="28"/>
        </w:rPr>
        <w:t xml:space="preserve">、</w:t>
      </w:r>
      <w:r>
        <w:rPr>
          <w:rFonts w:hint="eastAsia" w:ascii="仿宋" w:hAnsi="仿宋" w:eastAsia="仿宋" w:cs="仿宋_GB2312"/>
          <w:sz w:val="28"/>
          <w:szCs w:val="28"/>
        </w:rPr>
        <w:t xml:space="preserve">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rPr>
          <w:rFonts w:ascii="仿宋" w:hAnsi="仿宋" w:eastAsia="仿宋" w:cs="仿宋_GB2312"/>
          <w:sz w:val="28"/>
          <w:szCs w:val="28"/>
        </w:rPr>
      </w:r>
      <w:r/>
    </w:p>
    <w:p>
      <w:pPr>
        <w:pStyle w:val="658"/>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3</w:t>
      </w:r>
      <w:r>
        <w:rPr>
          <w:rFonts w:hint="eastAsia" w:ascii="仿宋" w:hAnsi="仿宋" w:eastAsia="仿宋" w:cs="仿宋_GB2312"/>
          <w:sz w:val="28"/>
          <w:szCs w:val="28"/>
        </w:rPr>
        <w:t xml:space="preserve">、</w:t>
      </w:r>
      <w:r>
        <w:rPr>
          <w:rFonts w:hint="eastAsia" w:ascii="仿宋" w:hAnsi="仿宋" w:eastAsia="仿宋" w:cs="仿宋_GB2312"/>
          <w:b/>
          <w:sz w:val="28"/>
          <w:szCs w:val="28"/>
        </w:rPr>
        <w:t xml:space="preserve">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rPr>
          <w:rFonts w:ascii="仿宋" w:hAnsi="仿宋" w:eastAsia="仿宋" w:cs="仿宋_GB2312"/>
          <w:b/>
          <w:sz w:val="28"/>
          <w:szCs w:val="28"/>
        </w:rPr>
      </w:r>
      <w:r/>
    </w:p>
    <w:p>
      <w:pPr>
        <w:pStyle w:val="703"/>
        <w:ind w:firstLine="480"/>
        <w:spacing w:line="52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rPr>
          <w:rFonts w:ascii="仿宋" w:hAnsi="仿宋" w:eastAsia="仿宋" w:cs="宋体"/>
          <w:szCs w:val="28"/>
        </w:rPr>
      </w:r>
      <w:r/>
    </w:p>
    <w:p>
      <w:pPr>
        <w:pStyle w:val="703"/>
        <w:spacing w:line="52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rPr>
        <w:t xml:space="preserve">四</w:t>
      </w:r>
      <w:r>
        <w:rPr>
          <w:rFonts w:hint="eastAsia" w:ascii="仿宋" w:hAnsi="仿宋" w:eastAsia="仿宋" w:cs="宋体"/>
          <w:szCs w:val="28"/>
        </w:rPr>
        <w:t xml:space="preserve">)</w:t>
      </w:r>
      <w:r>
        <w:rPr>
          <w:rFonts w:hint="eastAsia" w:ascii="仿宋" w:hAnsi="仿宋" w:eastAsia="仿宋" w:cs="宋体"/>
          <w:szCs w:val="28"/>
        </w:rPr>
        <w:t xml:space="preserve"> 查询及使用供应商信用记录</w:t>
      </w:r>
      <w:r>
        <w:rPr>
          <w:rFonts w:ascii="仿宋" w:hAnsi="仿宋" w:eastAsia="仿宋" w:cs="宋体"/>
          <w:szCs w:val="28"/>
        </w:rPr>
      </w:r>
      <w:r/>
    </w:p>
    <w:p>
      <w:pPr>
        <w:pStyle w:val="703"/>
        <w:ind w:firstLine="480"/>
        <w:spacing w:line="520" w:lineRule="exact"/>
        <w:rPr>
          <w:rFonts w:ascii="仿宋" w:hAnsi="仿宋" w:eastAsia="仿宋" w:cs="宋体"/>
          <w:szCs w:val="28"/>
        </w:rPr>
      </w:pPr>
      <w:r>
        <w:rPr>
          <w:rFonts w:hint="eastAsia" w:ascii="仿宋" w:hAnsi="仿宋" w:eastAsia="仿宋" w:cs="宋体"/>
          <w:szCs w:val="28"/>
        </w:rPr>
        <w:t xml:space="preserve">1</w:t>
      </w:r>
      <w:r>
        <w:rPr>
          <w:rFonts w:hint="eastAsia" w:ascii="仿宋" w:hAnsi="仿宋" w:eastAsia="仿宋" w:cs="仿宋_GB2312"/>
          <w:szCs w:val="28"/>
        </w:rPr>
        <w:t xml:space="preserve">、</w:t>
      </w:r>
      <w:r>
        <w:rPr>
          <w:rFonts w:hint="eastAsia" w:ascii="仿宋" w:hAnsi="仿宋" w:eastAsia="仿宋" w:cs="宋体"/>
          <w:szCs w:val="28"/>
        </w:rPr>
        <w:t xml:space="preserve">由采购人查询信用信息。</w:t>
      </w:r>
      <w:r>
        <w:rPr>
          <w:rFonts w:ascii="仿宋" w:hAnsi="仿宋" w:eastAsia="仿宋" w:cs="宋体"/>
          <w:szCs w:val="28"/>
        </w:rPr>
      </w:r>
      <w:r/>
    </w:p>
    <w:p>
      <w:pPr>
        <w:pStyle w:val="703"/>
        <w:ind w:firstLine="480"/>
        <w:spacing w:line="520" w:lineRule="exact"/>
        <w:rPr>
          <w:rFonts w:ascii="仿宋" w:hAnsi="仿宋" w:eastAsia="仿宋" w:cs="仿宋_GB2312"/>
          <w:szCs w:val="28"/>
        </w:rPr>
      </w:pPr>
      <w:r>
        <w:rPr>
          <w:rFonts w:hint="eastAsia" w:ascii="仿宋" w:hAnsi="仿宋" w:eastAsia="仿宋" w:cs="宋体"/>
          <w:szCs w:val="28"/>
        </w:rPr>
        <w:t xml:space="preserve">2</w:t>
      </w:r>
      <w:r>
        <w:rPr>
          <w:rFonts w:hint="eastAsia" w:ascii="仿宋" w:hAnsi="仿宋" w:eastAsia="仿宋" w:cs="仿宋_GB2312"/>
          <w:szCs w:val="28"/>
        </w:rPr>
        <w:t xml:space="preserve">、</w:t>
      </w:r>
      <w:r>
        <w:rPr>
          <w:rFonts w:hint="eastAsia" w:ascii="仿宋" w:hAnsi="仿宋" w:eastAsia="仿宋" w:cs="宋体"/>
          <w:szCs w:val="28"/>
        </w:rPr>
        <w:t xml:space="preserve">查询渠道：“信用中国”网（</w:t>
      </w:r>
      <w:r>
        <w:fldChar w:fldCharType="begin"/>
      </w:r>
      <w:r>
        <w:instrText xml:space="preserve">HYPERLINK "http://www.creditchina.gov.cn/"</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rPr>
          <w:rFonts w:ascii="仿宋" w:hAnsi="仿宋" w:eastAsia="仿宋" w:cs="仿宋_GB2312"/>
          <w:szCs w:val="28"/>
        </w:rPr>
      </w:r>
      <w:r/>
    </w:p>
    <w:p>
      <w:pPr>
        <w:pStyle w:val="703"/>
        <w:ind w:firstLine="480"/>
        <w:spacing w:line="520" w:lineRule="exact"/>
        <w:rPr>
          <w:rFonts w:ascii="仿宋" w:hAnsi="仿宋" w:eastAsia="仿宋" w:cs="宋体"/>
          <w:szCs w:val="28"/>
        </w:rPr>
      </w:pPr>
      <w:r>
        <w:rPr>
          <w:rFonts w:hint="eastAsia" w:ascii="仿宋" w:hAnsi="仿宋" w:eastAsia="仿宋" w:cs="宋体"/>
          <w:szCs w:val="28"/>
        </w:rPr>
        <w:t xml:space="preserve">3</w:t>
      </w:r>
      <w:r>
        <w:rPr>
          <w:rFonts w:hint="eastAsia" w:ascii="仿宋" w:hAnsi="仿宋" w:eastAsia="仿宋" w:cs="仿宋_GB2312"/>
          <w:szCs w:val="28"/>
        </w:rPr>
        <w:t xml:space="preserve">、</w:t>
      </w:r>
      <w:r>
        <w:rPr>
          <w:rFonts w:hint="eastAsia" w:ascii="仿宋" w:hAnsi="仿宋" w:eastAsia="仿宋" w:cs="宋体"/>
          <w:szCs w:val="28"/>
        </w:rPr>
        <w:t xml:space="preserve">截止时点（查询环节）：首次响应文件开启后资格审查结束前。</w:t>
      </w:r>
      <w:r>
        <w:rPr>
          <w:rFonts w:ascii="仿宋" w:hAnsi="仿宋" w:eastAsia="仿宋" w:cs="宋体"/>
          <w:szCs w:val="28"/>
        </w:rPr>
      </w:r>
      <w:r/>
    </w:p>
    <w:p>
      <w:pPr>
        <w:pStyle w:val="703"/>
        <w:ind w:firstLine="480"/>
        <w:spacing w:line="520" w:lineRule="exact"/>
        <w:rPr>
          <w:rFonts w:ascii="仿宋" w:hAnsi="仿宋" w:eastAsia="仿宋" w:cs="宋体"/>
          <w:szCs w:val="28"/>
        </w:rPr>
      </w:pPr>
      <w:r>
        <w:rPr>
          <w:rFonts w:hint="eastAsia" w:ascii="仿宋" w:hAnsi="仿宋" w:eastAsia="仿宋" w:cs="宋体"/>
          <w:szCs w:val="28"/>
        </w:rPr>
        <w:t xml:space="preserve">4</w:t>
      </w:r>
      <w:r>
        <w:rPr>
          <w:rFonts w:hint="eastAsia" w:ascii="仿宋" w:hAnsi="仿宋" w:eastAsia="仿宋" w:cs="仿宋_GB2312"/>
          <w:szCs w:val="28"/>
        </w:rPr>
        <w:t xml:space="preserve">、</w:t>
      </w:r>
      <w:r>
        <w:rPr>
          <w:rFonts w:hint="eastAsia" w:ascii="仿宋" w:hAnsi="仿宋" w:eastAsia="仿宋" w:cs="宋体"/>
          <w:szCs w:val="28"/>
        </w:rPr>
        <w:t xml:space="preserve">信用信息查询记录和证据留存的具体方式：网页截屏打印，与其他采购文件一并保存。</w:t>
      </w:r>
      <w:r>
        <w:rPr>
          <w:rFonts w:ascii="仿宋" w:hAnsi="仿宋" w:eastAsia="仿宋" w:cs="宋体"/>
          <w:szCs w:val="28"/>
        </w:rPr>
      </w:r>
      <w:r/>
    </w:p>
    <w:p>
      <w:pPr>
        <w:pStyle w:val="703"/>
        <w:ind w:firstLine="480"/>
        <w:spacing w:line="520" w:lineRule="exact"/>
        <w:rPr>
          <w:rFonts w:ascii="仿宋" w:hAnsi="仿宋" w:eastAsia="仿宋" w:cs="宋体"/>
          <w:szCs w:val="28"/>
        </w:rPr>
      </w:pPr>
      <w:r>
        <w:rPr>
          <w:rFonts w:hint="eastAsia" w:ascii="仿宋" w:hAnsi="仿宋" w:eastAsia="仿宋" w:cs="宋体"/>
          <w:szCs w:val="28"/>
        </w:rPr>
        <w:t xml:space="preserve">5</w:t>
      </w:r>
      <w:r>
        <w:rPr>
          <w:rFonts w:hint="eastAsia" w:ascii="仿宋" w:hAnsi="仿宋" w:eastAsia="仿宋" w:cs="仿宋_GB2312"/>
          <w:szCs w:val="28"/>
        </w:rPr>
        <w:t xml:space="preserve">、</w:t>
      </w:r>
      <w:r>
        <w:rPr>
          <w:rFonts w:hint="eastAsia" w:ascii="仿宋" w:hAnsi="仿宋" w:eastAsia="仿宋" w:cs="宋体"/>
          <w:szCs w:val="28"/>
        </w:rPr>
        <w:t xml:space="preserve">信用信息的使用规则：</w:t>
      </w:r>
      <w:r>
        <w:rPr>
          <w:rFonts w:ascii="仿宋" w:hAnsi="仿宋" w:eastAsia="仿宋" w:cs="宋体"/>
          <w:szCs w:val="28"/>
        </w:rPr>
      </w:r>
      <w:r/>
    </w:p>
    <w:p>
      <w:pPr>
        <w:pStyle w:val="703"/>
        <w:ind w:firstLine="480"/>
        <w:spacing w:line="520" w:lineRule="exact"/>
        <w:rPr>
          <w:rFonts w:hint="eastAsia"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03"/>
        <w:ind w:left="2" w:right="29" w:firstLine="480"/>
        <w:spacing w:line="520" w:lineRule="exact"/>
        <w:rPr>
          <w:rFonts w:ascii="仿宋" w:hAnsi="仿宋" w:eastAsia="仿宋" w:cs="宋体"/>
          <w:b/>
          <w:szCs w:val="28"/>
        </w:rPr>
      </w:pPr>
      <w:r>
        <w:rPr>
          <w:rFonts w:hint="eastAsia" w:ascii="仿宋" w:hAnsi="仿宋" w:eastAsia="仿宋" w:cs="宋体"/>
          <w:b/>
          <w:szCs w:val="28"/>
        </w:rPr>
        <w:t xml:space="preserve">2、评审方法和评审标准</w:t>
      </w:r>
      <w:r>
        <w:rPr>
          <w:rFonts w:ascii="仿宋" w:hAnsi="仿宋" w:eastAsia="仿宋" w:cs="宋体"/>
          <w:b/>
          <w:szCs w:val="28"/>
        </w:rPr>
      </w:r>
      <w:r/>
    </w:p>
    <w:p>
      <w:pPr>
        <w:pStyle w:val="703"/>
        <w:ind w:firstLine="518"/>
        <w:spacing w:line="520" w:lineRule="exact"/>
        <w:rPr>
          <w:rFonts w:ascii="仿宋" w:hAnsi="仿宋" w:eastAsia="仿宋" w:cs="宋体"/>
          <w:b/>
          <w:bCs/>
          <w:szCs w:val="28"/>
        </w:rPr>
      </w:pPr>
      <w:r>
        <w:rPr>
          <w:rFonts w:hint="eastAsia" w:ascii="仿宋" w:hAnsi="仿宋" w:eastAsia="仿宋" w:cs="宋体"/>
          <w:szCs w:val="28"/>
        </w:rPr>
        <w:t xml:space="preserve">1</w:t>
      </w:r>
      <w:r>
        <w:rPr>
          <w:rFonts w:hint="eastAsia" w:ascii="仿宋" w:hAnsi="仿宋" w:eastAsia="仿宋" w:cs="仿宋_GB2312"/>
          <w:szCs w:val="28"/>
        </w:rPr>
        <w:t xml:space="preserve">）</w:t>
      </w:r>
      <w:r>
        <w:rPr>
          <w:rFonts w:hint="eastAsia" w:ascii="仿宋" w:hAnsi="仿宋" w:eastAsia="仿宋" w:cs="宋体"/>
          <w:szCs w:val="28"/>
        </w:rPr>
        <w:t xml:space="preserve">评审方法：经评审的最低报价。</w:t>
      </w:r>
      <w:r>
        <w:rPr>
          <w:rFonts w:ascii="仿宋" w:hAnsi="仿宋" w:eastAsia="仿宋" w:cs="宋体"/>
          <w:b/>
          <w:bCs/>
          <w:szCs w:val="28"/>
        </w:rPr>
      </w:r>
      <w:r/>
    </w:p>
    <w:p>
      <w:pPr>
        <w:pStyle w:val="658"/>
        <w:ind w:firstLine="518"/>
        <w:spacing w:line="520" w:lineRule="exact"/>
        <w:rPr>
          <w:rFonts w:hint="eastAsia" w:ascii="仿宋" w:hAnsi="仿宋" w:eastAsia="仿宋" w:cs="宋体"/>
          <w:sz w:val="28"/>
          <w:szCs w:val="28"/>
        </w:rPr>
      </w:pPr>
      <w:r>
        <w:rPr>
          <w:rFonts w:hint="eastAsia" w:ascii="仿宋" w:hAnsi="仿宋" w:eastAsia="仿宋" w:cs="宋体"/>
          <w:sz w:val="28"/>
          <w:szCs w:val="28"/>
        </w:rPr>
        <w:t xml:space="preserve">2</w:t>
      </w:r>
      <w:r>
        <w:rPr>
          <w:rFonts w:hint="eastAsia" w:ascii="仿宋" w:hAnsi="仿宋" w:eastAsia="仿宋" w:cs="仿宋_GB2312"/>
          <w:sz w:val="28"/>
          <w:szCs w:val="28"/>
        </w:rPr>
        <w:t xml:space="preserve">）</w:t>
      </w:r>
      <w:r>
        <w:rPr>
          <w:rFonts w:hint="eastAsia" w:ascii="仿宋" w:hAnsi="仿宋" w:eastAsia="仿宋" w:cs="宋体"/>
          <w:sz w:val="28"/>
          <w:szCs w:val="28"/>
        </w:rPr>
        <w:t xml:space="preserve">评审标准：</w:t>
      </w:r>
      <w:r>
        <w:rPr>
          <w:rFonts w:hint="eastAsia" w:ascii="仿宋" w:hAnsi="仿宋" w:eastAsia="仿宋" w:cs="宋体"/>
          <w:sz w:val="28"/>
          <w:szCs w:val="28"/>
        </w:rPr>
      </w:r>
      <w:r/>
    </w:p>
    <w:p>
      <w:pPr>
        <w:pStyle w:val="658"/>
        <w:ind w:firstLine="518"/>
        <w:spacing w:line="520" w:lineRule="exact"/>
        <w:rPr>
          <w:rFonts w:ascii="仿宋" w:hAnsi="仿宋" w:eastAsia="仿宋" w:cs="仿宋_GB2312"/>
          <w:sz w:val="28"/>
          <w:szCs w:val="28"/>
        </w:rPr>
      </w:pPr>
      <w:r>
        <w:rPr>
          <w:rFonts w:hint="eastAsia" w:ascii="仿宋" w:hAnsi="仿宋" w:eastAsia="仿宋" w:cs="宋体"/>
          <w:sz w:val="28"/>
          <w:szCs w:val="28"/>
        </w:rPr>
        <w:t xml:space="preserve">（1）谈判文件能够详细列明采购标的的技术、服务要求的，谈判结束后，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rPr>
          <w:rFonts w:ascii="仿宋" w:hAnsi="仿宋" w:eastAsia="仿宋" w:cs="仿宋_GB2312"/>
          <w:sz w:val="28"/>
          <w:szCs w:val="28"/>
        </w:rPr>
      </w:r>
      <w:r/>
    </w:p>
    <w:p>
      <w:pPr>
        <w:pStyle w:val="658"/>
        <w:ind w:firstLine="518"/>
        <w:spacing w:line="52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rPr>
          <w:rFonts w:ascii="仿宋" w:hAnsi="仿宋" w:eastAsia="仿宋" w:cs="仿宋_GB2312"/>
          <w:sz w:val="28"/>
          <w:szCs w:val="28"/>
        </w:rPr>
      </w:r>
      <w:r/>
    </w:p>
    <w:p>
      <w:pPr>
        <w:pStyle w:val="658"/>
        <w:ind w:firstLine="518"/>
        <w:spacing w:line="52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rPr>
          <w:rFonts w:ascii="仿宋" w:hAnsi="仿宋" w:eastAsia="仿宋" w:cs="仿宋_GB2312"/>
          <w:sz w:val="28"/>
          <w:szCs w:val="28"/>
        </w:rPr>
      </w:r>
      <w:r/>
    </w:p>
    <w:p>
      <w:pPr>
        <w:pStyle w:val="658"/>
        <w:ind w:firstLine="518"/>
        <w:spacing w:line="52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rPr>
          <w:rFonts w:ascii="仿宋" w:hAnsi="仿宋" w:eastAsia="仿宋" w:cs="仿宋_GB2312"/>
          <w:sz w:val="28"/>
          <w:szCs w:val="28"/>
        </w:rPr>
      </w:r>
      <w:r/>
    </w:p>
    <w:p>
      <w:pPr>
        <w:pStyle w:val="658"/>
        <w:ind w:firstLine="518"/>
        <w:spacing w:line="52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rPr>
          <w:rFonts w:ascii="仿宋" w:hAnsi="仿宋" w:eastAsia="仿宋" w:cs="仿宋_GB2312"/>
          <w:sz w:val="28"/>
          <w:szCs w:val="28"/>
        </w:rPr>
      </w:r>
      <w:r/>
    </w:p>
    <w:p>
      <w:pPr>
        <w:pStyle w:val="658"/>
        <w:ind w:firstLine="518"/>
        <w:spacing w:line="52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rPr>
          <w:rFonts w:hint="eastAsia" w:ascii="仿宋" w:hAnsi="仿宋" w:eastAsia="仿宋" w:cs="仿宋_GB2312"/>
          <w:sz w:val="28"/>
          <w:szCs w:val="28"/>
          <w:shd w:val="clear" w:color="auto" w:fill="ffffff"/>
        </w:rPr>
      </w:r>
      <w:r/>
    </w:p>
    <w:p>
      <w:pPr>
        <w:pStyle w:val="658"/>
        <w:ind w:firstLine="518"/>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ascii="仿宋" w:hAnsi="仿宋" w:eastAsia="仿宋" w:cs="仿宋_GB2312"/>
          <w:b/>
          <w:sz w:val="28"/>
          <w:szCs w:val="28"/>
        </w:rPr>
      </w:r>
      <w:r/>
    </w:p>
    <w:p>
      <w:pPr>
        <w:pStyle w:val="658"/>
        <w:ind w:firstLine="518"/>
        <w:spacing w:line="52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（一）</w:t>
      </w:r>
      <w:r>
        <w:rPr>
          <w:rFonts w:hint="eastAsia" w:ascii="仿宋" w:hAnsi="仿宋" w:eastAsia="仿宋" w:cs="仿宋_GB2312"/>
          <w:sz w:val="28"/>
          <w:szCs w:val="28"/>
          <w:shd w:val="clear" w:color="auto" w:fill="ffffff"/>
        </w:rPr>
        <w:t xml:space="preserve">根据财政部《关于推动解决政府采购异常低价问题的通知》财库〔2026〕2号文件要求，评审过程中出现下列情形之一的，谈判小组应当启动异常低价投标(响应)审查程序</w:t>
      </w:r>
      <w:r>
        <w:rPr>
          <w:rFonts w:hint="eastAsia" w:ascii="仿宋" w:hAnsi="仿宋" w:eastAsia="仿宋" w:cs="仿宋_GB2312"/>
          <w:sz w:val="28"/>
          <w:szCs w:val="28"/>
          <w:shd w:val="clear" w:color="auto" w:fill="ffffff"/>
        </w:rPr>
        <w:t xml:space="preserve">：</w:t>
      </w:r>
      <w:r>
        <w:rPr>
          <w:rFonts w:hint="eastAsia" w:ascii="仿宋" w:hAnsi="仿宋" w:eastAsia="仿宋" w:cs="仿宋_GB2312"/>
          <w:sz w:val="28"/>
          <w:szCs w:val="28"/>
          <w:shd w:val="clear" w:color="auto" w:fill="ffffff"/>
        </w:rPr>
      </w:r>
      <w:r/>
    </w:p>
    <w:p>
      <w:pPr>
        <w:pStyle w:val="658"/>
        <w:ind w:firstLine="518"/>
        <w:spacing w:line="52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1.投标（响应）报价低于全部通过符合性审查供应商投标（响应）报价平均值50%的，即投标（响应）报价</w:t>
      </w:r>
      <w:r>
        <w:rPr>
          <w:rFonts w:hint="eastAsia" w:ascii="仿宋" w:hAnsi="仿宋" w:eastAsia="仿宋" w:cs="仿宋_GB2312"/>
          <w:sz w:val="28"/>
          <w:szCs w:val="28"/>
          <w:shd w:val="clear" w:color="auto" w:fill="ffffff"/>
        </w:rPr>
        <w:t xml:space="preserve">&lt;</w:t>
      </w:r>
      <w:r>
        <w:rPr>
          <w:rFonts w:hint="eastAsia" w:ascii="仿宋" w:hAnsi="仿宋" w:eastAsia="仿宋" w:cs="仿宋_GB2312"/>
          <w:sz w:val="28"/>
          <w:szCs w:val="28"/>
          <w:shd w:val="clear" w:color="auto" w:fill="ffffff"/>
        </w:rPr>
        <w:t xml:space="preserve">全部通过符合性审查供应商投标（响应）报价平均值×50%；</w:t>
      </w:r>
      <w:r/>
    </w:p>
    <w:p>
      <w:pPr>
        <w:pStyle w:val="658"/>
        <w:ind w:firstLine="518"/>
        <w:spacing w:line="52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2.投标（响应）报价低于通过符合性审查的次低报价供应商投标（响应）报价50%的，即投标（响应）报价</w:t>
      </w:r>
      <w:r>
        <w:rPr>
          <w:rFonts w:hint="eastAsia" w:ascii="仿宋" w:hAnsi="仿宋" w:eastAsia="仿宋" w:cs="仿宋_GB2312"/>
          <w:sz w:val="28"/>
          <w:szCs w:val="28"/>
          <w:shd w:val="clear" w:color="auto" w:fill="ffffff"/>
        </w:rPr>
        <w:t xml:space="preserve">&lt;</w:t>
      </w:r>
      <w:r>
        <w:rPr>
          <w:rFonts w:hint="eastAsia" w:ascii="仿宋" w:hAnsi="仿宋" w:eastAsia="仿宋" w:cs="仿宋_GB2312"/>
          <w:sz w:val="28"/>
          <w:szCs w:val="28"/>
          <w:shd w:val="clear" w:color="auto" w:fill="ffffff"/>
        </w:rPr>
        <w:t xml:space="preserve">通过符合性审查的次低报价供应商投标（响应）报价×50%；</w:t>
      </w:r>
      <w:r/>
    </w:p>
    <w:p>
      <w:pPr>
        <w:pStyle w:val="658"/>
        <w:ind w:firstLine="518"/>
        <w:spacing w:line="52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3.投标（响应）报价低于采购项目最高限价45%的，即投标（响应）报价</w:t>
      </w:r>
      <w:r>
        <w:rPr>
          <w:rFonts w:hint="eastAsia" w:ascii="仿宋" w:hAnsi="仿宋" w:eastAsia="仿宋" w:cs="仿宋_GB2312"/>
          <w:sz w:val="28"/>
          <w:szCs w:val="28"/>
          <w:shd w:val="clear" w:color="auto" w:fill="ffffff"/>
        </w:rPr>
        <w:t xml:space="preserve">&lt;</w:t>
      </w:r>
      <w:r>
        <w:rPr>
          <w:rFonts w:hint="eastAsia" w:ascii="仿宋" w:hAnsi="仿宋" w:eastAsia="仿宋" w:cs="仿宋_GB2312"/>
          <w:sz w:val="28"/>
          <w:szCs w:val="28"/>
          <w:shd w:val="clear" w:color="auto" w:fill="ffffff"/>
        </w:rPr>
        <w:t xml:space="preserve">采购项目最高限价×45%；</w:t>
      </w:r>
      <w:r>
        <w:rPr>
          <w:rFonts w:hint="eastAsia" w:ascii="仿宋" w:hAnsi="仿宋" w:eastAsia="仿宋" w:cs="仿宋_GB2312"/>
          <w:sz w:val="28"/>
          <w:szCs w:val="28"/>
          <w:shd w:val="clear" w:color="auto" w:fill="ffffff"/>
        </w:rPr>
      </w:r>
      <w:r/>
    </w:p>
    <w:p>
      <w:pPr>
        <w:pStyle w:val="658"/>
        <w:ind w:firstLine="518"/>
        <w:spacing w:line="52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4.评审委员会基于专业判断，认为供应商报价过低，有可能影响产品质量或者不能诚信履约的其他情形。</w:t>
      </w:r>
      <w:r>
        <w:rPr>
          <w:rFonts w:hint="eastAsia" w:ascii="仿宋" w:hAnsi="仿宋" w:eastAsia="仿宋" w:cs="仿宋_GB2312"/>
          <w:sz w:val="28"/>
          <w:szCs w:val="28"/>
          <w:shd w:val="clear" w:color="auto" w:fill="ffffff"/>
        </w:rPr>
      </w:r>
      <w:r/>
    </w:p>
    <w:p>
      <w:pPr>
        <w:pStyle w:val="658"/>
        <w:ind w:firstLine="518"/>
        <w:spacing w:line="52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58"/>
        <w:ind w:firstLine="518"/>
        <w:spacing w:line="52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58"/>
        <w:ind w:firstLine="518"/>
        <w:spacing w:line="52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58"/>
        <w:ind w:firstLine="518"/>
        <w:spacing w:line="52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_GB2312"/>
          <w:sz w:val="28"/>
          <w:szCs w:val="28"/>
          <w:shd w:val="clear" w:color="auto" w:fill="ffffff"/>
        </w:rPr>
        <w:t xml:space="preserve">。</w:t>
      </w:r>
      <w:r>
        <w:rPr>
          <w:rFonts w:hint="eastAsia" w:ascii="仿宋" w:hAnsi="仿宋" w:eastAsia="仿宋" w:cs="仿宋_GB2312"/>
          <w:sz w:val="28"/>
          <w:szCs w:val="28"/>
          <w:shd w:val="clear" w:color="auto" w:fill="ffffff"/>
        </w:rPr>
      </w:r>
      <w:r/>
    </w:p>
    <w:p>
      <w:pPr>
        <w:pStyle w:val="703"/>
        <w:ind w:left="2" w:right="29" w:firstLine="480"/>
        <w:spacing w:line="520" w:lineRule="exact"/>
        <w:rPr>
          <w:rFonts w:ascii="仿宋" w:hAnsi="仿宋" w:eastAsia="仿宋" w:cs="宋体"/>
          <w:b/>
          <w:szCs w:val="28"/>
        </w:rPr>
      </w:pPr>
      <w:r>
        <w:rPr>
          <w:rFonts w:hint="eastAsia" w:ascii="仿宋" w:hAnsi="仿宋" w:eastAsia="仿宋" w:cs="宋体"/>
          <w:b/>
          <w:szCs w:val="28"/>
        </w:rPr>
        <w:t xml:space="preserve">3</w:t>
      </w:r>
      <w:r>
        <w:rPr>
          <w:rFonts w:hint="eastAsia" w:ascii="仿宋" w:hAnsi="仿宋" w:eastAsia="仿宋" w:cs="宋体"/>
          <w:b/>
          <w:szCs w:val="28"/>
        </w:rPr>
        <w:t xml:space="preserve">、</w:t>
      </w:r>
      <w:r>
        <w:rPr>
          <w:rFonts w:hint="eastAsia" w:ascii="仿宋" w:hAnsi="仿宋" w:eastAsia="仿宋" w:cs="宋体"/>
          <w:b/>
          <w:szCs w:val="28"/>
        </w:rPr>
        <w:t xml:space="preserve">本项目采用质量和服务满足谈判文件实质性要求且最后报价最低原则评审确定成交供应商。</w:t>
      </w:r>
      <w:r>
        <w:rPr>
          <w:rFonts w:ascii="仿宋" w:hAnsi="仿宋" w:eastAsia="仿宋" w:cs="宋体"/>
          <w:b/>
          <w:szCs w:val="28"/>
        </w:rPr>
      </w:r>
      <w:r/>
    </w:p>
    <w:p>
      <w:pPr>
        <w:pStyle w:val="658"/>
        <w:ind w:firstLine="518"/>
        <w:spacing w:line="52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sz w:val="28"/>
          <w:szCs w:val="28"/>
        </w:rPr>
        <w:t xml:space="preserve">经评审报价相同的，</w:t>
      </w:r>
      <w:r>
        <w:rPr>
          <w:rFonts w:hint="eastAsia" w:ascii="仿宋" w:hAnsi="仿宋" w:eastAsia="仿宋"/>
          <w:b/>
          <w:sz w:val="28"/>
          <w:szCs w:val="28"/>
        </w:rPr>
        <w:t xml:space="preserve">由采购人或评委在评标现场抽签确定</w:t>
      </w:r>
      <w:r>
        <w:rPr>
          <w:rFonts w:hint="eastAsia" w:ascii="仿宋" w:hAnsi="仿宋" w:eastAsia="仿宋"/>
          <w:b/>
          <w:sz w:val="28"/>
          <w:szCs w:val="28"/>
        </w:rPr>
        <w:t xml:space="preserve">。</w:t>
      </w:r>
      <w:r>
        <w:rPr>
          <w:rFonts w:ascii="仿宋" w:hAnsi="仿宋" w:eastAsia="仿宋"/>
          <w:b/>
          <w:sz w:val="28"/>
          <w:szCs w:val="28"/>
        </w:rPr>
      </w:r>
      <w:r/>
    </w:p>
    <w:p>
      <w:pPr>
        <w:pStyle w:val="658"/>
        <w:ind w:firstLine="518"/>
        <w:spacing w:line="52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703"/>
        <w:ind w:left="2" w:right="29" w:firstLine="480"/>
        <w:spacing w:line="520" w:lineRule="exact"/>
        <w:rPr>
          <w:rFonts w:ascii="仿宋" w:hAnsi="仿宋" w:eastAsia="仿宋" w:cs="宋体"/>
          <w:b/>
          <w:szCs w:val="28"/>
        </w:rPr>
      </w:pPr>
      <w:r>
        <w:rPr>
          <w:rFonts w:hint="eastAsia" w:ascii="仿宋" w:hAnsi="仿宋" w:eastAsia="仿宋" w:cs="宋体"/>
          <w:b/>
          <w:szCs w:val="28"/>
        </w:rPr>
        <w:t xml:space="preserve">4</w:t>
      </w:r>
      <w:r>
        <w:rPr>
          <w:rFonts w:hint="eastAsia" w:ascii="仿宋" w:hAnsi="仿宋" w:eastAsia="仿宋" w:cs="宋体"/>
          <w:b/>
          <w:szCs w:val="28"/>
        </w:rPr>
        <w:t xml:space="preserve">、谈判过程中可能实质性变动的内容：在谈判过程中，谈判小组可以根据《谈判文件》和谈判情况实质性变动采购需求中的技术、服务要求以及合同草案条款。</w:t>
      </w:r>
      <w:r>
        <w:rPr>
          <w:rFonts w:ascii="仿宋" w:hAnsi="仿宋" w:eastAsia="仿宋" w:cs="宋体"/>
          <w:b/>
          <w:szCs w:val="28"/>
        </w:rPr>
      </w:r>
      <w:r/>
    </w:p>
    <w:p>
      <w:pPr>
        <w:pStyle w:val="703"/>
        <w:ind w:left="2" w:right="29" w:firstLine="480"/>
        <w:spacing w:line="520" w:lineRule="exact"/>
        <w:rPr>
          <w:rFonts w:ascii="仿宋" w:hAnsi="仿宋" w:eastAsia="仿宋" w:cs="宋体"/>
          <w:b/>
          <w:szCs w:val="28"/>
        </w:rPr>
      </w:pPr>
      <w:r>
        <w:rPr>
          <w:rFonts w:hint="eastAsia" w:ascii="仿宋" w:hAnsi="仿宋" w:eastAsia="仿宋" w:cs="宋体"/>
          <w:b/>
          <w:szCs w:val="28"/>
        </w:rPr>
        <w:t xml:space="preserve">5</w:t>
      </w:r>
      <w:r>
        <w:rPr>
          <w:rFonts w:hint="eastAsia" w:ascii="仿宋" w:hAnsi="仿宋" w:eastAsia="仿宋" w:cs="宋体"/>
          <w:b/>
          <w:szCs w:val="28"/>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s="宋体"/>
          <w:b/>
          <w:szCs w:val="28"/>
        </w:rPr>
      </w:r>
      <w:r/>
    </w:p>
    <w:p>
      <w:pPr>
        <w:pStyle w:val="703"/>
        <w:ind w:left="2" w:right="29" w:firstLine="480"/>
        <w:spacing w:line="520" w:lineRule="exact"/>
        <w:rPr>
          <w:rFonts w:ascii="仿宋" w:hAnsi="仿宋" w:eastAsia="仿宋" w:cs="宋体"/>
          <w:b/>
          <w:szCs w:val="28"/>
        </w:rPr>
      </w:pPr>
      <w:r>
        <w:rPr>
          <w:rFonts w:hint="eastAsia" w:ascii="仿宋" w:hAnsi="仿宋" w:eastAsia="仿宋"/>
          <w:b/>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仿宋" w:hAnsi="仿宋" w:eastAsia="仿宋" w:cs="宋体"/>
          <w:b/>
          <w:szCs w:val="28"/>
        </w:rPr>
      </w:r>
      <w:r/>
    </w:p>
    <w:p>
      <w:pPr>
        <w:pStyle w:val="658"/>
        <w:ind w:firstLine="560"/>
        <w:spacing w:line="520" w:lineRule="exact"/>
        <w:rPr>
          <w:rFonts w:hint="eastAsia" w:ascii="楷体" w:hAnsi="楷体" w:eastAsia="楷体"/>
          <w:b/>
          <w:sz w:val="28"/>
          <w:szCs w:val="28"/>
        </w:rPr>
      </w:pPr>
      <w:r>
        <w:rPr>
          <w:rFonts w:hint="eastAsia" w:ascii="黑体" w:hAnsi="黑体" w:eastAsia="黑体"/>
          <w:sz w:val="28"/>
          <w:szCs w:val="28"/>
        </w:rPr>
        <w:t xml:space="preserve">声明：</w:t>
      </w:r>
      <w:r>
        <w:rPr>
          <w:rFonts w:hint="eastAsia" w:ascii="仿宋" w:hAnsi="仿宋" w:eastAsia="仿宋"/>
          <w:sz w:val="28"/>
          <w:szCs w:val="28"/>
        </w:rPr>
        <w:t xml:space="preserve">当出现损害国家和采购人利益情况时，采购人、本公司有选择或拒绝任何供应商的权利，并对所采取的行为不主动说明原因。</w:t>
      </w:r>
      <w:r>
        <w:rPr>
          <w:rFonts w:hint="eastAsia" w:ascii="楷体" w:hAnsi="楷体" w:eastAsia="楷体"/>
          <w:b/>
          <w:sz w:val="28"/>
          <w:szCs w:val="28"/>
        </w:rPr>
      </w:r>
      <w:r/>
    </w:p>
    <w:p>
      <w:pPr>
        <w:pStyle w:val="902"/>
        <w:spacing w:before="0" w:after="0" w:line="520" w:lineRule="exact"/>
        <w:rPr>
          <w:rFonts w:hint="eastAsia" w:ascii="黑体" w:hAnsi="宋体" w:cs="黑体"/>
          <w:sz w:val="28"/>
          <w:szCs w:val="28"/>
        </w:rPr>
      </w:pPr>
      <w:r>
        <w:rPr>
          <w:rFonts w:hint="eastAsia" w:ascii="黑体" w:hAnsi="宋体" w:cs="黑体"/>
          <w:sz w:val="28"/>
          <w:szCs w:val="28"/>
        </w:rPr>
        <w:t xml:space="preserve">六、成交公告</w:t>
      </w:r>
      <w:r/>
    </w:p>
    <w:p>
      <w:pPr>
        <w:pStyle w:val="658"/>
        <w:spacing w:line="520" w:lineRule="exact"/>
        <w:rPr>
          <w:rFonts w:hint="eastAsia" w:ascii="仿宋" w:hAnsi="仿宋" w:eastAsia="仿宋"/>
          <w:sz w:val="28"/>
          <w:szCs w:val="28"/>
        </w:rPr>
      </w:pPr>
      <w:r>
        <w:rPr>
          <w:rFonts w:hint="eastAsia" w:ascii="黑体" w:eastAsia="黑体"/>
          <w:bCs/>
          <w:sz w:val="28"/>
          <w:szCs w:val="28"/>
        </w:rPr>
        <w:t xml:space="preserve">    </w:t>
      </w:r>
      <w:r>
        <w:rPr>
          <w:rFonts w:hint="eastAsia" w:ascii="仿宋" w:hAnsi="仿宋" w:eastAsia="仿宋"/>
          <w:sz w:val="28"/>
          <w:szCs w:val="28"/>
        </w:rPr>
        <w:t xml:space="preserve">本公司将对经采购人确定的成交供应商在江苏政府采购网上发布成交结果公告，公告期限为1个工作日，不能保证被公告的成交供应商为最终成交供应商！</w:t>
      </w:r>
      <w:r>
        <w:rPr>
          <w:rFonts w:hint="eastAsia" w:ascii="仿宋" w:hAnsi="仿宋" w:eastAsia="仿宋"/>
          <w:sz w:val="28"/>
          <w:szCs w:val="28"/>
        </w:rPr>
      </w:r>
      <w:r/>
    </w:p>
    <w:p>
      <w:pPr>
        <w:pStyle w:val="902"/>
        <w:spacing w:before="0" w:after="0" w:line="520" w:lineRule="exact"/>
        <w:rPr>
          <w:rFonts w:hint="eastAsia" w:ascii="黑体" w:hAnsi="宋体" w:cs="黑体"/>
          <w:sz w:val="28"/>
          <w:szCs w:val="28"/>
        </w:rPr>
      </w:pPr>
      <w:r>
        <w:rPr>
          <w:rFonts w:hint="eastAsia" w:ascii="黑体" w:hAnsi="宋体" w:cs="黑体"/>
          <w:sz w:val="28"/>
          <w:szCs w:val="28"/>
        </w:rPr>
        <w:t xml:space="preserve">七、合同签订</w:t>
      </w:r>
      <w:r/>
    </w:p>
    <w:p>
      <w:pPr>
        <w:pStyle w:val="658"/>
        <w:ind w:firstLine="549"/>
        <w:spacing w:line="520" w:lineRule="exact"/>
        <w:rPr>
          <w:rFonts w:hint="eastAsia" w:ascii="仿宋" w:hAnsi="仿宋" w:eastAsia="仿宋"/>
          <w:sz w:val="28"/>
          <w:szCs w:val="28"/>
        </w:rPr>
      </w:pPr>
      <w:r>
        <w:rPr>
          <w:rFonts w:hint="eastAsia" w:ascii="仿宋" w:hAnsi="仿宋" w:eastAsia="仿宋"/>
          <w:sz w:val="28"/>
          <w:szCs w:val="28"/>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十二部分。</w:t>
      </w:r>
      <w:r/>
    </w:p>
    <w:p>
      <w:pPr>
        <w:pStyle w:val="658"/>
        <w:ind w:firstLine="549"/>
        <w:spacing w:line="520" w:lineRule="exact"/>
        <w:rPr>
          <w:rFonts w:hint="eastAsia"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w:t>
      </w:r>
      <w:r>
        <w:rPr>
          <w:rFonts w:hint="eastAsia" w:ascii="仿宋" w:hAnsi="仿宋" w:eastAsia="仿宋"/>
          <w:sz w:val="28"/>
          <w:szCs w:val="28"/>
        </w:rPr>
        <w:t xml:space="preserve">薛先生</w:t>
      </w:r>
      <w:r>
        <w:rPr>
          <w:rFonts w:hint="eastAsia" w:ascii="仿宋" w:hAnsi="仿宋" w:eastAsia="仿宋"/>
          <w:sz w:val="28"/>
          <w:szCs w:val="28"/>
        </w:rPr>
        <w:t xml:space="preserve">，联系电话：0523-82020605。</w:t>
      </w:r>
      <w:r/>
    </w:p>
    <w:p>
      <w:pPr>
        <w:pStyle w:val="658"/>
        <w:ind w:firstLine="549"/>
        <w:spacing w:line="520" w:lineRule="exact"/>
        <w:rPr>
          <w:rFonts w:hint="eastAsia" w:ascii="仿宋" w:hAnsi="仿宋" w:eastAsia="仿宋"/>
          <w:sz w:val="28"/>
          <w:szCs w:val="28"/>
        </w:rPr>
      </w:pPr>
      <w:r>
        <w:rPr>
          <w:rFonts w:hint="eastAsia" w:ascii="仿宋" w:hAnsi="仿宋" w:eastAsia="仿宋"/>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658"/>
        <w:ind w:firstLine="549"/>
        <w:spacing w:line="520" w:lineRule="exact"/>
        <w:rPr>
          <w:rFonts w:hint="eastAsia" w:ascii="仿宋" w:hAnsi="仿宋" w:eastAsia="仿宋"/>
          <w:sz w:val="28"/>
          <w:szCs w:val="28"/>
        </w:rPr>
      </w:pPr>
      <w:r>
        <w:rPr>
          <w:rFonts w:hint="eastAsia" w:ascii="仿宋" w:hAnsi="仿宋" w:eastAsia="仿宋"/>
          <w:sz w:val="28"/>
          <w:szCs w:val="28"/>
        </w:rPr>
        <w:t xml:space="preserve">4、如果供应商有欺诈或隐瞒自身违规问题或损害国家和采购人利益以及主动放弃签订合同的，成交资格无效，采购人可以按照“财库〔2014〕214号”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rPr>
          <w:rFonts w:hint="eastAsia" w:ascii="仿宋" w:hAnsi="仿宋" w:eastAsia="仿宋"/>
          <w:sz w:val="28"/>
          <w:szCs w:val="28"/>
        </w:rPr>
      </w:r>
      <w:r/>
    </w:p>
    <w:p>
      <w:pPr>
        <w:pStyle w:val="902"/>
        <w:spacing w:before="0" w:after="0" w:line="520" w:lineRule="exact"/>
        <w:rPr>
          <w:rFonts w:hint="eastAsia" w:ascii="黑体" w:hAnsi="宋体" w:cs="黑体"/>
          <w:sz w:val="28"/>
          <w:szCs w:val="28"/>
        </w:rPr>
      </w:pPr>
      <w:r>
        <w:rPr>
          <w:rFonts w:hint="eastAsia" w:ascii="黑体" w:hAnsi="宋体" w:cs="黑体"/>
          <w:sz w:val="28"/>
          <w:szCs w:val="28"/>
        </w:rPr>
        <w:t xml:space="preserve">八、质疑投诉</w:t>
      </w:r>
      <w:r/>
    </w:p>
    <w:p>
      <w:pPr>
        <w:pStyle w:val="658"/>
        <w:ind w:firstLine="546"/>
        <w:spacing w:line="520" w:lineRule="exact"/>
        <w:rPr>
          <w:rFonts w:hint="eastAsia" w:ascii="仿宋" w:hAnsi="仿宋" w:eastAsia="仿宋"/>
          <w:sz w:val="28"/>
          <w:szCs w:val="28"/>
        </w:rPr>
      </w:pPr>
      <w:r>
        <w:rPr>
          <w:rFonts w:hint="eastAsia" w:ascii="仿宋" w:hAnsi="仿宋" w:eastAsia="仿宋" w:cs="宋体"/>
          <w:sz w:val="28"/>
          <w:szCs w:val="28"/>
        </w:rPr>
        <w:t xml:space="preserve">1、提出质疑和投诉的供应商必须是参加本项目采购活动的供应商，不得捏造事实或者提供虚假材料进行恶意质疑和投诉，</w:t>
      </w:r>
      <w:r>
        <w:rPr>
          <w:rFonts w:hint="eastAsia" w:ascii="仿宋" w:hAnsi="仿宋" w:eastAsia="仿宋"/>
          <w:sz w:val="28"/>
          <w:szCs w:val="28"/>
        </w:rPr>
        <w:t xml:space="preserve">未参加谈判活动的供应商或在谈判活动中自身权益未受到损害的供应商所提出的质疑投诉不予受理。</w:t>
      </w:r>
      <w:r/>
    </w:p>
    <w:p>
      <w:pPr>
        <w:pStyle w:val="658"/>
        <w:ind w:firstLine="549"/>
        <w:spacing w:line="520" w:lineRule="exact"/>
        <w:rPr>
          <w:rFonts w:hint="eastAsia" w:ascii="仿宋" w:hAnsi="仿宋" w:eastAsia="仿宋" w:cs="宋体"/>
          <w:sz w:val="28"/>
          <w:szCs w:val="28"/>
        </w:rPr>
      </w:pPr>
      <w:r>
        <w:rPr>
          <w:rFonts w:hint="eastAsia" w:ascii="仿宋" w:hAnsi="仿宋" w:eastAsia="仿宋"/>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pStyle w:val="658"/>
        <w:ind w:firstLine="549"/>
        <w:spacing w:line="520" w:lineRule="exact"/>
        <w:rPr>
          <w:rFonts w:hint="eastAsia" w:ascii="仿宋" w:hAnsi="仿宋" w:eastAsia="仿宋"/>
          <w:sz w:val="28"/>
          <w:szCs w:val="28"/>
        </w:rPr>
      </w:pPr>
      <w:r>
        <w:rPr>
          <w:rFonts w:hint="eastAsia" w:ascii="仿宋" w:hAnsi="仿宋" w:eastAsia="仿宋" w:cs="宋体"/>
          <w:sz w:val="28"/>
          <w:szCs w:val="28"/>
        </w:rPr>
        <w:t xml:space="preserve">3、供应商质疑和投诉实行实名制，其质疑和投诉应当有具体的质疑和投诉事项及事实根据，并配合采购人、采购代理机构和</w:t>
      </w:r>
      <w:r>
        <w:rPr>
          <w:rFonts w:hint="eastAsia" w:ascii="仿宋" w:hAnsi="仿宋" w:eastAsia="仿宋"/>
          <w:sz w:val="28"/>
          <w:szCs w:val="28"/>
        </w:rPr>
        <w:t xml:space="preserve">政府采购监督</w:t>
      </w:r>
      <w:r>
        <w:rPr>
          <w:rFonts w:hint="eastAsia" w:ascii="仿宋" w:hAnsi="仿宋" w:eastAsia="仿宋" w:cs="宋体"/>
          <w:sz w:val="28"/>
          <w:szCs w:val="28"/>
        </w:rPr>
        <w:t xml:space="preserve">管理部门处理质疑和投诉。</w:t>
      </w:r>
      <w:r>
        <w:rPr>
          <w:rFonts w:hint="eastAsia" w:ascii="仿宋" w:hAnsi="仿宋" w:eastAsia="仿宋"/>
          <w:sz w:val="28"/>
          <w:szCs w:val="28"/>
        </w:rPr>
      </w:r>
      <w:r/>
    </w:p>
    <w:p>
      <w:pPr>
        <w:pStyle w:val="658"/>
        <w:ind w:firstLine="549"/>
        <w:spacing w:line="520" w:lineRule="exact"/>
        <w:rPr>
          <w:rFonts w:hint="eastAsia" w:ascii="仿宋" w:hAnsi="仿宋" w:eastAsia="仿宋"/>
          <w:sz w:val="28"/>
          <w:szCs w:val="28"/>
        </w:rPr>
      </w:pPr>
      <w:r>
        <w:rPr>
          <w:rFonts w:hint="eastAsia" w:ascii="仿宋" w:hAnsi="仿宋" w:eastAsia="仿宋" w:cs="宋体"/>
          <w:sz w:val="28"/>
          <w:szCs w:val="28"/>
        </w:rPr>
        <w:t xml:space="preserve">4、供应商提出质疑，</w:t>
      </w:r>
      <w:r>
        <w:rPr>
          <w:rFonts w:hint="eastAsia" w:ascii="仿宋" w:hAnsi="仿宋" w:eastAsia="仿宋"/>
          <w:sz w:val="28"/>
          <w:szCs w:val="28"/>
        </w:rPr>
        <w:t xml:space="preserve">必须以参加谈判供应商法定代表人或授权委托人（被授权人）（响应文件中所确定的）原件送达的方式，</w:t>
      </w:r>
      <w:r>
        <w:rPr>
          <w:rFonts w:hint="eastAsia" w:ascii="仿宋" w:hAnsi="仿宋" w:eastAsia="仿宋" w:cs="宋体"/>
          <w:sz w:val="28"/>
          <w:szCs w:val="28"/>
        </w:rPr>
        <w:t xml:space="preserve">向采购人或者采购代理机构提交质疑函，质疑函应当包括下列内容：</w:t>
      </w:r>
      <w:r>
        <w:rPr>
          <w:rFonts w:hint="eastAsia" w:ascii="仿宋" w:hAnsi="仿宋" w:eastAsia="仿宋"/>
          <w:sz w:val="28"/>
          <w:szCs w:val="28"/>
        </w:rPr>
      </w:r>
      <w:r/>
    </w:p>
    <w:p>
      <w:pPr>
        <w:pStyle w:val="658"/>
        <w:ind w:firstLine="549"/>
        <w:spacing w:line="520" w:lineRule="exact"/>
        <w:rPr>
          <w:rFonts w:hint="eastAsia" w:ascii="仿宋" w:hAnsi="仿宋" w:eastAsia="仿宋" w:cs="宋体"/>
          <w:sz w:val="28"/>
          <w:szCs w:val="28"/>
        </w:rPr>
      </w:pPr>
      <w:r>
        <w:rPr>
          <w:rFonts w:hint="eastAsia" w:ascii="仿宋" w:hAnsi="仿宋" w:eastAsia="仿宋" w:cs="宋体"/>
          <w:sz w:val="28"/>
          <w:szCs w:val="28"/>
        </w:rPr>
        <w:t xml:space="preserve">（一）质疑供应商的姓名或名称、地址、邮编、联系人及联系电话；</w:t>
      </w:r>
      <w:r/>
    </w:p>
    <w:p>
      <w:pPr>
        <w:pStyle w:val="658"/>
        <w:ind w:firstLine="549"/>
        <w:spacing w:line="520" w:lineRule="exact"/>
        <w:rPr>
          <w:rFonts w:hint="eastAsia" w:ascii="仿宋" w:hAnsi="仿宋" w:eastAsia="仿宋"/>
          <w:sz w:val="28"/>
          <w:szCs w:val="28"/>
        </w:rPr>
      </w:pPr>
      <w:r>
        <w:rPr>
          <w:rFonts w:hint="eastAsia" w:ascii="仿宋" w:hAnsi="仿宋" w:eastAsia="仿宋" w:cs="宋体"/>
          <w:sz w:val="28"/>
          <w:szCs w:val="28"/>
        </w:rPr>
        <w:t xml:space="preserve">（二）质疑项目的名称、编号；</w:t>
      </w:r>
      <w:r>
        <w:rPr>
          <w:rFonts w:hint="eastAsia" w:ascii="仿宋" w:hAnsi="仿宋" w:eastAsia="仿宋"/>
          <w:sz w:val="28"/>
          <w:szCs w:val="28"/>
        </w:rPr>
      </w:r>
      <w:r/>
    </w:p>
    <w:p>
      <w:pPr>
        <w:pStyle w:val="658"/>
        <w:ind w:firstLine="549"/>
        <w:spacing w:line="520" w:lineRule="exact"/>
        <w:rPr>
          <w:rFonts w:hint="eastAsia" w:ascii="仿宋" w:hAnsi="仿宋" w:eastAsia="仿宋"/>
          <w:sz w:val="28"/>
          <w:szCs w:val="28"/>
        </w:rPr>
      </w:pPr>
      <w:r>
        <w:rPr>
          <w:rFonts w:hint="eastAsia" w:ascii="仿宋" w:hAnsi="仿宋" w:eastAsia="仿宋" w:cs="宋体"/>
          <w:sz w:val="28"/>
          <w:szCs w:val="28"/>
        </w:rPr>
        <w:t xml:space="preserve">（三）具体、明确的质疑事项和与质疑事项相关的请求；</w:t>
      </w:r>
      <w:r>
        <w:rPr>
          <w:rFonts w:hint="eastAsia" w:ascii="仿宋" w:hAnsi="仿宋" w:eastAsia="仿宋"/>
          <w:sz w:val="28"/>
          <w:szCs w:val="28"/>
        </w:rPr>
      </w:r>
      <w:r/>
    </w:p>
    <w:p>
      <w:pPr>
        <w:pStyle w:val="658"/>
        <w:ind w:firstLine="549"/>
        <w:spacing w:line="520" w:lineRule="exact"/>
        <w:rPr>
          <w:rFonts w:hint="eastAsia" w:ascii="仿宋" w:hAnsi="仿宋" w:eastAsia="仿宋"/>
          <w:sz w:val="28"/>
          <w:szCs w:val="28"/>
        </w:rPr>
      </w:pPr>
      <w:r>
        <w:rPr>
          <w:rFonts w:hint="eastAsia" w:ascii="仿宋" w:hAnsi="仿宋" w:eastAsia="仿宋" w:cs="宋体"/>
          <w:sz w:val="28"/>
          <w:szCs w:val="28"/>
        </w:rPr>
        <w:t xml:space="preserve">（四）事实依据；</w:t>
      </w:r>
      <w:r>
        <w:rPr>
          <w:rFonts w:hint="eastAsia" w:ascii="仿宋" w:hAnsi="仿宋" w:eastAsia="仿宋"/>
          <w:sz w:val="28"/>
          <w:szCs w:val="28"/>
        </w:rPr>
      </w:r>
      <w:r/>
    </w:p>
    <w:p>
      <w:pPr>
        <w:pStyle w:val="658"/>
        <w:ind w:firstLine="549"/>
        <w:spacing w:line="520" w:lineRule="exact"/>
        <w:rPr>
          <w:rFonts w:hint="eastAsia" w:ascii="仿宋" w:hAnsi="仿宋" w:eastAsia="仿宋" w:cs="宋体"/>
          <w:sz w:val="28"/>
          <w:szCs w:val="28"/>
        </w:rPr>
      </w:pPr>
      <w:r>
        <w:rPr>
          <w:rFonts w:hint="eastAsia" w:ascii="仿宋" w:hAnsi="仿宋" w:eastAsia="仿宋" w:cs="宋体"/>
          <w:sz w:val="28"/>
          <w:szCs w:val="28"/>
        </w:rPr>
        <w:t xml:space="preserve">（五）必要的法律依据；</w:t>
      </w:r>
      <w:r/>
    </w:p>
    <w:p>
      <w:pPr>
        <w:pStyle w:val="658"/>
        <w:ind w:firstLine="549"/>
        <w:spacing w:line="520" w:lineRule="exact"/>
        <w:rPr>
          <w:rFonts w:hint="eastAsia" w:ascii="仿宋" w:hAnsi="仿宋" w:eastAsia="仿宋" w:cs="宋体"/>
          <w:sz w:val="28"/>
          <w:szCs w:val="28"/>
        </w:rPr>
      </w:pPr>
      <w:r>
        <w:rPr>
          <w:rFonts w:hint="eastAsia" w:ascii="仿宋" w:hAnsi="仿宋" w:eastAsia="仿宋" w:cs="宋体"/>
          <w:sz w:val="28"/>
          <w:szCs w:val="28"/>
        </w:rPr>
        <w:t xml:space="preserve">（六）提出质疑的日期；</w:t>
      </w:r>
      <w:r/>
    </w:p>
    <w:p>
      <w:pPr>
        <w:pStyle w:val="658"/>
        <w:ind w:firstLine="549"/>
        <w:spacing w:line="520" w:lineRule="exact"/>
        <w:rPr>
          <w:rFonts w:hint="eastAsia" w:ascii="仿宋" w:hAnsi="仿宋" w:eastAsia="仿宋" w:cs="宋体"/>
          <w:sz w:val="28"/>
          <w:szCs w:val="28"/>
        </w:rPr>
      </w:pPr>
      <w:r>
        <w:rPr>
          <w:rFonts w:hint="eastAsia" w:ascii="仿宋" w:hAnsi="仿宋" w:eastAsia="仿宋" w:cs="宋体"/>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658"/>
        <w:ind w:firstLine="549"/>
        <w:spacing w:line="520" w:lineRule="exact"/>
        <w:rPr>
          <w:rFonts w:hint="eastAsia" w:ascii="仿宋" w:hAnsi="仿宋" w:eastAsia="仿宋"/>
          <w:sz w:val="28"/>
          <w:szCs w:val="28"/>
        </w:rPr>
      </w:pPr>
      <w:r>
        <w:rPr>
          <w:rFonts w:hint="eastAsia" w:ascii="仿宋" w:hAnsi="仿宋" w:eastAsia="仿宋" w:cs="宋体"/>
          <w:sz w:val="28"/>
          <w:szCs w:val="28"/>
        </w:rPr>
        <w:t xml:space="preserve">质疑供应商委托代理质疑的，应当向采购人或采购代理机构提交授权委托书及委托代理人的有效身份证明，同时授权委托书应载明委托代理的具体权限和事项。</w:t>
      </w:r>
      <w:r>
        <w:rPr>
          <w:rFonts w:hint="eastAsia" w:ascii="仿宋" w:hAnsi="仿宋" w:eastAsia="仿宋"/>
          <w:sz w:val="28"/>
          <w:szCs w:val="28"/>
        </w:rPr>
      </w:r>
      <w:r/>
    </w:p>
    <w:p>
      <w:pPr>
        <w:pStyle w:val="658"/>
        <w:ind w:firstLine="549"/>
        <w:spacing w:line="520" w:lineRule="exact"/>
        <w:rPr>
          <w:rFonts w:hint="eastAsia" w:ascii="仿宋" w:hAnsi="仿宋" w:eastAsia="仿宋"/>
          <w:sz w:val="28"/>
          <w:szCs w:val="28"/>
        </w:rPr>
      </w:pPr>
      <w:r>
        <w:rPr>
          <w:rFonts w:hint="eastAsia" w:ascii="仿宋" w:hAnsi="仿宋" w:eastAsia="仿宋" w:cs="宋体"/>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rPr>
          <w:rFonts w:hint="eastAsia" w:ascii="仿宋" w:hAnsi="仿宋" w:eastAsia="仿宋"/>
          <w:sz w:val="28"/>
          <w:szCs w:val="28"/>
        </w:rPr>
      </w:r>
      <w:r/>
    </w:p>
    <w:p>
      <w:pPr>
        <w:pStyle w:val="658"/>
        <w:ind w:firstLine="546"/>
        <w:spacing w:line="520" w:lineRule="exact"/>
        <w:rPr>
          <w:rFonts w:hint="eastAsia" w:ascii="仿宋" w:hAnsi="仿宋" w:eastAsia="仿宋"/>
          <w:sz w:val="28"/>
          <w:szCs w:val="28"/>
        </w:rPr>
      </w:pPr>
      <w:r>
        <w:rPr>
          <w:rFonts w:hint="eastAsia" w:ascii="仿宋" w:hAnsi="仿宋" w:eastAsia="仿宋" w:cs="宋体"/>
          <w:sz w:val="28"/>
          <w:szCs w:val="28"/>
        </w:rPr>
        <w:t xml:space="preserve">6、对内容、格式符合要求的供应商质疑，采购人或采购代理机构</w:t>
      </w:r>
      <w:r>
        <w:rPr>
          <w:rFonts w:hint="eastAsia" w:ascii="仿宋" w:hAnsi="仿宋" w:eastAsia="仿宋"/>
          <w:sz w:val="28"/>
          <w:szCs w:val="28"/>
        </w:rPr>
        <w:t xml:space="preserve">应当在收到供应商的书面质疑后七个工作日内作出答复，并以书面形式通知质疑供应商和其他有关供应商，但答复的内容不得涉及商业秘密。</w:t>
      </w:r>
      <w:r/>
    </w:p>
    <w:p>
      <w:pPr>
        <w:pStyle w:val="658"/>
        <w:ind w:firstLine="549"/>
        <w:spacing w:line="520" w:lineRule="exact"/>
        <w:rPr>
          <w:rFonts w:hint="eastAsia" w:ascii="仿宋" w:hAnsi="仿宋" w:eastAsia="仿宋"/>
          <w:sz w:val="28"/>
          <w:szCs w:val="28"/>
        </w:rPr>
      </w:pPr>
      <w:r>
        <w:rPr>
          <w:rFonts w:hint="eastAsia" w:ascii="仿宋" w:hAnsi="仿宋" w:eastAsia="仿宋" w:cs="宋体"/>
          <w:sz w:val="28"/>
          <w:szCs w:val="28"/>
        </w:rPr>
        <w:t xml:space="preserve">7、采购人或采购代理机构答复供应商质疑应当采用书面方式并依法送达。质疑供应商或其委托代理人拒绝签收的视为已经送达。</w:t>
      </w:r>
      <w:r>
        <w:rPr>
          <w:rFonts w:hint="eastAsia" w:ascii="仿宋" w:hAnsi="仿宋" w:eastAsia="仿宋"/>
          <w:sz w:val="28"/>
          <w:szCs w:val="28"/>
        </w:rPr>
      </w:r>
      <w:r/>
    </w:p>
    <w:p>
      <w:pPr>
        <w:pStyle w:val="658"/>
        <w:ind w:firstLine="549"/>
        <w:spacing w:line="520" w:lineRule="exact"/>
        <w:rPr>
          <w:rFonts w:hint="eastAsia" w:ascii="仿宋" w:hAnsi="仿宋" w:eastAsia="仿宋"/>
          <w:sz w:val="28"/>
          <w:szCs w:val="28"/>
        </w:rPr>
      </w:pPr>
      <w:r>
        <w:rPr>
          <w:rFonts w:hint="eastAsia" w:ascii="仿宋" w:hAnsi="仿宋" w:eastAsia="仿宋"/>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658"/>
        <w:jc w:val="left"/>
        <w:spacing w:line="520" w:lineRule="exact"/>
        <w:rPr>
          <w:rFonts w:hint="eastAsia" w:ascii="仿宋" w:hAnsi="仿宋" w:eastAsia="仿宋"/>
          <w:sz w:val="28"/>
          <w:szCs w:val="28"/>
        </w:rPr>
      </w:pPr>
      <w:r>
        <w:rPr>
          <w:rFonts w:hint="eastAsia" w:ascii="仿宋" w:hAnsi="仿宋" w:eastAsia="仿宋"/>
          <w:sz w:val="28"/>
          <w:szCs w:val="28"/>
        </w:rPr>
        <w:t xml:space="preserve">    9、质疑供应商对质疑答复不满意的，或者采购人、采购代理机构未在规定时间内作出答复的，可在答复期满后15个工作日内向政府采购监督管理部门投诉。逾期将不再受理。</w:t>
      </w:r>
      <w:r>
        <w:rPr>
          <w:rFonts w:hint="eastAsia" w:ascii="仿宋" w:hAnsi="仿宋" w:eastAsia="仿宋"/>
          <w:sz w:val="28"/>
          <w:szCs w:val="28"/>
        </w:rPr>
      </w:r>
      <w:r/>
    </w:p>
    <w:p>
      <w:pPr>
        <w:pStyle w:val="902"/>
        <w:spacing w:before="0" w:after="0" w:line="520" w:lineRule="exact"/>
        <w:rPr>
          <w:rFonts w:hint="eastAsia" w:ascii="黑体" w:hAnsi="宋体" w:cs="黑体"/>
          <w:sz w:val="28"/>
          <w:szCs w:val="28"/>
        </w:rPr>
      </w:pPr>
      <w:r>
        <w:rPr>
          <w:rFonts w:hint="eastAsia" w:ascii="黑体" w:hAnsi="宋体" w:cs="黑体"/>
          <w:sz w:val="28"/>
          <w:szCs w:val="28"/>
        </w:rPr>
        <w:t xml:space="preserve">九、其它事项</w:t>
      </w:r>
      <w:r/>
    </w:p>
    <w:p>
      <w:pPr>
        <w:pStyle w:val="658"/>
        <w:ind w:firstLine="549"/>
        <w:spacing w:line="520" w:lineRule="exact"/>
        <w:rPr>
          <w:rFonts w:hint="eastAsia" w:ascii="仿宋" w:hAnsi="仿宋" w:eastAsia="仿宋"/>
          <w:sz w:val="28"/>
          <w:szCs w:val="28"/>
        </w:rPr>
      </w:pPr>
      <w:r>
        <w:rPr>
          <w:rFonts w:hint="eastAsia" w:ascii="仿宋" w:hAnsi="仿宋" w:eastAsia="仿宋"/>
          <w:sz w:val="28"/>
          <w:szCs w:val="28"/>
        </w:rPr>
        <w:t xml:space="preserve">1、未尽事宜，供应商请于谈判时间前向采购人或本公司查询。</w:t>
      </w:r>
      <w:r>
        <w:rPr>
          <w:rFonts w:hint="eastAsia" w:ascii="仿宋" w:hAnsi="仿宋" w:eastAsia="仿宋"/>
          <w:sz w:val="28"/>
          <w:szCs w:val="28"/>
        </w:rPr>
      </w:r>
      <w:r/>
    </w:p>
    <w:p>
      <w:pPr>
        <w:pStyle w:val="902"/>
        <w:spacing w:before="0" w:after="0" w:line="520" w:lineRule="exact"/>
        <w:rPr>
          <w:rFonts w:ascii="黑体" w:hAnsi="宋体" w:cs="黑体"/>
          <w:sz w:val="28"/>
          <w:szCs w:val="28"/>
        </w:rPr>
      </w:pPr>
      <w:r>
        <w:rPr>
          <w:rFonts w:ascii="黑体" w:hAnsi="Times New Roman"/>
          <w:b w:val="0"/>
          <w:sz w:val="28"/>
          <w:szCs w:val="28"/>
        </w:rPr>
        <w:br w:type="page" w:clear="all"/>
      </w:r>
      <w:r>
        <w:rPr>
          <w:rFonts w:hint="eastAsia" w:ascii="黑体" w:hAnsi="宋体" w:cs="黑体"/>
          <w:sz w:val="28"/>
          <w:szCs w:val="28"/>
        </w:rPr>
        <w:t xml:space="preserve">十、</w:t>
      </w:r>
      <w:r>
        <w:rPr>
          <w:rFonts w:hint="eastAsia" w:ascii="黑体" w:hAnsi="宋体" w:cs="黑体"/>
          <w:sz w:val="28"/>
          <w:szCs w:val="28"/>
        </w:rPr>
        <w:t xml:space="preserve">政府采购合同（参考）</w:t>
      </w:r>
      <w:r>
        <w:rPr>
          <w:rFonts w:ascii="黑体" w:hAnsi="宋体" w:cs="黑体"/>
          <w:sz w:val="28"/>
          <w:szCs w:val="28"/>
        </w:rPr>
      </w:r>
      <w:r/>
    </w:p>
    <w:p>
      <w:pPr>
        <w:pStyle w:val="658"/>
        <w:spacing w:line="520" w:lineRule="exact"/>
        <w:rPr>
          <w:rFonts w:ascii="仿宋" w:hAnsi="仿宋" w:eastAsia="仿宋"/>
          <w:bCs/>
          <w:sz w:val="28"/>
          <w:szCs w:val="28"/>
          <w:u w:val="single"/>
        </w:rPr>
      </w:pPr>
      <w:r/>
      <w:r>
        <w:rPr>
          <w:rFonts w:hint="eastAsia" w:ascii="仿宋" w:hAnsi="仿宋" w:eastAsia="仿宋"/>
          <w:bCs/>
          <w:sz w:val="28"/>
          <w:szCs w:val="28"/>
        </w:rPr>
        <w:t xml:space="preserve">采购人（全称）：</w:t>
      </w:r>
      <w:r>
        <w:rPr>
          <w:rFonts w:ascii="仿宋" w:hAnsi="仿宋" w:eastAsia="仿宋"/>
          <w:bCs/>
          <w:sz w:val="28"/>
          <w:szCs w:val="28"/>
          <w:u w:val="single"/>
        </w:rPr>
        <w:t xml:space="preserve">                           </w:t>
      </w:r>
      <w:r/>
    </w:p>
    <w:p>
      <w:pPr>
        <w:pStyle w:val="658"/>
        <w:spacing w:line="520" w:lineRule="exac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w:t>
      </w:r>
      <w:r/>
    </w:p>
    <w:p>
      <w:pPr>
        <w:pStyle w:val="658"/>
        <w:ind w:firstLine="518"/>
        <w:spacing w:line="520" w:lineRule="exac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rPr>
          <w:rFonts w:ascii="仿宋" w:hAnsi="仿宋" w:eastAsia="仿宋"/>
          <w:sz w:val="28"/>
          <w:szCs w:val="28"/>
        </w:rPr>
      </w:r>
      <w:r/>
    </w:p>
    <w:p>
      <w:pPr>
        <w:pStyle w:val="658"/>
        <w:keepLines/>
        <w:keepNext/>
        <w:spacing w:line="520" w:lineRule="exact"/>
        <w:rPr>
          <w:rFonts w:ascii="仿宋" w:hAnsi="仿宋" w:eastAsia="仿宋"/>
          <w:b/>
          <w:sz w:val="28"/>
          <w:szCs w:val="28"/>
        </w:rPr>
        <w:outlineLvl w:val="3"/>
      </w:pPr>
      <w:r/>
      <w:bookmarkStart w:id="7" w:name="_Toc351203481"/>
      <w:r>
        <w:rPr>
          <w:rFonts w:hint="eastAsia" w:ascii="仿宋" w:hAnsi="仿宋" w:eastAsia="仿宋"/>
          <w:b/>
          <w:sz w:val="28"/>
          <w:szCs w:val="28"/>
        </w:rPr>
        <w:t xml:space="preserve">一、工程概况</w:t>
      </w:r>
      <w:bookmarkEnd w:id="7"/>
      <w:r>
        <w:rPr>
          <w:rFonts w:ascii="仿宋" w:hAnsi="仿宋" w:eastAsia="仿宋"/>
          <w:b/>
          <w:sz w:val="28"/>
          <w:szCs w:val="28"/>
        </w:rPr>
      </w:r>
      <w:r/>
    </w:p>
    <w:p>
      <w:pPr>
        <w:pStyle w:val="658"/>
        <w:ind w:firstLine="508"/>
        <w:spacing w:line="520" w:lineRule="exac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u w:val="single"/>
        </w:rPr>
      </w:r>
      <w:r/>
    </w:p>
    <w:p>
      <w:pPr>
        <w:pStyle w:val="658"/>
        <w:ind w:firstLine="508"/>
        <w:spacing w:line="520" w:lineRule="exac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bCs/>
          <w:sz w:val="28"/>
          <w:szCs w:val="28"/>
        </w:rPr>
      </w:r>
      <w:r/>
    </w:p>
    <w:p>
      <w:pPr>
        <w:pStyle w:val="658"/>
        <w:ind w:firstLine="508"/>
        <w:spacing w:line="520" w:lineRule="exac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658"/>
        <w:ind w:firstLine="508"/>
        <w:spacing w:line="520" w:lineRule="exac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658"/>
        <w:ind w:firstLine="508"/>
        <w:spacing w:line="520" w:lineRule="exac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658"/>
        <w:ind w:firstLine="508"/>
        <w:spacing w:line="520" w:lineRule="exac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rPr>
          <w:rFonts w:ascii="仿宋" w:hAnsi="仿宋" w:eastAsia="仿宋"/>
          <w:bCs/>
          <w:sz w:val="28"/>
          <w:szCs w:val="28"/>
        </w:rPr>
      </w:r>
      <w:r/>
    </w:p>
    <w:p>
      <w:pPr>
        <w:pStyle w:val="658"/>
        <w:ind w:firstLine="508"/>
        <w:spacing w:line="520" w:lineRule="exac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bCs/>
          <w:sz w:val="28"/>
          <w:szCs w:val="28"/>
        </w:rPr>
      </w:r>
      <w:r/>
    </w:p>
    <w:p>
      <w:pPr>
        <w:pStyle w:val="658"/>
        <w:keepLines/>
        <w:keepNext/>
        <w:spacing w:line="520" w:lineRule="exact"/>
        <w:rPr>
          <w:rFonts w:ascii="仿宋" w:hAnsi="仿宋" w:eastAsia="仿宋"/>
          <w:b/>
          <w:sz w:val="28"/>
          <w:szCs w:val="28"/>
        </w:rPr>
        <w:outlineLvl w:val="3"/>
      </w:pPr>
      <w:r/>
      <w:bookmarkStart w:id="8" w:name="_Toc351203482"/>
      <w:r>
        <w:rPr>
          <w:rFonts w:hint="eastAsia" w:ascii="仿宋" w:hAnsi="仿宋" w:eastAsia="仿宋"/>
          <w:b/>
          <w:sz w:val="28"/>
          <w:szCs w:val="28"/>
        </w:rPr>
        <w:t xml:space="preserve">二、合同工期</w:t>
      </w:r>
      <w:bookmarkEnd w:id="8"/>
      <w:r>
        <w:rPr>
          <w:rFonts w:ascii="仿宋" w:hAnsi="仿宋" w:eastAsia="仿宋"/>
          <w:b/>
          <w:sz w:val="28"/>
          <w:szCs w:val="28"/>
        </w:rPr>
      </w:r>
      <w:r/>
    </w:p>
    <w:p>
      <w:pPr>
        <w:pStyle w:val="658"/>
        <w:ind w:firstLine="459"/>
        <w:spacing w:line="520" w:lineRule="exac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658"/>
        <w:ind w:firstLine="459"/>
        <w:spacing w:line="520" w:lineRule="exac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658"/>
        <w:ind w:firstLine="459"/>
        <w:spacing w:line="520" w:lineRule="exac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rPr>
          <w:rFonts w:ascii="仿宋" w:hAnsi="仿宋" w:eastAsia="仿宋"/>
          <w:sz w:val="28"/>
          <w:szCs w:val="28"/>
        </w:rPr>
      </w:r>
      <w:r/>
    </w:p>
    <w:p>
      <w:pPr>
        <w:pStyle w:val="658"/>
        <w:keepLines/>
        <w:keepNext/>
        <w:spacing w:line="520" w:lineRule="exact"/>
        <w:rPr>
          <w:rFonts w:ascii="仿宋" w:hAnsi="仿宋" w:eastAsia="仿宋"/>
          <w:b/>
          <w:sz w:val="28"/>
          <w:szCs w:val="28"/>
        </w:rPr>
        <w:outlineLvl w:val="3"/>
      </w:pPr>
      <w:r/>
      <w:bookmarkStart w:id="9" w:name="_Toc351203483"/>
      <w:r>
        <w:rPr>
          <w:rFonts w:hint="eastAsia" w:ascii="仿宋" w:hAnsi="仿宋" w:eastAsia="仿宋"/>
          <w:b/>
          <w:sz w:val="28"/>
          <w:szCs w:val="28"/>
        </w:rPr>
        <w:t xml:space="preserve">三、质量标准</w:t>
      </w:r>
      <w:bookmarkEnd w:id="9"/>
      <w:r>
        <w:rPr>
          <w:rFonts w:ascii="仿宋" w:hAnsi="仿宋" w:eastAsia="仿宋"/>
          <w:b/>
          <w:sz w:val="28"/>
          <w:szCs w:val="28"/>
        </w:rPr>
      </w:r>
      <w:r/>
    </w:p>
    <w:p>
      <w:pPr>
        <w:pStyle w:val="658"/>
        <w:ind w:firstLine="459"/>
        <w:spacing w:line="520" w:lineRule="exac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标准。</w:t>
      </w:r>
      <w:r>
        <w:rPr>
          <w:rFonts w:ascii="仿宋" w:hAnsi="仿宋" w:eastAsia="仿宋"/>
          <w:sz w:val="28"/>
          <w:szCs w:val="28"/>
        </w:rPr>
      </w:r>
      <w:r/>
    </w:p>
    <w:p>
      <w:pPr>
        <w:pStyle w:val="658"/>
        <w:keepLines/>
        <w:keepNext/>
        <w:spacing w:line="520" w:lineRule="exact"/>
        <w:rPr>
          <w:rFonts w:ascii="仿宋" w:hAnsi="仿宋" w:eastAsia="仿宋"/>
          <w:b/>
          <w:sz w:val="28"/>
          <w:szCs w:val="28"/>
        </w:rPr>
        <w:outlineLvl w:val="3"/>
      </w:pPr>
      <w:r/>
      <w:bookmarkStart w:id="10" w:name="_Toc351203484"/>
      <w:r>
        <w:rPr>
          <w:rFonts w:hint="eastAsia" w:ascii="仿宋" w:hAnsi="仿宋" w:eastAsia="仿宋"/>
          <w:b/>
          <w:sz w:val="28"/>
          <w:szCs w:val="28"/>
        </w:rPr>
        <w:t xml:space="preserve">四、签约合同价与合同价格形式</w:t>
      </w:r>
      <w:bookmarkEnd w:id="10"/>
      <w:r>
        <w:rPr>
          <w:rFonts w:ascii="仿宋" w:hAnsi="仿宋" w:eastAsia="仿宋"/>
          <w:bCs/>
          <w:sz w:val="28"/>
          <w:szCs w:val="28"/>
        </w:rPr>
        <w:tab/>
      </w:r>
      <w:r>
        <w:rPr>
          <w:rFonts w:ascii="仿宋" w:hAnsi="仿宋" w:eastAsia="仿宋"/>
          <w:b/>
          <w:sz w:val="28"/>
          <w:szCs w:val="28"/>
        </w:rPr>
      </w:r>
      <w:r/>
    </w:p>
    <w:p>
      <w:pPr>
        <w:pStyle w:val="658"/>
        <w:ind w:firstLine="51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rPr>
          <w:rFonts w:ascii="仿宋" w:hAnsi="仿宋" w:eastAsia="仿宋"/>
          <w:sz w:val="28"/>
          <w:szCs w:val="28"/>
        </w:rPr>
      </w:r>
      <w:r/>
    </w:p>
    <w:p>
      <w:pPr>
        <w:pStyle w:val="658"/>
        <w:ind w:firstLine="647"/>
        <w:spacing w:line="520" w:lineRule="exac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658"/>
        <w:ind w:firstLine="518"/>
        <w:spacing w:line="520" w:lineRule="exact"/>
        <w:rPr>
          <w:rFonts w:ascii="仿宋" w:hAnsi="仿宋" w:eastAsia="仿宋"/>
          <w:sz w:val="28"/>
          <w:szCs w:val="28"/>
        </w:rPr>
      </w:pPr>
      <w:r>
        <w:rPr>
          <w:rFonts w:hint="eastAsia" w:ascii="仿宋" w:hAnsi="仿宋" w:eastAsia="仿宋"/>
          <w:sz w:val="28"/>
          <w:szCs w:val="28"/>
        </w:rPr>
        <w:t xml:space="preserve">其中：</w:t>
      </w:r>
      <w:r>
        <w:rPr>
          <w:rFonts w:ascii="仿宋" w:hAnsi="仿宋" w:eastAsia="仿宋"/>
          <w:sz w:val="28"/>
          <w:szCs w:val="28"/>
        </w:rPr>
      </w:r>
      <w:r/>
    </w:p>
    <w:p>
      <w:pPr>
        <w:pStyle w:val="658"/>
        <w:ind w:firstLine="51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rPr>
          <w:rFonts w:ascii="仿宋" w:hAnsi="仿宋" w:eastAsia="仿宋"/>
          <w:sz w:val="28"/>
          <w:szCs w:val="28"/>
        </w:rPr>
      </w:r>
      <w:r/>
    </w:p>
    <w:p>
      <w:pPr>
        <w:pStyle w:val="658"/>
        <w:ind w:firstLine="1165"/>
        <w:spacing w:line="520" w:lineRule="exac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658"/>
        <w:ind w:firstLine="51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rPr>
          <w:rFonts w:ascii="仿宋" w:hAnsi="仿宋" w:eastAsia="仿宋"/>
          <w:sz w:val="28"/>
          <w:szCs w:val="28"/>
        </w:rPr>
      </w:r>
      <w:r/>
    </w:p>
    <w:p>
      <w:pPr>
        <w:pStyle w:val="658"/>
        <w:ind w:firstLine="1165"/>
        <w:spacing w:line="520" w:lineRule="exac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658"/>
        <w:ind w:firstLine="51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rPr>
          <w:rFonts w:ascii="仿宋" w:hAnsi="仿宋" w:eastAsia="仿宋"/>
          <w:sz w:val="28"/>
          <w:szCs w:val="28"/>
        </w:rPr>
      </w:r>
      <w:r/>
    </w:p>
    <w:p>
      <w:pPr>
        <w:pStyle w:val="658"/>
        <w:ind w:firstLine="1165"/>
        <w:spacing w:line="520" w:lineRule="exac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658"/>
        <w:ind w:firstLine="51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rPr>
          <w:rFonts w:ascii="仿宋" w:hAnsi="仿宋" w:eastAsia="仿宋"/>
          <w:sz w:val="28"/>
          <w:szCs w:val="28"/>
        </w:rPr>
      </w:r>
      <w:r/>
    </w:p>
    <w:p>
      <w:pPr>
        <w:pStyle w:val="658"/>
        <w:ind w:firstLine="1165"/>
        <w:spacing w:line="520" w:lineRule="exac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658"/>
        <w:ind w:firstLine="518"/>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rPr>
      </w:r>
      <w:r/>
    </w:p>
    <w:p>
      <w:pPr>
        <w:pStyle w:val="658"/>
        <w:keepLines/>
        <w:keepNext/>
        <w:spacing w:line="520" w:lineRule="exact"/>
        <w:rPr>
          <w:rFonts w:ascii="仿宋" w:hAnsi="仿宋" w:eastAsia="仿宋"/>
          <w:b/>
          <w:sz w:val="28"/>
          <w:szCs w:val="28"/>
        </w:rPr>
        <w:outlineLvl w:val="3"/>
      </w:pPr>
      <w:r/>
      <w:bookmarkStart w:id="11" w:name="_Toc351203485"/>
      <w:r>
        <w:rPr>
          <w:rFonts w:hint="eastAsia" w:ascii="仿宋" w:hAnsi="仿宋" w:eastAsia="仿宋"/>
          <w:b/>
          <w:sz w:val="28"/>
          <w:szCs w:val="28"/>
        </w:rPr>
        <w:t xml:space="preserve">五、</w:t>
      </w:r>
      <w:bookmarkEnd w:id="11"/>
      <w:r>
        <w:rPr>
          <w:rFonts w:hint="eastAsia" w:ascii="仿宋" w:hAnsi="仿宋" w:eastAsia="仿宋"/>
          <w:b/>
          <w:sz w:val="28"/>
          <w:szCs w:val="28"/>
        </w:rPr>
        <w:t xml:space="preserve">项目经理</w:t>
      </w:r>
      <w:r>
        <w:rPr>
          <w:rFonts w:ascii="仿宋" w:hAnsi="仿宋" w:eastAsia="仿宋"/>
          <w:b/>
          <w:sz w:val="28"/>
          <w:szCs w:val="28"/>
        </w:rPr>
      </w:r>
      <w:r/>
    </w:p>
    <w:p>
      <w:pPr>
        <w:pStyle w:val="658"/>
        <w:ind w:firstLine="518"/>
        <w:spacing w:line="520" w:lineRule="exac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rPr>
      </w:r>
      <w:r/>
    </w:p>
    <w:p>
      <w:pPr>
        <w:pStyle w:val="658"/>
        <w:keepLines/>
        <w:keepNext/>
        <w:spacing w:line="520" w:lineRule="exact"/>
        <w:rPr>
          <w:rFonts w:ascii="仿宋" w:hAnsi="仿宋" w:eastAsia="仿宋"/>
          <w:b/>
          <w:sz w:val="28"/>
          <w:szCs w:val="28"/>
        </w:rPr>
        <w:outlineLvl w:val="3"/>
      </w:pPr>
      <w:r/>
      <w:bookmarkStart w:id="12" w:name="_Toc351203486"/>
      <w:r>
        <w:rPr>
          <w:rFonts w:hint="eastAsia" w:ascii="仿宋" w:hAnsi="仿宋" w:eastAsia="仿宋"/>
          <w:b/>
          <w:sz w:val="28"/>
          <w:szCs w:val="28"/>
        </w:rPr>
        <w:t xml:space="preserve">六、合同文件构成</w:t>
      </w:r>
      <w:bookmarkEnd w:id="12"/>
      <w:r>
        <w:rPr>
          <w:rFonts w:ascii="仿宋" w:hAnsi="仿宋" w:eastAsia="仿宋"/>
          <w:b/>
          <w:sz w:val="28"/>
          <w:szCs w:val="28"/>
        </w:rPr>
      </w:r>
      <w:r/>
    </w:p>
    <w:p>
      <w:pPr>
        <w:pStyle w:val="658"/>
        <w:ind w:firstLine="518"/>
        <w:spacing w:line="520" w:lineRule="exac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rPr>
          <w:rFonts w:ascii="仿宋" w:hAnsi="仿宋" w:eastAsia="仿宋"/>
          <w:bCs/>
          <w:sz w:val="28"/>
          <w:szCs w:val="28"/>
        </w:rPr>
      </w:r>
      <w:r/>
    </w:p>
    <w:p>
      <w:pPr>
        <w:pStyle w:val="658"/>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rPr>
          <w:rFonts w:ascii="仿宋" w:hAnsi="仿宋" w:eastAsia="仿宋"/>
          <w:sz w:val="28"/>
          <w:szCs w:val="28"/>
        </w:rPr>
      </w:r>
      <w:r/>
    </w:p>
    <w:p>
      <w:pPr>
        <w:pStyle w:val="658"/>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pStyle w:val="658"/>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rPr>
          <w:rFonts w:ascii="仿宋" w:hAnsi="仿宋" w:eastAsia="仿宋"/>
          <w:sz w:val="28"/>
          <w:szCs w:val="28"/>
        </w:rPr>
      </w:r>
      <w:r/>
    </w:p>
    <w:p>
      <w:pPr>
        <w:pStyle w:val="658"/>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rPr>
          <w:rFonts w:ascii="仿宋" w:hAnsi="仿宋" w:eastAsia="仿宋"/>
          <w:sz w:val="28"/>
          <w:szCs w:val="28"/>
        </w:rPr>
      </w:r>
      <w:r/>
    </w:p>
    <w:p>
      <w:pPr>
        <w:pStyle w:val="658"/>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rPr>
          <w:rFonts w:ascii="仿宋" w:hAnsi="仿宋" w:eastAsia="仿宋"/>
          <w:sz w:val="28"/>
          <w:szCs w:val="28"/>
        </w:rPr>
      </w:r>
      <w:r/>
    </w:p>
    <w:p>
      <w:pPr>
        <w:pStyle w:val="658"/>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rPr>
          <w:rFonts w:ascii="仿宋" w:hAnsi="仿宋" w:eastAsia="仿宋"/>
          <w:sz w:val="28"/>
          <w:szCs w:val="28"/>
        </w:rPr>
      </w:r>
      <w:r/>
    </w:p>
    <w:p>
      <w:pPr>
        <w:pStyle w:val="658"/>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rPr>
          <w:rFonts w:ascii="仿宋" w:hAnsi="仿宋" w:eastAsia="仿宋"/>
          <w:sz w:val="28"/>
          <w:szCs w:val="28"/>
        </w:rPr>
      </w:r>
      <w:r/>
    </w:p>
    <w:p>
      <w:pPr>
        <w:pStyle w:val="658"/>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rPr>
          <w:rFonts w:ascii="仿宋" w:hAnsi="仿宋" w:eastAsia="仿宋"/>
          <w:sz w:val="28"/>
          <w:szCs w:val="28"/>
        </w:rPr>
      </w:r>
      <w:r/>
    </w:p>
    <w:p>
      <w:pPr>
        <w:pStyle w:val="658"/>
        <w:ind w:firstLine="518"/>
        <w:jc w:val="left"/>
        <w:spacing w:line="520" w:lineRule="exac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rPr>
          <w:rFonts w:ascii="仿宋" w:hAnsi="仿宋" w:eastAsia="仿宋"/>
          <w:sz w:val="28"/>
          <w:szCs w:val="28"/>
        </w:rPr>
      </w:r>
      <w:r/>
    </w:p>
    <w:p>
      <w:pPr>
        <w:pStyle w:val="658"/>
        <w:ind w:firstLine="518"/>
        <w:jc w:val="left"/>
        <w:spacing w:line="520" w:lineRule="exac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rPr>
          <w:rFonts w:ascii="仿宋" w:hAnsi="仿宋" w:eastAsia="仿宋"/>
          <w:sz w:val="28"/>
          <w:szCs w:val="28"/>
        </w:rPr>
      </w:r>
      <w:r/>
    </w:p>
    <w:p>
      <w:pPr>
        <w:pStyle w:val="658"/>
        <w:keepLines/>
        <w:keepNext/>
        <w:spacing w:line="520" w:lineRule="exact"/>
        <w:rPr>
          <w:rFonts w:ascii="仿宋" w:hAnsi="仿宋" w:eastAsia="仿宋" w:cs="宋体"/>
          <w:b/>
          <w:sz w:val="28"/>
          <w:szCs w:val="28"/>
        </w:rPr>
        <w:outlineLvl w:val="3"/>
      </w:pPr>
      <w:r/>
      <w:bookmarkStart w:id="13" w:name="_Toc351203487"/>
      <w:r>
        <w:rPr>
          <w:rFonts w:hint="eastAsia" w:ascii="仿宋" w:hAnsi="仿宋" w:eastAsia="仿宋" w:cs="宋体"/>
          <w:b/>
          <w:sz w:val="28"/>
          <w:szCs w:val="28"/>
        </w:rPr>
        <w:t xml:space="preserve">七、承诺</w:t>
      </w:r>
      <w:bookmarkEnd w:id="13"/>
      <w:r>
        <w:rPr>
          <w:rFonts w:ascii="仿宋" w:hAnsi="仿宋" w:eastAsia="仿宋" w:cs="宋体"/>
          <w:b/>
          <w:sz w:val="28"/>
          <w:szCs w:val="28"/>
        </w:rPr>
      </w:r>
      <w:r/>
    </w:p>
    <w:p>
      <w:pPr>
        <w:pStyle w:val="658"/>
        <w:ind w:firstLine="518"/>
        <w:spacing w:line="520" w:lineRule="exac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rPr>
          <w:rFonts w:ascii="仿宋" w:hAnsi="仿宋" w:eastAsia="仿宋"/>
          <w:bCs/>
          <w:sz w:val="28"/>
          <w:szCs w:val="28"/>
        </w:rPr>
      </w:r>
      <w:r/>
    </w:p>
    <w:p>
      <w:pPr>
        <w:pStyle w:val="658"/>
        <w:ind w:firstLine="518"/>
        <w:spacing w:line="520" w:lineRule="exac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rPr>
          <w:rFonts w:ascii="仿宋" w:hAnsi="仿宋" w:eastAsia="仿宋"/>
          <w:bCs/>
          <w:sz w:val="28"/>
          <w:szCs w:val="28"/>
        </w:rPr>
      </w:r>
      <w:r/>
    </w:p>
    <w:p>
      <w:pPr>
        <w:pStyle w:val="658"/>
        <w:ind w:firstLine="518"/>
        <w:spacing w:line="520" w:lineRule="exac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14" w:name="_Toc351203488"/>
      <w:r>
        <w:rPr>
          <w:rFonts w:ascii="仿宋" w:hAnsi="仿宋" w:eastAsia="仿宋"/>
          <w:bCs/>
          <w:sz w:val="28"/>
          <w:szCs w:val="28"/>
        </w:rPr>
      </w:r>
      <w:r/>
    </w:p>
    <w:p>
      <w:pPr>
        <w:pStyle w:val="658"/>
        <w:ind w:firstLine="520"/>
        <w:spacing w:line="520" w:lineRule="exact"/>
        <w:rPr>
          <w:rFonts w:ascii="仿宋" w:hAnsi="仿宋" w:eastAsia="仿宋"/>
          <w:bCs/>
          <w:sz w:val="28"/>
          <w:szCs w:val="28"/>
        </w:rPr>
      </w:pPr>
      <w:r>
        <w:rPr>
          <w:rFonts w:hint="eastAsia" w:ascii="仿宋" w:hAnsi="仿宋" w:eastAsia="仿宋"/>
          <w:b/>
          <w:bCs/>
          <w:sz w:val="28"/>
          <w:szCs w:val="28"/>
        </w:rPr>
        <w:t xml:space="preserve">八、词语含义</w:t>
      </w:r>
      <w:bookmarkEnd w:id="14"/>
      <w:r>
        <w:rPr>
          <w:rFonts w:ascii="仿宋" w:hAnsi="仿宋" w:eastAsia="仿宋"/>
          <w:bCs/>
          <w:sz w:val="28"/>
          <w:szCs w:val="28"/>
        </w:rPr>
      </w:r>
      <w:r/>
    </w:p>
    <w:p>
      <w:pPr>
        <w:pStyle w:val="658"/>
        <w:ind w:firstLine="518"/>
        <w:spacing w:line="520" w:lineRule="exac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rPr>
          <w:rFonts w:ascii="仿宋" w:hAnsi="仿宋" w:eastAsia="仿宋"/>
          <w:bCs/>
          <w:sz w:val="28"/>
          <w:szCs w:val="28"/>
        </w:rPr>
      </w:r>
      <w:r/>
    </w:p>
    <w:p>
      <w:pPr>
        <w:pStyle w:val="658"/>
        <w:keepLines/>
        <w:keepNext/>
        <w:spacing w:line="520" w:lineRule="exact"/>
        <w:rPr>
          <w:rFonts w:ascii="仿宋" w:hAnsi="仿宋" w:eastAsia="仿宋"/>
          <w:b/>
          <w:bCs/>
          <w:sz w:val="28"/>
          <w:szCs w:val="28"/>
        </w:rPr>
        <w:outlineLvl w:val="3"/>
      </w:pPr>
      <w:r/>
      <w:bookmarkStart w:id="15" w:name="_Toc351203489"/>
      <w:r>
        <w:rPr>
          <w:rFonts w:hint="eastAsia" w:ascii="仿宋" w:hAnsi="仿宋" w:eastAsia="仿宋"/>
          <w:b/>
          <w:bCs/>
          <w:sz w:val="28"/>
          <w:szCs w:val="28"/>
        </w:rPr>
        <w:t xml:space="preserve">九、签订时间</w:t>
      </w:r>
      <w:bookmarkEnd w:id="15"/>
      <w:r>
        <w:rPr>
          <w:rFonts w:ascii="仿宋" w:hAnsi="仿宋" w:eastAsia="仿宋"/>
          <w:b/>
          <w:bCs/>
          <w:sz w:val="28"/>
          <w:szCs w:val="28"/>
        </w:rPr>
      </w:r>
      <w:r/>
    </w:p>
    <w:p>
      <w:pPr>
        <w:pStyle w:val="658"/>
        <w:ind w:firstLine="518"/>
        <w:spacing w:line="520" w:lineRule="exac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rPr>
          <w:rFonts w:ascii="仿宋" w:hAnsi="仿宋" w:eastAsia="仿宋"/>
          <w:bCs/>
          <w:sz w:val="28"/>
          <w:szCs w:val="28"/>
        </w:rPr>
      </w:r>
      <w:r/>
    </w:p>
    <w:p>
      <w:pPr>
        <w:pStyle w:val="658"/>
        <w:keepLines/>
        <w:keepNext/>
        <w:spacing w:line="520" w:lineRule="exact"/>
        <w:rPr>
          <w:rFonts w:ascii="仿宋" w:hAnsi="仿宋" w:eastAsia="仿宋" w:cs="宋体"/>
          <w:b/>
          <w:sz w:val="28"/>
          <w:szCs w:val="28"/>
        </w:rPr>
        <w:outlineLvl w:val="3"/>
      </w:pPr>
      <w:r/>
      <w:bookmarkStart w:id="16" w:name="_Toc351203490"/>
      <w:r>
        <w:rPr>
          <w:rFonts w:hint="eastAsia" w:ascii="仿宋" w:hAnsi="仿宋" w:eastAsia="仿宋" w:cs="宋体"/>
          <w:b/>
          <w:sz w:val="28"/>
          <w:szCs w:val="28"/>
        </w:rPr>
        <w:t xml:space="preserve">十、签订地点</w:t>
      </w:r>
      <w:bookmarkEnd w:id="16"/>
      <w:r>
        <w:rPr>
          <w:rFonts w:ascii="仿宋" w:hAnsi="仿宋" w:eastAsia="仿宋" w:cs="宋体"/>
          <w:b/>
          <w:sz w:val="28"/>
          <w:szCs w:val="28"/>
        </w:rPr>
      </w:r>
      <w:r/>
    </w:p>
    <w:p>
      <w:pPr>
        <w:pStyle w:val="658"/>
        <w:ind w:firstLine="518"/>
        <w:spacing w:line="520" w:lineRule="exac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rPr>
          <w:rFonts w:ascii="仿宋" w:hAnsi="仿宋" w:eastAsia="仿宋"/>
          <w:bCs/>
          <w:sz w:val="28"/>
          <w:szCs w:val="28"/>
        </w:rPr>
      </w:r>
      <w:r/>
    </w:p>
    <w:p>
      <w:pPr>
        <w:pStyle w:val="658"/>
        <w:keepLines/>
        <w:keepNext/>
        <w:spacing w:line="520" w:lineRule="exact"/>
        <w:rPr>
          <w:rFonts w:ascii="仿宋" w:hAnsi="仿宋" w:eastAsia="仿宋" w:cs="宋体"/>
          <w:b/>
          <w:sz w:val="28"/>
          <w:szCs w:val="28"/>
        </w:rPr>
        <w:outlineLvl w:val="3"/>
      </w:pPr>
      <w:r/>
      <w:bookmarkStart w:id="17" w:name="_Toc351203491"/>
      <w:r>
        <w:rPr>
          <w:rFonts w:hint="eastAsia" w:ascii="仿宋" w:hAnsi="仿宋" w:eastAsia="仿宋" w:cs="宋体"/>
          <w:b/>
          <w:sz w:val="28"/>
          <w:szCs w:val="28"/>
        </w:rPr>
        <w:t xml:space="preserve">十一、补充协议</w:t>
      </w:r>
      <w:bookmarkEnd w:id="17"/>
      <w:r>
        <w:rPr>
          <w:rFonts w:ascii="仿宋" w:hAnsi="仿宋" w:eastAsia="仿宋" w:cs="宋体"/>
          <w:b/>
          <w:sz w:val="28"/>
          <w:szCs w:val="28"/>
        </w:rPr>
      </w:r>
      <w:r/>
    </w:p>
    <w:p>
      <w:pPr>
        <w:pStyle w:val="658"/>
        <w:ind w:firstLine="518"/>
        <w:spacing w:line="520" w:lineRule="exac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rPr>
          <w:rFonts w:ascii="仿宋" w:hAnsi="仿宋" w:eastAsia="仿宋"/>
          <w:b/>
          <w:bCs/>
          <w:sz w:val="28"/>
          <w:szCs w:val="28"/>
        </w:rPr>
      </w:r>
      <w:r/>
    </w:p>
    <w:p>
      <w:pPr>
        <w:pStyle w:val="658"/>
        <w:keepLines/>
        <w:keepNext/>
        <w:spacing w:line="520" w:lineRule="exact"/>
        <w:rPr>
          <w:rFonts w:ascii="仿宋" w:hAnsi="仿宋" w:eastAsia="仿宋" w:cs="宋体"/>
          <w:b/>
          <w:sz w:val="28"/>
          <w:szCs w:val="28"/>
        </w:rPr>
        <w:outlineLvl w:val="3"/>
      </w:pPr>
      <w:r/>
      <w:bookmarkStart w:id="18" w:name="_Toc351203492"/>
      <w:r>
        <w:rPr>
          <w:rFonts w:hint="eastAsia" w:ascii="仿宋" w:hAnsi="仿宋" w:eastAsia="仿宋" w:cs="宋体"/>
          <w:b/>
          <w:sz w:val="28"/>
          <w:szCs w:val="28"/>
        </w:rPr>
        <w:t xml:space="preserve">十二、合同生效</w:t>
      </w:r>
      <w:bookmarkEnd w:id="18"/>
      <w:r>
        <w:rPr>
          <w:rFonts w:ascii="仿宋" w:hAnsi="仿宋" w:eastAsia="仿宋" w:cs="宋体"/>
          <w:b/>
          <w:sz w:val="28"/>
          <w:szCs w:val="28"/>
        </w:rPr>
      </w:r>
      <w:r/>
    </w:p>
    <w:p>
      <w:pPr>
        <w:pStyle w:val="658"/>
        <w:ind w:firstLine="518"/>
        <w:spacing w:line="520" w:lineRule="exac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rPr>
          <w:rFonts w:ascii="仿宋" w:hAnsi="仿宋" w:eastAsia="仿宋"/>
          <w:bCs/>
          <w:sz w:val="28"/>
          <w:szCs w:val="28"/>
        </w:rPr>
      </w:r>
      <w:r/>
    </w:p>
    <w:p>
      <w:pPr>
        <w:pStyle w:val="658"/>
        <w:keepLines/>
        <w:keepNext/>
        <w:spacing w:line="520" w:lineRule="exact"/>
        <w:rPr>
          <w:rFonts w:ascii="仿宋" w:hAnsi="仿宋" w:eastAsia="仿宋" w:cs="宋体"/>
          <w:b/>
          <w:sz w:val="28"/>
          <w:szCs w:val="28"/>
        </w:rPr>
        <w:outlineLvl w:val="3"/>
      </w:pPr>
      <w:r/>
      <w:bookmarkStart w:id="19" w:name="_Toc351203493"/>
      <w:r>
        <w:rPr>
          <w:rFonts w:hint="eastAsia" w:ascii="仿宋" w:hAnsi="仿宋" w:eastAsia="仿宋" w:cs="宋体"/>
          <w:b/>
          <w:sz w:val="28"/>
          <w:szCs w:val="28"/>
        </w:rPr>
        <w:t xml:space="preserve">十三、合同份数</w:t>
      </w:r>
      <w:bookmarkEnd w:id="19"/>
      <w:r>
        <w:rPr>
          <w:rFonts w:ascii="仿宋" w:hAnsi="仿宋" w:eastAsia="仿宋" w:cs="宋体"/>
          <w:b/>
          <w:sz w:val="28"/>
          <w:szCs w:val="28"/>
        </w:rPr>
      </w:r>
      <w:r/>
    </w:p>
    <w:p>
      <w:pPr>
        <w:pStyle w:val="658"/>
        <w:ind w:firstLine="518"/>
        <w:spacing w:line="520" w:lineRule="exact"/>
        <w:rPr>
          <w:rFonts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rPr>
          <w:rFonts w:ascii="仿宋" w:hAnsi="仿宋" w:eastAsia="仿宋"/>
          <w:bCs/>
          <w:sz w:val="28"/>
          <w:szCs w:val="28"/>
        </w:rPr>
      </w:r>
      <w:r/>
    </w:p>
    <w:p>
      <w:pPr>
        <w:pStyle w:val="658"/>
        <w:spacing w:line="520" w:lineRule="exac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w:t>
      </w:r>
      <w:r>
        <w:rPr>
          <w:rFonts w:hint="eastAsia" w:ascii="仿宋" w:hAnsi="仿宋" w:eastAsia="仿宋"/>
          <w:sz w:val="28"/>
          <w:szCs w:val="28"/>
        </w:rPr>
        <w:t xml:space="preserve">公章</w:t>
      </w:r>
      <w:r>
        <w:rPr>
          <w:rFonts w:ascii="仿宋" w:hAnsi="仿宋" w:eastAsia="仿宋"/>
          <w:sz w:val="28"/>
          <w:szCs w:val="28"/>
        </w:rPr>
        <w:t xml:space="preserve">)  </w:t>
      </w:r>
      <w:r/>
    </w:p>
    <w:p>
      <w:pPr>
        <w:pStyle w:val="658"/>
        <w:spacing w:line="520" w:lineRule="exact"/>
        <w:rPr>
          <w:rFonts w:ascii="仿宋" w:hAnsi="仿宋" w:eastAsia="仿宋"/>
          <w:sz w:val="28"/>
          <w:szCs w:val="28"/>
        </w:rPr>
      </w:pPr>
      <w:r>
        <w:rPr>
          <w:rFonts w:hint="eastAsia" w:ascii="仿宋" w:hAnsi="仿宋" w:eastAsia="仿宋"/>
          <w:sz w:val="28"/>
          <w:szCs w:val="28"/>
        </w:rPr>
        <w:t xml:space="preserve">法定代表人或委托代理人：（签字） </w:t>
      </w:r>
      <w:r>
        <w:rPr>
          <w:rFonts w:ascii="仿宋" w:hAnsi="仿宋" w:eastAsia="仿宋"/>
          <w:sz w:val="28"/>
          <w:szCs w:val="28"/>
        </w:rPr>
        <w:t xml:space="preserve"> </w:t>
      </w:r>
      <w:r>
        <w:rPr>
          <w:rFonts w:hint="eastAsia" w:ascii="仿宋" w:hAnsi="仿宋" w:eastAsia="仿宋"/>
          <w:sz w:val="28"/>
          <w:szCs w:val="28"/>
        </w:rPr>
        <w:t xml:space="preserve">法定代表人或委托代理人：（签字）</w:t>
      </w:r>
      <w:r>
        <w:rPr>
          <w:rFonts w:ascii="仿宋" w:hAnsi="仿宋" w:eastAsia="仿宋"/>
          <w:sz w:val="28"/>
          <w:szCs w:val="28"/>
        </w:rPr>
        <w:t xml:space="preserve">              </w:t>
      </w:r>
      <w:r/>
    </w:p>
    <w:p>
      <w:pPr>
        <w:pStyle w:val="658"/>
        <w:spacing w:line="520" w:lineRule="exac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w:t>
      </w:r>
      <w:r>
        <w:rPr>
          <w:rFonts w:ascii="仿宋" w:hAnsi="仿宋" w:eastAsia="仿宋"/>
          <w:sz w:val="28"/>
          <w:szCs w:val="28"/>
        </w:rPr>
      </w:r>
      <w:r/>
    </w:p>
    <w:p>
      <w:pPr>
        <w:pStyle w:val="658"/>
        <w:spacing w:line="520" w:lineRule="exac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r>
      <w:r/>
    </w:p>
    <w:p>
      <w:pPr>
        <w:pStyle w:val="658"/>
        <w:spacing w:line="520" w:lineRule="exac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658"/>
        <w:spacing w:line="520" w:lineRule="exac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w:t>
      </w:r>
      <w:r>
        <w:rPr>
          <w:rFonts w:ascii="仿宋" w:hAnsi="仿宋" w:eastAsia="仿宋"/>
          <w:sz w:val="28"/>
          <w:szCs w:val="28"/>
        </w:rPr>
      </w:r>
      <w:r/>
    </w:p>
    <w:p>
      <w:pPr>
        <w:pStyle w:val="658"/>
        <w:spacing w:line="520" w:lineRule="exac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658"/>
        <w:spacing w:line="520" w:lineRule="exac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658"/>
        <w:spacing w:line="520" w:lineRule="exac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r>
      <w:r/>
    </w:p>
    <w:p>
      <w:pPr>
        <w:pStyle w:val="658"/>
        <w:spacing w:line="520" w:lineRule="exac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658"/>
        <w:spacing w:line="520" w:lineRule="exac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rPr>
          <w:rFonts w:ascii="仿宋" w:hAnsi="仿宋" w:eastAsia="仿宋"/>
          <w:sz w:val="28"/>
          <w:szCs w:val="28"/>
        </w:rPr>
      </w:r>
      <w:r/>
    </w:p>
    <w:p>
      <w:pPr>
        <w:pStyle w:val="658"/>
        <w:ind w:firstLine="23"/>
        <w:spacing w:line="520" w:lineRule="exact"/>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pStyle w:val="658"/>
        <w:ind w:firstLine="518"/>
        <w:spacing w:line="520" w:lineRule="exact"/>
        <w:rPr>
          <w:rFonts w:ascii="仿宋" w:hAnsi="仿宋" w:eastAsia="仿宋"/>
          <w:bCs/>
          <w:sz w:val="28"/>
          <w:szCs w:val="28"/>
        </w:rPr>
      </w:pPr>
      <w:r>
        <w:rPr>
          <w:rFonts w:ascii="仿宋" w:hAnsi="仿宋" w:eastAsia="仿宋"/>
          <w:bCs/>
          <w:sz w:val="28"/>
          <w:szCs w:val="28"/>
        </w:rPr>
      </w:r>
      <w:r/>
    </w:p>
    <w:p>
      <w:pPr>
        <w:pStyle w:val="658"/>
        <w:ind w:firstLine="518"/>
        <w:spacing w:line="520" w:lineRule="exact"/>
        <w:rPr>
          <w:rFonts w:ascii="仿宋" w:hAnsi="仿宋" w:eastAsia="仿宋"/>
          <w:bCs/>
          <w:sz w:val="28"/>
          <w:szCs w:val="28"/>
        </w:rPr>
      </w:pPr>
      <w:r>
        <w:rPr>
          <w:rFonts w:ascii="仿宋" w:hAnsi="仿宋" w:eastAsia="仿宋"/>
          <w:bCs/>
          <w:sz w:val="28"/>
          <w:szCs w:val="28"/>
        </w:rPr>
      </w:r>
      <w:r/>
    </w:p>
    <w:p>
      <w:pPr>
        <w:pStyle w:val="658"/>
        <w:ind w:firstLine="518"/>
        <w:spacing w:line="520" w:lineRule="exact"/>
        <w:rPr>
          <w:rFonts w:ascii="仿宋" w:hAnsi="仿宋" w:eastAsia="仿宋"/>
          <w:bCs/>
          <w:sz w:val="28"/>
          <w:szCs w:val="28"/>
        </w:rPr>
      </w:pPr>
      <w:r>
        <w:rPr>
          <w:rFonts w:ascii="仿宋" w:hAnsi="仿宋" w:eastAsia="仿宋"/>
          <w:bCs/>
          <w:sz w:val="28"/>
          <w:szCs w:val="28"/>
        </w:rPr>
      </w:r>
      <w:r/>
    </w:p>
    <w:p>
      <w:pPr>
        <w:pStyle w:val="658"/>
        <w:ind w:firstLine="518"/>
        <w:spacing w:line="520" w:lineRule="exact"/>
        <w:rPr>
          <w:rFonts w:ascii="仿宋" w:hAnsi="仿宋" w:eastAsia="仿宋"/>
          <w:bCs/>
          <w:sz w:val="28"/>
          <w:szCs w:val="28"/>
        </w:rPr>
      </w:pPr>
      <w:r>
        <w:rPr>
          <w:rFonts w:ascii="仿宋" w:hAnsi="仿宋" w:eastAsia="仿宋"/>
          <w:bCs/>
          <w:sz w:val="28"/>
          <w:szCs w:val="28"/>
        </w:rPr>
      </w:r>
      <w:r/>
    </w:p>
    <w:p>
      <w:pPr>
        <w:pStyle w:val="658"/>
        <w:ind w:firstLine="518"/>
        <w:spacing w:line="520" w:lineRule="exact"/>
        <w:rPr>
          <w:rFonts w:ascii="仿宋" w:hAnsi="仿宋" w:eastAsia="仿宋"/>
          <w:bCs/>
          <w:sz w:val="28"/>
          <w:szCs w:val="28"/>
        </w:rPr>
      </w:pPr>
      <w:r>
        <w:rPr>
          <w:rFonts w:ascii="仿宋" w:hAnsi="仿宋" w:eastAsia="仿宋"/>
          <w:bCs/>
          <w:sz w:val="28"/>
          <w:szCs w:val="28"/>
        </w:rPr>
      </w:r>
      <w:r/>
    </w:p>
    <w:p>
      <w:pPr>
        <w:pStyle w:val="658"/>
        <w:ind w:firstLine="482"/>
        <w:spacing w:line="520" w:lineRule="exact"/>
        <w:rPr>
          <w:rFonts w:ascii="黑体" w:hAnsi="黑体" w:eastAsia="黑体" w:cs="宋体"/>
          <w:b/>
          <w:sz w:val="28"/>
          <w:szCs w:val="28"/>
        </w:rPr>
      </w:pPr>
      <w:r>
        <w:rPr>
          <w:rFonts w:hint="eastAsia" w:ascii="黑体" w:hAnsi="黑体" w:eastAsia="黑体" w:cs="宋体"/>
          <w:b/>
          <w:sz w:val="28"/>
          <w:szCs w:val="28"/>
        </w:rPr>
        <w:t xml:space="preserve">友情提醒：</w:t>
      </w:r>
      <w:r>
        <w:rPr>
          <w:rFonts w:ascii="黑体" w:hAnsi="黑体" w:eastAsia="黑体" w:cs="宋体"/>
          <w:b/>
          <w:sz w:val="28"/>
          <w:szCs w:val="28"/>
        </w:rPr>
      </w:r>
      <w:r/>
    </w:p>
    <w:p>
      <w:pPr>
        <w:pStyle w:val="658"/>
        <w:ind w:firstLine="482"/>
        <w:spacing w:line="520" w:lineRule="exact"/>
        <w:rPr>
          <w:rFonts w:ascii="黑体" w:hAnsi="黑体" w:eastAsia="黑体" w:cs="宋体"/>
          <w:b/>
          <w:sz w:val="28"/>
          <w:szCs w:val="28"/>
        </w:rPr>
      </w:pPr>
      <w:r>
        <w:rPr>
          <w:rFonts w:hint="eastAsia" w:ascii="黑体" w:hAnsi="黑体" w:eastAsia="黑体" w:cs="宋体"/>
          <w:b/>
          <w:sz w:val="28"/>
          <w:szCs w:val="28"/>
        </w:rPr>
        <w:t xml:space="preserve">采购人与中标、成交供应商应当在中标、成交通知书发出之日起三十日内，按照采购文件确定的事项签订政府采购合同。</w:t>
      </w:r>
      <w:r>
        <w:rPr>
          <w:rFonts w:ascii="黑体" w:hAnsi="黑体" w:eastAsia="黑体" w:cs="宋体"/>
          <w:b/>
          <w:sz w:val="28"/>
          <w:szCs w:val="28"/>
        </w:rPr>
      </w:r>
      <w:r/>
    </w:p>
    <w:p>
      <w:pPr>
        <w:pStyle w:val="658"/>
        <w:ind w:firstLine="482"/>
        <w:spacing w:line="520" w:lineRule="exact"/>
        <w:rPr>
          <w:rFonts w:hint="eastAsia" w:ascii="黑体" w:hAnsi="黑体" w:eastAsia="黑体" w:cs="宋体"/>
          <w:b/>
          <w:sz w:val="28"/>
          <w:szCs w:val="28"/>
        </w:rPr>
      </w:pPr>
      <w:r>
        <w:rPr>
          <w:rFonts w:hint="eastAsia" w:ascii="黑体" w:hAnsi="黑体" w:eastAsia="黑体" w:cs="宋体"/>
          <w:b/>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黑体" w:hAnsi="黑体" w:eastAsia="黑体" w:cs="宋体"/>
          <w:b/>
          <w:sz w:val="28"/>
          <w:szCs w:val="28"/>
        </w:rPr>
      </w:r>
      <w:r/>
    </w:p>
    <w:p>
      <w:pPr>
        <w:pStyle w:val="902"/>
        <w:spacing w:before="0" w:after="0" w:line="520" w:lineRule="exact"/>
        <w:rPr>
          <w:rFonts w:hint="eastAsia" w:ascii="黑体" w:hAnsi="宋体" w:cs="黑体"/>
          <w:sz w:val="28"/>
          <w:szCs w:val="28"/>
        </w:rPr>
      </w:pPr>
      <w:r>
        <w:rPr>
          <w:rFonts w:ascii="黑体" w:hAnsi="黑体"/>
          <w:sz w:val="28"/>
          <w:szCs w:val="28"/>
        </w:rPr>
        <w:br w:type="page" w:clear="all"/>
      </w:r>
      <w:r>
        <w:rPr>
          <w:rFonts w:hint="eastAsia" w:ascii="黑体" w:hAnsi="宋体" w:cs="黑体"/>
          <w:sz w:val="28"/>
          <w:szCs w:val="28"/>
        </w:rPr>
        <w:t xml:space="preserve">十一</w:t>
      </w:r>
      <w:r>
        <w:rPr>
          <w:rFonts w:hint="eastAsia" w:ascii="黑体" w:hAnsi="宋体" w:cs="黑体"/>
          <w:sz w:val="28"/>
          <w:szCs w:val="28"/>
        </w:rPr>
        <w:t xml:space="preserve">、谈判响应文件格式</w:t>
      </w:r>
      <w:r/>
    </w:p>
    <w:p>
      <w:pPr>
        <w:pStyle w:val="658"/>
        <w:jc w:val="center"/>
        <w:rPr>
          <w:rFonts w:hint="eastAsia" w:ascii="黑体" w:eastAsia="黑体"/>
          <w:b/>
          <w:bCs/>
          <w:sz w:val="44"/>
        </w:rPr>
      </w:pPr>
      <w:r>
        <w:rPr>
          <w:rFonts w:hint="eastAsia" w:ascii="黑体" w:eastAsia="黑体"/>
          <w:b/>
          <w:bCs/>
          <w:sz w:val="44"/>
        </w:rPr>
      </w:r>
      <w:r/>
    </w:p>
    <w:p>
      <w:pPr>
        <w:pStyle w:val="658"/>
        <w:jc w:val="center"/>
        <w:rPr>
          <w:rFonts w:hint="eastAsia" w:ascii="黑体" w:eastAsia="黑体"/>
          <w:b/>
          <w:bCs/>
          <w:sz w:val="44"/>
        </w:rPr>
      </w:pPr>
      <w:r>
        <w:rPr>
          <w:rFonts w:hint="eastAsia" w:ascii="黑体" w:eastAsia="黑体"/>
          <w:b/>
          <w:bCs/>
          <w:sz w:val="44"/>
        </w:rPr>
      </w:r>
      <w:r/>
    </w:p>
    <w:p>
      <w:pPr>
        <w:pStyle w:val="658"/>
        <w:jc w:val="center"/>
        <w:rPr>
          <w:rFonts w:hint="eastAsia" w:ascii="黑体" w:eastAsia="黑体"/>
          <w:b/>
          <w:bCs/>
          <w:sz w:val="44"/>
        </w:rPr>
      </w:pPr>
      <w:r>
        <w:rPr>
          <w:rFonts w:hint="eastAsia" w:ascii="黑体" w:eastAsia="黑体"/>
          <w:b/>
          <w:bCs/>
          <w:sz w:val="44"/>
        </w:rPr>
      </w:r>
      <w:r/>
    </w:p>
    <w:p>
      <w:pPr>
        <w:pStyle w:val="658"/>
        <w:jc w:val="center"/>
        <w:rPr>
          <w:rFonts w:hint="eastAsia" w:ascii="黑体" w:eastAsia="黑体"/>
          <w:b/>
          <w:bCs/>
          <w:sz w:val="44"/>
        </w:rPr>
      </w:pPr>
      <w:r>
        <w:rPr>
          <w:rFonts w:hint="eastAsia" w:ascii="黑体" w:eastAsia="黑体"/>
          <w:b/>
          <w:bCs/>
          <w:sz w:val="44"/>
        </w:rPr>
      </w:r>
      <w:r/>
    </w:p>
    <w:p>
      <w:pPr>
        <w:pStyle w:val="658"/>
        <w:jc w:val="center"/>
        <w:rPr>
          <w:rFonts w:ascii="黑体" w:eastAsia="黑体"/>
          <w:b/>
          <w:bCs/>
          <w:sz w:val="44"/>
        </w:rPr>
      </w:pPr>
      <w:r>
        <w:rPr>
          <w:rFonts w:hint="eastAsia" w:ascii="黑体" w:eastAsia="黑体"/>
          <w:b/>
          <w:bCs/>
          <w:sz w:val="44"/>
        </w:rPr>
        <w:t xml:space="preserve">谈 判 响 应 文 件</w:t>
      </w:r>
      <w:r>
        <w:rPr>
          <w:rFonts w:ascii="黑体" w:eastAsia="黑体"/>
          <w:b/>
          <w:bCs/>
          <w:sz w:val="44"/>
        </w:rPr>
      </w:r>
      <w:r/>
    </w:p>
    <w:p>
      <w:pPr>
        <w:pStyle w:val="658"/>
        <w:jc w:val="center"/>
        <w:rPr>
          <w:rFonts w:hint="eastAsia" w:ascii="楷体" w:hAnsi="楷体" w:eastAsia="楷体"/>
          <w:b/>
          <w:bCs/>
          <w:sz w:val="32"/>
        </w:rPr>
      </w:pPr>
      <w:r>
        <w:rPr>
          <w:rFonts w:hint="eastAsia" w:ascii="楷体" w:hAnsi="楷体" w:eastAsia="楷体"/>
          <w:b/>
          <w:bCs/>
          <w:sz w:val="32"/>
        </w:rPr>
      </w:r>
      <w:r/>
    </w:p>
    <w:p>
      <w:pPr>
        <w:pStyle w:val="658"/>
        <w:jc w:val="center"/>
        <w:rPr>
          <w:rFonts w:hint="eastAsia" w:ascii="楷体" w:hAnsi="楷体" w:eastAsia="楷体"/>
          <w:b/>
          <w:bCs/>
          <w:sz w:val="32"/>
        </w:rPr>
      </w:pPr>
      <w:r>
        <w:rPr>
          <w:rFonts w:hint="eastAsia" w:ascii="楷体" w:hAnsi="楷体" w:eastAsia="楷体"/>
          <w:b/>
          <w:bCs/>
          <w:sz w:val="32"/>
        </w:rPr>
      </w:r>
      <w:r/>
    </w:p>
    <w:p>
      <w:pPr>
        <w:pStyle w:val="658"/>
        <w:jc w:val="center"/>
        <w:rPr>
          <w:rFonts w:ascii="楷体" w:hAnsi="楷体" w:eastAsia="楷体"/>
          <w:b/>
          <w:bCs/>
          <w:sz w:val="32"/>
        </w:rPr>
      </w:pPr>
      <w:r>
        <w:rPr>
          <w:rFonts w:ascii="楷体" w:hAnsi="楷体" w:eastAsia="楷体"/>
          <w:b/>
          <w:bCs/>
          <w:sz w:val="32"/>
        </w:rPr>
      </w:r>
      <w:r/>
    </w:p>
    <w:p>
      <w:pPr>
        <w:pStyle w:val="658"/>
        <w:jc w:val="center"/>
        <w:rPr>
          <w:rFonts w:hint="eastAsia" w:ascii="楷体" w:hAnsi="楷体" w:eastAsia="楷体"/>
          <w:b/>
          <w:bCs/>
          <w:sz w:val="32"/>
        </w:rPr>
      </w:pPr>
      <w:r>
        <w:rPr>
          <w:rFonts w:hint="eastAsia" w:ascii="楷体" w:hAnsi="楷体" w:eastAsia="楷体"/>
          <w:b/>
          <w:bCs/>
          <w:sz w:val="32"/>
        </w:rPr>
      </w:r>
      <w:r/>
    </w:p>
    <w:p>
      <w:pPr>
        <w:pStyle w:val="658"/>
        <w:jc w:val="center"/>
        <w:rPr>
          <w:rFonts w:hint="eastAsia" w:ascii="楷体" w:hAnsi="楷体" w:eastAsia="楷体"/>
          <w:b/>
          <w:bCs/>
          <w:sz w:val="32"/>
        </w:rPr>
      </w:pPr>
      <w:r>
        <w:rPr>
          <w:rFonts w:hint="eastAsia" w:ascii="楷体" w:hAnsi="楷体" w:eastAsia="楷体"/>
          <w:b/>
          <w:bCs/>
          <w:sz w:val="32"/>
        </w:rPr>
      </w:r>
      <w:r/>
    </w:p>
    <w:p>
      <w:pPr>
        <w:pStyle w:val="658"/>
        <w:jc w:val="center"/>
        <w:rPr>
          <w:rFonts w:hint="eastAsia" w:ascii="楷体" w:hAnsi="楷体" w:eastAsia="楷体"/>
          <w:b/>
          <w:bCs/>
          <w:sz w:val="32"/>
        </w:rPr>
      </w:pPr>
      <w:r>
        <w:rPr>
          <w:rFonts w:hint="eastAsia" w:ascii="楷体" w:hAnsi="楷体" w:eastAsia="楷体"/>
          <w:b/>
          <w:bCs/>
          <w:sz w:val="32"/>
        </w:rPr>
      </w:r>
      <w:r/>
    </w:p>
    <w:p>
      <w:pPr>
        <w:pStyle w:val="658"/>
        <w:ind w:firstLine="2268"/>
        <w:rPr>
          <w:rFonts w:hint="eastAsia" w:ascii="楷体" w:hAnsi="楷体" w:eastAsia="楷体"/>
          <w:b/>
          <w:bCs/>
          <w:sz w:val="32"/>
        </w:rPr>
      </w:pPr>
      <w:r>
        <w:rPr>
          <w:rFonts w:hint="eastAsia" w:ascii="楷体" w:hAnsi="楷体" w:eastAsia="楷体"/>
          <w:b/>
          <w:bCs/>
          <w:sz w:val="32"/>
        </w:rPr>
        <w:t xml:space="preserve">项目编号：          号</w:t>
      </w:r>
      <w:r/>
    </w:p>
    <w:p>
      <w:pPr>
        <w:pStyle w:val="658"/>
        <w:ind w:firstLine="2268"/>
        <w:rPr>
          <w:rFonts w:ascii="楷体" w:hAnsi="楷体" w:eastAsia="楷体"/>
          <w:b/>
          <w:bCs/>
          <w:sz w:val="32"/>
        </w:rPr>
      </w:pPr>
      <w:r>
        <w:rPr>
          <w:rFonts w:hint="eastAsia" w:ascii="楷体" w:hAnsi="楷体" w:eastAsia="楷体"/>
          <w:b/>
          <w:bCs/>
          <w:sz w:val="32"/>
        </w:rPr>
        <w:t xml:space="preserve">项目名称：</w:t>
      </w:r>
      <w:r>
        <w:rPr>
          <w:rFonts w:ascii="楷体" w:hAnsi="楷体" w:eastAsia="楷体"/>
          <w:b/>
          <w:bCs/>
          <w:sz w:val="32"/>
        </w:rPr>
      </w:r>
      <w:r/>
    </w:p>
    <w:p>
      <w:pPr>
        <w:pStyle w:val="658"/>
        <w:ind w:firstLine="2268"/>
        <w:rPr>
          <w:rFonts w:ascii="楷体" w:hAnsi="楷体" w:eastAsia="楷体"/>
          <w:b/>
          <w:bCs/>
          <w:sz w:val="28"/>
        </w:rPr>
      </w:pPr>
      <w:r>
        <w:rPr>
          <w:rFonts w:hint="eastAsia" w:ascii="楷体" w:hAnsi="楷体" w:eastAsia="楷体"/>
          <w:b/>
          <w:bCs/>
          <w:sz w:val="32"/>
        </w:rPr>
        <w:t xml:space="preserve">供</w:t>
      </w:r>
      <w:r>
        <w:rPr>
          <w:rFonts w:hint="eastAsia" w:ascii="楷体" w:hAnsi="楷体" w:eastAsia="楷体"/>
          <w:b/>
          <w:bCs/>
          <w:sz w:val="32"/>
        </w:rPr>
        <w:t xml:space="preserve"> </w:t>
      </w:r>
      <w:r>
        <w:rPr>
          <w:rFonts w:hint="eastAsia" w:ascii="楷体" w:hAnsi="楷体" w:eastAsia="楷体"/>
          <w:b/>
          <w:bCs/>
          <w:sz w:val="32"/>
        </w:rPr>
        <w:t xml:space="preserve">应</w:t>
      </w:r>
      <w:r>
        <w:rPr>
          <w:rFonts w:hint="eastAsia" w:ascii="楷体" w:hAnsi="楷体" w:eastAsia="楷体"/>
          <w:b/>
          <w:bCs/>
          <w:sz w:val="32"/>
        </w:rPr>
        <w:t xml:space="preserve"> </w:t>
      </w:r>
      <w:r>
        <w:rPr>
          <w:rFonts w:hint="eastAsia" w:ascii="楷体" w:hAnsi="楷体" w:eastAsia="楷体"/>
          <w:b/>
          <w:bCs/>
          <w:sz w:val="32"/>
        </w:rPr>
        <w:t xml:space="preserve">商：</w:t>
      </w:r>
      <w:r>
        <w:rPr>
          <w:rFonts w:ascii="楷体" w:hAnsi="楷体" w:eastAsia="楷体"/>
          <w:b/>
          <w:bCs/>
          <w:sz w:val="28"/>
        </w:rPr>
      </w:r>
      <w:r/>
    </w:p>
    <w:p>
      <w:pPr>
        <w:pStyle w:val="658"/>
        <w:jc w:val="center"/>
        <w:rPr>
          <w:rFonts w:ascii="楷体" w:hAnsi="楷体" w:eastAsia="楷体"/>
          <w:b/>
          <w:bCs/>
          <w:sz w:val="32"/>
        </w:rPr>
      </w:pPr>
      <w:r>
        <w:rPr>
          <w:rFonts w:ascii="楷体" w:hAnsi="楷体" w:eastAsia="楷体"/>
          <w:b/>
          <w:bCs/>
          <w:sz w:val="32"/>
        </w:rPr>
      </w:r>
      <w:r/>
    </w:p>
    <w:p>
      <w:pPr>
        <w:pStyle w:val="658"/>
        <w:jc w:val="center"/>
        <w:rPr>
          <w:rFonts w:ascii="楷体" w:hAnsi="楷体" w:eastAsia="楷体"/>
          <w:b/>
          <w:bCs/>
          <w:sz w:val="32"/>
        </w:rPr>
      </w:pPr>
      <w:r>
        <w:rPr>
          <w:rFonts w:ascii="楷体" w:hAnsi="楷体" w:eastAsia="楷体"/>
          <w:b/>
          <w:bCs/>
          <w:sz w:val="32"/>
        </w:rPr>
      </w:r>
      <w:r/>
    </w:p>
    <w:p>
      <w:pPr>
        <w:pStyle w:val="658"/>
        <w:jc w:val="center"/>
        <w:rPr>
          <w:rFonts w:hint="eastAsia" w:ascii="楷体" w:hAnsi="楷体" w:eastAsia="楷体"/>
          <w:b/>
          <w:bCs/>
          <w:sz w:val="32"/>
        </w:rPr>
      </w:pPr>
      <w:r>
        <w:rPr>
          <w:rFonts w:hint="eastAsia" w:ascii="楷体" w:hAnsi="楷体" w:eastAsia="楷体"/>
          <w:b/>
          <w:bCs/>
          <w:sz w:val="32"/>
        </w:rPr>
      </w:r>
      <w:r/>
    </w:p>
    <w:p>
      <w:pPr>
        <w:pStyle w:val="658"/>
        <w:jc w:val="center"/>
        <w:rPr>
          <w:rFonts w:hint="eastAsia" w:ascii="楷体" w:hAnsi="楷体" w:eastAsia="楷体"/>
          <w:b/>
          <w:bCs/>
          <w:sz w:val="32"/>
        </w:rPr>
      </w:pPr>
      <w:r>
        <w:rPr>
          <w:rFonts w:hint="eastAsia" w:ascii="楷体" w:hAnsi="楷体" w:eastAsia="楷体"/>
          <w:b/>
          <w:bCs/>
          <w:sz w:val="32"/>
        </w:rPr>
      </w:r>
      <w:r/>
    </w:p>
    <w:p>
      <w:pPr>
        <w:pStyle w:val="658"/>
        <w:jc w:val="center"/>
        <w:rPr>
          <w:rFonts w:hint="eastAsia" w:ascii="楷体" w:hAnsi="楷体" w:eastAsia="楷体"/>
          <w:b/>
          <w:bCs/>
          <w:sz w:val="32"/>
        </w:rPr>
      </w:pPr>
      <w:r>
        <w:rPr>
          <w:rFonts w:hint="eastAsia" w:ascii="楷体" w:hAnsi="楷体" w:eastAsia="楷体"/>
          <w:b/>
          <w:bCs/>
          <w:sz w:val="32"/>
        </w:rPr>
      </w:r>
      <w:r/>
    </w:p>
    <w:p>
      <w:pPr>
        <w:pStyle w:val="658"/>
        <w:jc w:val="center"/>
        <w:rPr>
          <w:rFonts w:hint="eastAsia" w:ascii="楷体" w:hAnsi="楷体" w:eastAsia="楷体"/>
          <w:b/>
          <w:bCs/>
          <w:sz w:val="32"/>
        </w:rPr>
      </w:pPr>
      <w:r>
        <w:rPr>
          <w:rFonts w:hint="eastAsia" w:ascii="楷体" w:hAnsi="楷体" w:eastAsia="楷体"/>
          <w:b/>
          <w:bCs/>
          <w:sz w:val="32"/>
        </w:rPr>
      </w:r>
      <w:r/>
    </w:p>
    <w:p>
      <w:pPr>
        <w:pStyle w:val="658"/>
        <w:jc w:val="center"/>
        <w:rPr>
          <w:rFonts w:hint="eastAsia" w:ascii="楷体" w:hAnsi="楷体" w:eastAsia="楷体"/>
          <w:b/>
          <w:bCs/>
          <w:sz w:val="32"/>
        </w:rPr>
      </w:pPr>
      <w:r>
        <w:rPr>
          <w:rFonts w:hint="eastAsia" w:ascii="楷体" w:hAnsi="楷体" w:eastAsia="楷体"/>
          <w:b/>
          <w:bCs/>
          <w:sz w:val="32"/>
        </w:rPr>
        <w:t xml:space="preserve">年</w:t>
      </w:r>
      <w:r>
        <w:rPr>
          <w:rFonts w:ascii="楷体" w:hAnsi="楷体" w:eastAsia="楷体"/>
          <w:b/>
          <w:bCs/>
          <w:sz w:val="32"/>
        </w:rPr>
        <w:t xml:space="preserve"> </w:t>
      </w:r>
      <w:r>
        <w:rPr>
          <w:rFonts w:hint="eastAsia" w:ascii="楷体" w:hAnsi="楷体" w:eastAsia="楷体"/>
          <w:b/>
          <w:bCs/>
          <w:sz w:val="32"/>
        </w:rPr>
        <w:t xml:space="preserve">   </w:t>
      </w:r>
      <w:r>
        <w:rPr>
          <w:rFonts w:hint="eastAsia" w:ascii="楷体" w:hAnsi="楷体" w:eastAsia="楷体"/>
          <w:b/>
          <w:bCs/>
          <w:sz w:val="32"/>
        </w:rPr>
        <w:t xml:space="preserve">月   日</w:t>
      </w:r>
      <w:r/>
    </w:p>
    <w:p>
      <w:pPr>
        <w:pStyle w:val="703"/>
        <w:spacing w:line="520" w:lineRule="exact"/>
        <w:rPr>
          <w:rFonts w:hint="eastAsia" w:ascii="仿宋" w:hAnsi="仿宋" w:eastAsia="仿宋" w:cs="宋体"/>
          <w:b/>
          <w:sz w:val="44"/>
          <w:szCs w:val="44"/>
        </w:rPr>
        <w:outlineLvl w:val="2"/>
      </w:pPr>
      <w:r>
        <w:rPr>
          <w:rFonts w:ascii="楷体" w:hAnsi="楷体" w:eastAsia="楷体"/>
          <w:b/>
          <w:bCs/>
          <w:sz w:val="32"/>
        </w:rPr>
        <w:br w:type="page" w:clear="all"/>
      </w:r>
      <w:r>
        <w:rPr>
          <w:rFonts w:hint="eastAsia" w:ascii="仿宋" w:hAnsi="仿宋" w:eastAsia="仿宋" w:cs="宋体"/>
          <w:b/>
          <w:szCs w:val="28"/>
        </w:rPr>
        <w:t xml:space="preserve">附件一</w:t>
      </w:r>
      <w:r>
        <w:rPr>
          <w:rFonts w:hint="eastAsia" w:ascii="仿宋" w:hAnsi="仿宋" w:eastAsia="仿宋" w:cs="宋体"/>
          <w:b/>
          <w:sz w:val="44"/>
          <w:szCs w:val="44"/>
        </w:rPr>
        <w:t xml:space="preserve">     </w:t>
      </w:r>
      <w:r>
        <w:rPr>
          <w:rFonts w:ascii="仿宋" w:hAnsi="仿宋" w:eastAsia="仿宋" w:cs="宋体"/>
          <w:b/>
          <w:sz w:val="44"/>
          <w:szCs w:val="44"/>
        </w:rPr>
        <w:t xml:space="preserve"> </w:t>
      </w:r>
      <w:r>
        <w:rPr>
          <w:rFonts w:hint="eastAsia" w:ascii="仿宋" w:hAnsi="仿宋" w:eastAsia="仿宋" w:cs="宋体"/>
          <w:b/>
          <w:sz w:val="44"/>
          <w:szCs w:val="44"/>
        </w:rPr>
        <w:t xml:space="preserve"> </w:t>
      </w:r>
      <w:r>
        <w:rPr>
          <w:rFonts w:hint="eastAsia" w:ascii="仿宋" w:hAnsi="仿宋" w:eastAsia="仿宋" w:cs="宋体"/>
          <w:b/>
          <w:sz w:val="44"/>
          <w:szCs w:val="44"/>
        </w:rPr>
        <w:t xml:space="preserve">竞争性谈判首次报价书</w:t>
      </w:r>
      <w:r/>
    </w:p>
    <w:p>
      <w:pPr>
        <w:pStyle w:val="703"/>
        <w:ind w:firstLine="605"/>
        <w:rPr>
          <w:rFonts w:ascii="仿宋" w:hAnsi="仿宋" w:eastAsia="仿宋" w:cs="宋体"/>
          <w:szCs w:val="28"/>
        </w:rPr>
      </w:pPr>
      <w:r>
        <w:rPr>
          <w:rFonts w:ascii="仿宋" w:hAnsi="仿宋" w:eastAsia="仿宋" w:cs="宋体"/>
          <w:szCs w:val="28"/>
        </w:rPr>
      </w:r>
      <w:r/>
    </w:p>
    <w:p>
      <w:pPr>
        <w:pStyle w:val="703"/>
        <w:ind w:firstLine="426"/>
        <w:rPr>
          <w:rFonts w:ascii="仿宋" w:hAnsi="仿宋" w:eastAsia="仿宋" w:cs="宋体"/>
          <w:szCs w:val="28"/>
        </w:rPr>
      </w:pPr>
      <w:r>
        <w:rPr>
          <w:rFonts w:hint="eastAsia" w:ascii="仿宋" w:hAnsi="仿宋" w:eastAsia="仿宋" w:cs="宋体"/>
          <w:szCs w:val="28"/>
        </w:rPr>
        <w:t xml:space="preserve">本次为首次报价                          货币单位：人民币元</w:t>
      </w:r>
      <w:r>
        <w:rPr>
          <w:rFonts w:ascii="仿宋" w:hAnsi="仿宋" w:eastAsia="仿宋" w:cs="宋体"/>
          <w:szCs w:val="28"/>
        </w:rPr>
      </w:r>
      <w:r/>
    </w:p>
    <w:p>
      <w:pPr>
        <w:pStyle w:val="703"/>
        <w:ind w:firstLine="426"/>
        <w:rPr>
          <w:rFonts w:hint="eastAsia" w:ascii="仿宋" w:hAnsi="仿宋" w:eastAsia="仿宋" w:cs="宋体"/>
          <w:szCs w:val="28"/>
        </w:rPr>
      </w:pPr>
      <w:r>
        <w:rPr>
          <w:rFonts w:hint="eastAsia" w:ascii="仿宋" w:hAnsi="仿宋" w:eastAsia="仿宋" w:cs="宋体"/>
          <w:szCs w:val="28"/>
        </w:rPr>
        <w:t xml:space="preserve">项目编号：</w:t>
      </w:r>
      <w:r/>
    </w:p>
    <w:tbl>
      <w:tblPr>
        <w:tblW w:w="0" w:type="auto"/>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19"/>
        <w:gridCol w:w="1984"/>
        <w:gridCol w:w="2949"/>
      </w:tblGrid>
      <w:tr>
        <w:trPr>
          <w:cantSplit/>
          <w:trHeight w:val="1163"/>
        </w:trPr>
        <w:tc>
          <w:tcPr>
            <w:tcBorders>
              <w:top w:val="single" w:color="000000" w:sz="6" w:space="0"/>
              <w:left w:val="single" w:color="000000" w:sz="6" w:space="0"/>
              <w:bottom w:val="single" w:color="000000" w:sz="2" w:space="0"/>
              <w:right w:val="single" w:color="000000" w:sz="2" w:space="0"/>
            </w:tcBorders>
            <w:tcW w:w="3519" w:type="dxa"/>
            <w:vAlign w:val="center"/>
            <w:textDirection w:val="lrTb"/>
            <w:noWrap/>
          </w:tcPr>
          <w:p>
            <w:pPr>
              <w:pStyle w:val="658"/>
              <w:jc w:val="cente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1984" w:type="dxa"/>
            <w:vAlign w:val="center"/>
            <w:textDirection w:val="lrTb"/>
            <w:noWrap/>
          </w:tcPr>
          <w:p>
            <w:pPr>
              <w:pStyle w:val="658"/>
              <w:jc w:val="center"/>
              <w:rPr>
                <w:rFonts w:ascii="仿宋" w:hAnsi="仿宋" w:eastAsia="仿宋" w:cs="宋体"/>
                <w:sz w:val="28"/>
                <w:szCs w:val="28"/>
              </w:rPr>
            </w:pPr>
            <w:r>
              <w:rPr>
                <w:rFonts w:hint="eastAsia" w:ascii="仿宋" w:hAnsi="仿宋" w:eastAsia="仿宋" w:cs="宋体"/>
                <w:sz w:val="28"/>
                <w:szCs w:val="28"/>
              </w:rPr>
              <w:t xml:space="preserve">项目内容</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949" w:type="dxa"/>
            <w:vAlign w:val="center"/>
            <w:textDirection w:val="lrTb"/>
            <w:noWrap/>
          </w:tcPr>
          <w:p>
            <w:pPr>
              <w:pStyle w:val="658"/>
              <w:jc w:val="center"/>
              <w:rPr>
                <w:rFonts w:ascii="仿宋" w:hAnsi="仿宋" w:eastAsia="仿宋" w:cs="宋体"/>
                <w:sz w:val="28"/>
                <w:szCs w:val="28"/>
              </w:rPr>
            </w:pPr>
            <w:r>
              <w:rPr>
                <w:rFonts w:hint="eastAsia" w:ascii="仿宋" w:hAnsi="仿宋" w:eastAsia="仿宋" w:cs="宋体"/>
                <w:sz w:val="28"/>
                <w:szCs w:val="28"/>
              </w:rPr>
              <w:t xml:space="preserve">总价（小写）</w:t>
            </w:r>
            <w:r>
              <w:rPr>
                <w:rFonts w:ascii="仿宋" w:hAnsi="仿宋" w:eastAsia="仿宋" w:cs="宋体"/>
                <w:sz w:val="28"/>
                <w:szCs w:val="28"/>
              </w:rPr>
            </w:r>
            <w:r/>
          </w:p>
        </w:tc>
      </w:tr>
      <w:tr>
        <w:trPr>
          <w:cantSplit/>
          <w:trHeight w:val="1003"/>
        </w:trPr>
        <w:tc>
          <w:tcPr>
            <w:tcBorders>
              <w:top w:val="single" w:color="000000" w:sz="2" w:space="0"/>
              <w:left w:val="single" w:color="000000" w:sz="6" w:space="0"/>
              <w:right w:val="single" w:color="000000" w:sz="2" w:space="0"/>
            </w:tcBorders>
            <w:tcW w:w="3519" w:type="dxa"/>
            <w:vAlign w:val="center"/>
            <w:textDirection w:val="lrTb"/>
            <w:noWrap/>
          </w:tcPr>
          <w:p>
            <w:pPr>
              <w:pStyle w:val="658"/>
              <w:jc w:val="center"/>
              <w:rPr>
                <w:rFonts w:ascii="仿宋" w:hAnsi="仿宋" w:eastAsia="仿宋" w:cs="宋体"/>
                <w:sz w:val="28"/>
                <w:szCs w:val="28"/>
              </w:rPr>
            </w:pP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1984" w:type="dxa"/>
            <w:vAlign w:val="center"/>
            <w:textDirection w:val="lrTb"/>
            <w:noWrap/>
          </w:tcPr>
          <w:p>
            <w:pPr>
              <w:pStyle w:val="658"/>
              <w:jc w:val="center"/>
              <w:rPr>
                <w:rFonts w:ascii="仿宋" w:hAnsi="仿宋" w:eastAsia="仿宋" w:cs="宋体"/>
                <w:sz w:val="28"/>
                <w:szCs w:val="28"/>
              </w:rPr>
            </w:pPr>
            <w:r>
              <w:rPr>
                <w:rFonts w:hint="eastAsia" w:ascii="仿宋" w:hAnsi="仿宋" w:eastAsia="仿宋" w:cs="宋体"/>
                <w:sz w:val="28"/>
                <w:szCs w:val="28"/>
              </w:rPr>
              <w:t xml:space="preserve">详见响应文件</w:t>
            </w: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949" w:type="dxa"/>
            <w:vAlign w:val="center"/>
            <w:textDirection w:val="lrTb"/>
            <w:noWrap/>
          </w:tcPr>
          <w:p>
            <w:pPr>
              <w:pStyle w:val="658"/>
              <w:jc w:val="center"/>
              <w:rPr>
                <w:rFonts w:ascii="仿宋" w:hAnsi="仿宋" w:eastAsia="仿宋" w:cs="宋体"/>
                <w:sz w:val="28"/>
                <w:szCs w:val="28"/>
              </w:rPr>
            </w:pPr>
            <w:r>
              <w:rPr>
                <w:rFonts w:ascii="仿宋" w:hAnsi="仿宋" w:eastAsia="仿宋" w:cs="宋体"/>
                <w:sz w:val="28"/>
                <w:szCs w:val="28"/>
              </w:rPr>
            </w:r>
            <w:r/>
          </w:p>
        </w:tc>
      </w:tr>
      <w:tr>
        <w:trPr>
          <w:cantSplit/>
          <w:trHeight w:val="1021"/>
        </w:trPr>
        <w:tc>
          <w:tcPr>
            <w:tcBorders>
              <w:top w:val="single" w:color="000000" w:sz="2" w:space="0"/>
              <w:left w:val="single" w:color="000000" w:sz="6" w:space="0"/>
              <w:bottom w:val="single" w:color="000000" w:sz="2" w:space="0"/>
              <w:right w:val="single" w:color="000000" w:sz="2" w:space="0"/>
            </w:tcBorders>
            <w:tcW w:w="3519" w:type="dxa"/>
            <w:vAlign w:val="center"/>
            <w:textDirection w:val="lrTb"/>
            <w:noWrap/>
          </w:tcPr>
          <w:p>
            <w:pPr>
              <w:pStyle w:val="658"/>
              <w:jc w:val="center"/>
              <w:rPr>
                <w:rFonts w:ascii="仿宋" w:hAnsi="仿宋" w:eastAsia="仿宋" w:cs="宋体"/>
                <w:sz w:val="28"/>
                <w:szCs w:val="28"/>
              </w:rPr>
            </w:pPr>
            <w:r>
              <w:rPr>
                <w:rFonts w:hint="eastAsia" w:ascii="仿宋" w:hAnsi="仿宋" w:eastAsia="仿宋" w:cs="宋体"/>
                <w:sz w:val="28"/>
                <w:szCs w:val="28"/>
              </w:rPr>
              <w:t xml:space="preserve">总价（大写）：</w:t>
            </w:r>
            <w:r>
              <w:rPr>
                <w:rFonts w:ascii="仿宋" w:hAnsi="仿宋" w:eastAsia="仿宋" w:cs="宋体"/>
                <w:sz w:val="28"/>
                <w:szCs w:val="28"/>
              </w:rPr>
            </w:r>
            <w:r/>
          </w:p>
        </w:tc>
        <w:tc>
          <w:tcPr>
            <w:gridSpan w:val="2"/>
            <w:tcBorders>
              <w:top w:val="single" w:color="000000" w:sz="2" w:space="0"/>
              <w:left w:val="single" w:color="000000" w:sz="2" w:space="0"/>
              <w:bottom w:val="single" w:color="000000" w:sz="2" w:space="0"/>
              <w:right w:val="single" w:color="000000" w:sz="2" w:space="0"/>
            </w:tcBorders>
            <w:tcW w:w="4933" w:type="dxa"/>
            <w:vAlign w:val="center"/>
            <w:textDirection w:val="lrTb"/>
            <w:noWrap/>
          </w:tcPr>
          <w:p>
            <w:pPr>
              <w:pStyle w:val="658"/>
              <w:jc w:val="center"/>
              <w:rPr>
                <w:rFonts w:ascii="仿宋" w:hAnsi="仿宋" w:eastAsia="仿宋" w:cs="宋体"/>
                <w:sz w:val="28"/>
                <w:szCs w:val="28"/>
              </w:rPr>
            </w:pPr>
            <w:r>
              <w:rPr>
                <w:rFonts w:ascii="仿宋" w:hAnsi="仿宋" w:eastAsia="仿宋" w:cs="宋体"/>
                <w:sz w:val="28"/>
                <w:szCs w:val="28"/>
              </w:rPr>
            </w:r>
            <w:r/>
          </w:p>
        </w:tc>
      </w:tr>
    </w:tbl>
    <w:p>
      <w:pPr>
        <w:pStyle w:val="703"/>
        <w:spacing w:line="560" w:lineRule="exact"/>
        <w:rPr>
          <w:rFonts w:ascii="仿宋" w:hAnsi="仿宋" w:eastAsia="仿宋" w:cs="宋体"/>
          <w:szCs w:val="28"/>
        </w:rPr>
      </w:pPr>
      <w:r>
        <w:rPr>
          <w:rFonts w:hint="eastAsia" w:ascii="仿宋" w:hAnsi="仿宋" w:eastAsia="仿宋" w:cs="宋体"/>
          <w:szCs w:val="28"/>
        </w:rPr>
        <w:t xml:space="preserve">报价说明：</w:t>
      </w:r>
      <w:r>
        <w:rPr>
          <w:rFonts w:ascii="仿宋" w:hAnsi="仿宋" w:eastAsia="仿宋" w:cs="宋体"/>
          <w:szCs w:val="28"/>
        </w:rPr>
      </w:r>
      <w:r/>
    </w:p>
    <w:p>
      <w:pPr>
        <w:pStyle w:val="703"/>
        <w:ind w:right="-1052" w:firstLine="480"/>
        <w:spacing w:line="560" w:lineRule="exact"/>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rPr>
          <w:rFonts w:ascii="仿宋" w:hAnsi="仿宋" w:eastAsia="仿宋" w:cs="宋体"/>
          <w:szCs w:val="28"/>
        </w:rPr>
      </w:r>
      <w:r/>
    </w:p>
    <w:p>
      <w:pPr>
        <w:pStyle w:val="703"/>
        <w:ind w:right="-1052" w:firstLine="480"/>
        <w:spacing w:line="560" w:lineRule="exact"/>
        <w:rPr>
          <w:rFonts w:ascii="仿宋" w:hAnsi="仿宋" w:eastAsia="仿宋" w:cs="宋体"/>
          <w:szCs w:val="28"/>
        </w:rPr>
      </w:pPr>
      <w:r>
        <w:rPr>
          <w:rFonts w:hint="eastAsia" w:ascii="仿宋" w:hAnsi="仿宋" w:eastAsia="仿宋" w:cs="宋体"/>
          <w:szCs w:val="28"/>
        </w:rPr>
        <w:t xml:space="preserve">2.报价以总价为准，大小写不一致以大写为准；</w:t>
      </w:r>
      <w:r>
        <w:rPr>
          <w:rFonts w:ascii="仿宋" w:hAnsi="仿宋" w:eastAsia="仿宋" w:cs="宋体"/>
          <w:szCs w:val="28"/>
        </w:rPr>
      </w:r>
      <w:r/>
    </w:p>
    <w:p>
      <w:pPr>
        <w:pStyle w:val="703"/>
        <w:ind w:right="-1052" w:firstLine="480"/>
        <w:spacing w:line="560" w:lineRule="exact"/>
        <w:rPr>
          <w:rFonts w:ascii="仿宋" w:hAnsi="仿宋" w:eastAsia="仿宋" w:cs="宋体"/>
          <w:szCs w:val="28"/>
        </w:rPr>
      </w:pPr>
      <w:r>
        <w:rPr>
          <w:rFonts w:hint="eastAsia" w:ascii="仿宋" w:hAnsi="仿宋" w:eastAsia="仿宋" w:cs="宋体"/>
          <w:szCs w:val="28"/>
        </w:rPr>
        <w:t xml:space="preserve">3.偏离说明：详见《偏离表》；</w:t>
      </w:r>
      <w:r>
        <w:rPr>
          <w:rFonts w:ascii="仿宋" w:hAnsi="仿宋" w:eastAsia="仿宋" w:cs="宋体"/>
          <w:szCs w:val="28"/>
        </w:rPr>
      </w:r>
      <w:r/>
    </w:p>
    <w:p>
      <w:pPr>
        <w:pStyle w:val="703"/>
        <w:ind w:firstLine="480"/>
        <w:spacing w:line="560" w:lineRule="exact"/>
        <w:rPr>
          <w:rFonts w:ascii="仿宋" w:hAnsi="仿宋" w:eastAsia="仿宋" w:cs="宋体"/>
          <w:szCs w:val="28"/>
        </w:rPr>
      </w:pPr>
      <w:r>
        <w:rPr>
          <w:rFonts w:ascii="仿宋" w:hAnsi="仿宋" w:eastAsia="仿宋" w:cs="宋体"/>
          <w:szCs w:val="28"/>
        </w:rPr>
      </w:r>
      <w:r/>
    </w:p>
    <w:p>
      <w:pPr>
        <w:pStyle w:val="703"/>
        <w:ind w:right="29" w:firstLine="480"/>
        <w:spacing w:line="560" w:lineRule="exact"/>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703"/>
        <w:ind w:firstLine="480"/>
        <w:spacing w:line="560" w:lineRule="exact"/>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703"/>
        <w:ind w:right="-1052" w:firstLine="480"/>
        <w:spacing w:line="560" w:lineRule="exact"/>
        <w:rPr>
          <w:rFonts w:ascii="仿宋" w:hAnsi="仿宋" w:eastAsia="仿宋" w:cs="宋体"/>
          <w:szCs w:val="28"/>
        </w:rPr>
      </w:pPr>
      <w:r>
        <w:rPr>
          <w:rFonts w:hint="eastAsia" w:ascii="仿宋" w:hAnsi="仿宋" w:eastAsia="仿宋" w:cs="宋体"/>
          <w:szCs w:val="28"/>
        </w:rPr>
        <w:t xml:space="preserve">日期： </w:t>
      </w:r>
      <w:r>
        <w:rPr>
          <w:rFonts w:ascii="仿宋" w:hAnsi="仿宋" w:eastAsia="仿宋" w:cs="宋体"/>
          <w:szCs w:val="28"/>
        </w:rPr>
      </w:r>
      <w:r/>
    </w:p>
    <w:p>
      <w:pPr>
        <w:pStyle w:val="703"/>
        <w:spacing w:line="520" w:lineRule="exact"/>
        <w:rPr>
          <w:rFonts w:hint="eastAsia" w:ascii="仿宋" w:hAnsi="仿宋" w:eastAsia="仿宋" w:cs="宋体"/>
          <w:b/>
          <w:sz w:val="44"/>
          <w:szCs w:val="44"/>
        </w:rPr>
        <w:outlineLvl w:val="2"/>
      </w:pPr>
      <w:r>
        <w:rPr>
          <w:rFonts w:ascii="仿宋" w:hAnsi="仿宋" w:eastAsia="仿宋" w:cs="宋体"/>
          <w:szCs w:val="28"/>
        </w:rPr>
        <w:br w:type="page" w:clear="all"/>
      </w:r>
      <w:r>
        <w:rPr>
          <w:rFonts w:hint="eastAsia" w:ascii="仿宋" w:hAnsi="仿宋" w:eastAsia="仿宋" w:cs="宋体"/>
          <w:b/>
          <w:szCs w:val="28"/>
        </w:rPr>
        <w:t xml:space="preserve">附件</w:t>
      </w:r>
      <w:r>
        <w:rPr>
          <w:rFonts w:hint="eastAsia" w:ascii="仿宋" w:hAnsi="仿宋" w:eastAsia="仿宋" w:cs="宋体"/>
          <w:b/>
          <w:szCs w:val="28"/>
        </w:rPr>
        <w:t xml:space="preserve">二</w:t>
      </w:r>
      <w:r>
        <w:rPr>
          <w:rFonts w:hint="eastAsia" w:ascii="仿宋" w:hAnsi="仿宋" w:eastAsia="仿宋" w:cs="宋体"/>
          <w:b/>
          <w:sz w:val="44"/>
          <w:szCs w:val="44"/>
        </w:rPr>
        <w:t xml:space="preserve">  </w:t>
      </w:r>
      <w:r>
        <w:rPr>
          <w:rFonts w:hint="eastAsia" w:ascii="仿宋" w:hAnsi="仿宋" w:eastAsia="仿宋" w:cs="宋体"/>
          <w:b/>
          <w:sz w:val="44"/>
          <w:szCs w:val="44"/>
        </w:rPr>
        <w:t xml:space="preserve"> </w:t>
      </w:r>
      <w:r>
        <w:rPr>
          <w:rFonts w:ascii="仿宋" w:hAnsi="仿宋" w:eastAsia="仿宋" w:cs="宋体"/>
          <w:b/>
          <w:sz w:val="44"/>
          <w:szCs w:val="44"/>
        </w:rPr>
        <w:t xml:space="preserve">         </w:t>
      </w:r>
      <w:r>
        <w:rPr>
          <w:rFonts w:hint="eastAsia" w:ascii="仿宋" w:hAnsi="仿宋" w:eastAsia="仿宋" w:cs="宋体"/>
          <w:b/>
          <w:sz w:val="44"/>
          <w:szCs w:val="44"/>
        </w:rPr>
        <w:t xml:space="preserve"> </w:t>
      </w:r>
      <w:r>
        <w:rPr>
          <w:rFonts w:hint="eastAsia" w:ascii="仿宋" w:hAnsi="仿宋" w:eastAsia="仿宋" w:cs="宋体"/>
          <w:b/>
          <w:sz w:val="44"/>
          <w:szCs w:val="44"/>
        </w:rPr>
        <w:t xml:space="preserve">承</w:t>
      </w:r>
      <w:r>
        <w:rPr>
          <w:rFonts w:hint="eastAsia" w:ascii="仿宋" w:hAnsi="仿宋" w:eastAsia="仿宋" w:cs="宋体"/>
          <w:b/>
          <w:sz w:val="44"/>
          <w:szCs w:val="44"/>
        </w:rPr>
        <w:t xml:space="preserve"> </w:t>
      </w:r>
      <w:r>
        <w:rPr>
          <w:rFonts w:hint="eastAsia" w:ascii="仿宋" w:hAnsi="仿宋" w:eastAsia="仿宋" w:cs="宋体"/>
          <w:b/>
          <w:sz w:val="44"/>
          <w:szCs w:val="44"/>
        </w:rPr>
        <w:t xml:space="preserve">诺</w:t>
      </w:r>
      <w:r>
        <w:rPr>
          <w:rFonts w:hint="eastAsia" w:ascii="仿宋" w:hAnsi="仿宋" w:eastAsia="仿宋" w:cs="宋体"/>
          <w:b/>
          <w:sz w:val="44"/>
          <w:szCs w:val="44"/>
        </w:rPr>
        <w:t xml:space="preserve"> </w:t>
      </w:r>
      <w:r>
        <w:rPr>
          <w:rFonts w:hint="eastAsia" w:ascii="仿宋" w:hAnsi="仿宋" w:eastAsia="仿宋" w:cs="宋体"/>
          <w:b/>
          <w:sz w:val="44"/>
          <w:szCs w:val="44"/>
        </w:rPr>
        <w:t xml:space="preserve">书</w:t>
      </w:r>
      <w:r>
        <w:rPr>
          <w:rFonts w:hint="eastAsia" w:ascii="仿宋" w:hAnsi="仿宋" w:eastAsia="仿宋" w:cs="宋体"/>
          <w:b/>
          <w:sz w:val="44"/>
          <w:szCs w:val="44"/>
        </w:rPr>
      </w:r>
      <w:r/>
    </w:p>
    <w:p>
      <w:pPr>
        <w:pStyle w:val="658"/>
        <w:ind w:firstLine="566"/>
        <w:spacing w:line="560" w:lineRule="exact"/>
        <w:rPr>
          <w:rFonts w:ascii="仿宋" w:hAnsi="仿宋" w:eastAsia="仿宋" w:cs="Verdana"/>
          <w:sz w:val="28"/>
          <w:szCs w:val="28"/>
        </w:rPr>
      </w:pPr>
      <w:r>
        <w:rPr>
          <w:rFonts w:hint="eastAsia" w:ascii="仿宋" w:hAnsi="仿宋" w:eastAsia="仿宋" w:cs="Verdana"/>
          <w:sz w:val="28"/>
          <w:szCs w:val="28"/>
          <w:u w:val="single"/>
        </w:rPr>
        <w:t xml:space="preserve"> </w:t>
      </w:r>
      <w:r>
        <w:rPr>
          <w:rFonts w:ascii="仿宋" w:hAnsi="仿宋" w:eastAsia="仿宋" w:cs="Verdana"/>
          <w:sz w:val="28"/>
          <w:szCs w:val="28"/>
          <w:u w:val="single"/>
        </w:rPr>
        <w:t xml:space="preserve">  （</w:t>
      </w:r>
      <w:r>
        <w:rPr>
          <w:rFonts w:hint="eastAsia" w:ascii="仿宋" w:hAnsi="仿宋" w:eastAsia="仿宋" w:cs="Verdana"/>
          <w:sz w:val="28"/>
          <w:szCs w:val="28"/>
          <w:u w:val="single"/>
        </w:rPr>
        <w:t xml:space="preserve">采购人名称）</w:t>
      </w:r>
      <w:r>
        <w:rPr>
          <w:rFonts w:hint="eastAsia" w:ascii="仿宋" w:hAnsi="仿宋" w:eastAsia="仿宋" w:cs="Verdana"/>
          <w:sz w:val="28"/>
          <w:szCs w:val="28"/>
          <w:u w:val="single"/>
        </w:rPr>
        <w:t xml:space="preserve"> </w:t>
      </w:r>
      <w:r>
        <w:rPr>
          <w:rFonts w:ascii="仿宋" w:hAnsi="仿宋" w:eastAsia="仿宋" w:cs="Verdana"/>
          <w:sz w:val="28"/>
          <w:szCs w:val="28"/>
          <w:u w:val="single"/>
        </w:rPr>
        <w:t xml:space="preserve">   </w:t>
      </w:r>
      <w:r>
        <w:rPr>
          <w:rFonts w:hint="eastAsia" w:ascii="仿宋" w:hAnsi="仿宋" w:eastAsia="仿宋" w:cs="Verdana"/>
          <w:sz w:val="28"/>
          <w:szCs w:val="28"/>
        </w:rPr>
        <w:t xml:space="preserve">：</w:t>
      </w:r>
      <w:r>
        <w:rPr>
          <w:rFonts w:ascii="仿宋" w:hAnsi="仿宋" w:eastAsia="仿宋" w:cs="Verdana"/>
          <w:sz w:val="28"/>
          <w:szCs w:val="28"/>
        </w:rPr>
      </w:r>
      <w:r/>
    </w:p>
    <w:p>
      <w:pPr>
        <w:pStyle w:val="658"/>
        <w:ind w:firstLine="280"/>
        <w:spacing w:line="560" w:lineRule="exact"/>
        <w:rPr>
          <w:rFonts w:ascii="仿宋" w:hAnsi="仿宋" w:eastAsia="仿宋"/>
          <w:sz w:val="28"/>
          <w:szCs w:val="28"/>
        </w:rPr>
      </w:pPr>
      <w:r>
        <w:rPr>
          <w:rFonts w:ascii="仿宋" w:hAnsi="仿宋" w:eastAsia="仿宋"/>
          <w:sz w:val="28"/>
          <w:szCs w:val="28"/>
        </w:rPr>
        <w:t xml:space="preserve">本公司承诺：</w:t>
      </w:r>
      <w:r/>
    </w:p>
    <w:p>
      <w:pPr>
        <w:pStyle w:val="658"/>
        <w:ind w:firstLine="523"/>
        <w:spacing w:line="560" w:lineRule="exact"/>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pStyle w:val="658"/>
        <w:ind w:firstLine="523"/>
        <w:spacing w:line="560" w:lineRule="exact"/>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pStyle w:val="658"/>
        <w:ind w:firstLine="523"/>
        <w:spacing w:line="560" w:lineRule="exact"/>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rPr>
          <w:rFonts w:ascii="仿宋" w:hAnsi="仿宋" w:eastAsia="仿宋"/>
          <w:sz w:val="28"/>
          <w:szCs w:val="28"/>
        </w:rPr>
      </w:r>
      <w:r/>
    </w:p>
    <w:p>
      <w:pPr>
        <w:pStyle w:val="658"/>
        <w:ind w:firstLine="523"/>
        <w:spacing w:line="560" w:lineRule="exact"/>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rPr>
          <w:rFonts w:ascii="仿宋" w:hAnsi="仿宋" w:eastAsia="仿宋"/>
          <w:sz w:val="28"/>
          <w:szCs w:val="28"/>
        </w:rPr>
      </w:r>
      <w:r/>
    </w:p>
    <w:p>
      <w:pPr>
        <w:pStyle w:val="658"/>
        <w:ind w:firstLine="523"/>
        <w:spacing w:line="560" w:lineRule="exact"/>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rPr>
          <w:rFonts w:ascii="仿宋" w:hAnsi="仿宋" w:eastAsia="仿宋"/>
          <w:sz w:val="28"/>
          <w:szCs w:val="28"/>
        </w:rPr>
      </w:r>
      <w:r/>
    </w:p>
    <w:p>
      <w:pPr>
        <w:pStyle w:val="658"/>
        <w:ind w:firstLine="523"/>
        <w:spacing w:line="560" w:lineRule="exact"/>
        <w:rPr>
          <w:rFonts w:ascii="仿宋" w:hAnsi="仿宋" w:eastAsia="仿宋"/>
          <w:sz w:val="28"/>
          <w:szCs w:val="28"/>
        </w:rPr>
      </w:pPr>
      <w:r>
        <w:rPr>
          <w:rFonts w:hint="eastAsia" w:ascii="仿宋" w:hAnsi="仿宋" w:eastAsia="仿宋"/>
          <w:sz w:val="28"/>
          <w:szCs w:val="28"/>
        </w:rPr>
        <w:t xml:space="preserve">六、不转包、违法分包成交项目。</w:t>
      </w:r>
      <w:r>
        <w:rPr>
          <w:rFonts w:ascii="仿宋" w:hAnsi="仿宋" w:eastAsia="仿宋"/>
          <w:sz w:val="28"/>
          <w:szCs w:val="28"/>
        </w:rPr>
      </w:r>
      <w:r/>
    </w:p>
    <w:p>
      <w:pPr>
        <w:pStyle w:val="658"/>
        <w:ind w:firstLine="523"/>
        <w:spacing w:line="560" w:lineRule="exact"/>
        <w:rPr>
          <w:rFonts w:ascii="仿宋" w:hAnsi="仿宋" w:eastAsia="仿宋"/>
          <w:sz w:val="28"/>
          <w:szCs w:val="28"/>
        </w:rPr>
      </w:pPr>
      <w:r>
        <w:rPr>
          <w:rFonts w:hint="eastAsia" w:ascii="仿宋" w:hAnsi="仿宋" w:eastAsia="仿宋"/>
          <w:sz w:val="28"/>
          <w:szCs w:val="28"/>
        </w:rPr>
        <w:t xml:space="preserve">七、不进行缺乏事实根据或者法律依据的投诉。</w:t>
      </w:r>
      <w:r>
        <w:rPr>
          <w:rFonts w:ascii="仿宋" w:hAnsi="仿宋" w:eastAsia="仿宋"/>
          <w:sz w:val="28"/>
          <w:szCs w:val="28"/>
        </w:rPr>
      </w:r>
      <w:r/>
    </w:p>
    <w:p>
      <w:pPr>
        <w:pStyle w:val="658"/>
        <w:ind w:firstLine="523"/>
        <w:spacing w:line="560" w:lineRule="exact"/>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rPr>
          <w:rFonts w:ascii="仿宋" w:hAnsi="仿宋" w:eastAsia="仿宋"/>
          <w:sz w:val="28"/>
          <w:szCs w:val="28"/>
        </w:rPr>
      </w:r>
      <w:r/>
    </w:p>
    <w:p>
      <w:pPr>
        <w:pStyle w:val="658"/>
        <w:ind w:firstLine="523"/>
        <w:spacing w:line="560" w:lineRule="exact"/>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rPr>
          <w:rFonts w:ascii="仿宋" w:hAnsi="仿宋" w:eastAsia="仿宋"/>
          <w:sz w:val="28"/>
          <w:szCs w:val="28"/>
        </w:rPr>
      </w:r>
      <w:r/>
    </w:p>
    <w:p>
      <w:pPr>
        <w:pStyle w:val="658"/>
        <w:ind w:firstLine="523"/>
        <w:spacing w:line="560" w:lineRule="exact"/>
        <w:rPr>
          <w:rFonts w:ascii="仿宋" w:hAnsi="仿宋" w:eastAsia="仿宋" w:cs="Verdana"/>
          <w:sz w:val="28"/>
          <w:szCs w:val="28"/>
        </w:rPr>
      </w:pPr>
      <w:r>
        <w:rPr>
          <w:rFonts w:hint="eastAsia" w:ascii="仿宋" w:hAnsi="仿宋" w:eastAsia="仿宋" w:cs="Verdana"/>
          <w:sz w:val="28"/>
          <w:szCs w:val="28"/>
        </w:rPr>
        <w:t xml:space="preserve">特此承诺</w:t>
      </w:r>
      <w:r>
        <w:rPr>
          <w:rFonts w:ascii="仿宋" w:hAnsi="仿宋" w:eastAsia="仿宋" w:cs="Verdana"/>
          <w:sz w:val="28"/>
          <w:szCs w:val="28"/>
        </w:rPr>
      </w:r>
      <w:r/>
    </w:p>
    <w:p>
      <w:pPr>
        <w:pStyle w:val="671"/>
        <w:ind w:left="1260"/>
        <w:spacing w:line="560" w:lineRule="exact"/>
        <w:rPr>
          <w:rFonts w:hint="eastAsia"/>
        </w:rPr>
      </w:pPr>
      <w:r>
        <w:rPr>
          <w:rFonts w:hint="eastAsia"/>
        </w:rPr>
      </w:r>
      <w:r/>
    </w:p>
    <w:p>
      <w:pPr>
        <w:pStyle w:val="658"/>
        <w:spacing w:line="560" w:lineRule="exact"/>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rPr>
          <w:rFonts w:ascii="仿宋" w:hAnsi="仿宋" w:eastAsia="仿宋"/>
          <w:sz w:val="28"/>
          <w:szCs w:val="28"/>
        </w:rPr>
      </w:r>
      <w:r/>
    </w:p>
    <w:p>
      <w:pPr>
        <w:pStyle w:val="658"/>
        <w:ind w:firstLine="5103"/>
        <w:spacing w:line="560" w:lineRule="exact"/>
        <w:rPr>
          <w:rFonts w:ascii="仿宋" w:hAnsi="仿宋" w:eastAsia="仿宋"/>
          <w:sz w:val="28"/>
          <w:szCs w:val="28"/>
        </w:rPr>
      </w:pPr>
      <w:r>
        <w:rPr>
          <w:rFonts w:hint="eastAsia" w:ascii="仿宋" w:hAnsi="仿宋" w:eastAsia="仿宋"/>
          <w:sz w:val="28"/>
          <w:szCs w:val="28"/>
        </w:rPr>
        <w:t xml:space="preserve">供应商    （公章）：</w:t>
      </w:r>
      <w:r>
        <w:rPr>
          <w:rFonts w:ascii="仿宋" w:hAnsi="仿宋" w:eastAsia="仿宋"/>
          <w:sz w:val="28"/>
          <w:szCs w:val="28"/>
        </w:rPr>
      </w:r>
      <w:r/>
    </w:p>
    <w:p>
      <w:pPr>
        <w:pStyle w:val="658"/>
        <w:ind w:firstLine="5103"/>
        <w:spacing w:line="560" w:lineRule="exact"/>
        <w:rPr>
          <w:rFonts w:ascii="仿宋" w:hAnsi="仿宋" w:eastAsia="仿宋"/>
          <w:sz w:val="28"/>
          <w:szCs w:val="28"/>
        </w:rPr>
      </w:pPr>
      <w:r>
        <w:rPr>
          <w:rFonts w:hint="eastAsia" w:ascii="仿宋" w:hAnsi="仿宋" w:eastAsia="仿宋"/>
          <w:sz w:val="28"/>
          <w:szCs w:val="28"/>
        </w:rPr>
        <w:t xml:space="preserve">法定代表人（签名或印鉴）：</w:t>
      </w:r>
      <w:r>
        <w:rPr>
          <w:rFonts w:ascii="仿宋" w:hAnsi="仿宋" w:eastAsia="仿宋"/>
          <w:sz w:val="28"/>
          <w:szCs w:val="28"/>
        </w:rPr>
      </w:r>
      <w:r/>
    </w:p>
    <w:p>
      <w:pPr>
        <w:pStyle w:val="658"/>
        <w:ind w:firstLine="5103"/>
        <w:spacing w:line="560" w:lineRule="exact"/>
        <w:rPr>
          <w:rFonts w:ascii="仿宋" w:hAnsi="仿宋" w:eastAsia="仿宋"/>
          <w:sz w:val="28"/>
          <w:szCs w:val="28"/>
        </w:rPr>
      </w:pPr>
      <w:r>
        <w:rPr>
          <w:rFonts w:hint="eastAsia" w:ascii="仿宋" w:hAnsi="仿宋" w:eastAsia="仿宋"/>
          <w:sz w:val="28"/>
          <w:szCs w:val="28"/>
        </w:rPr>
        <w:t xml:space="preserve">被授权代表（签名或印鉴）：</w:t>
      </w:r>
      <w:r>
        <w:rPr>
          <w:rFonts w:ascii="仿宋" w:hAnsi="仿宋" w:eastAsia="仿宋"/>
          <w:sz w:val="28"/>
          <w:szCs w:val="28"/>
        </w:rPr>
      </w:r>
      <w:r/>
    </w:p>
    <w:p>
      <w:pPr>
        <w:pStyle w:val="703"/>
        <w:ind w:right="282" w:firstLine="5103"/>
        <w:jc w:val="right"/>
        <w:spacing w:line="560" w:lineRule="exact"/>
        <w:rPr>
          <w:rFonts w:ascii="仿宋" w:hAnsi="仿宋" w:eastAsia="仿宋" w:cs="宋体"/>
          <w:szCs w:val="28"/>
        </w:rPr>
      </w:pPr>
      <w:r>
        <w:rPr>
          <w:rFonts w:hint="eastAsia" w:ascii="仿宋" w:hAnsi="仿宋" w:eastAsia="仿宋"/>
          <w:szCs w:val="28"/>
        </w:rPr>
        <w:t xml:space="preserve">年   月   日</w:t>
      </w:r>
      <w:r>
        <w:rPr>
          <w:rFonts w:ascii="仿宋" w:hAnsi="仿宋" w:eastAsia="仿宋" w:cs="宋体"/>
          <w:szCs w:val="28"/>
        </w:rPr>
      </w:r>
      <w:r/>
    </w:p>
    <w:p>
      <w:pPr>
        <w:pStyle w:val="703"/>
        <w:ind w:right="-1052" w:firstLine="480"/>
        <w:spacing w:line="560" w:lineRule="exact"/>
        <w:rPr>
          <w:rFonts w:hint="eastAsia" w:ascii="仿宋" w:hAnsi="仿宋" w:eastAsia="仿宋" w:cs="宋体"/>
          <w:szCs w:val="28"/>
        </w:rPr>
      </w:pPr>
      <w:r>
        <w:rPr>
          <w:rFonts w:hint="eastAsia" w:ascii="仿宋" w:hAnsi="仿宋" w:eastAsia="仿宋" w:cs="宋体"/>
          <w:szCs w:val="28"/>
        </w:rPr>
      </w:r>
      <w:r/>
    </w:p>
    <w:p>
      <w:pPr>
        <w:pStyle w:val="703"/>
        <w:spacing w:line="520" w:lineRule="exact"/>
        <w:rPr>
          <w:rFonts w:hint="eastAsia" w:ascii="仿宋" w:hAnsi="仿宋" w:eastAsia="仿宋" w:cs="宋体"/>
          <w:b/>
          <w:sz w:val="44"/>
          <w:szCs w:val="44"/>
        </w:rPr>
        <w:outlineLvl w:val="2"/>
      </w:pPr>
      <w:r>
        <w:rPr>
          <w:rFonts w:ascii="楷体" w:hAnsi="楷体" w:eastAsia="楷体"/>
          <w:b/>
          <w:bCs/>
          <w:sz w:val="32"/>
        </w:rPr>
        <w:br w:type="page" w:clear="all"/>
      </w:r>
      <w:r>
        <w:rPr>
          <w:rFonts w:hint="eastAsia" w:ascii="仿宋" w:hAnsi="仿宋" w:eastAsia="仿宋" w:cs="宋体"/>
          <w:b/>
          <w:szCs w:val="28"/>
        </w:rPr>
        <w:t xml:space="preserve">附件</w:t>
      </w:r>
      <w:r>
        <w:rPr>
          <w:rFonts w:hint="eastAsia" w:ascii="仿宋" w:hAnsi="仿宋" w:eastAsia="仿宋" w:cs="宋体"/>
          <w:b/>
          <w:szCs w:val="28"/>
        </w:rPr>
        <w:t xml:space="preserve">三</w:t>
      </w:r>
      <w:r>
        <w:rPr>
          <w:rFonts w:hint="eastAsia" w:ascii="仿宋" w:hAnsi="仿宋" w:eastAsia="仿宋" w:cs="宋体"/>
          <w:b/>
          <w:sz w:val="44"/>
          <w:szCs w:val="44"/>
        </w:rPr>
        <w:t xml:space="preserve">             偏 离 表</w:t>
      </w:r>
      <w:r/>
    </w:p>
    <w:p>
      <w:pPr>
        <w:pStyle w:val="703"/>
        <w:spacing w:line="560" w:lineRule="exact"/>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r>
      <w:r/>
    </w:p>
    <w:p>
      <w:pPr>
        <w:pStyle w:val="703"/>
        <w:spacing w:line="560" w:lineRule="exac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r>
      <w:r/>
    </w:p>
    <w:tbl>
      <w:tblPr>
        <w:tblW w:w="5000" w:type="pct"/>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57" w:type="dxa"/>
          <w:top w:w="0" w:type="dxa"/>
          <w:right w:w="57" w:type="dxa"/>
          <w:bottom w:w="0" w:type="dxa"/>
        </w:tblCellMar>
        <w:tblLook w:val="04A0" w:firstRow="1" w:lastRow="0" w:firstColumn="1" w:lastColumn="0" w:noHBand="0" w:noVBand="1"/>
      </w:tblPr>
      <w:tblGrid>
        <w:gridCol w:w="625"/>
        <w:gridCol w:w="1275"/>
        <w:gridCol w:w="3119"/>
        <w:gridCol w:w="1841"/>
        <w:gridCol w:w="1381"/>
        <w:gridCol w:w="944"/>
      </w:tblGrid>
      <w:tr>
        <w:trPr>
          <w:trHeight w:val="414"/>
        </w:trPr>
        <w:tc>
          <w:tcPr>
            <w:tcBorders>
              <w:top w:val="single" w:color="000000" w:sz="6" w:space="0"/>
              <w:left w:val="single" w:color="000000" w:sz="6" w:space="0"/>
              <w:bottom w:val="single" w:color="000000" w:sz="6" w:space="0"/>
              <w:right w:val="single" w:color="000000" w:sz="6" w:space="0"/>
            </w:tcBorders>
            <w:tcW w:w="340" w:type="pct"/>
            <w:vAlign w:val="center"/>
            <w:textDirection w:val="lrTb"/>
            <w:noWrap/>
          </w:tcPr>
          <w:p>
            <w:pPr>
              <w:pStyle w:val="703"/>
              <w:jc w:val="center"/>
              <w:spacing w:line="240" w:lineRule="auto"/>
              <w:rPr>
                <w:rFonts w:ascii="仿宋" w:hAnsi="仿宋" w:eastAsia="仿宋" w:cs="宋体"/>
                <w:caps/>
                <w:szCs w:val="28"/>
              </w:rPr>
            </w:pPr>
            <w:r>
              <w:rPr>
                <w:rFonts w:hint="eastAsia" w:ascii="仿宋" w:hAnsi="仿宋" w:eastAsia="仿宋" w:cs="宋体"/>
                <w:caps/>
                <w:szCs w:val="28"/>
              </w:rPr>
              <w:t xml:space="preserve">序号</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tcPr>
          <w:p>
            <w:pPr>
              <w:pStyle w:val="703"/>
              <w:jc w:val="center"/>
              <w:spacing w:line="240" w:lineRule="auto"/>
              <w:rPr>
                <w:rFonts w:ascii="仿宋" w:hAnsi="仿宋" w:eastAsia="仿宋" w:cs="宋体"/>
                <w:caps/>
                <w:szCs w:val="28"/>
              </w:rPr>
            </w:pPr>
            <w:r>
              <w:rPr>
                <w:rFonts w:hint="eastAsia" w:ascii="仿宋" w:hAnsi="仿宋" w:eastAsia="仿宋" w:cs="宋体"/>
                <w:caps/>
                <w:szCs w:val="28"/>
              </w:rPr>
              <w:t xml:space="preserve">偏离内容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698" w:type="pct"/>
            <w:vAlign w:val="center"/>
            <w:textDirection w:val="lrTb"/>
            <w:noWrap/>
          </w:tcPr>
          <w:p>
            <w:pPr>
              <w:pStyle w:val="703"/>
              <w:jc w:val="center"/>
              <w:spacing w:line="240" w:lineRule="auto"/>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002" w:type="pct"/>
            <w:vAlign w:val="center"/>
            <w:textDirection w:val="lrTb"/>
            <w:noWrap/>
          </w:tcPr>
          <w:p>
            <w:pPr>
              <w:pStyle w:val="703"/>
              <w:jc w:val="center"/>
              <w:spacing w:line="240" w:lineRule="auto"/>
              <w:rPr>
                <w:rFonts w:ascii="仿宋" w:hAnsi="仿宋" w:eastAsia="仿宋" w:cs="宋体"/>
                <w:caps/>
                <w:szCs w:val="28"/>
              </w:rPr>
            </w:pPr>
            <w:r>
              <w:rPr>
                <w:rFonts w:hint="eastAsia" w:ascii="仿宋" w:hAnsi="仿宋" w:eastAsia="仿宋" w:cs="宋体"/>
                <w:szCs w:val="28"/>
              </w:rPr>
              <w:t xml:space="preserve">首次响应文件中的内容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52" w:type="pct"/>
            <w:vAlign w:val="center"/>
            <w:textDirection w:val="lrTb"/>
            <w:noWrap/>
          </w:tcPr>
          <w:p>
            <w:pPr>
              <w:pStyle w:val="703"/>
              <w:jc w:val="center"/>
              <w:spacing w:line="240" w:lineRule="auto"/>
              <w:rPr>
                <w:rFonts w:ascii="仿宋" w:hAnsi="仿宋" w:eastAsia="仿宋" w:cs="宋体"/>
                <w:caps/>
                <w:szCs w:val="28"/>
              </w:rPr>
            </w:pPr>
            <w:r>
              <w:rPr>
                <w:rFonts w:hint="eastAsia" w:ascii="仿宋" w:hAnsi="仿宋" w:eastAsia="仿宋" w:cs="宋体"/>
                <w:caps/>
                <w:szCs w:val="28"/>
              </w:rPr>
              <w:t xml:space="preserve">（正/负/无）偏离</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14" w:type="pct"/>
            <w:vAlign w:val="center"/>
            <w:textDirection w:val="lrTb"/>
            <w:noWrap/>
          </w:tcPr>
          <w:p>
            <w:pPr>
              <w:pStyle w:val="703"/>
              <w:jc w:val="center"/>
              <w:spacing w:line="240" w:lineRule="auto"/>
              <w:rPr>
                <w:rFonts w:ascii="仿宋" w:hAnsi="仿宋" w:eastAsia="仿宋" w:cs="宋体"/>
                <w:caps/>
                <w:szCs w:val="28"/>
              </w:rPr>
            </w:pPr>
            <w:r>
              <w:rPr>
                <w:rFonts w:hint="eastAsia" w:ascii="仿宋" w:hAnsi="仿宋" w:eastAsia="仿宋" w:cs="宋体"/>
                <w:caps/>
                <w:szCs w:val="28"/>
              </w:rPr>
              <w:t xml:space="preserve">说明</w:t>
            </w: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340" w:type="pct"/>
            <w:vAlign w:val="center"/>
            <w:textDirection w:val="lrTb"/>
            <w:noWrap/>
          </w:tcPr>
          <w:p>
            <w:pPr>
              <w:pStyle w:val="703"/>
              <w:jc w:val="center"/>
              <w:spacing w:line="240" w:lineRule="auto"/>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tcPr>
          <w:p>
            <w:pPr>
              <w:pStyle w:val="703"/>
              <w:jc w:val="center"/>
              <w:spacing w:line="240" w:lineRule="auto"/>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698" w:type="pct"/>
            <w:vAlign w:val="center"/>
            <w:textDirection w:val="lrTb"/>
            <w:noWrap/>
          </w:tcPr>
          <w:p>
            <w:pPr>
              <w:pStyle w:val="703"/>
              <w:jc w:val="center"/>
              <w:spacing w:line="240" w:lineRule="auto"/>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002" w:type="pct"/>
            <w:vAlign w:val="center"/>
            <w:textDirection w:val="lrTb"/>
            <w:noWrap/>
          </w:tcPr>
          <w:p>
            <w:pPr>
              <w:pStyle w:val="703"/>
              <w:jc w:val="center"/>
              <w:spacing w:line="240" w:lineRule="auto"/>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52" w:type="pct"/>
            <w:vAlign w:val="center"/>
            <w:textDirection w:val="lrTb"/>
            <w:noWrap/>
          </w:tcPr>
          <w:p>
            <w:pPr>
              <w:pStyle w:val="703"/>
              <w:jc w:val="center"/>
              <w:spacing w:line="240" w:lineRule="auto"/>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14" w:type="pct"/>
            <w:vAlign w:val="center"/>
            <w:textDirection w:val="lrTb"/>
            <w:noWrap/>
          </w:tcPr>
          <w:p>
            <w:pPr>
              <w:pStyle w:val="703"/>
              <w:jc w:val="center"/>
              <w:spacing w:line="240" w:lineRule="auto"/>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340"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698"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002"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52"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14"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340"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698"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002"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52"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14"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340"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698"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002"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52"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14"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340"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698"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002"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52"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14"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340"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698"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002"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52"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14" w:type="pct"/>
            <w:vAlign w:val="center"/>
            <w:textDirection w:val="lrTb"/>
            <w:noWrap/>
          </w:tcPr>
          <w:p>
            <w:pPr>
              <w:pStyle w:val="703"/>
              <w:jc w:val="center"/>
              <w:spacing w:line="240" w:lineRule="auto"/>
              <w:rPr>
                <w:rFonts w:ascii="仿宋" w:hAnsi="仿宋" w:eastAsia="仿宋" w:cs="宋体"/>
                <w:szCs w:val="28"/>
              </w:rPr>
            </w:pPr>
            <w:r>
              <w:rPr>
                <w:rFonts w:ascii="仿宋" w:hAnsi="仿宋" w:eastAsia="仿宋" w:cs="宋体"/>
                <w:szCs w:val="28"/>
              </w:rPr>
            </w:r>
            <w:r/>
          </w:p>
        </w:tc>
      </w:tr>
    </w:tbl>
    <w:p>
      <w:pPr>
        <w:pStyle w:val="703"/>
        <w:spacing w:line="560" w:lineRule="exact"/>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rPr>
          <w:rFonts w:ascii="仿宋" w:hAnsi="仿宋" w:eastAsia="仿宋" w:cs="宋体"/>
          <w:szCs w:val="28"/>
        </w:rPr>
      </w:r>
      <w:r/>
    </w:p>
    <w:p>
      <w:pPr>
        <w:pStyle w:val="703"/>
        <w:spacing w:line="560" w:lineRule="exact"/>
        <w:rPr>
          <w:rFonts w:ascii="仿宋" w:hAnsi="仿宋" w:eastAsia="仿宋" w:cs="宋体"/>
          <w:szCs w:val="28"/>
        </w:rPr>
      </w:pPr>
      <w:r>
        <w:rPr>
          <w:rFonts w:ascii="仿宋" w:hAnsi="仿宋" w:eastAsia="仿宋" w:cs="宋体"/>
          <w:szCs w:val="28"/>
        </w:rPr>
      </w:r>
      <w:r/>
    </w:p>
    <w:p>
      <w:pPr>
        <w:pStyle w:val="703"/>
        <w:ind w:right="29" w:firstLine="480"/>
        <w:spacing w:line="560" w:lineRule="exact"/>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703"/>
        <w:ind w:firstLine="480"/>
        <w:spacing w:line="560" w:lineRule="exact"/>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703"/>
        <w:ind w:firstLine="480"/>
        <w:spacing w:line="560" w:lineRule="exact"/>
        <w:rPr>
          <w:rFonts w:hint="eastAsia" w:ascii="宋体" w:eastAsia="楷体_GB2312"/>
          <w:b/>
          <w:sz w:val="44"/>
        </w:rPr>
      </w:pPr>
      <w:r>
        <w:rPr>
          <w:rFonts w:hint="eastAsia" w:ascii="仿宋" w:hAnsi="仿宋" w:eastAsia="仿宋" w:cs="宋体"/>
          <w:szCs w:val="28"/>
        </w:rPr>
        <w:t xml:space="preserve">日期：</w:t>
      </w:r>
      <w:r>
        <w:rPr>
          <w:rFonts w:hint="eastAsia" w:ascii="宋体" w:eastAsia="楷体_GB2312"/>
          <w:b/>
          <w:sz w:val="44"/>
        </w:rPr>
      </w:r>
      <w:r/>
    </w:p>
    <w:p>
      <w:pPr>
        <w:pStyle w:val="703"/>
        <w:spacing w:line="520" w:lineRule="exact"/>
        <w:rPr>
          <w:rFonts w:ascii="仿宋" w:hAnsi="仿宋" w:eastAsia="仿宋" w:cs="宋体"/>
          <w:b/>
          <w:sz w:val="44"/>
          <w:szCs w:val="44"/>
        </w:rPr>
        <w:outlineLvl w:val="2"/>
      </w:pPr>
      <w:r>
        <w:rPr>
          <w:rFonts w:ascii="宋体" w:eastAsia="楷体_GB2312"/>
          <w:b/>
          <w:sz w:val="44"/>
        </w:rPr>
        <w:br w:type="page" w:clear="all"/>
      </w:r>
      <w:r>
        <w:rPr>
          <w:rFonts w:hint="eastAsia" w:ascii="仿宋" w:hAnsi="仿宋" w:eastAsia="仿宋" w:cs="宋体"/>
          <w:b/>
          <w:szCs w:val="28"/>
        </w:rPr>
        <w:t xml:space="preserve">附件</w:t>
      </w:r>
      <w:r>
        <w:rPr>
          <w:rFonts w:hint="eastAsia" w:ascii="仿宋" w:hAnsi="仿宋" w:eastAsia="仿宋" w:cs="宋体"/>
          <w:b/>
          <w:szCs w:val="28"/>
        </w:rPr>
        <w:t xml:space="preserve">四</w:t>
      </w:r>
      <w:r>
        <w:rPr>
          <w:rFonts w:hint="eastAsia" w:ascii="仿宋" w:hAnsi="仿宋" w:eastAsia="仿宋" w:cs="宋体"/>
          <w:b/>
          <w:sz w:val="44"/>
          <w:szCs w:val="44"/>
        </w:rPr>
        <w:t xml:space="preserve">      </w:t>
      </w:r>
      <w:r>
        <w:rPr>
          <w:rFonts w:hint="eastAsia" w:ascii="仿宋" w:hAnsi="仿宋" w:eastAsia="仿宋" w:cs="宋体"/>
          <w:b/>
          <w:sz w:val="44"/>
          <w:szCs w:val="44"/>
        </w:rPr>
        <w:t xml:space="preserve"> </w:t>
      </w:r>
      <w:r>
        <w:rPr>
          <w:rFonts w:hint="eastAsia" w:ascii="仿宋" w:hAnsi="仿宋" w:eastAsia="仿宋" w:cs="宋体"/>
          <w:b/>
          <w:sz w:val="44"/>
          <w:szCs w:val="44"/>
        </w:rPr>
        <w:t xml:space="preserve">  </w:t>
      </w:r>
      <w:r>
        <w:rPr>
          <w:rFonts w:hint="eastAsia" w:ascii="仿宋" w:hAnsi="仿宋" w:eastAsia="仿宋" w:cs="宋体"/>
          <w:b/>
          <w:sz w:val="44"/>
          <w:szCs w:val="44"/>
        </w:rPr>
        <w:t xml:space="preserve"> </w:t>
      </w:r>
      <w:r>
        <w:rPr>
          <w:rFonts w:hint="eastAsia" w:ascii="仿宋" w:hAnsi="仿宋" w:eastAsia="仿宋" w:cs="宋体"/>
          <w:b/>
          <w:sz w:val="44"/>
          <w:szCs w:val="44"/>
        </w:rPr>
        <w:t xml:space="preserve">授</w:t>
      </w:r>
      <w:r>
        <w:rPr>
          <w:rFonts w:hint="eastAsia" w:ascii="仿宋" w:hAnsi="仿宋" w:eastAsia="仿宋" w:cs="宋体"/>
          <w:b/>
          <w:sz w:val="44"/>
          <w:szCs w:val="44"/>
        </w:rPr>
        <w:t xml:space="preserve"> </w:t>
      </w:r>
      <w:r>
        <w:rPr>
          <w:rFonts w:hint="eastAsia" w:ascii="仿宋" w:hAnsi="仿宋" w:eastAsia="仿宋" w:cs="宋体"/>
          <w:b/>
          <w:sz w:val="44"/>
          <w:szCs w:val="44"/>
        </w:rPr>
        <w:t xml:space="preserve">权</w:t>
      </w:r>
      <w:r>
        <w:rPr>
          <w:rFonts w:hint="eastAsia" w:ascii="仿宋" w:hAnsi="仿宋" w:eastAsia="仿宋" w:cs="宋体"/>
          <w:b/>
          <w:sz w:val="44"/>
          <w:szCs w:val="44"/>
        </w:rPr>
        <w:t xml:space="preserve"> </w:t>
      </w:r>
      <w:r>
        <w:rPr>
          <w:rFonts w:hint="eastAsia" w:ascii="仿宋" w:hAnsi="仿宋" w:eastAsia="仿宋" w:cs="宋体"/>
          <w:b/>
          <w:sz w:val="44"/>
          <w:szCs w:val="44"/>
        </w:rPr>
        <w:t xml:space="preserve">委</w:t>
      </w:r>
      <w:r>
        <w:rPr>
          <w:rFonts w:hint="eastAsia" w:ascii="仿宋" w:hAnsi="仿宋" w:eastAsia="仿宋" w:cs="宋体"/>
          <w:b/>
          <w:sz w:val="44"/>
          <w:szCs w:val="44"/>
        </w:rPr>
        <w:t xml:space="preserve"> </w:t>
      </w:r>
      <w:r>
        <w:rPr>
          <w:rFonts w:hint="eastAsia" w:ascii="仿宋" w:hAnsi="仿宋" w:eastAsia="仿宋" w:cs="宋体"/>
          <w:b/>
          <w:sz w:val="44"/>
          <w:szCs w:val="44"/>
        </w:rPr>
        <w:t xml:space="preserve">托</w:t>
      </w:r>
      <w:r>
        <w:rPr>
          <w:rFonts w:hint="eastAsia" w:ascii="仿宋" w:hAnsi="仿宋" w:eastAsia="仿宋" w:cs="宋体"/>
          <w:b/>
          <w:sz w:val="44"/>
          <w:szCs w:val="44"/>
        </w:rPr>
        <w:t xml:space="preserve"> </w:t>
      </w:r>
      <w:r>
        <w:rPr>
          <w:rFonts w:hint="eastAsia" w:ascii="仿宋" w:hAnsi="仿宋" w:eastAsia="仿宋" w:cs="宋体"/>
          <w:b/>
          <w:sz w:val="44"/>
          <w:szCs w:val="44"/>
        </w:rPr>
        <w:t xml:space="preserve">书</w:t>
      </w:r>
      <w:r>
        <w:rPr>
          <w:rFonts w:ascii="仿宋" w:hAnsi="仿宋" w:eastAsia="仿宋" w:cs="宋体"/>
          <w:b/>
          <w:sz w:val="44"/>
          <w:szCs w:val="44"/>
        </w:rPr>
      </w:r>
      <w:r/>
    </w:p>
    <w:p>
      <w:pPr>
        <w:pStyle w:val="658"/>
        <w:spacing w:line="560" w:lineRule="exact"/>
        <w:rPr>
          <w:rFonts w:ascii="仿宋_GB2312" w:eastAsia="仿宋_GB2312"/>
          <w:sz w:val="52"/>
        </w:rPr>
      </w:pPr>
      <w:r>
        <w:rPr>
          <w:rFonts w:ascii="仿宋_GB2312" w:eastAsia="仿宋_GB2312"/>
          <w:sz w:val="52"/>
        </w:rPr>
      </w:r>
      <w:r/>
    </w:p>
    <w:p>
      <w:pPr>
        <w:pStyle w:val="658"/>
        <w:spacing w:line="560" w:lineRule="exact"/>
        <w:rPr>
          <w:rFonts w:ascii="仿宋_GB2312" w:eastAsia="仿宋_GB2312"/>
          <w:sz w:val="52"/>
        </w:rPr>
      </w:pPr>
      <w:r>
        <w:rPr>
          <w:rFonts w:ascii="仿宋_GB2312" w:eastAsia="仿宋_GB2312"/>
          <w:sz w:val="52"/>
        </w:rPr>
      </w:r>
      <w:r/>
    </w:p>
    <w:p>
      <w:pPr>
        <w:pStyle w:val="658"/>
        <w:spacing w:line="560" w:lineRule="exact"/>
        <w:rPr>
          <w:rFonts w:ascii="楷体" w:hAnsi="楷体" w:eastAsia="楷体"/>
          <w:b/>
          <w:bCs/>
          <w:sz w:val="28"/>
          <w:szCs w:val="28"/>
        </w:rPr>
      </w:pPr>
      <w:r>
        <w:rPr>
          <w:rFonts w:hint="eastAsia" w:ascii="楷体" w:hAnsi="楷体" w:eastAsia="楷体"/>
          <w:b/>
          <w:bCs/>
          <w:sz w:val="28"/>
          <w:szCs w:val="28"/>
        </w:rPr>
        <w:t xml:space="preserve">江苏建博工程管理咨询有限公司：</w:t>
      </w:r>
      <w:r>
        <w:rPr>
          <w:rFonts w:ascii="楷体" w:hAnsi="楷体" w:eastAsia="楷体"/>
          <w:b/>
          <w:bCs/>
          <w:sz w:val="28"/>
          <w:szCs w:val="28"/>
        </w:rPr>
      </w:r>
      <w:r/>
    </w:p>
    <w:p>
      <w:pPr>
        <w:pStyle w:val="658"/>
        <w:spacing w:line="560" w:lineRule="exact"/>
        <w:rPr>
          <w:rFonts w:ascii="楷体_GB2312" w:eastAsia="楷体_GB2312"/>
          <w:b/>
          <w:bCs/>
          <w:sz w:val="28"/>
          <w:szCs w:val="28"/>
        </w:rPr>
      </w:pPr>
      <w:r>
        <w:rPr>
          <w:rFonts w:ascii="楷体_GB2312" w:eastAsia="楷体_GB2312"/>
          <w:b/>
          <w:bCs/>
          <w:sz w:val="28"/>
          <w:szCs w:val="28"/>
        </w:rPr>
      </w:r>
      <w:r/>
    </w:p>
    <w:p>
      <w:pPr>
        <w:pStyle w:val="658"/>
        <w:ind w:firstLine="732"/>
        <w:spacing w:line="560" w:lineRule="exact"/>
        <w:rPr>
          <w:rFonts w:hint="eastAsia" w:ascii="仿宋" w:hAnsi="仿宋" w:eastAsia="仿宋"/>
          <w:sz w:val="28"/>
          <w:szCs w:val="28"/>
        </w:rPr>
      </w:pPr>
      <w:r>
        <w:rPr>
          <w:rFonts w:hint="eastAsia" w:ascii="仿宋" w:hAnsi="仿宋" w:eastAsia="仿宋"/>
          <w:sz w:val="28"/>
          <w:szCs w:val="28"/>
        </w:rPr>
        <w:t xml:space="preserve">我</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（供应商单位全称）法定代表人，现授权委托</w:t>
      </w:r>
      <w:r>
        <w:rPr>
          <w:rFonts w:hint="eastAsia" w:ascii="仿宋" w:hAnsi="仿宋" w:eastAsia="仿宋"/>
          <w:sz w:val="28"/>
          <w:szCs w:val="28"/>
          <w:u w:val="single"/>
        </w:rPr>
        <w:t xml:space="preserve">                </w:t>
      </w:r>
      <w:r>
        <w:rPr>
          <w:rFonts w:hint="eastAsia" w:ascii="仿宋" w:hAnsi="仿宋" w:eastAsia="仿宋"/>
          <w:sz w:val="28"/>
          <w:szCs w:val="28"/>
        </w:rPr>
        <w:t xml:space="preserve">（姓名）为我的代理人，以本单位的名义参加贵公司组织的</w:t>
      </w:r>
      <w:r>
        <w:rPr>
          <w:rFonts w:hint="eastAsia" w:ascii="仿宋" w:hAnsi="仿宋" w:eastAsia="仿宋"/>
          <w:bCs/>
          <w:sz w:val="28"/>
          <w:szCs w:val="28"/>
          <w:u w:val="single"/>
        </w:rPr>
        <w:t xml:space="preserve">                   </w:t>
      </w:r>
      <w:r>
        <w:rPr>
          <w:rFonts w:hint="eastAsia" w:ascii="仿宋" w:hAnsi="仿宋" w:eastAsia="仿宋"/>
          <w:bCs/>
          <w:sz w:val="28"/>
          <w:szCs w:val="28"/>
        </w:rPr>
        <w:t xml:space="preserve">采购项目的</w:t>
      </w:r>
      <w:r>
        <w:rPr>
          <w:rFonts w:hint="eastAsia" w:ascii="仿宋" w:hAnsi="仿宋" w:eastAsia="仿宋"/>
          <w:sz w:val="28"/>
          <w:szCs w:val="28"/>
        </w:rPr>
        <w:t xml:space="preserve">谈判活动</w:t>
      </w:r>
      <w:r>
        <w:rPr>
          <w:rFonts w:hint="eastAsia" w:ascii="仿宋" w:hAnsi="仿宋" w:eastAsia="仿宋"/>
          <w:bCs/>
          <w:sz w:val="28"/>
          <w:szCs w:val="28"/>
        </w:rPr>
        <w:t xml:space="preserve">，授权代理人所签署的一切文件和处理与之有关的</w:t>
      </w:r>
      <w:r>
        <w:rPr>
          <w:rFonts w:hint="eastAsia" w:ascii="仿宋" w:hAnsi="仿宋" w:eastAsia="仿宋"/>
          <w:sz w:val="28"/>
          <w:szCs w:val="28"/>
        </w:rPr>
        <w:t xml:space="preserve">一切事务，我单位均予承认，但代理人无转委托权。</w:t>
      </w:r>
      <w:r/>
    </w:p>
    <w:p>
      <w:pPr>
        <w:pStyle w:val="658"/>
        <w:ind w:firstLine="732"/>
        <w:spacing w:line="560" w:lineRule="exact"/>
        <w:rPr>
          <w:rFonts w:hint="eastAsia" w:ascii="仿宋" w:hAnsi="仿宋" w:eastAsia="仿宋"/>
          <w:sz w:val="28"/>
          <w:szCs w:val="28"/>
        </w:rPr>
      </w:pPr>
      <w:r>
        <w:rPr>
          <w:rFonts w:hint="eastAsia" w:ascii="仿宋" w:hAnsi="仿宋" w:eastAsia="仿宋"/>
          <w:bCs/>
          <w:sz w:val="28"/>
          <w:szCs w:val="28"/>
        </w:rPr>
        <w:t xml:space="preserve">授权代理人</w:t>
      </w:r>
      <w:r>
        <w:rPr>
          <w:rFonts w:hint="eastAsia" w:ascii="仿宋" w:hAnsi="仿宋" w:eastAsia="仿宋"/>
          <w:sz w:val="28"/>
          <w:szCs w:val="28"/>
        </w:rPr>
        <w:t xml:space="preserve">从提交谈判响应文件时起至合同执行结束时止，全权代表我单位对上述项目的进行谈判、签约等，所签署的一切文件，我公司均承认有效。</w:t>
      </w:r>
      <w:r>
        <w:rPr>
          <w:rFonts w:hint="eastAsia" w:ascii="仿宋" w:hAnsi="仿宋" w:eastAsia="仿宋"/>
          <w:sz w:val="28"/>
          <w:szCs w:val="28"/>
        </w:rPr>
      </w:r>
      <w:r/>
    </w:p>
    <w:p>
      <w:pPr>
        <w:pStyle w:val="658"/>
        <w:ind w:firstLine="732"/>
        <w:spacing w:line="560" w:lineRule="exact"/>
        <w:rPr>
          <w:rFonts w:hint="eastAsia" w:ascii="仿宋" w:hAnsi="仿宋" w:eastAsia="仿宋"/>
          <w:sz w:val="28"/>
          <w:szCs w:val="28"/>
        </w:rPr>
      </w:pPr>
      <w:r>
        <w:rPr>
          <w:rFonts w:hint="eastAsia" w:ascii="仿宋" w:hAnsi="仿宋" w:eastAsia="仿宋"/>
          <w:sz w:val="28"/>
          <w:szCs w:val="28"/>
        </w:rPr>
        <w:t xml:space="preserve">特此委托。</w:t>
      </w:r>
      <w:r/>
    </w:p>
    <w:p>
      <w:pPr>
        <w:pStyle w:val="658"/>
        <w:jc w:val="left"/>
        <w:spacing w:line="560" w:lineRule="exact"/>
        <w:rPr>
          <w:rFonts w:hint="eastAsia" w:ascii="仿宋" w:hAnsi="仿宋" w:eastAsia="仿宋"/>
          <w:sz w:val="28"/>
          <w:szCs w:val="28"/>
        </w:rPr>
      </w:pPr>
      <w:r>
        <w:rPr>
          <w:rFonts w:hint="eastAsia" w:ascii="仿宋" w:hAnsi="仿宋" w:eastAsia="仿宋"/>
          <w:sz w:val="28"/>
          <w:szCs w:val="28"/>
        </w:rPr>
      </w:r>
      <w:r/>
    </w:p>
    <w:p>
      <w:pPr>
        <w:pStyle w:val="658"/>
        <w:ind w:firstLine="4324"/>
        <w:spacing w:line="560" w:lineRule="exact"/>
        <w:rPr>
          <w:rFonts w:hint="eastAsia" w:ascii="仿宋" w:hAnsi="仿宋" w:eastAsia="仿宋"/>
          <w:sz w:val="28"/>
          <w:szCs w:val="28"/>
        </w:rPr>
      </w:pPr>
      <w:r>
        <w:rPr>
          <w:rFonts w:hint="eastAsia" w:ascii="仿宋" w:hAnsi="仿宋" w:eastAsia="仿宋"/>
          <w:sz w:val="28"/>
          <w:szCs w:val="28"/>
        </w:rPr>
        <w:t xml:space="preserve">法定代表人（签名或印鉴）： </w:t>
      </w:r>
      <w:r/>
    </w:p>
    <w:p>
      <w:pPr>
        <w:pStyle w:val="658"/>
        <w:ind w:firstLine="4324"/>
        <w:spacing w:line="560" w:lineRule="exact"/>
        <w:rPr>
          <w:rFonts w:hint="eastAsia" w:ascii="仿宋" w:hAnsi="仿宋" w:eastAsia="仿宋"/>
          <w:sz w:val="28"/>
          <w:szCs w:val="28"/>
        </w:rPr>
      </w:pPr>
      <w:r>
        <w:rPr>
          <w:rFonts w:hint="eastAsia" w:ascii="仿宋" w:hAnsi="仿宋" w:eastAsia="仿宋"/>
          <w:sz w:val="28"/>
          <w:szCs w:val="28"/>
        </w:rPr>
        <w:t xml:space="preserve">供应商（公章）：</w:t>
      </w:r>
      <w:r/>
    </w:p>
    <w:p>
      <w:pPr>
        <w:pStyle w:val="658"/>
        <w:ind w:right="565"/>
        <w:jc w:val="right"/>
        <w:spacing w:line="560" w:lineRule="exact"/>
        <w:rPr>
          <w:rFonts w:hint="eastAsia" w:ascii="仿宋" w:hAnsi="仿宋" w:eastAsia="仿宋"/>
          <w:sz w:val="28"/>
          <w:szCs w:val="28"/>
        </w:rPr>
      </w:pPr>
      <w:r>
        <w:rPr>
          <w:rFonts w:hint="eastAsia" w:ascii="仿宋" w:hAnsi="仿宋" w:eastAsia="仿宋"/>
          <w:sz w:val="28"/>
          <w:szCs w:val="28"/>
        </w:rPr>
        <w:t xml:space="preserve">年    月    日</w:t>
      </w:r>
      <w:r/>
    </w:p>
    <w:p>
      <w:pPr>
        <w:pStyle w:val="703"/>
        <w:spacing w:line="520" w:lineRule="exact"/>
        <w:rPr>
          <w:rFonts w:hint="eastAsia" w:ascii="仿宋" w:hAnsi="仿宋" w:eastAsia="仿宋" w:cs="宋体"/>
          <w:b/>
          <w:szCs w:val="28"/>
        </w:rPr>
        <w:outlineLvl w:val="2"/>
      </w:pPr>
      <w:r>
        <w:rPr>
          <w:rFonts w:ascii="仿宋" w:hAnsi="仿宋" w:eastAsia="仿宋"/>
          <w:szCs w:val="28"/>
        </w:rPr>
        <w:br w:type="page" w:clear="all"/>
      </w:r>
      <w:r>
        <w:rPr>
          <w:rFonts w:hint="eastAsia" w:ascii="仿宋" w:hAnsi="仿宋" w:eastAsia="仿宋" w:cs="宋体"/>
          <w:b/>
          <w:szCs w:val="28"/>
        </w:rPr>
        <w:t xml:space="preserve">附件</w:t>
      </w:r>
      <w:r>
        <w:rPr>
          <w:rFonts w:hint="eastAsia" w:ascii="仿宋" w:hAnsi="仿宋" w:eastAsia="仿宋" w:cs="宋体"/>
          <w:b/>
          <w:szCs w:val="28"/>
        </w:rPr>
        <w:t xml:space="preserve">五</w:t>
      </w:r>
      <w:r>
        <w:rPr>
          <w:rFonts w:hint="eastAsia" w:ascii="仿宋" w:hAnsi="仿宋" w:eastAsia="仿宋" w:cs="宋体"/>
          <w:b/>
          <w:szCs w:val="28"/>
        </w:rPr>
      </w:r>
      <w:r/>
    </w:p>
    <w:p>
      <w:pPr>
        <w:pStyle w:val="658"/>
        <w:ind w:left="-195" w:right="-160"/>
        <w:jc w:val="center"/>
        <w:spacing w:line="360" w:lineRule="auto"/>
        <w:rPr>
          <w:rFonts w:ascii="宋体" w:hAnsi="宋体"/>
          <w:b/>
          <w:sz w:val="36"/>
          <w:szCs w:val="36"/>
        </w:rPr>
      </w:pPr>
      <w:r>
        <w:rPr>
          <w:rFonts w:hint="eastAsia" w:ascii="黑体" w:hAnsi="黑体" w:eastAsia="黑体"/>
          <w:sz w:val="36"/>
          <w:szCs w:val="36"/>
        </w:rPr>
        <w:t xml:space="preserve">具备履行合同所必需的设备和专业技术能力的声明</w:t>
      </w:r>
      <w:r>
        <w:rPr>
          <w:rFonts w:ascii="宋体" w:hAnsi="宋体"/>
          <w:b/>
          <w:sz w:val="36"/>
          <w:szCs w:val="36"/>
        </w:rPr>
      </w:r>
      <w:r/>
    </w:p>
    <w:p>
      <w:pPr>
        <w:pStyle w:val="658"/>
        <w:jc w:val="center"/>
        <w:spacing w:line="560" w:lineRule="exact"/>
        <w:rPr>
          <w:rFonts w:ascii="仿宋" w:hAnsi="仿宋" w:eastAsia="仿宋"/>
          <w:b/>
          <w:sz w:val="32"/>
          <w:szCs w:val="32"/>
        </w:rPr>
      </w:pPr>
      <w:r>
        <w:rPr>
          <w:rFonts w:ascii="仿宋" w:hAnsi="仿宋" w:eastAsia="仿宋"/>
          <w:b/>
          <w:sz w:val="32"/>
          <w:szCs w:val="32"/>
        </w:rPr>
      </w:r>
      <w:r/>
    </w:p>
    <w:p>
      <w:pPr>
        <w:pStyle w:val="658"/>
        <w:ind w:firstLine="560"/>
        <w:spacing w:line="560" w:lineRule="exact"/>
        <w:rPr>
          <w:rFonts w:ascii="仿宋" w:hAnsi="仿宋" w:eastAsia="仿宋"/>
          <w:sz w:val="28"/>
          <w:szCs w:val="28"/>
        </w:rPr>
      </w:pPr>
      <w:r>
        <w:rPr>
          <w:rFonts w:hint="eastAsia" w:ascii="仿宋" w:hAnsi="仿宋" w:eastAsia="仿宋"/>
          <w:sz w:val="28"/>
          <w:szCs w:val="28"/>
          <w:u w:val="single"/>
        </w:rPr>
        <w:t xml:space="preserve">  （采购单位名称）  </w:t>
      </w:r>
      <w:r>
        <w:rPr>
          <w:rFonts w:hint="eastAsia" w:ascii="仿宋" w:hAnsi="仿宋" w:eastAsia="仿宋"/>
          <w:sz w:val="28"/>
          <w:szCs w:val="28"/>
        </w:rPr>
        <w:t xml:space="preserve">：</w:t>
      </w:r>
      <w:r>
        <w:rPr>
          <w:rFonts w:ascii="仿宋" w:hAnsi="仿宋" w:eastAsia="仿宋"/>
          <w:sz w:val="28"/>
          <w:szCs w:val="28"/>
        </w:rPr>
      </w:r>
      <w:r/>
    </w:p>
    <w:p>
      <w:pPr>
        <w:pStyle w:val="658"/>
        <w:ind w:firstLine="420"/>
        <w:spacing w:line="560" w:lineRule="exact"/>
        <w:rPr>
          <w:rFonts w:ascii="仿宋" w:hAnsi="仿宋" w:eastAsia="仿宋"/>
          <w:sz w:val="28"/>
          <w:szCs w:val="28"/>
        </w:rPr>
      </w:pPr>
      <w:r>
        <w:rPr>
          <w:rFonts w:hint="eastAsia" w:ascii="仿宋" w:hAnsi="仿宋" w:eastAsia="仿宋"/>
          <w:sz w:val="28"/>
          <w:szCs w:val="28"/>
        </w:rPr>
        <w:t xml:space="preserve">我单位</w:t>
      </w:r>
      <w:r>
        <w:rPr>
          <w:rFonts w:hint="eastAsia" w:ascii="仿宋" w:hAnsi="仿宋" w:eastAsia="仿宋"/>
          <w:sz w:val="28"/>
          <w:szCs w:val="28"/>
          <w:u w:val="single"/>
        </w:rPr>
        <w:t xml:space="preserve">                          </w:t>
      </w:r>
      <w:r>
        <w:rPr>
          <w:rFonts w:hint="eastAsia" w:ascii="仿宋" w:hAnsi="仿宋" w:eastAsia="仿宋"/>
          <w:sz w:val="28"/>
          <w:szCs w:val="28"/>
        </w:rPr>
        <w:t xml:space="preserve">（供应商名称）郑重声明：我公司具备履行本项采购合同所必需的设备和专业技术能力，为履行本项采购合同我单位具备如下主要设备和主要专业技术能力：</w:t>
      </w:r>
      <w:r>
        <w:rPr>
          <w:rFonts w:ascii="仿宋" w:hAnsi="仿宋" w:eastAsia="仿宋"/>
          <w:sz w:val="28"/>
          <w:szCs w:val="28"/>
        </w:rPr>
      </w:r>
      <w:r/>
    </w:p>
    <w:p>
      <w:pPr>
        <w:pStyle w:val="658"/>
        <w:ind w:firstLine="420"/>
        <w:spacing w:line="560" w:lineRule="exact"/>
        <w:rPr>
          <w:rFonts w:ascii="仿宋" w:hAnsi="仿宋" w:eastAsia="仿宋"/>
          <w:sz w:val="28"/>
          <w:szCs w:val="28"/>
        </w:rPr>
      </w:pPr>
      <w:r>
        <w:rPr>
          <w:rFonts w:hint="eastAsia" w:ascii="仿宋" w:hAnsi="仿宋" w:eastAsia="仿宋"/>
          <w:sz w:val="28"/>
          <w:szCs w:val="28"/>
        </w:rPr>
        <w:t xml:space="preserve">主要设备有：                          。( 若有 )</w:t>
      </w:r>
      <w:r>
        <w:rPr>
          <w:rFonts w:ascii="仿宋" w:hAnsi="仿宋" w:eastAsia="仿宋"/>
          <w:sz w:val="28"/>
          <w:szCs w:val="28"/>
        </w:rPr>
      </w:r>
      <w:r/>
    </w:p>
    <w:p>
      <w:pPr>
        <w:pStyle w:val="658"/>
        <w:ind w:firstLine="420"/>
        <w:spacing w:line="560" w:lineRule="exact"/>
        <w:rPr>
          <w:rFonts w:ascii="仿宋" w:hAnsi="仿宋" w:eastAsia="仿宋"/>
          <w:sz w:val="28"/>
          <w:szCs w:val="28"/>
        </w:rPr>
      </w:pPr>
      <w:r>
        <w:rPr>
          <w:rFonts w:hint="eastAsia" w:ascii="仿宋" w:hAnsi="仿宋" w:eastAsia="仿宋"/>
          <w:sz w:val="28"/>
          <w:szCs w:val="28"/>
        </w:rPr>
        <w:t xml:space="preserve">主要专业技术能力有：                  。( 若有 )</w:t>
      </w:r>
      <w:r>
        <w:rPr>
          <w:rFonts w:ascii="仿宋" w:hAnsi="仿宋" w:eastAsia="仿宋"/>
          <w:sz w:val="28"/>
          <w:szCs w:val="28"/>
        </w:rPr>
      </w:r>
      <w:r/>
    </w:p>
    <w:p>
      <w:pPr>
        <w:pStyle w:val="658"/>
        <w:ind w:firstLine="420"/>
        <w:spacing w:line="560" w:lineRule="exact"/>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r>
      <w:r/>
    </w:p>
    <w:p>
      <w:pPr>
        <w:pStyle w:val="658"/>
        <w:ind w:firstLine="420"/>
        <w:spacing w:line="560" w:lineRule="exact"/>
        <w:rPr>
          <w:rFonts w:ascii="仿宋" w:hAnsi="仿宋" w:eastAsia="仿宋"/>
          <w:sz w:val="28"/>
          <w:szCs w:val="28"/>
        </w:rPr>
      </w:pPr>
      <w:r>
        <w:rPr>
          <w:rFonts w:ascii="仿宋" w:hAnsi="仿宋" w:eastAsia="仿宋"/>
          <w:sz w:val="28"/>
          <w:szCs w:val="28"/>
        </w:rPr>
      </w:r>
      <w:r/>
    </w:p>
    <w:p>
      <w:pPr>
        <w:pStyle w:val="658"/>
        <w:ind w:firstLine="4676"/>
        <w:spacing w:line="560" w:lineRule="exact"/>
        <w:rPr>
          <w:rFonts w:ascii="仿宋" w:hAnsi="仿宋" w:eastAsia="仿宋"/>
          <w:sz w:val="28"/>
          <w:szCs w:val="28"/>
        </w:rPr>
      </w:pPr>
      <w:r>
        <w:rPr>
          <w:rFonts w:hint="eastAsia" w:ascii="仿宋" w:hAnsi="仿宋" w:eastAsia="仿宋"/>
          <w:sz w:val="28"/>
          <w:szCs w:val="28"/>
        </w:rPr>
        <w:t xml:space="preserve">声明人：（公章）</w:t>
      </w:r>
      <w:r>
        <w:rPr>
          <w:rFonts w:ascii="仿宋" w:hAnsi="仿宋" w:eastAsia="仿宋"/>
          <w:sz w:val="28"/>
          <w:szCs w:val="28"/>
        </w:rPr>
      </w:r>
      <w:r/>
    </w:p>
    <w:p>
      <w:pPr>
        <w:pStyle w:val="658"/>
        <w:ind w:firstLine="4676"/>
        <w:spacing w:line="560" w:lineRule="exact"/>
        <w:rPr>
          <w:rFonts w:ascii="仿宋" w:hAnsi="仿宋" w:eastAsia="仿宋"/>
          <w:sz w:val="28"/>
          <w:szCs w:val="28"/>
        </w:rPr>
      </w:pPr>
      <w:r>
        <w:rPr>
          <w:rFonts w:hint="eastAsia" w:ascii="仿宋" w:hAnsi="仿宋" w:eastAsia="仿宋"/>
          <w:sz w:val="28"/>
          <w:szCs w:val="28"/>
        </w:rPr>
        <w:t xml:space="preserve">日期：     年    月    日</w:t>
      </w:r>
      <w:r>
        <w:rPr>
          <w:rFonts w:ascii="仿宋" w:hAnsi="仿宋" w:eastAsia="仿宋"/>
          <w:sz w:val="28"/>
          <w:szCs w:val="28"/>
        </w:rPr>
      </w:r>
      <w:r/>
    </w:p>
    <w:p>
      <w:pPr>
        <w:pStyle w:val="658"/>
        <w:ind w:firstLine="420"/>
        <w:spacing w:line="560" w:lineRule="exact"/>
        <w:rPr>
          <w:rFonts w:ascii="仿宋" w:hAnsi="仿宋" w:eastAsia="仿宋"/>
          <w:sz w:val="28"/>
          <w:szCs w:val="28"/>
        </w:rPr>
      </w:pPr>
      <w:r>
        <w:rPr>
          <w:rFonts w:ascii="仿宋" w:hAnsi="仿宋" w:eastAsia="仿宋"/>
          <w:sz w:val="28"/>
          <w:szCs w:val="28"/>
        </w:rPr>
      </w:r>
      <w:r/>
    </w:p>
    <w:p>
      <w:pPr>
        <w:pStyle w:val="658"/>
        <w:jc w:val="left"/>
        <w:spacing w:line="560" w:lineRule="exact"/>
        <w:rPr>
          <w:rFonts w:ascii="仿宋" w:hAnsi="仿宋" w:eastAsia="仿宋"/>
          <w:b/>
          <w:bCs/>
          <w:sz w:val="28"/>
          <w:szCs w:val="28"/>
        </w:rPr>
      </w:pPr>
      <w:r>
        <w:rPr>
          <w:rFonts w:hint="eastAsia" w:ascii="仿宋" w:hAnsi="仿宋" w:eastAsia="仿宋"/>
          <w:sz w:val="28"/>
          <w:szCs w:val="28"/>
        </w:rPr>
        <w:t xml:space="preserve">其他证明材料及文件：（如果供应商认为需要提供的话）</w:t>
      </w:r>
      <w:r>
        <w:rPr>
          <w:rFonts w:ascii="仿宋" w:hAnsi="仿宋" w:eastAsia="仿宋"/>
          <w:b/>
          <w:bCs/>
          <w:sz w:val="28"/>
          <w:szCs w:val="28"/>
        </w:rPr>
      </w:r>
      <w:r/>
    </w:p>
    <w:p>
      <w:pPr>
        <w:pStyle w:val="703"/>
        <w:spacing w:line="520" w:lineRule="exact"/>
        <w:rPr>
          <w:rFonts w:ascii="仿宋" w:hAnsi="仿宋" w:eastAsia="仿宋" w:cs="宋体"/>
          <w:b/>
          <w:sz w:val="44"/>
          <w:szCs w:val="44"/>
        </w:rPr>
        <w:outlineLvl w:val="2"/>
      </w:pPr>
      <w:r>
        <w:rPr>
          <w:rFonts w:ascii="楷体" w:hAnsi="楷体" w:eastAsia="楷体"/>
          <w:bCs/>
          <w:sz w:val="32"/>
        </w:rPr>
        <w:br w:type="page" w:clear="all"/>
      </w:r>
      <w:r>
        <w:rPr>
          <w:rFonts w:hint="eastAsia" w:ascii="仿宋" w:hAnsi="仿宋" w:eastAsia="仿宋" w:cs="宋体"/>
          <w:b/>
          <w:szCs w:val="28"/>
        </w:rPr>
        <w:t xml:space="preserve">附件</w:t>
      </w:r>
      <w:r>
        <w:rPr>
          <w:rFonts w:hint="eastAsia" w:ascii="仿宋" w:hAnsi="仿宋" w:eastAsia="仿宋" w:cs="宋体"/>
          <w:b/>
          <w:szCs w:val="28"/>
        </w:rPr>
        <w:t xml:space="preserve">六</w:t>
      </w:r>
      <w:r>
        <w:rPr>
          <w:rFonts w:hint="eastAsia" w:ascii="仿宋" w:hAnsi="仿宋" w:eastAsia="仿宋" w:cs="宋体"/>
          <w:b/>
          <w:sz w:val="44"/>
          <w:szCs w:val="44"/>
        </w:rPr>
        <w:t xml:space="preserve">        </w:t>
      </w:r>
      <w:r>
        <w:rPr>
          <w:rFonts w:hint="eastAsia" w:ascii="仿宋" w:hAnsi="仿宋" w:eastAsia="仿宋" w:cs="宋体"/>
          <w:b/>
          <w:sz w:val="44"/>
          <w:szCs w:val="44"/>
        </w:rPr>
        <w:t xml:space="preserve">无重大违法记录声明</w:t>
      </w:r>
      <w:r>
        <w:rPr>
          <w:rFonts w:ascii="仿宋" w:hAnsi="仿宋" w:eastAsia="仿宋" w:cs="宋体"/>
          <w:b/>
          <w:sz w:val="44"/>
          <w:szCs w:val="44"/>
        </w:rPr>
      </w:r>
      <w:r/>
    </w:p>
    <w:p>
      <w:pPr>
        <w:pStyle w:val="658"/>
        <w:spacing w:line="560" w:lineRule="exact"/>
        <w:tabs>
          <w:tab w:val="left" w:pos="6300" w:leader="none"/>
        </w:tabs>
        <w:rPr>
          <w:rFonts w:ascii="仿宋_GB2312" w:hAnsi="宋体" w:eastAsia="仿宋_GB2312"/>
          <w:sz w:val="28"/>
          <w:szCs w:val="28"/>
          <w:u w:val="single"/>
        </w:rPr>
      </w:pPr>
      <w:r>
        <w:rPr>
          <w:rFonts w:ascii="仿宋_GB2312" w:hAnsi="宋体" w:eastAsia="仿宋_GB2312"/>
          <w:sz w:val="28"/>
          <w:szCs w:val="28"/>
          <w:u w:val="single"/>
        </w:rPr>
      </w:r>
      <w:r/>
    </w:p>
    <w:p>
      <w:pPr>
        <w:pStyle w:val="658"/>
        <w:spacing w:line="560" w:lineRule="exact"/>
        <w:tabs>
          <w:tab w:val="left" w:pos="6300" w:leader="none"/>
        </w:tabs>
        <w:rPr>
          <w:rFonts w:ascii="仿宋_GB2312" w:hAnsi="宋体" w:eastAsia="仿宋_GB2312"/>
          <w:sz w:val="28"/>
          <w:szCs w:val="28"/>
          <w:u w:val="single"/>
        </w:rPr>
      </w:pPr>
      <w:r>
        <w:rPr>
          <w:rFonts w:ascii="仿宋_GB2312" w:hAnsi="宋体" w:eastAsia="仿宋_GB2312"/>
          <w:sz w:val="28"/>
          <w:szCs w:val="28"/>
          <w:u w:val="single"/>
        </w:rPr>
      </w:r>
      <w:r/>
    </w:p>
    <w:p>
      <w:pPr>
        <w:pStyle w:val="658"/>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致：</w:t>
      </w:r>
      <w:r>
        <w:rPr>
          <w:rFonts w:hint="eastAsia" w:ascii="仿宋" w:hAnsi="仿宋" w:eastAsia="仿宋"/>
          <w:sz w:val="28"/>
          <w:szCs w:val="28"/>
          <w:u w:val="single"/>
        </w:rPr>
        <w:t xml:space="preserve">                 </w:t>
      </w:r>
      <w:r>
        <w:rPr>
          <w:rFonts w:hint="eastAsia" w:ascii="仿宋" w:hAnsi="仿宋" w:eastAsia="仿宋"/>
          <w:sz w:val="28"/>
          <w:szCs w:val="28"/>
        </w:rPr>
        <w:t xml:space="preserve">（采购代理机构名称）：</w:t>
      </w:r>
      <w:r>
        <w:rPr>
          <w:rFonts w:ascii="仿宋" w:hAnsi="仿宋" w:eastAsia="仿宋"/>
          <w:sz w:val="28"/>
          <w:szCs w:val="28"/>
        </w:rPr>
      </w:r>
      <w:r/>
    </w:p>
    <w:p>
      <w:pPr>
        <w:pStyle w:val="658"/>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（供应商名称）郑重声明，我方参加</w:t>
      </w:r>
      <w:r>
        <w:rPr>
          <w:rFonts w:hint="eastAsia" w:ascii="仿宋" w:hAnsi="仿宋" w:eastAsia="仿宋"/>
          <w:sz w:val="28"/>
          <w:szCs w:val="28"/>
          <w:u w:val="single"/>
        </w:rPr>
        <w:t xml:space="preserve">         </w:t>
      </w:r>
      <w:r>
        <w:rPr>
          <w:rFonts w:hint="eastAsia" w:ascii="仿宋" w:hAnsi="仿宋" w:eastAsia="仿宋"/>
          <w:sz w:val="28"/>
          <w:szCs w:val="28"/>
        </w:rPr>
        <w:t xml:space="preserve">（项目名称）采购活动前三年内无重大违法活动记录，符合《政府采购法》规定的供应商资格条件。我方对此声明负全部法律责任。</w:t>
      </w:r>
      <w:r>
        <w:rPr>
          <w:rFonts w:ascii="仿宋" w:hAnsi="仿宋" w:eastAsia="仿宋"/>
          <w:sz w:val="28"/>
          <w:szCs w:val="28"/>
        </w:rPr>
      </w:r>
      <w:r/>
    </w:p>
    <w:p>
      <w:pPr>
        <w:pStyle w:val="658"/>
        <w:ind w:firstLine="525"/>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特此声明。</w:t>
      </w:r>
      <w:r>
        <w:rPr>
          <w:rFonts w:ascii="仿宋" w:hAnsi="仿宋" w:eastAsia="仿宋"/>
          <w:sz w:val="28"/>
          <w:szCs w:val="28"/>
        </w:rPr>
      </w:r>
      <w:r/>
    </w:p>
    <w:p>
      <w:pPr>
        <w:pStyle w:val="658"/>
        <w:ind w:right="1032"/>
        <w:spacing w:line="560" w:lineRule="exact"/>
        <w:rPr>
          <w:rFonts w:ascii="仿宋" w:hAnsi="仿宋" w:eastAsia="仿宋"/>
          <w:sz w:val="28"/>
          <w:szCs w:val="28"/>
        </w:rPr>
      </w:pPr>
      <w:r>
        <w:rPr>
          <w:rFonts w:ascii="仿宋" w:hAnsi="仿宋" w:eastAsia="仿宋"/>
          <w:sz w:val="28"/>
          <w:szCs w:val="28"/>
        </w:rPr>
      </w:r>
      <w:r/>
    </w:p>
    <w:p>
      <w:pPr>
        <w:pStyle w:val="658"/>
        <w:ind w:right="1032"/>
        <w:spacing w:line="560" w:lineRule="exact"/>
        <w:rPr>
          <w:rFonts w:ascii="仿宋" w:hAnsi="仿宋" w:eastAsia="仿宋"/>
          <w:sz w:val="28"/>
          <w:szCs w:val="28"/>
        </w:rPr>
      </w:pPr>
      <w:r>
        <w:rPr>
          <w:rFonts w:ascii="仿宋" w:hAnsi="仿宋" w:eastAsia="仿宋"/>
          <w:sz w:val="28"/>
          <w:szCs w:val="28"/>
        </w:rPr>
      </w:r>
      <w:r/>
    </w:p>
    <w:p>
      <w:pPr>
        <w:pStyle w:val="658"/>
        <w:ind w:right="57" w:firstLine="5244"/>
        <w:spacing w:line="560" w:lineRule="exact"/>
        <w:rPr>
          <w:rFonts w:ascii="仿宋" w:hAnsi="仿宋" w:eastAsia="仿宋"/>
          <w:sz w:val="28"/>
          <w:szCs w:val="28"/>
        </w:rPr>
      </w:pPr>
      <w:r>
        <w:rPr>
          <w:rFonts w:hint="eastAsia" w:ascii="仿宋" w:hAnsi="仿宋" w:eastAsia="仿宋"/>
          <w:sz w:val="28"/>
          <w:szCs w:val="28"/>
        </w:rPr>
        <w:t xml:space="preserve">供应商（公章）：</w:t>
      </w:r>
      <w:r>
        <w:rPr>
          <w:rFonts w:ascii="仿宋" w:hAnsi="仿宋" w:eastAsia="仿宋"/>
          <w:sz w:val="28"/>
          <w:szCs w:val="28"/>
        </w:rPr>
      </w:r>
      <w:r/>
    </w:p>
    <w:p>
      <w:pPr>
        <w:pStyle w:val="658"/>
        <w:ind w:right="57" w:firstLine="5244"/>
        <w:spacing w:line="560" w:lineRule="exact"/>
        <w:rPr>
          <w:rFonts w:ascii="仿宋" w:hAnsi="仿宋" w:eastAsia="仿宋"/>
          <w:sz w:val="28"/>
          <w:szCs w:val="28"/>
        </w:rPr>
      </w:pPr>
      <w:r>
        <w:rPr>
          <w:rFonts w:hint="eastAsia" w:ascii="仿宋" w:hAnsi="仿宋" w:eastAsia="仿宋"/>
          <w:sz w:val="28"/>
          <w:szCs w:val="28"/>
        </w:rPr>
        <w:t xml:space="preserve">法定代表人（签名或印鉴）</w:t>
      </w:r>
      <w:r>
        <w:rPr>
          <w:rFonts w:ascii="仿宋" w:hAnsi="仿宋" w:eastAsia="仿宋"/>
          <w:sz w:val="28"/>
          <w:szCs w:val="28"/>
        </w:rPr>
      </w:r>
      <w:r/>
    </w:p>
    <w:p>
      <w:pPr>
        <w:pStyle w:val="658"/>
        <w:ind w:right="57" w:firstLine="5244"/>
        <w:spacing w:line="560" w:lineRule="exact"/>
        <w:rPr>
          <w:rFonts w:ascii="仿宋" w:hAnsi="仿宋" w:eastAsia="仿宋"/>
          <w:sz w:val="28"/>
          <w:szCs w:val="28"/>
        </w:rPr>
      </w:pPr>
      <w:r>
        <w:rPr>
          <w:rFonts w:hint="eastAsia" w:ascii="仿宋" w:hAnsi="仿宋" w:eastAsia="仿宋"/>
          <w:sz w:val="28"/>
          <w:szCs w:val="28"/>
        </w:rPr>
        <w:t xml:space="preserve">被授权代表（签名或印鉴）：</w:t>
      </w:r>
      <w:r>
        <w:rPr>
          <w:rFonts w:ascii="仿宋" w:hAnsi="仿宋" w:eastAsia="仿宋"/>
          <w:sz w:val="28"/>
          <w:szCs w:val="28"/>
        </w:rPr>
      </w:r>
      <w:r/>
    </w:p>
    <w:p>
      <w:pPr>
        <w:pStyle w:val="658"/>
        <w:ind w:right="422"/>
        <w:jc w:val="right"/>
        <w:spacing w:line="560" w:lineRule="exact"/>
        <w:rPr>
          <w:rFonts w:ascii="仿宋" w:hAnsi="仿宋" w:eastAsia="仿宋"/>
          <w:sz w:val="28"/>
          <w:szCs w:val="28"/>
        </w:rPr>
      </w:pPr>
      <w:r>
        <w:rPr>
          <w:rFonts w:hint="eastAsia" w:ascii="仿宋" w:hAnsi="仿宋" w:eastAsia="仿宋"/>
          <w:sz w:val="28"/>
          <w:szCs w:val="28"/>
        </w:rPr>
        <w:t xml:space="preserve">年   月   日</w:t>
      </w:r>
      <w:r>
        <w:rPr>
          <w:rFonts w:ascii="仿宋" w:hAnsi="仿宋" w:eastAsia="仿宋"/>
          <w:sz w:val="28"/>
          <w:szCs w:val="28"/>
        </w:rPr>
      </w:r>
      <w:r/>
    </w:p>
    <w:p>
      <w:pPr>
        <w:pStyle w:val="703"/>
        <w:spacing w:line="520" w:lineRule="exact"/>
        <w:rPr>
          <w:rFonts w:ascii="仿宋" w:hAnsi="仿宋" w:eastAsia="仿宋" w:cs="宋体"/>
          <w:b/>
          <w:sz w:val="44"/>
          <w:szCs w:val="44"/>
        </w:rPr>
        <w:outlineLvl w:val="2"/>
      </w:pPr>
      <w:r>
        <w:rPr>
          <w:rFonts w:ascii="仿宋" w:hAnsi="仿宋" w:eastAsia="仿宋"/>
          <w:sz w:val="32"/>
          <w:szCs w:val="32"/>
        </w:rPr>
        <w:br w:type="page" w:clear="all"/>
      </w:r>
      <w:r>
        <w:rPr>
          <w:rFonts w:hint="eastAsia" w:ascii="仿宋" w:hAnsi="仿宋" w:eastAsia="仿宋" w:cs="宋体"/>
          <w:b/>
          <w:szCs w:val="28"/>
        </w:rPr>
        <w:t xml:space="preserve">附件</w:t>
      </w:r>
      <w:r>
        <w:rPr>
          <w:rFonts w:hint="eastAsia" w:ascii="仿宋" w:hAnsi="仿宋" w:eastAsia="仿宋" w:cs="宋体"/>
          <w:b/>
          <w:szCs w:val="28"/>
        </w:rPr>
        <w:t xml:space="preserve">七</w:t>
      </w:r>
      <w:r>
        <w:rPr>
          <w:rFonts w:hint="eastAsia" w:ascii="仿宋" w:hAnsi="仿宋" w:eastAsia="仿宋" w:cs="宋体"/>
          <w:b/>
          <w:sz w:val="44"/>
          <w:szCs w:val="44"/>
        </w:rPr>
        <w:t xml:space="preserve">     </w:t>
      </w:r>
      <w:r>
        <w:rPr>
          <w:rFonts w:hint="eastAsia" w:ascii="仿宋" w:hAnsi="仿宋" w:eastAsia="仿宋" w:cs="宋体"/>
          <w:b/>
          <w:sz w:val="44"/>
          <w:szCs w:val="44"/>
        </w:rPr>
        <w:t xml:space="preserve">  </w:t>
      </w:r>
      <w:r>
        <w:rPr>
          <w:rFonts w:hint="eastAsia" w:ascii="仿宋" w:hAnsi="仿宋" w:eastAsia="仿宋" w:cs="宋体"/>
          <w:b/>
          <w:sz w:val="44"/>
          <w:szCs w:val="44"/>
        </w:rPr>
        <w:t xml:space="preserve">中小企业声明函（</w:t>
      </w:r>
      <w:r>
        <w:rPr>
          <w:rFonts w:hint="eastAsia" w:ascii="仿宋" w:hAnsi="仿宋" w:eastAsia="仿宋" w:cs="宋体"/>
          <w:b/>
          <w:sz w:val="44"/>
          <w:szCs w:val="44"/>
        </w:rPr>
        <w:t xml:space="preserve">工程</w:t>
      </w:r>
      <w:r>
        <w:rPr>
          <w:rFonts w:hint="eastAsia" w:ascii="仿宋" w:hAnsi="仿宋" w:eastAsia="仿宋" w:cs="宋体"/>
          <w:b/>
          <w:sz w:val="44"/>
          <w:szCs w:val="44"/>
        </w:rPr>
        <w:t xml:space="preserve">）</w:t>
      </w:r>
      <w:r>
        <w:rPr>
          <w:rFonts w:ascii="仿宋" w:hAnsi="仿宋" w:eastAsia="仿宋" w:cs="宋体"/>
          <w:b/>
          <w:sz w:val="44"/>
          <w:szCs w:val="44"/>
        </w:rPr>
      </w:r>
      <w:r/>
    </w:p>
    <w:p>
      <w:pPr>
        <w:pStyle w:val="658"/>
        <w:ind w:firstLine="480"/>
        <w:spacing w:line="560" w:lineRule="exact"/>
        <w:rPr>
          <w:rFonts w:hint="eastAsia" w:ascii="仿宋" w:hAnsi="仿宋" w:eastAsia="仿宋"/>
          <w:sz w:val="28"/>
          <w:szCs w:val="28"/>
        </w:rPr>
      </w:pPr>
      <w:r>
        <w:rPr>
          <w:rFonts w:hint="eastAsia" w:ascii="仿宋" w:hAnsi="仿宋" w:eastAsia="仿宋"/>
          <w:sz w:val="28"/>
          <w:szCs w:val="28"/>
        </w:rPr>
      </w:r>
      <w:r/>
    </w:p>
    <w:p>
      <w:pPr>
        <w:pStyle w:val="658"/>
        <w:ind w:firstLine="480"/>
        <w:spacing w:line="560" w:lineRule="exact"/>
        <w:rPr>
          <w:rFonts w:ascii="仿宋" w:hAnsi="仿宋" w:eastAsia="仿宋"/>
          <w:sz w:val="28"/>
          <w:szCs w:val="28"/>
        </w:rPr>
      </w:pPr>
      <w:r>
        <w:rPr>
          <w:rFonts w:hint="eastAsia"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的具体情况如下：</w:t>
      </w:r>
      <w:r>
        <w:rPr>
          <w:rFonts w:ascii="仿宋" w:hAnsi="仿宋" w:eastAsia="仿宋"/>
          <w:sz w:val="28"/>
          <w:szCs w:val="28"/>
        </w:rPr>
      </w:r>
      <w:r/>
    </w:p>
    <w:p>
      <w:pPr>
        <w:pStyle w:val="658"/>
        <w:ind w:firstLine="840"/>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u w:val="single"/>
        </w:rPr>
        <w:t xml:space="preserve">  （标的名称） </w:t>
      </w:r>
      <w:r>
        <w:rPr>
          <w:rFonts w:ascii="仿宋" w:hAnsi="仿宋" w:eastAsia="仿宋"/>
          <w:sz w:val="28"/>
          <w:szCs w:val="28"/>
          <w:u w:val="single"/>
        </w:rPr>
        <w:t xml:space="preserve"> </w:t>
      </w:r>
      <w:r>
        <w:rPr>
          <w:rFonts w:hint="eastAsia" w:ascii="仿宋" w:hAnsi="仿宋" w:eastAsia="仿宋"/>
          <w:sz w:val="28"/>
          <w:szCs w:val="28"/>
        </w:rPr>
        <w:t xml:space="preserve">，属于</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（采购文件中明确的所属行业） </w:t>
      </w:r>
      <w:r>
        <w:rPr>
          <w:rFonts w:ascii="仿宋" w:hAnsi="仿宋" w:eastAsia="仿宋"/>
          <w:sz w:val="28"/>
          <w:szCs w:val="28"/>
          <w:u w:val="single"/>
        </w:rPr>
        <w:t xml:space="preserve"> </w:t>
      </w:r>
      <w:r>
        <w:rPr>
          <w:rFonts w:hint="eastAsia" w:ascii="仿宋" w:hAnsi="仿宋" w:eastAsia="仿宋"/>
          <w:sz w:val="28"/>
          <w:szCs w:val="28"/>
        </w:rPr>
        <w:t xml:space="preserve">；承建（承接）企业为</w:t>
      </w:r>
      <w:r>
        <w:rPr>
          <w:rFonts w:hint="eastAsia" w:ascii="仿宋" w:hAnsi="仿宋" w:eastAsia="仿宋"/>
          <w:sz w:val="28"/>
          <w:szCs w:val="28"/>
          <w:u w:val="single"/>
        </w:rPr>
        <w:t xml:space="preserve"> （企业名称）  </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 （中型企业、小型企业、微型企业） </w:t>
      </w:r>
      <w:r>
        <w:rPr>
          <w:rFonts w:hint="eastAsia" w:ascii="仿宋" w:hAnsi="仿宋" w:eastAsia="仿宋"/>
          <w:sz w:val="28"/>
          <w:szCs w:val="28"/>
        </w:rPr>
        <w:t xml:space="preserve">；</w:t>
      </w:r>
      <w:r>
        <w:rPr>
          <w:rFonts w:ascii="仿宋" w:hAnsi="仿宋" w:eastAsia="仿宋"/>
          <w:sz w:val="28"/>
          <w:szCs w:val="28"/>
        </w:rPr>
      </w:r>
      <w:r/>
    </w:p>
    <w:p>
      <w:pPr>
        <w:pStyle w:val="658"/>
        <w:ind w:firstLine="560"/>
        <w:spacing w:line="56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u w:val="single"/>
        </w:rPr>
        <w:t xml:space="preserve">  （标的名称） </w:t>
      </w:r>
      <w:r>
        <w:rPr>
          <w:rFonts w:ascii="仿宋" w:hAnsi="仿宋" w:eastAsia="仿宋"/>
          <w:sz w:val="28"/>
          <w:szCs w:val="28"/>
          <w:u w:val="single"/>
        </w:rPr>
        <w:t xml:space="preserve"> </w:t>
      </w:r>
      <w:r>
        <w:rPr>
          <w:rFonts w:hint="eastAsia" w:ascii="仿宋" w:hAnsi="仿宋" w:eastAsia="仿宋"/>
          <w:sz w:val="28"/>
          <w:szCs w:val="28"/>
        </w:rPr>
        <w:t xml:space="preserve">，属于</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（采购文件中明确的所属行业） </w:t>
      </w:r>
      <w:r>
        <w:rPr>
          <w:rFonts w:ascii="仿宋" w:hAnsi="仿宋" w:eastAsia="仿宋"/>
          <w:sz w:val="28"/>
          <w:szCs w:val="28"/>
          <w:u w:val="single"/>
        </w:rPr>
        <w:t xml:space="preserve"> </w:t>
      </w:r>
      <w:r>
        <w:rPr>
          <w:rFonts w:hint="eastAsia" w:ascii="仿宋" w:hAnsi="仿宋" w:eastAsia="仿宋"/>
          <w:sz w:val="28"/>
          <w:szCs w:val="28"/>
        </w:rPr>
        <w:t xml:space="preserve">；承建（承接）企业为</w:t>
      </w:r>
      <w:r>
        <w:rPr>
          <w:rFonts w:hint="eastAsia" w:ascii="仿宋" w:hAnsi="仿宋" w:eastAsia="仿宋"/>
          <w:sz w:val="28"/>
          <w:szCs w:val="28"/>
          <w:u w:val="single"/>
        </w:rPr>
        <w:t xml:space="preserve"> （企业名称）  </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 （中型企业、小型企业、微型企业）</w:t>
      </w:r>
      <w:r>
        <w:rPr>
          <w:rFonts w:hint="eastAsia" w:ascii="仿宋" w:hAnsi="仿宋" w:eastAsia="仿宋"/>
          <w:sz w:val="28"/>
          <w:szCs w:val="28"/>
        </w:rPr>
        <w:t xml:space="preserve">；</w:t>
      </w:r>
      <w:r>
        <w:rPr>
          <w:rFonts w:ascii="仿宋" w:hAnsi="仿宋" w:eastAsia="仿宋"/>
          <w:sz w:val="28"/>
          <w:szCs w:val="28"/>
        </w:rPr>
      </w:r>
      <w:r/>
    </w:p>
    <w:p>
      <w:pPr>
        <w:pStyle w:val="658"/>
        <w:ind w:firstLine="560"/>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r>
      <w:r/>
    </w:p>
    <w:p>
      <w:pPr>
        <w:pStyle w:val="658"/>
        <w:ind w:firstLine="480"/>
        <w:spacing w:line="560" w:lineRule="exact"/>
        <w:rPr>
          <w:rFonts w:hint="eastAsia" w:ascii="仿宋" w:hAnsi="仿宋" w:eastAsia="仿宋"/>
          <w:sz w:val="28"/>
          <w:szCs w:val="28"/>
        </w:rPr>
      </w:pPr>
      <w:r>
        <w:rPr>
          <w:rFonts w:hint="eastAsia" w:ascii="仿宋" w:hAnsi="仿宋" w:eastAsia="仿宋"/>
          <w:sz w:val="28"/>
          <w:szCs w:val="28"/>
        </w:rPr>
      </w:r>
      <w:r/>
    </w:p>
    <w:p>
      <w:pPr>
        <w:pStyle w:val="658"/>
        <w:ind w:firstLine="480"/>
        <w:spacing w:line="560" w:lineRule="exact"/>
        <w:rPr>
          <w:rFonts w:hint="eastAsia" w:ascii="仿宋" w:hAnsi="仿宋" w:eastAsia="仿宋"/>
          <w:sz w:val="28"/>
          <w:szCs w:val="28"/>
        </w:rPr>
      </w:pPr>
      <w:r>
        <w:rPr>
          <w:rFonts w:hint="eastAsia" w:ascii="仿宋" w:hAnsi="仿宋" w:eastAsia="仿宋"/>
          <w:sz w:val="28"/>
          <w:szCs w:val="28"/>
        </w:rPr>
        <w:t xml:space="preserve">以上企业，不属于大企业的分值机构，不存在控股股东为大企业的情形，也不存在与大企业的负责人为同一人的情形。</w:t>
      </w:r>
      <w:r/>
    </w:p>
    <w:p>
      <w:pPr>
        <w:pStyle w:val="658"/>
        <w:ind w:firstLine="480"/>
        <w:spacing w:line="560" w:lineRule="exact"/>
        <w:rPr>
          <w:rFonts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rPr>
          <w:rFonts w:hint="eastAsia" w:ascii="仿宋" w:hAnsi="仿宋" w:eastAsia="仿宋"/>
          <w:sz w:val="28"/>
          <w:szCs w:val="28"/>
        </w:rPr>
        <w:t xml:space="preserve">。</w:t>
      </w:r>
      <w:r>
        <w:rPr>
          <w:rFonts w:ascii="仿宋" w:hAnsi="仿宋" w:eastAsia="仿宋"/>
          <w:sz w:val="28"/>
          <w:szCs w:val="28"/>
        </w:rPr>
      </w:r>
      <w:r/>
    </w:p>
    <w:p>
      <w:pPr>
        <w:pStyle w:val="658"/>
        <w:jc w:val="center"/>
        <w:spacing w:line="560" w:lineRule="exact"/>
        <w:rPr>
          <w:rFonts w:ascii="仿宋" w:hAnsi="仿宋" w:eastAsia="仿宋"/>
          <w:sz w:val="28"/>
          <w:szCs w:val="28"/>
        </w:rPr>
      </w:pPr>
      <w:r>
        <w:rPr>
          <w:rFonts w:hint="eastAsia" w:ascii="仿宋" w:hAnsi="仿宋" w:eastAsia="仿宋"/>
          <w:sz w:val="28"/>
          <w:szCs w:val="28"/>
        </w:rPr>
        <w:t xml:space="preserve">企业名称</w:t>
      </w:r>
      <w:r>
        <w:rPr>
          <w:rFonts w:ascii="仿宋" w:hAnsi="仿宋" w:eastAsia="仿宋"/>
          <w:sz w:val="28"/>
          <w:szCs w:val="28"/>
        </w:rPr>
        <w:t xml:space="preserve">(</w:t>
      </w:r>
      <w:r>
        <w:rPr>
          <w:rFonts w:hint="eastAsia" w:ascii="仿宋" w:hAnsi="仿宋" w:eastAsia="仿宋"/>
          <w:sz w:val="28"/>
          <w:szCs w:val="28"/>
        </w:rPr>
        <w:t xml:space="preserve">盖章</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658"/>
        <w:ind w:firstLine="3612"/>
        <w:spacing w:line="560" w:lineRule="exact"/>
        <w:rPr>
          <w:rFonts w:ascii="仿宋" w:hAnsi="仿宋" w:eastAsia="仿宋"/>
          <w:sz w:val="28"/>
          <w:szCs w:val="28"/>
        </w:rPr>
      </w:pPr>
      <w:r>
        <w:rPr>
          <w:rFonts w:hint="eastAsia" w:ascii="仿宋" w:hAnsi="仿宋" w:eastAsia="仿宋"/>
          <w:sz w:val="28"/>
          <w:szCs w:val="28"/>
        </w:rPr>
        <w:t xml:space="preserve">日</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期：</w:t>
      </w:r>
      <w:r>
        <w:rPr>
          <w:rFonts w:ascii="仿宋" w:hAnsi="仿宋" w:eastAsia="仿宋"/>
          <w:sz w:val="28"/>
          <w:szCs w:val="28"/>
        </w:rPr>
      </w:r>
      <w:r/>
    </w:p>
    <w:p>
      <w:pPr>
        <w:pStyle w:val="658"/>
        <w:jc w:val="left"/>
        <w:spacing w:line="560" w:lineRule="exact"/>
        <w:rPr>
          <w:rFonts w:hint="eastAsia" w:ascii="仿宋" w:hAnsi="仿宋" w:eastAsia="仿宋"/>
          <w:sz w:val="28"/>
          <w:szCs w:val="28"/>
        </w:rPr>
      </w:pPr>
      <w:r>
        <w:rPr>
          <w:rFonts w:hint="eastAsia" w:ascii="仿宋" w:hAnsi="仿宋" w:eastAsia="仿宋"/>
          <w:sz w:val="28"/>
          <w:szCs w:val="28"/>
        </w:rPr>
      </w:r>
      <w:r/>
    </w:p>
    <w:p>
      <w:pPr>
        <w:pStyle w:val="658"/>
        <w:jc w:val="left"/>
        <w:spacing w:line="560" w:lineRule="exact"/>
        <w:rPr>
          <w:rFonts w:ascii="仿宋" w:hAnsi="仿宋" w:eastAsia="仿宋"/>
          <w:sz w:val="28"/>
          <w:szCs w:val="28"/>
        </w:rPr>
      </w:pPr>
      <w:r>
        <w:rPr>
          <w:rFonts w:ascii="仿宋" w:hAnsi="仿宋" w:eastAsia="仿宋"/>
          <w:sz w:val="28"/>
          <w:szCs w:val="28"/>
        </w:rPr>
      </w:r>
      <w:r/>
    </w:p>
    <w:p>
      <w:pPr>
        <w:pStyle w:val="658"/>
        <w:ind w:firstLine="480"/>
        <w:spacing w:line="560" w:lineRule="exact"/>
        <w:rPr>
          <w:rFonts w:ascii="仿宋" w:hAnsi="仿宋" w:eastAsia="仿宋"/>
          <w:sz w:val="28"/>
          <w:szCs w:val="28"/>
        </w:rPr>
      </w:pPr>
      <w:r>
        <w:rPr>
          <w:rFonts w:hint="eastAsia" w:ascii="仿宋" w:hAnsi="仿宋" w:eastAsia="仿宋"/>
          <w:sz w:val="28"/>
          <w:szCs w:val="28"/>
        </w:rPr>
        <w:t xml:space="preserve">从业人员、营业收入、资产总额填报上一年度数据，无上一年度数据的新成立企业可不填报</w:t>
      </w:r>
      <w:r>
        <w:rPr>
          <w:rFonts w:hint="eastAsia" w:ascii="仿宋" w:hAnsi="仿宋" w:eastAsia="仿宋"/>
          <w:sz w:val="28"/>
          <w:szCs w:val="28"/>
        </w:rPr>
        <w:t xml:space="preserve">。</w:t>
      </w:r>
      <w:r>
        <w:rPr>
          <w:rFonts w:ascii="仿宋" w:hAnsi="仿宋" w:eastAsia="仿宋"/>
          <w:sz w:val="28"/>
          <w:szCs w:val="28"/>
        </w:rPr>
      </w:r>
      <w:r/>
    </w:p>
    <w:p>
      <w:pPr>
        <w:pStyle w:val="703"/>
        <w:spacing w:line="520" w:lineRule="exact"/>
        <w:rPr>
          <w:rFonts w:ascii="仿宋" w:hAnsi="仿宋" w:eastAsia="仿宋" w:cs="宋体"/>
          <w:b/>
          <w:sz w:val="44"/>
          <w:szCs w:val="44"/>
        </w:rPr>
        <w:outlineLvl w:val="2"/>
      </w:pPr>
      <w:r>
        <w:rPr>
          <w:rFonts w:ascii="仿宋" w:hAnsi="仿宋" w:eastAsia="仿宋"/>
          <w:b/>
          <w:sz w:val="32"/>
          <w:szCs w:val="32"/>
        </w:rPr>
        <w:br w:type="page" w:clear="all"/>
      </w:r>
      <w:r>
        <w:rPr>
          <w:rFonts w:hint="eastAsia" w:ascii="仿宋" w:hAnsi="仿宋" w:eastAsia="仿宋" w:cs="宋体"/>
          <w:b/>
          <w:szCs w:val="28"/>
        </w:rPr>
        <w:t xml:space="preserve">附件</w:t>
      </w:r>
      <w:r>
        <w:rPr>
          <w:rFonts w:hint="eastAsia" w:ascii="仿宋" w:hAnsi="仿宋" w:eastAsia="仿宋" w:cs="宋体"/>
          <w:b/>
          <w:szCs w:val="28"/>
        </w:rPr>
        <w:t xml:space="preserve">八</w:t>
      </w:r>
      <w:r>
        <w:rPr>
          <w:rFonts w:hint="eastAsia" w:ascii="仿宋" w:hAnsi="仿宋" w:eastAsia="仿宋" w:cs="宋体"/>
          <w:b/>
          <w:sz w:val="44"/>
          <w:szCs w:val="44"/>
        </w:rPr>
        <w:t xml:space="preserve">      </w:t>
      </w:r>
      <w:r>
        <w:rPr>
          <w:rFonts w:ascii="仿宋" w:hAnsi="仿宋" w:eastAsia="仿宋" w:cs="宋体"/>
          <w:b/>
          <w:sz w:val="44"/>
          <w:szCs w:val="44"/>
        </w:rPr>
        <w:t xml:space="preserve"> </w:t>
      </w:r>
      <w:r>
        <w:rPr>
          <w:rFonts w:hint="eastAsia" w:ascii="仿宋" w:hAnsi="仿宋" w:eastAsia="仿宋" w:cs="宋体"/>
          <w:b/>
          <w:sz w:val="44"/>
          <w:szCs w:val="44"/>
        </w:rPr>
        <w:t xml:space="preserve">残疾人福利性单位声明函</w:t>
      </w:r>
      <w:r>
        <w:rPr>
          <w:rFonts w:ascii="仿宋" w:hAnsi="仿宋" w:eastAsia="仿宋" w:cs="宋体"/>
          <w:b/>
          <w:sz w:val="44"/>
          <w:szCs w:val="44"/>
        </w:rPr>
      </w:r>
      <w:r/>
    </w:p>
    <w:p>
      <w:pPr>
        <w:pStyle w:val="658"/>
        <w:ind w:firstLine="624"/>
        <w:spacing w:line="560" w:lineRule="exact"/>
        <w:rPr>
          <w:rFonts w:ascii="仿宋" w:hAnsi="仿宋" w:eastAsia="仿宋"/>
          <w:spacing w:val="6"/>
          <w:sz w:val="30"/>
          <w:szCs w:val="30"/>
        </w:rPr>
      </w:pPr>
      <w:r>
        <w:rPr>
          <w:rFonts w:ascii="仿宋" w:hAnsi="仿宋" w:eastAsia="仿宋"/>
          <w:spacing w:val="6"/>
          <w:sz w:val="30"/>
          <w:szCs w:val="30"/>
        </w:rPr>
      </w:r>
      <w:r/>
    </w:p>
    <w:p>
      <w:pPr>
        <w:pStyle w:val="658"/>
        <w:ind w:firstLine="560"/>
        <w:spacing w:line="56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sz w:val="28"/>
          <w:szCs w:val="28"/>
          <w:u w:val="single"/>
        </w:rPr>
        <w:t xml:space="preserve">   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  （项目编号）  </w:t>
      </w:r>
      <w:r>
        <w:rPr>
          <w:rFonts w:hint="eastAsia" w:ascii="仿宋" w:hAnsi="仿宋" w:eastAsia="仿宋"/>
          <w:sz w:val="28"/>
          <w:szCs w:val="28"/>
        </w:rPr>
        <w:t xml:space="preserve">的</w:t>
      </w:r>
      <w:r>
        <w:rPr>
          <w:rFonts w:hint="eastAsia" w:ascii="仿宋" w:hAnsi="仿宋" w:eastAsia="仿宋"/>
          <w:sz w:val="28"/>
          <w:szCs w:val="28"/>
          <w:u w:val="single"/>
        </w:rPr>
        <w:t xml:space="preserve">  （项目名称）  </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sz w:val="28"/>
          <w:szCs w:val="28"/>
        </w:rPr>
      </w:r>
      <w:r/>
    </w:p>
    <w:p>
      <w:pPr>
        <w:pStyle w:val="658"/>
        <w:ind w:firstLine="560"/>
        <w:spacing w:line="56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rPr>
          <w:rFonts w:ascii="仿宋" w:hAnsi="仿宋" w:eastAsia="仿宋"/>
          <w:sz w:val="28"/>
          <w:szCs w:val="28"/>
        </w:rPr>
      </w:r>
      <w:r/>
    </w:p>
    <w:p>
      <w:pPr>
        <w:pStyle w:val="658"/>
        <w:ind w:firstLine="560"/>
        <w:spacing w:line="560" w:lineRule="exact"/>
        <w:rPr>
          <w:rFonts w:ascii="仿宋" w:hAnsi="仿宋" w:eastAsia="仿宋"/>
          <w:sz w:val="28"/>
          <w:szCs w:val="28"/>
        </w:rPr>
      </w:pPr>
      <w:r>
        <w:rPr>
          <w:rFonts w:ascii="仿宋" w:hAnsi="仿宋" w:eastAsia="仿宋"/>
          <w:sz w:val="28"/>
          <w:szCs w:val="28"/>
        </w:rPr>
      </w:r>
      <w:r/>
    </w:p>
    <w:p>
      <w:pPr>
        <w:pStyle w:val="658"/>
        <w:ind w:firstLine="560"/>
        <w:spacing w:line="560"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rPr>
          <w:rFonts w:ascii="仿宋" w:hAnsi="仿宋" w:eastAsia="仿宋"/>
          <w:sz w:val="28"/>
          <w:szCs w:val="28"/>
        </w:rPr>
      </w:r>
      <w:r/>
    </w:p>
    <w:p>
      <w:pPr>
        <w:pStyle w:val="658"/>
        <w:ind w:firstLine="584"/>
        <w:spacing w:line="560" w:lineRule="exact"/>
        <w:rPr>
          <w:rFonts w:ascii="仿宋" w:hAnsi="仿宋" w:eastAsia="仿宋"/>
          <w:spacing w:val="6"/>
          <w:sz w:val="28"/>
          <w:szCs w:val="28"/>
        </w:rPr>
      </w:pPr>
      <w:r>
        <w:rPr>
          <w:rFonts w:ascii="仿宋" w:hAnsi="仿宋" w:eastAsia="仿宋"/>
          <w:spacing w:val="6"/>
          <w:sz w:val="28"/>
          <w:szCs w:val="28"/>
        </w:rPr>
      </w:r>
      <w:r/>
    </w:p>
    <w:p>
      <w:pPr>
        <w:pStyle w:val="658"/>
        <w:ind w:right="1560" w:firstLine="4536"/>
        <w:spacing w:line="560" w:lineRule="exact"/>
        <w:tabs>
          <w:tab w:val="left" w:pos="4860" w:leader="none"/>
        </w:tabs>
        <w:rPr>
          <w:rFonts w:ascii="仿宋" w:hAnsi="仿宋" w:eastAsia="仿宋"/>
          <w:sz w:val="28"/>
          <w:szCs w:val="28"/>
        </w:rPr>
      </w:pPr>
      <w:r>
        <w:rPr>
          <w:rFonts w:hint="eastAsia" w:ascii="仿宋" w:hAnsi="仿宋" w:eastAsia="仿宋"/>
          <w:sz w:val="28"/>
          <w:szCs w:val="28"/>
        </w:rPr>
        <w:t xml:space="preserve">供应商（公章）：</w:t>
      </w:r>
      <w:r>
        <w:rPr>
          <w:rFonts w:ascii="仿宋" w:hAnsi="仿宋" w:eastAsia="仿宋"/>
          <w:sz w:val="28"/>
          <w:szCs w:val="28"/>
        </w:rPr>
      </w:r>
      <w:r/>
    </w:p>
    <w:p>
      <w:pPr>
        <w:pStyle w:val="658"/>
        <w:ind w:right="1560" w:firstLine="4536"/>
        <w:spacing w:line="560"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日  期：</w:t>
      </w:r>
      <w:r>
        <w:rPr>
          <w:rFonts w:hint="eastAsia" w:ascii="仿宋" w:hAnsi="仿宋" w:eastAsia="仿宋"/>
          <w:sz w:val="28"/>
          <w:szCs w:val="28"/>
        </w:rPr>
      </w:r>
      <w:r/>
    </w:p>
    <w:p>
      <w:pPr>
        <w:pStyle w:val="703"/>
        <w:spacing w:line="520" w:lineRule="exact"/>
        <w:rPr>
          <w:rFonts w:ascii="仿宋" w:hAnsi="仿宋" w:eastAsia="仿宋" w:cs="宋体"/>
          <w:b/>
          <w:sz w:val="44"/>
          <w:szCs w:val="44"/>
        </w:rPr>
        <w:outlineLvl w:val="2"/>
      </w:pPr>
      <w:r>
        <w:rPr>
          <w:rFonts w:ascii="楷体" w:hAnsi="楷体" w:eastAsia="楷体"/>
          <w:b/>
          <w:sz w:val="32"/>
          <w:szCs w:val="32"/>
        </w:rPr>
        <w:br w:type="page" w:clear="all"/>
      </w:r>
      <w:r>
        <w:rPr>
          <w:rFonts w:hint="eastAsia" w:ascii="仿宋" w:hAnsi="仿宋" w:eastAsia="仿宋" w:cs="宋体"/>
          <w:b/>
          <w:szCs w:val="28"/>
        </w:rPr>
        <w:t xml:space="preserve">附件九</w:t>
      </w:r>
      <w:r>
        <w:rPr>
          <w:rFonts w:hint="eastAsia" w:ascii="仿宋" w:hAnsi="仿宋" w:eastAsia="仿宋" w:cs="宋体"/>
          <w:b/>
          <w:sz w:val="44"/>
          <w:szCs w:val="44"/>
        </w:rPr>
        <w:t xml:space="preserve">   </w:t>
      </w:r>
      <w:r>
        <w:rPr>
          <w:rFonts w:hint="eastAsia" w:ascii="仿宋" w:hAnsi="仿宋" w:eastAsia="仿宋" w:cs="宋体"/>
          <w:b/>
          <w:sz w:val="44"/>
          <w:szCs w:val="44"/>
        </w:rPr>
        <w:t xml:space="preserve">  </w:t>
      </w:r>
      <w:r>
        <w:rPr>
          <w:rFonts w:ascii="仿宋" w:hAnsi="仿宋" w:eastAsia="仿宋" w:cs="宋体"/>
          <w:b/>
          <w:sz w:val="44"/>
          <w:szCs w:val="44"/>
        </w:rPr>
        <w:t xml:space="preserve"> </w:t>
      </w:r>
      <w:r>
        <w:rPr>
          <w:rFonts w:hint="eastAsia" w:ascii="仿宋" w:hAnsi="仿宋" w:eastAsia="仿宋" w:cs="宋体"/>
          <w:b/>
          <w:sz w:val="44"/>
          <w:szCs w:val="44"/>
        </w:rPr>
        <w:t xml:space="preserve">项目负责人无在建承诺书</w:t>
      </w:r>
      <w:r>
        <w:rPr>
          <w:rFonts w:ascii="仿宋" w:hAnsi="仿宋" w:eastAsia="仿宋" w:cs="宋体"/>
          <w:b/>
          <w:sz w:val="44"/>
          <w:szCs w:val="44"/>
        </w:rPr>
      </w:r>
      <w:r/>
    </w:p>
    <w:p>
      <w:pPr>
        <w:pStyle w:val="658"/>
        <w:jc w:val="left"/>
        <w:spacing w:line="560" w:lineRule="exact"/>
        <w:rPr>
          <w:rFonts w:ascii="黑体" w:hAnsi="黑体" w:eastAsia="黑体"/>
          <w:sz w:val="44"/>
          <w:szCs w:val="44"/>
        </w:rPr>
      </w:pPr>
      <w:r>
        <w:rPr>
          <w:rFonts w:ascii="黑体" w:hAnsi="黑体" w:eastAsia="黑体"/>
          <w:sz w:val="44"/>
          <w:szCs w:val="44"/>
        </w:rPr>
      </w:r>
      <w:r/>
    </w:p>
    <w:p>
      <w:pPr>
        <w:pStyle w:val="658"/>
        <w:ind w:firstLine="282"/>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兴化市戴窑镇人民政府  </w:t>
      </w:r>
      <w:r>
        <w:rPr>
          <w:rFonts w:hint="eastAsia" w:ascii="仿宋" w:hAnsi="仿宋" w:eastAsia="仿宋" w:cs="仿宋"/>
          <w:sz w:val="30"/>
          <w:szCs w:val="30"/>
        </w:rPr>
        <w:t xml:space="preserve">（发包人名称）：</w:t>
      </w:r>
      <w:r>
        <w:rPr>
          <w:rFonts w:ascii="仿宋" w:hAnsi="仿宋" w:eastAsia="仿宋" w:cs="仿宋"/>
          <w:sz w:val="30"/>
          <w:szCs w:val="30"/>
        </w:rPr>
      </w:r>
      <w:r/>
    </w:p>
    <w:p>
      <w:pPr>
        <w:pStyle w:val="688"/>
        <w:ind w:right="-1"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兴化市戴窑镇锯家村2024年宜居宜业和美乡村建设项目（第二批）</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，现阶段符合以下条件：</w:t>
      </w:r>
      <w:r>
        <w:rPr>
          <w:rFonts w:ascii="仿宋" w:hAnsi="仿宋" w:eastAsia="仿宋" w:cs="仿宋"/>
          <w:sz w:val="30"/>
          <w:szCs w:val="30"/>
        </w:rPr>
      </w:r>
      <w:r/>
    </w:p>
    <w:p>
      <w:pPr>
        <w:pStyle w:val="688"/>
        <w:ind w:right="-1" w:firstLine="558"/>
        <w:spacing w:line="560" w:lineRule="exact"/>
        <w:rPr>
          <w:rFonts w:ascii="仿宋" w:hAnsi="仿宋" w:eastAsia="仿宋" w:cs="仿宋"/>
          <w:sz w:val="30"/>
          <w:szCs w:val="30"/>
        </w:rPr>
      </w:pPr>
      <w:r>
        <w:rPr>
          <w:rFonts w:hint="eastAsia" w:ascii="仿宋" w:hAnsi="仿宋" w:eastAsia="仿宋" w:cs="仿宋"/>
          <w:sz w:val="30"/>
          <w:szCs w:val="30"/>
        </w:rPr>
        <w:t xml:space="preserve">1.项目负责人未同时在两个或者两个以上单位受聘或者执业。</w:t>
      </w:r>
      <w:r>
        <w:rPr>
          <w:rFonts w:ascii="仿宋" w:hAnsi="仿宋" w:eastAsia="仿宋" w:cs="仿宋"/>
          <w:sz w:val="30"/>
          <w:szCs w:val="30"/>
        </w:rPr>
      </w:r>
      <w:r/>
    </w:p>
    <w:p>
      <w:pPr>
        <w:pStyle w:val="688"/>
        <w:ind w:right="-1" w:firstLine="558"/>
        <w:spacing w:line="560" w:lineRule="exact"/>
        <w:rPr>
          <w:rFonts w:ascii="仿宋" w:hAnsi="仿宋" w:eastAsia="仿宋" w:cs="仿宋"/>
          <w:sz w:val="30"/>
          <w:szCs w:val="30"/>
        </w:rPr>
      </w:pPr>
      <w:r>
        <w:rPr>
          <w:rFonts w:hint="eastAsia" w:ascii="仿宋" w:hAnsi="仿宋" w:eastAsia="仿宋" w:cs="仿宋"/>
          <w:sz w:val="30"/>
          <w:szCs w:val="30"/>
        </w:rPr>
        <w:t xml:space="preserve">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ascii="仿宋" w:hAnsi="仿宋" w:eastAsia="仿宋" w:cs="仿宋"/>
          <w:sz w:val="30"/>
          <w:szCs w:val="30"/>
        </w:rPr>
      </w:r>
      <w:r/>
    </w:p>
    <w:p>
      <w:pPr>
        <w:pStyle w:val="688"/>
        <w:ind w:right="-1" w:firstLine="558"/>
        <w:spacing w:line="560" w:lineRule="exact"/>
        <w:rPr>
          <w:rFonts w:ascii="仿宋" w:hAnsi="仿宋" w:eastAsia="仿宋" w:cs="仿宋"/>
          <w:sz w:val="30"/>
          <w:szCs w:val="30"/>
        </w:rPr>
      </w:pPr>
      <w:r>
        <w:rPr>
          <w:rFonts w:hint="eastAsia" w:ascii="仿宋" w:hAnsi="仿宋" w:eastAsia="仿宋" w:cs="仿宋"/>
          <w:sz w:val="30"/>
          <w:szCs w:val="30"/>
        </w:rPr>
        <w:t xml:space="preserve">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rPr>
          <w:rFonts w:ascii="仿宋" w:hAnsi="仿宋" w:eastAsia="仿宋" w:cs="仿宋"/>
          <w:sz w:val="30"/>
          <w:szCs w:val="30"/>
        </w:rPr>
      </w:r>
      <w:r/>
    </w:p>
    <w:p>
      <w:pPr>
        <w:pStyle w:val="658"/>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rPr>
          <w:rFonts w:ascii="仿宋" w:hAnsi="仿宋" w:eastAsia="仿宋" w:cs="仿宋"/>
          <w:sz w:val="30"/>
          <w:szCs w:val="30"/>
        </w:rPr>
      </w:r>
      <w:r/>
    </w:p>
    <w:p>
      <w:pPr>
        <w:pStyle w:val="658"/>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658"/>
        <w:ind w:firstLine="600"/>
        <w:jc w:val="left"/>
        <w:spacing w:line="560" w:lineRule="exact"/>
        <w:rPr>
          <w:rFonts w:ascii="楷体" w:hAnsi="楷体" w:eastAsia="楷体"/>
          <w:b/>
          <w:sz w:val="32"/>
          <w:szCs w:val="32"/>
        </w:rPr>
      </w:pPr>
      <w:r>
        <w:rPr>
          <w:rFonts w:hint="eastAsia" w:ascii="仿宋" w:hAnsi="仿宋" w:eastAsia="仿宋" w:cs="仿宋"/>
          <w:sz w:val="30"/>
          <w:szCs w:val="30"/>
        </w:rPr>
        <w:t xml:space="preserve">法定代表人（签名）：             ××公司（盖章）</w:t>
      </w:r>
      <w:r>
        <w:rPr>
          <w:rFonts w:ascii="楷体" w:hAnsi="楷体" w:eastAsia="楷体"/>
          <w:b/>
          <w:sz w:val="32"/>
          <w:szCs w:val="32"/>
        </w:rPr>
      </w:r>
      <w:r/>
    </w:p>
    <w:p>
      <w:pPr>
        <w:pStyle w:val="703"/>
        <w:spacing w:line="520" w:lineRule="exact"/>
        <w:rPr>
          <w:rFonts w:hint="eastAsia" w:ascii="仿宋" w:hAnsi="仿宋" w:eastAsia="仿宋" w:cs="宋体"/>
          <w:b/>
          <w:szCs w:val="28"/>
        </w:rPr>
        <w:outlineLvl w:val="2"/>
      </w:pPr>
      <w:r>
        <w:rPr>
          <w:rFonts w:ascii="楷体" w:hAnsi="楷体" w:eastAsia="楷体"/>
          <w:b/>
          <w:sz w:val="32"/>
          <w:szCs w:val="32"/>
        </w:rPr>
        <w:br w:type="page" w:clear="all"/>
      </w:r>
      <w:r>
        <w:rPr>
          <w:rFonts w:hint="eastAsia" w:ascii="仿宋" w:hAnsi="仿宋" w:eastAsia="仿宋" w:cs="宋体"/>
          <w:b/>
          <w:szCs w:val="28"/>
        </w:rPr>
        <w:t xml:space="preserve">附</w:t>
      </w:r>
      <w:r>
        <w:rPr>
          <w:rFonts w:hint="eastAsia" w:ascii="仿宋" w:hAnsi="仿宋" w:eastAsia="仿宋" w:cs="宋体"/>
          <w:b/>
          <w:szCs w:val="28"/>
        </w:rPr>
        <w:t xml:space="preserve">件十</w:t>
      </w:r>
      <w:r>
        <w:rPr>
          <w:rFonts w:hint="eastAsia" w:ascii="仿宋" w:hAnsi="仿宋" w:eastAsia="仿宋" w:cs="宋体"/>
          <w:b/>
          <w:szCs w:val="28"/>
        </w:rPr>
      </w:r>
      <w:r/>
    </w:p>
    <w:p>
      <w:pPr>
        <w:pStyle w:val="658"/>
        <w:jc w:val="center"/>
        <w:spacing w:line="560" w:lineRule="exact"/>
        <w:rPr>
          <w:rFonts w:ascii="楷体" w:hAnsi="楷体" w:eastAsia="楷体"/>
          <w:b/>
          <w:sz w:val="36"/>
          <w:szCs w:val="36"/>
        </w:rPr>
      </w:pPr>
      <w:r>
        <w:rPr>
          <w:rFonts w:hint="eastAsia" w:ascii="楷体" w:hAnsi="楷体" w:eastAsia="楷体"/>
          <w:b/>
          <w:sz w:val="36"/>
          <w:szCs w:val="36"/>
        </w:rPr>
        <w:t xml:space="preserve">关于符合本国产品标准的声明函（采购包号：**）</w:t>
      </w:r>
      <w:r>
        <w:rPr>
          <w:rFonts w:ascii="楷体" w:hAnsi="楷体" w:eastAsia="楷体"/>
          <w:b/>
          <w:sz w:val="36"/>
          <w:szCs w:val="36"/>
        </w:rPr>
      </w:r>
      <w:r/>
    </w:p>
    <w:p>
      <w:pPr>
        <w:pStyle w:val="1031"/>
        <w:ind w:firstLine="560"/>
        <w:spacing w:before="0" w:beforeAutospacing="0" w:after="0" w:afterAutospacing="0" w:line="56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1031"/>
        <w:ind w:firstLine="560"/>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ascii="仿宋" w:hAnsi="仿宋" w:eastAsia="仿宋"/>
          <w:sz w:val="28"/>
          <w:szCs w:val="28"/>
        </w:rPr>
      </w:r>
      <w:r/>
    </w:p>
    <w:p>
      <w:pPr>
        <w:pStyle w:val="1031"/>
        <w:ind w:firstLine="700"/>
        <w:spacing w:before="0" w:beforeAutospacing="0" w:after="0" w:afterAutospacing="0" w:line="560" w:lineRule="exact"/>
        <w:rPr>
          <w:rFonts w:ascii="仿宋" w:hAnsi="仿宋" w:eastAsia="仿宋"/>
          <w:sz w:val="28"/>
          <w:szCs w:val="28"/>
        </w:rPr>
      </w:pPr>
      <w:r>
        <w:rPr>
          <w:rFonts w:hint="eastAsia" w:ascii="仿宋" w:hAnsi="仿宋" w:eastAsia="仿宋"/>
          <w:sz w:val="28"/>
          <w:szCs w:val="28"/>
          <w:shd w:val="clear" w:color="auto" w:fill="ffffff"/>
        </w:rPr>
        <w:t xml:space="preserve">1.</w:t>
      </w:r>
      <w:r>
        <w:rPr>
          <w:rStyle w:val="1032"/>
          <w:rFonts w:hint="eastAsia" w:ascii="仿宋" w:hAnsi="仿宋" w:eastAsia="仿宋"/>
          <w:i w:val="0"/>
          <w:sz w:val="28"/>
          <w:szCs w:val="28"/>
          <w:u w:val="single"/>
          <w:shd w:val="clear" w:color="auto" w:fill="ffffff"/>
        </w:rPr>
        <w:t xml:space="preserve">（产品名称1）</w:t>
      </w:r>
      <w:r>
        <w:rPr>
          <w:rStyle w:val="1032"/>
          <w:rFonts w:hint="eastAsia" w:ascii="仿宋" w:hAnsi="仿宋" w:eastAsia="仿宋"/>
          <w:i w:val="0"/>
          <w:sz w:val="28"/>
          <w:szCs w:val="28"/>
          <w:shd w:val="clear" w:color="auto" w:fill="ffffff"/>
          <w:vertAlign w:val="superscript"/>
        </w:rPr>
        <w:t xml:space="preserve">1</w:t>
      </w:r>
      <w:r>
        <w:rPr>
          <w:rFonts w:hint="eastAsia" w:ascii="仿宋" w:hAnsi="仿宋" w:eastAsia="仿宋"/>
          <w:i/>
          <w:sz w:val="28"/>
          <w:szCs w:val="28"/>
          <w:shd w:val="clear" w:color="auto" w:fill="ffffff"/>
        </w:rPr>
        <w:t xml:space="preserve">，</w:t>
      </w:r>
      <w:r>
        <w:rPr>
          <w:rFonts w:hint="eastAsia" w:ascii="仿宋" w:hAnsi="仿宋" w:eastAsia="仿宋"/>
          <w:sz w:val="28"/>
          <w:szCs w:val="28"/>
          <w:shd w:val="clear" w:color="auto" w:fill="ffffff"/>
        </w:rPr>
        <w:t xml:space="preserve">生产厂为</w:t>
      </w:r>
      <w:r>
        <w:rPr>
          <w:rStyle w:val="1032"/>
          <w:rFonts w:hint="eastAsia" w:ascii="仿宋" w:hAnsi="仿宋" w:eastAsia="仿宋"/>
          <w:i w:val="0"/>
          <w:sz w:val="28"/>
          <w:szCs w:val="28"/>
          <w:u w:val="single"/>
          <w:shd w:val="clear" w:color="auto" w:fill="ffffff"/>
        </w:rPr>
        <w:t xml:space="preserve">（厂名）</w:t>
      </w:r>
      <w:r>
        <w:rPr>
          <w:rStyle w:val="1032"/>
          <w:rFonts w:hint="eastAsia" w:ascii="仿宋" w:hAnsi="仿宋" w:eastAsia="仿宋"/>
          <w:i w:val="0"/>
          <w:sz w:val="28"/>
          <w:szCs w:val="28"/>
          <w:shd w:val="clear" w:color="auto" w:fill="ffffff"/>
          <w:vertAlign w:val="superscript"/>
        </w:rPr>
        <w:t xml:space="preserve">2</w:t>
      </w:r>
      <w:r>
        <w:rPr>
          <w:rFonts w:hint="eastAsia" w:ascii="仿宋" w:hAnsi="仿宋" w:eastAsia="仿宋"/>
          <w:i/>
          <w:sz w:val="28"/>
          <w:szCs w:val="28"/>
          <w:shd w:val="clear" w:color="auto" w:fill="ffffff"/>
        </w:rPr>
        <w:t xml:space="preserve">，</w:t>
      </w:r>
      <w:r>
        <w:rPr>
          <w:rFonts w:hint="eastAsia" w:ascii="仿宋" w:hAnsi="仿宋" w:eastAsia="仿宋"/>
          <w:sz w:val="28"/>
          <w:szCs w:val="28"/>
          <w:shd w:val="clear" w:color="auto" w:fill="ffffff"/>
        </w:rPr>
        <w:t xml:space="preserve">厂址为</w:t>
      </w:r>
      <w:r>
        <w:rPr>
          <w:rStyle w:val="1032"/>
          <w:rFonts w:hint="eastAsia" w:ascii="仿宋" w:hAnsi="仿宋" w:eastAsia="仿宋"/>
          <w:i w:val="0"/>
          <w:sz w:val="28"/>
          <w:szCs w:val="28"/>
          <w:u w:val="single"/>
          <w:shd w:val="clear" w:color="auto" w:fill="ffffff"/>
        </w:rPr>
        <w:t xml:space="preserve">（生产厂址）</w:t>
      </w:r>
      <w:r>
        <w:rPr>
          <w:rFonts w:hint="eastAsia" w:ascii="仿宋" w:hAnsi="仿宋" w:eastAsia="仿宋"/>
          <w:sz w:val="28"/>
          <w:szCs w:val="28"/>
          <w:shd w:val="clear" w:color="auto" w:fill="ffffff"/>
        </w:rPr>
        <w:t xml:space="preserve">。</w:t>
      </w:r>
      <w:r>
        <w:rPr>
          <w:rStyle w:val="1032"/>
          <w:rFonts w:hint="eastAsia" w:ascii="仿宋" w:hAnsi="仿宋" w:eastAsia="仿宋"/>
          <w:i w:val="0"/>
          <w:sz w:val="28"/>
          <w:szCs w:val="28"/>
          <w:u w:val="single"/>
          <w:shd w:val="clear" w:color="auto" w:fill="ffffff"/>
        </w:rPr>
        <w:t xml:space="preserve">（产品名称1）/</w:t>
      </w:r>
      <w:r>
        <w:rPr>
          <w:rStyle w:val="1032"/>
          <w:rFonts w:hint="eastAsia" w:ascii="仿宋" w:hAnsi="仿宋" w:eastAsia="仿宋"/>
          <w:sz w:val="28"/>
          <w:szCs w:val="28"/>
          <w:u w:val="single"/>
          <w:shd w:val="clear" w:color="auto" w:fill="ffffff"/>
        </w:rPr>
        <w:t xml:space="preserve"> </w:t>
      </w:r>
      <w:r>
        <w:rPr>
          <w:rFonts w:hint="eastAsia" w:ascii="仿宋" w:hAnsi="仿宋" w:eastAsia="仿宋"/>
          <w:sz w:val="28"/>
          <w:szCs w:val="28"/>
          <w:shd w:val="clear" w:color="auto" w:fill="ffffff"/>
        </w:rPr>
        <w:t xml:space="preserve">的中国境内生产的组件成本占比≥</w:t>
      </w:r>
      <w:r>
        <w:rPr>
          <w:rStyle w:val="1032"/>
          <w:rFonts w:hint="eastAsia" w:ascii="仿宋" w:hAnsi="仿宋" w:eastAsia="仿宋"/>
          <w:i w:val="0"/>
          <w:sz w:val="28"/>
          <w:szCs w:val="28"/>
          <w:u w:val="single"/>
          <w:shd w:val="clear" w:color="auto" w:fill="ffffff"/>
        </w:rPr>
        <w:t xml:space="preserve">（规定比例）/</w:t>
      </w:r>
      <w:r>
        <w:rPr>
          <w:rStyle w:val="1032"/>
          <w:rFonts w:hint="eastAsia" w:ascii="仿宋" w:hAnsi="仿宋" w:eastAsia="仿宋"/>
          <w:i w:val="0"/>
          <w:sz w:val="28"/>
          <w:szCs w:val="28"/>
          <w:shd w:val="clear" w:color="auto" w:fill="ffffff"/>
          <w:vertAlign w:val="superscript"/>
        </w:rPr>
        <w:t xml:space="preserve">3</w:t>
      </w:r>
      <w:r>
        <w:rPr>
          <w:rFonts w:hint="eastAsia" w:ascii="仿宋" w:hAnsi="仿宋" w:eastAsia="仿宋"/>
          <w:sz w:val="28"/>
          <w:szCs w:val="28"/>
          <w:shd w:val="clear" w:color="auto" w:fill="ffffff"/>
        </w:rPr>
        <w:t xml:space="preserve">。</w:t>
      </w:r>
      <w:r>
        <w:rPr>
          <w:rStyle w:val="1032"/>
          <w:rFonts w:hint="eastAsia" w:ascii="仿宋" w:hAnsi="仿宋" w:eastAsia="仿宋"/>
          <w:i w:val="0"/>
          <w:sz w:val="28"/>
          <w:szCs w:val="28"/>
          <w:u w:val="single"/>
          <w:shd w:val="clear" w:color="auto" w:fill="ffffff"/>
        </w:rPr>
        <w:t xml:space="preserve">（产品名称1）/</w:t>
      </w:r>
      <w:r>
        <w:rPr>
          <w:rFonts w:hint="eastAsia" w:ascii="仿宋" w:hAnsi="仿宋" w:eastAsia="仿宋"/>
          <w:sz w:val="28"/>
          <w:szCs w:val="28"/>
          <w:shd w:val="clear" w:color="auto" w:fill="ffffff"/>
        </w:rPr>
        <w:t xml:space="preserve">的</w:t>
      </w:r>
      <w:r>
        <w:rPr>
          <w:rStyle w:val="1032"/>
          <w:rFonts w:hint="eastAsia" w:ascii="仿宋" w:hAnsi="仿宋" w:eastAsia="仿宋"/>
          <w:i w:val="0"/>
          <w:sz w:val="28"/>
          <w:szCs w:val="28"/>
          <w:u w:val="single"/>
          <w:shd w:val="clear" w:color="auto" w:fill="ffffff"/>
        </w:rPr>
        <w:t xml:space="preserve">（关键组件）/</w:t>
      </w:r>
      <w:r>
        <w:rPr>
          <w:rStyle w:val="1032"/>
          <w:rFonts w:hint="eastAsia" w:ascii="仿宋" w:hAnsi="仿宋" w:eastAsia="仿宋"/>
          <w:i w:val="0"/>
          <w:sz w:val="28"/>
          <w:szCs w:val="28"/>
          <w:shd w:val="clear" w:color="auto" w:fill="ffffff"/>
          <w:vertAlign w:val="superscript"/>
        </w:rPr>
        <w:t xml:space="preserve">4</w:t>
      </w:r>
      <w:r>
        <w:rPr>
          <w:rFonts w:hint="eastAsia" w:ascii="仿宋" w:hAnsi="仿宋" w:eastAsia="仿宋"/>
          <w:i/>
          <w:sz w:val="28"/>
          <w:szCs w:val="28"/>
          <w:shd w:val="clear" w:color="auto" w:fill="ffffff"/>
        </w:rPr>
        <w:t xml:space="preserve">在中国境内生产。</w:t>
      </w:r>
      <w:r>
        <w:rPr>
          <w:rStyle w:val="1032"/>
          <w:rFonts w:hint="eastAsia" w:ascii="仿宋" w:hAnsi="仿宋" w:eastAsia="仿宋"/>
          <w:i w:val="0"/>
          <w:sz w:val="28"/>
          <w:szCs w:val="28"/>
          <w:u w:val="single"/>
          <w:shd w:val="clear" w:color="auto" w:fill="ffffff"/>
        </w:rPr>
        <w:t xml:space="preserve">（产品名称1）/</w:t>
      </w:r>
      <w:r>
        <w:rPr>
          <w:rFonts w:hint="eastAsia" w:ascii="仿宋" w:hAnsi="仿宋" w:eastAsia="仿宋"/>
          <w:i/>
          <w:sz w:val="28"/>
          <w:szCs w:val="28"/>
          <w:shd w:val="clear" w:color="auto" w:fill="ffffff"/>
        </w:rPr>
        <w:t xml:space="preserve">的</w:t>
      </w:r>
      <w:r>
        <w:rPr>
          <w:rStyle w:val="1032"/>
          <w:rFonts w:hint="eastAsia" w:ascii="仿宋" w:hAnsi="仿宋" w:eastAsia="仿宋"/>
          <w:i w:val="0"/>
          <w:sz w:val="28"/>
          <w:szCs w:val="28"/>
          <w:u w:val="single"/>
          <w:shd w:val="clear" w:color="auto" w:fill="ffffff"/>
        </w:rPr>
        <w:t xml:space="preserve">（关键工序）/</w:t>
      </w:r>
      <w:r>
        <w:rPr>
          <w:rStyle w:val="1032"/>
          <w:rFonts w:hint="eastAsia" w:ascii="仿宋" w:hAnsi="仿宋" w:eastAsia="仿宋"/>
          <w:i w:val="0"/>
          <w:sz w:val="28"/>
          <w:szCs w:val="28"/>
          <w:shd w:val="clear" w:color="auto" w:fill="ffffff"/>
          <w:vertAlign w:val="superscript"/>
        </w:rPr>
        <w:t xml:space="preserve">5</w:t>
      </w:r>
      <w:r>
        <w:rPr>
          <w:rFonts w:hint="eastAsia" w:ascii="仿宋" w:hAnsi="仿宋" w:eastAsia="仿宋"/>
          <w:sz w:val="28"/>
          <w:szCs w:val="28"/>
          <w:shd w:val="clear" w:color="auto" w:fill="ffffff"/>
        </w:rPr>
        <w:t xml:space="preserve">在中国境内完成。</w:t>
      </w:r>
      <w:r>
        <w:rPr>
          <w:rFonts w:ascii="仿宋" w:hAnsi="仿宋" w:eastAsia="仿宋"/>
          <w:sz w:val="28"/>
          <w:szCs w:val="28"/>
        </w:rPr>
      </w:r>
      <w:r/>
    </w:p>
    <w:p>
      <w:pPr>
        <w:pStyle w:val="658"/>
        <w:ind w:firstLine="518"/>
        <w:spacing w:line="560" w:lineRule="exact"/>
        <w:rPr>
          <w:rFonts w:ascii="仿宋" w:hAnsi="仿宋" w:eastAsia="仿宋"/>
          <w:sz w:val="28"/>
          <w:szCs w:val="28"/>
        </w:rPr>
      </w:pPr>
      <w:r>
        <w:rPr>
          <w:rFonts w:hint="eastAsia" w:ascii="仿宋" w:hAnsi="仿宋" w:eastAsia="仿宋"/>
          <w:sz w:val="28"/>
          <w:szCs w:val="28"/>
          <w:shd w:val="clear" w:color="auto" w:fill="ffffff"/>
        </w:rPr>
        <w:t xml:space="preserve">2.</w:t>
      </w:r>
      <w:r>
        <w:rPr>
          <w:rStyle w:val="1032"/>
          <w:rFonts w:hint="eastAsia" w:ascii="仿宋" w:hAnsi="仿宋" w:eastAsia="仿宋"/>
          <w:i w:val="0"/>
          <w:sz w:val="28"/>
          <w:szCs w:val="28"/>
          <w:u w:val="single"/>
          <w:shd w:val="clear" w:color="auto" w:fill="ffffff"/>
        </w:rPr>
        <w:t xml:space="preserve">（产品名称2）</w:t>
      </w:r>
      <w:r>
        <w:rPr>
          <w:rFonts w:hint="eastAsia" w:ascii="仿宋" w:hAnsi="仿宋" w:eastAsia="仿宋"/>
          <w:i/>
          <w:sz w:val="28"/>
          <w:szCs w:val="28"/>
          <w:shd w:val="clear" w:color="auto" w:fill="ffffff"/>
        </w:rPr>
        <w:t xml:space="preserve">，</w:t>
      </w:r>
      <w:r>
        <w:rPr>
          <w:rFonts w:hint="eastAsia" w:ascii="仿宋" w:hAnsi="仿宋" w:eastAsia="仿宋"/>
          <w:sz w:val="28"/>
          <w:szCs w:val="28"/>
          <w:shd w:val="clear" w:color="auto" w:fill="ffffff"/>
        </w:rPr>
        <w:t xml:space="preserve">生产厂为</w:t>
      </w:r>
      <w:r>
        <w:rPr>
          <w:rStyle w:val="1032"/>
          <w:rFonts w:hint="eastAsia" w:ascii="仿宋" w:hAnsi="仿宋" w:eastAsia="仿宋"/>
          <w:i w:val="0"/>
          <w:sz w:val="28"/>
          <w:szCs w:val="28"/>
          <w:u w:val="single"/>
          <w:shd w:val="clear" w:color="auto" w:fill="ffffff"/>
        </w:rPr>
        <w:t xml:space="preserve">（厂名）</w:t>
      </w:r>
      <w:r>
        <w:rPr>
          <w:rFonts w:hint="eastAsia" w:ascii="仿宋" w:hAnsi="仿宋" w:eastAsia="仿宋"/>
          <w:i/>
          <w:sz w:val="28"/>
          <w:szCs w:val="28"/>
          <w:shd w:val="clear" w:color="auto" w:fill="ffffff"/>
        </w:rPr>
        <w:t xml:space="preserve">，</w:t>
      </w:r>
      <w:r>
        <w:rPr>
          <w:rFonts w:hint="eastAsia" w:ascii="仿宋" w:hAnsi="仿宋" w:eastAsia="仿宋"/>
          <w:sz w:val="28"/>
          <w:szCs w:val="28"/>
          <w:shd w:val="clear" w:color="auto" w:fill="ffffff"/>
        </w:rPr>
        <w:t xml:space="preserve">厂址为</w:t>
      </w:r>
      <w:r>
        <w:rPr>
          <w:rStyle w:val="1032"/>
          <w:rFonts w:hint="eastAsia" w:ascii="仿宋" w:hAnsi="仿宋" w:eastAsia="仿宋"/>
          <w:i w:val="0"/>
          <w:sz w:val="28"/>
          <w:szCs w:val="28"/>
          <w:u w:val="single"/>
          <w:shd w:val="clear" w:color="auto" w:fill="ffffff"/>
        </w:rPr>
        <w:t xml:space="preserve">（生产厂址）</w:t>
      </w:r>
      <w:r>
        <w:rPr>
          <w:rFonts w:hint="eastAsia" w:ascii="仿宋" w:hAnsi="仿宋" w:eastAsia="仿宋"/>
          <w:i/>
          <w:sz w:val="28"/>
          <w:szCs w:val="28"/>
          <w:shd w:val="clear" w:color="auto" w:fill="ffffff"/>
        </w:rPr>
        <w:t xml:space="preserve">。</w:t>
      </w:r>
      <w:r>
        <w:rPr>
          <w:rStyle w:val="1032"/>
          <w:rFonts w:hint="eastAsia" w:ascii="仿宋" w:hAnsi="仿宋" w:eastAsia="仿宋"/>
          <w:i w:val="0"/>
          <w:sz w:val="28"/>
          <w:szCs w:val="28"/>
          <w:u w:val="single"/>
          <w:shd w:val="clear" w:color="auto" w:fill="ffffff"/>
        </w:rPr>
        <w:t xml:space="preserve">（产品名称2）</w:t>
      </w:r>
      <w:r>
        <w:rPr>
          <w:rStyle w:val="1032"/>
          <w:rFonts w:hint="eastAsia" w:ascii="仿宋" w:hAnsi="仿宋" w:eastAsia="仿宋"/>
          <w:sz w:val="28"/>
          <w:szCs w:val="28"/>
          <w:u w:val="single"/>
          <w:shd w:val="clear" w:color="auto" w:fill="ffffff"/>
        </w:rPr>
        <w:t xml:space="preserve">/</w:t>
      </w:r>
      <w:r>
        <w:rPr>
          <w:rFonts w:hint="eastAsia" w:ascii="仿宋" w:hAnsi="仿宋" w:eastAsia="仿宋"/>
          <w:sz w:val="28"/>
          <w:szCs w:val="28"/>
          <w:shd w:val="clear" w:color="auto" w:fill="ffffff"/>
        </w:rPr>
        <w:t xml:space="preserve">的中国境内生产的组件成本占比≥</w:t>
      </w:r>
      <w:r>
        <w:rPr>
          <w:rStyle w:val="1032"/>
          <w:rFonts w:hint="eastAsia" w:ascii="仿宋" w:hAnsi="仿宋" w:eastAsia="仿宋"/>
          <w:i w:val="0"/>
          <w:sz w:val="28"/>
          <w:szCs w:val="28"/>
          <w:u w:val="single"/>
          <w:shd w:val="clear" w:color="auto" w:fill="ffffff"/>
        </w:rPr>
        <w:t xml:space="preserve">（规定比例）/</w:t>
      </w:r>
      <w:r>
        <w:rPr>
          <w:rFonts w:hint="eastAsia" w:ascii="仿宋" w:hAnsi="仿宋" w:eastAsia="仿宋"/>
          <w:sz w:val="28"/>
          <w:szCs w:val="28"/>
          <w:shd w:val="clear" w:color="auto" w:fill="ffffff"/>
        </w:rPr>
        <w:t xml:space="preserve">。</w:t>
      </w:r>
      <w:r>
        <w:rPr>
          <w:rStyle w:val="1032"/>
          <w:rFonts w:hint="eastAsia" w:ascii="仿宋" w:hAnsi="仿宋" w:eastAsia="仿宋"/>
          <w:i w:val="0"/>
          <w:sz w:val="28"/>
          <w:szCs w:val="28"/>
          <w:u w:val="single"/>
          <w:shd w:val="clear" w:color="auto" w:fill="ffffff"/>
        </w:rPr>
        <w:t xml:space="preserve">（产品名称2）/</w:t>
      </w:r>
      <w:r>
        <w:rPr>
          <w:rFonts w:hint="eastAsia" w:ascii="仿宋" w:hAnsi="仿宋" w:eastAsia="仿宋"/>
          <w:sz w:val="28"/>
          <w:szCs w:val="28"/>
          <w:shd w:val="clear" w:color="auto" w:fill="ffffff"/>
        </w:rPr>
        <w:t xml:space="preserve">的</w:t>
      </w:r>
      <w:r>
        <w:rPr>
          <w:rStyle w:val="1032"/>
          <w:rFonts w:hint="eastAsia" w:ascii="仿宋" w:hAnsi="仿宋" w:eastAsia="仿宋"/>
          <w:i w:val="0"/>
          <w:sz w:val="28"/>
          <w:szCs w:val="28"/>
          <w:u w:val="single"/>
          <w:shd w:val="clear" w:color="auto" w:fill="ffffff"/>
        </w:rPr>
        <w:t xml:space="preserve">（关键组件）/</w:t>
      </w:r>
      <w:r>
        <w:rPr>
          <w:rFonts w:hint="eastAsia" w:ascii="仿宋" w:hAnsi="仿宋" w:eastAsia="仿宋"/>
          <w:sz w:val="28"/>
          <w:szCs w:val="28"/>
          <w:shd w:val="clear" w:color="auto" w:fill="ffffff"/>
        </w:rPr>
        <w:t xml:space="preserve">在中国境内生产。</w:t>
      </w:r>
      <w:r>
        <w:rPr>
          <w:rStyle w:val="1032"/>
          <w:rFonts w:hint="eastAsia" w:ascii="仿宋" w:hAnsi="仿宋" w:eastAsia="仿宋"/>
          <w:i w:val="0"/>
          <w:sz w:val="28"/>
          <w:szCs w:val="28"/>
          <w:u w:val="single"/>
          <w:shd w:val="clear" w:color="auto" w:fill="ffffff"/>
        </w:rPr>
        <w:t xml:space="preserve">（产品名称1）/</w:t>
      </w:r>
      <w:r>
        <w:rPr>
          <w:rFonts w:hint="eastAsia" w:ascii="仿宋" w:hAnsi="仿宋" w:eastAsia="仿宋"/>
          <w:sz w:val="28"/>
          <w:szCs w:val="28"/>
          <w:shd w:val="clear" w:color="auto" w:fill="ffffff"/>
        </w:rPr>
        <w:t xml:space="preserve">的</w:t>
      </w:r>
      <w:r>
        <w:rPr>
          <w:rStyle w:val="1032"/>
          <w:rFonts w:hint="eastAsia" w:ascii="仿宋" w:hAnsi="仿宋" w:eastAsia="仿宋"/>
          <w:i w:val="0"/>
          <w:sz w:val="28"/>
          <w:szCs w:val="28"/>
          <w:u w:val="single"/>
          <w:shd w:val="clear" w:color="auto" w:fill="ffffff"/>
        </w:rPr>
        <w:t xml:space="preserve">（关键工序）/</w:t>
      </w:r>
      <w:r>
        <w:rPr>
          <w:rFonts w:hint="eastAsia" w:ascii="仿宋" w:hAnsi="仿宋" w:eastAsia="仿宋"/>
          <w:sz w:val="28"/>
          <w:szCs w:val="28"/>
          <w:shd w:val="clear" w:color="auto" w:fill="ffffff"/>
        </w:rPr>
        <w:t xml:space="preserve">在中国境内完成</w:t>
      </w:r>
      <w:r>
        <w:rPr>
          <w:rFonts w:hint="eastAsia" w:ascii="仿宋" w:hAnsi="仿宋" w:eastAsia="仿宋"/>
          <w:sz w:val="28"/>
          <w:szCs w:val="28"/>
        </w:rPr>
        <w:t xml:space="preserve">。</w:t>
      </w:r>
      <w:r>
        <w:rPr>
          <w:rFonts w:ascii="仿宋" w:hAnsi="仿宋" w:eastAsia="仿宋"/>
          <w:sz w:val="28"/>
          <w:szCs w:val="28"/>
        </w:rPr>
      </w:r>
      <w:r/>
    </w:p>
    <w:p>
      <w:pPr>
        <w:pStyle w:val="658"/>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r>
      <w:r/>
    </w:p>
    <w:p>
      <w:pPr>
        <w:pStyle w:val="658"/>
        <w:ind w:firstLine="518"/>
        <w:spacing w:line="588" w:lineRule="exact"/>
        <w:rPr>
          <w:rFonts w:ascii="仿宋" w:hAnsi="仿宋" w:eastAsia="仿宋"/>
          <w:sz w:val="28"/>
          <w:szCs w:val="28"/>
        </w:rPr>
      </w:pPr>
      <w:r>
        <w:rPr>
          <w:rFonts w:hint="eastAsia" w:ascii="仿宋" w:hAnsi="仿宋" w:eastAsia="仿宋"/>
          <w:sz w:val="28"/>
          <w:szCs w:val="28"/>
        </w:rPr>
        <w:t xml:space="preserve">本公司（单位）对上述声明内容的真实性负责。如有虚假，愿承担相应法律责任。</w:t>
      </w:r>
      <w:r>
        <w:rPr>
          <w:rFonts w:ascii="仿宋" w:hAnsi="仿宋" w:eastAsia="仿宋"/>
          <w:sz w:val="28"/>
          <w:szCs w:val="28"/>
        </w:rPr>
      </w:r>
      <w:r/>
    </w:p>
    <w:p>
      <w:pPr>
        <w:pStyle w:val="658"/>
        <w:ind w:firstLine="4678"/>
        <w:spacing w:line="588" w:lineRule="exact"/>
        <w:rPr>
          <w:rFonts w:ascii="仿宋" w:hAnsi="仿宋" w:eastAsia="仿宋"/>
          <w:sz w:val="28"/>
          <w:szCs w:val="28"/>
        </w:rPr>
      </w:pPr>
      <w:r>
        <w:rPr>
          <w:rFonts w:hint="eastAsia" w:ascii="仿宋" w:hAnsi="仿宋" w:eastAsia="仿宋"/>
          <w:sz w:val="28"/>
          <w:szCs w:val="28"/>
        </w:rPr>
        <w:t xml:space="preserve">公司（单位）名称（盖章）：</w:t>
      </w:r>
      <w:r>
        <w:rPr>
          <w:rFonts w:ascii="仿宋" w:hAnsi="仿宋" w:eastAsia="仿宋"/>
          <w:sz w:val="28"/>
          <w:szCs w:val="28"/>
        </w:rPr>
      </w:r>
      <w:r/>
    </w:p>
    <w:p>
      <w:pPr>
        <w:pStyle w:val="658"/>
        <w:ind w:firstLine="4678"/>
        <w:spacing w:line="588" w:lineRule="exact"/>
        <w:rPr>
          <w:rFonts w:hint="eastAsia" w:ascii="仿宋" w:hAnsi="仿宋" w:eastAsia="仿宋"/>
          <w:sz w:val="28"/>
          <w:szCs w:val="28"/>
        </w:rPr>
      </w:pPr>
      <w:r>
        <w:rPr>
          <w:rFonts w:hint="eastAsia" w:ascii="仿宋" w:hAnsi="仿宋" w:eastAsia="仿宋"/>
          <w:sz w:val="28"/>
          <w:szCs w:val="28"/>
        </w:rPr>
        <w:t xml:space="preserve">日期：　　年　 月　 日</w:t>
      </w:r>
      <w:r>
        <w:rPr>
          <w:rFonts w:hint="eastAsia" w:ascii="仿宋" w:hAnsi="仿宋" w:eastAsia="仿宋"/>
          <w:sz w:val="28"/>
          <w:szCs w:val="28"/>
        </w:rPr>
      </w:r>
      <w:r/>
    </w:p>
    <w:p>
      <w:pPr>
        <w:pStyle w:val="671"/>
        <w:ind w:left="1260"/>
      </w:pPr>
      <w:r/>
      <w:r/>
    </w:p>
    <w:p>
      <w:pPr>
        <w:pStyle w:val="658"/>
        <w:ind w:firstLine="518"/>
        <w:spacing w:line="588" w:lineRule="exact"/>
        <w:rPr>
          <w:rFonts w:ascii="仿宋" w:hAnsi="仿宋" w:eastAsia="仿宋"/>
          <w:sz w:val="28"/>
          <w:szCs w:val="28"/>
        </w:rPr>
      </w:pPr>
      <w:r>
        <w:rPr>
          <w:rFonts w:hint="eastAsia" w:ascii="仿宋" w:hAnsi="仿宋" w:eastAsia="仿宋"/>
          <w:sz w:val="28"/>
          <w:szCs w:val="28"/>
        </w:rPr>
        <w:t xml:space="preserve">_____________________________</w:t>
      </w:r>
      <w:r>
        <w:rPr>
          <w:rFonts w:ascii="仿宋" w:hAnsi="仿宋" w:eastAsia="仿宋"/>
          <w:sz w:val="28"/>
          <w:szCs w:val="28"/>
        </w:rPr>
      </w:r>
      <w:r/>
    </w:p>
    <w:p>
      <w:pPr>
        <w:pStyle w:val="658"/>
        <w:ind w:firstLine="284"/>
        <w:rPr>
          <w:rFonts w:ascii="仿宋" w:hAnsi="仿宋" w:eastAsia="仿宋"/>
          <w:sz w:val="24"/>
        </w:rPr>
      </w:pPr>
      <w:r>
        <w:rPr>
          <w:rFonts w:hint="eastAsia" w:ascii="仿宋" w:hAnsi="仿宋" w:eastAsia="仿宋"/>
          <w:sz w:val="24"/>
        </w:rPr>
        <w:t xml:space="preserve">1.产品如有型号，请在“产品名称”栏一并填写。</w:t>
      </w:r>
      <w:r>
        <w:rPr>
          <w:rFonts w:ascii="仿宋" w:hAnsi="仿宋" w:eastAsia="仿宋"/>
          <w:sz w:val="24"/>
        </w:rPr>
      </w:r>
      <w:r/>
    </w:p>
    <w:p>
      <w:pPr>
        <w:pStyle w:val="658"/>
        <w:ind w:firstLine="284"/>
        <w:rPr>
          <w:rFonts w:ascii="仿宋" w:hAnsi="仿宋" w:eastAsia="仿宋"/>
          <w:sz w:val="24"/>
        </w:rPr>
      </w:pPr>
      <w:r>
        <w:rPr>
          <w:rFonts w:hint="eastAsia" w:ascii="仿宋" w:hAnsi="仿宋" w:eastAsia="仿宋"/>
          <w:sz w:val="24"/>
        </w:rPr>
        <w:t xml:space="preserve">2.生产厂名与厂址应与生产厂营业执照载明的相关信息保持一致。</w:t>
      </w:r>
      <w:r>
        <w:rPr>
          <w:rFonts w:ascii="仿宋" w:hAnsi="仿宋" w:eastAsia="仿宋"/>
          <w:sz w:val="24"/>
        </w:rPr>
      </w:r>
      <w:r/>
    </w:p>
    <w:p>
      <w:pPr>
        <w:pStyle w:val="658"/>
        <w:ind w:firstLine="284"/>
        <w:rPr>
          <w:rFonts w:ascii="仿宋" w:hAnsi="仿宋" w:eastAsia="仿宋"/>
          <w:sz w:val="24"/>
        </w:rPr>
      </w:pPr>
      <w:r>
        <w:rPr>
          <w:rFonts w:hint="eastAsia" w:ascii="仿宋" w:hAnsi="仿宋" w:eastAsia="仿宋"/>
          <w:sz w:val="24"/>
        </w:rPr>
        <w:t xml:space="preserve">3.该产品的中国境内生产的组件成本占比相关要求实施前，“规定比例”栏可不填，下同。</w:t>
      </w:r>
      <w:r>
        <w:rPr>
          <w:rFonts w:ascii="仿宋" w:hAnsi="仿宋" w:eastAsia="仿宋"/>
          <w:sz w:val="24"/>
        </w:rPr>
      </w:r>
      <w:r/>
    </w:p>
    <w:p>
      <w:pPr>
        <w:pStyle w:val="658"/>
        <w:ind w:firstLine="284"/>
        <w:rPr>
          <w:rFonts w:ascii="仿宋" w:hAnsi="仿宋" w:eastAsia="仿宋"/>
          <w:sz w:val="24"/>
        </w:rPr>
      </w:pPr>
      <w:r>
        <w:rPr>
          <w:rFonts w:hint="eastAsia" w:ascii="仿宋" w:hAnsi="仿宋" w:eastAsia="仿宋"/>
          <w:sz w:val="24"/>
        </w:rPr>
        <w:t xml:space="preserve">4.该产品的关键组件要求实施前，“关键组件”栏可不填，下同。</w:t>
      </w:r>
      <w:r>
        <w:rPr>
          <w:rFonts w:ascii="仿宋" w:hAnsi="仿宋" w:eastAsia="仿宋"/>
          <w:sz w:val="24"/>
        </w:rPr>
      </w:r>
      <w:r/>
    </w:p>
    <w:p>
      <w:pPr>
        <w:pStyle w:val="658"/>
        <w:ind w:firstLine="284"/>
        <w:rPr>
          <w:rFonts w:ascii="仿宋" w:hAnsi="仿宋" w:eastAsia="仿宋"/>
          <w:sz w:val="24"/>
        </w:rPr>
      </w:pPr>
      <w:r>
        <w:rPr>
          <w:rFonts w:hint="eastAsia" w:ascii="仿宋" w:hAnsi="仿宋" w:eastAsia="仿宋"/>
          <w:sz w:val="24"/>
        </w:rPr>
        <w:t xml:space="preserve">5.该产品的关键工序要求实施前，“关键工序”栏可不填，下同。</w:t>
      </w:r>
      <w:r>
        <w:rPr>
          <w:rFonts w:ascii="仿宋" w:hAnsi="仿宋" w:eastAsia="仿宋"/>
          <w:sz w:val="24"/>
        </w:rPr>
      </w:r>
      <w:r/>
    </w:p>
    <w:p>
      <w:pPr>
        <w:pStyle w:val="703"/>
        <w:spacing w:line="520" w:lineRule="exact"/>
        <w:rPr>
          <w:rFonts w:ascii="仿宋" w:hAnsi="仿宋" w:eastAsia="仿宋" w:cs="宋体"/>
          <w:b/>
          <w:sz w:val="44"/>
          <w:szCs w:val="44"/>
        </w:rPr>
        <w:outlineLvl w:val="2"/>
      </w:pPr>
      <w:r>
        <w:rPr>
          <w:szCs w:val="28"/>
        </w:rPr>
        <w:br w:type="page" w:clear="all"/>
      </w:r>
      <w:r>
        <w:rPr>
          <w:rFonts w:ascii="仿宋" w:hAnsi="仿宋" w:eastAsia="仿宋" w:cs="宋体"/>
          <w:b/>
          <w:szCs w:val="28"/>
        </w:rPr>
        <w:t xml:space="preserve">附件十一</w:t>
      </w:r>
      <w:r>
        <w:rPr>
          <w:rFonts w:hint="eastAsia" w:ascii="仿宋" w:hAnsi="仿宋" w:eastAsia="仿宋" w:cs="宋体"/>
          <w:b/>
          <w:szCs w:val="28"/>
        </w:rPr>
        <w:t xml:space="preserve"> </w:t>
      </w:r>
      <w:r>
        <w:rPr>
          <w:rFonts w:hint="eastAsia" w:ascii="仿宋" w:hAnsi="仿宋" w:eastAsia="仿宋" w:cs="宋体"/>
          <w:b/>
          <w:sz w:val="44"/>
          <w:szCs w:val="44"/>
        </w:rPr>
        <w:t xml:space="preserve">      </w:t>
      </w:r>
      <w:r>
        <w:rPr>
          <w:rFonts w:hint="eastAsia" w:ascii="仿宋" w:hAnsi="仿宋" w:eastAsia="仿宋" w:cs="宋体"/>
          <w:b/>
          <w:sz w:val="44"/>
          <w:szCs w:val="44"/>
        </w:rPr>
        <w:t xml:space="preserve"> </w:t>
      </w:r>
      <w:r>
        <w:rPr>
          <w:rFonts w:ascii="仿宋" w:hAnsi="仿宋" w:eastAsia="仿宋" w:cs="宋体"/>
          <w:b/>
          <w:sz w:val="44"/>
          <w:szCs w:val="44"/>
        </w:rPr>
        <w:t xml:space="preserve"> </w:t>
      </w:r>
      <w:r>
        <w:rPr>
          <w:rFonts w:hint="eastAsia" w:ascii="仿宋" w:hAnsi="仿宋" w:eastAsia="仿宋" w:cs="宋体"/>
          <w:b/>
          <w:sz w:val="44"/>
          <w:szCs w:val="44"/>
        </w:rPr>
        <w:t xml:space="preserve"> 质疑函范本</w:t>
      </w:r>
      <w:r>
        <w:rPr>
          <w:rFonts w:ascii="仿宋" w:hAnsi="仿宋" w:eastAsia="仿宋" w:cs="宋体"/>
          <w:b/>
          <w:sz w:val="44"/>
          <w:szCs w:val="44"/>
        </w:rPr>
      </w:r>
      <w:r/>
    </w:p>
    <w:p>
      <w:pPr>
        <w:pStyle w:val="658"/>
        <w:spacing w:line="560" w:lineRule="exact"/>
        <w:rPr>
          <w:rFonts w:hint="eastAsia" w:ascii="黑体" w:hAnsi="黑体" w:eastAsia="黑体" w:cs="仿宋"/>
          <w:bCs/>
          <w:sz w:val="32"/>
          <w:szCs w:val="32"/>
        </w:rPr>
      </w:pPr>
      <w:r>
        <w:rPr>
          <w:rFonts w:hint="eastAsia" w:ascii="黑体" w:hAnsi="黑体" w:eastAsia="黑体" w:cs="仿宋"/>
          <w:bCs/>
          <w:sz w:val="32"/>
          <w:szCs w:val="32"/>
        </w:rPr>
      </w:r>
      <w:r/>
    </w:p>
    <w:p>
      <w:pPr>
        <w:pStyle w:val="658"/>
        <w:spacing w:line="560" w:lineRule="exact"/>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658"/>
        <w:spacing w:line="560" w:lineRule="exact"/>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658"/>
        <w:spacing w:line="560" w:lineRule="exact"/>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658"/>
        <w:spacing w:line="560" w:lineRule="exact"/>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658"/>
        <w:spacing w:line="560" w:lineRule="exact"/>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658"/>
        <w:spacing w:line="560" w:lineRule="exact"/>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658"/>
        <w:spacing w:line="560" w:lineRule="exact"/>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658"/>
        <w:spacing w:line="560" w:lineRule="exact"/>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658"/>
        <w:spacing w:line="560" w:lineRule="exact"/>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658"/>
        <w:spacing w:line="560" w:lineRule="exact"/>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658"/>
        <w:spacing w:line="560" w:lineRule="exact"/>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658"/>
        <w:spacing w:line="560" w:lineRule="exact"/>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658"/>
        <w:spacing w:line="560" w:lineRule="exact"/>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658"/>
        <w:spacing w:line="560" w:lineRule="exact"/>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658"/>
        <w:spacing w:line="560" w:lineRule="exact"/>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ascii="仿宋" w:hAnsi="仿宋" w:eastAsia="仿宋" w:cs="仿宋"/>
          <w:sz w:val="32"/>
          <w:szCs w:val="32"/>
          <w:u w:val="single"/>
        </w:rPr>
      </w:r>
      <w:r/>
    </w:p>
    <w:p>
      <w:pPr>
        <w:pStyle w:val="658"/>
        <w:spacing w:line="560" w:lineRule="exact"/>
        <w:rPr>
          <w:rFonts w:ascii="仿宋" w:hAnsi="仿宋" w:eastAsia="仿宋" w:cs="仿宋"/>
          <w:sz w:val="32"/>
          <w:szCs w:val="32"/>
        </w:rPr>
      </w:pP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658"/>
        <w:spacing w:line="560" w:lineRule="exact"/>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658"/>
        <w:spacing w:line="560" w:lineRule="exact"/>
        <w:rPr>
          <w:rFonts w:ascii="仿宋" w:hAnsi="仿宋" w:eastAsia="仿宋" w:cs="仿宋"/>
          <w:sz w:val="32"/>
          <w:szCs w:val="32"/>
          <w:u w:val="single"/>
        </w:rPr>
      </w:pP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658"/>
        <w:spacing w:line="560" w:lineRule="exact"/>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658"/>
        <w:spacing w:line="560" w:lineRule="exact"/>
        <w:rPr>
          <w:rFonts w:hint="eastAsia" w:ascii="仿宋" w:hAnsi="仿宋" w:eastAsia="仿宋" w:cs="仿宋"/>
          <w:sz w:val="32"/>
          <w:szCs w:val="32"/>
        </w:rPr>
      </w:pPr>
      <w:r>
        <w:rPr>
          <w:rFonts w:hint="eastAsia" w:ascii="仿宋" w:hAnsi="仿宋" w:eastAsia="仿宋" w:cs="仿宋"/>
          <w:sz w:val="32"/>
          <w:szCs w:val="32"/>
        </w:rPr>
        <w:t xml:space="preserve">……</w:t>
      </w:r>
      <w:r/>
    </w:p>
    <w:p>
      <w:pPr>
        <w:pStyle w:val="658"/>
        <w:spacing w:line="560" w:lineRule="exact"/>
        <w:rPr>
          <w:rFonts w:ascii="仿宋" w:hAnsi="仿宋" w:eastAsia="仿宋" w:cs="仿宋"/>
          <w:sz w:val="32"/>
          <w:szCs w:val="32"/>
        </w:rPr>
      </w:pPr>
      <w:r>
        <w:rPr>
          <w:rFonts w:ascii="仿宋" w:hAnsi="仿宋" w:eastAsia="仿宋" w:cs="仿宋"/>
          <w:sz w:val="32"/>
          <w:szCs w:val="32"/>
        </w:rPr>
      </w:r>
      <w:r/>
    </w:p>
    <w:p>
      <w:pPr>
        <w:pStyle w:val="658"/>
        <w:spacing w:line="560" w:lineRule="exact"/>
        <w:rPr>
          <w:rFonts w:ascii="仿宋" w:hAnsi="仿宋" w:eastAsia="仿宋" w:cs="仿宋"/>
          <w:sz w:val="32"/>
          <w:szCs w:val="32"/>
        </w:rPr>
      </w:pPr>
      <w:r>
        <w:rPr>
          <w:rFonts w:ascii="仿宋" w:hAnsi="仿宋" w:eastAsia="仿宋" w:cs="仿宋"/>
          <w:sz w:val="32"/>
          <w:szCs w:val="32"/>
        </w:rPr>
      </w:r>
      <w:r/>
    </w:p>
    <w:p>
      <w:pPr>
        <w:pStyle w:val="658"/>
        <w:spacing w:line="560" w:lineRule="exact"/>
        <w:rPr>
          <w:rFonts w:hint="eastAsia" w:ascii="仿宋" w:hAnsi="仿宋" w:eastAsia="仿宋" w:cs="仿宋"/>
          <w:sz w:val="32"/>
          <w:szCs w:val="32"/>
        </w:rPr>
      </w:pPr>
      <w:r>
        <w:rPr>
          <w:rFonts w:hint="eastAsia" w:ascii="仿宋" w:hAnsi="仿宋" w:eastAsia="仿宋" w:cs="仿宋"/>
          <w:sz w:val="32"/>
          <w:szCs w:val="32"/>
        </w:rPr>
      </w:r>
      <w:r/>
    </w:p>
    <w:p>
      <w:pPr>
        <w:pStyle w:val="658"/>
        <w:spacing w:line="560" w:lineRule="exact"/>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658"/>
        <w:spacing w:line="560" w:lineRule="exact"/>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658"/>
        <w:spacing w:line="560" w:lineRule="exact"/>
        <w:rPr>
          <w:rFonts w:ascii="仿宋" w:hAnsi="仿宋" w:eastAsia="仿宋"/>
          <w:sz w:val="30"/>
          <w:szCs w:val="30"/>
        </w:rPr>
      </w:pPr>
      <w:r>
        <w:rPr>
          <w:rFonts w:hint="eastAsia" w:ascii="仿宋" w:hAnsi="仿宋" w:eastAsia="仿宋"/>
          <w:sz w:val="30"/>
          <w:szCs w:val="30"/>
        </w:rPr>
        <w:t xml:space="preserve">签字(签章)：                   公章：</w:t>
      </w:r>
      <w:r>
        <w:rPr>
          <w:rFonts w:ascii="仿宋" w:hAnsi="仿宋" w:eastAsia="仿宋"/>
          <w:sz w:val="30"/>
          <w:szCs w:val="30"/>
        </w:rPr>
      </w:r>
      <w:r/>
    </w:p>
    <w:p>
      <w:pPr>
        <w:pStyle w:val="658"/>
        <w:spacing w:line="560" w:lineRule="exact"/>
        <w:rPr>
          <w:rFonts w:ascii="仿宋" w:hAnsi="仿宋" w:eastAsia="仿宋"/>
          <w:sz w:val="30"/>
          <w:szCs w:val="30"/>
        </w:rPr>
      </w:pPr>
      <w:r>
        <w:rPr>
          <w:rFonts w:hint="eastAsia" w:ascii="仿宋" w:hAnsi="仿宋" w:eastAsia="仿宋"/>
          <w:sz w:val="30"/>
          <w:szCs w:val="30"/>
        </w:rPr>
        <w:t xml:space="preserve">日期：</w:t>
      </w:r>
      <w:r>
        <w:rPr>
          <w:rFonts w:ascii="仿宋" w:hAnsi="仿宋" w:eastAsia="仿宋"/>
          <w:sz w:val="30"/>
          <w:szCs w:val="30"/>
        </w:rPr>
      </w:r>
      <w:r/>
    </w:p>
    <w:p>
      <w:pPr>
        <w:pStyle w:val="658"/>
        <w:spacing w:line="560" w:lineRule="exact"/>
        <w:rPr>
          <w:rFonts w:hint="eastAsia" w:ascii="仿宋" w:hAnsi="仿宋" w:eastAsia="仿宋" w:cs="仿宋"/>
          <w:sz w:val="32"/>
          <w:szCs w:val="32"/>
        </w:rPr>
      </w:pPr>
      <w:r>
        <w:rPr>
          <w:rFonts w:hint="eastAsia" w:ascii="仿宋" w:hAnsi="仿宋" w:eastAsia="仿宋" w:cs="仿宋"/>
          <w:sz w:val="32"/>
          <w:szCs w:val="32"/>
        </w:rPr>
      </w:r>
      <w:r/>
    </w:p>
    <w:p>
      <w:pPr>
        <w:pStyle w:val="658"/>
        <w:spacing w:line="560" w:lineRule="exact"/>
        <w:rPr>
          <w:rFonts w:ascii="仿宋" w:hAnsi="仿宋" w:eastAsia="仿宋" w:cs="仿宋"/>
          <w:sz w:val="32"/>
          <w:szCs w:val="32"/>
        </w:rPr>
      </w:pPr>
      <w:r>
        <w:rPr>
          <w:rFonts w:ascii="仿宋" w:hAnsi="仿宋" w:eastAsia="仿宋" w:cs="仿宋"/>
          <w:sz w:val="32"/>
          <w:szCs w:val="32"/>
        </w:rPr>
      </w:r>
      <w:r/>
    </w:p>
    <w:p>
      <w:pPr>
        <w:pStyle w:val="658"/>
        <w:spacing w:line="560" w:lineRule="exact"/>
        <w:rPr>
          <w:rFonts w:ascii="仿宋" w:hAnsi="仿宋" w:eastAsia="仿宋" w:cs="仿宋"/>
          <w:sz w:val="32"/>
          <w:szCs w:val="32"/>
        </w:rPr>
      </w:pPr>
      <w:r>
        <w:rPr>
          <w:rFonts w:ascii="仿宋" w:hAnsi="仿宋" w:eastAsia="仿宋" w:cs="仿宋"/>
          <w:sz w:val="32"/>
          <w:szCs w:val="32"/>
        </w:rPr>
      </w:r>
      <w:r/>
    </w:p>
    <w:p>
      <w:pPr>
        <w:pStyle w:val="658"/>
        <w:spacing w:line="520" w:lineRule="exact"/>
        <w:rPr>
          <w:rFonts w:ascii="黑体" w:hAnsi="黑体" w:eastAsia="黑体"/>
          <w:b/>
          <w:sz w:val="30"/>
          <w:szCs w:val="30"/>
        </w:rPr>
      </w:pPr>
      <w:r>
        <w:rPr>
          <w:rFonts w:hint="eastAsia" w:ascii="黑体" w:hAnsi="黑体" w:eastAsia="黑体"/>
          <w:b/>
          <w:sz w:val="30"/>
          <w:szCs w:val="30"/>
        </w:rPr>
        <w:t xml:space="preserve">质疑函制作说明：</w:t>
      </w:r>
      <w:r>
        <w:rPr>
          <w:rFonts w:ascii="黑体" w:hAnsi="黑体" w:eastAsia="黑体"/>
          <w:b/>
          <w:sz w:val="30"/>
          <w:szCs w:val="30"/>
        </w:rPr>
      </w:r>
      <w:r/>
    </w:p>
    <w:p>
      <w:pPr>
        <w:pStyle w:val="658"/>
        <w:ind w:firstLine="600"/>
        <w:jc w:val="left"/>
        <w:spacing w:line="520" w:lineRule="exact"/>
        <w:rPr>
          <w:rFonts w:ascii="仿宋" w:hAnsi="仿宋" w:eastAsia="仿宋"/>
          <w:sz w:val="30"/>
          <w:szCs w:val="30"/>
        </w:rPr>
      </w:pPr>
      <w:r>
        <w:rPr>
          <w:rFonts w:hint="eastAsia" w:ascii="仿宋" w:hAnsi="仿宋" w:eastAsia="仿宋"/>
          <w:sz w:val="30"/>
          <w:szCs w:val="30"/>
        </w:rPr>
        <w:t xml:space="preserve">1.供应商提出质疑时，应提交质疑函和必要的证明材料。</w:t>
      </w:r>
      <w:r>
        <w:rPr>
          <w:rFonts w:ascii="仿宋" w:hAnsi="仿宋" w:eastAsia="仿宋"/>
          <w:sz w:val="30"/>
          <w:szCs w:val="30"/>
        </w:rPr>
      </w:r>
      <w:r/>
    </w:p>
    <w:p>
      <w:pPr>
        <w:pStyle w:val="658"/>
        <w:ind w:firstLine="600"/>
        <w:jc w:val="left"/>
        <w:spacing w:line="520" w:lineRule="exact"/>
        <w:rPr>
          <w:rFonts w:ascii="仿宋" w:hAnsi="仿宋" w:eastAsia="仿宋"/>
          <w:sz w:val="30"/>
          <w:szCs w:val="30"/>
        </w:rPr>
      </w:pPr>
      <w:r>
        <w:rPr>
          <w:rFonts w:hint="eastAsia" w:ascii="仿宋" w:hAnsi="仿宋" w:eastAsia="仿宋"/>
          <w:sz w:val="30"/>
          <w:szCs w:val="30"/>
        </w:rPr>
        <w:t xml:space="preserve">2.质疑供应商若委托代理人进行质疑的，质疑函应按要求列明“授权代表”的有关内容，并在附件中提交由质疑</w:t>
      </w:r>
      <w:r>
        <w:rPr>
          <w:rFonts w:hint="eastAsia" w:ascii="仿宋" w:hAnsi="仿宋" w:eastAsia="仿宋" w:cs="宋体"/>
          <w:sz w:val="30"/>
          <w:szCs w:val="30"/>
        </w:rPr>
        <w:t xml:space="preserve">供应商签署的授权委托书。授权委托书应载明代理人的姓名或者名称、代理事项、具体权限、期限和相关事项。</w:t>
      </w:r>
      <w:r>
        <w:rPr>
          <w:rFonts w:ascii="仿宋" w:hAnsi="仿宋" w:eastAsia="仿宋"/>
          <w:sz w:val="30"/>
          <w:szCs w:val="30"/>
        </w:rPr>
      </w:r>
      <w:r/>
    </w:p>
    <w:p>
      <w:pPr>
        <w:pStyle w:val="658"/>
        <w:ind w:firstLine="600"/>
        <w:jc w:val="left"/>
        <w:spacing w:line="520" w:lineRule="exact"/>
        <w:rPr>
          <w:rFonts w:ascii="仿宋" w:hAnsi="仿宋" w:eastAsia="仿宋"/>
          <w:sz w:val="30"/>
          <w:szCs w:val="30"/>
        </w:rPr>
      </w:pPr>
      <w:r>
        <w:rPr>
          <w:rFonts w:hint="eastAsia" w:ascii="仿宋" w:hAnsi="仿宋" w:eastAsia="仿宋"/>
          <w:sz w:val="30"/>
          <w:szCs w:val="30"/>
        </w:rPr>
        <w:t xml:space="preserve">3.质疑供应商若对项目的某一分包进行质疑，质疑函中应列明具体分包号。</w:t>
      </w:r>
      <w:r>
        <w:rPr>
          <w:rFonts w:ascii="仿宋" w:hAnsi="仿宋" w:eastAsia="仿宋"/>
          <w:sz w:val="30"/>
          <w:szCs w:val="30"/>
        </w:rPr>
      </w:r>
      <w:r/>
    </w:p>
    <w:p>
      <w:pPr>
        <w:pStyle w:val="658"/>
        <w:ind w:firstLine="600"/>
        <w:jc w:val="left"/>
        <w:spacing w:line="520" w:lineRule="exact"/>
        <w:rPr>
          <w:rFonts w:ascii="仿宋" w:hAnsi="仿宋" w:eastAsia="仿宋"/>
          <w:sz w:val="30"/>
          <w:szCs w:val="30"/>
        </w:rPr>
      </w:pPr>
      <w:r>
        <w:rPr>
          <w:rFonts w:hint="eastAsia" w:ascii="仿宋" w:hAnsi="仿宋" w:eastAsia="仿宋"/>
          <w:sz w:val="30"/>
          <w:szCs w:val="30"/>
        </w:rPr>
        <w:t xml:space="preserve">4.质疑函的质疑事项应具体、明确，并有必要的事实依据和法律依据。</w:t>
      </w:r>
      <w:r>
        <w:rPr>
          <w:rFonts w:ascii="仿宋" w:hAnsi="仿宋" w:eastAsia="仿宋"/>
          <w:sz w:val="30"/>
          <w:szCs w:val="30"/>
        </w:rPr>
      </w:r>
      <w:r/>
    </w:p>
    <w:p>
      <w:pPr>
        <w:pStyle w:val="658"/>
        <w:ind w:firstLine="600"/>
        <w:jc w:val="left"/>
        <w:spacing w:line="520" w:lineRule="exact"/>
        <w:rPr>
          <w:rFonts w:ascii="仿宋" w:hAnsi="仿宋" w:eastAsia="仿宋"/>
          <w:sz w:val="30"/>
          <w:szCs w:val="30"/>
        </w:rPr>
      </w:pPr>
      <w:r>
        <w:rPr>
          <w:rFonts w:hint="eastAsia" w:ascii="仿宋" w:hAnsi="仿宋" w:eastAsia="仿宋"/>
          <w:sz w:val="30"/>
          <w:szCs w:val="30"/>
        </w:rPr>
        <w:t xml:space="preserve">5.质疑函的质疑请求应与质疑事项相关。</w:t>
      </w:r>
      <w:r>
        <w:rPr>
          <w:rFonts w:ascii="仿宋" w:hAnsi="仿宋" w:eastAsia="仿宋"/>
          <w:sz w:val="30"/>
          <w:szCs w:val="30"/>
        </w:rPr>
      </w:r>
      <w:r/>
    </w:p>
    <w:p>
      <w:pPr>
        <w:pStyle w:val="658"/>
        <w:ind w:firstLine="600"/>
        <w:jc w:val="left"/>
        <w:spacing w:line="520" w:lineRule="exact"/>
        <w:rPr>
          <w:rFonts w:ascii="仿宋" w:hAnsi="仿宋" w:eastAsia="仿宋"/>
          <w:sz w:val="30"/>
          <w:szCs w:val="30"/>
        </w:rPr>
      </w:pPr>
      <w:r>
        <w:rPr>
          <w:rFonts w:hint="eastAsia" w:ascii="仿宋" w:hAnsi="仿宋" w:eastAsia="仿宋"/>
          <w:sz w:val="30"/>
          <w:szCs w:val="30"/>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sz w:val="30"/>
          <w:szCs w:val="30"/>
        </w:rPr>
      </w:r>
      <w:r/>
    </w:p>
    <w:p>
      <w:pPr>
        <w:pStyle w:val="658"/>
        <w:ind w:firstLine="600"/>
        <w:jc w:val="left"/>
        <w:spacing w:line="520" w:lineRule="exact"/>
        <w:rPr>
          <w:rFonts w:hint="eastAsia" w:ascii="仿宋" w:hAnsi="仿宋" w:eastAsia="仿宋"/>
          <w:sz w:val="30"/>
          <w:szCs w:val="30"/>
        </w:rPr>
      </w:pPr>
      <w:r>
        <w:rPr>
          <w:rFonts w:hint="eastAsia" w:ascii="仿宋" w:hAnsi="仿宋" w:eastAsia="仿宋"/>
          <w:sz w:val="30"/>
          <w:szCs w:val="30"/>
        </w:rPr>
        <w:t xml:space="preserve">7.按该表格填写，一式两份，并将该函和相关证据盖公章在规定的时间内分别送达采购人和采购代理机构。</w:t>
      </w:r>
      <w:r/>
    </w:p>
    <w:sectPr>
      <w:footerReference w:type="default" r:id="rId9"/>
      <w:footerReference w:type="even" r:id="rId10"/>
      <w:footnotePr/>
      <w:endnotePr/>
      <w:type w:val="nextPage"/>
      <w:pgSz w:w="11907" w:h="16840" w:orient="portrait"/>
      <w:pgMar w:top="1418" w:right="1418" w:bottom="1418" w:left="1418" w:header="567"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仿宋">
    <w:panose1 w:val="02010609060101010101"/>
  </w:font>
  <w:font w:name="TimesNewRomanPSMT">
    <w:panose1 w:val="02020603050405020304"/>
  </w:font>
  <w:font w:name="Calibri">
    <w:panose1 w:val="020F0502020204030204"/>
  </w:font>
  <w:font w:name="微软雅黑">
    <w:panose1 w:val="020B0503020204020204"/>
  </w:font>
  <w:font w:name="Symbol">
    <w:panose1 w:val="05050102010706020507"/>
  </w:font>
  <w:font w:name="文鼎小标宋">
    <w:panose1 w:val="020B05030202020202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Songti SC Regular">
    <w:panose1 w:val="020B0503020202020204"/>
  </w:font>
  <w:font w:name="Wingdings">
    <w:panose1 w:val="05000000000000000000"/>
  </w:font>
  <w:font w:name="华文楷体">
    <w:panose1 w:val="02010600040101010101"/>
  </w:font>
  <w:font w:name="Century Schoolbook">
    <w:panose1 w:val="020406040505050203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jc w:val="center"/>
    </w:pPr>
    <w:r>
      <w:rPr>
        <w:rStyle w:val="691"/>
      </w:rPr>
      <w:fldChar w:fldCharType="begin"/>
    </w:r>
    <w:r>
      <w:rPr>
        <w:rStyle w:val="691"/>
      </w:rPr>
      <w:instrText xml:space="preserve"> PAGE </w:instrText>
    </w:r>
    <w:r>
      <w:rPr>
        <w:rStyle w:val="691"/>
      </w:rPr>
      <w:fldChar w:fldCharType="separate"/>
    </w:r>
    <w:r>
      <w:rPr>
        <w:rStyle w:val="691"/>
      </w:rPr>
      <w:t xml:space="preserve">31</w:t>
    </w:r>
    <w:r>
      <w:rPr>
        <w:rStyle w:val="691"/>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rPr>
        <w:rStyle w:val="691"/>
      </w:rPr>
      <w:framePr w:wrap="around" w:vAnchor="text" w:hAnchor="margin" w:xAlign="center" w:y="1"/>
    </w:pPr>
    <w:r>
      <w:rPr>
        <w:rStyle w:val="691"/>
      </w:rPr>
      <w:fldChar w:fldCharType="begin"/>
    </w:r>
    <w:r>
      <w:rPr>
        <w:rStyle w:val="691"/>
      </w:rPr>
      <w:instrText xml:space="preserve">PAGE  </w:instrText>
    </w:r>
    <w:r>
      <w:rPr>
        <w:rStyle w:val="691"/>
      </w:rPr>
      <w:fldChar w:fldCharType="end"/>
    </w:r>
    <w:r>
      <w:rPr>
        <w:rStyle w:val="691"/>
      </w:rPr>
    </w:r>
    <w:r/>
  </w:p>
  <w:p>
    <w:pPr>
      <w:pStyle w:val="6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6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6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6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658"/>
        <w:ind w:left="840" w:hanging="360"/>
      </w:pPr>
      <w:rPr>
        <w:rFonts w:ascii="仿宋" w:hAnsi="仿宋" w:eastAsia="仿宋" w:cs="Times New Roman"/>
      </w:rPr>
    </w:lvl>
    <w:lvl w:ilvl="1">
      <w:start w:val="1"/>
      <w:numFmt w:val="lowerLetter"/>
      <w:isLgl w:val="false"/>
      <w:suff w:val="tab"/>
      <w:lvlText w:val="%2)"/>
      <w:lvlJc w:val="left"/>
      <w:pPr>
        <w:pStyle w:val="658"/>
        <w:ind w:left="1320" w:hanging="420"/>
      </w:pPr>
    </w:lvl>
    <w:lvl w:ilvl="2">
      <w:start w:val="1"/>
      <w:numFmt w:val="lowerRoman"/>
      <w:isLgl w:val="false"/>
      <w:suff w:val="tab"/>
      <w:lvlText w:val="%3."/>
      <w:lvlJc w:val="right"/>
      <w:pPr>
        <w:pStyle w:val="658"/>
        <w:ind w:left="1740" w:hanging="420"/>
      </w:pPr>
    </w:lvl>
    <w:lvl w:ilvl="3">
      <w:start w:val="1"/>
      <w:numFmt w:val="decimal"/>
      <w:isLgl w:val="false"/>
      <w:suff w:val="tab"/>
      <w:lvlText w:val="%4."/>
      <w:lvlJc w:val="left"/>
      <w:pPr>
        <w:pStyle w:val="658"/>
        <w:ind w:left="2160" w:hanging="420"/>
      </w:pPr>
    </w:lvl>
    <w:lvl w:ilvl="4">
      <w:start w:val="1"/>
      <w:numFmt w:val="lowerLetter"/>
      <w:isLgl w:val="false"/>
      <w:suff w:val="tab"/>
      <w:lvlText w:val="%5)"/>
      <w:lvlJc w:val="left"/>
      <w:pPr>
        <w:pStyle w:val="658"/>
        <w:ind w:left="2580" w:hanging="420"/>
      </w:pPr>
    </w:lvl>
    <w:lvl w:ilvl="5">
      <w:start w:val="1"/>
      <w:numFmt w:val="lowerRoman"/>
      <w:isLgl w:val="false"/>
      <w:suff w:val="tab"/>
      <w:lvlText w:val="%6."/>
      <w:lvlJc w:val="right"/>
      <w:pPr>
        <w:pStyle w:val="658"/>
        <w:ind w:left="3000" w:hanging="420"/>
      </w:pPr>
    </w:lvl>
    <w:lvl w:ilvl="6">
      <w:start w:val="1"/>
      <w:numFmt w:val="decimal"/>
      <w:isLgl w:val="false"/>
      <w:suff w:val="tab"/>
      <w:lvlText w:val="%7."/>
      <w:lvlJc w:val="left"/>
      <w:pPr>
        <w:pStyle w:val="658"/>
        <w:ind w:left="3420" w:hanging="420"/>
      </w:pPr>
    </w:lvl>
    <w:lvl w:ilvl="7">
      <w:start w:val="1"/>
      <w:numFmt w:val="lowerLetter"/>
      <w:isLgl w:val="false"/>
      <w:suff w:val="tab"/>
      <w:lvlText w:val="%8)"/>
      <w:lvlJc w:val="left"/>
      <w:pPr>
        <w:pStyle w:val="658"/>
        <w:ind w:left="3840" w:hanging="420"/>
      </w:pPr>
    </w:lvl>
    <w:lvl w:ilvl="8">
      <w:start w:val="1"/>
      <w:numFmt w:val="lowerRoman"/>
      <w:isLgl w:val="false"/>
      <w:suff w:val="tab"/>
      <w:lvlText w:val="%9."/>
      <w:lvlJc w:val="right"/>
      <w:pPr>
        <w:pStyle w:val="658"/>
        <w:ind w:left="4260" w:hanging="420"/>
      </w:pPr>
    </w:lvl>
  </w:abstractNum>
  <w:abstractNum w:abstractNumId="7">
    <w:multiLevelType w:val="hybridMultilevel"/>
    <w:lvl w:ilvl="0">
      <w:start w:val="1"/>
      <w:numFmt w:val="decimal"/>
      <w:isLgl w:val="false"/>
      <w:suff w:val="nothing"/>
      <w:lvlText w:val="%1．"/>
      <w:lvlJc w:val="left"/>
      <w:pPr>
        <w:pStyle w:val="658"/>
        <w:ind w:left="0" w:firstLine="400"/>
      </w:pPr>
    </w:lvl>
    <w:lvl w:ilvl="1">
      <w:start w:val="1"/>
      <w:numFmt w:val="bullet"/>
      <w:isLgl w:val="false"/>
      <w:suff w:val="tab"/>
      <w:lvlText w:val="o"/>
      <w:lvlJc w:val="left"/>
      <w:pPr>
        <w:pStyle w:val="658"/>
        <w:ind w:left="1440" w:hanging="360"/>
      </w:pPr>
      <w:rPr>
        <w:rFonts w:ascii="Courier New" w:hAnsi="Courier New" w:eastAsia="Courier New" w:cs="Courier New"/>
      </w:rPr>
    </w:lvl>
    <w:lvl w:ilvl="2">
      <w:start w:val="1"/>
      <w:numFmt w:val="bullet"/>
      <w:isLgl w:val="false"/>
      <w:suff w:val="tab"/>
      <w:lvlText w:val="§"/>
      <w:lvlJc w:val="left"/>
      <w:pPr>
        <w:pStyle w:val="658"/>
        <w:ind w:left="2160" w:hanging="360"/>
      </w:pPr>
      <w:rPr>
        <w:rFonts w:ascii="Wingdings" w:hAnsi="Wingdings" w:eastAsia="Wingdings" w:cs="Wingdings"/>
      </w:rPr>
    </w:lvl>
    <w:lvl w:ilvl="3">
      <w:start w:val="1"/>
      <w:numFmt w:val="bullet"/>
      <w:isLgl w:val="false"/>
      <w:suff w:val="tab"/>
      <w:lvlText w:val="·"/>
      <w:lvlJc w:val="left"/>
      <w:pPr>
        <w:pStyle w:val="658"/>
        <w:ind w:left="2880" w:hanging="360"/>
      </w:pPr>
      <w:rPr>
        <w:rFonts w:ascii="Symbol" w:hAnsi="Symbol" w:eastAsia="Symbol" w:cs="Symbol"/>
      </w:rPr>
    </w:lvl>
    <w:lvl w:ilvl="4">
      <w:start w:val="1"/>
      <w:numFmt w:val="bullet"/>
      <w:isLgl w:val="false"/>
      <w:suff w:val="tab"/>
      <w:lvlText w:val="o"/>
      <w:lvlJc w:val="left"/>
      <w:pPr>
        <w:pStyle w:val="658"/>
        <w:ind w:left="3600" w:hanging="360"/>
      </w:pPr>
      <w:rPr>
        <w:rFonts w:ascii="Courier New" w:hAnsi="Courier New" w:eastAsia="Courier New" w:cs="Courier New"/>
      </w:rPr>
    </w:lvl>
    <w:lvl w:ilvl="5">
      <w:start w:val="1"/>
      <w:numFmt w:val="bullet"/>
      <w:isLgl w:val="false"/>
      <w:suff w:val="tab"/>
      <w:lvlText w:val="§"/>
      <w:lvlJc w:val="left"/>
      <w:pPr>
        <w:pStyle w:val="658"/>
        <w:ind w:left="4320" w:hanging="360"/>
      </w:pPr>
      <w:rPr>
        <w:rFonts w:ascii="Wingdings" w:hAnsi="Wingdings" w:eastAsia="Wingdings" w:cs="Wingdings"/>
      </w:rPr>
    </w:lvl>
    <w:lvl w:ilvl="6">
      <w:start w:val="1"/>
      <w:numFmt w:val="bullet"/>
      <w:isLgl w:val="false"/>
      <w:suff w:val="tab"/>
      <w:lvlText w:val="·"/>
      <w:lvlJc w:val="left"/>
      <w:pPr>
        <w:pStyle w:val="658"/>
        <w:ind w:left="5040" w:hanging="360"/>
      </w:pPr>
      <w:rPr>
        <w:rFonts w:ascii="Symbol" w:hAnsi="Symbol" w:eastAsia="Symbol" w:cs="Symbol"/>
      </w:rPr>
    </w:lvl>
    <w:lvl w:ilvl="7">
      <w:start w:val="1"/>
      <w:numFmt w:val="bullet"/>
      <w:isLgl w:val="false"/>
      <w:suff w:val="tab"/>
      <w:lvlText w:val="o"/>
      <w:lvlJc w:val="left"/>
      <w:pPr>
        <w:pStyle w:val="658"/>
        <w:ind w:left="5760" w:hanging="360"/>
      </w:pPr>
      <w:rPr>
        <w:rFonts w:ascii="Courier New" w:hAnsi="Courier New" w:eastAsia="Courier New" w:cs="Courier New"/>
      </w:rPr>
    </w:lvl>
    <w:lvl w:ilvl="8">
      <w:start w:val="1"/>
      <w:numFmt w:val="bullet"/>
      <w:isLgl w:val="false"/>
      <w:suff w:val="tab"/>
      <w:lvlText w:val="§"/>
      <w:lvlJc w:val="left"/>
      <w:pPr>
        <w:pStyle w:val="658"/>
        <w:ind w:left="6480" w:hanging="360"/>
      </w:pPr>
      <w:rPr>
        <w:rFonts w:ascii="Wingdings" w:hAnsi="Wingdings" w:eastAsia="Wingdings" w:cs="Wingdings"/>
      </w:rPr>
    </w:lvl>
  </w:abstractNum>
  <w:abstractNum w:abstractNumId="8">
    <w:multiLevelType w:val="hybridMultilevel"/>
    <w:lvl w:ilvl="0">
      <w:start w:val="4"/>
      <w:numFmt w:val="chineseCounting"/>
      <w:isLgl w:val="false"/>
      <w:suff w:val="nothing"/>
      <w:lvlText w:val="%1、"/>
      <w:lvlJc w:val="left"/>
      <w:pPr>
        <w:pStyle w:val="658"/>
      </w:pPr>
      <w:rPr>
        <w:rFonts w:hint="eastAsia"/>
      </w:rPr>
    </w:lvl>
    <w:lvl w:ilvl="1">
      <w:start w:val="1"/>
      <w:numFmt w:val="bullet"/>
      <w:isLgl w:val="false"/>
      <w:suff w:val="tab"/>
      <w:lvlText w:val="o"/>
      <w:lvlJc w:val="left"/>
      <w:pPr>
        <w:pStyle w:val="658"/>
        <w:ind w:left="1440" w:hanging="360"/>
      </w:pPr>
      <w:rPr>
        <w:rFonts w:ascii="Courier New" w:hAnsi="Courier New" w:eastAsia="Courier New" w:cs="Courier New"/>
      </w:rPr>
    </w:lvl>
    <w:lvl w:ilvl="2">
      <w:start w:val="1"/>
      <w:numFmt w:val="bullet"/>
      <w:isLgl w:val="false"/>
      <w:suff w:val="tab"/>
      <w:lvlText w:val="§"/>
      <w:lvlJc w:val="left"/>
      <w:pPr>
        <w:pStyle w:val="658"/>
        <w:ind w:left="2160" w:hanging="360"/>
      </w:pPr>
      <w:rPr>
        <w:rFonts w:ascii="Wingdings" w:hAnsi="Wingdings" w:eastAsia="Wingdings" w:cs="Wingdings"/>
      </w:rPr>
    </w:lvl>
    <w:lvl w:ilvl="3">
      <w:start w:val="1"/>
      <w:numFmt w:val="bullet"/>
      <w:isLgl w:val="false"/>
      <w:suff w:val="tab"/>
      <w:lvlText w:val="·"/>
      <w:lvlJc w:val="left"/>
      <w:pPr>
        <w:pStyle w:val="658"/>
        <w:ind w:left="2880" w:hanging="360"/>
      </w:pPr>
      <w:rPr>
        <w:rFonts w:ascii="Symbol" w:hAnsi="Symbol" w:eastAsia="Symbol" w:cs="Symbol"/>
      </w:rPr>
    </w:lvl>
    <w:lvl w:ilvl="4">
      <w:start w:val="1"/>
      <w:numFmt w:val="bullet"/>
      <w:isLgl w:val="false"/>
      <w:suff w:val="tab"/>
      <w:lvlText w:val="o"/>
      <w:lvlJc w:val="left"/>
      <w:pPr>
        <w:pStyle w:val="658"/>
        <w:ind w:left="3600" w:hanging="360"/>
      </w:pPr>
      <w:rPr>
        <w:rFonts w:ascii="Courier New" w:hAnsi="Courier New" w:eastAsia="Courier New" w:cs="Courier New"/>
      </w:rPr>
    </w:lvl>
    <w:lvl w:ilvl="5">
      <w:start w:val="1"/>
      <w:numFmt w:val="bullet"/>
      <w:isLgl w:val="false"/>
      <w:suff w:val="tab"/>
      <w:lvlText w:val="§"/>
      <w:lvlJc w:val="left"/>
      <w:pPr>
        <w:pStyle w:val="658"/>
        <w:ind w:left="4320" w:hanging="360"/>
      </w:pPr>
      <w:rPr>
        <w:rFonts w:ascii="Wingdings" w:hAnsi="Wingdings" w:eastAsia="Wingdings" w:cs="Wingdings"/>
      </w:rPr>
    </w:lvl>
    <w:lvl w:ilvl="6">
      <w:start w:val="1"/>
      <w:numFmt w:val="bullet"/>
      <w:isLgl w:val="false"/>
      <w:suff w:val="tab"/>
      <w:lvlText w:val="·"/>
      <w:lvlJc w:val="left"/>
      <w:pPr>
        <w:pStyle w:val="658"/>
        <w:ind w:left="5040" w:hanging="360"/>
      </w:pPr>
      <w:rPr>
        <w:rFonts w:ascii="Symbol" w:hAnsi="Symbol" w:eastAsia="Symbol" w:cs="Symbol"/>
      </w:rPr>
    </w:lvl>
    <w:lvl w:ilvl="7">
      <w:start w:val="1"/>
      <w:numFmt w:val="bullet"/>
      <w:isLgl w:val="false"/>
      <w:suff w:val="tab"/>
      <w:lvlText w:val="o"/>
      <w:lvlJc w:val="left"/>
      <w:pPr>
        <w:pStyle w:val="658"/>
        <w:ind w:left="5760" w:hanging="360"/>
      </w:pPr>
      <w:rPr>
        <w:rFonts w:ascii="Courier New" w:hAnsi="Courier New" w:eastAsia="Courier New" w:cs="Courier New"/>
      </w:rPr>
    </w:lvl>
    <w:lvl w:ilvl="8">
      <w:start w:val="1"/>
      <w:numFmt w:val="bullet"/>
      <w:isLgl w:val="false"/>
      <w:suff w:val="tab"/>
      <w:lvlText w:val="§"/>
      <w:lvlJc w:val="left"/>
      <w:pPr>
        <w:pStyle w:val="658"/>
        <w:ind w:left="6480" w:hanging="360"/>
      </w:pPr>
      <w:rPr>
        <w:rFonts w:ascii="Wingdings" w:hAnsi="Wingdings" w:eastAsia="Wingdings" w:cs="Wingdings"/>
      </w:rPr>
    </w:lvl>
  </w:abstractNum>
  <w:abstractNum w:abstractNumId="9">
    <w:multiLevelType w:val="hybridMultilevel"/>
    <w:lvl w:ilvl="0">
      <w:start w:val="7"/>
      <w:numFmt w:val="decimal"/>
      <w:isLgl w:val="false"/>
      <w:suff w:val="tab"/>
      <w:lvlText w:val="%1."/>
      <w:lvlJc w:val="left"/>
      <w:pPr>
        <w:pStyle w:val="658"/>
        <w:tabs>
          <w:tab w:val="left" w:pos="312" w:leader="none"/>
        </w:tabs>
      </w:pPr>
    </w:lvl>
    <w:lvl w:ilvl="1">
      <w:start w:val="1"/>
      <w:numFmt w:val="bullet"/>
      <w:isLgl w:val="false"/>
      <w:suff w:val="tab"/>
      <w:lvlText w:val="o"/>
      <w:lvlJc w:val="left"/>
      <w:pPr>
        <w:pStyle w:val="658"/>
        <w:ind w:left="1440" w:hanging="360"/>
      </w:pPr>
      <w:rPr>
        <w:rFonts w:ascii="Courier New" w:hAnsi="Courier New" w:eastAsia="Courier New" w:cs="Courier New"/>
      </w:rPr>
    </w:lvl>
    <w:lvl w:ilvl="2">
      <w:start w:val="1"/>
      <w:numFmt w:val="bullet"/>
      <w:isLgl w:val="false"/>
      <w:suff w:val="tab"/>
      <w:lvlText w:val="§"/>
      <w:lvlJc w:val="left"/>
      <w:pPr>
        <w:pStyle w:val="658"/>
        <w:ind w:left="2160" w:hanging="360"/>
      </w:pPr>
      <w:rPr>
        <w:rFonts w:ascii="Wingdings" w:hAnsi="Wingdings" w:eastAsia="Wingdings" w:cs="Wingdings"/>
      </w:rPr>
    </w:lvl>
    <w:lvl w:ilvl="3">
      <w:start w:val="1"/>
      <w:numFmt w:val="bullet"/>
      <w:isLgl w:val="false"/>
      <w:suff w:val="tab"/>
      <w:lvlText w:val="·"/>
      <w:lvlJc w:val="left"/>
      <w:pPr>
        <w:pStyle w:val="658"/>
        <w:ind w:left="2880" w:hanging="360"/>
      </w:pPr>
      <w:rPr>
        <w:rFonts w:ascii="Symbol" w:hAnsi="Symbol" w:eastAsia="Symbol" w:cs="Symbol"/>
      </w:rPr>
    </w:lvl>
    <w:lvl w:ilvl="4">
      <w:start w:val="1"/>
      <w:numFmt w:val="bullet"/>
      <w:isLgl w:val="false"/>
      <w:suff w:val="tab"/>
      <w:lvlText w:val="o"/>
      <w:lvlJc w:val="left"/>
      <w:pPr>
        <w:pStyle w:val="658"/>
        <w:ind w:left="3600" w:hanging="360"/>
      </w:pPr>
      <w:rPr>
        <w:rFonts w:ascii="Courier New" w:hAnsi="Courier New" w:eastAsia="Courier New" w:cs="Courier New"/>
      </w:rPr>
    </w:lvl>
    <w:lvl w:ilvl="5">
      <w:start w:val="1"/>
      <w:numFmt w:val="bullet"/>
      <w:isLgl w:val="false"/>
      <w:suff w:val="tab"/>
      <w:lvlText w:val="§"/>
      <w:lvlJc w:val="left"/>
      <w:pPr>
        <w:pStyle w:val="658"/>
        <w:ind w:left="4320" w:hanging="360"/>
      </w:pPr>
      <w:rPr>
        <w:rFonts w:ascii="Wingdings" w:hAnsi="Wingdings" w:eastAsia="Wingdings" w:cs="Wingdings"/>
      </w:rPr>
    </w:lvl>
    <w:lvl w:ilvl="6">
      <w:start w:val="1"/>
      <w:numFmt w:val="bullet"/>
      <w:isLgl w:val="false"/>
      <w:suff w:val="tab"/>
      <w:lvlText w:val="·"/>
      <w:lvlJc w:val="left"/>
      <w:pPr>
        <w:pStyle w:val="658"/>
        <w:ind w:left="5040" w:hanging="360"/>
      </w:pPr>
      <w:rPr>
        <w:rFonts w:ascii="Symbol" w:hAnsi="Symbol" w:eastAsia="Symbol" w:cs="Symbol"/>
      </w:rPr>
    </w:lvl>
    <w:lvl w:ilvl="7">
      <w:start w:val="1"/>
      <w:numFmt w:val="bullet"/>
      <w:isLgl w:val="false"/>
      <w:suff w:val="tab"/>
      <w:lvlText w:val="o"/>
      <w:lvlJc w:val="left"/>
      <w:pPr>
        <w:pStyle w:val="658"/>
        <w:ind w:left="5760" w:hanging="360"/>
      </w:pPr>
      <w:rPr>
        <w:rFonts w:ascii="Courier New" w:hAnsi="Courier New" w:eastAsia="Courier New" w:cs="Courier New"/>
      </w:rPr>
    </w:lvl>
    <w:lvl w:ilvl="8">
      <w:start w:val="1"/>
      <w:numFmt w:val="bullet"/>
      <w:isLgl w:val="false"/>
      <w:suff w:val="tab"/>
      <w:lvlText w:val="§"/>
      <w:lvlJc w:val="left"/>
      <w:pPr>
        <w:pStyle w:val="658"/>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658"/>
        <w:ind w:left="0" w:firstLine="400"/>
      </w:pPr>
    </w:lvl>
    <w:lvl w:ilvl="1">
      <w:start w:val="1"/>
      <w:numFmt w:val="bullet"/>
      <w:isLgl w:val="false"/>
      <w:suff w:val="tab"/>
      <w:lvlText w:val="o"/>
      <w:lvlJc w:val="left"/>
      <w:pPr>
        <w:pStyle w:val="658"/>
        <w:ind w:left="1440" w:hanging="360"/>
      </w:pPr>
      <w:rPr>
        <w:rFonts w:ascii="Courier New" w:hAnsi="Courier New" w:eastAsia="Courier New" w:cs="Courier New"/>
      </w:rPr>
    </w:lvl>
    <w:lvl w:ilvl="2">
      <w:start w:val="1"/>
      <w:numFmt w:val="bullet"/>
      <w:isLgl w:val="false"/>
      <w:suff w:val="tab"/>
      <w:lvlText w:val="§"/>
      <w:lvlJc w:val="left"/>
      <w:pPr>
        <w:pStyle w:val="658"/>
        <w:ind w:left="2160" w:hanging="360"/>
      </w:pPr>
      <w:rPr>
        <w:rFonts w:ascii="Wingdings" w:hAnsi="Wingdings" w:eastAsia="Wingdings" w:cs="Wingdings"/>
      </w:rPr>
    </w:lvl>
    <w:lvl w:ilvl="3">
      <w:start w:val="1"/>
      <w:numFmt w:val="bullet"/>
      <w:isLgl w:val="false"/>
      <w:suff w:val="tab"/>
      <w:lvlText w:val="·"/>
      <w:lvlJc w:val="left"/>
      <w:pPr>
        <w:pStyle w:val="658"/>
        <w:ind w:left="2880" w:hanging="360"/>
      </w:pPr>
      <w:rPr>
        <w:rFonts w:ascii="Symbol" w:hAnsi="Symbol" w:eastAsia="Symbol" w:cs="Symbol"/>
      </w:rPr>
    </w:lvl>
    <w:lvl w:ilvl="4">
      <w:start w:val="1"/>
      <w:numFmt w:val="bullet"/>
      <w:isLgl w:val="false"/>
      <w:suff w:val="tab"/>
      <w:lvlText w:val="o"/>
      <w:lvlJc w:val="left"/>
      <w:pPr>
        <w:pStyle w:val="658"/>
        <w:ind w:left="3600" w:hanging="360"/>
      </w:pPr>
      <w:rPr>
        <w:rFonts w:ascii="Courier New" w:hAnsi="Courier New" w:eastAsia="Courier New" w:cs="Courier New"/>
      </w:rPr>
    </w:lvl>
    <w:lvl w:ilvl="5">
      <w:start w:val="1"/>
      <w:numFmt w:val="bullet"/>
      <w:isLgl w:val="false"/>
      <w:suff w:val="tab"/>
      <w:lvlText w:val="§"/>
      <w:lvlJc w:val="left"/>
      <w:pPr>
        <w:pStyle w:val="658"/>
        <w:ind w:left="4320" w:hanging="360"/>
      </w:pPr>
      <w:rPr>
        <w:rFonts w:ascii="Wingdings" w:hAnsi="Wingdings" w:eastAsia="Wingdings" w:cs="Wingdings"/>
      </w:rPr>
    </w:lvl>
    <w:lvl w:ilvl="6">
      <w:start w:val="1"/>
      <w:numFmt w:val="bullet"/>
      <w:isLgl w:val="false"/>
      <w:suff w:val="tab"/>
      <w:lvlText w:val="·"/>
      <w:lvlJc w:val="left"/>
      <w:pPr>
        <w:pStyle w:val="658"/>
        <w:ind w:left="5040" w:hanging="360"/>
      </w:pPr>
      <w:rPr>
        <w:rFonts w:ascii="Symbol" w:hAnsi="Symbol" w:eastAsia="Symbol" w:cs="Symbol"/>
      </w:rPr>
    </w:lvl>
    <w:lvl w:ilvl="7">
      <w:start w:val="1"/>
      <w:numFmt w:val="bullet"/>
      <w:isLgl w:val="false"/>
      <w:suff w:val="tab"/>
      <w:lvlText w:val="o"/>
      <w:lvlJc w:val="left"/>
      <w:pPr>
        <w:pStyle w:val="658"/>
        <w:ind w:left="5760" w:hanging="360"/>
      </w:pPr>
      <w:rPr>
        <w:rFonts w:ascii="Courier New" w:hAnsi="Courier New" w:eastAsia="Courier New" w:cs="Courier New"/>
      </w:rPr>
    </w:lvl>
    <w:lvl w:ilvl="8">
      <w:start w:val="1"/>
      <w:numFmt w:val="bullet"/>
      <w:isLgl w:val="false"/>
      <w:suff w:val="tab"/>
      <w:lvlText w:val="§"/>
      <w:lvlJc w:val="left"/>
      <w:pPr>
        <w:pStyle w:val="658"/>
        <w:ind w:left="6480" w:hanging="360"/>
      </w:pPr>
      <w:rPr>
        <w:rFonts w:ascii="Wingdings" w:hAnsi="Wingdings" w:eastAsia="Wingdings" w:cs="Wingdings"/>
      </w:rPr>
    </w:lvl>
  </w:abstractNum>
  <w:abstractNum w:abstractNumId="11">
    <w:multiLevelType w:val="hybridMultilevel"/>
    <w:lvl w:ilvl="0">
      <w:start w:val="6"/>
      <w:numFmt w:val="chineseCounting"/>
      <w:isLgl w:val="false"/>
      <w:suff w:val="nothing"/>
      <w:lvlText w:val="%1、"/>
      <w:lvlJc w:val="left"/>
      <w:pPr>
        <w:pStyle w:val="658"/>
        <w:ind w:left="720" w:firstLine="0"/>
      </w:pPr>
      <w:rPr>
        <w:rFonts w:hint="eastAsia"/>
      </w:rPr>
    </w:lvl>
    <w:lvl w:ilvl="1">
      <w:start w:val="1"/>
      <w:numFmt w:val="bullet"/>
      <w:isLgl w:val="false"/>
      <w:suff w:val="tab"/>
      <w:lvlText w:val="o"/>
      <w:lvlJc w:val="left"/>
      <w:pPr>
        <w:pStyle w:val="658"/>
        <w:ind w:left="1440" w:hanging="360"/>
      </w:pPr>
      <w:rPr>
        <w:rFonts w:ascii="Courier New" w:hAnsi="Courier New" w:eastAsia="Courier New" w:cs="Courier New"/>
      </w:rPr>
    </w:lvl>
    <w:lvl w:ilvl="2">
      <w:start w:val="1"/>
      <w:numFmt w:val="bullet"/>
      <w:isLgl w:val="false"/>
      <w:suff w:val="tab"/>
      <w:lvlText w:val="§"/>
      <w:lvlJc w:val="left"/>
      <w:pPr>
        <w:pStyle w:val="658"/>
        <w:ind w:left="2160" w:hanging="360"/>
      </w:pPr>
      <w:rPr>
        <w:rFonts w:ascii="Wingdings" w:hAnsi="Wingdings" w:eastAsia="Wingdings" w:cs="Wingdings"/>
      </w:rPr>
    </w:lvl>
    <w:lvl w:ilvl="3">
      <w:start w:val="1"/>
      <w:numFmt w:val="bullet"/>
      <w:isLgl w:val="false"/>
      <w:suff w:val="tab"/>
      <w:lvlText w:val="·"/>
      <w:lvlJc w:val="left"/>
      <w:pPr>
        <w:pStyle w:val="658"/>
        <w:ind w:left="2880" w:hanging="360"/>
      </w:pPr>
      <w:rPr>
        <w:rFonts w:ascii="Symbol" w:hAnsi="Symbol" w:eastAsia="Symbol" w:cs="Symbol"/>
      </w:rPr>
    </w:lvl>
    <w:lvl w:ilvl="4">
      <w:start w:val="1"/>
      <w:numFmt w:val="bullet"/>
      <w:isLgl w:val="false"/>
      <w:suff w:val="tab"/>
      <w:lvlText w:val="o"/>
      <w:lvlJc w:val="left"/>
      <w:pPr>
        <w:pStyle w:val="658"/>
        <w:ind w:left="3600" w:hanging="360"/>
      </w:pPr>
      <w:rPr>
        <w:rFonts w:ascii="Courier New" w:hAnsi="Courier New" w:eastAsia="Courier New" w:cs="Courier New"/>
      </w:rPr>
    </w:lvl>
    <w:lvl w:ilvl="5">
      <w:start w:val="1"/>
      <w:numFmt w:val="bullet"/>
      <w:isLgl w:val="false"/>
      <w:suff w:val="tab"/>
      <w:lvlText w:val="§"/>
      <w:lvlJc w:val="left"/>
      <w:pPr>
        <w:pStyle w:val="658"/>
        <w:ind w:left="4320" w:hanging="360"/>
      </w:pPr>
      <w:rPr>
        <w:rFonts w:ascii="Wingdings" w:hAnsi="Wingdings" w:eastAsia="Wingdings" w:cs="Wingdings"/>
      </w:rPr>
    </w:lvl>
    <w:lvl w:ilvl="6">
      <w:start w:val="1"/>
      <w:numFmt w:val="bullet"/>
      <w:isLgl w:val="false"/>
      <w:suff w:val="tab"/>
      <w:lvlText w:val="·"/>
      <w:lvlJc w:val="left"/>
      <w:pPr>
        <w:pStyle w:val="658"/>
        <w:ind w:left="5040" w:hanging="360"/>
      </w:pPr>
      <w:rPr>
        <w:rFonts w:ascii="Symbol" w:hAnsi="Symbol" w:eastAsia="Symbol" w:cs="Symbol"/>
      </w:rPr>
    </w:lvl>
    <w:lvl w:ilvl="7">
      <w:start w:val="1"/>
      <w:numFmt w:val="bullet"/>
      <w:isLgl w:val="false"/>
      <w:suff w:val="tab"/>
      <w:lvlText w:val="o"/>
      <w:lvlJc w:val="left"/>
      <w:pPr>
        <w:pStyle w:val="658"/>
        <w:ind w:left="5760" w:hanging="360"/>
      </w:pPr>
      <w:rPr>
        <w:rFonts w:ascii="Courier New" w:hAnsi="Courier New" w:eastAsia="Courier New" w:cs="Courier New"/>
      </w:rPr>
    </w:lvl>
    <w:lvl w:ilvl="8">
      <w:start w:val="1"/>
      <w:numFmt w:val="bullet"/>
      <w:isLgl w:val="false"/>
      <w:suff w:val="tab"/>
      <w:lvlText w:val="§"/>
      <w:lvlJc w:val="left"/>
      <w:pPr>
        <w:pStyle w:val="658"/>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pStyle w:val="658"/>
        <w:ind w:left="840" w:hanging="360"/>
      </w:pPr>
      <w:rPr>
        <w:rFonts w:ascii="仿宋" w:hAnsi="仿宋" w:eastAsia="仿宋" w:cs="Times New Roman"/>
      </w:rPr>
    </w:lvl>
    <w:lvl w:ilvl="1">
      <w:start w:val="1"/>
      <w:numFmt w:val="lowerLetter"/>
      <w:isLgl w:val="false"/>
      <w:suff w:val="tab"/>
      <w:lvlText w:val="%2)"/>
      <w:lvlJc w:val="left"/>
      <w:pPr>
        <w:pStyle w:val="658"/>
        <w:ind w:left="1320" w:hanging="420"/>
      </w:pPr>
    </w:lvl>
    <w:lvl w:ilvl="2">
      <w:start w:val="1"/>
      <w:numFmt w:val="lowerRoman"/>
      <w:isLgl w:val="false"/>
      <w:suff w:val="tab"/>
      <w:lvlText w:val="%3."/>
      <w:lvlJc w:val="right"/>
      <w:pPr>
        <w:pStyle w:val="658"/>
        <w:ind w:left="1740" w:hanging="420"/>
      </w:pPr>
    </w:lvl>
    <w:lvl w:ilvl="3">
      <w:start w:val="1"/>
      <w:numFmt w:val="decimal"/>
      <w:isLgl w:val="false"/>
      <w:suff w:val="tab"/>
      <w:lvlText w:val="%4."/>
      <w:lvlJc w:val="left"/>
      <w:pPr>
        <w:pStyle w:val="658"/>
        <w:ind w:left="2160" w:hanging="420"/>
      </w:pPr>
    </w:lvl>
    <w:lvl w:ilvl="4">
      <w:start w:val="1"/>
      <w:numFmt w:val="lowerLetter"/>
      <w:isLgl w:val="false"/>
      <w:suff w:val="tab"/>
      <w:lvlText w:val="%5)"/>
      <w:lvlJc w:val="left"/>
      <w:pPr>
        <w:pStyle w:val="658"/>
        <w:ind w:left="2580" w:hanging="420"/>
      </w:pPr>
    </w:lvl>
    <w:lvl w:ilvl="5">
      <w:start w:val="1"/>
      <w:numFmt w:val="lowerRoman"/>
      <w:isLgl w:val="false"/>
      <w:suff w:val="tab"/>
      <w:lvlText w:val="%6."/>
      <w:lvlJc w:val="right"/>
      <w:pPr>
        <w:pStyle w:val="658"/>
        <w:ind w:left="3000" w:hanging="420"/>
      </w:pPr>
    </w:lvl>
    <w:lvl w:ilvl="6">
      <w:start w:val="1"/>
      <w:numFmt w:val="decimal"/>
      <w:isLgl w:val="false"/>
      <w:suff w:val="tab"/>
      <w:lvlText w:val="%7."/>
      <w:lvlJc w:val="left"/>
      <w:pPr>
        <w:pStyle w:val="658"/>
        <w:ind w:left="3420" w:hanging="420"/>
      </w:pPr>
    </w:lvl>
    <w:lvl w:ilvl="7">
      <w:start w:val="1"/>
      <w:numFmt w:val="lowerLetter"/>
      <w:isLgl w:val="false"/>
      <w:suff w:val="tab"/>
      <w:lvlText w:val="%8)"/>
      <w:lvlJc w:val="left"/>
      <w:pPr>
        <w:pStyle w:val="658"/>
        <w:ind w:left="3840" w:hanging="420"/>
      </w:pPr>
    </w:lvl>
    <w:lvl w:ilvl="8">
      <w:start w:val="1"/>
      <w:numFmt w:val="lowerRoman"/>
      <w:isLgl w:val="false"/>
      <w:suff w:val="tab"/>
      <w:lvlText w:val="%9."/>
      <w:lvlJc w:val="right"/>
      <w:pPr>
        <w:pStyle w:val="658"/>
        <w:ind w:left="4260" w:hanging="420"/>
      </w:pPr>
    </w:lvl>
  </w:abstractNum>
  <w:abstractNum w:abstractNumId="13">
    <w:multiLevelType w:val="hybridMultilevel"/>
    <w:lvl w:ilvl="0">
      <w:start w:val="1"/>
      <w:numFmt w:val="decimal"/>
      <w:isLgl w:val="false"/>
      <w:suff w:val="space"/>
      <w:lvlText w:val="%1."/>
      <w:lvlJc w:val="left"/>
      <w:pPr>
        <w:pStyle w:val="6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658"/>
        <w:ind w:left="840" w:hanging="360"/>
      </w:pPr>
      <w:rPr>
        <w:rFonts w:ascii="仿宋" w:hAnsi="仿宋" w:eastAsia="仿宋" w:cs="Times New Roman"/>
      </w:rPr>
    </w:lvl>
    <w:lvl w:ilvl="1">
      <w:start w:val="1"/>
      <w:numFmt w:val="lowerLetter"/>
      <w:isLgl w:val="false"/>
      <w:suff w:val="tab"/>
      <w:lvlText w:val="%2)"/>
      <w:lvlJc w:val="left"/>
      <w:pPr>
        <w:pStyle w:val="658"/>
        <w:ind w:left="1320" w:hanging="420"/>
      </w:pPr>
    </w:lvl>
    <w:lvl w:ilvl="2">
      <w:start w:val="1"/>
      <w:numFmt w:val="lowerRoman"/>
      <w:isLgl w:val="false"/>
      <w:suff w:val="tab"/>
      <w:lvlText w:val="%3."/>
      <w:lvlJc w:val="right"/>
      <w:pPr>
        <w:pStyle w:val="658"/>
        <w:ind w:left="1740" w:hanging="420"/>
      </w:pPr>
    </w:lvl>
    <w:lvl w:ilvl="3">
      <w:start w:val="1"/>
      <w:numFmt w:val="decimal"/>
      <w:isLgl w:val="false"/>
      <w:suff w:val="tab"/>
      <w:lvlText w:val="%4."/>
      <w:lvlJc w:val="left"/>
      <w:pPr>
        <w:pStyle w:val="658"/>
        <w:ind w:left="2160" w:hanging="420"/>
      </w:pPr>
    </w:lvl>
    <w:lvl w:ilvl="4">
      <w:start w:val="1"/>
      <w:numFmt w:val="lowerLetter"/>
      <w:isLgl w:val="false"/>
      <w:suff w:val="tab"/>
      <w:lvlText w:val="%5)"/>
      <w:lvlJc w:val="left"/>
      <w:pPr>
        <w:pStyle w:val="658"/>
        <w:ind w:left="2580" w:hanging="420"/>
      </w:pPr>
    </w:lvl>
    <w:lvl w:ilvl="5">
      <w:start w:val="1"/>
      <w:numFmt w:val="lowerRoman"/>
      <w:isLgl w:val="false"/>
      <w:suff w:val="tab"/>
      <w:lvlText w:val="%6."/>
      <w:lvlJc w:val="right"/>
      <w:pPr>
        <w:pStyle w:val="658"/>
        <w:ind w:left="3000" w:hanging="420"/>
      </w:pPr>
    </w:lvl>
    <w:lvl w:ilvl="6">
      <w:start w:val="1"/>
      <w:numFmt w:val="decimal"/>
      <w:isLgl w:val="false"/>
      <w:suff w:val="tab"/>
      <w:lvlText w:val="%7."/>
      <w:lvlJc w:val="left"/>
      <w:pPr>
        <w:pStyle w:val="658"/>
        <w:ind w:left="3420" w:hanging="420"/>
      </w:pPr>
    </w:lvl>
    <w:lvl w:ilvl="7">
      <w:start w:val="1"/>
      <w:numFmt w:val="lowerLetter"/>
      <w:isLgl w:val="false"/>
      <w:suff w:val="tab"/>
      <w:lvlText w:val="%8)"/>
      <w:lvlJc w:val="left"/>
      <w:pPr>
        <w:pStyle w:val="658"/>
        <w:ind w:left="3840" w:hanging="420"/>
      </w:pPr>
    </w:lvl>
    <w:lvl w:ilvl="8">
      <w:start w:val="1"/>
      <w:numFmt w:val="lowerRoman"/>
      <w:isLgl w:val="false"/>
      <w:suff w:val="tab"/>
      <w:lvlText w:val="%9."/>
      <w:lvlJc w:val="right"/>
      <w:pPr>
        <w:pStyle w:val="658"/>
        <w:ind w:left="4260" w:hanging="420"/>
      </w:pPr>
    </w:lvl>
  </w:abstractNum>
  <w:num w:numId="1">
    <w:abstractNumId w:val="7"/>
  </w:num>
  <w:num w:numId="2">
    <w:abstractNumId w:val="8"/>
  </w:num>
  <w:num w:numId="3">
    <w:abstractNumId w:val="10"/>
  </w:num>
  <w:num w:numId="4">
    <w:abstractNumId w:val="9"/>
  </w:num>
  <w:num w:numId="5">
    <w:abstractNumId w:val="11"/>
  </w:num>
  <w:num w:numId="6">
    <w:abstractNumId w:val="12"/>
  </w:num>
  <w:num w:numId="7">
    <w:abstractNumId w:val="6"/>
  </w:num>
  <w:num w:numId="8">
    <w:abstractNumId w:val="14"/>
  </w:num>
  <w:num w:numId="9">
    <w:abstractNumId w:val="13"/>
  </w:num>
  <w:num w:numId="10">
    <w:abstractNumId w:val="1"/>
  </w:num>
  <w:num w:numId="11">
    <w:abstractNumId w:val="5"/>
  </w:num>
  <w:num w:numId="12">
    <w:abstractNumId w:val="3"/>
  </w:num>
  <w:num w:numId="13">
    <w:abstractNumId w:val="2"/>
  </w:num>
  <w:num w:numId="14">
    <w:abstractNumId w:val="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704"/>
    <w:uiPriority w:val="9"/>
    <w:qFormat/>
    <w:pPr>
      <w:keepLines/>
      <w:keepNext/>
      <w:spacing w:before="480" w:after="200"/>
      <w:outlineLvl w:val="0"/>
    </w:pPr>
    <w:rPr>
      <w:rFonts w:ascii="Arial" w:hAnsi="Arial" w:eastAsia="Arial" w:cs="Arial"/>
      <w:sz w:val="40"/>
      <w:szCs w:val="40"/>
    </w:rPr>
  </w:style>
  <w:style w:type="paragraph" w:styleId="14">
    <w:name w:val="Heading 2"/>
    <w:basedOn w:val="658"/>
    <w:next w:val="658"/>
    <w:link w:val="738"/>
    <w:uiPriority w:val="9"/>
    <w:unhideWhenUsed/>
    <w:qFormat/>
    <w:pPr>
      <w:keepLines/>
      <w:keepNext/>
      <w:spacing w:before="360" w:after="200"/>
      <w:outlineLvl w:val="1"/>
    </w:pPr>
    <w:rPr>
      <w:rFonts w:ascii="Arial" w:hAnsi="Arial" w:eastAsia="Arial" w:cs="Arial"/>
      <w:sz w:val="34"/>
    </w:rPr>
  </w:style>
  <w:style w:type="paragraph" w:styleId="16">
    <w:name w:val="Heading 3"/>
    <w:basedOn w:val="658"/>
    <w:next w:val="658"/>
    <w:link w:val="739"/>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58"/>
    <w:next w:val="658"/>
    <w:link w:val="740"/>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58"/>
    <w:next w:val="658"/>
    <w:link w:val="74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58"/>
    <w:next w:val="658"/>
    <w:link w:val="742"/>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58"/>
    <w:next w:val="658"/>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58"/>
    <w:next w:val="658"/>
    <w:link w:val="744"/>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58"/>
    <w:next w:val="658"/>
    <w:link w:val="745"/>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746"/>
    <w:uiPriority w:val="10"/>
    <w:qFormat/>
    <w:pPr>
      <w:contextualSpacing/>
      <w:spacing w:before="300" w:after="200"/>
    </w:pPr>
    <w:rPr>
      <w:sz w:val="48"/>
      <w:szCs w:val="48"/>
    </w:rPr>
  </w:style>
  <w:style w:type="paragraph" w:styleId="35">
    <w:name w:val="Subtitle"/>
    <w:basedOn w:val="658"/>
    <w:next w:val="658"/>
    <w:link w:val="747"/>
    <w:uiPriority w:val="11"/>
    <w:qFormat/>
    <w:pPr>
      <w:spacing w:before="200" w:after="200"/>
    </w:pPr>
    <w:rPr>
      <w:sz w:val="24"/>
      <w:szCs w:val="24"/>
    </w:rPr>
  </w:style>
  <w:style w:type="paragraph" w:styleId="37">
    <w:name w:val="Quote"/>
    <w:basedOn w:val="658"/>
    <w:next w:val="658"/>
    <w:link w:val="748"/>
    <w:uiPriority w:val="29"/>
    <w:qFormat/>
    <w:pPr>
      <w:ind w:left="720" w:right="720"/>
    </w:pPr>
    <w:rPr>
      <w:i/>
    </w:rPr>
  </w:style>
  <w:style w:type="paragraph" w:styleId="39">
    <w:name w:val="Intense Quote"/>
    <w:basedOn w:val="658"/>
    <w:next w:val="658"/>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58"/>
    <w:link w:val="750"/>
    <w:uiPriority w:val="99"/>
    <w:unhideWhenUsed/>
    <w:pPr>
      <w:spacing w:after="0" w:line="240" w:lineRule="auto"/>
      <w:tabs>
        <w:tab w:val="center" w:pos="7143" w:leader="none"/>
        <w:tab w:val="right" w:pos="14287" w:leader="none"/>
      </w:tabs>
    </w:pPr>
  </w:style>
  <w:style w:type="paragraph" w:styleId="43">
    <w:name w:val="Footer"/>
    <w:basedOn w:val="658"/>
    <w:link w:val="751"/>
    <w:uiPriority w:val="99"/>
    <w:unhideWhenUsed/>
    <w:pPr>
      <w:spacing w:after="0" w:line="240" w:lineRule="auto"/>
      <w:tabs>
        <w:tab w:val="center" w:pos="7143" w:leader="none"/>
        <w:tab w:val="right" w:pos="14287" w:leader="none"/>
      </w:tabs>
    </w:pPr>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8"/>
    <w:link w:val="75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58"/>
    <w:link w:val="75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next w:val="671"/>
    <w:link w:val="658"/>
    <w:qFormat/>
    <w:pPr>
      <w:jc w:val="both"/>
      <w:widowControl w:val="off"/>
    </w:pPr>
    <w:rPr>
      <w:sz w:val="21"/>
      <w:szCs w:val="24"/>
      <w:lang w:val="en-US" w:eastAsia="zh-CN" w:bidi="ar-SA"/>
    </w:rPr>
  </w:style>
  <w:style w:type="paragraph" w:styleId="659">
    <w:name w:val="标题 1"/>
    <w:basedOn w:val="658"/>
    <w:next w:val="662"/>
    <w:link w:val="755"/>
    <w:uiPriority w:val="9"/>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660">
    <w:name w:val="标题 2"/>
    <w:basedOn w:val="658"/>
    <w:next w:val="658"/>
    <w:link w:val="707"/>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661">
    <w:name w:val="标题 3"/>
    <w:basedOn w:val="658"/>
    <w:next w:val="658"/>
    <w:link w:val="757"/>
    <w:uiPriority w:val="9"/>
    <w:unhideWhenUsed/>
    <w:qFormat/>
    <w:pPr>
      <w:keepLines/>
      <w:keepNext/>
      <w:spacing w:before="320" w:after="200"/>
      <w:outlineLvl w:val="2"/>
    </w:pPr>
    <w:rPr>
      <w:rFonts w:ascii="Arial" w:hAnsi="Arial" w:eastAsia="Arial" w:cs="Arial"/>
      <w:sz w:val="30"/>
      <w:szCs w:val="30"/>
    </w:rPr>
  </w:style>
  <w:style w:type="paragraph" w:styleId="662">
    <w:name w:val="标题 4"/>
    <w:basedOn w:val="658"/>
    <w:next w:val="658"/>
    <w:link w:val="758"/>
    <w:uiPriority w:val="9"/>
    <w:qFormat/>
    <w:pPr>
      <w:jc w:val="center"/>
      <w:keepLines/>
      <w:keepNext/>
      <w:spacing w:before="440" w:after="960" w:line="319" w:lineRule="auto"/>
      <w:outlineLvl w:val="3"/>
    </w:pPr>
    <w:rPr>
      <w:rFonts w:ascii="Century Schoolbook" w:hAnsi="Century Schoolbook" w:eastAsia="楷体_GB2312"/>
      <w:sz w:val="32"/>
      <w:szCs w:val="20"/>
    </w:rPr>
  </w:style>
  <w:style w:type="paragraph" w:styleId="663">
    <w:name w:val="标题 5"/>
    <w:basedOn w:val="658"/>
    <w:next w:val="658"/>
    <w:link w:val="759"/>
    <w:uiPriority w:val="9"/>
    <w:unhideWhenUsed/>
    <w:qFormat/>
    <w:pPr>
      <w:keepLines/>
      <w:keepNext/>
      <w:spacing w:before="320" w:after="200"/>
      <w:outlineLvl w:val="4"/>
    </w:pPr>
    <w:rPr>
      <w:rFonts w:ascii="Arial" w:hAnsi="Arial" w:eastAsia="Arial" w:cs="Arial"/>
      <w:b/>
      <w:bCs/>
      <w:sz w:val="24"/>
    </w:rPr>
  </w:style>
  <w:style w:type="paragraph" w:styleId="664">
    <w:name w:val="标题 6"/>
    <w:basedOn w:val="658"/>
    <w:next w:val="658"/>
    <w:link w:val="760"/>
    <w:uiPriority w:val="9"/>
    <w:unhideWhenUsed/>
    <w:qFormat/>
    <w:pPr>
      <w:keepLines/>
      <w:keepNext/>
      <w:spacing w:before="320" w:after="200"/>
      <w:outlineLvl w:val="5"/>
    </w:pPr>
    <w:rPr>
      <w:rFonts w:ascii="Arial" w:hAnsi="Arial" w:eastAsia="Arial" w:cs="Arial"/>
      <w:b/>
      <w:bCs/>
      <w:sz w:val="22"/>
      <w:szCs w:val="22"/>
    </w:rPr>
  </w:style>
  <w:style w:type="paragraph" w:styleId="665">
    <w:name w:val="标题 7"/>
    <w:basedOn w:val="658"/>
    <w:next w:val="658"/>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标题 8"/>
    <w:basedOn w:val="658"/>
    <w:next w:val="658"/>
    <w:link w:val="762"/>
    <w:uiPriority w:val="9"/>
    <w:unhideWhenUsed/>
    <w:qFormat/>
    <w:pPr>
      <w:keepLines/>
      <w:keepNext/>
      <w:spacing w:before="320" w:after="200"/>
      <w:outlineLvl w:val="7"/>
    </w:pPr>
    <w:rPr>
      <w:rFonts w:ascii="Arial" w:hAnsi="Arial" w:eastAsia="Arial" w:cs="Arial"/>
      <w:i/>
      <w:iCs/>
      <w:sz w:val="22"/>
      <w:szCs w:val="22"/>
    </w:rPr>
  </w:style>
  <w:style w:type="paragraph" w:styleId="667">
    <w:name w:val="标题 9"/>
    <w:basedOn w:val="658"/>
    <w:next w:val="658"/>
    <w:link w:val="763"/>
    <w:uiPriority w:val="9"/>
    <w:unhideWhenUsed/>
    <w:qFormat/>
    <w:pPr>
      <w:keepLines/>
      <w:keepNext/>
      <w:spacing w:before="320" w:after="200"/>
      <w:outlineLvl w:val="8"/>
    </w:pPr>
    <w:rPr>
      <w:rFonts w:ascii="Arial" w:hAnsi="Arial" w:eastAsia="Arial" w:cs="Arial"/>
      <w:i/>
      <w:iCs/>
      <w:szCs w:val="21"/>
    </w:rPr>
  </w:style>
  <w:style w:type="character" w:styleId="668">
    <w:name w:val="默认段落字体"/>
    <w:next w:val="668"/>
    <w:link w:val="658"/>
    <w:semiHidden/>
  </w:style>
  <w:style w:type="table" w:styleId="669">
    <w:name w:val="普通表格"/>
    <w:next w:val="669"/>
    <w:link w:val="658"/>
    <w:semiHidden/>
    <w:tblPr/>
  </w:style>
  <w:style w:type="numbering" w:styleId="670">
    <w:name w:val="无列表"/>
    <w:next w:val="670"/>
    <w:link w:val="658"/>
    <w:uiPriority w:val="99"/>
    <w:semiHidden/>
    <w:unhideWhenUsed/>
  </w:style>
  <w:style w:type="paragraph" w:styleId="671">
    <w:name w:val="索引 4"/>
    <w:basedOn w:val="658"/>
    <w:next w:val="658"/>
    <w:link w:val="658"/>
    <w:qFormat/>
    <w:pPr>
      <w:ind w:left="600"/>
    </w:pPr>
    <w:rPr>
      <w:rFonts w:ascii="Verdana" w:hAnsi="Verdana"/>
      <w:szCs w:val="20"/>
    </w:rPr>
  </w:style>
  <w:style w:type="paragraph" w:styleId="672">
    <w:name w:val="正文缩进"/>
    <w:basedOn w:val="658"/>
    <w:next w:val="672"/>
    <w:link w:val="658"/>
    <w:pPr>
      <w:ind w:firstLine="420"/>
    </w:pPr>
  </w:style>
  <w:style w:type="paragraph" w:styleId="673">
    <w:name w:val="正文文本"/>
    <w:basedOn w:val="658"/>
    <w:next w:val="673"/>
    <w:link w:val="658"/>
    <w:pPr>
      <w:spacing w:after="120"/>
    </w:pPr>
    <w:rPr>
      <w:sz w:val="15"/>
    </w:rPr>
  </w:style>
  <w:style w:type="paragraph" w:styleId="674">
    <w:name w:val="正文文本缩进"/>
    <w:basedOn w:val="658"/>
    <w:next w:val="674"/>
    <w:link w:val="675"/>
    <w:qFormat/>
    <w:pPr>
      <w:ind w:firstLine="600"/>
    </w:pPr>
    <w:rPr>
      <w:rFonts w:eastAsia="仿宋_GB2312"/>
      <w:sz w:val="28"/>
    </w:rPr>
  </w:style>
  <w:style w:type="character" w:styleId="675">
    <w:name w:val="正文文本缩进 Char"/>
    <w:next w:val="675"/>
    <w:link w:val="674"/>
    <w:qFormat/>
    <w:rPr>
      <w:rFonts w:eastAsia="仿宋_GB2312"/>
      <w:sz w:val="28"/>
      <w:szCs w:val="24"/>
    </w:rPr>
  </w:style>
  <w:style w:type="paragraph" w:styleId="676">
    <w:name w:val="列表 2"/>
    <w:basedOn w:val="658"/>
    <w:next w:val="676"/>
    <w:link w:val="658"/>
    <w:pPr>
      <w:ind w:left="100" w:hanging="200"/>
    </w:pPr>
    <w:rPr>
      <w:sz w:val="10"/>
    </w:rPr>
  </w:style>
  <w:style w:type="paragraph" w:styleId="677">
    <w:name w:val="纯文本"/>
    <w:basedOn w:val="658"/>
    <w:next w:val="672"/>
    <w:link w:val="678"/>
    <w:qFormat/>
    <w:rPr>
      <w:rFonts w:ascii="宋体"/>
      <w:sz w:val="20"/>
    </w:rPr>
  </w:style>
  <w:style w:type="character" w:styleId="678">
    <w:name w:val="纯文本 Char"/>
    <w:next w:val="678"/>
    <w:link w:val="677"/>
    <w:qFormat/>
    <w:rPr>
      <w:rFonts w:ascii="宋体"/>
      <w:szCs w:val="24"/>
    </w:rPr>
  </w:style>
  <w:style w:type="paragraph" w:styleId="679">
    <w:name w:val="日期"/>
    <w:basedOn w:val="658"/>
    <w:next w:val="658"/>
    <w:link w:val="658"/>
    <w:pPr>
      <w:ind w:firstLine="652"/>
      <w:spacing w:line="319" w:lineRule="auto"/>
    </w:pPr>
    <w:rPr>
      <w:rFonts w:ascii="Century Schoolbook" w:hAnsi="Century Schoolbook" w:eastAsia="文鼎小标宋"/>
      <w:spacing w:val="-4"/>
      <w:sz w:val="23"/>
      <w:szCs w:val="20"/>
    </w:rPr>
  </w:style>
  <w:style w:type="paragraph" w:styleId="680">
    <w:name w:val="正文文本缩进 2"/>
    <w:basedOn w:val="658"/>
    <w:next w:val="680"/>
    <w:link w:val="658"/>
    <w:pPr>
      <w:ind w:firstLine="412"/>
      <w:spacing w:line="400" w:lineRule="exact"/>
    </w:pPr>
    <w:rPr>
      <w:rFonts w:ascii="仿宋_GB2312" w:eastAsia="仿宋_GB2312"/>
      <w:sz w:val="24"/>
    </w:rPr>
  </w:style>
  <w:style w:type="paragraph" w:styleId="681">
    <w:name w:val="批注框文本"/>
    <w:basedOn w:val="658"/>
    <w:next w:val="681"/>
    <w:link w:val="1021"/>
    <w:uiPriority w:val="99"/>
    <w:semiHidden/>
    <w:qFormat/>
    <w:rPr>
      <w:sz w:val="18"/>
      <w:szCs w:val="18"/>
    </w:rPr>
  </w:style>
  <w:style w:type="paragraph" w:styleId="682">
    <w:name w:val="页脚"/>
    <w:basedOn w:val="658"/>
    <w:next w:val="682"/>
    <w:link w:val="775"/>
    <w:uiPriority w:val="99"/>
    <w:qFormat/>
    <w:pPr>
      <w:jc w:val="left"/>
      <w:tabs>
        <w:tab w:val="center" w:pos="4153" w:leader="none"/>
        <w:tab w:val="right" w:pos="8306" w:leader="none"/>
      </w:tabs>
    </w:pPr>
    <w:rPr>
      <w:sz w:val="18"/>
      <w:szCs w:val="18"/>
    </w:rPr>
  </w:style>
  <w:style w:type="paragraph" w:styleId="683">
    <w:name w:val="页眉"/>
    <w:basedOn w:val="658"/>
    <w:next w:val="683"/>
    <w:link w:val="773"/>
    <w:uiPriority w:val="99"/>
    <w:qFormat/>
    <w:pPr>
      <w:jc w:val="center"/>
      <w:tabs>
        <w:tab w:val="center" w:pos="4153" w:leader="none"/>
        <w:tab w:val="right" w:pos="8306" w:leader="none"/>
      </w:tabs>
      <w:pBdr>
        <w:bottom w:val="single" w:color="000000" w:sz="6" w:space="1"/>
      </w:pBdr>
    </w:pPr>
    <w:rPr>
      <w:sz w:val="18"/>
      <w:szCs w:val="18"/>
    </w:rPr>
  </w:style>
  <w:style w:type="paragraph" w:styleId="684">
    <w:name w:val="副标题"/>
    <w:basedOn w:val="658"/>
    <w:next w:val="658"/>
    <w:link w:val="685"/>
    <w:uiPriority w:val="11"/>
    <w:qFormat/>
    <w:pPr>
      <w:ind w:firstLine="200"/>
      <w:jc w:val="left"/>
      <w:spacing w:line="400" w:lineRule="exact"/>
      <w:outlineLvl w:val="1"/>
    </w:pPr>
    <w:rPr>
      <w:rFonts w:ascii="Cambria" w:hAnsi="Cambria" w:eastAsia="黑体"/>
      <w:b/>
      <w:bCs/>
      <w:szCs w:val="32"/>
    </w:rPr>
  </w:style>
  <w:style w:type="character" w:styleId="685">
    <w:name w:val="副标题 Char"/>
    <w:next w:val="685"/>
    <w:link w:val="684"/>
    <w:qFormat/>
    <w:rPr>
      <w:rFonts w:ascii="Cambria" w:hAnsi="Cambria" w:eastAsia="黑体"/>
      <w:b/>
      <w:bCs/>
      <w:sz w:val="21"/>
      <w:szCs w:val="32"/>
      <w:lang w:bidi="ar-SA"/>
    </w:rPr>
  </w:style>
  <w:style w:type="paragraph" w:styleId="686">
    <w:name w:val="正文文本缩进 3"/>
    <w:basedOn w:val="658"/>
    <w:next w:val="686"/>
    <w:link w:val="687"/>
    <w:pPr>
      <w:ind w:firstLine="600"/>
      <w:spacing w:before="50" w:after="50" w:line="400" w:lineRule="exact"/>
    </w:pPr>
    <w:rPr>
      <w:rFonts w:ascii="仿宋_GB2312" w:hAnsi="宋体" w:eastAsia="仿宋_GB2312"/>
      <w:sz w:val="32"/>
    </w:rPr>
  </w:style>
  <w:style w:type="character" w:styleId="687">
    <w:name w:val="正文文本缩进 3 Char"/>
    <w:next w:val="687"/>
    <w:link w:val="686"/>
    <w:rPr>
      <w:rFonts w:ascii="仿宋_GB2312" w:hAnsi="宋体" w:eastAsia="仿宋_GB2312"/>
      <w:sz w:val="32"/>
      <w:szCs w:val="24"/>
    </w:rPr>
  </w:style>
  <w:style w:type="paragraph" w:styleId="688">
    <w:name w:val="普通(网站),普通 (Web),普通 (Web)2,普通 (Web)21,普通(Web)2,普通 (Web)1,普通(Web),普通(Web)21,普通 (Web)11,普通 (Web)111,普通(Web)1"/>
    <w:basedOn w:val="658"/>
    <w:next w:val="688"/>
    <w:link w:val="1024"/>
    <w:qFormat/>
    <w:rPr>
      <w:sz w:val="24"/>
    </w:rPr>
  </w:style>
  <w:style w:type="table" w:styleId="689">
    <w:name w:val="网格型"/>
    <w:basedOn w:val="669"/>
    <w:next w:val="689"/>
    <w:link w:val="658"/>
    <w:uiPriority w:val="59"/>
    <w:qFormat/>
    <w:rPr>
      <w:rFonts w:ascii="Calibri" w:hAnsi="Calibri" w:eastAsia="宋体" w:cs="Times New Roman"/>
      <w:sz w:val="21"/>
      <w:szCs w:val="22"/>
    </w:rPr>
    <w:tblPr/>
  </w:style>
  <w:style w:type="character" w:styleId="690">
    <w:name w:val="要点"/>
    <w:next w:val="690"/>
    <w:link w:val="658"/>
    <w:qFormat/>
    <w:rPr>
      <w:b/>
      <w:bCs/>
    </w:rPr>
  </w:style>
  <w:style w:type="character" w:styleId="691">
    <w:name w:val="页码"/>
    <w:next w:val="691"/>
    <w:link w:val="658"/>
  </w:style>
  <w:style w:type="character" w:styleId="692">
    <w:name w:val="访问过的超链接"/>
    <w:next w:val="692"/>
    <w:link w:val="658"/>
    <w:uiPriority w:val="99"/>
    <w:qFormat/>
    <w:rPr>
      <w:color w:val="800080"/>
      <w:u w:val="none"/>
    </w:rPr>
  </w:style>
  <w:style w:type="character" w:styleId="693">
    <w:name w:val="超链接"/>
    <w:next w:val="693"/>
    <w:link w:val="658"/>
    <w:uiPriority w:val="99"/>
    <w:qFormat/>
    <w:rPr>
      <w:color w:val="0000ff"/>
      <w:u w:val="none"/>
    </w:rPr>
  </w:style>
  <w:style w:type="character" w:styleId="694">
    <w:name w:val="black11"/>
    <w:next w:val="694"/>
    <w:link w:val="658"/>
  </w:style>
  <w:style w:type="character" w:styleId="695">
    <w:name w:val="大纲 Char"/>
    <w:next w:val="695"/>
    <w:link w:val="696"/>
    <w:rPr>
      <w:rFonts w:ascii="宋体" w:hAnsi="宋体"/>
      <w:b/>
      <w:sz w:val="28"/>
      <w:szCs w:val="28"/>
    </w:rPr>
  </w:style>
  <w:style w:type="paragraph" w:styleId="696">
    <w:name w:val="大纲"/>
    <w:basedOn w:val="697"/>
    <w:next w:val="696"/>
    <w:link w:val="695"/>
    <w:pPr>
      <w:ind w:firstLine="0"/>
      <w:jc w:val="left"/>
      <w:spacing w:line="500" w:lineRule="exact"/>
      <w:outlineLvl w:val="0"/>
    </w:pPr>
    <w:rPr>
      <w:rFonts w:ascii="宋体" w:hAnsi="宋体"/>
      <w:b/>
      <w:sz w:val="28"/>
      <w:szCs w:val="28"/>
    </w:rPr>
  </w:style>
  <w:style w:type="paragraph" w:styleId="697">
    <w:name w:val="列出段落"/>
    <w:basedOn w:val="658"/>
    <w:next w:val="697"/>
    <w:link w:val="658"/>
    <w:uiPriority w:val="34"/>
    <w:qFormat/>
    <w:pPr>
      <w:ind w:firstLine="420"/>
      <w:spacing w:line="360" w:lineRule="auto"/>
    </w:pPr>
    <w:rPr>
      <w:rFonts w:ascii="Calibri" w:hAnsi="Calibri"/>
      <w:szCs w:val="22"/>
    </w:rPr>
  </w:style>
  <w:style w:type="paragraph" w:styleId="698">
    <w:name w:val="black1"/>
    <w:basedOn w:val="658"/>
    <w:next w:val="698"/>
    <w:link w:val="658"/>
    <w:qFormat/>
    <w:pPr>
      <w:jc w:val="left"/>
      <w:spacing w:before="100" w:beforeAutospacing="1" w:after="100" w:afterAutospacing="1"/>
      <w:widowControl/>
    </w:pPr>
    <w:rPr>
      <w:rFonts w:ascii="宋体" w:hAnsi="宋体"/>
      <w:sz w:val="24"/>
    </w:rPr>
  </w:style>
  <w:style w:type="paragraph" w:styleId="699">
    <w:name w:val="p0"/>
    <w:basedOn w:val="658"/>
    <w:next w:val="699"/>
    <w:link w:val="658"/>
    <w:uiPriority w:val="99"/>
    <w:unhideWhenUsed/>
    <w:pPr>
      <w:widowControl/>
    </w:pPr>
    <w:rPr>
      <w:rFonts w:hint="eastAsia" w:ascii="宋体" w:hAnsi="宋体"/>
    </w:rPr>
  </w:style>
  <w:style w:type="paragraph" w:styleId="700">
    <w:name w:val="Default"/>
    <w:next w:val="700"/>
    <w:link w:val="658"/>
    <w:uiPriority w:val="99"/>
    <w:pPr>
      <w:widowControl w:val="off"/>
    </w:pPr>
    <w:rPr>
      <w:color w:val="000000"/>
      <w:sz w:val="24"/>
      <w:szCs w:val="24"/>
      <w:lang w:val="en-US" w:eastAsia="zh-CN" w:bidi="ar-SA"/>
    </w:rPr>
  </w:style>
  <w:style w:type="paragraph" w:styleId="701">
    <w:name w:val="普通正文"/>
    <w:basedOn w:val="658"/>
    <w:next w:val="701"/>
    <w:link w:val="658"/>
    <w:qFormat/>
    <w:pPr>
      <w:ind w:firstLine="480"/>
      <w:jc w:val="left"/>
      <w:spacing w:before="120" w:after="120" w:line="360" w:lineRule="auto"/>
    </w:pPr>
    <w:rPr>
      <w:rFonts w:ascii="Arial" w:hAnsi="Arial"/>
      <w:sz w:val="24"/>
    </w:rPr>
  </w:style>
  <w:style w:type="character" w:styleId="702">
    <w:name w:val="正文1 Char Char"/>
    <w:next w:val="702"/>
    <w:link w:val="703"/>
    <w:qFormat/>
    <w:rPr>
      <w:sz w:val="28"/>
      <w:lang w:val="en-US" w:eastAsia="zh-CN" w:bidi="ar-SA"/>
    </w:rPr>
  </w:style>
  <w:style w:type="paragraph" w:styleId="703">
    <w:name w:val="正文1"/>
    <w:next w:val="703"/>
    <w:link w:val="702"/>
    <w:qFormat/>
    <w:pPr>
      <w:spacing w:line="560" w:lineRule="atLeast"/>
      <w:widowControl w:val="off"/>
    </w:pPr>
    <w:rPr>
      <w:sz w:val="28"/>
      <w:lang w:val="en-US" w:eastAsia="zh-CN" w:bidi="ar-SA"/>
    </w:rPr>
  </w:style>
  <w:style w:type="character" w:styleId="704">
    <w:name w:val="Heading 1 Char"/>
    <w:next w:val="704"/>
    <w:link w:val="658"/>
    <w:uiPriority w:val="9"/>
    <w:qFormat/>
    <w:rPr>
      <w:rFonts w:ascii="Arial" w:hAnsi="Arial" w:eastAsia="Arial" w:cs="Arial"/>
      <w:sz w:val="40"/>
      <w:szCs w:val="40"/>
    </w:rPr>
  </w:style>
  <w:style w:type="paragraph" w:styleId="705">
    <w:name w:val="页脚1"/>
    <w:basedOn w:val="703"/>
    <w:next w:val="705"/>
    <w:link w:val="937"/>
    <w:qFormat/>
    <w:pPr>
      <w:spacing w:line="240" w:lineRule="auto"/>
      <w:tabs>
        <w:tab w:val="center" w:pos="4153" w:leader="none"/>
        <w:tab w:val="right" w:pos="8306" w:leader="none"/>
      </w:tabs>
    </w:pPr>
    <w:rPr>
      <w:rFonts w:ascii="Calibri" w:hAnsi="Calibri" w:eastAsia="宋体" w:cs="Times New Roman"/>
      <w:sz w:val="18"/>
      <w:szCs w:val="18"/>
    </w:rPr>
  </w:style>
  <w:style w:type="paragraph" w:styleId="706">
    <w:name w:val="无间隔1"/>
    <w:next w:val="706"/>
    <w:link w:val="658"/>
    <w:uiPriority w:val="99"/>
    <w:qFormat/>
    <w:pPr>
      <w:jc w:val="both"/>
      <w:widowControl w:val="off"/>
    </w:pPr>
    <w:rPr>
      <w:sz w:val="21"/>
      <w:szCs w:val="24"/>
      <w:lang w:val="en-US" w:eastAsia="zh-CN" w:bidi="ar-SA"/>
    </w:rPr>
  </w:style>
  <w:style w:type="character" w:styleId="707">
    <w:name w:val="标题 2 Char"/>
    <w:next w:val="707"/>
    <w:link w:val="660"/>
    <w:qFormat/>
    <w:rPr>
      <w:rFonts w:ascii="Cambria" w:hAnsi="Cambria" w:eastAsia="宋体" w:cs="Times New Roman"/>
      <w:b/>
      <w:bCs/>
      <w:sz w:val="32"/>
      <w:szCs w:val="32"/>
    </w:rPr>
  </w:style>
  <w:style w:type="character" w:styleId="708">
    <w:name w:val="标题 3 Char"/>
    <w:next w:val="708"/>
    <w:link w:val="903"/>
    <w:qFormat/>
    <w:rPr>
      <w:b/>
      <w:bCs/>
      <w:sz w:val="32"/>
      <w:szCs w:val="32"/>
    </w:rPr>
  </w:style>
  <w:style w:type="character" w:styleId="709">
    <w:name w:val="标题 5 Char"/>
    <w:next w:val="709"/>
    <w:link w:val="906"/>
    <w:qFormat/>
    <w:rPr>
      <w:b/>
      <w:bCs/>
      <w:sz w:val="28"/>
      <w:szCs w:val="28"/>
    </w:rPr>
  </w:style>
  <w:style w:type="character" w:styleId="710">
    <w:name w:val="标题 6 Char"/>
    <w:next w:val="710"/>
    <w:link w:val="907"/>
    <w:qFormat/>
    <w:rPr>
      <w:rFonts w:ascii="Cambria" w:hAnsi="Cambria" w:eastAsia="宋体" w:cs="Times New Roman"/>
      <w:b/>
      <w:bCs/>
      <w:sz w:val="24"/>
      <w:szCs w:val="24"/>
    </w:rPr>
  </w:style>
  <w:style w:type="character" w:styleId="711">
    <w:name w:val="标题 7 Char"/>
    <w:next w:val="711"/>
    <w:link w:val="908"/>
    <w:qFormat/>
    <w:rPr>
      <w:b/>
      <w:bCs/>
      <w:sz w:val="24"/>
      <w:szCs w:val="24"/>
    </w:rPr>
  </w:style>
  <w:style w:type="character" w:styleId="712">
    <w:name w:val="标题 8 Char"/>
    <w:next w:val="712"/>
    <w:link w:val="909"/>
    <w:qFormat/>
    <w:rPr>
      <w:rFonts w:ascii="Cambria" w:hAnsi="Cambria" w:eastAsia="宋体" w:cs="Times New Roman"/>
      <w:sz w:val="24"/>
      <w:szCs w:val="24"/>
    </w:rPr>
  </w:style>
  <w:style w:type="character" w:styleId="713">
    <w:name w:val="标题 9 Char"/>
    <w:next w:val="713"/>
    <w:link w:val="910"/>
    <w:qFormat/>
    <w:rPr>
      <w:rFonts w:ascii="Cambria" w:hAnsi="Cambria" w:eastAsia="宋体" w:cs="Times New Roman"/>
      <w:sz w:val="21"/>
      <w:szCs w:val="21"/>
    </w:rPr>
  </w:style>
  <w:style w:type="paragraph" w:styleId="714">
    <w:name w:val="TOC 标题"/>
    <w:next w:val="714"/>
    <w:link w:val="658"/>
    <w:uiPriority w:val="39"/>
    <w:unhideWhenUsed/>
    <w:rPr>
      <w:lang w:val="en-US" w:eastAsia="zh-CN" w:bidi="ar-SA"/>
    </w:rPr>
  </w:style>
  <w:style w:type="paragraph" w:styleId="715">
    <w:name w:val="引文目录"/>
    <w:basedOn w:val="658"/>
    <w:next w:val="658"/>
    <w:link w:val="658"/>
    <w:uiPriority w:val="99"/>
    <w:qFormat/>
    <w:pPr>
      <w:ind w:left="420"/>
      <w:spacing w:line="300" w:lineRule="auto"/>
    </w:pPr>
    <w:rPr>
      <w:rFonts w:ascii="Calibri" w:hAnsi="Calibri"/>
      <w:szCs w:val="22"/>
    </w:rPr>
  </w:style>
  <w:style w:type="paragraph" w:styleId="716">
    <w:name w:val="目录 7"/>
    <w:basedOn w:val="658"/>
    <w:next w:val="658"/>
    <w:link w:val="658"/>
    <w:uiPriority w:val="39"/>
    <w:unhideWhenUsed/>
    <w:qFormat/>
    <w:pPr>
      <w:ind w:left="1701"/>
      <w:spacing w:after="57"/>
    </w:pPr>
    <w:rPr>
      <w:szCs w:val="22"/>
    </w:rPr>
  </w:style>
  <w:style w:type="paragraph" w:styleId="717">
    <w:name w:val="题注"/>
    <w:basedOn w:val="658"/>
    <w:next w:val="658"/>
    <w:link w:val="658"/>
    <w:uiPriority w:val="35"/>
    <w:semiHidden/>
    <w:unhideWhenUsed/>
    <w:qFormat/>
    <w:pPr>
      <w:spacing w:line="276" w:lineRule="auto"/>
    </w:pPr>
    <w:rPr>
      <w:b/>
      <w:bCs/>
      <w:color w:val="4f81bd"/>
      <w:sz w:val="18"/>
      <w:szCs w:val="18"/>
    </w:rPr>
  </w:style>
  <w:style w:type="paragraph" w:styleId="718">
    <w:name w:val="目录 5"/>
    <w:basedOn w:val="658"/>
    <w:next w:val="658"/>
    <w:link w:val="658"/>
    <w:uiPriority w:val="39"/>
    <w:unhideWhenUsed/>
    <w:qFormat/>
    <w:pPr>
      <w:ind w:left="1134"/>
      <w:spacing w:after="57"/>
    </w:pPr>
    <w:rPr>
      <w:szCs w:val="22"/>
    </w:rPr>
  </w:style>
  <w:style w:type="paragraph" w:styleId="719">
    <w:name w:val="目录 3"/>
    <w:basedOn w:val="658"/>
    <w:next w:val="658"/>
    <w:link w:val="658"/>
    <w:uiPriority w:val="39"/>
    <w:unhideWhenUsed/>
    <w:qFormat/>
    <w:pPr>
      <w:ind w:left="567"/>
      <w:spacing w:after="57"/>
    </w:pPr>
    <w:rPr>
      <w:szCs w:val="22"/>
    </w:rPr>
  </w:style>
  <w:style w:type="paragraph" w:styleId="720">
    <w:name w:val="目录 8"/>
    <w:basedOn w:val="658"/>
    <w:next w:val="658"/>
    <w:link w:val="658"/>
    <w:uiPriority w:val="39"/>
    <w:unhideWhenUsed/>
    <w:qFormat/>
    <w:pPr>
      <w:ind w:left="1984"/>
      <w:spacing w:after="57"/>
    </w:pPr>
    <w:rPr>
      <w:szCs w:val="22"/>
    </w:rPr>
  </w:style>
  <w:style w:type="paragraph" w:styleId="721">
    <w:name w:val="尾注文本"/>
    <w:basedOn w:val="658"/>
    <w:next w:val="721"/>
    <w:link w:val="722"/>
    <w:uiPriority w:val="99"/>
    <w:unhideWhenUsed/>
    <w:qFormat/>
    <w:rPr>
      <w:sz w:val="20"/>
      <w:szCs w:val="22"/>
    </w:rPr>
  </w:style>
  <w:style w:type="character" w:styleId="722">
    <w:name w:val="尾注文本 Char"/>
    <w:next w:val="722"/>
    <w:link w:val="721"/>
    <w:uiPriority w:val="99"/>
    <w:qFormat/>
    <w:rPr>
      <w:szCs w:val="22"/>
    </w:rPr>
  </w:style>
  <w:style w:type="paragraph" w:styleId="723">
    <w:name w:val="寄信人地址"/>
    <w:basedOn w:val="658"/>
    <w:next w:val="723"/>
    <w:link w:val="658"/>
    <w:uiPriority w:val="99"/>
    <w:unhideWhenUsed/>
    <w:qFormat/>
    <w:rPr>
      <w:rFonts w:ascii="Arial" w:hAnsi="Arial"/>
      <w:szCs w:val="22"/>
    </w:rPr>
  </w:style>
  <w:style w:type="paragraph" w:styleId="724">
    <w:name w:val="目录 1"/>
    <w:basedOn w:val="658"/>
    <w:next w:val="658"/>
    <w:link w:val="658"/>
    <w:uiPriority w:val="39"/>
    <w:unhideWhenUsed/>
    <w:qFormat/>
    <w:pPr>
      <w:spacing w:after="57"/>
    </w:pPr>
    <w:rPr>
      <w:szCs w:val="22"/>
    </w:rPr>
  </w:style>
  <w:style w:type="paragraph" w:styleId="725">
    <w:name w:val="目录 4"/>
    <w:basedOn w:val="658"/>
    <w:next w:val="658"/>
    <w:link w:val="658"/>
    <w:uiPriority w:val="39"/>
    <w:unhideWhenUsed/>
    <w:qFormat/>
    <w:pPr>
      <w:ind w:left="850"/>
      <w:spacing w:after="57"/>
    </w:pPr>
    <w:rPr>
      <w:szCs w:val="22"/>
    </w:rPr>
  </w:style>
  <w:style w:type="paragraph" w:styleId="726">
    <w:name w:val="脚注文本"/>
    <w:basedOn w:val="658"/>
    <w:next w:val="726"/>
    <w:link w:val="727"/>
    <w:uiPriority w:val="99"/>
    <w:unhideWhenUsed/>
    <w:qFormat/>
    <w:pPr>
      <w:spacing w:after="40"/>
    </w:pPr>
    <w:rPr>
      <w:sz w:val="18"/>
      <w:szCs w:val="22"/>
    </w:rPr>
  </w:style>
  <w:style w:type="character" w:styleId="727">
    <w:name w:val="脚注文本 Char"/>
    <w:next w:val="727"/>
    <w:link w:val="726"/>
    <w:uiPriority w:val="99"/>
    <w:qFormat/>
    <w:rPr>
      <w:sz w:val="18"/>
      <w:szCs w:val="22"/>
    </w:rPr>
  </w:style>
  <w:style w:type="paragraph" w:styleId="728">
    <w:name w:val="目录 6"/>
    <w:basedOn w:val="658"/>
    <w:next w:val="658"/>
    <w:link w:val="658"/>
    <w:uiPriority w:val="39"/>
    <w:unhideWhenUsed/>
    <w:qFormat/>
    <w:pPr>
      <w:ind w:left="1417"/>
      <w:spacing w:after="57"/>
    </w:pPr>
    <w:rPr>
      <w:szCs w:val="22"/>
    </w:rPr>
  </w:style>
  <w:style w:type="paragraph" w:styleId="729">
    <w:name w:val="图表目录"/>
    <w:basedOn w:val="658"/>
    <w:next w:val="658"/>
    <w:link w:val="658"/>
    <w:uiPriority w:val="99"/>
    <w:unhideWhenUsed/>
    <w:qFormat/>
    <w:rPr>
      <w:szCs w:val="22"/>
    </w:rPr>
  </w:style>
  <w:style w:type="paragraph" w:styleId="730">
    <w:name w:val="目录 2"/>
    <w:basedOn w:val="658"/>
    <w:next w:val="658"/>
    <w:link w:val="658"/>
    <w:uiPriority w:val="39"/>
    <w:unhideWhenUsed/>
    <w:qFormat/>
    <w:pPr>
      <w:ind w:left="283"/>
      <w:spacing w:after="57"/>
    </w:pPr>
    <w:rPr>
      <w:szCs w:val="22"/>
    </w:rPr>
  </w:style>
  <w:style w:type="paragraph" w:styleId="731">
    <w:name w:val="目录 9"/>
    <w:basedOn w:val="658"/>
    <w:next w:val="658"/>
    <w:link w:val="658"/>
    <w:uiPriority w:val="39"/>
    <w:unhideWhenUsed/>
    <w:qFormat/>
    <w:pPr>
      <w:ind w:left="2268"/>
      <w:spacing w:after="57"/>
    </w:pPr>
    <w:rPr>
      <w:szCs w:val="22"/>
    </w:rPr>
  </w:style>
  <w:style w:type="paragraph" w:styleId="732">
    <w:name w:val="标题"/>
    <w:basedOn w:val="658"/>
    <w:next w:val="658"/>
    <w:link w:val="765"/>
    <w:uiPriority w:val="10"/>
    <w:qFormat/>
    <w:pPr>
      <w:contextualSpacing/>
      <w:spacing w:before="300" w:after="200"/>
    </w:pPr>
    <w:rPr>
      <w:sz w:val="48"/>
      <w:szCs w:val="48"/>
    </w:rPr>
  </w:style>
  <w:style w:type="character" w:styleId="733">
    <w:name w:val="标题 Char"/>
    <w:next w:val="733"/>
    <w:link w:val="950"/>
    <w:qFormat/>
    <w:rPr>
      <w:rFonts w:ascii="Cambria" w:hAnsi="Cambria" w:cs="Times New Roman"/>
      <w:b/>
      <w:bCs/>
      <w:sz w:val="32"/>
      <w:szCs w:val="32"/>
    </w:rPr>
  </w:style>
  <w:style w:type="paragraph" w:styleId="734">
    <w:name w:val="正文首行缩进 2"/>
    <w:basedOn w:val="674"/>
    <w:next w:val="734"/>
    <w:link w:val="735"/>
    <w:uiPriority w:val="99"/>
    <w:unhideWhenUsed/>
    <w:qFormat/>
    <w:pPr>
      <w:ind w:left="200" w:firstLine="420"/>
      <w:spacing w:after="120"/>
    </w:pPr>
    <w:rPr>
      <w:rFonts w:ascii="Calibri" w:hAnsi="Calibri" w:eastAsia="宋体"/>
      <w:sz w:val="21"/>
    </w:rPr>
  </w:style>
  <w:style w:type="character" w:styleId="735">
    <w:name w:val="正文首行缩进 2 Char"/>
    <w:next w:val="735"/>
    <w:link w:val="734"/>
    <w:uiPriority w:val="99"/>
    <w:rPr>
      <w:rFonts w:ascii="Calibri" w:hAnsi="Calibri" w:eastAsia="仿宋_GB2312"/>
      <w:sz w:val="21"/>
      <w:szCs w:val="24"/>
    </w:rPr>
  </w:style>
  <w:style w:type="character" w:styleId="736">
    <w:name w:val="尾注引用"/>
    <w:next w:val="736"/>
    <w:link w:val="658"/>
    <w:uiPriority w:val="99"/>
    <w:unhideWhenUsed/>
    <w:qFormat/>
    <w:rPr>
      <w:vertAlign w:val="superscript"/>
    </w:rPr>
  </w:style>
  <w:style w:type="character" w:styleId="737">
    <w:name w:val="脚注引用"/>
    <w:next w:val="737"/>
    <w:link w:val="658"/>
    <w:uiPriority w:val="99"/>
    <w:unhideWhenUsed/>
    <w:qFormat/>
    <w:rPr>
      <w:vertAlign w:val="superscript"/>
    </w:rPr>
  </w:style>
  <w:style w:type="character" w:styleId="738">
    <w:name w:val="Heading 2 Char"/>
    <w:next w:val="738"/>
    <w:link w:val="658"/>
    <w:uiPriority w:val="9"/>
    <w:qFormat/>
    <w:rPr>
      <w:rFonts w:ascii="Arial" w:hAnsi="Arial" w:eastAsia="Arial" w:cs="Arial"/>
      <w:sz w:val="34"/>
    </w:rPr>
  </w:style>
  <w:style w:type="character" w:styleId="739">
    <w:name w:val="Heading 3 Char"/>
    <w:next w:val="739"/>
    <w:link w:val="658"/>
    <w:uiPriority w:val="9"/>
    <w:qFormat/>
    <w:rPr>
      <w:rFonts w:ascii="Arial" w:hAnsi="Arial" w:eastAsia="Arial" w:cs="Arial"/>
      <w:sz w:val="30"/>
      <w:szCs w:val="30"/>
    </w:rPr>
  </w:style>
  <w:style w:type="character" w:styleId="740">
    <w:name w:val="Heading 4 Char"/>
    <w:next w:val="740"/>
    <w:link w:val="658"/>
    <w:uiPriority w:val="9"/>
    <w:qFormat/>
    <w:rPr>
      <w:rFonts w:ascii="Arial" w:hAnsi="Arial" w:eastAsia="Arial" w:cs="Arial"/>
      <w:b/>
      <w:bCs/>
      <w:sz w:val="26"/>
      <w:szCs w:val="26"/>
    </w:rPr>
  </w:style>
  <w:style w:type="character" w:styleId="741">
    <w:name w:val="Heading 5 Char"/>
    <w:next w:val="741"/>
    <w:link w:val="658"/>
    <w:uiPriority w:val="9"/>
    <w:qFormat/>
    <w:rPr>
      <w:rFonts w:ascii="Arial" w:hAnsi="Arial" w:eastAsia="Arial" w:cs="Arial"/>
      <w:b/>
      <w:bCs/>
      <w:sz w:val="24"/>
      <w:szCs w:val="24"/>
    </w:rPr>
  </w:style>
  <w:style w:type="character" w:styleId="742">
    <w:name w:val="Heading 6 Char"/>
    <w:next w:val="742"/>
    <w:link w:val="658"/>
    <w:uiPriority w:val="9"/>
    <w:qFormat/>
    <w:rPr>
      <w:rFonts w:ascii="Arial" w:hAnsi="Arial" w:eastAsia="Arial" w:cs="Arial"/>
      <w:b/>
      <w:bCs/>
      <w:sz w:val="22"/>
      <w:szCs w:val="22"/>
    </w:rPr>
  </w:style>
  <w:style w:type="character" w:styleId="743">
    <w:name w:val="Heading 7 Char"/>
    <w:next w:val="743"/>
    <w:link w:val="658"/>
    <w:uiPriority w:val="9"/>
    <w:qFormat/>
    <w:rPr>
      <w:rFonts w:ascii="Arial" w:hAnsi="Arial" w:eastAsia="Arial" w:cs="Arial"/>
      <w:b/>
      <w:bCs/>
      <w:i/>
      <w:iCs/>
      <w:sz w:val="22"/>
      <w:szCs w:val="22"/>
    </w:rPr>
  </w:style>
  <w:style w:type="character" w:styleId="744">
    <w:name w:val="Heading 8 Char"/>
    <w:next w:val="744"/>
    <w:link w:val="658"/>
    <w:uiPriority w:val="9"/>
    <w:qFormat/>
    <w:rPr>
      <w:rFonts w:ascii="Arial" w:hAnsi="Arial" w:eastAsia="Arial" w:cs="Arial"/>
      <w:i/>
      <w:iCs/>
      <w:sz w:val="22"/>
      <w:szCs w:val="22"/>
    </w:rPr>
  </w:style>
  <w:style w:type="character" w:styleId="745">
    <w:name w:val="Heading 9 Char"/>
    <w:next w:val="745"/>
    <w:link w:val="658"/>
    <w:uiPriority w:val="9"/>
    <w:qFormat/>
    <w:rPr>
      <w:rFonts w:ascii="Arial" w:hAnsi="Arial" w:eastAsia="Arial" w:cs="Arial"/>
      <w:i/>
      <w:iCs/>
      <w:sz w:val="21"/>
      <w:szCs w:val="21"/>
    </w:rPr>
  </w:style>
  <w:style w:type="character" w:styleId="746">
    <w:name w:val="Title Char"/>
    <w:next w:val="746"/>
    <w:link w:val="658"/>
    <w:uiPriority w:val="10"/>
    <w:qFormat/>
    <w:rPr>
      <w:sz w:val="48"/>
      <w:szCs w:val="48"/>
    </w:rPr>
  </w:style>
  <w:style w:type="character" w:styleId="747">
    <w:name w:val="Subtitle Char"/>
    <w:next w:val="747"/>
    <w:link w:val="658"/>
    <w:uiPriority w:val="11"/>
    <w:qFormat/>
    <w:rPr>
      <w:sz w:val="24"/>
      <w:szCs w:val="24"/>
    </w:rPr>
  </w:style>
  <w:style w:type="character" w:styleId="748">
    <w:name w:val="Quote Char"/>
    <w:next w:val="748"/>
    <w:link w:val="658"/>
    <w:uiPriority w:val="29"/>
    <w:qFormat/>
    <w:rPr>
      <w:i/>
    </w:rPr>
  </w:style>
  <w:style w:type="character" w:styleId="749">
    <w:name w:val="Intense Quote Char"/>
    <w:next w:val="749"/>
    <w:link w:val="658"/>
    <w:uiPriority w:val="30"/>
    <w:qFormat/>
    <w:rPr>
      <w:i/>
    </w:rPr>
  </w:style>
  <w:style w:type="character" w:styleId="750">
    <w:name w:val="Header Char"/>
    <w:next w:val="750"/>
    <w:link w:val="658"/>
    <w:uiPriority w:val="99"/>
    <w:qFormat/>
  </w:style>
  <w:style w:type="character" w:styleId="751">
    <w:name w:val="Caption Char"/>
    <w:next w:val="751"/>
    <w:link w:val="658"/>
    <w:uiPriority w:val="99"/>
    <w:qFormat/>
  </w:style>
  <w:style w:type="character" w:styleId="752">
    <w:name w:val="Footnote Text Char"/>
    <w:next w:val="752"/>
    <w:link w:val="658"/>
    <w:uiPriority w:val="99"/>
    <w:qFormat/>
    <w:rPr>
      <w:sz w:val="18"/>
    </w:rPr>
  </w:style>
  <w:style w:type="character" w:styleId="753">
    <w:name w:val="Endnote Text Char"/>
    <w:next w:val="753"/>
    <w:link w:val="658"/>
    <w:uiPriority w:val="99"/>
    <w:qFormat/>
    <w:rPr>
      <w:sz w:val="20"/>
    </w:rPr>
  </w:style>
  <w:style w:type="paragraph" w:styleId="754">
    <w:name w:val="TOC 标题1"/>
    <w:next w:val="754"/>
    <w:link w:val="658"/>
    <w:uiPriority w:val="39"/>
    <w:unhideWhenUsed/>
    <w:qFormat/>
    <w:rPr>
      <w:lang w:val="en-US" w:eastAsia="zh-CN" w:bidi="ar-SA"/>
    </w:rPr>
  </w:style>
  <w:style w:type="character" w:styleId="755">
    <w:name w:val="标题 1 Char1"/>
    <w:next w:val="755"/>
    <w:link w:val="659"/>
    <w:uiPriority w:val="9"/>
    <w:qFormat/>
    <w:rPr>
      <w:rFonts w:ascii="Century Schoolbook" w:hAnsi="Century Schoolbook" w:eastAsia="微软简标宋"/>
      <w:sz w:val="40"/>
    </w:rPr>
  </w:style>
  <w:style w:type="character" w:styleId="756">
    <w:name w:val="标题 2 Char1"/>
    <w:next w:val="756"/>
    <w:link w:val="658"/>
    <w:uiPriority w:val="9"/>
    <w:qFormat/>
    <w:rPr>
      <w:rFonts w:ascii="Arial" w:hAnsi="Arial" w:eastAsia="Arial" w:cs="Arial"/>
      <w:sz w:val="34"/>
    </w:rPr>
  </w:style>
  <w:style w:type="character" w:styleId="757">
    <w:name w:val="标题 3 Char1"/>
    <w:next w:val="757"/>
    <w:link w:val="661"/>
    <w:uiPriority w:val="9"/>
    <w:qFormat/>
    <w:rPr>
      <w:rFonts w:ascii="Arial" w:hAnsi="Arial" w:eastAsia="Arial" w:cs="Arial"/>
      <w:sz w:val="30"/>
      <w:szCs w:val="30"/>
    </w:rPr>
  </w:style>
  <w:style w:type="character" w:styleId="758">
    <w:name w:val="标题 4 Char1"/>
    <w:next w:val="758"/>
    <w:link w:val="662"/>
    <w:uiPriority w:val="9"/>
    <w:qFormat/>
    <w:rPr>
      <w:rFonts w:ascii="Century Schoolbook" w:hAnsi="Century Schoolbook" w:eastAsia="楷体_GB2312"/>
      <w:sz w:val="32"/>
    </w:rPr>
  </w:style>
  <w:style w:type="character" w:styleId="759">
    <w:name w:val="标题 5 Char1"/>
    <w:next w:val="759"/>
    <w:link w:val="663"/>
    <w:uiPriority w:val="9"/>
    <w:qFormat/>
    <w:rPr>
      <w:rFonts w:ascii="Arial" w:hAnsi="Arial" w:eastAsia="Arial" w:cs="Arial"/>
      <w:b/>
      <w:bCs/>
      <w:sz w:val="24"/>
      <w:szCs w:val="24"/>
    </w:rPr>
  </w:style>
  <w:style w:type="character" w:styleId="760">
    <w:name w:val="标题 6 Char1"/>
    <w:next w:val="760"/>
    <w:link w:val="664"/>
    <w:uiPriority w:val="9"/>
    <w:qFormat/>
    <w:rPr>
      <w:rFonts w:ascii="Arial" w:hAnsi="Arial" w:eastAsia="Arial" w:cs="Arial"/>
      <w:b/>
      <w:bCs/>
      <w:sz w:val="22"/>
      <w:szCs w:val="22"/>
    </w:rPr>
  </w:style>
  <w:style w:type="character" w:styleId="761">
    <w:name w:val="标题 7 Char1"/>
    <w:next w:val="761"/>
    <w:link w:val="665"/>
    <w:uiPriority w:val="9"/>
    <w:qFormat/>
    <w:rPr>
      <w:rFonts w:ascii="Arial" w:hAnsi="Arial" w:eastAsia="Arial" w:cs="Arial"/>
      <w:b/>
      <w:bCs/>
      <w:i/>
      <w:iCs/>
      <w:sz w:val="22"/>
      <w:szCs w:val="22"/>
    </w:rPr>
  </w:style>
  <w:style w:type="character" w:styleId="762">
    <w:name w:val="标题 8 Char1"/>
    <w:next w:val="762"/>
    <w:link w:val="666"/>
    <w:uiPriority w:val="9"/>
    <w:qFormat/>
    <w:rPr>
      <w:rFonts w:ascii="Arial" w:hAnsi="Arial" w:eastAsia="Arial" w:cs="Arial"/>
      <w:i/>
      <w:iCs/>
      <w:sz w:val="22"/>
      <w:szCs w:val="22"/>
    </w:rPr>
  </w:style>
  <w:style w:type="character" w:styleId="763">
    <w:name w:val="标题 9 Char1"/>
    <w:next w:val="763"/>
    <w:link w:val="667"/>
    <w:uiPriority w:val="9"/>
    <w:qFormat/>
    <w:rPr>
      <w:rFonts w:ascii="Arial" w:hAnsi="Arial" w:eastAsia="Arial" w:cs="Arial"/>
      <w:i/>
      <w:iCs/>
      <w:sz w:val="21"/>
      <w:szCs w:val="21"/>
    </w:rPr>
  </w:style>
  <w:style w:type="paragraph" w:styleId="764">
    <w:name w:val="无间隔"/>
    <w:next w:val="764"/>
    <w:link w:val="658"/>
    <w:uiPriority w:val="1"/>
    <w:qFormat/>
    <w:rPr>
      <w:lang w:val="en-US" w:eastAsia="zh-CN" w:bidi="ar-SA"/>
    </w:rPr>
  </w:style>
  <w:style w:type="character" w:styleId="765">
    <w:name w:val="标题 Char2"/>
    <w:next w:val="765"/>
    <w:link w:val="732"/>
    <w:uiPriority w:val="10"/>
    <w:qFormat/>
    <w:rPr>
      <w:sz w:val="48"/>
      <w:szCs w:val="48"/>
    </w:rPr>
  </w:style>
  <w:style w:type="character" w:styleId="766">
    <w:name w:val="副标题 Char2"/>
    <w:next w:val="766"/>
    <w:link w:val="658"/>
    <w:uiPriority w:val="11"/>
    <w:qFormat/>
    <w:rPr>
      <w:sz w:val="24"/>
      <w:szCs w:val="24"/>
    </w:rPr>
  </w:style>
  <w:style w:type="paragraph" w:styleId="767">
    <w:name w:val="引用"/>
    <w:basedOn w:val="658"/>
    <w:next w:val="658"/>
    <w:link w:val="769"/>
    <w:uiPriority w:val="29"/>
    <w:qFormat/>
    <w:pPr>
      <w:ind w:left="720" w:right="720"/>
    </w:pPr>
    <w:rPr>
      <w:i/>
      <w:szCs w:val="22"/>
    </w:rPr>
  </w:style>
  <w:style w:type="character" w:styleId="768">
    <w:name w:val="引用 Char"/>
    <w:next w:val="768"/>
    <w:link w:val="992"/>
    <w:qFormat/>
    <w:rPr>
      <w:i/>
      <w:iCs/>
      <w:color w:val="000000"/>
      <w:sz w:val="21"/>
      <w:szCs w:val="24"/>
    </w:rPr>
  </w:style>
  <w:style w:type="character" w:styleId="769">
    <w:name w:val="引用 Char2"/>
    <w:next w:val="769"/>
    <w:link w:val="767"/>
    <w:uiPriority w:val="29"/>
    <w:qFormat/>
    <w:rPr>
      <w:i/>
      <w:sz w:val="21"/>
      <w:szCs w:val="22"/>
    </w:rPr>
  </w:style>
  <w:style w:type="paragraph" w:styleId="770">
    <w:name w:val="明显引用"/>
    <w:basedOn w:val="658"/>
    <w:next w:val="658"/>
    <w:link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2"/>
    </w:rPr>
  </w:style>
  <w:style w:type="character" w:styleId="771">
    <w:name w:val="明显引用 Char"/>
    <w:next w:val="771"/>
    <w:link w:val="983"/>
    <w:qFormat/>
    <w:rPr>
      <w:b/>
      <w:bCs/>
      <w:i/>
      <w:iCs/>
      <w:color w:val="4f81bd"/>
      <w:sz w:val="21"/>
      <w:szCs w:val="24"/>
    </w:rPr>
  </w:style>
  <w:style w:type="character" w:styleId="772">
    <w:name w:val="明显引用 Char2"/>
    <w:next w:val="772"/>
    <w:link w:val="770"/>
    <w:uiPriority w:val="30"/>
    <w:qFormat/>
    <w:rPr>
      <w:i/>
      <w:sz w:val="21"/>
      <w:szCs w:val="22"/>
      <w:shd w:val="clear" w:color="auto" w:fill="f2f2f2"/>
    </w:rPr>
  </w:style>
  <w:style w:type="character" w:styleId="773">
    <w:name w:val="页眉 Char1"/>
    <w:next w:val="773"/>
    <w:link w:val="683"/>
    <w:uiPriority w:val="99"/>
    <w:qFormat/>
    <w:rPr>
      <w:sz w:val="18"/>
      <w:szCs w:val="18"/>
    </w:rPr>
  </w:style>
  <w:style w:type="character" w:styleId="774">
    <w:name w:val="Footer Char"/>
    <w:next w:val="774"/>
    <w:link w:val="658"/>
    <w:uiPriority w:val="99"/>
    <w:qFormat/>
  </w:style>
  <w:style w:type="character" w:styleId="775">
    <w:name w:val="页脚 Char1"/>
    <w:next w:val="775"/>
    <w:link w:val="682"/>
    <w:uiPriority w:val="99"/>
    <w:qFormat/>
    <w:rPr>
      <w:sz w:val="18"/>
      <w:szCs w:val="18"/>
    </w:rPr>
  </w:style>
  <w:style w:type="table" w:styleId="776">
    <w:name w:val="Table Grid Light"/>
    <w:next w:val="776"/>
    <w:link w:val="658"/>
    <w:uiPriority w:val="59"/>
    <w:qFormat/>
    <w:rPr>
      <w:lang w:val="en-US" w:eastAsia="zh-CN" w:bidi="ar-SA"/>
    </w:rPr>
    <w:tblPr/>
  </w:style>
  <w:style w:type="table" w:styleId="777">
    <w:name w:val="Plain Table 1"/>
    <w:next w:val="777"/>
    <w:link w:val="658"/>
    <w:uiPriority w:val="59"/>
    <w:qFormat/>
    <w:rPr>
      <w:lang w:val="en-US" w:eastAsia="zh-CN" w:bidi="ar-SA"/>
    </w:rPr>
    <w:tblPr/>
  </w:style>
  <w:style w:type="table" w:styleId="778">
    <w:name w:val="Plain Table 2"/>
    <w:next w:val="778"/>
    <w:link w:val="658"/>
    <w:uiPriority w:val="59"/>
    <w:qFormat/>
    <w:rPr>
      <w:lang w:val="en-US" w:eastAsia="zh-CN" w:bidi="ar-SA"/>
    </w:rPr>
    <w:tblPr/>
  </w:style>
  <w:style w:type="table" w:styleId="779">
    <w:name w:val="Plain Table 3"/>
    <w:next w:val="779"/>
    <w:link w:val="658"/>
    <w:uiPriority w:val="99"/>
    <w:qFormat/>
    <w:rPr>
      <w:lang w:val="en-US" w:eastAsia="zh-CN" w:bidi="ar-SA"/>
    </w:rPr>
    <w:tblPr/>
  </w:style>
  <w:style w:type="table" w:styleId="780">
    <w:name w:val="Plain Table 4"/>
    <w:next w:val="780"/>
    <w:link w:val="658"/>
    <w:uiPriority w:val="99"/>
    <w:qFormat/>
    <w:rPr>
      <w:lang w:val="en-US" w:eastAsia="zh-CN" w:bidi="ar-SA"/>
    </w:rPr>
    <w:tblPr/>
  </w:style>
  <w:style w:type="table" w:styleId="781">
    <w:name w:val="Plain Table 5"/>
    <w:next w:val="781"/>
    <w:link w:val="658"/>
    <w:uiPriority w:val="99"/>
    <w:qFormat/>
    <w:rPr>
      <w:lang w:val="en-US" w:eastAsia="zh-CN" w:bidi="ar-SA"/>
    </w:rPr>
    <w:tblPr/>
  </w:style>
  <w:style w:type="table" w:styleId="782">
    <w:name w:val="Grid Table 1 Light"/>
    <w:next w:val="782"/>
    <w:link w:val="658"/>
    <w:uiPriority w:val="99"/>
    <w:qFormat/>
    <w:rPr>
      <w:lang w:val="en-US" w:eastAsia="zh-CN" w:bidi="ar-SA"/>
    </w:rPr>
    <w:tblPr/>
  </w:style>
  <w:style w:type="table" w:styleId="783">
    <w:name w:val="Grid Table 1 Light - Accent 1"/>
    <w:next w:val="783"/>
    <w:link w:val="658"/>
    <w:uiPriority w:val="99"/>
    <w:qFormat/>
    <w:rPr>
      <w:lang w:val="en-US" w:eastAsia="zh-CN" w:bidi="ar-SA"/>
    </w:rPr>
    <w:tblPr/>
  </w:style>
  <w:style w:type="table" w:styleId="784">
    <w:name w:val="Grid Table 1 Light - Accent 2"/>
    <w:next w:val="784"/>
    <w:link w:val="658"/>
    <w:uiPriority w:val="99"/>
    <w:qFormat/>
    <w:rPr>
      <w:lang w:val="en-US" w:eastAsia="zh-CN" w:bidi="ar-SA"/>
    </w:rPr>
    <w:tblPr/>
  </w:style>
  <w:style w:type="table" w:styleId="785">
    <w:name w:val="Grid Table 1 Light - Accent 3"/>
    <w:next w:val="785"/>
    <w:link w:val="658"/>
    <w:uiPriority w:val="99"/>
    <w:qFormat/>
    <w:rPr>
      <w:lang w:val="en-US" w:eastAsia="zh-CN" w:bidi="ar-SA"/>
    </w:rPr>
    <w:tblPr/>
  </w:style>
  <w:style w:type="table" w:styleId="786">
    <w:name w:val="Grid Table 1 Light - Accent 4"/>
    <w:next w:val="786"/>
    <w:link w:val="658"/>
    <w:uiPriority w:val="99"/>
    <w:qFormat/>
    <w:rPr>
      <w:lang w:val="en-US" w:eastAsia="zh-CN" w:bidi="ar-SA"/>
    </w:rPr>
    <w:tblPr/>
  </w:style>
  <w:style w:type="table" w:styleId="787">
    <w:name w:val="Grid Table 1 Light - Accent 5"/>
    <w:next w:val="787"/>
    <w:link w:val="658"/>
    <w:uiPriority w:val="99"/>
    <w:qFormat/>
    <w:rPr>
      <w:lang w:val="en-US" w:eastAsia="zh-CN" w:bidi="ar-SA"/>
    </w:rPr>
    <w:tblPr/>
  </w:style>
  <w:style w:type="table" w:styleId="788">
    <w:name w:val="Grid Table 1 Light - Accent 6"/>
    <w:next w:val="788"/>
    <w:link w:val="658"/>
    <w:uiPriority w:val="99"/>
    <w:qFormat/>
    <w:rPr>
      <w:lang w:val="en-US" w:eastAsia="zh-CN" w:bidi="ar-SA"/>
    </w:rPr>
    <w:tblPr/>
  </w:style>
  <w:style w:type="table" w:styleId="789">
    <w:name w:val="Grid Table 2"/>
    <w:next w:val="789"/>
    <w:link w:val="658"/>
    <w:uiPriority w:val="99"/>
    <w:qFormat/>
    <w:rPr>
      <w:lang w:val="en-US" w:eastAsia="zh-CN" w:bidi="ar-SA"/>
    </w:rPr>
    <w:tblPr/>
  </w:style>
  <w:style w:type="table" w:styleId="790">
    <w:name w:val="Grid Table 2 - Accent 1"/>
    <w:next w:val="790"/>
    <w:link w:val="658"/>
    <w:uiPriority w:val="99"/>
    <w:qFormat/>
    <w:rPr>
      <w:lang w:val="en-US" w:eastAsia="zh-CN" w:bidi="ar-SA"/>
    </w:rPr>
    <w:tblPr/>
  </w:style>
  <w:style w:type="table" w:styleId="791">
    <w:name w:val="Grid Table 2 - Accent 2"/>
    <w:next w:val="791"/>
    <w:link w:val="658"/>
    <w:uiPriority w:val="99"/>
    <w:qFormat/>
    <w:rPr>
      <w:lang w:val="en-US" w:eastAsia="zh-CN" w:bidi="ar-SA"/>
    </w:rPr>
    <w:tblPr/>
  </w:style>
  <w:style w:type="table" w:styleId="792">
    <w:name w:val="Grid Table 2 - Accent 3"/>
    <w:next w:val="792"/>
    <w:link w:val="658"/>
    <w:uiPriority w:val="99"/>
    <w:qFormat/>
    <w:rPr>
      <w:lang w:val="en-US" w:eastAsia="zh-CN" w:bidi="ar-SA"/>
    </w:rPr>
    <w:tblPr/>
  </w:style>
  <w:style w:type="table" w:styleId="793">
    <w:name w:val="Grid Table 2 - Accent 4"/>
    <w:next w:val="793"/>
    <w:link w:val="658"/>
    <w:uiPriority w:val="99"/>
    <w:qFormat/>
    <w:rPr>
      <w:lang w:val="en-US" w:eastAsia="zh-CN" w:bidi="ar-SA"/>
    </w:rPr>
    <w:tblPr/>
  </w:style>
  <w:style w:type="table" w:styleId="794">
    <w:name w:val="Grid Table 2 - Accent 5"/>
    <w:next w:val="794"/>
    <w:link w:val="658"/>
    <w:uiPriority w:val="99"/>
    <w:qFormat/>
    <w:rPr>
      <w:lang w:val="en-US" w:eastAsia="zh-CN" w:bidi="ar-SA"/>
    </w:rPr>
    <w:tblPr/>
  </w:style>
  <w:style w:type="table" w:styleId="795">
    <w:name w:val="Grid Table 2 - Accent 6"/>
    <w:next w:val="795"/>
    <w:link w:val="658"/>
    <w:uiPriority w:val="99"/>
    <w:qFormat/>
    <w:rPr>
      <w:lang w:val="en-US" w:eastAsia="zh-CN" w:bidi="ar-SA"/>
    </w:rPr>
    <w:tblPr/>
  </w:style>
  <w:style w:type="table" w:styleId="796">
    <w:name w:val="Grid Table 3"/>
    <w:next w:val="796"/>
    <w:link w:val="658"/>
    <w:uiPriority w:val="99"/>
    <w:qFormat/>
    <w:rPr>
      <w:lang w:val="en-US" w:eastAsia="zh-CN" w:bidi="ar-SA"/>
    </w:rPr>
    <w:tblPr/>
  </w:style>
  <w:style w:type="table" w:styleId="797">
    <w:name w:val="Grid Table 3 - Accent 1"/>
    <w:next w:val="797"/>
    <w:link w:val="658"/>
    <w:uiPriority w:val="99"/>
    <w:qFormat/>
    <w:rPr>
      <w:lang w:val="en-US" w:eastAsia="zh-CN" w:bidi="ar-SA"/>
    </w:rPr>
    <w:tblPr/>
  </w:style>
  <w:style w:type="table" w:styleId="798">
    <w:name w:val="Grid Table 3 - Accent 2"/>
    <w:next w:val="798"/>
    <w:link w:val="658"/>
    <w:uiPriority w:val="99"/>
    <w:qFormat/>
    <w:rPr>
      <w:lang w:val="en-US" w:eastAsia="zh-CN" w:bidi="ar-SA"/>
    </w:rPr>
    <w:tblPr/>
  </w:style>
  <w:style w:type="table" w:styleId="799">
    <w:name w:val="Grid Table 3 - Accent 3"/>
    <w:next w:val="799"/>
    <w:link w:val="658"/>
    <w:uiPriority w:val="99"/>
    <w:qFormat/>
    <w:rPr>
      <w:lang w:val="en-US" w:eastAsia="zh-CN" w:bidi="ar-SA"/>
    </w:rPr>
    <w:tblPr/>
  </w:style>
  <w:style w:type="table" w:styleId="800">
    <w:name w:val="Grid Table 3 - Accent 4"/>
    <w:next w:val="800"/>
    <w:link w:val="658"/>
    <w:uiPriority w:val="99"/>
    <w:qFormat/>
    <w:rPr>
      <w:lang w:val="en-US" w:eastAsia="zh-CN" w:bidi="ar-SA"/>
    </w:rPr>
    <w:tblPr/>
  </w:style>
  <w:style w:type="table" w:styleId="801">
    <w:name w:val="Grid Table 3 - Accent 5"/>
    <w:next w:val="801"/>
    <w:link w:val="658"/>
    <w:uiPriority w:val="99"/>
    <w:qFormat/>
    <w:rPr>
      <w:lang w:val="en-US" w:eastAsia="zh-CN" w:bidi="ar-SA"/>
    </w:rPr>
    <w:tblPr/>
  </w:style>
  <w:style w:type="table" w:styleId="802">
    <w:name w:val="Grid Table 3 - Accent 6"/>
    <w:next w:val="802"/>
    <w:link w:val="658"/>
    <w:uiPriority w:val="99"/>
    <w:qFormat/>
    <w:rPr>
      <w:lang w:val="en-US" w:eastAsia="zh-CN" w:bidi="ar-SA"/>
    </w:rPr>
    <w:tblPr/>
  </w:style>
  <w:style w:type="table" w:styleId="803">
    <w:name w:val="Grid Table 4"/>
    <w:next w:val="803"/>
    <w:link w:val="658"/>
    <w:uiPriority w:val="59"/>
    <w:qFormat/>
    <w:rPr>
      <w:lang w:val="en-US" w:eastAsia="zh-CN" w:bidi="ar-SA"/>
    </w:rPr>
    <w:tblPr/>
  </w:style>
  <w:style w:type="table" w:styleId="804">
    <w:name w:val="Grid Table 4 - Accent 1"/>
    <w:next w:val="804"/>
    <w:link w:val="658"/>
    <w:uiPriority w:val="59"/>
    <w:qFormat/>
    <w:rPr>
      <w:lang w:val="en-US" w:eastAsia="zh-CN" w:bidi="ar-SA"/>
    </w:rPr>
    <w:tblPr/>
  </w:style>
  <w:style w:type="table" w:styleId="805">
    <w:name w:val="Grid Table 4 - Accent 2"/>
    <w:next w:val="805"/>
    <w:link w:val="658"/>
    <w:uiPriority w:val="59"/>
    <w:qFormat/>
    <w:rPr>
      <w:lang w:val="en-US" w:eastAsia="zh-CN" w:bidi="ar-SA"/>
    </w:rPr>
    <w:tblPr/>
  </w:style>
  <w:style w:type="table" w:styleId="806">
    <w:name w:val="Grid Table 4 - Accent 3"/>
    <w:next w:val="806"/>
    <w:link w:val="658"/>
    <w:uiPriority w:val="59"/>
    <w:qFormat/>
    <w:rPr>
      <w:lang w:val="en-US" w:eastAsia="zh-CN" w:bidi="ar-SA"/>
    </w:rPr>
    <w:tblPr/>
  </w:style>
  <w:style w:type="table" w:styleId="807">
    <w:name w:val="Grid Table 4 - Accent 4"/>
    <w:next w:val="807"/>
    <w:link w:val="658"/>
    <w:uiPriority w:val="59"/>
    <w:qFormat/>
    <w:rPr>
      <w:lang w:val="en-US" w:eastAsia="zh-CN" w:bidi="ar-SA"/>
    </w:rPr>
    <w:tblPr/>
  </w:style>
  <w:style w:type="table" w:styleId="808">
    <w:name w:val="Grid Table 4 - Accent 5"/>
    <w:next w:val="808"/>
    <w:link w:val="658"/>
    <w:uiPriority w:val="59"/>
    <w:qFormat/>
    <w:rPr>
      <w:lang w:val="en-US" w:eastAsia="zh-CN" w:bidi="ar-SA"/>
    </w:rPr>
    <w:tblPr/>
  </w:style>
  <w:style w:type="table" w:styleId="809">
    <w:name w:val="Grid Table 4 - Accent 6"/>
    <w:next w:val="809"/>
    <w:link w:val="658"/>
    <w:uiPriority w:val="59"/>
    <w:qFormat/>
    <w:rPr>
      <w:lang w:val="en-US" w:eastAsia="zh-CN" w:bidi="ar-SA"/>
    </w:rPr>
    <w:tblPr/>
  </w:style>
  <w:style w:type="table" w:styleId="810">
    <w:name w:val="Grid Table 5 Dark"/>
    <w:next w:val="810"/>
    <w:link w:val="658"/>
    <w:uiPriority w:val="99"/>
    <w:qFormat/>
    <w:rPr>
      <w:lang w:val="en-US" w:eastAsia="zh-CN" w:bidi="ar-SA"/>
    </w:rPr>
    <w:tblPr/>
  </w:style>
  <w:style w:type="table" w:styleId="811">
    <w:name w:val="Grid Table 5 Dark- Accent 1"/>
    <w:next w:val="811"/>
    <w:link w:val="658"/>
    <w:uiPriority w:val="99"/>
    <w:qFormat/>
    <w:rPr>
      <w:lang w:val="en-US" w:eastAsia="zh-CN" w:bidi="ar-SA"/>
    </w:rPr>
    <w:tblPr/>
  </w:style>
  <w:style w:type="table" w:styleId="812">
    <w:name w:val="Grid Table 5 Dark - Accent 2"/>
    <w:next w:val="812"/>
    <w:link w:val="658"/>
    <w:uiPriority w:val="99"/>
    <w:qFormat/>
    <w:rPr>
      <w:lang w:val="en-US" w:eastAsia="zh-CN" w:bidi="ar-SA"/>
    </w:rPr>
    <w:tblPr/>
  </w:style>
  <w:style w:type="table" w:styleId="813">
    <w:name w:val="Grid Table 5 Dark - Accent 3"/>
    <w:next w:val="813"/>
    <w:link w:val="658"/>
    <w:uiPriority w:val="99"/>
    <w:qFormat/>
    <w:rPr>
      <w:lang w:val="en-US" w:eastAsia="zh-CN" w:bidi="ar-SA"/>
    </w:rPr>
    <w:tblPr/>
  </w:style>
  <w:style w:type="table" w:styleId="814">
    <w:name w:val="Grid Table 5 Dark- Accent 4"/>
    <w:next w:val="814"/>
    <w:link w:val="658"/>
    <w:uiPriority w:val="99"/>
    <w:qFormat/>
    <w:rPr>
      <w:lang w:val="en-US" w:eastAsia="zh-CN" w:bidi="ar-SA"/>
    </w:rPr>
    <w:tblPr/>
  </w:style>
  <w:style w:type="table" w:styleId="815">
    <w:name w:val="Grid Table 5 Dark - Accent 5"/>
    <w:next w:val="815"/>
    <w:link w:val="658"/>
    <w:uiPriority w:val="99"/>
    <w:qFormat/>
    <w:rPr>
      <w:lang w:val="en-US" w:eastAsia="zh-CN" w:bidi="ar-SA"/>
    </w:rPr>
    <w:tblPr/>
  </w:style>
  <w:style w:type="table" w:styleId="816">
    <w:name w:val="Grid Table 5 Dark - Accent 6"/>
    <w:next w:val="816"/>
    <w:link w:val="658"/>
    <w:uiPriority w:val="99"/>
    <w:qFormat/>
    <w:rPr>
      <w:lang w:val="en-US" w:eastAsia="zh-CN" w:bidi="ar-SA"/>
    </w:rPr>
    <w:tblPr/>
  </w:style>
  <w:style w:type="table" w:styleId="817">
    <w:name w:val="Grid Table 6 Colorful"/>
    <w:next w:val="817"/>
    <w:link w:val="658"/>
    <w:uiPriority w:val="99"/>
    <w:qFormat/>
    <w:rPr>
      <w:lang w:val="en-US" w:eastAsia="zh-CN" w:bidi="ar-SA"/>
    </w:rPr>
    <w:tblPr/>
  </w:style>
  <w:style w:type="table" w:styleId="818">
    <w:name w:val="Grid Table 6 Colorful - Accent 1"/>
    <w:next w:val="818"/>
    <w:link w:val="658"/>
    <w:uiPriority w:val="99"/>
    <w:qFormat/>
    <w:rPr>
      <w:lang w:val="en-US" w:eastAsia="zh-CN" w:bidi="ar-SA"/>
    </w:rPr>
    <w:tblPr/>
  </w:style>
  <w:style w:type="table" w:styleId="819">
    <w:name w:val="Grid Table 6 Colorful - Accent 2"/>
    <w:next w:val="819"/>
    <w:link w:val="658"/>
    <w:uiPriority w:val="99"/>
    <w:qFormat/>
    <w:rPr>
      <w:lang w:val="en-US" w:eastAsia="zh-CN" w:bidi="ar-SA"/>
    </w:rPr>
    <w:tblPr/>
  </w:style>
  <w:style w:type="table" w:styleId="820">
    <w:name w:val="Grid Table 6 Colorful - Accent 3"/>
    <w:next w:val="820"/>
    <w:link w:val="658"/>
    <w:uiPriority w:val="99"/>
    <w:qFormat/>
    <w:rPr>
      <w:lang w:val="en-US" w:eastAsia="zh-CN" w:bidi="ar-SA"/>
    </w:rPr>
    <w:tblPr/>
  </w:style>
  <w:style w:type="table" w:styleId="821">
    <w:name w:val="Grid Table 6 Colorful - Accent 4"/>
    <w:next w:val="821"/>
    <w:link w:val="658"/>
    <w:uiPriority w:val="99"/>
    <w:qFormat/>
    <w:rPr>
      <w:lang w:val="en-US" w:eastAsia="zh-CN" w:bidi="ar-SA"/>
    </w:rPr>
    <w:tblPr/>
  </w:style>
  <w:style w:type="table" w:styleId="822">
    <w:name w:val="Grid Table 6 Colorful - Accent 5"/>
    <w:next w:val="822"/>
    <w:link w:val="658"/>
    <w:uiPriority w:val="99"/>
    <w:qFormat/>
    <w:rPr>
      <w:lang w:val="en-US" w:eastAsia="zh-CN" w:bidi="ar-SA"/>
    </w:rPr>
    <w:tblPr/>
  </w:style>
  <w:style w:type="table" w:styleId="823">
    <w:name w:val="Grid Table 6 Colorful - Accent 6"/>
    <w:next w:val="823"/>
    <w:link w:val="658"/>
    <w:uiPriority w:val="99"/>
    <w:qFormat/>
    <w:rPr>
      <w:lang w:val="en-US" w:eastAsia="zh-CN" w:bidi="ar-SA"/>
    </w:rPr>
    <w:tblPr/>
  </w:style>
  <w:style w:type="table" w:styleId="824">
    <w:name w:val="Grid Table 7 Colorful"/>
    <w:next w:val="824"/>
    <w:link w:val="658"/>
    <w:uiPriority w:val="99"/>
    <w:qFormat/>
    <w:rPr>
      <w:lang w:val="en-US" w:eastAsia="zh-CN" w:bidi="ar-SA"/>
    </w:rPr>
    <w:tblPr/>
  </w:style>
  <w:style w:type="table" w:styleId="825">
    <w:name w:val="Grid Table 7 Colorful - Accent 1"/>
    <w:next w:val="825"/>
    <w:link w:val="658"/>
    <w:uiPriority w:val="99"/>
    <w:qFormat/>
    <w:rPr>
      <w:lang w:val="en-US" w:eastAsia="zh-CN" w:bidi="ar-SA"/>
    </w:rPr>
    <w:tblPr/>
  </w:style>
  <w:style w:type="table" w:styleId="826">
    <w:name w:val="Grid Table 7 Colorful - Accent 2"/>
    <w:next w:val="826"/>
    <w:link w:val="658"/>
    <w:uiPriority w:val="99"/>
    <w:qFormat/>
    <w:rPr>
      <w:lang w:val="en-US" w:eastAsia="zh-CN" w:bidi="ar-SA"/>
    </w:rPr>
    <w:tblPr/>
  </w:style>
  <w:style w:type="table" w:styleId="827">
    <w:name w:val="Grid Table 7 Colorful - Accent 3"/>
    <w:next w:val="827"/>
    <w:link w:val="658"/>
    <w:uiPriority w:val="99"/>
    <w:qFormat/>
    <w:rPr>
      <w:lang w:val="en-US" w:eastAsia="zh-CN" w:bidi="ar-SA"/>
    </w:rPr>
    <w:tblPr/>
  </w:style>
  <w:style w:type="table" w:styleId="828">
    <w:name w:val="Grid Table 7 Colorful - Accent 4"/>
    <w:next w:val="828"/>
    <w:link w:val="658"/>
    <w:uiPriority w:val="99"/>
    <w:qFormat/>
    <w:rPr>
      <w:lang w:val="en-US" w:eastAsia="zh-CN" w:bidi="ar-SA"/>
    </w:rPr>
    <w:tblPr/>
  </w:style>
  <w:style w:type="table" w:styleId="829">
    <w:name w:val="Grid Table 7 Colorful - Accent 5"/>
    <w:next w:val="829"/>
    <w:link w:val="658"/>
    <w:uiPriority w:val="99"/>
    <w:qFormat/>
    <w:rPr>
      <w:lang w:val="en-US" w:eastAsia="zh-CN" w:bidi="ar-SA"/>
    </w:rPr>
    <w:tblPr/>
  </w:style>
  <w:style w:type="table" w:styleId="830">
    <w:name w:val="Grid Table 7 Colorful - Accent 6"/>
    <w:next w:val="830"/>
    <w:link w:val="658"/>
    <w:uiPriority w:val="99"/>
    <w:qFormat/>
    <w:rPr>
      <w:lang w:val="en-US" w:eastAsia="zh-CN" w:bidi="ar-SA"/>
    </w:rPr>
    <w:tblPr/>
  </w:style>
  <w:style w:type="table" w:styleId="831">
    <w:name w:val="List Table 1 Light"/>
    <w:next w:val="831"/>
    <w:link w:val="658"/>
    <w:uiPriority w:val="99"/>
    <w:qFormat/>
    <w:rPr>
      <w:lang w:val="en-US" w:eastAsia="zh-CN" w:bidi="ar-SA"/>
    </w:rPr>
    <w:tblPr/>
  </w:style>
  <w:style w:type="table" w:styleId="832">
    <w:name w:val="List Table 1 Light - Accent 1"/>
    <w:next w:val="832"/>
    <w:link w:val="658"/>
    <w:uiPriority w:val="99"/>
    <w:qFormat/>
    <w:rPr>
      <w:lang w:val="en-US" w:eastAsia="zh-CN" w:bidi="ar-SA"/>
    </w:rPr>
    <w:tblPr/>
  </w:style>
  <w:style w:type="table" w:styleId="833">
    <w:name w:val="List Table 1 Light - Accent 2"/>
    <w:next w:val="833"/>
    <w:link w:val="658"/>
    <w:uiPriority w:val="99"/>
    <w:qFormat/>
    <w:rPr>
      <w:lang w:val="en-US" w:eastAsia="zh-CN" w:bidi="ar-SA"/>
    </w:rPr>
    <w:tblPr/>
  </w:style>
  <w:style w:type="table" w:styleId="834">
    <w:name w:val="List Table 1 Light - Accent 3"/>
    <w:next w:val="834"/>
    <w:link w:val="658"/>
    <w:uiPriority w:val="99"/>
    <w:qFormat/>
    <w:rPr>
      <w:lang w:val="en-US" w:eastAsia="zh-CN" w:bidi="ar-SA"/>
    </w:rPr>
    <w:tblPr/>
  </w:style>
  <w:style w:type="table" w:styleId="835">
    <w:name w:val="List Table 1 Light - Accent 4"/>
    <w:next w:val="835"/>
    <w:link w:val="658"/>
    <w:uiPriority w:val="99"/>
    <w:qFormat/>
    <w:rPr>
      <w:lang w:val="en-US" w:eastAsia="zh-CN" w:bidi="ar-SA"/>
    </w:rPr>
    <w:tblPr/>
  </w:style>
  <w:style w:type="table" w:styleId="836">
    <w:name w:val="List Table 1 Light - Accent 5"/>
    <w:next w:val="836"/>
    <w:link w:val="658"/>
    <w:uiPriority w:val="99"/>
    <w:qFormat/>
    <w:rPr>
      <w:lang w:val="en-US" w:eastAsia="zh-CN" w:bidi="ar-SA"/>
    </w:rPr>
    <w:tblPr/>
  </w:style>
  <w:style w:type="table" w:styleId="837">
    <w:name w:val="List Table 1 Light - Accent 6"/>
    <w:next w:val="837"/>
    <w:link w:val="658"/>
    <w:uiPriority w:val="99"/>
    <w:qFormat/>
    <w:rPr>
      <w:lang w:val="en-US" w:eastAsia="zh-CN" w:bidi="ar-SA"/>
    </w:rPr>
    <w:tblPr/>
  </w:style>
  <w:style w:type="table" w:styleId="838">
    <w:name w:val="List Table 2"/>
    <w:next w:val="838"/>
    <w:link w:val="658"/>
    <w:uiPriority w:val="99"/>
    <w:qFormat/>
    <w:rPr>
      <w:lang w:val="en-US" w:eastAsia="zh-CN" w:bidi="ar-SA"/>
    </w:rPr>
    <w:tblPr/>
  </w:style>
  <w:style w:type="table" w:styleId="839">
    <w:name w:val="List Table 2 - Accent 1"/>
    <w:next w:val="839"/>
    <w:link w:val="658"/>
    <w:uiPriority w:val="99"/>
    <w:qFormat/>
    <w:rPr>
      <w:lang w:val="en-US" w:eastAsia="zh-CN" w:bidi="ar-SA"/>
    </w:rPr>
    <w:tblPr/>
  </w:style>
  <w:style w:type="table" w:styleId="840">
    <w:name w:val="List Table 2 - Accent 2"/>
    <w:next w:val="840"/>
    <w:link w:val="658"/>
    <w:uiPriority w:val="99"/>
    <w:qFormat/>
    <w:rPr>
      <w:lang w:val="en-US" w:eastAsia="zh-CN" w:bidi="ar-SA"/>
    </w:rPr>
    <w:tblPr/>
  </w:style>
  <w:style w:type="table" w:styleId="841">
    <w:name w:val="List Table 2 - Accent 3"/>
    <w:next w:val="841"/>
    <w:link w:val="658"/>
    <w:uiPriority w:val="99"/>
    <w:qFormat/>
    <w:rPr>
      <w:lang w:val="en-US" w:eastAsia="zh-CN" w:bidi="ar-SA"/>
    </w:rPr>
    <w:tblPr/>
  </w:style>
  <w:style w:type="table" w:styleId="842">
    <w:name w:val="List Table 2 - Accent 4"/>
    <w:next w:val="842"/>
    <w:link w:val="658"/>
    <w:uiPriority w:val="99"/>
    <w:qFormat/>
    <w:rPr>
      <w:lang w:val="en-US" w:eastAsia="zh-CN" w:bidi="ar-SA"/>
    </w:rPr>
    <w:tblPr/>
  </w:style>
  <w:style w:type="table" w:styleId="843">
    <w:name w:val="List Table 2 - Accent 5"/>
    <w:next w:val="843"/>
    <w:link w:val="658"/>
    <w:uiPriority w:val="99"/>
    <w:qFormat/>
    <w:rPr>
      <w:lang w:val="en-US" w:eastAsia="zh-CN" w:bidi="ar-SA"/>
    </w:rPr>
    <w:tblPr/>
  </w:style>
  <w:style w:type="table" w:styleId="844">
    <w:name w:val="List Table 2 - Accent 6"/>
    <w:next w:val="844"/>
    <w:link w:val="658"/>
    <w:uiPriority w:val="99"/>
    <w:qFormat/>
    <w:rPr>
      <w:lang w:val="en-US" w:eastAsia="zh-CN" w:bidi="ar-SA"/>
    </w:rPr>
    <w:tblPr/>
  </w:style>
  <w:style w:type="table" w:styleId="845">
    <w:name w:val="List Table 3"/>
    <w:next w:val="845"/>
    <w:link w:val="658"/>
    <w:uiPriority w:val="99"/>
    <w:qFormat/>
    <w:rPr>
      <w:lang w:val="en-US" w:eastAsia="zh-CN" w:bidi="ar-SA"/>
    </w:rPr>
    <w:tblPr/>
  </w:style>
  <w:style w:type="table" w:styleId="846">
    <w:name w:val="List Table 3 - Accent 1"/>
    <w:next w:val="846"/>
    <w:link w:val="658"/>
    <w:uiPriority w:val="99"/>
    <w:qFormat/>
    <w:rPr>
      <w:lang w:val="en-US" w:eastAsia="zh-CN" w:bidi="ar-SA"/>
    </w:rPr>
    <w:tblPr/>
  </w:style>
  <w:style w:type="table" w:styleId="847">
    <w:name w:val="List Table 3 - Accent 2"/>
    <w:next w:val="847"/>
    <w:link w:val="658"/>
    <w:uiPriority w:val="99"/>
    <w:qFormat/>
    <w:rPr>
      <w:lang w:val="en-US" w:eastAsia="zh-CN" w:bidi="ar-SA"/>
    </w:rPr>
    <w:tblPr/>
  </w:style>
  <w:style w:type="table" w:styleId="848">
    <w:name w:val="List Table 3 - Accent 3"/>
    <w:next w:val="848"/>
    <w:link w:val="658"/>
    <w:uiPriority w:val="99"/>
    <w:qFormat/>
    <w:rPr>
      <w:lang w:val="en-US" w:eastAsia="zh-CN" w:bidi="ar-SA"/>
    </w:rPr>
    <w:tblPr/>
  </w:style>
  <w:style w:type="table" w:styleId="849">
    <w:name w:val="List Table 3 - Accent 4"/>
    <w:next w:val="849"/>
    <w:link w:val="658"/>
    <w:uiPriority w:val="99"/>
    <w:qFormat/>
    <w:rPr>
      <w:lang w:val="en-US" w:eastAsia="zh-CN" w:bidi="ar-SA"/>
    </w:rPr>
    <w:tblPr/>
  </w:style>
  <w:style w:type="table" w:styleId="850">
    <w:name w:val="List Table 3 - Accent 5"/>
    <w:next w:val="850"/>
    <w:link w:val="658"/>
    <w:uiPriority w:val="99"/>
    <w:qFormat/>
    <w:rPr>
      <w:lang w:val="en-US" w:eastAsia="zh-CN" w:bidi="ar-SA"/>
    </w:rPr>
    <w:tblPr/>
  </w:style>
  <w:style w:type="table" w:styleId="851">
    <w:name w:val="List Table 3 - Accent 6"/>
    <w:next w:val="851"/>
    <w:link w:val="658"/>
    <w:uiPriority w:val="99"/>
    <w:qFormat/>
    <w:rPr>
      <w:lang w:val="en-US" w:eastAsia="zh-CN" w:bidi="ar-SA"/>
    </w:rPr>
    <w:tblPr/>
  </w:style>
  <w:style w:type="table" w:styleId="852">
    <w:name w:val="List Table 4"/>
    <w:next w:val="852"/>
    <w:link w:val="658"/>
    <w:uiPriority w:val="99"/>
    <w:qFormat/>
    <w:rPr>
      <w:lang w:val="en-US" w:eastAsia="zh-CN" w:bidi="ar-SA"/>
    </w:rPr>
    <w:tblPr/>
  </w:style>
  <w:style w:type="table" w:styleId="853">
    <w:name w:val="List Table 4 - Accent 1"/>
    <w:next w:val="853"/>
    <w:link w:val="658"/>
    <w:uiPriority w:val="99"/>
    <w:qFormat/>
    <w:rPr>
      <w:lang w:val="en-US" w:eastAsia="zh-CN" w:bidi="ar-SA"/>
    </w:rPr>
    <w:tblPr/>
  </w:style>
  <w:style w:type="table" w:styleId="854">
    <w:name w:val="List Table 4 - Accent 2"/>
    <w:next w:val="854"/>
    <w:link w:val="658"/>
    <w:uiPriority w:val="99"/>
    <w:qFormat/>
    <w:rPr>
      <w:lang w:val="en-US" w:eastAsia="zh-CN" w:bidi="ar-SA"/>
    </w:rPr>
    <w:tblPr/>
  </w:style>
  <w:style w:type="table" w:styleId="855">
    <w:name w:val="List Table 4 - Accent 3"/>
    <w:next w:val="855"/>
    <w:link w:val="658"/>
    <w:uiPriority w:val="99"/>
    <w:qFormat/>
    <w:rPr>
      <w:lang w:val="en-US" w:eastAsia="zh-CN" w:bidi="ar-SA"/>
    </w:rPr>
    <w:tblPr/>
  </w:style>
  <w:style w:type="table" w:styleId="856">
    <w:name w:val="List Table 4 - Accent 4"/>
    <w:next w:val="856"/>
    <w:link w:val="658"/>
    <w:uiPriority w:val="99"/>
    <w:qFormat/>
    <w:rPr>
      <w:lang w:val="en-US" w:eastAsia="zh-CN" w:bidi="ar-SA"/>
    </w:rPr>
    <w:tblPr/>
  </w:style>
  <w:style w:type="table" w:styleId="857">
    <w:name w:val="List Table 4 - Accent 5"/>
    <w:next w:val="857"/>
    <w:link w:val="658"/>
    <w:uiPriority w:val="99"/>
    <w:qFormat/>
    <w:rPr>
      <w:lang w:val="en-US" w:eastAsia="zh-CN" w:bidi="ar-SA"/>
    </w:rPr>
    <w:tblPr/>
  </w:style>
  <w:style w:type="table" w:styleId="858">
    <w:name w:val="List Table 4 - Accent 6"/>
    <w:next w:val="858"/>
    <w:link w:val="658"/>
    <w:uiPriority w:val="99"/>
    <w:qFormat/>
    <w:rPr>
      <w:lang w:val="en-US" w:eastAsia="zh-CN" w:bidi="ar-SA"/>
    </w:rPr>
    <w:tblPr/>
  </w:style>
  <w:style w:type="table" w:styleId="859">
    <w:name w:val="List Table 5 Dark"/>
    <w:next w:val="859"/>
    <w:link w:val="658"/>
    <w:uiPriority w:val="99"/>
    <w:qFormat/>
    <w:rPr>
      <w:lang w:val="en-US" w:eastAsia="zh-CN" w:bidi="ar-SA"/>
    </w:rPr>
    <w:tblPr/>
  </w:style>
  <w:style w:type="table" w:styleId="860">
    <w:name w:val="List Table 5 Dark - Accent 1"/>
    <w:next w:val="860"/>
    <w:link w:val="658"/>
    <w:uiPriority w:val="99"/>
    <w:qFormat/>
    <w:rPr>
      <w:lang w:val="en-US" w:eastAsia="zh-CN" w:bidi="ar-SA"/>
    </w:rPr>
    <w:tblPr/>
  </w:style>
  <w:style w:type="table" w:styleId="861">
    <w:name w:val="List Table 5 Dark - Accent 2"/>
    <w:next w:val="861"/>
    <w:link w:val="658"/>
    <w:uiPriority w:val="99"/>
    <w:qFormat/>
    <w:rPr>
      <w:lang w:val="en-US" w:eastAsia="zh-CN" w:bidi="ar-SA"/>
    </w:rPr>
    <w:tblPr/>
  </w:style>
  <w:style w:type="table" w:styleId="862">
    <w:name w:val="List Table 5 Dark - Accent 3"/>
    <w:next w:val="862"/>
    <w:link w:val="658"/>
    <w:uiPriority w:val="99"/>
    <w:qFormat/>
    <w:rPr>
      <w:lang w:val="en-US" w:eastAsia="zh-CN" w:bidi="ar-SA"/>
    </w:rPr>
    <w:tblPr/>
  </w:style>
  <w:style w:type="table" w:styleId="863">
    <w:name w:val="List Table 5 Dark - Accent 4"/>
    <w:next w:val="863"/>
    <w:link w:val="658"/>
    <w:uiPriority w:val="99"/>
    <w:qFormat/>
    <w:rPr>
      <w:lang w:val="en-US" w:eastAsia="zh-CN" w:bidi="ar-SA"/>
    </w:rPr>
    <w:tblPr/>
  </w:style>
  <w:style w:type="table" w:styleId="864">
    <w:name w:val="List Table 5 Dark - Accent 5"/>
    <w:next w:val="864"/>
    <w:link w:val="658"/>
    <w:uiPriority w:val="99"/>
    <w:qFormat/>
    <w:rPr>
      <w:lang w:val="en-US" w:eastAsia="zh-CN" w:bidi="ar-SA"/>
    </w:rPr>
    <w:tblPr/>
  </w:style>
  <w:style w:type="table" w:styleId="865">
    <w:name w:val="List Table 5 Dark - Accent 6"/>
    <w:next w:val="865"/>
    <w:link w:val="658"/>
    <w:uiPriority w:val="99"/>
    <w:qFormat/>
    <w:rPr>
      <w:lang w:val="en-US" w:eastAsia="zh-CN" w:bidi="ar-SA"/>
    </w:rPr>
    <w:tblPr/>
  </w:style>
  <w:style w:type="table" w:styleId="866">
    <w:name w:val="List Table 6 Colorful"/>
    <w:next w:val="866"/>
    <w:link w:val="658"/>
    <w:uiPriority w:val="99"/>
    <w:qFormat/>
    <w:rPr>
      <w:lang w:val="en-US" w:eastAsia="zh-CN" w:bidi="ar-SA"/>
    </w:rPr>
    <w:tblPr/>
  </w:style>
  <w:style w:type="table" w:styleId="867">
    <w:name w:val="List Table 6 Colorful - Accent 1"/>
    <w:next w:val="867"/>
    <w:link w:val="658"/>
    <w:uiPriority w:val="99"/>
    <w:qFormat/>
    <w:rPr>
      <w:lang w:val="en-US" w:eastAsia="zh-CN" w:bidi="ar-SA"/>
    </w:rPr>
    <w:tblPr/>
  </w:style>
  <w:style w:type="table" w:styleId="868">
    <w:name w:val="List Table 6 Colorful - Accent 2"/>
    <w:next w:val="868"/>
    <w:link w:val="658"/>
    <w:uiPriority w:val="99"/>
    <w:qFormat/>
    <w:rPr>
      <w:lang w:val="en-US" w:eastAsia="zh-CN" w:bidi="ar-SA"/>
    </w:rPr>
    <w:tblPr/>
  </w:style>
  <w:style w:type="table" w:styleId="869">
    <w:name w:val="List Table 6 Colorful - Accent 3"/>
    <w:next w:val="869"/>
    <w:link w:val="658"/>
    <w:uiPriority w:val="99"/>
    <w:qFormat/>
    <w:rPr>
      <w:lang w:val="en-US" w:eastAsia="zh-CN" w:bidi="ar-SA"/>
    </w:rPr>
    <w:tblPr/>
  </w:style>
  <w:style w:type="table" w:styleId="870">
    <w:name w:val="List Table 6 Colorful - Accent 4"/>
    <w:next w:val="870"/>
    <w:link w:val="658"/>
    <w:uiPriority w:val="99"/>
    <w:qFormat/>
    <w:rPr>
      <w:lang w:val="en-US" w:eastAsia="zh-CN" w:bidi="ar-SA"/>
    </w:rPr>
    <w:tblPr/>
  </w:style>
  <w:style w:type="table" w:styleId="871">
    <w:name w:val="List Table 6 Colorful - Accent 5"/>
    <w:next w:val="871"/>
    <w:link w:val="658"/>
    <w:uiPriority w:val="99"/>
    <w:qFormat/>
    <w:rPr>
      <w:lang w:val="en-US" w:eastAsia="zh-CN" w:bidi="ar-SA"/>
    </w:rPr>
    <w:tblPr/>
  </w:style>
  <w:style w:type="table" w:styleId="872">
    <w:name w:val="List Table 6 Colorful - Accent 6"/>
    <w:next w:val="872"/>
    <w:link w:val="658"/>
    <w:uiPriority w:val="99"/>
    <w:qFormat/>
    <w:rPr>
      <w:lang w:val="en-US" w:eastAsia="zh-CN" w:bidi="ar-SA"/>
    </w:rPr>
    <w:tblPr/>
  </w:style>
  <w:style w:type="table" w:styleId="873">
    <w:name w:val="List Table 7 Colorful"/>
    <w:next w:val="873"/>
    <w:link w:val="658"/>
    <w:uiPriority w:val="99"/>
    <w:qFormat/>
    <w:rPr>
      <w:lang w:val="en-US" w:eastAsia="zh-CN" w:bidi="ar-SA"/>
    </w:rPr>
    <w:tblPr/>
  </w:style>
  <w:style w:type="table" w:styleId="874">
    <w:name w:val="List Table 7 Colorful - Accent 1"/>
    <w:next w:val="874"/>
    <w:link w:val="658"/>
    <w:uiPriority w:val="99"/>
    <w:qFormat/>
    <w:rPr>
      <w:lang w:val="en-US" w:eastAsia="zh-CN" w:bidi="ar-SA"/>
    </w:rPr>
    <w:tblPr/>
  </w:style>
  <w:style w:type="table" w:styleId="875">
    <w:name w:val="List Table 7 Colorful - Accent 2"/>
    <w:next w:val="875"/>
    <w:link w:val="658"/>
    <w:uiPriority w:val="99"/>
    <w:qFormat/>
    <w:rPr>
      <w:lang w:val="en-US" w:eastAsia="zh-CN" w:bidi="ar-SA"/>
    </w:rPr>
    <w:tblPr/>
  </w:style>
  <w:style w:type="table" w:styleId="876">
    <w:name w:val="List Table 7 Colorful - Accent 3"/>
    <w:next w:val="876"/>
    <w:link w:val="658"/>
    <w:uiPriority w:val="99"/>
    <w:qFormat/>
    <w:rPr>
      <w:lang w:val="en-US" w:eastAsia="zh-CN" w:bidi="ar-SA"/>
    </w:rPr>
    <w:tblPr/>
  </w:style>
  <w:style w:type="table" w:styleId="877">
    <w:name w:val="List Table 7 Colorful - Accent 4"/>
    <w:next w:val="877"/>
    <w:link w:val="658"/>
    <w:uiPriority w:val="99"/>
    <w:qFormat/>
    <w:rPr>
      <w:lang w:val="en-US" w:eastAsia="zh-CN" w:bidi="ar-SA"/>
    </w:rPr>
    <w:tblPr/>
  </w:style>
  <w:style w:type="table" w:styleId="878">
    <w:name w:val="List Table 7 Colorful - Accent 5"/>
    <w:next w:val="878"/>
    <w:link w:val="658"/>
    <w:uiPriority w:val="99"/>
    <w:qFormat/>
    <w:rPr>
      <w:lang w:val="en-US" w:eastAsia="zh-CN" w:bidi="ar-SA"/>
    </w:rPr>
    <w:tblPr/>
  </w:style>
  <w:style w:type="table" w:styleId="879">
    <w:name w:val="List Table 7 Colorful - Accent 6"/>
    <w:next w:val="879"/>
    <w:link w:val="658"/>
    <w:uiPriority w:val="99"/>
    <w:qFormat/>
    <w:rPr>
      <w:lang w:val="en-US" w:eastAsia="zh-CN" w:bidi="ar-SA"/>
    </w:rPr>
    <w:tblPr/>
  </w:style>
  <w:style w:type="table" w:styleId="880">
    <w:name w:val="Lined - Accent"/>
    <w:next w:val="880"/>
    <w:link w:val="658"/>
    <w:uiPriority w:val="99"/>
    <w:qFormat/>
    <w:rPr>
      <w:color w:val="404040"/>
      <w:lang w:val="en-US" w:eastAsia="zh-CN" w:bidi="ar-SA"/>
    </w:rPr>
    <w:tblPr/>
  </w:style>
  <w:style w:type="table" w:styleId="881">
    <w:name w:val="Lined - Accent 1"/>
    <w:next w:val="881"/>
    <w:link w:val="658"/>
    <w:uiPriority w:val="99"/>
    <w:qFormat/>
    <w:rPr>
      <w:color w:val="404040"/>
      <w:lang w:val="en-US" w:eastAsia="zh-CN" w:bidi="ar-SA"/>
    </w:rPr>
    <w:tblPr/>
  </w:style>
  <w:style w:type="table" w:styleId="882">
    <w:name w:val="Lined - Accent 2"/>
    <w:next w:val="882"/>
    <w:link w:val="658"/>
    <w:uiPriority w:val="99"/>
    <w:qFormat/>
    <w:rPr>
      <w:color w:val="404040"/>
      <w:lang w:val="en-US" w:eastAsia="zh-CN" w:bidi="ar-SA"/>
    </w:rPr>
    <w:tblPr/>
  </w:style>
  <w:style w:type="table" w:styleId="883">
    <w:name w:val="Lined - Accent 3"/>
    <w:next w:val="883"/>
    <w:link w:val="658"/>
    <w:uiPriority w:val="99"/>
    <w:qFormat/>
    <w:rPr>
      <w:color w:val="404040"/>
      <w:lang w:val="en-US" w:eastAsia="zh-CN" w:bidi="ar-SA"/>
    </w:rPr>
    <w:tblPr/>
  </w:style>
  <w:style w:type="table" w:styleId="884">
    <w:name w:val="Lined - Accent 4"/>
    <w:next w:val="884"/>
    <w:link w:val="658"/>
    <w:uiPriority w:val="99"/>
    <w:qFormat/>
    <w:rPr>
      <w:color w:val="404040"/>
      <w:lang w:val="en-US" w:eastAsia="zh-CN" w:bidi="ar-SA"/>
    </w:rPr>
    <w:tblPr/>
  </w:style>
  <w:style w:type="table" w:styleId="885">
    <w:name w:val="Lined - Accent 5"/>
    <w:next w:val="885"/>
    <w:link w:val="658"/>
    <w:uiPriority w:val="99"/>
    <w:qFormat/>
    <w:rPr>
      <w:color w:val="404040"/>
      <w:lang w:val="en-US" w:eastAsia="zh-CN" w:bidi="ar-SA"/>
    </w:rPr>
    <w:tblPr/>
  </w:style>
  <w:style w:type="table" w:styleId="886">
    <w:name w:val="Lined - Accent 6"/>
    <w:next w:val="886"/>
    <w:link w:val="658"/>
    <w:uiPriority w:val="99"/>
    <w:qFormat/>
    <w:rPr>
      <w:color w:val="404040"/>
      <w:lang w:val="en-US" w:eastAsia="zh-CN" w:bidi="ar-SA"/>
    </w:rPr>
    <w:tblPr/>
  </w:style>
  <w:style w:type="table" w:styleId="887">
    <w:name w:val="Bordered &amp; Lined - Accent"/>
    <w:next w:val="887"/>
    <w:link w:val="658"/>
    <w:uiPriority w:val="99"/>
    <w:qFormat/>
    <w:rPr>
      <w:color w:val="404040"/>
      <w:lang w:val="en-US" w:eastAsia="zh-CN" w:bidi="ar-SA"/>
    </w:rPr>
    <w:tblPr/>
  </w:style>
  <w:style w:type="table" w:styleId="888">
    <w:name w:val="Bordered &amp; Lined - Accent 1"/>
    <w:next w:val="888"/>
    <w:link w:val="658"/>
    <w:uiPriority w:val="99"/>
    <w:qFormat/>
    <w:rPr>
      <w:color w:val="404040"/>
      <w:lang w:val="en-US" w:eastAsia="zh-CN" w:bidi="ar-SA"/>
    </w:rPr>
    <w:tblPr/>
  </w:style>
  <w:style w:type="table" w:styleId="889">
    <w:name w:val="Bordered &amp; Lined - Accent 2"/>
    <w:next w:val="889"/>
    <w:link w:val="658"/>
    <w:uiPriority w:val="99"/>
    <w:qFormat/>
    <w:rPr>
      <w:color w:val="404040"/>
      <w:lang w:val="en-US" w:eastAsia="zh-CN" w:bidi="ar-SA"/>
    </w:rPr>
    <w:tblPr/>
  </w:style>
  <w:style w:type="table" w:styleId="890">
    <w:name w:val="Bordered &amp; Lined - Accent 3"/>
    <w:next w:val="890"/>
    <w:link w:val="658"/>
    <w:uiPriority w:val="99"/>
    <w:qFormat/>
    <w:rPr>
      <w:color w:val="404040"/>
      <w:lang w:val="en-US" w:eastAsia="zh-CN" w:bidi="ar-SA"/>
    </w:rPr>
    <w:tblPr/>
  </w:style>
  <w:style w:type="table" w:styleId="891">
    <w:name w:val="Bordered &amp; Lined - Accent 4"/>
    <w:next w:val="891"/>
    <w:link w:val="658"/>
    <w:uiPriority w:val="99"/>
    <w:qFormat/>
    <w:rPr>
      <w:color w:val="404040"/>
      <w:lang w:val="en-US" w:eastAsia="zh-CN" w:bidi="ar-SA"/>
    </w:rPr>
    <w:tblPr/>
  </w:style>
  <w:style w:type="table" w:styleId="892">
    <w:name w:val="Bordered &amp; Lined - Accent 5"/>
    <w:next w:val="892"/>
    <w:link w:val="658"/>
    <w:uiPriority w:val="99"/>
    <w:qFormat/>
    <w:rPr>
      <w:color w:val="404040"/>
      <w:lang w:val="en-US" w:eastAsia="zh-CN" w:bidi="ar-SA"/>
    </w:rPr>
    <w:tblPr/>
  </w:style>
  <w:style w:type="table" w:styleId="893">
    <w:name w:val="Bordered &amp; Lined - Accent 6"/>
    <w:next w:val="893"/>
    <w:link w:val="658"/>
    <w:uiPriority w:val="99"/>
    <w:qFormat/>
    <w:rPr>
      <w:color w:val="404040"/>
      <w:lang w:val="en-US" w:eastAsia="zh-CN" w:bidi="ar-SA"/>
    </w:rPr>
    <w:tblPr/>
  </w:style>
  <w:style w:type="table" w:styleId="894">
    <w:name w:val="Bordered"/>
    <w:next w:val="894"/>
    <w:link w:val="658"/>
    <w:uiPriority w:val="99"/>
    <w:qFormat/>
    <w:rPr>
      <w:lang w:val="en-US" w:eastAsia="zh-CN" w:bidi="ar-SA"/>
    </w:rPr>
    <w:tblPr/>
  </w:style>
  <w:style w:type="table" w:styleId="895">
    <w:name w:val="Bordered - Accent 1"/>
    <w:next w:val="895"/>
    <w:link w:val="658"/>
    <w:uiPriority w:val="99"/>
    <w:qFormat/>
    <w:rPr>
      <w:lang w:val="en-US" w:eastAsia="zh-CN" w:bidi="ar-SA"/>
    </w:rPr>
    <w:tblPr/>
  </w:style>
  <w:style w:type="table" w:styleId="896">
    <w:name w:val="Bordered - Accent 2"/>
    <w:next w:val="896"/>
    <w:link w:val="658"/>
    <w:uiPriority w:val="99"/>
    <w:qFormat/>
    <w:rPr>
      <w:lang w:val="en-US" w:eastAsia="zh-CN" w:bidi="ar-SA"/>
    </w:rPr>
    <w:tblPr/>
  </w:style>
  <w:style w:type="table" w:styleId="897">
    <w:name w:val="Bordered - Accent 3"/>
    <w:next w:val="897"/>
    <w:link w:val="658"/>
    <w:uiPriority w:val="99"/>
    <w:qFormat/>
    <w:rPr>
      <w:lang w:val="en-US" w:eastAsia="zh-CN" w:bidi="ar-SA"/>
    </w:rPr>
    <w:tblPr/>
  </w:style>
  <w:style w:type="table" w:styleId="898">
    <w:name w:val="Bordered - Accent 4"/>
    <w:next w:val="898"/>
    <w:link w:val="658"/>
    <w:uiPriority w:val="99"/>
    <w:qFormat/>
    <w:rPr>
      <w:lang w:val="en-US" w:eastAsia="zh-CN" w:bidi="ar-SA"/>
    </w:rPr>
    <w:tblPr/>
  </w:style>
  <w:style w:type="table" w:styleId="899">
    <w:name w:val="Bordered - Accent 5"/>
    <w:next w:val="899"/>
    <w:link w:val="658"/>
    <w:uiPriority w:val="99"/>
    <w:qFormat/>
    <w:rPr>
      <w:lang w:val="en-US" w:eastAsia="zh-CN" w:bidi="ar-SA"/>
    </w:rPr>
    <w:tblPr/>
  </w:style>
  <w:style w:type="table" w:styleId="900">
    <w:name w:val="Bordered - Accent 6"/>
    <w:next w:val="900"/>
    <w:link w:val="658"/>
    <w:uiPriority w:val="99"/>
    <w:qFormat/>
    <w:rPr>
      <w:lang w:val="en-US" w:eastAsia="zh-CN" w:bidi="ar-SA"/>
    </w:rPr>
    <w:tblPr/>
  </w:style>
  <w:style w:type="paragraph" w:styleId="901">
    <w:name w:val="标题 11"/>
    <w:basedOn w:val="658"/>
    <w:next w:val="658"/>
    <w:link w:val="916"/>
    <w:qFormat/>
    <w:pPr>
      <w:jc w:val="center"/>
      <w:keepLines/>
      <w:keepNext/>
      <w:spacing w:before="120" w:after="120"/>
      <w:outlineLvl w:val="0"/>
    </w:pPr>
    <w:rPr>
      <w:b/>
      <w:bCs/>
      <w:sz w:val="44"/>
      <w:szCs w:val="44"/>
    </w:rPr>
  </w:style>
  <w:style w:type="paragraph" w:styleId="902">
    <w:name w:val="标题 21"/>
    <w:basedOn w:val="658"/>
    <w:next w:val="658"/>
    <w:link w:val="658"/>
    <w:qFormat/>
    <w:pPr>
      <w:jc w:val="center"/>
      <w:keepLines/>
      <w:keepNext/>
      <w:spacing w:before="120" w:after="120"/>
      <w:outlineLvl w:val="1"/>
    </w:pPr>
    <w:rPr>
      <w:rFonts w:ascii="Arial" w:hAnsi="Arial" w:eastAsia="黑体"/>
      <w:b/>
      <w:bCs/>
      <w:sz w:val="32"/>
      <w:szCs w:val="32"/>
    </w:rPr>
  </w:style>
  <w:style w:type="paragraph" w:styleId="903">
    <w:name w:val="标题 31"/>
    <w:basedOn w:val="658"/>
    <w:next w:val="904"/>
    <w:link w:val="708"/>
    <w:qFormat/>
    <w:pPr>
      <w:ind w:left="709" w:hanging="709"/>
      <w:spacing w:line="300" w:lineRule="auto"/>
      <w:tabs>
        <w:tab w:val="left" w:pos="709" w:leader="none"/>
      </w:tabs>
      <w:outlineLvl w:val="2"/>
    </w:pPr>
    <w:rPr>
      <w:b/>
      <w:bCs/>
      <w:sz w:val="32"/>
      <w:szCs w:val="32"/>
    </w:rPr>
  </w:style>
  <w:style w:type="paragraph" w:styleId="904">
    <w:name w:val="正文缩进1"/>
    <w:basedOn w:val="658"/>
    <w:next w:val="904"/>
    <w:link w:val="917"/>
    <w:qFormat/>
    <w:pPr>
      <w:ind w:firstLine="200"/>
    </w:pPr>
    <w:rPr>
      <w:sz w:val="20"/>
    </w:rPr>
  </w:style>
  <w:style w:type="paragraph" w:styleId="905">
    <w:name w:val="标题 41"/>
    <w:basedOn w:val="658"/>
    <w:next w:val="658"/>
    <w:link w:val="918"/>
    <w:qFormat/>
    <w:pPr>
      <w:keepLines/>
      <w:keepNext/>
      <w:spacing w:before="280" w:after="290" w:line="372" w:lineRule="auto"/>
      <w:outlineLvl w:val="3"/>
    </w:pPr>
    <w:rPr>
      <w:rFonts w:ascii="Arial" w:hAnsi="Arial" w:eastAsia="黑体"/>
      <w:b/>
      <w:bCs/>
      <w:sz w:val="28"/>
      <w:szCs w:val="28"/>
    </w:rPr>
  </w:style>
  <w:style w:type="paragraph" w:styleId="906">
    <w:name w:val="标题 51"/>
    <w:basedOn w:val="658"/>
    <w:next w:val="658"/>
    <w:link w:val="709"/>
    <w:qFormat/>
    <w:pPr>
      <w:ind w:left="931"/>
      <w:outlineLvl w:val="4"/>
    </w:pPr>
    <w:rPr>
      <w:b/>
      <w:bCs/>
      <w:sz w:val="28"/>
      <w:szCs w:val="28"/>
    </w:rPr>
  </w:style>
  <w:style w:type="paragraph" w:styleId="907">
    <w:name w:val="标题 61"/>
    <w:basedOn w:val="658"/>
    <w:next w:val="658"/>
    <w:link w:val="710"/>
    <w:qFormat/>
    <w:pPr>
      <w:keepLines/>
      <w:keepNext/>
      <w:spacing w:before="240" w:after="64" w:line="317" w:lineRule="auto"/>
      <w:outlineLvl w:val="5"/>
    </w:pPr>
    <w:rPr>
      <w:rFonts w:ascii="Cambria" w:hAnsi="Cambria" w:eastAsia="宋体" w:cs="Times New Roman"/>
      <w:b/>
      <w:bCs/>
      <w:sz w:val="24"/>
    </w:rPr>
  </w:style>
  <w:style w:type="paragraph" w:styleId="908">
    <w:name w:val="标题 71"/>
    <w:basedOn w:val="658"/>
    <w:next w:val="658"/>
    <w:link w:val="711"/>
    <w:qFormat/>
    <w:pPr>
      <w:ind w:left="2940" w:hanging="420"/>
      <w:keepLines/>
      <w:keepNext/>
      <w:spacing w:before="240" w:after="64" w:line="320" w:lineRule="auto"/>
      <w:tabs>
        <w:tab w:val="left" w:pos="2940" w:leader="none"/>
      </w:tabs>
      <w:outlineLvl w:val="6"/>
    </w:pPr>
    <w:rPr>
      <w:b/>
      <w:bCs/>
      <w:sz w:val="24"/>
    </w:rPr>
  </w:style>
  <w:style w:type="paragraph" w:styleId="909">
    <w:name w:val="标题 81"/>
    <w:basedOn w:val="658"/>
    <w:next w:val="658"/>
    <w:link w:val="712"/>
    <w:qFormat/>
    <w:pPr>
      <w:keepLines/>
      <w:keepNext/>
      <w:spacing w:before="240" w:after="64" w:line="317" w:lineRule="auto"/>
      <w:outlineLvl w:val="7"/>
    </w:pPr>
    <w:rPr>
      <w:rFonts w:ascii="Cambria" w:hAnsi="Cambria" w:eastAsia="宋体" w:cs="Times New Roman"/>
      <w:sz w:val="24"/>
    </w:rPr>
  </w:style>
  <w:style w:type="paragraph" w:styleId="910">
    <w:name w:val="标题 91"/>
    <w:basedOn w:val="658"/>
    <w:next w:val="658"/>
    <w:link w:val="713"/>
    <w:qFormat/>
    <w:pPr>
      <w:keepLines/>
      <w:keepNext/>
      <w:spacing w:before="240" w:after="64" w:line="317" w:lineRule="auto"/>
      <w:outlineLvl w:val="8"/>
    </w:pPr>
    <w:rPr>
      <w:rFonts w:ascii="Cambria" w:hAnsi="Cambria" w:eastAsia="宋体" w:cs="Times New Roman"/>
      <w:szCs w:val="21"/>
    </w:rPr>
  </w:style>
  <w:style w:type="character" w:styleId="911">
    <w:name w:val="默认段落字体1"/>
    <w:next w:val="911"/>
    <w:link w:val="658"/>
    <w:uiPriority w:val="1"/>
    <w:unhideWhenUsed/>
    <w:qFormat/>
  </w:style>
  <w:style w:type="table" w:styleId="912">
    <w:name w:val="普通表格1"/>
    <w:next w:val="912"/>
    <w:link w:val="658"/>
    <w:uiPriority w:val="99"/>
    <w:unhideWhenUsed/>
    <w:qFormat/>
    <w:rPr>
      <w:lang w:val="en-US" w:eastAsia="zh-CN" w:bidi="ar-SA"/>
    </w:rPr>
    <w:tblPr/>
  </w:style>
  <w:style w:type="paragraph" w:styleId="913">
    <w:name w:val="正文首行缩进 21"/>
    <w:basedOn w:val="914"/>
    <w:next w:val="658"/>
    <w:link w:val="658"/>
    <w:uiPriority w:val="99"/>
    <w:unhideWhenUsed/>
    <w:qFormat/>
    <w:pPr>
      <w:ind w:firstLine="420"/>
    </w:pPr>
  </w:style>
  <w:style w:type="paragraph" w:styleId="914">
    <w:name w:val="正文文本缩进1"/>
    <w:basedOn w:val="658"/>
    <w:next w:val="915"/>
    <w:link w:val="658"/>
    <w:qFormat/>
    <w:pPr>
      <w:ind w:left="200"/>
      <w:spacing w:after="120"/>
    </w:pPr>
    <w:rPr>
      <w:rFonts w:ascii="Calibri" w:hAnsi="Calibri"/>
    </w:rPr>
  </w:style>
  <w:style w:type="paragraph" w:styleId="915">
    <w:name w:val="寄信人地址1"/>
    <w:basedOn w:val="658"/>
    <w:next w:val="915"/>
    <w:link w:val="658"/>
    <w:uiPriority w:val="99"/>
    <w:unhideWhenUsed/>
    <w:qFormat/>
    <w:rPr>
      <w:rFonts w:ascii="Arial" w:hAnsi="Arial"/>
      <w:szCs w:val="22"/>
    </w:rPr>
  </w:style>
  <w:style w:type="character" w:styleId="916">
    <w:name w:val="标题 1 Char"/>
    <w:next w:val="916"/>
    <w:link w:val="901"/>
    <w:qFormat/>
    <w:rPr>
      <w:b/>
      <w:bCs/>
      <w:sz w:val="44"/>
      <w:szCs w:val="44"/>
    </w:rPr>
  </w:style>
  <w:style w:type="character" w:styleId="917">
    <w:name w:val="正文缩进 Char"/>
    <w:next w:val="917"/>
    <w:link w:val="904"/>
    <w:qFormat/>
    <w:rPr>
      <w:szCs w:val="24"/>
    </w:rPr>
  </w:style>
  <w:style w:type="character" w:styleId="918">
    <w:name w:val="标题 4 Char"/>
    <w:next w:val="918"/>
    <w:link w:val="905"/>
    <w:qFormat/>
    <w:rPr>
      <w:rFonts w:ascii="Arial" w:hAnsi="Arial" w:eastAsia="黑体"/>
      <w:b/>
      <w:bCs/>
      <w:sz w:val="28"/>
      <w:szCs w:val="28"/>
    </w:rPr>
  </w:style>
  <w:style w:type="paragraph" w:styleId="919">
    <w:name w:val="目录 71"/>
    <w:basedOn w:val="658"/>
    <w:next w:val="658"/>
    <w:link w:val="658"/>
    <w:qFormat/>
    <w:pPr>
      <w:ind w:left="2520"/>
    </w:pPr>
    <w:rPr>
      <w:rFonts w:ascii="Calibri" w:hAnsi="Calibri"/>
      <w:szCs w:val="22"/>
    </w:rPr>
  </w:style>
  <w:style w:type="paragraph" w:styleId="920">
    <w:name w:val="引文目录1"/>
    <w:basedOn w:val="658"/>
    <w:next w:val="658"/>
    <w:link w:val="658"/>
    <w:qFormat/>
    <w:pPr>
      <w:ind w:left="420"/>
      <w:spacing w:line="300" w:lineRule="auto"/>
    </w:pPr>
    <w:rPr>
      <w:rFonts w:ascii="Calibri" w:hAnsi="Calibri"/>
      <w:szCs w:val="22"/>
    </w:rPr>
  </w:style>
  <w:style w:type="paragraph" w:styleId="921">
    <w:name w:val="题注1"/>
    <w:basedOn w:val="658"/>
    <w:next w:val="658"/>
    <w:link w:val="658"/>
    <w:qFormat/>
    <w:rPr>
      <w:rFonts w:ascii="Cambria" w:hAnsi="Cambria" w:eastAsia="黑体"/>
      <w:sz w:val="20"/>
      <w:szCs w:val="20"/>
    </w:rPr>
  </w:style>
  <w:style w:type="paragraph" w:styleId="922">
    <w:name w:val="文档结构图1"/>
    <w:basedOn w:val="658"/>
    <w:next w:val="922"/>
    <w:link w:val="923"/>
    <w:qFormat/>
    <w:pPr>
      <w:shd w:val="clear" w:color="auto" w:fill="000080"/>
    </w:pPr>
    <w:rPr>
      <w:sz w:val="20"/>
      <w:shd w:val="clear" w:color="auto" w:fill="000080"/>
    </w:rPr>
  </w:style>
  <w:style w:type="character" w:styleId="923">
    <w:name w:val="文档结构图 Char"/>
    <w:next w:val="923"/>
    <w:link w:val="922"/>
    <w:qFormat/>
    <w:rPr>
      <w:szCs w:val="24"/>
      <w:shd w:val="clear" w:color="auto" w:fill="000080"/>
    </w:rPr>
  </w:style>
  <w:style w:type="paragraph" w:styleId="924">
    <w:name w:val="批注文字1"/>
    <w:basedOn w:val="658"/>
    <w:next w:val="924"/>
    <w:link w:val="925"/>
    <w:unhideWhenUsed/>
    <w:qFormat/>
    <w:pPr>
      <w:jc w:val="left"/>
    </w:pPr>
    <w:rPr>
      <w:szCs w:val="22"/>
    </w:rPr>
  </w:style>
  <w:style w:type="character" w:styleId="925">
    <w:name w:val="批注文字 Char"/>
    <w:next w:val="925"/>
    <w:link w:val="924"/>
    <w:qFormat/>
    <w:rPr>
      <w:sz w:val="21"/>
      <w:szCs w:val="22"/>
    </w:rPr>
  </w:style>
  <w:style w:type="paragraph" w:styleId="926">
    <w:name w:val="正文文本1"/>
    <w:basedOn w:val="658"/>
    <w:next w:val="658"/>
    <w:link w:val="927"/>
    <w:qFormat/>
    <w:rPr>
      <w:sz w:val="28"/>
      <w:szCs w:val="22"/>
    </w:rPr>
  </w:style>
  <w:style w:type="character" w:styleId="927">
    <w:name w:val="正文文本 Char"/>
    <w:next w:val="927"/>
    <w:link w:val="926"/>
    <w:qFormat/>
    <w:rPr>
      <w:sz w:val="28"/>
      <w:szCs w:val="22"/>
    </w:rPr>
  </w:style>
  <w:style w:type="paragraph" w:styleId="928">
    <w:name w:val="索引 41"/>
    <w:basedOn w:val="658"/>
    <w:next w:val="658"/>
    <w:link w:val="658"/>
    <w:qFormat/>
    <w:pPr>
      <w:ind w:left="600"/>
    </w:pPr>
  </w:style>
  <w:style w:type="paragraph" w:styleId="929">
    <w:name w:val="目录 51"/>
    <w:basedOn w:val="658"/>
    <w:next w:val="658"/>
    <w:link w:val="658"/>
    <w:qFormat/>
    <w:pPr>
      <w:ind w:left="1050"/>
      <w:tabs>
        <w:tab w:val="right" w:pos="8296" w:leader="dot"/>
      </w:tabs>
    </w:pPr>
    <w:rPr>
      <w:rFonts w:ascii="Calibri" w:hAnsi="Calibri"/>
      <w:szCs w:val="22"/>
    </w:rPr>
  </w:style>
  <w:style w:type="paragraph" w:styleId="930">
    <w:name w:val="目录 31"/>
    <w:basedOn w:val="658"/>
    <w:next w:val="658"/>
    <w:link w:val="658"/>
    <w:qFormat/>
    <w:pPr>
      <w:ind w:left="840"/>
    </w:pPr>
    <w:rPr>
      <w:rFonts w:ascii="Calibri" w:hAnsi="Calibri"/>
      <w:szCs w:val="22"/>
    </w:rPr>
  </w:style>
  <w:style w:type="paragraph" w:styleId="931">
    <w:name w:val="纯文本1"/>
    <w:basedOn w:val="658"/>
    <w:next w:val="904"/>
    <w:link w:val="658"/>
    <w:qFormat/>
    <w:rPr>
      <w:rFonts w:ascii="宋体"/>
      <w:sz w:val="20"/>
    </w:rPr>
  </w:style>
  <w:style w:type="paragraph" w:styleId="932">
    <w:name w:val="目录 81"/>
    <w:basedOn w:val="658"/>
    <w:next w:val="658"/>
    <w:link w:val="658"/>
    <w:qFormat/>
    <w:pPr>
      <w:ind w:left="2940"/>
    </w:pPr>
    <w:rPr>
      <w:rFonts w:ascii="Calibri" w:hAnsi="Calibri"/>
      <w:szCs w:val="22"/>
    </w:rPr>
  </w:style>
  <w:style w:type="paragraph" w:styleId="933">
    <w:name w:val="日期1"/>
    <w:basedOn w:val="658"/>
    <w:next w:val="658"/>
    <w:link w:val="934"/>
    <w:qFormat/>
    <w:pPr>
      <w:ind w:left="100"/>
    </w:pPr>
    <w:rPr>
      <w:rFonts w:ascii="仿宋_GB2312" w:eastAsia="仿宋_GB2312"/>
      <w:color w:val="000000"/>
      <w:sz w:val="32"/>
      <w:szCs w:val="22"/>
    </w:rPr>
  </w:style>
  <w:style w:type="character" w:styleId="934">
    <w:name w:val="日期 Char"/>
    <w:next w:val="934"/>
    <w:link w:val="933"/>
    <w:qFormat/>
    <w:rPr>
      <w:rFonts w:ascii="仿宋_GB2312" w:eastAsia="仿宋_GB2312"/>
      <w:color w:val="000000"/>
      <w:sz w:val="32"/>
      <w:szCs w:val="22"/>
    </w:rPr>
  </w:style>
  <w:style w:type="paragraph" w:styleId="935">
    <w:name w:val="批注框文本1"/>
    <w:basedOn w:val="658"/>
    <w:next w:val="935"/>
    <w:link w:val="936"/>
    <w:unhideWhenUsed/>
    <w:qFormat/>
    <w:rPr>
      <w:sz w:val="18"/>
      <w:szCs w:val="18"/>
    </w:rPr>
  </w:style>
  <w:style w:type="character" w:styleId="936">
    <w:name w:val="批注框文本 Char"/>
    <w:next w:val="936"/>
    <w:link w:val="935"/>
    <w:qFormat/>
    <w:rPr>
      <w:sz w:val="18"/>
      <w:szCs w:val="18"/>
    </w:rPr>
  </w:style>
  <w:style w:type="character" w:styleId="937">
    <w:name w:val="页脚 Char"/>
    <w:next w:val="937"/>
    <w:link w:val="705"/>
    <w:uiPriority w:val="99"/>
    <w:qFormat/>
    <w:rPr>
      <w:rFonts w:ascii="Calibri" w:hAnsi="Calibri"/>
      <w:sz w:val="18"/>
      <w:szCs w:val="18"/>
    </w:rPr>
  </w:style>
  <w:style w:type="paragraph" w:styleId="938">
    <w:name w:val="页眉1"/>
    <w:basedOn w:val="658"/>
    <w:next w:val="938"/>
    <w:link w:val="939"/>
    <w:unhideWhenUsed/>
    <w:qFormat/>
    <w:pPr>
      <w:jc w:val="center"/>
      <w:tabs>
        <w:tab w:val="center" w:pos="4153" w:leader="none"/>
        <w:tab w:val="right" w:pos="8306" w:leader="none"/>
      </w:tabs>
      <w:pBdr>
        <w:bottom w:val="single" w:color="000000" w:sz="6" w:space="1"/>
      </w:pBdr>
    </w:pPr>
    <w:rPr>
      <w:sz w:val="18"/>
      <w:szCs w:val="18"/>
    </w:rPr>
  </w:style>
  <w:style w:type="character" w:styleId="939">
    <w:name w:val="页眉 Char"/>
    <w:next w:val="939"/>
    <w:link w:val="938"/>
    <w:qFormat/>
    <w:rPr>
      <w:sz w:val="18"/>
      <w:szCs w:val="18"/>
    </w:rPr>
  </w:style>
  <w:style w:type="paragraph" w:styleId="940">
    <w:name w:val="目录 11"/>
    <w:basedOn w:val="658"/>
    <w:next w:val="658"/>
    <w:link w:val="658"/>
    <w:qFormat/>
    <w:pPr>
      <w:tabs>
        <w:tab w:val="right" w:pos="8296" w:leader="dot"/>
      </w:tabs>
    </w:pPr>
    <w:rPr>
      <w:rFonts w:ascii="宋体" w:eastAsia="楷体_GB2312" w:cs="TimesNewRomanPSMT"/>
      <w:b/>
      <w:sz w:val="28"/>
      <w:szCs w:val="20"/>
    </w:rPr>
  </w:style>
  <w:style w:type="paragraph" w:styleId="941">
    <w:name w:val="目录 41"/>
    <w:basedOn w:val="658"/>
    <w:next w:val="658"/>
    <w:link w:val="658"/>
    <w:qFormat/>
    <w:pPr>
      <w:ind w:left="630"/>
      <w:tabs>
        <w:tab w:val="left" w:pos="1890" w:leader="none"/>
        <w:tab w:val="right" w:pos="8296" w:leader="dot"/>
      </w:tabs>
    </w:pPr>
    <w:rPr>
      <w:rFonts w:ascii="Calibri" w:hAnsi="Calibri"/>
      <w:szCs w:val="22"/>
    </w:rPr>
  </w:style>
  <w:style w:type="paragraph" w:styleId="942">
    <w:name w:val="副标题1"/>
    <w:basedOn w:val="658"/>
    <w:next w:val="658"/>
    <w:link w:val="658"/>
    <w:qFormat/>
    <w:pPr>
      <w:jc w:val="center"/>
      <w:spacing w:before="240" w:after="60" w:line="312" w:lineRule="auto"/>
      <w:outlineLvl w:val="1"/>
    </w:pPr>
    <w:rPr>
      <w:rFonts w:ascii="Cambria" w:hAnsi="Cambria"/>
      <w:b/>
      <w:bCs/>
      <w:sz w:val="32"/>
      <w:szCs w:val="32"/>
    </w:rPr>
  </w:style>
  <w:style w:type="paragraph" w:styleId="943">
    <w:name w:val="目录 61"/>
    <w:basedOn w:val="658"/>
    <w:next w:val="658"/>
    <w:link w:val="658"/>
    <w:qFormat/>
    <w:pPr>
      <w:ind w:left="2100"/>
    </w:pPr>
    <w:rPr>
      <w:rFonts w:ascii="Calibri" w:hAnsi="Calibri"/>
      <w:szCs w:val="22"/>
    </w:rPr>
  </w:style>
  <w:style w:type="paragraph" w:styleId="944">
    <w:name w:val="正文文本缩进 31"/>
    <w:basedOn w:val="658"/>
    <w:next w:val="944"/>
    <w:link w:val="658"/>
    <w:qFormat/>
    <w:pPr>
      <w:ind w:firstLine="600"/>
      <w:spacing w:before="50" w:after="50" w:line="400" w:lineRule="exact"/>
    </w:pPr>
    <w:rPr>
      <w:rFonts w:ascii="仿宋_GB2312" w:hAnsi="宋体" w:eastAsia="仿宋_GB2312"/>
      <w:sz w:val="32"/>
    </w:rPr>
  </w:style>
  <w:style w:type="paragraph" w:styleId="945">
    <w:name w:val="索引 91"/>
    <w:basedOn w:val="658"/>
    <w:next w:val="658"/>
    <w:link w:val="658"/>
    <w:qFormat/>
    <w:pPr>
      <w:ind w:left="3360"/>
    </w:pPr>
    <w:rPr>
      <w:szCs w:val="22"/>
    </w:rPr>
  </w:style>
  <w:style w:type="paragraph" w:styleId="946">
    <w:name w:val="目录 21"/>
    <w:basedOn w:val="658"/>
    <w:next w:val="658"/>
    <w:link w:val="658"/>
    <w:qFormat/>
    <w:pPr>
      <w:ind w:left="420"/>
    </w:pPr>
    <w:rPr>
      <w:rFonts w:ascii="宋体"/>
      <w:b/>
      <w:sz w:val="28"/>
      <w:szCs w:val="20"/>
    </w:rPr>
  </w:style>
  <w:style w:type="paragraph" w:styleId="947">
    <w:name w:val="目录 91"/>
    <w:basedOn w:val="658"/>
    <w:next w:val="658"/>
    <w:link w:val="658"/>
    <w:qFormat/>
    <w:pPr>
      <w:ind w:left="3360"/>
    </w:pPr>
    <w:rPr>
      <w:rFonts w:ascii="Calibri" w:hAnsi="Calibri"/>
      <w:szCs w:val="22"/>
    </w:rPr>
  </w:style>
  <w:style w:type="paragraph" w:styleId="948">
    <w:name w:val="普通(网站)1"/>
    <w:basedOn w:val="658"/>
    <w:next w:val="948"/>
    <w:link w:val="658"/>
    <w:qFormat/>
    <w:pPr>
      <w:jc w:val="left"/>
      <w:spacing w:before="100" w:beforeAutospacing="1" w:after="100" w:afterAutospacing="1"/>
      <w:widowControl/>
    </w:pPr>
    <w:rPr>
      <w:rFonts w:ascii="宋体" w:hAnsi="Calibri"/>
      <w:color w:val="000000"/>
      <w:sz w:val="24"/>
    </w:rPr>
  </w:style>
  <w:style w:type="paragraph" w:styleId="949">
    <w:name w:val="索引 11"/>
    <w:basedOn w:val="658"/>
    <w:next w:val="658"/>
    <w:link w:val="658"/>
    <w:qFormat/>
    <w:rPr>
      <w:rFonts w:ascii="宋体" w:hAnsi="宋体"/>
      <w:szCs w:val="18"/>
    </w:rPr>
  </w:style>
  <w:style w:type="paragraph" w:styleId="950">
    <w:name w:val="标题1"/>
    <w:basedOn w:val="658"/>
    <w:next w:val="658"/>
    <w:link w:val="733"/>
    <w:qFormat/>
    <w:pPr>
      <w:jc w:val="center"/>
      <w:spacing w:before="240" w:after="60"/>
      <w:outlineLvl w:val="0"/>
    </w:pPr>
    <w:rPr>
      <w:rFonts w:ascii="Cambria" w:hAnsi="Cambria" w:cs="Times New Roman"/>
      <w:b/>
      <w:bCs/>
      <w:sz w:val="32"/>
      <w:szCs w:val="32"/>
    </w:rPr>
  </w:style>
  <w:style w:type="paragraph" w:styleId="951">
    <w:name w:val="批注主题1"/>
    <w:basedOn w:val="924"/>
    <w:next w:val="924"/>
    <w:link w:val="952"/>
    <w:unhideWhenUsed/>
    <w:qFormat/>
    <w:rPr>
      <w:b/>
      <w:bCs/>
    </w:rPr>
  </w:style>
  <w:style w:type="character" w:styleId="952">
    <w:name w:val="批注主题 Char"/>
    <w:next w:val="952"/>
    <w:link w:val="951"/>
    <w:qFormat/>
    <w:rPr>
      <w:b/>
      <w:bCs/>
      <w:sz w:val="21"/>
      <w:szCs w:val="22"/>
    </w:rPr>
  </w:style>
  <w:style w:type="paragraph" w:styleId="953">
    <w:name w:val="正文首行缩进1"/>
    <w:basedOn w:val="926"/>
    <w:next w:val="953"/>
    <w:link w:val="658"/>
    <w:qFormat/>
    <w:pPr>
      <w:ind w:firstLine="420"/>
    </w:pPr>
    <w:rPr>
      <w:rFonts w:ascii="楷体_GB2312" w:hAnsi="Arial" w:eastAsia="楷体_GB2312"/>
    </w:rPr>
  </w:style>
  <w:style w:type="table" w:styleId="954">
    <w:name w:val="网格型1"/>
    <w:basedOn w:val="912"/>
    <w:next w:val="954"/>
    <w:link w:val="658"/>
    <w:uiPriority w:val="59"/>
    <w:qFormat/>
    <w:tblPr/>
  </w:style>
  <w:style w:type="character" w:styleId="955">
    <w:name w:val="要点1"/>
    <w:next w:val="955"/>
    <w:link w:val="658"/>
    <w:qFormat/>
    <w:rPr>
      <w:b/>
      <w:bCs/>
    </w:rPr>
  </w:style>
  <w:style w:type="character" w:styleId="956">
    <w:name w:val="页码1"/>
    <w:next w:val="956"/>
    <w:link w:val="658"/>
    <w:qFormat/>
    <w:rPr>
      <w:rFonts w:cs="Times New Roman"/>
    </w:rPr>
  </w:style>
  <w:style w:type="character" w:styleId="957">
    <w:name w:val="已访问的超链接1"/>
    <w:next w:val="957"/>
    <w:link w:val="658"/>
    <w:uiPriority w:val="99"/>
    <w:unhideWhenUsed/>
    <w:qFormat/>
    <w:rPr>
      <w:rFonts w:ascii="微软雅黑" w:hAnsi="微软雅黑" w:eastAsia="微软雅黑" w:cs="微软雅黑"/>
      <w:color w:val="3d3d3d"/>
      <w:u w:val="none"/>
    </w:rPr>
  </w:style>
  <w:style w:type="character" w:styleId="958">
    <w:name w:val="强调1"/>
    <w:next w:val="958"/>
    <w:link w:val="658"/>
    <w:qFormat/>
    <w:rPr>
      <w:i/>
      <w:iCs/>
    </w:rPr>
  </w:style>
  <w:style w:type="character" w:styleId="959">
    <w:name w:val="HTML 定义1"/>
    <w:next w:val="959"/>
    <w:link w:val="658"/>
    <w:uiPriority w:val="99"/>
    <w:unhideWhenUsed/>
    <w:qFormat/>
  </w:style>
  <w:style w:type="character" w:styleId="960">
    <w:name w:val="HTML 打字机1"/>
    <w:next w:val="960"/>
    <w:link w:val="658"/>
    <w:uiPriority w:val="99"/>
    <w:unhideWhenUsed/>
    <w:qFormat/>
    <w:rPr>
      <w:rFonts w:ascii="monospace" w:hAnsi="monospace" w:eastAsia="monospace" w:cs="monospace"/>
      <w:sz w:val="20"/>
    </w:rPr>
  </w:style>
  <w:style w:type="character" w:styleId="961">
    <w:name w:val="HTML 缩写1"/>
    <w:next w:val="961"/>
    <w:link w:val="658"/>
    <w:uiPriority w:val="99"/>
    <w:unhideWhenUsed/>
    <w:qFormat/>
  </w:style>
  <w:style w:type="character" w:styleId="962">
    <w:name w:val="HTML 变量1"/>
    <w:next w:val="962"/>
    <w:link w:val="658"/>
    <w:uiPriority w:val="99"/>
    <w:unhideWhenUsed/>
    <w:qFormat/>
  </w:style>
  <w:style w:type="character" w:styleId="963">
    <w:name w:val="超链接1"/>
    <w:next w:val="963"/>
    <w:link w:val="658"/>
    <w:unhideWhenUsed/>
    <w:qFormat/>
    <w:rPr>
      <w:rFonts w:hint="eastAsia" w:ascii="微软雅黑" w:hAnsi="微软雅黑" w:eastAsia="微软雅黑" w:cs="微软雅黑"/>
      <w:color w:val="3d3d3d"/>
      <w:u w:val="none"/>
    </w:rPr>
  </w:style>
  <w:style w:type="character" w:styleId="964">
    <w:name w:val="HTML 代码1"/>
    <w:next w:val="964"/>
    <w:link w:val="658"/>
    <w:uiPriority w:val="99"/>
    <w:unhideWhenUsed/>
    <w:qFormat/>
    <w:rPr>
      <w:rFonts w:ascii="monospace" w:hAnsi="monospace" w:eastAsia="monospace" w:cs="monospace"/>
      <w:sz w:val="20"/>
    </w:rPr>
  </w:style>
  <w:style w:type="character" w:styleId="965">
    <w:name w:val="批注引用1"/>
    <w:next w:val="965"/>
    <w:link w:val="658"/>
    <w:unhideWhenUsed/>
    <w:qFormat/>
    <w:rPr>
      <w:sz w:val="21"/>
      <w:szCs w:val="21"/>
    </w:rPr>
  </w:style>
  <w:style w:type="character" w:styleId="966">
    <w:name w:val="HTML 引文1"/>
    <w:next w:val="966"/>
    <w:link w:val="658"/>
    <w:uiPriority w:val="99"/>
    <w:unhideWhenUsed/>
    <w:qFormat/>
  </w:style>
  <w:style w:type="character" w:styleId="967">
    <w:name w:val="HTML 键盘1"/>
    <w:next w:val="967"/>
    <w:link w:val="658"/>
    <w:uiPriority w:val="99"/>
    <w:unhideWhenUsed/>
    <w:qFormat/>
    <w:rPr>
      <w:rFonts w:ascii="monospace" w:hAnsi="monospace" w:eastAsia="monospace" w:cs="monospace"/>
      <w:sz w:val="20"/>
    </w:rPr>
  </w:style>
  <w:style w:type="character" w:styleId="968">
    <w:name w:val="HTML 样本1"/>
    <w:next w:val="968"/>
    <w:link w:val="658"/>
    <w:uiPriority w:val="99"/>
    <w:unhideWhenUsed/>
    <w:qFormat/>
    <w:rPr>
      <w:rFonts w:ascii="monospace" w:hAnsi="monospace" w:eastAsia="monospace" w:cs="monospace"/>
    </w:rPr>
  </w:style>
  <w:style w:type="character" w:styleId="969">
    <w:name w:val="纯文本 字符"/>
    <w:next w:val="969"/>
    <w:link w:val="658"/>
    <w:uiPriority w:val="99"/>
    <w:semiHidden/>
    <w:qFormat/>
    <w:rPr>
      <w:rFonts w:ascii="宋体" w:hAnsi="Courier New" w:eastAsia="宋体" w:cs="Courier New"/>
      <w:sz w:val="21"/>
      <w:szCs w:val="21"/>
    </w:rPr>
  </w:style>
  <w:style w:type="character" w:styleId="970">
    <w:name w:val="正文文本缩进 字符"/>
    <w:next w:val="970"/>
    <w:link w:val="658"/>
    <w:uiPriority w:val="99"/>
    <w:semiHidden/>
    <w:qFormat/>
    <w:rPr>
      <w:sz w:val="21"/>
      <w:szCs w:val="22"/>
    </w:rPr>
  </w:style>
  <w:style w:type="character" w:styleId="971">
    <w:name w:val="标题 3 字符"/>
    <w:next w:val="971"/>
    <w:link w:val="658"/>
    <w:uiPriority w:val="9"/>
    <w:semiHidden/>
    <w:qFormat/>
    <w:rPr>
      <w:b/>
      <w:bCs/>
      <w:sz w:val="32"/>
      <w:szCs w:val="32"/>
    </w:rPr>
  </w:style>
  <w:style w:type="paragraph" w:styleId="972">
    <w:name w:val="Char"/>
    <w:basedOn w:val="658"/>
    <w:next w:val="972"/>
    <w:link w:val="658"/>
    <w:qFormat/>
    <w:rPr>
      <w:rFonts w:ascii="Calibri" w:hAnsi="Calibri"/>
      <w:szCs w:val="20"/>
    </w:rPr>
  </w:style>
  <w:style w:type="paragraph" w:styleId="973">
    <w:name w:val="正文2"/>
    <w:basedOn w:val="658"/>
    <w:next w:val="973"/>
    <w:link w:val="658"/>
    <w:qFormat/>
    <w:pPr>
      <w:ind w:firstLine="200"/>
      <w:spacing w:before="156" w:line="360" w:lineRule="auto"/>
    </w:pPr>
    <w:rPr>
      <w:rFonts w:ascii="Calibri" w:hAnsi="Calibri"/>
      <w:sz w:val="24"/>
      <w:szCs w:val="20"/>
    </w:rPr>
  </w:style>
  <w:style w:type="paragraph" w:styleId="974">
    <w:name w:val="纯文本3"/>
    <w:basedOn w:val="658"/>
    <w:next w:val="974"/>
    <w:link w:val="658"/>
    <w:qFormat/>
    <w:rPr>
      <w:rFonts w:hint="eastAsia" w:ascii="宋体" w:hAnsi="Courier New" w:eastAsia="楷体_GB2312"/>
      <w:sz w:val="28"/>
      <w:szCs w:val="20"/>
    </w:rPr>
  </w:style>
  <w:style w:type="paragraph" w:styleId="975">
    <w:name w:val="Char1"/>
    <w:basedOn w:val="658"/>
    <w:next w:val="975"/>
    <w:link w:val="658"/>
    <w:qFormat/>
    <w:rPr>
      <w:rFonts w:ascii="仿宋_GB2312" w:hAnsi="Calibri" w:eastAsia="仿宋_GB2312"/>
      <w:b/>
      <w:sz w:val="32"/>
      <w:szCs w:val="32"/>
    </w:rPr>
  </w:style>
  <w:style w:type="paragraph" w:styleId="976">
    <w:name w:val="DAS正文"/>
    <w:basedOn w:val="658"/>
    <w:next w:val="976"/>
    <w:link w:val="658"/>
    <w:qFormat/>
    <w:pPr>
      <w:ind w:right="181" w:firstLine="480"/>
      <w:spacing w:line="360" w:lineRule="auto"/>
    </w:pPr>
    <w:rPr>
      <w:rFonts w:ascii="Verdana" w:hAnsi="Verdana"/>
    </w:rPr>
  </w:style>
  <w:style w:type="paragraph" w:styleId="977">
    <w:name w:val="列出段落1"/>
    <w:basedOn w:val="658"/>
    <w:next w:val="945"/>
    <w:link w:val="658"/>
    <w:qFormat/>
    <w:pPr>
      <w:ind w:firstLine="200"/>
    </w:pPr>
    <w:rPr>
      <w:szCs w:val="22"/>
    </w:rPr>
  </w:style>
  <w:style w:type="paragraph" w:styleId="978">
    <w:name w:val="Body text|1"/>
    <w:basedOn w:val="658"/>
    <w:next w:val="978"/>
    <w:link w:val="658"/>
    <w:qFormat/>
    <w:pPr>
      <w:ind w:left="190" w:firstLine="650"/>
      <w:jc w:val="left"/>
      <w:spacing w:after="270" w:line="590" w:lineRule="exact"/>
    </w:pPr>
    <w:rPr>
      <w:rFonts w:ascii="宋体" w:hAnsi="宋体" w:cs="宋体"/>
      <w:sz w:val="20"/>
      <w:szCs w:val="20"/>
      <w:lang w:val="zh-TW" w:eastAsia="zh-TW" w:bidi="zh-TW"/>
    </w:rPr>
  </w:style>
  <w:style w:type="character" w:styleId="979">
    <w:name w:val="font11"/>
    <w:next w:val="979"/>
    <w:link w:val="658"/>
    <w:uiPriority w:val="99"/>
    <w:qFormat/>
    <w:rPr>
      <w:rFonts w:ascii="宋体" w:hAnsi="宋体" w:eastAsia="宋体" w:cs="宋体"/>
      <w:color w:val="000000"/>
      <w:sz w:val="20"/>
      <w:szCs w:val="20"/>
    </w:rPr>
  </w:style>
  <w:style w:type="paragraph" w:styleId="980">
    <w:name w:val="样式 标题 2 + Times New Roman 四号 非加粗 段前: 5 磅 段后: 0 磅 行距: 固定值 20..."/>
    <w:basedOn w:val="902"/>
    <w:next w:val="980"/>
    <w:link w:val="658"/>
    <w:qFormat/>
    <w:pPr>
      <w:spacing w:before="100" w:after="0" w:line="400" w:lineRule="exact"/>
    </w:pPr>
    <w:rPr>
      <w:rFonts w:ascii="Times New Roman" w:hAnsi="Times New Roman" w:cs="宋体"/>
      <w:b w:val="0"/>
      <w:bCs w:val="0"/>
      <w:sz w:val="28"/>
      <w:szCs w:val="20"/>
    </w:rPr>
  </w:style>
  <w:style w:type="character" w:styleId="981">
    <w:name w:val="active15"/>
    <w:next w:val="981"/>
    <w:link w:val="658"/>
    <w:qFormat/>
    <w:rPr>
      <w:color w:val="ffffff"/>
      <w:shd w:val="clear" w:color="auto" w:fill="0f5bb9"/>
    </w:rPr>
  </w:style>
  <w:style w:type="character" w:styleId="982">
    <w:name w:val="正文文本 Char1"/>
    <w:next w:val="982"/>
    <w:link w:val="658"/>
    <w:qFormat/>
    <w:rPr>
      <w:sz w:val="21"/>
      <w:szCs w:val="22"/>
    </w:rPr>
  </w:style>
  <w:style w:type="paragraph" w:styleId="983">
    <w:name w:val="明显引用1"/>
    <w:basedOn w:val="658"/>
    <w:next w:val="658"/>
    <w:link w:val="771"/>
    <w:qFormat/>
    <w:pPr>
      <w:ind w:left="936" w:right="936"/>
      <w:spacing w:before="200" w:after="280"/>
      <w:pBdr>
        <w:bottom w:val="single" w:color="4F81BD" w:sz="4" w:space="4"/>
      </w:pBdr>
    </w:pPr>
    <w:rPr>
      <w:b/>
      <w:bCs/>
      <w:i/>
      <w:iCs/>
      <w:color w:val="4f81bd"/>
    </w:rPr>
  </w:style>
  <w:style w:type="character" w:styleId="984">
    <w:name w:val="不明显强调1"/>
    <w:next w:val="984"/>
    <w:link w:val="658"/>
    <w:qFormat/>
    <w:rPr>
      <w:i/>
      <w:iCs/>
      <w:color w:val="808080"/>
    </w:rPr>
  </w:style>
  <w:style w:type="character" w:styleId="985">
    <w:name w:val="标题4 Char Char"/>
    <w:next w:val="985"/>
    <w:link w:val="986"/>
    <w:qFormat/>
    <w:rPr>
      <w:rFonts w:ascii="Arial" w:hAnsi="Arial"/>
      <w:b/>
      <w:bCs/>
      <w:sz w:val="24"/>
      <w:szCs w:val="32"/>
    </w:rPr>
  </w:style>
  <w:style w:type="paragraph" w:styleId="986">
    <w:name w:val="标题4"/>
    <w:basedOn w:val="902"/>
    <w:next w:val="928"/>
    <w:link w:val="985"/>
    <w:qFormat/>
    <w:pPr>
      <w:jc w:val="both"/>
      <w:spacing w:before="260" w:after="260" w:line="413" w:lineRule="auto"/>
    </w:pPr>
    <w:rPr>
      <w:rFonts w:eastAsia="宋体"/>
      <w:sz w:val="24"/>
    </w:rPr>
  </w:style>
  <w:style w:type="character" w:styleId="987">
    <w:name w:val="标题5 Char Char"/>
    <w:next w:val="987"/>
    <w:link w:val="988"/>
    <w:qFormat/>
    <w:rPr>
      <w:rFonts w:ascii="Arial" w:hAnsi="Arial"/>
      <w:b/>
      <w:bCs/>
      <w:sz w:val="24"/>
      <w:szCs w:val="32"/>
    </w:rPr>
  </w:style>
  <w:style w:type="paragraph" w:styleId="988">
    <w:name w:val="标题5"/>
    <w:basedOn w:val="903"/>
    <w:next w:val="988"/>
    <w:link w:val="987"/>
    <w:qFormat/>
    <w:pPr>
      <w:ind w:left="0" w:firstLine="0"/>
      <w:keepLines/>
      <w:keepNext/>
      <w:spacing w:before="260" w:after="260" w:line="413" w:lineRule="auto"/>
      <w:tabs>
        <w:tab w:val="clear" w:pos="709" w:leader="none"/>
      </w:tabs>
    </w:pPr>
    <w:rPr>
      <w:rFonts w:ascii="Arial" w:hAnsi="Arial"/>
      <w:sz w:val="24"/>
    </w:rPr>
  </w:style>
  <w:style w:type="character" w:styleId="989">
    <w:name w:val="明显参考1"/>
    <w:next w:val="989"/>
    <w:link w:val="658"/>
    <w:qFormat/>
    <w:rPr>
      <w:b/>
      <w:bCs/>
      <w:smallCaps/>
      <w:color w:val="c0504d"/>
      <w:spacing w:val="5"/>
      <w:u w:val="single"/>
    </w:rPr>
  </w:style>
  <w:style w:type="character" w:styleId="990">
    <w:name w:val="书籍标题1"/>
    <w:next w:val="990"/>
    <w:link w:val="658"/>
    <w:qFormat/>
    <w:rPr>
      <w:b/>
      <w:bCs/>
      <w:smallCaps/>
      <w:spacing w:val="5"/>
    </w:rPr>
  </w:style>
  <w:style w:type="character" w:styleId="991">
    <w:name w:val="批注框文本 Char1"/>
    <w:next w:val="991"/>
    <w:link w:val="658"/>
    <w:qFormat/>
    <w:rPr>
      <w:sz w:val="18"/>
      <w:szCs w:val="18"/>
    </w:rPr>
  </w:style>
  <w:style w:type="paragraph" w:styleId="992">
    <w:name w:val="引用1"/>
    <w:basedOn w:val="658"/>
    <w:next w:val="658"/>
    <w:link w:val="768"/>
    <w:qFormat/>
    <w:rPr>
      <w:i/>
      <w:iCs/>
      <w:color w:val="000000"/>
    </w:rPr>
  </w:style>
  <w:style w:type="character" w:styleId="993">
    <w:name w:val="批注主题 Char1"/>
    <w:next w:val="993"/>
    <w:link w:val="658"/>
    <w:qFormat/>
    <w:rPr>
      <w:b/>
      <w:bCs/>
      <w:sz w:val="21"/>
      <w:szCs w:val="22"/>
    </w:rPr>
  </w:style>
  <w:style w:type="character" w:styleId="994">
    <w:name w:val="日期 Char1"/>
    <w:next w:val="994"/>
    <w:link w:val="658"/>
    <w:qFormat/>
    <w:rPr>
      <w:sz w:val="21"/>
      <w:szCs w:val="22"/>
    </w:rPr>
  </w:style>
  <w:style w:type="character" w:styleId="995">
    <w:name w:val="明显强调1"/>
    <w:next w:val="995"/>
    <w:link w:val="658"/>
    <w:qFormat/>
    <w:rPr>
      <w:b/>
      <w:bCs/>
      <w:i/>
      <w:iCs/>
      <w:color w:val="4f81bd"/>
    </w:rPr>
  </w:style>
  <w:style w:type="character" w:styleId="996">
    <w:name w:val="textcontents"/>
    <w:next w:val="996"/>
    <w:link w:val="658"/>
    <w:qFormat/>
    <w:rPr>
      <w:rFonts w:cs="Times New Roman"/>
    </w:rPr>
  </w:style>
  <w:style w:type="character" w:styleId="997">
    <w:name w:val="不明显参考1"/>
    <w:next w:val="997"/>
    <w:link w:val="658"/>
    <w:qFormat/>
    <w:rPr>
      <w:smallCaps/>
      <w:color w:val="c0504d"/>
      <w:u w:val="single"/>
    </w:rPr>
  </w:style>
  <w:style w:type="character" w:styleId="998">
    <w:name w:val="批注文字 Char Char"/>
    <w:next w:val="998"/>
    <w:link w:val="658"/>
    <w:qFormat/>
    <w:rPr>
      <w:rFonts w:ascii="宋体" w:hAnsi="Times New Roman" w:eastAsia="宋体" w:cs="Times New Roman"/>
      <w:sz w:val="28"/>
      <w:szCs w:val="20"/>
    </w:rPr>
  </w:style>
  <w:style w:type="character" w:styleId="999">
    <w:name w:val="文档结构图 Char1"/>
    <w:next w:val="999"/>
    <w:link w:val="658"/>
    <w:qFormat/>
    <w:rPr>
      <w:rFonts w:ascii="宋体"/>
      <w:sz w:val="18"/>
      <w:szCs w:val="18"/>
    </w:rPr>
  </w:style>
  <w:style w:type="paragraph" w:styleId="1000">
    <w:name w:val="修订1"/>
    <w:next w:val="1000"/>
    <w:link w:val="658"/>
    <w:qFormat/>
    <w:rPr>
      <w:sz w:val="21"/>
      <w:szCs w:val="24"/>
      <w:lang w:val="en-US" w:eastAsia="zh-CN" w:bidi="ar-SA"/>
    </w:rPr>
  </w:style>
  <w:style w:type="character" w:styleId="1001">
    <w:name w:val="文档结构图 Char2"/>
    <w:next w:val="1001"/>
    <w:link w:val="658"/>
    <w:uiPriority w:val="99"/>
    <w:semiHidden/>
    <w:qFormat/>
    <w:rPr>
      <w:rFonts w:ascii="宋体"/>
      <w:sz w:val="18"/>
      <w:szCs w:val="18"/>
    </w:rPr>
  </w:style>
  <w:style w:type="character" w:styleId="1002">
    <w:name w:val="标题 Char1"/>
    <w:next w:val="1002"/>
    <w:link w:val="658"/>
    <w:uiPriority w:val="10"/>
    <w:qFormat/>
    <w:rPr>
      <w:rFonts w:ascii="Cambria" w:hAnsi="Cambria" w:cs="Times New Roman"/>
      <w:b/>
      <w:bCs/>
      <w:sz w:val="32"/>
      <w:szCs w:val="32"/>
    </w:rPr>
  </w:style>
  <w:style w:type="paragraph" w:styleId="1003">
    <w:name w:val="TOC 标题2"/>
    <w:basedOn w:val="901"/>
    <w:next w:val="658"/>
    <w:link w:val="658"/>
    <w:qFormat/>
    <w:pPr>
      <w:jc w:val="both"/>
      <w:spacing w:before="340" w:after="330" w:line="576" w:lineRule="auto"/>
      <w:outlineLvl w:val="9"/>
    </w:pPr>
    <w:rPr>
      <w:rFonts w:ascii="Calibri" w:hAnsi="Calibri"/>
    </w:rPr>
  </w:style>
  <w:style w:type="character" w:styleId="1004">
    <w:name w:val="副标题 Char1"/>
    <w:next w:val="1004"/>
    <w:link w:val="658"/>
    <w:uiPriority w:val="11"/>
    <w:qFormat/>
    <w:rPr>
      <w:rFonts w:ascii="Cambria" w:hAnsi="Cambria" w:cs="Times New Roman"/>
      <w:b/>
      <w:bCs/>
      <w:sz w:val="32"/>
      <w:szCs w:val="32"/>
    </w:rPr>
  </w:style>
  <w:style w:type="character" w:styleId="1005">
    <w:name w:val="明显引用 Char1"/>
    <w:next w:val="1005"/>
    <w:link w:val="658"/>
    <w:uiPriority w:val="99"/>
    <w:qFormat/>
    <w:rPr>
      <w:b/>
      <w:bCs/>
      <w:i/>
      <w:iCs/>
      <w:color w:val="4f81bd"/>
      <w:sz w:val="21"/>
      <w:szCs w:val="22"/>
    </w:rPr>
  </w:style>
  <w:style w:type="paragraph" w:styleId="1006">
    <w:name w:val="样式 标题 3 + (中文) 黑体 小四 非加粗 段前: 7.8 磅 段后: 0 磅 行距: 固定值 20 磅"/>
    <w:basedOn w:val="903"/>
    <w:next w:val="1006"/>
    <w:link w:val="658"/>
    <w:qFormat/>
    <w:pPr>
      <w:ind w:left="0" w:firstLine="0"/>
      <w:keepLines/>
      <w:keepNext/>
      <w:spacing w:line="400" w:lineRule="exact"/>
      <w:tabs>
        <w:tab w:val="clear" w:pos="709" w:leader="none"/>
      </w:tabs>
    </w:pPr>
    <w:rPr>
      <w:rFonts w:ascii="Times New Roman" w:hAnsi="Times New Roman" w:cs="宋体"/>
      <w:b w:val="0"/>
      <w:sz w:val="24"/>
    </w:rPr>
  </w:style>
  <w:style w:type="paragraph" w:styleId="1007">
    <w:name w:val="空半行"/>
    <w:basedOn w:val="658"/>
    <w:next w:val="1007"/>
    <w:link w:val="658"/>
    <w:qFormat/>
    <w:pPr>
      <w:spacing w:line="120" w:lineRule="exact"/>
    </w:pPr>
    <w:rPr>
      <w:rFonts w:eastAsia="仿宋_GB2312"/>
      <w:color w:val="ffffff"/>
      <w:sz w:val="30"/>
      <w:szCs w:val="20"/>
    </w:rPr>
  </w:style>
  <w:style w:type="paragraph" w:styleId="1008">
    <w:name w:val="无间隔2"/>
    <w:next w:val="1008"/>
    <w:link w:val="658"/>
    <w:qFormat/>
    <w:pPr>
      <w:jc w:val="both"/>
      <w:widowControl w:val="off"/>
    </w:pPr>
    <w:rPr>
      <w:rFonts w:ascii="Calibri" w:hAnsi="Calibri"/>
      <w:sz w:val="21"/>
      <w:szCs w:val="22"/>
      <w:lang w:val="en-US" w:eastAsia="zh-CN" w:bidi="ar-SA"/>
    </w:rPr>
  </w:style>
  <w:style w:type="character" w:styleId="1009">
    <w:name w:val="引用 Char1"/>
    <w:next w:val="1009"/>
    <w:link w:val="658"/>
    <w:uiPriority w:val="99"/>
    <w:qFormat/>
    <w:rPr>
      <w:i/>
      <w:iCs/>
      <w:color w:val="000000"/>
      <w:sz w:val="21"/>
      <w:szCs w:val="22"/>
    </w:rPr>
  </w:style>
  <w:style w:type="paragraph" w:styleId="1010">
    <w:name w:val="flNote"/>
    <w:basedOn w:val="658"/>
    <w:next w:val="1010"/>
    <w:link w:val="658"/>
    <w:qFormat/>
    <w:pPr>
      <w:jc w:val="center"/>
      <w:spacing w:before="320" w:after="160" w:line="360" w:lineRule="atLeast"/>
    </w:pPr>
    <w:rPr>
      <w:rFonts w:ascii="Arial" w:eastAsia="黑体"/>
      <w:sz w:val="30"/>
      <w:szCs w:val="20"/>
    </w:rPr>
  </w:style>
  <w:style w:type="character" w:styleId="1011">
    <w:name w:val="hour_pm"/>
    <w:next w:val="1011"/>
    <w:link w:val="658"/>
    <w:qFormat/>
  </w:style>
  <w:style w:type="character" w:styleId="1012">
    <w:name w:val="glyphicon"/>
    <w:next w:val="1012"/>
    <w:link w:val="658"/>
    <w:qFormat/>
  </w:style>
  <w:style w:type="character" w:styleId="1013">
    <w:name w:val="hover"/>
    <w:next w:val="1013"/>
    <w:link w:val="658"/>
    <w:qFormat/>
    <w:rPr>
      <w:shd w:val="clear" w:color="auto" w:fill="eeeeee"/>
    </w:rPr>
  </w:style>
  <w:style w:type="character" w:styleId="1014">
    <w:name w:val="hover1"/>
    <w:next w:val="1014"/>
    <w:link w:val="658"/>
    <w:qFormat/>
    <w:rPr>
      <w:color w:val="5fb878"/>
    </w:rPr>
  </w:style>
  <w:style w:type="character" w:styleId="1015">
    <w:name w:val="hover2"/>
    <w:next w:val="1015"/>
    <w:link w:val="658"/>
    <w:qFormat/>
    <w:rPr>
      <w:color w:val="5fb878"/>
    </w:rPr>
  </w:style>
  <w:style w:type="character" w:styleId="1016">
    <w:name w:val="hover3"/>
    <w:next w:val="1016"/>
    <w:link w:val="658"/>
    <w:qFormat/>
    <w:rPr>
      <w:color w:val="ffffff"/>
    </w:rPr>
  </w:style>
  <w:style w:type="character" w:styleId="1017">
    <w:name w:val="old"/>
    <w:next w:val="1017"/>
    <w:link w:val="658"/>
    <w:qFormat/>
    <w:rPr>
      <w:color w:val="999999"/>
    </w:rPr>
  </w:style>
  <w:style w:type="character" w:styleId="1018">
    <w:name w:val="hour_am"/>
    <w:next w:val="1018"/>
    <w:link w:val="658"/>
    <w:qFormat/>
  </w:style>
  <w:style w:type="character" w:styleId="1019">
    <w:name w:val="active"/>
    <w:next w:val="1019"/>
    <w:link w:val="658"/>
    <w:qFormat/>
    <w:rPr>
      <w:color w:val="ffffff"/>
      <w:shd w:val="clear" w:color="auto" w:fill="0f5bb9"/>
    </w:rPr>
  </w:style>
  <w:style w:type="character" w:styleId="1020">
    <w:name w:val="active14"/>
    <w:next w:val="1020"/>
    <w:link w:val="658"/>
    <w:qFormat/>
    <w:rPr>
      <w:color w:val="ffffff"/>
      <w:shd w:val="clear" w:color="auto" w:fill="0f5bb9"/>
    </w:rPr>
  </w:style>
  <w:style w:type="character" w:styleId="1021">
    <w:name w:val="批注框文本 Char2"/>
    <w:next w:val="1021"/>
    <w:link w:val="681"/>
    <w:uiPriority w:val="99"/>
    <w:semiHidden/>
    <w:qFormat/>
    <w:rPr>
      <w:sz w:val="18"/>
      <w:szCs w:val="18"/>
    </w:rPr>
  </w:style>
  <w:style w:type="paragraph" w:styleId="1022">
    <w:name w:val="AONormal"/>
    <w:next w:val="1022"/>
    <w:link w:val="658"/>
    <w:qFormat/>
    <w:pPr>
      <w:ind w:firstLine="440"/>
      <w:spacing w:line="400" w:lineRule="exact"/>
    </w:pPr>
    <w:rPr>
      <w:rFonts w:ascii="华文楷体" w:hAnsi="华文楷体" w:eastAsia="华文楷体" w:cs="华文楷体"/>
      <w:sz w:val="22"/>
      <w:szCs w:val="21"/>
      <w:lang w:val="en-US" w:eastAsia="zh-CN" w:bidi="ar-SA"/>
    </w:rPr>
  </w:style>
  <w:style w:type="table" w:styleId="1023">
    <w:name w:val="网格表 1 浅色"/>
    <w:next w:val="1023"/>
    <w:link w:val="658"/>
    <w:uiPriority w:val="99"/>
    <w:rPr>
      <w:lang w:val="en-US" w:eastAsia="zh-CN" w:bidi="ar-SA"/>
    </w:rPr>
    <w:tblPr/>
  </w:style>
  <w:style w:type="character" w:styleId="1024">
    <w:name w:val="普通(网站) 字符,普通 (Web) 字符,普通 (Web)2 字符,普通 (Web)21 字符,普通(Web)2 字符,普通 (Web)1 字符,普通(Web) 字符,普通(Web)21 字符,普通 (Web)11 字符,普通 (Web)111 字符,普通(Web)1 字符"/>
    <w:next w:val="1024"/>
    <w:link w:val="688"/>
    <w:qFormat/>
    <w:rPr>
      <w:sz w:val="24"/>
      <w:szCs w:val="24"/>
    </w:rPr>
  </w:style>
  <w:style w:type="character" w:styleId="1025">
    <w:name w:val="批注引用"/>
    <w:next w:val="1025"/>
    <w:link w:val="658"/>
    <w:rPr>
      <w:sz w:val="21"/>
      <w:szCs w:val="21"/>
    </w:rPr>
  </w:style>
  <w:style w:type="paragraph" w:styleId="1026">
    <w:name w:val="批注文字"/>
    <w:basedOn w:val="658"/>
    <w:next w:val="1026"/>
    <w:link w:val="1027"/>
    <w:pPr>
      <w:jc w:val="left"/>
    </w:pPr>
  </w:style>
  <w:style w:type="character" w:styleId="1027">
    <w:name w:val="批注文字 Char1"/>
    <w:next w:val="1027"/>
    <w:link w:val="1026"/>
    <w:rPr>
      <w:sz w:val="21"/>
      <w:szCs w:val="24"/>
    </w:rPr>
  </w:style>
  <w:style w:type="paragraph" w:styleId="1028">
    <w:name w:val="批注主题"/>
    <w:basedOn w:val="1026"/>
    <w:next w:val="1026"/>
    <w:link w:val="1029"/>
    <w:rPr>
      <w:b/>
      <w:bCs/>
    </w:rPr>
  </w:style>
  <w:style w:type="character" w:styleId="1029">
    <w:name w:val="批注主题 Char2"/>
    <w:next w:val="1029"/>
    <w:link w:val="1028"/>
    <w:rPr>
      <w:b/>
      <w:bCs/>
      <w:sz w:val="21"/>
      <w:szCs w:val="24"/>
    </w:rPr>
  </w:style>
  <w:style w:type="character" w:styleId="1030">
    <w:name w:val="NormalCharacter1"/>
    <w:next w:val="1030"/>
    <w:link w:val="658"/>
    <w:semiHidden/>
    <w:qFormat/>
  </w:style>
  <w:style w:type="paragraph" w:styleId="1031">
    <w:name w:val="普通(网站)111"/>
    <w:basedOn w:val="658"/>
    <w:next w:val="1031"/>
    <w:link w:val="658"/>
    <w:uiPriority w:val="99"/>
    <w:qFormat/>
    <w:pPr>
      <w:jc w:val="left"/>
      <w:spacing w:before="100" w:beforeAutospacing="1" w:after="100" w:afterAutospacing="1"/>
      <w:widowControl/>
    </w:pPr>
    <w:rPr>
      <w:rFonts w:ascii="宋体" w:hAnsi="宋体" w:cs="宋体"/>
      <w:sz w:val="24"/>
    </w:rPr>
  </w:style>
  <w:style w:type="character" w:styleId="1032">
    <w:name w:val="强调11"/>
    <w:next w:val="1032"/>
    <w:link w:val="658"/>
    <w:qFormat/>
    <w:rPr>
      <w:i/>
    </w:rPr>
  </w:style>
  <w:style w:type="character" w:styleId="6894" w:default="1">
    <w:name w:val="Default Paragraph Font"/>
    <w:uiPriority w:val="1"/>
    <w:semiHidden/>
    <w:unhideWhenUsed/>
  </w:style>
  <w:style w:type="numbering" w:styleId="6895" w:default="1">
    <w:name w:val="No List"/>
    <w:uiPriority w:val="99"/>
    <w:semiHidden/>
    <w:unhideWhenUsed/>
  </w:style>
  <w:style w:type="table" w:styleId="68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张志高</cp:lastModifiedBy>
  <cp:revision>214</cp:revision>
  <dcterms:created xsi:type="dcterms:W3CDTF">2023-12-22T06:17:00Z</dcterms:created>
  <dcterms:modified xsi:type="dcterms:W3CDTF">2026-10-15T07:44:27Z</dcterms:modified>
  <cp:version>917504</cp:version>
</cp:coreProperties>
</file>