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rPr>
          <w:rFonts w:ascii="宋体" w:hAnsi="宋体"/>
          <w:sz w:val="32"/>
        </w:rPr>
      </w:pPr>
      <w:r>
        <w:rPr>
          <w:rFonts w:ascii="宋体" w:hAnsi="宋体"/>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1" o:title=""/>
              </v:shape>
            </w:pict>
          </mc:Fallback>
        </mc:AlternateContent>
      </w:r>
      <w:r>
        <w:rPr>
          <w:rFonts w:hint="eastAsia" w:ascii="宋体" w:hAnsi="宋体"/>
          <w:sz w:val="32"/>
        </w:rPr>
        <w:t xml:space="preserve">       </w:t>
      </w:r>
      <w:r>
        <w:rPr>
          <w:rFonts w:ascii="宋体" w:hAnsi="宋体"/>
          <w:sz w:val="32"/>
        </w:rPr>
      </w:r>
      <w:r/>
    </w:p>
    <w:p>
      <w:pPr>
        <w:pStyle w:val="871"/>
        <w:jc w:val="center"/>
        <w:rPr>
          <w:rFonts w:ascii="宋体" w:hAnsi="宋体"/>
          <w:spacing w:val="76"/>
          <w:sz w:val="144"/>
          <w:szCs w:val="144"/>
        </w:rPr>
      </w:pPr>
      <w:r>
        <w:rPr>
          <w:rFonts w:hint="eastAsia" w:ascii="宋体" w:hAnsi="宋体"/>
          <w:spacing w:val="76"/>
          <w:sz w:val="144"/>
          <w:szCs w:val="144"/>
        </w:rPr>
        <w:t xml:space="preserve">招</w:t>
      </w:r>
      <w:r>
        <w:rPr>
          <w:rFonts w:ascii="宋体" w:hAnsi="宋体"/>
          <w:spacing w:val="76"/>
          <w:sz w:val="144"/>
          <w:szCs w:val="144"/>
        </w:rPr>
      </w:r>
      <w:r/>
    </w:p>
    <w:p>
      <w:pPr>
        <w:pStyle w:val="871"/>
        <w:jc w:val="center"/>
        <w:rPr>
          <w:rFonts w:ascii="宋体" w:hAnsi="宋体"/>
          <w:spacing w:val="76"/>
          <w:sz w:val="144"/>
          <w:szCs w:val="144"/>
        </w:rPr>
      </w:pPr>
      <w:r>
        <w:rPr>
          <w:rFonts w:hint="eastAsia" w:ascii="宋体" w:hAnsi="宋体"/>
          <w:spacing w:val="76"/>
          <w:sz w:val="144"/>
          <w:szCs w:val="144"/>
        </w:rPr>
        <w:t xml:space="preserve">标</w:t>
      </w:r>
      <w:r>
        <w:rPr>
          <w:rFonts w:ascii="宋体" w:hAnsi="宋体"/>
          <w:spacing w:val="76"/>
          <w:sz w:val="144"/>
          <w:szCs w:val="144"/>
        </w:rPr>
      </w:r>
      <w:r/>
    </w:p>
    <w:p>
      <w:pPr>
        <w:pStyle w:val="871"/>
        <w:jc w:val="center"/>
        <w:rPr>
          <w:rFonts w:hint="eastAsia" w:ascii="宋体" w:hAnsi="宋体"/>
          <w:spacing w:val="76"/>
          <w:sz w:val="144"/>
          <w:szCs w:val="144"/>
        </w:rPr>
      </w:pPr>
      <w:r>
        <w:rPr>
          <w:rFonts w:hint="eastAsia" w:ascii="宋体" w:hAnsi="宋体"/>
          <w:spacing w:val="76"/>
          <w:sz w:val="144"/>
          <w:szCs w:val="144"/>
        </w:rPr>
        <w:t xml:space="preserve">文</w:t>
      </w:r>
      <w:r>
        <w:rPr>
          <w:rFonts w:hint="eastAsia" w:ascii="宋体" w:hAnsi="宋体"/>
          <w:spacing w:val="76"/>
          <w:sz w:val="144"/>
          <w:szCs w:val="144"/>
        </w:rPr>
      </w:r>
      <w:r/>
    </w:p>
    <w:p>
      <w:pPr>
        <w:pStyle w:val="871"/>
        <w:jc w:val="center"/>
        <w:rPr>
          <w:rFonts w:ascii="宋体" w:hAnsi="宋体"/>
          <w:spacing w:val="76"/>
          <w:sz w:val="144"/>
        </w:rPr>
      </w:pPr>
      <w:r>
        <w:rPr>
          <w:rFonts w:hint="eastAsia" w:ascii="宋体" w:hAnsi="宋体"/>
          <w:spacing w:val="76"/>
          <w:sz w:val="144"/>
          <w:szCs w:val="144"/>
        </w:rPr>
        <w:t xml:space="preserve">件</w:t>
      </w:r>
      <w:r>
        <w:rPr>
          <w:rFonts w:ascii="宋体" w:hAnsi="宋体"/>
          <w:spacing w:val="76"/>
          <w:sz w:val="144"/>
        </w:rPr>
      </w:r>
      <w:r/>
    </w:p>
    <w:p>
      <w:pPr>
        <w:pStyle w:val="871"/>
        <w:ind w:firstLine="1200"/>
        <w:jc w:val="left"/>
        <w:rPr>
          <w:rFonts w:hint="eastAsia" w:ascii="宋体" w:hAnsi="宋体"/>
          <w:sz w:val="30"/>
          <w:szCs w:val="30"/>
        </w:rPr>
      </w:pPr>
      <w:r>
        <w:rPr>
          <w:rFonts w:hint="eastAsia" w:ascii="宋体" w:hAnsi="宋体"/>
          <w:sz w:val="30"/>
          <w:szCs w:val="30"/>
        </w:rPr>
      </w:r>
      <w:r/>
    </w:p>
    <w:p>
      <w:pPr>
        <w:pStyle w:val="871"/>
        <w:ind w:firstLine="1200"/>
        <w:jc w:val="left"/>
        <w:spacing w:line="360" w:lineRule="auto"/>
        <w:rPr>
          <w:rFonts w:hint="eastAsia" w:ascii="宋体" w:hAnsi="宋体"/>
          <w:sz w:val="30"/>
          <w:szCs w:val="30"/>
        </w:rPr>
      </w:pPr>
      <w:r>
        <w:rPr>
          <w:rFonts w:hint="eastAsia" w:ascii="宋体" w:hAnsi="宋体"/>
          <w:sz w:val="30"/>
          <w:szCs w:val="30"/>
        </w:rPr>
        <w:t xml:space="preserve">项目名称：2026年食堂食材采购</w:t>
      </w:r>
      <w:r>
        <w:rPr>
          <w:rFonts w:hint="eastAsia" w:ascii="宋体" w:hAnsi="宋体"/>
          <w:sz w:val="30"/>
          <w:szCs w:val="30"/>
        </w:rPr>
      </w:r>
      <w:r/>
    </w:p>
    <w:p>
      <w:pPr>
        <w:pStyle w:val="871"/>
        <w:ind w:firstLine="1200"/>
        <w:jc w:val="left"/>
        <w:spacing w:line="360" w:lineRule="auto"/>
        <w:rPr>
          <w:rFonts w:hint="eastAsia" w:ascii="宋体" w:hAnsi="宋体" w:eastAsia="宋体"/>
          <w:sz w:val="30"/>
          <w:szCs w:val="30"/>
          <w:lang w:eastAsia="zh-CN"/>
        </w:rPr>
      </w:pPr>
      <w:r>
        <w:rPr>
          <w:rFonts w:hint="eastAsia" w:ascii="宋体" w:hAnsi="宋体"/>
          <w:sz w:val="30"/>
          <w:szCs w:val="30"/>
        </w:rPr>
        <w:t xml:space="preserve">项目编号：</w:t>
      </w:r>
      <w:r>
        <w:rPr>
          <w:rFonts w:hint="eastAsia" w:ascii="宋体" w:hAnsi="宋体"/>
          <w:sz w:val="30"/>
          <w:szCs w:val="30"/>
          <w:lang w:eastAsia="zh-CN"/>
        </w:rPr>
        <w:t xml:space="preserve">JSZC-320312-ZJZB-G2026-0120</w:t>
      </w:r>
      <w:r>
        <w:rPr>
          <w:rFonts w:hint="eastAsia" w:ascii="宋体" w:hAnsi="宋体" w:eastAsia="宋体"/>
          <w:sz w:val="30"/>
          <w:szCs w:val="30"/>
          <w:lang w:eastAsia="zh-CN"/>
        </w:rPr>
      </w:r>
      <w:r/>
    </w:p>
    <w:p>
      <w:pPr>
        <w:pStyle w:val="871"/>
        <w:ind w:firstLine="1200"/>
        <w:jc w:val="left"/>
        <w:spacing w:line="360" w:lineRule="auto"/>
        <w:rPr>
          <w:rFonts w:hint="eastAsia" w:ascii="宋体" w:hAnsi="宋体"/>
          <w:sz w:val="30"/>
          <w:szCs w:val="30"/>
        </w:rPr>
      </w:pPr>
      <w:r>
        <w:rPr>
          <w:rFonts w:hint="eastAsia" w:ascii="宋体" w:hAnsi="宋体"/>
          <w:sz w:val="30"/>
          <w:szCs w:val="30"/>
        </w:rPr>
        <w:t xml:space="preserve">采</w:t>
      </w:r>
      <w:r>
        <w:rPr>
          <w:rFonts w:ascii="宋体" w:hAnsi="宋体"/>
          <w:sz w:val="30"/>
          <w:szCs w:val="30"/>
        </w:rPr>
        <w:t xml:space="preserve"> </w:t>
      </w:r>
      <w:r>
        <w:rPr>
          <w:rFonts w:hint="eastAsia" w:ascii="宋体" w:hAnsi="宋体"/>
          <w:sz w:val="30"/>
          <w:szCs w:val="30"/>
        </w:rPr>
        <w:t xml:space="preserve">购</w:t>
      </w:r>
      <w:r>
        <w:rPr>
          <w:rFonts w:ascii="宋体" w:hAnsi="宋体"/>
          <w:sz w:val="30"/>
          <w:szCs w:val="30"/>
        </w:rPr>
        <w:t xml:space="preserve"> </w:t>
      </w:r>
      <w:r>
        <w:rPr>
          <w:rFonts w:hint="eastAsia" w:ascii="宋体" w:hAnsi="宋体"/>
          <w:sz w:val="30"/>
          <w:szCs w:val="30"/>
        </w:rPr>
        <w:t xml:space="preserve">人：国家税务总局徐州市铜山区税务局</w:t>
      </w:r>
      <w:r>
        <w:rPr>
          <w:rFonts w:hint="eastAsia" w:ascii="宋体" w:hAnsi="宋体"/>
          <w:sz w:val="30"/>
          <w:szCs w:val="30"/>
        </w:rPr>
      </w:r>
      <w:r/>
    </w:p>
    <w:p>
      <w:pPr>
        <w:pStyle w:val="871"/>
        <w:jc w:val="center"/>
        <w:spacing w:line="360" w:lineRule="auto"/>
        <w:rPr>
          <w:rFonts w:ascii="宋体" w:hAnsi="宋体"/>
          <w:sz w:val="30"/>
          <w:szCs w:val="30"/>
        </w:rPr>
      </w:pPr>
      <w:r>
        <w:rPr>
          <w:rFonts w:ascii="宋体" w:hAnsi="宋体"/>
          <w:sz w:val="30"/>
          <w:szCs w:val="30"/>
        </w:rPr>
      </w:r>
      <w:r/>
    </w:p>
    <w:p>
      <w:pPr>
        <w:pStyle w:val="871"/>
        <w:jc w:val="center"/>
        <w:spacing w:line="360" w:lineRule="auto"/>
        <w:rPr>
          <w:rFonts w:ascii="宋体" w:hAnsi="宋体"/>
          <w:sz w:val="30"/>
          <w:szCs w:val="30"/>
        </w:rPr>
      </w:pPr>
      <w:r>
        <w:rPr>
          <w:rFonts w:hint="eastAsia" w:ascii="宋体" w:hAnsi="宋体"/>
          <w:sz w:val="30"/>
          <w:szCs w:val="30"/>
        </w:rPr>
        <w:t xml:space="preserve">采购代理机构：江苏中际招标代理有限公司</w:t>
      </w:r>
      <w:r>
        <w:rPr>
          <w:rFonts w:ascii="宋体" w:hAnsi="宋体"/>
          <w:sz w:val="30"/>
          <w:szCs w:val="30"/>
        </w:rPr>
      </w:r>
      <w:r/>
    </w:p>
    <w:p>
      <w:pPr>
        <w:pStyle w:val="882"/>
        <w:ind w:firstLine="0"/>
        <w:jc w:val="center"/>
        <w:spacing w:line="360" w:lineRule="auto"/>
        <w:rPr>
          <w:rFonts w:hint="eastAsia" w:ascii="宋体" w:hAnsi="宋体"/>
          <w:sz w:val="30"/>
          <w:szCs w:val="30"/>
        </w:rPr>
      </w:pPr>
      <w:r>
        <w:rPr>
          <w:rFonts w:hint="eastAsia" w:ascii="宋体" w:hAnsi="宋体"/>
          <w:sz w:val="30"/>
          <w:szCs w:val="30"/>
        </w:rPr>
        <w:t xml:space="preserve">二〇二</w:t>
      </w:r>
      <w:r>
        <w:rPr>
          <w:rFonts w:hint="eastAsia" w:ascii="宋体" w:hAnsi="宋体"/>
          <w:sz w:val="30"/>
          <w:szCs w:val="30"/>
          <w:lang w:val="en-US" w:eastAsia="zh-CN"/>
        </w:rPr>
        <w:t xml:space="preserve">六</w:t>
      </w:r>
      <w:r>
        <w:rPr>
          <w:rFonts w:hint="eastAsia" w:ascii="宋体" w:hAnsi="宋体"/>
          <w:sz w:val="30"/>
          <w:szCs w:val="30"/>
        </w:rPr>
        <w:t xml:space="preserve">年</w:t>
      </w:r>
      <w:r>
        <w:rPr>
          <w:rFonts w:hint="eastAsia" w:ascii="宋体" w:hAnsi="宋体"/>
          <w:sz w:val="30"/>
          <w:szCs w:val="30"/>
        </w:rPr>
        <w:t xml:space="preserve">十月</w:t>
      </w:r>
      <w:r>
        <w:rPr>
          <w:rFonts w:hint="eastAsia" w:ascii="宋体" w:hAnsi="宋体"/>
          <w:sz w:val="30"/>
          <w:szCs w:val="30"/>
        </w:rPr>
      </w:r>
      <w:r/>
    </w:p>
    <w:p>
      <w:pPr>
        <w:pStyle w:val="871"/>
        <w:jc w:val="center"/>
        <w:widowControl/>
        <w:rPr>
          <w:rFonts w:ascii="宋体" w:hAnsi="宋体"/>
          <w:b/>
          <w:sz w:val="44"/>
        </w:rPr>
      </w:pPr>
      <w:r>
        <w:rPr>
          <w:rFonts w:ascii="宋体" w:hAnsi="宋体"/>
          <w:b/>
          <w:sz w:val="44"/>
        </w:rPr>
        <w:br w:type="page" w:clear="all"/>
      </w:r>
      <w:r>
        <w:rPr>
          <w:rFonts w:hint="eastAsia" w:ascii="宋体" w:hAnsi="宋体"/>
          <w:b/>
          <w:sz w:val="44"/>
        </w:rPr>
        <w:t xml:space="preserve">目 录</w:t>
      </w:r>
      <w:r>
        <w:rPr>
          <w:rFonts w:ascii="宋体" w:hAnsi="宋体"/>
          <w:b/>
          <w:sz w:val="44"/>
        </w:rPr>
      </w:r>
      <w:r/>
    </w:p>
    <w:p>
      <w:pPr>
        <w:pStyle w:val="871"/>
        <w:jc w:val="center"/>
        <w:spacing w:line="520" w:lineRule="exact"/>
        <w:rPr>
          <w:rFonts w:ascii="华文中宋" w:hAnsi="华文中宋" w:eastAsia="华文中宋"/>
          <w:b/>
          <w:sz w:val="44"/>
          <w:szCs w:val="44"/>
        </w:rPr>
      </w:pPr>
      <w:r/>
      <w:bookmarkStart w:id="0" w:name="_Toc522790130"/>
      <w:r>
        <w:rPr>
          <w:rFonts w:ascii="华文中宋" w:hAnsi="华文中宋" w:eastAsia="华文中宋"/>
          <w:b/>
          <w:sz w:val="44"/>
          <w:szCs w:val="44"/>
        </w:rPr>
      </w:r>
      <w:r/>
    </w:p>
    <w:p>
      <w:pPr>
        <w:pStyle w:val="897"/>
        <w:spacing w:line="520" w:lineRule="exact"/>
        <w:tabs>
          <w:tab w:val="right" w:pos="9200" w:leader="dot"/>
        </w:tabs>
        <w:rPr>
          <w:sz w:val="30"/>
          <w:szCs w:val="30"/>
        </w:rPr>
      </w:pPr>
      <w:r>
        <w:rPr>
          <w:rFonts w:hint="eastAsia" w:ascii="宋体" w:hAnsi="宋体" w:cs="宋体"/>
          <w:b/>
          <w:sz w:val="30"/>
          <w:szCs w:val="30"/>
        </w:rPr>
        <w:fldChar w:fldCharType="begin"/>
      </w:r>
      <w:r>
        <w:rPr>
          <w:rFonts w:hint="eastAsia" w:ascii="宋体" w:hAnsi="宋体" w:cs="宋体"/>
          <w:b/>
          <w:sz w:val="30"/>
          <w:szCs w:val="30"/>
        </w:rPr>
        <w:instrText xml:space="preserve"> TOC \o "1-3" \h \z \u </w:instrText>
      </w:r>
      <w:r>
        <w:rPr>
          <w:rFonts w:hint="eastAsia" w:ascii="宋体" w:hAnsi="宋体" w:cs="宋体"/>
          <w:b/>
          <w:sz w:val="30"/>
          <w:szCs w:val="30"/>
        </w:rPr>
        <w:fldChar w:fldCharType="separate"/>
      </w:r>
      <w:r>
        <w:rPr>
          <w:rFonts w:hint="eastAsia" w:ascii="宋体" w:hAnsi="宋体" w:cs="宋体"/>
          <w:sz w:val="30"/>
          <w:szCs w:val="30"/>
        </w:rPr>
        <w:fldChar w:fldCharType="begin"/>
      </w:r>
      <w:r>
        <w:rPr>
          <w:rFonts w:hint="eastAsia" w:ascii="宋体" w:hAnsi="宋体" w:cs="宋体"/>
          <w:sz w:val="30"/>
          <w:szCs w:val="30"/>
        </w:rPr>
        <w:instrText xml:space="preserve"> HYPERLINK \l _Toc31591 </w:instrText>
      </w:r>
      <w:r>
        <w:rPr>
          <w:rFonts w:hint="eastAsia" w:ascii="宋体" w:hAnsi="宋体" w:cs="宋体"/>
          <w:sz w:val="30"/>
          <w:szCs w:val="30"/>
        </w:rPr>
        <w:fldChar w:fldCharType="separate"/>
      </w:r>
      <w:r>
        <w:rPr>
          <w:rFonts w:hint="eastAsia"/>
          <w:sz w:val="30"/>
          <w:szCs w:val="30"/>
        </w:rPr>
        <w:t xml:space="preserve">第一章</w:t>
      </w:r>
      <w:r>
        <w:rPr>
          <w:sz w:val="30"/>
          <w:szCs w:val="30"/>
        </w:rPr>
        <w:t xml:space="preserve">  </w:t>
      </w:r>
      <w:r>
        <w:rPr>
          <w:rFonts w:hint="eastAsia"/>
          <w:sz w:val="30"/>
          <w:szCs w:val="30"/>
        </w:rPr>
        <w:t xml:space="preserve">投标邀请</w:t>
      </w:r>
      <w:r>
        <w:rPr>
          <w:sz w:val="30"/>
          <w:szCs w:val="30"/>
        </w:rPr>
        <w:tab/>
      </w:r>
      <w:r>
        <w:rPr>
          <w:sz w:val="30"/>
          <w:szCs w:val="30"/>
        </w:rPr>
        <w:fldChar w:fldCharType="begin"/>
      </w:r>
      <w:r>
        <w:rPr>
          <w:sz w:val="30"/>
          <w:szCs w:val="30"/>
        </w:rPr>
        <w:instrText xml:space="preserve"> PAGEREF _Toc31591 </w:instrText>
      </w:r>
      <w:r>
        <w:rPr>
          <w:sz w:val="30"/>
          <w:szCs w:val="30"/>
        </w:rPr>
        <w:fldChar w:fldCharType="separate"/>
      </w:r>
      <w:r>
        <w:rPr>
          <w:sz w:val="30"/>
          <w:szCs w:val="30"/>
        </w:rPr>
        <w:t xml:space="preserve">3</w:t>
      </w:r>
      <w:r>
        <w:rPr>
          <w:sz w:val="30"/>
          <w:szCs w:val="30"/>
        </w:rPr>
        <w:fldChar w:fldCharType="end"/>
      </w:r>
      <w:r>
        <w:rPr>
          <w:rFonts w:hint="eastAsia" w:ascii="宋体" w:hAnsi="宋体" w:cs="宋体"/>
          <w:sz w:val="30"/>
          <w:szCs w:val="30"/>
        </w:rPr>
        <w:fldChar w:fldCharType="end"/>
      </w:r>
      <w:r>
        <w:rPr>
          <w:sz w:val="30"/>
          <w:szCs w:val="30"/>
        </w:rPr>
      </w:r>
      <w:r/>
    </w:p>
    <w:p>
      <w:pPr>
        <w:pStyle w:val="897"/>
        <w:spacing w:line="520" w:lineRule="exact"/>
        <w:tabs>
          <w:tab w:val="right" w:pos="9200" w:leader="dot"/>
        </w:tabs>
        <w:rPr>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_Toc8781 </w:instrText>
      </w:r>
      <w:r>
        <w:rPr>
          <w:rFonts w:hint="eastAsia" w:ascii="宋体" w:hAnsi="宋体" w:cs="宋体"/>
          <w:sz w:val="30"/>
          <w:szCs w:val="30"/>
        </w:rPr>
        <w:fldChar w:fldCharType="separate"/>
      </w:r>
      <w:r>
        <w:rPr>
          <w:rFonts w:hint="eastAsia"/>
          <w:sz w:val="30"/>
          <w:szCs w:val="30"/>
        </w:rPr>
        <w:t xml:space="preserve">第二章  投标人须知</w:t>
      </w:r>
      <w:r>
        <w:rPr>
          <w:sz w:val="30"/>
          <w:szCs w:val="30"/>
        </w:rPr>
        <w:tab/>
      </w:r>
      <w:r>
        <w:rPr>
          <w:sz w:val="30"/>
          <w:szCs w:val="30"/>
        </w:rPr>
        <w:fldChar w:fldCharType="begin"/>
      </w:r>
      <w:r>
        <w:rPr>
          <w:sz w:val="30"/>
          <w:szCs w:val="30"/>
        </w:rPr>
        <w:instrText xml:space="preserve"> PAGEREF _Toc8781 </w:instrText>
      </w:r>
      <w:r>
        <w:rPr>
          <w:sz w:val="30"/>
          <w:szCs w:val="30"/>
        </w:rPr>
        <w:fldChar w:fldCharType="separate"/>
      </w:r>
      <w:r>
        <w:rPr>
          <w:sz w:val="30"/>
          <w:szCs w:val="30"/>
        </w:rPr>
        <w:t xml:space="preserve">5</w:t>
      </w:r>
      <w:r>
        <w:rPr>
          <w:sz w:val="30"/>
          <w:szCs w:val="30"/>
        </w:rPr>
        <w:fldChar w:fldCharType="end"/>
      </w:r>
      <w:r>
        <w:rPr>
          <w:rFonts w:hint="eastAsia" w:ascii="宋体" w:hAnsi="宋体" w:cs="宋体"/>
          <w:sz w:val="30"/>
          <w:szCs w:val="30"/>
        </w:rPr>
        <w:fldChar w:fldCharType="end"/>
      </w:r>
      <w:r>
        <w:rPr>
          <w:sz w:val="30"/>
          <w:szCs w:val="30"/>
        </w:rPr>
      </w:r>
      <w:r/>
    </w:p>
    <w:p>
      <w:pPr>
        <w:pStyle w:val="897"/>
        <w:spacing w:line="520" w:lineRule="exact"/>
        <w:tabs>
          <w:tab w:val="right" w:pos="9200" w:leader="dot"/>
        </w:tabs>
        <w:rPr>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_Toc31351 </w:instrText>
      </w:r>
      <w:r>
        <w:rPr>
          <w:rFonts w:hint="eastAsia" w:ascii="宋体" w:hAnsi="宋体" w:cs="宋体"/>
          <w:sz w:val="30"/>
          <w:szCs w:val="30"/>
        </w:rPr>
        <w:fldChar w:fldCharType="separate"/>
      </w:r>
      <w:r>
        <w:rPr>
          <w:rFonts w:hint="eastAsia"/>
          <w:sz w:val="30"/>
          <w:szCs w:val="30"/>
        </w:rPr>
        <w:t xml:space="preserve">第三章  投标资料表</w:t>
      </w:r>
      <w:r>
        <w:rPr>
          <w:sz w:val="30"/>
          <w:szCs w:val="30"/>
        </w:rPr>
        <w:tab/>
      </w:r>
      <w:r>
        <w:rPr>
          <w:sz w:val="30"/>
          <w:szCs w:val="30"/>
        </w:rPr>
        <w:fldChar w:fldCharType="begin"/>
      </w:r>
      <w:r>
        <w:rPr>
          <w:sz w:val="30"/>
          <w:szCs w:val="30"/>
        </w:rPr>
        <w:instrText xml:space="preserve"> PAGEREF _Toc31351 </w:instrText>
      </w:r>
      <w:r>
        <w:rPr>
          <w:sz w:val="30"/>
          <w:szCs w:val="30"/>
        </w:rPr>
        <w:fldChar w:fldCharType="separate"/>
      </w:r>
      <w:r>
        <w:rPr>
          <w:sz w:val="30"/>
          <w:szCs w:val="30"/>
        </w:rPr>
        <w:t xml:space="preserve">18</w:t>
      </w:r>
      <w:r>
        <w:rPr>
          <w:sz w:val="30"/>
          <w:szCs w:val="30"/>
        </w:rPr>
        <w:fldChar w:fldCharType="end"/>
      </w:r>
      <w:r>
        <w:rPr>
          <w:rFonts w:hint="eastAsia" w:ascii="宋体" w:hAnsi="宋体" w:cs="宋体"/>
          <w:sz w:val="30"/>
          <w:szCs w:val="30"/>
        </w:rPr>
        <w:fldChar w:fldCharType="end"/>
      </w:r>
      <w:r>
        <w:rPr>
          <w:sz w:val="30"/>
          <w:szCs w:val="30"/>
        </w:rPr>
      </w:r>
      <w:r/>
    </w:p>
    <w:p>
      <w:pPr>
        <w:pStyle w:val="897"/>
        <w:spacing w:line="520" w:lineRule="exact"/>
        <w:tabs>
          <w:tab w:val="right" w:pos="9200" w:leader="dot"/>
        </w:tabs>
        <w:rPr>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_Toc30233 </w:instrText>
      </w:r>
      <w:r>
        <w:rPr>
          <w:rFonts w:hint="eastAsia" w:ascii="宋体" w:hAnsi="宋体" w:cs="宋体"/>
          <w:sz w:val="30"/>
          <w:szCs w:val="30"/>
        </w:rPr>
        <w:fldChar w:fldCharType="separate"/>
      </w:r>
      <w:r>
        <w:rPr>
          <w:rFonts w:hint="eastAsia"/>
          <w:sz w:val="30"/>
          <w:szCs w:val="30"/>
        </w:rPr>
        <w:t xml:space="preserve">第四章  评标标准</w:t>
      </w:r>
      <w:r>
        <w:rPr>
          <w:sz w:val="30"/>
          <w:szCs w:val="30"/>
        </w:rPr>
        <w:tab/>
      </w:r>
      <w:r>
        <w:rPr>
          <w:sz w:val="30"/>
          <w:szCs w:val="30"/>
        </w:rPr>
        <w:fldChar w:fldCharType="begin"/>
      </w:r>
      <w:r>
        <w:rPr>
          <w:sz w:val="30"/>
          <w:szCs w:val="30"/>
        </w:rPr>
        <w:instrText xml:space="preserve"> PAGEREF _Toc30233 </w:instrText>
      </w:r>
      <w:r>
        <w:rPr>
          <w:sz w:val="30"/>
          <w:szCs w:val="30"/>
        </w:rPr>
        <w:fldChar w:fldCharType="separate"/>
      </w:r>
      <w:r>
        <w:rPr>
          <w:sz w:val="30"/>
          <w:szCs w:val="30"/>
        </w:rPr>
        <w:t xml:space="preserve">29</w:t>
      </w:r>
      <w:r>
        <w:rPr>
          <w:sz w:val="30"/>
          <w:szCs w:val="30"/>
        </w:rPr>
        <w:fldChar w:fldCharType="end"/>
      </w:r>
      <w:r>
        <w:rPr>
          <w:rFonts w:hint="eastAsia" w:ascii="宋体" w:hAnsi="宋体" w:cs="宋体"/>
          <w:sz w:val="30"/>
          <w:szCs w:val="30"/>
        </w:rPr>
        <w:fldChar w:fldCharType="end"/>
      </w:r>
      <w:r>
        <w:rPr>
          <w:sz w:val="30"/>
          <w:szCs w:val="30"/>
        </w:rPr>
      </w:r>
      <w:r/>
    </w:p>
    <w:p>
      <w:pPr>
        <w:pStyle w:val="897"/>
        <w:spacing w:line="520" w:lineRule="exact"/>
        <w:tabs>
          <w:tab w:val="right" w:pos="9200" w:leader="dot"/>
        </w:tabs>
        <w:rPr>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_Toc30404 </w:instrText>
      </w:r>
      <w:r>
        <w:rPr>
          <w:rFonts w:hint="eastAsia" w:ascii="宋体" w:hAnsi="宋体" w:cs="宋体"/>
          <w:sz w:val="30"/>
          <w:szCs w:val="30"/>
        </w:rPr>
        <w:fldChar w:fldCharType="separate"/>
      </w:r>
      <w:r>
        <w:rPr>
          <w:rFonts w:hint="eastAsia"/>
          <w:sz w:val="30"/>
          <w:szCs w:val="30"/>
        </w:rPr>
        <w:t xml:space="preserve">第五章  拟签订的合同文本</w:t>
      </w:r>
      <w:r>
        <w:rPr>
          <w:sz w:val="30"/>
          <w:szCs w:val="30"/>
        </w:rPr>
        <w:tab/>
      </w:r>
      <w:r>
        <w:rPr>
          <w:sz w:val="30"/>
          <w:szCs w:val="30"/>
        </w:rPr>
        <w:fldChar w:fldCharType="begin"/>
      </w:r>
      <w:r>
        <w:rPr>
          <w:sz w:val="30"/>
          <w:szCs w:val="30"/>
        </w:rPr>
        <w:instrText xml:space="preserve"> PAGEREF _Toc30404 </w:instrText>
      </w:r>
      <w:r>
        <w:rPr>
          <w:sz w:val="30"/>
          <w:szCs w:val="30"/>
        </w:rPr>
        <w:fldChar w:fldCharType="separate"/>
      </w:r>
      <w:r>
        <w:rPr>
          <w:sz w:val="30"/>
          <w:szCs w:val="30"/>
        </w:rPr>
        <w:t xml:space="preserve">32</w:t>
      </w:r>
      <w:r>
        <w:rPr>
          <w:sz w:val="30"/>
          <w:szCs w:val="30"/>
        </w:rPr>
        <w:fldChar w:fldCharType="end"/>
      </w:r>
      <w:r>
        <w:rPr>
          <w:rFonts w:hint="eastAsia" w:ascii="宋体" w:hAnsi="宋体" w:cs="宋体"/>
          <w:sz w:val="30"/>
          <w:szCs w:val="30"/>
        </w:rPr>
        <w:fldChar w:fldCharType="end"/>
      </w:r>
      <w:r>
        <w:rPr>
          <w:sz w:val="30"/>
          <w:szCs w:val="30"/>
        </w:rPr>
      </w:r>
      <w:r/>
    </w:p>
    <w:p>
      <w:pPr>
        <w:pStyle w:val="897"/>
        <w:spacing w:line="520" w:lineRule="exact"/>
        <w:tabs>
          <w:tab w:val="right" w:pos="9200" w:leader="dot"/>
        </w:tabs>
        <w:rPr>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_Toc23099 </w:instrText>
      </w:r>
      <w:r>
        <w:rPr>
          <w:rFonts w:hint="eastAsia" w:ascii="宋体" w:hAnsi="宋体" w:cs="宋体"/>
          <w:sz w:val="30"/>
          <w:szCs w:val="30"/>
        </w:rPr>
        <w:fldChar w:fldCharType="separate"/>
      </w:r>
      <w:r>
        <w:rPr>
          <w:rFonts w:hint="eastAsia"/>
          <w:sz w:val="30"/>
          <w:szCs w:val="30"/>
        </w:rPr>
        <w:t xml:space="preserve">第六章  采购需求</w:t>
      </w:r>
      <w:r>
        <w:rPr>
          <w:sz w:val="30"/>
          <w:szCs w:val="30"/>
        </w:rPr>
        <w:tab/>
      </w:r>
      <w:r>
        <w:rPr>
          <w:sz w:val="30"/>
          <w:szCs w:val="30"/>
        </w:rPr>
        <w:fldChar w:fldCharType="begin"/>
      </w:r>
      <w:r>
        <w:rPr>
          <w:sz w:val="30"/>
          <w:szCs w:val="30"/>
        </w:rPr>
        <w:instrText xml:space="preserve"> PAGEREF _Toc23099 </w:instrText>
      </w:r>
      <w:r>
        <w:rPr>
          <w:sz w:val="30"/>
          <w:szCs w:val="30"/>
        </w:rPr>
        <w:fldChar w:fldCharType="separate"/>
      </w:r>
      <w:r>
        <w:rPr>
          <w:sz w:val="30"/>
          <w:szCs w:val="30"/>
        </w:rPr>
        <w:t xml:space="preserve">40</w:t>
      </w:r>
      <w:r>
        <w:rPr>
          <w:sz w:val="30"/>
          <w:szCs w:val="30"/>
        </w:rPr>
        <w:fldChar w:fldCharType="end"/>
      </w:r>
      <w:r>
        <w:rPr>
          <w:rFonts w:hint="eastAsia" w:ascii="宋体" w:hAnsi="宋体" w:cs="宋体"/>
          <w:sz w:val="30"/>
          <w:szCs w:val="30"/>
        </w:rPr>
        <w:fldChar w:fldCharType="end"/>
      </w:r>
      <w:r>
        <w:rPr>
          <w:sz w:val="30"/>
          <w:szCs w:val="30"/>
        </w:rPr>
      </w:r>
      <w:r/>
    </w:p>
    <w:p>
      <w:pPr>
        <w:pStyle w:val="897"/>
        <w:spacing w:line="520" w:lineRule="exact"/>
        <w:tabs>
          <w:tab w:val="right" w:pos="9200" w:leader="dot"/>
        </w:tabs>
      </w:pPr>
      <w:r>
        <w:rPr>
          <w:rFonts w:hint="eastAsia" w:ascii="宋体" w:hAnsi="宋体" w:cs="宋体"/>
          <w:sz w:val="30"/>
          <w:szCs w:val="30"/>
        </w:rPr>
        <w:fldChar w:fldCharType="begin"/>
      </w:r>
      <w:r>
        <w:rPr>
          <w:rFonts w:hint="eastAsia" w:ascii="宋体" w:hAnsi="宋体" w:cs="宋体"/>
          <w:sz w:val="30"/>
          <w:szCs w:val="30"/>
        </w:rPr>
        <w:instrText xml:space="preserve"> HYPERLINK \l _Toc32476 </w:instrText>
      </w:r>
      <w:r>
        <w:rPr>
          <w:rFonts w:hint="eastAsia" w:ascii="宋体" w:hAnsi="宋体" w:cs="宋体"/>
          <w:sz w:val="30"/>
          <w:szCs w:val="30"/>
        </w:rPr>
        <w:fldChar w:fldCharType="separate"/>
      </w:r>
      <w:r>
        <w:rPr>
          <w:rFonts w:hint="eastAsia"/>
          <w:sz w:val="30"/>
          <w:szCs w:val="30"/>
        </w:rPr>
        <w:t xml:space="preserve">第七章  投标文件相关格式</w:t>
      </w:r>
      <w:r>
        <w:rPr>
          <w:sz w:val="30"/>
          <w:szCs w:val="30"/>
        </w:rPr>
        <w:tab/>
      </w:r>
      <w:r>
        <w:rPr>
          <w:sz w:val="30"/>
          <w:szCs w:val="30"/>
        </w:rPr>
        <w:fldChar w:fldCharType="begin"/>
      </w:r>
      <w:r>
        <w:rPr>
          <w:sz w:val="30"/>
          <w:szCs w:val="30"/>
        </w:rPr>
        <w:instrText xml:space="preserve"> PAGEREF _Toc32476 </w:instrText>
      </w:r>
      <w:r>
        <w:rPr>
          <w:sz w:val="30"/>
          <w:szCs w:val="30"/>
        </w:rPr>
        <w:fldChar w:fldCharType="separate"/>
      </w:r>
      <w:r>
        <w:rPr>
          <w:sz w:val="30"/>
          <w:szCs w:val="30"/>
        </w:rPr>
        <w:t xml:space="preserve">56</w:t>
      </w:r>
      <w:r>
        <w:rPr>
          <w:sz w:val="30"/>
          <w:szCs w:val="30"/>
        </w:rPr>
        <w:fldChar w:fldCharType="end"/>
      </w:r>
      <w:r>
        <w:rPr>
          <w:rFonts w:hint="eastAsia" w:ascii="宋体" w:hAnsi="宋体" w:cs="宋体"/>
          <w:sz w:val="30"/>
          <w:szCs w:val="30"/>
        </w:rPr>
        <w:fldChar w:fldCharType="end"/>
      </w:r>
      <w:r/>
    </w:p>
    <w:p>
      <w:pPr>
        <w:pStyle w:val="871"/>
        <w:jc w:val="center"/>
        <w:spacing w:line="520" w:lineRule="exact"/>
        <w:rPr>
          <w:rFonts w:ascii="华文中宋" w:hAnsi="华文中宋" w:eastAsia="华文中宋"/>
          <w:b/>
          <w:sz w:val="44"/>
          <w:szCs w:val="44"/>
        </w:rPr>
      </w:pPr>
      <w:r>
        <w:rPr>
          <w:rFonts w:hint="eastAsia" w:ascii="宋体" w:hAnsi="宋体" w:cs="宋体"/>
          <w:szCs w:val="30"/>
        </w:rPr>
        <w:fldChar w:fldCharType="end"/>
      </w:r>
      <w:r>
        <w:rPr>
          <w:rFonts w:ascii="华文中宋" w:hAnsi="华文中宋" w:eastAsia="华文中宋"/>
          <w:b/>
          <w:sz w:val="44"/>
          <w:szCs w:val="44"/>
        </w:rPr>
      </w:r>
      <w:r/>
    </w:p>
    <w:p>
      <w:pPr>
        <w:pStyle w:val="871"/>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71"/>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71"/>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71"/>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71"/>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71"/>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71"/>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71"/>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71"/>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71"/>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71"/>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71"/>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71"/>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71"/>
        <w:jc w:val="center"/>
        <w:spacing w:line="520" w:lineRule="exact"/>
        <w:rPr>
          <w:rFonts w:ascii="华文中宋" w:hAnsi="华文中宋" w:eastAsia="华文中宋" w:cs="华文中宋"/>
          <w:b/>
          <w:sz w:val="44"/>
          <w:szCs w:val="44"/>
        </w:rPr>
      </w:pPr>
      <w:r>
        <w:rPr>
          <w:rFonts w:ascii="华文中宋" w:hAnsi="华文中宋" w:eastAsia="华文中宋" w:cs="华文中宋"/>
          <w:b/>
          <w:sz w:val="44"/>
          <w:szCs w:val="44"/>
        </w:rPr>
      </w:r>
      <w:r/>
    </w:p>
    <w:p>
      <w:pPr>
        <w:pStyle w:val="871"/>
        <w:jc w:val="center"/>
        <w:widowControl/>
        <w:rPr>
          <w:rFonts w:hint="eastAsia" w:ascii="华文中宋" w:hAnsi="华文中宋" w:eastAsia="华文中宋" w:cs="华文中宋"/>
          <w:b/>
          <w:sz w:val="44"/>
          <w:szCs w:val="44"/>
        </w:rPr>
      </w:pPr>
      <w:r>
        <w:rPr>
          <w:rFonts w:ascii="华文中宋" w:hAnsi="华文中宋" w:eastAsia="华文中宋" w:cs="华文中宋"/>
          <w:b/>
          <w:sz w:val="44"/>
          <w:szCs w:val="44"/>
        </w:rPr>
        <w:br w:type="page" w:clear="all"/>
      </w:r>
      <w:r>
        <w:rPr>
          <w:rFonts w:hint="eastAsia" w:ascii="华文中宋" w:hAnsi="华文中宋" w:eastAsia="华文中宋" w:cs="华文中宋"/>
          <w:b/>
          <w:sz w:val="44"/>
          <w:szCs w:val="44"/>
        </w:rPr>
        <w:t xml:space="preserve">国家税务总局徐州市铜山区税务局</w:t>
      </w:r>
      <w:r>
        <w:rPr>
          <w:rFonts w:hint="eastAsia" w:ascii="华文中宋" w:hAnsi="华文中宋" w:eastAsia="华文中宋" w:cs="华文中宋"/>
          <w:b/>
          <w:sz w:val="44"/>
          <w:szCs w:val="44"/>
        </w:rPr>
      </w:r>
      <w:r/>
    </w:p>
    <w:p>
      <w:pPr>
        <w:pStyle w:val="871"/>
        <w:jc w:val="center"/>
        <w:spacing w:line="520" w:lineRule="exact"/>
        <w:rPr>
          <w:rFonts w:hint="eastAsia" w:ascii="华文中宋" w:hAnsi="华文中宋" w:eastAsia="华文中宋" w:cs="华文中宋"/>
          <w:b/>
          <w:sz w:val="44"/>
          <w:szCs w:val="44"/>
        </w:rPr>
      </w:pPr>
      <w:r>
        <w:rPr>
          <w:rFonts w:hint="eastAsia" w:ascii="华文中宋" w:hAnsi="华文中宋" w:eastAsia="华文中宋" w:cs="华文中宋"/>
          <w:b/>
          <w:sz w:val="44"/>
          <w:szCs w:val="44"/>
        </w:rPr>
        <w:t xml:space="preserve">《2026年食堂食材采购项目》招标文件</w:t>
      </w:r>
      <w:r>
        <w:rPr>
          <w:rFonts w:hint="eastAsia" w:ascii="华文中宋" w:hAnsi="华文中宋" w:eastAsia="华文中宋" w:cs="华文中宋"/>
          <w:b/>
          <w:sz w:val="44"/>
          <w:szCs w:val="44"/>
        </w:rPr>
      </w:r>
      <w:r/>
    </w:p>
    <w:p>
      <w:pPr>
        <w:pStyle w:val="889"/>
        <w:ind w:left="1470" w:right="1470"/>
      </w:pPr>
      <w:r/>
      <w:r/>
    </w:p>
    <w:p>
      <w:pPr>
        <w:pStyle w:val="871"/>
        <w:ind w:firstLine="600"/>
        <w:spacing w:line="520" w:lineRule="exact"/>
        <w:rPr>
          <w:rFonts w:ascii="仿宋" w:hAnsi="仿宋" w:eastAsia="仿宋"/>
          <w:sz w:val="30"/>
          <w:szCs w:val="30"/>
        </w:rPr>
      </w:pPr>
      <w:r>
        <w:rPr>
          <w:rFonts w:hint="eastAsia" w:ascii="仿宋" w:hAnsi="仿宋" w:eastAsia="仿宋" w:cs="Arial"/>
          <w:sz w:val="30"/>
          <w:szCs w:val="30"/>
        </w:rPr>
        <w:t xml:space="preserve">遵照政府采购法律法规、制度规定和采购人的采购需求、评标标准、评标办法，编制本项目招标文件。</w:t>
      </w:r>
      <w:r>
        <w:rPr>
          <w:rFonts w:hint="eastAsia" w:ascii="仿宋" w:hAnsi="仿宋" w:eastAsia="仿宋"/>
          <w:sz w:val="30"/>
          <w:szCs w:val="30"/>
        </w:rPr>
        <w:t xml:space="preserve">本项目招标文件共分七章：第一章，投标邀请;第二章，投标人须知;第三章，投标资料表;第四章，评标标准;第五章，拟签订的合同文本;第六章，采购需求;第七章，投标文件相关格式。</w:t>
      </w:r>
      <w:r>
        <w:rPr>
          <w:rFonts w:ascii="仿宋" w:hAnsi="仿宋" w:eastAsia="仿宋"/>
          <w:sz w:val="30"/>
          <w:szCs w:val="30"/>
        </w:rPr>
      </w:r>
      <w:r/>
    </w:p>
    <w:p>
      <w:pPr>
        <w:pStyle w:val="871"/>
        <w:spacing w:line="360" w:lineRule="exact"/>
        <w:rPr>
          <w:rFonts w:ascii="仿宋_GB2312" w:hAnsi="新宋体" w:eastAsia="仿宋_GB2312"/>
          <w:sz w:val="30"/>
          <w:szCs w:val="30"/>
        </w:rPr>
      </w:pPr>
      <w:r>
        <w:rPr>
          <w:rFonts w:ascii="仿宋_GB2312" w:hAnsi="新宋体" w:eastAsia="仿宋_GB2312"/>
          <w:sz w:val="30"/>
          <w:szCs w:val="30"/>
        </w:rPr>
      </w:r>
      <w:r/>
    </w:p>
    <w:p>
      <w:pPr>
        <w:pStyle w:val="872"/>
        <w:spacing w:line="520" w:lineRule="exact"/>
        <w:rPr>
          <w:rFonts w:ascii="仿宋_GB2312" w:hAnsi="宋体" w:eastAsia="仿宋_GB2312"/>
          <w:szCs w:val="30"/>
        </w:rPr>
      </w:pPr>
      <w:r/>
      <w:bookmarkStart w:id="1" w:name="_Toc31591"/>
      <w:r>
        <w:rPr>
          <w:rFonts w:hint="eastAsia"/>
        </w:rPr>
        <w:t xml:space="preserve">第一章</w:t>
      </w:r>
      <w:r>
        <w:t xml:space="preserve">  </w:t>
      </w:r>
      <w:r>
        <w:rPr>
          <w:rFonts w:hint="eastAsia"/>
        </w:rPr>
        <w:t xml:space="preserve">投标邀请</w:t>
      </w:r>
      <w:bookmarkEnd w:id="1"/>
      <w:r>
        <w:rPr>
          <w:rFonts w:ascii="仿宋_GB2312" w:hAnsi="宋体" w:eastAsia="仿宋_GB2312"/>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江苏中际招标代理有限公司对国家税务总局徐州市铜山区税务局“2026年食堂食材采购项目”进行公开招标采购，现邀请符合相关条件的供应商投标。</w:t>
      </w:r>
      <w:r>
        <w:rPr>
          <w:rFonts w:ascii="仿宋" w:hAnsi="仿宋" w:eastAsia="仿宋"/>
          <w:sz w:val="30"/>
          <w:szCs w:val="30"/>
        </w:rPr>
      </w:r>
      <w:r/>
    </w:p>
    <w:p>
      <w:pPr>
        <w:pStyle w:val="871"/>
        <w:ind w:firstLine="600"/>
        <w:spacing w:line="520" w:lineRule="exact"/>
        <w:rPr>
          <w:rFonts w:ascii="黑体" w:hAnsi="宋体" w:eastAsia="黑体"/>
          <w:sz w:val="30"/>
          <w:szCs w:val="30"/>
        </w:rPr>
      </w:pPr>
      <w:r>
        <w:rPr>
          <w:rFonts w:hint="eastAsia" w:ascii="黑体" w:hAnsi="宋体" w:eastAsia="黑体"/>
          <w:sz w:val="30"/>
          <w:szCs w:val="30"/>
        </w:rPr>
        <w:t xml:space="preserve">一、项目名称和项目编号</w:t>
      </w:r>
      <w:r>
        <w:rPr>
          <w:rFonts w:ascii="黑体" w:hAnsi="宋体" w:eastAsia="黑体"/>
          <w:sz w:val="30"/>
          <w:szCs w:val="30"/>
        </w:rPr>
      </w:r>
      <w:r/>
    </w:p>
    <w:p>
      <w:pPr>
        <w:pStyle w:val="871"/>
        <w:ind w:firstLine="600"/>
        <w:spacing w:line="520" w:lineRule="exact"/>
        <w:rPr>
          <w:rFonts w:hint="eastAsia" w:ascii="仿宋" w:hAnsi="仿宋" w:eastAsia="仿宋"/>
          <w:sz w:val="30"/>
          <w:szCs w:val="30"/>
        </w:rPr>
      </w:pPr>
      <w:r>
        <w:rPr>
          <w:rFonts w:hint="eastAsia" w:ascii="仿宋" w:hAnsi="仿宋" w:eastAsia="仿宋"/>
          <w:sz w:val="30"/>
          <w:szCs w:val="30"/>
        </w:rPr>
        <w:t xml:space="preserve">(一)项目名称：2026年食堂食材采购</w:t>
      </w:r>
      <w:r>
        <w:rPr>
          <w:rFonts w:hint="eastAsia" w:ascii="仿宋" w:hAnsi="仿宋" w:eastAsia="仿宋"/>
          <w:sz w:val="30"/>
          <w:szCs w:val="30"/>
        </w:rPr>
      </w:r>
      <w:r/>
    </w:p>
    <w:p>
      <w:pPr>
        <w:pStyle w:val="871"/>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(二)项目编号：</w:t>
      </w:r>
      <w:r>
        <w:rPr>
          <w:rFonts w:hint="eastAsia" w:ascii="仿宋" w:hAnsi="仿宋" w:eastAsia="仿宋"/>
          <w:sz w:val="30"/>
          <w:szCs w:val="30"/>
          <w:lang w:eastAsia="zh-CN"/>
        </w:rPr>
        <w:t xml:space="preserve">JSZC-320312-ZJZB-G2026-0120</w:t>
      </w:r>
      <w:r>
        <w:rPr>
          <w:rFonts w:hint="eastAsia" w:ascii="仿宋" w:hAnsi="仿宋" w:eastAsia="仿宋"/>
          <w:sz w:val="30"/>
          <w:szCs w:val="30"/>
          <w:lang w:eastAsia="zh-CN"/>
        </w:rPr>
      </w:r>
      <w:r/>
    </w:p>
    <w:p>
      <w:pPr>
        <w:pStyle w:val="871"/>
        <w:ind w:firstLine="600"/>
        <w:spacing w:line="520" w:lineRule="exact"/>
        <w:rPr>
          <w:rFonts w:ascii="仿宋_GB2312" w:hAnsi="宋体" w:eastAsia="仿宋_GB2312"/>
          <w:sz w:val="30"/>
          <w:szCs w:val="30"/>
        </w:rPr>
      </w:pPr>
      <w:r>
        <w:rPr>
          <w:rFonts w:hint="eastAsia" w:ascii="黑体" w:hAnsi="宋体" w:eastAsia="黑体"/>
          <w:sz w:val="30"/>
          <w:szCs w:val="30"/>
        </w:rPr>
        <w:t xml:space="preserve">二、对投标人的资格要求</w:t>
      </w:r>
      <w:r>
        <w:rPr>
          <w:rFonts w:ascii="仿宋_GB2312" w:hAnsi="宋体" w:eastAsia="仿宋_GB2312"/>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详见本项目公开招标公告。</w:t>
      </w:r>
      <w:r>
        <w:rPr>
          <w:rFonts w:ascii="仿宋" w:hAnsi="仿宋" w:eastAsia="仿宋"/>
          <w:sz w:val="30"/>
          <w:szCs w:val="30"/>
        </w:rPr>
      </w:r>
      <w:r/>
    </w:p>
    <w:p>
      <w:pPr>
        <w:pStyle w:val="871"/>
        <w:ind w:firstLine="600"/>
        <w:spacing w:line="520" w:lineRule="exact"/>
        <w:rPr>
          <w:rFonts w:ascii="黑体" w:hAnsi="宋体" w:eastAsia="黑体"/>
          <w:sz w:val="30"/>
          <w:szCs w:val="30"/>
        </w:rPr>
      </w:pPr>
      <w:r>
        <w:rPr>
          <w:rFonts w:hint="eastAsia" w:ascii="黑体" w:hAnsi="宋体" w:eastAsia="黑体"/>
          <w:sz w:val="30"/>
          <w:szCs w:val="30"/>
        </w:rPr>
        <w:t xml:space="preserve">三、获取招标文件</w:t>
      </w:r>
      <w:r>
        <w:rPr>
          <w:rFonts w:ascii="黑体" w:hAnsi="宋体" w:eastAsia="黑体"/>
          <w:sz w:val="30"/>
          <w:szCs w:val="30"/>
        </w:rPr>
      </w:r>
      <w:r/>
    </w:p>
    <w:p>
      <w:pPr>
        <w:pStyle w:val="871"/>
        <w:ind w:firstLine="600"/>
        <w:spacing w:line="520" w:lineRule="exact"/>
        <w:rPr>
          <w:rFonts w:hint="eastAsia" w:ascii="仿宋" w:hAnsi="仿宋" w:eastAsia="仿宋"/>
          <w:sz w:val="30"/>
          <w:szCs w:val="30"/>
        </w:rPr>
      </w:pPr>
      <w:r/>
      <w:bookmarkEnd w:id="0"/>
      <w:r>
        <w:rPr>
          <w:rFonts w:hint="eastAsia" w:ascii="仿宋" w:hAnsi="仿宋" w:eastAsia="仿宋"/>
          <w:sz w:val="30"/>
          <w:szCs w:val="30"/>
        </w:rPr>
        <w:t xml:space="preserve">（</w:t>
      </w:r>
      <w:r>
        <w:rPr>
          <w:rFonts w:ascii="仿宋" w:hAnsi="仿宋" w:eastAsia="仿宋"/>
          <w:sz w:val="30"/>
          <w:szCs w:val="30"/>
        </w:rPr>
        <w:t xml:space="preserve">1</w:t>
      </w:r>
      <w:r>
        <w:rPr>
          <w:rFonts w:hint="eastAsia" w:ascii="仿宋" w:hAnsi="仿宋" w:eastAsia="仿宋"/>
          <w:sz w:val="30"/>
          <w:szCs w:val="30"/>
        </w:rPr>
        <w:t xml:space="preserve">）潜在供应商访问电子招标投标交易平台（即“苏采云”系统）的网络地址和方法：</w:t>
      </w:r>
      <w:r>
        <w:rPr>
          <w:rFonts w:hint="eastAsia" w:ascii="仿宋" w:hAnsi="仿宋" w:eastAsia="仿宋"/>
          <w:sz w:val="30"/>
          <w:szCs w:val="30"/>
        </w:rPr>
      </w:r>
      <w:r/>
    </w:p>
    <w:p>
      <w:pPr>
        <w:pStyle w:val="871"/>
        <w:ind w:firstLine="600"/>
        <w:spacing w:line="520" w:lineRule="exact"/>
        <w:rPr>
          <w:rFonts w:hint="eastAsia" w:ascii="仿宋" w:hAnsi="仿宋" w:eastAsia="仿宋"/>
          <w:sz w:val="30"/>
          <w:szCs w:val="30"/>
        </w:rPr>
      </w:pPr>
      <w:r>
        <w:rPr>
          <w:rFonts w:hint="eastAsia" w:ascii="仿宋" w:hAnsi="仿宋" w:eastAsia="仿宋"/>
          <w:sz w:val="30"/>
          <w:szCs w:val="30"/>
        </w:rPr>
        <w:t xml:space="preserve">①登录 https://jszfcg.jsczt.cn/jszc/login ，或进入徐州政府采购网，点击“苏采云”进入系统。</w:t>
      </w:r>
      <w:r>
        <w:rPr>
          <w:rFonts w:hint="eastAsia" w:ascii="仿宋" w:hAnsi="仿宋" w:eastAsia="仿宋"/>
          <w:sz w:val="30"/>
          <w:szCs w:val="30"/>
        </w:rPr>
      </w:r>
      <w:r/>
    </w:p>
    <w:p>
      <w:pPr>
        <w:pStyle w:val="871"/>
        <w:ind w:firstLine="600"/>
        <w:spacing w:line="520" w:lineRule="exact"/>
        <w:rPr>
          <w:rFonts w:hint="eastAsia" w:ascii="仿宋" w:hAnsi="仿宋" w:eastAsia="仿宋"/>
          <w:sz w:val="30"/>
          <w:szCs w:val="30"/>
        </w:rPr>
      </w:pPr>
      <w:r>
        <w:rPr>
          <w:rFonts w:hint="eastAsia" w:ascii="仿宋" w:hAnsi="仿宋" w:eastAsia="仿宋"/>
          <w:sz w:val="30"/>
          <w:szCs w:val="30"/>
        </w:rPr>
        <w:t xml:space="preserve">②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rFonts w:hint="eastAsia" w:ascii="仿宋" w:hAnsi="仿宋" w:eastAsia="仿宋"/>
          <w:sz w:val="30"/>
          <w:szCs w:val="30"/>
        </w:rPr>
      </w:r>
      <w:r/>
    </w:p>
    <w:p>
      <w:pPr>
        <w:pStyle w:val="871"/>
        <w:ind w:firstLine="600"/>
        <w:spacing w:line="520" w:lineRule="exact"/>
        <w:rPr>
          <w:rFonts w:hint="eastAsia" w:ascii="仿宋" w:hAnsi="仿宋" w:eastAsia="仿宋"/>
          <w:sz w:val="30"/>
          <w:szCs w:val="30"/>
        </w:rPr>
      </w:pPr>
      <w:r>
        <w:rPr>
          <w:rFonts w:hint="eastAsia" w:ascii="仿宋" w:hAnsi="仿宋" w:eastAsia="仿宋"/>
          <w:sz w:val="30"/>
          <w:szCs w:val="30"/>
        </w:rPr>
        <w:t xml:space="preserve">（</w:t>
      </w:r>
      <w:r>
        <w:rPr>
          <w:rFonts w:ascii="仿宋" w:hAnsi="仿宋" w:eastAsia="仿宋"/>
          <w:sz w:val="30"/>
          <w:szCs w:val="30"/>
        </w:rPr>
        <w:t xml:space="preserve">2</w:t>
      </w:r>
      <w:r>
        <w:rPr>
          <w:rFonts w:hint="eastAsia" w:ascii="仿宋" w:hAnsi="仿宋" w:eastAsia="仿宋"/>
          <w:sz w:val="30"/>
          <w:szCs w:val="30"/>
        </w:rPr>
        <w:t xml:space="preserve">）采购代理机构将数据电文形式的招标文件加载至电子招标投标交易平台，供潜在供应商下载或者查阅。</w:t>
      </w:r>
      <w:r>
        <w:rPr>
          <w:rFonts w:hint="eastAsia" w:ascii="仿宋" w:hAnsi="仿宋" w:eastAsia="仿宋"/>
          <w:sz w:val="30"/>
          <w:szCs w:val="30"/>
        </w:rPr>
      </w:r>
      <w:r/>
    </w:p>
    <w:p>
      <w:pPr>
        <w:pStyle w:val="871"/>
        <w:ind w:firstLine="600"/>
        <w:spacing w:line="520" w:lineRule="exact"/>
        <w:rPr>
          <w:rFonts w:hint="eastAsia" w:ascii="仿宋" w:hAnsi="仿宋" w:eastAsia="仿宋"/>
          <w:sz w:val="30"/>
          <w:szCs w:val="30"/>
        </w:rPr>
      </w:pPr>
      <w:r>
        <w:rPr>
          <w:rFonts w:hint="eastAsia" w:ascii="仿宋" w:hAnsi="仿宋" w:eastAsia="仿宋"/>
          <w:sz w:val="30"/>
          <w:szCs w:val="30"/>
        </w:rPr>
        <w:t xml:space="preserve">（</w:t>
      </w:r>
      <w:r>
        <w:rPr>
          <w:rFonts w:ascii="仿宋" w:hAnsi="仿宋" w:eastAsia="仿宋"/>
          <w:sz w:val="30"/>
          <w:szCs w:val="30"/>
        </w:rPr>
        <w:t xml:space="preserve">3</w:t>
      </w:r>
      <w:r>
        <w:rPr>
          <w:rFonts w:hint="eastAsia" w:ascii="仿宋" w:hAnsi="仿宋" w:eastAsia="仿宋"/>
          <w:sz w:val="30"/>
          <w:szCs w:val="30"/>
        </w:rPr>
        <w:t xml:space="preserve">）售价：免费。</w:t>
      </w:r>
      <w:r>
        <w:rPr>
          <w:rFonts w:ascii="仿宋" w:hAnsi="仿宋" w:eastAsia="仿宋"/>
          <w:sz w:val="30"/>
          <w:szCs w:val="30"/>
        </w:rPr>
        <w:t xml:space="preserve"> </w:t>
      </w:r>
      <w:r>
        <w:rPr>
          <w:rFonts w:hint="eastAsia"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特别说明：“招标文件提供期限”后仍可以下载招标文件，“招标文件提供期限”后下载的招标文件，视为非有效方式且不做为供应商权益受到损害的证明材料和依据。</w:t>
      </w:r>
      <w:r>
        <w:rPr>
          <w:rFonts w:ascii="仿宋" w:hAnsi="仿宋" w:eastAsia="仿宋"/>
          <w:sz w:val="30"/>
          <w:szCs w:val="30"/>
        </w:rPr>
      </w:r>
      <w:r/>
    </w:p>
    <w:p>
      <w:pPr>
        <w:pStyle w:val="871"/>
        <w:ind w:firstLine="600"/>
        <w:spacing w:line="520" w:lineRule="exact"/>
        <w:rPr>
          <w:rFonts w:ascii="仿宋_GB2312" w:hAnsi="宋体" w:eastAsia="仿宋_GB2312"/>
          <w:sz w:val="30"/>
          <w:szCs w:val="30"/>
        </w:rPr>
      </w:pPr>
      <w:r>
        <w:rPr>
          <w:rFonts w:hint="eastAsia" w:ascii="黑体" w:hAnsi="宋体" w:eastAsia="黑体"/>
          <w:sz w:val="30"/>
          <w:szCs w:val="30"/>
        </w:rPr>
        <w:t xml:space="preserve">四、提交投标文件截止时间、开标时间和地点</w:t>
      </w:r>
      <w:r>
        <w:rPr>
          <w:rFonts w:ascii="仿宋_GB2312" w:hAnsi="宋体" w:eastAsia="仿宋_GB2312"/>
          <w:sz w:val="30"/>
          <w:szCs w:val="30"/>
        </w:rPr>
      </w:r>
      <w:r/>
    </w:p>
    <w:p>
      <w:pPr>
        <w:pStyle w:val="871"/>
        <w:ind w:firstLine="600"/>
        <w:spacing w:line="520" w:lineRule="exact"/>
        <w:rPr>
          <w:rFonts w:hint="eastAsia" w:ascii="仿宋" w:hAnsi="仿宋" w:eastAsia="仿宋"/>
          <w:sz w:val="30"/>
          <w:szCs w:val="30"/>
        </w:rPr>
      </w:pPr>
      <w:r>
        <w:rPr>
          <w:rFonts w:hint="eastAsia" w:ascii="仿宋" w:hAnsi="仿宋" w:eastAsia="仿宋"/>
          <w:sz w:val="30"/>
          <w:szCs w:val="30"/>
        </w:rPr>
        <w:t xml:space="preserve">（一）投标截止时间：2026年10月29</w:t>
      </w:r>
      <w:r>
        <w:rPr>
          <w:rFonts w:hint="eastAsia" w:ascii="仿宋" w:hAnsi="仿宋" w:eastAsia="仿宋"/>
          <w:sz w:val="30"/>
          <w:szCs w:val="30"/>
        </w:rPr>
        <w:t xml:space="preserve">日北京时间</w:t>
      </w:r>
      <w:r>
        <w:rPr>
          <w:rFonts w:hint="eastAsia" w:ascii="仿宋" w:hAnsi="仿宋" w:eastAsia="仿宋"/>
          <w:sz w:val="30"/>
          <w:szCs w:val="30"/>
          <w:lang w:val="en-US" w:eastAsia="zh-CN"/>
        </w:rPr>
        <w:t xml:space="preserve">10</w:t>
      </w:r>
      <w:r>
        <w:rPr>
          <w:rFonts w:hint="eastAsia" w:ascii="仿宋" w:hAnsi="仿宋" w:eastAsia="仿宋"/>
          <w:sz w:val="30"/>
          <w:szCs w:val="30"/>
        </w:rPr>
        <w:t xml:space="preserve">：</w:t>
      </w:r>
      <w:r>
        <w:rPr>
          <w:rFonts w:hint="eastAsia" w:ascii="仿宋" w:hAnsi="仿宋" w:eastAsia="仿宋"/>
          <w:sz w:val="30"/>
          <w:szCs w:val="30"/>
          <w:lang w:val="en-US" w:eastAsia="zh-CN"/>
        </w:rPr>
        <w:t xml:space="preserve">0</w:t>
      </w:r>
      <w:r>
        <w:rPr>
          <w:rFonts w:hint="eastAsia" w:ascii="仿宋" w:hAnsi="仿宋" w:eastAsia="仿宋"/>
          <w:sz w:val="30"/>
          <w:szCs w:val="30"/>
        </w:rPr>
        <w:t xml:space="preserve">0。</w:t>
      </w:r>
      <w:r>
        <w:rPr>
          <w:rFonts w:hint="eastAsia" w:ascii="仿宋" w:hAnsi="仿宋" w:eastAsia="仿宋"/>
          <w:sz w:val="30"/>
          <w:szCs w:val="30"/>
        </w:rPr>
      </w:r>
      <w:r/>
    </w:p>
    <w:p>
      <w:pPr>
        <w:pStyle w:val="871"/>
        <w:ind w:firstLine="600"/>
        <w:spacing w:line="520" w:lineRule="exact"/>
        <w:rPr>
          <w:rFonts w:hint="eastAsia" w:ascii="仿宋" w:hAnsi="仿宋" w:eastAsia="仿宋"/>
          <w:sz w:val="30"/>
          <w:szCs w:val="30"/>
        </w:rPr>
      </w:pPr>
      <w:r>
        <w:rPr>
          <w:rFonts w:hint="eastAsia" w:ascii="仿宋" w:hAnsi="仿宋" w:eastAsia="仿宋"/>
          <w:sz w:val="30"/>
          <w:szCs w:val="30"/>
        </w:rPr>
        <w:t xml:space="preserve">（二）开标时间：2026年10月29</w:t>
      </w:r>
      <w:r>
        <w:rPr>
          <w:rFonts w:hint="eastAsia" w:ascii="仿宋" w:hAnsi="仿宋" w:eastAsia="仿宋"/>
          <w:sz w:val="30"/>
          <w:szCs w:val="30"/>
        </w:rPr>
        <w:t xml:space="preserve">日北京时间</w:t>
      </w:r>
      <w:r>
        <w:rPr>
          <w:rFonts w:hint="eastAsia" w:ascii="仿宋" w:hAnsi="仿宋" w:eastAsia="仿宋"/>
          <w:sz w:val="30"/>
          <w:szCs w:val="30"/>
          <w:lang w:val="en-US" w:eastAsia="zh-CN"/>
        </w:rPr>
        <w:t xml:space="preserve">10</w:t>
      </w:r>
      <w:r>
        <w:rPr>
          <w:rFonts w:hint="eastAsia" w:ascii="仿宋" w:hAnsi="仿宋" w:eastAsia="仿宋"/>
          <w:sz w:val="30"/>
          <w:szCs w:val="30"/>
        </w:rPr>
        <w:t xml:space="preserve">：</w:t>
      </w:r>
      <w:r>
        <w:rPr>
          <w:rFonts w:hint="eastAsia" w:ascii="仿宋" w:hAnsi="仿宋" w:eastAsia="仿宋"/>
          <w:sz w:val="30"/>
          <w:szCs w:val="30"/>
          <w:lang w:val="en-US" w:eastAsia="zh-CN"/>
        </w:rPr>
        <w:t xml:space="preserve">0</w:t>
      </w:r>
      <w:r>
        <w:rPr>
          <w:rFonts w:hint="eastAsia" w:ascii="仿宋" w:hAnsi="仿宋" w:eastAsia="仿宋"/>
          <w:sz w:val="30"/>
          <w:szCs w:val="30"/>
        </w:rPr>
        <w:t xml:space="preserve">0。</w:t>
      </w:r>
      <w:r>
        <w:rPr>
          <w:rFonts w:hint="eastAsia" w:ascii="仿宋" w:hAnsi="仿宋" w:eastAsia="仿宋"/>
          <w:sz w:val="30"/>
          <w:szCs w:val="30"/>
        </w:rPr>
      </w:r>
      <w:r/>
    </w:p>
    <w:p>
      <w:pPr>
        <w:pStyle w:val="871"/>
        <w:ind w:firstLine="600"/>
        <w:spacing w:line="520" w:lineRule="exact"/>
        <w:rPr>
          <w:rFonts w:hint="eastAsia" w:ascii="仿宋" w:hAnsi="仿宋" w:eastAsia="仿宋"/>
          <w:sz w:val="30"/>
          <w:szCs w:val="30"/>
        </w:rPr>
      </w:pPr>
      <w:r>
        <w:rPr>
          <w:rFonts w:hint="eastAsia" w:ascii="仿宋" w:hAnsi="仿宋" w:eastAsia="仿宋"/>
          <w:sz w:val="30"/>
          <w:szCs w:val="30"/>
        </w:rPr>
        <w:t xml:space="preserve">（三）开标地点：电子招标投标交易平台（即“苏采云”系统）（网址：https://jszfcg.jsczt.cn/jszc/login）“开标大厅”或进入徐州政府采购网（网址：</w:t>
      </w:r>
      <w:r>
        <w:rPr>
          <w:rFonts w:hint="eastAsia" w:ascii="宋体" w:hAnsi="宋体" w:cs="宋体"/>
          <w:sz w:val="30"/>
          <w:szCs w:val="30"/>
        </w:rPr>
        <w:t xml:space="preserve">https://czj.xz.gov.cn/zfcg/index.html?kw=cggg</w:t>
      </w:r>
      <w:r>
        <w:rPr>
          <w:rFonts w:hint="eastAsia" w:ascii="仿宋" w:hAnsi="仿宋" w:eastAsia="仿宋"/>
          <w:sz w:val="30"/>
          <w:szCs w:val="30"/>
        </w:rPr>
        <w:t xml:space="preserve">），点击“苏采云”进入系统“开标大厅”。</w:t>
      </w:r>
      <w:r>
        <w:rPr>
          <w:rFonts w:hint="eastAsia" w:ascii="仿宋" w:hAnsi="仿宋" w:eastAsia="仿宋"/>
          <w:sz w:val="30"/>
          <w:szCs w:val="30"/>
        </w:rPr>
      </w:r>
      <w:r/>
    </w:p>
    <w:p>
      <w:pPr>
        <w:pStyle w:val="871"/>
        <w:ind w:firstLine="600"/>
        <w:spacing w:line="520" w:lineRule="exact"/>
        <w:rPr>
          <w:rFonts w:ascii="黑体" w:hAnsi="宋体" w:eastAsia="黑体"/>
          <w:sz w:val="30"/>
          <w:szCs w:val="30"/>
        </w:rPr>
      </w:pPr>
      <w:r>
        <w:rPr>
          <w:rFonts w:hint="eastAsia" w:ascii="黑体" w:hAnsi="宋体" w:eastAsia="黑体"/>
          <w:sz w:val="30"/>
          <w:szCs w:val="30"/>
        </w:rPr>
        <w:t xml:space="preserve">五、采购人</w:t>
      </w:r>
      <w:r>
        <w:rPr>
          <w:rFonts w:ascii="黑体" w:hAnsi="宋体" w:eastAsia="黑体"/>
          <w:sz w:val="30"/>
          <w:szCs w:val="30"/>
        </w:rPr>
      </w:r>
      <w:r/>
    </w:p>
    <w:p>
      <w:pPr>
        <w:pStyle w:val="871"/>
        <w:ind w:firstLine="600"/>
        <w:spacing w:line="520" w:lineRule="exact"/>
        <w:rPr>
          <w:rFonts w:hint="eastAsia" w:ascii="仿宋" w:hAnsi="仿宋" w:eastAsia="仿宋"/>
          <w:sz w:val="30"/>
          <w:szCs w:val="30"/>
        </w:rPr>
      </w:pPr>
      <w:r>
        <w:rPr>
          <w:rFonts w:hint="eastAsia" w:ascii="仿宋" w:hAnsi="仿宋" w:eastAsia="仿宋"/>
          <w:sz w:val="30"/>
          <w:szCs w:val="30"/>
        </w:rPr>
        <w:t xml:space="preserve">（一）名称：国家税务总局徐州市铜山区税务局</w:t>
      </w:r>
      <w:r>
        <w:rPr>
          <w:rFonts w:hint="eastAsia" w:ascii="仿宋" w:hAnsi="仿宋" w:eastAsia="仿宋"/>
          <w:sz w:val="30"/>
          <w:szCs w:val="30"/>
        </w:rPr>
      </w:r>
      <w:r/>
    </w:p>
    <w:p>
      <w:pPr>
        <w:pStyle w:val="871"/>
        <w:ind w:firstLine="600"/>
        <w:spacing w:line="520" w:lineRule="exact"/>
        <w:rPr>
          <w:rFonts w:hint="eastAsia" w:ascii="仿宋" w:hAnsi="仿宋" w:eastAsia="仿宋"/>
          <w:sz w:val="30"/>
          <w:szCs w:val="30"/>
        </w:rPr>
      </w:pPr>
      <w:r>
        <w:rPr>
          <w:rFonts w:hint="eastAsia" w:ascii="仿宋" w:hAnsi="仿宋" w:eastAsia="仿宋"/>
          <w:sz w:val="30"/>
          <w:szCs w:val="30"/>
        </w:rPr>
        <w:t xml:space="preserve">（二）地址：徐州市解放南路233号</w:t>
      </w:r>
      <w:r>
        <w:rPr>
          <w:rFonts w:hint="eastAsia" w:ascii="仿宋" w:hAnsi="仿宋" w:eastAsia="仿宋"/>
          <w:sz w:val="30"/>
          <w:szCs w:val="30"/>
        </w:rPr>
      </w:r>
      <w:r/>
    </w:p>
    <w:p>
      <w:pPr>
        <w:pStyle w:val="871"/>
        <w:ind w:firstLine="600"/>
        <w:spacing w:line="520" w:lineRule="exact"/>
        <w:rPr>
          <w:rFonts w:ascii="仿宋" w:hAnsi="仿宋" w:eastAsia="仿宋"/>
          <w:sz w:val="30"/>
          <w:szCs w:val="30"/>
          <w:highlight w:val="none"/>
        </w:rPr>
      </w:pPr>
      <w:r>
        <w:rPr>
          <w:rFonts w:hint="eastAsia" w:ascii="仿宋" w:hAnsi="仿宋" w:eastAsia="仿宋"/>
          <w:sz w:val="30"/>
          <w:szCs w:val="30"/>
          <w:highlight w:val="none"/>
        </w:rPr>
        <w:t xml:space="preserve">（三）联系方法：0516-80279928</w:t>
      </w:r>
      <w:r>
        <w:rPr>
          <w:rFonts w:ascii="仿宋" w:hAnsi="仿宋" w:eastAsia="仿宋"/>
          <w:sz w:val="30"/>
          <w:szCs w:val="30"/>
          <w:highlight w:val="none"/>
          <w:lang w:val="en-US"/>
        </w:rPr>
        <w:t xml:space="preserve"> </w:t>
      </w:r>
      <w:r>
        <w:rPr>
          <w:rFonts w:ascii="仿宋" w:hAnsi="仿宋" w:eastAsia="仿宋"/>
          <w:sz w:val="30"/>
          <w:szCs w:val="30"/>
          <w:highlight w:val="none"/>
        </w:rPr>
      </w:r>
      <w:r/>
    </w:p>
    <w:p>
      <w:pPr>
        <w:pStyle w:val="871"/>
        <w:ind w:firstLine="600"/>
        <w:spacing w:line="520" w:lineRule="exact"/>
        <w:rPr>
          <w:rFonts w:hint="eastAsia" w:ascii="仿宋" w:hAnsi="仿宋" w:eastAsia="仿宋"/>
          <w:sz w:val="30"/>
          <w:szCs w:val="30"/>
          <w:highlight w:val="none"/>
        </w:rPr>
      </w:pPr>
      <w:r>
        <w:rPr>
          <w:rFonts w:hint="eastAsia" w:ascii="仿宋" w:hAnsi="仿宋" w:eastAsia="仿宋"/>
          <w:sz w:val="30"/>
          <w:szCs w:val="30"/>
          <w:highlight w:val="none"/>
        </w:rPr>
        <w:t xml:space="preserve">（四）采购项目联系人：叶凯强</w:t>
      </w:r>
      <w:r>
        <w:rPr>
          <w:rFonts w:ascii="仿宋" w:hAnsi="仿宋" w:eastAsia="仿宋"/>
          <w:sz w:val="30"/>
          <w:szCs w:val="30"/>
          <w:highlight w:val="none"/>
          <w:lang w:val="en-US"/>
        </w:rPr>
        <w:t xml:space="preserve"> </w:t>
      </w:r>
      <w:r>
        <w:rPr>
          <w:rFonts w:hint="eastAsia" w:ascii="仿宋" w:hAnsi="仿宋" w:eastAsia="仿宋"/>
          <w:sz w:val="30"/>
          <w:szCs w:val="30"/>
          <w:highlight w:val="none"/>
        </w:rPr>
      </w:r>
      <w:r/>
    </w:p>
    <w:p>
      <w:pPr>
        <w:pStyle w:val="871"/>
        <w:ind w:firstLine="600"/>
        <w:spacing w:line="520" w:lineRule="exact"/>
        <w:rPr>
          <w:rFonts w:ascii="黑体" w:hAnsi="宋体" w:eastAsia="黑体"/>
          <w:sz w:val="30"/>
          <w:szCs w:val="30"/>
        </w:rPr>
      </w:pPr>
      <w:r>
        <w:rPr>
          <w:rFonts w:hint="eastAsia" w:ascii="黑体" w:hAnsi="宋体" w:eastAsia="黑体"/>
          <w:sz w:val="30"/>
          <w:szCs w:val="30"/>
        </w:rPr>
        <w:t xml:space="preserve">六、采购代理机构</w:t>
      </w:r>
      <w:r>
        <w:rPr>
          <w:rFonts w:ascii="黑体" w:hAnsi="宋体" w:eastAsia="黑体"/>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（一）名称：江苏中际招标代理有限公司。</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（二）地址：徐州市云龙区绿地商务城LOFT领海办公楼5#1906室（汉风路和昆仑大道交叉口东北角）</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（三）联系方法：0516-83200795 </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（四）采购项目联系人：梁剑飞 </w:t>
      </w:r>
      <w:r>
        <w:rPr>
          <w:rFonts w:ascii="仿宋" w:hAnsi="仿宋" w:eastAsia="仿宋"/>
          <w:sz w:val="30"/>
          <w:szCs w:val="30"/>
        </w:rPr>
      </w:r>
      <w:r/>
    </w:p>
    <w:p>
      <w:pPr>
        <w:pStyle w:val="871"/>
        <w:jc w:val="center"/>
        <w:widowControl/>
      </w:pPr>
      <w:r/>
      <w:bookmarkStart w:id="2" w:name="_Toc522790131"/>
      <w:r>
        <w:rPr>
          <w:rStyle w:val="879"/>
          <w:rFonts w:hint="eastAsia"/>
        </w:rPr>
        <w:br w:type="page" w:clear="all"/>
      </w:r>
      <w:bookmarkStart w:id="3" w:name="_Toc8781"/>
      <w:r>
        <w:rPr>
          <w:rStyle w:val="879"/>
          <w:rFonts w:hint="eastAsia"/>
        </w:rPr>
        <w:t xml:space="preserve">第二章  投标人须知</w:t>
      </w:r>
      <w:bookmarkEnd w:id="2"/>
      <w:r/>
      <w:bookmarkEnd w:id="3"/>
      <w:r/>
      <w:r/>
    </w:p>
    <w:p>
      <w:pPr>
        <w:pStyle w:val="871"/>
        <w:ind w:firstLine="600"/>
        <w:spacing w:line="360" w:lineRule="exact"/>
        <w:rPr>
          <w:rFonts w:ascii="仿宋_GB2312" w:hAnsi="宋体" w:eastAsia="仿宋_GB2312"/>
          <w:sz w:val="30"/>
          <w:szCs w:val="30"/>
        </w:rPr>
      </w:pPr>
      <w:r>
        <w:rPr>
          <w:rFonts w:ascii="仿宋_GB2312" w:hAnsi="宋体" w:eastAsia="仿宋_GB2312"/>
          <w:sz w:val="30"/>
          <w:szCs w:val="30"/>
        </w:rPr>
      </w:r>
      <w:r/>
    </w:p>
    <w:p>
      <w:pPr>
        <w:pStyle w:val="871"/>
        <w:ind w:firstLine="600"/>
        <w:spacing w:line="520" w:lineRule="exact"/>
        <w:rPr>
          <w:rFonts w:ascii="黑体" w:hAnsi="宋体" w:eastAsia="黑体"/>
          <w:sz w:val="30"/>
          <w:szCs w:val="30"/>
        </w:rPr>
      </w:pPr>
      <w:r>
        <w:rPr>
          <w:rFonts w:hint="eastAsia" w:ascii="黑体" w:hAnsi="宋体" w:eastAsia="黑体"/>
          <w:sz w:val="30"/>
          <w:szCs w:val="30"/>
        </w:rPr>
        <w:t xml:space="preserve">一、总则</w:t>
      </w:r>
      <w:r>
        <w:rPr>
          <w:rFonts w:ascii="黑体" w:hAnsi="宋体" w:eastAsia="黑体"/>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（一）采购人。采购人</w:t>
      </w:r>
      <w:r>
        <w:rPr>
          <w:rFonts w:hint="eastAsia" w:ascii="仿宋" w:hAnsi="仿宋" w:eastAsia="仿宋" w:cs="宋体"/>
          <w:sz w:val="30"/>
          <w:szCs w:val="30"/>
        </w:rPr>
        <w:t xml:space="preserve">即指依法进行政府采购的国家机关、事业单位和团体组织。</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（二）政府招标采购方式。</w:t>
      </w:r>
      <w:r>
        <w:rPr>
          <w:rFonts w:hint="eastAsia" w:ascii="仿宋" w:hAnsi="仿宋" w:eastAsia="仿宋" w:cs="宋体"/>
          <w:sz w:val="30"/>
          <w:szCs w:val="30"/>
        </w:rPr>
        <w:t xml:space="preserve">政府采购货物或服务（以下简称“货物服务”）的招标方式，分为公开招标和邀请招标。</w:t>
      </w:r>
      <w:r>
        <w:rPr>
          <w:rFonts w:ascii="仿宋" w:hAnsi="仿宋" w:eastAsia="仿宋"/>
          <w:sz w:val="30"/>
          <w:szCs w:val="30"/>
        </w:rPr>
      </w:r>
      <w:r/>
    </w:p>
    <w:p>
      <w:pPr>
        <w:pStyle w:val="871"/>
        <w:ind w:firstLine="600"/>
        <w:jc w:val="left"/>
        <w:spacing w:line="520" w:lineRule="exact"/>
        <w:widowControl/>
        <w:rPr>
          <w:rFonts w:ascii="仿宋" w:hAnsi="仿宋" w:eastAsia="仿宋" w:cs="宋体"/>
          <w:sz w:val="30"/>
          <w:szCs w:val="30"/>
        </w:rPr>
      </w:pPr>
      <w:r>
        <w:rPr>
          <w:rFonts w:hint="eastAsia" w:ascii="仿宋" w:hAnsi="仿宋" w:eastAsia="仿宋" w:cs="宋体"/>
          <w:sz w:val="30"/>
          <w:szCs w:val="30"/>
        </w:rPr>
        <w:t xml:space="preserve">（三）采购人在采购货物服务的招标投标活动中，应当贯彻落实“节约能源、保护环境、扶持不发达地区和少数民族地区和促进中小企业发展”等政府采购政策。</w:t>
      </w:r>
      <w:r>
        <w:rPr>
          <w:rFonts w:ascii="仿宋" w:hAnsi="仿宋" w:eastAsia="仿宋" w:cs="宋体"/>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cs="宋体"/>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sz w:val="30"/>
          <w:szCs w:val="30"/>
        </w:rPr>
        <w:t xml:space="preserve">。</w:t>
      </w:r>
      <w:r>
        <w:rPr>
          <w:rFonts w:ascii="仿宋" w:hAnsi="仿宋" w:eastAsia="仿宋"/>
          <w:sz w:val="30"/>
          <w:szCs w:val="30"/>
        </w:rPr>
      </w:r>
      <w:r/>
    </w:p>
    <w:p>
      <w:pPr>
        <w:pStyle w:val="871"/>
        <w:ind w:firstLine="600"/>
        <w:jc w:val="left"/>
        <w:spacing w:line="520" w:lineRule="exact"/>
        <w:widowControl/>
        <w:rPr>
          <w:rFonts w:ascii="仿宋" w:hAnsi="仿宋" w:eastAsia="仿宋" w:cs="宋体"/>
          <w:sz w:val="30"/>
          <w:szCs w:val="30"/>
        </w:rPr>
      </w:pPr>
      <w:r>
        <w:rPr>
          <w:rFonts w:hint="eastAsia" w:ascii="仿宋" w:hAnsi="仿宋" w:eastAsia="仿宋"/>
          <w:sz w:val="30"/>
          <w:szCs w:val="30"/>
        </w:rPr>
        <w:t xml:space="preserve">（五）</w:t>
      </w:r>
      <w:r>
        <w:rPr>
          <w:rFonts w:hint="eastAsia" w:ascii="仿宋" w:hAnsi="仿宋" w:eastAsia="仿宋" w:cs="宋体"/>
          <w:sz w:val="30"/>
          <w:szCs w:val="30"/>
        </w:rPr>
        <w:t xml:space="preserve">采购人委托采购代理机构代理招标的，采购代理机构必须在采购人委托的范围内依法开展采购活动。</w:t>
      </w:r>
      <w:r>
        <w:rPr>
          <w:rFonts w:ascii="仿宋" w:hAnsi="仿宋" w:eastAsia="仿宋" w:cs="宋体"/>
          <w:sz w:val="30"/>
          <w:szCs w:val="30"/>
        </w:rPr>
      </w:r>
      <w:r/>
    </w:p>
    <w:p>
      <w:pPr>
        <w:pStyle w:val="871"/>
        <w:ind w:firstLine="600"/>
        <w:jc w:val="left"/>
        <w:spacing w:line="520" w:lineRule="exact"/>
        <w:widowControl/>
        <w:rPr>
          <w:rFonts w:ascii="仿宋" w:hAnsi="仿宋" w:eastAsia="仿宋" w:cs="宋体"/>
          <w:sz w:val="30"/>
          <w:szCs w:val="30"/>
        </w:rPr>
      </w:pPr>
      <w:r>
        <w:rPr>
          <w:rFonts w:hint="eastAsia" w:ascii="仿宋" w:hAnsi="仿宋" w:eastAsia="仿宋" w:cs="宋体"/>
          <w:sz w:val="30"/>
          <w:szCs w:val="30"/>
        </w:rPr>
        <w:t xml:space="preserve">（六）投标人的资格条件：</w:t>
      </w:r>
      <w:r>
        <w:rPr>
          <w:rFonts w:ascii="仿宋" w:hAnsi="仿宋" w:eastAsia="仿宋" w:cs="宋体"/>
          <w:sz w:val="30"/>
          <w:szCs w:val="30"/>
        </w:rPr>
      </w:r>
      <w:r/>
    </w:p>
    <w:p>
      <w:pPr>
        <w:pStyle w:val="871"/>
        <w:ind w:firstLine="600"/>
        <w:jc w:val="left"/>
        <w:spacing w:line="520" w:lineRule="exact"/>
        <w:widowControl/>
        <w:rPr>
          <w:rFonts w:ascii="仿宋" w:hAnsi="仿宋" w:eastAsia="仿宋" w:cs="宋体"/>
          <w:sz w:val="30"/>
          <w:szCs w:val="30"/>
        </w:rPr>
      </w:pPr>
      <w:r>
        <w:rPr>
          <w:rFonts w:hint="eastAsia" w:ascii="仿宋" w:hAnsi="仿宋" w:eastAsia="仿宋"/>
          <w:sz w:val="30"/>
          <w:szCs w:val="30"/>
        </w:rPr>
        <w:t xml:space="preserve">1.</w:t>
      </w:r>
      <w:r>
        <w:rPr>
          <w:rFonts w:hint="eastAsia" w:ascii="仿宋" w:hAnsi="仿宋" w:eastAsia="仿宋" w:cs="宋体"/>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ascii="仿宋" w:hAnsi="仿宋" w:eastAsia="仿宋" w:cs="宋体"/>
          <w:sz w:val="30"/>
          <w:szCs w:val="30"/>
        </w:rPr>
      </w:r>
      <w:r/>
    </w:p>
    <w:p>
      <w:pPr>
        <w:pStyle w:val="871"/>
        <w:ind w:firstLine="600"/>
        <w:jc w:val="left"/>
        <w:spacing w:line="520" w:lineRule="exact"/>
        <w:widowControl/>
        <w:rPr>
          <w:rFonts w:ascii="仿宋" w:hAnsi="仿宋" w:eastAsia="仿宋" w:cs="宋体"/>
          <w:sz w:val="30"/>
          <w:szCs w:val="30"/>
        </w:rPr>
      </w:pPr>
      <w:r>
        <w:rPr>
          <w:rFonts w:hint="eastAsia" w:ascii="仿宋" w:hAnsi="仿宋" w:eastAsia="仿宋" w:cs="宋体"/>
          <w:sz w:val="30"/>
          <w:szCs w:val="30"/>
        </w:rPr>
        <w:t xml:space="preserve">投标人是指响应招标、参加投标竞争的法人、其他组织或者自然人。</w:t>
      </w:r>
      <w:r>
        <w:rPr>
          <w:rFonts w:ascii="仿宋" w:hAnsi="仿宋" w:eastAsia="仿宋" w:cs="宋体"/>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2.投标人授权代表系指法定代表人或受法人委托的受托人。</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（七）投标费用：投标人应承担所有与准备和参加投标有关的费用。无论投标的结果如何，采购代理机构对上述费用不承担任何责任和义务。</w:t>
      </w:r>
      <w:r>
        <w:rPr>
          <w:rFonts w:ascii="仿宋" w:hAnsi="仿宋" w:eastAsia="仿宋"/>
          <w:sz w:val="30"/>
          <w:szCs w:val="30"/>
        </w:rPr>
      </w:r>
      <w:r/>
    </w:p>
    <w:p>
      <w:pPr>
        <w:pStyle w:val="871"/>
        <w:ind w:firstLine="600"/>
        <w:spacing w:line="520" w:lineRule="exact"/>
        <w:rPr>
          <w:rFonts w:ascii="黑体" w:hAnsi="宋体" w:eastAsia="黑体"/>
          <w:sz w:val="30"/>
          <w:szCs w:val="30"/>
        </w:rPr>
      </w:pPr>
      <w:r>
        <w:rPr>
          <w:rFonts w:hint="eastAsia" w:ascii="黑体" w:hAnsi="宋体" w:eastAsia="黑体"/>
          <w:sz w:val="30"/>
          <w:szCs w:val="30"/>
        </w:rPr>
        <w:t xml:space="preserve">二、招标</w:t>
      </w:r>
      <w:r>
        <w:rPr>
          <w:rFonts w:ascii="黑体" w:hAnsi="宋体" w:eastAsia="黑体"/>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（八）招标文件应包括以下内容：</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第一章，投标邀请；</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第二章，投标人须知；</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第三章，投标资料表；</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第四章，评标标准；</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第五章，拟签订的合同文本；</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第六章，采购需求；</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第七章，投标文件相关格式。</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（九）招标文件澄清或者修改：</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2.现场考察以本文件第三章《投标资料表》中的要求为准。</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3.开标前答疑会以本文件第三章《投标资料表》中的要求为准。</w:t>
      </w:r>
      <w:r>
        <w:rPr>
          <w:rFonts w:ascii="仿宋" w:hAnsi="仿宋" w:eastAsia="仿宋"/>
          <w:sz w:val="30"/>
          <w:szCs w:val="30"/>
        </w:rPr>
      </w:r>
      <w:r/>
    </w:p>
    <w:p>
      <w:pPr>
        <w:pStyle w:val="871"/>
        <w:ind w:firstLine="600"/>
        <w:spacing w:line="520" w:lineRule="exact"/>
        <w:rPr>
          <w:rFonts w:ascii="黑体" w:hAnsi="宋体" w:eastAsia="黑体"/>
          <w:sz w:val="30"/>
          <w:szCs w:val="30"/>
        </w:rPr>
      </w:pPr>
      <w:r>
        <w:rPr>
          <w:rFonts w:hint="eastAsia" w:ascii="黑体" w:hAnsi="宋体" w:eastAsia="黑体"/>
          <w:sz w:val="30"/>
          <w:szCs w:val="30"/>
        </w:rPr>
        <w:t xml:space="preserve">三、投标</w:t>
      </w:r>
      <w:r>
        <w:rPr>
          <w:rFonts w:ascii="黑体" w:hAnsi="宋体" w:eastAsia="黑体"/>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（十）投标人应当按照招标文件的要求编制投标文件。投标文件应对招标文件提出的要求和条件作出实质性响应。</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（十一）投标文件的语言。投标文件以及投标人与采购代理机构就有关投标的往来函电均应使用本文件第三章《投标资料表》规定的语言书写，否则无效。</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（十二）投标文件的构成：</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1.投标文件的构成以本文件第三章《投标资料表》中的要求为准。</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2.投标人应当提交的资格、资信证明文件，以本文件第三章《投标资料表》中的所提要求为准。</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（十三）投标函和价格表、商务条件、交货和提供服务的时间：</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1.投标函和价格表的要求见本章（十二）、（十三），格式见本文件第七章《投标文件相关格式》中《投标函》和《开标一览表》。</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2.商务条件以本文件第三章《投标资料表》中的要求为准。</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3.交货和提供服务的时间，以本文件第三章《投标资料表》中所提要求为准。</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（十四）投标报价要求：</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1.投标人应按照招标文件的要求报出分项价格和总价。</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2.投标人应按照招标文件的要求进行报价，如投标人作出偏离，应在《偏离表》中列出。</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3.采购人不支付报价以外的任何费用。</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4.投标人所报的价格，在合同执行过程中是固定的，不得以任何理由予以变更。投标人提交滑动价格的投标文件，在资格性、符合性检查时按照无效投标处理。</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5.投标人只能提交一个投标价格，投标人提交多个价格的投标文件，在资格性、符合性检查时按照无效投标处理。</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（十五）投标货币。以本文件第三章《投标资料表》中所提要求为准。</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（十六）投标有效期：</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1.投标有效期为开标之日后90天。采购人可以要求对投标有效期延长一次，但该延长期最长不得超过30天。</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3.如果采购人发出要求延长投标有效期的通知，并在投标有效期届满前，没有收到投标人同意的书面通知，则视为该投标人不接受上述延期的要求。</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（十七）投标文件的编制要求和签署要求：</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1.电子投标文件要求</w:t>
      </w:r>
      <w:r>
        <w:rPr>
          <w:rFonts w:ascii="仿宋" w:hAnsi="仿宋" w:eastAsia="仿宋"/>
          <w:sz w:val="30"/>
          <w:szCs w:val="30"/>
        </w:rPr>
      </w:r>
      <w:r/>
    </w:p>
    <w:p>
      <w:pPr>
        <w:pStyle w:val="871"/>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（1）投标人应由其法定代表人或法定代表人授权代表在规定的网上投标时间，凭 CA 证书登陆电子招标投标交易平台（即“苏采云”系统）在线编制投标文件（电子数据），并在投标截止时间之前上传投标文件。</w:t>
      </w:r>
      <w:r>
        <w:rPr>
          <w:rFonts w:ascii="仿宋" w:hAnsi="仿宋" w:eastAsia="仿宋"/>
          <w:sz w:val="30"/>
          <w:szCs w:val="30"/>
        </w:rPr>
      </w:r>
      <w:r/>
    </w:p>
    <w:p>
      <w:pPr>
        <w:pStyle w:val="871"/>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（2）投标人应对 CA 证书妥善保管，如被他人盗用投标，因此带来的结果均由投标人自行承担。</w:t>
      </w:r>
      <w:r>
        <w:rPr>
          <w:rFonts w:ascii="仿宋" w:hAnsi="仿宋" w:eastAsia="仿宋"/>
          <w:sz w:val="30"/>
          <w:szCs w:val="30"/>
        </w:rPr>
      </w:r>
      <w:r/>
    </w:p>
    <w:p>
      <w:pPr>
        <w:pStyle w:val="871"/>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（3）投标人应当对招标文件提出的要求和条件作出实质性响应，并在电子投标系统逐条应答。</w:t>
      </w:r>
      <w:r>
        <w:rPr>
          <w:rFonts w:ascii="仿宋" w:hAnsi="仿宋" w:eastAsia="仿宋"/>
          <w:sz w:val="30"/>
          <w:szCs w:val="30"/>
        </w:rPr>
      </w:r>
      <w:r/>
    </w:p>
    <w:p>
      <w:pPr>
        <w:pStyle w:val="871"/>
        <w:ind w:firstLine="482"/>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（4）投标人应对要求提供的资格证明文件（如资质证书、资格证书）、技术资料（如白皮书、彩页、手册、检测报告等）扫描上传至投标系统。</w:t>
      </w:r>
      <w:r>
        <w:rPr>
          <w:rFonts w:hint="eastAsia" w:ascii="仿宋" w:hAnsi="仿宋" w:eastAsia="仿宋"/>
          <w:sz w:val="30"/>
          <w:szCs w:val="30"/>
        </w:rPr>
      </w:r>
      <w:r/>
    </w:p>
    <w:p>
      <w:pPr>
        <w:pStyle w:val="871"/>
        <w:ind w:firstLine="482"/>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（十八）投标文件的盖章要求：</w:t>
      </w:r>
      <w:r>
        <w:rPr>
          <w:rFonts w:hint="eastAsia" w:ascii="仿宋" w:hAnsi="仿宋" w:eastAsia="仿宋"/>
          <w:sz w:val="30"/>
          <w:szCs w:val="30"/>
        </w:rPr>
      </w:r>
      <w:r/>
    </w:p>
    <w:p>
      <w:pPr>
        <w:pStyle w:val="871"/>
        <w:ind w:firstLine="482"/>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投标文件的盖章要求，以本文件第三章《投标资料表》中所提要求为准。</w:t>
      </w:r>
      <w:r>
        <w:rPr>
          <w:rFonts w:hint="eastAsia" w:ascii="仿宋" w:hAnsi="仿宋" w:eastAsia="仿宋"/>
          <w:sz w:val="30"/>
          <w:szCs w:val="30"/>
        </w:rPr>
      </w:r>
      <w:r/>
    </w:p>
    <w:p>
      <w:pPr>
        <w:pStyle w:val="871"/>
        <w:ind w:firstLine="600"/>
        <w:spacing w:line="520" w:lineRule="exact"/>
        <w:rPr>
          <w:rFonts w:hint="eastAsia" w:ascii="仿宋" w:hAnsi="仿宋" w:eastAsia="仿宋"/>
          <w:sz w:val="30"/>
          <w:szCs w:val="30"/>
        </w:rPr>
      </w:pPr>
      <w:r>
        <w:rPr>
          <w:rFonts w:hint="eastAsia" w:ascii="仿宋" w:hAnsi="仿宋" w:eastAsia="仿宋"/>
          <w:sz w:val="30"/>
          <w:szCs w:val="30"/>
        </w:rPr>
        <w:t xml:space="preserve">（十九）提交电子投标文件的截止时间注意事项。投标人应在招标文件要求的提交投标文件的截止时间前，将投标文件提交至“苏采云”系统。</w:t>
      </w:r>
      <w:r>
        <w:rPr>
          <w:rFonts w:hint="eastAsia"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（二十）凡在招标文件要求提交投标文件的截止时间之后提交的投标文件，均为无效投标文件，“苏采云”系统将自动拒收。各投标人应在规定时间内通过CA证书进行网上解密。</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（二十二）本项目不允许分包、转包。</w:t>
      </w:r>
      <w:r>
        <w:rPr>
          <w:rFonts w:ascii="仿宋" w:hAnsi="仿宋" w:eastAsia="仿宋"/>
          <w:sz w:val="30"/>
          <w:szCs w:val="30"/>
        </w:rPr>
      </w:r>
      <w:r/>
    </w:p>
    <w:p>
      <w:pPr>
        <w:pStyle w:val="871"/>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（二十三）投标人应当遵循公平竞争的原则，不得恶意串通，不得妨碍其他投标人的竞争行为，不得损害采购人或者其他投标人的合法权益。</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在评标过程中发现投标人有上述情形的，评标委员会应当认定其投标无效，并书面报告本级财政部门。</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（二十四）有下列情形之一的，其投标无效。</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1.不同投标人的投标文件，由同一单位或者个人编制；</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2.不同投标人委托同一单位或者个人办理投标事宜；</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3.不同投标人的投标文件中，所载明的项目管理成员或联系人为同一人；</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4.不同投标人的投标文件，异常一致或者投标报价呈规律性差异；</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5.不同投标人的投标文件相互混装；</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6.不同投标人投标文件内容存在非正常一致、项目组成员出现同一人、投标文件中错误（或异常）一致或雷同、电子文档信息一致或雷同的、投标报价呈规律性差异的；</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7.电子投标文件未按规定期限投标的；</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8.电子投标文件未按招标文件要求签章的；</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9.投标人未在规定时间内解密电子投标文件的；</w:t>
      </w:r>
      <w:r>
        <w:rPr>
          <w:rFonts w:ascii="仿宋" w:hAnsi="仿宋" w:eastAsia="仿宋"/>
          <w:sz w:val="30"/>
          <w:szCs w:val="30"/>
        </w:rPr>
      </w:r>
      <w:r/>
    </w:p>
    <w:p>
      <w:pPr>
        <w:pStyle w:val="871"/>
        <w:ind w:firstLine="600"/>
        <w:jc w:val="left"/>
        <w:spacing w:line="520" w:lineRule="exact"/>
        <w:shd w:val="clear" w:color="auto" w:fill="ffffff"/>
        <w:widowControl/>
        <w:rPr>
          <w:rFonts w:hint="eastAsia" w:ascii="仿宋" w:hAnsi="仿宋" w:eastAsia="仿宋"/>
          <w:sz w:val="30"/>
          <w:szCs w:val="30"/>
        </w:rPr>
      </w:pPr>
      <w:r>
        <w:rPr>
          <w:rFonts w:hint="eastAsia" w:ascii="仿宋" w:hAnsi="仿宋" w:eastAsia="仿宋"/>
          <w:sz w:val="30"/>
          <w:szCs w:val="30"/>
        </w:rPr>
        <w:t xml:space="preserve">10.投标文件未按招标文件规定的内容和要求填写的；没有在投标系统指定位置上传对应文件、材料的；</w:t>
      </w:r>
      <w:r>
        <w:rPr>
          <w:rFonts w:hint="eastAsia"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11.纸质投标文件未按招标文件要求签署、盖章的；</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12.不具备招标文件中规定的资格要求的；</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13.报价超过招标文件中规定的预算金额或者最高限价的；</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14.投标文件含有采购人不能接受的附加条件的；</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15.法律、法规和招标文件规定的其他无效情形。</w:t>
      </w:r>
      <w:r>
        <w:rPr>
          <w:rFonts w:ascii="仿宋" w:hAnsi="仿宋" w:eastAsia="仿宋"/>
          <w:sz w:val="30"/>
          <w:szCs w:val="30"/>
        </w:rPr>
      </w:r>
      <w:r/>
    </w:p>
    <w:p>
      <w:pPr>
        <w:pStyle w:val="871"/>
        <w:ind w:firstLine="600"/>
        <w:spacing w:line="520" w:lineRule="exact"/>
        <w:rPr>
          <w:rFonts w:ascii="仿宋_GB2312" w:hAnsi="宋体" w:eastAsia="仿宋_GB2312"/>
          <w:sz w:val="30"/>
          <w:szCs w:val="30"/>
        </w:rPr>
      </w:pPr>
      <w:r>
        <w:rPr>
          <w:rFonts w:hint="eastAsia" w:ascii="黑体" w:hAnsi="宋体" w:eastAsia="黑体"/>
          <w:sz w:val="30"/>
          <w:szCs w:val="30"/>
        </w:rPr>
        <w:t xml:space="preserve">四、开标</w:t>
      </w:r>
      <w:r>
        <w:rPr>
          <w:rFonts w:ascii="仿宋_GB2312" w:hAnsi="宋体" w:eastAsia="仿宋_GB2312"/>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（二十五）开标：</w:t>
      </w:r>
      <w:r>
        <w:rPr>
          <w:rFonts w:ascii="仿宋" w:hAnsi="仿宋" w:eastAsia="仿宋"/>
          <w:sz w:val="30"/>
          <w:szCs w:val="30"/>
        </w:rPr>
      </w:r>
      <w:r/>
    </w:p>
    <w:p>
      <w:pPr>
        <w:pStyle w:val="871"/>
        <w:ind w:firstLine="600"/>
        <w:spacing w:line="520" w:lineRule="exact"/>
        <w:rPr>
          <w:rFonts w:hint="eastAsia" w:ascii="仿宋" w:hAnsi="仿宋" w:eastAsia="仿宋"/>
          <w:sz w:val="30"/>
          <w:szCs w:val="30"/>
        </w:rPr>
      </w:pPr>
      <w:r>
        <w:rPr>
          <w:rFonts w:hint="eastAsia" w:ascii="仿宋" w:hAnsi="仿宋" w:eastAsia="仿宋"/>
          <w:sz w:val="30"/>
          <w:szCs w:val="30"/>
        </w:rPr>
        <w:t xml:space="preserve">1.开标时间及地点。开标应当在招标文件确定的提交投标文件截止时间的同一时间公开进行；开标地点应当为招标文件中预先确定的地点。</w:t>
      </w:r>
      <w:r>
        <w:rPr>
          <w:rFonts w:hint="eastAsia" w:ascii="仿宋" w:hAnsi="仿宋" w:eastAsia="仿宋"/>
          <w:sz w:val="30"/>
          <w:szCs w:val="30"/>
        </w:rPr>
      </w:r>
      <w:r/>
    </w:p>
    <w:p>
      <w:pPr>
        <w:pStyle w:val="871"/>
        <w:ind w:firstLine="600"/>
        <w:spacing w:line="520" w:lineRule="exact"/>
        <w:rPr>
          <w:rFonts w:hint="eastAsia" w:ascii="仿宋" w:hAnsi="仿宋" w:eastAsia="仿宋"/>
          <w:sz w:val="30"/>
          <w:szCs w:val="30"/>
        </w:rPr>
      </w:pPr>
      <w:r>
        <w:rPr>
          <w:rFonts w:hint="eastAsia" w:ascii="仿宋" w:hAnsi="仿宋" w:eastAsia="仿宋"/>
          <w:sz w:val="30"/>
          <w:szCs w:val="30"/>
        </w:rPr>
        <w:t xml:space="preserve">2.</w:t>
      </w:r>
      <w:r>
        <w:rPr>
          <w:rFonts w:ascii="仿宋" w:hAnsi="仿宋" w:eastAsia="仿宋"/>
          <w:sz w:val="30"/>
          <w:szCs w:val="30"/>
        </w:rPr>
        <w:t xml:space="preserve">由电子招标投标交易平台</w:t>
      </w:r>
      <w:r>
        <w:rPr>
          <w:rFonts w:hint="eastAsia" w:ascii="仿宋" w:hAnsi="仿宋" w:eastAsia="仿宋"/>
          <w:sz w:val="30"/>
          <w:szCs w:val="30"/>
        </w:rPr>
        <w:t xml:space="preserve">（即“苏采云”系统）</w:t>
      </w:r>
      <w:r>
        <w:rPr>
          <w:rFonts w:ascii="仿宋" w:hAnsi="仿宋" w:eastAsia="仿宋"/>
          <w:sz w:val="30"/>
          <w:szCs w:val="30"/>
        </w:rPr>
        <w:t xml:space="preserve">主持，</w:t>
      </w:r>
      <w:r>
        <w:rPr>
          <w:rFonts w:hint="eastAsia" w:ascii="仿宋" w:hAnsi="仿宋" w:eastAsia="仿宋"/>
          <w:sz w:val="30"/>
          <w:szCs w:val="30"/>
        </w:rPr>
        <w:t xml:space="preserve">邀请投标人参加。</w:t>
      </w:r>
      <w:r>
        <w:rPr>
          <w:rFonts w:hint="eastAsia" w:ascii="仿宋" w:hAnsi="仿宋" w:eastAsia="仿宋"/>
          <w:sz w:val="30"/>
          <w:szCs w:val="30"/>
        </w:rPr>
      </w:r>
      <w:r/>
    </w:p>
    <w:p>
      <w:pPr>
        <w:pStyle w:val="871"/>
        <w:ind w:firstLine="600"/>
        <w:spacing w:line="520" w:lineRule="exact"/>
        <w:rPr>
          <w:rFonts w:hint="eastAsia" w:ascii="仿宋" w:hAnsi="仿宋" w:eastAsia="仿宋"/>
          <w:sz w:val="30"/>
          <w:szCs w:val="30"/>
        </w:rPr>
      </w:pPr>
      <w:r>
        <w:rPr>
          <w:rFonts w:hint="eastAsia" w:ascii="仿宋" w:hAnsi="仿宋" w:eastAsia="仿宋"/>
          <w:sz w:val="30"/>
          <w:szCs w:val="30"/>
        </w:rPr>
        <w:t xml:space="preserve">3.所有投标单位使用 CA 证书在达到开标时间时，解密各自投标文件，由工作人员操作系统进行开标，投标人不足3家的，不得评标。</w:t>
      </w:r>
      <w:r>
        <w:rPr>
          <w:rFonts w:hint="eastAsia" w:ascii="仿宋" w:hAnsi="仿宋" w:eastAsia="仿宋"/>
          <w:sz w:val="30"/>
          <w:szCs w:val="30"/>
        </w:rPr>
      </w:r>
      <w:r/>
    </w:p>
    <w:p>
      <w:pPr>
        <w:pStyle w:val="871"/>
        <w:ind w:firstLine="600"/>
        <w:spacing w:line="520" w:lineRule="exact"/>
        <w:rPr>
          <w:rFonts w:hint="eastAsia" w:ascii="仿宋" w:hAnsi="仿宋" w:eastAsia="仿宋"/>
          <w:sz w:val="30"/>
          <w:szCs w:val="30"/>
        </w:rPr>
      </w:pPr>
      <w:r>
        <w:rPr>
          <w:rFonts w:hint="eastAsia" w:ascii="仿宋" w:hAnsi="仿宋" w:eastAsia="仿宋"/>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5.开标过程由采购代理机构负责记录。</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6.投标人代表对开标过程和开标记录有疑义的，或者认为采购人、采购代理机构相关工作人员有需要回避情形的，应当场提出询问或者提出回避申请。</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7.投标人未参加开标的，视同认可开标结果。</w:t>
      </w:r>
      <w:r>
        <w:rPr>
          <w:rFonts w:ascii="仿宋" w:hAnsi="仿宋" w:eastAsia="仿宋"/>
          <w:sz w:val="30"/>
          <w:szCs w:val="30"/>
        </w:rPr>
      </w:r>
      <w:r/>
    </w:p>
    <w:p>
      <w:pPr>
        <w:pStyle w:val="871"/>
        <w:ind w:firstLine="600"/>
        <w:spacing w:line="520" w:lineRule="exact"/>
        <w:rPr>
          <w:rFonts w:ascii="黑体" w:hAnsi="宋体" w:eastAsia="黑体"/>
          <w:sz w:val="30"/>
          <w:szCs w:val="30"/>
        </w:rPr>
      </w:pPr>
      <w:r>
        <w:rPr>
          <w:rFonts w:hint="eastAsia" w:ascii="黑体" w:hAnsi="宋体" w:eastAsia="黑体"/>
          <w:sz w:val="30"/>
          <w:szCs w:val="30"/>
        </w:rPr>
        <w:t xml:space="preserve">五、评标</w:t>
      </w:r>
      <w:r>
        <w:rPr>
          <w:rFonts w:ascii="黑体" w:hAnsi="宋体" w:eastAsia="黑体"/>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（二十六）公开招标采购项目开标结束后，采购人依法对投标人的资格进行审查。合格投标人不足3家的，不得评标。</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1.评标工作由采购代理机构负责组织，并履行下列职责：</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（1）核对评审专家身份和采购人代表授权函，对评审专家在政府采购活动中的职责履行情况予以记录，并及时将有关违法违规行为向财政部门报告；</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（2）宣布评标纪律；</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（3）公布投标人名单，告知评审专家应当回避的情形；</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（4）组织评标委员会推选评标组长（采购人代表不得担任组长）；</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（5）在评标期间采取必要的通讯管理措施，保证评标活动不受外界干扰；</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（6）根据评标委员会的要求介绍政府采购相关政策法规、招标文件；</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（7）维护评标秩序，监督评标委员会依照招标文件规定的评标程序、方法和标准进行独立评审。及时制止和纠正采购人代表、评审专家的倾向性言论或者违法违规行为；</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（8）核对评标结果，对有《</w:t>
      </w:r>
      <w:r>
        <w:fldChar w:fldCharType="begin"/>
      </w:r>
      <w:r>
        <w:instrText xml:space="preserve"> HYPERLINK "http://www.caigou2003.com/" \t "_blank" </w:instrText>
      </w:r>
      <w:r>
        <w:fldChar w:fldCharType="separate"/>
      </w:r>
      <w:r>
        <w:rPr>
          <w:rFonts w:hint="eastAsia" w:ascii="仿宋" w:hAnsi="仿宋" w:eastAsia="仿宋"/>
          <w:sz w:val="30"/>
          <w:szCs w:val="30"/>
        </w:rPr>
        <w:t xml:space="preserve">政府采购</w:t>
      </w:r>
      <w:r>
        <w:rPr>
          <w:rFonts w:hint="eastAsia" w:ascii="仿宋" w:hAnsi="仿宋" w:eastAsia="仿宋"/>
          <w:sz w:val="30"/>
          <w:szCs w:val="30"/>
        </w:rPr>
        <w:fldChar w:fldCharType="end"/>
      </w:r>
      <w:r>
        <w:rPr>
          <w:rFonts w:hint="eastAsia" w:ascii="仿宋" w:hAnsi="仿宋" w:eastAsia="仿宋"/>
          <w:sz w:val="30"/>
          <w:szCs w:val="30"/>
        </w:rPr>
        <w:t xml:space="preserve">货物和服务招标投标管理办法》第六十四条规定情形的，应要求评标委员会复核或者书面说明理由，评标委员会拒绝的，应予记录并向本级财政部门报告；</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（9）评审工作完成后，按照规定向评审专家支付劳务报酬和异地评审差旅费，不得向评审专家以外的其他人员支付评审劳务报酬； </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（10）处理与评标有关的其他事项。</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采购人可以在评标前说明项目背景和采购需求，说明内容不得含有歧视性、倾向性意见，不得超出招标文件所述范围。其说明应当提交书面材料，并随采购文件一并存档。</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2.评标委员会负责具体评标事务，并独立履行下列职责：</w:t>
      </w:r>
      <w:r>
        <w:rPr>
          <w:rFonts w:ascii="仿宋" w:hAnsi="仿宋" w:eastAsia="仿宋"/>
          <w:sz w:val="30"/>
          <w:szCs w:val="30"/>
        </w:rPr>
      </w:r>
      <w:r/>
    </w:p>
    <w:p>
      <w:pPr>
        <w:pStyle w:val="871"/>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（1）审查、评价投标文件是否符合招标文件的商务、技术等实质性要求；</w:t>
      </w:r>
      <w:r>
        <w:rPr>
          <w:rFonts w:ascii="仿宋" w:hAnsi="仿宋" w:eastAsia="仿宋"/>
          <w:sz w:val="30"/>
          <w:szCs w:val="30"/>
        </w:rPr>
      </w:r>
      <w:r/>
    </w:p>
    <w:p>
      <w:pPr>
        <w:pStyle w:val="871"/>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（2）要求投标人对投标文件有关事项作出澄清或者说明；</w:t>
      </w:r>
      <w:r>
        <w:rPr>
          <w:rFonts w:ascii="仿宋" w:hAnsi="仿宋" w:eastAsia="仿宋"/>
          <w:sz w:val="30"/>
          <w:szCs w:val="30"/>
        </w:rPr>
      </w:r>
      <w:r/>
    </w:p>
    <w:p>
      <w:pPr>
        <w:pStyle w:val="871"/>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（3）对投标文件进行比较和评价；</w:t>
      </w:r>
      <w:r>
        <w:rPr>
          <w:rFonts w:ascii="仿宋" w:hAnsi="仿宋" w:eastAsia="仿宋"/>
          <w:sz w:val="30"/>
          <w:szCs w:val="30"/>
        </w:rPr>
      </w:r>
      <w:r/>
    </w:p>
    <w:p>
      <w:pPr>
        <w:pStyle w:val="871"/>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（4）确定中标候选人名单，以及根据采购人委托直接确定中标人；</w:t>
      </w:r>
      <w:r>
        <w:rPr>
          <w:rFonts w:ascii="仿宋" w:hAnsi="仿宋" w:eastAsia="仿宋"/>
          <w:sz w:val="30"/>
          <w:szCs w:val="30"/>
        </w:rPr>
      </w:r>
      <w:r/>
    </w:p>
    <w:p>
      <w:pPr>
        <w:pStyle w:val="871"/>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（5）向采购人、采购代理机构或有关部门报告评标中发现的违法行为。</w:t>
      </w:r>
      <w:r>
        <w:rPr>
          <w:rFonts w:ascii="仿宋" w:hAnsi="仿宋" w:eastAsia="仿宋"/>
          <w:sz w:val="30"/>
          <w:szCs w:val="30"/>
        </w:rPr>
      </w:r>
      <w:r/>
    </w:p>
    <w:p>
      <w:pPr>
        <w:pStyle w:val="871"/>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（二十七）评标方法分为最低评标价法和综合评分法。</w:t>
      </w:r>
      <w:r>
        <w:rPr>
          <w:rFonts w:ascii="仿宋" w:hAnsi="仿宋" w:eastAsia="仿宋"/>
          <w:sz w:val="30"/>
          <w:szCs w:val="30"/>
        </w:rPr>
      </w:r>
      <w:r/>
    </w:p>
    <w:p>
      <w:pPr>
        <w:pStyle w:val="871"/>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（二十八）评标</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1.评标工作程序：</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（1）投标文件初审。</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①资格性审查。</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②符合性审查。</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（2）澄清有关问题。</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（3）比较与评价。</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（4）推荐中标候选供应商名单。</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（5）编写评审报告（评标报告）。</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2.在评标中，不得改变招标文件中规定的评标标准、方法和中标条件。评标委员会对投标文件响应性的判定，要基于投标文件本身的内容，而不得寻求外部的证据。</w:t>
      </w:r>
      <w:r>
        <w:rPr>
          <w:rFonts w:ascii="仿宋" w:hAnsi="仿宋" w:eastAsia="仿宋"/>
          <w:sz w:val="30"/>
          <w:szCs w:val="30"/>
        </w:rPr>
      </w:r>
      <w:r/>
    </w:p>
    <w:p>
      <w:pPr>
        <w:pStyle w:val="871"/>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3.采用</w:t>
      </w:r>
      <w:r>
        <w:fldChar w:fldCharType="begin"/>
      </w:r>
      <w:r>
        <w:instrText xml:space="preserve"> HYPERLINK "http://lilun.caigou2003.com/recijiedu/2365668.html" \t "_blank" </w:instrText>
      </w:r>
      <w:r>
        <w:fldChar w:fldCharType="separate"/>
      </w:r>
      <w:r>
        <w:rPr>
          <w:rFonts w:hint="eastAsia" w:ascii="仿宋" w:hAnsi="仿宋" w:eastAsia="仿宋"/>
          <w:sz w:val="30"/>
          <w:szCs w:val="30"/>
        </w:rPr>
        <w:t xml:space="preserve">最低评标价法</w:t>
      </w:r>
      <w:r>
        <w:rPr>
          <w:rFonts w:hint="eastAsia" w:ascii="仿宋" w:hAnsi="仿宋" w:eastAsia="仿宋"/>
          <w:sz w:val="30"/>
          <w:szCs w:val="30"/>
        </w:rPr>
        <w:fldChar w:fldCharType="end"/>
      </w:r>
      <w:r>
        <w:rPr>
          <w:rFonts w:hint="eastAsia" w:ascii="仿宋" w:hAnsi="仿宋" w:eastAsia="仿宋"/>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仿宋" w:hAnsi="仿宋" w:eastAsia="仿宋"/>
          <w:sz w:val="30"/>
          <w:szCs w:val="30"/>
        </w:rPr>
      </w:r>
      <w:r/>
    </w:p>
    <w:p>
      <w:pPr>
        <w:pStyle w:val="871"/>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采用</w:t>
      </w:r>
      <w:r>
        <w:fldChar w:fldCharType="begin"/>
      </w:r>
      <w:r>
        <w:instrText xml:space="preserve"> HYPERLINK "http://lilun.caigou2003.com/recijiedu/2365667.html" \t "_blank" </w:instrText>
      </w:r>
      <w:r>
        <w:fldChar w:fldCharType="separate"/>
      </w:r>
      <w:r>
        <w:rPr>
          <w:rFonts w:hint="eastAsia" w:ascii="仿宋" w:hAnsi="仿宋" w:eastAsia="仿宋"/>
          <w:sz w:val="30"/>
          <w:szCs w:val="30"/>
        </w:rPr>
        <w:t xml:space="preserve">综合评分法</w:t>
      </w:r>
      <w:r>
        <w:rPr>
          <w:rFonts w:hint="eastAsia" w:ascii="仿宋" w:hAnsi="仿宋" w:eastAsia="仿宋"/>
          <w:sz w:val="30"/>
          <w:szCs w:val="30"/>
        </w:rPr>
        <w:fldChar w:fldCharType="end"/>
      </w:r>
      <w:r>
        <w:rPr>
          <w:rFonts w:hint="eastAsia" w:ascii="仿宋" w:hAnsi="仿宋" w:eastAsia="仿宋"/>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仿宋" w:hAnsi="仿宋" w:eastAsia="仿宋"/>
          <w:sz w:val="30"/>
          <w:szCs w:val="30"/>
        </w:rPr>
      </w:r>
      <w:r/>
    </w:p>
    <w:p>
      <w:pPr>
        <w:pStyle w:val="871"/>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非单一产品采购项目，多家投标人提供的核心产品品牌相同的，按前两款规定处理。</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（二十九）投标文件报价出现前后不一致的，按照下列规定修正：</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1.投标文件中开标一览表（报价表）内容与投标文件中相应内容不一致的，以开标一览表（报价表）为准；</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2.大写金额和小写金额不一致的，以大写金额为准；</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3.单价金额小数点或者百分比有明显错位的，以开标一览表的总价为准，并修改单价；</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4.总价金额与按单价合计金额不一致的，以单价金额计算结果为准。</w:t>
      </w:r>
      <w:r>
        <w:rPr>
          <w:rFonts w:ascii="仿宋" w:hAnsi="仿宋" w:eastAsia="仿宋"/>
          <w:sz w:val="30"/>
          <w:szCs w:val="30"/>
        </w:rPr>
      </w:r>
      <w:r/>
    </w:p>
    <w:p>
      <w:pPr>
        <w:pStyle w:val="871"/>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ascii="仿宋" w:hAnsi="仿宋" w:eastAsia="仿宋"/>
          <w:sz w:val="30"/>
          <w:szCs w:val="30"/>
        </w:rPr>
      </w:r>
      <w:r/>
    </w:p>
    <w:p>
      <w:pPr>
        <w:pStyle w:val="871"/>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评标中需要投标人对投标文件澄清或者说明的，应当通过“苏采云”系统交换数据电文。在评标期间，请投标人保持在线。</w:t>
      </w:r>
      <w:r>
        <w:rPr>
          <w:rFonts w:hint="eastAsia"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仿宋" w:hAnsi="仿宋" w:eastAsia="仿宋"/>
          <w:sz w:val="30"/>
          <w:szCs w:val="30"/>
        </w:rPr>
      </w:r>
      <w:r/>
    </w:p>
    <w:p>
      <w:pPr>
        <w:pStyle w:val="871"/>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《关于推动解决政府采购异常低价问题的通知》（财库〔2026〕2号）规定为准。</w:t>
      </w:r>
      <w:r>
        <w:rPr>
          <w:rFonts w:hint="eastAsia" w:ascii="仿宋" w:hAnsi="仿宋" w:eastAsia="仿宋"/>
          <w:sz w:val="30"/>
          <w:szCs w:val="30"/>
        </w:rPr>
      </w:r>
      <w:r/>
    </w:p>
    <w:p>
      <w:pPr>
        <w:pStyle w:val="871"/>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lang w:val="en-US" w:eastAsia="zh-CN"/>
        </w:rPr>
        <w:t xml:space="preserve">1.</w:t>
      </w:r>
      <w:r>
        <w:rPr>
          <w:rFonts w:hint="eastAsia" w:ascii="仿宋" w:hAnsi="仿宋" w:eastAsia="仿宋"/>
          <w:sz w:val="30"/>
          <w:szCs w:val="30"/>
        </w:rPr>
        <w:t xml:space="preserve">评审中出现下列情形之一的，评审（评标）委员会应当启动异常低价投标（响应）审查程序：</w:t>
      </w:r>
      <w:r>
        <w:rPr>
          <w:rFonts w:hint="eastAsia" w:ascii="仿宋" w:hAnsi="仿宋" w:eastAsia="仿宋"/>
          <w:sz w:val="30"/>
          <w:szCs w:val="30"/>
        </w:rPr>
      </w:r>
      <w:r/>
    </w:p>
    <w:p>
      <w:pPr>
        <w:pStyle w:val="871"/>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lang w:eastAsia="zh-CN"/>
        </w:rPr>
        <w:t xml:space="preserve">（</w:t>
      </w:r>
      <w:r>
        <w:rPr>
          <w:rFonts w:hint="eastAsia" w:ascii="仿宋" w:hAnsi="仿宋" w:eastAsia="仿宋"/>
          <w:sz w:val="30"/>
          <w:szCs w:val="30"/>
          <w:lang w:val="en-US" w:eastAsia="zh-CN"/>
        </w:rPr>
        <w:t xml:space="preserve">1</w:t>
      </w:r>
      <w:r>
        <w:rPr>
          <w:rFonts w:hint="eastAsia" w:ascii="仿宋" w:hAnsi="仿宋" w:eastAsia="仿宋"/>
          <w:sz w:val="30"/>
          <w:szCs w:val="30"/>
          <w:lang w:eastAsia="zh-CN"/>
        </w:rPr>
        <w:t xml:space="preserve">）</w:t>
      </w:r>
      <w:r>
        <w:rPr>
          <w:rFonts w:hint="eastAsia" w:ascii="仿宋" w:hAnsi="仿宋" w:eastAsia="仿宋"/>
          <w:sz w:val="30"/>
          <w:szCs w:val="30"/>
        </w:rPr>
        <w:t xml:space="preserve">投标（响应）报价低于全部通过符合性审查供应商投标（响应）报价平均值50%的，即投标（响应）报价&lt;全部通过符合性审查供应商投标（响应）报价平均值×50%；</w:t>
      </w:r>
      <w:r>
        <w:rPr>
          <w:rFonts w:hint="eastAsia" w:ascii="仿宋" w:hAnsi="仿宋" w:eastAsia="仿宋"/>
          <w:sz w:val="30"/>
          <w:szCs w:val="30"/>
        </w:rPr>
      </w:r>
      <w:r/>
    </w:p>
    <w:p>
      <w:pPr>
        <w:pStyle w:val="871"/>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lang w:eastAsia="zh-CN"/>
        </w:rPr>
        <w:t xml:space="preserve">（</w:t>
      </w:r>
      <w:r>
        <w:rPr>
          <w:rFonts w:hint="eastAsia" w:ascii="仿宋" w:hAnsi="仿宋" w:eastAsia="仿宋"/>
          <w:sz w:val="30"/>
          <w:szCs w:val="30"/>
          <w:lang w:val="en-US" w:eastAsia="zh-CN"/>
        </w:rPr>
        <w:t xml:space="preserve">2</w:t>
      </w:r>
      <w:r>
        <w:rPr>
          <w:rFonts w:hint="eastAsia" w:ascii="仿宋" w:hAnsi="仿宋" w:eastAsia="仿宋"/>
          <w:sz w:val="30"/>
          <w:szCs w:val="30"/>
          <w:lang w:eastAsia="zh-CN"/>
        </w:rPr>
        <w:t xml:space="preserve">）</w:t>
      </w:r>
      <w:r>
        <w:rPr>
          <w:rFonts w:hint="eastAsia" w:ascii="仿宋" w:hAnsi="仿宋" w:eastAsia="仿宋"/>
          <w:sz w:val="30"/>
          <w:szCs w:val="30"/>
        </w:rPr>
        <w:t xml:space="preserve">投标（响应）报价低于通过符合性审查的次低报价供应商投标（响应）报价50%的，即投标（响应）报价&lt;通过符合性审查的次低报价供应商投标（响应）报价×50%；</w:t>
      </w:r>
      <w:r>
        <w:rPr>
          <w:rFonts w:hint="eastAsia" w:ascii="仿宋" w:hAnsi="仿宋" w:eastAsia="仿宋"/>
          <w:sz w:val="30"/>
          <w:szCs w:val="30"/>
        </w:rPr>
      </w:r>
      <w:r/>
    </w:p>
    <w:p>
      <w:pPr>
        <w:pStyle w:val="871"/>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lang w:eastAsia="zh-CN"/>
        </w:rPr>
        <w:t xml:space="preserve">（</w:t>
      </w:r>
      <w:r>
        <w:rPr>
          <w:rFonts w:hint="eastAsia" w:ascii="仿宋" w:hAnsi="仿宋" w:eastAsia="仿宋"/>
          <w:sz w:val="30"/>
          <w:szCs w:val="30"/>
          <w:lang w:val="en-US" w:eastAsia="zh-CN"/>
        </w:rPr>
        <w:t xml:space="preserve">3</w:t>
      </w:r>
      <w:r>
        <w:rPr>
          <w:rFonts w:hint="eastAsia" w:ascii="仿宋" w:hAnsi="仿宋" w:eastAsia="仿宋"/>
          <w:sz w:val="30"/>
          <w:szCs w:val="30"/>
          <w:lang w:eastAsia="zh-CN"/>
        </w:rPr>
        <w:t xml:space="preserve">）</w:t>
      </w:r>
      <w:r>
        <w:rPr>
          <w:rFonts w:hint="eastAsia" w:ascii="仿宋" w:hAnsi="仿宋" w:eastAsia="仿宋"/>
          <w:sz w:val="30"/>
          <w:szCs w:val="30"/>
        </w:rPr>
        <w:t xml:space="preserve">投标（响应）报价低于采购项目最高限价（未设定最高限价的采购项目，以采购项目预算金额作为最高限价）45%的，即投标（响应）报价&lt;采购项目最高限价×45%；</w:t>
      </w:r>
      <w:r>
        <w:rPr>
          <w:rFonts w:hint="eastAsia" w:ascii="仿宋" w:hAnsi="仿宋" w:eastAsia="仿宋"/>
          <w:sz w:val="30"/>
          <w:szCs w:val="30"/>
        </w:rPr>
      </w:r>
      <w:r/>
    </w:p>
    <w:p>
      <w:pPr>
        <w:pStyle w:val="871"/>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lang w:eastAsia="zh-CN"/>
        </w:rPr>
        <w:t xml:space="preserve">（</w:t>
      </w:r>
      <w:r>
        <w:rPr>
          <w:rFonts w:hint="eastAsia" w:ascii="仿宋" w:hAnsi="仿宋" w:eastAsia="仿宋"/>
          <w:sz w:val="30"/>
          <w:szCs w:val="30"/>
          <w:lang w:val="en-US" w:eastAsia="zh-CN"/>
        </w:rPr>
        <w:t xml:space="preserve">4</w:t>
      </w:r>
      <w:r>
        <w:rPr>
          <w:rFonts w:hint="eastAsia" w:ascii="仿宋" w:hAnsi="仿宋" w:eastAsia="仿宋"/>
          <w:sz w:val="30"/>
          <w:szCs w:val="30"/>
          <w:lang w:eastAsia="zh-CN"/>
        </w:rPr>
        <w:t xml:space="preserve">）</w:t>
      </w:r>
      <w:r>
        <w:rPr>
          <w:rFonts w:hint="eastAsia" w:ascii="仿宋" w:hAnsi="仿宋" w:eastAsia="仿宋"/>
          <w:sz w:val="30"/>
          <w:szCs w:val="30"/>
        </w:rPr>
        <w:t xml:space="preserve">评审（评标）委员会基于专业判断，认为供应商报价过低，有可能影响产品质量或者不能诚信履约的其他情形。</w:t>
      </w:r>
      <w:r>
        <w:rPr>
          <w:rFonts w:hint="eastAsia" w:ascii="仿宋" w:hAnsi="仿宋" w:eastAsia="仿宋"/>
          <w:sz w:val="30"/>
          <w:szCs w:val="30"/>
        </w:rPr>
      </w:r>
      <w:r/>
    </w:p>
    <w:p>
      <w:pPr>
        <w:pStyle w:val="871"/>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相关法律法规对供应商报价有规定的，从其规定。</w:t>
      </w:r>
      <w:r>
        <w:rPr>
          <w:rFonts w:hint="eastAsia" w:ascii="仿宋" w:hAnsi="仿宋" w:eastAsia="仿宋"/>
          <w:sz w:val="30"/>
          <w:szCs w:val="30"/>
        </w:rPr>
      </w:r>
      <w:r/>
    </w:p>
    <w:p>
      <w:pPr>
        <w:pStyle w:val="871"/>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lang w:val="en-US" w:eastAsia="zh-CN"/>
        </w:rPr>
        <w:t xml:space="preserve">2.</w:t>
      </w:r>
      <w:r>
        <w:rPr>
          <w:rFonts w:hint="eastAsia" w:ascii="仿宋" w:hAnsi="仿宋" w:eastAsia="仿宋"/>
          <w:sz w:val="30"/>
          <w:szCs w:val="30"/>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sz w:val="30"/>
          <w:szCs w:val="30"/>
        </w:rPr>
      </w:r>
      <w:r/>
    </w:p>
    <w:p>
      <w:pPr>
        <w:pStyle w:val="871"/>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（三十二）废标条款：</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出现下列情形之一的，应予废标。</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1.符合专业条件的供应商或者对招标文件作实质响应的供应商不足三家的；</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2.出现影响采购公正的违法、违规行为的；</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3.投标人的报价均超过了采购预算，采购人不能支付的；</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4.因重大变故，采购任务取消的。</w:t>
      </w:r>
      <w:r>
        <w:rPr>
          <w:rFonts w:ascii="仿宋" w:hAnsi="仿宋" w:eastAsia="仿宋"/>
          <w:sz w:val="30"/>
          <w:szCs w:val="30"/>
        </w:rPr>
      </w:r>
      <w:r/>
    </w:p>
    <w:p>
      <w:pPr>
        <w:pStyle w:val="871"/>
        <w:ind w:firstLine="600"/>
        <w:spacing w:line="520" w:lineRule="exact"/>
        <w:rPr>
          <w:rFonts w:ascii="黑体" w:hAnsi="宋体" w:eastAsia="黑体"/>
          <w:sz w:val="30"/>
          <w:szCs w:val="30"/>
        </w:rPr>
      </w:pPr>
      <w:r>
        <w:rPr>
          <w:rFonts w:hint="eastAsia" w:ascii="黑体" w:hAnsi="宋体" w:eastAsia="黑体"/>
          <w:sz w:val="30"/>
          <w:szCs w:val="30"/>
        </w:rPr>
        <w:t xml:space="preserve">六、定标</w:t>
      </w:r>
      <w:r>
        <w:rPr>
          <w:rFonts w:ascii="黑体" w:hAnsi="宋体" w:eastAsia="黑体"/>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（三十三）采购代理机构应当在评标结束后2个工作日内将评标报告送采购人。</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（三十四）采购人应当自收到评标报告之日起5个工作日内，在评标报告确定的中标候选人名单中按顺序确定中标人。</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sz w:val="30"/>
          <w:szCs w:val="30"/>
        </w:rPr>
      </w:r>
      <w:r/>
    </w:p>
    <w:p>
      <w:pPr>
        <w:pStyle w:val="871"/>
        <w:ind w:firstLine="600"/>
        <w:spacing w:line="520" w:lineRule="exact"/>
        <w:rPr>
          <w:rFonts w:ascii="黑体" w:hAnsi="宋体" w:eastAsia="黑体"/>
          <w:sz w:val="30"/>
          <w:szCs w:val="30"/>
        </w:rPr>
      </w:pPr>
      <w:r>
        <w:rPr>
          <w:rFonts w:hint="eastAsia" w:ascii="黑体" w:hAnsi="宋体" w:eastAsia="黑体"/>
          <w:sz w:val="30"/>
          <w:szCs w:val="30"/>
        </w:rPr>
        <w:t xml:space="preserve">七、政府采购合同</w:t>
      </w:r>
      <w:r>
        <w:rPr>
          <w:rFonts w:ascii="黑体" w:hAnsi="宋体" w:eastAsia="黑体"/>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（三十六）签订政府采购合同（合同签订方式）：</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采购人不得向中标人提出任何不合理的要求作为签订合同的条件。</w:t>
      </w:r>
      <w:r>
        <w:rPr>
          <w:rFonts w:ascii="仿宋" w:hAnsi="仿宋" w:eastAsia="仿宋"/>
          <w:sz w:val="30"/>
          <w:szCs w:val="30"/>
        </w:rPr>
      </w:r>
      <w:r/>
    </w:p>
    <w:p>
      <w:pPr>
        <w:pStyle w:val="871"/>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2.中标人或者成交供应商拒绝与采购人签订合同的，采购人可以按照评标报告推荐的中标或者成交候选人名单排序，确定下一个候选人为中标或者成交供应商，也可以重新开展政府采购活动。</w:t>
      </w:r>
      <w:r>
        <w:rPr>
          <w:rFonts w:ascii="仿宋" w:hAnsi="仿宋" w:eastAsia="仿宋"/>
          <w:sz w:val="30"/>
          <w:szCs w:val="30"/>
        </w:rPr>
      </w:r>
      <w:r/>
    </w:p>
    <w:p>
      <w:pPr>
        <w:pStyle w:val="871"/>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（三十七）采购人与中标人应当根据合同的约定依法履行合同义务。政府采购合同的履行、违约责任和解决争议的方法等，按《中华人民共和国民法典》相关条款执行。</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（三十八）履约保证金：</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1.中标人应在政府采购合同签订后，向采购人提交本文件第三章《投标资料表》中规定金额的履约保证金。</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2.如果中标人没有遵守本章（三十八）1 或本章（四十） 的规定，采购代理机构有权取消该中标决定。在此情况下，采购人可以与排位在中标人之后第一位的中标候选人签订政府采购合同，以此类推。</w:t>
      </w:r>
      <w:r>
        <w:rPr>
          <w:rFonts w:ascii="仿宋" w:hAnsi="仿宋" w:eastAsia="仿宋"/>
          <w:sz w:val="30"/>
          <w:szCs w:val="30"/>
        </w:rPr>
      </w:r>
      <w:r/>
    </w:p>
    <w:p>
      <w:pPr>
        <w:pStyle w:val="871"/>
        <w:ind w:firstLine="600"/>
        <w:jc w:val="left"/>
        <w:spacing w:line="520" w:lineRule="exact"/>
        <w:shd w:val="clear" w:color="auto" w:fill="ffffff"/>
        <w:widowControl/>
        <w:rPr>
          <w:rFonts w:hint="eastAsia" w:ascii="仿宋" w:hAnsi="仿宋" w:eastAsia="仿宋"/>
          <w:sz w:val="30"/>
          <w:szCs w:val="30"/>
        </w:rPr>
      </w:pPr>
      <w:r>
        <w:rPr>
          <w:rFonts w:hint="eastAsia" w:ascii="仿宋" w:hAnsi="仿宋" w:eastAsia="仿宋"/>
          <w:sz w:val="30"/>
          <w:szCs w:val="30"/>
        </w:rPr>
        <w:t xml:space="preserve">3.合同期满后，中标人办理履约保证金退付手续。履约保证金在采购人处存放期间，不计利息。</w:t>
      </w:r>
      <w:r>
        <w:rPr>
          <w:rFonts w:hint="eastAsia" w:ascii="仿宋" w:hAnsi="仿宋" w:eastAsia="仿宋"/>
          <w:sz w:val="30"/>
          <w:szCs w:val="30"/>
        </w:rPr>
      </w:r>
      <w:r/>
    </w:p>
    <w:p>
      <w:pPr>
        <w:pStyle w:val="871"/>
        <w:ind w:firstLine="600"/>
        <w:spacing w:line="519" w:lineRule="atLeast"/>
        <w:shd w:val="clear" w:color="ffffff" w:fill="auto"/>
        <w:rPr>
          <w:rFonts w:ascii="仿宋" w:hAnsi="仿宋" w:eastAsia="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sz w:val="30"/>
          <w:szCs w:val="30"/>
        </w:rPr>
        <w:t xml:space="preserve">（三十九）腐败和欺诈行为：</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1.采购代理机构、采购人、投标人等参与招投标的各方，均应在招标、采购、合同执行等过程中保持廉洁和最高的道德水准。</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（1）腐败和欺诈行为的含义：</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①“腐败行为”系指在招标、采购和合同执行等过程中，为了谋求私利，影响相关人员提供、给予、接受或索取有价物品，并导致损害买方、卖方、采购代理机构和他人利益的行为。</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②“欺诈行为”系指为了影响招标、采购和合同执行等过程，隐瞒事实真相，给买方、卖方、采购代理机构及他人造成损害的行为，其中包括投标人之间的串通行为。</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（2）如果被推荐的中标人有腐败和欺诈行为，将取消其中标资格。</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（3）如果投标人在任何时候，被法院及政府有关管理部门认定为有腐败和欺诈行为，采购代理机构有权拒绝其投标、取消其中标资格和撤消其已签署的合同。</w:t>
      </w:r>
      <w:r>
        <w:rPr>
          <w:rFonts w:ascii="仿宋" w:hAnsi="仿宋" w:eastAsia="仿宋"/>
          <w:sz w:val="30"/>
          <w:szCs w:val="30"/>
        </w:rPr>
      </w:r>
      <w:r/>
    </w:p>
    <w:p>
      <w:pPr>
        <w:pStyle w:val="871"/>
        <w:ind w:firstLine="600"/>
        <w:spacing w:line="520" w:lineRule="exact"/>
        <w:rPr>
          <w:rFonts w:ascii="黑体" w:hAnsi="宋体" w:eastAsia="黑体"/>
          <w:sz w:val="30"/>
          <w:szCs w:val="30"/>
        </w:rPr>
      </w:pPr>
      <w:r>
        <w:rPr>
          <w:rFonts w:hint="eastAsia" w:ascii="黑体" w:hAnsi="宋体" w:eastAsia="黑体"/>
          <w:sz w:val="30"/>
          <w:szCs w:val="30"/>
        </w:rPr>
        <w:t xml:space="preserve">八、询问和质疑</w:t>
      </w:r>
      <w:r>
        <w:rPr>
          <w:rFonts w:ascii="黑体" w:hAnsi="宋体" w:eastAsia="黑体"/>
          <w:sz w:val="30"/>
          <w:szCs w:val="30"/>
        </w:rPr>
      </w:r>
      <w:r/>
    </w:p>
    <w:p>
      <w:pPr>
        <w:pStyle w:val="871"/>
        <w:ind w:firstLine="600"/>
        <w:jc w:val="left"/>
        <w:spacing w:line="520" w:lineRule="exact"/>
        <w:rPr>
          <w:rFonts w:ascii="仿宋" w:hAnsi="仿宋" w:eastAsia="仿宋"/>
          <w:sz w:val="30"/>
          <w:szCs w:val="30"/>
        </w:rPr>
      </w:pPr>
      <w:r>
        <w:rPr>
          <w:rFonts w:hint="eastAsia" w:ascii="仿宋" w:hAnsi="仿宋" w:eastAsia="仿宋"/>
          <w:sz w:val="30"/>
          <w:szCs w:val="30"/>
        </w:rPr>
        <w:t xml:space="preserve">（四十）询问和质疑</w:t>
      </w:r>
      <w:r>
        <w:rPr>
          <w:rFonts w:ascii="仿宋" w:hAnsi="仿宋" w:eastAsia="仿宋"/>
          <w:sz w:val="30"/>
          <w:szCs w:val="30"/>
        </w:rPr>
      </w:r>
      <w:r/>
    </w:p>
    <w:p>
      <w:pPr>
        <w:pStyle w:val="871"/>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sz w:val="30"/>
          <w:szCs w:val="30"/>
        </w:rPr>
      </w:r>
      <w:r/>
    </w:p>
    <w:p>
      <w:pPr>
        <w:pStyle w:val="871"/>
        <w:ind w:firstLine="600"/>
        <w:spacing w:line="520" w:lineRule="exact"/>
        <w:rPr>
          <w:rFonts w:ascii="黑体" w:hAnsi="宋体" w:eastAsia="黑体"/>
          <w:sz w:val="30"/>
          <w:szCs w:val="30"/>
        </w:rPr>
      </w:pPr>
      <w:r>
        <w:rPr>
          <w:rFonts w:hint="eastAsia" w:ascii="黑体" w:hAnsi="宋体" w:eastAsia="黑体"/>
          <w:sz w:val="30"/>
          <w:szCs w:val="30"/>
        </w:rPr>
        <w:t xml:space="preserve">九、</w:t>
      </w:r>
      <w:r>
        <w:rPr>
          <w:rFonts w:ascii="黑体" w:hAnsi="宋体" w:eastAsia="黑体"/>
          <w:sz w:val="30"/>
          <w:szCs w:val="30"/>
        </w:rPr>
        <w:t xml:space="preserve">电子招标投标交易平台</w:t>
      </w:r>
      <w:r>
        <w:rPr>
          <w:rFonts w:ascii="黑体" w:hAnsi="宋体" w:eastAsia="黑体"/>
          <w:sz w:val="30"/>
          <w:szCs w:val="30"/>
        </w:rPr>
      </w:r>
      <w:r/>
    </w:p>
    <w:p>
      <w:pPr>
        <w:pStyle w:val="898"/>
        <w:ind w:firstLine="600"/>
        <w:spacing w:line="520" w:lineRule="exact"/>
        <w:rPr>
          <w:rFonts w:ascii="仿宋" w:hAnsi="仿宋" w:eastAsia="仿宋"/>
          <w:sz w:val="30"/>
          <w:szCs w:val="30"/>
        </w:rPr>
      </w:pPr>
      <w:r>
        <w:rPr>
          <w:rFonts w:hint="eastAsia" w:ascii="仿宋" w:hAnsi="仿宋" w:eastAsia="仿宋"/>
          <w:sz w:val="30"/>
          <w:szCs w:val="30"/>
        </w:rPr>
        <w:t xml:space="preserve">（四十一）电子招标投标交易平台（即“苏采云”系统，网址：</w:t>
      </w:r>
      <w:r>
        <w:rPr>
          <w:rFonts w:hint="eastAsia" w:ascii="仿宋" w:hAnsi="仿宋" w:eastAsia="仿宋"/>
          <w:sz w:val="30"/>
          <w:szCs w:val="30"/>
        </w:rPr>
        <w:fldChar w:fldCharType="begin"/>
      </w:r>
      <w:r>
        <w:rPr>
          <w:rFonts w:hint="eastAsia" w:ascii="仿宋" w:hAnsi="仿宋" w:eastAsia="仿宋"/>
          <w:sz w:val="30"/>
          <w:szCs w:val="30"/>
        </w:rPr>
        <w:instrText xml:space="preserve"> HYPERLINK "http://jszfcg.jsczt.cn/" \o "http://jszfcg.jsczt.cn/" </w:instrText>
      </w:r>
      <w:r>
        <w:rPr>
          <w:rFonts w:hint="eastAsia" w:ascii="仿宋" w:hAnsi="仿宋" w:eastAsia="仿宋"/>
          <w:sz w:val="30"/>
          <w:szCs w:val="30"/>
        </w:rPr>
        <w:fldChar w:fldCharType="separate"/>
      </w:r>
      <w:r>
        <w:rPr>
          <w:rFonts w:hint="eastAsia" w:ascii="仿宋" w:hAnsi="仿宋" w:eastAsia="仿宋"/>
          <w:sz w:val="30"/>
          <w:szCs w:val="30"/>
        </w:rPr>
        <w:t xml:space="preserve">https://jszfcg.jsczt.cn/jszc/login</w:t>
      </w:r>
      <w:r>
        <w:rPr>
          <w:rFonts w:hint="eastAsia" w:ascii="仿宋" w:hAnsi="仿宋" w:eastAsia="仿宋"/>
          <w:sz w:val="30"/>
          <w:szCs w:val="30"/>
        </w:rPr>
        <w:fldChar w:fldCharType="end"/>
      </w:r>
      <w:r>
        <w:rPr>
          <w:rFonts w:hint="eastAsia" w:ascii="仿宋" w:hAnsi="仿宋" w:eastAsia="仿宋"/>
          <w:sz w:val="30"/>
          <w:szCs w:val="30"/>
        </w:rPr>
        <w:t xml:space="preserve">）相关要求是本招标文件的组成部分。</w:t>
      </w:r>
      <w:r>
        <w:rPr>
          <w:rFonts w:ascii="仿宋" w:hAnsi="仿宋" w:eastAsia="仿宋"/>
          <w:sz w:val="30"/>
          <w:szCs w:val="30"/>
        </w:rPr>
      </w:r>
      <w:r/>
    </w:p>
    <w:p>
      <w:pPr>
        <w:pStyle w:val="898"/>
        <w:ind w:firstLine="600"/>
        <w:spacing w:line="520" w:lineRule="exact"/>
        <w:rPr>
          <w:rFonts w:ascii="仿宋" w:hAnsi="仿宋" w:eastAsia="仿宋"/>
          <w:sz w:val="30"/>
          <w:szCs w:val="30"/>
        </w:rPr>
      </w:pPr>
      <w:r>
        <w:rPr>
          <w:rFonts w:hint="eastAsia" w:ascii="仿宋" w:hAnsi="仿宋" w:eastAsia="仿宋"/>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ascii="仿宋" w:hAnsi="仿宋" w:eastAsia="仿宋"/>
          <w:sz w:val="30"/>
          <w:szCs w:val="30"/>
        </w:rPr>
      </w:r>
      <w:r/>
    </w:p>
    <w:p>
      <w:pPr>
        <w:pStyle w:val="871"/>
        <w:jc w:val="center"/>
      </w:pPr>
      <w:r/>
      <w:bookmarkStart w:id="4" w:name="_Toc522790132"/>
      <w:r>
        <w:rPr>
          <w:rFonts w:hint="eastAsia"/>
        </w:rPr>
        <w:br w:type="page" w:clear="all"/>
      </w:r>
      <w:bookmarkStart w:id="5" w:name="_Toc31351"/>
      <w:r>
        <w:rPr>
          <w:rStyle w:val="879"/>
          <w:rFonts w:hint="eastAsia"/>
        </w:rPr>
        <w:t xml:space="preserve">第三章  投标资料表</w:t>
      </w:r>
      <w:bookmarkEnd w:id="4"/>
      <w:r/>
      <w:bookmarkEnd w:id="5"/>
      <w:r/>
      <w:r/>
    </w:p>
    <w:p>
      <w:pPr>
        <w:pStyle w:val="891"/>
        <w:ind w:firstLine="600"/>
        <w:spacing w:line="520" w:lineRule="exact"/>
        <w:rPr>
          <w:rFonts w:hint="eastAsia" w:ascii="仿宋" w:hAnsi="仿宋" w:eastAsia="仿宋"/>
          <w:sz w:val="30"/>
          <w:szCs w:val="30"/>
        </w:rPr>
      </w:pPr>
      <w:r>
        <w:rPr>
          <w:rFonts w:hint="eastAsia" w:ascii="仿宋" w:hAnsi="仿宋" w:eastAsia="仿宋"/>
          <w:sz w:val="30"/>
          <w:szCs w:val="30"/>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sz w:val="30"/>
          <w:szCs w:val="30"/>
        </w:rPr>
      </w:r>
      <w:r/>
    </w:p>
    <w:tbl>
      <w:tblPr>
        <w:tblW w:w="0" w:type="auto"/>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46"/>
      </w:tblGrid>
      <w:tr>
        <w:trPr/>
        <w:tc>
          <w:tcPr>
            <w:tcW w:w="1560" w:type="dxa"/>
            <w:vAlign w:val="top"/>
            <w:textDirection w:val="lrTb"/>
            <w:noWrap w:val="false"/>
          </w:tcPr>
          <w:p>
            <w:pPr>
              <w:pStyle w:val="871"/>
              <w:jc w:val="center"/>
              <w:spacing w:line="400" w:lineRule="exact"/>
              <w:rPr>
                <w:rFonts w:ascii="仿宋" w:hAnsi="仿宋" w:eastAsia="仿宋"/>
                <w:b/>
                <w:sz w:val="28"/>
                <w:szCs w:val="28"/>
              </w:rPr>
            </w:pPr>
            <w:r/>
            <w:bookmarkStart w:id="6" w:name="_Toc522790133"/>
            <w:r>
              <w:rPr>
                <w:rFonts w:hint="eastAsia" w:ascii="仿宋" w:hAnsi="仿宋" w:eastAsia="仿宋"/>
                <w:b/>
                <w:sz w:val="28"/>
                <w:szCs w:val="28"/>
              </w:rPr>
              <w:t xml:space="preserve">条款项号</w:t>
            </w:r>
            <w:r>
              <w:rPr>
                <w:rFonts w:ascii="仿宋" w:hAnsi="仿宋" w:eastAsia="仿宋"/>
                <w:b/>
                <w:sz w:val="28"/>
                <w:szCs w:val="28"/>
              </w:rPr>
            </w:r>
            <w:r/>
          </w:p>
        </w:tc>
        <w:tc>
          <w:tcPr>
            <w:tcW w:w="7246" w:type="dxa"/>
            <w:vAlign w:val="top"/>
            <w:textDirection w:val="lrTb"/>
            <w:noWrap w:val="false"/>
          </w:tcPr>
          <w:p>
            <w:pPr>
              <w:pStyle w:val="871"/>
              <w:jc w:val="center"/>
              <w:spacing w:line="400" w:lineRule="exact"/>
              <w:rPr>
                <w:rFonts w:ascii="仿宋" w:hAnsi="仿宋" w:eastAsia="仿宋"/>
                <w:b/>
                <w:sz w:val="28"/>
                <w:szCs w:val="28"/>
              </w:rPr>
            </w:pPr>
            <w:r>
              <w:rPr>
                <w:rFonts w:hint="eastAsia" w:ascii="仿宋" w:hAnsi="仿宋" w:eastAsia="仿宋"/>
                <w:b/>
                <w:sz w:val="28"/>
                <w:szCs w:val="28"/>
              </w:rPr>
              <w:t xml:space="preserve">内    容</w:t>
            </w:r>
            <w:r>
              <w:rPr>
                <w:rFonts w:ascii="仿宋" w:hAnsi="仿宋" w:eastAsia="仿宋"/>
                <w:b/>
                <w:sz w:val="28"/>
                <w:szCs w:val="28"/>
              </w:rPr>
            </w:r>
            <w:r/>
          </w:p>
        </w:tc>
      </w:tr>
      <w:tr>
        <w:trPr/>
        <w:tc>
          <w:tcPr>
            <w:tcW w:w="1560" w:type="dxa"/>
            <w:vAlign w:val="top"/>
            <w:textDirection w:val="lrTb"/>
            <w:noWrap w:val="false"/>
          </w:tcPr>
          <w:p>
            <w:pPr>
              <w:pStyle w:val="871"/>
              <w:jc w:val="center"/>
              <w:spacing w:line="400" w:lineRule="exact"/>
              <w:rPr>
                <w:rFonts w:ascii="仿宋_GB2312" w:hAnsi="宋体" w:eastAsia="仿宋_GB2312"/>
                <w:sz w:val="28"/>
                <w:szCs w:val="28"/>
              </w:rPr>
            </w:pPr>
            <w:r>
              <w:rPr>
                <w:rFonts w:hint="eastAsia" w:ascii="黑体" w:hAnsi="宋体" w:eastAsia="黑体"/>
                <w:sz w:val="28"/>
                <w:szCs w:val="28"/>
              </w:rPr>
              <w:t xml:space="preserve">一</w:t>
            </w:r>
            <w:r>
              <w:rPr>
                <w:rFonts w:ascii="仿宋_GB2312" w:hAnsi="宋体" w:eastAsia="仿宋_GB2312"/>
                <w:sz w:val="28"/>
                <w:szCs w:val="28"/>
              </w:rPr>
            </w:r>
            <w:r/>
          </w:p>
        </w:tc>
        <w:tc>
          <w:tcPr>
            <w:tcW w:w="7246" w:type="dxa"/>
            <w:vAlign w:val="top"/>
            <w:textDirection w:val="lrTb"/>
            <w:noWrap w:val="false"/>
          </w:tcPr>
          <w:p>
            <w:pPr>
              <w:pStyle w:val="871"/>
              <w:spacing w:line="400" w:lineRule="exact"/>
              <w:rPr>
                <w:rFonts w:ascii="黑体" w:hAnsi="宋体" w:eastAsia="黑体"/>
                <w:sz w:val="28"/>
                <w:szCs w:val="28"/>
              </w:rPr>
            </w:pPr>
            <w:r>
              <w:rPr>
                <w:rFonts w:hint="eastAsia" w:ascii="黑体" w:hAnsi="宋体" w:eastAsia="黑体"/>
                <w:sz w:val="28"/>
                <w:szCs w:val="28"/>
              </w:rPr>
              <w:t xml:space="preserve">总则</w:t>
            </w:r>
            <w:r>
              <w:rPr>
                <w:rFonts w:ascii="黑体" w:hAnsi="宋体" w:eastAsia="黑体"/>
                <w:sz w:val="28"/>
                <w:szCs w:val="28"/>
              </w:rPr>
            </w:r>
            <w:r/>
          </w:p>
        </w:tc>
      </w:tr>
      <w:tr>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(一)</w:t>
            </w:r>
            <w:r>
              <w:rPr>
                <w:rFonts w:ascii="仿宋" w:hAnsi="仿宋" w:eastAsia="仿宋"/>
                <w:sz w:val="28"/>
                <w:szCs w:val="28"/>
              </w:rPr>
            </w:r>
            <w:r/>
          </w:p>
        </w:tc>
        <w:tc>
          <w:tcPr>
            <w:tcW w:w="7246" w:type="dxa"/>
            <w:vAlign w:val="top"/>
            <w:textDirection w:val="lrTb"/>
            <w:noWrap w:val="false"/>
          </w:tcPr>
          <w:p>
            <w:pPr>
              <w:pStyle w:val="871"/>
              <w:spacing w:line="400" w:lineRule="exact"/>
              <w:rPr>
                <w:rFonts w:hint="eastAsia" w:ascii="仿宋" w:hAnsi="仿宋" w:eastAsia="仿宋"/>
                <w:sz w:val="28"/>
                <w:szCs w:val="28"/>
              </w:rPr>
            </w:pPr>
            <w:r>
              <w:rPr>
                <w:rFonts w:hint="eastAsia" w:ascii="仿宋" w:hAnsi="仿宋" w:eastAsia="仿宋"/>
                <w:sz w:val="28"/>
                <w:szCs w:val="28"/>
              </w:rPr>
              <w:t xml:space="preserve">本项目采购人：国家税务总局徐州市铜山区税务局</w:t>
            </w:r>
            <w:r>
              <w:rPr>
                <w:rFonts w:hint="eastAsia" w:ascii="仿宋" w:hAnsi="仿宋" w:eastAsia="仿宋"/>
                <w:sz w:val="28"/>
                <w:szCs w:val="28"/>
              </w:rPr>
            </w:r>
            <w:r/>
          </w:p>
        </w:tc>
      </w:tr>
      <w:tr>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(二)</w:t>
            </w:r>
            <w:r>
              <w:rPr>
                <w:rFonts w:ascii="仿宋" w:hAnsi="仿宋" w:eastAsia="仿宋"/>
                <w:sz w:val="28"/>
                <w:szCs w:val="28"/>
              </w:rPr>
            </w:r>
            <w:r/>
          </w:p>
        </w:tc>
        <w:tc>
          <w:tcPr>
            <w:tcW w:w="7246" w:type="dxa"/>
            <w:vAlign w:val="top"/>
            <w:textDirection w:val="lrTb"/>
            <w:noWrap w:val="false"/>
          </w:tcPr>
          <w:p>
            <w:pPr>
              <w:pStyle w:val="871"/>
              <w:spacing w:line="400" w:lineRule="exact"/>
              <w:rPr>
                <w:rFonts w:ascii="仿宋" w:hAnsi="仿宋" w:eastAsia="仿宋"/>
                <w:sz w:val="28"/>
                <w:szCs w:val="28"/>
              </w:rPr>
            </w:pPr>
            <w:r>
              <w:rPr>
                <w:rFonts w:hint="eastAsia" w:ascii="仿宋" w:hAnsi="仿宋" w:eastAsia="仿宋"/>
                <w:sz w:val="28"/>
                <w:szCs w:val="28"/>
              </w:rPr>
              <w:t xml:space="preserve">本次采购采用的政府采购方式：公开招标。</w:t>
            </w:r>
            <w:r>
              <w:rPr>
                <w:rFonts w:ascii="仿宋" w:hAnsi="仿宋" w:eastAsia="仿宋"/>
                <w:sz w:val="28"/>
                <w:szCs w:val="28"/>
              </w:rPr>
            </w:r>
            <w:r/>
          </w:p>
        </w:tc>
      </w:tr>
      <w:tr>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(四)</w:t>
            </w:r>
            <w:r>
              <w:rPr>
                <w:rFonts w:ascii="仿宋" w:hAnsi="仿宋" w:eastAsia="仿宋"/>
                <w:sz w:val="28"/>
                <w:szCs w:val="28"/>
              </w:rPr>
            </w:r>
            <w:r/>
          </w:p>
        </w:tc>
        <w:tc>
          <w:tcPr>
            <w:tcW w:w="7246" w:type="dxa"/>
            <w:vAlign w:val="top"/>
            <w:textDirection w:val="lrTb"/>
            <w:noWrap w:val="false"/>
          </w:tcPr>
          <w:p>
            <w:pPr>
              <w:pStyle w:val="871"/>
              <w:spacing w:line="400" w:lineRule="exact"/>
              <w:rPr>
                <w:rFonts w:ascii="仿宋" w:hAnsi="仿宋" w:eastAsia="仿宋"/>
                <w:sz w:val="28"/>
                <w:szCs w:val="28"/>
              </w:rPr>
            </w:pPr>
            <w:r>
              <w:rPr>
                <w:rFonts w:hint="eastAsia" w:ascii="仿宋" w:hAnsi="仿宋" w:eastAsia="仿宋" w:cs="宋体"/>
                <w:sz w:val="28"/>
                <w:szCs w:val="28"/>
              </w:rPr>
              <w:t xml:space="preserve">采购人确定的采购项目属性：服务</w:t>
            </w:r>
            <w:r>
              <w:rPr>
                <w:rFonts w:ascii="仿宋" w:hAnsi="仿宋" w:eastAsia="仿宋"/>
                <w:sz w:val="28"/>
                <w:szCs w:val="28"/>
              </w:rPr>
            </w:r>
            <w:r/>
          </w:p>
        </w:tc>
      </w:tr>
      <w:tr>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(五)</w:t>
            </w:r>
            <w:r>
              <w:rPr>
                <w:rFonts w:ascii="仿宋" w:hAnsi="仿宋" w:eastAsia="仿宋"/>
                <w:sz w:val="28"/>
                <w:szCs w:val="28"/>
              </w:rPr>
            </w:r>
            <w:r/>
          </w:p>
        </w:tc>
        <w:tc>
          <w:tcPr>
            <w:tcW w:w="7246" w:type="dxa"/>
            <w:vAlign w:val="top"/>
            <w:textDirection w:val="lrTb"/>
            <w:noWrap w:val="false"/>
          </w:tcPr>
          <w:p>
            <w:pPr>
              <w:pStyle w:val="871"/>
              <w:spacing w:line="400" w:lineRule="exact"/>
              <w:rPr>
                <w:rFonts w:ascii="仿宋" w:hAnsi="仿宋" w:eastAsia="仿宋" w:cs="宋体"/>
                <w:sz w:val="28"/>
                <w:szCs w:val="28"/>
              </w:rPr>
            </w:pPr>
            <w:r>
              <w:rPr>
                <w:rFonts w:hint="eastAsia" w:ascii="仿宋" w:hAnsi="仿宋" w:eastAsia="仿宋" w:cs="宋体"/>
                <w:sz w:val="28"/>
                <w:szCs w:val="28"/>
              </w:rPr>
              <w:t xml:space="preserve">本项目采购代理机构：江苏中际招标代理有限公司</w:t>
            </w:r>
            <w:r>
              <w:rPr>
                <w:rFonts w:ascii="仿宋" w:hAnsi="仿宋" w:eastAsia="仿宋" w:cs="宋体"/>
                <w:sz w:val="28"/>
                <w:szCs w:val="28"/>
              </w:rPr>
            </w:r>
            <w:r/>
          </w:p>
        </w:tc>
      </w:tr>
      <w:tr>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(六)</w:t>
            </w:r>
            <w:r>
              <w:rPr>
                <w:rFonts w:ascii="仿宋" w:hAnsi="仿宋" w:eastAsia="仿宋"/>
                <w:sz w:val="28"/>
                <w:szCs w:val="28"/>
              </w:rPr>
            </w:r>
            <w:r/>
          </w:p>
        </w:tc>
        <w:tc>
          <w:tcPr>
            <w:tcW w:w="7246" w:type="dxa"/>
            <w:vAlign w:val="top"/>
            <w:textDirection w:val="lrTb"/>
            <w:noWrap w:val="false"/>
          </w:tcPr>
          <w:p>
            <w:pPr>
              <w:pStyle w:val="871"/>
              <w:spacing w:line="400" w:lineRule="exact"/>
              <w:rPr>
                <w:rFonts w:ascii="仿宋" w:hAnsi="仿宋" w:eastAsia="仿宋"/>
                <w:sz w:val="28"/>
                <w:szCs w:val="28"/>
              </w:rPr>
            </w:pPr>
            <w:r>
              <w:rPr>
                <w:rFonts w:hint="eastAsia" w:ascii="仿宋" w:hAnsi="仿宋" w:eastAsia="仿宋"/>
                <w:sz w:val="28"/>
                <w:szCs w:val="28"/>
              </w:rPr>
              <w:t xml:space="preserve">投标人的资格条件：</w:t>
            </w:r>
            <w:r>
              <w:rPr>
                <w:rFonts w:ascii="仿宋" w:hAnsi="仿宋" w:eastAsia="仿宋"/>
                <w:sz w:val="28"/>
                <w:szCs w:val="28"/>
              </w:rPr>
            </w:r>
            <w:r/>
          </w:p>
          <w:p>
            <w:pPr>
              <w:pStyle w:val="871"/>
              <w:spacing w:line="400" w:lineRule="exact"/>
              <w:rPr>
                <w:rFonts w:hint="eastAsia" w:ascii="仿宋" w:hAnsi="仿宋" w:eastAsia="仿宋"/>
                <w:sz w:val="28"/>
                <w:szCs w:val="28"/>
              </w:rPr>
            </w:pPr>
            <w:r>
              <w:rPr>
                <w:rFonts w:hint="eastAsia" w:ascii="仿宋" w:hAnsi="仿宋" w:eastAsia="仿宋"/>
                <w:sz w:val="28"/>
                <w:szCs w:val="28"/>
              </w:rPr>
              <w:t xml:space="preserve">1.符合《中华人民共和国政府采购法》第二十二条的规定；</w:t>
            </w:r>
            <w:r>
              <w:rPr>
                <w:rFonts w:hint="eastAsia" w:ascii="仿宋" w:hAnsi="仿宋" w:eastAsia="仿宋"/>
                <w:sz w:val="28"/>
                <w:szCs w:val="28"/>
              </w:rPr>
            </w:r>
            <w:r/>
          </w:p>
          <w:p>
            <w:pPr>
              <w:pStyle w:val="871"/>
              <w:spacing w:line="400" w:lineRule="exact"/>
              <w:rPr>
                <w:rFonts w:hint="eastAsia" w:ascii="仿宋" w:hAnsi="仿宋" w:eastAsia="仿宋"/>
                <w:sz w:val="28"/>
                <w:szCs w:val="28"/>
              </w:rPr>
            </w:pPr>
            <w:r>
              <w:rPr>
                <w:rFonts w:hint="eastAsia" w:ascii="仿宋" w:hAnsi="仿宋" w:eastAsia="仿宋"/>
                <w:sz w:val="28"/>
                <w:szCs w:val="28"/>
              </w:rPr>
              <w:t xml:space="preserve">2.本项目属于专门面向中小企业采购的项目。供应商应为中小微企业、监狱企业、残疾人福利性单位。</w:t>
            </w:r>
            <w:r>
              <w:rPr>
                <w:rFonts w:hint="eastAsia" w:ascii="仿宋" w:hAnsi="仿宋" w:eastAsia="仿宋"/>
                <w:sz w:val="28"/>
                <w:szCs w:val="28"/>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3.投标人具备有效的《食品经营许可证》或《食品生产许可证》（仅预包装食品经营的供应商，提供市场监管部门核发的仅销售预包装食品经营者备案凭证）。</w:t>
            </w:r>
            <w:r>
              <w:rPr>
                <w:sz w:val="21"/>
              </w:rPr>
            </w:r>
            <w:r/>
          </w:p>
          <w:p>
            <w:pPr>
              <w:pStyle w:val="871"/>
              <w:spacing w:line="400" w:lineRule="exact"/>
              <w:rPr>
                <w:rFonts w:hint="eastAsia" w:ascii="仿宋" w:hAnsi="仿宋" w:eastAsia="仿宋"/>
                <w:sz w:val="28"/>
                <w:szCs w:val="28"/>
                <w:highlight w:val="none"/>
              </w:rPr>
            </w:pPr>
            <w:r>
              <w:rPr>
                <w:rFonts w:hint="eastAsia" w:ascii="仿宋" w:hAnsi="仿宋" w:eastAsia="仿宋"/>
                <w:sz w:val="28"/>
                <w:szCs w:val="28"/>
              </w:rPr>
              <w:t xml:space="preserve">同时明确相关事项如下：</w:t>
            </w:r>
            <w:r>
              <w:rPr>
                <w:rFonts w:ascii="仿宋" w:hAnsi="仿宋" w:eastAsia="仿宋"/>
                <w:sz w:val="28"/>
                <w:szCs w:val="28"/>
              </w:rPr>
            </w:r>
            <w:r/>
          </w:p>
          <w:p>
            <w:pPr>
              <w:pStyle w:val="871"/>
              <w:spacing w:line="400" w:lineRule="exact"/>
              <w:rPr>
                <w:rFonts w:ascii="仿宋" w:hAnsi="仿宋" w:eastAsia="仿宋"/>
                <w:sz w:val="28"/>
                <w:szCs w:val="28"/>
              </w:rPr>
            </w:pPr>
            <w:r>
              <w:rPr>
                <w:rFonts w:hint="eastAsia" w:ascii="仿宋" w:hAnsi="仿宋" w:eastAsia="仿宋"/>
                <w:sz w:val="28"/>
                <w:szCs w:val="28"/>
              </w:rPr>
              <w:t xml:space="preserve">一、本项目不接受联合体参与采购活动。</w:t>
            </w:r>
            <w:r>
              <w:rPr>
                <w:rFonts w:ascii="仿宋" w:hAnsi="仿宋" w:eastAsia="仿宋"/>
                <w:sz w:val="28"/>
                <w:szCs w:val="28"/>
              </w:rPr>
            </w:r>
            <w:r/>
          </w:p>
          <w:p>
            <w:pPr>
              <w:pStyle w:val="871"/>
              <w:spacing w:line="400" w:lineRule="exact"/>
              <w:rPr>
                <w:rFonts w:ascii="仿宋" w:hAnsi="仿宋" w:eastAsia="仿宋"/>
                <w:sz w:val="28"/>
                <w:szCs w:val="28"/>
              </w:rPr>
            </w:pPr>
            <w:r>
              <w:rPr>
                <w:rFonts w:hint="eastAsia" w:ascii="仿宋" w:hAnsi="仿宋" w:eastAsia="仿宋"/>
                <w:sz w:val="28"/>
                <w:szCs w:val="28"/>
              </w:rPr>
              <w:t xml:space="preserve">二、单位负责人为同一人或者存在直接控股、管理关系的不同供应商，不得参加同一合同项下的政府采购活动。</w:t>
            </w:r>
            <w:r>
              <w:rPr>
                <w:rFonts w:ascii="仿宋" w:hAnsi="仿宋" w:eastAsia="仿宋"/>
                <w:sz w:val="28"/>
                <w:szCs w:val="28"/>
              </w:rPr>
            </w:r>
            <w:r/>
          </w:p>
          <w:p>
            <w:pPr>
              <w:pStyle w:val="871"/>
              <w:jc w:val="left"/>
              <w:spacing w:line="400" w:lineRule="exact"/>
              <w:widowControl/>
              <w:rPr>
                <w:rFonts w:hint="eastAsia" w:ascii="仿宋" w:hAnsi="仿宋" w:eastAsia="仿宋"/>
                <w:sz w:val="28"/>
                <w:szCs w:val="28"/>
              </w:rPr>
            </w:pPr>
            <w:r>
              <w:rPr>
                <w:rFonts w:hint="eastAsia" w:ascii="仿宋" w:hAnsi="仿宋" w:eastAsia="仿宋"/>
                <w:sz w:val="28"/>
                <w:szCs w:val="28"/>
              </w:rPr>
              <w:t xml:space="preserve">三、为本采购项目提供整体设计、规范编制或者项目管理、监理、检测等服务的供应商，不得再参加本采购项目的采购活动。</w:t>
            </w:r>
            <w:r>
              <w:rPr>
                <w:rFonts w:hint="eastAsia" w:ascii="仿宋" w:hAnsi="仿宋" w:eastAsia="仿宋"/>
                <w:sz w:val="28"/>
                <w:szCs w:val="28"/>
              </w:rPr>
            </w:r>
            <w:r/>
          </w:p>
          <w:p>
            <w:pPr>
              <w:pStyle w:val="871"/>
              <w:jc w:val="left"/>
              <w:spacing w:line="400" w:lineRule="exact"/>
              <w:widowControl/>
              <w:rPr>
                <w:rFonts w:ascii="仿宋" w:hAnsi="仿宋" w:eastAsia="仿宋"/>
                <w:sz w:val="28"/>
                <w:szCs w:val="28"/>
              </w:rPr>
            </w:pPr>
            <w:r>
              <w:rPr>
                <w:rFonts w:hint="eastAsia" w:ascii="仿宋" w:hAnsi="仿宋" w:eastAsia="仿宋"/>
                <w:sz w:val="28"/>
                <w:szCs w:val="28"/>
              </w:rPr>
              <w:t xml:space="preserve">四、查询及使用供应商信用记录：</w:t>
            </w:r>
            <w:r>
              <w:rPr>
                <w:rFonts w:ascii="仿宋" w:hAnsi="仿宋" w:eastAsia="仿宋"/>
                <w:sz w:val="28"/>
                <w:szCs w:val="28"/>
              </w:rPr>
            </w:r>
            <w:r/>
          </w:p>
          <w:p>
            <w:pPr>
              <w:pStyle w:val="871"/>
              <w:spacing w:line="400" w:lineRule="exact"/>
              <w:rPr>
                <w:rFonts w:ascii="仿宋" w:hAnsi="仿宋" w:eastAsia="仿宋"/>
                <w:sz w:val="28"/>
                <w:szCs w:val="28"/>
              </w:rPr>
            </w:pPr>
            <w:r>
              <w:rPr>
                <w:rFonts w:hint="eastAsia" w:ascii="仿宋" w:hAnsi="仿宋" w:eastAsia="仿宋"/>
                <w:sz w:val="28"/>
                <w:szCs w:val="28"/>
              </w:rPr>
              <w:t xml:space="preserve">(一)由采购人查询信用信息。</w:t>
            </w:r>
            <w:r>
              <w:rPr>
                <w:rFonts w:ascii="仿宋" w:hAnsi="仿宋" w:eastAsia="仿宋"/>
                <w:sz w:val="28"/>
                <w:szCs w:val="28"/>
              </w:rPr>
            </w:r>
            <w:r/>
          </w:p>
          <w:p>
            <w:pPr>
              <w:pStyle w:val="871"/>
              <w:spacing w:line="400" w:lineRule="exact"/>
              <w:rPr>
                <w:rFonts w:ascii="仿宋" w:hAnsi="仿宋" w:eastAsia="仿宋"/>
                <w:sz w:val="28"/>
                <w:szCs w:val="28"/>
              </w:rPr>
            </w:pPr>
            <w:r>
              <w:rPr>
                <w:rFonts w:hint="eastAsia" w:ascii="仿宋" w:hAnsi="仿宋" w:eastAsia="仿宋"/>
                <w:sz w:val="28"/>
                <w:szCs w:val="28"/>
              </w:rPr>
              <w:t xml:space="preserve">(二)查询渠道包括：</w:t>
            </w:r>
            <w:r>
              <w:rPr>
                <w:rFonts w:ascii="仿宋" w:hAnsi="仿宋" w:eastAsia="仿宋"/>
                <w:sz w:val="28"/>
                <w:szCs w:val="28"/>
              </w:rPr>
            </w:r>
            <w:r/>
          </w:p>
          <w:p>
            <w:pPr>
              <w:pStyle w:val="871"/>
              <w:spacing w:line="400" w:lineRule="exact"/>
              <w:rPr>
                <w:rFonts w:ascii="仿宋" w:hAnsi="仿宋" w:eastAsia="仿宋"/>
                <w:sz w:val="28"/>
                <w:szCs w:val="28"/>
              </w:rPr>
            </w:pPr>
            <w:r>
              <w:rPr>
                <w:rFonts w:hint="eastAsia" w:ascii="仿宋" w:hAnsi="仿宋" w:eastAsia="仿宋"/>
                <w:sz w:val="28"/>
                <w:szCs w:val="28"/>
              </w:rPr>
              <w:t xml:space="preserve">1.“信用中国”网（</w:t>
            </w:r>
            <w:r>
              <w:fldChar w:fldCharType="begin"/>
            </w:r>
            <w:r>
              <w:instrText xml:space="preserve"> HYPERLINK "http://www.creditchina.gov.cn/" </w:instrText>
            </w:r>
            <w:r>
              <w:fldChar w:fldCharType="separate"/>
            </w:r>
            <w:r>
              <w:rPr>
                <w:rFonts w:hint="eastAsia" w:ascii="仿宋" w:hAnsi="仿宋" w:eastAsia="仿宋"/>
                <w:sz w:val="28"/>
                <w:szCs w:val="28"/>
              </w:rPr>
              <w:t xml:space="preserve">www.creditchina.gov.cn</w:t>
            </w:r>
            <w:r>
              <w:rPr>
                <w:rFonts w:hint="eastAsia" w:ascii="仿宋" w:hAnsi="仿宋" w:eastAsia="仿宋"/>
                <w:sz w:val="28"/>
                <w:szCs w:val="28"/>
              </w:rPr>
              <w:fldChar w:fldCharType="end"/>
            </w:r>
            <w:r>
              <w:rPr>
                <w:rFonts w:hint="eastAsia" w:ascii="仿宋" w:hAnsi="仿宋" w:eastAsia="仿宋"/>
                <w:sz w:val="28"/>
                <w:szCs w:val="28"/>
              </w:rPr>
              <w:t xml:space="preserve">）；</w:t>
            </w:r>
            <w:r>
              <w:rPr>
                <w:rFonts w:ascii="仿宋" w:hAnsi="仿宋" w:eastAsia="仿宋"/>
                <w:sz w:val="28"/>
                <w:szCs w:val="28"/>
              </w:rPr>
            </w:r>
            <w:r/>
          </w:p>
          <w:p>
            <w:pPr>
              <w:pStyle w:val="871"/>
              <w:spacing w:line="400" w:lineRule="exact"/>
              <w:rPr>
                <w:rFonts w:ascii="仿宋" w:hAnsi="仿宋" w:eastAsia="仿宋"/>
                <w:sz w:val="28"/>
                <w:szCs w:val="28"/>
              </w:rPr>
            </w:pPr>
            <w:r>
              <w:rPr>
                <w:rFonts w:hint="eastAsia" w:ascii="仿宋" w:hAnsi="仿宋" w:eastAsia="仿宋"/>
                <w:sz w:val="28"/>
                <w:szCs w:val="28"/>
              </w:rPr>
              <w:t xml:space="preserve">2.中国政府采购网（</w:t>
            </w:r>
            <w:r>
              <w:fldChar w:fldCharType="begin"/>
            </w:r>
            <w:r>
              <w:instrText xml:space="preserve"> HYPERLINK "http://www.ccgp.gov.cn/" </w:instrText>
            </w:r>
            <w:r>
              <w:fldChar w:fldCharType="separate"/>
            </w:r>
            <w:r>
              <w:rPr>
                <w:rFonts w:hint="eastAsia" w:ascii="仿宋" w:hAnsi="仿宋" w:eastAsia="仿宋"/>
                <w:sz w:val="28"/>
                <w:szCs w:val="28"/>
              </w:rPr>
              <w:t xml:space="preserve">www.ccgp.gov.cn</w:t>
            </w:r>
            <w:r>
              <w:rPr>
                <w:rFonts w:hint="eastAsia" w:ascii="仿宋" w:hAnsi="仿宋" w:eastAsia="仿宋"/>
                <w:sz w:val="28"/>
                <w:szCs w:val="28"/>
              </w:rPr>
              <w:fldChar w:fldCharType="end"/>
            </w:r>
            <w:r>
              <w:rPr>
                <w:rFonts w:hint="eastAsia" w:ascii="仿宋" w:hAnsi="仿宋" w:eastAsia="仿宋"/>
                <w:sz w:val="28"/>
                <w:szCs w:val="28"/>
              </w:rPr>
              <w:t xml:space="preserve">）；</w:t>
            </w:r>
            <w:r>
              <w:rPr>
                <w:rFonts w:ascii="仿宋" w:hAnsi="仿宋" w:eastAsia="仿宋"/>
                <w:sz w:val="28"/>
                <w:szCs w:val="28"/>
              </w:rPr>
            </w:r>
            <w:r/>
          </w:p>
          <w:p>
            <w:pPr>
              <w:pStyle w:val="871"/>
              <w:spacing w:line="400" w:lineRule="exact"/>
              <w:rPr>
                <w:rFonts w:ascii="仿宋" w:hAnsi="仿宋" w:eastAsia="仿宋"/>
                <w:sz w:val="28"/>
                <w:szCs w:val="28"/>
              </w:rPr>
            </w:pPr>
            <w:r>
              <w:rPr>
                <w:rFonts w:hint="eastAsia" w:ascii="仿宋" w:hAnsi="仿宋" w:eastAsia="仿宋"/>
                <w:sz w:val="28"/>
                <w:szCs w:val="28"/>
              </w:rPr>
              <w:t xml:space="preserve">3.“信用江苏”网（www.jscredit.gov.cn）；</w:t>
            </w:r>
            <w:r>
              <w:rPr>
                <w:rFonts w:ascii="仿宋" w:hAnsi="仿宋" w:eastAsia="仿宋"/>
                <w:sz w:val="28"/>
                <w:szCs w:val="28"/>
              </w:rPr>
            </w:r>
            <w:r/>
          </w:p>
          <w:p>
            <w:pPr>
              <w:pStyle w:val="871"/>
              <w:jc w:val="left"/>
              <w:spacing w:line="400" w:lineRule="exact"/>
              <w:rPr>
                <w:rFonts w:ascii="仿宋" w:hAnsi="仿宋" w:eastAsia="仿宋"/>
                <w:sz w:val="28"/>
                <w:szCs w:val="28"/>
                <w:highlight w:val="yellow"/>
              </w:rPr>
            </w:pPr>
            <w:r>
              <w:rPr>
                <w:rFonts w:hint="eastAsia" w:ascii="仿宋" w:hAnsi="仿宋" w:eastAsia="仿宋"/>
                <w:sz w:val="28"/>
                <w:szCs w:val="28"/>
              </w:rPr>
              <w:t xml:space="preserve">4.“信用中国（江苏徐州）”网（</w:t>
            </w:r>
            <w:r>
              <w:fldChar w:fldCharType="begin"/>
            </w:r>
            <w:r>
              <w:instrText xml:space="preserve"> HYPERLINK "http://www.xuzhoucredit.gov.cn/" </w:instrText>
            </w:r>
            <w:r>
              <w:fldChar w:fldCharType="separate"/>
            </w:r>
            <w:r>
              <w:rPr>
                <w:rFonts w:hint="eastAsia" w:ascii="仿宋" w:hAnsi="仿宋" w:eastAsia="仿宋"/>
                <w:sz w:val="28"/>
                <w:szCs w:val="28"/>
              </w:rPr>
              <w:t xml:space="preserve">http://www.xuzhoucredit.gov.cn</w:t>
            </w:r>
            <w:r>
              <w:rPr>
                <w:rFonts w:hint="eastAsia" w:ascii="仿宋" w:hAnsi="仿宋" w:eastAsia="仿宋"/>
                <w:sz w:val="28"/>
                <w:szCs w:val="28"/>
              </w:rPr>
              <w:fldChar w:fldCharType="end"/>
            </w:r>
            <w:r>
              <w:rPr>
                <w:rFonts w:hint="eastAsia" w:ascii="仿宋" w:hAnsi="仿宋" w:eastAsia="仿宋"/>
                <w:sz w:val="28"/>
                <w:szCs w:val="28"/>
              </w:rPr>
              <w:t xml:space="preserve">）；</w:t>
            </w:r>
            <w:r>
              <w:rPr>
                <w:rFonts w:ascii="仿宋" w:hAnsi="仿宋" w:eastAsia="仿宋"/>
                <w:sz w:val="28"/>
                <w:szCs w:val="28"/>
                <w:highlight w:val="yellow"/>
              </w:rPr>
            </w:r>
            <w:r/>
          </w:p>
          <w:p>
            <w:pPr>
              <w:pStyle w:val="871"/>
              <w:spacing w:line="400" w:lineRule="exact"/>
              <w:rPr>
                <w:rFonts w:ascii="仿宋" w:hAnsi="仿宋" w:eastAsia="仿宋"/>
                <w:sz w:val="28"/>
                <w:szCs w:val="28"/>
              </w:rPr>
            </w:pPr>
            <w:r>
              <w:rPr>
                <w:rFonts w:hint="eastAsia" w:ascii="仿宋" w:hAnsi="仿宋" w:eastAsia="仿宋"/>
                <w:sz w:val="28"/>
                <w:szCs w:val="28"/>
              </w:rPr>
              <w:t xml:space="preserve">(三)截止时点（查询环节）：资格性审查前。</w:t>
            </w:r>
            <w:r>
              <w:rPr>
                <w:rFonts w:ascii="仿宋" w:hAnsi="仿宋" w:eastAsia="仿宋"/>
                <w:sz w:val="28"/>
                <w:szCs w:val="28"/>
              </w:rPr>
            </w:r>
            <w:r/>
          </w:p>
          <w:p>
            <w:pPr>
              <w:pStyle w:val="871"/>
              <w:spacing w:line="400" w:lineRule="exact"/>
              <w:rPr>
                <w:rFonts w:ascii="仿宋" w:hAnsi="仿宋" w:eastAsia="仿宋"/>
                <w:sz w:val="28"/>
                <w:szCs w:val="28"/>
              </w:rPr>
            </w:pPr>
            <w:r>
              <w:rPr>
                <w:rFonts w:hint="eastAsia" w:ascii="仿宋" w:hAnsi="仿宋" w:eastAsia="仿宋"/>
                <w:sz w:val="28"/>
                <w:szCs w:val="28"/>
              </w:rPr>
              <w:t xml:space="preserve">(四)信用信息查询记录和证据留存的具体方式：网页截屏打印，与其他采购文件一并保存。</w:t>
            </w:r>
            <w:r>
              <w:rPr>
                <w:rFonts w:ascii="仿宋" w:hAnsi="仿宋" w:eastAsia="仿宋"/>
                <w:sz w:val="28"/>
                <w:szCs w:val="28"/>
              </w:rPr>
            </w:r>
            <w:r/>
          </w:p>
          <w:p>
            <w:pPr>
              <w:pStyle w:val="871"/>
              <w:spacing w:line="400" w:lineRule="exact"/>
              <w:rPr>
                <w:rFonts w:ascii="仿宋" w:hAnsi="仿宋" w:eastAsia="仿宋"/>
                <w:sz w:val="28"/>
                <w:szCs w:val="28"/>
              </w:rPr>
            </w:pPr>
            <w:r>
              <w:rPr>
                <w:rFonts w:hint="eastAsia" w:ascii="仿宋" w:hAnsi="仿宋" w:eastAsia="仿宋"/>
                <w:sz w:val="28"/>
                <w:szCs w:val="28"/>
              </w:rPr>
              <w:t xml:space="preserve">(五)信用信息的使用规则：</w:t>
            </w:r>
            <w:r>
              <w:rPr>
                <w:rFonts w:ascii="仿宋" w:hAnsi="仿宋" w:eastAsia="仿宋"/>
                <w:sz w:val="28"/>
                <w:szCs w:val="28"/>
              </w:rPr>
            </w:r>
            <w:r/>
          </w:p>
          <w:p>
            <w:pPr>
              <w:pStyle w:val="871"/>
              <w:spacing w:line="400" w:lineRule="exact"/>
              <w:rPr>
                <w:rFonts w:ascii="仿宋" w:hAnsi="仿宋" w:eastAsia="仿宋"/>
                <w:sz w:val="28"/>
                <w:szCs w:val="28"/>
              </w:rPr>
            </w:pPr>
            <w:r>
              <w:rPr>
                <w:rFonts w:hint="eastAsia" w:ascii="仿宋" w:hAnsi="仿宋" w:eastAsia="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sz w:val="28"/>
                <w:szCs w:val="28"/>
              </w:rPr>
            </w:r>
            <w:r/>
          </w:p>
        </w:tc>
      </w:tr>
      <w:tr>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(七)</w:t>
            </w:r>
            <w:r>
              <w:rPr>
                <w:rFonts w:ascii="仿宋" w:hAnsi="仿宋" w:eastAsia="仿宋"/>
                <w:sz w:val="28"/>
                <w:szCs w:val="28"/>
              </w:rPr>
            </w:r>
            <w:r/>
          </w:p>
        </w:tc>
        <w:tc>
          <w:tcPr>
            <w:tcW w:w="7246" w:type="dxa"/>
            <w:vAlign w:val="top"/>
            <w:textDirection w:val="lrTb"/>
            <w:noWrap w:val="false"/>
          </w:tcPr>
          <w:p>
            <w:pPr>
              <w:pStyle w:val="871"/>
              <w:spacing w:line="400" w:lineRule="exact"/>
              <w:rPr>
                <w:rFonts w:ascii="仿宋" w:hAnsi="仿宋" w:eastAsia="仿宋"/>
                <w:sz w:val="28"/>
                <w:szCs w:val="28"/>
              </w:rPr>
            </w:pPr>
            <w:r>
              <w:rPr>
                <w:rFonts w:hint="eastAsia" w:ascii="仿宋" w:hAnsi="仿宋" w:eastAsia="仿宋"/>
                <w:sz w:val="28"/>
                <w:szCs w:val="28"/>
              </w:rPr>
              <w:t xml:space="preserve">招标代理服务费由中标人支付，标准见《招标代理服务收费标准》（见附件）。</w:t>
            </w:r>
            <w:r>
              <w:rPr>
                <w:rFonts w:ascii="仿宋" w:hAnsi="仿宋" w:eastAsia="仿宋"/>
                <w:sz w:val="28"/>
                <w:szCs w:val="28"/>
              </w:rPr>
            </w:r>
            <w:r/>
          </w:p>
        </w:tc>
      </w:tr>
      <w:tr>
        <w:trPr/>
        <w:tc>
          <w:tcPr>
            <w:tcW w:w="1560" w:type="dxa"/>
            <w:vAlign w:val="top"/>
            <w:textDirection w:val="lrTb"/>
            <w:noWrap w:val="false"/>
          </w:tcPr>
          <w:p>
            <w:pPr>
              <w:pStyle w:val="871"/>
              <w:jc w:val="center"/>
              <w:spacing w:line="400" w:lineRule="exact"/>
              <w:rPr>
                <w:rFonts w:ascii="仿宋_GB2312" w:hAnsi="宋体" w:eastAsia="仿宋_GB2312"/>
                <w:sz w:val="28"/>
                <w:szCs w:val="28"/>
              </w:rPr>
            </w:pPr>
            <w:r>
              <w:rPr>
                <w:rFonts w:hint="eastAsia" w:ascii="黑体" w:hAnsi="宋体" w:eastAsia="黑体"/>
                <w:sz w:val="28"/>
                <w:szCs w:val="28"/>
              </w:rPr>
              <w:t xml:space="preserve">二</w:t>
            </w:r>
            <w:r>
              <w:rPr>
                <w:rFonts w:ascii="仿宋_GB2312" w:hAnsi="宋体" w:eastAsia="仿宋_GB2312"/>
                <w:sz w:val="28"/>
                <w:szCs w:val="28"/>
              </w:rPr>
            </w:r>
            <w:r/>
          </w:p>
        </w:tc>
        <w:tc>
          <w:tcPr>
            <w:tcW w:w="7246" w:type="dxa"/>
            <w:vAlign w:val="top"/>
            <w:textDirection w:val="lrTb"/>
            <w:noWrap w:val="false"/>
          </w:tcPr>
          <w:p>
            <w:pPr>
              <w:pStyle w:val="871"/>
              <w:spacing w:line="400" w:lineRule="exact"/>
              <w:rPr>
                <w:rFonts w:ascii="黑体" w:hAnsi="宋体" w:eastAsia="黑体"/>
                <w:sz w:val="28"/>
                <w:szCs w:val="28"/>
              </w:rPr>
            </w:pPr>
            <w:r>
              <w:rPr>
                <w:rFonts w:hint="eastAsia" w:ascii="黑体" w:hAnsi="宋体" w:eastAsia="黑体"/>
                <w:sz w:val="28"/>
                <w:szCs w:val="28"/>
              </w:rPr>
              <w:t xml:space="preserve">招标</w:t>
            </w:r>
            <w:r>
              <w:rPr>
                <w:rFonts w:ascii="黑体" w:hAnsi="宋体" w:eastAsia="黑体"/>
                <w:sz w:val="28"/>
                <w:szCs w:val="28"/>
              </w:rPr>
            </w:r>
            <w:r/>
          </w:p>
        </w:tc>
      </w:tr>
      <w:tr>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(九)1</w:t>
            </w:r>
            <w:r>
              <w:rPr>
                <w:rFonts w:ascii="仿宋" w:hAnsi="仿宋" w:eastAsia="仿宋"/>
                <w:sz w:val="28"/>
                <w:szCs w:val="28"/>
              </w:rPr>
            </w:r>
            <w:r/>
          </w:p>
        </w:tc>
        <w:tc>
          <w:tcPr>
            <w:tcW w:w="7246" w:type="dxa"/>
            <w:vAlign w:val="top"/>
            <w:textDirection w:val="lrTb"/>
            <w:noWrap w:val="false"/>
          </w:tcPr>
          <w:p>
            <w:pPr>
              <w:pStyle w:val="871"/>
              <w:spacing w:line="400" w:lineRule="exact"/>
              <w:rPr>
                <w:rFonts w:ascii="仿宋" w:hAnsi="仿宋" w:eastAsia="仿宋"/>
                <w:sz w:val="28"/>
                <w:szCs w:val="28"/>
              </w:rPr>
            </w:pPr>
            <w:r>
              <w:rPr>
                <w:rFonts w:ascii="仿宋" w:hAnsi="仿宋" w:eastAsia="仿宋"/>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仿宋" w:hAnsi="仿宋" w:eastAsia="仿宋"/>
                <w:sz w:val="28"/>
                <w:szCs w:val="28"/>
              </w:rPr>
            </w:r>
            <w:r/>
          </w:p>
        </w:tc>
      </w:tr>
      <w:tr>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(九)2</w:t>
            </w:r>
            <w:r>
              <w:rPr>
                <w:rFonts w:ascii="仿宋" w:hAnsi="仿宋" w:eastAsia="仿宋"/>
                <w:sz w:val="28"/>
                <w:szCs w:val="28"/>
              </w:rPr>
            </w:r>
            <w:r/>
          </w:p>
        </w:tc>
        <w:tc>
          <w:tcPr>
            <w:tcW w:w="7246" w:type="dxa"/>
            <w:vAlign w:val="top"/>
            <w:textDirection w:val="lrTb"/>
            <w:noWrap w:val="false"/>
          </w:tcPr>
          <w:p>
            <w:pPr>
              <w:pStyle w:val="871"/>
              <w:spacing w:line="400" w:lineRule="exact"/>
              <w:tabs>
                <w:tab w:val="left" w:pos="5760" w:leader="none"/>
              </w:tabs>
              <w:rPr>
                <w:rFonts w:ascii="仿宋" w:hAnsi="仿宋" w:eastAsia="仿宋"/>
                <w:sz w:val="28"/>
                <w:szCs w:val="28"/>
              </w:rPr>
            </w:pPr>
            <w:r>
              <w:rPr>
                <w:rFonts w:hint="eastAsia" w:ascii="仿宋" w:hAnsi="仿宋" w:eastAsia="仿宋"/>
                <w:sz w:val="28"/>
                <w:szCs w:val="28"/>
              </w:rPr>
              <w:t xml:space="preserve">不安排现场考察。</w:t>
            </w:r>
            <w:r>
              <w:rPr>
                <w:rFonts w:ascii="仿宋" w:hAnsi="仿宋" w:eastAsia="仿宋"/>
                <w:sz w:val="28"/>
                <w:szCs w:val="28"/>
              </w:rPr>
            </w:r>
            <w:r/>
          </w:p>
        </w:tc>
      </w:tr>
      <w:tr>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(九)3</w:t>
            </w:r>
            <w:r>
              <w:rPr>
                <w:rFonts w:ascii="仿宋" w:hAnsi="仿宋" w:eastAsia="仿宋"/>
                <w:sz w:val="28"/>
                <w:szCs w:val="28"/>
              </w:rPr>
            </w:r>
            <w:r/>
          </w:p>
        </w:tc>
        <w:tc>
          <w:tcPr>
            <w:tcW w:w="7246" w:type="dxa"/>
            <w:vAlign w:val="top"/>
            <w:textDirection w:val="lrTb"/>
            <w:noWrap w:val="false"/>
          </w:tcPr>
          <w:p>
            <w:pPr>
              <w:pStyle w:val="871"/>
              <w:spacing w:line="400" w:lineRule="exact"/>
              <w:rPr>
                <w:rFonts w:ascii="仿宋" w:hAnsi="仿宋" w:eastAsia="仿宋"/>
                <w:sz w:val="28"/>
                <w:szCs w:val="28"/>
              </w:rPr>
            </w:pPr>
            <w:r>
              <w:rPr>
                <w:rFonts w:hint="eastAsia" w:ascii="仿宋" w:hAnsi="仿宋" w:eastAsia="仿宋"/>
                <w:sz w:val="28"/>
                <w:szCs w:val="28"/>
              </w:rPr>
              <w:t xml:space="preserve">不安排</w:t>
            </w:r>
            <w:r>
              <w:rPr>
                <w:rFonts w:hint="eastAsia" w:ascii="仿宋" w:hAnsi="仿宋" w:eastAsia="仿宋" w:cs="宋体"/>
                <w:sz w:val="28"/>
                <w:szCs w:val="28"/>
              </w:rPr>
              <w:t xml:space="preserve">开标前答疑会。</w:t>
            </w:r>
            <w:r>
              <w:rPr>
                <w:rFonts w:ascii="仿宋" w:hAnsi="仿宋" w:eastAsia="仿宋"/>
                <w:sz w:val="28"/>
                <w:szCs w:val="28"/>
              </w:rPr>
            </w:r>
            <w:r/>
          </w:p>
        </w:tc>
      </w:tr>
      <w:tr>
        <w:trPr/>
        <w:tc>
          <w:tcPr>
            <w:tcW w:w="1560" w:type="dxa"/>
            <w:vAlign w:val="top"/>
            <w:textDirection w:val="lrTb"/>
            <w:noWrap w:val="false"/>
          </w:tcPr>
          <w:p>
            <w:pPr>
              <w:pStyle w:val="871"/>
              <w:jc w:val="center"/>
              <w:spacing w:line="400" w:lineRule="exact"/>
              <w:rPr>
                <w:rFonts w:ascii="仿宋_GB2312" w:hAnsi="宋体" w:eastAsia="仿宋_GB2312"/>
                <w:sz w:val="28"/>
                <w:szCs w:val="28"/>
              </w:rPr>
            </w:pPr>
            <w:r>
              <w:rPr>
                <w:rFonts w:hint="eastAsia" w:ascii="黑体" w:hAnsi="黑体" w:eastAsia="黑体"/>
                <w:sz w:val="28"/>
                <w:szCs w:val="28"/>
              </w:rPr>
              <w:t xml:space="preserve">三</w:t>
            </w:r>
            <w:r>
              <w:rPr>
                <w:rFonts w:ascii="仿宋_GB2312" w:hAnsi="宋体" w:eastAsia="仿宋_GB2312"/>
                <w:sz w:val="28"/>
                <w:szCs w:val="28"/>
              </w:rPr>
            </w:r>
            <w:r/>
          </w:p>
        </w:tc>
        <w:tc>
          <w:tcPr>
            <w:tcW w:w="7246" w:type="dxa"/>
            <w:vAlign w:val="top"/>
            <w:textDirection w:val="lrTb"/>
            <w:noWrap w:val="false"/>
          </w:tcPr>
          <w:p>
            <w:pPr>
              <w:pStyle w:val="871"/>
              <w:spacing w:line="400" w:lineRule="exact"/>
              <w:rPr>
                <w:rFonts w:ascii="黑体" w:hAnsi="黑体" w:eastAsia="黑体"/>
                <w:sz w:val="28"/>
                <w:szCs w:val="28"/>
              </w:rPr>
            </w:pPr>
            <w:r>
              <w:rPr>
                <w:rFonts w:hint="eastAsia" w:ascii="黑体" w:hAnsi="黑体" w:eastAsia="黑体"/>
                <w:sz w:val="28"/>
                <w:szCs w:val="28"/>
              </w:rPr>
              <w:t xml:space="preserve">投标</w:t>
            </w:r>
            <w:r>
              <w:rPr>
                <w:rFonts w:ascii="黑体" w:hAnsi="黑体" w:eastAsia="黑体"/>
                <w:sz w:val="28"/>
                <w:szCs w:val="28"/>
              </w:rPr>
            </w:r>
            <w:r/>
          </w:p>
        </w:tc>
      </w:tr>
      <w:tr>
        <w:trPr>
          <w:trHeight w:val="510"/>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(十一)</w:t>
            </w:r>
            <w:r>
              <w:rPr>
                <w:rFonts w:ascii="仿宋" w:hAnsi="仿宋" w:eastAsia="仿宋"/>
                <w:sz w:val="28"/>
                <w:szCs w:val="28"/>
              </w:rPr>
            </w:r>
            <w:r/>
          </w:p>
        </w:tc>
        <w:tc>
          <w:tcPr>
            <w:tcW w:w="7246" w:type="dxa"/>
            <w:vAlign w:val="top"/>
            <w:textDirection w:val="lrTb"/>
            <w:noWrap w:val="false"/>
          </w:tcPr>
          <w:p>
            <w:pPr>
              <w:pStyle w:val="871"/>
              <w:spacing w:line="400" w:lineRule="exact"/>
              <w:tabs>
                <w:tab w:val="left" w:pos="5760" w:leader="none"/>
              </w:tabs>
              <w:rPr>
                <w:rFonts w:ascii="仿宋" w:hAnsi="仿宋" w:eastAsia="仿宋"/>
                <w:sz w:val="28"/>
                <w:szCs w:val="28"/>
              </w:rPr>
            </w:pPr>
            <w:r>
              <w:rPr>
                <w:rFonts w:hint="eastAsia" w:ascii="仿宋" w:hAnsi="仿宋" w:eastAsia="仿宋"/>
                <w:sz w:val="28"/>
                <w:szCs w:val="28"/>
              </w:rPr>
              <w:t xml:space="preserve">投标文件的语言为中文</w:t>
            </w:r>
            <w:r>
              <w:rPr>
                <w:rFonts w:ascii="仿宋" w:hAnsi="仿宋" w:eastAsia="仿宋"/>
                <w:sz w:val="28"/>
                <w:szCs w:val="28"/>
              </w:rPr>
            </w:r>
            <w:r/>
          </w:p>
        </w:tc>
      </w:tr>
      <w:tr>
        <w:trPr>
          <w:trHeight w:val="90"/>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(十二)1</w:t>
            </w:r>
            <w:r>
              <w:rPr>
                <w:rFonts w:ascii="仿宋" w:hAnsi="仿宋" w:eastAsia="仿宋"/>
                <w:sz w:val="28"/>
                <w:szCs w:val="28"/>
              </w:rPr>
            </w:r>
            <w:r/>
          </w:p>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(十二)2</w:t>
            </w:r>
            <w:r>
              <w:rPr>
                <w:rFonts w:ascii="仿宋" w:hAnsi="仿宋" w:eastAsia="仿宋"/>
                <w:sz w:val="28"/>
                <w:szCs w:val="28"/>
              </w:rPr>
            </w:r>
            <w:r/>
          </w:p>
        </w:tc>
        <w:tc>
          <w:tcPr>
            <w:tcW w:w="7246" w:type="dxa"/>
            <w:vAlign w:val="top"/>
            <w:textDirection w:val="lrTb"/>
            <w:noWrap w:val="false"/>
          </w:tcPr>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线上投标文件编制要求：</w:t>
            </w:r>
            <w:r>
              <w:rPr>
                <w:rFonts w:hint="eastAsia" w:ascii="仿宋" w:hAnsi="仿宋" w:eastAsia="仿宋" w:cs="宋体"/>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请按照以下要求（包括但不限于以下要求）制作：</w:t>
            </w:r>
            <w:r>
              <w:rPr>
                <w:rFonts w:hint="eastAsia" w:ascii="仿宋" w:hAnsi="仿宋" w:eastAsia="仿宋" w:cs="宋体"/>
                <w:sz w:val="28"/>
                <w:szCs w:val="28"/>
              </w:rPr>
            </w:r>
            <w:r/>
          </w:p>
          <w:p>
            <w:pPr>
              <w:pStyle w:val="871"/>
              <w:spacing w:line="400" w:lineRule="exact"/>
              <w:widowControl/>
              <w:rPr>
                <w:rFonts w:hint="eastAsia" w:ascii="仿宋" w:hAnsi="仿宋" w:eastAsia="仿宋" w:cs="宋体"/>
                <w:b/>
                <w:bCs/>
                <w:sz w:val="28"/>
                <w:szCs w:val="28"/>
              </w:rPr>
            </w:pPr>
            <w:r>
              <w:rPr>
                <w:rFonts w:hint="eastAsia" w:ascii="仿宋" w:hAnsi="仿宋" w:eastAsia="仿宋" w:cs="宋体"/>
                <w:b/>
                <w:bCs/>
                <w:sz w:val="28"/>
                <w:szCs w:val="28"/>
              </w:rPr>
              <w:t xml:space="preserve">一、基本目录</w:t>
            </w:r>
            <w:r>
              <w:rPr>
                <w:rFonts w:hint="eastAsia" w:ascii="仿宋" w:hAnsi="仿宋" w:eastAsia="仿宋" w:cs="宋体"/>
                <w:b/>
                <w:bCs/>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1.《开标一览表》（加盖电子签章，政府采购客户端工具输入报价自动生成）；</w:t>
            </w:r>
            <w:r>
              <w:rPr>
                <w:rFonts w:hint="eastAsia" w:ascii="仿宋" w:hAnsi="仿宋" w:eastAsia="仿宋" w:cs="宋体"/>
                <w:sz w:val="28"/>
                <w:szCs w:val="28"/>
              </w:rPr>
            </w:r>
            <w:r/>
          </w:p>
          <w:p>
            <w:pPr>
              <w:pStyle w:val="871"/>
              <w:spacing w:line="400" w:lineRule="exact"/>
              <w:widowControl/>
              <w:rPr>
                <w:rFonts w:hint="eastAsia" w:ascii="仿宋" w:hAnsi="仿宋" w:eastAsia="仿宋" w:cs="宋体"/>
                <w:b/>
                <w:bCs/>
                <w:sz w:val="28"/>
                <w:szCs w:val="28"/>
              </w:rPr>
            </w:pPr>
            <w:r>
              <w:rPr>
                <w:rFonts w:hint="eastAsia" w:ascii="仿宋" w:hAnsi="仿宋" w:eastAsia="仿宋" w:cs="宋体"/>
                <w:b/>
                <w:bCs/>
                <w:sz w:val="28"/>
                <w:szCs w:val="28"/>
              </w:rPr>
              <w:t xml:space="preserve">二、资格条件（1-</w:t>
            </w:r>
            <w:r>
              <w:rPr>
                <w:rFonts w:hint="eastAsia" w:ascii="仿宋" w:hAnsi="仿宋" w:eastAsia="仿宋" w:cs="宋体"/>
                <w:b/>
                <w:bCs/>
                <w:sz w:val="28"/>
                <w:szCs w:val="28"/>
                <w:lang w:val="en-US" w:eastAsia="zh-CN"/>
              </w:rPr>
              <w:t xml:space="preserve">9</w:t>
            </w:r>
            <w:r>
              <w:rPr>
                <w:rFonts w:hint="eastAsia" w:ascii="仿宋" w:hAnsi="仿宋" w:eastAsia="仿宋" w:cs="宋体"/>
                <w:b/>
                <w:bCs/>
                <w:sz w:val="28"/>
                <w:szCs w:val="28"/>
              </w:rPr>
              <w:t xml:space="preserve">必须提供，否则投标无效）</w:t>
            </w:r>
            <w:r>
              <w:rPr>
                <w:rFonts w:hint="eastAsia" w:ascii="仿宋" w:hAnsi="仿宋" w:eastAsia="仿宋" w:cs="宋体"/>
                <w:b/>
                <w:bCs/>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1.投标人合法有效的法人或者其他组织的营业执照等证明文件，自然人的身份证明。以上证明文件提供原件的扫描件。</w:t>
            </w:r>
            <w:r>
              <w:rPr>
                <w:rFonts w:hint="eastAsia" w:ascii="仿宋" w:hAnsi="仿宋" w:eastAsia="仿宋" w:cs="宋体"/>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仿宋" w:hAnsi="仿宋" w:eastAsia="仿宋" w:cs="宋体"/>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仿宋" w:hAnsi="仿宋" w:eastAsia="仿宋" w:cs="宋体"/>
                <w:sz w:val="28"/>
                <w:szCs w:val="28"/>
              </w:rPr>
            </w:r>
            <w:r/>
          </w:p>
          <w:p>
            <w:pPr>
              <w:pStyle w:val="871"/>
              <w:spacing w:line="400" w:lineRule="exact"/>
              <w:widowControl/>
              <w:rPr>
                <w:rFonts w:hint="eastAsia" w:ascii="仿宋" w:hAnsi="仿宋" w:eastAsia="仿宋" w:cs="宋体"/>
                <w:b/>
                <w:bCs/>
                <w:sz w:val="28"/>
                <w:szCs w:val="28"/>
              </w:rPr>
            </w:pPr>
            <w:r>
              <w:rPr>
                <w:rFonts w:hint="eastAsia" w:ascii="仿宋" w:hAnsi="仿宋" w:eastAsia="仿宋" w:cs="宋体"/>
                <w:sz w:val="28"/>
                <w:szCs w:val="28"/>
              </w:rPr>
              <w:t xml:space="preserve">4.具备履行合同所必需的设备和专业技术能力的证明材料，即投标文件中提供《</w:t>
            </w:r>
            <w:bookmarkStart w:id="7" w:name="_Toc515551102"/>
            <w:r>
              <w:rPr>
                <w:rFonts w:hint="eastAsia" w:ascii="仿宋" w:hAnsi="仿宋" w:eastAsia="仿宋" w:cs="宋体"/>
                <w:sz w:val="28"/>
                <w:szCs w:val="28"/>
              </w:rPr>
              <w:t xml:space="preserve">具备履行合同所必需的设备和专业技术能力的书面声明</w:t>
            </w:r>
            <w:bookmarkEnd w:id="7"/>
            <w:r>
              <w:rPr>
                <w:rFonts w:hint="eastAsia" w:ascii="仿宋" w:hAnsi="仿宋" w:eastAsia="仿宋" w:cs="宋体"/>
                <w:sz w:val="28"/>
                <w:szCs w:val="28"/>
              </w:rPr>
              <w:t xml:space="preserve">》（加盖电子签章，格式见招标文件第七章《投标文件相关格式》）。</w:t>
            </w:r>
            <w:r>
              <w:rPr>
                <w:rFonts w:hint="eastAsia" w:ascii="仿宋" w:hAnsi="仿宋" w:eastAsia="仿宋" w:cs="宋体"/>
                <w:b/>
                <w:bCs/>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5.投标人参加政府采购活动前3年内在经营活动中没有重大违法记录的书面声明（加盖电子签章，格式见招标文件第七章《投标文件相关格式》）。</w:t>
            </w:r>
            <w:r>
              <w:rPr>
                <w:rFonts w:hint="eastAsia" w:ascii="仿宋" w:hAnsi="仿宋" w:eastAsia="仿宋" w:cs="宋体"/>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仿宋" w:hAnsi="仿宋" w:eastAsia="仿宋" w:cs="宋体"/>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7.投标人不是为本采购项目提供整体设计、规范编制或者项目管理、监理、检测等服务的供应商的书面声明。（加盖电子签章，格式见招标文件第七章《投标文件相关格式》）。</w:t>
            </w:r>
            <w:r>
              <w:rPr>
                <w:rFonts w:hint="eastAsia" w:ascii="仿宋" w:hAnsi="仿宋" w:eastAsia="仿宋" w:cs="宋体"/>
                <w:sz w:val="28"/>
                <w:szCs w:val="28"/>
              </w:rPr>
            </w:r>
            <w:r/>
          </w:p>
          <w:p>
            <w:pPr>
              <w:pStyle w:val="871"/>
              <w:spacing w:line="400" w:lineRule="exact"/>
              <w:widowControl/>
              <w:rPr>
                <w:rFonts w:hint="eastAsia" w:ascii="仿宋" w:hAnsi="仿宋" w:eastAsia="仿宋" w:cs="宋体"/>
                <w:sz w:val="28"/>
                <w:szCs w:val="28"/>
              </w:rPr>
            </w:pPr>
            <w:r>
              <w:rPr>
                <w:rFonts w:ascii="仿宋" w:hAnsi="仿宋" w:eastAsia="仿宋" w:cs="宋体"/>
                <w:sz w:val="28"/>
                <w:szCs w:val="28"/>
              </w:rPr>
              <w:t xml:space="preserve">8</w:t>
            </w:r>
            <w:r>
              <w:rPr>
                <w:rFonts w:hint="eastAsia" w:ascii="仿宋" w:hAnsi="仿宋" w:eastAsia="仿宋" w:cs="宋体"/>
                <w:sz w:val="28"/>
                <w:szCs w:val="28"/>
              </w:rPr>
              <w:t xml:space="preserve">.</w:t>
            </w:r>
            <w:r>
              <w:rPr>
                <w:rFonts w:hint="eastAsia" w:ascii="仿宋" w:hAnsi="仿宋" w:eastAsia="仿宋" w:cs="宋体"/>
                <w:b/>
                <w:bCs/>
                <w:sz w:val="28"/>
                <w:szCs w:val="28"/>
              </w:rPr>
              <w:t xml:space="preserve">投标人具备有效的《食品经营许可证》或《食品生产许可证》（仅预包装食品经营的供应商，提供市场监管部门核发的仅销售预包装食品经营者备案凭证）</w:t>
            </w:r>
            <w:r>
              <w:rPr>
                <w:rFonts w:hint="eastAsia" w:ascii="仿宋" w:hAnsi="仿宋" w:eastAsia="仿宋" w:cs="宋体"/>
                <w:b/>
                <w:bCs/>
                <w:sz w:val="28"/>
                <w:szCs w:val="28"/>
              </w:rPr>
              <w:t xml:space="preserve">。</w:t>
            </w:r>
            <w:r>
              <w:rPr>
                <w:rFonts w:hint="eastAsia" w:ascii="仿宋" w:hAnsi="仿宋" w:eastAsia="仿宋" w:cs="宋体"/>
                <w:sz w:val="28"/>
                <w:szCs w:val="28"/>
              </w:rPr>
            </w:r>
            <w:r/>
          </w:p>
          <w:p>
            <w:pPr>
              <w:pStyle w:val="871"/>
              <w:spacing w:line="400" w:lineRule="exact"/>
              <w:widowControl/>
              <w:rPr>
                <w:rFonts w:ascii="仿宋" w:hAnsi="仿宋" w:eastAsia="仿宋" w:cs="仿宋"/>
                <w:b/>
                <w:color w:val="000000"/>
                <w:sz w:val="28"/>
              </w:rPr>
            </w:pPr>
            <w:r>
              <w:rPr>
                <w:rFonts w:ascii="仿宋" w:hAnsi="仿宋" w:eastAsia="仿宋" w:cs="宋体"/>
                <w:sz w:val="28"/>
                <w:szCs w:val="28"/>
              </w:rPr>
              <w:t xml:space="preserve">9</w:t>
            </w:r>
            <w:r>
              <w:rPr>
                <w:rFonts w:hint="eastAsia" w:ascii="仿宋" w:hAnsi="仿宋" w:eastAsia="仿宋" w:cs="宋体"/>
                <w:sz w:val="28"/>
                <w:szCs w:val="28"/>
              </w:rPr>
              <w:t xml:space="preserve">.投标人提供的服务全部由符合政策要求的中小企业承接的，</w:t>
            </w:r>
            <w:r>
              <w:rPr>
                <w:rFonts w:ascii="仿宋" w:hAnsi="仿宋" w:eastAsia="仿宋"/>
                <w:color w:val="000000"/>
                <w:sz w:val="28"/>
                <w:szCs w:val="28"/>
              </w:rPr>
              <w:t xml:space="preserve">提供《中小企业声明函》</w:t>
            </w:r>
            <w:r>
              <w:rPr>
                <w:rFonts w:ascii="仿宋" w:hAnsi="仿宋" w:eastAsia="仿宋" w:cs="仿宋"/>
                <w:color w:val="000000"/>
                <w:sz w:val="28"/>
              </w:rPr>
              <w:t xml:space="preserve">（加盖电子签章，填写完整。格式见招标文件第七章《投标文件相关格式》）</w:t>
            </w:r>
            <w:r>
              <w:rPr>
                <w:rFonts w:hint="eastAsia" w:ascii="仿宋" w:hAnsi="仿宋" w:eastAsia="仿宋" w:cs="宋体"/>
                <w:b/>
                <w:bCs/>
                <w:sz w:val="28"/>
                <w:szCs w:val="28"/>
              </w:rPr>
              <w:t xml:space="preserve">（必须提供）</w:t>
            </w:r>
            <w:r>
              <w:rPr>
                <w:rFonts w:ascii="仿宋" w:hAnsi="仿宋" w:eastAsia="仿宋" w:cs="仿宋"/>
                <w:color w:val="000000"/>
                <w:sz w:val="28"/>
              </w:rPr>
              <w:t xml:space="preserve">。</w:t>
            </w:r>
            <w:r>
              <w:rPr>
                <w:rFonts w:ascii="仿宋" w:hAnsi="仿宋" w:eastAsia="仿宋" w:cs="仿宋"/>
                <w:b/>
                <w:color w:val="000000"/>
                <w:sz w:val="28"/>
              </w:rPr>
              <w:t xml:space="preserve">《中小企业声明函》查询渠道参考工业和信息化部发布的中小企业规模自测小程序。</w:t>
            </w:r>
            <w:r>
              <w:rPr>
                <w:rFonts w:ascii="仿宋" w:hAnsi="仿宋" w:eastAsia="仿宋" w:cs="仿宋"/>
                <w:b/>
                <w:color w:val="000000"/>
                <w:sz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注：具体以《政府采购促进中小企业发展管理办法》（财库[2020]46号）和《关于印发中小企业划型标准规定的通知》（工信部联企业[2011]300号）的规定为准。</w:t>
            </w:r>
            <w:r>
              <w:rPr>
                <w:rFonts w:hint="eastAsia" w:ascii="仿宋" w:hAnsi="仿宋" w:eastAsia="仿宋" w:cs="宋体"/>
                <w:sz w:val="28"/>
                <w:szCs w:val="28"/>
              </w:rPr>
            </w:r>
            <w:r/>
          </w:p>
          <w:p>
            <w:pPr>
              <w:pStyle w:val="871"/>
              <w:ind w:firstLine="560"/>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注：监狱企业和残疾人福利性单位等同于小微企业。</w:t>
            </w:r>
            <w:r>
              <w:rPr>
                <w:rFonts w:hint="eastAsia" w:ascii="仿宋" w:hAnsi="仿宋" w:eastAsia="仿宋" w:cs="宋体"/>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    投标人为监狱企业的，提供省级以上监狱管理局、戒毒管理局（含新疆生产建设兵团）出具的属于监狱企业的证明文件原件的扫描件。</w:t>
            </w:r>
            <w:r>
              <w:rPr>
                <w:rFonts w:hint="eastAsia" w:ascii="仿宋" w:hAnsi="仿宋" w:eastAsia="仿宋" w:cs="宋体"/>
                <w:sz w:val="28"/>
                <w:szCs w:val="28"/>
              </w:rPr>
            </w:r>
            <w:r/>
          </w:p>
          <w:p>
            <w:pPr>
              <w:pStyle w:val="871"/>
              <w:ind w:firstLine="560"/>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具体以《财政部 司法部关于政府采购支持监狱企业发展有关问题的通知》（财库〔2014〕68号）的规定为准。</w:t>
            </w:r>
            <w:r>
              <w:rPr>
                <w:rFonts w:hint="eastAsia" w:ascii="仿宋" w:hAnsi="仿宋" w:eastAsia="仿宋" w:cs="宋体"/>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    投标人为享受政府采购支持政策的残疾人福利性单位的，提供《残疾人福利性单位声明函》（加盖电子签章，格式见招标文件第七章《投标文件相关格式》）。</w:t>
            </w:r>
            <w:r>
              <w:rPr>
                <w:rFonts w:hint="eastAsia" w:ascii="仿宋" w:hAnsi="仿宋" w:eastAsia="仿宋" w:cs="宋体"/>
                <w:sz w:val="28"/>
                <w:szCs w:val="28"/>
              </w:rPr>
            </w:r>
            <w:r/>
          </w:p>
          <w:p>
            <w:pPr>
              <w:pStyle w:val="871"/>
              <w:ind w:firstLine="560"/>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享受政府采购支持政策的残疾人福利性单位应当同时满足以下条件：</w:t>
            </w:r>
            <w:r>
              <w:rPr>
                <w:rFonts w:hint="eastAsia" w:ascii="仿宋" w:hAnsi="仿宋" w:eastAsia="仿宋" w:cs="宋体"/>
                <w:sz w:val="28"/>
                <w:szCs w:val="28"/>
              </w:rPr>
            </w:r>
            <w:r/>
          </w:p>
          <w:p>
            <w:pPr>
              <w:pStyle w:val="871"/>
              <w:ind w:firstLine="560"/>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①安置的残疾人占本单位在职职工人数的比例不低于25%（含25%），并且安置的残疾人人数不少于10人（含10人）；</w:t>
            </w:r>
            <w:r>
              <w:rPr>
                <w:rFonts w:hint="eastAsia" w:ascii="仿宋" w:hAnsi="仿宋" w:eastAsia="仿宋" w:cs="宋体"/>
                <w:sz w:val="28"/>
                <w:szCs w:val="28"/>
              </w:rPr>
            </w:r>
            <w:r/>
          </w:p>
          <w:p>
            <w:pPr>
              <w:pStyle w:val="871"/>
              <w:ind w:firstLine="560"/>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②依法与安置的每位残疾人签订了一年以上（含一年）的劳动合同或服务协议；</w:t>
            </w:r>
            <w:r>
              <w:rPr>
                <w:rFonts w:hint="eastAsia" w:ascii="仿宋" w:hAnsi="仿宋" w:eastAsia="仿宋" w:cs="宋体"/>
                <w:sz w:val="28"/>
                <w:szCs w:val="28"/>
              </w:rPr>
            </w:r>
            <w:r/>
          </w:p>
          <w:p>
            <w:pPr>
              <w:pStyle w:val="871"/>
              <w:ind w:firstLine="560"/>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③为安置的每位残疾人按月足额缴纳了基本养老保险、基本医疗保险、失业保险、工伤保险和生育保险等社会保险费；</w:t>
            </w:r>
            <w:r>
              <w:rPr>
                <w:rFonts w:hint="eastAsia" w:ascii="仿宋" w:hAnsi="仿宋" w:eastAsia="仿宋" w:cs="宋体"/>
                <w:sz w:val="28"/>
                <w:szCs w:val="28"/>
              </w:rPr>
            </w:r>
            <w:r/>
          </w:p>
          <w:p>
            <w:pPr>
              <w:pStyle w:val="871"/>
              <w:ind w:firstLine="560"/>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④通过银行等金融机构向安置的每位残疾人，按月支付了不低于单位所在区县适用的经省级人民政府批准的月最低工资标准的工资；</w:t>
            </w:r>
            <w:r>
              <w:rPr>
                <w:rFonts w:hint="eastAsia" w:ascii="仿宋" w:hAnsi="仿宋" w:eastAsia="仿宋" w:cs="宋体"/>
                <w:sz w:val="28"/>
                <w:szCs w:val="28"/>
              </w:rPr>
            </w:r>
            <w:r/>
          </w:p>
          <w:p>
            <w:pPr>
              <w:pStyle w:val="871"/>
              <w:ind w:firstLine="560"/>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cs="宋体"/>
                <w:sz w:val="28"/>
                <w:szCs w:val="28"/>
              </w:rPr>
            </w:r>
            <w:r/>
          </w:p>
          <w:p>
            <w:pPr>
              <w:pStyle w:val="871"/>
              <w:ind w:firstLine="560"/>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宋体"/>
                <w:sz w:val="28"/>
                <w:szCs w:val="28"/>
              </w:rPr>
            </w:r>
            <w:r/>
          </w:p>
          <w:p>
            <w:pPr>
              <w:pStyle w:val="871"/>
              <w:ind w:firstLine="560"/>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具体以《三部门联合发布关于促进残疾人就业政府采购政策的通知》（财库〔2017〕141号）规定为准。</w:t>
            </w:r>
            <w:r>
              <w:rPr>
                <w:rFonts w:hint="eastAsia" w:ascii="仿宋" w:hAnsi="仿宋" w:eastAsia="仿宋" w:cs="宋体"/>
                <w:sz w:val="28"/>
                <w:szCs w:val="28"/>
              </w:rPr>
            </w:r>
            <w:r/>
          </w:p>
          <w:p>
            <w:pPr>
              <w:pStyle w:val="871"/>
              <w:spacing w:line="400" w:lineRule="exact"/>
              <w:widowControl/>
              <w:rPr>
                <w:rFonts w:hint="eastAsia" w:ascii="仿宋" w:hAnsi="仿宋" w:eastAsia="仿宋" w:cs="宋体"/>
                <w:sz w:val="28"/>
                <w:szCs w:val="28"/>
              </w:rPr>
            </w:pPr>
            <w:r>
              <w:rPr>
                <w:rFonts w:ascii="仿宋" w:hAnsi="仿宋" w:eastAsia="仿宋" w:cs="宋体"/>
                <w:sz w:val="28"/>
                <w:szCs w:val="28"/>
              </w:rPr>
              <w:t xml:space="preserve">10</w:t>
            </w:r>
            <w:r>
              <w:rPr>
                <w:rFonts w:hint="eastAsia" w:ascii="仿宋" w:hAnsi="仿宋" w:eastAsia="仿宋" w:cs="宋体"/>
                <w:sz w:val="28"/>
                <w:szCs w:val="28"/>
              </w:rPr>
              <w:t xml:space="preserve">.投标人信用信息（要求见本章条款项号“(六)”中“四”内容）。</w:t>
            </w:r>
            <w:r>
              <w:rPr>
                <w:rFonts w:hint="eastAsia" w:ascii="仿宋" w:hAnsi="仿宋" w:eastAsia="仿宋" w:cs="宋体"/>
                <w:sz w:val="28"/>
                <w:szCs w:val="28"/>
              </w:rPr>
            </w:r>
            <w:r/>
          </w:p>
          <w:p>
            <w:pPr>
              <w:pStyle w:val="871"/>
              <w:spacing w:line="400" w:lineRule="exact"/>
              <w:widowControl/>
              <w:rPr>
                <w:rFonts w:hint="eastAsia" w:ascii="仿宋" w:hAnsi="仿宋" w:eastAsia="仿宋" w:cs="宋体"/>
                <w:b/>
                <w:bCs/>
                <w:sz w:val="28"/>
                <w:szCs w:val="28"/>
              </w:rPr>
            </w:pPr>
            <w:r>
              <w:rPr>
                <w:rFonts w:hint="eastAsia" w:ascii="仿宋" w:hAnsi="仿宋" w:eastAsia="仿宋" w:cs="宋体"/>
                <w:b/>
                <w:bCs/>
                <w:sz w:val="28"/>
                <w:szCs w:val="28"/>
              </w:rPr>
              <w:t xml:space="preserve">三、符合条件（必须提供，否则投标无效）</w:t>
            </w:r>
            <w:r>
              <w:rPr>
                <w:rFonts w:hint="eastAsia" w:ascii="仿宋" w:hAnsi="仿宋" w:eastAsia="仿宋" w:cs="宋体"/>
                <w:b/>
                <w:bCs/>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(一)报价</w:t>
            </w:r>
            <w:r>
              <w:rPr>
                <w:rFonts w:hint="eastAsia" w:ascii="仿宋" w:hAnsi="仿宋" w:eastAsia="仿宋" w:cs="宋体"/>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1.“关于投标报价的相关说明”的响应情况（加盖电子签章，格式自拟，要求见招标文件第六章《采购需求》中“六、关于投标报价的相关说明”。）；</w:t>
            </w:r>
            <w:r>
              <w:rPr>
                <w:rFonts w:hint="eastAsia" w:ascii="仿宋" w:hAnsi="仿宋" w:eastAsia="仿宋" w:cs="宋体"/>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（二）商务资信</w:t>
            </w:r>
            <w:r>
              <w:rPr>
                <w:rFonts w:hint="eastAsia" w:ascii="仿宋" w:hAnsi="仿宋" w:eastAsia="仿宋" w:cs="宋体"/>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1.</w:t>
            </w:r>
            <w:bookmarkStart w:id="8" w:name="OLE_LINK6"/>
            <w:r>
              <w:rPr>
                <w:rFonts w:hint="eastAsia" w:ascii="仿宋" w:hAnsi="仿宋" w:eastAsia="仿宋" w:cs="宋体"/>
                <w:sz w:val="28"/>
                <w:szCs w:val="28"/>
              </w:rPr>
              <w:t xml:space="preserve">《投标函》（加盖电子签章，格式见招标文件第七章《投标文件相关格式》）</w:t>
            </w:r>
            <w:bookmarkEnd w:id="8"/>
            <w:r>
              <w:rPr>
                <w:rFonts w:hint="eastAsia" w:ascii="仿宋" w:hAnsi="仿宋" w:eastAsia="仿宋" w:cs="宋体"/>
                <w:sz w:val="28"/>
                <w:szCs w:val="28"/>
              </w:rPr>
              <w:t xml:space="preserve">；</w:t>
            </w:r>
            <w:r>
              <w:rPr>
                <w:rFonts w:hint="eastAsia" w:ascii="仿宋" w:hAnsi="仿宋" w:eastAsia="仿宋" w:cs="宋体"/>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2.《法定代表人授权书》（提供原件的扫描件，格式见招标文件第七章《投标文件相关格式》）；</w:t>
            </w:r>
            <w:r>
              <w:rPr>
                <w:rFonts w:hint="eastAsia" w:ascii="仿宋" w:hAnsi="仿宋" w:eastAsia="仿宋" w:cs="宋体"/>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3.“采购资金的支付方式、时间、条件”响应情况（加盖电子签章，格式自拟，要求见招标文件第六章《采购需求》中“七、关于支付（采购资金的支付方式、时间、条件）的要求”）。</w:t>
            </w:r>
            <w:r>
              <w:rPr>
                <w:rFonts w:hint="eastAsia" w:ascii="仿宋" w:hAnsi="仿宋" w:eastAsia="仿宋" w:cs="宋体"/>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（三）技术响应</w:t>
            </w:r>
            <w:r>
              <w:rPr>
                <w:rFonts w:hint="eastAsia" w:ascii="仿宋" w:hAnsi="仿宋" w:eastAsia="仿宋" w:cs="宋体"/>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1.《偏离表》（加盖电子签章，格式见招标文件第七章《投标文件相关格式》）。</w:t>
            </w:r>
            <w:r>
              <w:rPr>
                <w:rFonts w:hint="eastAsia" w:ascii="仿宋" w:hAnsi="仿宋" w:eastAsia="仿宋" w:cs="宋体"/>
                <w:sz w:val="28"/>
                <w:szCs w:val="28"/>
              </w:rPr>
            </w:r>
            <w:r/>
          </w:p>
          <w:p>
            <w:pPr>
              <w:pStyle w:val="871"/>
              <w:spacing w:line="400" w:lineRule="exact"/>
              <w:widowControl/>
              <w:rPr>
                <w:rFonts w:hint="eastAsia" w:ascii="仿宋" w:hAnsi="仿宋" w:eastAsia="仿宋" w:cs="宋体"/>
                <w:b/>
                <w:bCs/>
                <w:sz w:val="28"/>
                <w:szCs w:val="28"/>
              </w:rPr>
            </w:pPr>
            <w:r>
              <w:rPr>
                <w:rFonts w:hint="eastAsia" w:ascii="仿宋" w:hAnsi="仿宋" w:eastAsia="仿宋" w:cs="宋体"/>
                <w:b/>
                <w:bCs/>
                <w:sz w:val="28"/>
                <w:szCs w:val="28"/>
              </w:rPr>
              <w:t xml:space="preserve">四、综合评审评分项</w:t>
            </w:r>
            <w:r>
              <w:rPr>
                <w:rFonts w:hint="eastAsia" w:ascii="仿宋" w:hAnsi="仿宋" w:eastAsia="仿宋" w:cs="宋体"/>
                <w:b/>
                <w:bCs/>
                <w:sz w:val="28"/>
                <w:szCs w:val="28"/>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（一）技术部分</w:t>
            </w:r>
            <w:r>
              <w:rPr>
                <w:rFonts w:hint="eastAsia" w:ascii="仿宋" w:hAnsi="仿宋" w:eastAsia="仿宋" w:cs="宋体"/>
                <w:sz w:val="28"/>
                <w:szCs w:val="28"/>
              </w:rPr>
            </w:r>
            <w:r/>
          </w:p>
          <w:p>
            <w:pPr>
              <w:pStyle w:val="898"/>
              <w:rPr>
                <w:rFonts w:hint="eastAsia" w:ascii="仿宋" w:hAnsi="仿宋" w:eastAsia="仿宋" w:cs="宋体"/>
                <w:sz w:val="28"/>
                <w:szCs w:val="28"/>
              </w:rPr>
            </w:pPr>
            <w:r>
              <w:rPr>
                <w:rFonts w:hint="eastAsia" w:ascii="仿宋" w:hAnsi="仿宋" w:eastAsia="仿宋" w:cs="宋体"/>
                <w:sz w:val="28"/>
                <w:szCs w:val="28"/>
              </w:rPr>
              <w:t xml:space="preserve">1.技术方案（要求见招标文件第六章《采购需求》）包括以下方案：</w:t>
            </w:r>
            <w:r>
              <w:rPr>
                <w:rFonts w:hint="eastAsia" w:ascii="仿宋" w:hAnsi="仿宋" w:eastAsia="仿宋" w:cs="宋体"/>
                <w:sz w:val="28"/>
                <w:szCs w:val="28"/>
              </w:rPr>
            </w:r>
            <w:r/>
          </w:p>
          <w:p>
            <w:pPr>
              <w:pStyle w:val="898"/>
              <w:rPr>
                <w:rFonts w:hint="eastAsia" w:ascii="仿宋" w:hAnsi="仿宋" w:eastAsia="仿宋" w:cs="宋体"/>
                <w:sz w:val="28"/>
                <w:szCs w:val="28"/>
              </w:rPr>
            </w:pPr>
            <w:r>
              <w:rPr>
                <w:rFonts w:hint="eastAsia" w:ascii="仿宋" w:hAnsi="仿宋" w:eastAsia="仿宋" w:cs="宋体"/>
                <w:sz w:val="28"/>
                <w:szCs w:val="28"/>
              </w:rPr>
              <w:t xml:space="preserve">（1）食材供应及配送方案；</w:t>
            </w:r>
            <w:r>
              <w:rPr>
                <w:rFonts w:hint="eastAsia" w:ascii="仿宋" w:hAnsi="仿宋" w:eastAsia="仿宋" w:cs="宋体"/>
                <w:sz w:val="28"/>
                <w:szCs w:val="28"/>
              </w:rPr>
            </w:r>
            <w:r/>
          </w:p>
          <w:p>
            <w:pPr>
              <w:pStyle w:val="898"/>
              <w:rPr>
                <w:rFonts w:hint="eastAsia" w:ascii="仿宋" w:hAnsi="仿宋" w:eastAsia="仿宋" w:cs="宋体"/>
                <w:sz w:val="28"/>
                <w:szCs w:val="28"/>
              </w:rPr>
            </w:pPr>
            <w:r>
              <w:rPr>
                <w:rFonts w:hint="eastAsia" w:ascii="仿宋" w:hAnsi="仿宋" w:eastAsia="仿宋" w:cs="宋体"/>
                <w:sz w:val="28"/>
                <w:szCs w:val="28"/>
              </w:rPr>
              <w:t xml:space="preserve">（2）食材质量保证方案，需包括以下内容</w:t>
            </w:r>
            <w:r>
              <w:rPr>
                <w:rFonts w:hint="eastAsia" w:ascii="仿宋" w:hAnsi="仿宋" w:eastAsia="仿宋" w:cs="宋体"/>
                <w:sz w:val="28"/>
                <w:szCs w:val="28"/>
              </w:rPr>
            </w:r>
            <w:r/>
          </w:p>
          <w:p>
            <w:pPr>
              <w:pStyle w:val="898"/>
              <w:rPr>
                <w:rFonts w:hint="eastAsia" w:ascii="仿宋" w:hAnsi="仿宋" w:eastAsia="仿宋" w:cs="宋体"/>
                <w:sz w:val="28"/>
                <w:szCs w:val="28"/>
              </w:rPr>
            </w:pPr>
            <w:r>
              <w:rPr>
                <w:rFonts w:hint="eastAsia" w:ascii="仿宋" w:hAnsi="仿宋" w:eastAsia="仿宋" w:cs="宋体"/>
                <w:sz w:val="28"/>
                <w:szCs w:val="28"/>
              </w:rPr>
              <w:t xml:space="preserve">①食材质量保证措施；</w:t>
            </w:r>
            <w:r>
              <w:rPr>
                <w:rFonts w:hint="eastAsia" w:ascii="仿宋" w:hAnsi="仿宋" w:eastAsia="仿宋" w:cs="宋体"/>
                <w:sz w:val="28"/>
                <w:szCs w:val="28"/>
              </w:rPr>
            </w:r>
            <w:r/>
          </w:p>
          <w:p>
            <w:pPr>
              <w:pStyle w:val="898"/>
              <w:rPr>
                <w:rFonts w:hint="eastAsia" w:ascii="仿宋" w:hAnsi="仿宋" w:eastAsia="仿宋" w:cs="宋体"/>
                <w:sz w:val="28"/>
                <w:szCs w:val="28"/>
              </w:rPr>
            </w:pPr>
            <w:r>
              <w:rPr>
                <w:rFonts w:hint="eastAsia" w:ascii="仿宋" w:hAnsi="仿宋" w:eastAsia="仿宋" w:cs="宋体"/>
                <w:sz w:val="28"/>
                <w:szCs w:val="28"/>
              </w:rPr>
              <w:t xml:space="preserve">②食材质量保障能力。</w:t>
            </w:r>
            <w:r>
              <w:rPr>
                <w:rFonts w:hint="eastAsia" w:ascii="仿宋" w:hAnsi="仿宋" w:eastAsia="仿宋" w:cs="宋体"/>
                <w:sz w:val="28"/>
                <w:szCs w:val="28"/>
              </w:rPr>
            </w:r>
            <w:r/>
          </w:p>
          <w:p>
            <w:pPr>
              <w:pStyle w:val="898"/>
              <w:rPr>
                <w:rFonts w:hint="eastAsia" w:ascii="仿宋" w:hAnsi="仿宋" w:eastAsia="仿宋" w:cs="宋体"/>
                <w:sz w:val="28"/>
                <w:szCs w:val="28"/>
              </w:rPr>
            </w:pPr>
            <w:r>
              <w:rPr>
                <w:rFonts w:hint="eastAsia" w:ascii="仿宋" w:hAnsi="仿宋" w:eastAsia="仿宋" w:cs="宋体"/>
                <w:sz w:val="28"/>
                <w:szCs w:val="28"/>
              </w:rPr>
              <w:t xml:space="preserve">（3）食材配送方案；</w:t>
            </w:r>
            <w:r>
              <w:rPr>
                <w:rFonts w:hint="eastAsia" w:ascii="仿宋" w:hAnsi="仿宋" w:eastAsia="仿宋" w:cs="宋体"/>
                <w:sz w:val="28"/>
                <w:szCs w:val="28"/>
              </w:rPr>
            </w:r>
            <w:r/>
          </w:p>
          <w:p>
            <w:pPr>
              <w:pStyle w:val="898"/>
              <w:rPr>
                <w:rFonts w:hint="eastAsia" w:ascii="仿宋" w:hAnsi="仿宋" w:eastAsia="仿宋" w:cs="宋体"/>
                <w:sz w:val="28"/>
                <w:szCs w:val="28"/>
              </w:rPr>
            </w:pPr>
            <w:r>
              <w:rPr>
                <w:rFonts w:hint="eastAsia" w:ascii="仿宋" w:hAnsi="仿宋" w:eastAsia="仿宋" w:cs="宋体"/>
                <w:sz w:val="28"/>
                <w:szCs w:val="28"/>
              </w:rPr>
              <w:t xml:space="preserve">（4）配合与服从采购人管理方案；</w:t>
            </w:r>
            <w:r>
              <w:rPr>
                <w:rFonts w:hint="eastAsia" w:ascii="仿宋" w:hAnsi="仿宋" w:eastAsia="仿宋" w:cs="宋体"/>
                <w:sz w:val="28"/>
                <w:szCs w:val="28"/>
              </w:rPr>
            </w:r>
            <w:r/>
          </w:p>
          <w:p>
            <w:pPr>
              <w:pStyle w:val="898"/>
              <w:rPr>
                <w:rFonts w:hint="eastAsia" w:ascii="仿宋" w:hAnsi="仿宋" w:eastAsia="仿宋" w:cs="宋体"/>
                <w:sz w:val="28"/>
                <w:szCs w:val="28"/>
              </w:rPr>
            </w:pPr>
            <w:r>
              <w:rPr>
                <w:rFonts w:hint="eastAsia" w:ascii="仿宋" w:hAnsi="仿宋" w:eastAsia="仿宋" w:cs="宋体"/>
                <w:sz w:val="28"/>
                <w:szCs w:val="28"/>
              </w:rPr>
              <w:t xml:space="preserve">（5）处理突发食品安全事件的应急预案。</w:t>
            </w:r>
            <w:r>
              <w:rPr>
                <w:rFonts w:hint="eastAsia" w:ascii="仿宋" w:hAnsi="仿宋" w:eastAsia="仿宋" w:cs="宋体"/>
                <w:sz w:val="28"/>
                <w:szCs w:val="28"/>
              </w:rPr>
            </w:r>
            <w:r/>
          </w:p>
          <w:p>
            <w:pPr>
              <w:pStyle w:val="898"/>
              <w:rPr>
                <w:rFonts w:hint="eastAsia" w:ascii="仿宋" w:hAnsi="仿宋" w:eastAsia="仿宋" w:cs="宋体"/>
                <w:sz w:val="28"/>
                <w:szCs w:val="28"/>
              </w:rPr>
            </w:pPr>
            <w:r>
              <w:rPr>
                <w:rFonts w:hint="eastAsia" w:ascii="仿宋" w:hAnsi="仿宋" w:eastAsia="仿宋" w:cs="宋体"/>
                <w:sz w:val="28"/>
                <w:szCs w:val="28"/>
              </w:rPr>
              <w:t xml:space="preserve">（二）商务部分</w:t>
            </w:r>
            <w:r>
              <w:rPr>
                <w:rFonts w:hint="eastAsia" w:ascii="仿宋" w:hAnsi="仿宋" w:eastAsia="仿宋" w:cs="宋体"/>
                <w:sz w:val="28"/>
                <w:szCs w:val="28"/>
              </w:rPr>
            </w:r>
            <w:r/>
          </w:p>
          <w:p>
            <w:pPr>
              <w:pStyle w:val="898"/>
              <w:rPr>
                <w:rFonts w:hint="eastAsia" w:ascii="仿宋" w:hAnsi="仿宋" w:eastAsia="仿宋" w:cs="宋体"/>
                <w:sz w:val="28"/>
                <w:szCs w:val="28"/>
              </w:rPr>
            </w:pPr>
            <w:r>
              <w:rPr>
                <w:rFonts w:hint="eastAsia" w:ascii="仿宋" w:hAnsi="仿宋" w:eastAsia="仿宋" w:cs="宋体"/>
                <w:sz w:val="28"/>
                <w:szCs w:val="28"/>
              </w:rPr>
              <w:t xml:space="preserve">1.组织机构及人员和车辆配备方案（要求见招标文件第六章《采购需求》）包括以下方案：</w:t>
            </w:r>
            <w:r>
              <w:rPr>
                <w:rFonts w:hint="eastAsia" w:ascii="仿宋" w:hAnsi="仿宋" w:eastAsia="仿宋" w:cs="宋体"/>
                <w:sz w:val="28"/>
                <w:szCs w:val="28"/>
              </w:rPr>
            </w:r>
            <w:r/>
          </w:p>
          <w:p>
            <w:pPr>
              <w:pStyle w:val="898"/>
              <w:rPr>
                <w:rFonts w:hint="eastAsia"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1</w:t>
            </w:r>
            <w:r>
              <w:rPr>
                <w:rFonts w:hint="eastAsia" w:ascii="仿宋" w:hAnsi="仿宋" w:eastAsia="仿宋" w:cs="宋体"/>
                <w:sz w:val="28"/>
                <w:szCs w:val="28"/>
              </w:rPr>
              <w:t xml:space="preserve">）组织机构设置方案；</w:t>
            </w:r>
            <w:r>
              <w:rPr>
                <w:rFonts w:hint="eastAsia" w:ascii="仿宋" w:hAnsi="仿宋" w:eastAsia="仿宋" w:cs="宋体"/>
                <w:sz w:val="28"/>
                <w:szCs w:val="28"/>
              </w:rPr>
            </w:r>
            <w:r/>
          </w:p>
          <w:p>
            <w:pPr>
              <w:pStyle w:val="898"/>
              <w:rPr>
                <w:rFonts w:hint="eastAsia"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2</w:t>
            </w:r>
            <w:r>
              <w:rPr>
                <w:rFonts w:hint="eastAsia" w:ascii="仿宋" w:hAnsi="仿宋" w:eastAsia="仿宋" w:cs="宋体"/>
                <w:sz w:val="28"/>
                <w:szCs w:val="28"/>
              </w:rPr>
              <w:t xml:space="preserve">）人员配备方案。</w:t>
            </w:r>
            <w:r>
              <w:rPr>
                <w:rFonts w:hint="eastAsia" w:ascii="仿宋" w:hAnsi="仿宋" w:eastAsia="仿宋" w:cs="宋体"/>
                <w:sz w:val="28"/>
                <w:szCs w:val="28"/>
              </w:rPr>
            </w:r>
            <w:r/>
          </w:p>
          <w:p>
            <w:pPr>
              <w:pStyle w:val="898"/>
              <w:rPr>
                <w:rFonts w:hint="eastAsia" w:ascii="仿宋" w:hAnsi="仿宋" w:eastAsia="仿宋" w:cs="宋体"/>
                <w:sz w:val="28"/>
                <w:szCs w:val="28"/>
              </w:rPr>
            </w:pPr>
            <w:r>
              <w:rPr>
                <w:rFonts w:hint="eastAsia" w:ascii="仿宋" w:hAnsi="仿宋" w:eastAsia="仿宋" w:cs="宋体"/>
                <w:sz w:val="28"/>
                <w:szCs w:val="28"/>
              </w:rPr>
              <w:t xml:space="preserve">2.退换货承诺方案；</w:t>
            </w:r>
            <w:r>
              <w:rPr>
                <w:rFonts w:hint="eastAsia" w:ascii="仿宋" w:hAnsi="仿宋" w:eastAsia="仿宋" w:cs="宋体"/>
                <w:sz w:val="28"/>
                <w:szCs w:val="28"/>
              </w:rPr>
            </w:r>
            <w:r/>
          </w:p>
          <w:p>
            <w:pPr>
              <w:pStyle w:val="898"/>
              <w:rPr>
                <w:rFonts w:hint="eastAsia" w:ascii="仿宋" w:hAnsi="仿宋" w:eastAsia="仿宋" w:cs="宋体"/>
                <w:sz w:val="28"/>
                <w:szCs w:val="28"/>
              </w:rPr>
            </w:pPr>
            <w:r>
              <w:rPr>
                <w:rFonts w:hint="eastAsia" w:ascii="仿宋" w:hAnsi="仿宋" w:eastAsia="仿宋" w:cs="宋体"/>
                <w:sz w:val="28"/>
                <w:szCs w:val="28"/>
              </w:rPr>
              <w:t xml:space="preserve">3.投标人业绩（要求见招标文件第四章《评标标准》）；</w:t>
            </w:r>
            <w:r>
              <w:rPr>
                <w:rFonts w:hint="eastAsia" w:ascii="仿宋" w:hAnsi="仿宋" w:eastAsia="仿宋" w:cs="宋体"/>
                <w:sz w:val="28"/>
                <w:szCs w:val="28"/>
              </w:rPr>
            </w:r>
            <w:r/>
          </w:p>
          <w:p>
            <w:pPr>
              <w:pStyle w:val="898"/>
              <w:rPr>
                <w:rFonts w:hint="eastAsia" w:ascii="仿宋" w:hAnsi="仿宋" w:eastAsia="仿宋" w:cs="宋体"/>
                <w:sz w:val="28"/>
                <w:szCs w:val="28"/>
              </w:rPr>
            </w:pPr>
            <w:r>
              <w:rPr>
                <w:rFonts w:hint="eastAsia" w:ascii="仿宋" w:hAnsi="仿宋" w:eastAsia="仿宋" w:cs="宋体"/>
                <w:sz w:val="28"/>
                <w:szCs w:val="28"/>
              </w:rPr>
              <w:t xml:space="preserve">4.投标人评价（要求见招标文件第四章《评标标准》）。</w:t>
            </w:r>
            <w:r>
              <w:rPr>
                <w:rFonts w:hint="eastAsia" w:ascii="仿宋" w:hAnsi="仿宋" w:eastAsia="仿宋" w:cs="宋体"/>
                <w:sz w:val="28"/>
                <w:szCs w:val="28"/>
              </w:rPr>
            </w:r>
            <w:r/>
          </w:p>
          <w:p>
            <w:pPr>
              <w:pStyle w:val="898"/>
              <w:rPr>
                <w:rFonts w:hint="eastAsia"/>
              </w:rPr>
            </w:pPr>
            <w:r>
              <w:rPr>
                <w:rFonts w:hint="eastAsia" w:ascii="仿宋" w:hAnsi="仿宋" w:eastAsia="仿宋" w:cs="宋体"/>
                <w:sz w:val="28"/>
                <w:szCs w:val="28"/>
              </w:rPr>
              <w:t xml:space="preserve">（三）投标人其它证明文件及材料扫描件。</w:t>
            </w:r>
            <w:r>
              <w:rPr>
                <w:rFonts w:hint="eastAsia"/>
              </w:rPr>
            </w:r>
            <w:r/>
          </w:p>
          <w:p>
            <w:pPr>
              <w:pStyle w:val="871"/>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五、价格折扣文件格式</w:t>
            </w:r>
            <w:r>
              <w:rPr>
                <w:rFonts w:hint="eastAsia" w:ascii="仿宋" w:hAnsi="仿宋" w:eastAsia="仿宋" w:cs="宋体"/>
                <w:sz w:val="28"/>
                <w:szCs w:val="28"/>
              </w:rPr>
            </w:r>
            <w:r/>
          </w:p>
          <w:p>
            <w:pPr>
              <w:pStyle w:val="871"/>
              <w:spacing w:line="400" w:lineRule="exact"/>
              <w:rPr>
                <w:rFonts w:hint="eastAsia" w:ascii="仿宋" w:hAnsi="仿宋" w:eastAsia="仿宋"/>
                <w:sz w:val="28"/>
                <w:szCs w:val="28"/>
              </w:rPr>
            </w:pPr>
            <w:r>
              <w:rPr>
                <w:rFonts w:hint="eastAsia" w:ascii="仿宋" w:hAnsi="仿宋" w:eastAsia="仿宋"/>
                <w:sz w:val="28"/>
                <w:szCs w:val="28"/>
              </w:rPr>
              <w:t xml:space="preserve">企业报价折扣证明：无。</w:t>
            </w:r>
            <w:r>
              <w:rPr>
                <w:rFonts w:hint="eastAsia" w:ascii="仿宋" w:hAnsi="仿宋" w:eastAsia="仿宋"/>
                <w:sz w:val="28"/>
                <w:szCs w:val="28"/>
              </w:rPr>
            </w:r>
            <w:r/>
          </w:p>
          <w:p>
            <w:pPr>
              <w:pStyle w:val="871"/>
              <w:spacing w:line="400" w:lineRule="exact"/>
              <w:rPr>
                <w:rFonts w:ascii="仿宋" w:hAnsi="仿宋" w:eastAsia="仿宋"/>
                <w:bCs/>
                <w:sz w:val="28"/>
                <w:szCs w:val="28"/>
              </w:rPr>
            </w:pPr>
            <w:r>
              <w:rPr>
                <w:rFonts w:hint="eastAsia" w:ascii="仿宋" w:hAnsi="仿宋" w:eastAsia="仿宋"/>
                <w:b/>
                <w:bCs/>
                <w:sz w:val="28"/>
                <w:szCs w:val="28"/>
              </w:rPr>
              <w:t xml:space="preserve">注</w:t>
            </w:r>
            <w:r>
              <w:rPr>
                <w:rFonts w:hint="eastAsia" w:ascii="仿宋" w:hAnsi="仿宋" w:eastAsia="仿宋"/>
                <w:bCs/>
                <w:sz w:val="28"/>
                <w:szCs w:val="28"/>
              </w:rPr>
              <w:t xml:space="preserve">：</w:t>
            </w:r>
            <w:r>
              <w:rPr>
                <w:rFonts w:ascii="仿宋" w:hAnsi="仿宋" w:eastAsia="仿宋"/>
                <w:bCs/>
                <w:sz w:val="28"/>
                <w:szCs w:val="28"/>
              </w:rPr>
            </w:r>
            <w:r/>
          </w:p>
          <w:p>
            <w:pPr>
              <w:pStyle w:val="871"/>
              <w:spacing w:line="400" w:lineRule="exact"/>
              <w:rPr>
                <w:rFonts w:ascii="仿宋" w:hAnsi="仿宋" w:eastAsia="仿宋"/>
                <w:bCs/>
                <w:sz w:val="28"/>
                <w:szCs w:val="28"/>
              </w:rPr>
            </w:pPr>
            <w:r>
              <w:rPr>
                <w:rFonts w:hint="eastAsia" w:ascii="仿宋" w:hAnsi="仿宋" w:eastAsia="仿宋"/>
                <w:bCs/>
                <w:sz w:val="28"/>
                <w:szCs w:val="28"/>
              </w:rPr>
              <w:t xml:space="preserve">1.投标人应对以上文件的合法性、真实性负责。</w:t>
            </w:r>
            <w:r>
              <w:rPr>
                <w:rFonts w:ascii="仿宋" w:hAnsi="仿宋" w:eastAsia="仿宋"/>
                <w:bCs/>
                <w:sz w:val="28"/>
                <w:szCs w:val="28"/>
              </w:rPr>
            </w:r>
            <w:r/>
          </w:p>
          <w:p>
            <w:pPr>
              <w:pStyle w:val="871"/>
              <w:spacing w:line="400" w:lineRule="exact"/>
              <w:rPr>
                <w:rFonts w:ascii="仿宋" w:hAnsi="仿宋" w:eastAsia="仿宋"/>
                <w:bCs/>
                <w:sz w:val="28"/>
                <w:szCs w:val="28"/>
              </w:rPr>
            </w:pPr>
            <w:r>
              <w:rPr>
                <w:rFonts w:hint="eastAsia" w:ascii="仿宋" w:hAnsi="仿宋" w:eastAsia="仿宋"/>
                <w:bCs/>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ascii="仿宋" w:hAnsi="仿宋" w:eastAsia="仿宋"/>
                <w:bCs/>
                <w:sz w:val="28"/>
                <w:szCs w:val="28"/>
              </w:rPr>
            </w:r>
            <w:r/>
          </w:p>
        </w:tc>
      </w:tr>
      <w:tr>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(十三)2</w:t>
            </w:r>
            <w:r>
              <w:rPr>
                <w:rFonts w:ascii="仿宋" w:hAnsi="仿宋" w:eastAsia="仿宋"/>
                <w:sz w:val="28"/>
                <w:szCs w:val="28"/>
              </w:rPr>
            </w:r>
            <w:r/>
          </w:p>
        </w:tc>
        <w:tc>
          <w:tcPr>
            <w:tcW w:w="7246" w:type="dxa"/>
            <w:vAlign w:val="top"/>
            <w:textDirection w:val="lrTb"/>
            <w:noWrap w:val="false"/>
          </w:tcPr>
          <w:p>
            <w:pPr>
              <w:pStyle w:val="871"/>
              <w:spacing w:line="400" w:lineRule="exact"/>
              <w:widowControl/>
              <w:rPr>
                <w:rFonts w:ascii="仿宋" w:hAnsi="仿宋" w:eastAsia="仿宋" w:cs="宋体"/>
                <w:sz w:val="28"/>
                <w:szCs w:val="28"/>
              </w:rPr>
            </w:pPr>
            <w:r>
              <w:rPr>
                <w:rFonts w:hint="eastAsia" w:ascii="仿宋" w:hAnsi="仿宋" w:eastAsia="仿宋" w:cs="宋体"/>
                <w:sz w:val="28"/>
                <w:szCs w:val="28"/>
              </w:rPr>
              <w:t xml:space="preserve">商务条件见：</w:t>
            </w:r>
            <w:r>
              <w:rPr>
                <w:rFonts w:ascii="仿宋" w:hAnsi="仿宋" w:eastAsia="仿宋" w:cs="宋体"/>
                <w:sz w:val="28"/>
                <w:szCs w:val="28"/>
              </w:rPr>
            </w:r>
            <w:r/>
          </w:p>
          <w:p>
            <w:pPr>
              <w:pStyle w:val="871"/>
              <w:spacing w:line="400" w:lineRule="exact"/>
              <w:widowControl/>
              <w:rPr>
                <w:rFonts w:ascii="仿宋" w:hAnsi="仿宋" w:eastAsia="仿宋" w:cs="宋体"/>
                <w:sz w:val="28"/>
                <w:szCs w:val="28"/>
              </w:rPr>
            </w:pPr>
            <w:r>
              <w:rPr>
                <w:rFonts w:hint="eastAsia" w:ascii="仿宋" w:hAnsi="仿宋" w:eastAsia="仿宋" w:cs="宋体"/>
                <w:sz w:val="28"/>
                <w:szCs w:val="28"/>
              </w:rPr>
              <w:t xml:space="preserve">一、本文件第四章《评标标准》中《评分细则》。</w:t>
            </w:r>
            <w:r>
              <w:rPr>
                <w:rFonts w:ascii="仿宋" w:hAnsi="仿宋" w:eastAsia="仿宋" w:cs="宋体"/>
                <w:sz w:val="28"/>
                <w:szCs w:val="28"/>
              </w:rPr>
            </w:r>
            <w:r/>
          </w:p>
          <w:p>
            <w:pPr>
              <w:pStyle w:val="871"/>
              <w:spacing w:line="400" w:lineRule="exact"/>
              <w:rPr>
                <w:rFonts w:ascii="仿宋" w:hAnsi="仿宋" w:eastAsia="仿宋"/>
                <w:bCs/>
                <w:sz w:val="28"/>
                <w:szCs w:val="28"/>
              </w:rPr>
            </w:pPr>
            <w:r>
              <w:rPr>
                <w:rFonts w:hint="eastAsia" w:ascii="仿宋" w:hAnsi="仿宋" w:eastAsia="仿宋" w:cs="宋体"/>
                <w:sz w:val="28"/>
                <w:szCs w:val="28"/>
              </w:rPr>
              <w:t xml:space="preserve">二、本文件第三章《投标资料表》中(十二)1和(十二)2。</w:t>
            </w:r>
            <w:r>
              <w:rPr>
                <w:rFonts w:ascii="仿宋" w:hAnsi="仿宋" w:eastAsia="仿宋"/>
                <w:bCs/>
                <w:sz w:val="28"/>
                <w:szCs w:val="28"/>
              </w:rPr>
            </w:r>
            <w:r/>
          </w:p>
        </w:tc>
      </w:tr>
      <w:tr>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(十三)3</w:t>
            </w:r>
            <w:r>
              <w:rPr>
                <w:rFonts w:ascii="仿宋" w:hAnsi="仿宋" w:eastAsia="仿宋"/>
                <w:sz w:val="28"/>
                <w:szCs w:val="28"/>
              </w:rPr>
            </w:r>
            <w:r/>
          </w:p>
        </w:tc>
        <w:tc>
          <w:tcPr>
            <w:tcW w:w="7246" w:type="dxa"/>
            <w:vAlign w:val="top"/>
            <w:textDirection w:val="lrTb"/>
            <w:noWrap w:val="false"/>
          </w:tcPr>
          <w:p>
            <w:pPr>
              <w:pStyle w:val="871"/>
              <w:spacing w:line="400" w:lineRule="exact"/>
              <w:widowControl/>
              <w:rPr>
                <w:rFonts w:ascii="仿宋" w:hAnsi="仿宋" w:eastAsia="仿宋" w:cs="宋体"/>
                <w:sz w:val="28"/>
                <w:szCs w:val="28"/>
              </w:rPr>
            </w:pPr>
            <w:r>
              <w:rPr>
                <w:rFonts w:hint="eastAsia" w:ascii="仿宋" w:hAnsi="仿宋" w:eastAsia="仿宋" w:cs="宋体"/>
                <w:sz w:val="28"/>
                <w:szCs w:val="28"/>
              </w:rPr>
              <w:t xml:space="preserve">交货和提供服务的时间：见本文件第五章 《拟签订的合同文本》及或本文件第六章《采购需求》。</w:t>
            </w:r>
            <w:r>
              <w:rPr>
                <w:rFonts w:ascii="仿宋" w:hAnsi="仿宋" w:eastAsia="仿宋" w:cs="宋体"/>
                <w:sz w:val="28"/>
                <w:szCs w:val="28"/>
              </w:rPr>
            </w:r>
            <w:r/>
          </w:p>
        </w:tc>
      </w:tr>
      <w:tr>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(十四)3</w:t>
            </w:r>
            <w:r>
              <w:rPr>
                <w:rFonts w:ascii="仿宋" w:hAnsi="仿宋" w:eastAsia="仿宋"/>
                <w:sz w:val="28"/>
                <w:szCs w:val="28"/>
              </w:rPr>
            </w:r>
            <w:r/>
          </w:p>
        </w:tc>
        <w:tc>
          <w:tcPr>
            <w:tcW w:w="7246" w:type="dxa"/>
            <w:vAlign w:val="top"/>
            <w:textDirection w:val="lrTb"/>
            <w:noWrap w:val="false"/>
          </w:tcPr>
          <w:p>
            <w:pPr>
              <w:pStyle w:val="871"/>
              <w:spacing w:line="400" w:lineRule="exact"/>
              <w:rPr>
                <w:rFonts w:ascii="仿宋" w:hAnsi="仿宋" w:eastAsia="仿宋"/>
                <w:sz w:val="28"/>
                <w:szCs w:val="28"/>
              </w:rPr>
            </w:pPr>
            <w:r>
              <w:rPr>
                <w:rFonts w:hint="eastAsia" w:ascii="仿宋" w:hAnsi="仿宋" w:eastAsia="仿宋" w:cs="仿宋"/>
                <w:sz w:val="30"/>
                <w:szCs w:val="30"/>
              </w:rPr>
              <w:t xml:space="preserve">本项目以肉、鱼禽蛋、牛奶及冻品类，粮油类，干货和调料类，果蔬类等四项综合优惠率（N%）进行报价</w:t>
            </w:r>
            <w:r>
              <w:rPr>
                <w:rFonts w:hint="eastAsia" w:ascii="仿宋" w:hAnsi="仿宋" w:eastAsia="仿宋"/>
                <w:bCs/>
                <w:sz w:val="28"/>
                <w:szCs w:val="28"/>
              </w:rPr>
              <w:t xml:space="preserve">，不接受低于或等于0的优惠率（预算金额约230万元）的投标报价。采购人不再支付报价以外的任何费用。</w:t>
            </w:r>
            <w:r>
              <w:rPr>
                <w:rFonts w:ascii="仿宋" w:hAnsi="仿宋" w:eastAsia="仿宋"/>
                <w:sz w:val="28"/>
                <w:szCs w:val="28"/>
              </w:rPr>
            </w:r>
            <w:r/>
          </w:p>
        </w:tc>
      </w:tr>
      <w:tr>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(十五)</w:t>
            </w:r>
            <w:r>
              <w:rPr>
                <w:rFonts w:ascii="仿宋" w:hAnsi="仿宋" w:eastAsia="仿宋"/>
                <w:sz w:val="28"/>
                <w:szCs w:val="28"/>
              </w:rPr>
            </w:r>
            <w:r/>
          </w:p>
        </w:tc>
        <w:tc>
          <w:tcPr>
            <w:tcW w:w="7246" w:type="dxa"/>
            <w:vAlign w:val="top"/>
            <w:textDirection w:val="lrTb"/>
            <w:noWrap w:val="false"/>
          </w:tcPr>
          <w:p>
            <w:pPr>
              <w:pStyle w:val="871"/>
              <w:spacing w:line="400" w:lineRule="exact"/>
              <w:rPr>
                <w:rFonts w:ascii="仿宋" w:hAnsi="仿宋" w:eastAsia="仿宋"/>
                <w:sz w:val="28"/>
                <w:szCs w:val="28"/>
              </w:rPr>
            </w:pPr>
            <w:r>
              <w:rPr>
                <w:rFonts w:hint="eastAsia" w:ascii="仿宋" w:hAnsi="仿宋" w:eastAsia="仿宋"/>
                <w:sz w:val="28"/>
                <w:szCs w:val="28"/>
              </w:rPr>
              <w:t xml:space="preserve">以人民币报价。</w:t>
            </w:r>
            <w:r>
              <w:rPr>
                <w:rFonts w:ascii="仿宋" w:hAnsi="仿宋" w:eastAsia="仿宋"/>
                <w:sz w:val="28"/>
                <w:szCs w:val="28"/>
              </w:rPr>
            </w:r>
            <w:r/>
          </w:p>
        </w:tc>
      </w:tr>
      <w:tr>
        <w:trPr>
          <w:trHeight w:val="90"/>
        </w:trPr>
        <w:tc>
          <w:tcPr>
            <w:tcW w:w="1560" w:type="dxa"/>
            <w:vAlign w:val="top"/>
            <w:textDirection w:val="lrTb"/>
            <w:noWrap w:val="false"/>
          </w:tcPr>
          <w:p>
            <w:pPr>
              <w:pStyle w:val="871"/>
              <w:jc w:val="center"/>
              <w:spacing w:line="400" w:lineRule="exact"/>
              <w:rPr>
                <w:rFonts w:ascii="仿宋" w:hAnsi="仿宋" w:eastAsia="仿宋"/>
                <w:bCs/>
                <w:sz w:val="28"/>
                <w:szCs w:val="28"/>
              </w:rPr>
            </w:pPr>
            <w:r>
              <w:rPr>
                <w:rFonts w:hint="eastAsia" w:ascii="仿宋" w:hAnsi="仿宋" w:eastAsia="仿宋"/>
                <w:bCs/>
                <w:sz w:val="28"/>
                <w:szCs w:val="28"/>
              </w:rPr>
              <w:t xml:space="preserve">（十七）</w:t>
            </w:r>
            <w:r>
              <w:rPr>
                <w:rFonts w:ascii="仿宋" w:hAnsi="仿宋" w:eastAsia="仿宋"/>
                <w:bCs/>
                <w:sz w:val="28"/>
                <w:szCs w:val="28"/>
              </w:rPr>
            </w:r>
            <w:r/>
          </w:p>
        </w:tc>
        <w:tc>
          <w:tcPr>
            <w:tcW w:w="7246" w:type="dxa"/>
            <w:vAlign w:val="top"/>
            <w:textDirection w:val="lrTb"/>
            <w:noWrap w:val="false"/>
          </w:tcPr>
          <w:p>
            <w:pPr>
              <w:pStyle w:val="871"/>
              <w:spacing w:line="400" w:lineRule="exact"/>
              <w:rPr>
                <w:rFonts w:ascii="仿宋" w:hAnsi="仿宋" w:eastAsia="仿宋"/>
                <w:sz w:val="28"/>
                <w:szCs w:val="28"/>
              </w:rPr>
            </w:pPr>
            <w:r>
              <w:rPr>
                <w:rFonts w:ascii="仿宋" w:hAnsi="仿宋" w:eastAsia="仿宋"/>
                <w:sz w:val="28"/>
                <w:szCs w:val="28"/>
              </w:rPr>
              <w:t xml:space="preserve">线上要求：</w:t>
            </w:r>
            <w:r>
              <w:rPr>
                <w:rFonts w:ascii="仿宋" w:hAnsi="仿宋" w:eastAsia="仿宋"/>
                <w:sz w:val="28"/>
                <w:szCs w:val="28"/>
              </w:rPr>
            </w:r>
            <w:r/>
          </w:p>
          <w:p>
            <w:pPr>
              <w:pStyle w:val="871"/>
              <w:spacing w:line="400" w:lineRule="exact"/>
              <w:rPr>
                <w:rFonts w:ascii="仿宋" w:hAnsi="仿宋" w:eastAsia="仿宋"/>
                <w:sz w:val="28"/>
                <w:szCs w:val="28"/>
              </w:rPr>
            </w:pPr>
            <w:r>
              <w:rPr>
                <w:rFonts w:ascii="仿宋" w:hAnsi="仿宋" w:eastAsia="仿宋"/>
                <w:sz w:val="28"/>
                <w:szCs w:val="28"/>
              </w:rPr>
              <w:t xml:space="preserve">投标人应当通过“苏采云”系统提交数据电文形式的投标文件（即电子投标）。</w:t>
            </w:r>
            <w:r>
              <w:rPr>
                <w:rFonts w:ascii="仿宋" w:hAnsi="仿宋" w:eastAsia="仿宋"/>
                <w:sz w:val="28"/>
                <w:szCs w:val="28"/>
              </w:rPr>
            </w:r>
            <w:r/>
          </w:p>
          <w:p>
            <w:pPr>
              <w:pStyle w:val="871"/>
              <w:spacing w:line="400" w:lineRule="exact"/>
              <w:rPr>
                <w:rFonts w:ascii="仿宋" w:hAnsi="仿宋" w:eastAsia="仿宋"/>
                <w:sz w:val="28"/>
                <w:szCs w:val="28"/>
              </w:rPr>
            </w:pPr>
            <w:r>
              <w:rPr>
                <w:rFonts w:ascii="仿宋" w:hAnsi="仿宋" w:eastAsia="仿宋"/>
                <w:sz w:val="28"/>
                <w:szCs w:val="28"/>
              </w:rPr>
              <w:t xml:space="preserve">特别说明：通过“苏采云”系统提交政府采购客户端工具导出加密的投标文件（后缀名为zip）。投标文件不得超过</w:t>
            </w:r>
            <w:r>
              <w:rPr>
                <w:rFonts w:hint="eastAsia" w:ascii="仿宋" w:hAnsi="仿宋" w:eastAsia="仿宋"/>
                <w:sz w:val="28"/>
                <w:szCs w:val="28"/>
              </w:rPr>
              <w:t xml:space="preserve">1</w:t>
            </w:r>
            <w:r>
              <w:rPr>
                <w:rFonts w:ascii="仿宋" w:hAnsi="仿宋" w:eastAsia="仿宋"/>
                <w:sz w:val="28"/>
                <w:szCs w:val="28"/>
              </w:rPr>
              <w:t xml:space="preserve">50M！</w:t>
            </w:r>
            <w:r>
              <w:rPr>
                <w:rFonts w:ascii="仿宋" w:hAnsi="仿宋" w:eastAsia="仿宋"/>
                <w:sz w:val="28"/>
                <w:szCs w:val="28"/>
              </w:rPr>
            </w:r>
            <w:r/>
          </w:p>
          <w:p>
            <w:pPr>
              <w:pStyle w:val="871"/>
              <w:spacing w:line="400" w:lineRule="exact"/>
            </w:pPr>
            <w:r>
              <w:rPr>
                <w:rFonts w:ascii="Calibri" w:hAnsi="Calibri" w:eastAsia="仿宋" w:cs="Calibri"/>
                <w:sz w:val="28"/>
                <w:szCs w:val="28"/>
              </w:rPr>
              <w:t xml:space="preserve"> </w:t>
            </w:r>
            <w:r>
              <w:rPr>
                <w:rFonts w:ascii="仿宋" w:hAnsi="仿宋" w:eastAsia="仿宋"/>
                <w:sz w:val="28"/>
                <w:szCs w:val="28"/>
              </w:rPr>
              <w:t xml:space="preserve">说明：本项目采用线上</w:t>
            </w:r>
            <w:r>
              <w:rPr>
                <w:rFonts w:hint="eastAsia" w:ascii="仿宋" w:hAnsi="仿宋" w:eastAsia="仿宋"/>
                <w:sz w:val="28"/>
                <w:szCs w:val="28"/>
              </w:rPr>
              <w:t xml:space="preserve">投标</w:t>
            </w:r>
            <w:r>
              <w:rPr>
                <w:rFonts w:ascii="仿宋" w:hAnsi="仿宋" w:eastAsia="仿宋"/>
                <w:sz w:val="28"/>
                <w:szCs w:val="28"/>
              </w:rPr>
              <w:t xml:space="preserve">，即供应商投标文件从政府采购客户端工具制作通过“苏采云”系统提交，未提供线上投标文件的，投标无效。</w:t>
            </w:r>
            <w:r/>
          </w:p>
        </w:tc>
      </w:tr>
      <w:tr>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(十八)</w:t>
            </w:r>
            <w:r>
              <w:rPr>
                <w:rFonts w:ascii="仿宋" w:hAnsi="仿宋" w:eastAsia="仿宋"/>
                <w:sz w:val="28"/>
                <w:szCs w:val="28"/>
              </w:rPr>
            </w:r>
            <w:r/>
          </w:p>
        </w:tc>
        <w:tc>
          <w:tcPr>
            <w:tcW w:w="7246" w:type="dxa"/>
            <w:vAlign w:val="top"/>
            <w:textDirection w:val="lrTb"/>
            <w:noWrap w:val="false"/>
          </w:tcPr>
          <w:p>
            <w:pPr>
              <w:pStyle w:val="871"/>
              <w:spacing w:line="400" w:lineRule="exact"/>
              <w:rPr>
                <w:rFonts w:ascii="仿宋" w:hAnsi="仿宋" w:eastAsia="仿宋" w:cs="宋体"/>
                <w:sz w:val="28"/>
                <w:szCs w:val="28"/>
              </w:rPr>
            </w:pPr>
            <w:r>
              <w:rPr>
                <w:rFonts w:hint="eastAsia" w:ascii="仿宋" w:hAnsi="仿宋" w:eastAsia="仿宋" w:cs="宋体"/>
                <w:sz w:val="28"/>
                <w:szCs w:val="28"/>
              </w:rPr>
              <w:t xml:space="preserve">线上投标文件的密封、签署、盖章要求：</w:t>
            </w:r>
            <w:r>
              <w:rPr>
                <w:rFonts w:ascii="仿宋" w:hAnsi="仿宋" w:eastAsia="仿宋" w:cs="宋体"/>
                <w:sz w:val="28"/>
                <w:szCs w:val="28"/>
              </w:rPr>
            </w:r>
            <w:r/>
          </w:p>
          <w:p>
            <w:pPr>
              <w:pStyle w:val="871"/>
              <w:spacing w:line="400" w:lineRule="exact"/>
              <w:rPr>
                <w:rFonts w:ascii="仿宋" w:hAnsi="仿宋" w:eastAsia="仿宋" w:cs="宋体"/>
                <w:sz w:val="28"/>
                <w:szCs w:val="28"/>
              </w:rPr>
            </w:pPr>
            <w:r>
              <w:rPr>
                <w:rFonts w:hint="eastAsia" w:ascii="仿宋" w:hAnsi="仿宋" w:eastAsia="仿宋" w:cs="宋体"/>
                <w:sz w:val="28"/>
                <w:szCs w:val="28"/>
              </w:rPr>
              <w:t xml:space="preserve">一、投标文件的密封（加密）要求：</w:t>
            </w:r>
            <w:r>
              <w:rPr>
                <w:rFonts w:ascii="仿宋" w:hAnsi="仿宋" w:eastAsia="仿宋" w:cs="宋体"/>
                <w:sz w:val="28"/>
                <w:szCs w:val="28"/>
              </w:rPr>
            </w:r>
            <w:r/>
          </w:p>
          <w:p>
            <w:pPr>
              <w:pStyle w:val="871"/>
              <w:spacing w:line="400" w:lineRule="exact"/>
              <w:rPr>
                <w:rFonts w:ascii="仿宋" w:hAnsi="仿宋" w:eastAsia="仿宋" w:cs="宋体"/>
                <w:sz w:val="28"/>
                <w:szCs w:val="28"/>
              </w:rPr>
            </w:pPr>
            <w:r>
              <w:rPr>
                <w:rFonts w:hint="eastAsia" w:ascii="仿宋" w:hAnsi="仿宋" w:eastAsia="仿宋" w:cs="宋体"/>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仿宋" w:hAnsi="仿宋" w:eastAsia="仿宋" w:cs="宋体"/>
                <w:sz w:val="28"/>
                <w:szCs w:val="28"/>
              </w:rPr>
            </w:r>
            <w:r/>
          </w:p>
          <w:p>
            <w:pPr>
              <w:pStyle w:val="871"/>
              <w:spacing w:line="400" w:lineRule="exact"/>
              <w:rPr>
                <w:rFonts w:ascii="仿宋" w:hAnsi="仿宋" w:eastAsia="仿宋" w:cs="宋体"/>
                <w:sz w:val="28"/>
                <w:szCs w:val="28"/>
              </w:rPr>
            </w:pPr>
            <w:r>
              <w:rPr>
                <w:rFonts w:hint="eastAsia" w:ascii="仿宋" w:hAnsi="仿宋" w:eastAsia="仿宋" w:cs="宋体"/>
                <w:sz w:val="28"/>
                <w:szCs w:val="28"/>
              </w:rPr>
              <w:t xml:space="preserve">二、投标文件的签署要求：见招标文件第七章《投标文件相关格式》。</w:t>
            </w:r>
            <w:r>
              <w:rPr>
                <w:rFonts w:ascii="仿宋" w:hAnsi="仿宋" w:eastAsia="仿宋" w:cs="宋体"/>
                <w:sz w:val="28"/>
                <w:szCs w:val="28"/>
              </w:rPr>
            </w:r>
            <w:r/>
          </w:p>
          <w:p>
            <w:pPr>
              <w:pStyle w:val="871"/>
              <w:spacing w:line="400" w:lineRule="exact"/>
              <w:rPr>
                <w:rFonts w:ascii="仿宋" w:hAnsi="仿宋" w:eastAsia="仿宋" w:cs="宋体"/>
                <w:sz w:val="28"/>
                <w:szCs w:val="28"/>
              </w:rPr>
            </w:pPr>
            <w:r>
              <w:rPr>
                <w:rFonts w:hint="eastAsia" w:ascii="仿宋" w:hAnsi="仿宋" w:eastAsia="仿宋" w:cs="宋体"/>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rPr>
                <w:rFonts w:ascii="仿宋" w:hAnsi="仿宋" w:eastAsia="仿宋" w:cs="宋体"/>
                <w:sz w:val="28"/>
                <w:szCs w:val="28"/>
              </w:rPr>
            </w:r>
            <w:r/>
          </w:p>
          <w:p>
            <w:pPr>
              <w:pStyle w:val="871"/>
              <w:spacing w:line="400" w:lineRule="exact"/>
              <w:rPr>
                <w:rFonts w:ascii="仿宋" w:hAnsi="仿宋" w:eastAsia="仿宋" w:cs="宋体"/>
                <w:sz w:val="28"/>
                <w:szCs w:val="28"/>
              </w:rPr>
            </w:pPr>
            <w:r>
              <w:rPr>
                <w:rFonts w:hint="eastAsia" w:ascii="仿宋" w:hAnsi="仿宋" w:eastAsia="仿宋" w:cs="宋体"/>
                <w:sz w:val="28"/>
                <w:szCs w:val="28"/>
              </w:rPr>
              <w:t xml:space="preserve">说明：投标人应在用CA数字证书以及自备的能够登录“苏采云”系统的电脑，在达到开标时间后，使用CA数字证书解密各自投标文件。</w:t>
            </w:r>
            <w:r>
              <w:rPr>
                <w:rFonts w:ascii="仿宋" w:hAnsi="仿宋" w:eastAsia="仿宋" w:cs="宋体"/>
                <w:sz w:val="28"/>
                <w:szCs w:val="28"/>
              </w:rPr>
            </w:r>
            <w:r/>
          </w:p>
          <w:p>
            <w:pPr>
              <w:pStyle w:val="871"/>
              <w:spacing w:line="400" w:lineRule="exact"/>
              <w:rPr>
                <w:rFonts w:ascii="仿宋" w:hAnsi="仿宋" w:eastAsia="仿宋"/>
                <w:sz w:val="28"/>
                <w:szCs w:val="28"/>
              </w:rPr>
            </w:pPr>
            <w:r>
              <w:rPr>
                <w:rFonts w:hint="eastAsia" w:ascii="仿宋" w:hAnsi="仿宋" w:eastAsia="仿宋" w:cs="宋体"/>
                <w:sz w:val="28"/>
                <w:szCs w:val="28"/>
              </w:rPr>
              <w:t xml:space="preserve">投标人未按规定加密的投标文件，“苏采云”系统应当拒收并提示。</w:t>
            </w:r>
            <w:r>
              <w:rPr>
                <w:rFonts w:ascii="仿宋" w:hAnsi="仿宋" w:eastAsia="仿宋"/>
                <w:sz w:val="28"/>
                <w:szCs w:val="28"/>
              </w:rPr>
            </w:r>
            <w:r/>
          </w:p>
        </w:tc>
      </w:tr>
      <w:tr>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(十九)</w:t>
            </w:r>
            <w:r>
              <w:rPr>
                <w:rFonts w:ascii="仿宋" w:hAnsi="仿宋" w:eastAsia="仿宋"/>
                <w:sz w:val="28"/>
                <w:szCs w:val="28"/>
              </w:rPr>
            </w:r>
            <w:r/>
          </w:p>
        </w:tc>
        <w:tc>
          <w:tcPr>
            <w:tcW w:w="7246" w:type="dxa"/>
            <w:vAlign w:val="top"/>
            <w:textDirection w:val="lrTb"/>
            <w:noWrap w:val="false"/>
          </w:tcPr>
          <w:p>
            <w:pPr>
              <w:pStyle w:val="871"/>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投标文件的提交： </w:t>
            </w:r>
            <w:r>
              <w:rPr>
                <w:rFonts w:hint="eastAsia" w:ascii="仿宋" w:hAnsi="仿宋" w:eastAsia="仿宋"/>
                <w:sz w:val="28"/>
                <w:szCs w:val="28"/>
              </w:rPr>
            </w:r>
            <w:r/>
          </w:p>
          <w:p>
            <w:pPr>
              <w:pStyle w:val="871"/>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1.投标文件提交时间：2026年10月29</w:t>
            </w:r>
            <w:r>
              <w:rPr>
                <w:rFonts w:hint="eastAsia" w:ascii="仿宋" w:hAnsi="仿宋" w:eastAsia="仿宋"/>
                <w:sz w:val="28"/>
                <w:szCs w:val="28"/>
              </w:rPr>
              <w:t xml:space="preserve">日北京时间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0前。</w:t>
            </w:r>
            <w:r>
              <w:rPr>
                <w:rFonts w:hint="eastAsia" w:ascii="仿宋" w:hAnsi="仿宋" w:eastAsia="仿宋"/>
                <w:sz w:val="28"/>
                <w:szCs w:val="28"/>
              </w:rPr>
            </w:r>
            <w:r/>
          </w:p>
          <w:p>
            <w:pPr>
              <w:pStyle w:val="871"/>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2.投标截止时间：2026年10月29</w:t>
            </w:r>
            <w:r>
              <w:rPr>
                <w:rFonts w:hint="eastAsia" w:ascii="仿宋" w:hAnsi="仿宋" w:eastAsia="仿宋"/>
                <w:sz w:val="28"/>
                <w:szCs w:val="28"/>
              </w:rPr>
              <w:t xml:space="preserve">日北京时间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0。</w:t>
            </w:r>
            <w:r>
              <w:rPr>
                <w:rFonts w:hint="eastAsia" w:ascii="仿宋" w:hAnsi="仿宋" w:eastAsia="仿宋"/>
                <w:sz w:val="28"/>
                <w:szCs w:val="28"/>
              </w:rPr>
            </w:r>
            <w:r/>
          </w:p>
          <w:p>
            <w:pPr>
              <w:pStyle w:val="871"/>
              <w:spacing w:line="400" w:lineRule="exact"/>
              <w:rPr>
                <w:rFonts w:ascii="仿宋" w:hAnsi="仿宋" w:eastAsia="仿宋"/>
                <w:sz w:val="28"/>
                <w:szCs w:val="28"/>
                <w:highlight w:val="yellow"/>
              </w:rPr>
            </w:pPr>
            <w:r>
              <w:rPr>
                <w:rFonts w:hint="eastAsia" w:ascii="仿宋" w:hAnsi="仿宋" w:eastAsia="仿宋"/>
                <w:sz w:val="28"/>
                <w:szCs w:val="28"/>
              </w:rPr>
              <w:t xml:space="preserve">3.投标文件提交地点：投标人应当通过“苏采云”系统提交数据电文形式的投标文件（即电子投标），“苏采云”系统自动接收。</w:t>
            </w:r>
            <w:r>
              <w:rPr>
                <w:rFonts w:ascii="仿宋" w:hAnsi="仿宋" w:eastAsia="仿宋"/>
                <w:sz w:val="28"/>
                <w:szCs w:val="28"/>
                <w:highlight w:val="yellow"/>
              </w:rPr>
            </w:r>
            <w:r/>
          </w:p>
        </w:tc>
      </w:tr>
      <w:tr>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（二十）</w:t>
            </w:r>
            <w:r>
              <w:rPr>
                <w:rFonts w:ascii="仿宋" w:hAnsi="仿宋" w:eastAsia="仿宋"/>
                <w:sz w:val="28"/>
                <w:szCs w:val="28"/>
              </w:rPr>
            </w:r>
            <w:r/>
          </w:p>
        </w:tc>
        <w:tc>
          <w:tcPr>
            <w:tcW w:w="7246" w:type="dxa"/>
            <w:vAlign w:val="top"/>
            <w:textDirection w:val="lrTb"/>
            <w:noWrap w:val="false"/>
          </w:tcPr>
          <w:p>
            <w:pPr>
              <w:pStyle w:val="871"/>
              <w:spacing w:line="400" w:lineRule="exact"/>
              <w:rPr>
                <w:rFonts w:hint="eastAsia" w:ascii="仿宋" w:hAnsi="仿宋" w:eastAsia="仿宋"/>
                <w:sz w:val="28"/>
                <w:szCs w:val="28"/>
              </w:rPr>
            </w:pPr>
            <w:r>
              <w:rPr>
                <w:rFonts w:hint="eastAsia" w:ascii="仿宋" w:hAnsi="仿宋" w:eastAsia="仿宋"/>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仿宋" w:hAnsi="仿宋" w:eastAsia="仿宋"/>
                <w:sz w:val="28"/>
                <w:szCs w:val="28"/>
              </w:rPr>
            </w:r>
            <w:r/>
          </w:p>
          <w:p>
            <w:pPr>
              <w:pStyle w:val="871"/>
              <w:spacing w:line="400" w:lineRule="exact"/>
              <w:rPr>
                <w:rFonts w:ascii="仿宋" w:hAnsi="仿宋" w:eastAsia="仿宋"/>
                <w:sz w:val="28"/>
                <w:szCs w:val="28"/>
              </w:rPr>
            </w:pPr>
            <w:r>
              <w:rPr>
                <w:rFonts w:hint="eastAsia" w:ascii="仿宋" w:hAnsi="仿宋" w:eastAsia="仿宋"/>
                <w:sz w:val="28"/>
                <w:szCs w:val="28"/>
              </w:rPr>
              <w:t xml:space="preserve">投标人应在达到开标时间后，使用CA数字证书解密各自投标文件。</w:t>
            </w:r>
            <w:r>
              <w:rPr>
                <w:rFonts w:ascii="仿宋" w:hAnsi="仿宋" w:eastAsia="仿宋"/>
                <w:sz w:val="28"/>
                <w:szCs w:val="28"/>
              </w:rPr>
            </w:r>
            <w:r/>
          </w:p>
        </w:tc>
      </w:tr>
      <w:tr>
        <w:trPr/>
        <w:tc>
          <w:tcPr>
            <w:tcW w:w="1560" w:type="dxa"/>
            <w:vAlign w:val="top"/>
            <w:textDirection w:val="lrTb"/>
            <w:noWrap w:val="false"/>
          </w:tcPr>
          <w:p>
            <w:pPr>
              <w:pStyle w:val="871"/>
              <w:jc w:val="center"/>
              <w:spacing w:line="400" w:lineRule="exact"/>
              <w:rPr>
                <w:rFonts w:ascii="仿宋_GB2312" w:hAnsi="宋体" w:eastAsia="仿宋_GB2312"/>
                <w:sz w:val="28"/>
                <w:szCs w:val="28"/>
              </w:rPr>
            </w:pPr>
            <w:r>
              <w:rPr>
                <w:rFonts w:hint="eastAsia" w:ascii="黑体" w:hAnsi="宋体" w:eastAsia="黑体"/>
                <w:sz w:val="28"/>
                <w:szCs w:val="28"/>
              </w:rPr>
              <w:t xml:space="preserve">四</w:t>
            </w:r>
            <w:r>
              <w:rPr>
                <w:rFonts w:ascii="仿宋_GB2312" w:hAnsi="宋体" w:eastAsia="仿宋_GB2312"/>
                <w:sz w:val="28"/>
                <w:szCs w:val="28"/>
              </w:rPr>
            </w:r>
            <w:r/>
          </w:p>
        </w:tc>
        <w:tc>
          <w:tcPr>
            <w:tcW w:w="7246" w:type="dxa"/>
            <w:vAlign w:val="top"/>
            <w:textDirection w:val="lrTb"/>
            <w:noWrap w:val="false"/>
          </w:tcPr>
          <w:p>
            <w:pPr>
              <w:pStyle w:val="871"/>
              <w:spacing w:line="400" w:lineRule="exact"/>
              <w:rPr>
                <w:rFonts w:ascii="黑体" w:hAnsi="宋体" w:eastAsia="黑体"/>
                <w:sz w:val="28"/>
                <w:szCs w:val="28"/>
              </w:rPr>
            </w:pPr>
            <w:r>
              <w:rPr>
                <w:rFonts w:hint="eastAsia" w:ascii="黑体" w:hAnsi="宋体" w:eastAsia="黑体"/>
                <w:sz w:val="28"/>
                <w:szCs w:val="28"/>
              </w:rPr>
              <w:t xml:space="preserve">开标</w:t>
            </w:r>
            <w:r>
              <w:rPr>
                <w:rFonts w:ascii="黑体" w:hAnsi="宋体" w:eastAsia="黑体"/>
                <w:sz w:val="28"/>
                <w:szCs w:val="28"/>
              </w:rPr>
            </w:r>
            <w:r/>
          </w:p>
        </w:tc>
      </w:tr>
      <w:tr>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(二十五)1</w:t>
            </w:r>
            <w:r>
              <w:rPr>
                <w:rFonts w:ascii="仿宋" w:hAnsi="仿宋" w:eastAsia="仿宋"/>
                <w:sz w:val="28"/>
                <w:szCs w:val="28"/>
              </w:rPr>
            </w:r>
            <w:r/>
          </w:p>
        </w:tc>
        <w:tc>
          <w:tcPr>
            <w:tcW w:w="7246" w:type="dxa"/>
            <w:vAlign w:val="top"/>
            <w:textDirection w:val="lrTb"/>
            <w:noWrap w:val="false"/>
          </w:tcPr>
          <w:p>
            <w:pPr>
              <w:pStyle w:val="871"/>
              <w:jc w:val="left"/>
              <w:spacing w:line="400" w:lineRule="exact"/>
              <w:rPr>
                <w:rFonts w:hint="eastAsia" w:ascii="仿宋" w:hAnsi="仿宋" w:eastAsia="仿宋"/>
                <w:sz w:val="28"/>
                <w:szCs w:val="28"/>
              </w:rPr>
            </w:pPr>
            <w:r>
              <w:rPr>
                <w:rFonts w:hint="eastAsia" w:ascii="仿宋" w:hAnsi="仿宋" w:eastAsia="仿宋"/>
                <w:sz w:val="28"/>
                <w:szCs w:val="28"/>
              </w:rPr>
              <w:t xml:space="preserve">开标时间及地点：</w:t>
            </w:r>
            <w:r>
              <w:rPr>
                <w:rFonts w:hint="eastAsia" w:ascii="仿宋" w:hAnsi="仿宋" w:eastAsia="仿宋"/>
                <w:sz w:val="28"/>
                <w:szCs w:val="28"/>
              </w:rPr>
            </w:r>
            <w:r/>
          </w:p>
          <w:p>
            <w:pPr>
              <w:pStyle w:val="871"/>
              <w:jc w:val="left"/>
              <w:spacing w:line="400" w:lineRule="exact"/>
              <w:rPr>
                <w:rFonts w:hint="eastAsia" w:ascii="仿宋" w:hAnsi="仿宋" w:eastAsia="仿宋"/>
                <w:sz w:val="28"/>
                <w:szCs w:val="28"/>
              </w:rPr>
            </w:pPr>
            <w:r>
              <w:rPr>
                <w:rFonts w:hint="eastAsia" w:ascii="仿宋" w:hAnsi="仿宋" w:eastAsia="仿宋"/>
                <w:sz w:val="28"/>
                <w:szCs w:val="28"/>
              </w:rPr>
              <w:t xml:space="preserve">1.开标时间：2026年10月29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0（标准时间）</w:t>
            </w:r>
            <w:r>
              <w:rPr>
                <w:rFonts w:hint="eastAsia" w:ascii="仿宋" w:hAnsi="仿宋" w:eastAsia="仿宋"/>
                <w:sz w:val="28"/>
                <w:szCs w:val="28"/>
              </w:rPr>
            </w:r>
            <w:r/>
          </w:p>
          <w:p>
            <w:pPr>
              <w:pStyle w:val="871"/>
              <w:jc w:val="left"/>
              <w:spacing w:line="400" w:lineRule="exact"/>
            </w:pPr>
            <w:r>
              <w:rPr>
                <w:rFonts w:hint="eastAsia" w:ascii="仿宋" w:hAnsi="仿宋" w:eastAsia="仿宋"/>
                <w:sz w:val="28"/>
                <w:szCs w:val="28"/>
              </w:rPr>
              <w:t xml:space="preserve">2.开标地点：“苏采云”系统（网址：https://jszfcg.jsczt.cn/jszc/login）“开标大厅”或进入徐州政府采购网（网址：</w:t>
            </w:r>
            <w:r>
              <w:rPr>
                <w:rFonts w:hint="eastAsia" w:ascii="仿宋" w:hAnsi="仿宋" w:eastAsia="仿宋"/>
                <w:sz w:val="28"/>
                <w:szCs w:val="28"/>
              </w:rPr>
              <w:t xml:space="preserve">https://czj.xz.gov.cn/zfcg/index.html</w:t>
            </w:r>
            <w:r>
              <w:rPr>
                <w:rFonts w:hint="eastAsia" w:ascii="仿宋" w:hAnsi="仿宋" w:eastAsia="仿宋"/>
                <w:sz w:val="28"/>
                <w:szCs w:val="28"/>
              </w:rPr>
              <w:t xml:space="preserve">），点击“苏采云”进入系统“开标大厅”。</w:t>
            </w:r>
            <w:r/>
          </w:p>
        </w:tc>
      </w:tr>
      <w:tr>
        <w:trPr>
          <w:trHeight w:val="1010"/>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(二十五)3</w:t>
            </w:r>
            <w:r>
              <w:rPr>
                <w:rFonts w:ascii="仿宋" w:hAnsi="仿宋" w:eastAsia="仿宋"/>
                <w:sz w:val="28"/>
                <w:szCs w:val="28"/>
              </w:rPr>
            </w:r>
            <w:r/>
          </w:p>
        </w:tc>
        <w:tc>
          <w:tcPr>
            <w:tcW w:w="7246" w:type="dxa"/>
            <w:vAlign w:val="top"/>
            <w:textDirection w:val="lrTb"/>
            <w:noWrap w:val="false"/>
          </w:tcPr>
          <w:p>
            <w:pPr>
              <w:pStyle w:val="871"/>
              <w:spacing w:line="400" w:lineRule="exact"/>
              <w:rPr>
                <w:rFonts w:hint="eastAsia" w:ascii="仿宋" w:hAnsi="仿宋" w:eastAsia="仿宋"/>
                <w:sz w:val="28"/>
                <w:szCs w:val="28"/>
              </w:rPr>
            </w:pPr>
            <w:r>
              <w:rPr>
                <w:rFonts w:hint="eastAsia" w:ascii="仿宋" w:hAnsi="仿宋" w:eastAsia="仿宋"/>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sz w:val="28"/>
                <w:szCs w:val="28"/>
              </w:rPr>
            </w:r>
            <w:r/>
          </w:p>
          <w:p>
            <w:pPr>
              <w:pStyle w:val="871"/>
              <w:spacing w:line="400" w:lineRule="exact"/>
              <w:rPr>
                <w:rFonts w:ascii="仿宋" w:hAnsi="仿宋" w:eastAsia="仿宋"/>
                <w:sz w:val="28"/>
                <w:szCs w:val="28"/>
              </w:rPr>
            </w:pPr>
            <w:r>
              <w:rPr>
                <w:rFonts w:hint="eastAsia" w:ascii="仿宋" w:hAnsi="仿宋" w:eastAsia="仿宋"/>
                <w:sz w:val="28"/>
                <w:szCs w:val="28"/>
              </w:rPr>
              <w:t xml:space="preserve">所有投标人解密（或解密时间）结束后，“苏采云”系统生成开标记录并向社会公众公布，但依法应当保密的除外。</w:t>
            </w:r>
            <w:r>
              <w:rPr>
                <w:rFonts w:ascii="仿宋" w:hAnsi="仿宋" w:eastAsia="仿宋"/>
                <w:sz w:val="28"/>
                <w:szCs w:val="28"/>
              </w:rPr>
            </w:r>
            <w:r/>
          </w:p>
        </w:tc>
      </w:tr>
      <w:tr>
        <w:trPr/>
        <w:tc>
          <w:tcPr>
            <w:tcW w:w="1560" w:type="dxa"/>
            <w:vAlign w:val="top"/>
            <w:textDirection w:val="lrTb"/>
            <w:noWrap w:val="false"/>
          </w:tcPr>
          <w:p>
            <w:pPr>
              <w:pStyle w:val="871"/>
              <w:jc w:val="center"/>
              <w:spacing w:line="400" w:lineRule="exact"/>
              <w:rPr>
                <w:rFonts w:ascii="仿宋_GB2312" w:hAnsi="宋体" w:eastAsia="仿宋_GB2312"/>
                <w:sz w:val="28"/>
                <w:szCs w:val="28"/>
              </w:rPr>
            </w:pPr>
            <w:r>
              <w:rPr>
                <w:rFonts w:hint="eastAsia" w:ascii="黑体" w:hAnsi="宋体" w:eastAsia="黑体"/>
                <w:sz w:val="28"/>
                <w:szCs w:val="28"/>
              </w:rPr>
              <w:t xml:space="preserve">五</w:t>
            </w:r>
            <w:r>
              <w:rPr>
                <w:rFonts w:ascii="仿宋_GB2312" w:hAnsi="宋体" w:eastAsia="仿宋_GB2312"/>
                <w:sz w:val="28"/>
                <w:szCs w:val="28"/>
              </w:rPr>
            </w:r>
            <w:r/>
          </w:p>
        </w:tc>
        <w:tc>
          <w:tcPr>
            <w:tcW w:w="7246" w:type="dxa"/>
            <w:vAlign w:val="top"/>
            <w:textDirection w:val="lrTb"/>
            <w:noWrap w:val="false"/>
          </w:tcPr>
          <w:p>
            <w:pPr>
              <w:pStyle w:val="871"/>
              <w:spacing w:line="400" w:lineRule="exact"/>
              <w:rPr>
                <w:rFonts w:ascii="黑体" w:hAnsi="宋体" w:eastAsia="黑体"/>
                <w:sz w:val="28"/>
                <w:szCs w:val="28"/>
              </w:rPr>
            </w:pPr>
            <w:r>
              <w:rPr>
                <w:rFonts w:hint="eastAsia" w:ascii="黑体" w:hAnsi="宋体" w:eastAsia="黑体"/>
                <w:sz w:val="28"/>
                <w:szCs w:val="28"/>
              </w:rPr>
              <w:t xml:space="preserve">评标</w:t>
            </w:r>
            <w:r>
              <w:rPr>
                <w:rFonts w:ascii="黑体" w:hAnsi="宋体" w:eastAsia="黑体"/>
                <w:sz w:val="28"/>
                <w:szCs w:val="28"/>
              </w:rPr>
            </w:r>
            <w:r/>
          </w:p>
        </w:tc>
      </w:tr>
      <w:tr>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(二十七)</w:t>
            </w:r>
            <w:r>
              <w:rPr>
                <w:rFonts w:ascii="仿宋" w:hAnsi="仿宋" w:eastAsia="仿宋"/>
                <w:sz w:val="28"/>
                <w:szCs w:val="28"/>
              </w:rPr>
            </w:r>
            <w:r/>
          </w:p>
        </w:tc>
        <w:tc>
          <w:tcPr>
            <w:tcW w:w="7246" w:type="dxa"/>
            <w:vAlign w:val="top"/>
            <w:textDirection w:val="lrTb"/>
            <w:noWrap w:val="false"/>
          </w:tcPr>
          <w:p>
            <w:pPr>
              <w:pStyle w:val="871"/>
              <w:spacing w:line="400" w:lineRule="exact"/>
              <w:rPr>
                <w:rFonts w:ascii="仿宋" w:hAnsi="仿宋" w:eastAsia="仿宋"/>
                <w:sz w:val="28"/>
                <w:szCs w:val="28"/>
              </w:rPr>
            </w:pPr>
            <w:r>
              <w:rPr>
                <w:rFonts w:hint="eastAsia" w:ascii="仿宋" w:hAnsi="仿宋" w:eastAsia="仿宋"/>
                <w:sz w:val="28"/>
                <w:szCs w:val="28"/>
              </w:rPr>
              <w:t xml:space="preserve">采用综合评分法。</w:t>
            </w:r>
            <w:r>
              <w:rPr>
                <w:rFonts w:ascii="仿宋" w:hAnsi="仿宋" w:eastAsia="仿宋"/>
                <w:sz w:val="28"/>
                <w:szCs w:val="28"/>
              </w:rPr>
            </w:r>
            <w:r/>
          </w:p>
        </w:tc>
      </w:tr>
      <w:tr>
        <w:trPr/>
        <w:tc>
          <w:tcPr>
            <w:tcW w:w="1560" w:type="dxa"/>
            <w:vAlign w:val="top"/>
            <w:textDirection w:val="lrTb"/>
            <w:noWrap w:val="false"/>
          </w:tcPr>
          <w:p>
            <w:pPr>
              <w:pStyle w:val="871"/>
              <w:jc w:val="center"/>
              <w:spacing w:line="400" w:lineRule="exact"/>
              <w:rPr>
                <w:rFonts w:hint="eastAsia" w:ascii="仿宋" w:hAnsi="仿宋" w:eastAsia="仿宋"/>
                <w:sz w:val="30"/>
                <w:szCs w:val="30"/>
              </w:rPr>
            </w:pPr>
            <w:r>
              <w:rPr>
                <w:rFonts w:hint="eastAsia" w:ascii="仿宋" w:hAnsi="仿宋" w:eastAsia="仿宋"/>
                <w:sz w:val="30"/>
                <w:szCs w:val="30"/>
              </w:rPr>
              <w:t xml:space="preserve">(二十八)1</w:t>
            </w:r>
            <w:r>
              <w:rPr>
                <w:rFonts w:hint="eastAsia" w:ascii="仿宋" w:hAnsi="仿宋" w:eastAsia="仿宋"/>
                <w:sz w:val="30"/>
                <w:szCs w:val="30"/>
              </w:rPr>
            </w:r>
            <w:r/>
          </w:p>
          <w:p>
            <w:pPr>
              <w:pStyle w:val="871"/>
              <w:jc w:val="center"/>
              <w:spacing w:line="400" w:lineRule="exact"/>
              <w:rPr>
                <w:rFonts w:hint="eastAsia" w:ascii="仿宋" w:hAnsi="仿宋" w:eastAsia="仿宋"/>
                <w:sz w:val="30"/>
                <w:szCs w:val="30"/>
              </w:rPr>
            </w:pPr>
            <w:r>
              <w:rPr>
                <w:rFonts w:hint="eastAsia" w:ascii="仿宋" w:hAnsi="仿宋" w:eastAsia="仿宋"/>
                <w:sz w:val="30"/>
                <w:szCs w:val="30"/>
              </w:rPr>
              <w:t xml:space="preserve">(二十八)1（4）</w:t>
            </w:r>
            <w:r>
              <w:rPr>
                <w:rFonts w:hint="eastAsia" w:ascii="仿宋" w:hAnsi="仿宋" w:eastAsia="仿宋"/>
                <w:sz w:val="30"/>
                <w:szCs w:val="30"/>
              </w:rPr>
            </w:r>
            <w:r/>
          </w:p>
        </w:tc>
        <w:tc>
          <w:tcPr>
            <w:tcW w:w="7246" w:type="dxa"/>
            <w:vAlign w:val="top"/>
            <w:textDirection w:val="lrTb"/>
            <w:noWrap w:val="false"/>
          </w:tcPr>
          <w:p>
            <w:pPr>
              <w:pStyle w:val="871"/>
              <w:spacing w:line="400" w:lineRule="exact"/>
              <w:rPr>
                <w:rFonts w:hint="eastAsia" w:ascii="仿宋" w:hAnsi="仿宋" w:eastAsia="仿宋"/>
                <w:sz w:val="28"/>
                <w:szCs w:val="28"/>
              </w:rPr>
            </w:pPr>
            <w:r>
              <w:rPr>
                <w:rFonts w:hint="eastAsia" w:ascii="仿宋" w:hAnsi="仿宋" w:eastAsia="仿宋"/>
                <w:sz w:val="28"/>
                <w:szCs w:val="28"/>
              </w:rPr>
              <w:t xml:space="preserve">一、推荐中标候选供应商名单。中标候选供应商数量应当根据采购需要确定，但必须按顺序排列中标候选供应商。</w:t>
            </w:r>
            <w:r>
              <w:rPr>
                <w:rFonts w:hint="eastAsia" w:ascii="仿宋" w:hAnsi="仿宋" w:eastAsia="仿宋"/>
                <w:sz w:val="28"/>
                <w:szCs w:val="28"/>
              </w:rPr>
            </w:r>
            <w:r/>
          </w:p>
          <w:p>
            <w:pPr>
              <w:pStyle w:val="871"/>
              <w:spacing w:line="400" w:lineRule="exact"/>
              <w:rPr>
                <w:rFonts w:hint="eastAsia" w:ascii="仿宋" w:hAnsi="仿宋" w:eastAsia="仿宋"/>
                <w:sz w:val="28"/>
                <w:szCs w:val="28"/>
              </w:rPr>
            </w:pPr>
            <w:r>
              <w:rPr>
                <w:rFonts w:hint="eastAsia" w:ascii="仿宋" w:hAnsi="仿宋" w:eastAsia="仿宋"/>
                <w:sz w:val="28"/>
                <w:szCs w:val="28"/>
              </w:rPr>
              <w:t xml:space="preserve">二、采用综合评分法的，按评审后得分由高到低顺序排列。</w:t>
            </w:r>
            <w:bookmarkStart w:id="9" w:name="OLE_LINK1"/>
            <w:r>
              <w:rPr>
                <w:rFonts w:hint="eastAsia" w:ascii="仿宋" w:hAnsi="仿宋" w:eastAsia="仿宋"/>
                <w:sz w:val="28"/>
                <w:szCs w:val="28"/>
              </w:rPr>
              <w:t xml:space="preserve">得分相同的，</w:t>
            </w:r>
            <w:bookmarkEnd w:id="9"/>
            <w:r>
              <w:rPr>
                <w:rFonts w:hint="eastAsia" w:ascii="仿宋" w:hAnsi="仿宋" w:eastAsia="仿宋"/>
                <w:sz w:val="28"/>
                <w:szCs w:val="28"/>
              </w:rPr>
              <w:t xml:space="preserve">按投标报价由低到高顺序（优惠率由高到低顺序）排列。得分且投标报价相同的，按食材供应及配送方案得分由高到低顺序排列。</w:t>
            </w:r>
            <w:r>
              <w:rPr>
                <w:rFonts w:hint="eastAsia" w:ascii="仿宋" w:hAnsi="仿宋" w:eastAsia="仿宋"/>
                <w:sz w:val="28"/>
                <w:szCs w:val="28"/>
              </w:rPr>
            </w:r>
            <w:r/>
          </w:p>
        </w:tc>
      </w:tr>
      <w:tr>
        <w:trPr/>
        <w:tc>
          <w:tcPr>
            <w:tcW w:w="1560" w:type="dxa"/>
            <w:vAlign w:val="top"/>
            <w:textDirection w:val="lrTb"/>
            <w:noWrap w:val="false"/>
          </w:tcPr>
          <w:p>
            <w:pPr>
              <w:pStyle w:val="871"/>
              <w:jc w:val="center"/>
              <w:spacing w:line="400" w:lineRule="exact"/>
              <w:rPr>
                <w:rFonts w:hint="eastAsia" w:ascii="仿宋" w:hAnsi="仿宋" w:eastAsia="仿宋"/>
                <w:sz w:val="28"/>
                <w:szCs w:val="28"/>
              </w:rPr>
            </w:pPr>
            <w:r>
              <w:rPr>
                <w:rFonts w:hint="eastAsia" w:ascii="仿宋" w:hAnsi="仿宋" w:eastAsia="仿宋"/>
                <w:sz w:val="30"/>
                <w:szCs w:val="30"/>
              </w:rPr>
              <w:t xml:space="preserve">（二十九）</w:t>
            </w:r>
            <w:r>
              <w:rPr>
                <w:rFonts w:hint="eastAsia" w:ascii="仿宋" w:hAnsi="仿宋" w:eastAsia="仿宋"/>
                <w:sz w:val="28"/>
                <w:szCs w:val="28"/>
              </w:rPr>
            </w:r>
            <w:r/>
          </w:p>
        </w:tc>
        <w:tc>
          <w:tcPr>
            <w:tcW w:w="7246" w:type="dxa"/>
            <w:vAlign w:val="top"/>
            <w:textDirection w:val="lrTb"/>
            <w:noWrap w:val="false"/>
          </w:tcPr>
          <w:p>
            <w:pPr>
              <w:pStyle w:val="871"/>
              <w:spacing w:line="400" w:lineRule="exact"/>
              <w:rPr>
                <w:rFonts w:hint="eastAsia" w:ascii="仿宋" w:hAnsi="仿宋" w:eastAsia="仿宋" w:cs="宋体"/>
                <w:sz w:val="28"/>
                <w:szCs w:val="28"/>
              </w:rPr>
            </w:pPr>
            <w:r>
              <w:rPr>
                <w:rFonts w:hint="eastAsia" w:ascii="仿宋" w:hAnsi="仿宋" w:eastAsia="仿宋" w:cs="宋体"/>
                <w:sz w:val="28"/>
                <w:szCs w:val="28"/>
              </w:rPr>
              <w:t xml:space="preserve">1.评标中需要投标人对投标文件澄清或者说明的，应当通过“苏采云”系统交换数据电文。在评标期间，请投标人保持在线。</w:t>
            </w:r>
            <w:r>
              <w:rPr>
                <w:rFonts w:hint="eastAsia" w:ascii="仿宋" w:hAnsi="仿宋" w:eastAsia="仿宋" w:cs="宋体"/>
                <w:sz w:val="28"/>
                <w:szCs w:val="28"/>
              </w:rPr>
            </w:r>
            <w:r/>
          </w:p>
          <w:p>
            <w:pPr>
              <w:pStyle w:val="871"/>
              <w:spacing w:line="400" w:lineRule="exact"/>
              <w:rPr>
                <w:rFonts w:hint="eastAsia" w:ascii="仿宋" w:hAnsi="仿宋" w:eastAsia="仿宋" w:cs="宋体"/>
                <w:sz w:val="28"/>
                <w:szCs w:val="28"/>
              </w:rPr>
            </w:pPr>
            <w:r>
              <w:rPr>
                <w:rFonts w:hint="eastAsia" w:ascii="仿宋" w:hAnsi="仿宋" w:eastAsia="仿宋"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宋体"/>
                <w:sz w:val="28"/>
                <w:szCs w:val="28"/>
              </w:rPr>
            </w:r>
            <w:r/>
          </w:p>
          <w:p>
            <w:pPr>
              <w:pStyle w:val="871"/>
              <w:spacing w:line="400" w:lineRule="exact"/>
              <w:rPr>
                <w:rFonts w:hint="eastAsia" w:ascii="仿宋" w:hAnsi="仿宋" w:eastAsia="仿宋" w:cs="宋体"/>
                <w:sz w:val="28"/>
                <w:szCs w:val="28"/>
              </w:rPr>
            </w:pPr>
            <w:r>
              <w:rPr>
                <w:rFonts w:hint="eastAsia" w:ascii="仿宋" w:hAnsi="仿宋" w:eastAsia="仿宋"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宋体"/>
                <w:sz w:val="28"/>
                <w:szCs w:val="28"/>
              </w:rPr>
            </w:r>
            <w:r/>
          </w:p>
          <w:p>
            <w:pPr>
              <w:pStyle w:val="871"/>
              <w:spacing w:line="400" w:lineRule="exact"/>
              <w:rPr>
                <w:rFonts w:hint="eastAsia" w:ascii="仿宋" w:hAnsi="仿宋" w:eastAsia="仿宋" w:cs="宋体"/>
                <w:sz w:val="28"/>
                <w:szCs w:val="28"/>
              </w:rPr>
            </w:pPr>
            <w:r>
              <w:rPr>
                <w:rFonts w:hint="eastAsia" w:ascii="仿宋" w:hAnsi="仿宋" w:eastAsia="仿宋"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宋体"/>
                <w:sz w:val="28"/>
                <w:szCs w:val="28"/>
              </w:rPr>
            </w:r>
            <w:r/>
          </w:p>
        </w:tc>
      </w:tr>
      <w:tr>
        <w:trPr/>
        <w:tc>
          <w:tcPr>
            <w:tcW w:w="1560" w:type="dxa"/>
            <w:vAlign w:val="top"/>
            <w:textDirection w:val="lrTb"/>
            <w:noWrap w:val="false"/>
          </w:tcPr>
          <w:p>
            <w:pPr>
              <w:pStyle w:val="871"/>
              <w:jc w:val="center"/>
              <w:spacing w:line="400" w:lineRule="exact"/>
              <w:rPr>
                <w:rFonts w:hint="eastAsia" w:ascii="仿宋" w:hAnsi="仿宋" w:eastAsia="仿宋"/>
                <w:sz w:val="30"/>
                <w:szCs w:val="30"/>
              </w:rPr>
            </w:pPr>
            <w:r>
              <w:rPr>
                <w:rFonts w:hint="eastAsia" w:ascii="仿宋" w:hAnsi="仿宋" w:eastAsia="仿宋"/>
                <w:sz w:val="30"/>
                <w:szCs w:val="30"/>
              </w:rPr>
              <w:t xml:space="preserve">（三十）</w:t>
            </w:r>
            <w:r>
              <w:rPr>
                <w:rFonts w:hint="eastAsia" w:ascii="仿宋" w:hAnsi="仿宋" w:eastAsia="仿宋"/>
                <w:sz w:val="30"/>
                <w:szCs w:val="30"/>
              </w:rPr>
            </w:r>
            <w:r/>
          </w:p>
        </w:tc>
        <w:tc>
          <w:tcPr>
            <w:tcW w:w="7246" w:type="dxa"/>
            <w:vAlign w:val="top"/>
            <w:textDirection w:val="lrTb"/>
            <w:noWrap w:val="false"/>
          </w:tcPr>
          <w:p>
            <w:pPr>
              <w:pStyle w:val="871"/>
              <w:spacing w:line="400" w:lineRule="exact"/>
              <w:rPr>
                <w:rFonts w:hint="eastAsia" w:ascii="仿宋" w:hAnsi="仿宋" w:eastAsia="仿宋" w:cs="宋体"/>
                <w:sz w:val="28"/>
                <w:szCs w:val="28"/>
              </w:rPr>
            </w:pPr>
            <w:r>
              <w:rPr>
                <w:rFonts w:hint="eastAsia" w:ascii="仿宋" w:hAnsi="仿宋" w:eastAsia="仿宋" w:cs="宋体"/>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仿宋" w:hAnsi="仿宋" w:eastAsia="仿宋" w:cs="宋体"/>
                <w:sz w:val="28"/>
                <w:szCs w:val="28"/>
              </w:rPr>
            </w:r>
            <w:r/>
          </w:p>
          <w:p>
            <w:pPr>
              <w:pStyle w:val="871"/>
              <w:spacing w:line="400" w:lineRule="exact"/>
              <w:rPr>
                <w:rFonts w:hint="eastAsia" w:ascii="仿宋" w:hAnsi="仿宋" w:eastAsia="仿宋" w:cs="宋体"/>
                <w:sz w:val="28"/>
                <w:szCs w:val="28"/>
              </w:rPr>
            </w:pPr>
            <w:r>
              <w:rPr>
                <w:rFonts w:hint="eastAsia" w:ascii="仿宋" w:hAnsi="仿宋" w:eastAsia="仿宋" w:cs="宋体"/>
                <w:sz w:val="28"/>
                <w:szCs w:val="28"/>
              </w:rPr>
              <w:t xml:space="preserve">（一）评审中出现下列情形之一的，评审（评标）委员会应当启动异常低价投标（响应）审查程序：</w:t>
            </w:r>
            <w:r>
              <w:rPr>
                <w:rFonts w:hint="eastAsia" w:ascii="仿宋" w:hAnsi="仿宋" w:eastAsia="仿宋" w:cs="宋体"/>
                <w:sz w:val="28"/>
                <w:szCs w:val="28"/>
              </w:rPr>
            </w:r>
            <w:r/>
          </w:p>
          <w:p>
            <w:pPr>
              <w:pStyle w:val="871"/>
              <w:spacing w:line="400" w:lineRule="exact"/>
              <w:rPr>
                <w:rFonts w:hint="eastAsia" w:ascii="仿宋" w:hAnsi="仿宋" w:eastAsia="仿宋" w:cs="宋体"/>
                <w:sz w:val="28"/>
                <w:szCs w:val="28"/>
              </w:rPr>
            </w:pPr>
            <w:r>
              <w:rPr>
                <w:rFonts w:hint="eastAsia" w:ascii="仿宋" w:hAnsi="仿宋" w:eastAsia="仿宋" w:cs="宋体"/>
                <w:sz w:val="28"/>
                <w:szCs w:val="28"/>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宋体"/>
                <w:sz w:val="28"/>
                <w:szCs w:val="28"/>
              </w:rPr>
            </w:r>
            <w:r/>
          </w:p>
          <w:p>
            <w:pPr>
              <w:pStyle w:val="871"/>
              <w:spacing w:line="400" w:lineRule="exact"/>
              <w:rPr>
                <w:rFonts w:hint="eastAsia" w:ascii="仿宋" w:hAnsi="仿宋" w:eastAsia="仿宋" w:cs="宋体"/>
                <w:sz w:val="28"/>
                <w:szCs w:val="28"/>
              </w:rPr>
            </w:pPr>
            <w:r>
              <w:rPr>
                <w:rFonts w:hint="eastAsia" w:ascii="仿宋" w:hAnsi="仿宋" w:eastAsia="仿宋" w:cs="宋体"/>
                <w:sz w:val="28"/>
                <w:szCs w:val="28"/>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宋体"/>
                <w:sz w:val="28"/>
                <w:szCs w:val="28"/>
              </w:rPr>
            </w:r>
            <w:r/>
          </w:p>
          <w:p>
            <w:pPr>
              <w:pStyle w:val="871"/>
              <w:spacing w:line="400" w:lineRule="exact"/>
              <w:rPr>
                <w:rFonts w:hint="eastAsia" w:ascii="仿宋" w:hAnsi="仿宋" w:eastAsia="仿宋" w:cs="宋体"/>
                <w:sz w:val="28"/>
                <w:szCs w:val="28"/>
              </w:rPr>
            </w:pPr>
            <w:r>
              <w:rPr>
                <w:rFonts w:hint="eastAsia" w:ascii="仿宋" w:hAnsi="仿宋" w:eastAsia="仿宋" w:cs="宋体"/>
                <w:sz w:val="28"/>
                <w:szCs w:val="28"/>
              </w:rPr>
              <w:t xml:space="preserve">3.投标（响应）报价低于采购项目最高限价（未设定最高限价的采购项目，以采购项目预算金额作为最高限价）45%的，即投标（响应）报价&lt;采购项目最高限价×45%；</w:t>
            </w:r>
            <w:r>
              <w:rPr>
                <w:rFonts w:hint="eastAsia" w:ascii="仿宋" w:hAnsi="仿宋" w:eastAsia="仿宋" w:cs="宋体"/>
                <w:sz w:val="28"/>
                <w:szCs w:val="28"/>
              </w:rPr>
            </w:r>
            <w:r/>
          </w:p>
          <w:p>
            <w:pPr>
              <w:pStyle w:val="871"/>
              <w:spacing w:line="400" w:lineRule="exact"/>
              <w:rPr>
                <w:rFonts w:hint="eastAsia" w:ascii="仿宋" w:hAnsi="仿宋" w:eastAsia="仿宋" w:cs="宋体"/>
                <w:sz w:val="28"/>
                <w:szCs w:val="28"/>
              </w:rPr>
            </w:pPr>
            <w:r>
              <w:rPr>
                <w:rFonts w:hint="eastAsia" w:ascii="仿宋" w:hAnsi="仿宋" w:eastAsia="仿宋" w:cs="宋体"/>
                <w:sz w:val="28"/>
                <w:szCs w:val="28"/>
              </w:rPr>
              <w:t xml:space="preserve">4.评审（评标）委员会基于专业判断，认为供应商报价过低，有可能影响产品质量或者不能诚信履约的其他情形。</w:t>
            </w:r>
            <w:r>
              <w:rPr>
                <w:rFonts w:hint="eastAsia" w:ascii="仿宋" w:hAnsi="仿宋" w:eastAsia="仿宋" w:cs="宋体"/>
                <w:sz w:val="28"/>
                <w:szCs w:val="28"/>
              </w:rPr>
            </w:r>
            <w:r/>
          </w:p>
          <w:p>
            <w:pPr>
              <w:pStyle w:val="871"/>
              <w:spacing w:line="400" w:lineRule="exact"/>
              <w:rPr>
                <w:rFonts w:hint="eastAsia" w:ascii="仿宋" w:hAnsi="仿宋" w:eastAsia="仿宋" w:cs="宋体"/>
                <w:sz w:val="28"/>
                <w:szCs w:val="28"/>
              </w:rPr>
            </w:pPr>
            <w:r>
              <w:rPr>
                <w:rFonts w:hint="eastAsia" w:ascii="仿宋" w:hAnsi="仿宋" w:eastAsia="仿宋" w:cs="宋体"/>
                <w:sz w:val="28"/>
                <w:szCs w:val="28"/>
              </w:rPr>
              <w:t xml:space="preserve">相关法律法规对供应商报价有规定的，从其规定。</w:t>
            </w:r>
            <w:r>
              <w:rPr>
                <w:rFonts w:hint="eastAsia" w:ascii="仿宋" w:hAnsi="仿宋" w:eastAsia="仿宋" w:cs="宋体"/>
                <w:sz w:val="28"/>
                <w:szCs w:val="28"/>
              </w:rPr>
            </w:r>
            <w:r/>
          </w:p>
          <w:p>
            <w:pPr>
              <w:pStyle w:val="871"/>
              <w:spacing w:line="400" w:lineRule="exact"/>
              <w:rPr>
                <w:rFonts w:hint="eastAsia" w:ascii="仿宋" w:hAnsi="仿宋" w:eastAsia="仿宋" w:cs="宋体"/>
                <w:sz w:val="28"/>
                <w:szCs w:val="28"/>
              </w:rPr>
            </w:pPr>
            <w:r>
              <w:rPr>
                <w:rFonts w:hint="eastAsia" w:ascii="仿宋" w:hAnsi="仿宋" w:eastAsia="仿宋" w:cs="宋体"/>
                <w:sz w:val="28"/>
                <w:szCs w:val="28"/>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宋体"/>
                <w:sz w:val="28"/>
                <w:szCs w:val="28"/>
              </w:rPr>
            </w:r>
            <w:r/>
          </w:p>
          <w:p>
            <w:pPr>
              <w:pStyle w:val="871"/>
              <w:spacing w:line="400" w:lineRule="exact"/>
              <w:rPr>
                <w:rFonts w:hint="eastAsia" w:ascii="仿宋" w:hAnsi="仿宋" w:eastAsia="仿宋" w:cs="宋体"/>
                <w:sz w:val="28"/>
                <w:szCs w:val="28"/>
              </w:rPr>
            </w:pPr>
            <w:r>
              <w:rPr>
                <w:rFonts w:hint="eastAsia" w:ascii="仿宋" w:hAnsi="仿宋" w:eastAsia="仿宋" w:cs="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仿宋" w:hAnsi="仿宋" w:eastAsia="仿宋" w:cs="宋体"/>
                <w:sz w:val="28"/>
                <w:szCs w:val="28"/>
              </w:rPr>
            </w:r>
            <w:r/>
          </w:p>
          <w:p>
            <w:pPr>
              <w:pStyle w:val="871"/>
              <w:spacing w:line="400" w:lineRule="exact"/>
              <w:rPr>
                <w:rFonts w:hint="eastAsia" w:ascii="仿宋" w:hAnsi="仿宋" w:eastAsia="仿宋" w:cs="宋体"/>
                <w:sz w:val="28"/>
                <w:szCs w:val="28"/>
              </w:rPr>
            </w:pPr>
            <w:r>
              <w:rPr>
                <w:rFonts w:hint="eastAsia" w:ascii="仿宋" w:hAnsi="仿宋" w:eastAsia="仿宋" w:cs="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宋体"/>
                <w:sz w:val="28"/>
                <w:szCs w:val="28"/>
              </w:rPr>
            </w:r>
            <w:r/>
          </w:p>
          <w:p>
            <w:pPr>
              <w:pStyle w:val="871"/>
              <w:spacing w:line="400" w:lineRule="exact"/>
              <w:rPr>
                <w:rFonts w:hint="eastAsia" w:ascii="仿宋" w:hAnsi="仿宋" w:eastAsia="仿宋" w:cs="宋体"/>
                <w:sz w:val="28"/>
                <w:szCs w:val="28"/>
              </w:rPr>
            </w:pPr>
            <w:r>
              <w:rPr>
                <w:rFonts w:hint="eastAsia" w:ascii="仿宋" w:hAnsi="仿宋" w:eastAsia="仿宋" w:cs="宋体"/>
                <w:b/>
                <w:bCs/>
                <w:sz w:val="28"/>
                <w:szCs w:val="28"/>
              </w:rPr>
              <w:t xml:space="preserve">特别说明：“苏采云”系统通过“江苏省政府采购一体化不见面开标大厅”提醒投标人，投标人自行查看。投标人未及时查看或因自身原因导致未收到信息的，责任自负。</w:t>
            </w:r>
            <w:r>
              <w:rPr>
                <w:rFonts w:hint="eastAsia" w:ascii="仿宋" w:hAnsi="仿宋" w:eastAsia="仿宋" w:cs="宋体"/>
                <w:sz w:val="28"/>
                <w:szCs w:val="28"/>
              </w:rPr>
            </w:r>
            <w:r/>
          </w:p>
        </w:tc>
      </w:tr>
      <w:tr>
        <w:trPr/>
        <w:tc>
          <w:tcPr>
            <w:tcW w:w="1560" w:type="dxa"/>
            <w:vAlign w:val="top"/>
            <w:textDirection w:val="lrTb"/>
            <w:noWrap w:val="false"/>
          </w:tcPr>
          <w:p>
            <w:pPr>
              <w:pStyle w:val="871"/>
              <w:jc w:val="center"/>
              <w:spacing w:line="400" w:lineRule="exact"/>
              <w:rPr>
                <w:rFonts w:ascii="仿宋_GB2312" w:hAnsi="宋体" w:eastAsia="仿宋_GB2312"/>
                <w:sz w:val="28"/>
                <w:szCs w:val="28"/>
              </w:rPr>
            </w:pPr>
            <w:r>
              <w:rPr>
                <w:rFonts w:hint="eastAsia" w:ascii="黑体" w:hAnsi="宋体" w:eastAsia="黑体"/>
                <w:sz w:val="28"/>
                <w:szCs w:val="28"/>
              </w:rPr>
              <w:t xml:space="preserve">七</w:t>
            </w:r>
            <w:r>
              <w:rPr>
                <w:rFonts w:ascii="仿宋_GB2312" w:hAnsi="宋体" w:eastAsia="仿宋_GB2312"/>
                <w:sz w:val="28"/>
                <w:szCs w:val="28"/>
              </w:rPr>
            </w:r>
            <w:r/>
          </w:p>
        </w:tc>
        <w:tc>
          <w:tcPr>
            <w:tcW w:w="7246" w:type="dxa"/>
            <w:vAlign w:val="top"/>
            <w:textDirection w:val="lrTb"/>
            <w:noWrap w:val="false"/>
          </w:tcPr>
          <w:p>
            <w:pPr>
              <w:pStyle w:val="871"/>
              <w:spacing w:line="400" w:lineRule="exact"/>
              <w:rPr>
                <w:rFonts w:ascii="黑体" w:hAnsi="宋体" w:eastAsia="黑体"/>
                <w:sz w:val="28"/>
                <w:szCs w:val="28"/>
              </w:rPr>
            </w:pPr>
            <w:r>
              <w:rPr>
                <w:rFonts w:hint="eastAsia" w:ascii="黑体" w:hAnsi="宋体" w:eastAsia="黑体"/>
                <w:sz w:val="28"/>
                <w:szCs w:val="28"/>
              </w:rPr>
              <w:t xml:space="preserve">政府采购合同</w:t>
            </w:r>
            <w:r>
              <w:rPr>
                <w:rFonts w:ascii="黑体" w:hAnsi="宋体" w:eastAsia="黑体"/>
                <w:sz w:val="28"/>
                <w:szCs w:val="28"/>
              </w:rPr>
            </w:r>
            <w:r/>
          </w:p>
        </w:tc>
      </w:tr>
      <w:tr>
        <w:trPr>
          <w:trHeight w:val="835"/>
        </w:trPr>
        <w:tc>
          <w:tcPr>
            <w:tcW w:w="1560" w:type="dxa"/>
            <w:vAlign w:val="top"/>
            <w:textDirection w:val="lrTb"/>
            <w:noWrap w:val="false"/>
          </w:tcPr>
          <w:p>
            <w:pPr>
              <w:pStyle w:val="871"/>
              <w:jc w:val="center"/>
              <w:spacing w:line="400" w:lineRule="exact"/>
              <w:rPr>
                <w:rFonts w:ascii="仿宋" w:hAnsi="仿宋" w:eastAsia="仿宋"/>
                <w:sz w:val="28"/>
                <w:szCs w:val="28"/>
              </w:rPr>
            </w:pPr>
            <w:r>
              <w:rPr>
                <w:rFonts w:hint="eastAsia" w:ascii="仿宋" w:hAnsi="仿宋" w:eastAsia="仿宋"/>
                <w:sz w:val="28"/>
                <w:szCs w:val="28"/>
              </w:rPr>
              <w:t xml:space="preserve">(三十六)</w:t>
            </w:r>
            <w:r>
              <w:rPr>
                <w:rFonts w:ascii="仿宋" w:hAnsi="仿宋" w:eastAsia="仿宋"/>
                <w:sz w:val="28"/>
                <w:szCs w:val="28"/>
              </w:rPr>
            </w:r>
            <w:r/>
          </w:p>
        </w:tc>
        <w:tc>
          <w:tcPr>
            <w:tcW w:w="7246" w:type="dxa"/>
            <w:vAlign w:val="top"/>
            <w:textDirection w:val="lrTb"/>
            <w:noWrap w:val="false"/>
          </w:tcPr>
          <w:p>
            <w:pPr>
              <w:pStyle w:val="871"/>
              <w:spacing w:line="400" w:lineRule="exact"/>
              <w:rPr>
                <w:rFonts w:ascii="仿宋" w:hAnsi="仿宋" w:eastAsia="仿宋"/>
                <w:sz w:val="28"/>
                <w:szCs w:val="28"/>
              </w:rPr>
            </w:pPr>
            <w:r>
              <w:rPr>
                <w:rFonts w:hint="eastAsia" w:ascii="仿宋" w:hAnsi="仿宋" w:eastAsia="仿宋" w:cs="宋体"/>
                <w:sz w:val="28"/>
                <w:szCs w:val="28"/>
              </w:rPr>
              <w:t xml:space="preserve">采购人与中标、成交供应商应当在中标、成交通知书发出之日起30日内，按照采购文件确定的事项签订政府采购合同。</w:t>
            </w:r>
            <w:r>
              <w:rPr>
                <w:rFonts w:ascii="仿宋" w:hAnsi="仿宋" w:eastAsia="仿宋"/>
                <w:sz w:val="28"/>
                <w:szCs w:val="28"/>
              </w:rPr>
            </w:r>
            <w:r/>
          </w:p>
        </w:tc>
      </w:tr>
      <w:tr>
        <w:trPr/>
        <w:tc>
          <w:tcPr>
            <w:tcW w:w="1560" w:type="dxa"/>
            <w:vAlign w:val="top"/>
            <w:textDirection w:val="lrTb"/>
            <w:noWrap w:val="false"/>
          </w:tcPr>
          <w:p>
            <w:pPr>
              <w:pStyle w:val="871"/>
              <w:spacing w:line="400" w:lineRule="exact"/>
              <w:rPr>
                <w:rFonts w:ascii="仿宋" w:hAnsi="仿宋" w:eastAsia="仿宋"/>
                <w:sz w:val="28"/>
                <w:szCs w:val="28"/>
              </w:rPr>
            </w:pPr>
            <w:r>
              <w:rPr>
                <w:rFonts w:hint="eastAsia" w:ascii="仿宋" w:hAnsi="仿宋" w:eastAsia="仿宋" w:cs="宋体"/>
                <w:sz w:val="28"/>
                <w:szCs w:val="28"/>
              </w:rPr>
              <w:t xml:space="preserve">（三十八）</w:t>
            </w:r>
            <w:r>
              <w:rPr>
                <w:rFonts w:ascii="仿宋" w:hAnsi="仿宋" w:eastAsia="仿宋"/>
                <w:sz w:val="28"/>
                <w:szCs w:val="28"/>
              </w:rPr>
            </w:r>
            <w:r/>
          </w:p>
        </w:tc>
        <w:tc>
          <w:tcPr>
            <w:tcW w:w="7246" w:type="dxa"/>
            <w:vAlign w:val="top"/>
            <w:textDirection w:val="lrTb"/>
            <w:noWrap w:val="false"/>
          </w:tcPr>
          <w:p>
            <w:pPr>
              <w:pStyle w:val="871"/>
              <w:spacing w:line="400" w:lineRule="exact"/>
              <w:rPr>
                <w:rFonts w:ascii="仿宋" w:hAnsi="仿宋" w:eastAsia="仿宋" w:cs="宋体"/>
                <w:sz w:val="28"/>
                <w:szCs w:val="28"/>
              </w:rPr>
            </w:pPr>
            <w:r>
              <w:rPr>
                <w:rFonts w:hint="eastAsia" w:ascii="仿宋" w:hAnsi="仿宋" w:eastAsia="仿宋" w:cs="宋体"/>
                <w:sz w:val="28"/>
                <w:szCs w:val="28"/>
              </w:rPr>
              <w:t xml:space="preserve">1.履约保证金的形式：非现金形式 </w:t>
            </w:r>
            <w:r>
              <w:rPr>
                <w:rFonts w:ascii="仿宋" w:hAnsi="仿宋" w:eastAsia="仿宋" w:cs="宋体"/>
                <w:sz w:val="28"/>
                <w:szCs w:val="28"/>
              </w:rPr>
            </w:r>
            <w:r/>
          </w:p>
          <w:p>
            <w:pPr>
              <w:pStyle w:val="871"/>
              <w:spacing w:line="400" w:lineRule="exact"/>
              <w:rPr>
                <w:rFonts w:ascii="仿宋" w:hAnsi="仿宋" w:eastAsia="仿宋" w:cs="宋体"/>
                <w:sz w:val="28"/>
                <w:szCs w:val="28"/>
              </w:rPr>
            </w:pPr>
            <w:r>
              <w:rPr>
                <w:rFonts w:hint="eastAsia" w:ascii="仿宋" w:hAnsi="仿宋" w:eastAsia="仿宋" w:cs="宋体"/>
                <w:sz w:val="28"/>
                <w:szCs w:val="28"/>
              </w:rPr>
              <w:t xml:space="preserve">2.履约保证金的金额：</w:t>
            </w:r>
            <w:r>
              <w:rPr>
                <w:rFonts w:hint="eastAsia" w:ascii="仿宋" w:hAnsi="仿宋" w:eastAsia="仿宋" w:cs="宋体"/>
                <w:b/>
                <w:bCs/>
                <w:sz w:val="28"/>
                <w:szCs w:val="28"/>
              </w:rPr>
              <w:t xml:space="preserve">伍万元整，</w:t>
            </w:r>
            <w:r>
              <w:rPr>
                <w:rFonts w:hint="eastAsia" w:ascii="仿宋" w:hAnsi="仿宋" w:eastAsia="仿宋" w:cs="宋体"/>
                <w:sz w:val="28"/>
                <w:szCs w:val="28"/>
              </w:rPr>
              <w:t xml:space="preserve">签订合同前提交，以支票、汇票、本票或者金融机构、担保机构出具的保函等非现金形式缴纳，中标人可自愿使用履约保函(保险）代替缴纳履约保证金，具体详见《关于在全省政府采购领域推行电子履约保函(保险)的通知》(苏财购(2023)150号)规定)。</w:t>
            </w:r>
            <w:r>
              <w:rPr>
                <w:rFonts w:ascii="仿宋" w:hAnsi="仿宋" w:eastAsia="仿宋" w:cs="宋体"/>
                <w:sz w:val="28"/>
                <w:szCs w:val="28"/>
              </w:rPr>
            </w:r>
            <w:r/>
          </w:p>
          <w:p>
            <w:pPr>
              <w:pStyle w:val="871"/>
              <w:spacing w:line="400" w:lineRule="exact"/>
              <w:rPr>
                <w:rFonts w:hint="eastAsia" w:ascii="仿宋" w:hAnsi="仿宋" w:eastAsia="仿宋" w:cs="宋体"/>
                <w:color w:val="000000"/>
                <w:sz w:val="28"/>
                <w:szCs w:val="28"/>
              </w:rPr>
            </w:pPr>
            <w:r>
              <w:rPr>
                <w:rFonts w:hint="eastAsia" w:ascii="仿宋" w:hAnsi="仿宋" w:eastAsia="仿宋" w:cs="宋体"/>
                <w:sz w:val="28"/>
                <w:szCs w:val="28"/>
              </w:rPr>
              <w:t xml:space="preserve">中标人应当在签订合同前提交履约保证金，否则采购人可以取消其中标资格。在此情况下，采购人可以与排位在中标人之后第一位的中标候选人签订政府采购合同，以此类推。</w:t>
            </w:r>
            <w:r>
              <w:rPr>
                <w:rFonts w:hint="eastAsia" w:ascii="仿宋" w:hAnsi="仿宋" w:eastAsia="仿宋" w:cs="宋体"/>
                <w:color w:val="000000"/>
                <w:sz w:val="28"/>
                <w:szCs w:val="28"/>
              </w:rPr>
            </w:r>
            <w:r/>
          </w:p>
        </w:tc>
      </w:tr>
      <w:tr>
        <w:trPr>
          <w:trHeight w:val="90"/>
        </w:trPr>
        <w:tc>
          <w:tcPr>
            <w:tcW w:w="1560" w:type="dxa"/>
            <w:vAlign w:val="top"/>
            <w:textDirection w:val="lrTb"/>
            <w:noWrap w:val="false"/>
          </w:tcPr>
          <w:p>
            <w:pPr>
              <w:pStyle w:val="871"/>
              <w:jc w:val="center"/>
              <w:spacing w:line="400" w:lineRule="exact"/>
              <w:rPr>
                <w:rFonts w:ascii="仿宋" w:hAnsi="仿宋" w:eastAsia="仿宋" w:cs="宋体"/>
                <w:sz w:val="28"/>
                <w:szCs w:val="28"/>
              </w:rPr>
            </w:pPr>
            <w:r>
              <w:rPr>
                <w:rFonts w:hint="eastAsia" w:ascii="仿宋" w:hAnsi="仿宋" w:eastAsia="仿宋" w:cs="宋体"/>
                <w:sz w:val="28"/>
                <w:szCs w:val="28"/>
              </w:rPr>
              <w:t xml:space="preserve">(四十)</w:t>
            </w:r>
            <w:r>
              <w:rPr>
                <w:rFonts w:ascii="仿宋" w:hAnsi="仿宋" w:eastAsia="仿宋" w:cs="宋体"/>
                <w:sz w:val="28"/>
                <w:szCs w:val="28"/>
              </w:rPr>
            </w:r>
            <w:r/>
          </w:p>
        </w:tc>
        <w:tc>
          <w:tcPr>
            <w:tcW w:w="7246" w:type="dxa"/>
            <w:vAlign w:val="top"/>
            <w:textDirection w:val="lrTb"/>
            <w:noWrap w:val="false"/>
          </w:tcPr>
          <w:p>
            <w:pPr>
              <w:pStyle w:val="871"/>
              <w:spacing w:line="400" w:lineRule="exact"/>
              <w:rPr>
                <w:rFonts w:ascii="仿宋" w:hAnsi="仿宋" w:eastAsia="仿宋" w:cs="宋体"/>
                <w:sz w:val="28"/>
                <w:szCs w:val="28"/>
              </w:rPr>
            </w:pPr>
            <w:r>
              <w:rPr>
                <w:rFonts w:hint="eastAsia" w:ascii="仿宋" w:hAnsi="仿宋" w:eastAsia="仿宋" w:cs="宋体"/>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cs="宋体"/>
                <w:sz w:val="28"/>
                <w:szCs w:val="28"/>
              </w:rPr>
            </w:r>
            <w:r/>
          </w:p>
          <w:p>
            <w:pPr>
              <w:pStyle w:val="871"/>
              <w:spacing w:line="400" w:lineRule="exact"/>
              <w:rPr>
                <w:rFonts w:ascii="仿宋" w:hAnsi="仿宋" w:eastAsia="仿宋" w:cs="宋体"/>
                <w:sz w:val="28"/>
                <w:szCs w:val="28"/>
              </w:rPr>
            </w:pPr>
            <w:r>
              <w:rPr>
                <w:rFonts w:hint="eastAsia" w:ascii="仿宋" w:hAnsi="仿宋" w:eastAsia="仿宋" w:cs="宋体"/>
                <w:sz w:val="28"/>
                <w:szCs w:val="28"/>
              </w:rPr>
              <w:t xml:space="preserve">二、供应商在法定质疑期内一次性提出针对同一采购程序环节的质疑。</w:t>
            </w:r>
            <w:r>
              <w:rPr>
                <w:rFonts w:ascii="仿宋" w:hAnsi="仿宋" w:eastAsia="仿宋" w:cs="宋体"/>
                <w:sz w:val="28"/>
                <w:szCs w:val="28"/>
              </w:rPr>
            </w:r>
            <w:r/>
          </w:p>
          <w:p>
            <w:pPr>
              <w:pStyle w:val="871"/>
              <w:spacing w:line="400" w:lineRule="exact"/>
              <w:rPr>
                <w:rFonts w:ascii="仿宋" w:hAnsi="仿宋" w:eastAsia="仿宋" w:cs="宋体"/>
                <w:sz w:val="28"/>
                <w:szCs w:val="28"/>
              </w:rPr>
            </w:pPr>
            <w:r>
              <w:rPr>
                <w:rFonts w:hint="eastAsia" w:ascii="仿宋" w:hAnsi="仿宋" w:eastAsia="仿宋" w:cs="宋体"/>
                <w:sz w:val="28"/>
                <w:szCs w:val="28"/>
              </w:rPr>
              <w:t xml:space="preserve">质疑接收人：梁剑飞;联系电话：0516-83200795;</w:t>
            </w:r>
            <w:r>
              <w:rPr>
                <w:rFonts w:ascii="仿宋" w:hAnsi="仿宋" w:eastAsia="仿宋" w:cs="宋体"/>
                <w:sz w:val="28"/>
                <w:szCs w:val="28"/>
              </w:rPr>
            </w:r>
            <w:r/>
          </w:p>
          <w:p>
            <w:pPr>
              <w:pStyle w:val="871"/>
              <w:spacing w:line="400" w:lineRule="exact"/>
              <w:rPr>
                <w:rFonts w:ascii="仿宋" w:hAnsi="仿宋" w:eastAsia="仿宋" w:cs="宋体"/>
                <w:sz w:val="28"/>
                <w:szCs w:val="28"/>
              </w:rPr>
            </w:pPr>
            <w:r>
              <w:rPr>
                <w:rFonts w:hint="eastAsia" w:ascii="仿宋" w:hAnsi="仿宋" w:eastAsia="仿宋" w:cs="宋体"/>
                <w:sz w:val="28"/>
                <w:szCs w:val="28"/>
              </w:rPr>
              <w:t xml:space="preserve">办公地址：徐州市云龙区绿地商务城LOFT领海办公楼5#1906室（汉风路和昆仑大道交叉口东北角）</w:t>
            </w:r>
            <w:r>
              <w:rPr>
                <w:rFonts w:ascii="仿宋" w:hAnsi="仿宋" w:eastAsia="仿宋" w:cs="宋体"/>
                <w:sz w:val="28"/>
                <w:szCs w:val="28"/>
              </w:rPr>
            </w:r>
            <w:r/>
          </w:p>
        </w:tc>
      </w:tr>
      <w:tr>
        <w:trPr>
          <w:trHeight w:val="90"/>
        </w:trPr>
        <w:tc>
          <w:tcPr>
            <w:tcW w:w="1560" w:type="dxa"/>
            <w:vAlign w:val="top"/>
            <w:textDirection w:val="lrTb"/>
            <w:noWrap w:val="false"/>
          </w:tcPr>
          <w:p>
            <w:pPr>
              <w:pStyle w:val="871"/>
              <w:jc w:val="center"/>
              <w:spacing w:line="400" w:lineRule="exact"/>
              <w:rPr>
                <w:rFonts w:hint="eastAsia" w:ascii="仿宋" w:hAnsi="仿宋" w:eastAsia="仿宋" w:cs="宋体"/>
                <w:sz w:val="28"/>
                <w:szCs w:val="28"/>
              </w:rPr>
            </w:pPr>
            <w:r>
              <w:rPr>
                <w:rFonts w:hint="eastAsia" w:ascii="仿宋" w:hAnsi="仿宋" w:eastAsia="仿宋" w:cs="宋体"/>
                <w:sz w:val="28"/>
                <w:szCs w:val="28"/>
              </w:rPr>
              <w:t xml:space="preserve">附加说明</w:t>
            </w:r>
            <w:r>
              <w:rPr>
                <w:rFonts w:hint="eastAsia" w:ascii="仿宋" w:hAnsi="仿宋" w:eastAsia="仿宋" w:cs="宋体"/>
                <w:sz w:val="28"/>
                <w:szCs w:val="28"/>
              </w:rPr>
            </w:r>
            <w:r/>
          </w:p>
        </w:tc>
        <w:tc>
          <w:tcPr>
            <w:tcW w:w="7246" w:type="dxa"/>
            <w:vAlign w:val="top"/>
            <w:textDirection w:val="lrTb"/>
            <w:noWrap w:val="false"/>
          </w:tcPr>
          <w:p>
            <w:pPr>
              <w:pStyle w:val="871"/>
              <w:spacing w:line="400" w:lineRule="exact"/>
              <w:rPr>
                <w:rFonts w:hint="eastAsia" w:ascii="仿宋" w:hAnsi="仿宋" w:eastAsia="仿宋" w:cs="宋体"/>
                <w:sz w:val="28"/>
                <w:szCs w:val="28"/>
              </w:rPr>
            </w:pPr>
            <w:r>
              <w:rPr>
                <w:rFonts w:hint="eastAsia" w:ascii="仿宋" w:hAnsi="仿宋" w:eastAsia="仿宋" w:cs="宋体"/>
                <w:sz w:val="28"/>
                <w:szCs w:val="28"/>
              </w:rPr>
              <w:t xml:space="preserve">中标人在收到中标通知书时，须向采购代理机构提交投标文件的纸质标书2套，纸质标书的内容和苏采云上的电子投标文件内容一致。</w:t>
            </w:r>
            <w:r>
              <w:rPr>
                <w:rFonts w:hint="eastAsia" w:ascii="仿宋" w:hAnsi="仿宋" w:eastAsia="仿宋" w:cs="宋体"/>
                <w:sz w:val="28"/>
                <w:szCs w:val="28"/>
              </w:rPr>
            </w:r>
            <w:r/>
          </w:p>
        </w:tc>
      </w:tr>
    </w:tbl>
    <w:p>
      <w:pPr>
        <w:pStyle w:val="911"/>
        <w:ind w:firstLine="600"/>
        <w:spacing w:line="346" w:lineRule="auto"/>
        <w:widowControl/>
        <w:rPr>
          <w:rFonts w:ascii="宋体" w:hAnsi="宋体" w:cs="宋体"/>
          <w:b/>
          <w:sz w:val="24"/>
        </w:rPr>
      </w:pPr>
      <w:r>
        <w:rPr>
          <w:rFonts w:ascii="黑体" w:hAnsi="黑体" w:eastAsia="黑体" w:cs="Arial"/>
          <w:sz w:val="30"/>
          <w:szCs w:val="30"/>
        </w:rPr>
        <w:br w:type="page" w:clear="all"/>
      </w:r>
      <w:r>
        <w:rPr>
          <w:rFonts w:hint="eastAsia" w:ascii="宋体" w:hAnsi="宋体" w:cs="宋体"/>
          <w:b/>
          <w:sz w:val="24"/>
        </w:rPr>
        <w:t xml:space="preserve">本章附件：招标代理服务收费标准</w:t>
      </w:r>
      <w:r>
        <w:rPr>
          <w:rFonts w:ascii="宋体" w:hAnsi="宋体" w:cs="宋体"/>
          <w:b/>
          <w:sz w:val="24"/>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trHeight w:val="680" w:hRule="exact"/>
        </w:trPr>
        <w:tc>
          <w:tcPr>
            <w:tcW w:w="4291" w:type="dxa"/>
            <w:vAlign w:val="center"/>
            <w:textDirection w:val="lrTb"/>
            <w:noWrap w:val="false"/>
          </w:tcPr>
          <w:p>
            <w:pPr>
              <w:pStyle w:val="955"/>
              <w:jc w:val="center"/>
              <w:spacing w:before="168" w:line="219" w:lineRule="auto"/>
              <w:rPr>
                <w:rFonts w:hint="eastAsia" w:ascii="仿宋" w:hAnsi="仿宋" w:eastAsia="仿宋" w:cs="仿宋"/>
                <w:sz w:val="28"/>
                <w:szCs w:val="28"/>
              </w:rPr>
            </w:pPr>
            <w:r>
              <w:rPr>
                <w:rFonts w:hint="eastAsia" w:ascii="仿宋" w:hAnsi="仿宋" w:eastAsia="仿宋" w:cs="仿宋"/>
                <w:spacing w:val="1"/>
                <w:sz w:val="28"/>
                <w:szCs w:val="28"/>
              </w:rPr>
              <w:t xml:space="preserve">中标或者成交金额</w:t>
            </w:r>
            <w:r>
              <w:rPr>
                <w:rFonts w:hint="eastAsia" w:ascii="仿宋" w:hAnsi="仿宋" w:eastAsia="仿宋" w:cs="仿宋"/>
                <w:sz w:val="28"/>
                <w:szCs w:val="28"/>
              </w:rPr>
            </w:r>
            <w:r/>
          </w:p>
        </w:tc>
        <w:tc>
          <w:tcPr>
            <w:tcW w:w="3147" w:type="dxa"/>
            <w:vAlign w:val="center"/>
            <w:textDirection w:val="lrTb"/>
            <w:noWrap w:val="false"/>
          </w:tcPr>
          <w:p>
            <w:pPr>
              <w:pStyle w:val="955"/>
              <w:jc w:val="center"/>
              <w:spacing w:before="168" w:line="219" w:lineRule="auto"/>
              <w:rPr>
                <w:rFonts w:hint="eastAsia" w:ascii="仿宋" w:hAnsi="仿宋" w:eastAsia="仿宋" w:cs="仿宋"/>
                <w:sz w:val="28"/>
                <w:szCs w:val="28"/>
              </w:rPr>
            </w:pPr>
            <w:r>
              <w:rPr>
                <w:rFonts w:hint="eastAsia" w:ascii="仿宋" w:hAnsi="仿宋" w:eastAsia="仿宋" w:cs="仿宋"/>
                <w:spacing w:val="7"/>
                <w:sz w:val="28"/>
                <w:szCs w:val="28"/>
              </w:rPr>
              <w:t xml:space="preserve">费率</w:t>
            </w:r>
            <w:r>
              <w:rPr>
                <w:rFonts w:hint="eastAsia" w:ascii="仿宋" w:hAnsi="仿宋" w:eastAsia="仿宋" w:cs="仿宋"/>
                <w:sz w:val="28"/>
                <w:szCs w:val="28"/>
              </w:rPr>
            </w:r>
            <w:r/>
          </w:p>
        </w:tc>
      </w:tr>
      <w:tr>
        <w:trPr>
          <w:trHeight w:val="680" w:hRule="exact"/>
        </w:trPr>
        <w:tc>
          <w:tcPr>
            <w:tcW w:w="4291" w:type="dxa"/>
            <w:vAlign w:val="center"/>
            <w:textDirection w:val="lrTb"/>
            <w:noWrap w:val="false"/>
          </w:tcPr>
          <w:p>
            <w:pPr>
              <w:pStyle w:val="955"/>
              <w:spacing w:before="154" w:line="219" w:lineRule="auto"/>
              <w:rPr>
                <w:rFonts w:hint="eastAsia" w:ascii="仿宋" w:hAnsi="仿宋" w:eastAsia="仿宋" w:cs="仿宋"/>
                <w:sz w:val="28"/>
                <w:szCs w:val="28"/>
                <w:lang w:eastAsia="zh-CN"/>
              </w:rPr>
            </w:pPr>
            <w:r>
              <w:rPr>
                <w:rFonts w:hint="eastAsia" w:ascii="仿宋" w:hAnsi="仿宋" w:eastAsia="仿宋" w:cs="仿宋"/>
                <w:spacing w:val="4"/>
                <w:sz w:val="28"/>
                <w:szCs w:val="28"/>
                <w:lang w:eastAsia="zh-CN"/>
              </w:rPr>
              <w:t xml:space="preserve">最低收费金额(每个委托项目)</w:t>
            </w:r>
            <w:r>
              <w:rPr>
                <w:rFonts w:hint="eastAsia" w:ascii="仿宋" w:hAnsi="仿宋" w:eastAsia="仿宋" w:cs="仿宋"/>
                <w:sz w:val="28"/>
                <w:szCs w:val="28"/>
                <w:lang w:eastAsia="zh-CN"/>
              </w:rPr>
            </w:r>
            <w:r/>
          </w:p>
        </w:tc>
        <w:tc>
          <w:tcPr>
            <w:tcW w:w="3147" w:type="dxa"/>
            <w:vAlign w:val="center"/>
            <w:textDirection w:val="lrTb"/>
            <w:noWrap w:val="false"/>
          </w:tcPr>
          <w:p>
            <w:pPr>
              <w:pStyle w:val="955"/>
              <w:jc w:val="center"/>
              <w:spacing w:before="155"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5000元</w:t>
            </w:r>
            <w:r>
              <w:rPr>
                <w:rFonts w:hint="eastAsia" w:ascii="仿宋" w:hAnsi="仿宋" w:eastAsia="仿宋" w:cs="仿宋"/>
                <w:sz w:val="28"/>
                <w:szCs w:val="28"/>
              </w:rPr>
            </w:r>
            <w:r/>
          </w:p>
        </w:tc>
      </w:tr>
      <w:tr>
        <w:trPr>
          <w:trHeight w:val="680" w:hRule="exact"/>
        </w:trPr>
        <w:tc>
          <w:tcPr>
            <w:tcW w:w="4291" w:type="dxa"/>
            <w:vAlign w:val="center"/>
            <w:textDirection w:val="lrTb"/>
            <w:noWrap w:val="false"/>
          </w:tcPr>
          <w:p>
            <w:pPr>
              <w:pStyle w:val="955"/>
              <w:spacing w:before="155"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50万元以下(含50万元)</w:t>
            </w:r>
            <w:r>
              <w:rPr>
                <w:rFonts w:hint="eastAsia" w:ascii="仿宋" w:hAnsi="仿宋" w:eastAsia="仿宋" w:cs="仿宋"/>
                <w:sz w:val="28"/>
                <w:szCs w:val="28"/>
              </w:rPr>
            </w:r>
            <w:r/>
          </w:p>
        </w:tc>
        <w:tc>
          <w:tcPr>
            <w:tcW w:w="3147" w:type="dxa"/>
            <w:vAlign w:val="center"/>
            <w:textDirection w:val="lrTb"/>
            <w:noWrap w:val="false"/>
          </w:tcPr>
          <w:p>
            <w:pPr>
              <w:pStyle w:val="955"/>
              <w:jc w:val="center"/>
              <w:spacing w:before="236" w:line="184" w:lineRule="auto"/>
              <w:rPr>
                <w:rFonts w:hint="eastAsia" w:ascii="仿宋" w:hAnsi="仿宋" w:eastAsia="仿宋" w:cs="仿宋"/>
                <w:sz w:val="28"/>
                <w:szCs w:val="28"/>
              </w:rPr>
            </w:pPr>
            <w:r>
              <w:rPr>
                <w:rFonts w:hint="eastAsia" w:ascii="仿宋" w:hAnsi="仿宋" w:eastAsia="仿宋" w:cs="仿宋"/>
                <w:spacing w:val="-8"/>
                <w:sz w:val="28"/>
                <w:szCs w:val="28"/>
              </w:rPr>
              <w:t xml:space="preserve">1.6%</w:t>
            </w:r>
            <w:r>
              <w:rPr>
                <w:rFonts w:hint="eastAsia" w:ascii="仿宋" w:hAnsi="仿宋" w:eastAsia="仿宋" w:cs="仿宋"/>
                <w:sz w:val="28"/>
                <w:szCs w:val="28"/>
              </w:rPr>
            </w:r>
            <w:r/>
          </w:p>
        </w:tc>
      </w:tr>
      <w:tr>
        <w:trPr>
          <w:trHeight w:val="680" w:hRule="exact"/>
        </w:trPr>
        <w:tc>
          <w:tcPr>
            <w:tcW w:w="4291" w:type="dxa"/>
            <w:vAlign w:val="center"/>
            <w:textDirection w:val="lrTb"/>
            <w:noWrap w:val="false"/>
          </w:tcPr>
          <w:p>
            <w:pPr>
              <w:pStyle w:val="955"/>
              <w:spacing w:before="156"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50-400万元(含400万元)</w:t>
            </w:r>
            <w:r>
              <w:rPr>
                <w:rFonts w:hint="eastAsia" w:ascii="仿宋" w:hAnsi="仿宋" w:eastAsia="仿宋" w:cs="仿宋"/>
                <w:sz w:val="28"/>
                <w:szCs w:val="28"/>
              </w:rPr>
            </w:r>
            <w:r/>
          </w:p>
        </w:tc>
        <w:tc>
          <w:tcPr>
            <w:tcW w:w="3147" w:type="dxa"/>
            <w:vAlign w:val="center"/>
            <w:textDirection w:val="lrTb"/>
            <w:noWrap w:val="false"/>
          </w:tcPr>
          <w:p>
            <w:pPr>
              <w:pStyle w:val="955"/>
              <w:jc w:val="center"/>
              <w:spacing w:before="237" w:line="184" w:lineRule="auto"/>
              <w:rPr>
                <w:rFonts w:hint="eastAsia" w:ascii="仿宋" w:hAnsi="仿宋" w:eastAsia="仿宋" w:cs="仿宋"/>
                <w:sz w:val="28"/>
                <w:szCs w:val="28"/>
              </w:rPr>
            </w:pPr>
            <w:r>
              <w:rPr>
                <w:rFonts w:hint="eastAsia" w:ascii="仿宋" w:hAnsi="仿宋" w:eastAsia="仿宋" w:cs="仿宋"/>
                <w:spacing w:val="-7"/>
                <w:sz w:val="28"/>
                <w:szCs w:val="28"/>
              </w:rPr>
              <w:t xml:space="preserve">1.5%</w:t>
            </w:r>
            <w:r>
              <w:rPr>
                <w:rFonts w:hint="eastAsia" w:ascii="仿宋" w:hAnsi="仿宋" w:eastAsia="仿宋" w:cs="仿宋"/>
                <w:sz w:val="28"/>
                <w:szCs w:val="28"/>
              </w:rPr>
            </w:r>
            <w:r/>
          </w:p>
        </w:tc>
      </w:tr>
      <w:tr>
        <w:trPr>
          <w:trHeight w:val="680" w:hRule="exact"/>
        </w:trPr>
        <w:tc>
          <w:tcPr>
            <w:tcW w:w="4291" w:type="dxa"/>
            <w:vAlign w:val="center"/>
            <w:textDirection w:val="lrTb"/>
            <w:noWrap w:val="false"/>
          </w:tcPr>
          <w:p>
            <w:pPr>
              <w:pStyle w:val="955"/>
              <w:spacing w:before="167" w:line="219" w:lineRule="auto"/>
              <w:rPr>
                <w:rFonts w:hint="eastAsia" w:ascii="仿宋" w:hAnsi="仿宋" w:eastAsia="仿宋" w:cs="仿宋"/>
                <w:sz w:val="28"/>
                <w:szCs w:val="28"/>
              </w:rPr>
            </w:pPr>
            <w:r>
              <w:rPr>
                <w:rFonts w:hint="eastAsia" w:ascii="仿宋" w:hAnsi="仿宋" w:eastAsia="仿宋" w:cs="仿宋"/>
                <w:spacing w:val="3"/>
                <w:sz w:val="28"/>
                <w:szCs w:val="28"/>
              </w:rPr>
              <w:t xml:space="preserve">400-1000万元(含1000万元)</w:t>
            </w:r>
            <w:r>
              <w:rPr>
                <w:rFonts w:hint="eastAsia" w:ascii="仿宋" w:hAnsi="仿宋" w:eastAsia="仿宋" w:cs="仿宋"/>
                <w:sz w:val="28"/>
                <w:szCs w:val="28"/>
              </w:rPr>
            </w:r>
            <w:r/>
          </w:p>
        </w:tc>
        <w:tc>
          <w:tcPr>
            <w:tcW w:w="3147" w:type="dxa"/>
            <w:vAlign w:val="center"/>
            <w:textDirection w:val="lrTb"/>
            <w:noWrap w:val="false"/>
          </w:tcPr>
          <w:p>
            <w:pPr>
              <w:pStyle w:val="955"/>
              <w:jc w:val="center"/>
              <w:spacing w:before="248" w:line="184" w:lineRule="auto"/>
              <w:rPr>
                <w:rFonts w:hint="eastAsia" w:ascii="仿宋" w:hAnsi="仿宋" w:eastAsia="仿宋" w:cs="仿宋"/>
                <w:sz w:val="28"/>
                <w:szCs w:val="28"/>
              </w:rPr>
            </w:pPr>
            <w:r>
              <w:rPr>
                <w:rFonts w:hint="eastAsia" w:ascii="仿宋" w:hAnsi="仿宋" w:eastAsia="仿宋" w:cs="仿宋"/>
                <w:spacing w:val="-5"/>
                <w:sz w:val="28"/>
                <w:szCs w:val="28"/>
              </w:rPr>
              <w:t xml:space="preserve">1.1%</w:t>
            </w:r>
            <w:r>
              <w:rPr>
                <w:rFonts w:hint="eastAsia" w:ascii="仿宋" w:hAnsi="仿宋" w:eastAsia="仿宋" w:cs="仿宋"/>
                <w:sz w:val="28"/>
                <w:szCs w:val="28"/>
              </w:rPr>
            </w:r>
            <w:r/>
          </w:p>
        </w:tc>
      </w:tr>
      <w:tr>
        <w:trPr>
          <w:trHeight w:val="680" w:hRule="exact"/>
        </w:trPr>
        <w:tc>
          <w:tcPr>
            <w:tcW w:w="4291" w:type="dxa"/>
            <w:vAlign w:val="center"/>
            <w:textDirection w:val="lrTb"/>
            <w:noWrap w:val="false"/>
          </w:tcPr>
          <w:p>
            <w:pPr>
              <w:pStyle w:val="955"/>
              <w:spacing w:before="158" w:line="219" w:lineRule="auto"/>
              <w:rPr>
                <w:rFonts w:hint="eastAsia" w:ascii="仿宋" w:hAnsi="仿宋" w:eastAsia="仿宋" w:cs="仿宋"/>
                <w:sz w:val="28"/>
                <w:szCs w:val="28"/>
              </w:rPr>
            </w:pPr>
            <w:r>
              <w:rPr>
                <w:rFonts w:hint="eastAsia" w:ascii="仿宋" w:hAnsi="仿宋" w:eastAsia="仿宋" w:cs="仿宋"/>
                <w:spacing w:val="3"/>
                <w:sz w:val="28"/>
                <w:szCs w:val="28"/>
              </w:rPr>
              <w:t xml:space="preserve">1000-5000万元(含5000万元)</w:t>
            </w:r>
            <w:r>
              <w:rPr>
                <w:rFonts w:hint="eastAsia" w:ascii="仿宋" w:hAnsi="仿宋" w:eastAsia="仿宋" w:cs="仿宋"/>
                <w:sz w:val="28"/>
                <w:szCs w:val="28"/>
              </w:rPr>
            </w:r>
            <w:r/>
          </w:p>
        </w:tc>
        <w:tc>
          <w:tcPr>
            <w:tcW w:w="3147" w:type="dxa"/>
            <w:vAlign w:val="center"/>
            <w:textDirection w:val="lrTb"/>
            <w:noWrap w:val="false"/>
          </w:tcPr>
          <w:p>
            <w:pPr>
              <w:pStyle w:val="955"/>
              <w:jc w:val="center"/>
              <w:spacing w:before="240" w:line="183" w:lineRule="auto"/>
              <w:rPr>
                <w:rFonts w:hint="eastAsia" w:ascii="仿宋" w:hAnsi="仿宋" w:eastAsia="仿宋" w:cs="仿宋"/>
                <w:sz w:val="28"/>
                <w:szCs w:val="28"/>
              </w:rPr>
            </w:pPr>
            <w:r>
              <w:rPr>
                <w:rFonts w:hint="eastAsia" w:ascii="仿宋" w:hAnsi="仿宋" w:eastAsia="仿宋" w:cs="仿宋"/>
                <w:spacing w:val="-3"/>
                <w:sz w:val="28"/>
                <w:szCs w:val="28"/>
              </w:rPr>
              <w:t xml:space="preserve">0.8%</w:t>
            </w:r>
            <w:r>
              <w:rPr>
                <w:rFonts w:hint="eastAsia" w:ascii="仿宋" w:hAnsi="仿宋" w:eastAsia="仿宋" w:cs="仿宋"/>
                <w:sz w:val="28"/>
                <w:szCs w:val="28"/>
              </w:rPr>
            </w:r>
            <w:r/>
          </w:p>
        </w:tc>
      </w:tr>
      <w:tr>
        <w:trPr>
          <w:trHeight w:val="680" w:hRule="exact"/>
        </w:trPr>
        <w:tc>
          <w:tcPr>
            <w:tcW w:w="4291" w:type="dxa"/>
            <w:vAlign w:val="center"/>
            <w:textDirection w:val="lrTb"/>
            <w:noWrap w:val="false"/>
          </w:tcPr>
          <w:p>
            <w:pPr>
              <w:pStyle w:val="955"/>
              <w:spacing w:before="159"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5000-1亿元(含1亿元)</w:t>
            </w:r>
            <w:r>
              <w:rPr>
                <w:rFonts w:hint="eastAsia" w:ascii="仿宋" w:hAnsi="仿宋" w:eastAsia="仿宋" w:cs="仿宋"/>
                <w:sz w:val="28"/>
                <w:szCs w:val="28"/>
              </w:rPr>
            </w:r>
            <w:r/>
          </w:p>
        </w:tc>
        <w:tc>
          <w:tcPr>
            <w:tcW w:w="3147" w:type="dxa"/>
            <w:vAlign w:val="center"/>
            <w:textDirection w:val="lrTb"/>
            <w:noWrap w:val="false"/>
          </w:tcPr>
          <w:p>
            <w:pPr>
              <w:pStyle w:val="955"/>
              <w:jc w:val="center"/>
              <w:spacing w:before="241" w:line="183" w:lineRule="auto"/>
              <w:rPr>
                <w:rFonts w:hint="eastAsia" w:ascii="仿宋" w:hAnsi="仿宋" w:eastAsia="仿宋" w:cs="仿宋"/>
                <w:sz w:val="28"/>
                <w:szCs w:val="28"/>
              </w:rPr>
            </w:pPr>
            <w:r>
              <w:rPr>
                <w:rFonts w:hint="eastAsia" w:ascii="仿宋" w:hAnsi="仿宋" w:eastAsia="仿宋" w:cs="仿宋"/>
                <w:spacing w:val="-2"/>
                <w:sz w:val="28"/>
                <w:szCs w:val="28"/>
              </w:rPr>
              <w:t xml:space="preserve">0.25%</w:t>
            </w:r>
            <w:r>
              <w:rPr>
                <w:rFonts w:hint="eastAsia" w:ascii="仿宋" w:hAnsi="仿宋" w:eastAsia="仿宋" w:cs="仿宋"/>
                <w:sz w:val="28"/>
                <w:szCs w:val="28"/>
              </w:rPr>
            </w:r>
            <w:r/>
          </w:p>
        </w:tc>
      </w:tr>
      <w:tr>
        <w:trPr>
          <w:trHeight w:val="680" w:hRule="exact"/>
        </w:trPr>
        <w:tc>
          <w:tcPr>
            <w:tcW w:w="4291" w:type="dxa"/>
            <w:vAlign w:val="center"/>
            <w:textDirection w:val="lrTb"/>
            <w:noWrap w:val="false"/>
          </w:tcPr>
          <w:p>
            <w:pPr>
              <w:pStyle w:val="955"/>
              <w:spacing w:before="170"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1-10亿元(含10亿元)</w:t>
            </w:r>
            <w:r>
              <w:rPr>
                <w:rFonts w:hint="eastAsia" w:ascii="仿宋" w:hAnsi="仿宋" w:eastAsia="仿宋" w:cs="仿宋"/>
                <w:sz w:val="28"/>
                <w:szCs w:val="28"/>
              </w:rPr>
            </w:r>
            <w:r/>
          </w:p>
        </w:tc>
        <w:tc>
          <w:tcPr>
            <w:tcW w:w="3147" w:type="dxa"/>
            <w:vAlign w:val="center"/>
            <w:textDirection w:val="lrTb"/>
            <w:noWrap w:val="false"/>
          </w:tcPr>
          <w:p>
            <w:pPr>
              <w:pStyle w:val="955"/>
              <w:jc w:val="center"/>
              <w:spacing w:before="252" w:line="183" w:lineRule="auto"/>
              <w:rPr>
                <w:rFonts w:hint="eastAsia" w:ascii="仿宋" w:hAnsi="仿宋" w:eastAsia="仿宋" w:cs="仿宋"/>
                <w:sz w:val="28"/>
                <w:szCs w:val="28"/>
              </w:rPr>
            </w:pPr>
            <w:r>
              <w:rPr>
                <w:rFonts w:hint="eastAsia" w:ascii="仿宋" w:hAnsi="仿宋" w:eastAsia="仿宋" w:cs="仿宋"/>
                <w:spacing w:val="-3"/>
                <w:sz w:val="28"/>
                <w:szCs w:val="28"/>
              </w:rPr>
              <w:t xml:space="preserve">0.05%</w:t>
            </w:r>
            <w:r>
              <w:rPr>
                <w:rFonts w:hint="eastAsia" w:ascii="仿宋" w:hAnsi="仿宋" w:eastAsia="仿宋" w:cs="仿宋"/>
                <w:sz w:val="28"/>
                <w:szCs w:val="28"/>
              </w:rPr>
            </w:r>
            <w:r/>
          </w:p>
        </w:tc>
      </w:tr>
      <w:tr>
        <w:trPr>
          <w:trHeight w:val="680" w:hRule="exact"/>
        </w:trPr>
        <w:tc>
          <w:tcPr>
            <w:tcW w:w="4291" w:type="dxa"/>
            <w:vAlign w:val="center"/>
            <w:textDirection w:val="lrTb"/>
            <w:noWrap w:val="false"/>
          </w:tcPr>
          <w:p>
            <w:pPr>
              <w:pStyle w:val="955"/>
              <w:spacing w:before="162"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10-50亿元(含50亿元)</w:t>
            </w:r>
            <w:r>
              <w:rPr>
                <w:rFonts w:hint="eastAsia" w:ascii="仿宋" w:hAnsi="仿宋" w:eastAsia="仿宋" w:cs="仿宋"/>
                <w:sz w:val="28"/>
                <w:szCs w:val="28"/>
              </w:rPr>
            </w:r>
            <w:r/>
          </w:p>
        </w:tc>
        <w:tc>
          <w:tcPr>
            <w:tcW w:w="3147" w:type="dxa"/>
            <w:vAlign w:val="center"/>
            <w:textDirection w:val="lrTb"/>
            <w:noWrap w:val="false"/>
          </w:tcPr>
          <w:p>
            <w:pPr>
              <w:pStyle w:val="955"/>
              <w:jc w:val="center"/>
              <w:spacing w:before="243" w:line="184" w:lineRule="auto"/>
              <w:rPr>
                <w:rFonts w:hint="eastAsia" w:ascii="仿宋" w:hAnsi="仿宋" w:eastAsia="仿宋" w:cs="仿宋"/>
                <w:sz w:val="28"/>
                <w:szCs w:val="28"/>
              </w:rPr>
            </w:pPr>
            <w:r>
              <w:rPr>
                <w:rFonts w:hint="eastAsia" w:ascii="仿宋" w:hAnsi="仿宋" w:eastAsia="仿宋" w:cs="仿宋"/>
                <w:spacing w:val="-3"/>
                <w:sz w:val="28"/>
                <w:szCs w:val="28"/>
              </w:rPr>
              <w:t xml:space="preserve">0.01%</w:t>
            </w:r>
            <w:r>
              <w:rPr>
                <w:rFonts w:hint="eastAsia" w:ascii="仿宋" w:hAnsi="仿宋" w:eastAsia="仿宋" w:cs="仿宋"/>
                <w:sz w:val="28"/>
                <w:szCs w:val="28"/>
              </w:rPr>
            </w:r>
            <w:r/>
          </w:p>
        </w:tc>
      </w:tr>
      <w:tr>
        <w:trPr>
          <w:trHeight w:val="680" w:hRule="exact"/>
        </w:trPr>
        <w:tc>
          <w:tcPr>
            <w:tcW w:w="4291" w:type="dxa"/>
            <w:vAlign w:val="center"/>
            <w:textDirection w:val="lrTb"/>
            <w:noWrap w:val="false"/>
          </w:tcPr>
          <w:p>
            <w:pPr>
              <w:pStyle w:val="955"/>
              <w:spacing w:before="164"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50亿元以上</w:t>
            </w:r>
            <w:r>
              <w:rPr>
                <w:rFonts w:hint="eastAsia" w:ascii="仿宋" w:hAnsi="仿宋" w:eastAsia="仿宋" w:cs="仿宋"/>
                <w:sz w:val="28"/>
                <w:szCs w:val="28"/>
              </w:rPr>
            </w:r>
            <w:r/>
          </w:p>
        </w:tc>
        <w:tc>
          <w:tcPr>
            <w:tcW w:w="3147" w:type="dxa"/>
            <w:vAlign w:val="center"/>
            <w:textDirection w:val="lrTb"/>
            <w:noWrap w:val="false"/>
          </w:tcPr>
          <w:p>
            <w:pPr>
              <w:pStyle w:val="955"/>
              <w:jc w:val="center"/>
              <w:spacing w:before="245" w:line="183" w:lineRule="auto"/>
              <w:rPr>
                <w:rFonts w:hint="eastAsia" w:ascii="仿宋" w:hAnsi="仿宋" w:eastAsia="仿宋" w:cs="仿宋"/>
                <w:sz w:val="28"/>
                <w:szCs w:val="28"/>
              </w:rPr>
            </w:pPr>
            <w:r>
              <w:rPr>
                <w:rFonts w:hint="eastAsia" w:ascii="仿宋" w:hAnsi="仿宋" w:eastAsia="仿宋" w:cs="仿宋"/>
                <w:spacing w:val="-2"/>
                <w:sz w:val="28"/>
                <w:szCs w:val="28"/>
              </w:rPr>
              <w:t xml:space="preserve">0.005%</w:t>
            </w:r>
            <w:r>
              <w:rPr>
                <w:rFonts w:hint="eastAsia" w:ascii="仿宋" w:hAnsi="仿宋" w:eastAsia="仿宋" w:cs="仿宋"/>
                <w:sz w:val="28"/>
                <w:szCs w:val="28"/>
              </w:rPr>
            </w:r>
            <w:r/>
          </w:p>
        </w:tc>
      </w:tr>
    </w:tbl>
    <w:p>
      <w:pPr>
        <w:pStyle w:val="871"/>
        <w:spacing w:line="400" w:lineRule="exact"/>
        <w:rPr>
          <w:rFonts w:ascii="仿宋" w:hAnsi="仿宋" w:eastAsia="仿宋" w:cs="宋体"/>
          <w:sz w:val="28"/>
          <w:szCs w:val="28"/>
        </w:rPr>
      </w:pPr>
      <w:r>
        <w:rPr>
          <w:rFonts w:hint="eastAsia" w:ascii="仿宋" w:hAnsi="仿宋" w:eastAsia="仿宋" w:cs="宋体"/>
          <w:sz w:val="28"/>
          <w:szCs w:val="28"/>
        </w:rPr>
        <w:t xml:space="preserve">说明：</w:t>
      </w:r>
      <w:r>
        <w:rPr>
          <w:rFonts w:ascii="仿宋" w:hAnsi="仿宋" w:eastAsia="仿宋" w:cs="宋体"/>
          <w:sz w:val="28"/>
          <w:szCs w:val="28"/>
        </w:rPr>
      </w:r>
      <w:r/>
    </w:p>
    <w:p>
      <w:pPr>
        <w:pStyle w:val="871"/>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1.按上表计算的收费为代理服务全过程的收费金额。各社会代理机构不再收取采购文件制作售卖费用。</w:t>
      </w:r>
      <w:r>
        <w:rPr>
          <w:rFonts w:hint="eastAsia" w:ascii="仿宋" w:hAnsi="仿宋" w:eastAsia="仿宋" w:cs="仿宋"/>
          <w:sz w:val="28"/>
          <w:szCs w:val="28"/>
        </w:rPr>
      </w:r>
      <w:r/>
    </w:p>
    <w:p>
      <w:pPr>
        <w:pStyle w:val="871"/>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2.代理服务费按差额定率累进法计算。</w:t>
      </w:r>
      <w:r>
        <w:rPr>
          <w:rFonts w:hint="eastAsia" w:ascii="仿宋" w:hAnsi="仿宋" w:eastAsia="仿宋" w:cs="仿宋"/>
          <w:sz w:val="28"/>
          <w:szCs w:val="28"/>
        </w:rPr>
      </w:r>
      <w:r/>
    </w:p>
    <w:p>
      <w:pPr>
        <w:pStyle w:val="871"/>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3.代理服务费基准金额(按差额定率累进法计算的)=中标金额(按差额定率累进法计算的)*费率(%)</w:t>
      </w:r>
      <w:r>
        <w:rPr>
          <w:rFonts w:hint="eastAsia" w:ascii="仿宋" w:hAnsi="仿宋" w:eastAsia="仿宋" w:cs="仿宋"/>
          <w:sz w:val="28"/>
          <w:szCs w:val="28"/>
        </w:rPr>
      </w:r>
      <w:r/>
    </w:p>
    <w:p>
      <w:pPr>
        <w:pStyle w:val="871"/>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4.代理服务费应收取金额=代理服务费基准金额(按差额定率累进法计算的)的合计数。</w:t>
      </w:r>
      <w:r>
        <w:rPr>
          <w:rFonts w:hint="eastAsia" w:ascii="仿宋" w:hAnsi="仿宋" w:eastAsia="仿宋" w:cs="仿宋"/>
          <w:sz w:val="28"/>
          <w:szCs w:val="28"/>
        </w:rPr>
      </w:r>
      <w:r/>
    </w:p>
    <w:p>
      <w:pPr>
        <w:pStyle w:val="871"/>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5.定点类等无金额或事先不能计算出价格总额的项目，按中标(成交)金额按100万元计算。</w:t>
      </w:r>
      <w:r>
        <w:rPr>
          <w:rFonts w:hint="eastAsia" w:ascii="仿宋" w:hAnsi="仿宋" w:eastAsia="仿宋" w:cs="仿宋"/>
          <w:sz w:val="28"/>
          <w:szCs w:val="28"/>
        </w:rPr>
      </w:r>
      <w:r/>
    </w:p>
    <w:p>
      <w:pPr>
        <w:pStyle w:val="871"/>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6.有分包(分标段)的以一个项目计算。</w:t>
      </w:r>
      <w:r>
        <w:rPr>
          <w:rFonts w:hint="eastAsia" w:ascii="仿宋" w:hAnsi="仿宋" w:eastAsia="仿宋" w:cs="仿宋"/>
          <w:sz w:val="28"/>
          <w:szCs w:val="28"/>
        </w:rPr>
      </w:r>
      <w:r/>
    </w:p>
    <w:p>
      <w:pPr>
        <w:pStyle w:val="871"/>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7.以上价格为协会指导价，双方可根据项目难易程度和优质优价原则协商确定。</w:t>
      </w:r>
      <w:r>
        <w:rPr>
          <w:rFonts w:hint="eastAsia" w:ascii="仿宋" w:hAnsi="仿宋" w:eastAsia="仿宋" w:cs="仿宋"/>
          <w:sz w:val="28"/>
          <w:szCs w:val="28"/>
        </w:rPr>
      </w:r>
      <w:r/>
    </w:p>
    <w:p>
      <w:pPr>
        <w:pStyle w:val="871"/>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8.账户信息：</w:t>
      </w:r>
      <w:r>
        <w:rPr>
          <w:rFonts w:hint="eastAsia" w:ascii="仿宋" w:hAnsi="仿宋" w:eastAsia="仿宋" w:cs="仿宋"/>
          <w:sz w:val="28"/>
          <w:szCs w:val="28"/>
        </w:rPr>
      </w:r>
      <w:r/>
    </w:p>
    <w:p>
      <w:pPr>
        <w:pStyle w:val="871"/>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收款人：江苏中际招标代理有限公司 </w:t>
      </w:r>
      <w:r>
        <w:rPr>
          <w:rFonts w:hint="eastAsia" w:ascii="仿宋" w:hAnsi="仿宋" w:eastAsia="仿宋" w:cs="仿宋"/>
          <w:sz w:val="28"/>
          <w:szCs w:val="28"/>
        </w:rPr>
      </w:r>
      <w:r/>
    </w:p>
    <w:p>
      <w:pPr>
        <w:pStyle w:val="871"/>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开户银行：徐州农村商业银行股份有限公司彭园支行 </w:t>
      </w:r>
      <w:r>
        <w:rPr>
          <w:rFonts w:hint="eastAsia" w:ascii="仿宋" w:hAnsi="仿宋" w:eastAsia="仿宋" w:cs="仿宋"/>
          <w:sz w:val="28"/>
          <w:szCs w:val="28"/>
        </w:rPr>
      </w:r>
      <w:r/>
    </w:p>
    <w:p>
      <w:pPr>
        <w:pStyle w:val="87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账号：3203020171010000003980</w:t>
      </w:r>
      <w:r>
        <w:rPr>
          <w:rFonts w:hint="eastAsia" w:ascii="宋体" w:hAnsi="宋体" w:cs="宋体"/>
          <w:sz w:val="28"/>
          <w:szCs w:val="28"/>
        </w:rPr>
      </w:r>
      <w:r/>
    </w:p>
    <w:p>
      <w:pPr>
        <w:pStyle w:val="871"/>
        <w:jc w:val="center"/>
        <w:spacing w:line="520" w:lineRule="exact"/>
        <w:widowControl/>
        <w:rPr>
          <w:rFonts w:hint="eastAsia" w:ascii="仿宋" w:hAnsi="仿宋" w:eastAsia="仿宋" w:cs="宋体"/>
          <w:b/>
          <w:sz w:val="32"/>
          <w:szCs w:val="28"/>
        </w:rPr>
      </w:pPr>
      <w:r>
        <w:br w:type="page" w:clear="all"/>
      </w:r>
      <w:bookmarkStart w:id="10" w:name="_Toc30233"/>
      <w:r>
        <w:rPr>
          <w:rStyle w:val="879"/>
          <w:rFonts w:hint="eastAsia"/>
        </w:rPr>
        <w:t xml:space="preserve">第四章 评标标准</w:t>
      </w:r>
      <w:bookmarkEnd w:id="6"/>
      <w:r/>
      <w:bookmarkEnd w:id="10"/>
      <w:r>
        <w:rPr>
          <w:rFonts w:hint="eastAsia" w:ascii="仿宋" w:hAnsi="仿宋" w:eastAsia="仿宋" w:cs="宋体"/>
          <w:b/>
          <w:sz w:val="32"/>
          <w:szCs w:val="28"/>
        </w:rPr>
      </w:r>
      <w:r/>
    </w:p>
    <w:tbl>
      <w:tblPr>
        <w:tblpPr w:horzAnchor="page" w:tblpX="1144" w:vertAnchor="page" w:tblpY="2290" w:leftFromText="180" w:topFromText="0" w:rightFromText="180" w:bottomFromText="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5"/>
        <w:gridCol w:w="1230"/>
        <w:gridCol w:w="7537"/>
      </w:tblGrid>
      <w:tr>
        <w:trPr>
          <w:trHeight w:val="527"/>
        </w:trPr>
        <w:tc>
          <w:tcPr>
            <w:gridSpan w:val="2"/>
            <w:tcW w:w="2075" w:type="dxa"/>
            <w:vAlign w:val="center"/>
            <w:textDirection w:val="lrTb"/>
            <w:noWrap w:val="false"/>
          </w:tcPr>
          <w:p>
            <w:pPr>
              <w:pStyle w:val="871"/>
              <w:jc w:val="center"/>
              <w:spacing w:line="360" w:lineRule="exact"/>
              <w:rPr>
                <w:rFonts w:hint="eastAsia" w:ascii="仿宋" w:hAnsi="仿宋" w:eastAsia="仿宋" w:cs="仿宋"/>
                <w:sz w:val="36"/>
                <w:szCs w:val="36"/>
                <w:highlight w:val="white"/>
              </w:rPr>
              <w:framePr w:vAnchor="text" w:hAnchor="margin" w:x="1144" w:y="2290"/>
            </w:pPr>
            <w:r/>
            <w:bookmarkStart w:id="11" w:name="_Toc522790134"/>
            <w:r>
              <w:rPr>
                <w:rFonts w:hint="eastAsia" w:ascii="仿宋" w:hAnsi="仿宋" w:eastAsia="仿宋" w:cs="仿宋"/>
                <w:b/>
                <w:color w:val="000000"/>
                <w:sz w:val="28"/>
                <w:szCs w:val="28"/>
                <w:highlight w:val="white"/>
              </w:rPr>
              <w:t xml:space="preserve">评审因素</w:t>
            </w:r>
            <w:r>
              <w:rPr>
                <w:rFonts w:hint="eastAsia" w:ascii="仿宋" w:hAnsi="仿宋" w:eastAsia="仿宋" w:cs="仿宋"/>
                <w:sz w:val="36"/>
                <w:szCs w:val="36"/>
                <w:highlight w:val="white"/>
              </w:rPr>
            </w:r>
            <w:r/>
          </w:p>
        </w:tc>
        <w:tc>
          <w:tcPr>
            <w:tcW w:w="7537" w:type="dxa"/>
            <w:vAlign w:val="center"/>
            <w:textDirection w:val="lrTb"/>
            <w:noWrap w:val="false"/>
          </w:tcPr>
          <w:p>
            <w:pPr>
              <w:pStyle w:val="871"/>
              <w:jc w:val="center"/>
              <w:spacing w:line="360" w:lineRule="exact"/>
              <w:rPr>
                <w:rFonts w:hint="eastAsia" w:ascii="仿宋" w:hAnsi="仿宋" w:eastAsia="仿宋" w:cs="仿宋"/>
                <w:sz w:val="36"/>
                <w:szCs w:val="36"/>
                <w:highlight w:val="white"/>
              </w:rPr>
              <w:framePr w:vAnchor="text" w:hAnchor="margin" w:x="1144" w:y="2290"/>
            </w:pPr>
            <w:r>
              <w:rPr>
                <w:rFonts w:hint="eastAsia" w:ascii="仿宋" w:hAnsi="仿宋" w:eastAsia="仿宋" w:cs="仿宋"/>
                <w:b/>
                <w:color w:val="000000"/>
                <w:sz w:val="28"/>
                <w:szCs w:val="28"/>
                <w:highlight w:val="white"/>
              </w:rPr>
              <w:t xml:space="preserve">评分依据</w:t>
            </w:r>
            <w:r>
              <w:rPr>
                <w:rFonts w:hint="eastAsia" w:ascii="仿宋" w:hAnsi="仿宋" w:eastAsia="仿宋" w:cs="仿宋"/>
                <w:sz w:val="36"/>
                <w:szCs w:val="36"/>
                <w:highlight w:val="white"/>
              </w:rPr>
            </w:r>
            <w:r/>
          </w:p>
        </w:tc>
      </w:tr>
      <w:tr>
        <w:trPr>
          <w:cantSplit/>
          <w:trHeight w:val="23"/>
        </w:trPr>
        <w:tc>
          <w:tcPr>
            <w:gridSpan w:val="2"/>
            <w:tcW w:w="2075" w:type="dxa"/>
            <w:vAlign w:val="center"/>
            <w:textDirection w:val="lrTb"/>
            <w:noWrap w:val="false"/>
          </w:tcPr>
          <w:p>
            <w:pPr>
              <w:pStyle w:val="871"/>
              <w:jc w:val="center"/>
              <w:spacing w:line="360" w:lineRule="exact"/>
              <w:rPr>
                <w:rFonts w:hint="eastAsia" w:ascii="仿宋" w:hAnsi="仿宋" w:eastAsia="仿宋" w:cs="仿宋"/>
                <w:sz w:val="24"/>
                <w:highlight w:val="white"/>
              </w:rPr>
              <w:framePr w:vAnchor="text" w:hAnchor="margin" w:x="1144" w:y="2290"/>
            </w:pPr>
            <w:r>
              <w:rPr>
                <w:rFonts w:hint="eastAsia" w:ascii="仿宋" w:hAnsi="仿宋" w:eastAsia="仿宋" w:cs="仿宋"/>
                <w:sz w:val="24"/>
                <w:highlight w:val="white"/>
              </w:rPr>
              <w:t xml:space="preserve">价格</w:t>
            </w:r>
            <w:r>
              <w:rPr>
                <w:rFonts w:hint="eastAsia" w:ascii="仿宋" w:hAnsi="仿宋" w:eastAsia="仿宋" w:cs="仿宋"/>
                <w:sz w:val="24"/>
                <w:highlight w:val="white"/>
              </w:rPr>
            </w:r>
            <w:r/>
          </w:p>
          <w:p>
            <w:pPr>
              <w:pStyle w:val="871"/>
              <w:jc w:val="center"/>
              <w:spacing w:line="360" w:lineRule="exact"/>
              <w:rPr>
                <w:rFonts w:hint="eastAsia" w:ascii="仿宋" w:hAnsi="仿宋" w:eastAsia="仿宋" w:cs="仿宋"/>
                <w:sz w:val="24"/>
                <w:highlight w:val="white"/>
              </w:rPr>
              <w:framePr w:vAnchor="text" w:hAnchor="margin" w:x="1144" w:y="2290"/>
            </w:pPr>
            <w:r>
              <w:rPr>
                <w:rFonts w:hint="eastAsia" w:ascii="仿宋" w:hAnsi="仿宋" w:eastAsia="仿宋" w:cs="仿宋"/>
                <w:sz w:val="24"/>
                <w:highlight w:val="white"/>
              </w:rPr>
              <w:t xml:space="preserve">（20分）</w:t>
            </w:r>
            <w:r>
              <w:rPr>
                <w:rFonts w:hint="eastAsia" w:ascii="仿宋" w:hAnsi="仿宋" w:eastAsia="仿宋" w:cs="仿宋"/>
                <w:sz w:val="24"/>
                <w:highlight w:val="white"/>
              </w:rPr>
            </w:r>
            <w:r/>
          </w:p>
        </w:tc>
        <w:tc>
          <w:tcPr>
            <w:tcW w:w="7537" w:type="dxa"/>
            <w:vAlign w:val="center"/>
            <w:textDirection w:val="lrTb"/>
            <w:noWrap w:val="false"/>
          </w:tcPr>
          <w:p>
            <w:pPr>
              <w:pStyle w:val="871"/>
              <w:ind w:left="100"/>
              <w:spacing w:line="360" w:lineRule="exact"/>
              <w:rPr>
                <w:rFonts w:hint="eastAsia" w:ascii="仿宋" w:hAnsi="仿宋" w:eastAsia="仿宋" w:cs="仿宋"/>
                <w:sz w:val="24"/>
                <w:highlight w:val="white"/>
              </w:rPr>
              <w:framePr w:vAnchor="text" w:hAnchor="margin" w:x="1144" w:y="2290"/>
            </w:pPr>
            <w:r>
              <w:rPr>
                <w:rFonts w:hint="eastAsia" w:ascii="仿宋" w:hAnsi="仿宋" w:eastAsia="仿宋" w:cs="仿宋"/>
                <w:sz w:val="24"/>
                <w:highlight w:val="white"/>
              </w:rPr>
              <w:t xml:space="preserve">各投标人价格得分=投标人的最低评审价格÷各投标人评审价格×20</w:t>
            </w:r>
            <w:r>
              <w:rPr>
                <w:rFonts w:hint="eastAsia" w:ascii="仿宋" w:hAnsi="仿宋" w:eastAsia="仿宋" w:cs="仿宋"/>
                <w:sz w:val="24"/>
                <w:highlight w:val="white"/>
              </w:rPr>
            </w:r>
            <w:r/>
          </w:p>
          <w:p>
            <w:pPr>
              <w:pStyle w:val="871"/>
              <w:ind w:left="100"/>
              <w:spacing w:line="360" w:lineRule="exact"/>
              <w:rPr>
                <w:rFonts w:hint="eastAsia" w:ascii="仿宋" w:hAnsi="仿宋" w:eastAsia="仿宋" w:cs="仿宋"/>
                <w:sz w:val="24"/>
                <w:highlight w:val="white"/>
              </w:rPr>
              <w:framePr w:vAnchor="text" w:hAnchor="margin" w:x="1144" w:y="2290"/>
            </w:pPr>
            <w:r>
              <w:rPr>
                <w:rFonts w:hint="eastAsia" w:ascii="仿宋" w:hAnsi="仿宋" w:eastAsia="仿宋" w:cs="仿宋"/>
                <w:sz w:val="24"/>
                <w:highlight w:val="white"/>
              </w:rPr>
              <w:t xml:space="preserve">投标人的评审价格=（1-《开标一览表》中的“</w:t>
            </w:r>
            <w:r>
              <w:rPr>
                <w:rFonts w:hint="eastAsia" w:ascii="仿宋" w:hAnsi="仿宋" w:eastAsia="仿宋" w:cs="仿宋"/>
                <w:sz w:val="24"/>
                <w:highlight w:val="white"/>
                <w:lang w:eastAsia="zh-CN"/>
              </w:rPr>
              <w:t xml:space="preserve">综合</w:t>
            </w:r>
            <w:r>
              <w:rPr>
                <w:rFonts w:hint="eastAsia" w:ascii="仿宋" w:hAnsi="仿宋" w:eastAsia="仿宋" w:cs="仿宋"/>
                <w:sz w:val="24"/>
                <w:highlight w:val="white"/>
              </w:rPr>
              <w:t xml:space="preserve">优惠率”）</w:t>
            </w:r>
            <w:r>
              <w:rPr>
                <w:rFonts w:hint="eastAsia" w:ascii="仿宋" w:hAnsi="仿宋" w:eastAsia="仿宋" w:cs="仿宋"/>
                <w:sz w:val="24"/>
                <w:highlight w:val="white"/>
              </w:rPr>
            </w:r>
            <w:r/>
          </w:p>
          <w:p>
            <w:pPr>
              <w:pStyle w:val="909"/>
              <w:tabs>
                <w:tab w:val="left" w:pos="0" w:leader="none"/>
              </w:tabs>
              <w:rPr>
                <w:rFonts w:hint="eastAsia"/>
              </w:rPr>
              <w:framePr w:vAnchor="text" w:hAnchor="margin" w:x="1144" w:y="2290"/>
            </w:pPr>
            <w:r>
              <w:rPr>
                <w:rFonts w:hint="eastAsia" w:ascii="仿宋" w:hAnsi="仿宋" w:eastAsia="仿宋" w:cs="仿宋"/>
                <w:sz w:val="24"/>
              </w:rPr>
              <w:t xml:space="preserve">（分值计算结果保留两位小数）</w:t>
            </w:r>
            <w:r>
              <w:rPr>
                <w:rFonts w:hint="eastAsia"/>
              </w:rPr>
            </w:r>
            <w:r/>
          </w:p>
        </w:tc>
      </w:tr>
      <w:tr>
        <w:trPr>
          <w:cantSplit/>
          <w:trHeight w:val="23"/>
        </w:trPr>
        <w:tc>
          <w:tcPr>
            <w:tcW w:w="845" w:type="dxa"/>
            <w:vAlign w:val="center"/>
            <w:vMerge w:val="restart"/>
            <w:textDirection w:val="lrTb"/>
            <w:noWrap w:val="false"/>
          </w:tcPr>
          <w:p>
            <w:pPr>
              <w:pStyle w:val="871"/>
              <w:jc w:val="center"/>
              <w:spacing w:line="360" w:lineRule="exact"/>
              <w:rPr>
                <w:rFonts w:hint="eastAsia" w:ascii="仿宋" w:hAnsi="仿宋" w:eastAsia="仿宋" w:cs="仿宋"/>
                <w:sz w:val="22"/>
                <w:szCs w:val="22"/>
                <w:highlight w:val="yellow"/>
              </w:rPr>
              <w:framePr w:vAnchor="text" w:hAnchor="margin" w:x="1144" w:y="2290"/>
            </w:pPr>
            <w:r>
              <w:rPr>
                <w:rFonts w:hint="eastAsia" w:ascii="仿宋" w:hAnsi="仿宋" w:eastAsia="仿宋" w:cs="仿宋"/>
                <w:sz w:val="24"/>
              </w:rPr>
              <w:t xml:space="preserve">技术部分（5</w:t>
            </w:r>
            <w:r>
              <w:rPr>
                <w:rFonts w:ascii="仿宋" w:hAnsi="仿宋" w:eastAsia="仿宋" w:cs="仿宋"/>
                <w:sz w:val="24"/>
              </w:rPr>
              <w:t xml:space="preserve">9</w:t>
            </w:r>
            <w:r>
              <w:rPr>
                <w:rFonts w:hint="eastAsia" w:ascii="仿宋" w:hAnsi="仿宋" w:eastAsia="仿宋" w:cs="仿宋"/>
                <w:sz w:val="24"/>
              </w:rPr>
              <w:t xml:space="preserve">分）</w:t>
            </w:r>
            <w:r>
              <w:rPr>
                <w:rFonts w:hint="eastAsia" w:ascii="仿宋" w:hAnsi="仿宋" w:eastAsia="仿宋" w:cs="仿宋"/>
                <w:sz w:val="22"/>
                <w:szCs w:val="22"/>
                <w:highlight w:val="yellow"/>
              </w:rPr>
            </w:r>
            <w:r/>
          </w:p>
        </w:tc>
        <w:tc>
          <w:tcPr>
            <w:tcW w:w="1230" w:type="dxa"/>
            <w:vAlign w:val="center"/>
            <w:textDirection w:val="lrTb"/>
            <w:noWrap w:val="false"/>
          </w:tcPr>
          <w:p>
            <w:pPr>
              <w:pStyle w:val="871"/>
              <w:jc w:val="center"/>
              <w:spacing w:line="360" w:lineRule="exact"/>
              <w:rPr>
                <w:rFonts w:hint="eastAsia" w:ascii="仿宋" w:hAnsi="仿宋" w:eastAsia="仿宋" w:cs="仿宋"/>
                <w:sz w:val="24"/>
                <w:highlight w:val="yellow"/>
              </w:rPr>
              <w:framePr w:vAnchor="text" w:hAnchor="margin" w:x="1144" w:y="2290"/>
            </w:pPr>
            <w:r>
              <w:rPr>
                <w:rFonts w:hint="eastAsia" w:ascii="仿宋" w:hAnsi="仿宋" w:eastAsia="仿宋" w:cs="仿宋"/>
                <w:sz w:val="24"/>
              </w:rPr>
              <w:t xml:space="preserve">食材供应及配送方案 （</w:t>
            </w:r>
            <w:r>
              <w:rPr>
                <w:rFonts w:hint="eastAsia" w:ascii="仿宋" w:hAnsi="仿宋" w:eastAsia="仿宋" w:cs="仿宋"/>
                <w:sz w:val="24"/>
                <w:lang w:val="en-US" w:eastAsia="zh-CN"/>
              </w:rPr>
              <w:t xml:space="preserve">30</w:t>
            </w:r>
            <w:r>
              <w:rPr>
                <w:rFonts w:hint="eastAsia" w:ascii="仿宋" w:hAnsi="仿宋" w:eastAsia="仿宋" w:cs="仿宋"/>
                <w:sz w:val="24"/>
              </w:rPr>
              <w:t xml:space="preserve">分）</w:t>
            </w:r>
            <w:r>
              <w:rPr>
                <w:rFonts w:hint="eastAsia" w:ascii="仿宋" w:hAnsi="仿宋" w:eastAsia="仿宋" w:cs="仿宋"/>
                <w:sz w:val="24"/>
                <w:highlight w:val="yellow"/>
              </w:rPr>
            </w:r>
            <w:r/>
          </w:p>
        </w:tc>
        <w:tc>
          <w:tcPr>
            <w:tcW w:w="7537" w:type="dxa"/>
            <w:vAlign w:val="center"/>
            <w:textDirection w:val="lrTb"/>
            <w:noWrap w:val="false"/>
          </w:tcPr>
          <w:p>
            <w:pPr>
              <w:pStyle w:val="871"/>
              <w:ind w:left="100"/>
              <w:spacing w:line="360" w:lineRule="exact"/>
              <w:rPr>
                <w:rFonts w:hint="eastAsia" w:ascii="仿宋" w:hAnsi="仿宋" w:eastAsia="仿宋" w:cs="仿宋"/>
                <w:sz w:val="24"/>
                <w:highlight w:val="none"/>
              </w:rPr>
              <w:framePr w:vAnchor="text" w:hAnchor="margin" w:x="1144" w:y="2290"/>
            </w:pPr>
            <w:r>
              <w:rPr>
                <w:rFonts w:hint="eastAsia" w:ascii="仿宋" w:hAnsi="仿宋" w:eastAsia="仿宋" w:cs="仿宋"/>
                <w:sz w:val="24"/>
                <w:highlight w:val="none"/>
              </w:rPr>
              <w:t xml:space="preserve">方案要求对招标文件第六章《采购需求》中“三、技术要求”中“（一）食材供应要求”中“1.肉、鱼禽蛋、牛奶及冻品类”（</w:t>
            </w:r>
            <w:r>
              <w:rPr>
                <w:rFonts w:hint="eastAsia" w:ascii="仿宋" w:hAnsi="仿宋" w:eastAsia="仿宋" w:cs="仿宋"/>
                <w:sz w:val="24"/>
                <w:highlight w:val="none"/>
                <w:lang w:val="en-US" w:eastAsia="zh-CN"/>
              </w:rPr>
              <w:t xml:space="preserve">19</w:t>
            </w:r>
            <w:r>
              <w:rPr>
                <w:rFonts w:hint="eastAsia" w:ascii="仿宋" w:hAnsi="仿宋" w:eastAsia="仿宋" w:cs="仿宋"/>
                <w:sz w:val="24"/>
                <w:highlight w:val="none"/>
              </w:rPr>
              <w:t xml:space="preserve">项）、“2.粮油类”（</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项）</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“3.干货和调料类”（</w:t>
            </w: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项）</w:t>
            </w:r>
            <w:r>
              <w:rPr>
                <w:rFonts w:hint="eastAsia" w:ascii="仿宋" w:hAnsi="仿宋" w:eastAsia="仿宋" w:cs="仿宋"/>
                <w:sz w:val="24"/>
                <w:highlight w:val="none"/>
                <w:lang w:eastAsia="zh-CN"/>
              </w:rPr>
              <w:t xml:space="preserve">及</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果蔬类</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29</w:t>
            </w:r>
            <w:r>
              <w:rPr>
                <w:rFonts w:hint="eastAsia" w:ascii="仿宋" w:hAnsi="仿宋" w:eastAsia="仿宋" w:cs="仿宋"/>
                <w:sz w:val="24"/>
                <w:highlight w:val="none"/>
              </w:rPr>
              <w:t xml:space="preserve">项），（合计60项）的相关要求进行完善，且表述具体方案措施。</w:t>
            </w:r>
            <w:r>
              <w:rPr>
                <w:rFonts w:hint="eastAsia" w:ascii="仿宋" w:hAnsi="仿宋" w:eastAsia="仿宋" w:cs="仿宋"/>
                <w:sz w:val="24"/>
                <w:highlight w:val="none"/>
              </w:rPr>
            </w:r>
            <w:r/>
          </w:p>
          <w:p>
            <w:pPr>
              <w:pStyle w:val="871"/>
              <w:ind w:left="100"/>
              <w:spacing w:line="360" w:lineRule="exact"/>
              <w:rPr>
                <w:rFonts w:hint="eastAsia" w:ascii="仿宋" w:hAnsi="仿宋" w:eastAsia="仿宋" w:cs="仿宋"/>
                <w:sz w:val="24"/>
                <w:highlight w:val="yellow"/>
              </w:rPr>
              <w:framePr w:vAnchor="text" w:hAnchor="margin" w:x="1144" w:y="2290"/>
            </w:pPr>
            <w:r>
              <w:rPr>
                <w:rFonts w:hint="eastAsia" w:ascii="仿宋" w:hAnsi="仿宋" w:eastAsia="仿宋" w:cs="仿宋"/>
                <w:sz w:val="24"/>
                <w:highlight w:val="none"/>
              </w:rPr>
              <w:t xml:space="preserve">上述内容描述完整、具体、针对性强，且各品类措施之间逻辑清晰、切实可行的，得30分；方案每遗漏一项食材的供应措施扣0.5分，扣完为止；方案虽涉及某项食材但描述过于笼统、缺乏针对性，或存在与项目实际不符、违背行业规范等情形的，视为该项"质量不足"，每一项扣0.5分，扣完为止。本项最低得0分。</w:t>
            </w:r>
            <w:r>
              <w:rPr>
                <w:rFonts w:hint="eastAsia" w:ascii="仿宋" w:hAnsi="仿宋" w:eastAsia="仿宋" w:cs="仿宋"/>
                <w:sz w:val="24"/>
                <w:highlight w:val="yellow"/>
              </w:rPr>
            </w:r>
            <w:r/>
          </w:p>
        </w:tc>
      </w:tr>
      <w:tr>
        <w:trPr>
          <w:cantSplit/>
          <w:trHeight w:val="23"/>
        </w:trPr>
        <w:tc>
          <w:tcPr>
            <w:tcW w:w="845" w:type="dxa"/>
            <w:vAlign w:val="center"/>
            <w:vMerge w:val="continue"/>
            <w:textDirection w:val="lrTb"/>
            <w:noWrap w:val="false"/>
          </w:tcPr>
          <w:p>
            <w:pPr>
              <w:pStyle w:val="871"/>
              <w:jc w:val="center"/>
              <w:spacing w:line="360" w:lineRule="exact"/>
              <w:rPr>
                <w:rFonts w:hint="eastAsia" w:ascii="仿宋" w:hAnsi="仿宋" w:eastAsia="仿宋" w:cs="仿宋"/>
                <w:bCs/>
                <w:color w:val="000000"/>
                <w:sz w:val="22"/>
                <w:szCs w:val="22"/>
                <w:highlight w:val="yellow"/>
              </w:rPr>
              <w:framePr w:vAnchor="text" w:hAnchor="margin" w:x="1144" w:y="2290"/>
            </w:pPr>
            <w:r>
              <w:rPr>
                <w:rFonts w:hint="eastAsia" w:ascii="仿宋" w:hAnsi="仿宋" w:eastAsia="仿宋" w:cs="仿宋"/>
                <w:bCs/>
                <w:color w:val="000000"/>
                <w:sz w:val="22"/>
                <w:szCs w:val="22"/>
                <w:highlight w:val="yellow"/>
              </w:rPr>
            </w:r>
            <w:r/>
          </w:p>
        </w:tc>
        <w:tc>
          <w:tcPr>
            <w:tcW w:w="1230" w:type="dxa"/>
            <w:vAlign w:val="center"/>
            <w:textDirection w:val="lrTb"/>
            <w:noWrap w:val="false"/>
          </w:tcPr>
          <w:p>
            <w:pPr>
              <w:pStyle w:val="871"/>
              <w:jc w:val="center"/>
              <w:spacing w:line="360" w:lineRule="exact"/>
              <w:rPr>
                <w:rFonts w:hint="eastAsia" w:ascii="仿宋" w:hAnsi="仿宋" w:eastAsia="仿宋" w:cs="仿宋"/>
                <w:sz w:val="24"/>
                <w:highlight w:val="yellow"/>
              </w:rPr>
              <w:framePr w:vAnchor="text" w:hAnchor="margin" w:x="1144" w:y="2290"/>
            </w:pPr>
            <w:r>
              <w:rPr>
                <w:rFonts w:hint="eastAsia" w:ascii="仿宋" w:hAnsi="仿宋" w:eastAsia="仿宋" w:cs="仿宋"/>
                <w:sz w:val="24"/>
              </w:rPr>
              <w:t xml:space="preserve">食材质量保证措施（9分）</w:t>
            </w:r>
            <w:r>
              <w:rPr>
                <w:rFonts w:hint="eastAsia" w:ascii="仿宋" w:hAnsi="仿宋" w:eastAsia="仿宋" w:cs="仿宋"/>
                <w:sz w:val="24"/>
                <w:highlight w:val="yellow"/>
              </w:rPr>
            </w:r>
            <w:r/>
          </w:p>
        </w:tc>
        <w:tc>
          <w:tcPr>
            <w:tcW w:w="7537" w:type="dxa"/>
            <w:vAlign w:val="center"/>
            <w:textDirection w:val="lrTb"/>
            <w:noWrap w:val="false"/>
          </w:tcPr>
          <w:p>
            <w:pPr>
              <w:pStyle w:val="871"/>
              <w:ind w:left="100"/>
              <w:spacing w:line="360" w:lineRule="exact"/>
              <w:rPr>
                <w:rFonts w:hint="eastAsia" w:ascii="仿宋" w:hAnsi="仿宋" w:eastAsia="仿宋" w:cs="仿宋"/>
                <w:sz w:val="24"/>
              </w:rPr>
              <w:framePr w:vAnchor="text" w:hAnchor="margin" w:x="1144" w:y="2290"/>
            </w:pPr>
            <w:r>
              <w:rPr>
                <w:rFonts w:hint="eastAsia" w:ascii="仿宋" w:hAnsi="仿宋" w:eastAsia="仿宋" w:cs="仿宋"/>
                <w:sz w:val="24"/>
              </w:rPr>
              <w:t xml:space="preserve">方案要求对招标文件第六章《采购需求》中“三、技术要求”中“（二）食材质量保证措施要求”（共3项）的相关要求进行完善，且表述具体方案措施。</w:t>
            </w:r>
            <w:r>
              <w:rPr>
                <w:rFonts w:hint="eastAsia" w:ascii="仿宋" w:hAnsi="仿宋" w:eastAsia="仿宋" w:cs="仿宋"/>
                <w:sz w:val="24"/>
              </w:rPr>
            </w:r>
            <w:r/>
          </w:p>
          <w:p>
            <w:pPr>
              <w:pStyle w:val="871"/>
              <w:ind w:left="100"/>
              <w:spacing w:line="360" w:lineRule="exact"/>
              <w:rPr>
                <w:rFonts w:hint="eastAsia" w:ascii="仿宋" w:hAnsi="仿宋" w:eastAsia="仿宋" w:cs="仿宋"/>
                <w:b/>
                <w:bCs/>
                <w:sz w:val="24"/>
                <w:highlight w:val="yellow"/>
              </w:rPr>
              <w:framePr w:vAnchor="text" w:hAnchor="margin" w:x="1144" w:y="2290"/>
            </w:pPr>
            <w:r>
              <w:rPr>
                <w:rFonts w:hint="eastAsia" w:ascii="仿宋" w:hAnsi="仿宋" w:eastAsia="仿宋" w:cs="仿宋"/>
                <w:sz w:val="24"/>
              </w:rPr>
              <w:t xml:space="preserve">上述内容描述完整、具体、可操作，且符合国家食品安全相关法规要求的，得9分；方案每遗漏一项质量保证措施要求（共3项）扣3分，扣完为止；方案虽涉及某项措施但描述模糊、缺乏可操作性，或不符合食品安全管理日常常规做法的，视为该项存在缺陷，每一项扣1分，单项分值（3分）扣完为止。本项最低得0分。</w:t>
            </w:r>
            <w:r>
              <w:rPr>
                <w:rFonts w:hint="eastAsia" w:ascii="仿宋" w:hAnsi="仿宋" w:eastAsia="仿宋" w:cs="仿宋"/>
                <w:b/>
                <w:bCs/>
                <w:sz w:val="24"/>
                <w:highlight w:val="yellow"/>
              </w:rPr>
            </w:r>
            <w:r/>
          </w:p>
        </w:tc>
      </w:tr>
      <w:tr>
        <w:trPr>
          <w:cantSplit/>
          <w:trHeight w:val="2545"/>
        </w:trPr>
        <w:tc>
          <w:tcPr>
            <w:tcW w:w="845" w:type="dxa"/>
            <w:vAlign w:val="center"/>
            <w:vMerge w:val="continue"/>
            <w:textDirection w:val="lrTb"/>
            <w:noWrap w:val="false"/>
          </w:tcPr>
          <w:p>
            <w:pPr>
              <w:pStyle w:val="871"/>
              <w:spacing w:line="360" w:lineRule="exact"/>
              <w:rPr>
                <w:rFonts w:hint="eastAsia" w:ascii="仿宋" w:hAnsi="仿宋" w:eastAsia="仿宋" w:cs="仿宋"/>
                <w:sz w:val="22"/>
                <w:szCs w:val="22"/>
                <w:highlight w:val="yellow"/>
              </w:rPr>
              <w:framePr w:vAnchor="text" w:hAnchor="margin" w:x="1144" w:y="2290"/>
            </w:pPr>
            <w:r>
              <w:rPr>
                <w:rFonts w:hint="eastAsia" w:ascii="仿宋" w:hAnsi="仿宋" w:eastAsia="仿宋" w:cs="仿宋"/>
                <w:sz w:val="22"/>
                <w:szCs w:val="22"/>
                <w:highlight w:val="yellow"/>
              </w:rPr>
            </w:r>
            <w:r/>
          </w:p>
        </w:tc>
        <w:tc>
          <w:tcPr>
            <w:tcW w:w="1230" w:type="dxa"/>
            <w:vAlign w:val="center"/>
            <w:textDirection w:val="lrTb"/>
            <w:noWrap w:val="false"/>
          </w:tcPr>
          <w:p>
            <w:pPr>
              <w:pStyle w:val="871"/>
              <w:jc w:val="center"/>
              <w:spacing w:line="360" w:lineRule="exact"/>
              <w:rPr>
                <w:rFonts w:hint="eastAsia" w:ascii="仿宋" w:hAnsi="仿宋" w:eastAsia="仿宋" w:cs="仿宋"/>
                <w:sz w:val="24"/>
                <w:highlight w:val="yellow"/>
              </w:rPr>
              <w:framePr w:vAnchor="text" w:hAnchor="margin" w:x="1144" w:y="2290"/>
            </w:pPr>
            <w:r>
              <w:rPr>
                <w:rFonts w:hint="eastAsia" w:ascii="仿宋" w:hAnsi="仿宋" w:eastAsia="仿宋"/>
                <w:sz w:val="24"/>
              </w:rPr>
              <w:t xml:space="preserve">食材质量保障能力（5分）</w:t>
            </w:r>
            <w:r>
              <w:rPr>
                <w:rFonts w:hint="eastAsia" w:ascii="仿宋" w:hAnsi="仿宋" w:eastAsia="仿宋" w:cs="仿宋"/>
                <w:sz w:val="24"/>
                <w:highlight w:val="yellow"/>
              </w:rPr>
            </w:r>
            <w:r/>
          </w:p>
        </w:tc>
        <w:tc>
          <w:tcPr>
            <w:tcW w:w="7537" w:type="dxa"/>
            <w:vAlign w:val="center"/>
            <w:textDirection w:val="lrTb"/>
            <w:noWrap w:val="false"/>
          </w:tcPr>
          <w:p>
            <w:pPr>
              <w:pStyle w:val="871"/>
              <w:rPr>
                <w:rFonts w:ascii="仿宋" w:hAnsi="仿宋" w:eastAsia="仿宋"/>
                <w:sz w:val="24"/>
              </w:rPr>
              <w:framePr w:vAnchor="text" w:hAnchor="margin" w:x="1144" w:y="2290"/>
            </w:pPr>
            <w:r>
              <w:rPr>
                <w:rFonts w:hint="eastAsia" w:ascii="仿宋" w:hAnsi="仿宋" w:eastAsia="仿宋"/>
                <w:sz w:val="24"/>
              </w:rPr>
              <w:t xml:space="preserve">（1）投标文件中提供投标人具有食品安全检测或农药残留检测设备购置发票扫描件及照片(两种证明材料缺一不可)，至少提供1种设备证明材料的得2分，不提供不得分。</w:t>
            </w:r>
            <w:r>
              <w:rPr>
                <w:rFonts w:ascii="仿宋" w:hAnsi="仿宋" w:eastAsia="仿宋"/>
                <w:sz w:val="24"/>
              </w:rPr>
            </w:r>
            <w:r/>
          </w:p>
          <w:p>
            <w:pPr>
              <w:pStyle w:val="871"/>
              <w:rPr>
                <w:rFonts w:ascii="仿宋" w:hAnsi="仿宋" w:eastAsia="仿宋"/>
                <w:sz w:val="24"/>
              </w:rPr>
              <w:framePr w:vAnchor="text" w:hAnchor="margin" w:x="1144" w:y="2290"/>
            </w:pPr>
            <w:r>
              <w:rPr>
                <w:rFonts w:hint="eastAsia" w:ascii="仿宋" w:hAnsi="仿宋" w:eastAsia="仿宋"/>
                <w:sz w:val="24"/>
              </w:rPr>
              <w:t xml:space="preserve">（2）投标文件中提供投标人具有蔬菜生产基地的证明材料(投标人提供自有或租赁产权证明或合作协议原件扫描件)的得3分，没有提供证明材料的不得分，最高得3分。</w:t>
            </w:r>
            <w:r>
              <w:rPr>
                <w:rFonts w:ascii="仿宋" w:hAnsi="仿宋" w:eastAsia="仿宋"/>
                <w:sz w:val="24"/>
              </w:rPr>
            </w:r>
            <w:r/>
          </w:p>
          <w:p>
            <w:pPr>
              <w:pStyle w:val="871"/>
              <w:ind w:left="100"/>
              <w:spacing w:line="360" w:lineRule="exact"/>
              <w:rPr>
                <w:rFonts w:hint="eastAsia" w:ascii="仿宋" w:hAnsi="仿宋" w:eastAsia="仿宋" w:cs="仿宋"/>
                <w:sz w:val="24"/>
                <w:highlight w:val="yellow"/>
              </w:rPr>
              <w:framePr w:vAnchor="text" w:hAnchor="margin" w:x="1144" w:y="2290"/>
            </w:pPr>
            <w:r>
              <w:rPr>
                <w:rFonts w:hint="eastAsia" w:ascii="仿宋" w:hAnsi="仿宋" w:eastAsia="仿宋"/>
                <w:sz w:val="24"/>
              </w:rPr>
              <w:t xml:space="preserve">上述合计最高得5分，最低得0分。</w:t>
            </w:r>
            <w:r>
              <w:rPr>
                <w:rFonts w:hint="eastAsia" w:ascii="仿宋" w:hAnsi="仿宋" w:eastAsia="仿宋" w:cs="仿宋"/>
                <w:sz w:val="24"/>
                <w:highlight w:val="yellow"/>
              </w:rPr>
            </w:r>
            <w:r/>
          </w:p>
        </w:tc>
      </w:tr>
      <w:tr>
        <w:trPr>
          <w:cantSplit/>
          <w:trHeight w:val="2905"/>
        </w:trPr>
        <w:tc>
          <w:tcPr>
            <w:tcW w:w="845" w:type="dxa"/>
            <w:vAlign w:val="center"/>
            <w:vMerge w:val="continue"/>
            <w:textDirection w:val="lrTb"/>
            <w:noWrap w:val="false"/>
          </w:tcPr>
          <w:p>
            <w:pPr>
              <w:pStyle w:val="871"/>
              <w:spacing w:line="360" w:lineRule="exact"/>
              <w:rPr>
                <w:rFonts w:hint="eastAsia" w:ascii="仿宋" w:hAnsi="仿宋" w:eastAsia="仿宋" w:cs="仿宋"/>
                <w:sz w:val="22"/>
                <w:szCs w:val="22"/>
                <w:highlight w:val="yellow"/>
              </w:rPr>
              <w:framePr w:vAnchor="text" w:hAnchor="margin" w:x="1144" w:y="2290"/>
            </w:pPr>
            <w:r>
              <w:rPr>
                <w:rFonts w:hint="eastAsia" w:ascii="仿宋" w:hAnsi="仿宋" w:eastAsia="仿宋" w:cs="仿宋"/>
                <w:sz w:val="22"/>
                <w:szCs w:val="22"/>
                <w:highlight w:val="yellow"/>
              </w:rPr>
            </w:r>
            <w:r/>
          </w:p>
        </w:tc>
        <w:tc>
          <w:tcPr>
            <w:tcW w:w="1230" w:type="dxa"/>
            <w:vAlign w:val="center"/>
            <w:textDirection w:val="lrTb"/>
            <w:noWrap w:val="false"/>
          </w:tcPr>
          <w:p>
            <w:pPr>
              <w:pStyle w:val="871"/>
              <w:jc w:val="center"/>
              <w:spacing w:line="360" w:lineRule="exact"/>
              <w:rPr>
                <w:rFonts w:hint="eastAsia" w:ascii="仿宋" w:hAnsi="仿宋" w:eastAsia="仿宋" w:cs="仿宋"/>
                <w:sz w:val="24"/>
                <w:highlight w:val="yellow"/>
              </w:rPr>
              <w:framePr w:vAnchor="text" w:hAnchor="margin" w:x="1144" w:y="2290"/>
            </w:pPr>
            <w:r>
              <w:rPr>
                <w:rFonts w:hint="eastAsia" w:ascii="仿宋" w:hAnsi="仿宋" w:eastAsia="仿宋"/>
                <w:sz w:val="24"/>
              </w:rPr>
              <w:t xml:space="preserve">食材配送方案（6分）</w:t>
            </w:r>
            <w:r>
              <w:rPr>
                <w:rFonts w:hint="eastAsia" w:ascii="仿宋" w:hAnsi="仿宋" w:eastAsia="仿宋" w:cs="仿宋"/>
                <w:sz w:val="24"/>
                <w:highlight w:val="yellow"/>
              </w:rPr>
            </w:r>
            <w:r/>
          </w:p>
        </w:tc>
        <w:tc>
          <w:tcPr>
            <w:tcW w:w="7537" w:type="dxa"/>
            <w:vAlign w:val="center"/>
            <w:textDirection w:val="lrTb"/>
            <w:noWrap w:val="false"/>
          </w:tcPr>
          <w:p>
            <w:pPr>
              <w:pStyle w:val="871"/>
              <w:ind w:left="100"/>
              <w:spacing w:line="360" w:lineRule="exact"/>
              <w:rPr>
                <w:rFonts w:hint="eastAsia" w:ascii="仿宋" w:hAnsi="仿宋" w:eastAsia="仿宋" w:cs="仿宋"/>
                <w:sz w:val="24"/>
              </w:rPr>
              <w:framePr w:vAnchor="text" w:hAnchor="margin" w:x="1144" w:y="2290"/>
            </w:pPr>
            <w:r>
              <w:rPr>
                <w:rFonts w:hint="eastAsia" w:ascii="仿宋" w:hAnsi="仿宋" w:eastAsia="仿宋" w:cs="仿宋"/>
                <w:sz w:val="24"/>
              </w:rPr>
              <w:t xml:space="preserve">方案要求对招标文件第六章《采购需求》中“三、技术要求”中“（三）食材配送要求”（共2项）的相关要求进行完善，且表述具体方案措施。</w:t>
            </w:r>
            <w:r>
              <w:rPr>
                <w:rFonts w:hint="eastAsia" w:ascii="仿宋" w:hAnsi="仿宋" w:eastAsia="仿宋" w:cs="仿宋"/>
                <w:sz w:val="24"/>
              </w:rPr>
            </w:r>
            <w:r/>
          </w:p>
          <w:p>
            <w:pPr>
              <w:pStyle w:val="871"/>
              <w:ind w:left="100"/>
              <w:spacing w:line="360" w:lineRule="exact"/>
              <w:rPr>
                <w:rFonts w:hint="eastAsia" w:ascii="仿宋" w:hAnsi="仿宋" w:eastAsia="仿宋" w:cs="仿宋"/>
                <w:sz w:val="24"/>
                <w:highlight w:val="yellow"/>
              </w:rPr>
              <w:framePr w:vAnchor="text" w:hAnchor="margin" w:x="1144" w:y="2290"/>
            </w:pPr>
            <w:r>
              <w:rPr>
                <w:rFonts w:hint="eastAsia" w:ascii="仿宋" w:hAnsi="仿宋" w:eastAsia="仿宋" w:cs="仿宋"/>
                <w:sz w:val="24"/>
              </w:rPr>
              <w:t xml:space="preserve">上述内容描述完整、具体，配送流程设计合理，时效保障措施可行的，得6分；方案每遗漏一项配送要求（共2项）扣3分，扣完为止；方案虽涉及某项要求但描述笼统、流程设计存在漏洞或不符合实际配送场景的，视为该项</w:t>
            </w:r>
            <w:r>
              <w:rPr>
                <w:rFonts w:hint="eastAsia" w:ascii="仿宋" w:hAnsi="仿宋" w:eastAsia="仿宋" w:cs="仿宋"/>
                <w:sz w:val="24"/>
                <w:lang w:val="en-US" w:eastAsia="zh-CN"/>
              </w:rPr>
              <w:t xml:space="preserve">存在缺陷</w:t>
            </w:r>
            <w:r>
              <w:rPr>
                <w:rFonts w:hint="eastAsia" w:ascii="仿宋" w:hAnsi="仿宋" w:eastAsia="仿宋" w:cs="仿宋"/>
                <w:sz w:val="24"/>
              </w:rPr>
              <w:t xml:space="preserve">，每一项扣1分，单项分值（3分）扣完为止。本项最低得0分。</w:t>
            </w:r>
            <w:r>
              <w:rPr>
                <w:rFonts w:hint="eastAsia" w:ascii="仿宋" w:hAnsi="仿宋" w:eastAsia="仿宋" w:cs="仿宋"/>
                <w:sz w:val="24"/>
                <w:highlight w:val="yellow"/>
              </w:rPr>
            </w:r>
            <w:r/>
          </w:p>
        </w:tc>
      </w:tr>
      <w:tr>
        <w:trPr>
          <w:cantSplit/>
          <w:trHeight w:val="23"/>
        </w:trPr>
        <w:tc>
          <w:tcPr>
            <w:tcW w:w="845" w:type="dxa"/>
            <w:vAlign w:val="center"/>
            <w:vMerge w:val="continue"/>
            <w:textDirection w:val="lrTb"/>
            <w:noWrap w:val="false"/>
          </w:tcPr>
          <w:p>
            <w:pPr>
              <w:pStyle w:val="871"/>
              <w:spacing w:line="360" w:lineRule="exact"/>
              <w:rPr>
                <w:rFonts w:hint="eastAsia" w:ascii="仿宋" w:hAnsi="仿宋" w:eastAsia="仿宋" w:cs="仿宋"/>
                <w:sz w:val="22"/>
                <w:szCs w:val="22"/>
                <w:highlight w:val="yellow"/>
              </w:rPr>
              <w:framePr w:vAnchor="text" w:hAnchor="margin" w:x="1144" w:y="2290"/>
            </w:pPr>
            <w:r>
              <w:rPr>
                <w:rFonts w:hint="eastAsia" w:ascii="仿宋" w:hAnsi="仿宋" w:eastAsia="仿宋" w:cs="仿宋"/>
                <w:sz w:val="22"/>
                <w:szCs w:val="22"/>
                <w:highlight w:val="yellow"/>
              </w:rPr>
            </w:r>
            <w:r/>
          </w:p>
        </w:tc>
        <w:tc>
          <w:tcPr>
            <w:tcW w:w="1230" w:type="dxa"/>
            <w:vAlign w:val="center"/>
            <w:textDirection w:val="lrTb"/>
            <w:noWrap w:val="false"/>
          </w:tcPr>
          <w:p>
            <w:pPr>
              <w:pStyle w:val="871"/>
              <w:jc w:val="center"/>
              <w:spacing w:line="360" w:lineRule="exact"/>
              <w:rPr>
                <w:rFonts w:hint="eastAsia" w:ascii="仿宋" w:hAnsi="仿宋" w:eastAsia="仿宋" w:cs="仿宋"/>
                <w:sz w:val="24"/>
                <w:highlight w:val="yellow"/>
              </w:rPr>
              <w:framePr w:vAnchor="text" w:hAnchor="margin" w:x="1144" w:y="2290"/>
            </w:pPr>
            <w:r>
              <w:rPr>
                <w:rFonts w:hint="eastAsia" w:ascii="仿宋" w:hAnsi="仿宋" w:eastAsia="仿宋"/>
                <w:sz w:val="24"/>
              </w:rPr>
              <w:t xml:space="preserve">配合与服从采购人管理方案（6分）</w:t>
            </w:r>
            <w:r>
              <w:rPr>
                <w:rFonts w:hint="eastAsia" w:ascii="仿宋" w:hAnsi="仿宋" w:eastAsia="仿宋" w:cs="仿宋"/>
                <w:sz w:val="24"/>
                <w:highlight w:val="yellow"/>
              </w:rPr>
            </w:r>
            <w:r/>
          </w:p>
        </w:tc>
        <w:tc>
          <w:tcPr>
            <w:tcW w:w="7537" w:type="dxa"/>
            <w:vAlign w:val="center"/>
            <w:textDirection w:val="lrTb"/>
            <w:noWrap w:val="false"/>
          </w:tcPr>
          <w:p>
            <w:pPr>
              <w:pStyle w:val="871"/>
              <w:ind w:left="100"/>
              <w:spacing w:line="360" w:lineRule="exact"/>
              <w:rPr>
                <w:rFonts w:hint="eastAsia" w:ascii="仿宋" w:hAnsi="仿宋" w:eastAsia="仿宋" w:cs="仿宋"/>
                <w:sz w:val="24"/>
              </w:rPr>
              <w:framePr w:vAnchor="text" w:hAnchor="margin" w:x="1144" w:y="2290"/>
            </w:pPr>
            <w:r>
              <w:rPr>
                <w:rFonts w:hint="eastAsia" w:ascii="仿宋" w:hAnsi="仿宋" w:eastAsia="仿宋" w:cs="仿宋"/>
                <w:sz w:val="24"/>
              </w:rPr>
              <w:t xml:space="preserve">方案要求对招标文件第六章《采购需求》中“三、技术要求”中“（四）配合与服从采购人管理要求”（共2项）的相关要求进行完善，且表述具体方案措施。</w:t>
            </w:r>
            <w:r>
              <w:rPr>
                <w:rFonts w:hint="eastAsia" w:ascii="仿宋" w:hAnsi="仿宋" w:eastAsia="仿宋" w:cs="仿宋"/>
                <w:sz w:val="24"/>
              </w:rPr>
            </w:r>
            <w:r/>
          </w:p>
          <w:p>
            <w:pPr>
              <w:pStyle w:val="871"/>
              <w:ind w:left="100"/>
              <w:spacing w:line="360" w:lineRule="exact"/>
              <w:rPr>
                <w:rFonts w:hint="eastAsia" w:ascii="仿宋" w:hAnsi="仿宋" w:eastAsia="仿宋" w:cs="仿宋"/>
                <w:sz w:val="24"/>
                <w:highlight w:val="yellow"/>
              </w:rPr>
              <w:framePr w:vAnchor="text" w:hAnchor="margin" w:x="1144" w:y="2290"/>
            </w:pPr>
            <w:r>
              <w:rPr>
                <w:rFonts w:hint="eastAsia" w:ascii="仿宋" w:hAnsi="仿宋" w:eastAsia="仿宋" w:cs="仿宋"/>
                <w:sz w:val="24"/>
              </w:rPr>
              <w:t xml:space="preserve">上述内容描述完整、具体，响应机制高效，沟通协同方案清晰的，得6分；方案每遗漏一项管理要求（共2项）扣3分，扣完为止；方案虽涉及某项要求但描述空泛、缺乏具体响应流程，或配合措施缺乏可行性的，视为该项</w:t>
            </w:r>
            <w:r>
              <w:rPr>
                <w:rFonts w:hint="eastAsia" w:ascii="仿宋" w:hAnsi="仿宋" w:eastAsia="仿宋" w:cs="仿宋"/>
                <w:sz w:val="24"/>
                <w:lang w:val="en-US" w:eastAsia="zh-CN"/>
              </w:rPr>
              <w:t xml:space="preserve">存在缺陷</w:t>
            </w:r>
            <w:r>
              <w:rPr>
                <w:rFonts w:hint="eastAsia" w:ascii="仿宋" w:hAnsi="仿宋" w:eastAsia="仿宋" w:cs="仿宋"/>
                <w:sz w:val="24"/>
              </w:rPr>
              <w:t xml:space="preserve">，每一项扣1分，单项分值（3分）扣完为止。本项最低得0分。</w:t>
            </w:r>
            <w:r>
              <w:rPr>
                <w:rFonts w:hint="eastAsia" w:ascii="仿宋" w:hAnsi="仿宋" w:eastAsia="仿宋" w:cs="仿宋"/>
                <w:sz w:val="24"/>
                <w:highlight w:val="yellow"/>
              </w:rPr>
            </w:r>
            <w:r/>
          </w:p>
        </w:tc>
      </w:tr>
      <w:tr>
        <w:trPr>
          <w:cantSplit/>
          <w:trHeight w:val="23"/>
        </w:trPr>
        <w:tc>
          <w:tcPr>
            <w:tcW w:w="845" w:type="dxa"/>
            <w:vAlign w:val="center"/>
            <w:vMerge w:val="continue"/>
            <w:textDirection w:val="lrTb"/>
            <w:noWrap w:val="false"/>
          </w:tcPr>
          <w:p>
            <w:pPr>
              <w:pStyle w:val="871"/>
              <w:spacing w:line="360" w:lineRule="exact"/>
              <w:rPr>
                <w:rFonts w:hint="eastAsia" w:ascii="仿宋" w:hAnsi="仿宋" w:eastAsia="仿宋" w:cs="仿宋"/>
                <w:sz w:val="22"/>
                <w:szCs w:val="22"/>
                <w:highlight w:val="yellow"/>
              </w:rPr>
              <w:framePr w:vAnchor="text" w:hAnchor="margin" w:x="1144" w:y="2290"/>
            </w:pPr>
            <w:r>
              <w:rPr>
                <w:rFonts w:hint="eastAsia" w:ascii="仿宋" w:hAnsi="仿宋" w:eastAsia="仿宋" w:cs="仿宋"/>
                <w:sz w:val="22"/>
                <w:szCs w:val="22"/>
                <w:highlight w:val="yellow"/>
              </w:rPr>
            </w:r>
            <w:r/>
          </w:p>
        </w:tc>
        <w:tc>
          <w:tcPr>
            <w:tcW w:w="1230" w:type="dxa"/>
            <w:vAlign w:val="center"/>
            <w:textDirection w:val="lrTb"/>
            <w:noWrap w:val="false"/>
          </w:tcPr>
          <w:p>
            <w:pPr>
              <w:pStyle w:val="871"/>
              <w:jc w:val="center"/>
              <w:spacing w:line="360" w:lineRule="exact"/>
              <w:rPr>
                <w:rFonts w:hint="eastAsia" w:ascii="仿宋" w:hAnsi="仿宋" w:eastAsia="仿宋" w:cs="仿宋"/>
                <w:sz w:val="24"/>
                <w:highlight w:val="yellow"/>
              </w:rPr>
              <w:framePr w:vAnchor="text" w:hAnchor="margin" w:x="1144" w:y="2290"/>
            </w:pPr>
            <w:r>
              <w:rPr>
                <w:rFonts w:ascii="仿宋" w:hAnsi="仿宋" w:eastAsia="仿宋"/>
                <w:color w:val="000000"/>
                <w:sz w:val="24"/>
              </w:rPr>
              <w:t xml:space="preserve">处理突发</w:t>
            </w:r>
            <w:r>
              <w:rPr>
                <w:rFonts w:hint="eastAsia" w:ascii="仿宋" w:hAnsi="仿宋" w:eastAsia="仿宋"/>
                <w:color w:val="000000"/>
                <w:sz w:val="24"/>
              </w:rPr>
              <w:t xml:space="preserve">食品安全</w:t>
            </w:r>
            <w:r>
              <w:rPr>
                <w:rFonts w:ascii="仿宋" w:hAnsi="仿宋" w:eastAsia="仿宋"/>
                <w:color w:val="000000"/>
                <w:sz w:val="24"/>
              </w:rPr>
              <w:t xml:space="preserve">事件的应急预案（</w:t>
            </w:r>
            <w:r>
              <w:rPr>
                <w:rFonts w:hint="eastAsia" w:ascii="仿宋" w:hAnsi="仿宋" w:eastAsia="仿宋"/>
                <w:color w:val="000000"/>
                <w:sz w:val="24"/>
              </w:rPr>
              <w:t xml:space="preserve">3</w:t>
            </w:r>
            <w:r>
              <w:rPr>
                <w:rFonts w:ascii="仿宋" w:hAnsi="仿宋" w:eastAsia="仿宋"/>
                <w:color w:val="000000"/>
                <w:sz w:val="24"/>
              </w:rPr>
              <w:t xml:space="preserve">分）</w:t>
            </w:r>
            <w:r>
              <w:rPr>
                <w:rFonts w:hint="eastAsia" w:ascii="仿宋" w:hAnsi="仿宋" w:eastAsia="仿宋" w:cs="仿宋"/>
                <w:sz w:val="24"/>
                <w:highlight w:val="yellow"/>
              </w:rPr>
            </w:r>
            <w:r/>
          </w:p>
        </w:tc>
        <w:tc>
          <w:tcPr>
            <w:tcW w:w="7537" w:type="dxa"/>
            <w:vAlign w:val="center"/>
            <w:textDirection w:val="lrTb"/>
            <w:noWrap w:val="false"/>
          </w:tcPr>
          <w:p>
            <w:pPr>
              <w:pStyle w:val="871"/>
              <w:ind w:left="100"/>
              <w:spacing w:line="360" w:lineRule="exact"/>
              <w:rPr>
                <w:rFonts w:hint="eastAsia" w:ascii="仿宋" w:hAnsi="仿宋" w:eastAsia="仿宋" w:cs="仿宋"/>
                <w:sz w:val="24"/>
              </w:rPr>
              <w:framePr w:vAnchor="text" w:hAnchor="margin" w:x="1144" w:y="2290"/>
            </w:pPr>
            <w:r>
              <w:rPr>
                <w:rFonts w:hint="eastAsia" w:ascii="仿宋" w:hAnsi="仿宋" w:eastAsia="仿宋" w:cs="仿宋"/>
                <w:sz w:val="24"/>
              </w:rPr>
              <w:t xml:space="preserve">方案要求对招标文件第六章《采购需求》中“三、技术要求”中“（五）处理突发食品安全事件要求”的相关要求进行完善，且表述具体方案措施。</w:t>
            </w:r>
            <w:r>
              <w:rPr>
                <w:rFonts w:hint="eastAsia" w:ascii="仿宋" w:hAnsi="仿宋" w:eastAsia="仿宋" w:cs="仿宋"/>
                <w:sz w:val="24"/>
              </w:rPr>
            </w:r>
            <w:r/>
          </w:p>
          <w:p>
            <w:pPr>
              <w:pStyle w:val="871"/>
              <w:ind w:left="100"/>
              <w:spacing w:line="360" w:lineRule="exact"/>
              <w:rPr>
                <w:rFonts w:hint="eastAsia" w:ascii="仿宋" w:hAnsi="仿宋" w:eastAsia="仿宋" w:cs="仿宋"/>
                <w:sz w:val="24"/>
                <w:highlight w:val="yellow"/>
              </w:rPr>
              <w:framePr w:vAnchor="text" w:hAnchor="margin" w:x="1144" w:y="2290"/>
            </w:pPr>
            <w:r>
              <w:rPr>
                <w:rFonts w:hint="eastAsia" w:ascii="仿宋" w:hAnsi="仿宋" w:eastAsia="仿宋" w:cs="仿宋"/>
                <w:sz w:val="24"/>
              </w:rPr>
              <w:t xml:space="preserve">上述内容描述完整、具体，预警机制健全，处置流程清晰，善后措施到位的，得3分；方案存在内容缺失、逻辑不清、不符合应急处置常规要求等情形的，每发现一处扣1分，扣完为止。本项最低得0分。</w:t>
            </w:r>
            <w:r>
              <w:rPr>
                <w:rFonts w:hint="eastAsia" w:ascii="仿宋" w:hAnsi="仿宋" w:eastAsia="仿宋" w:cs="仿宋"/>
                <w:sz w:val="24"/>
                <w:highlight w:val="yellow"/>
              </w:rPr>
            </w:r>
            <w:r/>
          </w:p>
        </w:tc>
      </w:tr>
      <w:tr>
        <w:trPr>
          <w:cantSplit/>
          <w:trHeight w:val="1122"/>
        </w:trPr>
        <w:tc>
          <w:tcPr>
            <w:tcW w:w="845" w:type="dxa"/>
            <w:vAlign w:val="center"/>
            <w:vMerge w:val="restart"/>
            <w:textDirection w:val="lrTb"/>
            <w:noWrap w:val="false"/>
          </w:tcPr>
          <w:p>
            <w:pPr>
              <w:pStyle w:val="871"/>
              <w:jc w:val="center"/>
              <w:spacing w:line="360" w:lineRule="exact"/>
              <w:rPr>
                <w:rFonts w:hint="eastAsia" w:ascii="仿宋" w:hAnsi="仿宋" w:eastAsia="仿宋" w:cs="仿宋"/>
                <w:sz w:val="18"/>
                <w:szCs w:val="18"/>
                <w:highlight w:val="yellow"/>
              </w:rPr>
              <w:framePr w:vAnchor="text" w:hAnchor="margin" w:x="1144" w:y="2290"/>
            </w:pPr>
            <w:r>
              <w:rPr>
                <w:rFonts w:hint="eastAsia" w:ascii="仿宋" w:hAnsi="仿宋" w:eastAsia="仿宋"/>
                <w:sz w:val="24"/>
              </w:rPr>
              <w:t xml:space="preserve">商务部分（2</w:t>
            </w:r>
            <w:r>
              <w:rPr>
                <w:rFonts w:ascii="仿宋" w:hAnsi="仿宋" w:eastAsia="仿宋"/>
                <w:sz w:val="24"/>
              </w:rPr>
              <w:t xml:space="preserve">1</w:t>
            </w:r>
            <w:r>
              <w:rPr>
                <w:rFonts w:hint="eastAsia" w:ascii="仿宋" w:hAnsi="仿宋" w:eastAsia="仿宋"/>
                <w:sz w:val="24"/>
              </w:rPr>
              <w:t xml:space="preserve">分）</w:t>
            </w:r>
            <w:r>
              <w:rPr>
                <w:rFonts w:hint="eastAsia" w:ascii="仿宋" w:hAnsi="仿宋" w:eastAsia="仿宋" w:cs="仿宋"/>
                <w:sz w:val="18"/>
                <w:szCs w:val="18"/>
                <w:highlight w:val="yellow"/>
              </w:rPr>
            </w:r>
            <w:r/>
          </w:p>
        </w:tc>
        <w:tc>
          <w:tcPr>
            <w:tcW w:w="1230" w:type="dxa"/>
            <w:vAlign w:val="center"/>
            <w:textDirection w:val="lrTb"/>
            <w:noWrap w:val="false"/>
          </w:tcPr>
          <w:p>
            <w:pPr>
              <w:pStyle w:val="871"/>
              <w:jc w:val="center"/>
              <w:spacing w:line="360" w:lineRule="exact"/>
              <w:rPr>
                <w:rFonts w:hint="eastAsia" w:ascii="仿宋" w:hAnsi="仿宋" w:eastAsia="仿宋" w:cs="仿宋"/>
                <w:sz w:val="24"/>
              </w:rPr>
              <w:framePr w:vAnchor="text" w:hAnchor="margin" w:x="1144" w:y="2290"/>
            </w:pPr>
            <w:r>
              <w:rPr>
                <w:rFonts w:hint="eastAsia" w:ascii="仿宋" w:hAnsi="仿宋" w:eastAsia="仿宋"/>
                <w:sz w:val="24"/>
              </w:rPr>
              <w:t xml:space="preserve">组织机构设置方案（3分）</w:t>
            </w:r>
            <w:r>
              <w:rPr>
                <w:rFonts w:hint="eastAsia" w:ascii="仿宋" w:hAnsi="仿宋" w:eastAsia="仿宋" w:cs="仿宋"/>
                <w:sz w:val="24"/>
              </w:rPr>
            </w:r>
            <w:r/>
          </w:p>
        </w:tc>
        <w:tc>
          <w:tcPr>
            <w:tcW w:w="7537" w:type="dxa"/>
            <w:vAlign w:val="center"/>
            <w:textDirection w:val="lrTb"/>
            <w:noWrap w:val="false"/>
          </w:tcPr>
          <w:p>
            <w:pPr>
              <w:pStyle w:val="871"/>
              <w:ind w:left="100"/>
              <w:spacing w:line="360" w:lineRule="exact"/>
              <w:rPr>
                <w:rFonts w:hint="eastAsia" w:ascii="仿宋" w:hAnsi="仿宋" w:eastAsia="仿宋" w:cs="仿宋"/>
                <w:sz w:val="24"/>
              </w:rPr>
              <w:framePr w:vAnchor="text" w:hAnchor="margin" w:x="1144" w:y="2290"/>
            </w:pPr>
            <w:r>
              <w:rPr>
                <w:rFonts w:hint="eastAsia" w:ascii="仿宋" w:hAnsi="仿宋" w:eastAsia="仿宋" w:cs="仿宋"/>
                <w:sz w:val="24"/>
              </w:rPr>
              <w:t xml:space="preserve">方案要求对招标文件第六章《采购需求》中“四、商务要求”中“（一）组织机构设置及人员和车辆配备要求”中“1.组织结构设置要求”进行完善，且表述具体方案措施。</w:t>
            </w:r>
            <w:r>
              <w:rPr>
                <w:rFonts w:hint="eastAsia" w:ascii="仿宋" w:hAnsi="仿宋" w:eastAsia="仿宋" w:cs="仿宋"/>
                <w:sz w:val="24"/>
              </w:rPr>
            </w:r>
            <w:r/>
          </w:p>
          <w:p>
            <w:pPr>
              <w:pStyle w:val="871"/>
              <w:ind w:left="100"/>
              <w:spacing w:line="360" w:lineRule="exact"/>
              <w:rPr>
                <w:rFonts w:hint="eastAsia" w:ascii="仿宋" w:hAnsi="仿宋" w:eastAsia="仿宋" w:cs="仿宋"/>
                <w:sz w:val="24"/>
              </w:rPr>
              <w:framePr w:vAnchor="text" w:hAnchor="margin" w:x="1144" w:y="2290"/>
            </w:pPr>
            <w:r>
              <w:rPr>
                <w:rFonts w:hint="eastAsia" w:ascii="仿宋" w:hAnsi="仿宋" w:eastAsia="仿宋" w:cs="仿宋"/>
                <w:sz w:val="24"/>
              </w:rPr>
              <w:t xml:space="preserve">上述内容完整、合理，部门及岗位设置科学，职责划分清晰，能够满足本项目多配送点管理需求的，得3分；方案存在内容缺失、岗位设置不合理、职责划分模糊，或管理架构不适用于本项目等情形的，每发现一处扣1分，扣完为止。本项最低得0分。</w:t>
            </w:r>
            <w:r>
              <w:rPr>
                <w:rFonts w:hint="eastAsia" w:ascii="仿宋" w:hAnsi="仿宋" w:eastAsia="仿宋" w:cs="仿宋"/>
                <w:sz w:val="24"/>
              </w:rPr>
            </w:r>
            <w:r/>
          </w:p>
        </w:tc>
      </w:tr>
      <w:tr>
        <w:trPr>
          <w:cantSplit/>
          <w:trHeight w:val="1122"/>
        </w:trPr>
        <w:tc>
          <w:tcPr>
            <w:tcW w:w="845" w:type="dxa"/>
            <w:vAlign w:val="center"/>
            <w:vMerge w:val="continue"/>
            <w:textDirection w:val="lrTb"/>
            <w:noWrap w:val="false"/>
          </w:tcPr>
          <w:p>
            <w:pPr>
              <w:pStyle w:val="871"/>
              <w:spacing w:line="360" w:lineRule="exact"/>
              <w:rPr>
                <w:rFonts w:hint="eastAsia" w:ascii="仿宋" w:hAnsi="仿宋" w:eastAsia="仿宋" w:cs="仿宋"/>
                <w:sz w:val="18"/>
                <w:szCs w:val="18"/>
                <w:highlight w:val="yellow"/>
              </w:rPr>
              <w:framePr w:vAnchor="text" w:hAnchor="margin" w:x="1144" w:y="2290"/>
            </w:pPr>
            <w:r>
              <w:rPr>
                <w:rFonts w:hint="eastAsia" w:ascii="仿宋" w:hAnsi="仿宋" w:eastAsia="仿宋" w:cs="仿宋"/>
                <w:sz w:val="18"/>
                <w:szCs w:val="18"/>
                <w:highlight w:val="yellow"/>
              </w:rPr>
            </w:r>
            <w:r/>
          </w:p>
        </w:tc>
        <w:tc>
          <w:tcPr>
            <w:tcW w:w="1230" w:type="dxa"/>
            <w:vAlign w:val="center"/>
            <w:textDirection w:val="lrTb"/>
            <w:noWrap w:val="false"/>
          </w:tcPr>
          <w:p>
            <w:pPr>
              <w:pStyle w:val="871"/>
              <w:jc w:val="center"/>
              <w:spacing w:line="360" w:lineRule="exact"/>
              <w:rPr>
                <w:rFonts w:hint="eastAsia" w:ascii="仿宋" w:hAnsi="仿宋" w:eastAsia="仿宋" w:cs="仿宋"/>
                <w:sz w:val="24"/>
                <w:highlight w:val="yellow"/>
              </w:rPr>
              <w:framePr w:vAnchor="text" w:hAnchor="margin" w:x="1144" w:y="2290"/>
            </w:pPr>
            <w:r>
              <w:rPr>
                <w:rFonts w:hint="eastAsia" w:ascii="仿宋" w:hAnsi="仿宋" w:eastAsia="仿宋"/>
                <w:sz w:val="24"/>
              </w:rPr>
              <w:t xml:space="preserve">人员配备方案（6分）</w:t>
            </w:r>
            <w:r>
              <w:rPr>
                <w:rFonts w:hint="eastAsia" w:ascii="仿宋" w:hAnsi="仿宋" w:eastAsia="仿宋" w:cs="仿宋"/>
                <w:sz w:val="24"/>
                <w:highlight w:val="yellow"/>
              </w:rPr>
            </w:r>
            <w:r/>
          </w:p>
        </w:tc>
        <w:tc>
          <w:tcPr>
            <w:tcW w:w="7537" w:type="dxa"/>
            <w:vAlign w:val="center"/>
            <w:textDirection w:val="lrTb"/>
            <w:noWrap w:val="false"/>
          </w:tcPr>
          <w:p>
            <w:pPr>
              <w:pStyle w:val="871"/>
              <w:ind w:left="100"/>
              <w:spacing w:line="360" w:lineRule="exact"/>
              <w:rPr>
                <w:rFonts w:hint="eastAsia" w:ascii="仿宋" w:hAnsi="仿宋" w:eastAsia="仿宋" w:cs="仿宋"/>
                <w:sz w:val="24"/>
              </w:rPr>
              <w:framePr w:vAnchor="text" w:hAnchor="margin" w:x="1144" w:y="2290"/>
            </w:pPr>
            <w:r>
              <w:rPr>
                <w:rFonts w:hint="eastAsia" w:ascii="仿宋" w:hAnsi="仿宋" w:eastAsia="仿宋" w:cs="仿宋"/>
                <w:sz w:val="24"/>
              </w:rPr>
              <w:t xml:space="preserve">要求投标人针对招标文件第六章《采购需求》中“四、商务要求”中“（一）组织机构设置及人员和车辆配备要求”中“2.人员配备要求”（共2项）进行完善，且表述具体方案措施。</w:t>
            </w:r>
            <w:r>
              <w:rPr>
                <w:rFonts w:hint="eastAsia" w:ascii="仿宋" w:hAnsi="仿宋" w:eastAsia="仿宋" w:cs="仿宋"/>
                <w:sz w:val="24"/>
              </w:rPr>
            </w:r>
            <w:r/>
          </w:p>
          <w:p>
            <w:pPr>
              <w:pStyle w:val="871"/>
              <w:ind w:left="100"/>
              <w:spacing w:line="360" w:lineRule="exact"/>
              <w:rPr>
                <w:rFonts w:hint="eastAsia" w:ascii="仿宋" w:hAnsi="仿宋" w:eastAsia="仿宋" w:cs="仿宋"/>
                <w:sz w:val="24"/>
                <w:highlight w:val="yellow"/>
              </w:rPr>
              <w:framePr w:vAnchor="text" w:hAnchor="margin" w:x="1144" w:y="2290"/>
            </w:pPr>
            <w:r>
              <w:rPr>
                <w:rFonts w:hint="eastAsia" w:ascii="仿宋" w:hAnsi="仿宋" w:eastAsia="仿宋" w:cs="仿宋"/>
                <w:sz w:val="24"/>
              </w:rPr>
              <w:t xml:space="preserve">上述内容描述完整、具体，人员数量（不少于3名）及资质（健康证、劳动合同）符合要求，岗位分工明确，培训管理计划完善的，得6分；方案每遗漏一项人员配备要求（共2项）扣3分，扣完为止；方案虽涉及某项要求但人员配置不合理、资质材料不齐或管理计划空泛的，视为该项</w:t>
            </w:r>
            <w:r>
              <w:rPr>
                <w:rFonts w:hint="eastAsia" w:ascii="仿宋" w:hAnsi="仿宋" w:eastAsia="仿宋" w:cs="仿宋"/>
                <w:sz w:val="24"/>
                <w:lang w:val="en-US" w:eastAsia="zh-CN"/>
              </w:rPr>
              <w:t xml:space="preserve">存在缺陷</w:t>
            </w:r>
            <w:r>
              <w:rPr>
                <w:rFonts w:hint="eastAsia" w:ascii="仿宋" w:hAnsi="仿宋" w:eastAsia="仿宋" w:cs="仿宋"/>
                <w:sz w:val="24"/>
              </w:rPr>
              <w:t xml:space="preserve">，每一项扣1分，单项分值（3分）扣完为止。本项最低得0分。</w:t>
            </w:r>
            <w:r>
              <w:rPr>
                <w:rFonts w:hint="eastAsia" w:ascii="仿宋" w:hAnsi="仿宋" w:eastAsia="仿宋" w:cs="仿宋"/>
                <w:sz w:val="24"/>
                <w:highlight w:val="yellow"/>
              </w:rPr>
            </w:r>
            <w:r/>
          </w:p>
        </w:tc>
      </w:tr>
      <w:tr>
        <w:trPr>
          <w:cantSplit/>
          <w:trHeight w:val="1122"/>
        </w:trPr>
        <w:tc>
          <w:tcPr>
            <w:tcW w:w="845" w:type="dxa"/>
            <w:vAlign w:val="center"/>
            <w:vMerge w:val="continue"/>
            <w:textDirection w:val="lrTb"/>
            <w:noWrap w:val="false"/>
          </w:tcPr>
          <w:p>
            <w:pPr>
              <w:pStyle w:val="871"/>
              <w:spacing w:line="360" w:lineRule="exact"/>
              <w:rPr>
                <w:rFonts w:hint="eastAsia" w:ascii="仿宋" w:hAnsi="仿宋" w:eastAsia="仿宋" w:cs="仿宋"/>
                <w:sz w:val="18"/>
                <w:szCs w:val="18"/>
                <w:highlight w:val="yellow"/>
              </w:rPr>
              <w:framePr w:vAnchor="text" w:hAnchor="margin" w:x="1144" w:y="2290"/>
            </w:pPr>
            <w:r>
              <w:rPr>
                <w:rFonts w:hint="eastAsia" w:ascii="仿宋" w:hAnsi="仿宋" w:eastAsia="仿宋" w:cs="仿宋"/>
                <w:sz w:val="18"/>
                <w:szCs w:val="18"/>
                <w:highlight w:val="yellow"/>
              </w:rPr>
            </w:r>
            <w:r/>
          </w:p>
        </w:tc>
        <w:tc>
          <w:tcPr>
            <w:tcW w:w="1230" w:type="dxa"/>
            <w:vAlign w:val="center"/>
            <w:textDirection w:val="lrTb"/>
            <w:noWrap w:val="false"/>
          </w:tcPr>
          <w:p>
            <w:pPr>
              <w:pStyle w:val="871"/>
              <w:jc w:val="center"/>
              <w:spacing w:line="360" w:lineRule="exact"/>
              <w:rPr>
                <w:rFonts w:hint="eastAsia" w:ascii="仿宋" w:hAnsi="仿宋" w:eastAsia="仿宋" w:cs="仿宋"/>
                <w:sz w:val="24"/>
                <w:highlight w:val="yellow"/>
              </w:rPr>
              <w:framePr w:vAnchor="text" w:hAnchor="margin" w:x="1144" w:y="2290"/>
            </w:pPr>
            <w:r>
              <w:rPr>
                <w:rFonts w:hint="eastAsia" w:ascii="仿宋" w:hAnsi="仿宋" w:eastAsia="仿宋" w:cs="仿宋"/>
                <w:sz w:val="24"/>
              </w:rPr>
              <w:t xml:space="preserve">退换货承诺方案（</w:t>
            </w: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rPr>
                <w:rFonts w:hint="eastAsia" w:ascii="仿宋" w:hAnsi="仿宋" w:eastAsia="仿宋" w:cs="仿宋"/>
                <w:sz w:val="24"/>
                <w:highlight w:val="yellow"/>
              </w:rPr>
            </w:r>
            <w:r/>
          </w:p>
        </w:tc>
        <w:tc>
          <w:tcPr>
            <w:tcW w:w="7537" w:type="dxa"/>
            <w:vAlign w:val="center"/>
            <w:textDirection w:val="lrTb"/>
            <w:noWrap w:val="false"/>
          </w:tcPr>
          <w:p>
            <w:pPr>
              <w:pStyle w:val="871"/>
              <w:ind w:left="100"/>
              <w:spacing w:line="360" w:lineRule="exact"/>
              <w:rPr>
                <w:rFonts w:hint="eastAsia" w:ascii="仿宋" w:hAnsi="仿宋" w:eastAsia="仿宋" w:cs="仿宋"/>
                <w:sz w:val="24"/>
                <w:highlight w:val="none"/>
              </w:rPr>
              <w:framePr w:vAnchor="text" w:hAnchor="margin" w:x="1144" w:y="2290"/>
            </w:pPr>
            <w:r>
              <w:rPr>
                <w:rFonts w:hint="eastAsia" w:ascii="仿宋" w:hAnsi="仿宋" w:eastAsia="仿宋" w:cs="仿宋"/>
                <w:sz w:val="24"/>
                <w:highlight w:val="none"/>
              </w:rPr>
              <w:t xml:space="preserve">方案要求对招标文件第六章《采购需求》中“四、商务要求”中“（二）退换货要求”进行完善，且表述具体方案措施。</w:t>
            </w:r>
            <w:r>
              <w:rPr>
                <w:rFonts w:hint="eastAsia" w:ascii="仿宋" w:hAnsi="仿宋" w:eastAsia="仿宋" w:cs="仿宋"/>
                <w:sz w:val="24"/>
                <w:highlight w:val="none"/>
              </w:rPr>
            </w:r>
            <w:r/>
          </w:p>
          <w:p>
            <w:pPr>
              <w:pStyle w:val="871"/>
              <w:ind w:left="100"/>
              <w:spacing w:line="360" w:lineRule="exact"/>
              <w:rPr>
                <w:rFonts w:hint="eastAsia" w:ascii="仿宋" w:hAnsi="仿宋" w:eastAsia="仿宋" w:cs="仿宋"/>
                <w:sz w:val="24"/>
                <w:highlight w:val="yellow"/>
              </w:rPr>
              <w:framePr w:vAnchor="text" w:hAnchor="margin" w:x="1144" w:y="2290"/>
            </w:pPr>
            <w:r>
              <w:rPr>
                <w:rFonts w:hint="eastAsia" w:ascii="仿宋" w:hAnsi="仿宋" w:eastAsia="仿宋" w:cs="仿宋"/>
                <w:sz w:val="24"/>
                <w:highlight w:val="none"/>
              </w:rPr>
              <w:t xml:space="preserve">上述内容方案完整、具体，退换货响应时间明确，流程便捷高效，责任界定清晰，补救措施有力的，得4分；方案存在内容缺失、响应承诺模糊、流程不清晰或补救措施缺乏可行性等情形的，每发现一处扣1分，扣完为止。本项最低得0分。</w:t>
            </w:r>
            <w:r>
              <w:rPr>
                <w:rFonts w:hint="eastAsia" w:ascii="仿宋" w:hAnsi="仿宋" w:eastAsia="仿宋" w:cs="仿宋"/>
                <w:sz w:val="24"/>
                <w:highlight w:val="yellow"/>
              </w:rPr>
            </w:r>
            <w:r/>
          </w:p>
        </w:tc>
      </w:tr>
      <w:tr>
        <w:trPr>
          <w:cantSplit/>
          <w:trHeight w:val="23"/>
        </w:trPr>
        <w:tc>
          <w:tcPr>
            <w:tcW w:w="845" w:type="dxa"/>
            <w:vAlign w:val="center"/>
            <w:vMerge w:val="continue"/>
            <w:textDirection w:val="lrTb"/>
            <w:noWrap w:val="false"/>
          </w:tcPr>
          <w:p>
            <w:pPr>
              <w:pStyle w:val="871"/>
              <w:jc w:val="center"/>
              <w:spacing w:line="360" w:lineRule="exact"/>
              <w:rPr>
                <w:rFonts w:hint="eastAsia" w:ascii="仿宋" w:hAnsi="仿宋" w:eastAsia="仿宋" w:cs="仿宋"/>
                <w:sz w:val="22"/>
                <w:szCs w:val="22"/>
                <w:highlight w:val="yellow"/>
              </w:rPr>
              <w:framePr w:vAnchor="text" w:hAnchor="margin" w:x="1144" w:y="2290"/>
            </w:pPr>
            <w:r>
              <w:rPr>
                <w:rFonts w:hint="eastAsia" w:ascii="仿宋" w:hAnsi="仿宋" w:eastAsia="仿宋" w:cs="仿宋"/>
                <w:sz w:val="22"/>
                <w:szCs w:val="22"/>
                <w:highlight w:val="yellow"/>
              </w:rPr>
            </w:r>
            <w:r/>
          </w:p>
        </w:tc>
        <w:tc>
          <w:tcPr>
            <w:tcW w:w="1230" w:type="dxa"/>
            <w:vAlign w:val="center"/>
            <w:textDirection w:val="lrTb"/>
            <w:noWrap w:val="false"/>
          </w:tcPr>
          <w:p>
            <w:pPr>
              <w:pStyle w:val="871"/>
              <w:jc w:val="center"/>
              <w:spacing w:line="360" w:lineRule="exact"/>
              <w:rPr>
                <w:rFonts w:hint="eastAsia" w:ascii="仿宋" w:hAnsi="仿宋" w:eastAsia="仿宋" w:cs="仿宋"/>
                <w:sz w:val="24"/>
                <w:highlight w:val="yellow"/>
              </w:rPr>
              <w:framePr w:vAnchor="text" w:hAnchor="margin" w:x="1144" w:y="2290"/>
            </w:pPr>
            <w:r>
              <w:rPr>
                <w:rFonts w:hint="eastAsia" w:ascii="仿宋" w:hAnsi="仿宋" w:eastAsia="仿宋" w:cs="仿宋"/>
                <w:sz w:val="24"/>
              </w:rPr>
              <w:t xml:space="preserve">投标人业绩（</w:t>
            </w: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rPr>
                <w:rFonts w:hint="eastAsia" w:ascii="仿宋" w:hAnsi="仿宋" w:eastAsia="仿宋" w:cs="仿宋"/>
                <w:sz w:val="24"/>
                <w:highlight w:val="yellow"/>
              </w:rPr>
            </w:r>
            <w:r/>
          </w:p>
        </w:tc>
        <w:tc>
          <w:tcPr>
            <w:tcW w:w="7537" w:type="dxa"/>
            <w:vAlign w:val="center"/>
            <w:textDirection w:val="lrTb"/>
            <w:noWrap w:val="false"/>
          </w:tcPr>
          <w:p>
            <w:pPr>
              <w:pStyle w:val="871"/>
              <w:ind w:left="100"/>
              <w:spacing w:line="360" w:lineRule="exact"/>
              <w:rPr>
                <w:rFonts w:hint="eastAsia" w:ascii="仿宋" w:hAnsi="仿宋" w:eastAsia="仿宋" w:cs="仿宋"/>
                <w:sz w:val="24"/>
                <w:highlight w:val="none"/>
              </w:rPr>
              <w:framePr w:vAnchor="text" w:hAnchor="margin" w:x="1144" w:y="2290"/>
            </w:pPr>
            <w:r>
              <w:rPr>
                <w:rFonts w:hint="eastAsia" w:ascii="仿宋" w:hAnsi="仿宋" w:eastAsia="仿宋" w:cs="仿宋"/>
                <w:sz w:val="24"/>
                <w:highlight w:val="none"/>
              </w:rPr>
              <w:t xml:space="preserve">投标文件中提供投标人为卖方(乙方)，合同签订日期在202</w:t>
            </w:r>
            <w:r>
              <w:rPr>
                <w:rFonts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年1月1日之后、合同内容为食堂食材采购类的合同扫描件且提供该合同项下开具日期为202</w:t>
            </w:r>
            <w:r>
              <w:rPr>
                <w:rFonts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年1月1日至本项目开标时间前期间的任意一份食堂食材供货发票扫描件（发票内容至少包含合同签订双方的名称，同一合同项下不同发票不重复得分）。</w:t>
            </w:r>
            <w:r>
              <w:rPr>
                <w:rFonts w:hint="eastAsia" w:ascii="仿宋" w:hAnsi="仿宋" w:eastAsia="仿宋" w:cs="仿宋"/>
                <w:sz w:val="24"/>
                <w:highlight w:val="none"/>
              </w:rPr>
            </w:r>
            <w:r/>
          </w:p>
          <w:p>
            <w:pPr>
              <w:pStyle w:val="871"/>
              <w:ind w:left="100"/>
              <w:spacing w:line="360" w:lineRule="exact"/>
              <w:rPr>
                <w:rFonts w:hint="eastAsia" w:ascii="仿宋" w:hAnsi="仿宋" w:eastAsia="仿宋" w:cs="仿宋"/>
                <w:sz w:val="24"/>
                <w:highlight w:val="none"/>
              </w:rPr>
              <w:framePr w:vAnchor="text" w:hAnchor="margin" w:x="1144" w:y="2290"/>
            </w:pPr>
            <w:r>
              <w:rPr>
                <w:rFonts w:hint="eastAsia" w:ascii="仿宋" w:hAnsi="仿宋" w:eastAsia="仿宋" w:cs="仿宋"/>
                <w:sz w:val="24"/>
                <w:highlight w:val="none"/>
              </w:rPr>
              <w:t xml:space="preserve">每提供一份上述投标人业绩的得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分，不提供或提供不全的不得分。</w:t>
            </w:r>
            <w:r>
              <w:rPr>
                <w:rFonts w:hint="eastAsia" w:ascii="仿宋" w:hAnsi="仿宋" w:eastAsia="仿宋" w:cs="仿宋"/>
                <w:sz w:val="24"/>
                <w:highlight w:val="none"/>
              </w:rPr>
            </w:r>
            <w:r/>
          </w:p>
          <w:p>
            <w:pPr>
              <w:pStyle w:val="871"/>
              <w:ind w:left="100"/>
              <w:spacing w:line="360" w:lineRule="exact"/>
              <w:rPr>
                <w:rFonts w:hint="eastAsia" w:ascii="仿宋" w:hAnsi="仿宋" w:eastAsia="仿宋" w:cs="仿宋"/>
                <w:sz w:val="24"/>
                <w:highlight w:val="yellow"/>
              </w:rPr>
              <w:framePr w:vAnchor="text" w:hAnchor="margin" w:x="1144" w:y="2290"/>
            </w:pPr>
            <w:r>
              <w:rPr>
                <w:rFonts w:hint="eastAsia" w:ascii="仿宋" w:hAnsi="仿宋" w:eastAsia="仿宋" w:cs="仿宋"/>
                <w:sz w:val="24"/>
                <w:highlight w:val="none"/>
              </w:rPr>
              <w:t xml:space="preserve">本项最高得</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分,最低得0分。</w:t>
            </w:r>
            <w:r>
              <w:rPr>
                <w:rFonts w:hint="eastAsia" w:ascii="仿宋" w:hAnsi="仿宋" w:eastAsia="仿宋" w:cs="仿宋"/>
                <w:sz w:val="24"/>
                <w:highlight w:val="yellow"/>
              </w:rPr>
            </w:r>
            <w:r/>
          </w:p>
        </w:tc>
      </w:tr>
      <w:tr>
        <w:trPr>
          <w:cantSplit/>
          <w:trHeight w:val="23"/>
        </w:trPr>
        <w:tc>
          <w:tcPr>
            <w:tcW w:w="845" w:type="dxa"/>
            <w:vAlign w:val="center"/>
            <w:vMerge w:val="continue"/>
            <w:textDirection w:val="lrTb"/>
            <w:noWrap w:val="false"/>
          </w:tcPr>
          <w:p>
            <w:pPr>
              <w:pStyle w:val="871"/>
              <w:jc w:val="center"/>
              <w:spacing w:line="360" w:lineRule="exact"/>
              <w:rPr>
                <w:rFonts w:hint="eastAsia" w:ascii="仿宋" w:hAnsi="仿宋" w:eastAsia="仿宋" w:cs="仿宋"/>
                <w:sz w:val="22"/>
                <w:szCs w:val="22"/>
                <w:highlight w:val="yellow"/>
              </w:rPr>
              <w:framePr w:vAnchor="text" w:hAnchor="margin" w:x="1144" w:y="2290"/>
            </w:pPr>
            <w:r>
              <w:rPr>
                <w:rFonts w:hint="eastAsia" w:ascii="仿宋" w:hAnsi="仿宋" w:eastAsia="仿宋" w:cs="仿宋"/>
                <w:sz w:val="22"/>
                <w:szCs w:val="22"/>
                <w:highlight w:val="yellow"/>
              </w:rPr>
            </w:r>
            <w:r/>
          </w:p>
        </w:tc>
        <w:tc>
          <w:tcPr>
            <w:tcW w:w="1230" w:type="dxa"/>
            <w:vAlign w:val="center"/>
            <w:textDirection w:val="lrTb"/>
            <w:noWrap w:val="false"/>
          </w:tcPr>
          <w:p>
            <w:pPr>
              <w:pStyle w:val="871"/>
              <w:jc w:val="center"/>
              <w:spacing w:line="360" w:lineRule="exact"/>
              <w:rPr>
                <w:rFonts w:hint="eastAsia" w:ascii="仿宋" w:hAnsi="仿宋" w:eastAsia="仿宋" w:cs="仿宋"/>
                <w:sz w:val="24"/>
                <w:highlight w:val="yellow"/>
              </w:rPr>
              <w:framePr w:vAnchor="text" w:hAnchor="margin" w:x="1144" w:y="2290"/>
            </w:pPr>
            <w:r>
              <w:rPr>
                <w:rFonts w:ascii="仿宋" w:hAnsi="仿宋" w:eastAsia="仿宋"/>
                <w:sz w:val="24"/>
              </w:rPr>
              <w:t xml:space="preserve">投标人评价（4分）</w:t>
            </w:r>
            <w:r>
              <w:rPr>
                <w:rFonts w:hint="eastAsia" w:ascii="仿宋" w:hAnsi="仿宋" w:eastAsia="仿宋" w:cs="仿宋"/>
                <w:sz w:val="24"/>
                <w:highlight w:val="yellow"/>
              </w:rPr>
            </w:r>
            <w:r/>
          </w:p>
        </w:tc>
        <w:tc>
          <w:tcPr>
            <w:tcW w:w="7537" w:type="dxa"/>
            <w:vAlign w:val="center"/>
            <w:textDirection w:val="lrTb"/>
            <w:noWrap w:val="false"/>
          </w:tcPr>
          <w:p>
            <w:pPr>
              <w:pStyle w:val="871"/>
              <w:ind w:left="100"/>
              <w:spacing w:line="360" w:lineRule="exact"/>
              <w:rPr>
                <w:rFonts w:hint="eastAsia" w:ascii="仿宋" w:hAnsi="仿宋" w:eastAsia="仿宋" w:cs="仿宋"/>
                <w:sz w:val="24"/>
              </w:rPr>
              <w:framePr w:vAnchor="text" w:hAnchor="margin" w:x="1144" w:y="2290"/>
            </w:pPr>
            <w:r>
              <w:rPr>
                <w:rFonts w:hint="eastAsia" w:ascii="仿宋" w:hAnsi="仿宋" w:eastAsia="仿宋" w:cs="仿宋"/>
                <w:sz w:val="24"/>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http://cx.cnca.cn/CertECloud/result/skipResultList)查询证书状态为有效的截图证明材料的，得1分，不提供或提供不全的不得分。</w:t>
            </w:r>
            <w:r>
              <w:rPr>
                <w:rFonts w:hint="eastAsia" w:ascii="仿宋" w:hAnsi="仿宋" w:eastAsia="仿宋" w:cs="仿宋"/>
                <w:sz w:val="24"/>
              </w:rPr>
            </w:r>
            <w:r/>
          </w:p>
          <w:p>
            <w:pPr>
              <w:pStyle w:val="871"/>
              <w:ind w:left="100"/>
              <w:spacing w:line="360" w:lineRule="exact"/>
              <w:rPr>
                <w:rFonts w:hint="eastAsia" w:ascii="仿宋" w:hAnsi="仿宋" w:eastAsia="仿宋" w:cs="仿宋"/>
                <w:sz w:val="24"/>
              </w:rPr>
              <w:framePr w:vAnchor="text" w:hAnchor="margin" w:x="1144" w:y="2290"/>
            </w:pPr>
            <w:r>
              <w:rPr>
                <w:rFonts w:hint="eastAsia" w:ascii="仿宋" w:hAnsi="仿宋" w:eastAsia="仿宋" w:cs="仿宋"/>
                <w:sz w:val="24"/>
              </w:rPr>
              <w:t xml:space="preserve">（2）投标文件中提供投标人有效的职业安全健康管理体系认证证书原件扫描件及国家市场监督管理总局全国认证认可信息公共服务平台(网址: http://cx.cnca.cn/CertECloud/result/skipResultList)查询证书状态为有效的截图证明材料的，得1分，不提供或提供不全的不得分。</w:t>
            </w:r>
            <w:r>
              <w:rPr>
                <w:rFonts w:hint="eastAsia" w:ascii="仿宋" w:hAnsi="仿宋" w:eastAsia="仿宋" w:cs="仿宋"/>
                <w:sz w:val="24"/>
              </w:rPr>
            </w:r>
            <w:r/>
          </w:p>
          <w:p>
            <w:pPr>
              <w:pStyle w:val="871"/>
              <w:ind w:left="100"/>
              <w:spacing w:line="360" w:lineRule="exact"/>
              <w:rPr>
                <w:rFonts w:hint="eastAsia" w:ascii="仿宋" w:hAnsi="仿宋" w:eastAsia="仿宋" w:cs="仿宋"/>
                <w:sz w:val="24"/>
              </w:rPr>
              <w:framePr w:vAnchor="text" w:hAnchor="margin" w:x="1144" w:y="2290"/>
            </w:pPr>
            <w:r>
              <w:rPr>
                <w:rFonts w:hint="eastAsia" w:ascii="仿宋" w:hAnsi="仿宋" w:eastAsia="仿宋" w:cs="仿宋"/>
                <w:sz w:val="24"/>
              </w:rPr>
              <w:t xml:space="preserve">（3）投标文件中提供投标人有效的食品安全管理体系认证证书原件扫描件及国家市场监督管理总局全国认证认可信息公共服务平台(网址: http://cx.cnca.cn/CertECloud/result/skipResultList)查询证书状态为有效的截图证明材料的，得2分，不提供或提供不全的不得分。</w:t>
            </w:r>
            <w:r>
              <w:rPr>
                <w:rFonts w:hint="eastAsia" w:ascii="仿宋" w:hAnsi="仿宋" w:eastAsia="仿宋" w:cs="仿宋"/>
                <w:sz w:val="24"/>
              </w:rPr>
            </w:r>
            <w:r/>
          </w:p>
          <w:p>
            <w:pPr>
              <w:pStyle w:val="871"/>
              <w:ind w:left="100"/>
              <w:spacing w:line="360" w:lineRule="exact"/>
              <w:rPr>
                <w:rFonts w:hint="eastAsia" w:ascii="仿宋" w:hAnsi="仿宋" w:eastAsia="仿宋" w:cs="仿宋"/>
                <w:sz w:val="24"/>
                <w:highlight w:val="yellow"/>
              </w:rPr>
              <w:framePr w:vAnchor="text" w:hAnchor="margin" w:x="1144" w:y="2290"/>
            </w:pPr>
            <w:r>
              <w:rPr>
                <w:rFonts w:hint="eastAsia" w:ascii="仿宋" w:hAnsi="仿宋" w:eastAsia="仿宋" w:cs="仿宋"/>
                <w:sz w:val="24"/>
              </w:rPr>
              <w:t xml:space="preserve">上述合计最高得4分，最低得0分。</w:t>
            </w:r>
            <w:r>
              <w:rPr>
                <w:rFonts w:hint="eastAsia" w:ascii="仿宋" w:hAnsi="仿宋" w:eastAsia="仿宋" w:cs="仿宋"/>
                <w:sz w:val="24"/>
                <w:highlight w:val="yellow"/>
              </w:rPr>
            </w:r>
            <w:r/>
          </w:p>
        </w:tc>
      </w:tr>
    </w:tbl>
    <w:p>
      <w:pPr>
        <w:pStyle w:val="871"/>
        <w:rPr>
          <w:rFonts w:hint="eastAsia" w:ascii="仿宋" w:hAnsi="仿宋" w:eastAsia="仿宋" w:cs="宋体"/>
          <w:sz w:val="28"/>
          <w:szCs w:val="28"/>
        </w:rPr>
      </w:pPr>
      <w:r>
        <w:rPr>
          <w:rFonts w:hint="eastAsia" w:ascii="仿宋" w:hAnsi="仿宋" w:eastAsia="仿宋" w:cs="宋体"/>
          <w:sz w:val="28"/>
          <w:szCs w:val="28"/>
        </w:rPr>
      </w:r>
      <w:r/>
    </w:p>
    <w:p>
      <w:pPr>
        <w:pStyle w:val="871"/>
        <w:rPr>
          <w:rFonts w:hint="eastAsia"/>
        </w:rPr>
      </w:pPr>
      <w:r>
        <w:rPr>
          <w:rFonts w:hint="eastAsia" w:ascii="仿宋" w:hAnsi="仿宋" w:eastAsia="仿宋" w:cs="宋体"/>
          <w:sz w:val="28"/>
          <w:szCs w:val="28"/>
        </w:rPr>
        <w:t xml:space="preserve">本章说明：评分结果精确到小数点后两位。</w:t>
      </w:r>
      <w:r>
        <w:rPr>
          <w:rFonts w:hint="eastAsia"/>
        </w:rPr>
      </w:r>
      <w:r/>
    </w:p>
    <w:p>
      <w:pPr>
        <w:pStyle w:val="871"/>
        <w:rPr>
          <w:rFonts w:hint="eastAsia"/>
          <w:highlight w:val="white"/>
        </w:rPr>
      </w:pPr>
      <w:r>
        <w:rPr>
          <w:rFonts w:hint="eastAsia"/>
          <w:highlight w:val="white"/>
        </w:rPr>
      </w:r>
      <w:r/>
    </w:p>
    <w:p>
      <w:pPr>
        <w:pStyle w:val="871"/>
        <w:rPr>
          <w:rFonts w:hint="eastAsia"/>
          <w:highlight w:val="white"/>
        </w:rPr>
      </w:pPr>
      <w:r>
        <w:rPr>
          <w:rFonts w:hint="eastAsia"/>
          <w:highlight w:val="white"/>
        </w:rPr>
      </w:r>
      <w:r/>
    </w:p>
    <w:p>
      <w:pPr>
        <w:pStyle w:val="872"/>
      </w:pPr>
      <w:r>
        <w:br w:type="page" w:clear="all"/>
      </w:r>
      <w:bookmarkStart w:id="12" w:name="_Toc30404"/>
      <w:r>
        <w:rPr>
          <w:rFonts w:hint="eastAsia"/>
        </w:rPr>
        <w:t xml:space="preserve">第五章  拟签订的合同文本</w:t>
      </w:r>
      <w:bookmarkEnd w:id="11"/>
      <w:r/>
      <w:bookmarkEnd w:id="12"/>
      <w:r/>
      <w:r/>
    </w:p>
    <w:p>
      <w:pPr>
        <w:ind w:left="5096" w:right="-624" w:hanging="552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甲方：国家税务总局徐州市铜山区税务局      项目名称：国家税务总局徐州市铜山区税务局2026年食堂食材采购项目</w:t>
      </w:r>
      <w:r/>
    </w:p>
    <w:p>
      <w:pPr>
        <w:ind w:left="-424"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                                     项目编号：</w:t>
      </w:r>
      <w:r/>
    </w:p>
    <w:p>
      <w:pPr>
        <w:ind w:left="0" w:right="0" w:firstLine="4728"/>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签订时间：</w:t>
      </w:r>
      <w:r/>
    </w:p>
    <w:p>
      <w:pPr>
        <w:ind w:left="0" w:right="0" w:firstLine="4728"/>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签订地点：</w:t>
      </w:r>
      <w:r>
        <w:rPr>
          <w:sz w:val="24"/>
        </w:rPr>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根据《中华人民共和国政府采购法》、《中华人民共和国民法典》，按照国家税务总局徐州市铜山区税务局2026年食堂食材采购项目发出的中标通知书、招标文件及乙方的投标文件等，按照平等、自愿的原则，经友好协商，签订本合同。</w:t>
      </w:r>
      <w:r>
        <w:rPr>
          <w:rFonts w:ascii="FangSong" w:hAnsi="FangSong" w:eastAsia="FangSong" w:cs="FangSong"/>
          <w:color w:val="000000"/>
          <w:sz w:val="24"/>
        </w:rPr>
        <w:t xml:space="preserve"> </w:t>
      </w:r>
      <w:r>
        <w:rPr>
          <w:sz w:val="24"/>
        </w:rPr>
      </w:r>
      <w:r/>
    </w:p>
    <w:p>
      <w:pPr>
        <w:ind w:left="0" w:right="0" w:firstLine="361"/>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一、供货范围和期限</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（一）供货范围：为甲方食堂进行食材的采购和配送。</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（二）供货期限：预算金额使用完毕（最长12个月，从合同生效之日起算）。</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（三）采购需求：详见合同附件1</w:t>
      </w:r>
      <w:r/>
    </w:p>
    <w:p>
      <w:pPr>
        <w:ind w:left="0" w:right="0" w:firstLine="361"/>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二、供应方式及要求</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（一）确定订单</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甲方食堂提前一天向乙方提供所需食品订单，乙方必须在甲方食堂规定时间内，依据订单将甲方食堂所需的食品购齐，送至甲方食堂指定地点进行验收。</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（二）乙方不得以任何理由拒绝供应、随意变更订单项目、内容，由于特殊情况不能及时供应的食品，乙方应提前通知甲方食堂，经甲方食堂许可后方能调整所订食品。</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（三）乙方应主动配合甲方食堂对其供应食品所进行的数量、质量检查。</w:t>
      </w:r>
      <w:r/>
    </w:p>
    <w:p>
      <w:pPr>
        <w:ind w:left="0" w:right="0" w:firstLine="361"/>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三、供应价格及预算金额</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（一）本项目优惠率报价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1.乙方优惠率：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（1）肉、鱼禽蛋、牛奶及冻品类优惠率</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（2）粮油类优惠率</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（3）干货和调料类优惠率</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（4）果蔬类优惠率</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基准单价：以徐州市发展和改革委员会官网（http://dpc.xz.gov.cn/）“民生价格监测”当月各周公布的所有市场、超市同类菜品平均单价为基准单价；如网站上未有的菜品，以中标人办公地址就近菜市场线下零售单价为基准单价，就近菜市场在徐州市发展和改革委员会官网（http://dpc.xz.gov.cn/）“民生价格监测”列明的12家商超、农贸市场中选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如上述还未有的菜品，以乙方的批发采购处官方发布或出具的菜品零售价证明材料为基准单价。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3.乙方供货结算单价=基准单价×（1-乙方各类食材中标优惠率）（乙方各类食材中标优惠率详见乙方投标文件中《分项价格表》），但不得超出基准单价；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4.结算单价、数量及金额须双方签字。</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5.乙方需向甲方提供合法有效的发票。</w:t>
      </w:r>
      <w:r/>
    </w:p>
    <w:p>
      <w:pPr>
        <w:ind w:lef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（二）</w:t>
      </w:r>
      <w:r>
        <w:rPr>
          <w:rFonts w:ascii="FangSong" w:hAnsi="FangSong" w:eastAsia="FangSong" w:cs="FangSong"/>
          <w:color w:val="000000"/>
          <w:sz w:val="24"/>
        </w:rPr>
        <w:t xml:space="preserve">预算金额</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项目预算金额为：约230万元。</w:t>
      </w:r>
      <w:r>
        <w:rPr>
          <w:sz w:val="24"/>
        </w:rPr>
      </w:r>
      <w:r/>
    </w:p>
    <w:p>
      <w:pPr>
        <w:ind w:left="48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四、支付（采购资金的支付方式、时间、条件）</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经双方协商一致，选择以下第</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种付款方式：</w:t>
      </w:r>
      <w:r/>
    </w:p>
    <w:p>
      <w:pPr>
        <w:numPr>
          <w:ilvl w:val="0"/>
          <w:numId w:val="5"/>
        </w:numP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付款方式1（不提交预付款保函的）</w:t>
      </w:r>
      <w:r/>
    </w:p>
    <w:p>
      <w:pPr>
        <w:ind w:left="12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1.合同签订后，费用按月结算，每月1次按实际订单量支付。乙方按照甲方确认的送货清单与甲方核对上月的货款，并出具结算单。结算单经甲方审查无误后，于收到乙方发票后 10个工作日内，将结算款项支付到合同约定的乙方账户。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（二）付款方式2（提交预付款保函的）</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合同签订后，且乙方向甲方出具预算金额的40%的预付款保函，甲方自收到发票（发票金额为预算金额的40%）后10个工作日内，将预付款资金支付到合同约定的乙方账户。预付款抵扣完后，费用按月结算，预付款先行抵扣结算款，抵扣完毕后每月1次按实际订单量支付。乙方按照甲方确认的送货清单与甲方核对上月的货款，并出具结算单。结算单经甲方审查无误后，于收到乙方发票后10个工作日内，将结算款项支付到合同约定的乙方账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乙方需提交的支付文件包括：</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①发票；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②甲方确认的送货清单；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③结算单。</w:t>
      </w:r>
      <w:r>
        <w:rPr>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3.合同约定的乙方账户：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开户银行：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银行帐号：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4.其他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若出现因乙方违约导致双方有争议的情况，待争议解决后3个工作日内甲方再向乙方支付货款，期间造成的经济损失由乙方自行承担。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5.在预算金额范围内按照实际发生金额据实结算支付，若本合同约定的最长供货期限内支付金额达到预算金额，本合同自动终止；若本合同约定的最长供货期限结束后预算金额仍有剩余，剩余部分作为政府采购预算结余报财政部门后结转。</w:t>
      </w:r>
      <w:r>
        <w:rPr>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五、质量标准和检验</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（一）质量标准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所供应的食品数量不得短缺，质量必须符合国家《食品安全法》等有关法律法规和《餐饮业和集体用餐配送单位卫生规范》等相关产品国家标准，特殊物品应符合行业内通用标准。所供食品均符合《国家食品卫生标准》、《食品卫生法》和《动物检疫法》等相关规定。乙方提供的所有蔬菜、水果、豆、粮、油等均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w:t>
      </w:r>
      <w:r>
        <w:rPr>
          <w:rFonts w:ascii="FangSong" w:hAnsi="FangSong" w:eastAsia="FangSong" w:cs="FangSong"/>
          <w:color w:val="000000"/>
          <w:sz w:val="24"/>
        </w:rPr>
        <w:t xml:space="preserve">规肉联厂，并经政府相关检验合格；水产品必须新鲜，河鲜产品必须鲜活；粮油、副食、调料等由大型正规厂商出品，相关证件齐全。严禁配送假冒、变质、过期的产品，不得弄虚作假或以次充好，对于不符合质量要求的物品甲方食堂有权要求乙方及时退货或换货，乙方必须无条件退换，由此产生的一切后果由乙方承担。</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2.乙方为满足质量标准提供的技术方案详见合同附件1及附件2。</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3.乙方为满足质量标准提供的组织机构设置及人员和车辆配备方案详见合同附件3。</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4.乙方未满足质量标准提供的退换货承诺方案详见合同附件4。</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（二）验收检验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甲方每天对供应食品的品名、规格、数量、单价和质量进行现场验收，以甲方食堂的验货数量为准，乙方每次随货附一式三份盖章的送货清单，供甲方食堂验货后签字确认，甲方食堂执一份，乙方执二份，作为送、收货及合同费用计算的凭证。若乙方供应食品运输损坏率较高且影响甲方正常使用，或原材料已验收入库但在甲方使用的过程中发现配送商品不合格，甲方食堂有权要求乙方及时退换货，并按合同约定乙方向甲方支付违约金，中标人必须无条件退换，由此产生的一切后果由乙方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留样与抽查送检：甲方将对每批次配送的货品进行留样保存，并有权对配送的货品不定期随机抽样送检，与送检相关的费用全部由乙方承担。如有食品卫生安全监督部门或相关部门对货品进行检查，中标人须全力配合，不得找任何借口推脱。</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2.验收标准（验收要求、验收标准和程序）：见合同附件5。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3.货物的等级、质量须符合国家质检部门及卫生部门的相关规定，并提供相关该批（次）货品的有效的卫生质量合格证或检验结果评价报告书等证明材料。</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（三）供应时间（具体以甲方食堂要求为准）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每日必须按照甲方要求的时间将甲方食堂所需食品送至指定地点进行验收，乙方如送货迟到超过半小时，甲方可扣乙方当天总货款的10%做为违约金。因迟到时间长而造成甲方食堂无法正常供餐的，甲方有权追究乙方相关经济、法律责任。遇有特殊任务或其他情况，应以甲方具体要求为准。非正常工作时间，遇特殊情况，乙方要为甲方食堂提供紧急配送服务，接甲方电话通知后，90分钟内送达。</w:t>
      </w:r>
      <w:r>
        <w:rPr>
          <w:sz w:val="24"/>
        </w:rPr>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六、包装与标记</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1.商品（合同标的）包装具体要求：见《关于印发《商品包装政府采购需求标准（试行）》、《快递包装政府采购需求标准（试行）》的通知》（财办库〔2020〕123号）中《商品包装政府采购需求标准（试行）》。</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2.快递包装具体要求：见《关于印发《商品包装政府采购需求标准（试行）》、《快递包装政府采购需求标准（试行）》的通知》（财办库〔2020〕123号）中《快递包装政府采购需求标准（试行）》。</w:t>
      </w:r>
      <w:r>
        <w:rPr>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七、违约责任</w:t>
      </w:r>
      <w:r/>
    </w:p>
    <w:p>
      <w:pPr>
        <w:ind w:left="0" w:right="0" w:firstLine="54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（一）甲方违约责任</w:t>
      </w:r>
      <w:r/>
    </w:p>
    <w:p>
      <w:pPr>
        <w:ind w:left="0" w:right="0" w:firstLine="54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乙方按合同履约，甲方按合同约定支付食堂食材费用，甲方每逾期10天，甲方向乙方支付当次应支付食堂食材费用0.1%的违约金，但违约金的总数不超过当次应支付食堂食材费用的1%。</w:t>
      </w:r>
      <w:r/>
    </w:p>
    <w:p>
      <w:pPr>
        <w:ind w:left="36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（二）乙方违约责任</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1.数量违约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按照甲方要求的数量足额供应，如甲方发现乙方供货数量不足或在数量上弄虚作假，第一次发现，甲方有权扣除当日货款的10%；第二次发现，甲方有权扣除当周货款的10%；第三次发现，甲方有权扣除当月货款的10%，并有权解除本合同。</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2.质量违约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甲方每月对乙方所供应商品随机抽取进行送检，送检品类及抽取次数由甲方决定。乙方应按照国家食品安全相关规定及甲方对菜品质量的要求进行送货。</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如因乙方质量原因导致食品安全事故，乙方承担因此给甲方及甲方人员造成的一切损失，且甲方有权解除本合同。</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验收不合格，甲方则有权扣除违约金￥3000.00 元；第三次验收不合格，甲方有权扣除违约金￥3000.00元，并有权解除本供货合同。</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留样与抽查送检：甲方将对乙方每批次配送的货品进行留样保存，并每月随机抽样送检一次，送检费用由乙方承担。如有食品卫生安全监督部门或相关部门对货品进行检查，乙方须全力配合，不得找任何借口推脱。</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3.服务违约</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因乙方未按时配送食材至甲方指定地点，影响甲方伙食保障工作正常开展，第一次出现，甲方有权扣除当日货款的2%；第二次出现，甲方有权扣除当周货款的2%；第三次出现，甲方有权扣除当月货款的2%，并有权解除本合同。甲方每月组织人员进行供应情况调查，对不符合食材供应要求的，提出口头或书面整改意见，乙方应严格按甲方要求及时整改。</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4.保密违约</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乙方严格遵守各项保密规定，保密承诺详见合同附件6，在配送期间应按照甲方管理规定约束自身行为；对甲方各类供应情况不得提供给任何其他单位或个人，否则甲方有权解除合同并按国家相关法律法规处理。</w:t>
      </w:r>
      <w:r>
        <w:rPr>
          <w:sz w:val="24"/>
        </w:rPr>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八、本合同在下列条件全部满足后生效，生效日期以下列条件全部满足的最晚日期为准：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(1)双方加盖公章或合同专用章；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(2)甲方收到乙方提交的履约保证金：</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①履约保证金的形式：非现金形式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②履约保证金的金额：伍万元整，签订合同前提交，以支票、汇票、本票或者金融机构、担保机构出具的保函等非现金形式缴纳，中标人可自愿使用履约保函(保险）代替缴纳履约保证金，具体详见《关于在全省政府采购领域推行电子履约保函(保险)的通知》(苏财购(2023)150号)规定)。</w:t>
      </w:r>
      <w:r>
        <w:rPr>
          <w:rFonts w:ascii="FangSong" w:hAnsi="FangSong" w:eastAsia="FangSong" w:cs="FangSong"/>
          <w:color w:val="000000"/>
          <w:sz w:val="24"/>
        </w:rPr>
        <w:t xml:space="preserve"> </w:t>
      </w:r>
      <w:r>
        <w:rPr>
          <w:sz w:val="24"/>
        </w:rPr>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九、合同的双方当事人无正当理由不得擅自变更、中止或者终止合同。 </w:t>
      </w:r>
      <w:r>
        <w:rPr>
          <w:sz w:val="24"/>
        </w:rPr>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十、双方约定，在履行合同过程中产生争议时，应通过友好协商解决，若协商不成可向甲方所在地人民法院提起诉讼。</w:t>
      </w:r>
      <w:r>
        <w:rPr>
          <w:rFonts w:ascii="FangSong" w:hAnsi="FangSong" w:eastAsia="FangSong" w:cs="FangSong"/>
          <w:color w:val="000000"/>
          <w:sz w:val="24"/>
        </w:rPr>
        <w:t xml:space="preserve"> </w:t>
      </w:r>
      <w:r>
        <w:rPr>
          <w:sz w:val="24"/>
        </w:rPr>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十一、合同其他未尽事宜及与招标文件有矛盾之处，以招标文件[项目编号：JSZC-320312-ZJZB-G2026-0120]为准。</w:t>
      </w:r>
      <w:r>
        <w:rPr>
          <w:sz w:val="24"/>
        </w:rPr>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十二、履约验收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1、验收时间：预计2027年10月。</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2、验收地点：国家税务总局徐州市铜山区税务局。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3、验收方式：由采购人组织相关验收小组人员现场进行验收。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验收内容：鱼禽蛋、牛奶及冻品类，粮油类，干货和调料类，果蔬类等食品能够提供相应的质量检疫报告。配送时，采购人如要求对菜品深加工，中标人应按照采购人要求安排持有当期健康证明的工人进入单位食堂进行深加工，无二次要求的按采购人要求在市场加工好，再配送采购人指定区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5、验收标准：食品必须符合《餐饮业和集体用餐配送单位卫生规范》等国家质量和卫生标准，确保检验检疫合格，方可供应。</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十三、合同一式</w:t>
      </w:r>
      <w:r>
        <w:rPr>
          <w:rFonts w:ascii="FangSong" w:hAnsi="FangSong" w:eastAsia="FangSong" w:cs="FangSong"/>
          <w:color w:val="000000"/>
          <w:sz w:val="24"/>
          <w:u w:val="single"/>
        </w:rPr>
        <w:t xml:space="preserve">五</w:t>
      </w:r>
      <w:r>
        <w:rPr>
          <w:rFonts w:ascii="FangSong" w:hAnsi="FangSong" w:eastAsia="FangSong" w:cs="FangSong"/>
          <w:color w:val="000000"/>
          <w:sz w:val="24"/>
        </w:rPr>
        <w:t xml:space="preserve">份，具有同等法律效力，甲方</w:t>
      </w:r>
      <w:r>
        <w:rPr>
          <w:rFonts w:ascii="FangSong" w:hAnsi="FangSong" w:eastAsia="FangSong" w:cs="FangSong"/>
          <w:color w:val="000000"/>
          <w:sz w:val="24"/>
          <w:u w:val="single"/>
        </w:rPr>
        <w:t xml:space="preserve"> 三 </w:t>
      </w:r>
      <w:r>
        <w:rPr>
          <w:rFonts w:ascii="FangSong" w:hAnsi="FangSong" w:eastAsia="FangSong" w:cs="FangSong"/>
          <w:color w:val="000000"/>
          <w:sz w:val="24"/>
        </w:rPr>
        <w:t xml:space="preserve">份，乙方</w:t>
      </w:r>
      <w:r>
        <w:rPr>
          <w:rFonts w:ascii="FangSong" w:hAnsi="FangSong" w:eastAsia="FangSong" w:cs="FangSong"/>
          <w:color w:val="000000"/>
          <w:sz w:val="24"/>
          <w:u w:val="single"/>
        </w:rPr>
        <w:t xml:space="preserve">一</w:t>
      </w:r>
      <w:r>
        <w:rPr>
          <w:rFonts w:ascii="FangSong" w:hAnsi="FangSong" w:eastAsia="FangSong" w:cs="FangSong"/>
          <w:color w:val="000000"/>
          <w:sz w:val="24"/>
        </w:rPr>
        <w:t xml:space="preserve">份，代理机构一份存档。</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十四、按照《财政部关于做好政府采购信息公开工作的通知》（财库〔2015〕135号），甲方依据《保守国家秘密法》等法律制度规定确定本合同</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部分涉及国家秘密，该涉及国家秘密部分不公告；甲方依据《反不正当竞争法》等法律制度的规定与乙方约定本合同</w:t>
      </w:r>
      <w:r>
        <w:rPr>
          <w:rFonts w:ascii="FangSong" w:hAnsi="FangSong" w:eastAsia="FangSong" w:cs="FangSong"/>
          <w:color w:val="000000"/>
          <w:sz w:val="24"/>
          <w:u w:val="single"/>
        </w:rPr>
        <w:t xml:space="preserve">（）</w:t>
      </w:r>
      <w:r>
        <w:rPr>
          <w:rFonts w:ascii="FangSong" w:hAnsi="FangSong" w:eastAsia="FangSong" w:cs="FangSong"/>
          <w:color w:val="000000"/>
          <w:sz w:val="24"/>
        </w:rPr>
        <w:t xml:space="preserve">部分涉及商业秘密，该涉及商业秘密部分不公告。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    方                             乙    方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单位签章： </w:t>
        <w:tab/>
        <w:t xml:space="preserve">                       单位签章：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                           单位地址：</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 </w:t>
        <w:tab/>
        <w:t xml:space="preserve">                       开户银行：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银行帐号：                           银行帐号：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 系 人：                           联 系 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                           联系电话：</w:t>
      </w:r>
      <w:r/>
    </w:p>
    <w:p>
      <w:pPr>
        <w:pStyle w:val="952"/>
      </w:pPr>
      <w:r>
        <w:rPr>
          <w:rFonts w:ascii="FangSong" w:hAnsi="FangSong" w:eastAsia="FangSong" w:cs="FangSong"/>
          <w:color w:val="000000"/>
          <w:sz w:val="24"/>
        </w:rPr>
        <w:t xml:space="preserve">日    期：                           日    期：</w:t>
      </w:r>
      <w:r>
        <w:rPr>
          <w:rFonts w:ascii="仿宋" w:hAnsi="仿宋" w:eastAsia="仿宋"/>
          <w:color w:val="000000"/>
          <w:sz w:val="24"/>
        </w:rPr>
        <w:t xml:space="preserve">   </w:t>
      </w:r>
      <w:r/>
    </w:p>
    <w:p>
      <w:pPr>
        <w:pStyle w:val="871"/>
      </w:pPr>
      <w:r/>
      <w:r/>
    </w:p>
    <w:p>
      <w:pPr>
        <w:pStyle w:val="912"/>
        <w:jc w:val="center"/>
        <w:pageBreakBefore/>
        <w:rPr>
          <w:rFonts w:ascii="仿宋" w:hAnsi="仿宋" w:eastAsia="仿宋"/>
          <w:color w:val="000000"/>
          <w:sz w:val="30"/>
          <w:szCs w:val="30"/>
        </w:rPr>
      </w:pPr>
      <w:r>
        <w:rPr>
          <w:rFonts w:ascii="仿宋" w:hAnsi="仿宋" w:eastAsia="仿宋"/>
          <w:color w:val="000000"/>
          <w:sz w:val="30"/>
          <w:szCs w:val="30"/>
        </w:rPr>
        <w:t xml:space="preserve">合同附件</w:t>
      </w:r>
      <w:r>
        <w:rPr>
          <w:rFonts w:ascii="仿宋" w:hAnsi="仿宋" w:eastAsia="仿宋"/>
          <w:color w:val="000000"/>
          <w:sz w:val="30"/>
          <w:szCs w:val="30"/>
        </w:rPr>
      </w:r>
      <w:r/>
    </w:p>
    <w:p>
      <w:pPr>
        <w:pStyle w:val="912"/>
        <w:jc w:val="center"/>
        <w:rPr>
          <w:rFonts w:ascii="仿宋" w:hAnsi="仿宋" w:eastAsia="仿宋"/>
          <w:color w:val="000000"/>
          <w:sz w:val="24"/>
        </w:rPr>
      </w:pPr>
      <w:r>
        <w:rPr>
          <w:rFonts w:ascii="仿宋" w:hAnsi="仿宋" w:eastAsia="仿宋"/>
          <w:color w:val="000000"/>
          <w:sz w:val="24"/>
        </w:rPr>
      </w:r>
      <w:r/>
    </w:p>
    <w:p>
      <w:pPr>
        <w:pStyle w:val="912"/>
        <w:rPr>
          <w:rFonts w:ascii="仿宋" w:hAnsi="仿宋" w:eastAsia="仿宋"/>
          <w:color w:val="000000"/>
          <w:sz w:val="24"/>
        </w:rPr>
      </w:pPr>
      <w:r>
        <w:rPr>
          <w:rFonts w:ascii="仿宋" w:hAnsi="仿宋" w:eastAsia="仿宋"/>
          <w:color w:val="000000"/>
          <w:sz w:val="24"/>
        </w:rPr>
      </w:r>
      <w:r/>
    </w:p>
    <w:p>
      <w:pPr>
        <w:pStyle w:val="912"/>
        <w:rPr>
          <w:rFonts w:ascii="仿宋" w:hAnsi="仿宋" w:eastAsia="仿宋"/>
          <w:color w:val="000000"/>
          <w:sz w:val="24"/>
        </w:rPr>
      </w:pP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t xml:space="preserve">合同附件1：采购需求（见招标文件第六章《采购需求》）</w:t>
      </w: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r>
      <w:r/>
    </w:p>
    <w:p>
      <w:pPr>
        <w:pStyle w:val="912"/>
        <w:jc w:val="left"/>
        <w:rPr>
          <w:rFonts w:ascii="仿宋" w:hAnsi="仿宋" w:eastAsia="仿宋"/>
          <w:color w:val="000000"/>
          <w:sz w:val="24"/>
        </w:rPr>
      </w:pPr>
      <w:r>
        <w:rPr>
          <w:rFonts w:ascii="仿宋" w:hAnsi="仿宋" w:eastAsia="仿宋"/>
          <w:color w:val="000000"/>
          <w:sz w:val="24"/>
        </w:rPr>
        <w:t xml:space="preserve">合同附件2：质量标准技术要求（要求见招标文件第六章《采购需求》；合同见乙方投标文件中</w:t>
      </w:r>
      <w:r>
        <w:rPr>
          <w:rFonts w:ascii="仿宋" w:hAnsi="仿宋" w:eastAsia="仿宋"/>
          <w:bCs/>
          <w:color w:val="000000"/>
          <w:sz w:val="24"/>
        </w:rPr>
        <w:t xml:space="preserve">《</w:t>
      </w:r>
      <w:r>
        <w:rPr>
          <w:rFonts w:ascii="仿宋" w:hAnsi="仿宋" w:eastAsia="仿宋"/>
          <w:color w:val="000000"/>
          <w:sz w:val="24"/>
        </w:rPr>
        <w:t xml:space="preserve">技术方案》。）</w:t>
      </w:r>
      <w:r>
        <w:rPr>
          <w:rFonts w:ascii="仿宋" w:hAnsi="仿宋" w:eastAsia="仿宋"/>
          <w:color w:val="000000"/>
          <w:sz w:val="24"/>
        </w:rPr>
      </w:r>
      <w:r/>
    </w:p>
    <w:p>
      <w:pPr>
        <w:pStyle w:val="912"/>
        <w:jc w:val="center"/>
        <w:rPr>
          <w:rFonts w:ascii="仿宋" w:hAnsi="仿宋" w:eastAsia="仿宋"/>
          <w:color w:val="000000"/>
          <w:sz w:val="24"/>
        </w:rPr>
      </w:pPr>
      <w:r>
        <w:rPr>
          <w:rFonts w:ascii="仿宋" w:hAnsi="仿宋" w:eastAsia="仿宋"/>
          <w:color w:val="000000"/>
          <w:sz w:val="24"/>
        </w:rPr>
      </w:r>
      <w:r/>
    </w:p>
    <w:p>
      <w:pPr>
        <w:pStyle w:val="912"/>
        <w:jc w:val="left"/>
        <w:rPr>
          <w:rFonts w:ascii="仿宋" w:hAnsi="仿宋" w:eastAsia="仿宋"/>
          <w:color w:val="000000"/>
          <w:sz w:val="24"/>
        </w:rPr>
      </w:pPr>
      <w:r>
        <w:rPr>
          <w:rFonts w:ascii="仿宋" w:hAnsi="仿宋" w:eastAsia="仿宋"/>
          <w:color w:val="000000"/>
          <w:sz w:val="24"/>
        </w:rPr>
        <w:t xml:space="preserve">合同附件3：组织机构设置及人员和车辆配备要求（要求见招标文件第六章《采购需求》；合同见乙方投标文件中</w:t>
      </w:r>
      <w:r>
        <w:rPr>
          <w:rFonts w:ascii="仿宋" w:hAnsi="仿宋" w:eastAsia="仿宋"/>
          <w:bCs/>
          <w:color w:val="000000"/>
          <w:sz w:val="24"/>
        </w:rPr>
        <w:t xml:space="preserve">《</w:t>
      </w:r>
      <w:r>
        <w:rPr>
          <w:rFonts w:ascii="仿宋" w:hAnsi="仿宋" w:eastAsia="仿宋"/>
          <w:color w:val="000000"/>
          <w:sz w:val="24"/>
        </w:rPr>
        <w:t xml:space="preserve">组织机构设置及人员和车辆配备</w:t>
      </w:r>
      <w:r>
        <w:rPr>
          <w:rFonts w:ascii="仿宋" w:hAnsi="仿宋" w:eastAsia="仿宋"/>
          <w:bCs/>
          <w:color w:val="000000"/>
          <w:sz w:val="24"/>
        </w:rPr>
        <w:t xml:space="preserve">方案</w:t>
      </w:r>
      <w:r>
        <w:rPr>
          <w:rFonts w:ascii="仿宋" w:hAnsi="仿宋" w:eastAsia="仿宋"/>
          <w:color w:val="000000"/>
          <w:sz w:val="24"/>
        </w:rPr>
        <w:t xml:space="preserve">》。）</w:t>
      </w:r>
      <w:r>
        <w:rPr>
          <w:rFonts w:ascii="仿宋" w:hAnsi="仿宋" w:eastAsia="仿宋"/>
          <w:color w:val="000000"/>
          <w:sz w:val="24"/>
        </w:rPr>
      </w:r>
      <w:r/>
    </w:p>
    <w:p>
      <w:pPr>
        <w:pStyle w:val="912"/>
        <w:jc w:val="left"/>
        <w:rPr>
          <w:rFonts w:ascii="仿宋" w:hAnsi="仿宋" w:eastAsia="仿宋"/>
          <w:color w:val="000000"/>
          <w:sz w:val="24"/>
        </w:rPr>
      </w:pPr>
      <w:r>
        <w:rPr>
          <w:rFonts w:ascii="仿宋" w:hAnsi="仿宋" w:eastAsia="仿宋"/>
          <w:color w:val="000000"/>
          <w:sz w:val="24"/>
        </w:rPr>
      </w:r>
      <w:r/>
    </w:p>
    <w:p>
      <w:pPr>
        <w:pStyle w:val="912"/>
        <w:jc w:val="left"/>
        <w:rPr>
          <w:rFonts w:ascii="仿宋" w:hAnsi="仿宋" w:eastAsia="仿宋"/>
          <w:color w:val="000000"/>
          <w:sz w:val="24"/>
        </w:rPr>
      </w:pPr>
      <w:r>
        <w:rPr>
          <w:rFonts w:ascii="仿宋" w:hAnsi="仿宋" w:eastAsia="仿宋"/>
          <w:color w:val="000000"/>
          <w:sz w:val="24"/>
        </w:rPr>
        <w:t xml:space="preserve">合同附件4：退换货要求（要求见招标文件第六章《采购需求》；合同见乙方投标文件中</w:t>
      </w:r>
      <w:r>
        <w:rPr>
          <w:rFonts w:ascii="仿宋" w:hAnsi="仿宋" w:eastAsia="仿宋"/>
          <w:bCs/>
          <w:color w:val="000000"/>
          <w:sz w:val="24"/>
        </w:rPr>
        <w:t xml:space="preserve">《</w:t>
      </w:r>
      <w:r>
        <w:rPr>
          <w:rFonts w:ascii="仿宋" w:hAnsi="仿宋" w:eastAsia="仿宋"/>
          <w:color w:val="000000"/>
          <w:sz w:val="24"/>
        </w:rPr>
        <w:t xml:space="preserve">退换货承诺</w:t>
      </w:r>
      <w:r>
        <w:rPr>
          <w:rFonts w:ascii="仿宋" w:hAnsi="仿宋" w:eastAsia="仿宋"/>
          <w:bCs/>
          <w:color w:val="000000"/>
          <w:sz w:val="24"/>
        </w:rPr>
        <w:t xml:space="preserve">方案</w:t>
      </w:r>
      <w:r>
        <w:rPr>
          <w:rFonts w:ascii="仿宋" w:hAnsi="仿宋" w:eastAsia="仿宋"/>
          <w:color w:val="000000"/>
          <w:sz w:val="24"/>
        </w:rPr>
        <w:t xml:space="preserve">》。）</w:t>
      </w:r>
      <w:r>
        <w:rPr>
          <w:rFonts w:ascii="仿宋" w:hAnsi="仿宋" w:eastAsia="仿宋"/>
          <w:color w:val="000000"/>
          <w:sz w:val="24"/>
        </w:rPr>
      </w:r>
      <w:r/>
    </w:p>
    <w:p>
      <w:pPr>
        <w:pStyle w:val="912"/>
        <w:rPr>
          <w:rFonts w:ascii="仿宋" w:hAnsi="仿宋" w:eastAsia="仿宋"/>
          <w:color w:val="000000"/>
          <w:sz w:val="24"/>
        </w:rPr>
      </w:pPr>
      <w:r>
        <w:rPr>
          <w:rFonts w:ascii="仿宋" w:hAnsi="仿宋" w:eastAsia="仿宋"/>
          <w:color w:val="000000"/>
          <w:sz w:val="24"/>
        </w:rPr>
      </w:r>
      <w:r/>
    </w:p>
    <w:p>
      <w:pPr>
        <w:pStyle w:val="912"/>
        <w:rPr>
          <w:rFonts w:ascii="仿宋" w:hAnsi="仿宋" w:eastAsia="仿宋"/>
          <w:color w:val="000000"/>
          <w:sz w:val="24"/>
        </w:rPr>
      </w:pPr>
      <w:r>
        <w:rPr>
          <w:rFonts w:ascii="仿宋" w:hAnsi="仿宋" w:eastAsia="仿宋"/>
          <w:color w:val="000000"/>
          <w:sz w:val="24"/>
        </w:rPr>
        <w:t xml:space="preserve">合同附件5：验收标准（验收要求、验收标准和程序）</w:t>
      </w:r>
      <w:r>
        <w:rPr>
          <w:rFonts w:ascii="仿宋" w:hAnsi="仿宋" w:eastAsia="仿宋"/>
          <w:color w:val="000000"/>
          <w:sz w:val="24"/>
        </w:rPr>
      </w:r>
      <w:r/>
    </w:p>
    <w:p>
      <w:pPr>
        <w:pStyle w:val="912"/>
        <w:rPr>
          <w:rFonts w:ascii="仿宋" w:hAnsi="仿宋" w:eastAsia="仿宋"/>
          <w:color w:val="000000"/>
          <w:sz w:val="24"/>
        </w:rPr>
      </w:pPr>
      <w:r>
        <w:rPr>
          <w:rFonts w:ascii="仿宋" w:hAnsi="仿宋" w:eastAsia="仿宋"/>
          <w:color w:val="000000"/>
          <w:sz w:val="24"/>
        </w:rPr>
      </w:r>
      <w:r/>
    </w:p>
    <w:p>
      <w:pPr>
        <w:pStyle w:val="912"/>
        <w:rPr>
          <w:rFonts w:ascii="仿宋" w:hAnsi="仿宋" w:eastAsia="仿宋"/>
          <w:color w:val="000000"/>
          <w:sz w:val="24"/>
        </w:rPr>
      </w:pPr>
      <w:r>
        <w:rPr>
          <w:rFonts w:hint="eastAsia" w:ascii="仿宋" w:hAnsi="仿宋" w:eastAsia="仿宋"/>
          <w:color w:val="000000"/>
          <w:sz w:val="24"/>
        </w:rPr>
        <w:t xml:space="preserve">合同附件</w:t>
      </w:r>
      <w:r>
        <w:rPr>
          <w:rFonts w:ascii="仿宋" w:hAnsi="仿宋" w:eastAsia="仿宋"/>
          <w:color w:val="000000"/>
          <w:sz w:val="24"/>
        </w:rPr>
        <w:t xml:space="preserve">6</w:t>
      </w:r>
      <w:r>
        <w:rPr>
          <w:rFonts w:hint="eastAsia" w:ascii="仿宋" w:hAnsi="仿宋" w:eastAsia="仿宋"/>
          <w:color w:val="000000"/>
          <w:sz w:val="24"/>
        </w:rPr>
        <w:t xml:space="preserve">：《保密承诺》</w:t>
      </w:r>
      <w:r>
        <w:rPr>
          <w:rFonts w:ascii="仿宋" w:hAnsi="仿宋" w:eastAsia="仿宋"/>
          <w:color w:val="000000"/>
          <w:sz w:val="24"/>
        </w:rPr>
      </w:r>
      <w:r/>
    </w:p>
    <w:p>
      <w:pPr>
        <w:pStyle w:val="952"/>
        <w:rPr>
          <w:rFonts w:ascii="仿宋" w:hAnsi="仿宋" w:eastAsia="仿宋"/>
          <w:color w:val="000000"/>
          <w:sz w:val="18"/>
          <w:szCs w:val="18"/>
        </w:rPr>
      </w:pPr>
      <w:r>
        <w:rPr>
          <w:rFonts w:ascii="仿宋" w:hAnsi="仿宋" w:eastAsia="仿宋"/>
          <w:color w:val="000000"/>
          <w:sz w:val="18"/>
          <w:szCs w:val="18"/>
        </w:rPr>
      </w:r>
      <w:r/>
    </w:p>
    <w:p>
      <w:pPr>
        <w:pStyle w:val="912"/>
        <w:rPr>
          <w:rFonts w:ascii="仿宋" w:hAnsi="仿宋" w:eastAsia="仿宋"/>
          <w:color w:val="000000"/>
          <w:sz w:val="18"/>
          <w:szCs w:val="18"/>
        </w:rPr>
      </w:pPr>
      <w:r>
        <w:rPr>
          <w:rFonts w:ascii="仿宋" w:hAnsi="仿宋" w:eastAsia="仿宋"/>
          <w:color w:val="000000"/>
          <w:sz w:val="18"/>
          <w:szCs w:val="18"/>
        </w:rPr>
      </w:r>
      <w:r/>
    </w:p>
    <w:p>
      <w:pPr>
        <w:pStyle w:val="952"/>
        <w:rPr>
          <w:rFonts w:ascii="仿宋" w:hAnsi="仿宋" w:eastAsia="仿宋"/>
          <w:color w:val="000000"/>
          <w:sz w:val="18"/>
          <w:szCs w:val="18"/>
        </w:rPr>
      </w:pPr>
      <w:r>
        <w:rPr>
          <w:rFonts w:ascii="仿宋" w:hAnsi="仿宋" w:eastAsia="仿宋"/>
          <w:color w:val="000000"/>
          <w:sz w:val="18"/>
          <w:szCs w:val="18"/>
        </w:rPr>
      </w:r>
      <w:r/>
    </w:p>
    <w:p>
      <w:pPr>
        <w:pStyle w:val="912"/>
        <w:rPr>
          <w:rFonts w:ascii="仿宋" w:hAnsi="仿宋" w:eastAsia="仿宋"/>
          <w:color w:val="000000"/>
          <w:sz w:val="18"/>
          <w:szCs w:val="18"/>
        </w:rPr>
      </w:pPr>
      <w:r>
        <w:rPr>
          <w:rFonts w:ascii="仿宋" w:hAnsi="仿宋" w:eastAsia="仿宋"/>
          <w:color w:val="000000"/>
          <w:sz w:val="18"/>
          <w:szCs w:val="18"/>
        </w:rPr>
      </w:r>
      <w:r/>
    </w:p>
    <w:p>
      <w:pPr>
        <w:pStyle w:val="952"/>
        <w:rPr>
          <w:rFonts w:ascii="仿宋" w:hAnsi="仿宋" w:eastAsia="仿宋"/>
          <w:color w:val="000000"/>
          <w:sz w:val="18"/>
          <w:szCs w:val="18"/>
        </w:rPr>
      </w:pPr>
      <w:r>
        <w:rPr>
          <w:rFonts w:ascii="仿宋" w:hAnsi="仿宋" w:eastAsia="仿宋"/>
          <w:color w:val="000000"/>
          <w:sz w:val="18"/>
          <w:szCs w:val="18"/>
        </w:rPr>
      </w:r>
      <w:r/>
    </w:p>
    <w:p>
      <w:pPr>
        <w:pStyle w:val="912"/>
        <w:rPr>
          <w:rFonts w:ascii="仿宋" w:hAnsi="仿宋" w:eastAsia="仿宋"/>
          <w:color w:val="000000"/>
          <w:sz w:val="18"/>
          <w:szCs w:val="18"/>
        </w:rPr>
      </w:pPr>
      <w:r>
        <w:rPr>
          <w:rFonts w:ascii="仿宋" w:hAnsi="仿宋" w:eastAsia="仿宋"/>
          <w:color w:val="000000"/>
          <w:sz w:val="18"/>
          <w:szCs w:val="18"/>
        </w:rPr>
      </w:r>
      <w:r/>
    </w:p>
    <w:p>
      <w:pPr>
        <w:pStyle w:val="952"/>
        <w:rPr>
          <w:rFonts w:ascii="仿宋" w:hAnsi="仿宋" w:eastAsia="仿宋"/>
          <w:color w:val="000000"/>
          <w:sz w:val="18"/>
          <w:szCs w:val="18"/>
        </w:rPr>
      </w:pPr>
      <w:r>
        <w:rPr>
          <w:rFonts w:ascii="仿宋" w:hAnsi="仿宋" w:eastAsia="仿宋"/>
          <w:color w:val="000000"/>
          <w:sz w:val="18"/>
          <w:szCs w:val="18"/>
        </w:rPr>
      </w:r>
      <w:r/>
    </w:p>
    <w:p>
      <w:pPr>
        <w:pStyle w:val="912"/>
        <w:rPr>
          <w:rFonts w:ascii="仿宋" w:hAnsi="仿宋" w:eastAsia="仿宋"/>
          <w:color w:val="000000"/>
          <w:sz w:val="18"/>
          <w:szCs w:val="18"/>
        </w:rPr>
      </w:pPr>
      <w:r>
        <w:rPr>
          <w:rFonts w:ascii="仿宋" w:hAnsi="仿宋" w:eastAsia="仿宋"/>
          <w:color w:val="000000"/>
          <w:sz w:val="18"/>
          <w:szCs w:val="18"/>
        </w:rPr>
      </w:r>
      <w:r/>
    </w:p>
    <w:p>
      <w:pPr>
        <w:pStyle w:val="952"/>
        <w:rPr>
          <w:rFonts w:ascii="仿宋" w:hAnsi="仿宋" w:eastAsia="仿宋"/>
          <w:color w:val="000000"/>
          <w:sz w:val="18"/>
          <w:szCs w:val="18"/>
        </w:rPr>
      </w:pPr>
      <w:r>
        <w:rPr>
          <w:rFonts w:ascii="仿宋" w:hAnsi="仿宋" w:eastAsia="仿宋"/>
          <w:color w:val="000000"/>
          <w:sz w:val="18"/>
          <w:szCs w:val="18"/>
        </w:rPr>
      </w:r>
      <w:r/>
    </w:p>
    <w:p>
      <w:pPr>
        <w:pStyle w:val="912"/>
        <w:rPr>
          <w:rFonts w:ascii="仿宋" w:hAnsi="仿宋" w:eastAsia="仿宋"/>
          <w:color w:val="000000"/>
          <w:sz w:val="18"/>
          <w:szCs w:val="18"/>
        </w:rPr>
      </w:pPr>
      <w:r>
        <w:rPr>
          <w:rFonts w:ascii="仿宋" w:hAnsi="仿宋" w:eastAsia="仿宋"/>
          <w:color w:val="000000"/>
          <w:sz w:val="18"/>
          <w:szCs w:val="18"/>
        </w:rPr>
      </w:r>
      <w:r/>
    </w:p>
    <w:p>
      <w:pPr>
        <w:pStyle w:val="952"/>
        <w:rPr>
          <w:rFonts w:ascii="仿宋" w:hAnsi="仿宋" w:eastAsia="仿宋"/>
          <w:color w:val="000000"/>
          <w:sz w:val="18"/>
          <w:szCs w:val="18"/>
        </w:rPr>
      </w:pPr>
      <w:r>
        <w:rPr>
          <w:rFonts w:ascii="仿宋" w:hAnsi="仿宋" w:eastAsia="仿宋"/>
          <w:color w:val="000000"/>
          <w:sz w:val="18"/>
          <w:szCs w:val="18"/>
        </w:rPr>
      </w:r>
      <w:r/>
    </w:p>
    <w:p>
      <w:pPr>
        <w:pStyle w:val="912"/>
        <w:rPr>
          <w:rFonts w:ascii="仿宋" w:hAnsi="仿宋" w:eastAsia="仿宋"/>
          <w:color w:val="000000"/>
          <w:sz w:val="18"/>
          <w:szCs w:val="18"/>
        </w:rPr>
      </w:pPr>
      <w:r>
        <w:rPr>
          <w:rFonts w:ascii="仿宋" w:hAnsi="仿宋" w:eastAsia="仿宋"/>
          <w:color w:val="000000"/>
          <w:sz w:val="18"/>
          <w:szCs w:val="18"/>
        </w:rPr>
      </w:r>
      <w:r/>
    </w:p>
    <w:p>
      <w:pPr>
        <w:pStyle w:val="952"/>
        <w:rPr>
          <w:rFonts w:ascii="仿宋" w:hAnsi="仿宋" w:eastAsia="仿宋"/>
          <w:color w:val="000000"/>
          <w:sz w:val="18"/>
          <w:szCs w:val="18"/>
        </w:rPr>
      </w:pPr>
      <w:r>
        <w:rPr>
          <w:rFonts w:ascii="仿宋" w:hAnsi="仿宋" w:eastAsia="仿宋"/>
          <w:color w:val="000000"/>
          <w:sz w:val="18"/>
          <w:szCs w:val="18"/>
        </w:rPr>
      </w:r>
      <w:r/>
    </w:p>
    <w:p>
      <w:pPr>
        <w:pStyle w:val="912"/>
        <w:rPr>
          <w:rFonts w:ascii="仿宋" w:hAnsi="仿宋" w:eastAsia="仿宋"/>
          <w:color w:val="000000"/>
          <w:sz w:val="18"/>
          <w:szCs w:val="18"/>
        </w:rPr>
      </w:pPr>
      <w:r>
        <w:rPr>
          <w:rFonts w:ascii="仿宋" w:hAnsi="仿宋" w:eastAsia="仿宋"/>
          <w:color w:val="000000"/>
          <w:sz w:val="18"/>
          <w:szCs w:val="18"/>
        </w:rPr>
      </w:r>
      <w:r/>
    </w:p>
    <w:p>
      <w:pPr>
        <w:pStyle w:val="952"/>
        <w:rPr>
          <w:rFonts w:ascii="仿宋" w:hAnsi="仿宋" w:eastAsia="仿宋"/>
          <w:color w:val="000000"/>
          <w:sz w:val="18"/>
          <w:szCs w:val="18"/>
        </w:rPr>
      </w:pPr>
      <w:r>
        <w:rPr>
          <w:rFonts w:ascii="仿宋" w:hAnsi="仿宋" w:eastAsia="仿宋"/>
          <w:color w:val="000000"/>
          <w:sz w:val="18"/>
          <w:szCs w:val="18"/>
        </w:rPr>
      </w:r>
      <w:r/>
    </w:p>
    <w:p>
      <w:pPr>
        <w:pStyle w:val="912"/>
        <w:rPr>
          <w:rFonts w:ascii="仿宋" w:hAnsi="仿宋" w:eastAsia="仿宋"/>
          <w:color w:val="000000"/>
          <w:sz w:val="18"/>
          <w:szCs w:val="18"/>
        </w:rPr>
      </w:pPr>
      <w:r>
        <w:rPr>
          <w:rFonts w:ascii="仿宋" w:hAnsi="仿宋" w:eastAsia="仿宋"/>
          <w:color w:val="000000"/>
          <w:sz w:val="18"/>
          <w:szCs w:val="18"/>
        </w:rPr>
      </w:r>
      <w:r/>
    </w:p>
    <w:p>
      <w:pPr>
        <w:pStyle w:val="952"/>
        <w:rPr>
          <w:rFonts w:ascii="仿宋" w:hAnsi="仿宋" w:eastAsia="仿宋"/>
          <w:color w:val="000000"/>
          <w:sz w:val="18"/>
          <w:szCs w:val="18"/>
        </w:rPr>
      </w:pPr>
      <w:r>
        <w:rPr>
          <w:rFonts w:ascii="仿宋" w:hAnsi="仿宋" w:eastAsia="仿宋"/>
          <w:color w:val="000000"/>
          <w:sz w:val="18"/>
          <w:szCs w:val="18"/>
        </w:rPr>
      </w:r>
      <w:r/>
    </w:p>
    <w:p>
      <w:pPr>
        <w:pStyle w:val="912"/>
        <w:rPr>
          <w:rFonts w:ascii="仿宋" w:hAnsi="仿宋" w:eastAsia="仿宋"/>
          <w:color w:val="000000"/>
          <w:sz w:val="18"/>
          <w:szCs w:val="18"/>
        </w:rPr>
      </w:pPr>
      <w:r>
        <w:rPr>
          <w:rFonts w:ascii="仿宋" w:hAnsi="仿宋" w:eastAsia="仿宋"/>
          <w:color w:val="000000"/>
          <w:sz w:val="18"/>
          <w:szCs w:val="18"/>
        </w:rPr>
      </w:r>
      <w:r/>
    </w:p>
    <w:p>
      <w:pPr>
        <w:pStyle w:val="952"/>
        <w:rPr>
          <w:rFonts w:ascii="仿宋" w:hAnsi="仿宋" w:eastAsia="仿宋"/>
          <w:color w:val="000000"/>
          <w:sz w:val="18"/>
          <w:szCs w:val="18"/>
        </w:rPr>
      </w:pPr>
      <w:r>
        <w:rPr>
          <w:rFonts w:ascii="仿宋" w:hAnsi="仿宋" w:eastAsia="仿宋"/>
          <w:color w:val="000000"/>
          <w:sz w:val="18"/>
          <w:szCs w:val="18"/>
        </w:rPr>
      </w:r>
      <w:r/>
    </w:p>
    <w:p>
      <w:pPr>
        <w:pStyle w:val="912"/>
        <w:rPr>
          <w:rFonts w:ascii="仿宋" w:hAnsi="仿宋" w:eastAsia="仿宋"/>
          <w:color w:val="000000"/>
          <w:sz w:val="18"/>
          <w:szCs w:val="18"/>
        </w:rPr>
      </w:pPr>
      <w:r>
        <w:rPr>
          <w:rFonts w:ascii="仿宋" w:hAnsi="仿宋" w:eastAsia="仿宋"/>
          <w:color w:val="000000"/>
          <w:sz w:val="18"/>
          <w:szCs w:val="18"/>
        </w:rPr>
      </w:r>
      <w:r/>
    </w:p>
    <w:p>
      <w:pPr>
        <w:pStyle w:val="952"/>
        <w:rPr>
          <w:rFonts w:ascii="仿宋" w:hAnsi="仿宋" w:eastAsia="仿宋"/>
          <w:color w:val="000000"/>
          <w:sz w:val="18"/>
          <w:szCs w:val="18"/>
        </w:rPr>
      </w:pPr>
      <w:r>
        <w:rPr>
          <w:rFonts w:ascii="仿宋" w:hAnsi="仿宋" w:eastAsia="仿宋"/>
          <w:color w:val="000000"/>
          <w:sz w:val="18"/>
          <w:szCs w:val="18"/>
        </w:rPr>
      </w:r>
      <w:r/>
    </w:p>
    <w:p>
      <w:pPr>
        <w:pStyle w:val="912"/>
        <w:contextualSpacing/>
        <w:spacing w:before="240"/>
        <w:rPr>
          <w:rFonts w:ascii="仿宋" w:hAnsi="仿宋" w:eastAsia="仿宋"/>
          <w:color w:val="000000"/>
          <w:sz w:val="24"/>
        </w:rPr>
      </w:pPr>
      <w:r>
        <w:rPr>
          <w:rFonts w:ascii="仿宋" w:hAnsi="仿宋" w:eastAsia="仿宋"/>
          <w:color w:val="000000"/>
          <w:sz w:val="24"/>
        </w:rPr>
        <w:br w:type="page" w:clear="all"/>
      </w:r>
      <w:r>
        <w:rPr>
          <w:rFonts w:ascii="仿宋" w:hAnsi="仿宋" w:eastAsia="仿宋"/>
          <w:color w:val="000000"/>
          <w:sz w:val="24"/>
        </w:rPr>
        <w:t xml:space="preserve">合同附件5</w:t>
      </w:r>
      <w:r>
        <w:rPr>
          <w:rFonts w:ascii="仿宋" w:hAnsi="仿宋" w:eastAsia="仿宋"/>
          <w:color w:val="000000"/>
          <w:sz w:val="24"/>
        </w:rPr>
      </w:r>
      <w:r/>
    </w:p>
    <w:p>
      <w:pPr>
        <w:pStyle w:val="912"/>
        <w:jc w:val="center"/>
        <w:rPr>
          <w:rFonts w:ascii="仿宋" w:hAnsi="仿宋" w:eastAsia="仿宋"/>
          <w:color w:val="000000"/>
          <w:sz w:val="30"/>
          <w:szCs w:val="30"/>
        </w:rPr>
      </w:pPr>
      <w:r>
        <w:rPr>
          <w:rFonts w:ascii="仿宋" w:hAnsi="仿宋" w:eastAsia="仿宋"/>
          <w:color w:val="000000"/>
          <w:sz w:val="30"/>
          <w:szCs w:val="30"/>
        </w:rPr>
      </w:r>
      <w:r/>
    </w:p>
    <w:p>
      <w:pPr>
        <w:pStyle w:val="912"/>
        <w:jc w:val="center"/>
        <w:rPr>
          <w:rFonts w:ascii="仿宋" w:hAnsi="仿宋" w:eastAsia="仿宋"/>
          <w:color w:val="000000"/>
          <w:sz w:val="30"/>
          <w:szCs w:val="30"/>
        </w:rPr>
      </w:pPr>
      <w:r>
        <w:rPr>
          <w:rFonts w:ascii="仿宋" w:hAnsi="仿宋" w:eastAsia="仿宋"/>
          <w:color w:val="000000"/>
          <w:sz w:val="30"/>
          <w:szCs w:val="30"/>
        </w:rPr>
        <w:t xml:space="preserve">验收标准（验收要求、验收标准和程序）</w:t>
      </w:r>
      <w:r>
        <w:rPr>
          <w:rFonts w:ascii="仿宋" w:hAnsi="仿宋" w:eastAsia="仿宋"/>
          <w:color w:val="000000"/>
          <w:sz w:val="30"/>
          <w:szCs w:val="30"/>
        </w:rPr>
      </w:r>
      <w:r/>
    </w:p>
    <w:p>
      <w:pPr>
        <w:pStyle w:val="912"/>
        <w:contextualSpacing/>
        <w:spacing w:before="240"/>
        <w:rPr>
          <w:rFonts w:ascii="仿宋" w:hAnsi="仿宋" w:eastAsia="仿宋"/>
          <w:color w:val="000000"/>
          <w:sz w:val="24"/>
        </w:rPr>
      </w:pP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t xml:space="preserve">甲方：</w:t>
      </w:r>
      <w:r>
        <w:rPr>
          <w:rFonts w:hint="eastAsia" w:ascii="仿宋" w:hAnsi="仿宋" w:eastAsia="仿宋"/>
          <w:color w:val="000000"/>
          <w:sz w:val="24"/>
        </w:rPr>
        <w:t xml:space="preserve"> </w:t>
      </w:r>
      <w:r>
        <w:rPr>
          <w:rFonts w:ascii="仿宋" w:hAnsi="仿宋" w:eastAsia="仿宋"/>
          <w:color w:val="000000"/>
          <w:sz w:val="24"/>
        </w:rPr>
        <w:t xml:space="preserve">                       </w:t>
      </w:r>
      <w:r>
        <w:rPr>
          <w:rFonts w:hint="eastAsia" w:ascii="仿宋" w:hAnsi="仿宋" w:eastAsia="仿宋"/>
          <w:color w:val="000000"/>
          <w:sz w:val="24"/>
        </w:rPr>
        <w:t xml:space="preserve">           </w:t>
      </w:r>
      <w:r>
        <w:rPr>
          <w:rFonts w:ascii="仿宋" w:hAnsi="仿宋" w:eastAsia="仿宋"/>
          <w:color w:val="000000"/>
          <w:sz w:val="24"/>
        </w:rPr>
        <w:t xml:space="preserve"> 合同编号：</w:t>
      </w: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t xml:space="preserve">乙方：                                    项目编号：</w:t>
      </w:r>
      <w:r>
        <w:rPr>
          <w:rFonts w:ascii="仿宋" w:hAnsi="仿宋" w:eastAsia="仿宋"/>
          <w:color w:val="000000"/>
          <w:sz w:val="24"/>
        </w:rPr>
      </w:r>
      <w:r/>
    </w:p>
    <w:p>
      <w:pPr>
        <w:pStyle w:val="912"/>
        <w:contextualSpacing/>
        <w:ind w:firstLine="5040"/>
        <w:spacing w:before="240"/>
        <w:rPr>
          <w:rFonts w:ascii="仿宋" w:hAnsi="仿宋" w:eastAsia="仿宋"/>
          <w:color w:val="000000"/>
          <w:sz w:val="24"/>
        </w:rPr>
      </w:pPr>
      <w:r>
        <w:rPr>
          <w:rFonts w:ascii="仿宋" w:hAnsi="仿宋" w:eastAsia="仿宋"/>
          <w:color w:val="000000"/>
          <w:sz w:val="24"/>
        </w:rPr>
        <w:t xml:space="preserve">签订地点：</w:t>
      </w: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r>
      <w:r/>
    </w:p>
    <w:p>
      <w:pPr>
        <w:pStyle w:val="912"/>
        <w:ind w:firstLine="360"/>
        <w:rPr>
          <w:rFonts w:ascii="仿宋" w:hAnsi="仿宋" w:eastAsia="仿宋"/>
          <w:color w:val="000000"/>
          <w:sz w:val="24"/>
        </w:rPr>
      </w:pPr>
      <w:r>
        <w:rPr>
          <w:rFonts w:ascii="仿宋" w:hAnsi="仿宋" w:eastAsia="仿宋"/>
          <w:color w:val="000000"/>
          <w:sz w:val="24"/>
        </w:rPr>
      </w:r>
      <w:r/>
    </w:p>
    <w:p>
      <w:pPr>
        <w:pStyle w:val="912"/>
        <w:ind w:firstLine="360"/>
        <w:rPr>
          <w:rFonts w:ascii="仿宋" w:hAnsi="仿宋" w:eastAsia="仿宋"/>
          <w:color w:val="000000"/>
          <w:sz w:val="24"/>
        </w:rPr>
      </w:pPr>
      <w:r>
        <w:rPr>
          <w:rFonts w:ascii="仿宋" w:hAnsi="仿宋" w:eastAsia="仿宋"/>
          <w:color w:val="000000"/>
          <w:sz w:val="24"/>
        </w:rPr>
        <w:t xml:space="preserve">    验收标准：见本合同“五、质量标准和检验”。</w:t>
      </w:r>
      <w:r>
        <w:rPr>
          <w:rFonts w:ascii="仿宋" w:hAnsi="仿宋" w:eastAsia="仿宋"/>
          <w:color w:val="000000"/>
          <w:sz w:val="24"/>
        </w:rPr>
      </w:r>
      <w:r/>
    </w:p>
    <w:p>
      <w:pPr>
        <w:pStyle w:val="912"/>
        <w:ind w:firstLine="360"/>
        <w:rPr>
          <w:rFonts w:ascii="仿宋" w:hAnsi="仿宋" w:eastAsia="仿宋"/>
          <w:color w:val="000000"/>
          <w:sz w:val="24"/>
        </w:rPr>
      </w:pPr>
      <w:r>
        <w:rPr>
          <w:rFonts w:ascii="仿宋" w:hAnsi="仿宋" w:eastAsia="仿宋"/>
          <w:color w:val="000000"/>
          <w:sz w:val="24"/>
        </w:rPr>
        <w:t xml:space="preserve">    验收要求、验收程序：乙方提出书面验收要求，甲方接到书面验收要求后5个工作日内出具验收书，如乙方对验收书有异议，在接到验收书后7个工作日内向甲方书面提出。</w:t>
      </w: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r>
      <w:r/>
    </w:p>
    <w:p>
      <w:pPr>
        <w:pStyle w:val="912"/>
        <w:rPr>
          <w:rFonts w:ascii="仿宋" w:hAnsi="仿宋" w:eastAsia="仿宋"/>
          <w:color w:val="000000"/>
          <w:sz w:val="24"/>
        </w:rPr>
      </w:pPr>
      <w:r>
        <w:rPr>
          <w:rFonts w:ascii="仿宋" w:hAnsi="仿宋" w:eastAsia="仿宋"/>
          <w:color w:val="000000"/>
          <w:sz w:val="24"/>
        </w:rPr>
        <w:t xml:space="preserve">甲 </w:t>
      </w:r>
      <w:r>
        <w:rPr>
          <w:rFonts w:ascii="仿宋" w:eastAsia="仿宋"/>
          <w:color w:val="000000"/>
          <w:sz w:val="24"/>
        </w:rPr>
        <w:t xml:space="preserve">    </w:t>
      </w:r>
      <w:r>
        <w:rPr>
          <w:rFonts w:ascii="仿宋" w:hAnsi="仿宋" w:eastAsia="仿宋"/>
          <w:color w:val="000000"/>
          <w:sz w:val="24"/>
        </w:rPr>
        <w:t xml:space="preserve">方</w:t>
      </w:r>
      <w:r>
        <w:rPr>
          <w:rFonts w:ascii="仿宋" w:eastAsia="仿宋"/>
          <w:color w:val="000000"/>
          <w:sz w:val="24"/>
        </w:rPr>
        <w:t xml:space="preserve">                    </w:t>
      </w:r>
      <w:r>
        <w:rPr>
          <w:rFonts w:ascii="仿宋" w:hAnsi="仿宋" w:eastAsia="仿宋"/>
          <w:color w:val="000000"/>
          <w:sz w:val="24"/>
        </w:rPr>
        <w:t xml:space="preserve">        乙 </w:t>
      </w:r>
      <w:r>
        <w:rPr>
          <w:rFonts w:ascii="仿宋" w:eastAsia="仿宋"/>
          <w:color w:val="000000"/>
          <w:sz w:val="24"/>
        </w:rPr>
        <w:t xml:space="preserve">   </w:t>
      </w:r>
      <w:r>
        <w:rPr>
          <w:rFonts w:ascii="仿宋" w:hAnsi="仿宋" w:eastAsia="仿宋"/>
          <w:color w:val="000000"/>
          <w:sz w:val="24"/>
        </w:rPr>
        <w:t xml:space="preserve">方 </w:t>
      </w:r>
      <w:r>
        <w:rPr>
          <w:rFonts w:ascii="仿宋" w:hAnsi="仿宋" w:eastAsia="仿宋"/>
          <w:color w:val="000000"/>
          <w:sz w:val="24"/>
        </w:rPr>
      </w:r>
      <w:r/>
    </w:p>
    <w:p>
      <w:pPr>
        <w:pStyle w:val="912"/>
        <w:rPr>
          <w:rFonts w:ascii="仿宋" w:hAnsi="仿宋" w:eastAsia="仿宋"/>
          <w:color w:val="000000"/>
          <w:sz w:val="24"/>
        </w:rPr>
      </w:pPr>
      <w:r>
        <w:rPr>
          <w:rFonts w:ascii="仿宋" w:hAnsi="仿宋" w:eastAsia="仿宋"/>
          <w:color w:val="000000"/>
          <w:sz w:val="24"/>
        </w:rPr>
        <w:t xml:space="preserve">单位签章： </w:t>
      </w:r>
      <w:r>
        <w:rPr>
          <w:rFonts w:ascii="仿宋" w:hAnsi="仿宋" w:eastAsia="仿宋"/>
          <w:color w:val="000000"/>
          <w:sz w:val="24"/>
        </w:rPr>
        <w:tab/>
      </w:r>
      <w:r>
        <w:rPr>
          <w:rFonts w:ascii="仿宋" w:hAnsi="仿宋" w:eastAsia="仿宋"/>
          <w:color w:val="000000"/>
          <w:sz w:val="24"/>
        </w:rPr>
        <w:t xml:space="preserve">                       单位签章： </w:t>
      </w:r>
      <w:r>
        <w:rPr>
          <w:rFonts w:ascii="仿宋" w:hAnsi="仿宋" w:eastAsia="仿宋"/>
          <w:color w:val="000000"/>
          <w:sz w:val="24"/>
        </w:rPr>
      </w:r>
      <w:r/>
    </w:p>
    <w:p>
      <w:pPr>
        <w:pStyle w:val="912"/>
        <w:contextualSpacing/>
        <w:spacing w:before="240"/>
        <w:rPr>
          <w:rFonts w:ascii="仿宋" w:hAnsi="仿宋" w:eastAsia="仿宋"/>
          <w:color w:val="000000"/>
          <w:sz w:val="24"/>
        </w:rPr>
      </w:pPr>
      <w:r>
        <w:rPr>
          <w:rFonts w:ascii="仿宋" w:hAnsi="仿宋" w:eastAsia="仿宋"/>
          <w:color w:val="000000"/>
          <w:sz w:val="24"/>
        </w:rPr>
        <w:t xml:space="preserve">日期：                               日期：</w:t>
      </w:r>
      <w:r>
        <w:rPr>
          <w:rFonts w:ascii="仿宋" w:hAnsi="仿宋" w:eastAsia="仿宋"/>
          <w:color w:val="000000"/>
          <w:sz w:val="24"/>
        </w:rPr>
      </w:r>
      <w:r/>
    </w:p>
    <w:p>
      <w:pPr>
        <w:pStyle w:val="912"/>
        <w:rPr>
          <w:color w:val="000000"/>
        </w:rPr>
      </w:pPr>
      <w:r>
        <w:rPr>
          <w:color w:val="000000"/>
        </w:rPr>
      </w:r>
      <w:r/>
    </w:p>
    <w:p>
      <w:pPr>
        <w:pStyle w:val="912"/>
        <w:rPr>
          <w:color w:val="000000"/>
        </w:rPr>
      </w:pPr>
      <w:r>
        <w:rPr>
          <w:color w:val="000000"/>
        </w:rPr>
      </w:r>
      <w:r/>
    </w:p>
    <w:p>
      <w:pPr>
        <w:pStyle w:val="912"/>
        <w:rPr>
          <w:rFonts w:ascii="仿宋" w:hAnsi="仿宋" w:eastAsia="仿宋"/>
          <w:color w:val="000000"/>
          <w:sz w:val="18"/>
          <w:szCs w:val="18"/>
        </w:rPr>
      </w:pPr>
      <w:r>
        <w:rPr>
          <w:rFonts w:ascii="仿宋" w:hAnsi="仿宋" w:eastAsia="仿宋"/>
          <w:color w:val="000000"/>
          <w:sz w:val="18"/>
          <w:szCs w:val="18"/>
        </w:rPr>
      </w:r>
      <w:r/>
    </w:p>
    <w:p>
      <w:pPr>
        <w:pStyle w:val="952"/>
        <w:rPr>
          <w:rFonts w:ascii="仿宋" w:hAnsi="仿宋" w:eastAsia="仿宋"/>
          <w:color w:val="000000"/>
          <w:sz w:val="18"/>
          <w:szCs w:val="18"/>
        </w:rPr>
      </w:pPr>
      <w:r>
        <w:rPr>
          <w:rFonts w:ascii="仿宋" w:hAnsi="仿宋" w:eastAsia="仿宋"/>
          <w:color w:val="000000"/>
          <w:sz w:val="18"/>
          <w:szCs w:val="18"/>
        </w:rPr>
      </w:r>
      <w:r/>
    </w:p>
    <w:p>
      <w:pPr>
        <w:pStyle w:val="912"/>
        <w:rPr>
          <w:rFonts w:ascii="仿宋" w:hAnsi="仿宋" w:eastAsia="仿宋"/>
          <w:color w:val="000000"/>
          <w:sz w:val="18"/>
          <w:szCs w:val="18"/>
        </w:rPr>
      </w:pPr>
      <w:r>
        <w:rPr>
          <w:rFonts w:ascii="仿宋" w:hAnsi="仿宋" w:eastAsia="仿宋"/>
          <w:color w:val="000000"/>
          <w:sz w:val="18"/>
          <w:szCs w:val="18"/>
        </w:rPr>
      </w:r>
      <w:r/>
    </w:p>
    <w:p>
      <w:pPr>
        <w:pStyle w:val="952"/>
        <w:rPr>
          <w:rFonts w:ascii="仿宋" w:hAnsi="仿宋" w:eastAsia="仿宋"/>
          <w:color w:val="000000"/>
          <w:sz w:val="18"/>
          <w:szCs w:val="18"/>
        </w:rPr>
      </w:pPr>
      <w:r>
        <w:rPr>
          <w:rFonts w:ascii="仿宋" w:hAnsi="仿宋" w:eastAsia="仿宋"/>
          <w:color w:val="000000"/>
          <w:sz w:val="18"/>
          <w:szCs w:val="18"/>
        </w:rPr>
      </w:r>
      <w:r/>
    </w:p>
    <w:p>
      <w:pPr>
        <w:pStyle w:val="912"/>
        <w:rPr>
          <w:rFonts w:ascii="仿宋" w:hAnsi="仿宋" w:eastAsia="仿宋"/>
          <w:color w:val="000000"/>
          <w:sz w:val="18"/>
          <w:szCs w:val="18"/>
        </w:rPr>
      </w:pPr>
      <w:r>
        <w:rPr>
          <w:rFonts w:ascii="仿宋" w:hAnsi="仿宋" w:eastAsia="仿宋"/>
          <w:color w:val="000000"/>
          <w:sz w:val="18"/>
          <w:szCs w:val="18"/>
        </w:rPr>
      </w:r>
      <w:r/>
    </w:p>
    <w:p>
      <w:pPr>
        <w:pStyle w:val="952"/>
        <w:rPr>
          <w:rFonts w:ascii="仿宋" w:hAnsi="仿宋" w:eastAsia="仿宋"/>
          <w:color w:val="000000"/>
          <w:sz w:val="18"/>
          <w:szCs w:val="18"/>
        </w:rPr>
      </w:pPr>
      <w:r>
        <w:rPr>
          <w:rFonts w:ascii="仿宋" w:hAnsi="仿宋" w:eastAsia="仿宋"/>
          <w:color w:val="000000"/>
          <w:sz w:val="18"/>
          <w:szCs w:val="18"/>
        </w:rPr>
      </w:r>
      <w:r/>
    </w:p>
    <w:p>
      <w:pPr>
        <w:pStyle w:val="912"/>
        <w:rPr>
          <w:rFonts w:ascii="仿宋" w:hAnsi="仿宋" w:eastAsia="仿宋"/>
          <w:color w:val="000000"/>
          <w:sz w:val="18"/>
          <w:szCs w:val="18"/>
        </w:rPr>
      </w:pPr>
      <w:r>
        <w:rPr>
          <w:rFonts w:ascii="仿宋" w:hAnsi="仿宋" w:eastAsia="仿宋"/>
          <w:color w:val="000000"/>
          <w:sz w:val="18"/>
          <w:szCs w:val="18"/>
        </w:rPr>
      </w:r>
      <w:r/>
    </w:p>
    <w:p>
      <w:pPr>
        <w:pStyle w:val="934"/>
        <w:ind w:left="0" w:firstLine="0"/>
        <w:rPr>
          <w:rFonts w:ascii="仿宋" w:hAnsi="仿宋"/>
          <w:color w:val="000000"/>
          <w:sz w:val="30"/>
          <w:szCs w:val="30"/>
        </w:rPr>
      </w:pPr>
      <w:r>
        <w:rPr>
          <w:rFonts w:ascii="仿宋" w:hAnsi="仿宋"/>
          <w:color w:val="000000"/>
          <w:sz w:val="30"/>
          <w:szCs w:val="30"/>
        </w:rPr>
      </w:r>
      <w:r/>
    </w:p>
    <w:p>
      <w:pPr>
        <w:pStyle w:val="912"/>
        <w:contextualSpacing/>
        <w:spacing w:before="240"/>
        <w:rPr>
          <w:rFonts w:ascii="仿宋" w:hAnsi="仿宋" w:eastAsia="仿宋"/>
          <w:color w:val="000000"/>
          <w:sz w:val="24"/>
        </w:rPr>
      </w:pPr>
      <w:r>
        <w:rPr>
          <w:rFonts w:ascii="仿宋" w:hAnsi="仿宋" w:eastAsia="仿宋"/>
          <w:color w:val="000000"/>
          <w:sz w:val="24"/>
        </w:rPr>
        <w:br w:type="page" w:clear="all"/>
      </w:r>
      <w:r>
        <w:rPr>
          <w:rFonts w:ascii="仿宋" w:hAnsi="仿宋" w:eastAsia="仿宋"/>
          <w:color w:val="000000"/>
          <w:sz w:val="24"/>
        </w:rPr>
        <w:t xml:space="preserve">合同附件6</w:t>
      </w:r>
      <w:r>
        <w:rPr>
          <w:rFonts w:ascii="仿宋" w:hAnsi="仿宋" w:eastAsia="仿宋"/>
          <w:color w:val="000000"/>
          <w:sz w:val="24"/>
        </w:rPr>
      </w:r>
      <w:r/>
    </w:p>
    <w:p>
      <w:pPr>
        <w:pStyle w:val="912"/>
        <w:ind w:firstLine="300"/>
        <w:jc w:val="center"/>
        <w:widowControl/>
        <w:rPr>
          <w:rFonts w:ascii="仿宋" w:hAnsi="仿宋" w:eastAsia="仿宋"/>
          <w:color w:val="000000"/>
          <w:sz w:val="30"/>
          <w:szCs w:val="30"/>
        </w:rPr>
      </w:pPr>
      <w:r>
        <w:rPr>
          <w:rFonts w:hint="eastAsia" w:ascii="仿宋" w:hAnsi="仿宋" w:eastAsia="仿宋"/>
          <w:color w:val="000000"/>
          <w:sz w:val="30"/>
          <w:szCs w:val="30"/>
        </w:rPr>
        <w:t xml:space="preserve">《保密承诺》</w:t>
      </w:r>
      <w:r>
        <w:rPr>
          <w:rFonts w:ascii="仿宋" w:hAnsi="仿宋" w:eastAsia="仿宋"/>
          <w:color w:val="000000"/>
          <w:sz w:val="30"/>
          <w:szCs w:val="30"/>
        </w:rPr>
      </w:r>
      <w:r/>
    </w:p>
    <w:p>
      <w:pPr>
        <w:pStyle w:val="871"/>
        <w:spacing w:line="500" w:lineRule="exact"/>
        <w:rPr>
          <w:rFonts w:ascii="仿宋" w:hAnsi="仿宋" w:eastAsia="仿宋" w:cs="宋体"/>
          <w:sz w:val="24"/>
          <w:u w:val="single"/>
        </w:rPr>
      </w:pPr>
      <w:r>
        <w:rPr>
          <w:rFonts w:hint="eastAsia" w:ascii="仿宋" w:hAnsi="仿宋" w:eastAsia="仿宋" w:cs="宋体"/>
          <w:sz w:val="24"/>
          <w:u w:val="single"/>
        </w:rPr>
        <w:t xml:space="preserve">（甲方名称）：</w:t>
      </w:r>
      <w:r>
        <w:rPr>
          <w:rFonts w:ascii="仿宋" w:hAnsi="仿宋" w:eastAsia="仿宋" w:cs="宋体"/>
          <w:sz w:val="24"/>
          <w:u w:val="single"/>
        </w:rPr>
      </w:r>
      <w:r/>
    </w:p>
    <w:p>
      <w:pPr>
        <w:pStyle w:val="871"/>
        <w:ind w:firstLine="480"/>
        <w:spacing w:line="500" w:lineRule="exact"/>
        <w:rPr>
          <w:rFonts w:ascii="仿宋" w:hAnsi="仿宋" w:eastAsia="仿宋" w:cs="宋体"/>
          <w:color w:val="000000"/>
          <w:sz w:val="24"/>
        </w:rPr>
      </w:pPr>
      <w:r>
        <w:rPr>
          <w:rFonts w:hint="eastAsia" w:ascii="仿宋" w:hAnsi="仿宋" w:eastAsia="仿宋" w:cs="宋体"/>
          <w:color w:val="000000"/>
          <w:sz w:val="24"/>
        </w:rPr>
        <w:t xml:space="preserve">参加贵单位的活动，我单位承诺按照以下条件对</w:t>
      </w:r>
      <w:r>
        <w:rPr>
          <w:rFonts w:hint="eastAsia" w:ascii="仿宋" w:hAnsi="仿宋" w:eastAsia="仿宋"/>
          <w:sz w:val="24"/>
        </w:rPr>
        <w:t xml:space="preserve">国家税务总局徐州市铜山区税务局</w:t>
      </w:r>
      <w:r>
        <w:rPr>
          <w:rFonts w:hint="eastAsia" w:ascii="仿宋" w:hAnsi="仿宋" w:eastAsia="仿宋" w:cs="宋体"/>
          <w:color w:val="000000"/>
          <w:sz w:val="24"/>
        </w:rPr>
        <w:t xml:space="preserve">有关信息进行保密：</w:t>
      </w:r>
      <w:r>
        <w:rPr>
          <w:rFonts w:ascii="仿宋" w:hAnsi="仿宋" w:eastAsia="仿宋" w:cs="宋体"/>
          <w:color w:val="000000"/>
          <w:sz w:val="24"/>
        </w:rPr>
      </w:r>
      <w:r/>
    </w:p>
    <w:p>
      <w:pPr>
        <w:pStyle w:val="871"/>
        <w:ind w:firstLine="480"/>
        <w:spacing w:line="500" w:lineRule="exact"/>
        <w:rPr>
          <w:rFonts w:ascii="仿宋" w:hAnsi="仿宋" w:eastAsia="仿宋" w:cs="宋体"/>
          <w:color w:val="000000"/>
          <w:sz w:val="24"/>
        </w:rPr>
      </w:pPr>
      <w:r>
        <w:rPr>
          <w:rFonts w:hint="eastAsia" w:ascii="仿宋" w:hAnsi="仿宋" w:eastAsia="仿宋" w:cs="宋体"/>
          <w:color w:val="000000"/>
          <w:sz w:val="24"/>
        </w:rPr>
        <w:t xml:space="preserve">1．不将</w:t>
      </w:r>
      <w:r>
        <w:rPr>
          <w:rFonts w:hint="eastAsia" w:ascii="仿宋" w:hAnsi="仿宋" w:eastAsia="仿宋"/>
          <w:sz w:val="24"/>
        </w:rPr>
        <w:t xml:space="preserve">国家税务总局徐州市铜山区税务局</w:t>
      </w:r>
      <w:r>
        <w:rPr>
          <w:rFonts w:hint="eastAsia" w:ascii="仿宋" w:hAnsi="仿宋" w:eastAsia="仿宋" w:cs="宋体"/>
          <w:color w:val="000000"/>
          <w:sz w:val="24"/>
        </w:rPr>
        <w:t xml:space="preserve">披露的任何信息用于项目之外的任何目的。</w:t>
      </w:r>
      <w:r>
        <w:rPr>
          <w:rFonts w:ascii="仿宋" w:hAnsi="仿宋" w:eastAsia="仿宋" w:cs="宋体"/>
          <w:color w:val="000000"/>
          <w:sz w:val="24"/>
        </w:rPr>
      </w:r>
      <w:r/>
    </w:p>
    <w:p>
      <w:pPr>
        <w:pStyle w:val="871"/>
        <w:ind w:firstLine="480"/>
        <w:spacing w:line="500" w:lineRule="exact"/>
        <w:rPr>
          <w:rFonts w:ascii="仿宋" w:hAnsi="仿宋" w:eastAsia="仿宋" w:cs="宋体"/>
          <w:color w:val="000000"/>
          <w:sz w:val="24"/>
        </w:rPr>
      </w:pPr>
      <w:r>
        <w:rPr>
          <w:rFonts w:hint="eastAsia" w:ascii="仿宋" w:hAnsi="仿宋" w:eastAsia="仿宋" w:cs="宋体"/>
          <w:color w:val="000000"/>
          <w:sz w:val="24"/>
        </w:rPr>
        <w:t xml:space="preserve">2．不将为</w:t>
      </w:r>
      <w:r>
        <w:rPr>
          <w:rFonts w:hint="eastAsia" w:ascii="仿宋" w:hAnsi="仿宋" w:eastAsia="仿宋"/>
          <w:sz w:val="24"/>
        </w:rPr>
        <w:t xml:space="preserve">国家税务总局徐州市铜山区税务局</w:t>
      </w:r>
      <w:r>
        <w:rPr>
          <w:rFonts w:hint="eastAsia" w:ascii="仿宋" w:hAnsi="仿宋" w:eastAsia="仿宋" w:cs="宋体"/>
          <w:color w:val="000000"/>
          <w:sz w:val="24"/>
        </w:rPr>
        <w:t xml:space="preserve">提供的任何信息以任何形式向第三方披露、泄露、出售、交易、公布、复制或使用。</w:t>
      </w:r>
      <w:r>
        <w:rPr>
          <w:rFonts w:ascii="仿宋" w:hAnsi="仿宋" w:eastAsia="仿宋" w:cs="宋体"/>
          <w:color w:val="000000"/>
          <w:sz w:val="24"/>
        </w:rPr>
      </w:r>
      <w:r/>
    </w:p>
    <w:p>
      <w:pPr>
        <w:pStyle w:val="871"/>
        <w:ind w:firstLine="480"/>
        <w:spacing w:line="500" w:lineRule="exact"/>
        <w:rPr>
          <w:rFonts w:ascii="仿宋" w:hAnsi="仿宋" w:eastAsia="仿宋" w:cs="宋体"/>
          <w:color w:val="000000"/>
          <w:sz w:val="24"/>
        </w:rPr>
      </w:pPr>
      <w:r>
        <w:rPr>
          <w:rFonts w:hint="eastAsia" w:ascii="仿宋" w:hAnsi="仿宋" w:eastAsia="仿宋" w:cs="宋体"/>
          <w:color w:val="000000"/>
          <w:sz w:val="24"/>
        </w:rPr>
        <w:t xml:space="preserve">3．按照政府行业主管部门要求上报涉及</w:t>
      </w:r>
      <w:r>
        <w:rPr>
          <w:rFonts w:hint="eastAsia" w:ascii="仿宋" w:hAnsi="仿宋" w:eastAsia="仿宋"/>
          <w:sz w:val="24"/>
        </w:rPr>
        <w:t xml:space="preserve">国家税务总局徐州市铜山区税务局</w:t>
      </w:r>
      <w:r>
        <w:rPr>
          <w:rFonts w:hint="eastAsia" w:ascii="仿宋" w:hAnsi="仿宋" w:eastAsia="仿宋" w:cs="宋体"/>
          <w:color w:val="000000"/>
          <w:sz w:val="24"/>
        </w:rPr>
        <w:t xml:space="preserve">的所有信息，均经</w:t>
      </w:r>
      <w:r>
        <w:rPr>
          <w:rFonts w:hint="eastAsia" w:ascii="仿宋" w:hAnsi="仿宋" w:eastAsia="仿宋"/>
          <w:sz w:val="24"/>
        </w:rPr>
        <w:t xml:space="preserve">国家税务总局徐州市铜山区税务局</w:t>
      </w:r>
      <w:r>
        <w:rPr>
          <w:rFonts w:hint="eastAsia" w:ascii="仿宋" w:hAnsi="仿宋" w:eastAsia="仿宋" w:cs="宋体"/>
          <w:color w:val="000000"/>
          <w:sz w:val="24"/>
        </w:rPr>
        <w:t xml:space="preserve">审查批准。</w:t>
      </w:r>
      <w:r>
        <w:rPr>
          <w:rFonts w:ascii="仿宋" w:hAnsi="仿宋" w:eastAsia="仿宋" w:cs="宋体"/>
          <w:color w:val="000000"/>
          <w:sz w:val="24"/>
        </w:rPr>
      </w:r>
      <w:r/>
    </w:p>
    <w:p>
      <w:pPr>
        <w:pStyle w:val="871"/>
        <w:ind w:firstLine="480"/>
        <w:spacing w:line="500" w:lineRule="exact"/>
        <w:rPr>
          <w:rFonts w:ascii="仿宋" w:hAnsi="仿宋" w:eastAsia="仿宋" w:cs="宋体"/>
          <w:color w:val="000000"/>
          <w:sz w:val="24"/>
        </w:rPr>
      </w:pPr>
      <w:r>
        <w:rPr>
          <w:rFonts w:hint="eastAsia" w:ascii="仿宋" w:hAnsi="仿宋" w:eastAsia="仿宋" w:cs="宋体"/>
          <w:color w:val="000000"/>
          <w:sz w:val="24"/>
        </w:rPr>
        <w:t xml:space="preserve">4．本承诺书的保密义务期限：长期。</w:t>
      </w:r>
      <w:r>
        <w:rPr>
          <w:rFonts w:ascii="仿宋" w:hAnsi="仿宋" w:eastAsia="仿宋" w:cs="宋体"/>
          <w:color w:val="000000"/>
          <w:sz w:val="24"/>
        </w:rPr>
      </w:r>
      <w:r/>
    </w:p>
    <w:p>
      <w:pPr>
        <w:pStyle w:val="871"/>
        <w:ind w:firstLine="480"/>
        <w:spacing w:line="500" w:lineRule="exact"/>
        <w:rPr>
          <w:rFonts w:ascii="仿宋" w:hAnsi="仿宋" w:eastAsia="仿宋" w:cs="宋体"/>
          <w:color w:val="000000"/>
          <w:sz w:val="24"/>
        </w:rPr>
      </w:pPr>
      <w:r>
        <w:rPr>
          <w:rFonts w:hint="eastAsia" w:ascii="仿宋" w:hAnsi="仿宋" w:eastAsia="仿宋" w:cs="宋体"/>
          <w:color w:val="000000"/>
          <w:sz w:val="24"/>
        </w:rPr>
        <w:t xml:space="preserve">5．除以上承诺我单位将实行以下措施来确保保密工作的有效性：</w:t>
      </w:r>
      <w:r>
        <w:rPr>
          <w:rFonts w:ascii="仿宋" w:hAnsi="仿宋" w:eastAsia="仿宋" w:cs="宋体"/>
          <w:color w:val="000000"/>
          <w:sz w:val="24"/>
        </w:rPr>
      </w:r>
      <w:r/>
    </w:p>
    <w:p>
      <w:pPr>
        <w:pStyle w:val="871"/>
        <w:ind w:firstLine="480"/>
        <w:spacing w:line="500" w:lineRule="exact"/>
        <w:rPr>
          <w:rFonts w:ascii="仿宋" w:hAnsi="仿宋" w:eastAsia="仿宋" w:cs="宋体"/>
          <w:color w:val="000000"/>
          <w:sz w:val="24"/>
          <w:u w:val="single"/>
        </w:rPr>
      </w:pPr>
      <w:r>
        <w:rPr>
          <w:rFonts w:hint="eastAsia" w:ascii="仿宋" w:hAnsi="仿宋" w:eastAsia="仿宋" w:cs="宋体"/>
          <w:color w:val="000000"/>
          <w:sz w:val="24"/>
        </w:rPr>
        <w:t xml:space="preserve">(1) </w:t>
      </w:r>
      <w:r>
        <w:rPr>
          <w:rFonts w:ascii="仿宋" w:hAnsi="仿宋" w:eastAsia="仿宋" w:cs="宋体"/>
          <w:color w:val="000000"/>
          <w:sz w:val="24"/>
          <w:u w:val="single"/>
        </w:rPr>
      </w:r>
      <w:r/>
    </w:p>
    <w:p>
      <w:pPr>
        <w:pStyle w:val="871"/>
        <w:ind w:firstLine="480"/>
        <w:spacing w:line="500" w:lineRule="exact"/>
        <w:rPr>
          <w:rFonts w:ascii="仿宋" w:hAnsi="仿宋" w:eastAsia="仿宋" w:cs="宋体"/>
          <w:color w:val="000000"/>
          <w:sz w:val="24"/>
          <w:u w:val="single"/>
        </w:rPr>
      </w:pPr>
      <w:r>
        <w:rPr>
          <w:rFonts w:hint="eastAsia" w:ascii="仿宋" w:hAnsi="仿宋" w:eastAsia="仿宋" w:cs="宋体"/>
          <w:color w:val="000000"/>
          <w:sz w:val="24"/>
        </w:rPr>
        <w:t xml:space="preserve">(2) </w:t>
      </w:r>
      <w:r>
        <w:rPr>
          <w:rFonts w:ascii="仿宋" w:hAnsi="仿宋" w:eastAsia="仿宋" w:cs="宋体"/>
          <w:color w:val="000000"/>
          <w:sz w:val="24"/>
          <w:u w:val="single"/>
        </w:rPr>
      </w:r>
      <w:r/>
    </w:p>
    <w:p>
      <w:pPr>
        <w:pStyle w:val="871"/>
        <w:ind w:firstLine="480"/>
        <w:spacing w:line="500" w:lineRule="exact"/>
        <w:rPr>
          <w:rFonts w:ascii="仿宋" w:hAnsi="仿宋" w:eastAsia="仿宋" w:cs="宋体"/>
          <w:color w:val="000000"/>
          <w:sz w:val="24"/>
          <w:u w:val="single"/>
        </w:rPr>
      </w:pPr>
      <w:r>
        <w:rPr>
          <w:rFonts w:hint="eastAsia" w:ascii="仿宋" w:hAnsi="仿宋" w:eastAsia="仿宋" w:cs="宋体"/>
          <w:color w:val="000000"/>
          <w:sz w:val="24"/>
        </w:rPr>
        <w:t xml:space="preserve">(3) </w:t>
      </w:r>
      <w:r>
        <w:rPr>
          <w:rFonts w:ascii="仿宋" w:hAnsi="仿宋" w:eastAsia="仿宋" w:cs="宋体"/>
          <w:color w:val="000000"/>
          <w:sz w:val="24"/>
          <w:u w:val="single"/>
        </w:rPr>
      </w:r>
      <w:r/>
    </w:p>
    <w:p>
      <w:pPr>
        <w:pStyle w:val="871"/>
        <w:ind w:firstLine="480"/>
        <w:spacing w:line="500" w:lineRule="exact"/>
        <w:rPr>
          <w:rFonts w:ascii="仿宋" w:hAnsi="仿宋" w:eastAsia="仿宋" w:cs="宋体"/>
          <w:color w:val="000000"/>
          <w:sz w:val="24"/>
        </w:rPr>
      </w:pPr>
      <w:r>
        <w:rPr>
          <w:rFonts w:ascii="仿宋" w:hAnsi="仿宋" w:eastAsia="仿宋" w:cs="宋体"/>
          <w:color w:val="000000"/>
          <w:sz w:val="24"/>
        </w:rPr>
      </w:r>
      <w:r/>
    </w:p>
    <w:p>
      <w:pPr>
        <w:pStyle w:val="871"/>
        <w:spacing w:after="120"/>
        <w:rPr>
          <w:rFonts w:ascii="仿宋" w:hAnsi="仿宋" w:eastAsia="仿宋"/>
        </w:rPr>
      </w:pPr>
      <w:r>
        <w:rPr>
          <w:rFonts w:ascii="仿宋" w:hAnsi="仿宋" w:eastAsia="仿宋"/>
        </w:rPr>
      </w:r>
      <w:r/>
    </w:p>
    <w:p>
      <w:pPr>
        <w:pStyle w:val="871"/>
        <w:ind w:firstLine="480"/>
        <w:spacing w:line="500" w:lineRule="exact"/>
        <w:rPr>
          <w:rFonts w:ascii="仿宋" w:hAnsi="仿宋" w:eastAsia="仿宋" w:cs="宋体"/>
          <w:color w:val="000000"/>
          <w:sz w:val="24"/>
        </w:rPr>
      </w:pPr>
      <w:r>
        <w:rPr>
          <w:rFonts w:ascii="仿宋" w:hAnsi="仿宋" w:eastAsia="仿宋" w:cs="宋体"/>
          <w:color w:val="000000"/>
          <w:sz w:val="24"/>
        </w:rPr>
      </w:r>
      <w:r/>
    </w:p>
    <w:p>
      <w:pPr>
        <w:pStyle w:val="871"/>
        <w:ind w:firstLine="480"/>
        <w:spacing w:line="500" w:lineRule="exact"/>
        <w:rPr>
          <w:rFonts w:ascii="仿宋" w:hAnsi="仿宋" w:eastAsia="仿宋" w:cs="宋体"/>
          <w:color w:val="000000"/>
          <w:sz w:val="24"/>
        </w:rPr>
      </w:pPr>
      <w:r>
        <w:rPr>
          <w:rFonts w:ascii="仿宋" w:hAnsi="仿宋" w:eastAsia="仿宋" w:cs="宋体"/>
          <w:color w:val="000000"/>
          <w:sz w:val="24"/>
        </w:rPr>
      </w:r>
      <w:r/>
    </w:p>
    <w:p>
      <w:pPr>
        <w:pStyle w:val="871"/>
        <w:ind w:firstLine="480"/>
        <w:spacing w:line="500" w:lineRule="exact"/>
        <w:rPr>
          <w:rFonts w:ascii="仿宋" w:hAnsi="仿宋" w:eastAsia="仿宋" w:cs="宋体"/>
          <w:color w:val="000000"/>
          <w:sz w:val="24"/>
        </w:rPr>
      </w:pPr>
      <w:r>
        <w:rPr>
          <w:rFonts w:hint="eastAsia" w:ascii="仿宋" w:hAnsi="仿宋" w:eastAsia="仿宋" w:cs="宋体"/>
          <w:color w:val="000000"/>
          <w:sz w:val="24"/>
        </w:rPr>
        <w:t xml:space="preserve">承诺人全称（盖章）：    </w:t>
      </w:r>
      <w:r>
        <w:rPr>
          <w:rFonts w:ascii="仿宋" w:hAnsi="仿宋" w:eastAsia="仿宋" w:cs="宋体"/>
          <w:color w:val="000000"/>
          <w:sz w:val="24"/>
        </w:rPr>
      </w:r>
      <w:r/>
    </w:p>
    <w:p>
      <w:pPr>
        <w:pStyle w:val="871"/>
        <w:ind w:firstLine="480"/>
        <w:spacing w:line="500" w:lineRule="exact"/>
        <w:rPr>
          <w:rFonts w:ascii="仿宋" w:hAnsi="仿宋" w:eastAsia="仿宋" w:cs="宋体"/>
          <w:color w:val="000000"/>
          <w:sz w:val="24"/>
        </w:rPr>
      </w:pPr>
      <w:r>
        <w:rPr>
          <w:rFonts w:ascii="仿宋" w:hAnsi="仿宋" w:eastAsia="仿宋" w:cs="宋体"/>
          <w:color w:val="000000"/>
          <w:sz w:val="24"/>
        </w:rPr>
      </w:r>
      <w:r/>
    </w:p>
    <w:p>
      <w:pPr>
        <w:pStyle w:val="871"/>
        <w:ind w:firstLine="480"/>
        <w:spacing w:line="500" w:lineRule="exact"/>
        <w:rPr>
          <w:rFonts w:ascii="仿宋" w:hAnsi="仿宋" w:eastAsia="仿宋" w:cs="宋体"/>
          <w:color w:val="000000"/>
          <w:sz w:val="24"/>
        </w:rPr>
      </w:pPr>
      <w:r>
        <w:rPr>
          <w:rFonts w:hint="eastAsia" w:ascii="仿宋" w:hAnsi="仿宋" w:eastAsia="仿宋" w:cs="宋体"/>
          <w:color w:val="000000"/>
          <w:sz w:val="24"/>
        </w:rPr>
        <w:t xml:space="preserve">法定代表人</w:t>
      </w:r>
      <w:r>
        <w:rPr>
          <w:rFonts w:hint="eastAsia" w:ascii="仿宋" w:hAnsi="仿宋" w:eastAsia="仿宋" w:cs="宋体"/>
          <w:color w:val="000000"/>
          <w:sz w:val="24"/>
          <w:lang w:val="zh-CN"/>
        </w:rPr>
        <w:t xml:space="preserve">（签字）</w:t>
      </w:r>
      <w:r>
        <w:rPr>
          <w:rFonts w:hint="eastAsia" w:ascii="仿宋" w:hAnsi="仿宋" w:eastAsia="仿宋" w:cs="宋体"/>
          <w:color w:val="000000"/>
          <w:sz w:val="24"/>
        </w:rPr>
        <w:t xml:space="preserve">：    </w:t>
      </w:r>
      <w:r>
        <w:rPr>
          <w:rFonts w:ascii="仿宋" w:hAnsi="仿宋" w:eastAsia="仿宋" w:cs="宋体"/>
          <w:color w:val="000000"/>
          <w:sz w:val="24"/>
        </w:rPr>
      </w:r>
      <w:r/>
    </w:p>
    <w:p>
      <w:pPr>
        <w:pStyle w:val="871"/>
        <w:ind w:firstLine="480"/>
        <w:spacing w:line="500" w:lineRule="exact"/>
        <w:rPr>
          <w:rFonts w:ascii="仿宋" w:hAnsi="仿宋" w:eastAsia="仿宋" w:cs="宋体"/>
          <w:color w:val="000000"/>
          <w:sz w:val="24"/>
        </w:rPr>
      </w:pPr>
      <w:r>
        <w:rPr>
          <w:rFonts w:ascii="仿宋" w:hAnsi="仿宋" w:eastAsia="仿宋" w:cs="宋体"/>
          <w:color w:val="000000"/>
          <w:sz w:val="24"/>
        </w:rPr>
      </w:r>
      <w:r/>
    </w:p>
    <w:p>
      <w:pPr>
        <w:pStyle w:val="871"/>
        <w:ind w:firstLine="480"/>
        <w:spacing w:line="500" w:lineRule="exact"/>
        <w:rPr>
          <w:rFonts w:ascii="仿宋" w:hAnsi="仿宋" w:eastAsia="仿宋" w:cs="宋体"/>
          <w:color w:val="000000"/>
          <w:sz w:val="24"/>
        </w:rPr>
      </w:pPr>
      <w:r>
        <w:rPr>
          <w:rFonts w:hint="eastAsia" w:ascii="仿宋" w:hAnsi="仿宋" w:eastAsia="仿宋" w:cs="宋体"/>
          <w:color w:val="000000"/>
          <w:sz w:val="24"/>
          <w:lang w:val="zh-CN"/>
        </w:rPr>
        <w:t xml:space="preserve">项目负责人（签字）</w:t>
      </w:r>
      <w:r>
        <w:rPr>
          <w:rFonts w:hint="eastAsia" w:ascii="仿宋" w:hAnsi="仿宋" w:eastAsia="仿宋" w:cs="宋体"/>
          <w:color w:val="000000"/>
          <w:sz w:val="24"/>
        </w:rPr>
        <w:t xml:space="preserve">：             </w:t>
      </w:r>
      <w:r>
        <w:rPr>
          <w:rFonts w:ascii="仿宋" w:hAnsi="仿宋" w:eastAsia="仿宋" w:cs="宋体"/>
          <w:color w:val="000000"/>
          <w:sz w:val="24"/>
        </w:rPr>
      </w:r>
      <w:r/>
    </w:p>
    <w:p>
      <w:pPr>
        <w:pStyle w:val="871"/>
        <w:ind w:firstLine="480"/>
        <w:spacing w:line="500" w:lineRule="exact"/>
        <w:rPr>
          <w:rFonts w:ascii="仿宋" w:hAnsi="仿宋" w:eastAsia="仿宋" w:cs="宋体"/>
          <w:color w:val="000000"/>
          <w:sz w:val="24"/>
        </w:rPr>
      </w:pPr>
      <w:r>
        <w:rPr>
          <w:rFonts w:ascii="仿宋" w:hAnsi="仿宋" w:eastAsia="仿宋" w:cs="宋体"/>
          <w:color w:val="000000"/>
          <w:sz w:val="24"/>
        </w:rPr>
      </w:r>
      <w:r/>
    </w:p>
    <w:p>
      <w:pPr>
        <w:pStyle w:val="871"/>
        <w:ind w:firstLine="480"/>
        <w:spacing w:line="500" w:lineRule="exact"/>
        <w:rPr>
          <w:rFonts w:ascii="仿宋" w:hAnsi="仿宋" w:eastAsia="仿宋" w:cs="宋体"/>
          <w:color w:val="000000"/>
          <w:sz w:val="24"/>
        </w:rPr>
      </w:pPr>
      <w:r>
        <w:rPr>
          <w:rFonts w:hint="eastAsia" w:ascii="仿宋" w:hAnsi="仿宋" w:eastAsia="仿宋" w:cs="宋体"/>
          <w:color w:val="000000"/>
          <w:sz w:val="24"/>
        </w:rPr>
        <w:t xml:space="preserve">日期：     年     月    日</w:t>
      </w:r>
      <w:r>
        <w:rPr>
          <w:rFonts w:ascii="仿宋" w:hAnsi="仿宋" w:eastAsia="仿宋" w:cs="宋体"/>
          <w:color w:val="000000"/>
          <w:sz w:val="24"/>
        </w:rPr>
      </w:r>
      <w:r/>
    </w:p>
    <w:p>
      <w:pPr>
        <w:pStyle w:val="871"/>
      </w:pPr>
      <w:r/>
      <w:r/>
    </w:p>
    <w:p>
      <w:pPr>
        <w:pStyle w:val="871"/>
        <w:ind w:firstLine="480"/>
        <w:spacing w:line="500" w:lineRule="exact"/>
        <w:rPr>
          <w:rFonts w:ascii="仿宋" w:hAnsi="仿宋" w:eastAsia="仿宋" w:cs="仿宋"/>
          <w:sz w:val="30"/>
          <w:szCs w:val="30"/>
          <w:highlight w:val="white"/>
        </w:rPr>
      </w:pPr>
      <w:r>
        <w:rPr>
          <w:rFonts w:ascii="仿宋" w:hAnsi="仿宋" w:eastAsia="仿宋" w:cs="仿宋"/>
          <w:sz w:val="30"/>
          <w:szCs w:val="30"/>
          <w:highlight w:val="white"/>
        </w:rPr>
      </w:r>
      <w:r/>
    </w:p>
    <w:p>
      <w:pPr>
        <w:pStyle w:val="872"/>
      </w:pPr>
      <w:r/>
      <w:bookmarkStart w:id="15" w:name="_Toc23099"/>
      <w:r>
        <w:rPr>
          <w:rFonts w:hint="eastAsia"/>
        </w:rPr>
        <w:t xml:space="preserve">第六章  采购需求</w:t>
      </w:r>
      <w:bookmarkEnd w:id="15"/>
      <w:r/>
      <w:r/>
    </w:p>
    <w:p>
      <w:pPr>
        <w:pStyle w:val="871"/>
        <w:ind w:firstLine="600"/>
        <w:spacing w:line="520" w:lineRule="exact"/>
        <w:rPr>
          <w:rFonts w:hint="eastAsia" w:ascii="仿宋" w:hAnsi="仿宋" w:eastAsia="仿宋" w:cs="仿宋"/>
          <w:sz w:val="30"/>
          <w:szCs w:val="30"/>
        </w:rPr>
      </w:pPr>
      <w:r>
        <w:rPr>
          <w:rFonts w:hint="eastAsia" w:ascii="黑体" w:hAnsi="黑体" w:eastAsia="黑体" w:cs="黑体"/>
          <w:sz w:val="30"/>
          <w:szCs w:val="30"/>
        </w:rPr>
        <w:t xml:space="preserve">一、说明</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（一）采购人：国家税务总局徐州市铜山区税务局</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（二）采购项目名称：2026年食堂食材采购</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（三）采购标的：2026年食堂食材采购</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2026年食堂食材采购对应的中小企业划分标准所属行业为批发业。</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注：中小企业划分标准所属行业以《工业和信息化部、国家统计局、国家发展和改革委员会、财政部关于印发中小企业划型标准规定的通知》（工信部联企业[2011]300号）的规定为准：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（四）本项目为专门面向中小企业的项目。</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（五）本项目预算金额：230万元。</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（六）服务期限：</w:t>
      </w:r>
      <w:bookmarkStart w:id="16" w:name="OLE_LINK5"/>
      <w:r>
        <w:rPr>
          <w:rFonts w:hint="eastAsia" w:ascii="仿宋" w:hAnsi="仿宋" w:eastAsia="仿宋" w:cs="仿宋"/>
          <w:sz w:val="30"/>
          <w:szCs w:val="30"/>
        </w:rPr>
        <w:t xml:space="preserve">预算金额使用完毕（最长12个月）。</w:t>
      </w:r>
      <w:bookmarkEnd w:id="16"/>
      <w:r>
        <w:rPr>
          <w:rFonts w:hint="eastAsia" w:ascii="仿宋" w:hAnsi="仿宋" w:eastAsia="仿宋" w:cs="仿宋"/>
          <w:sz w:val="30"/>
          <w:szCs w:val="30"/>
        </w:rPr>
        <w:t xml:space="preserve"> </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（七）本项目以肉、鱼禽蛋、牛奶及冻品类，粮油类，干货和调料类，果蔬类等四项综合优惠率（N%）进行报价。</w:t>
      </w:r>
      <w:r>
        <w:rPr>
          <w:rFonts w:hint="eastAsia" w:ascii="仿宋" w:hAnsi="仿宋" w:eastAsia="仿宋" w:cs="仿宋"/>
          <w:sz w:val="30"/>
          <w:szCs w:val="30"/>
        </w:rPr>
      </w:r>
      <w:r/>
    </w:p>
    <w:p>
      <w:pPr>
        <w:pStyle w:val="871"/>
        <w:ind w:firstLine="602"/>
        <w:spacing w:line="520" w:lineRule="exact"/>
        <w:rPr>
          <w:rFonts w:hint="eastAsia" w:ascii="仿宋" w:hAnsi="仿宋" w:eastAsia="仿宋" w:cs="仿宋"/>
          <w:sz w:val="30"/>
          <w:szCs w:val="30"/>
        </w:rPr>
      </w:pPr>
      <w:r>
        <w:rPr>
          <w:rFonts w:hint="eastAsia" w:ascii="仿宋" w:hAnsi="仿宋" w:eastAsia="仿宋" w:cs="仿宋"/>
          <w:b/>
          <w:bCs/>
          <w:sz w:val="30"/>
          <w:szCs w:val="30"/>
        </w:rPr>
        <w:t xml:space="preserve">注：</w:t>
      </w:r>
      <w:r>
        <w:rPr>
          <w:rFonts w:hint="eastAsia" w:ascii="仿宋" w:hAnsi="仿宋" w:eastAsia="仿宋" w:cs="仿宋"/>
          <w:sz w:val="30"/>
          <w:szCs w:val="30"/>
        </w:rPr>
        <w:t xml:space="preserve">1.基准单价：以徐州市发展和改革委员会网站“民生价格监测”每周最新公布的同类食材算术平均单价作为本周基准单价，网站上没有的食材，以开明市场、七里沟市场和雨润市场共三个市场采集食材单价的算术平均单价作为本周基准单价。如上述还未有的菜品，以供应商的批发采购处的的同类菜品零售价为基准单价，根据上述基准价按优惠率计算的单价。基准单价由双方共同确认后执行。</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结算单价：供货结算单价=基准单价×（1-优惠率N%）。结算单价包括但不限于所有成本费、运输费、人工费、保险费、检查检验费、税费（甲方认可的有效增值税普通发票）以及服务期内的所有相关食材采购、检验费用在内的甲方指定地点交货全包价。</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3.报价需充分考虑合同期限内的市场因素和成本变化状况的风险。</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黑体" w:hAnsi="黑体" w:eastAsia="黑体" w:cs="黑体"/>
          <w:sz w:val="30"/>
          <w:szCs w:val="30"/>
        </w:rPr>
        <w:t xml:space="preserve">二、项目基本概况</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ascii="仿宋" w:hAnsi="仿宋" w:eastAsia="仿宋" w:cs="仿宋"/>
          <w:sz w:val="30"/>
          <w:szCs w:val="30"/>
        </w:rPr>
        <w:t xml:space="preserve">1.</w:t>
      </w:r>
      <w:r>
        <w:rPr>
          <w:rFonts w:hint="eastAsia" w:ascii="仿宋" w:hAnsi="仿宋" w:eastAsia="仿宋" w:cs="仿宋"/>
          <w:sz w:val="30"/>
          <w:szCs w:val="30"/>
        </w:rPr>
        <w:t xml:space="preserve">本项目为国家税务总局徐州市铜山区税务局约23</w:t>
      </w:r>
      <w:r>
        <w:rPr>
          <w:rFonts w:hint="eastAsia" w:ascii="仿宋" w:hAnsi="仿宋" w:eastAsia="仿宋" w:cs="仿宋"/>
          <w:sz w:val="30"/>
          <w:szCs w:val="30"/>
          <w:lang w:val="en-US" w:eastAsia="zh-CN"/>
        </w:rPr>
        <w:t xml:space="preserve">3</w:t>
      </w:r>
      <w:r>
        <w:rPr>
          <w:rFonts w:hint="eastAsia" w:ascii="仿宋" w:hAnsi="仿宋" w:eastAsia="仿宋" w:cs="仿宋"/>
          <w:sz w:val="30"/>
          <w:szCs w:val="30"/>
        </w:rPr>
        <w:t xml:space="preserve">人提供食堂食材采购服务:米、面、油、蛋、奶、杂粮、生禽、水果、干货、调料、水产品、海产品等各种蔬菜及各种肉类。</w:t>
      </w:r>
      <w:r>
        <w:rPr>
          <w:rFonts w:hint="eastAsia" w:ascii="仿宋" w:hAnsi="仿宋" w:eastAsia="仿宋" w:cs="仿宋"/>
          <w:sz w:val="30"/>
          <w:szCs w:val="30"/>
        </w:rPr>
      </w:r>
      <w:r/>
    </w:p>
    <w:p>
      <w:pPr>
        <w:pStyle w:val="871"/>
        <w:ind w:firstLine="600"/>
        <w:spacing w:line="520" w:lineRule="exact"/>
        <w:rPr>
          <w:rFonts w:ascii="仿宋" w:hAnsi="仿宋" w:eastAsia="仿宋" w:cs="仿宋"/>
          <w:sz w:val="30"/>
          <w:szCs w:val="30"/>
        </w:rPr>
      </w:pPr>
      <w:r>
        <w:rPr>
          <w:rFonts w:ascii="仿宋" w:hAnsi="仿宋" w:eastAsia="仿宋" w:cs="仿宋"/>
          <w:sz w:val="30"/>
          <w:szCs w:val="30"/>
        </w:rPr>
        <w:t xml:space="preserve">2.</w:t>
      </w:r>
      <w:r>
        <w:rPr>
          <w:rFonts w:hint="eastAsia" w:ascii="仿宋" w:hAnsi="仿宋" w:eastAsia="仿宋" w:cs="仿宋"/>
          <w:sz w:val="30"/>
          <w:szCs w:val="30"/>
        </w:rPr>
        <w:t xml:space="preserve">配送流程:每天下午由税务局工作人员提交第二天所需采购物品数量，配送公司接到商品订单后，给采购员下达采购量及标准。配送员第二天5点50分按时抵达各配送地点，前后最多可浮动10分钟。食堂管理人员及厨师长严格按时、按质、按量验货。验货不合格，及时召回调换，不能影响当天使用。</w:t>
      </w:r>
      <w:r>
        <w:rPr>
          <w:rFonts w:ascii="仿宋" w:hAnsi="仿宋" w:eastAsia="仿宋" w:cs="仿宋"/>
          <w:sz w:val="30"/>
          <w:szCs w:val="30"/>
        </w:rPr>
      </w:r>
      <w:r/>
    </w:p>
    <w:p>
      <w:pPr>
        <w:pStyle w:val="871"/>
        <w:ind w:firstLine="600"/>
        <w:spacing w:line="520" w:lineRule="exact"/>
        <w:rPr>
          <w:rFonts w:ascii="仿宋" w:hAnsi="仿宋" w:eastAsia="仿宋" w:cs="仿宋"/>
          <w:sz w:val="30"/>
          <w:szCs w:val="30"/>
        </w:rPr>
      </w:pPr>
      <w:r>
        <w:rPr>
          <w:rFonts w:ascii="仿宋" w:hAnsi="仿宋" w:eastAsia="仿宋" w:cs="仿宋"/>
          <w:sz w:val="30"/>
          <w:szCs w:val="30"/>
        </w:rPr>
        <w:t xml:space="preserve">3.配送地点</w:t>
      </w:r>
      <w:r>
        <w:rPr>
          <w:rFonts w:hint="eastAsia" w:ascii="仿宋" w:hAnsi="仿宋" w:eastAsia="仿宋" w:cs="仿宋"/>
          <w:sz w:val="30"/>
          <w:szCs w:val="30"/>
        </w:rPr>
        <w:t xml:space="preserve">及配送时间要求</w:t>
      </w:r>
      <w:r>
        <w:rPr>
          <w:rFonts w:ascii="仿宋" w:hAnsi="仿宋" w:eastAsia="仿宋" w:cs="仿宋"/>
          <w:sz w:val="30"/>
          <w:szCs w:val="30"/>
        </w:rPr>
        <w:t xml:space="preserve">：</w:t>
      </w:r>
      <w:r>
        <w:rPr>
          <w:rFonts w:ascii="仿宋" w:hAnsi="仿宋" w:eastAsia="仿宋" w:cs="仿宋"/>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217"/>
        <w:gridCol w:w="3922"/>
        <w:gridCol w:w="2610"/>
      </w:tblGrid>
      <w:tr>
        <w:trPr/>
        <w:tc>
          <w:tcPr>
            <w:tcW w:w="753" w:type="dxa"/>
            <w:vAlign w:val="center"/>
            <w:textDirection w:val="lrTb"/>
            <w:noWrap w:val="false"/>
          </w:tcPr>
          <w:p>
            <w:pPr>
              <w:pStyle w:val="871"/>
              <w:jc w:val="center"/>
              <w:spacing w:line="520" w:lineRule="exact"/>
              <w:rPr>
                <w:rFonts w:ascii="仿宋" w:hAnsi="仿宋" w:eastAsia="仿宋" w:cs="仿宋"/>
                <w:b/>
                <w:bCs/>
                <w:sz w:val="24"/>
              </w:rPr>
            </w:pPr>
            <w:r>
              <w:rPr>
                <w:rFonts w:hint="eastAsia" w:ascii="仿宋" w:hAnsi="仿宋" w:eastAsia="仿宋" w:cs="仿宋"/>
                <w:b/>
                <w:bCs/>
                <w:sz w:val="24"/>
              </w:rPr>
              <w:t xml:space="preserve">序号</w:t>
            </w:r>
            <w:r>
              <w:rPr>
                <w:rFonts w:ascii="仿宋" w:hAnsi="仿宋" w:eastAsia="仿宋" w:cs="仿宋"/>
                <w:b/>
                <w:bCs/>
                <w:sz w:val="24"/>
              </w:rPr>
            </w:r>
            <w:r/>
          </w:p>
        </w:tc>
        <w:tc>
          <w:tcPr>
            <w:tcW w:w="1217" w:type="dxa"/>
            <w:vAlign w:val="center"/>
            <w:textDirection w:val="lrTb"/>
            <w:noWrap w:val="false"/>
          </w:tcPr>
          <w:p>
            <w:pPr>
              <w:pStyle w:val="871"/>
              <w:jc w:val="center"/>
              <w:spacing w:line="520" w:lineRule="exact"/>
              <w:rPr>
                <w:rFonts w:ascii="仿宋" w:hAnsi="仿宋" w:eastAsia="仿宋" w:cs="仿宋"/>
                <w:b/>
                <w:bCs/>
                <w:sz w:val="24"/>
              </w:rPr>
            </w:pPr>
            <w:r>
              <w:rPr>
                <w:rFonts w:hint="eastAsia" w:ascii="仿宋" w:hAnsi="仿宋" w:eastAsia="仿宋" w:cs="仿宋"/>
                <w:b/>
                <w:bCs/>
                <w:sz w:val="24"/>
              </w:rPr>
              <w:t xml:space="preserve">配送单位</w:t>
            </w:r>
            <w:r>
              <w:rPr>
                <w:rFonts w:ascii="仿宋" w:hAnsi="仿宋" w:eastAsia="仿宋" w:cs="仿宋"/>
                <w:b/>
                <w:bCs/>
                <w:sz w:val="24"/>
              </w:rPr>
            </w:r>
            <w:r/>
          </w:p>
        </w:tc>
        <w:tc>
          <w:tcPr>
            <w:tcW w:w="3922" w:type="dxa"/>
            <w:vAlign w:val="center"/>
            <w:textDirection w:val="lrTb"/>
            <w:noWrap w:val="false"/>
          </w:tcPr>
          <w:p>
            <w:pPr>
              <w:pStyle w:val="871"/>
              <w:jc w:val="center"/>
              <w:spacing w:line="520" w:lineRule="exact"/>
              <w:rPr>
                <w:rFonts w:ascii="仿宋" w:hAnsi="仿宋" w:eastAsia="仿宋" w:cs="仿宋"/>
                <w:b/>
                <w:bCs/>
                <w:sz w:val="24"/>
              </w:rPr>
            </w:pPr>
            <w:r>
              <w:rPr>
                <w:rFonts w:hint="eastAsia" w:ascii="仿宋" w:hAnsi="仿宋" w:eastAsia="仿宋" w:cs="仿宋"/>
                <w:b/>
                <w:bCs/>
                <w:sz w:val="24"/>
              </w:rPr>
              <w:t xml:space="preserve">配送地址</w:t>
            </w:r>
            <w:r>
              <w:rPr>
                <w:rFonts w:ascii="仿宋" w:hAnsi="仿宋" w:eastAsia="仿宋" w:cs="仿宋"/>
                <w:b/>
                <w:bCs/>
                <w:sz w:val="24"/>
              </w:rPr>
            </w:r>
            <w:r/>
          </w:p>
        </w:tc>
        <w:tc>
          <w:tcPr>
            <w:tcW w:w="2610" w:type="dxa"/>
            <w:vAlign w:val="center"/>
            <w:textDirection w:val="lrTb"/>
            <w:noWrap w:val="false"/>
          </w:tcPr>
          <w:p>
            <w:pPr>
              <w:pStyle w:val="871"/>
              <w:jc w:val="center"/>
              <w:spacing w:line="520" w:lineRule="exact"/>
              <w:rPr>
                <w:rFonts w:hint="eastAsia" w:ascii="仿宋" w:hAnsi="仿宋" w:eastAsia="仿宋" w:cs="仿宋"/>
                <w:b/>
                <w:bCs/>
                <w:sz w:val="24"/>
              </w:rPr>
            </w:pPr>
            <w:r>
              <w:rPr>
                <w:rFonts w:hint="eastAsia" w:ascii="仿宋" w:hAnsi="仿宋" w:eastAsia="仿宋" w:cs="仿宋"/>
                <w:b/>
                <w:bCs/>
                <w:sz w:val="24"/>
              </w:rPr>
              <w:t xml:space="preserve">要求配送时间</w:t>
            </w:r>
            <w:r>
              <w:rPr>
                <w:rFonts w:hint="eastAsia" w:ascii="仿宋" w:hAnsi="仿宋" w:eastAsia="仿宋" w:cs="仿宋"/>
                <w:b/>
                <w:bCs/>
                <w:sz w:val="24"/>
              </w:rPr>
            </w:r>
            <w:r/>
          </w:p>
        </w:tc>
      </w:tr>
      <w:tr>
        <w:trPr/>
        <w:tc>
          <w:tcPr>
            <w:tcW w:w="753" w:type="dxa"/>
            <w:vAlign w:val="center"/>
            <w:textDirection w:val="lrTb"/>
            <w:noWrap w:val="false"/>
          </w:tcPr>
          <w:p>
            <w:pPr>
              <w:pStyle w:val="871"/>
              <w:jc w:val="center"/>
              <w:spacing w:line="520" w:lineRule="exact"/>
              <w:rPr>
                <w:rFonts w:ascii="仿宋" w:hAnsi="仿宋" w:eastAsia="仿宋" w:cs="仿宋"/>
                <w:b/>
                <w:bCs/>
                <w:sz w:val="24"/>
              </w:rPr>
            </w:pPr>
            <w:r>
              <w:rPr>
                <w:rFonts w:ascii="仿宋" w:hAnsi="仿宋" w:eastAsia="仿宋" w:cs="仿宋"/>
                <w:b/>
                <w:bCs/>
                <w:sz w:val="24"/>
              </w:rPr>
              <w:t xml:space="preserve">1</w:t>
            </w:r>
            <w:r>
              <w:rPr>
                <w:rFonts w:ascii="仿宋" w:hAnsi="仿宋" w:eastAsia="仿宋" w:cs="仿宋"/>
                <w:b/>
                <w:bCs/>
                <w:sz w:val="24"/>
              </w:rPr>
            </w:r>
            <w:r/>
          </w:p>
        </w:tc>
        <w:tc>
          <w:tcPr>
            <w:tcW w:w="1217" w:type="dxa"/>
            <w:vAlign w:val="center"/>
            <w:textDirection w:val="lrTb"/>
            <w:noWrap w:val="false"/>
          </w:tcPr>
          <w:p>
            <w:pPr>
              <w:pStyle w:val="871"/>
              <w:jc w:val="center"/>
              <w:spacing w:line="520" w:lineRule="exact"/>
              <w:rPr>
                <w:rFonts w:hint="eastAsia" w:ascii="仿宋" w:hAnsi="仿宋" w:eastAsia="仿宋" w:cs="仿宋"/>
                <w:b/>
                <w:bCs/>
                <w:sz w:val="24"/>
              </w:rPr>
            </w:pPr>
            <w:r>
              <w:rPr>
                <w:rFonts w:ascii="仿宋" w:hAnsi="仿宋" w:eastAsia="仿宋" w:cs="仿宋"/>
                <w:b/>
                <w:bCs/>
                <w:sz w:val="24"/>
              </w:rPr>
              <w:t xml:space="preserve">机关</w:t>
            </w:r>
            <w:r>
              <w:rPr>
                <w:rFonts w:hint="eastAsia" w:ascii="仿宋" w:hAnsi="仿宋" w:eastAsia="仿宋" w:cs="仿宋"/>
                <w:b/>
                <w:bCs/>
                <w:sz w:val="24"/>
              </w:rPr>
            </w:r>
            <w:r/>
          </w:p>
        </w:tc>
        <w:tc>
          <w:tcPr>
            <w:tcW w:w="3922" w:type="dxa"/>
            <w:vAlign w:val="center"/>
            <w:textDirection w:val="lrTb"/>
            <w:noWrap w:val="false"/>
          </w:tcPr>
          <w:p>
            <w:pPr>
              <w:pStyle w:val="871"/>
              <w:jc w:val="center"/>
              <w:spacing w:line="520" w:lineRule="exact"/>
              <w:rPr>
                <w:rFonts w:hint="eastAsia" w:ascii="仿宋" w:hAnsi="仿宋" w:eastAsia="仿宋" w:cs="仿宋"/>
                <w:b/>
                <w:bCs/>
                <w:sz w:val="24"/>
              </w:rPr>
            </w:pPr>
            <w:r>
              <w:rPr>
                <w:rFonts w:hint="eastAsia" w:ascii="仿宋" w:hAnsi="仿宋" w:eastAsia="仿宋" w:cs="仿宋"/>
                <w:b/>
                <w:bCs/>
                <w:sz w:val="24"/>
              </w:rPr>
              <w:t xml:space="preserve">徐州市解放南路233号</w:t>
            </w:r>
            <w:r>
              <w:rPr>
                <w:rFonts w:ascii="仿宋" w:hAnsi="仿宋" w:eastAsia="仿宋" w:cs="仿宋"/>
                <w:b/>
                <w:bCs/>
                <w:sz w:val="24"/>
              </w:rPr>
              <w:t xml:space="preserve">奎园办公区</w:t>
            </w:r>
            <w:r>
              <w:rPr>
                <w:rFonts w:hint="eastAsia" w:ascii="仿宋" w:hAnsi="仿宋" w:eastAsia="仿宋" w:cs="仿宋"/>
                <w:b/>
                <w:bCs/>
                <w:sz w:val="24"/>
              </w:rPr>
            </w:r>
            <w:r/>
          </w:p>
        </w:tc>
        <w:tc>
          <w:tcPr>
            <w:tcW w:w="2610" w:type="dxa"/>
            <w:vAlign w:val="center"/>
            <w:textDirection w:val="lrTb"/>
            <w:noWrap w:val="false"/>
          </w:tcPr>
          <w:p>
            <w:pPr>
              <w:pStyle w:val="871"/>
              <w:jc w:val="center"/>
              <w:spacing w:line="520" w:lineRule="exact"/>
              <w:rPr>
                <w:rFonts w:ascii="仿宋" w:hAnsi="仿宋" w:eastAsia="仿宋" w:cs="仿宋"/>
                <w:b/>
                <w:bCs/>
                <w:sz w:val="24"/>
              </w:rPr>
            </w:pPr>
            <w:r>
              <w:rPr>
                <w:rFonts w:hint="eastAsia" w:ascii="仿宋" w:hAnsi="仿宋" w:eastAsia="仿宋" w:cs="仿宋"/>
                <w:b/>
                <w:bCs/>
                <w:sz w:val="24"/>
              </w:rPr>
              <w:t xml:space="preserve">早上5点50分-6点</w:t>
            </w:r>
            <w:r>
              <w:rPr>
                <w:rFonts w:ascii="仿宋" w:hAnsi="仿宋" w:eastAsia="仿宋" w:cs="仿宋"/>
                <w:b/>
                <w:bCs/>
                <w:sz w:val="24"/>
              </w:rPr>
            </w:r>
            <w:r/>
          </w:p>
        </w:tc>
      </w:tr>
      <w:tr>
        <w:trPr/>
        <w:tc>
          <w:tcPr>
            <w:tcW w:w="753" w:type="dxa"/>
            <w:vAlign w:val="center"/>
            <w:textDirection w:val="lrTb"/>
            <w:noWrap w:val="false"/>
          </w:tcPr>
          <w:p>
            <w:pPr>
              <w:pStyle w:val="871"/>
              <w:jc w:val="center"/>
              <w:spacing w:line="520" w:lineRule="exact"/>
              <w:rPr>
                <w:rFonts w:ascii="仿宋" w:hAnsi="仿宋" w:eastAsia="仿宋" w:cs="仿宋"/>
                <w:b/>
                <w:bCs/>
                <w:sz w:val="24"/>
              </w:rPr>
            </w:pPr>
            <w:r>
              <w:rPr>
                <w:rFonts w:ascii="仿宋" w:hAnsi="仿宋" w:eastAsia="仿宋" w:cs="仿宋"/>
                <w:b/>
                <w:bCs/>
                <w:sz w:val="24"/>
              </w:rPr>
              <w:t xml:space="preserve">2</w:t>
            </w:r>
            <w:r>
              <w:rPr>
                <w:rFonts w:ascii="仿宋" w:hAnsi="仿宋" w:eastAsia="仿宋" w:cs="仿宋"/>
                <w:b/>
                <w:bCs/>
                <w:sz w:val="24"/>
              </w:rPr>
            </w:r>
            <w:r/>
          </w:p>
        </w:tc>
        <w:tc>
          <w:tcPr>
            <w:tcW w:w="1217" w:type="dxa"/>
            <w:vAlign w:val="center"/>
            <w:textDirection w:val="lrTb"/>
            <w:noWrap w:val="false"/>
          </w:tcPr>
          <w:p>
            <w:pPr>
              <w:pStyle w:val="871"/>
              <w:jc w:val="center"/>
              <w:spacing w:line="520" w:lineRule="exact"/>
              <w:rPr>
                <w:rFonts w:hint="eastAsia" w:ascii="仿宋" w:hAnsi="仿宋" w:eastAsia="仿宋" w:cs="仿宋"/>
                <w:b/>
                <w:bCs/>
                <w:sz w:val="24"/>
              </w:rPr>
            </w:pPr>
            <w:r>
              <w:rPr>
                <w:rFonts w:hint="eastAsia" w:ascii="仿宋" w:hAnsi="仿宋" w:eastAsia="仿宋" w:cs="仿宋"/>
                <w:b/>
                <w:bCs/>
                <w:sz w:val="24"/>
              </w:rPr>
              <w:t xml:space="preserve">一分局和二分局</w:t>
            </w:r>
            <w:r>
              <w:rPr>
                <w:rFonts w:hint="eastAsia" w:ascii="仿宋" w:hAnsi="仿宋" w:eastAsia="仿宋" w:cs="仿宋"/>
                <w:b/>
                <w:bCs/>
                <w:sz w:val="24"/>
              </w:rPr>
            </w:r>
            <w:r/>
          </w:p>
        </w:tc>
        <w:tc>
          <w:tcPr>
            <w:tcW w:w="3922" w:type="dxa"/>
            <w:vAlign w:val="center"/>
            <w:textDirection w:val="lrTb"/>
            <w:noWrap w:val="false"/>
          </w:tcPr>
          <w:p>
            <w:pPr>
              <w:pStyle w:val="871"/>
              <w:jc w:val="center"/>
              <w:spacing w:line="520" w:lineRule="exact"/>
              <w:rPr>
                <w:rFonts w:hint="eastAsia" w:ascii="仿宋" w:hAnsi="仿宋" w:eastAsia="仿宋" w:cs="仿宋"/>
                <w:b/>
                <w:bCs/>
                <w:sz w:val="24"/>
              </w:rPr>
            </w:pPr>
            <w:r>
              <w:rPr>
                <w:rFonts w:hint="eastAsia" w:ascii="仿宋" w:hAnsi="仿宋" w:eastAsia="仿宋" w:cs="仿宋"/>
                <w:b/>
                <w:bCs/>
                <w:sz w:val="24"/>
              </w:rPr>
              <w:t xml:space="preserve">铜山新区南京路63号</w:t>
            </w:r>
            <w:r>
              <w:rPr>
                <w:rFonts w:hint="eastAsia" w:ascii="仿宋" w:hAnsi="仿宋" w:eastAsia="仿宋" w:cs="仿宋"/>
                <w:b/>
                <w:bCs/>
                <w:sz w:val="24"/>
              </w:rPr>
            </w:r>
            <w:r/>
          </w:p>
        </w:tc>
        <w:tc>
          <w:tcPr>
            <w:tcW w:w="2610" w:type="dxa"/>
            <w:vAlign w:val="center"/>
            <w:textDirection w:val="lrTb"/>
            <w:noWrap w:val="false"/>
          </w:tcPr>
          <w:p>
            <w:pPr>
              <w:pStyle w:val="871"/>
              <w:jc w:val="center"/>
              <w:spacing w:line="520" w:lineRule="exact"/>
              <w:rPr>
                <w:rFonts w:hint="eastAsia" w:ascii="仿宋" w:hAnsi="仿宋" w:eastAsia="仿宋" w:cs="仿宋"/>
                <w:b/>
                <w:bCs/>
                <w:sz w:val="24"/>
              </w:rPr>
            </w:pPr>
            <w:r>
              <w:rPr>
                <w:rFonts w:hint="eastAsia" w:ascii="仿宋" w:hAnsi="仿宋" w:eastAsia="仿宋" w:cs="仿宋"/>
                <w:b/>
                <w:bCs/>
                <w:sz w:val="24"/>
              </w:rPr>
              <w:t xml:space="preserve">早上5点50分-6点</w:t>
            </w:r>
            <w:r>
              <w:rPr>
                <w:rFonts w:hint="eastAsia" w:ascii="仿宋" w:hAnsi="仿宋" w:eastAsia="仿宋" w:cs="仿宋"/>
                <w:b/>
                <w:bCs/>
                <w:sz w:val="24"/>
              </w:rPr>
            </w:r>
            <w:r/>
          </w:p>
        </w:tc>
      </w:tr>
      <w:tr>
        <w:trPr/>
        <w:tc>
          <w:tcPr>
            <w:tcW w:w="753" w:type="dxa"/>
            <w:vAlign w:val="center"/>
            <w:textDirection w:val="lrTb"/>
            <w:noWrap w:val="false"/>
          </w:tcPr>
          <w:p>
            <w:pPr>
              <w:pStyle w:val="871"/>
              <w:jc w:val="center"/>
              <w:spacing w:line="520" w:lineRule="exact"/>
              <w:rPr>
                <w:rFonts w:ascii="仿宋" w:hAnsi="仿宋" w:eastAsia="仿宋" w:cs="仿宋"/>
                <w:b/>
                <w:bCs/>
                <w:sz w:val="24"/>
              </w:rPr>
            </w:pPr>
            <w:r>
              <w:rPr>
                <w:rFonts w:ascii="仿宋" w:hAnsi="仿宋" w:eastAsia="仿宋" w:cs="仿宋"/>
                <w:b/>
                <w:bCs/>
                <w:sz w:val="24"/>
              </w:rPr>
              <w:t xml:space="preserve">3</w:t>
            </w:r>
            <w:r>
              <w:rPr>
                <w:rFonts w:ascii="仿宋" w:hAnsi="仿宋" w:eastAsia="仿宋" w:cs="仿宋"/>
                <w:b/>
                <w:bCs/>
                <w:sz w:val="24"/>
              </w:rPr>
            </w:r>
            <w:r/>
          </w:p>
        </w:tc>
        <w:tc>
          <w:tcPr>
            <w:tcW w:w="1217" w:type="dxa"/>
            <w:vAlign w:val="center"/>
            <w:textDirection w:val="lrTb"/>
            <w:noWrap w:val="false"/>
          </w:tcPr>
          <w:p>
            <w:pPr>
              <w:pStyle w:val="871"/>
              <w:jc w:val="center"/>
              <w:spacing w:line="520" w:lineRule="exact"/>
              <w:rPr>
                <w:rFonts w:hint="eastAsia" w:ascii="仿宋" w:hAnsi="仿宋" w:eastAsia="仿宋" w:cs="仿宋"/>
                <w:b/>
                <w:bCs/>
                <w:sz w:val="24"/>
                <w:szCs w:val="24"/>
                <w:lang w:val="en-US" w:eastAsia="zh-CN" w:bidi="ar-SA"/>
              </w:rPr>
            </w:pPr>
            <w:r>
              <w:rPr>
                <w:rFonts w:hint="eastAsia" w:ascii="仿宋" w:hAnsi="仿宋" w:eastAsia="仿宋" w:cs="仿宋"/>
                <w:b/>
                <w:bCs/>
                <w:sz w:val="24"/>
              </w:rPr>
              <w:t xml:space="preserve">汉王分局</w:t>
            </w:r>
            <w:r>
              <w:rPr>
                <w:rFonts w:hint="eastAsia" w:ascii="仿宋" w:hAnsi="仿宋" w:eastAsia="仿宋" w:cs="仿宋"/>
                <w:b/>
                <w:bCs/>
                <w:sz w:val="24"/>
                <w:szCs w:val="24"/>
                <w:lang w:val="en-US" w:eastAsia="zh-CN" w:bidi="ar-SA"/>
              </w:rPr>
            </w:r>
            <w:r/>
          </w:p>
        </w:tc>
        <w:tc>
          <w:tcPr>
            <w:tcW w:w="3922" w:type="dxa"/>
            <w:vAlign w:val="center"/>
            <w:textDirection w:val="lrTb"/>
            <w:noWrap w:val="false"/>
          </w:tcPr>
          <w:p>
            <w:pPr>
              <w:pStyle w:val="871"/>
              <w:jc w:val="center"/>
              <w:spacing w:line="520" w:lineRule="exact"/>
              <w:rPr>
                <w:rFonts w:hint="eastAsia" w:ascii="仿宋" w:hAnsi="仿宋" w:eastAsia="仿宋" w:cs="仿宋"/>
                <w:b/>
                <w:bCs/>
                <w:sz w:val="24"/>
                <w:szCs w:val="24"/>
                <w:lang w:val="en-US" w:eastAsia="zh-CN" w:bidi="ar-SA"/>
              </w:rPr>
            </w:pPr>
            <w:r>
              <w:rPr>
                <w:rFonts w:hint="eastAsia" w:ascii="仿宋" w:hAnsi="仿宋" w:eastAsia="仿宋" w:cs="仿宋"/>
                <w:b/>
                <w:bCs/>
                <w:sz w:val="24"/>
              </w:rPr>
              <w:t xml:space="preserve">铜山区</w:t>
            </w:r>
            <w:r>
              <w:rPr>
                <w:rFonts w:ascii="仿宋" w:hAnsi="仿宋" w:eastAsia="仿宋" w:cs="仿宋"/>
                <w:b/>
                <w:bCs/>
                <w:sz w:val="24"/>
              </w:rPr>
              <w:t xml:space="preserve">汉王镇</w:t>
            </w:r>
            <w:r>
              <w:rPr>
                <w:rFonts w:hint="eastAsia" w:ascii="仿宋" w:hAnsi="仿宋" w:eastAsia="仿宋" w:cs="仿宋"/>
                <w:b/>
                <w:bCs/>
                <w:sz w:val="24"/>
              </w:rPr>
              <w:t xml:space="preserve">政府西北角</w:t>
            </w:r>
            <w:r>
              <w:rPr>
                <w:rFonts w:hint="eastAsia" w:ascii="仿宋" w:hAnsi="仿宋" w:eastAsia="仿宋" w:cs="仿宋"/>
                <w:b/>
                <w:bCs/>
                <w:sz w:val="24"/>
                <w:szCs w:val="24"/>
                <w:lang w:val="en-US" w:eastAsia="zh-CN" w:bidi="ar-SA"/>
              </w:rPr>
            </w:r>
            <w:r/>
          </w:p>
        </w:tc>
        <w:tc>
          <w:tcPr>
            <w:tcW w:w="2610" w:type="dxa"/>
            <w:vAlign w:val="center"/>
            <w:textDirection w:val="lrTb"/>
            <w:noWrap w:val="false"/>
          </w:tcPr>
          <w:p>
            <w:pPr>
              <w:pStyle w:val="871"/>
              <w:jc w:val="center"/>
              <w:spacing w:line="520" w:lineRule="exact"/>
              <w:rPr>
                <w:rFonts w:hint="eastAsia" w:ascii="仿宋" w:hAnsi="仿宋" w:eastAsia="仿宋" w:cs="仿宋"/>
                <w:b/>
                <w:bCs/>
                <w:sz w:val="24"/>
              </w:rPr>
            </w:pPr>
            <w:r>
              <w:rPr>
                <w:rFonts w:hint="eastAsia" w:ascii="仿宋" w:hAnsi="仿宋" w:eastAsia="仿宋" w:cs="仿宋"/>
                <w:b/>
                <w:bCs/>
                <w:sz w:val="24"/>
              </w:rPr>
              <w:t xml:space="preserve">早上5点50分-6点</w:t>
            </w:r>
            <w:r>
              <w:rPr>
                <w:rFonts w:hint="eastAsia" w:ascii="仿宋" w:hAnsi="仿宋" w:eastAsia="仿宋" w:cs="仿宋"/>
                <w:b/>
                <w:bCs/>
                <w:sz w:val="24"/>
              </w:rPr>
            </w:r>
            <w:r/>
          </w:p>
        </w:tc>
      </w:tr>
      <w:tr>
        <w:trPr/>
        <w:tc>
          <w:tcPr>
            <w:tcW w:w="753" w:type="dxa"/>
            <w:vAlign w:val="center"/>
            <w:textDirection w:val="lrTb"/>
            <w:noWrap w:val="false"/>
          </w:tcPr>
          <w:p>
            <w:pPr>
              <w:pStyle w:val="871"/>
              <w:jc w:val="center"/>
              <w:spacing w:line="520" w:lineRule="exact"/>
              <w:rPr>
                <w:rFonts w:ascii="仿宋" w:hAnsi="仿宋" w:eastAsia="仿宋" w:cs="仿宋"/>
                <w:b/>
                <w:bCs/>
                <w:sz w:val="24"/>
              </w:rPr>
            </w:pPr>
            <w:r>
              <w:rPr>
                <w:rFonts w:hint="eastAsia" w:ascii="仿宋" w:hAnsi="仿宋" w:eastAsia="仿宋" w:cs="仿宋"/>
                <w:b/>
                <w:bCs/>
                <w:sz w:val="24"/>
              </w:rPr>
              <w:t xml:space="preserve">4</w:t>
            </w:r>
            <w:r>
              <w:rPr>
                <w:rFonts w:ascii="仿宋" w:hAnsi="仿宋" w:eastAsia="仿宋" w:cs="仿宋"/>
                <w:b/>
                <w:bCs/>
                <w:sz w:val="24"/>
              </w:rPr>
            </w:r>
            <w:r/>
          </w:p>
        </w:tc>
        <w:tc>
          <w:tcPr>
            <w:tcW w:w="1217" w:type="dxa"/>
            <w:vAlign w:val="center"/>
            <w:textDirection w:val="lrTb"/>
            <w:noWrap w:val="false"/>
          </w:tcPr>
          <w:p>
            <w:pPr>
              <w:pStyle w:val="871"/>
              <w:jc w:val="center"/>
              <w:spacing w:line="520" w:lineRule="exact"/>
              <w:rPr>
                <w:rFonts w:hint="eastAsia" w:ascii="仿宋" w:hAnsi="仿宋" w:eastAsia="仿宋" w:cs="仿宋"/>
                <w:b/>
                <w:bCs/>
                <w:sz w:val="24"/>
                <w:szCs w:val="24"/>
                <w:lang w:val="en-US" w:eastAsia="zh-CN" w:bidi="ar-SA"/>
              </w:rPr>
            </w:pPr>
            <w:r>
              <w:rPr>
                <w:rFonts w:ascii="仿宋" w:hAnsi="仿宋" w:eastAsia="仿宋" w:cs="仿宋"/>
                <w:b/>
                <w:bCs/>
                <w:sz w:val="24"/>
              </w:rPr>
              <w:t xml:space="preserve">郑集分局</w:t>
            </w:r>
            <w:r>
              <w:rPr>
                <w:rFonts w:hint="eastAsia" w:ascii="仿宋" w:hAnsi="仿宋" w:eastAsia="仿宋" w:cs="仿宋"/>
                <w:b/>
                <w:bCs/>
                <w:sz w:val="24"/>
                <w:szCs w:val="24"/>
                <w:lang w:val="en-US" w:eastAsia="zh-CN" w:bidi="ar-SA"/>
              </w:rPr>
            </w:r>
            <w:r/>
          </w:p>
        </w:tc>
        <w:tc>
          <w:tcPr>
            <w:tcW w:w="3922" w:type="dxa"/>
            <w:vAlign w:val="center"/>
            <w:textDirection w:val="lrTb"/>
            <w:noWrap w:val="false"/>
          </w:tcPr>
          <w:p>
            <w:pPr>
              <w:pStyle w:val="871"/>
              <w:jc w:val="center"/>
              <w:spacing w:line="520" w:lineRule="exact"/>
              <w:rPr>
                <w:rFonts w:ascii="仿宋" w:hAnsi="仿宋" w:eastAsia="仿宋" w:cs="仿宋"/>
                <w:b/>
                <w:bCs/>
                <w:sz w:val="24"/>
                <w:szCs w:val="24"/>
                <w:lang w:val="en-US" w:eastAsia="zh-CN" w:bidi="ar-SA"/>
              </w:rPr>
            </w:pPr>
            <w:r>
              <w:rPr>
                <w:rFonts w:hint="eastAsia" w:ascii="仿宋" w:hAnsi="仿宋" w:eastAsia="仿宋" w:cs="仿宋"/>
                <w:b/>
                <w:bCs/>
                <w:sz w:val="24"/>
              </w:rPr>
              <w:t xml:space="preserve">铜山区</w:t>
            </w:r>
            <w:r>
              <w:rPr>
                <w:rFonts w:ascii="仿宋" w:hAnsi="仿宋" w:eastAsia="仿宋" w:cs="仿宋"/>
                <w:b/>
                <w:bCs/>
                <w:sz w:val="24"/>
              </w:rPr>
              <w:t xml:space="preserve">郑集镇</w:t>
            </w:r>
            <w:r>
              <w:rPr>
                <w:rFonts w:hint="eastAsia" w:ascii="仿宋" w:hAnsi="仿宋" w:eastAsia="仿宋" w:cs="仿宋"/>
                <w:b/>
                <w:bCs/>
                <w:sz w:val="24"/>
              </w:rPr>
              <w:t xml:space="preserve">郑马路74号</w:t>
            </w:r>
            <w:r>
              <w:rPr>
                <w:rFonts w:ascii="仿宋" w:hAnsi="仿宋" w:eastAsia="仿宋" w:cs="仿宋"/>
                <w:b/>
                <w:bCs/>
                <w:sz w:val="24"/>
                <w:szCs w:val="24"/>
                <w:lang w:val="en-US" w:eastAsia="zh-CN" w:bidi="ar-SA"/>
              </w:rPr>
            </w:r>
            <w:r/>
          </w:p>
        </w:tc>
        <w:tc>
          <w:tcPr>
            <w:tcW w:w="2610" w:type="dxa"/>
            <w:vAlign w:val="center"/>
            <w:textDirection w:val="lrTb"/>
            <w:noWrap w:val="false"/>
          </w:tcPr>
          <w:p>
            <w:pPr>
              <w:pStyle w:val="871"/>
              <w:jc w:val="center"/>
              <w:spacing w:line="520" w:lineRule="exact"/>
              <w:rPr>
                <w:rFonts w:hint="eastAsia" w:ascii="仿宋" w:hAnsi="仿宋" w:eastAsia="仿宋" w:cs="仿宋"/>
                <w:b/>
                <w:bCs/>
                <w:sz w:val="24"/>
              </w:rPr>
            </w:pPr>
            <w:r>
              <w:rPr>
                <w:rFonts w:hint="eastAsia" w:ascii="仿宋" w:hAnsi="仿宋" w:eastAsia="仿宋" w:cs="仿宋"/>
                <w:b/>
                <w:bCs/>
                <w:sz w:val="24"/>
              </w:rPr>
              <w:t xml:space="preserve">早上5点50分-6点</w:t>
            </w:r>
            <w:r>
              <w:rPr>
                <w:rFonts w:hint="eastAsia" w:ascii="仿宋" w:hAnsi="仿宋" w:eastAsia="仿宋" w:cs="仿宋"/>
                <w:b/>
                <w:bCs/>
                <w:sz w:val="24"/>
              </w:rPr>
            </w:r>
            <w:r/>
          </w:p>
        </w:tc>
      </w:tr>
      <w:tr>
        <w:trPr/>
        <w:tc>
          <w:tcPr>
            <w:tcW w:w="753" w:type="dxa"/>
            <w:vAlign w:val="center"/>
            <w:textDirection w:val="lrTb"/>
            <w:noWrap w:val="false"/>
          </w:tcPr>
          <w:p>
            <w:pPr>
              <w:pStyle w:val="871"/>
              <w:jc w:val="center"/>
              <w:spacing w:line="520" w:lineRule="exact"/>
              <w:rPr>
                <w:rFonts w:ascii="仿宋" w:hAnsi="仿宋" w:eastAsia="仿宋" w:cs="仿宋"/>
                <w:b/>
                <w:bCs/>
                <w:sz w:val="24"/>
              </w:rPr>
            </w:pPr>
            <w:r>
              <w:rPr>
                <w:rFonts w:hint="eastAsia" w:ascii="仿宋" w:hAnsi="仿宋" w:eastAsia="仿宋" w:cs="仿宋"/>
                <w:b/>
                <w:bCs/>
                <w:sz w:val="24"/>
              </w:rPr>
              <w:t xml:space="preserve">5</w:t>
            </w:r>
            <w:r>
              <w:rPr>
                <w:rFonts w:ascii="仿宋" w:hAnsi="仿宋" w:eastAsia="仿宋" w:cs="仿宋"/>
                <w:b/>
                <w:bCs/>
                <w:sz w:val="24"/>
              </w:rPr>
            </w:r>
            <w:r/>
          </w:p>
        </w:tc>
        <w:tc>
          <w:tcPr>
            <w:tcW w:w="1217" w:type="dxa"/>
            <w:vAlign w:val="center"/>
            <w:textDirection w:val="lrTb"/>
            <w:noWrap w:val="false"/>
          </w:tcPr>
          <w:p>
            <w:pPr>
              <w:pStyle w:val="871"/>
              <w:jc w:val="center"/>
              <w:spacing w:line="520" w:lineRule="exact"/>
              <w:rPr>
                <w:rFonts w:hint="eastAsia" w:ascii="仿宋" w:hAnsi="仿宋" w:eastAsia="仿宋" w:cs="仿宋"/>
                <w:b/>
                <w:bCs/>
                <w:sz w:val="24"/>
                <w:szCs w:val="24"/>
                <w:lang w:val="en-US" w:eastAsia="zh-CN" w:bidi="ar-SA"/>
              </w:rPr>
            </w:pPr>
            <w:r>
              <w:rPr>
                <w:rFonts w:ascii="仿宋" w:hAnsi="仿宋" w:eastAsia="仿宋" w:cs="仿宋"/>
                <w:b/>
                <w:bCs/>
                <w:sz w:val="24"/>
              </w:rPr>
              <w:t xml:space="preserve">刘集分局</w:t>
            </w:r>
            <w:r>
              <w:rPr>
                <w:rFonts w:hint="eastAsia" w:ascii="仿宋" w:hAnsi="仿宋" w:eastAsia="仿宋" w:cs="仿宋"/>
                <w:b/>
                <w:bCs/>
                <w:sz w:val="24"/>
                <w:szCs w:val="24"/>
                <w:lang w:val="en-US" w:eastAsia="zh-CN" w:bidi="ar-SA"/>
              </w:rPr>
            </w:r>
            <w:r/>
          </w:p>
        </w:tc>
        <w:tc>
          <w:tcPr>
            <w:tcW w:w="3922" w:type="dxa"/>
            <w:vAlign w:val="center"/>
            <w:textDirection w:val="lrTb"/>
            <w:noWrap w:val="false"/>
          </w:tcPr>
          <w:p>
            <w:pPr>
              <w:pStyle w:val="871"/>
              <w:jc w:val="center"/>
              <w:spacing w:line="520" w:lineRule="exact"/>
              <w:rPr>
                <w:rFonts w:hint="eastAsia" w:ascii="仿宋" w:hAnsi="仿宋" w:eastAsia="仿宋" w:cs="仿宋"/>
                <w:b/>
                <w:bCs/>
                <w:sz w:val="24"/>
                <w:szCs w:val="24"/>
                <w:lang w:val="en-US" w:eastAsia="zh-CN" w:bidi="ar-SA"/>
              </w:rPr>
            </w:pPr>
            <w:r>
              <w:rPr>
                <w:rFonts w:hint="eastAsia" w:ascii="仿宋" w:hAnsi="仿宋" w:eastAsia="仿宋" w:cs="仿宋"/>
                <w:b/>
                <w:bCs/>
                <w:sz w:val="24"/>
                <w:lang w:val="en-US" w:eastAsia="zh-CN"/>
              </w:rPr>
              <w:t xml:space="preserve">徐州市铜山区刘集镇人民路刘集农机加油站对面（路北）</w:t>
            </w:r>
            <w:r>
              <w:rPr>
                <w:rFonts w:hint="eastAsia" w:ascii="仿宋" w:hAnsi="仿宋" w:eastAsia="仿宋" w:cs="仿宋"/>
                <w:b/>
                <w:bCs/>
                <w:sz w:val="24"/>
                <w:szCs w:val="24"/>
                <w:lang w:val="en-US" w:eastAsia="zh-CN" w:bidi="ar-SA"/>
              </w:rPr>
            </w:r>
            <w:r/>
          </w:p>
        </w:tc>
        <w:tc>
          <w:tcPr>
            <w:tcW w:w="2610" w:type="dxa"/>
            <w:vAlign w:val="center"/>
            <w:textDirection w:val="lrTb"/>
            <w:noWrap w:val="false"/>
          </w:tcPr>
          <w:p>
            <w:pPr>
              <w:pStyle w:val="871"/>
              <w:jc w:val="center"/>
              <w:spacing w:line="520" w:lineRule="exact"/>
              <w:rPr>
                <w:rFonts w:hint="eastAsia" w:ascii="仿宋" w:hAnsi="仿宋" w:eastAsia="仿宋" w:cs="仿宋"/>
                <w:b/>
                <w:bCs/>
                <w:sz w:val="24"/>
              </w:rPr>
            </w:pPr>
            <w:r>
              <w:rPr>
                <w:rFonts w:hint="eastAsia" w:ascii="仿宋" w:hAnsi="仿宋" w:eastAsia="仿宋" w:cs="仿宋"/>
                <w:b/>
                <w:bCs/>
                <w:sz w:val="24"/>
              </w:rPr>
              <w:t xml:space="preserve">早上5点50分-6点</w:t>
            </w:r>
            <w:r>
              <w:rPr>
                <w:rFonts w:hint="eastAsia" w:ascii="仿宋" w:hAnsi="仿宋" w:eastAsia="仿宋" w:cs="仿宋"/>
                <w:b/>
                <w:bCs/>
                <w:sz w:val="24"/>
              </w:rPr>
            </w:r>
            <w:r/>
          </w:p>
        </w:tc>
      </w:tr>
      <w:tr>
        <w:trPr/>
        <w:tc>
          <w:tcPr>
            <w:tcW w:w="753" w:type="dxa"/>
            <w:vAlign w:val="center"/>
            <w:textDirection w:val="lrTb"/>
            <w:noWrap w:val="false"/>
          </w:tcPr>
          <w:p>
            <w:pPr>
              <w:pStyle w:val="871"/>
              <w:jc w:val="center"/>
              <w:spacing w:line="520" w:lineRule="exact"/>
              <w:rPr>
                <w:rFonts w:ascii="仿宋" w:hAnsi="仿宋" w:eastAsia="仿宋" w:cs="仿宋"/>
                <w:b/>
                <w:bCs/>
                <w:sz w:val="24"/>
              </w:rPr>
            </w:pPr>
            <w:r>
              <w:rPr>
                <w:rFonts w:hint="eastAsia" w:ascii="仿宋" w:hAnsi="仿宋" w:eastAsia="仿宋" w:cs="仿宋"/>
                <w:b/>
                <w:bCs/>
                <w:sz w:val="24"/>
              </w:rPr>
              <w:t xml:space="preserve">6</w:t>
            </w:r>
            <w:r>
              <w:rPr>
                <w:rFonts w:ascii="仿宋" w:hAnsi="仿宋" w:eastAsia="仿宋" w:cs="仿宋"/>
                <w:b/>
                <w:bCs/>
                <w:sz w:val="24"/>
              </w:rPr>
            </w:r>
            <w:r/>
          </w:p>
        </w:tc>
        <w:tc>
          <w:tcPr>
            <w:tcW w:w="1217" w:type="dxa"/>
            <w:vAlign w:val="center"/>
            <w:textDirection w:val="lrTb"/>
            <w:noWrap w:val="false"/>
          </w:tcPr>
          <w:p>
            <w:pPr>
              <w:pStyle w:val="871"/>
              <w:jc w:val="center"/>
              <w:spacing w:line="520" w:lineRule="exact"/>
              <w:rPr>
                <w:rFonts w:hint="eastAsia" w:ascii="仿宋" w:hAnsi="仿宋" w:eastAsia="仿宋" w:cs="仿宋"/>
                <w:b/>
                <w:bCs/>
                <w:sz w:val="24"/>
                <w:szCs w:val="24"/>
                <w:lang w:val="en-US" w:eastAsia="zh-CN" w:bidi="ar-SA"/>
              </w:rPr>
            </w:pPr>
            <w:r>
              <w:rPr>
                <w:rFonts w:ascii="仿宋" w:hAnsi="仿宋" w:eastAsia="仿宋" w:cs="仿宋"/>
                <w:b/>
                <w:bCs/>
                <w:sz w:val="24"/>
              </w:rPr>
              <w:t xml:space="preserve">茅村分局</w:t>
            </w:r>
            <w:r>
              <w:rPr>
                <w:rFonts w:hint="eastAsia" w:ascii="仿宋" w:hAnsi="仿宋" w:eastAsia="仿宋" w:cs="仿宋"/>
                <w:b/>
                <w:bCs/>
                <w:sz w:val="24"/>
                <w:szCs w:val="24"/>
                <w:lang w:val="en-US" w:eastAsia="zh-CN" w:bidi="ar-SA"/>
              </w:rPr>
            </w:r>
            <w:r/>
          </w:p>
        </w:tc>
        <w:tc>
          <w:tcPr>
            <w:tcW w:w="3922" w:type="dxa"/>
            <w:vAlign w:val="center"/>
            <w:textDirection w:val="lrTb"/>
            <w:noWrap w:val="false"/>
          </w:tcPr>
          <w:p>
            <w:pPr>
              <w:pStyle w:val="871"/>
              <w:jc w:val="center"/>
              <w:spacing w:line="520" w:lineRule="exact"/>
              <w:rPr>
                <w:rFonts w:hint="eastAsia" w:ascii="仿宋" w:hAnsi="仿宋" w:eastAsia="仿宋" w:cs="仿宋"/>
                <w:b/>
                <w:bCs/>
                <w:sz w:val="24"/>
                <w:szCs w:val="24"/>
                <w:lang w:val="en-US" w:eastAsia="zh-CN" w:bidi="ar-SA"/>
              </w:rPr>
            </w:pPr>
            <w:r>
              <w:rPr>
                <w:rFonts w:hint="eastAsia" w:ascii="仿宋" w:hAnsi="仿宋" w:eastAsia="仿宋" w:cs="仿宋"/>
                <w:b/>
                <w:bCs/>
                <w:sz w:val="24"/>
                <w:lang w:val="en-US" w:eastAsia="zh-CN"/>
              </w:rPr>
              <w:t xml:space="preserve">徐州市铜山区954镇道北50米</w:t>
            </w:r>
            <w:r>
              <w:rPr>
                <w:rFonts w:hint="eastAsia" w:ascii="仿宋" w:hAnsi="仿宋" w:eastAsia="仿宋" w:cs="仿宋"/>
                <w:b/>
                <w:bCs/>
                <w:sz w:val="24"/>
                <w:szCs w:val="24"/>
                <w:lang w:val="en-US" w:eastAsia="zh-CN" w:bidi="ar-SA"/>
              </w:rPr>
            </w:r>
            <w:r/>
          </w:p>
        </w:tc>
        <w:tc>
          <w:tcPr>
            <w:tcW w:w="2610" w:type="dxa"/>
            <w:vAlign w:val="center"/>
            <w:textDirection w:val="lrTb"/>
            <w:noWrap w:val="false"/>
          </w:tcPr>
          <w:p>
            <w:pPr>
              <w:pStyle w:val="871"/>
              <w:jc w:val="center"/>
              <w:spacing w:line="520" w:lineRule="exact"/>
              <w:rPr>
                <w:rFonts w:hint="eastAsia" w:ascii="仿宋" w:hAnsi="仿宋" w:eastAsia="仿宋" w:cs="仿宋"/>
                <w:b/>
                <w:bCs/>
                <w:sz w:val="24"/>
              </w:rPr>
            </w:pPr>
            <w:r>
              <w:rPr>
                <w:rFonts w:hint="eastAsia" w:ascii="仿宋" w:hAnsi="仿宋" w:eastAsia="仿宋" w:cs="仿宋"/>
                <w:b/>
                <w:bCs/>
                <w:sz w:val="24"/>
              </w:rPr>
              <w:t xml:space="preserve">早上5点50分-6点</w:t>
            </w:r>
            <w:r>
              <w:rPr>
                <w:rFonts w:hint="eastAsia" w:ascii="仿宋" w:hAnsi="仿宋" w:eastAsia="仿宋" w:cs="仿宋"/>
                <w:b/>
                <w:bCs/>
                <w:sz w:val="24"/>
              </w:rPr>
            </w:r>
            <w:r/>
          </w:p>
        </w:tc>
      </w:tr>
      <w:tr>
        <w:trPr/>
        <w:tc>
          <w:tcPr>
            <w:tcW w:w="753" w:type="dxa"/>
            <w:vAlign w:val="center"/>
            <w:textDirection w:val="lrTb"/>
            <w:noWrap w:val="false"/>
          </w:tcPr>
          <w:p>
            <w:pPr>
              <w:pStyle w:val="871"/>
              <w:jc w:val="center"/>
              <w:spacing w:line="520" w:lineRule="exact"/>
              <w:rPr>
                <w:rFonts w:ascii="仿宋" w:hAnsi="仿宋" w:eastAsia="仿宋" w:cs="仿宋"/>
                <w:b/>
                <w:bCs/>
                <w:sz w:val="24"/>
              </w:rPr>
            </w:pPr>
            <w:r>
              <w:rPr>
                <w:rFonts w:hint="eastAsia" w:ascii="仿宋" w:hAnsi="仿宋" w:eastAsia="仿宋" w:cs="仿宋"/>
                <w:b/>
                <w:bCs/>
                <w:sz w:val="24"/>
              </w:rPr>
              <w:t xml:space="preserve">7</w:t>
            </w:r>
            <w:r>
              <w:rPr>
                <w:rFonts w:ascii="仿宋" w:hAnsi="仿宋" w:eastAsia="仿宋" w:cs="仿宋"/>
                <w:b/>
                <w:bCs/>
                <w:sz w:val="24"/>
              </w:rPr>
            </w:r>
            <w:r/>
          </w:p>
        </w:tc>
        <w:tc>
          <w:tcPr>
            <w:tcW w:w="1217" w:type="dxa"/>
            <w:vAlign w:val="center"/>
            <w:textDirection w:val="lrTb"/>
            <w:noWrap w:val="false"/>
          </w:tcPr>
          <w:p>
            <w:pPr>
              <w:pStyle w:val="871"/>
              <w:jc w:val="center"/>
              <w:spacing w:line="520" w:lineRule="exact"/>
              <w:rPr>
                <w:rFonts w:hint="eastAsia" w:ascii="仿宋" w:hAnsi="仿宋" w:eastAsia="仿宋" w:cs="仿宋"/>
                <w:b/>
                <w:bCs/>
                <w:sz w:val="24"/>
                <w:szCs w:val="24"/>
                <w:lang w:val="en-US" w:eastAsia="zh-CN" w:bidi="ar-SA"/>
              </w:rPr>
            </w:pPr>
            <w:r>
              <w:rPr>
                <w:rFonts w:ascii="仿宋" w:hAnsi="仿宋" w:eastAsia="仿宋" w:cs="仿宋"/>
                <w:b/>
                <w:bCs/>
                <w:sz w:val="24"/>
              </w:rPr>
              <w:t xml:space="preserve">张集分局</w:t>
            </w:r>
            <w:r>
              <w:rPr>
                <w:rFonts w:hint="eastAsia" w:ascii="仿宋" w:hAnsi="仿宋" w:eastAsia="仿宋" w:cs="仿宋"/>
                <w:b/>
                <w:bCs/>
                <w:sz w:val="24"/>
                <w:szCs w:val="24"/>
                <w:lang w:val="en-US" w:eastAsia="zh-CN" w:bidi="ar-SA"/>
              </w:rPr>
            </w:r>
            <w:r/>
          </w:p>
        </w:tc>
        <w:tc>
          <w:tcPr>
            <w:tcW w:w="3922" w:type="dxa"/>
            <w:vAlign w:val="center"/>
            <w:textDirection w:val="lrTb"/>
            <w:noWrap w:val="false"/>
          </w:tcPr>
          <w:p>
            <w:pPr>
              <w:pStyle w:val="871"/>
              <w:jc w:val="center"/>
              <w:spacing w:line="520" w:lineRule="exact"/>
              <w:rPr>
                <w:rFonts w:hint="eastAsia" w:ascii="仿宋" w:hAnsi="仿宋" w:eastAsia="仿宋" w:cs="仿宋"/>
                <w:b/>
                <w:bCs/>
                <w:sz w:val="24"/>
                <w:szCs w:val="24"/>
                <w:lang w:val="en-US" w:eastAsia="zh-CN" w:bidi="ar-SA"/>
              </w:rPr>
            </w:pPr>
            <w:r>
              <w:rPr>
                <w:rFonts w:ascii="仿宋" w:hAnsi="仿宋" w:eastAsia="仿宋" w:cs="仿宋"/>
                <w:b/>
                <w:bCs/>
                <w:sz w:val="24"/>
              </w:rPr>
              <w:t xml:space="preserve">张集镇</w:t>
            </w:r>
            <w:r>
              <w:rPr>
                <w:rFonts w:hint="eastAsia" w:ascii="仿宋" w:hAnsi="仿宋" w:eastAsia="仿宋" w:cs="仿宋"/>
                <w:b/>
                <w:bCs/>
                <w:sz w:val="24"/>
              </w:rPr>
              <w:t xml:space="preserve">（维维大道与104国道交叉口东100米）</w:t>
            </w:r>
            <w:r>
              <w:rPr>
                <w:rFonts w:hint="eastAsia" w:ascii="仿宋" w:hAnsi="仿宋" w:eastAsia="仿宋" w:cs="仿宋"/>
                <w:b/>
                <w:bCs/>
                <w:sz w:val="24"/>
                <w:szCs w:val="24"/>
                <w:lang w:val="en-US" w:eastAsia="zh-CN" w:bidi="ar-SA"/>
              </w:rPr>
            </w:r>
            <w:r/>
          </w:p>
        </w:tc>
        <w:tc>
          <w:tcPr>
            <w:tcW w:w="2610" w:type="dxa"/>
            <w:vAlign w:val="center"/>
            <w:textDirection w:val="lrTb"/>
            <w:noWrap w:val="false"/>
          </w:tcPr>
          <w:p>
            <w:pPr>
              <w:pStyle w:val="871"/>
              <w:jc w:val="center"/>
              <w:spacing w:line="520" w:lineRule="exact"/>
              <w:rPr>
                <w:rFonts w:hint="eastAsia" w:ascii="仿宋" w:hAnsi="仿宋" w:eastAsia="仿宋" w:cs="仿宋"/>
                <w:b/>
                <w:bCs/>
                <w:sz w:val="24"/>
              </w:rPr>
            </w:pPr>
            <w:r>
              <w:rPr>
                <w:rFonts w:hint="eastAsia" w:ascii="仿宋" w:hAnsi="仿宋" w:eastAsia="仿宋" w:cs="仿宋"/>
                <w:b/>
                <w:bCs/>
                <w:sz w:val="24"/>
              </w:rPr>
              <w:t xml:space="preserve">早上5点50分-6点</w:t>
            </w:r>
            <w:r>
              <w:rPr>
                <w:rFonts w:hint="eastAsia" w:ascii="仿宋" w:hAnsi="仿宋" w:eastAsia="仿宋" w:cs="仿宋"/>
                <w:b/>
                <w:bCs/>
                <w:sz w:val="24"/>
              </w:rPr>
            </w:r>
            <w:r/>
          </w:p>
        </w:tc>
      </w:tr>
      <w:tr>
        <w:trPr/>
        <w:tc>
          <w:tcPr>
            <w:tcW w:w="753" w:type="dxa"/>
            <w:vAlign w:val="center"/>
            <w:textDirection w:val="lrTb"/>
            <w:noWrap w:val="false"/>
          </w:tcPr>
          <w:p>
            <w:pPr>
              <w:pStyle w:val="871"/>
              <w:jc w:val="center"/>
              <w:spacing w:line="520" w:lineRule="exact"/>
              <w:rPr>
                <w:rFonts w:ascii="仿宋" w:hAnsi="仿宋" w:eastAsia="仿宋" w:cs="仿宋"/>
                <w:b/>
                <w:bCs/>
                <w:sz w:val="24"/>
              </w:rPr>
            </w:pPr>
            <w:r>
              <w:rPr>
                <w:rFonts w:hint="eastAsia" w:ascii="仿宋" w:hAnsi="仿宋" w:eastAsia="仿宋" w:cs="仿宋"/>
                <w:b/>
                <w:bCs/>
                <w:sz w:val="24"/>
              </w:rPr>
              <w:t xml:space="preserve">8</w:t>
            </w:r>
            <w:r>
              <w:rPr>
                <w:rFonts w:ascii="仿宋" w:hAnsi="仿宋" w:eastAsia="仿宋" w:cs="仿宋"/>
                <w:b/>
                <w:bCs/>
                <w:sz w:val="24"/>
              </w:rPr>
            </w:r>
            <w:r/>
          </w:p>
        </w:tc>
        <w:tc>
          <w:tcPr>
            <w:tcW w:w="1217" w:type="dxa"/>
            <w:vAlign w:val="center"/>
            <w:textDirection w:val="lrTb"/>
            <w:noWrap w:val="false"/>
          </w:tcPr>
          <w:p>
            <w:pPr>
              <w:pStyle w:val="871"/>
              <w:jc w:val="center"/>
              <w:spacing w:line="520" w:lineRule="exact"/>
              <w:rPr>
                <w:rFonts w:hint="eastAsia" w:ascii="仿宋" w:hAnsi="仿宋" w:eastAsia="仿宋" w:cs="仿宋"/>
                <w:b/>
                <w:bCs/>
                <w:sz w:val="24"/>
                <w:szCs w:val="24"/>
                <w:lang w:val="en-US" w:eastAsia="zh-CN" w:bidi="ar-SA"/>
              </w:rPr>
            </w:pPr>
            <w:r>
              <w:rPr>
                <w:rFonts w:ascii="仿宋" w:hAnsi="仿宋" w:eastAsia="仿宋" w:cs="仿宋"/>
                <w:b/>
                <w:bCs/>
                <w:sz w:val="24"/>
              </w:rPr>
              <w:t xml:space="preserve">伊庄分局</w:t>
            </w:r>
            <w:r>
              <w:rPr>
                <w:rFonts w:hint="eastAsia" w:ascii="仿宋" w:hAnsi="仿宋" w:eastAsia="仿宋" w:cs="仿宋"/>
                <w:b/>
                <w:bCs/>
                <w:sz w:val="24"/>
                <w:szCs w:val="24"/>
                <w:lang w:val="en-US" w:eastAsia="zh-CN" w:bidi="ar-SA"/>
              </w:rPr>
            </w:r>
            <w:r/>
          </w:p>
        </w:tc>
        <w:tc>
          <w:tcPr>
            <w:tcW w:w="3922" w:type="dxa"/>
            <w:vAlign w:val="center"/>
            <w:textDirection w:val="lrTb"/>
            <w:noWrap w:val="false"/>
          </w:tcPr>
          <w:p>
            <w:pPr>
              <w:pStyle w:val="871"/>
              <w:jc w:val="center"/>
              <w:spacing w:line="520" w:lineRule="exact"/>
              <w:rPr>
                <w:rFonts w:hint="eastAsia" w:ascii="仿宋" w:hAnsi="仿宋" w:eastAsia="仿宋" w:cs="仿宋"/>
                <w:b/>
                <w:bCs/>
                <w:sz w:val="24"/>
                <w:szCs w:val="24"/>
                <w:lang w:val="en-US" w:eastAsia="zh-CN" w:bidi="ar-SA"/>
              </w:rPr>
            </w:pPr>
            <w:r>
              <w:rPr>
                <w:rFonts w:ascii="仿宋" w:hAnsi="仿宋" w:eastAsia="仿宋" w:cs="仿宋"/>
                <w:b/>
                <w:bCs/>
                <w:sz w:val="24"/>
              </w:rPr>
              <w:t xml:space="preserve">伊庄镇</w:t>
            </w:r>
            <w:r>
              <w:rPr>
                <w:rFonts w:hint="eastAsia" w:ascii="仿宋" w:hAnsi="仿宋" w:eastAsia="仿宋" w:cs="仿宋"/>
                <w:b/>
                <w:bCs/>
                <w:sz w:val="24"/>
              </w:rPr>
              <w:t xml:space="preserve">商业街西镇政府驻地</w:t>
            </w:r>
            <w:r>
              <w:rPr>
                <w:rFonts w:hint="eastAsia" w:ascii="仿宋" w:hAnsi="仿宋" w:eastAsia="仿宋" w:cs="仿宋"/>
                <w:b/>
                <w:bCs/>
                <w:sz w:val="24"/>
                <w:szCs w:val="24"/>
                <w:lang w:val="en-US" w:eastAsia="zh-CN" w:bidi="ar-SA"/>
              </w:rPr>
            </w:r>
            <w:r/>
          </w:p>
        </w:tc>
        <w:tc>
          <w:tcPr>
            <w:tcW w:w="2610" w:type="dxa"/>
            <w:vAlign w:val="center"/>
            <w:textDirection w:val="lrTb"/>
            <w:noWrap w:val="false"/>
          </w:tcPr>
          <w:p>
            <w:pPr>
              <w:pStyle w:val="871"/>
              <w:jc w:val="center"/>
              <w:spacing w:line="520" w:lineRule="exact"/>
              <w:rPr>
                <w:rFonts w:hint="eastAsia" w:ascii="仿宋" w:hAnsi="仿宋" w:eastAsia="仿宋" w:cs="仿宋"/>
                <w:b/>
                <w:bCs/>
                <w:sz w:val="24"/>
              </w:rPr>
            </w:pPr>
            <w:r>
              <w:rPr>
                <w:rFonts w:hint="eastAsia" w:ascii="仿宋" w:hAnsi="仿宋" w:eastAsia="仿宋" w:cs="仿宋"/>
                <w:b/>
                <w:bCs/>
                <w:sz w:val="24"/>
              </w:rPr>
              <w:t xml:space="preserve">早上5点50分-6点</w:t>
            </w:r>
            <w:r>
              <w:rPr>
                <w:rFonts w:hint="eastAsia" w:ascii="仿宋" w:hAnsi="仿宋" w:eastAsia="仿宋" w:cs="仿宋"/>
                <w:b/>
                <w:bCs/>
                <w:sz w:val="24"/>
              </w:rPr>
            </w:r>
            <w:r/>
          </w:p>
        </w:tc>
      </w:tr>
    </w:tbl>
    <w:p>
      <w:pPr>
        <w:pStyle w:val="871"/>
        <w:ind w:firstLine="600"/>
        <w:spacing w:line="520" w:lineRule="exact"/>
        <w:rPr>
          <w:rFonts w:ascii="仿宋" w:hAnsi="仿宋" w:eastAsia="仿宋" w:cs="仿宋"/>
          <w:sz w:val="30"/>
          <w:szCs w:val="30"/>
        </w:rPr>
      </w:pPr>
      <w:r>
        <w:rPr>
          <w:rFonts w:ascii="仿宋" w:hAnsi="仿宋" w:eastAsia="仿宋" w:cs="仿宋"/>
          <w:sz w:val="30"/>
          <w:szCs w:val="30"/>
        </w:rPr>
        <w:t xml:space="preserve">4.售后服务：</w:t>
      </w:r>
      <w:r>
        <w:rPr>
          <w:rFonts w:ascii="仿宋" w:hAnsi="仿宋" w:eastAsia="仿宋" w:cs="仿宋"/>
          <w:sz w:val="30"/>
          <w:szCs w:val="30"/>
        </w:rPr>
      </w:r>
      <w:r/>
    </w:p>
    <w:p>
      <w:pPr>
        <w:pStyle w:val="871"/>
        <w:ind w:firstLine="600"/>
        <w:spacing w:line="520" w:lineRule="exact"/>
        <w:rPr>
          <w:rFonts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1</w:t>
      </w:r>
      <w:r>
        <w:rPr>
          <w:rFonts w:hint="eastAsia" w:ascii="仿宋" w:hAnsi="仿宋" w:eastAsia="仿宋" w:cs="仿宋"/>
          <w:sz w:val="30"/>
          <w:szCs w:val="30"/>
        </w:rPr>
        <w:t xml:space="preserve">）</w:t>
      </w:r>
      <w:r>
        <w:rPr>
          <w:rFonts w:ascii="仿宋" w:hAnsi="仿宋" w:eastAsia="仿宋" w:cs="仿宋"/>
          <w:sz w:val="30"/>
          <w:szCs w:val="30"/>
        </w:rPr>
        <w:t xml:space="preserve">配送公司</w:t>
      </w:r>
      <w:r>
        <w:rPr>
          <w:rFonts w:hint="eastAsia" w:ascii="仿宋" w:hAnsi="仿宋" w:eastAsia="仿宋" w:cs="仿宋"/>
          <w:sz w:val="30"/>
          <w:szCs w:val="30"/>
        </w:rPr>
        <w:t xml:space="preserve">中标</w:t>
      </w:r>
      <w:r>
        <w:rPr>
          <w:rFonts w:ascii="仿宋" w:hAnsi="仿宋" w:eastAsia="仿宋" w:cs="仿宋"/>
          <w:sz w:val="30"/>
          <w:szCs w:val="30"/>
        </w:rPr>
        <w:t xml:space="preserve">后</w:t>
      </w:r>
      <w:r>
        <w:rPr>
          <w:rFonts w:hint="eastAsia" w:ascii="仿宋" w:hAnsi="仿宋" w:eastAsia="仿宋" w:cs="仿宋"/>
          <w:sz w:val="30"/>
          <w:szCs w:val="30"/>
        </w:rPr>
        <w:t xml:space="preserve">需要缴纳履约保证金（详见第三章投标资料表中的（三十八）内容）</w:t>
      </w:r>
      <w:r>
        <w:rPr>
          <w:rFonts w:ascii="仿宋" w:hAnsi="仿宋" w:eastAsia="仿宋" w:cs="仿宋"/>
          <w:sz w:val="30"/>
          <w:szCs w:val="30"/>
        </w:rPr>
        <w:t xml:space="preserve">；</w:t>
      </w:r>
      <w:r>
        <w:rPr>
          <w:rFonts w:ascii="仿宋" w:hAnsi="仿宋" w:eastAsia="仿宋" w:cs="仿宋"/>
          <w:sz w:val="30"/>
          <w:szCs w:val="30"/>
        </w:rPr>
      </w:r>
      <w:r/>
    </w:p>
    <w:p>
      <w:pPr>
        <w:pStyle w:val="871"/>
        <w:ind w:firstLine="600"/>
        <w:spacing w:line="520" w:lineRule="exact"/>
        <w:rPr>
          <w:rFonts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2</w:t>
      </w:r>
      <w:r>
        <w:rPr>
          <w:rFonts w:hint="eastAsia" w:ascii="仿宋" w:hAnsi="仿宋" w:eastAsia="仿宋" w:cs="仿宋"/>
          <w:sz w:val="30"/>
          <w:szCs w:val="30"/>
        </w:rPr>
        <w:t xml:space="preserve">）</w:t>
      </w:r>
      <w:r>
        <w:rPr>
          <w:rFonts w:ascii="仿宋" w:hAnsi="仿宋" w:eastAsia="仿宋" w:cs="仿宋"/>
          <w:sz w:val="30"/>
          <w:szCs w:val="30"/>
        </w:rPr>
        <w:t xml:space="preserve">结算方式：每月结算一次，需要提供江苏省增值税普通发票。</w:t>
      </w:r>
      <w:r>
        <w:rPr>
          <w:rFonts w:ascii="仿宋" w:hAnsi="仿宋" w:eastAsia="仿宋" w:cs="仿宋"/>
          <w:sz w:val="30"/>
          <w:szCs w:val="30"/>
        </w:rPr>
      </w:r>
      <w:r/>
    </w:p>
    <w:p>
      <w:pPr>
        <w:pStyle w:val="871"/>
        <w:ind w:firstLine="600"/>
        <w:spacing w:line="520" w:lineRule="exact"/>
        <w:rPr>
          <w:rFonts w:ascii="仿宋" w:hAnsi="仿宋" w:eastAsia="仿宋" w:cs="仿宋"/>
          <w:sz w:val="30"/>
          <w:szCs w:val="30"/>
          <w:highlight w:val="yellow"/>
        </w:rPr>
      </w:pPr>
      <w:r>
        <w:rPr>
          <w:rFonts w:hint="eastAsia" w:ascii="仿宋" w:hAnsi="仿宋" w:eastAsia="仿宋" w:cs="仿宋"/>
          <w:sz w:val="30"/>
          <w:szCs w:val="30"/>
        </w:rPr>
        <w:t xml:space="preserve">（</w:t>
      </w:r>
      <w:r>
        <w:rPr>
          <w:rFonts w:ascii="仿宋" w:hAnsi="仿宋" w:eastAsia="仿宋" w:cs="仿宋"/>
          <w:sz w:val="30"/>
          <w:szCs w:val="30"/>
        </w:rPr>
        <w:t xml:space="preserve">3</w:t>
      </w:r>
      <w:r>
        <w:rPr>
          <w:rFonts w:hint="eastAsia" w:ascii="仿宋" w:hAnsi="仿宋" w:eastAsia="仿宋" w:cs="仿宋"/>
          <w:sz w:val="30"/>
          <w:szCs w:val="30"/>
        </w:rPr>
        <w:t xml:space="preserve">）</w:t>
      </w:r>
      <w:r>
        <w:rPr>
          <w:rFonts w:ascii="仿宋" w:hAnsi="仿宋" w:eastAsia="仿宋" w:cs="仿宋"/>
          <w:sz w:val="30"/>
          <w:szCs w:val="30"/>
        </w:rPr>
        <w:t xml:space="preserve">我局及有关监督部门对定点供货产品质量、价格等有权抽查和检查。如出现因食品质量低劣及卫生不符合标准引起的事故，根据</w:t>
      </w:r>
      <w:r>
        <w:rPr>
          <w:rFonts w:hint="eastAsia" w:ascii="仿宋" w:hAnsi="仿宋" w:eastAsia="仿宋" w:cs="仿宋"/>
          <w:sz w:val="30"/>
          <w:szCs w:val="30"/>
        </w:rPr>
        <w:t xml:space="preserve">《</w:t>
      </w:r>
      <w:r>
        <w:rPr>
          <w:rFonts w:ascii="仿宋" w:hAnsi="仿宋" w:eastAsia="仿宋" w:cs="仿宋"/>
          <w:sz w:val="30"/>
          <w:szCs w:val="30"/>
        </w:rPr>
        <w:t xml:space="preserve">中华人民共和国食品安全法</w:t>
      </w:r>
      <w:r>
        <w:rPr>
          <w:rFonts w:hint="eastAsia" w:ascii="仿宋" w:hAnsi="仿宋" w:eastAsia="仿宋" w:cs="仿宋"/>
          <w:sz w:val="30"/>
          <w:szCs w:val="30"/>
        </w:rPr>
        <w:t xml:space="preserve">》</w:t>
      </w:r>
      <w:r>
        <w:rPr>
          <w:rFonts w:ascii="仿宋" w:hAnsi="仿宋" w:eastAsia="仿宋" w:cs="仿宋"/>
          <w:sz w:val="30"/>
          <w:szCs w:val="30"/>
        </w:rPr>
        <w:t xml:space="preserve">等相关法律法规配送公司应负起法律责任，我局有权提前终止合同，并不予退还</w:t>
      </w:r>
      <w:r>
        <w:rPr>
          <w:rFonts w:hint="eastAsia" w:ascii="仿宋" w:hAnsi="仿宋" w:eastAsia="仿宋" w:cs="仿宋"/>
          <w:sz w:val="30"/>
          <w:szCs w:val="30"/>
        </w:rPr>
        <w:t xml:space="preserve">履约</w:t>
      </w:r>
      <w:r>
        <w:rPr>
          <w:rFonts w:ascii="仿宋" w:hAnsi="仿宋" w:eastAsia="仿宋" w:cs="仿宋"/>
          <w:sz w:val="30"/>
          <w:szCs w:val="30"/>
        </w:rPr>
        <w:t xml:space="preserve">保证金。</w:t>
      </w:r>
      <w:r>
        <w:rPr>
          <w:rFonts w:ascii="仿宋" w:hAnsi="仿宋" w:eastAsia="仿宋" w:cs="仿宋"/>
          <w:sz w:val="30"/>
          <w:szCs w:val="30"/>
          <w:highlight w:val="yellow"/>
        </w:rPr>
      </w:r>
      <w:r/>
    </w:p>
    <w:p>
      <w:pPr>
        <w:pStyle w:val="871"/>
        <w:ind w:firstLine="600"/>
        <w:spacing w:line="520" w:lineRule="exact"/>
        <w:rPr>
          <w:rFonts w:hint="eastAsia" w:ascii="黑体" w:hAnsi="黑体" w:eastAsia="黑体" w:cs="黑体"/>
          <w:sz w:val="30"/>
          <w:szCs w:val="30"/>
          <w:lang w:eastAsia="zh-CN"/>
        </w:rPr>
      </w:pPr>
      <w:r/>
      <w:bookmarkStart w:id="17" w:name="OLE_LINK3"/>
      <w:r>
        <w:rPr>
          <w:rFonts w:hint="eastAsia" w:ascii="黑体" w:hAnsi="黑体" w:eastAsia="黑体" w:cs="黑体"/>
          <w:sz w:val="30"/>
          <w:szCs w:val="30"/>
        </w:rPr>
        <w:t xml:space="preserve">三、技术要求</w:t>
      </w:r>
      <w:r>
        <w:rPr>
          <w:rFonts w:hint="eastAsia" w:ascii="黑体" w:hAnsi="黑体" w:eastAsia="黑体" w:cs="黑体"/>
          <w:sz w:val="30"/>
          <w:szCs w:val="30"/>
          <w:lang w:eastAsia="zh-CN"/>
        </w:rPr>
        <w:t xml:space="preserve">（包括但不限于）</w:t>
      </w:r>
      <w:r>
        <w:rPr>
          <w:rFonts w:hint="eastAsia" w:ascii="黑体" w:hAnsi="黑体" w:eastAsia="黑体" w:cs="黑体"/>
          <w:sz w:val="30"/>
          <w:szCs w:val="30"/>
          <w:lang w:eastAsia="zh-CN"/>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(一) 食材供应要求</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1.肉、鱼禽蛋、牛奶及冻品类：</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1.1畜禽肉类</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1</w:t>
      </w:r>
      <w:r>
        <w:rPr>
          <w:rFonts w:hint="eastAsia" w:ascii="仿宋" w:hAnsi="仿宋" w:eastAsia="仿宋" w:cs="仿宋"/>
          <w:sz w:val="30"/>
          <w:szCs w:val="30"/>
        </w:rPr>
        <w:t xml:space="preserve">）生猪肉：为鲜五花肉和后肘肉，一级鲜度，执行现行国家标准或国内行业标准（有地方部门检疫章），肌肉有光泽，红色均匀，脂肪洁白，指压后凹陷立即恢复，具有鲜猪肉正常气味。</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（2）排骨：新鲜肋排，一级鲜度，肉色鲜红自然，不滴血水，骨头断面上颜色自然带血丝，无酸腐异味，肉质柔软有弹性。</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3</w:t>
      </w:r>
      <w:r>
        <w:rPr>
          <w:rFonts w:hint="eastAsia" w:ascii="仿宋" w:hAnsi="仿宋" w:eastAsia="仿宋" w:cs="仿宋"/>
          <w:sz w:val="30"/>
          <w:szCs w:val="30"/>
        </w:rPr>
        <w:t xml:space="preserve">）火腿肠：正规品牌，特级，猪肉火腿肠，执行现行国家标准或国内行业标准。</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4</w:t>
      </w:r>
      <w:r>
        <w:rPr>
          <w:rFonts w:hint="eastAsia" w:ascii="仿宋" w:hAnsi="仿宋" w:eastAsia="仿宋" w:cs="仿宋"/>
          <w:sz w:val="30"/>
          <w:szCs w:val="30"/>
        </w:rPr>
        <w:t xml:space="preserve">）鲜牛肉、鲜羊肉：一级鲜度，执行现行国家标准或国内行业标准，肌肉有光泽，红色均匀，脂肪洁白或淡黄色，指压后凹陷立即恢复，具有鲜牛肉、鲜羊肉正常的气味。</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5</w:t>
      </w:r>
      <w:r>
        <w:rPr>
          <w:rFonts w:hint="eastAsia" w:ascii="仿宋" w:hAnsi="仿宋" w:eastAsia="仿宋" w:cs="仿宋"/>
          <w:sz w:val="30"/>
          <w:szCs w:val="30"/>
        </w:rPr>
        <w:t xml:space="preserve">）鸡、鸭：新鲜光禽、全净膛的肉食鸡、鸭。重量为单只净重2—3斤左右，无死、无冻，无注水、泡水现象；眼球饱满，皮肤有光泽，呈淡黄色；肉有弹性，放手后指压的凹陷立即恢复；肚中无内脏和其它异物，无味道，外表处理干净，微干或湿润。</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1.2水产品类</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1</w:t>
      </w:r>
      <w:r>
        <w:rPr>
          <w:rFonts w:hint="eastAsia" w:ascii="仿宋" w:hAnsi="仿宋" w:eastAsia="仿宋" w:cs="仿宋"/>
          <w:sz w:val="30"/>
          <w:szCs w:val="30"/>
        </w:rPr>
        <w:t xml:space="preserve">）鲤鱼、鲢鱼、草混子、鲫鱼、鲈鱼：新鲜、活鱼（按采购人要求宰杀），眼睛光亮透明，眼珠凸出，鱼鳞光亮、整洁、紧贴鱼体，鱼体洁净、挺而不软弯度小、有弹性。</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（2）黄花鱼：单只长度15厘米以上。鱼体色泽鲜亮，鱼肉紧实，身体无异味，鱼眼鲜亮有光泽。</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3</w:t>
      </w:r>
      <w:r>
        <w:rPr>
          <w:rFonts w:hint="eastAsia" w:ascii="仿宋" w:hAnsi="仿宋" w:eastAsia="仿宋" w:cs="仿宋"/>
          <w:sz w:val="30"/>
          <w:szCs w:val="30"/>
        </w:rPr>
        <w:t xml:space="preserve">）活虾：新鲜旳虾头尾完整，有一定旳弯曲度、虾身较挺。虾皮壳发亮，呈青白色。虾肉质坚实、细嫩。1公斤30—40头。</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4</w:t>
      </w:r>
      <w:r>
        <w:rPr>
          <w:rFonts w:hint="eastAsia" w:ascii="仿宋" w:hAnsi="仿宋" w:eastAsia="仿宋" w:cs="仿宋"/>
          <w:sz w:val="30"/>
          <w:szCs w:val="30"/>
        </w:rPr>
        <w:t xml:space="preserve">）带鱼：5厘米以上的大带鱼，带鱼冰衣符合国家规定的范围内，鱼体解冻后净含量允差按国家标准内，且带鱼感官指标要符合正常的色泽。</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5</w:t>
      </w:r>
      <w:r>
        <w:rPr>
          <w:rFonts w:hint="eastAsia" w:ascii="仿宋" w:hAnsi="仿宋" w:eastAsia="仿宋" w:cs="仿宋"/>
          <w:sz w:val="30"/>
          <w:szCs w:val="30"/>
        </w:rPr>
        <w:t xml:space="preserve">）冰冻虾：应选择体型完整，外壳透明光亮，体表呈青白色或青绿色，头节与躯体紧连，肉体硬实而有韧性，须足无损，体表无污秽黏附，无异常气味旳生虾为好。</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6</w:t>
      </w:r>
      <w:r>
        <w:rPr>
          <w:rFonts w:hint="eastAsia" w:ascii="仿宋" w:hAnsi="仿宋" w:eastAsia="仿宋" w:cs="仿宋"/>
          <w:sz w:val="30"/>
          <w:szCs w:val="30"/>
        </w:rPr>
        <w:t xml:space="preserve">）虾仁：冻虾仁旳外包装完整、清洁，肉质清洁、完整，呈淡青色或乳白色。</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7</w:t>
      </w:r>
      <w:r>
        <w:rPr>
          <w:rFonts w:hint="eastAsia" w:ascii="仿宋" w:hAnsi="仿宋" w:eastAsia="仿宋" w:cs="仿宋"/>
          <w:sz w:val="30"/>
          <w:szCs w:val="30"/>
        </w:rPr>
        <w:t xml:space="preserve">）冻海鱼类：鳍平直紧贴鱼体，鳞片上覆有冻结旳粘液层，天然色泽鲜明而不浑浊。眼球不突出，透明反复冰冻旳鱼鳞呈暗色，解冻后，有光泽，有一层清洁透明旳粘液、鳞片完整、不易脱落，具有海水鱼或淡水鱼固有气味，眼球饱满凸出5角膜透明，腮鲜红，清晰。腹部坚实、无胀气、裂现象、肛孔白色凹陷。肉质坚实，有弹性，骨肉不分离。</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1.3冷冻食品类：保质期内，检测执行国内行业标准产品明示标准及质量要求，产品需有完整的资料，速冻食品生产和经营卫生规范等。</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1.4熟食类：必须使用封闭车厢，不得敞运，车厢内必须清洁、卫生。制作材料必须保证其新鲜、卫生、符合该类食品的行业标准，成品及半成品要有足够的有效保质期。来货必须使用食品袋密封包装。 所有非投标人自己调配的调味料，包括盐、糖、酱油、醋等，必须为预包装食品。</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lang w:val="en-US" w:eastAsia="zh-CN"/>
        </w:rPr>
        <w:t xml:space="preserve">1.6</w:t>
      </w:r>
      <w:r>
        <w:rPr>
          <w:rFonts w:hint="eastAsia" w:ascii="仿宋" w:hAnsi="仿宋" w:eastAsia="仿宋" w:cs="仿宋"/>
          <w:sz w:val="30"/>
          <w:szCs w:val="30"/>
        </w:rPr>
        <w:t xml:space="preserve">蛋类</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1</w:t>
      </w:r>
      <w:r>
        <w:rPr>
          <w:rFonts w:hint="eastAsia" w:ascii="仿宋" w:hAnsi="仿宋" w:eastAsia="仿宋" w:cs="仿宋"/>
          <w:sz w:val="30"/>
          <w:szCs w:val="30"/>
        </w:rPr>
        <w:t xml:space="preserve">）鸡蛋：鲜鸡蛋，执行现行国家标准或国内行业标准，蛋壳清洁完整，灯光透视时整个蛋呈微红色，蛋黄不见或略见阴影。打开后蛋黄凸起完整并带有韧性，蛋白澄清透明，稀稠分明。</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2</w:t>
      </w:r>
      <w:r>
        <w:rPr>
          <w:rFonts w:hint="eastAsia" w:ascii="仿宋" w:hAnsi="仿宋" w:eastAsia="仿宋" w:cs="仿宋"/>
          <w:sz w:val="30"/>
          <w:szCs w:val="30"/>
        </w:rPr>
        <w:t xml:space="preserve">）咸鸭蛋：蛋壳清洁完整，味道纯正，无异味。</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lang w:val="en-US" w:eastAsia="zh-CN"/>
        </w:rPr>
        <w:t xml:space="preserve">1.7</w:t>
      </w:r>
      <w:r>
        <w:rPr>
          <w:rFonts w:hint="eastAsia" w:ascii="仿宋" w:hAnsi="仿宋" w:eastAsia="仿宋" w:cs="仿宋"/>
          <w:sz w:val="30"/>
          <w:szCs w:val="30"/>
        </w:rPr>
        <w:t xml:space="preserve">饮料类、乳制品类</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hint="eastAsia" w:ascii="仿宋" w:hAnsi="仿宋" w:eastAsia="仿宋" w:cs="仿宋"/>
          <w:sz w:val="30"/>
          <w:szCs w:val="30"/>
          <w:lang w:val="en-US" w:eastAsia="zh-CN"/>
        </w:rPr>
        <w:t xml:space="preserve">1</w:t>
      </w:r>
      <w:r>
        <w:rPr>
          <w:rFonts w:hint="eastAsia" w:ascii="仿宋" w:hAnsi="仿宋" w:eastAsia="仿宋" w:cs="仿宋"/>
          <w:sz w:val="30"/>
          <w:szCs w:val="30"/>
        </w:rPr>
        <w:t xml:space="preserve">）饮料类：产品必须符合现行国家标准或国内行业标准，必须提供正规品牌，品牌和种类须征得采购人认可。</w:t>
      </w:r>
      <w:r>
        <w:rPr>
          <w:rFonts w:hint="eastAsia" w:ascii="仿宋" w:hAnsi="仿宋" w:eastAsia="仿宋" w:cs="仿宋"/>
          <w:sz w:val="30"/>
          <w:szCs w:val="30"/>
        </w:rPr>
      </w:r>
      <w:r/>
    </w:p>
    <w:p>
      <w:pPr>
        <w:pStyle w:val="871"/>
        <w:ind w:firstLine="600"/>
        <w:spacing w:line="520" w:lineRule="exact"/>
        <w:rPr>
          <w:rFonts w:ascii="仿宋" w:hAnsi="仿宋" w:eastAsia="仿宋" w:cs="仿宋"/>
          <w:sz w:val="30"/>
          <w:szCs w:val="30"/>
          <w:lang w:val="en-US" w:eastAsia="zh-CN"/>
        </w:rPr>
      </w:pPr>
      <w:r>
        <w:rPr>
          <w:rFonts w:hint="eastAsia" w:ascii="仿宋" w:hAnsi="仿宋" w:eastAsia="仿宋" w:cs="仿宋"/>
          <w:sz w:val="30"/>
          <w:szCs w:val="30"/>
        </w:rPr>
        <w:t xml:space="preserve">（</w:t>
      </w:r>
      <w:r>
        <w:rPr>
          <w:rFonts w:hint="eastAsia" w:ascii="仿宋" w:hAnsi="仿宋" w:eastAsia="仿宋" w:cs="仿宋"/>
          <w:sz w:val="30"/>
          <w:szCs w:val="30"/>
          <w:lang w:val="en-US" w:eastAsia="zh-CN"/>
        </w:rPr>
        <w:t xml:space="preserve">2</w:t>
      </w:r>
      <w:r>
        <w:rPr>
          <w:rFonts w:hint="eastAsia" w:ascii="仿宋" w:hAnsi="仿宋" w:eastAsia="仿宋" w:cs="仿宋"/>
          <w:sz w:val="30"/>
          <w:szCs w:val="30"/>
        </w:rPr>
        <w:t xml:space="preserve">）乳制品类：选取优质品牌，包装完好，日期新鲜，酸奶必须国家标准，送达时不超过有效期的20%；鲜奶类（巴氏奶）必须符合国家标准，鲜奶配送日期保证在上市当天。</w:t>
      </w:r>
      <w:r>
        <w:rPr>
          <w:rFonts w:ascii="仿宋" w:hAnsi="仿宋" w:eastAsia="仿宋" w:cs="仿宋"/>
          <w:sz w:val="30"/>
          <w:szCs w:val="30"/>
          <w:lang w:val="en-US" w:eastAsia="zh-CN"/>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2.粮油类：</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1</w:t>
      </w:r>
      <w:r>
        <w:rPr>
          <w:rFonts w:hint="eastAsia" w:ascii="仿宋" w:hAnsi="仿宋" w:eastAsia="仿宋" w:cs="仿宋"/>
          <w:sz w:val="30"/>
          <w:szCs w:val="30"/>
        </w:rPr>
        <w:t xml:space="preserve">）大米：食堂配送的大米必须符合现行国家标准或国内行业标准，并具有食品质量安全认证，正规品牌东北大米，颗粒均匀饱满、表面光洁、有光泽、色泽正常白粒少、有天然清香。</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2</w:t>
      </w:r>
      <w:r>
        <w:rPr>
          <w:rFonts w:hint="eastAsia" w:ascii="仿宋" w:hAnsi="仿宋" w:eastAsia="仿宋" w:cs="仿宋"/>
          <w:sz w:val="30"/>
          <w:szCs w:val="30"/>
        </w:rPr>
        <w:t xml:space="preserve">）面粉：正规品牌，色泽呈白色或微黄色、无杂质、无异味。玉米面、杂粮面闻起来有面香而无其它异味，色泽自然，不沾手，无虫蛀、无霉变、无杂质。</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3</w:t>
      </w:r>
      <w:r>
        <w:rPr>
          <w:rFonts w:hint="eastAsia" w:ascii="仿宋" w:hAnsi="仿宋" w:eastAsia="仿宋" w:cs="仿宋"/>
          <w:sz w:val="30"/>
          <w:szCs w:val="30"/>
        </w:rPr>
        <w:t xml:space="preserve">）食用油：食用油必须符合现行国家标准或国内行业标准，并具有食品质量安全认证，正规品牌非转基因油类，油品清亮、无杂质、无沉淀物、常温不凝固。</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4</w:t>
      </w:r>
      <w:r>
        <w:rPr>
          <w:rFonts w:hint="eastAsia" w:ascii="仿宋" w:hAnsi="仿宋" w:eastAsia="仿宋" w:cs="仿宋"/>
          <w:sz w:val="30"/>
          <w:szCs w:val="30"/>
        </w:rPr>
        <w:t xml:space="preserve">）小麦粒、大麦、玉米、薏米面、黑米、小米、高梁、藏麦：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5</w:t>
      </w:r>
      <w:r>
        <w:rPr>
          <w:rFonts w:hint="eastAsia" w:ascii="仿宋" w:hAnsi="仿宋" w:eastAsia="仿宋" w:cs="仿宋"/>
          <w:sz w:val="30"/>
          <w:szCs w:val="30"/>
        </w:rPr>
        <w:t xml:space="preserve">）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3.干货和调料类：</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1</w:t>
      </w:r>
      <w:r>
        <w:rPr>
          <w:rFonts w:hint="eastAsia" w:ascii="仿宋" w:hAnsi="仿宋" w:eastAsia="仿宋" w:cs="仿宋"/>
          <w:sz w:val="30"/>
          <w:szCs w:val="30"/>
        </w:rPr>
        <w:t xml:space="preserve">）酱油：正规品牌，瓶装600mL-1.2L，要求颜色为红褐色或棕褐色，鲜艳，有光泽，体态澄清，浓度适当，无沉淀物，香气丰富纯正。</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2</w:t>
      </w:r>
      <w:r>
        <w:rPr>
          <w:rFonts w:hint="eastAsia" w:ascii="仿宋" w:hAnsi="仿宋" w:eastAsia="仿宋" w:cs="仿宋"/>
          <w:sz w:val="30"/>
          <w:szCs w:val="30"/>
        </w:rPr>
        <w:t xml:space="preserve">）老抽：正规品牌，塑料桶装1.2L—2L，颜色呈焦糖色，很深，呈棕褐色，有光泽；味感鲜美微甜。</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3</w:t>
      </w:r>
      <w:r>
        <w:rPr>
          <w:rFonts w:hint="eastAsia" w:ascii="仿宋" w:hAnsi="仿宋" w:eastAsia="仿宋" w:cs="仿宋"/>
          <w:sz w:val="30"/>
          <w:szCs w:val="30"/>
        </w:rPr>
        <w:t xml:space="preserve">）醋：正规品牌，瓶装600mL-1.2L，要求陈醋，颜色为琥珀色或红棕色，有光泽，体态澄清，浓度适中，无悬浮物或沉淀。</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4</w:t>
      </w:r>
      <w:r>
        <w:rPr>
          <w:rFonts w:hint="eastAsia" w:ascii="仿宋" w:hAnsi="仿宋" w:eastAsia="仿宋" w:cs="仿宋"/>
          <w:sz w:val="30"/>
          <w:szCs w:val="30"/>
        </w:rPr>
        <w:t xml:space="preserve">）食用淀粉：地瓜淀粉，袋装300—400克,淀粉色泽洁白，有一定光泽；应有地瓜固有的气味；干燥，手攥不应成团，有较好的分散性。</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5</w:t>
      </w:r>
      <w:r>
        <w:rPr>
          <w:rFonts w:hint="eastAsia" w:ascii="仿宋" w:hAnsi="仿宋" w:eastAsia="仿宋" w:cs="仿宋"/>
          <w:sz w:val="30"/>
          <w:szCs w:val="30"/>
        </w:rPr>
        <w:t xml:space="preserve">）味精：正规品牌，袋装400克—500克，要求颗粒形状一致，色洁白、有光泽，颗粒间呈散料状态。</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6</w:t>
      </w:r>
      <w:r>
        <w:rPr>
          <w:rFonts w:hint="eastAsia" w:ascii="仿宋" w:hAnsi="仿宋" w:eastAsia="仿宋" w:cs="仿宋"/>
          <w:sz w:val="30"/>
          <w:szCs w:val="30"/>
        </w:rPr>
        <w:t xml:space="preserve">）料酒：正规品牌，瓶装600mL-1.2L。</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7</w:t>
      </w:r>
      <w:r>
        <w:rPr>
          <w:rFonts w:hint="eastAsia" w:ascii="仿宋" w:hAnsi="仿宋" w:eastAsia="仿宋" w:cs="仿宋"/>
          <w:sz w:val="30"/>
          <w:szCs w:val="30"/>
        </w:rPr>
        <w:t xml:space="preserve">）白糖：白砂糖，等级一级，无受潮溶化、无异味、洁白有光泽，颗粒均匀，干燥，手攥不应成团，有较好的分散性，必须具有食品质量认证标志。质量标准符合现行国家标准要求。</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4.果蔬类：</w:t>
      </w:r>
      <w:r>
        <w:rPr>
          <w:rFonts w:hint="eastAsia" w:ascii="仿宋" w:hAnsi="仿宋" w:eastAsia="仿宋" w:cs="仿宋"/>
          <w:sz w:val="30"/>
          <w:szCs w:val="30"/>
          <w:lang w:val="en-US" w:eastAsia="zh-CN"/>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lang w:val="en-US" w:eastAsia="zh-CN"/>
        </w:rPr>
        <w:t xml:space="preserve">4</w:t>
      </w:r>
      <w:r>
        <w:rPr>
          <w:rFonts w:hint="eastAsia" w:ascii="仿宋" w:hAnsi="仿宋" w:eastAsia="仿宋" w:cs="仿宋"/>
          <w:sz w:val="30"/>
          <w:szCs w:val="30"/>
        </w:rPr>
        <w:t xml:space="preserve">.1蔬菜类： </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（1）大白菜、包菜、菠菜、茼蒿、大葱：新鲜整洁，大小适中，成熟度适中，无烂芯烂根烂叶。</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（2）土豆：新鲜度好，大小均匀无斑点、无霉点、无芽点。</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（3）洋葱：色度新鲜，球茎坚实而不软，大小均匀。</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（4）茭瓜、豆角、蒜薹：要色度新鲜，果实坚实不软，大小均匀，嫩而不老，表面光滑，无鼓包和凹陷。</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（5）西红柿：要色度新鲜，自然成熟，果实坚实不软，大小均匀。</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（6）黄瓜：要瓜头顶花带刺，直而不软。</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（7）冬瓜：要黑色大个，无腐烂变质、无伤疤、表皮光滑，色度新鲜。</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（8）长茄子：要当天采摘、色度新鲜，无空心、色泽鲜亮、表皮光滑无疤痕。</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（9）大蒜：外表无水分、无霉点、无芽点。</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（10）青椒：感官指标要达到色泽鲜艳，拥有各自品种典型颜色，要当天采摘、色度新鲜，无空心、色泽鲜亮、表皮光滑无疤痕、成熟度适中，个头大小一致，无烂果、无异味、无病虫害和明显机械伤。</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（11） 笋瓜、山芋、南瓜：感官指标要达到形态、色泽一致，瓜果均匀且大小适中，拥有各自品种典型形状；无疤点，无断裂，无畸形瓜、病虫瓜、烂瓜，瓜身不带泥土，无明显机械伤。</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（12） 白萝卜、红萝卜、胡萝卜：感官指标要达到皮细光滑色泽良好，大小均匀，肉质鲜嫩致密；新鲜无畸形、裂痕、糠心、病虫害斑和明显机械伤，不带泥沙，不带茎叶、须根；萝卜直径80-100毫米，长度不小于200毫米,胡萝卜顶端直径不小于40毫米。</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13）香菜、青菜、油麦菜、芹菜：感官指标要达到肉质鲜嫩、形态好，色泽正常；颈基部削平，无枯黄叶、病叶、泥土、明显机械伤和病虫害；无烧心焦边、腐烂等现象，无抽薹（菜心除外）；结球的蔬菜应结球紧实。</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（14）蒜黄：蒜黄去根和老叶，无病虫害斑，无泥土，无杂质，无明显机械伤。</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（15）藕：感官指标要达到个头为该品种中等以上大小且大小一致，具有该品种典型形状；肉质鲜嫩，成熟度适中，无机械伤，无干瘪，无腐烂霉变。</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（16）莴苣：感官指标要达到个头为该品种中等以上大小且大小一致，色泽均匀，不带茎叶、须根，无泥沙，无机械伤和病虫害斑，无腐烂、干瘪；直径不小于80毫米。</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（17）姜：感官指标要达到个头为该品种中等以上大小且大小一致，色泽均匀，不带茎叶、须根，无泥沙，无机械伤和病虫害斑，无腐烂、干瘪；外皮不能变绿，直径不小于80毫米，生姜为干姜或鲜姜；</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（18）香菇、蘑菇：感官指标要达到菇形正常、规整、饱满，具有该品种典型形状和色泽，大小均匀一致，拥有正常食用菌特有的香味。</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19）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（20）西兰花：表面蓓蕾平展，无开花、发黄现象，无异味臭味。</w:t>
      </w:r>
      <w:r>
        <w:rPr>
          <w:rFonts w:hint="eastAsia" w:ascii="仿宋" w:hAnsi="仿宋" w:eastAsia="仿宋" w:cs="仿宋"/>
          <w:sz w:val="30"/>
          <w:szCs w:val="30"/>
        </w:rPr>
      </w:r>
      <w:r/>
    </w:p>
    <w:p>
      <w:pPr>
        <w:pStyle w:val="871"/>
        <w:ind w:firstLine="600"/>
        <w:spacing w:line="520" w:lineRule="exact"/>
        <w:rPr>
          <w:lang w:val="en-US" w:eastAsia="zh-CN"/>
        </w:rPr>
      </w:pPr>
      <w:r>
        <w:rPr>
          <w:rFonts w:hint="eastAsia" w:ascii="仿宋" w:hAnsi="仿宋" w:eastAsia="仿宋" w:cs="仿宋"/>
          <w:sz w:val="30"/>
          <w:szCs w:val="30"/>
        </w:rPr>
        <w:t xml:space="preserve">（21）木耳：朵片完整，耳片厚度1毫米以上；杂质不超过0.3%。耳面黑褐色，有光亮感；没有拳耳、流耳、流失耳、虫蛀耳、霉烂耳。</w:t>
      </w:r>
      <w:r>
        <w:rPr>
          <w:lang w:val="en-US" w:eastAsia="zh-CN"/>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lang w:val="en-US" w:eastAsia="zh-CN"/>
        </w:rPr>
        <w:t xml:space="preserve">4</w:t>
      </w:r>
      <w:r>
        <w:rPr>
          <w:rFonts w:hint="eastAsia" w:ascii="仿宋" w:hAnsi="仿宋" w:eastAsia="仿宋" w:cs="仿宋"/>
          <w:sz w:val="30"/>
          <w:szCs w:val="30"/>
        </w:rPr>
        <w:t xml:space="preserve">.</w:t>
      </w:r>
      <w:r>
        <w:rPr>
          <w:rFonts w:hint="eastAsia" w:ascii="仿宋" w:hAnsi="仿宋" w:eastAsia="仿宋" w:cs="仿宋"/>
          <w:sz w:val="30"/>
          <w:szCs w:val="30"/>
          <w:lang w:val="en-US" w:eastAsia="zh-CN"/>
        </w:rPr>
        <w:t xml:space="preserve">2</w:t>
      </w:r>
      <w:r>
        <w:rPr>
          <w:rFonts w:hint="eastAsia" w:ascii="仿宋" w:hAnsi="仿宋" w:eastAsia="仿宋" w:cs="仿宋"/>
          <w:sz w:val="30"/>
          <w:szCs w:val="30"/>
        </w:rPr>
        <w:t xml:space="preserve">水果、点心类</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（1）苹果：整体匀称，表皮光滑，无虫眼；单个在150-300克。</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（2）香蕉：皮色鲜黄光亮，两端带青；两指轻捏果身，富有弹性；肉口柔软糯滑，甜香俱全。</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（3）桔子：整体匀称，表皮光滑，无虫眼；单个在100-200克。</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（4）梨：整体匀称，表皮光滑，无虫眼；单个在150-300克。</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（5）点心类：要求正规品牌，不库存，当天需求当天采购。应具有各自的正常色泽、气味和滋味，不得有酸败、发霉等杂味，食品内外不得有生虫、霉变及其他外来污染物。</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lang w:val="en-US" w:eastAsia="zh-CN"/>
        </w:rPr>
        <w:t xml:space="preserve">4</w:t>
      </w:r>
      <w:r>
        <w:rPr>
          <w:rFonts w:hint="eastAsia" w:ascii="仿宋" w:hAnsi="仿宋" w:eastAsia="仿宋" w:cs="仿宋"/>
          <w:sz w:val="30"/>
          <w:szCs w:val="30"/>
        </w:rPr>
        <w:t xml:space="preserve">.</w:t>
      </w:r>
      <w:r>
        <w:rPr>
          <w:rFonts w:hint="eastAsia" w:ascii="仿宋" w:hAnsi="仿宋" w:eastAsia="仿宋" w:cs="仿宋"/>
          <w:sz w:val="30"/>
          <w:szCs w:val="30"/>
          <w:lang w:val="en-US" w:eastAsia="zh-CN"/>
        </w:rPr>
        <w:t xml:space="preserve">3</w:t>
      </w:r>
      <w:r>
        <w:rPr>
          <w:rFonts w:hint="eastAsia" w:ascii="仿宋" w:hAnsi="仿宋" w:eastAsia="仿宋" w:cs="仿宋"/>
          <w:sz w:val="30"/>
          <w:szCs w:val="30"/>
        </w:rPr>
        <w:t xml:space="preserve">种子食材类：</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（1）豆类：黄豆、青豆、蚕豆、芸豆、豌豆、黑豆、红小豆、绿豆，等级一级，颗粒饱满，色泽正常，无虫蛀、无霉变、无杂质，不完善粒含量≤1%。</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（2）薯类：个大形正，大小整齐，表面无伤，体硬不软、饱满。无腐烂、无破皮、坑眼少、无畸形、无较多泥土、无发软。</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lang w:val="en-US" w:eastAsia="zh-CN"/>
        </w:rPr>
        <w:t xml:space="preserve">4</w:t>
      </w:r>
      <w:r>
        <w:rPr>
          <w:rFonts w:hint="eastAsia" w:ascii="仿宋" w:hAnsi="仿宋" w:eastAsia="仿宋" w:cs="仿宋"/>
          <w:sz w:val="30"/>
          <w:szCs w:val="30"/>
        </w:rPr>
        <w:t xml:space="preserve">.</w:t>
      </w:r>
      <w:r>
        <w:rPr>
          <w:rFonts w:hint="eastAsia" w:ascii="仿宋" w:hAnsi="仿宋" w:eastAsia="仿宋" w:cs="仿宋"/>
          <w:sz w:val="30"/>
          <w:szCs w:val="30"/>
          <w:lang w:val="en-US" w:eastAsia="zh-CN"/>
        </w:rPr>
        <w:t xml:space="preserve">4</w:t>
      </w:r>
      <w:r>
        <w:rPr>
          <w:rFonts w:hint="eastAsia" w:ascii="仿宋" w:hAnsi="仿宋" w:eastAsia="仿宋" w:cs="仿宋"/>
          <w:sz w:val="30"/>
          <w:szCs w:val="30"/>
        </w:rPr>
        <w:t xml:space="preserve">豆制品类：</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（1）豆腐、豆腐皮等豆制品必须新鲜有弹性、带有豆香味；无粘手、发酸变质。</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（二）食材质量要求</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1.食材质量保证措施要求</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1</w:t>
      </w:r>
      <w:r>
        <w:rPr>
          <w:rFonts w:hint="eastAsia" w:ascii="仿宋" w:hAnsi="仿宋" w:eastAsia="仿宋" w:cs="仿宋"/>
          <w:sz w:val="30"/>
          <w:szCs w:val="30"/>
        </w:rPr>
        <w:t xml:space="preserve">）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2</w:t>
      </w:r>
      <w:r>
        <w:rPr>
          <w:rFonts w:hint="eastAsia" w:ascii="仿宋" w:hAnsi="仿宋" w:eastAsia="仿宋" w:cs="仿宋"/>
          <w:sz w:val="30"/>
          <w:szCs w:val="30"/>
        </w:rPr>
        <w:t xml:space="preserve">）蔬菜类质量要求：当日供应蔬菜为当日采摘的新鲜蔬菜。蔬菜类材料采购必须从正规市场购入并符合国家有关食品安全方面的规定，蔬菜须提供农药残留合格证。</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3</w:t>
      </w:r>
      <w:r>
        <w:rPr>
          <w:rFonts w:hint="eastAsia" w:ascii="仿宋" w:hAnsi="仿宋" w:eastAsia="仿宋" w:cs="仿宋"/>
          <w:sz w:val="30"/>
          <w:szCs w:val="30"/>
        </w:rPr>
        <w:t xml:space="preserve">）肉禽类质量要求：投标人应为具有屠宰资质的企业或与定点屠宰企业长期合作的单位或定点屠宰企业在徐州的一级代理商。投标人的肉禽产品要求具有防疫部门检验印章。</w:t>
      </w:r>
      <w:r>
        <w:rPr>
          <w:rFonts w:hint="eastAsia" w:ascii="仿宋" w:hAnsi="仿宋" w:eastAsia="仿宋" w:cs="仿宋"/>
          <w:b/>
          <w:bCs/>
          <w:sz w:val="30"/>
          <w:szCs w:val="30"/>
        </w:rPr>
        <w:t xml:space="preserve">投标文件中提供以上内容相关证明材料扫描件及相关承诺书（格式自制）。</w:t>
      </w:r>
      <w:r>
        <w:rPr>
          <w:rFonts w:hint="eastAsia" w:ascii="仿宋" w:hAnsi="仿宋" w:eastAsia="仿宋" w:cs="仿宋"/>
          <w:sz w:val="30"/>
          <w:szCs w:val="30"/>
        </w:rPr>
        <w:t xml:space="preserve"> </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2.食材质量保障能力要求</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1</w:t>
      </w:r>
      <w:r>
        <w:rPr>
          <w:rFonts w:hint="eastAsia" w:ascii="仿宋" w:hAnsi="仿宋" w:eastAsia="仿宋" w:cs="仿宋"/>
          <w:sz w:val="30"/>
          <w:szCs w:val="30"/>
        </w:rPr>
        <w:t xml:space="preserve">）要求投标人具有食品安全检测设备或农药残留快速检测设备等相关设备，其他要求详见招标文件第四章《评标标准》。</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2</w:t>
      </w:r>
      <w:r>
        <w:rPr>
          <w:rFonts w:hint="eastAsia" w:ascii="仿宋" w:hAnsi="仿宋" w:eastAsia="仿宋" w:cs="仿宋"/>
          <w:sz w:val="30"/>
          <w:szCs w:val="30"/>
        </w:rPr>
        <w:t xml:space="preserve">）要求投标人具有蔬菜生产基地(投标人自有、租赁或合作均可)，其他要求详见招标文件第四章《评标标准》。</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（三）食材配送要求</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1.配送时，采购人如要求对菜品深加工，中标人应按照采购人要求安排持有有效期内的健康证明的工人进入单位食堂进行深加工，无二次要求的按采购人要求在市场加工完毕，再配送采购人指定区域。</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2.配送地点：</w:t>
      </w:r>
      <w:r>
        <w:rPr>
          <w:rFonts w:hint="eastAsia" w:ascii="仿宋" w:hAnsi="仿宋" w:eastAsia="仿宋" w:cs="仿宋"/>
          <w:sz w:val="30"/>
          <w:szCs w:val="30"/>
        </w:rPr>
      </w:r>
      <w:r/>
    </w:p>
    <w:p>
      <w:pPr>
        <w:pStyle w:val="871"/>
        <w:ind w:firstLine="600"/>
        <w:spacing w:line="520" w:lineRule="exact"/>
        <w:rPr>
          <w:rFonts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1</w:t>
      </w:r>
      <w:r>
        <w:rPr>
          <w:rFonts w:hint="eastAsia" w:ascii="仿宋" w:hAnsi="仿宋" w:eastAsia="仿宋" w:cs="仿宋"/>
          <w:sz w:val="30"/>
          <w:szCs w:val="30"/>
        </w:rPr>
        <w:t xml:space="preserve">）</w:t>
      </w:r>
      <w:r>
        <w:rPr>
          <w:rFonts w:ascii="仿宋" w:hAnsi="仿宋" w:eastAsia="仿宋" w:cs="仿宋"/>
          <w:sz w:val="30"/>
          <w:szCs w:val="30"/>
        </w:rPr>
        <w:t xml:space="preserve">机关（奎园办公区全年伙食）；</w:t>
      </w:r>
      <w:r>
        <w:rPr>
          <w:rFonts w:ascii="仿宋" w:hAnsi="仿宋" w:eastAsia="仿宋" w:cs="仿宋"/>
          <w:sz w:val="30"/>
          <w:szCs w:val="30"/>
        </w:rPr>
      </w:r>
      <w:r/>
    </w:p>
    <w:p>
      <w:pPr>
        <w:pStyle w:val="871"/>
        <w:ind w:firstLine="600"/>
        <w:spacing w:line="520" w:lineRule="exact"/>
        <w:rPr>
          <w:rFonts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2</w:t>
      </w:r>
      <w:r>
        <w:rPr>
          <w:rFonts w:hint="eastAsia" w:ascii="仿宋" w:hAnsi="仿宋" w:eastAsia="仿宋" w:cs="仿宋"/>
          <w:sz w:val="30"/>
          <w:szCs w:val="30"/>
        </w:rPr>
        <w:t xml:space="preserve">）</w:t>
      </w:r>
      <w:r>
        <w:rPr>
          <w:rFonts w:ascii="仿宋" w:hAnsi="仿宋" w:eastAsia="仿宋" w:cs="仿宋"/>
          <w:sz w:val="30"/>
          <w:szCs w:val="30"/>
        </w:rPr>
        <w:t xml:space="preserve">一分局</w:t>
      </w:r>
      <w:r>
        <w:rPr>
          <w:rFonts w:hint="eastAsia" w:ascii="仿宋" w:hAnsi="仿宋" w:eastAsia="仿宋" w:cs="仿宋"/>
          <w:sz w:val="30"/>
          <w:szCs w:val="30"/>
          <w:lang w:val="en-US" w:eastAsia="zh-CN"/>
        </w:rPr>
        <w:t xml:space="preserve">和</w:t>
      </w:r>
      <w:r>
        <w:rPr>
          <w:rFonts w:ascii="仿宋" w:hAnsi="仿宋" w:eastAsia="仿宋" w:cs="仿宋"/>
          <w:sz w:val="30"/>
          <w:szCs w:val="30"/>
        </w:rPr>
        <w:t xml:space="preserve">二分局（</w:t>
      </w:r>
      <w:r>
        <w:rPr>
          <w:rFonts w:hint="eastAsia" w:ascii="仿宋" w:hAnsi="仿宋" w:eastAsia="仿宋" w:cs="仿宋"/>
          <w:sz w:val="30"/>
          <w:szCs w:val="30"/>
        </w:rPr>
        <w:t xml:space="preserve">铜山新区南京路63号</w:t>
      </w:r>
      <w:r>
        <w:rPr>
          <w:rFonts w:ascii="仿宋" w:hAnsi="仿宋" w:eastAsia="仿宋" w:cs="仿宋"/>
          <w:sz w:val="30"/>
          <w:szCs w:val="30"/>
        </w:rPr>
        <w:t xml:space="preserve">全年伙食）；</w:t>
      </w:r>
      <w:r>
        <w:rPr>
          <w:rFonts w:ascii="仿宋" w:hAnsi="仿宋" w:eastAsia="仿宋" w:cs="仿宋"/>
          <w:sz w:val="30"/>
          <w:szCs w:val="30"/>
        </w:rPr>
      </w:r>
      <w:r/>
    </w:p>
    <w:p>
      <w:pPr>
        <w:pStyle w:val="871"/>
        <w:ind w:firstLine="600"/>
        <w:spacing w:line="520" w:lineRule="exact"/>
        <w:rPr>
          <w:rFonts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lang w:val="en-US"/>
        </w:rPr>
        <w:t xml:space="preserve">3</w:t>
      </w:r>
      <w:r>
        <w:rPr>
          <w:rFonts w:hint="eastAsia" w:ascii="仿宋" w:hAnsi="仿宋" w:eastAsia="仿宋" w:cs="仿宋"/>
          <w:sz w:val="30"/>
          <w:szCs w:val="30"/>
        </w:rPr>
        <w:t xml:space="preserve">）</w:t>
      </w:r>
      <w:r>
        <w:rPr>
          <w:rFonts w:ascii="仿宋" w:hAnsi="仿宋" w:eastAsia="仿宋" w:cs="仿宋"/>
          <w:sz w:val="30"/>
          <w:szCs w:val="30"/>
        </w:rPr>
        <w:t xml:space="preserve">汉王分局（汉王镇全年伙食）；</w:t>
      </w:r>
      <w:r>
        <w:rPr>
          <w:rFonts w:ascii="仿宋" w:hAnsi="仿宋" w:eastAsia="仿宋" w:cs="仿宋"/>
          <w:sz w:val="30"/>
          <w:szCs w:val="30"/>
        </w:rPr>
      </w:r>
      <w:r/>
    </w:p>
    <w:p>
      <w:pPr>
        <w:pStyle w:val="871"/>
        <w:ind w:firstLine="600"/>
        <w:spacing w:line="520" w:lineRule="exact"/>
        <w:rPr>
          <w:rFonts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lang w:val="en-US"/>
        </w:rPr>
        <w:t xml:space="preserve">4</w:t>
      </w:r>
      <w:r>
        <w:rPr>
          <w:rFonts w:hint="eastAsia" w:ascii="仿宋" w:hAnsi="仿宋" w:eastAsia="仿宋" w:cs="仿宋"/>
          <w:sz w:val="30"/>
          <w:szCs w:val="30"/>
        </w:rPr>
        <w:t xml:space="preserve">）</w:t>
      </w:r>
      <w:r>
        <w:rPr>
          <w:rFonts w:ascii="仿宋" w:hAnsi="仿宋" w:eastAsia="仿宋" w:cs="仿宋"/>
          <w:sz w:val="30"/>
          <w:szCs w:val="30"/>
        </w:rPr>
        <w:t xml:space="preserve">郑集分局（郑集镇全年伙食）；</w:t>
      </w:r>
      <w:r>
        <w:rPr>
          <w:rFonts w:ascii="仿宋" w:hAnsi="仿宋" w:eastAsia="仿宋" w:cs="仿宋"/>
          <w:sz w:val="30"/>
          <w:szCs w:val="30"/>
        </w:rPr>
      </w:r>
      <w:r/>
    </w:p>
    <w:p>
      <w:pPr>
        <w:pStyle w:val="871"/>
        <w:ind w:firstLine="600"/>
        <w:spacing w:line="520" w:lineRule="exact"/>
        <w:rPr>
          <w:rFonts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lang w:val="en-US"/>
        </w:rPr>
        <w:t xml:space="preserve">5</w:t>
      </w:r>
      <w:r>
        <w:rPr>
          <w:rFonts w:hint="eastAsia" w:ascii="仿宋" w:hAnsi="仿宋" w:eastAsia="仿宋" w:cs="仿宋"/>
          <w:sz w:val="30"/>
          <w:szCs w:val="30"/>
        </w:rPr>
        <w:t xml:space="preserve">）</w:t>
      </w:r>
      <w:r>
        <w:rPr>
          <w:rFonts w:ascii="仿宋" w:hAnsi="仿宋" w:eastAsia="仿宋" w:cs="仿宋"/>
          <w:sz w:val="30"/>
          <w:szCs w:val="30"/>
        </w:rPr>
        <w:t xml:space="preserve">刘集分局（刘集镇全年伙食）</w:t>
      </w:r>
      <w:r>
        <w:rPr>
          <w:rFonts w:hint="eastAsia" w:ascii="仿宋" w:hAnsi="仿宋" w:eastAsia="仿宋" w:cs="仿宋"/>
          <w:sz w:val="30"/>
          <w:szCs w:val="30"/>
        </w:rPr>
        <w:t xml:space="preserve">；</w:t>
      </w:r>
      <w:r>
        <w:rPr>
          <w:rFonts w:ascii="仿宋" w:hAnsi="仿宋" w:eastAsia="仿宋" w:cs="仿宋"/>
          <w:sz w:val="30"/>
          <w:szCs w:val="30"/>
        </w:rPr>
      </w:r>
      <w:r/>
    </w:p>
    <w:p>
      <w:pPr>
        <w:pStyle w:val="871"/>
        <w:ind w:firstLine="600"/>
        <w:spacing w:line="520" w:lineRule="exact"/>
        <w:rPr>
          <w:rFonts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lang w:val="en-US"/>
        </w:rPr>
        <w:t xml:space="preserve">6</w:t>
      </w:r>
      <w:r>
        <w:rPr>
          <w:rFonts w:hint="eastAsia" w:ascii="仿宋" w:hAnsi="仿宋" w:eastAsia="仿宋" w:cs="仿宋"/>
          <w:sz w:val="30"/>
          <w:szCs w:val="30"/>
        </w:rPr>
        <w:t xml:space="preserve">）</w:t>
      </w:r>
      <w:r>
        <w:rPr>
          <w:rFonts w:ascii="仿宋" w:hAnsi="仿宋" w:eastAsia="仿宋" w:cs="仿宋"/>
          <w:sz w:val="30"/>
          <w:szCs w:val="30"/>
        </w:rPr>
        <w:t xml:space="preserve">茅村分局（茅村镇全年伙食）</w:t>
      </w:r>
      <w:r>
        <w:rPr>
          <w:rFonts w:hint="eastAsia" w:ascii="仿宋" w:hAnsi="仿宋" w:eastAsia="仿宋" w:cs="仿宋"/>
          <w:sz w:val="30"/>
          <w:szCs w:val="30"/>
        </w:rPr>
        <w:t xml:space="preserve">；</w:t>
      </w:r>
      <w:r>
        <w:rPr>
          <w:rFonts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lang w:val="en-US"/>
        </w:rPr>
        <w:t xml:space="preserve">7</w:t>
      </w:r>
      <w:r>
        <w:rPr>
          <w:rFonts w:hint="eastAsia" w:ascii="仿宋" w:hAnsi="仿宋" w:eastAsia="仿宋" w:cs="仿宋"/>
          <w:sz w:val="30"/>
          <w:szCs w:val="30"/>
        </w:rPr>
        <w:t xml:space="preserve">）</w:t>
      </w:r>
      <w:r>
        <w:rPr>
          <w:rFonts w:ascii="仿宋" w:hAnsi="仿宋" w:eastAsia="仿宋" w:cs="仿宋"/>
          <w:sz w:val="30"/>
          <w:szCs w:val="30"/>
        </w:rPr>
        <w:t xml:space="preserve">张集分局（张集镇全年伙食）</w:t>
      </w:r>
      <w:r>
        <w:rPr>
          <w:rFonts w:hint="eastAsia" w:ascii="仿宋" w:hAnsi="仿宋" w:eastAsia="仿宋" w:cs="仿宋"/>
          <w:sz w:val="30"/>
          <w:szCs w:val="30"/>
        </w:rPr>
        <w:t xml:space="preserve">；</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lang w:val="en-US"/>
        </w:rPr>
        <w:t xml:space="preserve">8</w:t>
      </w:r>
      <w:r>
        <w:rPr>
          <w:rFonts w:hint="eastAsia" w:ascii="仿宋" w:hAnsi="仿宋" w:eastAsia="仿宋" w:cs="仿宋"/>
          <w:sz w:val="30"/>
          <w:szCs w:val="30"/>
        </w:rPr>
        <w:t xml:space="preserve">）</w:t>
      </w:r>
      <w:r>
        <w:rPr>
          <w:rFonts w:ascii="仿宋" w:hAnsi="仿宋" w:eastAsia="仿宋" w:cs="仿宋"/>
          <w:sz w:val="30"/>
          <w:szCs w:val="30"/>
        </w:rPr>
        <w:t xml:space="preserve">伊庄分局（伊庄镇全年伙食）</w:t>
      </w:r>
      <w:r>
        <w:rPr>
          <w:rFonts w:hint="eastAsia" w:ascii="仿宋" w:hAnsi="仿宋" w:eastAsia="仿宋" w:cs="仿宋"/>
          <w:sz w:val="30"/>
          <w:szCs w:val="30"/>
        </w:rPr>
        <w:t xml:space="preserve">。</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（四）配合及服从采购人管理要求</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1.中标人须配合采购人食品安全检测人员对所送物品按国家有关标准进行检测，若所供货品不符合卫生规定或其他质量问题的，采购人有权拒收，中标人应立即无条件予以退货、更换。</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2.提供采购人拒收后食材更换方案。</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（五）处理突发食品安全事件要求</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因采购人工作内容特殊性，投标人要根据采购人在工作过程中发生食品安全突发事件做好处置工作。</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（六）验收标准（验收要求、验收标准和程序）</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1.验收必须由采购人和中标人相关人员等共同验收，签字确认，验收时提供供货清单，质量符合国家、行业标准及采购人要求，包括但不限于：</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蔬菜类要求：新鲜、无腐叶、无农药残留。</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鲜肉、蛋、家禽及鱼类要求：安全、新鲜、无异味、无瘦肉精、无抗生素、无注水。</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鱼类要求：鱼眼睛清亮，角膜透明，鳞片上覆有冻结的透明黏液层，皮肤天然色泽明显。</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乳制品类：选取优质品牌，包装完好，日期新鲜，酸奶必须国家标准，送达时不超过有效期的20%；鲜奶类（巴氏奶）必须符合国家标准，鲜奶配送日期保证在上市当天。</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中标人负责货品装卸送至采购人仓库并协助摆放。</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验收检查：采购人如发现不符合合同规定的货品，中标人应无条件收回所供应的货物品并给予采购人书面答复说明原因，并在2小时内更换好所需货品，由此造成的损失和影响由中标人负责。第一次验收不合格，采购人发出书面警告，第二次则按￥3000.00元扣除违约金，第三次采购人有权解除货合同。</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3.严格按照采购人要求按时供送，紧急情况下，采购人电话通知，90分钟内送达。合同期内，联系电话要保持24小时畅通。</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4.其他要求见招标文件第五章《拟签订的合同文本》中“五、质量标准和检验”。</w:t>
      </w:r>
      <w:bookmarkEnd w:id="17"/>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（七） 投标文件要求</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1.根据上述要求，投标文件中提供《技术方案》文件。</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lang w:val="en-US" w:eastAsia="zh-CN"/>
        </w:rPr>
        <w:t xml:space="preserve">2</w:t>
      </w:r>
      <w:r>
        <w:rPr>
          <w:rFonts w:hint="eastAsia" w:ascii="仿宋" w:hAnsi="仿宋" w:eastAsia="仿宋" w:cs="仿宋"/>
          <w:sz w:val="30"/>
          <w:szCs w:val="30"/>
        </w:rPr>
        <w:t xml:space="preserve">.《技术方案》需包括以下内容：</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1</w:t>
      </w:r>
      <w:r>
        <w:rPr>
          <w:rFonts w:hint="eastAsia" w:ascii="仿宋" w:hAnsi="仿宋" w:eastAsia="仿宋" w:cs="仿宋"/>
          <w:sz w:val="30"/>
          <w:szCs w:val="30"/>
        </w:rPr>
        <w:t xml:space="preserve">）食材供应及配送方案；</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2</w:t>
      </w:r>
      <w:r>
        <w:rPr>
          <w:rFonts w:hint="eastAsia" w:ascii="仿宋" w:hAnsi="仿宋" w:eastAsia="仿宋" w:cs="仿宋"/>
          <w:sz w:val="30"/>
          <w:szCs w:val="30"/>
        </w:rPr>
        <w:t xml:space="preserve">）食材质量保证方案，需包括以下内容</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①食材质量保证措施；</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②食材质量保障能力。</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3</w:t>
      </w:r>
      <w:r>
        <w:rPr>
          <w:rFonts w:hint="eastAsia" w:ascii="仿宋" w:hAnsi="仿宋" w:eastAsia="仿宋" w:cs="仿宋"/>
          <w:sz w:val="30"/>
          <w:szCs w:val="30"/>
        </w:rPr>
        <w:t xml:space="preserve">）食材配送方案；</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4</w:t>
      </w:r>
      <w:r>
        <w:rPr>
          <w:rFonts w:hint="eastAsia" w:ascii="仿宋" w:hAnsi="仿宋" w:eastAsia="仿宋" w:cs="仿宋"/>
          <w:sz w:val="30"/>
          <w:szCs w:val="30"/>
        </w:rPr>
        <w:t xml:space="preserve">）配合与服从采购人管理方案；</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5</w:t>
      </w:r>
      <w:r>
        <w:rPr>
          <w:rFonts w:hint="eastAsia" w:ascii="仿宋" w:hAnsi="仿宋" w:eastAsia="仿宋" w:cs="仿宋"/>
          <w:sz w:val="30"/>
          <w:szCs w:val="30"/>
        </w:rPr>
        <w:t xml:space="preserve">）处理突发食品安全事件的应急预案。</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b/>
          <w:sz w:val="30"/>
          <w:szCs w:val="30"/>
        </w:rPr>
      </w:pPr>
      <w:r/>
      <w:bookmarkStart w:id="18" w:name="OLE_LINK4"/>
      <w:r>
        <w:rPr>
          <w:rFonts w:hint="eastAsia" w:ascii="黑体" w:hAnsi="黑体" w:eastAsia="黑体" w:cs="黑体"/>
          <w:bCs/>
          <w:sz w:val="30"/>
          <w:szCs w:val="30"/>
        </w:rPr>
        <w:t xml:space="preserve">四、商务要求</w:t>
      </w:r>
      <w:bookmarkEnd w:id="18"/>
      <w:r>
        <w:rPr>
          <w:rFonts w:hint="eastAsia" w:ascii="仿宋" w:hAnsi="仿宋" w:eastAsia="仿宋" w:cs="仿宋"/>
          <w:b/>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（一）组织机构设置及人员和车辆配备要求 </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1.组织机构设置要求</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投标人应根据项目情况合理设定部门及岗位，配备相关人员。</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2.人员配备要求</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1</w:t>
      </w:r>
      <w:r>
        <w:rPr>
          <w:rFonts w:hint="eastAsia" w:ascii="仿宋" w:hAnsi="仿宋" w:eastAsia="仿宋" w:cs="仿宋"/>
          <w:sz w:val="30"/>
          <w:szCs w:val="30"/>
        </w:rPr>
        <w:t xml:space="preserve">）服务人员（包括采购、运送等相关人员）不低于3名；</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2</w:t>
      </w:r>
      <w:r>
        <w:rPr>
          <w:rFonts w:hint="eastAsia" w:ascii="仿宋" w:hAnsi="仿宋" w:eastAsia="仿宋" w:cs="仿宋"/>
          <w:sz w:val="30"/>
          <w:szCs w:val="30"/>
        </w:rPr>
        <w:t xml:space="preserve">）要求投标人配备人员要签订劳动合同并具有健康证。</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3.车辆配备要求</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要求投标人配备不低于2辆配送车辆，投标人名下配送车辆，投标文件中须提供该车辆合法手续及有效行驶证原件扫描件；投标人租赁车辆，投标文件中须提供车辆租赁合同原件扫描件。</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说明：本 “3.车辆配备要求”为不允许偏离的实质性要求和条件，如有偏离，在符合性审查时按照投标无效处理。</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（二）退换货要求</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采购人要求投标人提供退货、换货承诺。</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（三）投标文件要求</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1.根据上述“（一）组织机构设置及人员和车辆配备要求 ”，投标文件中提供《组织机构设置及人员配备方案》文件。</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1</w:t>
      </w:r>
      <w:r>
        <w:rPr>
          <w:rFonts w:hint="eastAsia" w:ascii="仿宋" w:hAnsi="仿宋" w:eastAsia="仿宋" w:cs="仿宋"/>
          <w:sz w:val="30"/>
          <w:szCs w:val="30"/>
        </w:rPr>
        <w:t xml:space="preserve">）《组织机构设置及人员和车辆配备方案》文件按照采购包分别编制。</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ascii="仿宋" w:hAnsi="仿宋" w:eastAsia="仿宋" w:cs="仿宋"/>
          <w:sz w:val="30"/>
          <w:szCs w:val="30"/>
        </w:rPr>
        <w:t xml:space="preserve">2</w:t>
      </w:r>
      <w:r>
        <w:rPr>
          <w:rFonts w:hint="eastAsia" w:ascii="仿宋" w:hAnsi="仿宋" w:eastAsia="仿宋" w:cs="仿宋"/>
          <w:sz w:val="30"/>
          <w:szCs w:val="30"/>
        </w:rPr>
        <w:t xml:space="preserve">）《组织机构设置及人员和车辆配备方案》需包括以下内容：</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①组织机构设置方案；</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②人员配备方案；</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③关于车辆配备的响应情况。</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ascii="仿宋" w:hAnsi="仿宋" w:eastAsia="仿宋" w:cs="仿宋"/>
          <w:sz w:val="30"/>
          <w:szCs w:val="30"/>
        </w:rPr>
        <w:t xml:space="preserve">2.</w:t>
      </w:r>
      <w:r>
        <w:rPr>
          <w:rFonts w:hint="eastAsia" w:ascii="仿宋" w:hAnsi="仿宋" w:eastAsia="仿宋" w:cs="仿宋"/>
          <w:sz w:val="30"/>
          <w:szCs w:val="30"/>
        </w:rPr>
        <w:t xml:space="preserve">根据上述“（二）退换货要求”，投标文件中提供《退换货承诺方案》文件。</w:t>
      </w:r>
      <w:r>
        <w:rPr>
          <w:rFonts w:hint="eastAsia" w:ascii="仿宋" w:hAnsi="仿宋" w:eastAsia="仿宋" w:cs="仿宋"/>
          <w:sz w:val="30"/>
          <w:szCs w:val="30"/>
        </w:rPr>
      </w:r>
      <w:r/>
    </w:p>
    <w:p>
      <w:pPr>
        <w:pStyle w:val="871"/>
        <w:ind w:firstLine="600"/>
        <w:spacing w:line="520" w:lineRule="exact"/>
        <w:rPr>
          <w:rFonts w:ascii="仿宋" w:hAnsi="仿宋" w:eastAsia="仿宋" w:cs="仿宋"/>
          <w:sz w:val="30"/>
          <w:szCs w:val="30"/>
        </w:rPr>
      </w:pPr>
      <w:r>
        <w:rPr>
          <w:rFonts w:hint="eastAsia" w:ascii="黑体" w:hAnsi="黑体" w:eastAsia="黑体" w:cs="黑体"/>
          <w:sz w:val="30"/>
          <w:szCs w:val="30"/>
        </w:rPr>
        <w:t xml:space="preserve">五、验收标准（验收要求、验收标准和程序）</w:t>
      </w:r>
      <w:r>
        <w:rPr>
          <w:rFonts w:ascii="仿宋" w:hAnsi="仿宋" w:eastAsia="仿宋" w:cs="仿宋"/>
          <w:sz w:val="30"/>
          <w:szCs w:val="30"/>
        </w:rPr>
      </w:r>
      <w:r/>
    </w:p>
    <w:p>
      <w:pPr>
        <w:pStyle w:val="871"/>
        <w:ind w:firstLine="600"/>
        <w:spacing w:line="520" w:lineRule="exact"/>
        <w:rPr>
          <w:rFonts w:ascii="仿宋" w:hAnsi="仿宋" w:eastAsia="仿宋" w:cs="仿宋"/>
          <w:sz w:val="30"/>
          <w:szCs w:val="30"/>
        </w:rPr>
      </w:pPr>
      <w:r>
        <w:rPr>
          <w:rFonts w:hint="eastAsia" w:ascii="仿宋" w:hAnsi="仿宋" w:eastAsia="仿宋" w:cs="仿宋"/>
          <w:sz w:val="30"/>
          <w:szCs w:val="30"/>
        </w:rPr>
        <w:t xml:space="preserve">（一）验收必须由采购人和中标人相关人员等共同验收，签字确认，验收时提供送货清单，质量符合国家、行业标准及采购人要求，包括但不限于本章“三、技术要求”的“（一）食材供应要求 ”和“（二）食材质量要求”。</w:t>
      </w:r>
      <w:r>
        <w:rPr>
          <w:rFonts w:ascii="仿宋" w:hAnsi="仿宋" w:eastAsia="仿宋" w:cs="仿宋"/>
          <w:sz w:val="30"/>
          <w:szCs w:val="30"/>
        </w:rPr>
      </w:r>
      <w:r/>
    </w:p>
    <w:p>
      <w:pPr>
        <w:pStyle w:val="871"/>
        <w:ind w:firstLine="600"/>
        <w:spacing w:line="520" w:lineRule="exact"/>
        <w:rPr>
          <w:rFonts w:ascii="仿宋" w:hAnsi="仿宋" w:eastAsia="仿宋" w:cs="仿宋"/>
          <w:sz w:val="30"/>
          <w:szCs w:val="30"/>
        </w:rPr>
      </w:pPr>
      <w:r>
        <w:rPr>
          <w:rFonts w:hint="eastAsia" w:ascii="仿宋" w:hAnsi="仿宋" w:eastAsia="仿宋" w:cs="仿宋"/>
          <w:sz w:val="30"/>
          <w:szCs w:val="30"/>
        </w:rPr>
        <w:t xml:space="preserve">（二）验收检查：中标人应主动配合采购人对其所供应食材进行的数量、质量检查和价格审核，配合食品安全检测人员对所送物品按国家有关标准进行检测。若所供食材不符合卫生规定或其他质量问题的，以及不满足食材供应要求、中标人技术方案的，采购人有权拒收，中标人应立即无条件予以退货、更换，因此导致采购人需从市场或酒店采购成品的，由此产生的一切损失和费用全部由中标人承担。</w:t>
      </w:r>
      <w:r>
        <w:rPr>
          <w:rFonts w:ascii="仿宋" w:hAnsi="仿宋" w:eastAsia="仿宋" w:cs="仿宋"/>
          <w:sz w:val="30"/>
          <w:szCs w:val="30"/>
        </w:rPr>
      </w:r>
      <w:r/>
    </w:p>
    <w:p>
      <w:pPr>
        <w:pStyle w:val="871"/>
        <w:ind w:firstLine="600"/>
        <w:spacing w:line="520" w:lineRule="exact"/>
        <w:rPr>
          <w:rFonts w:ascii="仿宋" w:hAnsi="仿宋" w:eastAsia="仿宋" w:cs="仿宋"/>
          <w:sz w:val="30"/>
          <w:szCs w:val="30"/>
        </w:rPr>
      </w:pPr>
      <w:r>
        <w:rPr>
          <w:rFonts w:hint="eastAsia" w:ascii="仿宋" w:hAnsi="仿宋" w:eastAsia="仿宋" w:cs="仿宋"/>
          <w:sz w:val="30"/>
          <w:szCs w:val="30"/>
        </w:rPr>
        <w:t xml:space="preserve">关于留样与抽查送检：采购人将对每批次配送的食材进行留样保存，并每月随机视情抽样送检，送检费用由中标人承担。如有食品卫生安全监督部门或相关部门对货品进行检查，中标人须全力配合，不得找任何借口推脱。</w:t>
      </w:r>
      <w:r>
        <w:rPr>
          <w:rFonts w:ascii="仿宋" w:hAnsi="仿宋" w:eastAsia="仿宋" w:cs="仿宋"/>
          <w:sz w:val="30"/>
          <w:szCs w:val="30"/>
        </w:rPr>
      </w:r>
      <w:r/>
    </w:p>
    <w:p>
      <w:pPr>
        <w:pStyle w:val="871"/>
        <w:ind w:firstLine="600"/>
        <w:spacing w:line="520" w:lineRule="exact"/>
        <w:rPr>
          <w:rFonts w:ascii="仿宋" w:hAnsi="仿宋" w:eastAsia="仿宋" w:cs="仿宋"/>
          <w:sz w:val="30"/>
          <w:szCs w:val="30"/>
        </w:rPr>
      </w:pPr>
      <w:r>
        <w:rPr>
          <w:rFonts w:hint="eastAsia" w:ascii="仿宋" w:hAnsi="仿宋" w:eastAsia="仿宋" w:cs="仿宋"/>
          <w:sz w:val="30"/>
          <w:szCs w:val="30"/>
        </w:rPr>
        <w:t xml:space="preserve">（三）中标人每日必须按照采购人要求的时间将采购人食堂所需食材送至指定地点进行验收，遇有特殊任务或其他情况，应以采购人具体要求为准。</w:t>
      </w:r>
      <w:r>
        <w:rPr>
          <w:rFonts w:ascii="仿宋" w:hAnsi="仿宋" w:eastAsia="仿宋" w:cs="仿宋"/>
          <w:sz w:val="30"/>
          <w:szCs w:val="30"/>
        </w:rPr>
      </w:r>
      <w:r/>
    </w:p>
    <w:p>
      <w:pPr>
        <w:pStyle w:val="871"/>
        <w:ind w:firstLine="600"/>
        <w:spacing w:line="520" w:lineRule="exact"/>
        <w:rPr>
          <w:rFonts w:ascii="仿宋" w:hAnsi="仿宋" w:eastAsia="仿宋" w:cs="仿宋"/>
          <w:sz w:val="30"/>
          <w:szCs w:val="30"/>
        </w:rPr>
      </w:pPr>
      <w:r>
        <w:rPr>
          <w:rFonts w:hint="eastAsia" w:ascii="仿宋" w:hAnsi="仿宋" w:eastAsia="仿宋" w:cs="仿宋"/>
          <w:sz w:val="30"/>
          <w:szCs w:val="30"/>
        </w:rPr>
        <w:t xml:space="preserve">（四）其他要求见招标文件第五章《拟签订的合同文本》中“五、质量标准和检验”。</w:t>
      </w:r>
      <w:r>
        <w:rPr>
          <w:rFonts w:ascii="仿宋" w:hAnsi="仿宋" w:eastAsia="仿宋" w:cs="仿宋"/>
          <w:sz w:val="30"/>
          <w:szCs w:val="30"/>
        </w:rPr>
      </w:r>
      <w:r/>
    </w:p>
    <w:p>
      <w:pPr>
        <w:pStyle w:val="871"/>
        <w:ind w:firstLine="600"/>
        <w:spacing w:line="520" w:lineRule="exact"/>
        <w:rPr>
          <w:rFonts w:hint="eastAsia" w:ascii="黑体" w:hAnsi="黑体" w:eastAsia="黑体" w:cs="黑体"/>
          <w:sz w:val="30"/>
          <w:szCs w:val="30"/>
        </w:rPr>
      </w:pPr>
      <w:r>
        <w:rPr>
          <w:rFonts w:hint="eastAsia" w:ascii="黑体" w:hAnsi="黑体" w:eastAsia="黑体" w:cs="黑体"/>
          <w:sz w:val="30"/>
          <w:szCs w:val="30"/>
        </w:rPr>
        <w:t xml:space="preserve">六、关于投标报价的相关说明</w:t>
      </w:r>
      <w:r>
        <w:rPr>
          <w:rFonts w:hint="eastAsia" w:ascii="黑体" w:hAnsi="黑体" w:eastAsia="黑体" w:cs="黑体"/>
          <w:sz w:val="30"/>
          <w:szCs w:val="30"/>
        </w:rPr>
      </w:r>
      <w:r/>
    </w:p>
    <w:p>
      <w:pPr>
        <w:pStyle w:val="871"/>
        <w:ind w:firstLine="602"/>
        <w:spacing w:line="520" w:lineRule="exact"/>
        <w:rPr>
          <w:rFonts w:hint="eastAsia" w:ascii="仿宋" w:hAnsi="仿宋" w:eastAsia="仿宋" w:cs="仿宋"/>
          <w:sz w:val="30"/>
          <w:szCs w:val="30"/>
        </w:rPr>
      </w:pPr>
      <w:r>
        <w:rPr>
          <w:rFonts w:hint="eastAsia" w:ascii="仿宋" w:hAnsi="仿宋" w:eastAsia="仿宋" w:cs="仿宋"/>
          <w:b/>
          <w:bCs/>
          <w:sz w:val="30"/>
          <w:szCs w:val="30"/>
        </w:rPr>
        <w:t xml:space="preserve">1.本项目按照综合优惠率进行投标报价，不接受低于或等于0的综合优惠率。</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2.分类报价范围要求</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（1）肉、鱼禽蛋、牛奶及冻品类优惠率N1%，所占比例约65%；</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（2）粮油类优惠率N2%，所占比例约1</w:t>
      </w:r>
      <w:r>
        <w:rPr>
          <w:rFonts w:ascii="仿宋" w:hAnsi="仿宋" w:eastAsia="仿宋" w:cs="仿宋"/>
          <w:sz w:val="30"/>
          <w:szCs w:val="30"/>
        </w:rPr>
        <w:t xml:space="preserve">5</w:t>
      </w:r>
      <w:r>
        <w:rPr>
          <w:rFonts w:hint="eastAsia" w:ascii="仿宋" w:hAnsi="仿宋" w:eastAsia="仿宋" w:cs="仿宋"/>
          <w:sz w:val="30"/>
          <w:szCs w:val="30"/>
        </w:rPr>
        <w:t xml:space="preserve">%；</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（3）干货和调料类优惠率N3%，所占比例约1</w:t>
      </w:r>
      <w:r>
        <w:rPr>
          <w:rFonts w:ascii="仿宋" w:hAnsi="仿宋" w:eastAsia="仿宋" w:cs="仿宋"/>
          <w:sz w:val="30"/>
          <w:szCs w:val="30"/>
        </w:rPr>
        <w:t xml:space="preserve">0</w:t>
      </w:r>
      <w:r>
        <w:rPr>
          <w:rFonts w:hint="eastAsia" w:ascii="仿宋" w:hAnsi="仿宋" w:eastAsia="仿宋" w:cs="仿宋"/>
          <w:sz w:val="30"/>
          <w:szCs w:val="30"/>
        </w:rPr>
        <w:t xml:space="preserve">%；</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（4）果蔬类优惠率N4%，所占比例约10%。</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（5）综合优惠率计算报价举例：</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①肉、鱼禽蛋、牛奶及冻品类优惠率10%，计算所占比例优惠为：（1-10%）×65%=0.585；</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②粮油类优惠率15%，计算所占比例优惠为：（1-15%）×15%=0.1275；</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③干货和调料类优惠率15%，计算所占比例优惠为：（1-15%）×10%=0.085；</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④果蔬类优惠率20%，计算所占比例优惠为：（1-20%）×10%=0.08；</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综合优惠率=1-（①+②+③+④）=0.1225；</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最终评审综合优惠率为：12.25%（按四舍五入取至小数点后两位）。</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3.基准单价：以徐州市发展和改革委员会网站“民生价格监测”每周最新公布的同类食材算术平均单价作为本周基准单价，网站上没有的食材，以开明市场、七里沟市场和雨润市场共三个市场采集食材单价的算术平均单价作为本周基准单价。如上述还未有的菜品，以供应商的批发采购处的的同类菜品零售价为基准单价，根据上述基准价按优惠率计算的单价。基准单价由双方共同确认后执行。</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4.分类结算单价=基准单价×（1-中标优惠率），但不得超出基准单价。</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5.因税务机关工作的特殊性，中标人应按采购人需求进行每日配送。不得以任何理由拒绝。</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6.按周计算应付金额，结算数量以采购人每日签字确认为准，按月付款。</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7.中标人需向采购人提供合法有效的发票。</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8.结算单价包括但不限于所有成本费、运输费、人工费、保险费、检查费、检验费、税费（采购人认可的有效增值税普通发票）以及服务期内的所有相关食品采购、检验费用在内的采购人指定地点交货全包价。</w:t>
      </w:r>
      <w:r>
        <w:rPr>
          <w:rFonts w:hint="eastAsia" w:ascii="仿宋" w:hAnsi="仿宋" w:eastAsia="仿宋" w:cs="仿宋"/>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9.报价需充分考虑合同期限内的市场因素和成本变化状况的风险。</w:t>
      </w:r>
      <w:r>
        <w:rPr>
          <w:rFonts w:hint="eastAsia" w:ascii="仿宋" w:hAnsi="仿宋" w:eastAsia="仿宋" w:cs="仿宋"/>
          <w:sz w:val="30"/>
          <w:szCs w:val="30"/>
        </w:rPr>
      </w:r>
      <w:r/>
    </w:p>
    <w:p>
      <w:pPr>
        <w:pStyle w:val="871"/>
        <w:ind w:firstLine="602"/>
        <w:spacing w:line="520" w:lineRule="exact"/>
        <w:rPr>
          <w:rFonts w:hint="eastAsia" w:ascii="黑体" w:hAnsi="黑体" w:eastAsia="黑体" w:cs="黑体"/>
          <w:sz w:val="30"/>
          <w:szCs w:val="30"/>
        </w:rPr>
      </w:pPr>
      <w:r>
        <w:rPr>
          <w:rFonts w:hint="eastAsia" w:ascii="仿宋" w:hAnsi="仿宋" w:eastAsia="仿宋" w:cs="仿宋"/>
          <w:b/>
          <w:bCs/>
          <w:sz w:val="30"/>
          <w:szCs w:val="30"/>
        </w:rPr>
        <w:t xml:space="preserve">说明：本“六、关于投标报价的相关说明”为不允许偏离的实质性要求和条件，如有偏离，在符合性审查时按照投标无效处理。</w:t>
      </w:r>
      <w:r>
        <w:rPr>
          <w:rFonts w:hint="eastAsia" w:ascii="黑体" w:hAnsi="黑体" w:eastAsia="黑体" w:cs="黑体"/>
          <w:sz w:val="30"/>
          <w:szCs w:val="30"/>
        </w:rPr>
      </w:r>
      <w:r/>
    </w:p>
    <w:p>
      <w:pPr>
        <w:pStyle w:val="871"/>
        <w:ind w:firstLine="600"/>
        <w:spacing w:line="520" w:lineRule="exact"/>
        <w:rPr>
          <w:rFonts w:ascii="仿宋" w:hAnsi="仿宋" w:eastAsia="仿宋" w:cs="仿宋"/>
          <w:b/>
          <w:bCs/>
          <w:sz w:val="30"/>
          <w:szCs w:val="30"/>
        </w:rPr>
      </w:pPr>
      <w:r>
        <w:rPr>
          <w:rFonts w:hint="eastAsia" w:ascii="黑体" w:hAnsi="黑体" w:eastAsia="黑体" w:cs="黑体"/>
          <w:sz w:val="30"/>
          <w:szCs w:val="30"/>
        </w:rPr>
        <w:t xml:space="preserve">七、关于支付（采购资金的支付方式、时间、条件）的要求</w:t>
      </w:r>
      <w:r>
        <w:rPr>
          <w:rFonts w:ascii="仿宋" w:hAnsi="仿宋" w:eastAsia="仿宋" w:cs="仿宋"/>
          <w:b/>
          <w:bCs/>
          <w:sz w:val="30"/>
          <w:szCs w:val="30"/>
        </w:rPr>
      </w:r>
      <w:r/>
    </w:p>
    <w:p>
      <w:pPr>
        <w:pStyle w:val="871"/>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详见招标文件第五章《拟签订的合同文本》中“四、支付（采购资金的支付方式、时间、条件）”。</w:t>
      </w:r>
      <w:r>
        <w:rPr>
          <w:rFonts w:hint="eastAsia" w:ascii="仿宋" w:hAnsi="仿宋" w:eastAsia="仿宋" w:cs="仿宋"/>
          <w:sz w:val="30"/>
          <w:szCs w:val="30"/>
        </w:rPr>
      </w:r>
      <w:r/>
    </w:p>
    <w:p>
      <w:pPr>
        <w:pStyle w:val="871"/>
        <w:ind w:firstLine="602"/>
        <w:spacing w:line="520" w:lineRule="exact"/>
        <w:rPr>
          <w:rFonts w:ascii="仿宋" w:hAnsi="仿宋" w:eastAsia="仿宋" w:cs="仿宋"/>
          <w:b/>
          <w:bCs/>
          <w:sz w:val="30"/>
          <w:szCs w:val="30"/>
        </w:rPr>
      </w:pPr>
      <w:r>
        <w:rPr>
          <w:rFonts w:hint="eastAsia" w:ascii="仿宋" w:hAnsi="仿宋" w:eastAsia="仿宋" w:cs="仿宋"/>
          <w:b/>
          <w:bCs/>
          <w:sz w:val="30"/>
          <w:szCs w:val="30"/>
        </w:rPr>
        <w:t xml:space="preserve">说明：本“七、关于支付（采购资金的支付方式、时间、条件）的要求”为不允许偏离的实质性要求和条件，如有偏离，在符合性审查时按照投标无效处理。</w:t>
      </w:r>
      <w:r>
        <w:rPr>
          <w:rFonts w:ascii="仿宋" w:hAnsi="仿宋" w:eastAsia="仿宋" w:cs="仿宋"/>
          <w:b/>
          <w:bCs/>
          <w:sz w:val="30"/>
          <w:szCs w:val="30"/>
        </w:rPr>
      </w:r>
      <w:r/>
    </w:p>
    <w:p>
      <w:pPr>
        <w:pStyle w:val="871"/>
        <w:ind w:firstLine="600"/>
        <w:spacing w:line="520" w:lineRule="exact"/>
        <w:rPr>
          <w:rFonts w:ascii="仿宋" w:hAnsi="仿宋" w:eastAsia="仿宋" w:cs="仿宋"/>
          <w:sz w:val="30"/>
          <w:szCs w:val="30"/>
        </w:rPr>
      </w:pPr>
      <w:r>
        <w:rPr>
          <w:rFonts w:hint="eastAsia" w:ascii="黑体" w:hAnsi="黑体" w:eastAsia="黑体" w:cs="黑体"/>
          <w:sz w:val="30"/>
          <w:szCs w:val="30"/>
        </w:rPr>
        <w:t xml:space="preserve">八、其他要求：见招标文件第五章《拟签订的合同文本》。</w:t>
      </w:r>
      <w:r>
        <w:rPr>
          <w:rFonts w:ascii="仿宋" w:hAnsi="仿宋" w:eastAsia="仿宋" w:cs="仿宋"/>
          <w:sz w:val="30"/>
          <w:szCs w:val="30"/>
        </w:rPr>
      </w:r>
      <w:r/>
    </w:p>
    <w:p>
      <w:pPr>
        <w:pStyle w:val="871"/>
        <w:jc w:val="center"/>
        <w:spacing w:line="520" w:lineRule="exact"/>
        <w:rPr>
          <w:rStyle w:val="879"/>
          <w:rFonts w:hint="eastAsia"/>
        </w:rPr>
      </w:pPr>
      <w:r/>
      <w:bookmarkStart w:id="19" w:name="_Toc522790136"/>
      <w:r>
        <w:rPr>
          <w:rStyle w:val="879"/>
          <w:rFonts w:hint="eastAsia"/>
        </w:rPr>
      </w:r>
      <w:r/>
    </w:p>
    <w:p>
      <w:pPr>
        <w:pStyle w:val="871"/>
        <w:jc w:val="center"/>
        <w:spacing w:line="520" w:lineRule="exact"/>
        <w:rPr>
          <w:rStyle w:val="879"/>
          <w:rFonts w:hint="eastAsia"/>
        </w:rPr>
      </w:pPr>
      <w:r>
        <w:rPr>
          <w:rStyle w:val="879"/>
          <w:rFonts w:hint="eastAsia"/>
        </w:rPr>
      </w:r>
      <w:r/>
    </w:p>
    <w:p>
      <w:pPr>
        <w:pStyle w:val="871"/>
        <w:jc w:val="center"/>
        <w:spacing w:line="520" w:lineRule="exact"/>
        <w:rPr>
          <w:rStyle w:val="879"/>
        </w:rPr>
      </w:pPr>
      <w:r/>
      <w:bookmarkStart w:id="20" w:name="_Toc32476"/>
      <w:r>
        <w:rPr>
          <w:rStyle w:val="879"/>
          <w:rFonts w:hint="eastAsia"/>
        </w:rPr>
        <w:br w:type="page" w:clear="all"/>
      </w:r>
      <w:r>
        <w:rPr>
          <w:rStyle w:val="879"/>
          <w:rFonts w:hint="eastAsia"/>
        </w:rPr>
        <w:t xml:space="preserve">第七章  投标文件相关格式</w:t>
      </w:r>
      <w:bookmarkEnd w:id="19"/>
      <w:r>
        <w:rPr>
          <w:rStyle w:val="879"/>
        </w:rPr>
      </w:r>
      <w:r/>
    </w:p>
    <w:p>
      <w:pPr>
        <w:pStyle w:val="871"/>
        <w:jc w:val="center"/>
        <w:rPr>
          <w:rFonts w:ascii="宋体" w:hAnsi="宋体"/>
          <w:sz w:val="24"/>
        </w:rPr>
      </w:pPr>
      <w:r/>
      <w:bookmarkEnd w:id="20"/>
      <w:r>
        <w:rPr>
          <w:rFonts w:ascii="宋体" w:hAnsi="宋体"/>
          <w:sz w:val="24"/>
        </w:rPr>
      </w:r>
      <w:r/>
    </w:p>
    <w:p>
      <w:pPr>
        <w:pStyle w:val="871"/>
        <w:spacing w:line="520" w:lineRule="exact"/>
        <w:rPr>
          <w:rFonts w:ascii="黑体" w:hAnsi="黑体" w:eastAsia="黑体"/>
          <w:sz w:val="32"/>
          <w:szCs w:val="32"/>
        </w:rPr>
      </w:pPr>
      <w:r>
        <w:rPr>
          <w:rFonts w:hint="eastAsia" w:ascii="黑体" w:hAnsi="黑体" w:eastAsia="黑体"/>
          <w:sz w:val="32"/>
          <w:szCs w:val="32"/>
        </w:rPr>
        <w:t xml:space="preserve">一、投标函格式</w:t>
      </w:r>
      <w:r>
        <w:rPr>
          <w:rFonts w:ascii="黑体" w:hAnsi="黑体" w:eastAsia="黑体"/>
          <w:sz w:val="32"/>
          <w:szCs w:val="32"/>
        </w:rPr>
      </w:r>
      <w:r/>
    </w:p>
    <w:p>
      <w:pPr>
        <w:pStyle w:val="871"/>
        <w:rPr>
          <w:rFonts w:hint="eastAsia" w:ascii="仿宋" w:hAnsi="仿宋" w:eastAsia="仿宋"/>
          <w:sz w:val="30"/>
          <w:szCs w:val="30"/>
        </w:rPr>
      </w:pPr>
      <w:r>
        <w:rPr>
          <w:rFonts w:hint="eastAsia" w:ascii="仿宋" w:hAnsi="仿宋" w:eastAsia="仿宋"/>
          <w:sz w:val="30"/>
          <w:szCs w:val="30"/>
        </w:rPr>
      </w:r>
      <w:r/>
    </w:p>
    <w:p>
      <w:pPr>
        <w:pStyle w:val="871"/>
        <w:rPr>
          <w:rFonts w:ascii="仿宋" w:hAnsi="仿宋" w:eastAsia="仿宋"/>
          <w:sz w:val="30"/>
          <w:szCs w:val="30"/>
        </w:rPr>
      </w:pPr>
      <w:r>
        <w:rPr>
          <w:rFonts w:hint="eastAsia" w:ascii="仿宋" w:hAnsi="仿宋" w:eastAsia="仿宋"/>
          <w:sz w:val="30"/>
          <w:szCs w:val="30"/>
        </w:rPr>
        <w:t xml:space="preserve">致：</w:t>
      </w:r>
      <w:r>
        <w:rPr>
          <w:rFonts w:hint="eastAsia" w:ascii="仿宋" w:hAnsi="仿宋" w:eastAsia="仿宋"/>
          <w:sz w:val="30"/>
          <w:szCs w:val="30"/>
          <w:u w:val="single"/>
        </w:rPr>
        <w:t xml:space="preserve"> 江苏中际招标代理有限公司</w:t>
      </w:r>
      <w:r>
        <w:rPr>
          <w:rFonts w:ascii="仿宋" w:hAnsi="仿宋" w:eastAsia="仿宋"/>
          <w:sz w:val="30"/>
          <w:szCs w:val="30"/>
        </w:rPr>
      </w:r>
      <w:r/>
    </w:p>
    <w:p>
      <w:pPr>
        <w:pStyle w:val="871"/>
        <w:ind w:firstLine="600"/>
        <w:rPr>
          <w:rFonts w:ascii="仿宋" w:hAnsi="仿宋" w:eastAsia="仿宋"/>
          <w:sz w:val="30"/>
          <w:szCs w:val="30"/>
        </w:rPr>
      </w:pPr>
      <w:r>
        <w:rPr>
          <w:rFonts w:hint="eastAsia" w:ascii="仿宋" w:hAnsi="仿宋" w:eastAsia="仿宋"/>
          <w:sz w:val="30"/>
          <w:szCs w:val="30"/>
        </w:rPr>
        <w:t xml:space="preserve">根据</w:t>
      </w:r>
      <w:r>
        <w:rPr>
          <w:rFonts w:hint="eastAsia" w:ascii="仿宋" w:hAnsi="仿宋" w:eastAsia="仿宋"/>
          <w:sz w:val="30"/>
          <w:szCs w:val="30"/>
          <w:u w:val="single"/>
        </w:rPr>
        <w:t xml:space="preserve">          </w:t>
      </w:r>
      <w:r>
        <w:rPr>
          <w:rFonts w:hint="eastAsia" w:ascii="仿宋" w:hAnsi="仿宋" w:eastAsia="仿宋"/>
          <w:sz w:val="30"/>
          <w:szCs w:val="30"/>
        </w:rPr>
        <w:t xml:space="preserve">项目[项目编号：</w:t>
      </w:r>
      <w:r>
        <w:rPr>
          <w:rFonts w:hint="eastAsia" w:ascii="仿宋" w:hAnsi="仿宋" w:eastAsia="仿宋"/>
          <w:sz w:val="30"/>
          <w:szCs w:val="30"/>
          <w:lang w:eastAsia="zh-CN"/>
        </w:rPr>
        <w:t xml:space="preserve">JSZC-320312-ZJZB-G2026-0120</w:t>
      </w:r>
      <w:r>
        <w:rPr>
          <w:rFonts w:hint="eastAsia" w:ascii="仿宋" w:hAnsi="仿宋" w:eastAsia="仿宋"/>
          <w:sz w:val="30"/>
          <w:szCs w:val="30"/>
        </w:rPr>
        <w:t xml:space="preserve">]招标文件， </w:t>
      </w:r>
      <w:r>
        <w:rPr>
          <w:rFonts w:hint="eastAsia" w:ascii="仿宋" w:hAnsi="仿宋" w:eastAsia="仿宋"/>
          <w:sz w:val="30"/>
          <w:szCs w:val="30"/>
          <w:u w:val="single"/>
        </w:rPr>
        <w:t xml:space="preserve">         </w:t>
      </w:r>
      <w:r>
        <w:rPr>
          <w:rFonts w:hint="eastAsia" w:ascii="仿宋" w:hAnsi="仿宋" w:eastAsia="仿宋"/>
          <w:sz w:val="30"/>
          <w:szCs w:val="30"/>
        </w:rPr>
        <w:t xml:space="preserve">(姓名)代表我方</w:t>
      </w:r>
      <w:r>
        <w:rPr>
          <w:rFonts w:hint="eastAsia" w:ascii="仿宋" w:hAnsi="仿宋" w:eastAsia="仿宋"/>
          <w:sz w:val="30"/>
          <w:szCs w:val="30"/>
          <w:u w:val="single"/>
        </w:rPr>
        <w:t xml:space="preserve">           </w:t>
      </w:r>
      <w:r>
        <w:rPr>
          <w:rFonts w:hint="eastAsia" w:ascii="仿宋" w:hAnsi="仿宋" w:eastAsia="仿宋"/>
          <w:sz w:val="30"/>
          <w:szCs w:val="30"/>
        </w:rPr>
        <w:t xml:space="preserve">（投标人的名称）全权处理本次投标的有关事宜。</w:t>
      </w:r>
      <w:r>
        <w:rPr>
          <w:rFonts w:ascii="仿宋" w:hAnsi="仿宋" w:eastAsia="仿宋"/>
          <w:sz w:val="30"/>
          <w:szCs w:val="30"/>
        </w:rPr>
      </w:r>
      <w:r/>
    </w:p>
    <w:p>
      <w:pPr>
        <w:pStyle w:val="871"/>
        <w:ind w:firstLine="600"/>
        <w:rPr>
          <w:rFonts w:ascii="仿宋" w:hAnsi="仿宋" w:eastAsia="仿宋"/>
          <w:sz w:val="30"/>
          <w:szCs w:val="30"/>
        </w:rPr>
      </w:pPr>
      <w:r>
        <w:rPr>
          <w:rFonts w:hint="eastAsia" w:ascii="仿宋" w:hAnsi="仿宋" w:eastAsia="仿宋"/>
          <w:sz w:val="30"/>
          <w:szCs w:val="30"/>
        </w:rPr>
        <w:t xml:space="preserve">据此函，投标人承诺并同意如下： </w:t>
      </w:r>
      <w:r>
        <w:rPr>
          <w:rFonts w:ascii="仿宋" w:hAnsi="仿宋" w:eastAsia="仿宋"/>
          <w:sz w:val="30"/>
          <w:szCs w:val="30"/>
        </w:rPr>
      </w:r>
      <w:r/>
    </w:p>
    <w:p>
      <w:pPr>
        <w:pStyle w:val="871"/>
        <w:ind w:firstLine="600"/>
        <w:rPr>
          <w:rFonts w:ascii="仿宋" w:hAnsi="仿宋" w:eastAsia="仿宋"/>
          <w:sz w:val="30"/>
          <w:szCs w:val="30"/>
        </w:rPr>
      </w:pPr>
      <w:r>
        <w:rPr>
          <w:rFonts w:hint="eastAsia" w:ascii="仿宋" w:hAnsi="仿宋" w:eastAsia="仿宋"/>
          <w:sz w:val="30"/>
          <w:szCs w:val="30"/>
        </w:rPr>
        <w:t xml:space="preserve">1. 投标人唯一投标报价见《开标一览表》。</w:t>
      </w:r>
      <w:r>
        <w:rPr>
          <w:rFonts w:ascii="仿宋" w:hAnsi="仿宋" w:eastAsia="仿宋"/>
          <w:sz w:val="30"/>
          <w:szCs w:val="30"/>
        </w:rPr>
      </w:r>
      <w:r/>
    </w:p>
    <w:p>
      <w:pPr>
        <w:pStyle w:val="871"/>
        <w:ind w:firstLine="600"/>
        <w:rPr>
          <w:rFonts w:ascii="仿宋" w:hAnsi="仿宋" w:eastAsia="仿宋"/>
          <w:sz w:val="30"/>
          <w:szCs w:val="30"/>
        </w:rPr>
      </w:pPr>
      <w:r>
        <w:rPr>
          <w:rFonts w:hint="eastAsia" w:ascii="仿宋" w:hAnsi="仿宋" w:eastAsia="仿宋"/>
          <w:sz w:val="30"/>
          <w:szCs w:val="30"/>
        </w:rPr>
        <w:t xml:space="preserve">2. 投标人将按招标文件的规定履行合同责任和义务。</w:t>
      </w:r>
      <w:r>
        <w:rPr>
          <w:rFonts w:ascii="仿宋" w:hAnsi="仿宋" w:eastAsia="仿宋"/>
          <w:sz w:val="30"/>
          <w:szCs w:val="30"/>
        </w:rPr>
      </w:r>
      <w:r/>
    </w:p>
    <w:p>
      <w:pPr>
        <w:pStyle w:val="871"/>
        <w:ind w:firstLine="600"/>
        <w:rPr>
          <w:rFonts w:ascii="仿宋" w:hAnsi="仿宋" w:eastAsia="仿宋"/>
          <w:sz w:val="30"/>
          <w:szCs w:val="30"/>
        </w:rPr>
      </w:pPr>
      <w:r>
        <w:rPr>
          <w:rFonts w:hint="eastAsia" w:ascii="仿宋" w:hAnsi="仿宋" w:eastAsia="仿宋"/>
          <w:sz w:val="30"/>
          <w:szCs w:val="30"/>
        </w:rPr>
        <w:t xml:space="preserve">3. 投标人已详细审查全部招标文件，包括第[插入编号] [补遗书][如果有的话]。投标人完全理解并同意放弃对这方面有不明及误解的权力。</w:t>
      </w:r>
      <w:r>
        <w:rPr>
          <w:rFonts w:ascii="仿宋" w:hAnsi="仿宋" w:eastAsia="仿宋"/>
          <w:sz w:val="30"/>
          <w:szCs w:val="30"/>
        </w:rPr>
      </w:r>
      <w:r/>
    </w:p>
    <w:p>
      <w:pPr>
        <w:pStyle w:val="871"/>
        <w:ind w:firstLine="600"/>
        <w:rPr>
          <w:rFonts w:ascii="仿宋" w:hAnsi="仿宋" w:eastAsia="仿宋"/>
          <w:sz w:val="30"/>
          <w:szCs w:val="30"/>
        </w:rPr>
      </w:pPr>
      <w:r>
        <w:rPr>
          <w:rFonts w:hint="eastAsia" w:ascii="仿宋" w:hAnsi="仿宋" w:eastAsia="仿宋"/>
          <w:sz w:val="30"/>
          <w:szCs w:val="30"/>
        </w:rPr>
        <w:t xml:space="preserve">4. </w:t>
      </w:r>
      <w:r>
        <w:rPr>
          <w:rFonts w:hint="eastAsia" w:ascii="仿宋" w:hAnsi="仿宋" w:eastAsia="仿宋" w:cs="宋体"/>
          <w:sz w:val="30"/>
          <w:szCs w:val="30"/>
        </w:rPr>
        <w:t xml:space="preserve">投标有效期为开标之日后90天。</w:t>
      </w:r>
      <w:r>
        <w:rPr>
          <w:rFonts w:ascii="仿宋" w:hAnsi="仿宋" w:eastAsia="仿宋"/>
          <w:sz w:val="30"/>
          <w:szCs w:val="30"/>
        </w:rPr>
      </w:r>
      <w:r/>
    </w:p>
    <w:p>
      <w:pPr>
        <w:pStyle w:val="871"/>
        <w:ind w:firstLine="600"/>
        <w:rPr>
          <w:rFonts w:ascii="仿宋" w:hAnsi="仿宋" w:eastAsia="仿宋"/>
          <w:sz w:val="30"/>
          <w:szCs w:val="30"/>
        </w:rPr>
      </w:pPr>
      <w:r>
        <w:rPr>
          <w:rFonts w:hint="eastAsia" w:ascii="仿宋" w:hAnsi="仿宋" w:eastAsia="仿宋"/>
          <w:sz w:val="30"/>
          <w:szCs w:val="30"/>
        </w:rPr>
        <w:t xml:space="preserve">5. 投标人同意提供按照贵方可能要求的与其投标有关的一切数据或资料，完全理解贵方不一定接受最低价的投标或收到的任何投标。</w:t>
      </w:r>
      <w:r>
        <w:rPr>
          <w:rFonts w:ascii="仿宋" w:hAnsi="仿宋" w:eastAsia="仿宋"/>
          <w:sz w:val="30"/>
          <w:szCs w:val="30"/>
        </w:rPr>
      </w:r>
      <w:r/>
    </w:p>
    <w:p>
      <w:pPr>
        <w:pStyle w:val="871"/>
        <w:ind w:firstLine="600"/>
        <w:rPr>
          <w:rFonts w:ascii="仿宋" w:hAnsi="仿宋" w:eastAsia="仿宋"/>
          <w:sz w:val="30"/>
          <w:szCs w:val="30"/>
        </w:rPr>
      </w:pPr>
      <w:r>
        <w:rPr>
          <w:rFonts w:hint="eastAsia" w:ascii="仿宋" w:hAnsi="仿宋" w:eastAsia="仿宋"/>
          <w:sz w:val="30"/>
          <w:szCs w:val="30"/>
        </w:rPr>
        <w:t xml:space="preserve">6. 投标人同意在授予合同后，按照有关规定支付公证费(如有)。</w:t>
      </w:r>
      <w:r>
        <w:rPr>
          <w:rFonts w:ascii="仿宋" w:hAnsi="仿宋" w:eastAsia="仿宋"/>
          <w:sz w:val="30"/>
          <w:szCs w:val="30"/>
        </w:rPr>
      </w:r>
      <w:r/>
    </w:p>
    <w:p>
      <w:pPr>
        <w:pStyle w:val="871"/>
        <w:ind w:right="29" w:firstLine="600"/>
        <w:rPr>
          <w:rFonts w:ascii="仿宋" w:hAnsi="仿宋" w:eastAsia="仿宋"/>
          <w:sz w:val="30"/>
          <w:szCs w:val="30"/>
        </w:rPr>
      </w:pPr>
      <w:r>
        <w:rPr>
          <w:rFonts w:hint="eastAsia" w:ascii="仿宋" w:hAnsi="仿宋" w:eastAsia="仿宋"/>
          <w:sz w:val="30"/>
          <w:szCs w:val="30"/>
        </w:rPr>
        <w:t xml:space="preserve">7. 江苏中际招标代理有限公司有权将我单位本项目的《开标一览表》和《分项价格表》予以公示，公示的方式由江苏中际招标代理有限公司确定。</w:t>
      </w:r>
      <w:r>
        <w:rPr>
          <w:rFonts w:ascii="仿宋" w:hAnsi="仿宋" w:eastAsia="仿宋"/>
          <w:sz w:val="30"/>
          <w:szCs w:val="30"/>
        </w:rPr>
      </w:r>
      <w:r/>
    </w:p>
    <w:p>
      <w:pPr>
        <w:pStyle w:val="871"/>
        <w:ind w:right="29" w:firstLine="600"/>
        <w:rPr>
          <w:rFonts w:ascii="仿宋" w:hAnsi="仿宋" w:eastAsia="仿宋"/>
          <w:sz w:val="30"/>
          <w:szCs w:val="30"/>
        </w:rPr>
      </w:pPr>
      <w:r>
        <w:rPr>
          <w:rFonts w:hint="eastAsia" w:ascii="仿宋" w:hAnsi="仿宋" w:eastAsia="仿宋"/>
          <w:sz w:val="30"/>
          <w:szCs w:val="30"/>
        </w:rPr>
        <w:t xml:space="preserve">8.</w:t>
      </w:r>
      <w:r>
        <w:rPr>
          <w:rFonts w:hint="eastAsia" w:ascii="仿宋" w:hAnsi="仿宋" w:eastAsia="仿宋" w:cs="宋体"/>
          <w:sz w:val="30"/>
          <w:szCs w:val="30"/>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sz w:val="30"/>
          <w:szCs w:val="30"/>
        </w:rPr>
      </w:r>
      <w:r/>
    </w:p>
    <w:p>
      <w:pPr>
        <w:pStyle w:val="871"/>
        <w:ind w:firstLine="600"/>
        <w:rPr>
          <w:rFonts w:ascii="仿宋" w:hAnsi="仿宋" w:eastAsia="仿宋"/>
          <w:sz w:val="30"/>
          <w:szCs w:val="30"/>
        </w:rPr>
      </w:pPr>
      <w:r>
        <w:rPr>
          <w:rFonts w:hint="eastAsia" w:ascii="仿宋" w:hAnsi="仿宋" w:eastAsia="仿宋"/>
          <w:sz w:val="30"/>
          <w:szCs w:val="30"/>
        </w:rPr>
        <w:t xml:space="preserve">9. 与本投标有关的一切正式往来信函请寄：</w:t>
      </w:r>
      <w:r>
        <w:rPr>
          <w:rFonts w:ascii="仿宋" w:hAnsi="仿宋" w:eastAsia="仿宋"/>
          <w:sz w:val="30"/>
          <w:szCs w:val="30"/>
        </w:rPr>
      </w:r>
      <w:r/>
    </w:p>
    <w:p>
      <w:pPr>
        <w:pStyle w:val="871"/>
        <w:ind w:firstLine="1200"/>
        <w:rPr>
          <w:rFonts w:ascii="仿宋" w:hAnsi="仿宋" w:eastAsia="仿宋"/>
          <w:sz w:val="30"/>
          <w:szCs w:val="30"/>
        </w:rPr>
      </w:pPr>
      <w:r>
        <w:rPr>
          <w:rFonts w:hint="eastAsia" w:ascii="仿宋" w:hAnsi="仿宋" w:eastAsia="仿宋"/>
          <w:sz w:val="30"/>
          <w:szCs w:val="30"/>
        </w:rPr>
        <w:t xml:space="preserve">地址： </w:t>
      </w:r>
      <w:r>
        <w:rPr>
          <w:rFonts w:ascii="仿宋" w:hAnsi="仿宋" w:eastAsia="仿宋"/>
          <w:sz w:val="30"/>
          <w:szCs w:val="30"/>
        </w:rPr>
      </w:r>
      <w:r/>
    </w:p>
    <w:p>
      <w:pPr>
        <w:pStyle w:val="871"/>
        <w:ind w:firstLine="1200"/>
        <w:rPr>
          <w:rFonts w:ascii="仿宋" w:hAnsi="仿宋" w:eastAsia="仿宋"/>
          <w:sz w:val="30"/>
          <w:szCs w:val="30"/>
        </w:rPr>
      </w:pPr>
      <w:r>
        <w:rPr>
          <w:rFonts w:hint="eastAsia" w:ascii="仿宋" w:hAnsi="仿宋" w:eastAsia="仿宋"/>
          <w:sz w:val="30"/>
          <w:szCs w:val="30"/>
        </w:rPr>
        <w:t xml:space="preserve">电话： </w:t>
      </w:r>
      <w:r>
        <w:rPr>
          <w:rFonts w:ascii="仿宋" w:hAnsi="仿宋" w:eastAsia="仿宋"/>
          <w:sz w:val="30"/>
          <w:szCs w:val="30"/>
        </w:rPr>
      </w:r>
      <w:r/>
    </w:p>
    <w:p>
      <w:pPr>
        <w:pStyle w:val="871"/>
        <w:ind w:firstLine="1200"/>
        <w:rPr>
          <w:rFonts w:ascii="仿宋" w:hAnsi="仿宋" w:eastAsia="仿宋"/>
          <w:sz w:val="30"/>
          <w:szCs w:val="30"/>
        </w:rPr>
      </w:pPr>
      <w:r>
        <w:rPr>
          <w:rFonts w:hint="eastAsia" w:ascii="仿宋" w:hAnsi="仿宋" w:eastAsia="仿宋"/>
          <w:sz w:val="30"/>
          <w:szCs w:val="30"/>
        </w:rPr>
        <w:t xml:space="preserve">传真： </w:t>
      </w:r>
      <w:r>
        <w:rPr>
          <w:rFonts w:ascii="仿宋" w:hAnsi="仿宋" w:eastAsia="仿宋"/>
          <w:sz w:val="30"/>
          <w:szCs w:val="30"/>
        </w:rPr>
      </w:r>
      <w:r/>
    </w:p>
    <w:p>
      <w:pPr>
        <w:pStyle w:val="871"/>
        <w:ind w:firstLine="2700"/>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71"/>
        <w:ind w:firstLine="600"/>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r/>
    </w:p>
    <w:p>
      <w:pPr>
        <w:pStyle w:val="871"/>
        <w:ind w:firstLine="4500"/>
        <w:rPr>
          <w:rFonts w:ascii="宋体" w:hAnsi="宋体"/>
          <w:sz w:val="24"/>
        </w:rPr>
      </w:pPr>
      <w:r>
        <w:rPr>
          <w:rFonts w:hint="eastAsia" w:ascii="仿宋" w:hAnsi="仿宋" w:eastAsia="仿宋"/>
          <w:sz w:val="30"/>
          <w:szCs w:val="30"/>
        </w:rPr>
        <w:t xml:space="preserve">日期：   年  月  日</w:t>
      </w:r>
      <w:r>
        <w:rPr>
          <w:rFonts w:ascii="宋体" w:hAnsi="宋体"/>
          <w:sz w:val="24"/>
        </w:rPr>
      </w:r>
      <w:r/>
    </w:p>
    <w:p>
      <w:pPr>
        <w:pStyle w:val="871"/>
        <w:ind w:firstLine="640"/>
        <w:spacing w:line="480" w:lineRule="exact"/>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二、开标一览表格式</w:t>
      </w:r>
      <w:r>
        <w:rPr>
          <w:rFonts w:ascii="黑体" w:hAnsi="黑体" w:eastAsia="黑体"/>
          <w:sz w:val="32"/>
          <w:szCs w:val="32"/>
        </w:rPr>
      </w:r>
      <w:r/>
    </w:p>
    <w:p>
      <w:pPr>
        <w:pStyle w:val="871"/>
        <w:spacing w:line="480" w:lineRule="exact"/>
        <w:rPr>
          <w:rFonts w:ascii="仿宋_GB2312" w:hAnsi="宋体" w:eastAsia="仿宋_GB2312"/>
          <w:sz w:val="30"/>
          <w:szCs w:val="30"/>
        </w:rPr>
      </w:pPr>
      <w:r>
        <w:rPr>
          <w:rFonts w:ascii="仿宋_GB2312" w:hAnsi="宋体" w:eastAsia="仿宋_GB2312"/>
          <w:sz w:val="30"/>
          <w:szCs w:val="30"/>
        </w:rPr>
      </w:r>
      <w:r/>
    </w:p>
    <w:p>
      <w:pPr>
        <w:pStyle w:val="871"/>
        <w:ind w:firstLine="600"/>
        <w:spacing w:line="520" w:lineRule="exact"/>
        <w:rPr>
          <w:rFonts w:ascii="仿宋" w:hAnsi="仿宋" w:eastAsia="仿宋"/>
          <w:sz w:val="30"/>
          <w:szCs w:val="30"/>
          <w:u w:val="single"/>
        </w:rPr>
      </w:pPr>
      <w:r>
        <w:rPr>
          <w:rFonts w:hint="eastAsia" w:ascii="仿宋" w:hAnsi="仿宋" w:eastAsia="仿宋"/>
          <w:sz w:val="30"/>
          <w:szCs w:val="30"/>
        </w:rPr>
        <w:t xml:space="preserve">项目名称：2026年食堂食材采购 </w:t>
      </w:r>
      <w:r>
        <w:rPr>
          <w:rFonts w:ascii="仿宋" w:hAnsi="仿宋" w:eastAsia="仿宋"/>
          <w:sz w:val="30"/>
          <w:szCs w:val="30"/>
          <w:u w:val="single"/>
        </w:rPr>
      </w:r>
      <w:r/>
    </w:p>
    <w:p>
      <w:pPr>
        <w:pStyle w:val="871"/>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JSZC-320312-ZJZB-G2026-0120</w:t>
      </w:r>
      <w:r>
        <w:rPr>
          <w:rFonts w:hint="eastAsia" w:ascii="仿宋" w:hAnsi="仿宋" w:eastAsia="仿宋"/>
          <w:sz w:val="30"/>
          <w:szCs w:val="30"/>
          <w:lang w:eastAsia="zh-CN"/>
        </w:rPr>
      </w:r>
      <w:r/>
    </w:p>
    <w:p>
      <w:pPr>
        <w:pStyle w:val="871"/>
        <w:ind w:firstLine="560"/>
        <w:spacing w:line="520" w:lineRule="exact"/>
        <w:rPr>
          <w:rFonts w:ascii="仿宋" w:hAnsi="仿宋" w:eastAsia="仿宋" w:cs="仿宋"/>
          <w:sz w:val="28"/>
          <w:szCs w:val="28"/>
        </w:rPr>
      </w:pPr>
      <w:r>
        <w:rPr>
          <w:rFonts w:ascii="仿宋" w:hAnsi="仿宋" w:eastAsia="仿宋" w:cs="仿宋"/>
          <w:sz w:val="28"/>
          <w:szCs w:val="28"/>
        </w:rPr>
      </w:r>
      <w:r/>
    </w:p>
    <w:p>
      <w:pPr>
        <w:pStyle w:val="871"/>
        <w:ind w:firstLine="600"/>
        <w:spacing w:line="520" w:lineRule="exact"/>
        <w:rPr>
          <w:rFonts w:hint="eastAsia" w:ascii="仿宋" w:hAnsi="仿宋" w:eastAsia="仿宋"/>
          <w:sz w:val="30"/>
          <w:szCs w:val="30"/>
        </w:rPr>
      </w:pPr>
      <w:r>
        <w:rPr>
          <w:rFonts w:hint="eastAsia" w:ascii="仿宋" w:hAnsi="仿宋" w:eastAsia="仿宋"/>
          <w:sz w:val="30"/>
          <w:szCs w:val="30"/>
        </w:rPr>
      </w:r>
      <w:r/>
    </w:p>
    <w:p>
      <w:pPr>
        <w:pStyle w:val="871"/>
        <w:ind w:firstLine="600"/>
        <w:spacing w:line="520" w:lineRule="exact"/>
        <w:rPr>
          <w:rFonts w:hint="eastAsia" w:ascii="仿宋" w:hAnsi="仿宋" w:eastAsia="仿宋"/>
          <w:sz w:val="30"/>
          <w:szCs w:val="30"/>
        </w:rPr>
      </w:pPr>
      <w:r>
        <w:rPr>
          <w:rFonts w:hint="eastAsia" w:ascii="仿宋" w:hAnsi="仿宋" w:eastAsia="仿宋"/>
          <w:sz w:val="30"/>
          <w:szCs w:val="30"/>
        </w:rPr>
      </w:r>
      <w:r/>
    </w:p>
    <w:p>
      <w:pPr>
        <w:pStyle w:val="871"/>
        <w:ind w:firstLine="600"/>
        <w:spacing w:line="520" w:lineRule="exact"/>
        <w:rPr>
          <w:rFonts w:hint="eastAsia" w:ascii="仿宋" w:hAnsi="仿宋" w:eastAsia="仿宋"/>
          <w:sz w:val="30"/>
          <w:szCs w:val="30"/>
        </w:rPr>
      </w:pPr>
      <w:r>
        <w:rPr>
          <w:rFonts w:hint="eastAsia" w:ascii="仿宋" w:hAnsi="仿宋" w:eastAsia="仿宋"/>
          <w:sz w:val="30"/>
          <w:szCs w:val="30"/>
        </w:rPr>
        <w:t xml:space="preserve">详见苏采云系统。</w:t>
      </w:r>
      <w:r>
        <w:rPr>
          <w:rFonts w:hint="eastAsia" w:ascii="仿宋" w:hAnsi="仿宋" w:eastAsia="仿宋"/>
          <w:sz w:val="30"/>
          <w:szCs w:val="30"/>
        </w:rPr>
      </w:r>
      <w:r/>
    </w:p>
    <w:p>
      <w:pPr>
        <w:pStyle w:val="889"/>
        <w:ind w:left="1470" w:right="1470"/>
        <w:rPr>
          <w:rFonts w:hint="eastAsia" w:ascii="仿宋" w:hAnsi="仿宋" w:eastAsia="仿宋"/>
          <w:sz w:val="30"/>
          <w:szCs w:val="30"/>
        </w:rPr>
      </w:pPr>
      <w:r>
        <w:rPr>
          <w:rFonts w:hint="eastAsia" w:ascii="仿宋" w:hAnsi="仿宋" w:eastAsia="仿宋"/>
          <w:sz w:val="30"/>
          <w:szCs w:val="30"/>
        </w:rPr>
      </w:r>
      <w:r/>
    </w:p>
    <w:p>
      <w:pPr>
        <w:pStyle w:val="871"/>
        <w:rPr>
          <w:rFonts w:hint="eastAsia" w:ascii="仿宋" w:hAnsi="仿宋" w:eastAsia="仿宋"/>
          <w:sz w:val="30"/>
          <w:szCs w:val="30"/>
        </w:rPr>
      </w:pPr>
      <w:r>
        <w:rPr>
          <w:rFonts w:hint="eastAsia" w:ascii="仿宋" w:hAnsi="仿宋" w:eastAsia="仿宋"/>
          <w:sz w:val="30"/>
          <w:szCs w:val="30"/>
        </w:rPr>
      </w:r>
      <w:r/>
    </w:p>
    <w:p>
      <w:pPr>
        <w:pStyle w:val="889"/>
        <w:ind w:left="1470" w:right="1470"/>
        <w:rPr>
          <w:rFonts w:hint="eastAsia" w:ascii="仿宋" w:hAnsi="仿宋" w:eastAsia="仿宋"/>
          <w:sz w:val="30"/>
          <w:szCs w:val="30"/>
        </w:rPr>
      </w:pPr>
      <w:r>
        <w:rPr>
          <w:rFonts w:hint="eastAsia" w:ascii="仿宋" w:hAnsi="仿宋" w:eastAsia="仿宋"/>
          <w:sz w:val="30"/>
          <w:szCs w:val="30"/>
        </w:rPr>
      </w:r>
      <w:r/>
    </w:p>
    <w:p>
      <w:pPr>
        <w:pStyle w:val="871"/>
        <w:rPr>
          <w:rFonts w:hint="eastAsia"/>
        </w:rPr>
      </w:pPr>
      <w:r>
        <w:rPr>
          <w:rFonts w:hint="eastAsia"/>
        </w:rPr>
      </w:r>
      <w:r/>
    </w:p>
    <w:p>
      <w:pPr>
        <w:pStyle w:val="871"/>
        <w:ind w:firstLine="252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（电子签章）</w:t>
      </w:r>
      <w:r>
        <w:rPr>
          <w:rFonts w:ascii="仿宋" w:hAnsi="仿宋" w:eastAsia="仿宋" w:cs="仿宋"/>
          <w:sz w:val="28"/>
          <w:szCs w:val="28"/>
        </w:rPr>
      </w:r>
      <w:r/>
    </w:p>
    <w:p>
      <w:pPr>
        <w:pStyle w:val="871"/>
        <w:ind w:firstLine="4760"/>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日期： 年 月 日</w:t>
      </w:r>
      <w:r>
        <w:rPr>
          <w:rFonts w:ascii="仿宋" w:hAnsi="仿宋" w:eastAsia="仿宋" w:cs="仿宋"/>
          <w:sz w:val="28"/>
          <w:szCs w:val="28"/>
        </w:rPr>
      </w:r>
      <w:r/>
    </w:p>
    <w:p>
      <w:pPr>
        <w:pStyle w:val="871"/>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pStyle w:val="871"/>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pStyle w:val="871"/>
        <w:jc w:val="left"/>
        <w:widowControl/>
        <w:rPr>
          <w:rFonts w:hint="eastAsia" w:ascii="仿宋" w:hAnsi="仿宋" w:eastAsia="仿宋"/>
          <w:sz w:val="30"/>
          <w:szCs w:val="30"/>
        </w:rPr>
      </w:pPr>
      <w:r>
        <w:rPr>
          <w:rFonts w:ascii="黑体" w:hAnsi="黑体" w:eastAsia="黑体"/>
          <w:sz w:val="28"/>
          <w:szCs w:val="28"/>
        </w:rPr>
        <w:br w:type="page" w:clear="all"/>
      </w:r>
      <w:r>
        <w:rPr>
          <w:rFonts w:hint="eastAsia" w:ascii="黑体" w:hAnsi="黑体" w:eastAsia="黑体"/>
          <w:sz w:val="28"/>
          <w:szCs w:val="28"/>
        </w:rPr>
        <w:t xml:space="preserve">三</w:t>
      </w:r>
      <w:r>
        <w:rPr>
          <w:rFonts w:hint="eastAsia" w:ascii="黑体" w:hAnsi="黑体" w:eastAsia="黑体"/>
          <w:sz w:val="30"/>
          <w:szCs w:val="30"/>
        </w:rPr>
        <w:t xml:space="preserve">、分项价格表格式</w:t>
      </w:r>
      <w:r>
        <w:rPr>
          <w:rFonts w:hint="eastAsia" w:ascii="仿宋" w:hAnsi="仿宋" w:eastAsia="仿宋"/>
          <w:sz w:val="30"/>
          <w:szCs w:val="30"/>
        </w:rPr>
      </w:r>
      <w:r/>
    </w:p>
    <w:p>
      <w:pPr>
        <w:pStyle w:val="871"/>
        <w:ind w:firstLine="600"/>
        <w:spacing w:line="480" w:lineRule="exact"/>
        <w:rPr>
          <w:rFonts w:ascii="仿宋" w:hAnsi="仿宋" w:eastAsia="仿宋"/>
          <w:sz w:val="30"/>
          <w:szCs w:val="30"/>
        </w:rPr>
      </w:pPr>
      <w:r>
        <w:rPr>
          <w:rFonts w:hint="eastAsia" w:ascii="仿宋" w:hAnsi="仿宋" w:eastAsia="仿宋"/>
          <w:sz w:val="30"/>
          <w:szCs w:val="30"/>
        </w:rPr>
        <w:t xml:space="preserve">项目名称：</w:t>
      </w:r>
      <w:r>
        <w:rPr>
          <w:rFonts w:hint="eastAsia" w:ascii="宋体" w:hAnsi="宋体"/>
          <w:sz w:val="30"/>
          <w:szCs w:val="30"/>
        </w:rPr>
        <w:t xml:space="preserve">2026年食堂食材采购</w:t>
      </w:r>
      <w:r>
        <w:rPr>
          <w:rFonts w:hint="eastAsia" w:ascii="仿宋" w:hAnsi="仿宋" w:eastAsia="仿宋"/>
          <w:sz w:val="30"/>
          <w:szCs w:val="30"/>
        </w:rPr>
        <w:t xml:space="preserve">  </w:t>
      </w:r>
      <w:r>
        <w:rPr>
          <w:rFonts w:ascii="仿宋" w:hAnsi="仿宋" w:eastAsia="仿宋"/>
          <w:sz w:val="30"/>
          <w:szCs w:val="30"/>
        </w:rPr>
      </w:r>
      <w:r/>
    </w:p>
    <w:p>
      <w:pPr>
        <w:pStyle w:val="871"/>
        <w:ind w:firstLine="600"/>
        <w:spacing w:line="480" w:lineRule="exact"/>
        <w:rPr>
          <w:rFonts w:ascii="仿宋" w:hAnsi="仿宋" w:eastAsia="仿宋"/>
          <w:sz w:val="30"/>
          <w:szCs w:val="30"/>
        </w:rPr>
      </w:pPr>
      <w:r>
        <w:rPr>
          <w:rFonts w:hint="eastAsia" w:ascii="仿宋" w:hAnsi="仿宋" w:eastAsia="仿宋"/>
          <w:sz w:val="30"/>
          <w:szCs w:val="30"/>
        </w:rPr>
        <w:t xml:space="preserve">项目编号：</w:t>
      </w:r>
      <w:r>
        <w:rPr>
          <w:rFonts w:hint="eastAsia" w:ascii="宋体" w:hAnsi="宋体" w:eastAsia="仿宋"/>
          <w:sz w:val="30"/>
          <w:szCs w:val="30"/>
          <w:lang w:eastAsia="zh-CN"/>
        </w:rPr>
        <w:t xml:space="preserve">JSZC-320312-ZJZB-G2026-0120</w:t>
      </w:r>
      <w:r>
        <w:rPr>
          <w:rFonts w:hint="eastAsia" w:ascii="仿宋" w:hAnsi="仿宋" w:eastAsia="仿宋"/>
          <w:sz w:val="30"/>
          <w:szCs w:val="30"/>
        </w:rPr>
        <w:t xml:space="preserve">   </w:t>
      </w:r>
      <w:r>
        <w:rPr>
          <w:rFonts w:ascii="仿宋" w:hAnsi="仿宋" w:eastAsia="仿宋"/>
          <w:sz w:val="30"/>
          <w:szCs w:val="30"/>
        </w:rPr>
      </w:r>
      <w:r/>
    </w:p>
    <w:p>
      <w:pPr>
        <w:pStyle w:val="871"/>
        <w:ind w:firstLine="600"/>
        <w:spacing w:line="480" w:lineRule="exact"/>
        <w:rPr>
          <w:rFonts w:ascii="仿宋" w:hAnsi="仿宋" w:eastAsia="仿宋"/>
          <w:sz w:val="30"/>
          <w:szCs w:val="30"/>
        </w:rPr>
      </w:pPr>
      <w:r>
        <w:rPr>
          <w:rFonts w:hint="eastAsia" w:ascii="仿宋" w:hAnsi="仿宋" w:eastAsia="仿宋"/>
          <w:sz w:val="30"/>
          <w:szCs w:val="30"/>
        </w:rPr>
        <w:t xml:space="preserve">货币单位：人民币元</w:t>
      </w:r>
      <w:r>
        <w:rPr>
          <w:rFonts w:ascii="仿宋" w:hAnsi="仿宋" w:eastAsia="仿宋"/>
          <w:sz w:val="30"/>
          <w:szCs w:val="30"/>
        </w:rPr>
      </w:r>
      <w:r/>
    </w:p>
    <w:tbl>
      <w:tblPr>
        <w:tblW w:w="0" w:type="auto"/>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531"/>
        <w:gridCol w:w="4878"/>
        <w:gridCol w:w="1335"/>
      </w:tblGrid>
      <w:tr>
        <w:trPr>
          <w:cantSplit/>
          <w:trHeight w:val="596"/>
        </w:trPr>
        <w:tc>
          <w:tcPr>
            <w:tcW w:w="1531" w:type="dxa"/>
            <w:vAlign w:val="center"/>
            <w:textDirection w:val="lrTb"/>
            <w:noWrap w:val="false"/>
          </w:tcPr>
          <w:p>
            <w:pPr>
              <w:pStyle w:val="871"/>
              <w:jc w:val="center"/>
              <w:rPr>
                <w:rFonts w:ascii="仿宋" w:hAnsi="仿宋" w:eastAsia="仿宋"/>
                <w:sz w:val="30"/>
                <w:szCs w:val="30"/>
              </w:rPr>
            </w:pPr>
            <w:r>
              <w:rPr>
                <w:rFonts w:hint="eastAsia" w:ascii="仿宋" w:hAnsi="仿宋" w:eastAsia="仿宋"/>
                <w:sz w:val="30"/>
                <w:szCs w:val="30"/>
              </w:rPr>
              <w:t xml:space="preserve">项目名称</w:t>
            </w:r>
            <w:r>
              <w:rPr>
                <w:rFonts w:ascii="仿宋" w:hAnsi="仿宋" w:eastAsia="仿宋"/>
                <w:sz w:val="30"/>
                <w:szCs w:val="30"/>
              </w:rPr>
            </w:r>
            <w:r/>
          </w:p>
        </w:tc>
        <w:tc>
          <w:tcPr>
            <w:tcW w:w="4878" w:type="dxa"/>
            <w:vAlign w:val="center"/>
            <w:textDirection w:val="lrTb"/>
            <w:noWrap w:val="false"/>
          </w:tcPr>
          <w:p>
            <w:pPr>
              <w:pStyle w:val="871"/>
              <w:jc w:val="center"/>
              <w:rPr>
                <w:rFonts w:ascii="仿宋" w:hAnsi="仿宋" w:eastAsia="仿宋"/>
                <w:sz w:val="30"/>
                <w:szCs w:val="30"/>
              </w:rPr>
            </w:pPr>
            <w:r>
              <w:rPr>
                <w:rFonts w:hint="eastAsia" w:ascii="仿宋" w:hAnsi="仿宋" w:eastAsia="仿宋"/>
                <w:sz w:val="30"/>
                <w:szCs w:val="30"/>
              </w:rPr>
              <w:t xml:space="preserve">食材类别</w:t>
            </w:r>
            <w:r>
              <w:rPr>
                <w:rFonts w:ascii="仿宋" w:hAnsi="仿宋" w:eastAsia="仿宋"/>
                <w:sz w:val="30"/>
                <w:szCs w:val="30"/>
              </w:rPr>
            </w:r>
            <w:r/>
          </w:p>
        </w:tc>
        <w:tc>
          <w:tcPr>
            <w:tcW w:w="1335" w:type="dxa"/>
            <w:vAlign w:val="center"/>
            <w:textDirection w:val="lrTb"/>
            <w:noWrap w:val="false"/>
          </w:tcPr>
          <w:p>
            <w:pPr>
              <w:pStyle w:val="871"/>
              <w:jc w:val="center"/>
              <w:rPr>
                <w:rFonts w:ascii="仿宋" w:hAnsi="仿宋" w:eastAsia="仿宋"/>
                <w:sz w:val="30"/>
                <w:szCs w:val="30"/>
              </w:rPr>
            </w:pPr>
            <w:r>
              <w:rPr>
                <w:rFonts w:hint="eastAsia" w:ascii="仿宋" w:hAnsi="仿宋" w:eastAsia="仿宋"/>
                <w:sz w:val="30"/>
                <w:szCs w:val="30"/>
              </w:rPr>
              <w:t xml:space="preserve">优惠率%</w:t>
            </w:r>
            <w:r>
              <w:rPr>
                <w:rFonts w:ascii="仿宋" w:hAnsi="仿宋" w:eastAsia="仿宋"/>
                <w:sz w:val="30"/>
                <w:szCs w:val="30"/>
              </w:rPr>
            </w:r>
            <w:r/>
          </w:p>
        </w:tc>
      </w:tr>
      <w:tr>
        <w:trPr>
          <w:cantSplit/>
          <w:trHeight w:val="1119"/>
        </w:trPr>
        <w:tc>
          <w:tcPr>
            <w:tcW w:w="1531" w:type="dxa"/>
            <w:vAlign w:val="center"/>
            <w:vMerge w:val="restart"/>
            <w:textDirection w:val="lrTb"/>
            <w:noWrap w:val="false"/>
          </w:tcPr>
          <w:p>
            <w:pPr>
              <w:pStyle w:val="871"/>
              <w:jc w:val="center"/>
              <w:rPr>
                <w:rFonts w:hint="eastAsia" w:ascii="仿宋" w:hAnsi="仿宋" w:eastAsia="仿宋"/>
                <w:sz w:val="30"/>
                <w:szCs w:val="30"/>
              </w:rPr>
            </w:pPr>
            <w:r>
              <w:rPr>
                <w:rFonts w:hint="eastAsia" w:ascii="仿宋" w:hAnsi="仿宋" w:eastAsia="仿宋" w:cs="宋体"/>
                <w:sz w:val="30"/>
                <w:szCs w:val="30"/>
              </w:rPr>
              <w:t xml:space="preserve">2026年食堂食材采购</w:t>
            </w:r>
            <w:r>
              <w:rPr>
                <w:rFonts w:hint="eastAsia" w:ascii="仿宋" w:hAnsi="仿宋" w:eastAsia="仿宋"/>
                <w:sz w:val="30"/>
                <w:szCs w:val="30"/>
              </w:rPr>
            </w:r>
            <w:r/>
          </w:p>
        </w:tc>
        <w:tc>
          <w:tcPr>
            <w:tcW w:w="4878" w:type="dxa"/>
            <w:vAlign w:val="center"/>
            <w:textDirection w:val="lrTb"/>
            <w:noWrap w:val="false"/>
          </w:tcPr>
          <w:p>
            <w:pPr>
              <w:pStyle w:val="871"/>
              <w:jc w:val="left"/>
              <w:rPr>
                <w:rFonts w:ascii="仿宋" w:hAnsi="仿宋" w:eastAsia="仿宋" w:cs="宋体"/>
                <w:sz w:val="30"/>
                <w:szCs w:val="30"/>
                <w:highlight w:val="yellow"/>
              </w:rPr>
            </w:pPr>
            <w:r>
              <w:rPr>
                <w:rFonts w:hint="eastAsia" w:ascii="仿宋" w:hAnsi="仿宋" w:eastAsia="仿宋" w:cs="宋体"/>
                <w:sz w:val="30"/>
                <w:szCs w:val="30"/>
              </w:rPr>
              <w:t xml:space="preserve">肉、鱼禽蛋、牛奶及冻品类</w:t>
            </w:r>
            <w:r>
              <w:rPr>
                <w:rFonts w:ascii="仿宋" w:hAnsi="仿宋" w:eastAsia="仿宋" w:cs="宋体"/>
                <w:sz w:val="30"/>
                <w:szCs w:val="30"/>
                <w:highlight w:val="yellow"/>
              </w:rPr>
            </w:r>
            <w:r/>
          </w:p>
        </w:tc>
        <w:tc>
          <w:tcPr>
            <w:tcW w:w="1335" w:type="dxa"/>
            <w:vAlign w:val="center"/>
            <w:textDirection w:val="lrTb"/>
            <w:noWrap w:val="false"/>
          </w:tcPr>
          <w:p>
            <w:pPr>
              <w:pStyle w:val="871"/>
              <w:jc w:val="center"/>
              <w:rPr>
                <w:rFonts w:ascii="仿宋" w:hAnsi="仿宋" w:eastAsia="仿宋"/>
                <w:sz w:val="30"/>
                <w:szCs w:val="30"/>
              </w:rPr>
            </w:pPr>
            <w:r>
              <w:rPr>
                <w:rFonts w:hint="eastAsia" w:ascii="仿宋" w:hAnsi="仿宋" w:eastAsia="仿宋"/>
                <w:sz w:val="30"/>
                <w:szCs w:val="30"/>
                <w:u w:val="single"/>
              </w:rPr>
              <w:t xml:space="preserve">   </w:t>
            </w:r>
            <w:r>
              <w:rPr>
                <w:rFonts w:hint="eastAsia" w:ascii="仿宋" w:hAnsi="仿宋" w:eastAsia="仿宋"/>
                <w:sz w:val="30"/>
                <w:szCs w:val="30"/>
              </w:rPr>
              <w:t xml:space="preserve">%</w:t>
            </w:r>
            <w:r>
              <w:rPr>
                <w:rFonts w:ascii="仿宋" w:hAnsi="仿宋" w:eastAsia="仿宋"/>
                <w:sz w:val="30"/>
                <w:szCs w:val="30"/>
              </w:rPr>
            </w:r>
            <w:r/>
          </w:p>
        </w:tc>
      </w:tr>
      <w:tr>
        <w:trPr>
          <w:cantSplit/>
          <w:trHeight w:val="1149"/>
        </w:trPr>
        <w:tc>
          <w:tcPr>
            <w:tcW w:w="1531" w:type="dxa"/>
            <w:vAlign w:val="center"/>
            <w:vMerge w:val="continue"/>
            <w:textDirection w:val="lrTb"/>
            <w:noWrap w:val="false"/>
          </w:tcPr>
          <w:p>
            <w:pPr>
              <w:pStyle w:val="871"/>
              <w:jc w:val="center"/>
              <w:rPr>
                <w:rFonts w:ascii="仿宋" w:hAnsi="仿宋" w:eastAsia="仿宋"/>
                <w:sz w:val="30"/>
                <w:szCs w:val="30"/>
              </w:rPr>
            </w:pPr>
            <w:r>
              <w:rPr>
                <w:rFonts w:ascii="仿宋" w:hAnsi="仿宋" w:eastAsia="仿宋"/>
                <w:sz w:val="30"/>
                <w:szCs w:val="30"/>
              </w:rPr>
            </w:r>
            <w:r/>
          </w:p>
        </w:tc>
        <w:tc>
          <w:tcPr>
            <w:tcW w:w="4878" w:type="dxa"/>
            <w:vAlign w:val="center"/>
            <w:textDirection w:val="lrTb"/>
            <w:noWrap w:val="false"/>
          </w:tcPr>
          <w:p>
            <w:pPr>
              <w:pStyle w:val="871"/>
              <w:jc w:val="left"/>
              <w:rPr>
                <w:rFonts w:ascii="仿宋" w:hAnsi="仿宋" w:eastAsia="仿宋" w:cs="宋体"/>
                <w:sz w:val="30"/>
                <w:szCs w:val="30"/>
                <w:highlight w:val="yellow"/>
              </w:rPr>
            </w:pPr>
            <w:r>
              <w:rPr>
                <w:rFonts w:hint="eastAsia" w:ascii="仿宋" w:hAnsi="仿宋" w:eastAsia="仿宋" w:cs="宋体"/>
                <w:sz w:val="30"/>
                <w:szCs w:val="30"/>
              </w:rPr>
              <w:t xml:space="preserve">粮油类</w:t>
            </w:r>
            <w:r>
              <w:rPr>
                <w:rFonts w:ascii="仿宋" w:hAnsi="仿宋" w:eastAsia="仿宋" w:cs="宋体"/>
                <w:sz w:val="30"/>
                <w:szCs w:val="30"/>
                <w:highlight w:val="yellow"/>
              </w:rPr>
            </w:r>
            <w:r/>
          </w:p>
        </w:tc>
        <w:tc>
          <w:tcPr>
            <w:tcW w:w="1335" w:type="dxa"/>
            <w:vAlign w:val="center"/>
            <w:textDirection w:val="lrTb"/>
            <w:noWrap w:val="false"/>
          </w:tcPr>
          <w:p>
            <w:pPr>
              <w:pStyle w:val="871"/>
              <w:jc w:val="center"/>
              <w:rPr>
                <w:rFonts w:ascii="仿宋" w:hAnsi="仿宋" w:eastAsia="仿宋"/>
                <w:sz w:val="30"/>
                <w:szCs w:val="30"/>
              </w:rPr>
            </w:pPr>
            <w:r>
              <w:rPr>
                <w:rFonts w:hint="eastAsia" w:ascii="仿宋" w:hAnsi="仿宋" w:eastAsia="仿宋"/>
                <w:sz w:val="30"/>
                <w:szCs w:val="30"/>
                <w:u w:val="single"/>
              </w:rPr>
              <w:t xml:space="preserve">   </w:t>
            </w:r>
            <w:r>
              <w:rPr>
                <w:rFonts w:hint="eastAsia" w:ascii="仿宋" w:hAnsi="仿宋" w:eastAsia="仿宋"/>
                <w:sz w:val="30"/>
                <w:szCs w:val="30"/>
              </w:rPr>
              <w:t xml:space="preserve">%</w:t>
            </w:r>
            <w:r>
              <w:rPr>
                <w:rFonts w:ascii="仿宋" w:hAnsi="仿宋" w:eastAsia="仿宋"/>
                <w:sz w:val="30"/>
                <w:szCs w:val="30"/>
              </w:rPr>
            </w:r>
            <w:r/>
          </w:p>
        </w:tc>
      </w:tr>
      <w:tr>
        <w:trPr>
          <w:cantSplit/>
          <w:trHeight w:val="1314"/>
        </w:trPr>
        <w:tc>
          <w:tcPr>
            <w:tcW w:w="1531" w:type="dxa"/>
            <w:vAlign w:val="center"/>
            <w:vMerge w:val="continue"/>
            <w:textDirection w:val="lrTb"/>
            <w:noWrap w:val="false"/>
          </w:tcPr>
          <w:p>
            <w:pPr>
              <w:pStyle w:val="871"/>
              <w:jc w:val="center"/>
              <w:rPr>
                <w:rFonts w:ascii="仿宋" w:hAnsi="仿宋" w:eastAsia="仿宋"/>
                <w:sz w:val="30"/>
                <w:szCs w:val="30"/>
              </w:rPr>
            </w:pPr>
            <w:r>
              <w:rPr>
                <w:rFonts w:ascii="仿宋" w:hAnsi="仿宋" w:eastAsia="仿宋"/>
                <w:sz w:val="30"/>
                <w:szCs w:val="30"/>
              </w:rPr>
            </w:r>
            <w:r/>
          </w:p>
        </w:tc>
        <w:tc>
          <w:tcPr>
            <w:tcW w:w="4878" w:type="dxa"/>
            <w:vAlign w:val="center"/>
            <w:textDirection w:val="lrTb"/>
            <w:noWrap w:val="false"/>
          </w:tcPr>
          <w:p>
            <w:pPr>
              <w:pStyle w:val="871"/>
              <w:jc w:val="left"/>
              <w:rPr>
                <w:rFonts w:ascii="仿宋" w:hAnsi="仿宋" w:eastAsia="仿宋" w:cs="宋体"/>
                <w:sz w:val="30"/>
                <w:szCs w:val="30"/>
                <w:highlight w:val="yellow"/>
              </w:rPr>
            </w:pPr>
            <w:r>
              <w:rPr>
                <w:rFonts w:hint="eastAsia" w:ascii="仿宋" w:hAnsi="仿宋" w:eastAsia="仿宋" w:cs="宋体"/>
                <w:sz w:val="30"/>
                <w:szCs w:val="30"/>
              </w:rPr>
              <w:t xml:space="preserve">干货和调料类</w:t>
            </w:r>
            <w:r>
              <w:rPr>
                <w:rFonts w:ascii="仿宋" w:hAnsi="仿宋" w:eastAsia="仿宋" w:cs="宋体"/>
                <w:sz w:val="30"/>
                <w:szCs w:val="30"/>
                <w:highlight w:val="yellow"/>
              </w:rPr>
            </w:r>
            <w:r/>
          </w:p>
        </w:tc>
        <w:tc>
          <w:tcPr>
            <w:tcW w:w="1335" w:type="dxa"/>
            <w:vAlign w:val="center"/>
            <w:textDirection w:val="lrTb"/>
            <w:noWrap w:val="false"/>
          </w:tcPr>
          <w:p>
            <w:pPr>
              <w:pStyle w:val="871"/>
              <w:jc w:val="center"/>
              <w:rPr>
                <w:rFonts w:ascii="仿宋" w:hAnsi="仿宋" w:eastAsia="仿宋"/>
                <w:sz w:val="30"/>
                <w:szCs w:val="30"/>
              </w:rPr>
            </w:pPr>
            <w:r>
              <w:rPr>
                <w:rFonts w:hint="eastAsia" w:ascii="仿宋" w:hAnsi="仿宋" w:eastAsia="仿宋"/>
                <w:sz w:val="30"/>
                <w:szCs w:val="30"/>
                <w:u w:val="single"/>
              </w:rPr>
              <w:t xml:space="preserve">   </w:t>
            </w:r>
            <w:r>
              <w:rPr>
                <w:rFonts w:hint="eastAsia" w:ascii="仿宋" w:hAnsi="仿宋" w:eastAsia="仿宋"/>
                <w:sz w:val="30"/>
                <w:szCs w:val="30"/>
              </w:rPr>
              <w:t xml:space="preserve">%</w:t>
            </w:r>
            <w:r>
              <w:rPr>
                <w:rFonts w:ascii="仿宋" w:hAnsi="仿宋" w:eastAsia="仿宋"/>
                <w:sz w:val="30"/>
                <w:szCs w:val="30"/>
              </w:rPr>
            </w:r>
            <w:r/>
          </w:p>
        </w:tc>
      </w:tr>
      <w:tr>
        <w:trPr>
          <w:cantSplit/>
          <w:trHeight w:val="1356"/>
        </w:trPr>
        <w:tc>
          <w:tcPr>
            <w:tcW w:w="1531" w:type="dxa"/>
            <w:vAlign w:val="center"/>
            <w:vMerge w:val="continue"/>
            <w:textDirection w:val="lrTb"/>
            <w:noWrap w:val="false"/>
          </w:tcPr>
          <w:p>
            <w:pPr>
              <w:pStyle w:val="871"/>
              <w:jc w:val="center"/>
              <w:rPr>
                <w:rFonts w:ascii="仿宋" w:hAnsi="仿宋" w:eastAsia="仿宋"/>
                <w:sz w:val="30"/>
                <w:szCs w:val="30"/>
              </w:rPr>
            </w:pPr>
            <w:r>
              <w:rPr>
                <w:rFonts w:ascii="仿宋" w:hAnsi="仿宋" w:eastAsia="仿宋"/>
                <w:sz w:val="30"/>
                <w:szCs w:val="30"/>
              </w:rPr>
            </w:r>
            <w:r/>
          </w:p>
        </w:tc>
        <w:tc>
          <w:tcPr>
            <w:tcW w:w="4878" w:type="dxa"/>
            <w:vAlign w:val="center"/>
            <w:textDirection w:val="lrTb"/>
            <w:noWrap w:val="false"/>
          </w:tcPr>
          <w:p>
            <w:pPr>
              <w:pStyle w:val="871"/>
              <w:jc w:val="left"/>
              <w:rPr>
                <w:rFonts w:ascii="仿宋" w:hAnsi="仿宋" w:eastAsia="仿宋" w:cs="宋体"/>
                <w:sz w:val="30"/>
                <w:szCs w:val="30"/>
                <w:highlight w:val="yellow"/>
              </w:rPr>
            </w:pPr>
            <w:r>
              <w:rPr>
                <w:rFonts w:hint="eastAsia" w:ascii="仿宋" w:hAnsi="仿宋" w:eastAsia="仿宋" w:cs="宋体"/>
                <w:sz w:val="30"/>
                <w:szCs w:val="30"/>
              </w:rPr>
              <w:t xml:space="preserve">果蔬类</w:t>
            </w:r>
            <w:r>
              <w:rPr>
                <w:rFonts w:ascii="仿宋" w:hAnsi="仿宋" w:eastAsia="仿宋" w:cs="宋体"/>
                <w:sz w:val="30"/>
                <w:szCs w:val="30"/>
                <w:highlight w:val="yellow"/>
              </w:rPr>
            </w:r>
            <w:r/>
          </w:p>
        </w:tc>
        <w:tc>
          <w:tcPr>
            <w:tcW w:w="1335" w:type="dxa"/>
            <w:vAlign w:val="center"/>
            <w:textDirection w:val="lrTb"/>
            <w:noWrap w:val="false"/>
          </w:tcPr>
          <w:p>
            <w:pPr>
              <w:pStyle w:val="871"/>
              <w:jc w:val="center"/>
              <w:rPr>
                <w:rFonts w:ascii="仿宋" w:hAnsi="仿宋" w:eastAsia="仿宋"/>
                <w:sz w:val="30"/>
                <w:szCs w:val="30"/>
              </w:rPr>
            </w:pPr>
            <w:r>
              <w:rPr>
                <w:rFonts w:hint="eastAsia" w:ascii="仿宋" w:hAnsi="仿宋" w:eastAsia="仿宋"/>
                <w:sz w:val="30"/>
                <w:szCs w:val="30"/>
                <w:u w:val="single"/>
              </w:rPr>
              <w:t xml:space="preserve">   </w:t>
            </w:r>
            <w:r>
              <w:rPr>
                <w:rFonts w:hint="eastAsia" w:ascii="仿宋" w:hAnsi="仿宋" w:eastAsia="仿宋"/>
                <w:sz w:val="30"/>
                <w:szCs w:val="30"/>
              </w:rPr>
              <w:t xml:space="preserve">%</w:t>
            </w:r>
            <w:r>
              <w:rPr>
                <w:rFonts w:ascii="仿宋" w:hAnsi="仿宋" w:eastAsia="仿宋"/>
                <w:sz w:val="30"/>
                <w:szCs w:val="30"/>
              </w:rPr>
            </w:r>
            <w:r/>
          </w:p>
        </w:tc>
      </w:tr>
      <w:tr>
        <w:trPr>
          <w:cantSplit/>
          <w:trHeight w:val="1179"/>
        </w:trPr>
        <w:tc>
          <w:tcPr>
            <w:gridSpan w:val="2"/>
            <w:tcW w:w="6409" w:type="dxa"/>
            <w:vAlign w:val="center"/>
            <w:textDirection w:val="lrTb"/>
            <w:noWrap w:val="false"/>
          </w:tcPr>
          <w:p>
            <w:pPr>
              <w:pStyle w:val="871"/>
              <w:jc w:val="left"/>
              <w:rPr>
                <w:rFonts w:hint="eastAsia" w:ascii="仿宋" w:hAnsi="仿宋" w:eastAsia="仿宋" w:cs="宋体"/>
                <w:sz w:val="30"/>
                <w:szCs w:val="30"/>
              </w:rPr>
            </w:pPr>
            <w:r>
              <w:rPr>
                <w:rFonts w:hint="eastAsia" w:ascii="仿宋" w:hAnsi="仿宋" w:eastAsia="仿宋" w:cs="宋体"/>
                <w:sz w:val="30"/>
                <w:szCs w:val="30"/>
              </w:rPr>
              <w:t xml:space="preserve">综合优惠率%（即《开标一览表》中的“优惠率”）</w:t>
            </w:r>
            <w:r>
              <w:rPr>
                <w:rFonts w:hint="eastAsia" w:ascii="仿宋" w:hAnsi="仿宋" w:eastAsia="仿宋" w:cs="宋体"/>
                <w:sz w:val="30"/>
                <w:szCs w:val="30"/>
              </w:rPr>
            </w:r>
            <w:r/>
          </w:p>
        </w:tc>
        <w:tc>
          <w:tcPr>
            <w:tcW w:w="1335" w:type="dxa"/>
            <w:vAlign w:val="center"/>
            <w:textDirection w:val="lrTb"/>
            <w:noWrap w:val="false"/>
          </w:tcPr>
          <w:p>
            <w:pPr>
              <w:pStyle w:val="871"/>
              <w:jc w:val="center"/>
              <w:rPr>
                <w:rFonts w:hint="eastAsia" w:ascii="仿宋" w:hAnsi="仿宋" w:eastAsia="仿宋"/>
                <w:sz w:val="30"/>
                <w:szCs w:val="30"/>
                <w:u w:val="single"/>
              </w:rPr>
            </w:pPr>
            <w:r>
              <w:rPr>
                <w:rFonts w:hint="eastAsia" w:ascii="仿宋" w:hAnsi="仿宋" w:eastAsia="仿宋"/>
                <w:sz w:val="30"/>
                <w:szCs w:val="30"/>
                <w:u w:val="single"/>
              </w:rPr>
            </w:r>
            <w:r/>
          </w:p>
        </w:tc>
      </w:tr>
    </w:tbl>
    <w:p>
      <w:pPr>
        <w:pStyle w:val="871"/>
        <w:ind w:firstLine="600"/>
        <w:spacing w:line="480" w:lineRule="exact"/>
        <w:rPr>
          <w:rFonts w:ascii="仿宋" w:hAnsi="仿宋" w:eastAsia="仿宋"/>
          <w:sz w:val="30"/>
          <w:szCs w:val="30"/>
        </w:rPr>
      </w:pPr>
      <w:r>
        <w:rPr>
          <w:rFonts w:hint="eastAsia" w:ascii="仿宋" w:hAnsi="仿宋" w:eastAsia="仿宋"/>
          <w:sz w:val="30"/>
          <w:szCs w:val="30"/>
        </w:rPr>
        <w:t xml:space="preserve">说明：</w:t>
      </w:r>
      <w:r>
        <w:rPr>
          <w:rFonts w:hint="eastAsia" w:ascii="仿宋" w:hAnsi="仿宋" w:eastAsia="仿宋"/>
          <w:bCs/>
          <w:sz w:val="30"/>
          <w:szCs w:val="30"/>
        </w:rPr>
        <w:t xml:space="preserve">按照肉、鱼禽蛋、牛奶及冻品类，粮油类，干货和调料类，果蔬类优惠率所占比例平均数，计算综合优惠率%（取小数点后两位）。</w:t>
      </w:r>
      <w:r>
        <w:rPr>
          <w:rFonts w:ascii="仿宋" w:hAnsi="仿宋" w:eastAsia="仿宋"/>
          <w:sz w:val="30"/>
          <w:szCs w:val="30"/>
        </w:rPr>
      </w:r>
      <w:r/>
    </w:p>
    <w:p>
      <w:pPr>
        <w:pStyle w:val="889"/>
        <w:ind w:left="0" w:right="1470"/>
      </w:pPr>
      <w:r/>
      <w:r/>
    </w:p>
    <w:p>
      <w:pPr>
        <w:pStyle w:val="871"/>
        <w:ind w:firstLine="28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71"/>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r/>
    </w:p>
    <w:p>
      <w:pPr>
        <w:pStyle w:val="871"/>
        <w:ind w:firstLine="3900"/>
        <w:spacing w:line="480" w:lineRule="exact"/>
        <w:rPr>
          <w:rFonts w:hint="eastAsia" w:ascii="仿宋" w:hAnsi="仿宋" w:eastAsia="仿宋"/>
          <w:sz w:val="30"/>
          <w:szCs w:val="30"/>
        </w:rPr>
      </w:pPr>
      <w:r>
        <w:rPr>
          <w:rFonts w:hint="eastAsia" w:ascii="仿宋" w:hAnsi="仿宋" w:eastAsia="仿宋"/>
          <w:sz w:val="30"/>
          <w:szCs w:val="30"/>
        </w:rPr>
        <w:t xml:space="preserve">日期：   年  月  日</w:t>
      </w:r>
      <w:r>
        <w:rPr>
          <w:rFonts w:hint="eastAsia" w:ascii="仿宋" w:hAnsi="仿宋" w:eastAsia="仿宋"/>
          <w:sz w:val="30"/>
          <w:szCs w:val="30"/>
        </w:rPr>
      </w:r>
      <w:r/>
    </w:p>
    <w:p>
      <w:pPr>
        <w:pStyle w:val="889"/>
        <w:ind w:left="1470" w:right="1470"/>
      </w:pPr>
      <w:r/>
      <w:r/>
    </w:p>
    <w:p>
      <w:pPr>
        <w:pStyle w:val="871"/>
        <w:ind w:firstLine="600"/>
        <w:spacing w:line="480" w:lineRule="exact"/>
        <w:rPr>
          <w:rFonts w:ascii="仿宋" w:hAnsi="仿宋" w:eastAsia="仿宋"/>
          <w:sz w:val="30"/>
          <w:szCs w:val="30"/>
        </w:rPr>
      </w:pPr>
      <w:r>
        <w:rPr>
          <w:rFonts w:hint="eastAsia" w:ascii="仿宋" w:hAnsi="仿宋" w:eastAsia="仿宋"/>
          <w:sz w:val="30"/>
          <w:szCs w:val="30"/>
        </w:rPr>
        <w:t xml:space="preserve">注：①如果不提供详细分项报价的，将视为没有实质性响应招标文件。②投标人对以上数据的真实性负责。</w:t>
      </w:r>
      <w:r>
        <w:rPr>
          <w:rFonts w:ascii="仿宋" w:hAnsi="仿宋" w:eastAsia="仿宋"/>
          <w:sz w:val="30"/>
          <w:szCs w:val="30"/>
        </w:rPr>
      </w:r>
      <w:r/>
    </w:p>
    <w:p>
      <w:pPr>
        <w:pStyle w:val="871"/>
        <w:spacing w:line="480" w:lineRule="exact"/>
        <w:rPr>
          <w:rFonts w:hint="eastAsia" w:ascii="黑体" w:hAnsi="黑体" w:eastAsia="黑体"/>
          <w:sz w:val="30"/>
          <w:szCs w:val="30"/>
        </w:rPr>
      </w:pPr>
      <w:r>
        <w:rPr>
          <w:rFonts w:hint="eastAsia" w:ascii="仿宋" w:hAnsi="仿宋" w:eastAsia="仿宋"/>
          <w:sz w:val="30"/>
          <w:szCs w:val="30"/>
        </w:rPr>
        <w:t xml:space="preserve">江苏中际招标代理有限公司有权将以上内容进行公示。</w:t>
      </w:r>
      <w:r>
        <w:rPr>
          <w:rFonts w:hint="eastAsia" w:ascii="黑体" w:hAnsi="黑体" w:eastAsia="黑体"/>
          <w:sz w:val="30"/>
          <w:szCs w:val="30"/>
        </w:rPr>
      </w:r>
      <w:r/>
    </w:p>
    <w:p>
      <w:pPr>
        <w:pStyle w:val="871"/>
        <w:spacing w:line="480" w:lineRule="exact"/>
        <w:rPr>
          <w:rFonts w:ascii="宋体" w:hAnsi="宋体"/>
          <w:sz w:val="24"/>
        </w:rPr>
      </w:pPr>
      <w:r>
        <w:rPr>
          <w:rFonts w:hint="eastAsia" w:ascii="黑体" w:hAnsi="黑体" w:eastAsia="黑体"/>
          <w:sz w:val="30"/>
          <w:szCs w:val="30"/>
        </w:rPr>
        <w:br w:type="page" w:clear="all"/>
      </w:r>
      <w:r>
        <w:rPr>
          <w:rFonts w:hint="eastAsia" w:ascii="黑体" w:hAnsi="黑体" w:eastAsia="黑体"/>
          <w:sz w:val="30"/>
          <w:szCs w:val="30"/>
        </w:rPr>
        <w:t xml:space="preserve">四、偏离表格式</w:t>
      </w:r>
      <w:r>
        <w:rPr>
          <w:rFonts w:ascii="宋体" w:hAnsi="宋体"/>
          <w:sz w:val="24"/>
        </w:rPr>
      </w:r>
      <w:r/>
    </w:p>
    <w:p>
      <w:pPr>
        <w:pStyle w:val="871"/>
        <w:ind w:firstLine="600"/>
        <w:spacing w:line="480" w:lineRule="exact"/>
        <w:rPr>
          <w:rFonts w:ascii="仿宋_GB2312" w:hAnsi="宋体" w:eastAsia="仿宋_GB2312"/>
          <w:sz w:val="30"/>
          <w:szCs w:val="30"/>
        </w:rPr>
      </w:pPr>
      <w:r>
        <w:rPr>
          <w:rFonts w:ascii="仿宋_GB2312" w:hAnsi="宋体" w:eastAsia="仿宋_GB2312"/>
          <w:sz w:val="30"/>
          <w:szCs w:val="30"/>
        </w:rPr>
      </w:r>
      <w:r/>
    </w:p>
    <w:p>
      <w:pPr>
        <w:pStyle w:val="871"/>
        <w:ind w:firstLine="600"/>
        <w:spacing w:line="480" w:lineRule="exact"/>
        <w:rPr>
          <w:rFonts w:hint="eastAsia" w:ascii="仿宋" w:hAnsi="仿宋" w:eastAsia="仿宋"/>
          <w:sz w:val="30"/>
          <w:szCs w:val="30"/>
          <w:u w:val="single"/>
        </w:rPr>
      </w:pPr>
      <w:r>
        <w:rPr>
          <w:rFonts w:hint="eastAsia" w:ascii="仿宋" w:hAnsi="仿宋" w:eastAsia="仿宋"/>
          <w:sz w:val="30"/>
          <w:szCs w:val="30"/>
        </w:rPr>
        <w:t xml:space="preserve">项目名称：2026年食堂食材采购</w:t>
      </w:r>
      <w:r>
        <w:rPr>
          <w:rFonts w:hint="eastAsia" w:ascii="仿宋" w:hAnsi="仿宋" w:eastAsia="仿宋"/>
          <w:sz w:val="30"/>
          <w:szCs w:val="30"/>
          <w:u w:val="single"/>
        </w:rPr>
      </w:r>
      <w:r/>
    </w:p>
    <w:p>
      <w:pPr>
        <w:pStyle w:val="871"/>
        <w:ind w:firstLine="600"/>
        <w:spacing w:line="480" w:lineRule="exact"/>
        <w:rPr>
          <w:rFonts w:hint="eastAsia" w:ascii="仿宋" w:hAnsi="仿宋" w:eastAsia="仿宋"/>
          <w:sz w:val="30"/>
          <w:szCs w:val="30"/>
          <w:u w:val="single"/>
          <w:lang w:eastAsia="zh-CN"/>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JSZC-320312-ZJZB-G2026-0120</w:t>
      </w:r>
      <w:r>
        <w:rPr>
          <w:rFonts w:hint="eastAsia" w:ascii="仿宋" w:hAnsi="仿宋" w:eastAsia="仿宋"/>
          <w:sz w:val="30"/>
          <w:szCs w:val="30"/>
          <w:u w:val="single"/>
          <w:lang w:eastAsia="zh-CN"/>
        </w:rPr>
      </w:r>
      <w:r/>
    </w:p>
    <w:p>
      <w:pPr>
        <w:pStyle w:val="871"/>
        <w:rPr>
          <w:rFonts w:ascii="仿宋" w:hAnsi="仿宋" w:eastAsia="仿宋"/>
          <w:sz w:val="24"/>
          <w:u w:val="single"/>
        </w:rPr>
      </w:pPr>
      <w:r>
        <w:rPr>
          <w:rFonts w:ascii="仿宋" w:hAnsi="仿宋" w:eastAsia="仿宋"/>
          <w:sz w:val="24"/>
          <w:u w:val="singl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71"/>
              <w:jc w:val="center"/>
              <w:rPr>
                <w:rFonts w:ascii="仿宋" w:hAnsi="仿宋" w:eastAsia="仿宋"/>
                <w:caps/>
                <w:sz w:val="24"/>
              </w:rPr>
            </w:pPr>
            <w:r>
              <w:rPr>
                <w:rFonts w:hint="eastAsia" w:ascii="仿宋" w:hAnsi="仿宋" w:eastAsia="仿宋"/>
                <w:caps/>
                <w:sz w:val="24"/>
              </w:rPr>
              <w:t xml:space="preserve">序号</w:t>
            </w:r>
            <w:r>
              <w:rPr>
                <w:rFonts w:ascii="仿宋" w:hAnsi="仿宋" w:eastAsia="仿宋"/>
                <w:caps/>
                <w:sz w:val="24"/>
              </w:rPr>
            </w:r>
            <w:r/>
          </w:p>
        </w:tc>
        <w:tc>
          <w:tcPr>
            <w:tcW w:w="1404" w:type="dxa"/>
            <w:vAlign w:val="center"/>
            <w:textDirection w:val="lrTb"/>
            <w:noWrap w:val="false"/>
          </w:tcPr>
          <w:p>
            <w:pPr>
              <w:pStyle w:val="871"/>
              <w:jc w:val="center"/>
              <w:rPr>
                <w:rFonts w:ascii="仿宋" w:hAnsi="仿宋" w:eastAsia="仿宋"/>
                <w:caps/>
                <w:sz w:val="24"/>
              </w:rPr>
            </w:pPr>
            <w:r>
              <w:rPr>
                <w:rFonts w:hint="eastAsia" w:ascii="仿宋" w:hAnsi="仿宋" w:eastAsia="仿宋"/>
                <w:caps/>
                <w:sz w:val="24"/>
              </w:rPr>
              <w:t xml:space="preserve">偏离内容</w:t>
            </w:r>
            <w:r>
              <w:rPr>
                <w:rFonts w:ascii="仿宋" w:hAnsi="仿宋" w:eastAsia="仿宋"/>
                <w:caps/>
                <w:sz w:val="24"/>
              </w:rPr>
            </w:r>
            <w:r/>
          </w:p>
        </w:tc>
        <w:tc>
          <w:tcPr>
            <w:tcW w:w="1476" w:type="dxa"/>
            <w:vAlign w:val="center"/>
            <w:textDirection w:val="lrTb"/>
            <w:noWrap w:val="false"/>
          </w:tcPr>
          <w:p>
            <w:pPr>
              <w:pStyle w:val="871"/>
              <w:jc w:val="center"/>
              <w:rPr>
                <w:rFonts w:ascii="仿宋" w:hAnsi="仿宋" w:eastAsia="仿宋"/>
                <w:caps/>
                <w:sz w:val="24"/>
              </w:rPr>
            </w:pPr>
            <w:r>
              <w:rPr>
                <w:rFonts w:hint="eastAsia" w:ascii="仿宋" w:hAnsi="仿宋" w:eastAsia="仿宋"/>
                <w:sz w:val="24"/>
              </w:rPr>
              <w:t xml:space="preserve">招标文件的要求</w:t>
            </w:r>
            <w:r>
              <w:rPr>
                <w:rFonts w:ascii="仿宋" w:hAnsi="仿宋" w:eastAsia="仿宋"/>
                <w:caps/>
                <w:sz w:val="24"/>
              </w:rPr>
            </w:r>
            <w:r/>
          </w:p>
        </w:tc>
        <w:tc>
          <w:tcPr>
            <w:tcW w:w="1620" w:type="dxa"/>
            <w:vAlign w:val="center"/>
            <w:textDirection w:val="lrTb"/>
            <w:noWrap w:val="false"/>
          </w:tcPr>
          <w:p>
            <w:pPr>
              <w:pStyle w:val="871"/>
              <w:jc w:val="center"/>
              <w:rPr>
                <w:rFonts w:ascii="仿宋" w:hAnsi="仿宋" w:eastAsia="仿宋"/>
                <w:caps/>
                <w:sz w:val="24"/>
              </w:rPr>
            </w:pPr>
            <w:r>
              <w:rPr>
                <w:rFonts w:hint="eastAsia" w:ascii="仿宋" w:hAnsi="仿宋" w:eastAsia="仿宋"/>
                <w:sz w:val="24"/>
              </w:rPr>
              <w:t xml:space="preserve">投标文件中的内容</w:t>
            </w:r>
            <w:r>
              <w:rPr>
                <w:rFonts w:ascii="仿宋" w:hAnsi="仿宋" w:eastAsia="仿宋"/>
                <w:caps/>
                <w:sz w:val="24"/>
              </w:rPr>
            </w:r>
            <w:r/>
          </w:p>
        </w:tc>
        <w:tc>
          <w:tcPr>
            <w:tcW w:w="1260" w:type="dxa"/>
            <w:vAlign w:val="center"/>
            <w:textDirection w:val="lrTb"/>
            <w:noWrap w:val="false"/>
          </w:tcPr>
          <w:p>
            <w:pPr>
              <w:pStyle w:val="871"/>
              <w:jc w:val="center"/>
              <w:rPr>
                <w:rFonts w:ascii="仿宋" w:hAnsi="仿宋" w:eastAsia="仿宋"/>
                <w:caps/>
                <w:sz w:val="24"/>
              </w:rPr>
            </w:pPr>
            <w:r>
              <w:rPr>
                <w:rFonts w:hint="eastAsia" w:ascii="仿宋" w:hAnsi="仿宋" w:eastAsia="仿宋"/>
                <w:caps/>
                <w:sz w:val="24"/>
              </w:rPr>
              <w:t xml:space="preserve">（正/负/无）偏离</w:t>
            </w:r>
            <w:r>
              <w:rPr>
                <w:rFonts w:ascii="仿宋" w:hAnsi="仿宋" w:eastAsia="仿宋"/>
                <w:caps/>
                <w:sz w:val="24"/>
              </w:rPr>
            </w:r>
            <w:r/>
          </w:p>
        </w:tc>
        <w:tc>
          <w:tcPr>
            <w:tcW w:w="2520" w:type="dxa"/>
            <w:vAlign w:val="center"/>
            <w:textDirection w:val="lrTb"/>
            <w:noWrap w:val="false"/>
          </w:tcPr>
          <w:p>
            <w:pPr>
              <w:pStyle w:val="871"/>
              <w:jc w:val="center"/>
              <w:rPr>
                <w:rFonts w:ascii="仿宋" w:hAnsi="仿宋" w:eastAsia="仿宋"/>
                <w:caps/>
                <w:sz w:val="24"/>
              </w:rPr>
            </w:pPr>
            <w:r>
              <w:rPr>
                <w:rFonts w:hint="eastAsia" w:ascii="仿宋" w:hAnsi="仿宋" w:eastAsia="仿宋"/>
                <w:caps/>
                <w:sz w:val="24"/>
              </w:rPr>
              <w:t xml:space="preserve">说明</w:t>
            </w:r>
            <w:r>
              <w:rPr>
                <w:rFonts w:ascii="仿宋" w:hAnsi="仿宋" w:eastAsia="仿宋"/>
                <w:caps/>
                <w:sz w:val="24"/>
              </w:rPr>
            </w:r>
            <w:r/>
          </w:p>
        </w:tc>
      </w:tr>
      <w:tr>
        <w:trPr>
          <w:trHeight w:val="794"/>
        </w:trPr>
        <w:tc>
          <w:tcPr>
            <w:tcW w:w="720" w:type="dxa"/>
            <w:vAlign w:val="top"/>
            <w:textDirection w:val="lrTb"/>
            <w:noWrap w:val="false"/>
          </w:tcPr>
          <w:p>
            <w:pPr>
              <w:pStyle w:val="871"/>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71"/>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71"/>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71"/>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71"/>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71"/>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71"/>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71"/>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71"/>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71"/>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71"/>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71"/>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71"/>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71"/>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71"/>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71"/>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71"/>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71"/>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71"/>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71"/>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71"/>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71"/>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71"/>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71"/>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71"/>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71"/>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71"/>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71"/>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71"/>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71"/>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71"/>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71"/>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71"/>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71"/>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71"/>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71"/>
              <w:rPr>
                <w:rFonts w:ascii="仿宋" w:hAnsi="仿宋" w:eastAsia="仿宋"/>
                <w:sz w:val="24"/>
              </w:rPr>
            </w:pPr>
            <w:r>
              <w:rPr>
                <w:rFonts w:ascii="仿宋" w:hAnsi="仿宋" w:eastAsia="仿宋"/>
                <w:sz w:val="24"/>
              </w:rPr>
            </w:r>
            <w:r/>
          </w:p>
        </w:tc>
      </w:tr>
    </w:tbl>
    <w:p>
      <w:pPr>
        <w:pStyle w:val="871"/>
        <w:rPr>
          <w:rFonts w:ascii="仿宋" w:hAnsi="仿宋" w:eastAsia="仿宋"/>
          <w:sz w:val="24"/>
          <w:u w:val="single"/>
        </w:rPr>
      </w:pPr>
      <w:r>
        <w:rPr>
          <w:rFonts w:ascii="仿宋" w:hAnsi="仿宋" w:eastAsia="仿宋"/>
          <w:sz w:val="24"/>
          <w:u w:val="single"/>
        </w:rPr>
      </w:r>
      <w:r/>
    </w:p>
    <w:p>
      <w:pPr>
        <w:pStyle w:val="871"/>
        <w:ind w:firstLine="562"/>
        <w:spacing w:line="440" w:lineRule="exact"/>
        <w:rPr>
          <w:rFonts w:ascii="仿宋" w:hAnsi="仿宋" w:eastAsia="仿宋"/>
          <w:sz w:val="28"/>
          <w:szCs w:val="28"/>
        </w:rPr>
      </w:pPr>
      <w:r>
        <w:rPr>
          <w:rFonts w:hint="eastAsia" w:ascii="仿宋" w:hAnsi="仿宋" w:eastAsia="仿宋"/>
          <w:b/>
          <w:sz w:val="28"/>
          <w:szCs w:val="28"/>
        </w:rPr>
        <w:t xml:space="preserve">注</w:t>
      </w:r>
      <w:r>
        <w:rPr>
          <w:rFonts w:hint="eastAsia" w:ascii="仿宋" w:hAnsi="仿宋" w:eastAsia="仿宋"/>
          <w:sz w:val="28"/>
          <w:szCs w:val="28"/>
        </w:rPr>
        <w:t xml:space="preserve">：投标人的投标文件中的内容与招标文件（含招标文件的澄清或者修改的内容）的要求不同时，逐条列在偏离表中，否则将认为投标人接受招标文件的要求。</w:t>
      </w:r>
      <w:r>
        <w:rPr>
          <w:rFonts w:ascii="仿宋" w:hAnsi="仿宋" w:eastAsia="仿宋"/>
          <w:sz w:val="28"/>
          <w:szCs w:val="28"/>
        </w:rPr>
      </w:r>
      <w:r/>
    </w:p>
    <w:p>
      <w:pPr>
        <w:pStyle w:val="871"/>
        <w:ind w:firstLine="2850"/>
        <w:spacing w:line="300" w:lineRule="auto"/>
        <w:rPr>
          <w:rFonts w:hint="eastAsia" w:ascii="仿宋" w:hAnsi="仿宋" w:eastAsia="仿宋"/>
          <w:sz w:val="30"/>
          <w:szCs w:val="30"/>
        </w:rPr>
      </w:pPr>
      <w:r>
        <w:rPr>
          <w:rFonts w:hint="eastAsia" w:ascii="仿宋" w:hAnsi="仿宋" w:eastAsia="仿宋"/>
          <w:sz w:val="30"/>
          <w:szCs w:val="30"/>
        </w:rPr>
      </w:r>
      <w:r/>
    </w:p>
    <w:p>
      <w:pPr>
        <w:pStyle w:val="871"/>
        <w:ind w:firstLine="2850"/>
        <w:spacing w:line="300" w:lineRule="auto"/>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71"/>
        <w:ind w:firstLine="600"/>
        <w:spacing w:line="300" w:lineRule="auto"/>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r/>
    </w:p>
    <w:p>
      <w:pPr>
        <w:pStyle w:val="871"/>
        <w:ind w:firstLine="3900"/>
        <w:spacing w:line="360" w:lineRule="auto"/>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71"/>
        <w:ind w:firstLine="600"/>
        <w:spacing w:line="480" w:lineRule="exact"/>
        <w:rPr>
          <w:rFonts w:ascii="黑体" w:hAnsi="黑体" w:eastAsia="黑体"/>
          <w:bCs/>
          <w:sz w:val="30"/>
          <w:szCs w:val="30"/>
        </w:rPr>
      </w:pPr>
      <w:r>
        <w:rPr>
          <w:rFonts w:ascii="黑体" w:hAnsi="黑体" w:eastAsia="黑体"/>
          <w:bCs/>
          <w:sz w:val="30"/>
          <w:szCs w:val="30"/>
        </w:rPr>
      </w:r>
      <w:r/>
    </w:p>
    <w:p>
      <w:pPr>
        <w:pStyle w:val="871"/>
        <w:ind w:firstLine="600"/>
        <w:spacing w:line="480" w:lineRule="exact"/>
        <w:rPr>
          <w:rFonts w:ascii="黑体" w:hAnsi="黑体" w:eastAsia="黑体"/>
          <w:bCs/>
          <w:sz w:val="30"/>
          <w:szCs w:val="30"/>
        </w:rPr>
      </w:pPr>
      <w:r>
        <w:rPr>
          <w:rFonts w:ascii="黑体" w:hAnsi="黑体" w:eastAsia="黑体"/>
          <w:bCs/>
          <w:sz w:val="30"/>
          <w:szCs w:val="30"/>
        </w:rPr>
      </w:r>
      <w:r/>
    </w:p>
    <w:p>
      <w:pPr>
        <w:pStyle w:val="871"/>
        <w:ind w:firstLine="600"/>
        <w:spacing w:line="480" w:lineRule="exact"/>
        <w:rPr>
          <w:rFonts w:ascii="黑体" w:hAnsi="黑体" w:eastAsia="黑体"/>
          <w:bCs/>
          <w:sz w:val="30"/>
          <w:szCs w:val="30"/>
        </w:rPr>
      </w:pPr>
      <w:r>
        <w:rPr>
          <w:rFonts w:ascii="黑体" w:hAnsi="黑体" w:eastAsia="黑体"/>
          <w:bCs/>
          <w:sz w:val="30"/>
          <w:szCs w:val="30"/>
        </w:rPr>
      </w:r>
      <w:r/>
    </w:p>
    <w:p>
      <w:pPr>
        <w:pStyle w:val="871"/>
        <w:jc w:val="left"/>
        <w:widowControl/>
        <w:rPr>
          <w:rFonts w:ascii="黑体" w:hAnsi="黑体" w:eastAsia="黑体"/>
          <w:sz w:val="30"/>
          <w:szCs w:val="30"/>
        </w:rPr>
      </w:pPr>
      <w:r>
        <w:rPr>
          <w:rFonts w:ascii="黑体" w:hAnsi="黑体" w:eastAsia="黑体"/>
          <w:bCs/>
          <w:sz w:val="30"/>
          <w:szCs w:val="30"/>
        </w:rPr>
        <w:br w:type="page" w:clear="all"/>
      </w:r>
      <w:r>
        <w:rPr>
          <w:rFonts w:hint="eastAsia" w:ascii="黑体" w:hAnsi="黑体" w:eastAsia="黑体"/>
          <w:bCs/>
          <w:sz w:val="30"/>
          <w:szCs w:val="30"/>
        </w:rPr>
        <w:t xml:space="preserve">五、法定代表人授权书格式</w:t>
      </w:r>
      <w:r>
        <w:rPr>
          <w:rFonts w:ascii="黑体" w:hAnsi="黑体" w:eastAsia="黑体"/>
          <w:sz w:val="30"/>
          <w:szCs w:val="30"/>
        </w:rPr>
      </w:r>
      <w:r/>
    </w:p>
    <w:p>
      <w:pPr>
        <w:pStyle w:val="871"/>
        <w:spacing w:line="480" w:lineRule="exact"/>
        <w:rPr>
          <w:rFonts w:ascii="仿宋_GB2312" w:hAnsi="宋体" w:eastAsia="仿宋_GB2312"/>
          <w:sz w:val="30"/>
          <w:szCs w:val="30"/>
        </w:rPr>
      </w:pPr>
      <w:r>
        <w:rPr>
          <w:rFonts w:ascii="仿宋_GB2312" w:hAnsi="宋体" w:eastAsia="仿宋_GB2312"/>
          <w:sz w:val="30"/>
          <w:szCs w:val="30"/>
        </w:rPr>
      </w:r>
      <w:r/>
    </w:p>
    <w:p>
      <w:pPr>
        <w:pStyle w:val="871"/>
        <w:spacing w:line="480" w:lineRule="exact"/>
        <w:rPr>
          <w:rFonts w:ascii="仿宋" w:hAnsi="仿宋" w:eastAsia="仿宋"/>
          <w:sz w:val="30"/>
          <w:szCs w:val="30"/>
        </w:rPr>
      </w:pPr>
      <w:r>
        <w:rPr>
          <w:rFonts w:hint="eastAsia" w:ascii="仿宋" w:hAnsi="仿宋" w:eastAsia="仿宋"/>
          <w:sz w:val="30"/>
          <w:szCs w:val="30"/>
        </w:rPr>
        <w:t xml:space="preserve">委托人：</w:t>
      </w:r>
      <w:r>
        <w:rPr>
          <w:rFonts w:ascii="仿宋" w:hAnsi="仿宋" w:eastAsia="仿宋"/>
          <w:sz w:val="30"/>
          <w:szCs w:val="30"/>
        </w:rPr>
      </w:r>
      <w:r/>
    </w:p>
    <w:p>
      <w:pPr>
        <w:pStyle w:val="871"/>
        <w:spacing w:line="480" w:lineRule="exact"/>
        <w:rPr>
          <w:rFonts w:ascii="仿宋" w:hAnsi="仿宋" w:eastAsia="仿宋"/>
          <w:sz w:val="30"/>
          <w:szCs w:val="30"/>
        </w:rPr>
      </w:pPr>
      <w:r>
        <w:rPr>
          <w:rFonts w:hint="eastAsia" w:ascii="仿宋" w:hAnsi="仿宋" w:eastAsia="仿宋"/>
          <w:sz w:val="30"/>
          <w:szCs w:val="30"/>
        </w:rPr>
        <w:t xml:space="preserve">地  址：</w:t>
      </w:r>
      <w:r>
        <w:rPr>
          <w:rFonts w:ascii="仿宋" w:hAnsi="仿宋" w:eastAsia="仿宋"/>
          <w:sz w:val="30"/>
          <w:szCs w:val="30"/>
        </w:rPr>
      </w:r>
      <w:r/>
    </w:p>
    <w:p>
      <w:pPr>
        <w:pStyle w:val="871"/>
        <w:spacing w:line="480" w:lineRule="exact"/>
        <w:rPr>
          <w:rFonts w:ascii="仿宋" w:hAnsi="仿宋" w:eastAsia="仿宋"/>
          <w:sz w:val="30"/>
          <w:szCs w:val="30"/>
        </w:rPr>
      </w:pPr>
      <w:r>
        <w:rPr>
          <w:rFonts w:hint="eastAsia" w:ascii="仿宋" w:hAnsi="仿宋" w:eastAsia="仿宋"/>
          <w:sz w:val="30"/>
          <w:szCs w:val="30"/>
        </w:rPr>
        <w:t xml:space="preserve">法定代表人：               职务：</w:t>
      </w:r>
      <w:r>
        <w:rPr>
          <w:rFonts w:ascii="仿宋" w:hAnsi="仿宋" w:eastAsia="仿宋"/>
          <w:sz w:val="30"/>
          <w:szCs w:val="30"/>
        </w:rPr>
      </w:r>
      <w:r/>
    </w:p>
    <w:p>
      <w:pPr>
        <w:pStyle w:val="871"/>
        <w:spacing w:line="480" w:lineRule="exact"/>
        <w:rPr>
          <w:rFonts w:ascii="仿宋" w:hAnsi="仿宋" w:eastAsia="仿宋"/>
          <w:sz w:val="30"/>
          <w:szCs w:val="30"/>
        </w:rPr>
      </w:pPr>
      <w:r>
        <w:rPr>
          <w:rFonts w:hint="eastAsia" w:ascii="仿宋" w:hAnsi="仿宋" w:eastAsia="仿宋"/>
          <w:sz w:val="30"/>
          <w:szCs w:val="30"/>
        </w:rPr>
        <w:t xml:space="preserve">统一社会信用代码：</w:t>
      </w:r>
      <w:r>
        <w:rPr>
          <w:rFonts w:ascii="仿宋" w:hAnsi="仿宋" w:eastAsia="仿宋"/>
          <w:sz w:val="30"/>
          <w:szCs w:val="30"/>
        </w:rPr>
      </w:r>
      <w:r/>
    </w:p>
    <w:p>
      <w:pPr>
        <w:pStyle w:val="871"/>
        <w:spacing w:line="480" w:lineRule="exact"/>
        <w:rPr>
          <w:rFonts w:ascii="仿宋" w:hAnsi="仿宋" w:eastAsia="仿宋"/>
          <w:sz w:val="30"/>
          <w:szCs w:val="30"/>
        </w:rPr>
      </w:pPr>
      <w:r>
        <w:rPr>
          <w:rFonts w:hint="eastAsia" w:ascii="仿宋" w:hAnsi="仿宋" w:eastAsia="仿宋"/>
          <w:sz w:val="30"/>
          <w:szCs w:val="30"/>
        </w:rPr>
        <w:t xml:space="preserve">受托人：                   性别：男（女）  </w:t>
      </w:r>
      <w:r>
        <w:rPr>
          <w:rFonts w:ascii="仿宋" w:hAnsi="仿宋" w:eastAsia="仿宋"/>
          <w:sz w:val="30"/>
          <w:szCs w:val="30"/>
        </w:rPr>
      </w:r>
      <w:r/>
    </w:p>
    <w:p>
      <w:pPr>
        <w:pStyle w:val="871"/>
        <w:spacing w:line="480" w:lineRule="exact"/>
        <w:rPr>
          <w:rFonts w:ascii="仿宋" w:hAnsi="仿宋" w:eastAsia="仿宋"/>
          <w:sz w:val="30"/>
          <w:szCs w:val="30"/>
        </w:rPr>
      </w:pPr>
      <w:r>
        <w:rPr>
          <w:rFonts w:hint="eastAsia" w:ascii="仿宋" w:hAnsi="仿宋" w:eastAsia="仿宋"/>
          <w:sz w:val="30"/>
          <w:szCs w:val="30"/>
        </w:rPr>
        <w:t xml:space="preserve">年龄：  岁                 民族：   族</w:t>
      </w:r>
      <w:r>
        <w:rPr>
          <w:rFonts w:ascii="仿宋" w:hAnsi="仿宋" w:eastAsia="仿宋"/>
          <w:sz w:val="30"/>
          <w:szCs w:val="30"/>
        </w:rPr>
      </w:r>
      <w:r/>
    </w:p>
    <w:p>
      <w:pPr>
        <w:pStyle w:val="871"/>
        <w:spacing w:line="480" w:lineRule="exact"/>
        <w:rPr>
          <w:rFonts w:ascii="仿宋" w:hAnsi="仿宋" w:eastAsia="仿宋"/>
          <w:sz w:val="30"/>
          <w:szCs w:val="30"/>
        </w:rPr>
      </w:pPr>
      <w:r>
        <w:rPr>
          <w:rFonts w:hint="eastAsia" w:ascii="仿宋" w:hAnsi="仿宋" w:eastAsia="仿宋"/>
          <w:sz w:val="30"/>
          <w:szCs w:val="30"/>
        </w:rPr>
        <w:t xml:space="preserve">职务：</w:t>
      </w:r>
      <w:r>
        <w:rPr>
          <w:rFonts w:ascii="仿宋" w:hAnsi="仿宋" w:eastAsia="仿宋"/>
          <w:sz w:val="30"/>
          <w:szCs w:val="30"/>
        </w:rPr>
      </w:r>
      <w:r/>
    </w:p>
    <w:p>
      <w:pPr>
        <w:pStyle w:val="871"/>
        <w:spacing w:line="480" w:lineRule="exact"/>
        <w:rPr>
          <w:rFonts w:ascii="仿宋" w:hAnsi="仿宋" w:eastAsia="仿宋"/>
          <w:sz w:val="30"/>
          <w:szCs w:val="30"/>
        </w:rPr>
      </w:pPr>
      <w:r>
        <w:rPr>
          <w:rFonts w:hint="eastAsia" w:ascii="仿宋" w:hAnsi="仿宋" w:eastAsia="仿宋"/>
          <w:sz w:val="30"/>
          <w:szCs w:val="30"/>
        </w:rPr>
        <w:t xml:space="preserve">身份证号：</w:t>
      </w:r>
      <w:r>
        <w:rPr>
          <w:rFonts w:ascii="仿宋" w:hAnsi="仿宋" w:eastAsia="仿宋"/>
          <w:sz w:val="30"/>
          <w:szCs w:val="30"/>
        </w:rPr>
      </w:r>
      <w:r/>
    </w:p>
    <w:p>
      <w:pPr>
        <w:pStyle w:val="871"/>
        <w:ind w:firstLine="600"/>
        <w:spacing w:line="480" w:lineRule="exact"/>
        <w:rPr>
          <w:rFonts w:ascii="仿宋" w:hAnsi="仿宋" w:eastAsia="仿宋"/>
          <w:sz w:val="30"/>
          <w:szCs w:val="30"/>
        </w:rPr>
      </w:pPr>
      <w:r>
        <w:rPr>
          <w:rFonts w:hint="eastAsia" w:ascii="仿宋" w:hAnsi="仿宋" w:eastAsia="仿宋"/>
          <w:sz w:val="30"/>
          <w:szCs w:val="30"/>
        </w:rPr>
        <w:t xml:space="preserve">兹委托（       ）全权代表我企业（公司）参与（2026年食堂食材采购）项目（项目编号：</w:t>
      </w:r>
      <w:r>
        <w:rPr>
          <w:rFonts w:hint="eastAsia" w:ascii="仿宋" w:hAnsi="仿宋" w:eastAsia="仿宋"/>
          <w:sz w:val="30"/>
          <w:szCs w:val="30"/>
          <w:lang w:eastAsia="zh-CN"/>
        </w:rPr>
        <w:t xml:space="preserve">JSZC-320312-ZJZB-G2026-0120</w:t>
      </w:r>
      <w:r>
        <w:rPr>
          <w:rFonts w:hint="eastAsia" w:ascii="仿宋" w:hAnsi="仿宋" w:eastAsia="仿宋"/>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仿宋" w:hAnsi="仿宋" w:eastAsia="仿宋"/>
          <w:sz w:val="30"/>
          <w:szCs w:val="30"/>
        </w:rPr>
      </w:r>
      <w:r/>
    </w:p>
    <w:p>
      <w:pPr>
        <w:pStyle w:val="871"/>
        <w:ind w:firstLine="630"/>
        <w:spacing w:line="480" w:lineRule="exact"/>
        <w:rPr>
          <w:rFonts w:ascii="仿宋" w:hAnsi="仿宋" w:eastAsia="仿宋"/>
          <w:sz w:val="30"/>
          <w:szCs w:val="30"/>
        </w:rPr>
      </w:pPr>
      <w:r>
        <w:rPr>
          <w:rFonts w:hint="eastAsia" w:ascii="仿宋" w:hAnsi="仿宋" w:eastAsia="仿宋"/>
          <w:sz w:val="30"/>
          <w:szCs w:val="30"/>
        </w:rPr>
        <w:t xml:space="preserve">特此授权委托。</w:t>
      </w:r>
      <w:r>
        <w:rPr>
          <w:rFonts w:ascii="仿宋" w:hAnsi="仿宋" w:eastAsia="仿宋"/>
          <w:sz w:val="30"/>
          <w:szCs w:val="30"/>
        </w:rPr>
      </w:r>
      <w:r/>
    </w:p>
    <w:p>
      <w:pPr>
        <w:pStyle w:val="871"/>
        <w:ind w:firstLine="600"/>
        <w:spacing w:line="480" w:lineRule="exact"/>
        <w:rPr>
          <w:rFonts w:ascii="仿宋" w:hAnsi="仿宋" w:eastAsia="仿宋"/>
          <w:sz w:val="30"/>
          <w:szCs w:val="30"/>
        </w:rPr>
      </w:pPr>
      <w:r>
        <w:rPr>
          <w:rFonts w:hint="eastAsia" w:ascii="仿宋" w:hAnsi="仿宋" w:eastAsia="仿宋"/>
          <w:sz w:val="30"/>
          <w:szCs w:val="30"/>
        </w:rPr>
        <w:t xml:space="preserve">委托人（</w:t>
      </w:r>
      <w:r>
        <w:rPr>
          <w:rFonts w:hint="eastAsia" w:ascii="仿宋" w:hAnsi="仿宋" w:eastAsia="仿宋" w:cs="仿宋"/>
          <w:sz w:val="30"/>
          <w:szCs w:val="30"/>
        </w:rPr>
        <w:t xml:space="preserve">电子签章</w:t>
      </w:r>
      <w:r>
        <w:rPr>
          <w:rFonts w:hint="eastAsia" w:ascii="仿宋" w:hAnsi="仿宋" w:eastAsia="仿宋"/>
          <w:sz w:val="30"/>
          <w:szCs w:val="30"/>
        </w:rPr>
        <w:t xml:space="preserve">）：         受托人（签字或盖章）：</w:t>
      </w:r>
      <w:r>
        <w:rPr>
          <w:rFonts w:ascii="仿宋" w:hAnsi="仿宋" w:eastAsia="仿宋"/>
          <w:sz w:val="30"/>
          <w:szCs w:val="30"/>
        </w:rPr>
      </w:r>
      <w:r/>
    </w:p>
    <w:p>
      <w:pPr>
        <w:pStyle w:val="871"/>
        <w:ind w:firstLine="600"/>
        <w:spacing w:line="480" w:lineRule="exact"/>
        <w:rPr>
          <w:rFonts w:ascii="仿宋" w:hAnsi="仿宋" w:eastAsia="仿宋"/>
          <w:sz w:val="30"/>
          <w:szCs w:val="30"/>
        </w:rPr>
      </w:pPr>
      <w:r>
        <w:rPr>
          <w:rFonts w:hint="eastAsia" w:ascii="仿宋" w:hAnsi="仿宋" w:eastAsia="仿宋"/>
          <w:sz w:val="30"/>
          <w:szCs w:val="30"/>
        </w:rPr>
        <w:t xml:space="preserve">法定代表人（签字或盖章）： </w:t>
      </w:r>
      <w:r>
        <w:rPr>
          <w:rFonts w:ascii="仿宋" w:hAnsi="仿宋" w:eastAsia="仿宋"/>
          <w:sz w:val="30"/>
          <w:szCs w:val="30"/>
        </w:rPr>
      </w:r>
      <w:r/>
    </w:p>
    <w:p>
      <w:pPr>
        <w:pStyle w:val="871"/>
        <w:ind w:right="600"/>
        <w:jc w:val="right"/>
        <w:spacing w:line="480" w:lineRule="exact"/>
        <w:rPr>
          <w:rFonts w:ascii="仿宋" w:hAnsi="仿宋" w:eastAsia="仿宋"/>
          <w:sz w:val="30"/>
          <w:szCs w:val="30"/>
        </w:rPr>
      </w:pPr>
      <w:r>
        <w:rPr>
          <w:rFonts w:hint="eastAsia" w:ascii="仿宋" w:hAnsi="仿宋" w:eastAsia="仿宋"/>
          <w:sz w:val="30"/>
          <w:szCs w:val="30"/>
        </w:rPr>
        <w:t xml:space="preserve">年   月   日 </w:t>
      </w:r>
      <w:r>
        <w:rPr>
          <w:rFonts w:ascii="仿宋" w:hAnsi="仿宋" w:eastAsia="仿宋"/>
          <w:sz w:val="30"/>
          <w:szCs w:val="30"/>
        </w:rPr>
      </w:r>
      <w:r/>
    </w:p>
    <w:p>
      <w:pPr>
        <w:pStyle w:val="871"/>
        <w:spacing w:line="480" w:lineRule="exact"/>
        <w:rPr>
          <w:rFonts w:ascii="仿宋" w:hAnsi="仿宋" w:eastAsia="仿宋"/>
          <w:sz w:val="30"/>
          <w:szCs w:val="30"/>
        </w:rPr>
      </w:pPr>
      <w:r>
        <w:rPr>
          <w:rFonts w:hint="eastAsia" w:ascii="仿宋" w:hAnsi="仿宋" w:eastAsia="仿宋"/>
          <w:sz w:val="30"/>
          <w:szCs w:val="30"/>
        </w:rPr>
        <w:t xml:space="preserve">(受托人身份证扫描件或复印件附后)</w:t>
      </w:r>
      <w:r>
        <w:rPr>
          <w:rFonts w:ascii="仿宋" w:hAnsi="仿宋" w:eastAsia="仿宋"/>
          <w:sz w:val="30"/>
          <w:szCs w:val="30"/>
        </w:rPr>
      </w:r>
      <w:r/>
    </w:p>
    <w:p>
      <w:pPr>
        <w:pStyle w:val="871"/>
        <w:ind w:firstLine="4470"/>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871"/>
        <w:ind w:firstLine="4470"/>
        <w:rPr>
          <w:rFonts w:ascii="宋体" w:hAnsi="宋体"/>
          <w:sz w:val="28"/>
          <w:szCs w:val="28"/>
        </w:rPr>
      </w:pPr>
      <w:r>
        <w:rPr>
          <w:rFonts w:ascii="宋体" w:hAnsi="宋体"/>
          <w:sz w:val="28"/>
          <w:szCs w:val="28"/>
        </w:rPr>
      </w:r>
      <w:r/>
    </w:p>
    <w:p>
      <w:pPr>
        <w:pStyle w:val="871"/>
        <w:ind w:firstLine="4470"/>
        <w:rPr>
          <w:rFonts w:ascii="宋体" w:hAnsi="宋体"/>
          <w:sz w:val="28"/>
          <w:szCs w:val="28"/>
        </w:rPr>
      </w:pPr>
      <w:r>
        <w:rPr>
          <w:rFonts w:ascii="宋体" w:hAnsi="宋体"/>
          <w:sz w:val="28"/>
          <w:szCs w:val="28"/>
        </w:rPr>
      </w:r>
      <w:r/>
    </w:p>
    <w:p>
      <w:pPr>
        <w:pStyle w:val="871"/>
        <w:ind w:firstLine="4470"/>
        <w:rPr>
          <w:rFonts w:ascii="宋体" w:hAnsi="宋体"/>
          <w:sz w:val="28"/>
          <w:szCs w:val="28"/>
        </w:rPr>
      </w:pPr>
      <w:r>
        <w:rPr>
          <w:rFonts w:ascii="宋体" w:hAnsi="宋体"/>
          <w:sz w:val="28"/>
          <w:szCs w:val="28"/>
        </w:rPr>
      </w:r>
      <w:r/>
    </w:p>
    <w:p>
      <w:pPr>
        <w:pStyle w:val="871"/>
        <w:jc w:val="left"/>
        <w:widowControl/>
        <w:rPr>
          <w:rFonts w:ascii="黑体" w:hAnsi="黑体" w:eastAsia="黑体" w:cs="宋体"/>
          <w:sz w:val="30"/>
          <w:szCs w:val="30"/>
        </w:rPr>
      </w:pPr>
      <w:r>
        <w:rPr>
          <w:rFonts w:ascii="黑体" w:hAnsi="黑体" w:eastAsia="黑体" w:cs="宋体"/>
          <w:sz w:val="30"/>
          <w:szCs w:val="30"/>
        </w:rPr>
        <w:br w:type="page" w:clear="all"/>
      </w:r>
      <w:r>
        <w:rPr>
          <w:rFonts w:hint="eastAsia" w:ascii="黑体" w:hAnsi="黑体" w:eastAsia="黑体" w:cs="宋体"/>
          <w:sz w:val="30"/>
          <w:szCs w:val="30"/>
        </w:rPr>
        <w:t xml:space="preserve">六、中小企业声明函格式</w:t>
      </w:r>
      <w:r>
        <w:rPr>
          <w:rFonts w:ascii="黑体" w:hAnsi="黑体" w:eastAsia="黑体" w:cs="宋体"/>
          <w:sz w:val="30"/>
          <w:szCs w:val="30"/>
        </w:rPr>
      </w:r>
      <w:r/>
    </w:p>
    <w:p>
      <w:pPr>
        <w:pStyle w:val="871"/>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w:t>
      </w:r>
      <w:r>
        <w:rPr>
          <w:rFonts w:ascii="仿宋" w:hAnsi="仿宋" w:eastAsia="仿宋"/>
          <w:spacing w:val="6"/>
          <w:sz w:val="30"/>
          <w:szCs w:val="30"/>
        </w:rPr>
      </w:r>
      <w:r/>
    </w:p>
    <w:p>
      <w:pPr>
        <w:pStyle w:val="871"/>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项目编号：</w:t>
      </w:r>
      <w:r>
        <w:rPr>
          <w:rFonts w:ascii="仿宋" w:hAnsi="仿宋" w:eastAsia="仿宋"/>
          <w:spacing w:val="6"/>
          <w:sz w:val="30"/>
          <w:szCs w:val="30"/>
        </w:rPr>
      </w:r>
      <w:r/>
    </w:p>
    <w:p>
      <w:pPr>
        <w:pStyle w:val="871"/>
        <w:ind w:firstLine="600"/>
        <w:spacing w:line="480" w:lineRule="exact"/>
        <w:rPr>
          <w:rFonts w:ascii="仿宋" w:hAnsi="仿宋" w:eastAsia="仿宋"/>
          <w:sz w:val="30"/>
          <w:szCs w:val="30"/>
        </w:rPr>
      </w:pPr>
      <w:r>
        <w:rPr>
          <w:rFonts w:ascii="仿宋" w:hAnsi="仿宋" w:eastAsia="仿宋"/>
          <w:sz w:val="30"/>
          <w:szCs w:val="30"/>
        </w:rPr>
        <w:t xml:space="preserve">本公司郑重声明，根据《政府采购促进中小企业发展管理办法》（财库﹝2020﹞46 号）的规定，本公司参加</w:t>
      </w:r>
      <w:r>
        <w:rPr>
          <w:rFonts w:ascii="仿宋" w:hAnsi="仿宋" w:eastAsia="仿宋"/>
          <w:sz w:val="30"/>
          <w:szCs w:val="30"/>
          <w:u w:val="single"/>
        </w:rPr>
        <w:t xml:space="preserve">（单位名称）</w:t>
      </w:r>
      <w:r>
        <w:rPr>
          <w:rFonts w:ascii="仿宋" w:hAnsi="仿宋" w:eastAsia="仿宋"/>
          <w:sz w:val="30"/>
          <w:szCs w:val="30"/>
        </w:rPr>
        <w:t xml:space="preserve">的</w:t>
      </w:r>
      <w:r>
        <w:rPr>
          <w:rFonts w:ascii="仿宋" w:hAnsi="仿宋" w:eastAsia="仿宋"/>
          <w:sz w:val="30"/>
          <w:szCs w:val="30"/>
          <w:u w:val="single"/>
        </w:rPr>
        <w:t xml:space="preserve">（项目名称）</w:t>
      </w:r>
      <w:r>
        <w:rPr>
          <w:rFonts w:ascii="仿宋" w:hAnsi="仿宋" w:eastAsia="仿宋"/>
          <w:sz w:val="30"/>
          <w:szCs w:val="30"/>
        </w:rPr>
        <w:t xml:space="preserve">采购活动，服务全部由符合政策要求的中小企业承接。相关企业的具体情况如下：</w:t>
      </w:r>
      <w:r>
        <w:rPr>
          <w:rFonts w:ascii="仿宋" w:hAnsi="仿宋" w:eastAsia="仿宋"/>
          <w:sz w:val="30"/>
          <w:szCs w:val="30"/>
        </w:rPr>
      </w:r>
      <w:r/>
    </w:p>
    <w:p>
      <w:pPr>
        <w:pStyle w:val="871"/>
        <w:ind w:firstLine="600"/>
        <w:spacing w:line="480" w:lineRule="exact"/>
        <w:rPr>
          <w:rFonts w:ascii="仿宋" w:hAnsi="仿宋" w:eastAsia="仿宋"/>
          <w:spacing w:val="6"/>
          <w:sz w:val="30"/>
          <w:szCs w:val="30"/>
        </w:rPr>
      </w:pPr>
      <w:r>
        <w:rPr>
          <w:rFonts w:ascii="仿宋" w:hAnsi="仿宋" w:eastAsia="仿宋"/>
          <w:sz w:val="30"/>
          <w:szCs w:val="30"/>
          <w:u w:val="single"/>
        </w:rPr>
        <w:t xml:space="preserve">（标的名称）</w:t>
      </w:r>
      <w:r>
        <w:rPr>
          <w:rFonts w:ascii="仿宋" w:hAnsi="仿宋" w:eastAsia="仿宋"/>
          <w:sz w:val="30"/>
          <w:szCs w:val="30"/>
        </w:rPr>
        <w:t xml:space="preserve">，属于</w:t>
      </w:r>
      <w:r>
        <w:rPr>
          <w:rFonts w:ascii="仿宋" w:hAnsi="仿宋" w:eastAsia="仿宋"/>
          <w:sz w:val="30"/>
          <w:szCs w:val="30"/>
          <w:u w:val="single"/>
        </w:rPr>
        <w:t xml:space="preserve">（</w:t>
      </w:r>
      <w:r>
        <w:rPr>
          <w:rFonts w:hint="eastAsia" w:ascii="仿宋" w:hAnsi="仿宋" w:eastAsia="仿宋"/>
          <w:sz w:val="30"/>
          <w:szCs w:val="30"/>
          <w:u w:val="single"/>
        </w:rPr>
        <w:t xml:space="preserve">批发业</w:t>
      </w:r>
      <w:r>
        <w:rPr>
          <w:rFonts w:ascii="仿宋" w:hAnsi="仿宋" w:eastAsia="仿宋"/>
          <w:sz w:val="30"/>
          <w:szCs w:val="30"/>
          <w:u w:val="single"/>
        </w:rPr>
        <w:t xml:space="preserve">）</w:t>
      </w:r>
      <w:r>
        <w:rPr>
          <w:rFonts w:ascii="仿宋" w:hAnsi="仿宋" w:eastAsia="仿宋"/>
          <w:sz w:val="30"/>
          <w:szCs w:val="30"/>
        </w:rPr>
        <w:t xml:space="preserve">； 承建（承接）企业为</w:t>
      </w:r>
      <w:r>
        <w:rPr>
          <w:rFonts w:ascii="仿宋" w:hAnsi="仿宋" w:eastAsia="仿宋"/>
          <w:sz w:val="30"/>
          <w:szCs w:val="30"/>
          <w:u w:val="single"/>
        </w:rPr>
        <w:t xml:space="preserve">（企业名称）</w:t>
      </w:r>
      <w:r>
        <w:rPr>
          <w:rFonts w:ascii="仿宋" w:hAnsi="仿宋" w:eastAsia="仿宋"/>
          <w:sz w:val="30"/>
          <w:szCs w:val="30"/>
        </w:rPr>
        <w:t xml:space="preserve">，从业人员</w:t>
      </w:r>
      <w:r>
        <w:rPr>
          <w:rFonts w:ascii="仿宋" w:hAnsi="仿宋" w:eastAsia="仿宋"/>
          <w:sz w:val="30"/>
          <w:szCs w:val="30"/>
          <w:u w:val="single"/>
        </w:rPr>
        <w:t xml:space="preserve"> </w:t>
      </w:r>
      <w:r>
        <w:rPr>
          <w:rFonts w:hint="eastAsia" w:ascii="仿宋" w:hAnsi="仿宋" w:eastAsia="仿宋"/>
          <w:sz w:val="30"/>
          <w:szCs w:val="30"/>
          <w:u w:val="single"/>
        </w:rPr>
        <w:t xml:space="preserve">  </w:t>
      </w:r>
      <w:r>
        <w:rPr>
          <w:rFonts w:ascii="仿宋" w:hAnsi="仿宋" w:eastAsia="仿宋"/>
          <w:sz w:val="30"/>
          <w:szCs w:val="30"/>
        </w:rPr>
        <w:t xml:space="preserve">人，营业收入为</w:t>
      </w:r>
      <w:r>
        <w:rPr>
          <w:rFonts w:hint="eastAsia" w:ascii="仿宋" w:hAnsi="仿宋" w:eastAsia="仿宋"/>
          <w:sz w:val="30"/>
          <w:szCs w:val="30"/>
          <w:u w:val="single"/>
        </w:rPr>
        <w:t xml:space="preserve">   </w:t>
      </w:r>
      <w:r>
        <w:rPr>
          <w:rFonts w:ascii="仿宋" w:hAnsi="仿宋" w:eastAsia="仿宋"/>
          <w:sz w:val="30"/>
          <w:szCs w:val="30"/>
          <w:u w:val="single"/>
        </w:rPr>
        <w:t xml:space="preserve"> </w:t>
      </w:r>
      <w:r>
        <w:rPr>
          <w:rFonts w:ascii="仿宋" w:hAnsi="仿宋" w:eastAsia="仿宋"/>
          <w:sz w:val="30"/>
          <w:szCs w:val="30"/>
        </w:rPr>
        <w:t xml:space="preserve">万元，资产总额为</w:t>
      </w:r>
      <w:r>
        <w:rPr>
          <w:rFonts w:ascii="仿宋" w:hAnsi="仿宋" w:eastAsia="仿宋"/>
          <w:sz w:val="30"/>
          <w:szCs w:val="30"/>
          <w:u w:val="single"/>
        </w:rPr>
        <w:t xml:space="preserve"> </w:t>
      </w:r>
      <w:r>
        <w:rPr>
          <w:rFonts w:hint="eastAsia" w:ascii="仿宋" w:hAnsi="仿宋" w:eastAsia="仿宋"/>
          <w:sz w:val="30"/>
          <w:szCs w:val="30"/>
          <w:u w:val="single"/>
        </w:rPr>
        <w:t xml:space="preserve">   </w:t>
      </w:r>
      <w:r>
        <w:rPr>
          <w:rFonts w:ascii="仿宋" w:hAnsi="仿宋" w:eastAsia="仿宋"/>
          <w:sz w:val="30"/>
          <w:szCs w:val="30"/>
        </w:rPr>
        <w:t xml:space="preserve">万元</w:t>
      </w:r>
      <w:r>
        <w:rPr>
          <w:rFonts w:hint="eastAsia" w:ascii="仿宋" w:hAnsi="仿宋" w:eastAsia="仿宋"/>
          <w:sz w:val="30"/>
          <w:szCs w:val="30"/>
        </w:rPr>
        <w:t xml:space="preserve">，</w:t>
      </w:r>
      <w:r>
        <w:rPr>
          <w:rFonts w:ascii="仿宋" w:hAnsi="仿宋" w:eastAsia="仿宋"/>
          <w:sz w:val="30"/>
          <w:szCs w:val="30"/>
        </w:rPr>
        <w:t xml:space="preserve">属于（中型企业、小型企业、微型企业）；</w:t>
      </w:r>
      <w:r>
        <w:rPr>
          <w:rFonts w:ascii="仿宋" w:hAnsi="仿宋" w:eastAsia="仿宋"/>
          <w:spacing w:val="6"/>
          <w:sz w:val="30"/>
          <w:szCs w:val="30"/>
        </w:rPr>
      </w:r>
      <w:r/>
    </w:p>
    <w:p>
      <w:pPr>
        <w:pStyle w:val="871"/>
        <w:ind w:firstLine="600"/>
        <w:spacing w:line="480" w:lineRule="exact"/>
        <w:rPr>
          <w:rFonts w:ascii="仿宋" w:hAnsi="仿宋" w:eastAsia="仿宋"/>
          <w:spacing w:val="6"/>
          <w:sz w:val="30"/>
          <w:szCs w:val="30"/>
        </w:rPr>
      </w:pPr>
      <w:r>
        <w:rPr>
          <w:rFonts w:ascii="仿宋" w:hAnsi="仿宋" w:eastAsia="仿宋"/>
          <w:sz w:val="30"/>
          <w:szCs w:val="30"/>
        </w:rPr>
        <w:t xml:space="preserve">以上企业，不属于大企业的分支机构，不存在控股股东为大企业的情形，也不存在与大企业的负责人为同一人的情形。</w:t>
      </w:r>
      <w:r>
        <w:rPr>
          <w:rFonts w:ascii="仿宋" w:hAnsi="仿宋" w:eastAsia="仿宋"/>
          <w:spacing w:val="6"/>
          <w:sz w:val="30"/>
          <w:szCs w:val="30"/>
        </w:rPr>
      </w:r>
      <w:r/>
    </w:p>
    <w:p>
      <w:pPr>
        <w:pStyle w:val="871"/>
        <w:ind w:firstLine="600"/>
        <w:spacing w:line="480" w:lineRule="exact"/>
        <w:rPr>
          <w:rFonts w:ascii="仿宋" w:hAnsi="仿宋" w:eastAsia="仿宋"/>
          <w:spacing w:val="6"/>
          <w:sz w:val="30"/>
          <w:szCs w:val="30"/>
        </w:rPr>
      </w:pPr>
      <w:r>
        <w:rPr>
          <w:rFonts w:ascii="仿宋" w:hAnsi="仿宋" w:eastAsia="仿宋"/>
          <w:sz w:val="30"/>
          <w:szCs w:val="30"/>
        </w:rPr>
        <w:t xml:space="preserve">本企业对上述声明内容的真实性负责。如有虚假，将依法承担相应责任</w:t>
      </w:r>
      <w:r>
        <w:rPr>
          <w:rFonts w:hint="eastAsia" w:ascii="仿宋" w:hAnsi="仿宋" w:eastAsia="仿宋"/>
          <w:sz w:val="30"/>
          <w:szCs w:val="30"/>
        </w:rPr>
        <w:t xml:space="preserve">。</w:t>
      </w:r>
      <w:r>
        <w:rPr>
          <w:rFonts w:ascii="仿宋" w:hAnsi="仿宋" w:eastAsia="仿宋"/>
          <w:spacing w:val="6"/>
          <w:sz w:val="30"/>
          <w:szCs w:val="30"/>
        </w:rPr>
      </w:r>
      <w:r/>
    </w:p>
    <w:p>
      <w:pPr>
        <w:pStyle w:val="871"/>
        <w:ind w:firstLine="600"/>
        <w:jc w:val="left"/>
        <w:spacing w:line="480" w:lineRule="exact"/>
        <w:widowControl/>
        <w:rPr>
          <w:rFonts w:ascii="仿宋" w:hAnsi="仿宋" w:eastAsia="仿宋" w:cs="宋体"/>
          <w:sz w:val="30"/>
          <w:szCs w:val="30"/>
        </w:rPr>
      </w:pPr>
      <w:r>
        <w:rPr>
          <w:rFonts w:ascii="仿宋" w:hAnsi="仿宋" w:eastAsia="仿宋" w:cs="宋体"/>
          <w:sz w:val="30"/>
          <w:szCs w:val="30"/>
        </w:rPr>
      </w:r>
      <w:r/>
    </w:p>
    <w:p>
      <w:pPr>
        <w:pStyle w:val="871"/>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t xml:space="preserve">企业名称（</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ascii="仿宋" w:hAnsi="仿宋" w:eastAsia="仿宋"/>
          <w:sz w:val="30"/>
          <w:szCs w:val="30"/>
        </w:rPr>
        <w:t xml:space="preserve">）：</w:t>
      </w:r>
      <w:r>
        <w:rPr>
          <w:rFonts w:ascii="仿宋" w:hAnsi="仿宋" w:eastAsia="仿宋"/>
          <w:sz w:val="30"/>
          <w:szCs w:val="30"/>
        </w:rPr>
      </w:r>
      <w:r/>
    </w:p>
    <w:p>
      <w:pPr>
        <w:pStyle w:val="871"/>
        <w:ind w:firstLine="600"/>
        <w:jc w:val="left"/>
        <w:spacing w:line="460" w:lineRule="exact"/>
        <w:rPr>
          <w:rFonts w:ascii="仿宋" w:hAnsi="仿宋" w:eastAsia="仿宋"/>
          <w:sz w:val="30"/>
          <w:szCs w:val="30"/>
        </w:rPr>
      </w:pPr>
      <w:r>
        <w:rPr>
          <w:rFonts w:hint="eastAsia" w:ascii="仿宋" w:hAnsi="仿宋" w:eastAsia="仿宋"/>
          <w:sz w:val="30"/>
          <w:szCs w:val="30"/>
        </w:rPr>
        <w:t xml:space="preserve">                         日期：</w:t>
      </w:r>
      <w:r>
        <w:rPr>
          <w:rFonts w:ascii="仿宋" w:hAnsi="仿宋" w:eastAsia="仿宋"/>
          <w:sz w:val="30"/>
          <w:szCs w:val="30"/>
        </w:rPr>
      </w:r>
      <w:r/>
    </w:p>
    <w:p>
      <w:pPr>
        <w:pStyle w:val="871"/>
        <w:jc w:val="left"/>
        <w:spacing w:line="460" w:lineRule="exact"/>
        <w:rPr>
          <w:rFonts w:ascii="仿宋" w:hAnsi="仿宋" w:eastAsia="仿宋" w:cs="仿宋"/>
          <w:sz w:val="30"/>
          <w:szCs w:val="30"/>
        </w:rPr>
      </w:pPr>
      <w:r>
        <w:rPr>
          <w:rFonts w:hint="eastAsia" w:ascii="仿宋" w:hAnsi="仿宋" w:eastAsia="仿宋" w:cs="仿宋"/>
          <w:sz w:val="30"/>
          <w:szCs w:val="30"/>
        </w:rPr>
        <w:t xml:space="preserve">注：本项目采购的服务属于批发业。</w:t>
      </w:r>
      <w:r>
        <w:rPr>
          <w:rFonts w:ascii="仿宋" w:hAnsi="仿宋" w:eastAsia="仿宋" w:cs="仿宋"/>
          <w:sz w:val="30"/>
          <w:szCs w:val="30"/>
        </w:rPr>
      </w:r>
      <w:r/>
    </w:p>
    <w:p>
      <w:pPr>
        <w:pStyle w:val="942"/>
        <w:ind w:firstLine="602"/>
        <w:jc w:val="left"/>
        <w:rPr>
          <w:rFonts w:ascii="宋体" w:hAnsi="宋体" w:cs="宋体"/>
          <w:b/>
          <w:bCs/>
          <w:sz w:val="30"/>
          <w:szCs w:val="30"/>
        </w:rPr>
      </w:pPr>
      <w:r>
        <w:rPr>
          <w:rFonts w:hint="eastAsia" w:ascii="宋体" w:hAnsi="宋体" w:cs="宋体"/>
          <w:b/>
          <w:bCs/>
          <w:sz w:val="30"/>
          <w:szCs w:val="30"/>
        </w:rPr>
        <w:t xml:space="preserve">说明：</w:t>
      </w:r>
      <w:r>
        <w:rPr>
          <w:rFonts w:ascii="宋体" w:hAnsi="宋体" w:cs="宋体"/>
          <w:b/>
          <w:bCs/>
          <w:sz w:val="30"/>
          <w:szCs w:val="30"/>
        </w:rPr>
      </w:r>
      <w:r/>
    </w:p>
    <w:p>
      <w:pPr>
        <w:pStyle w:val="871"/>
        <w:ind w:firstLine="602"/>
        <w:spacing w:line="480" w:lineRule="exact"/>
        <w:rPr>
          <w:rFonts w:ascii="仿宋" w:hAnsi="仿宋" w:eastAsia="仿宋"/>
          <w:b/>
          <w:bCs/>
          <w:sz w:val="30"/>
          <w:szCs w:val="30"/>
        </w:rPr>
      </w:pPr>
      <w:r>
        <w:rPr>
          <w:rFonts w:hint="eastAsia" w:ascii="仿宋" w:hAnsi="仿宋" w:eastAsia="仿宋"/>
          <w:b/>
          <w:bCs/>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sz w:val="30"/>
          <w:szCs w:val="30"/>
        </w:rPr>
      </w:r>
      <w:r/>
    </w:p>
    <w:p>
      <w:pPr>
        <w:pStyle w:val="871"/>
        <w:ind w:firstLine="602"/>
        <w:spacing w:line="480" w:lineRule="exact"/>
        <w:rPr>
          <w:rFonts w:ascii="仿宋" w:hAnsi="仿宋" w:eastAsia="仿宋"/>
          <w:b/>
          <w:bCs/>
          <w:sz w:val="30"/>
          <w:szCs w:val="30"/>
        </w:rPr>
      </w:pPr>
      <w:r>
        <w:rPr>
          <w:rFonts w:hint="eastAsia" w:ascii="仿宋" w:hAnsi="仿宋" w:eastAsia="仿宋"/>
          <w:b/>
          <w:bCs/>
          <w:sz w:val="30"/>
          <w:szCs w:val="30"/>
        </w:rPr>
        <w:t xml:space="preserve">2.从业人员、营业收入、资产总额填报供应商上一年度数据，无上一年度数据的新成立企业可不填报。</w:t>
      </w:r>
      <w:r>
        <w:rPr>
          <w:rFonts w:ascii="仿宋" w:hAnsi="仿宋" w:eastAsia="仿宋"/>
          <w:b/>
          <w:bCs/>
          <w:sz w:val="30"/>
          <w:szCs w:val="30"/>
        </w:rPr>
      </w:r>
      <w:r/>
    </w:p>
    <w:p>
      <w:pPr>
        <w:pStyle w:val="871"/>
        <w:ind w:firstLine="602"/>
        <w:spacing w:line="480" w:lineRule="exact"/>
        <w:rPr>
          <w:rFonts w:ascii="仿宋" w:hAnsi="仿宋" w:eastAsia="仿宋"/>
          <w:b/>
          <w:bCs/>
          <w:sz w:val="30"/>
          <w:szCs w:val="30"/>
        </w:rPr>
      </w:pPr>
      <w:r>
        <w:rPr>
          <w:rFonts w:hint="eastAsia" w:ascii="仿宋" w:hAnsi="仿宋" w:eastAsia="仿宋"/>
          <w:b/>
          <w:bCs/>
          <w:sz w:val="30"/>
          <w:szCs w:val="30"/>
        </w:rPr>
        <w:t xml:space="preserve">3.成交供应商为小型、微型企业的，采购人或者其委托的采购代理机构有权随中标、成交结果同时公告其《中小企业声明函》，接受社会监督。</w:t>
      </w:r>
      <w:r>
        <w:rPr>
          <w:rFonts w:ascii="仿宋" w:hAnsi="仿宋" w:eastAsia="仿宋"/>
          <w:b/>
          <w:bCs/>
          <w:sz w:val="30"/>
          <w:szCs w:val="30"/>
        </w:rPr>
      </w:r>
      <w:r/>
    </w:p>
    <w:p>
      <w:pPr>
        <w:pStyle w:val="871"/>
        <w:ind w:firstLine="602"/>
        <w:spacing w:line="480" w:lineRule="exact"/>
        <w:rPr>
          <w:rFonts w:ascii="仿宋" w:hAnsi="仿宋" w:eastAsia="仿宋"/>
          <w:b/>
          <w:bCs/>
          <w:sz w:val="30"/>
          <w:szCs w:val="30"/>
        </w:rPr>
      </w:pPr>
      <w:r>
        <w:rPr>
          <w:rFonts w:hint="eastAsia" w:ascii="仿宋" w:hAnsi="仿宋" w:eastAsia="仿宋"/>
          <w:b/>
          <w:bCs/>
          <w:sz w:val="30"/>
          <w:szCs w:val="30"/>
        </w:rPr>
        <w:t xml:space="preserve">4.执行江苏省财政厅关于进一步加大政府采购支持中小企业力度的通知（苏财购〔2022〕45号）的规定。</w:t>
      </w:r>
      <w:r>
        <w:rPr>
          <w:rFonts w:ascii="仿宋" w:hAnsi="仿宋" w:eastAsia="仿宋"/>
          <w:b/>
          <w:bCs/>
          <w:sz w:val="30"/>
          <w:szCs w:val="30"/>
        </w:rPr>
      </w:r>
      <w:r/>
    </w:p>
    <w:p>
      <w:pPr>
        <w:pStyle w:val="871"/>
        <w:ind w:firstLine="602"/>
        <w:spacing w:line="480" w:lineRule="exact"/>
        <w:rPr>
          <w:rFonts w:ascii="仿宋" w:hAnsi="仿宋" w:eastAsia="仿宋"/>
          <w:b/>
          <w:bCs/>
          <w:sz w:val="30"/>
          <w:szCs w:val="30"/>
        </w:rPr>
      </w:pPr>
      <w:r>
        <w:rPr>
          <w:rFonts w:hint="eastAsia" w:ascii="仿宋" w:hAnsi="仿宋" w:eastAsia="仿宋"/>
          <w:b/>
          <w:bCs/>
          <w:sz w:val="30"/>
          <w:szCs w:val="30"/>
        </w:rPr>
        <w:t xml:space="preserve">5.供应商提供的《中小企业声明函》与事实不符的，依照《政府采购法》第七十七条第一款的规定追究法律责任。</w:t>
      </w:r>
      <w:r>
        <w:rPr>
          <w:rFonts w:ascii="仿宋" w:hAnsi="仿宋" w:eastAsia="仿宋"/>
          <w:b/>
          <w:bCs/>
          <w:sz w:val="30"/>
          <w:szCs w:val="30"/>
        </w:rPr>
      </w:r>
      <w:r/>
    </w:p>
    <w:p>
      <w:pPr>
        <w:pStyle w:val="871"/>
        <w:ind w:firstLine="602"/>
        <w:spacing w:line="480" w:lineRule="exact"/>
        <w:rPr>
          <w:rFonts w:ascii="宋体" w:hAnsi="宋体" w:cs="宋体"/>
          <w:b/>
          <w:bCs/>
          <w:sz w:val="30"/>
          <w:szCs w:val="30"/>
        </w:rPr>
      </w:pPr>
      <w:r>
        <w:rPr>
          <w:rFonts w:hint="eastAsia" w:ascii="仿宋" w:hAnsi="仿宋" w:eastAsia="仿宋"/>
          <w:b/>
          <w:bCs/>
          <w:sz w:val="30"/>
          <w:szCs w:val="30"/>
        </w:rPr>
        <w:t xml:space="preserve">6.《中小企业声明函》查询渠道用微信搜索“中小企业规模类型自测小程序”。</w:t>
      </w:r>
      <w:r>
        <w:rPr>
          <w:rFonts w:ascii="宋体" w:hAnsi="宋体" w:cs="宋体"/>
          <w:b/>
          <w:bCs/>
          <w:sz w:val="30"/>
          <w:szCs w:val="30"/>
        </w:rPr>
      </w:r>
      <w:r/>
    </w:p>
    <w:p>
      <w:pPr>
        <w:pStyle w:val="883"/>
        <w:rPr>
          <w:rFonts w:ascii="宋体" w:hAnsi="宋体"/>
        </w:rPr>
      </w:pPr>
      <w:r>
        <w:rPr>
          <w:rFonts w:hint="eastAsia" w:ascii="宋体" w:hAnsi="宋体"/>
        </w:rPr>
        <mc:AlternateContent>
          <mc:Choice Requires="wpg">
            <w:drawing>
              <wp:inline xmlns:wp="http://schemas.openxmlformats.org/drawingml/2006/wordprocessingDrawing" distT="0" distB="0" distL="0" distR="0">
                <wp:extent cx="2331301" cy="437048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3.6pt;height:344.1pt;mso-wrap-distance-left:0.0pt;mso-wrap-distance-top:0.0pt;mso-wrap-distance-right:0.0pt;mso-wrap-distance-bottom:0.0pt;" stroked="f">
                <v:path textboxrect="0,0,0,0"/>
                <v:imagedata r:id="rId12" o:title=""/>
              </v:shape>
            </w:pict>
          </mc:Fallback>
        </mc:AlternateContent>
      </w:r>
      <w:r>
        <w:rPr>
          <w:rFonts w:ascii="宋体" w:hAnsi="宋体"/>
        </w:rPr>
      </w:r>
      <w:r/>
    </w:p>
    <w:p>
      <w:pPr>
        <w:pStyle w:val="871"/>
        <w:spacing w:line="480" w:lineRule="exact"/>
        <w:rPr>
          <w:rFonts w:ascii="黑体" w:hAnsi="黑体" w:eastAsia="黑体"/>
          <w:b/>
          <w:spacing w:val="6"/>
          <w:sz w:val="30"/>
          <w:szCs w:val="30"/>
        </w:rPr>
      </w:pPr>
      <w:r>
        <w:rPr>
          <w:rFonts w:hint="eastAsia" w:ascii="黑体" w:hAnsi="黑体" w:eastAsia="黑体"/>
          <w:sz w:val="30"/>
          <w:szCs w:val="30"/>
        </w:rPr>
        <w:br w:type="page" w:clear="all"/>
      </w:r>
      <w:r>
        <w:rPr>
          <w:rFonts w:hint="eastAsia" w:ascii="黑体" w:hAnsi="黑体" w:eastAsia="黑体"/>
          <w:sz w:val="30"/>
          <w:szCs w:val="30"/>
        </w:rPr>
        <w:t xml:space="preserve">七、残疾人福利性单位声明函格式</w:t>
      </w:r>
      <w:r>
        <w:rPr>
          <w:rFonts w:ascii="黑体" w:hAnsi="黑体" w:eastAsia="黑体"/>
          <w:b/>
          <w:spacing w:val="6"/>
          <w:sz w:val="30"/>
          <w:szCs w:val="30"/>
        </w:rPr>
      </w:r>
      <w:r/>
    </w:p>
    <w:p>
      <w:pPr>
        <w:pStyle w:val="871"/>
        <w:ind w:firstLine="624"/>
        <w:spacing w:line="480" w:lineRule="exact"/>
        <w:rPr>
          <w:rFonts w:ascii="仿宋_GB2312" w:hAnsi="宋体" w:eastAsia="仿宋_GB2312"/>
          <w:spacing w:val="6"/>
          <w:sz w:val="30"/>
          <w:szCs w:val="30"/>
        </w:rPr>
      </w:pPr>
      <w:r>
        <w:rPr>
          <w:rFonts w:ascii="仿宋_GB2312" w:hAnsi="宋体" w:eastAsia="仿宋_GB2312"/>
          <w:spacing w:val="6"/>
          <w:sz w:val="30"/>
          <w:szCs w:val="30"/>
        </w:rPr>
      </w:r>
      <w:r/>
    </w:p>
    <w:p>
      <w:pPr>
        <w:pStyle w:val="871"/>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项目名称：2026年食堂食材采购 </w:t>
      </w:r>
      <w:r>
        <w:rPr>
          <w:rFonts w:ascii="仿宋" w:hAnsi="仿宋" w:eastAsia="仿宋"/>
          <w:spacing w:val="6"/>
          <w:sz w:val="30"/>
          <w:szCs w:val="30"/>
        </w:rPr>
      </w:r>
      <w:r/>
    </w:p>
    <w:p>
      <w:pPr>
        <w:pStyle w:val="871"/>
        <w:ind w:firstLine="624"/>
        <w:spacing w:line="480" w:lineRule="exact"/>
        <w:rPr>
          <w:rFonts w:hint="eastAsia" w:ascii="仿宋" w:hAnsi="仿宋" w:eastAsia="仿宋"/>
          <w:spacing w:val="6"/>
          <w:sz w:val="30"/>
          <w:szCs w:val="30"/>
          <w:lang w:eastAsia="zh-CN"/>
        </w:rPr>
      </w:pPr>
      <w:r>
        <w:rPr>
          <w:rFonts w:hint="eastAsia" w:ascii="仿宋" w:hAnsi="仿宋" w:eastAsia="仿宋"/>
          <w:spacing w:val="6"/>
          <w:sz w:val="30"/>
          <w:szCs w:val="30"/>
        </w:rPr>
        <w:t xml:space="preserve">项目编号：</w:t>
      </w:r>
      <w:r>
        <w:rPr>
          <w:rFonts w:hint="eastAsia" w:ascii="仿宋" w:hAnsi="仿宋" w:eastAsia="仿宋"/>
          <w:spacing w:val="6"/>
          <w:sz w:val="30"/>
          <w:szCs w:val="30"/>
          <w:lang w:eastAsia="zh-CN"/>
        </w:rPr>
        <w:t xml:space="preserve">JSZC-320312-ZJZB-G2026-0120</w:t>
      </w:r>
      <w:r>
        <w:rPr>
          <w:rFonts w:hint="eastAsia" w:ascii="仿宋" w:hAnsi="仿宋" w:eastAsia="仿宋"/>
          <w:spacing w:val="6"/>
          <w:sz w:val="30"/>
          <w:szCs w:val="30"/>
          <w:lang w:eastAsia="zh-CN"/>
        </w:rPr>
      </w:r>
      <w:r/>
    </w:p>
    <w:p>
      <w:pPr>
        <w:pStyle w:val="871"/>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本单位郑重声明，根据《财政部 民政部 中国残疾人联合会关于促进残疾人就业政府采购政策的通知》（财库</w:t>
      </w:r>
      <w:r>
        <w:rPr>
          <w:rFonts w:hint="eastAsia" w:ascii="仿宋" w:hAnsi="仿宋" w:eastAsia="仿宋"/>
          <w:sz w:val="30"/>
          <w:szCs w:val="30"/>
        </w:rPr>
        <w:t xml:space="preserve">〔2017〕 141</w:t>
      </w:r>
      <w:r>
        <w:rPr>
          <w:rFonts w:hint="eastAsia" w:ascii="仿宋" w:hAnsi="仿宋" w:eastAsia="仿宋"/>
          <w:spacing w:val="6"/>
          <w:sz w:val="30"/>
          <w:szCs w:val="30"/>
        </w:rPr>
        <w:t xml:space="preserve">号）的规定，本单位为符合条件的残疾人福利性单位，且本单位参加</w:t>
      </w:r>
      <w:r>
        <w:rPr>
          <w:rFonts w:hint="eastAsia" w:ascii="仿宋" w:hAnsi="仿宋" w:eastAsia="仿宋" w:cs="宋体"/>
          <w:sz w:val="30"/>
          <w:szCs w:val="30"/>
        </w:rPr>
        <w:t xml:space="preserve">______</w:t>
      </w:r>
      <w:r>
        <w:rPr>
          <w:rFonts w:hint="eastAsia" w:ascii="仿宋" w:hAnsi="仿宋" w:eastAsia="仿宋"/>
          <w:spacing w:val="6"/>
          <w:sz w:val="30"/>
          <w:szCs w:val="30"/>
        </w:rPr>
        <w:t xml:space="preserve">单位的</w:t>
      </w:r>
      <w:r>
        <w:rPr>
          <w:rFonts w:hint="eastAsia" w:ascii="仿宋" w:hAnsi="仿宋" w:eastAsia="仿宋" w:cs="宋体"/>
          <w:sz w:val="30"/>
          <w:szCs w:val="30"/>
        </w:rPr>
        <w:t xml:space="preserve">______</w:t>
      </w:r>
      <w:r>
        <w:rPr>
          <w:rFonts w:hint="eastAsia" w:ascii="仿宋" w:hAnsi="仿宋" w:eastAsia="仿宋"/>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pacing w:val="6"/>
          <w:sz w:val="30"/>
          <w:szCs w:val="30"/>
        </w:rPr>
      </w:r>
      <w:r/>
    </w:p>
    <w:p>
      <w:pPr>
        <w:pStyle w:val="871"/>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本单位对上述声明的真实性负责。如有虚假，将依法承担相应责任。</w:t>
      </w:r>
      <w:r>
        <w:rPr>
          <w:rFonts w:ascii="仿宋" w:hAnsi="仿宋" w:eastAsia="仿宋"/>
          <w:spacing w:val="6"/>
          <w:sz w:val="30"/>
          <w:szCs w:val="30"/>
        </w:rPr>
      </w:r>
      <w:r/>
    </w:p>
    <w:p>
      <w:pPr>
        <w:pStyle w:val="871"/>
        <w:ind w:firstLine="624"/>
        <w:spacing w:line="480" w:lineRule="exact"/>
        <w:rPr>
          <w:rFonts w:ascii="仿宋" w:hAnsi="仿宋" w:eastAsia="仿宋"/>
          <w:spacing w:val="6"/>
          <w:sz w:val="30"/>
          <w:szCs w:val="30"/>
        </w:rPr>
      </w:pPr>
      <w:r>
        <w:rPr>
          <w:rFonts w:ascii="仿宋" w:hAnsi="仿宋" w:eastAsia="仿宋"/>
          <w:spacing w:val="6"/>
          <w:sz w:val="30"/>
          <w:szCs w:val="30"/>
        </w:rPr>
      </w:r>
      <w:r/>
    </w:p>
    <w:p>
      <w:pPr>
        <w:pStyle w:val="871"/>
        <w:ind w:firstLine="624"/>
        <w:spacing w:line="480" w:lineRule="exact"/>
        <w:rPr>
          <w:rFonts w:ascii="仿宋" w:hAnsi="仿宋" w:eastAsia="仿宋"/>
          <w:spacing w:val="6"/>
          <w:sz w:val="30"/>
          <w:szCs w:val="30"/>
        </w:rPr>
      </w:pPr>
      <w:r>
        <w:rPr>
          <w:rFonts w:ascii="仿宋" w:hAnsi="仿宋" w:eastAsia="仿宋"/>
          <w:spacing w:val="6"/>
          <w:sz w:val="30"/>
          <w:szCs w:val="30"/>
        </w:rPr>
      </w:r>
      <w:r/>
    </w:p>
    <w:p>
      <w:pPr>
        <w:pStyle w:val="871"/>
        <w:ind w:firstLine="25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w:t>
      </w:r>
      <w:r>
        <w:rPr>
          <w:rFonts w:hint="eastAsia" w:ascii="仿宋" w:hAnsi="仿宋" w:eastAsia="仿宋" w:cs="仿宋"/>
          <w:sz w:val="30"/>
          <w:szCs w:val="30"/>
        </w:rPr>
        <w:t xml:space="preserve">电子签章</w:t>
      </w:r>
      <w:r>
        <w:rPr>
          <w:rFonts w:hint="eastAsia" w:ascii="仿宋" w:hAnsi="仿宋" w:eastAsia="仿宋"/>
          <w:sz w:val="30"/>
          <w:szCs w:val="30"/>
        </w:rPr>
        <w:t xml:space="preserve">）  </w:t>
      </w:r>
      <w:r>
        <w:rPr>
          <w:rFonts w:ascii="仿宋" w:hAnsi="仿宋" w:eastAsia="仿宋"/>
          <w:sz w:val="30"/>
          <w:szCs w:val="30"/>
        </w:rPr>
      </w:r>
      <w:r/>
    </w:p>
    <w:p>
      <w:pPr>
        <w:pStyle w:val="871"/>
        <w:ind w:firstLine="4500"/>
        <w:spacing w:line="480" w:lineRule="exact"/>
        <w:rPr>
          <w:rFonts w:ascii="仿宋" w:hAnsi="仿宋" w:eastAsia="仿宋"/>
          <w:sz w:val="30"/>
          <w:szCs w:val="30"/>
        </w:rPr>
      </w:pPr>
      <w:r>
        <w:rPr>
          <w:rFonts w:ascii="仿宋" w:hAnsi="仿宋" w:eastAsia="仿宋"/>
          <w:sz w:val="30"/>
          <w:szCs w:val="30"/>
        </w:rPr>
      </w:r>
      <w:r/>
    </w:p>
    <w:p>
      <w:pPr>
        <w:pStyle w:val="871"/>
        <w:ind w:firstLine="450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71"/>
        <w:ind w:firstLine="624"/>
        <w:spacing w:line="480" w:lineRule="exact"/>
        <w:rPr>
          <w:rFonts w:hint="eastAsia" w:ascii="仿宋" w:hAnsi="仿宋" w:eastAsia="仿宋"/>
          <w:spacing w:val="6"/>
          <w:sz w:val="30"/>
          <w:szCs w:val="30"/>
        </w:rPr>
      </w:pPr>
      <w:r>
        <w:rPr>
          <w:rFonts w:hint="eastAsia" w:ascii="仿宋" w:hAnsi="仿宋" w:eastAsia="仿宋"/>
          <w:spacing w:val="6"/>
          <w:sz w:val="30"/>
          <w:szCs w:val="30"/>
        </w:rPr>
      </w:r>
      <w:r/>
    </w:p>
    <w:p>
      <w:pPr>
        <w:pStyle w:val="871"/>
        <w:ind w:firstLine="624"/>
        <w:spacing w:line="480" w:lineRule="exact"/>
        <w:rPr>
          <w:rFonts w:hint="eastAsia" w:ascii="仿宋" w:hAnsi="仿宋" w:eastAsia="仿宋"/>
          <w:spacing w:val="6"/>
          <w:sz w:val="30"/>
          <w:szCs w:val="30"/>
        </w:rPr>
      </w:pPr>
      <w:r>
        <w:rPr>
          <w:rFonts w:hint="eastAsia" w:ascii="仿宋" w:hAnsi="仿宋" w:eastAsia="仿宋"/>
          <w:spacing w:val="6"/>
          <w:sz w:val="30"/>
          <w:szCs w:val="30"/>
        </w:rPr>
        <w:t xml:space="preserve">说明：</w:t>
      </w:r>
      <w:r>
        <w:rPr>
          <w:rFonts w:hint="eastAsia" w:ascii="仿宋" w:hAnsi="仿宋" w:eastAsia="仿宋"/>
          <w:spacing w:val="6"/>
          <w:sz w:val="30"/>
          <w:szCs w:val="30"/>
        </w:rPr>
      </w:r>
      <w:r/>
    </w:p>
    <w:p>
      <w:pPr>
        <w:pStyle w:val="871"/>
        <w:ind w:firstLine="624"/>
        <w:spacing w:line="480" w:lineRule="exact"/>
        <w:rPr>
          <w:rFonts w:hint="eastAsia" w:ascii="仿宋" w:hAnsi="仿宋" w:eastAsia="仿宋"/>
          <w:spacing w:val="6"/>
          <w:sz w:val="30"/>
          <w:szCs w:val="30"/>
        </w:rPr>
      </w:pPr>
      <w:r>
        <w:rPr>
          <w:rFonts w:hint="eastAsia" w:ascii="仿宋" w:hAnsi="仿宋" w:eastAsia="仿宋"/>
          <w:spacing w:val="6"/>
          <w:sz w:val="30"/>
          <w:szCs w:val="30"/>
        </w:rPr>
        <w:t xml:space="preserve">中标、成交供应商为残疾人福利性单位的，采购人或者其委托的采购代理机构应当随中标、成交结果同时公告其《残疾人福利性单位声明函》，接受社会监督。</w:t>
      </w:r>
      <w:r>
        <w:rPr>
          <w:rFonts w:hint="eastAsia" w:ascii="仿宋" w:hAnsi="仿宋" w:eastAsia="仿宋"/>
          <w:spacing w:val="6"/>
          <w:sz w:val="30"/>
          <w:szCs w:val="30"/>
        </w:rPr>
      </w:r>
      <w:r/>
    </w:p>
    <w:p>
      <w:pPr>
        <w:pStyle w:val="871"/>
        <w:ind w:firstLine="624"/>
        <w:spacing w:line="480" w:lineRule="exact"/>
        <w:rPr>
          <w:rFonts w:hint="eastAsia" w:ascii="仿宋" w:hAnsi="仿宋" w:eastAsia="仿宋"/>
          <w:spacing w:val="6"/>
          <w:sz w:val="30"/>
          <w:szCs w:val="30"/>
        </w:rPr>
      </w:pPr>
      <w:r>
        <w:rPr>
          <w:rFonts w:hint="eastAsia" w:ascii="仿宋" w:hAnsi="仿宋" w:eastAsia="仿宋"/>
          <w:spacing w:val="6"/>
          <w:sz w:val="30"/>
          <w:szCs w:val="30"/>
        </w:rPr>
        <w:t xml:space="preserve">供应商提供的《残疾人福利性单位声明函》与事实不符的，依照《政府采购法》第七十七条第一款的规定追究法律责任。</w:t>
      </w:r>
      <w:r>
        <w:rPr>
          <w:rFonts w:hint="eastAsia" w:ascii="仿宋" w:hAnsi="仿宋" w:eastAsia="仿宋"/>
          <w:spacing w:val="6"/>
          <w:sz w:val="30"/>
          <w:szCs w:val="30"/>
        </w:rPr>
      </w:r>
      <w:r/>
    </w:p>
    <w:p>
      <w:pPr>
        <w:pStyle w:val="871"/>
        <w:spacing w:line="480" w:lineRule="exact"/>
        <w:rPr>
          <w:rFonts w:ascii="仿宋_GB2312" w:hAnsi="宋体" w:eastAsia="仿宋_GB2312"/>
          <w:sz w:val="30"/>
          <w:szCs w:val="30"/>
        </w:rPr>
      </w:pPr>
      <w:r>
        <w:rPr>
          <w:rFonts w:ascii="仿宋_GB2312" w:hAnsi="宋体" w:eastAsia="仿宋_GB2312"/>
          <w:sz w:val="30"/>
          <w:szCs w:val="30"/>
        </w:rPr>
      </w:r>
      <w:r/>
    </w:p>
    <w:p>
      <w:pPr>
        <w:pStyle w:val="871"/>
        <w:ind w:firstLine="600"/>
        <w:spacing w:line="480" w:lineRule="exact"/>
        <w:rPr>
          <w:rFonts w:ascii="黑体" w:hAnsi="黑体" w:eastAsia="黑体"/>
          <w:sz w:val="30"/>
          <w:szCs w:val="30"/>
        </w:rPr>
      </w:pPr>
      <w:r>
        <w:rPr>
          <w:rFonts w:ascii="黑体" w:hAnsi="黑体" w:eastAsia="黑体"/>
          <w:sz w:val="30"/>
          <w:szCs w:val="30"/>
        </w:rPr>
      </w:r>
      <w:r/>
    </w:p>
    <w:p>
      <w:pPr>
        <w:pStyle w:val="871"/>
        <w:spacing w:line="480" w:lineRule="exact"/>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八、投标人参加政府采购活动前3年内在经营活动中没有重大违法记录的书面声明格式</w:t>
      </w:r>
      <w:r>
        <w:rPr>
          <w:rFonts w:ascii="黑体" w:hAnsi="黑体" w:eastAsia="黑体"/>
          <w:sz w:val="30"/>
          <w:szCs w:val="30"/>
        </w:rPr>
      </w:r>
      <w:r/>
    </w:p>
    <w:p>
      <w:pPr>
        <w:pStyle w:val="871"/>
        <w:ind w:firstLine="600"/>
        <w:spacing w:line="480" w:lineRule="exact"/>
        <w:rPr>
          <w:rFonts w:ascii="仿宋_GB2312" w:hAnsi="宋体" w:eastAsia="仿宋_GB2312"/>
          <w:sz w:val="30"/>
          <w:szCs w:val="30"/>
        </w:rPr>
      </w:pPr>
      <w:r>
        <w:rPr>
          <w:rFonts w:ascii="仿宋_GB2312" w:hAnsi="宋体" w:eastAsia="仿宋_GB2312"/>
          <w:sz w:val="30"/>
          <w:szCs w:val="30"/>
        </w:rPr>
      </w:r>
      <w:r/>
    </w:p>
    <w:p>
      <w:pPr>
        <w:pStyle w:val="871"/>
        <w:ind w:firstLine="600"/>
        <w:spacing w:line="480" w:lineRule="exact"/>
        <w:rPr>
          <w:rFonts w:ascii="仿宋" w:hAnsi="仿宋" w:eastAsia="仿宋" w:cs="宋体"/>
          <w:sz w:val="30"/>
          <w:szCs w:val="30"/>
        </w:rPr>
      </w:pPr>
      <w:r>
        <w:rPr>
          <w:rFonts w:hint="eastAsia" w:ascii="仿宋" w:hAnsi="仿宋" w:eastAsia="仿宋"/>
          <w:sz w:val="30"/>
          <w:szCs w:val="30"/>
        </w:rPr>
        <w:t xml:space="preserve">我单位在</w:t>
      </w:r>
      <w:r>
        <w:rPr>
          <w:rFonts w:hint="eastAsia" w:ascii="仿宋" w:hAnsi="仿宋" w:eastAsia="仿宋" w:cs="宋体"/>
          <w:sz w:val="30"/>
          <w:szCs w:val="30"/>
        </w:rPr>
        <w:t xml:space="preserve">参加</w:t>
      </w:r>
      <w:r>
        <w:rPr>
          <w:rFonts w:hint="eastAsia" w:ascii="仿宋" w:hAnsi="仿宋" w:eastAsia="仿宋"/>
          <w:sz w:val="30"/>
          <w:szCs w:val="30"/>
        </w:rPr>
        <w:t xml:space="preserve">2026年食堂食材采购项目（项目编号：</w:t>
      </w:r>
      <w:r>
        <w:rPr>
          <w:rFonts w:hint="eastAsia" w:ascii="仿宋" w:hAnsi="仿宋" w:eastAsia="仿宋"/>
          <w:sz w:val="30"/>
          <w:szCs w:val="30"/>
          <w:lang w:eastAsia="zh-CN"/>
        </w:rPr>
        <w:t xml:space="preserve">JSZC-320312-ZJZB-G2026-0120</w:t>
      </w:r>
      <w:r>
        <w:rPr>
          <w:rFonts w:hint="eastAsia" w:ascii="仿宋" w:hAnsi="仿宋" w:eastAsia="仿宋"/>
          <w:sz w:val="30"/>
          <w:szCs w:val="30"/>
        </w:rPr>
        <w:t xml:space="preserve">）政府采购活动前3年内，在经营活动中没有重大违</w:t>
      </w:r>
      <w:r>
        <w:rPr>
          <w:rFonts w:hint="eastAsia" w:ascii="仿宋" w:hAnsi="仿宋" w:eastAsia="仿宋" w:cs="宋体"/>
          <w:sz w:val="30"/>
          <w:szCs w:val="30"/>
        </w:rPr>
        <w:t xml:space="preserve">法记录。重大违法记录是指</w:t>
      </w:r>
      <w:r>
        <w:rPr>
          <w:rFonts w:hint="eastAsia" w:ascii="仿宋" w:hAnsi="仿宋" w:eastAsia="仿宋"/>
          <w:sz w:val="30"/>
          <w:szCs w:val="30"/>
        </w:rPr>
        <w:t xml:space="preserve">因违法经营受到刑事处罚或者责令停产停业、吊销许可证或者执照、较大数额罚款等行政处罚。</w:t>
      </w:r>
      <w:r>
        <w:rPr>
          <w:rFonts w:ascii="仿宋" w:hAnsi="仿宋" w:eastAsia="仿宋" w:cs="宋体"/>
          <w:sz w:val="30"/>
          <w:szCs w:val="30"/>
        </w:rPr>
      </w:r>
      <w:r/>
    </w:p>
    <w:p>
      <w:pPr>
        <w:pStyle w:val="901"/>
        <w:ind w:firstLine="600"/>
        <w:spacing w:before="0" w:beforeAutospacing="0" w:after="0" w:afterAutospacing="0" w:line="480" w:lineRule="exact"/>
        <w:rPr>
          <w:rFonts w:ascii="仿宋" w:hAnsi="仿宋" w:eastAsia="仿宋"/>
          <w:sz w:val="30"/>
          <w:szCs w:val="30"/>
        </w:rPr>
      </w:pPr>
      <w:r>
        <w:rPr>
          <w:rFonts w:hint="eastAsia" w:ascii="仿宋" w:hAnsi="仿宋" w:eastAsia="仿宋"/>
          <w:sz w:val="30"/>
          <w:szCs w:val="30"/>
        </w:rPr>
        <w:t xml:space="preserve">我单位对上述声明的真实性负责。如有虚假，将依法承担相应责任。</w:t>
      </w:r>
      <w:r>
        <w:rPr>
          <w:rFonts w:ascii="仿宋" w:hAnsi="仿宋" w:eastAsia="仿宋"/>
          <w:sz w:val="30"/>
          <w:szCs w:val="30"/>
        </w:rPr>
      </w:r>
      <w:r/>
    </w:p>
    <w:p>
      <w:pPr>
        <w:pStyle w:val="871"/>
        <w:spacing w:line="480" w:lineRule="exact"/>
        <w:rPr>
          <w:rFonts w:ascii="仿宋" w:hAnsi="仿宋" w:eastAsia="仿宋"/>
          <w:sz w:val="30"/>
          <w:szCs w:val="30"/>
        </w:rPr>
      </w:pPr>
      <w:r>
        <w:rPr>
          <w:rFonts w:ascii="仿宋" w:hAnsi="仿宋" w:eastAsia="仿宋"/>
          <w:sz w:val="30"/>
          <w:szCs w:val="30"/>
        </w:rPr>
      </w:r>
      <w:r/>
    </w:p>
    <w:p>
      <w:pPr>
        <w:pStyle w:val="871"/>
        <w:spacing w:line="480" w:lineRule="exact"/>
        <w:rPr>
          <w:rFonts w:ascii="仿宋" w:hAnsi="仿宋" w:eastAsia="仿宋"/>
          <w:sz w:val="30"/>
          <w:szCs w:val="30"/>
        </w:rPr>
      </w:pPr>
      <w:r>
        <w:rPr>
          <w:rFonts w:ascii="仿宋" w:hAnsi="仿宋" w:eastAsia="仿宋"/>
          <w:sz w:val="30"/>
          <w:szCs w:val="30"/>
        </w:rPr>
      </w:r>
      <w:r/>
    </w:p>
    <w:p>
      <w:pPr>
        <w:pStyle w:val="871"/>
        <w:ind w:firstLine="28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w:t>
      </w:r>
      <w:r>
        <w:rPr>
          <w:rFonts w:hint="eastAsia" w:ascii="仿宋" w:hAnsi="仿宋" w:eastAsia="仿宋" w:cs="仿宋"/>
          <w:sz w:val="30"/>
          <w:szCs w:val="30"/>
        </w:rPr>
        <w:t xml:space="preserve">电子签章</w:t>
      </w:r>
      <w:r>
        <w:rPr>
          <w:rFonts w:hint="eastAsia" w:ascii="仿宋" w:hAnsi="仿宋" w:eastAsia="仿宋"/>
          <w:sz w:val="30"/>
          <w:szCs w:val="30"/>
        </w:rPr>
        <w:t xml:space="preserve">）  </w:t>
      </w:r>
      <w:r>
        <w:rPr>
          <w:rFonts w:ascii="仿宋" w:hAnsi="仿宋" w:eastAsia="仿宋"/>
          <w:sz w:val="30"/>
          <w:szCs w:val="30"/>
        </w:rPr>
      </w:r>
      <w:r/>
    </w:p>
    <w:p>
      <w:pPr>
        <w:pStyle w:val="871"/>
        <w:ind w:firstLine="4500"/>
        <w:spacing w:line="480" w:lineRule="exact"/>
        <w:rPr>
          <w:rFonts w:ascii="仿宋" w:hAnsi="仿宋" w:eastAsia="仿宋"/>
          <w:sz w:val="30"/>
          <w:szCs w:val="30"/>
        </w:rPr>
      </w:pPr>
      <w:r>
        <w:rPr>
          <w:rFonts w:ascii="仿宋" w:hAnsi="仿宋" w:eastAsia="仿宋"/>
          <w:sz w:val="30"/>
          <w:szCs w:val="30"/>
        </w:rPr>
      </w:r>
      <w:r/>
    </w:p>
    <w:p>
      <w:pPr>
        <w:pStyle w:val="871"/>
        <w:ind w:firstLine="495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98"/>
        <w:rPr>
          <w:rFonts w:eastAsia="仿宋"/>
        </w:rPr>
      </w:pPr>
      <w:r>
        <w:rPr>
          <w:rFonts w:eastAsia="仿宋"/>
        </w:rPr>
      </w:r>
      <w:r/>
    </w:p>
    <w:p>
      <w:pPr>
        <w:pStyle w:val="883"/>
      </w:pPr>
      <w:r/>
      <w:r/>
    </w:p>
    <w:p>
      <w:pPr>
        <w:pStyle w:val="871"/>
      </w:pPr>
      <w:r/>
      <w:r/>
    </w:p>
    <w:p>
      <w:pPr>
        <w:pStyle w:val="898"/>
        <w:rPr>
          <w:rFonts w:eastAsia="仿宋"/>
        </w:rPr>
      </w:pPr>
      <w:r>
        <w:rPr>
          <w:rFonts w:eastAsia="仿宋"/>
        </w:rPr>
      </w:r>
      <w:r/>
    </w:p>
    <w:p>
      <w:pPr>
        <w:pStyle w:val="883"/>
      </w:pPr>
      <w:r/>
      <w:r/>
    </w:p>
    <w:p>
      <w:pPr>
        <w:pStyle w:val="871"/>
      </w:pPr>
      <w:r/>
      <w:r/>
    </w:p>
    <w:p>
      <w:pPr>
        <w:pStyle w:val="898"/>
        <w:rPr>
          <w:rFonts w:eastAsia="仿宋"/>
        </w:rPr>
      </w:pPr>
      <w:r>
        <w:rPr>
          <w:rFonts w:eastAsia="仿宋"/>
        </w:rPr>
      </w:r>
      <w:r/>
    </w:p>
    <w:p>
      <w:pPr>
        <w:pStyle w:val="883"/>
      </w:pPr>
      <w:r/>
      <w:r/>
    </w:p>
    <w:p>
      <w:pPr>
        <w:pStyle w:val="871"/>
      </w:pPr>
      <w:r/>
      <w:r/>
    </w:p>
    <w:p>
      <w:pPr>
        <w:pStyle w:val="898"/>
        <w:rPr>
          <w:rFonts w:eastAsia="仿宋"/>
        </w:rPr>
      </w:pPr>
      <w:r>
        <w:rPr>
          <w:rFonts w:eastAsia="仿宋"/>
        </w:rPr>
      </w:r>
      <w:r/>
    </w:p>
    <w:p>
      <w:pPr>
        <w:pStyle w:val="883"/>
      </w:pPr>
      <w:r/>
      <w:r/>
    </w:p>
    <w:p>
      <w:pPr>
        <w:pStyle w:val="871"/>
      </w:pPr>
      <w:r/>
      <w:r/>
    </w:p>
    <w:p>
      <w:pPr>
        <w:pStyle w:val="898"/>
        <w:rPr>
          <w:rFonts w:eastAsia="仿宋"/>
        </w:rPr>
      </w:pPr>
      <w:r>
        <w:rPr>
          <w:rFonts w:eastAsia="仿宋"/>
        </w:rPr>
      </w:r>
      <w:r/>
    </w:p>
    <w:p>
      <w:pPr>
        <w:pStyle w:val="883"/>
      </w:pPr>
      <w:r/>
      <w:r/>
    </w:p>
    <w:p>
      <w:pPr>
        <w:pStyle w:val="871"/>
      </w:pPr>
      <w:r/>
      <w:r/>
    </w:p>
    <w:p>
      <w:pPr>
        <w:pStyle w:val="898"/>
        <w:rPr>
          <w:rFonts w:eastAsia="仿宋"/>
        </w:rPr>
      </w:pPr>
      <w:r>
        <w:rPr>
          <w:rFonts w:eastAsia="仿宋"/>
        </w:rPr>
      </w:r>
      <w:r/>
    </w:p>
    <w:p>
      <w:pPr>
        <w:pStyle w:val="883"/>
      </w:pPr>
      <w:r/>
      <w:r/>
    </w:p>
    <w:p>
      <w:pPr>
        <w:pStyle w:val="871"/>
      </w:pPr>
      <w:r/>
      <w:r/>
    </w:p>
    <w:p>
      <w:pPr>
        <w:pStyle w:val="898"/>
        <w:rPr>
          <w:rFonts w:eastAsia="仿宋"/>
        </w:rPr>
      </w:pPr>
      <w:r>
        <w:rPr>
          <w:rFonts w:eastAsia="仿宋"/>
        </w:rPr>
      </w:r>
      <w:r/>
    </w:p>
    <w:p>
      <w:pPr>
        <w:pStyle w:val="883"/>
      </w:pPr>
      <w:r/>
      <w:r/>
    </w:p>
    <w:p>
      <w:pPr>
        <w:pStyle w:val="871"/>
      </w:pPr>
      <w:r/>
      <w:r/>
    </w:p>
    <w:p>
      <w:pPr>
        <w:pStyle w:val="898"/>
        <w:rPr>
          <w:rFonts w:eastAsia="仿宋"/>
        </w:rPr>
      </w:pPr>
      <w:r>
        <w:rPr>
          <w:rFonts w:eastAsia="仿宋"/>
        </w:rPr>
      </w:r>
      <w:r/>
    </w:p>
    <w:p>
      <w:pPr>
        <w:pStyle w:val="883"/>
      </w:pPr>
      <w:r/>
      <w:r/>
    </w:p>
    <w:p>
      <w:pPr>
        <w:pStyle w:val="871"/>
      </w:pPr>
      <w:r/>
      <w:r/>
    </w:p>
    <w:p>
      <w:pPr>
        <w:pStyle w:val="871"/>
        <w:spacing w:line="480" w:lineRule="exact"/>
        <w:rPr>
          <w:rFonts w:hint="eastAsia" w:ascii="黑体" w:hAnsi="黑体" w:eastAsia="黑体"/>
          <w:sz w:val="30"/>
          <w:szCs w:val="30"/>
        </w:rPr>
      </w:pPr>
      <w:r>
        <w:rPr>
          <w:rFonts w:hint="eastAsia" w:ascii="宋体" w:hAnsi="宋体"/>
          <w:b/>
          <w:sz w:val="28"/>
          <w:szCs w:val="28"/>
        </w:rPr>
        <w:br w:type="page" w:clear="all"/>
      </w:r>
      <w:r>
        <w:rPr>
          <w:rFonts w:hint="eastAsia" w:ascii="宋体" w:hAnsi="宋体"/>
          <w:b/>
          <w:sz w:val="28"/>
          <w:szCs w:val="28"/>
        </w:rPr>
        <w:t xml:space="preserve">九</w:t>
      </w:r>
      <w:r>
        <w:rPr>
          <w:rFonts w:hint="eastAsia" w:ascii="黑体" w:hAnsi="黑体" w:eastAsia="黑体"/>
          <w:sz w:val="30"/>
          <w:szCs w:val="30"/>
        </w:rPr>
        <w:t xml:space="preserve">、具备履行合同所必需的设备和专业技术能力的书面声明</w:t>
      </w:r>
      <w:r>
        <w:rPr>
          <w:rFonts w:hint="eastAsia" w:ascii="黑体" w:hAnsi="黑体" w:eastAsia="黑体"/>
          <w:sz w:val="30"/>
          <w:szCs w:val="30"/>
        </w:rPr>
      </w:r>
      <w:r/>
    </w:p>
    <w:p>
      <w:pPr>
        <w:pStyle w:val="871"/>
        <w:ind w:firstLine="600"/>
        <w:spacing w:line="480" w:lineRule="exact"/>
        <w:rPr>
          <w:rFonts w:ascii="仿宋" w:hAnsi="仿宋" w:eastAsia="仿宋"/>
          <w:sz w:val="24"/>
        </w:rPr>
      </w:pPr>
      <w:r>
        <w:rPr>
          <w:rFonts w:hint="eastAsia" w:ascii="黑体" w:hAnsi="黑体" w:eastAsia="黑体"/>
          <w:sz w:val="30"/>
          <w:szCs w:val="30"/>
        </w:rPr>
        <w:t xml:space="preserve">（附证明材料原件的扫描件）</w:t>
      </w:r>
      <w:r>
        <w:rPr>
          <w:rFonts w:ascii="仿宋" w:hAnsi="仿宋" w:eastAsia="仿宋"/>
          <w:sz w:val="24"/>
        </w:rPr>
      </w:r>
      <w:r/>
    </w:p>
    <w:p>
      <w:pPr>
        <w:pStyle w:val="871"/>
        <w:ind w:firstLine="600"/>
        <w:spacing w:line="520" w:lineRule="exact"/>
        <w:rPr>
          <w:rFonts w:hint="eastAsia" w:ascii="仿宋" w:hAnsi="仿宋" w:eastAsia="仿宋"/>
          <w:sz w:val="30"/>
          <w:szCs w:val="30"/>
          <w:u w:val="single"/>
        </w:rPr>
      </w:pPr>
      <w:r>
        <w:rPr>
          <w:rFonts w:hint="eastAsia" w:ascii="仿宋" w:hAnsi="仿宋" w:eastAsia="仿宋"/>
          <w:sz w:val="30"/>
          <w:szCs w:val="30"/>
        </w:rPr>
        <w:t xml:space="preserve">项目名称：2026年食堂食材采购</w:t>
      </w:r>
      <w:r>
        <w:rPr>
          <w:rFonts w:hint="eastAsia" w:ascii="仿宋" w:hAnsi="仿宋" w:eastAsia="仿宋"/>
          <w:sz w:val="30"/>
          <w:szCs w:val="30"/>
          <w:u w:val="single"/>
        </w:rPr>
      </w:r>
      <w:r/>
    </w:p>
    <w:p>
      <w:pPr>
        <w:pStyle w:val="871"/>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JSZC-320312-ZJZB-G2026-0120</w:t>
      </w:r>
      <w:r>
        <w:rPr>
          <w:rFonts w:hint="eastAsia" w:ascii="仿宋" w:hAnsi="仿宋" w:eastAsia="仿宋"/>
          <w:sz w:val="30"/>
          <w:szCs w:val="30"/>
          <w:lang w:eastAsia="zh-CN"/>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投标人郑重声明：投标人具备履行合同（项目名称：2026年食堂食材采购，项目编号：</w:t>
      </w:r>
      <w:r>
        <w:rPr>
          <w:rFonts w:hint="eastAsia" w:ascii="仿宋" w:hAnsi="仿宋" w:eastAsia="仿宋"/>
          <w:sz w:val="30"/>
          <w:szCs w:val="30"/>
          <w:lang w:eastAsia="zh-CN"/>
        </w:rPr>
        <w:t xml:space="preserve">JSZC-320312-ZJZB-G2026-0120</w:t>
      </w:r>
      <w:r>
        <w:rPr>
          <w:rFonts w:hint="eastAsia" w:ascii="仿宋" w:hAnsi="仿宋" w:eastAsia="仿宋"/>
          <w:sz w:val="30"/>
          <w:szCs w:val="30"/>
        </w:rPr>
        <w:t xml:space="preserve">）所必需的设备和专业技术能力，具体为：</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设备：</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u w:val="single"/>
        </w:rPr>
        <w:t xml:space="preserve">                 </w:t>
      </w:r>
      <w:r>
        <w:rPr>
          <w:rFonts w:hint="eastAsia" w:ascii="仿宋" w:hAnsi="仿宋" w:eastAsia="仿宋"/>
          <w:sz w:val="30"/>
          <w:szCs w:val="30"/>
        </w:rPr>
        <w:t xml:space="preserve"> （证明材料原件的扫描件附后）</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2.</w:t>
      </w:r>
      <w:r>
        <w:rPr>
          <w:rFonts w:hint="eastAsia" w:ascii="仿宋" w:hAnsi="仿宋" w:eastAsia="仿宋"/>
          <w:sz w:val="30"/>
          <w:szCs w:val="30"/>
          <w:u w:val="single"/>
        </w:rPr>
        <w:t xml:space="preserve">                 </w:t>
      </w:r>
      <w:r>
        <w:rPr>
          <w:rFonts w:hint="eastAsia" w:ascii="仿宋" w:hAnsi="仿宋" w:eastAsia="仿宋"/>
          <w:sz w:val="30"/>
          <w:szCs w:val="30"/>
        </w:rPr>
        <w:t xml:space="preserve"> （证明材料原件的扫描件附后）</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3.</w:t>
      </w:r>
      <w:r>
        <w:rPr>
          <w:rFonts w:hint="eastAsia" w:ascii="仿宋" w:hAnsi="仿宋" w:eastAsia="仿宋"/>
          <w:sz w:val="30"/>
          <w:szCs w:val="30"/>
          <w:u w:val="single"/>
        </w:rPr>
        <w:t xml:space="preserve">                 </w:t>
      </w:r>
      <w:r>
        <w:rPr>
          <w:rFonts w:hint="eastAsia" w:ascii="仿宋" w:hAnsi="仿宋" w:eastAsia="仿宋"/>
          <w:sz w:val="30"/>
          <w:szCs w:val="30"/>
        </w:rPr>
        <w:t xml:space="preserve"> （证明材料原件的扫描件附后）</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专业技术能力：</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u w:val="single"/>
        </w:rPr>
        <w:t xml:space="preserve">                 </w:t>
      </w:r>
      <w:r>
        <w:rPr>
          <w:rFonts w:hint="eastAsia" w:ascii="仿宋" w:hAnsi="仿宋" w:eastAsia="仿宋"/>
          <w:sz w:val="30"/>
          <w:szCs w:val="30"/>
        </w:rPr>
        <w:t xml:space="preserve"> （证明材料原件的扫描件附后）</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2.</w:t>
      </w:r>
      <w:r>
        <w:rPr>
          <w:rFonts w:hint="eastAsia" w:ascii="仿宋" w:hAnsi="仿宋" w:eastAsia="仿宋"/>
          <w:sz w:val="30"/>
          <w:szCs w:val="30"/>
          <w:u w:val="single"/>
        </w:rPr>
        <w:t xml:space="preserve">                 </w:t>
      </w:r>
      <w:r>
        <w:rPr>
          <w:rFonts w:hint="eastAsia" w:ascii="仿宋" w:hAnsi="仿宋" w:eastAsia="仿宋"/>
          <w:sz w:val="30"/>
          <w:szCs w:val="30"/>
        </w:rPr>
        <w:t xml:space="preserve"> （证明材料原件的扫描件附后）</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3.</w:t>
      </w:r>
      <w:r>
        <w:rPr>
          <w:rFonts w:hint="eastAsia" w:ascii="仿宋" w:hAnsi="仿宋" w:eastAsia="仿宋"/>
          <w:sz w:val="30"/>
          <w:szCs w:val="30"/>
          <w:u w:val="single"/>
        </w:rPr>
        <w:t xml:space="preserve">                 </w:t>
      </w:r>
      <w:r>
        <w:rPr>
          <w:rFonts w:hint="eastAsia" w:ascii="仿宋" w:hAnsi="仿宋" w:eastAsia="仿宋"/>
          <w:sz w:val="30"/>
          <w:szCs w:val="30"/>
        </w:rPr>
        <w:t xml:space="preserve"> （证明材料原件的扫描件附后）</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特此声明。</w:t>
      </w:r>
      <w:r>
        <w:rPr>
          <w:rFonts w:ascii="仿宋" w:hAnsi="仿宋" w:eastAsia="仿宋"/>
          <w:sz w:val="30"/>
          <w:szCs w:val="30"/>
        </w:rPr>
      </w:r>
      <w:r/>
    </w:p>
    <w:p>
      <w:pPr>
        <w:pStyle w:val="871"/>
        <w:ind w:firstLine="600"/>
        <w:spacing w:line="520" w:lineRule="exact"/>
        <w:rPr>
          <w:rFonts w:ascii="仿宋" w:hAnsi="仿宋" w:eastAsia="仿宋"/>
          <w:sz w:val="30"/>
          <w:szCs w:val="30"/>
        </w:rPr>
      </w:pPr>
      <w:r>
        <w:rPr>
          <w:rFonts w:hint="eastAsia" w:ascii="仿宋" w:hAnsi="仿宋" w:eastAsia="仿宋"/>
          <w:sz w:val="30"/>
          <w:szCs w:val="30"/>
        </w:rPr>
        <w:t xml:space="preserve">投标人对上述声明的真实性负责。如有虚假，将依法承担相应责任。</w:t>
      </w:r>
      <w:r>
        <w:rPr>
          <w:rFonts w:ascii="仿宋" w:hAnsi="仿宋" w:eastAsia="仿宋"/>
          <w:sz w:val="30"/>
          <w:szCs w:val="30"/>
        </w:rPr>
      </w:r>
      <w:r/>
    </w:p>
    <w:p>
      <w:pPr>
        <w:pStyle w:val="871"/>
        <w:ind w:firstLine="600"/>
        <w:spacing w:line="480" w:lineRule="exact"/>
        <w:rPr>
          <w:rFonts w:hint="eastAsia" w:ascii="黑体" w:hAnsi="黑体" w:eastAsia="黑体"/>
          <w:sz w:val="30"/>
          <w:szCs w:val="30"/>
        </w:rPr>
      </w:pPr>
      <w:r>
        <w:rPr>
          <w:rFonts w:hint="eastAsia" w:ascii="黑体" w:hAnsi="黑体" w:eastAsia="黑体"/>
          <w:sz w:val="30"/>
          <w:szCs w:val="30"/>
        </w:rPr>
      </w:r>
      <w:r/>
    </w:p>
    <w:p>
      <w:pPr>
        <w:pStyle w:val="871"/>
        <w:ind w:firstLine="28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w:t>
      </w:r>
      <w:r>
        <w:rPr>
          <w:rFonts w:hint="eastAsia" w:ascii="仿宋" w:hAnsi="仿宋" w:eastAsia="仿宋" w:cs="仿宋"/>
          <w:sz w:val="30"/>
          <w:szCs w:val="30"/>
        </w:rPr>
        <w:t xml:space="preserve">电子签章</w:t>
      </w:r>
      <w:r>
        <w:rPr>
          <w:rFonts w:hint="eastAsia" w:ascii="仿宋" w:hAnsi="仿宋" w:eastAsia="仿宋"/>
          <w:sz w:val="30"/>
          <w:szCs w:val="30"/>
        </w:rPr>
        <w:t xml:space="preserve">）  </w:t>
      </w:r>
      <w:r>
        <w:rPr>
          <w:rFonts w:ascii="仿宋" w:hAnsi="仿宋" w:eastAsia="仿宋"/>
          <w:sz w:val="30"/>
          <w:szCs w:val="30"/>
        </w:rPr>
      </w:r>
      <w:r/>
    </w:p>
    <w:p>
      <w:pPr>
        <w:pStyle w:val="871"/>
        <w:ind w:firstLine="4500"/>
        <w:spacing w:line="480" w:lineRule="exact"/>
        <w:rPr>
          <w:rFonts w:ascii="仿宋" w:hAnsi="仿宋" w:eastAsia="仿宋"/>
          <w:sz w:val="30"/>
          <w:szCs w:val="30"/>
        </w:rPr>
      </w:pPr>
      <w:r>
        <w:rPr>
          <w:rFonts w:ascii="仿宋" w:hAnsi="仿宋" w:eastAsia="仿宋"/>
          <w:sz w:val="30"/>
          <w:szCs w:val="30"/>
        </w:rPr>
      </w:r>
      <w:r/>
    </w:p>
    <w:p>
      <w:pPr>
        <w:pStyle w:val="871"/>
        <w:ind w:firstLine="495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71"/>
        <w:rPr>
          <w:rFonts w:ascii="仿宋" w:hAnsi="仿宋" w:eastAsia="仿宋"/>
          <w:sz w:val="30"/>
          <w:szCs w:val="30"/>
        </w:rPr>
      </w:pPr>
      <w:r>
        <w:rPr>
          <w:rFonts w:hint="eastAsia" w:ascii="黑体" w:hAnsi="黑体" w:eastAsia="黑体"/>
          <w:sz w:val="30"/>
          <w:szCs w:val="30"/>
        </w:rPr>
        <w:br w:type="page" w:clear="all"/>
      </w:r>
      <w:r>
        <w:rPr>
          <w:rFonts w:hint="eastAsia" w:ascii="黑体" w:hAnsi="黑体" w:eastAsia="黑体"/>
          <w:sz w:val="30"/>
          <w:szCs w:val="30"/>
        </w:rPr>
        <w:t xml:space="preserve">十、投标人相关承诺</w:t>
      </w:r>
      <w:r>
        <w:rPr>
          <w:rFonts w:ascii="仿宋" w:hAnsi="仿宋" w:eastAsia="仿宋"/>
          <w:sz w:val="30"/>
          <w:szCs w:val="30"/>
        </w:rPr>
      </w:r>
      <w:r/>
    </w:p>
    <w:p>
      <w:pPr>
        <w:pStyle w:val="871"/>
        <w:rPr>
          <w:rFonts w:ascii="仿宋" w:hAnsi="仿宋" w:eastAsia="仿宋"/>
          <w:sz w:val="28"/>
          <w:szCs w:val="28"/>
        </w:rPr>
      </w:pPr>
      <w:r>
        <w:rPr>
          <w:rFonts w:ascii="仿宋" w:hAnsi="仿宋" w:eastAsia="仿宋"/>
          <w:sz w:val="28"/>
          <w:szCs w:val="28"/>
        </w:rPr>
      </w:r>
      <w:r/>
    </w:p>
    <w:p>
      <w:pPr>
        <w:pStyle w:val="871"/>
        <w:ind w:firstLine="560"/>
        <w:rPr>
          <w:rFonts w:hint="eastAsia" w:ascii="仿宋" w:hAnsi="仿宋" w:eastAsia="仿宋"/>
          <w:sz w:val="28"/>
          <w:szCs w:val="28"/>
          <w:u w:val="single"/>
        </w:rPr>
      </w:pPr>
      <w:r>
        <w:rPr>
          <w:rFonts w:hint="eastAsia" w:ascii="仿宋" w:hAnsi="仿宋" w:eastAsia="仿宋"/>
          <w:sz w:val="28"/>
          <w:szCs w:val="28"/>
        </w:rPr>
        <w:t xml:space="preserve">项目名称：2026年食堂食材采购</w:t>
      </w:r>
      <w:r>
        <w:rPr>
          <w:rFonts w:hint="eastAsia" w:ascii="仿宋" w:hAnsi="仿宋" w:eastAsia="仿宋"/>
          <w:sz w:val="28"/>
          <w:szCs w:val="28"/>
          <w:u w:val="single"/>
        </w:rPr>
      </w:r>
      <w:r/>
    </w:p>
    <w:p>
      <w:pPr>
        <w:pStyle w:val="871"/>
        <w:ind w:firstLine="560"/>
        <w:rPr>
          <w:rFonts w:hint="eastAsia" w:ascii="仿宋" w:hAnsi="仿宋" w:eastAsia="仿宋"/>
          <w:sz w:val="28"/>
          <w:szCs w:val="28"/>
          <w:u w:val="single"/>
          <w:lang w:eastAsia="zh-CN"/>
        </w:rPr>
      </w:pPr>
      <w:r>
        <w:rPr>
          <w:rFonts w:hint="eastAsia" w:ascii="仿宋" w:hAnsi="仿宋" w:eastAsia="仿宋"/>
          <w:sz w:val="28"/>
          <w:szCs w:val="28"/>
        </w:rPr>
        <w:t xml:space="preserve">项目编号：</w:t>
      </w:r>
      <w:r>
        <w:rPr>
          <w:rFonts w:hint="eastAsia" w:ascii="仿宋" w:hAnsi="仿宋" w:eastAsia="仿宋" w:cs="仿宋"/>
          <w:sz w:val="28"/>
          <w:szCs w:val="28"/>
          <w:lang w:eastAsia="zh-CN"/>
        </w:rPr>
        <w:t xml:space="preserve">JSZC-320312-ZJZB-G2026-0120</w:t>
      </w:r>
      <w:r>
        <w:rPr>
          <w:rFonts w:hint="eastAsia" w:ascii="仿宋" w:hAnsi="仿宋" w:eastAsia="仿宋"/>
          <w:sz w:val="28"/>
          <w:szCs w:val="28"/>
          <w:u w:val="single"/>
          <w:lang w:eastAsia="zh-CN"/>
        </w:rPr>
      </w:r>
      <w:r/>
    </w:p>
    <w:p>
      <w:pPr>
        <w:pStyle w:val="871"/>
        <w:ind w:firstLine="584"/>
        <w:spacing w:line="588" w:lineRule="exact"/>
        <w:rPr>
          <w:rFonts w:ascii="仿宋" w:hAnsi="仿宋" w:eastAsia="仿宋"/>
          <w:spacing w:val="6"/>
          <w:sz w:val="28"/>
          <w:szCs w:val="28"/>
        </w:rPr>
      </w:pPr>
      <w:r>
        <w:rPr>
          <w:rFonts w:ascii="仿宋" w:hAnsi="仿宋" w:eastAsia="仿宋"/>
          <w:spacing w:val="6"/>
          <w:sz w:val="28"/>
          <w:szCs w:val="28"/>
        </w:rPr>
      </w:r>
      <w:r/>
    </w:p>
    <w:p>
      <w:pPr>
        <w:pStyle w:val="871"/>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rPr>
          <w:rFonts w:ascii="仿宋" w:hAnsi="仿宋" w:eastAsia="仿宋"/>
          <w:spacing w:val="6"/>
          <w:sz w:val="28"/>
          <w:szCs w:val="28"/>
        </w:rPr>
      </w:r>
      <w:r/>
    </w:p>
    <w:p>
      <w:pPr>
        <w:pStyle w:val="871"/>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rPr>
          <w:rFonts w:ascii="仿宋" w:hAnsi="仿宋" w:eastAsia="仿宋"/>
          <w:spacing w:val="6"/>
          <w:sz w:val="28"/>
          <w:szCs w:val="28"/>
        </w:rPr>
      </w:r>
      <w:r/>
    </w:p>
    <w:p>
      <w:pPr>
        <w:pStyle w:val="871"/>
        <w:ind w:firstLine="584"/>
        <w:spacing w:line="588" w:lineRule="exact"/>
        <w:rPr>
          <w:rFonts w:ascii="仿宋" w:hAnsi="仿宋" w:eastAsia="仿宋"/>
          <w:spacing w:val="6"/>
          <w:sz w:val="28"/>
          <w:szCs w:val="28"/>
        </w:rPr>
      </w:pPr>
      <w:r>
        <w:rPr>
          <w:rFonts w:ascii="仿宋" w:hAnsi="仿宋" w:eastAsia="仿宋"/>
          <w:spacing w:val="6"/>
          <w:sz w:val="28"/>
          <w:szCs w:val="28"/>
        </w:rPr>
      </w:r>
      <w:r/>
    </w:p>
    <w:p>
      <w:pPr>
        <w:pStyle w:val="871"/>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rPr>
          <w:rFonts w:ascii="仿宋" w:hAnsi="仿宋" w:eastAsia="仿宋"/>
          <w:spacing w:val="6"/>
          <w:sz w:val="28"/>
          <w:szCs w:val="28"/>
        </w:rPr>
      </w:r>
      <w:r/>
    </w:p>
    <w:p>
      <w:pPr>
        <w:pStyle w:val="871"/>
        <w:ind w:firstLine="3000"/>
        <w:spacing w:line="300" w:lineRule="auto"/>
        <w:rPr>
          <w:rFonts w:ascii="仿宋" w:hAnsi="仿宋" w:eastAsia="仿宋"/>
          <w:sz w:val="28"/>
          <w:szCs w:val="28"/>
        </w:rPr>
      </w:pPr>
      <w:r>
        <w:rPr>
          <w:rFonts w:ascii="仿宋" w:hAnsi="仿宋" w:eastAsia="仿宋"/>
          <w:sz w:val="28"/>
          <w:szCs w:val="28"/>
        </w:rPr>
      </w:r>
      <w:r/>
    </w:p>
    <w:p>
      <w:pPr>
        <w:pStyle w:val="904"/>
        <w:rPr>
          <w:sz w:val="28"/>
          <w:szCs w:val="28"/>
        </w:rPr>
      </w:pPr>
      <w:r>
        <w:rPr>
          <w:sz w:val="28"/>
          <w:szCs w:val="28"/>
        </w:rPr>
      </w:r>
      <w:r/>
    </w:p>
    <w:p>
      <w:pPr>
        <w:pStyle w:val="904"/>
        <w:rPr>
          <w:sz w:val="28"/>
          <w:szCs w:val="28"/>
        </w:rPr>
      </w:pPr>
      <w:r>
        <w:rPr>
          <w:sz w:val="28"/>
          <w:szCs w:val="28"/>
        </w:rPr>
      </w:r>
      <w:r/>
    </w:p>
    <w:p>
      <w:pPr>
        <w:pStyle w:val="904"/>
        <w:rPr>
          <w:sz w:val="28"/>
          <w:szCs w:val="28"/>
        </w:rPr>
      </w:pPr>
      <w:r>
        <w:rPr>
          <w:sz w:val="28"/>
          <w:szCs w:val="28"/>
        </w:rPr>
      </w:r>
      <w:r/>
    </w:p>
    <w:p>
      <w:pPr>
        <w:pStyle w:val="904"/>
        <w:rPr>
          <w:sz w:val="28"/>
          <w:szCs w:val="28"/>
        </w:rPr>
      </w:pPr>
      <w:r>
        <w:rPr>
          <w:sz w:val="28"/>
          <w:szCs w:val="28"/>
        </w:rPr>
      </w:r>
      <w:r/>
    </w:p>
    <w:p>
      <w:pPr>
        <w:pStyle w:val="904"/>
        <w:rPr>
          <w:sz w:val="28"/>
          <w:szCs w:val="28"/>
        </w:rPr>
      </w:pPr>
      <w:r>
        <w:rPr>
          <w:sz w:val="28"/>
          <w:szCs w:val="28"/>
        </w:rPr>
      </w:r>
      <w:r/>
    </w:p>
    <w:p>
      <w:pPr>
        <w:pStyle w:val="871"/>
        <w:ind w:firstLine="3120"/>
        <w:spacing w:line="300" w:lineRule="auto"/>
        <w:rPr>
          <w:rFonts w:ascii="仿宋" w:hAnsi="仿宋" w:eastAsia="仿宋"/>
          <w:sz w:val="28"/>
          <w:szCs w:val="28"/>
        </w:rPr>
      </w:pPr>
      <w:r>
        <w:rPr>
          <w:rFonts w:hint="eastAsia" w:ascii="仿宋" w:hAnsi="仿宋" w:eastAsia="仿宋"/>
          <w:sz w:val="28"/>
          <w:szCs w:val="28"/>
        </w:rPr>
        <w:t xml:space="preserve">投标人：</w:t>
      </w:r>
      <w:r>
        <w:rPr>
          <w:rFonts w:hint="eastAsia" w:ascii="仿宋" w:hAnsi="仿宋" w:eastAsia="仿宋"/>
          <w:sz w:val="28"/>
          <w:szCs w:val="28"/>
          <w:u w:val="single"/>
        </w:rPr>
        <w:t xml:space="preserve">                  </w:t>
      </w:r>
      <w:r>
        <w:rPr>
          <w:rFonts w:hint="eastAsia" w:ascii="仿宋" w:hAnsi="仿宋" w:eastAsia="仿宋"/>
          <w:sz w:val="28"/>
          <w:szCs w:val="28"/>
        </w:rPr>
        <w:t xml:space="preserve">（电子签章） </w:t>
      </w:r>
      <w:r>
        <w:rPr>
          <w:rFonts w:ascii="仿宋" w:hAnsi="仿宋" w:eastAsia="仿宋"/>
          <w:sz w:val="28"/>
          <w:szCs w:val="28"/>
        </w:rPr>
      </w:r>
      <w:r/>
    </w:p>
    <w:p>
      <w:pPr>
        <w:pStyle w:val="871"/>
        <w:ind w:firstLine="3120"/>
        <w:spacing w:line="360" w:lineRule="auto"/>
        <w:rPr>
          <w:rFonts w:ascii="仿宋" w:hAnsi="仿宋" w:eastAsia="仿宋"/>
          <w:sz w:val="28"/>
          <w:szCs w:val="28"/>
        </w:rPr>
      </w:pPr>
      <w:r>
        <w:rPr>
          <w:rFonts w:hint="eastAsia" w:ascii="仿宋" w:hAnsi="仿宋" w:eastAsia="仿宋"/>
          <w:sz w:val="28"/>
          <w:szCs w:val="28"/>
        </w:rPr>
        <w:t xml:space="preserve">日期：   年  月  日</w:t>
      </w:r>
      <w:r>
        <w:rPr>
          <w:rFonts w:ascii="仿宋" w:hAnsi="仿宋" w:eastAsia="仿宋"/>
          <w:sz w:val="28"/>
          <w:szCs w:val="28"/>
        </w:rPr>
      </w:r>
      <w:r/>
    </w:p>
    <w:p>
      <w:pPr>
        <w:pStyle w:val="871"/>
        <w:jc w:val="center"/>
        <w:rPr>
          <w:rFonts w:ascii="仿宋" w:hAnsi="仿宋" w:eastAsia="仿宋" w:cs="宋体"/>
          <w:sz w:val="30"/>
          <w:szCs w:val="30"/>
        </w:rPr>
      </w:pPr>
      <w:r>
        <w:rPr>
          <w:rFonts w:ascii="仿宋" w:hAnsi="仿宋" w:eastAsia="仿宋" w:cs="宋体"/>
          <w:sz w:val="30"/>
          <w:szCs w:val="30"/>
        </w:rPr>
      </w:r>
      <w:r/>
    </w:p>
    <w:p>
      <w:pPr>
        <w:pStyle w:val="871"/>
        <w:spacing w:line="360" w:lineRule="auto"/>
        <w:rPr>
          <w:rFonts w:ascii="仿宋" w:hAnsi="仿宋" w:eastAsia="仿宋"/>
          <w:sz w:val="28"/>
          <w:szCs w:val="28"/>
        </w:rPr>
      </w:pPr>
      <w:r>
        <w:rPr>
          <w:rFonts w:ascii="仿宋" w:hAnsi="仿宋" w:eastAsia="仿宋"/>
          <w:sz w:val="28"/>
          <w:szCs w:val="28"/>
        </w:rPr>
      </w:r>
      <w:r/>
    </w:p>
    <w:p>
      <w:pPr>
        <w:pStyle w:val="904"/>
      </w:pPr>
      <w:r/>
      <w:r/>
    </w:p>
    <w:p>
      <w:pPr>
        <w:pStyle w:val="871"/>
        <w:rPr>
          <w:rFonts w:ascii="仿宋" w:hAnsi="仿宋" w:eastAsia="仿宋"/>
          <w:sz w:val="28"/>
          <w:szCs w:val="28"/>
        </w:rPr>
      </w:pPr>
      <w:r>
        <w:rPr>
          <w:rFonts w:ascii="仿宋" w:hAnsi="仿宋" w:eastAsia="仿宋"/>
          <w:sz w:val="28"/>
          <w:szCs w:val="28"/>
        </w:rPr>
        <w:br w:type="page" w:clear="all"/>
      </w:r>
      <w:r>
        <w:rPr>
          <w:rFonts w:hint="eastAsia" w:ascii="黑体" w:hAnsi="黑体" w:eastAsia="黑体"/>
          <w:sz w:val="30"/>
          <w:szCs w:val="30"/>
        </w:rPr>
        <w:t xml:space="preserve">十一、投标人书面声明</w:t>
      </w:r>
      <w:r>
        <w:rPr>
          <w:rFonts w:ascii="仿宋" w:hAnsi="仿宋" w:eastAsia="仿宋"/>
          <w:sz w:val="28"/>
          <w:szCs w:val="28"/>
        </w:rPr>
      </w:r>
      <w:r/>
    </w:p>
    <w:p>
      <w:pPr>
        <w:pStyle w:val="871"/>
        <w:rPr>
          <w:rFonts w:ascii="仿宋" w:hAnsi="仿宋" w:eastAsia="仿宋"/>
          <w:sz w:val="28"/>
          <w:szCs w:val="28"/>
        </w:rPr>
      </w:pPr>
      <w:r>
        <w:rPr>
          <w:rFonts w:ascii="仿宋" w:hAnsi="仿宋" w:eastAsia="仿宋"/>
          <w:sz w:val="28"/>
          <w:szCs w:val="28"/>
        </w:rPr>
      </w:r>
      <w:r/>
    </w:p>
    <w:p>
      <w:pPr>
        <w:pStyle w:val="871"/>
        <w:ind w:firstLine="599"/>
        <w:rPr>
          <w:rFonts w:hint="eastAsia" w:ascii="仿宋" w:hAnsi="仿宋" w:eastAsia="仿宋"/>
          <w:sz w:val="28"/>
          <w:szCs w:val="28"/>
          <w:u w:val="single"/>
        </w:rPr>
      </w:pPr>
      <w:r>
        <w:rPr>
          <w:rFonts w:hint="eastAsia" w:ascii="仿宋" w:hAnsi="仿宋" w:eastAsia="仿宋"/>
          <w:sz w:val="28"/>
          <w:szCs w:val="28"/>
        </w:rPr>
        <w:t xml:space="preserve">项目名称：2026年食堂食材采购</w:t>
      </w:r>
      <w:r>
        <w:rPr>
          <w:rFonts w:hint="eastAsia" w:ascii="仿宋" w:hAnsi="仿宋" w:eastAsia="仿宋"/>
          <w:sz w:val="28"/>
          <w:szCs w:val="28"/>
          <w:u w:val="single"/>
        </w:rPr>
      </w:r>
      <w:r/>
    </w:p>
    <w:p>
      <w:pPr>
        <w:pStyle w:val="871"/>
        <w:ind w:firstLine="599"/>
        <w:rPr>
          <w:rFonts w:hint="eastAsia" w:ascii="仿宋" w:hAnsi="仿宋" w:eastAsia="仿宋"/>
          <w:sz w:val="28"/>
          <w:szCs w:val="28"/>
          <w:u w:val="single"/>
          <w:lang w:eastAsia="zh-CN"/>
        </w:rPr>
      </w:pPr>
      <w:r>
        <w:rPr>
          <w:rFonts w:hint="eastAsia" w:ascii="仿宋" w:hAnsi="仿宋" w:eastAsia="仿宋"/>
          <w:sz w:val="28"/>
          <w:szCs w:val="28"/>
        </w:rPr>
        <w:t xml:space="preserve">项目编号：</w:t>
      </w:r>
      <w:r>
        <w:rPr>
          <w:rFonts w:hint="eastAsia" w:ascii="仿宋" w:hAnsi="仿宋" w:eastAsia="仿宋" w:cs="仿宋"/>
          <w:sz w:val="28"/>
          <w:szCs w:val="28"/>
          <w:lang w:eastAsia="zh-CN"/>
        </w:rPr>
        <w:t xml:space="preserve">JSZC-320312-ZJZB-G2026-0120</w:t>
      </w:r>
      <w:r>
        <w:rPr>
          <w:rFonts w:hint="eastAsia" w:ascii="仿宋" w:hAnsi="仿宋" w:eastAsia="仿宋"/>
          <w:sz w:val="28"/>
          <w:szCs w:val="28"/>
          <w:u w:val="single"/>
          <w:lang w:eastAsia="zh-CN"/>
        </w:rPr>
      </w:r>
      <w:r/>
    </w:p>
    <w:p>
      <w:pPr>
        <w:pStyle w:val="871"/>
        <w:ind w:firstLine="480"/>
        <w:rPr>
          <w:rFonts w:ascii="仿宋" w:hAnsi="仿宋" w:eastAsia="仿宋" w:cs="宋体"/>
          <w:sz w:val="28"/>
          <w:szCs w:val="28"/>
        </w:rPr>
      </w:pPr>
      <w:r>
        <w:rPr>
          <w:rFonts w:ascii="仿宋" w:hAnsi="仿宋" w:eastAsia="仿宋" w:cs="宋体"/>
          <w:sz w:val="28"/>
          <w:szCs w:val="28"/>
        </w:rPr>
      </w:r>
      <w:r/>
    </w:p>
    <w:p>
      <w:pPr>
        <w:pStyle w:val="871"/>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rPr>
          <w:rFonts w:ascii="仿宋" w:hAnsi="仿宋" w:eastAsia="仿宋"/>
          <w:spacing w:val="6"/>
          <w:sz w:val="28"/>
          <w:szCs w:val="28"/>
        </w:rPr>
      </w:r>
      <w:r/>
    </w:p>
    <w:p>
      <w:pPr>
        <w:pStyle w:val="871"/>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rPr>
          <w:rFonts w:ascii="仿宋" w:hAnsi="仿宋" w:eastAsia="仿宋"/>
          <w:spacing w:val="6"/>
          <w:sz w:val="28"/>
          <w:szCs w:val="28"/>
        </w:rPr>
      </w:r>
      <w:r/>
    </w:p>
    <w:p>
      <w:pPr>
        <w:pStyle w:val="871"/>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rPr>
          <w:rFonts w:ascii="仿宋" w:hAnsi="仿宋" w:eastAsia="仿宋"/>
          <w:spacing w:val="6"/>
          <w:sz w:val="28"/>
          <w:szCs w:val="28"/>
        </w:rPr>
      </w:r>
      <w:r/>
    </w:p>
    <w:p>
      <w:pPr>
        <w:pStyle w:val="871"/>
        <w:rPr>
          <w:rFonts w:ascii="仿宋" w:hAnsi="仿宋" w:eastAsia="仿宋" w:cs="宋体"/>
          <w:sz w:val="28"/>
          <w:szCs w:val="28"/>
        </w:rPr>
      </w:pPr>
      <w:r>
        <w:rPr>
          <w:rFonts w:ascii="仿宋" w:hAnsi="仿宋" w:eastAsia="仿宋" w:cs="宋体"/>
          <w:sz w:val="28"/>
          <w:szCs w:val="28"/>
        </w:rPr>
      </w:r>
      <w:r/>
    </w:p>
    <w:p>
      <w:pPr>
        <w:pStyle w:val="871"/>
        <w:ind w:firstLine="3000"/>
        <w:spacing w:line="300" w:lineRule="auto"/>
        <w:rPr>
          <w:rFonts w:ascii="仿宋" w:hAnsi="仿宋" w:eastAsia="仿宋"/>
          <w:sz w:val="28"/>
          <w:szCs w:val="28"/>
        </w:rPr>
      </w:pPr>
      <w:r>
        <w:rPr>
          <w:rFonts w:ascii="仿宋" w:hAnsi="仿宋" w:eastAsia="仿宋"/>
          <w:sz w:val="28"/>
          <w:szCs w:val="28"/>
        </w:rPr>
      </w:r>
      <w:r/>
    </w:p>
    <w:p>
      <w:pPr>
        <w:pStyle w:val="904"/>
        <w:rPr>
          <w:sz w:val="28"/>
          <w:szCs w:val="28"/>
        </w:rPr>
      </w:pPr>
      <w:r>
        <w:rPr>
          <w:sz w:val="28"/>
          <w:szCs w:val="28"/>
        </w:rPr>
      </w:r>
      <w:r/>
    </w:p>
    <w:p>
      <w:pPr>
        <w:pStyle w:val="904"/>
        <w:rPr>
          <w:sz w:val="28"/>
          <w:szCs w:val="28"/>
        </w:rPr>
      </w:pPr>
      <w:r>
        <w:rPr>
          <w:sz w:val="28"/>
          <w:szCs w:val="28"/>
        </w:rPr>
      </w:r>
      <w:r/>
    </w:p>
    <w:p>
      <w:pPr>
        <w:pStyle w:val="904"/>
        <w:rPr>
          <w:sz w:val="28"/>
          <w:szCs w:val="28"/>
        </w:rPr>
      </w:pPr>
      <w:r>
        <w:rPr>
          <w:sz w:val="28"/>
          <w:szCs w:val="28"/>
        </w:rPr>
      </w:r>
      <w:r/>
    </w:p>
    <w:p>
      <w:pPr>
        <w:pStyle w:val="871"/>
        <w:ind w:firstLine="2850"/>
        <w:spacing w:line="480" w:lineRule="exact"/>
        <w:rPr>
          <w:rFonts w:hint="eastAsia"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（电子签章） </w:t>
      </w:r>
      <w:r>
        <w:rPr>
          <w:rFonts w:hint="eastAsia" w:ascii="仿宋" w:hAnsi="仿宋" w:eastAsia="仿宋"/>
          <w:sz w:val="30"/>
          <w:szCs w:val="30"/>
        </w:rPr>
      </w:r>
      <w:r/>
    </w:p>
    <w:p>
      <w:pPr>
        <w:pStyle w:val="871"/>
        <w:ind w:firstLine="2850"/>
        <w:spacing w:line="480" w:lineRule="exact"/>
        <w:rPr>
          <w:rFonts w:hint="eastAsia" w:ascii="仿宋" w:hAnsi="仿宋" w:eastAsia="仿宋"/>
          <w:sz w:val="30"/>
          <w:szCs w:val="30"/>
        </w:rPr>
      </w:pPr>
      <w:r>
        <w:rPr>
          <w:rFonts w:hint="eastAsia" w:ascii="仿宋" w:hAnsi="仿宋" w:eastAsia="仿宋"/>
          <w:sz w:val="30"/>
          <w:szCs w:val="30"/>
        </w:rPr>
        <w:t xml:space="preserve">日期：   年  月  日</w:t>
      </w:r>
      <w:r>
        <w:rPr>
          <w:rFonts w:hint="eastAsia" w:ascii="仿宋" w:hAnsi="仿宋" w:eastAsia="仿宋"/>
          <w:sz w:val="30"/>
          <w:szCs w:val="30"/>
        </w:rPr>
      </w:r>
      <w:r/>
    </w:p>
    <w:p>
      <w:pPr>
        <w:pStyle w:val="871"/>
        <w:spacing w:line="480" w:lineRule="exact"/>
        <w:rPr>
          <w:rFonts w:ascii="黑体" w:hAnsi="黑体" w:eastAsia="黑体"/>
          <w:sz w:val="30"/>
          <w:szCs w:val="30"/>
        </w:rPr>
      </w:pPr>
      <w:r>
        <w:rPr>
          <w:rFonts w:hint="eastAsia" w:ascii="仿宋" w:hAnsi="仿宋" w:eastAsia="仿宋"/>
          <w:sz w:val="30"/>
          <w:szCs w:val="30"/>
        </w:rPr>
        <w:br w:type="page" w:clear="all"/>
      </w:r>
      <w:r>
        <w:rPr>
          <w:rFonts w:hint="eastAsia" w:ascii="黑体" w:hAnsi="黑体" w:eastAsia="黑体"/>
          <w:sz w:val="30"/>
          <w:szCs w:val="30"/>
        </w:rPr>
        <w:t xml:space="preserve">十二、预付款保函支付条款模板</w:t>
      </w:r>
      <w:r>
        <w:rPr>
          <w:rFonts w:ascii="黑体" w:hAnsi="黑体" w:eastAsia="黑体"/>
          <w:sz w:val="30"/>
          <w:szCs w:val="30"/>
        </w:rPr>
      </w:r>
      <w:r/>
    </w:p>
    <w:p>
      <w:pPr>
        <w:pStyle w:val="898"/>
      </w:pPr>
      <w:r/>
      <w:r/>
    </w:p>
    <w:p>
      <w:pPr>
        <w:pStyle w:val="871"/>
        <w:ind w:firstLine="602"/>
        <w:spacing w:line="480" w:lineRule="exact"/>
        <w:rPr>
          <w:rFonts w:hint="eastAsia" w:ascii="仿宋" w:hAnsi="仿宋" w:eastAsia="仿宋" w:cs="仿宋"/>
          <w:b/>
          <w:sz w:val="30"/>
          <w:szCs w:val="30"/>
        </w:rPr>
      </w:pPr>
      <w:r>
        <w:rPr>
          <w:rFonts w:hint="eastAsia" w:ascii="仿宋" w:hAnsi="仿宋" w:eastAsia="仿宋" w:cs="仿宋"/>
          <w:b/>
          <w:sz w:val="30"/>
          <w:szCs w:val="30"/>
        </w:rPr>
        <w:t xml:space="preserve">符合条件一：提交预付款保函的</w:t>
      </w:r>
      <w:r>
        <w:rPr>
          <w:rFonts w:hint="eastAsia" w:ascii="仿宋" w:hAnsi="仿宋" w:eastAsia="仿宋" w:cs="仿宋"/>
          <w:b/>
          <w:sz w:val="30"/>
          <w:szCs w:val="30"/>
        </w:rPr>
      </w:r>
      <w:r/>
    </w:p>
    <w:p>
      <w:pPr>
        <w:pStyle w:val="871"/>
        <w:ind w:firstLine="602"/>
        <w:spacing w:line="480" w:lineRule="exact"/>
        <w:rPr>
          <w:rFonts w:hint="eastAsia" w:ascii="仿宋" w:hAnsi="仿宋" w:eastAsia="仿宋" w:cs="仿宋"/>
          <w:sz w:val="30"/>
          <w:szCs w:val="30"/>
          <w:u w:val="single"/>
        </w:rPr>
      </w:pPr>
      <w:r>
        <w:rPr>
          <w:rFonts w:hint="eastAsia" w:ascii="仿宋" w:hAnsi="仿宋" w:eastAsia="仿宋" w:cs="仿宋"/>
          <w:sz w:val="30"/>
          <w:szCs w:val="30"/>
        </w:rPr>
        <w:t xml:space="preserve">（1）合同签订且乙方向甲方出具预付款保函后</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个工作日内，甲方应支付合同价款的百分之</w:t>
      </w:r>
      <w:r>
        <w:rPr>
          <w:rFonts w:hint="eastAsia" w:ascii="仿宋" w:hAnsi="仿宋" w:eastAsia="仿宋" w:cs="仿宋"/>
          <w:sz w:val="30"/>
          <w:szCs w:val="30"/>
          <w:u w:val="single"/>
        </w:rPr>
        <w:t xml:space="preserve">        XX（    XX%），</w:t>
      </w:r>
      <w:r>
        <w:rPr>
          <w:rFonts w:hint="eastAsia" w:ascii="仿宋" w:hAnsi="仿宋" w:eastAsia="仿宋" w:cs="仿宋"/>
          <w:sz w:val="30"/>
          <w:szCs w:val="30"/>
        </w:rPr>
        <w:t xml:space="preserve">小写￥</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大写：人民币</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rPr>
          <w:rFonts w:hint="eastAsia" w:ascii="仿宋" w:hAnsi="仿宋" w:eastAsia="仿宋" w:cs="仿宋"/>
          <w:sz w:val="30"/>
          <w:szCs w:val="30"/>
          <w:u w:val="single"/>
        </w:rPr>
      </w:r>
      <w:r/>
    </w:p>
    <w:p>
      <w:pPr>
        <w:pStyle w:val="871"/>
        <w:ind w:left="140" w:firstLine="602"/>
        <w:spacing w:line="480" w:lineRule="exact"/>
        <w:rPr>
          <w:rFonts w:hint="eastAsia" w:ascii="仿宋" w:hAnsi="仿宋" w:eastAsia="仿宋" w:cs="仿宋"/>
          <w:sz w:val="30"/>
          <w:szCs w:val="30"/>
        </w:rPr>
      </w:pPr>
      <w:r>
        <w:rPr>
          <w:rFonts w:hint="eastAsia" w:ascii="仿宋" w:hAnsi="仿宋" w:eastAsia="仿宋" w:cs="仿宋"/>
          <w:sz w:val="30"/>
          <w:szCs w:val="30"/>
        </w:rPr>
        <w:t xml:space="preserve">乙方需提交的支付文件：乙方出具的全额正式发票。</w:t>
      </w:r>
      <w:r>
        <w:rPr>
          <w:rFonts w:hint="eastAsia" w:ascii="仿宋" w:hAnsi="仿宋" w:eastAsia="仿宋" w:cs="仿宋"/>
          <w:sz w:val="30"/>
          <w:szCs w:val="30"/>
        </w:rPr>
      </w:r>
      <w:r/>
    </w:p>
    <w:p>
      <w:pPr>
        <w:pStyle w:val="871"/>
        <w:ind w:left="140" w:firstLine="602"/>
        <w:spacing w:line="480" w:lineRule="exact"/>
        <w:rPr>
          <w:rFonts w:hint="eastAsia" w:ascii="仿宋" w:hAnsi="仿宋" w:eastAsia="仿宋" w:cs="仿宋"/>
          <w:sz w:val="30"/>
          <w:szCs w:val="30"/>
        </w:rPr>
      </w:pPr>
      <w:r>
        <w:rPr>
          <w:rFonts w:hint="eastAsia" w:ascii="仿宋" w:hAnsi="仿宋" w:eastAsia="仿宋" w:cs="仿宋"/>
          <w:sz w:val="30"/>
          <w:szCs w:val="30"/>
        </w:rPr>
        <w:t xml:space="preserve">（2）验收合格后</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个工作日内，甲方应支付合同价款的百分之</w:t>
      </w:r>
      <w:r>
        <w:rPr>
          <w:rFonts w:hint="eastAsia" w:ascii="仿宋" w:hAnsi="仿宋" w:eastAsia="仿宋" w:cs="仿宋"/>
          <w:sz w:val="30"/>
          <w:szCs w:val="30"/>
          <w:u w:val="single"/>
        </w:rPr>
        <w:t xml:space="preserve">XX（    XX%），</w:t>
      </w:r>
      <w:r>
        <w:rPr>
          <w:rFonts w:hint="eastAsia" w:ascii="仿宋" w:hAnsi="仿宋" w:eastAsia="仿宋" w:cs="仿宋"/>
          <w:sz w:val="30"/>
          <w:szCs w:val="30"/>
        </w:rPr>
        <w:t xml:space="preserve">小写￥</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大写：人民币</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rPr>
          <w:rFonts w:hint="eastAsia" w:ascii="仿宋" w:hAnsi="仿宋" w:eastAsia="仿宋" w:cs="仿宋"/>
          <w:sz w:val="30"/>
          <w:szCs w:val="30"/>
        </w:rPr>
      </w:r>
      <w:r/>
    </w:p>
    <w:p>
      <w:pPr>
        <w:pStyle w:val="871"/>
        <w:ind w:firstLine="605"/>
        <w:spacing w:line="480" w:lineRule="exact"/>
        <w:rPr>
          <w:rFonts w:hint="eastAsia" w:ascii="仿宋" w:hAnsi="仿宋" w:eastAsia="仿宋" w:cs="仿宋"/>
          <w:b/>
          <w:sz w:val="30"/>
          <w:szCs w:val="30"/>
        </w:rPr>
      </w:pPr>
      <w:r>
        <w:rPr>
          <w:rFonts w:hint="eastAsia" w:ascii="仿宋" w:hAnsi="仿宋" w:eastAsia="仿宋" w:cs="仿宋"/>
          <w:b/>
          <w:sz w:val="30"/>
          <w:szCs w:val="30"/>
        </w:rPr>
        <w:t xml:space="preserve">……</w:t>
      </w:r>
      <w:r>
        <w:rPr>
          <w:rFonts w:hint="eastAsia" w:ascii="仿宋" w:hAnsi="仿宋" w:eastAsia="仿宋" w:cs="仿宋"/>
          <w:b/>
          <w:sz w:val="30"/>
          <w:szCs w:val="30"/>
        </w:rPr>
      </w:r>
      <w:r/>
    </w:p>
    <w:p>
      <w:pPr>
        <w:pStyle w:val="871"/>
        <w:ind w:firstLine="605"/>
        <w:spacing w:line="480" w:lineRule="exact"/>
        <w:rPr>
          <w:rFonts w:hint="eastAsia" w:ascii="仿宋" w:hAnsi="仿宋" w:eastAsia="仿宋" w:cs="仿宋"/>
          <w:b/>
          <w:sz w:val="30"/>
          <w:szCs w:val="30"/>
        </w:rPr>
      </w:pPr>
      <w:r>
        <w:rPr>
          <w:rFonts w:hint="eastAsia" w:ascii="仿宋" w:hAnsi="仿宋" w:eastAsia="仿宋" w:cs="仿宋"/>
          <w:b/>
          <w:sz w:val="30"/>
          <w:szCs w:val="30"/>
        </w:rPr>
        <w:t xml:space="preserve">符合条件二：不提交预付款保函的</w:t>
      </w:r>
      <w:r>
        <w:rPr>
          <w:rFonts w:hint="eastAsia" w:ascii="仿宋" w:hAnsi="仿宋" w:eastAsia="仿宋" w:cs="仿宋"/>
          <w:b/>
          <w:sz w:val="30"/>
          <w:szCs w:val="30"/>
        </w:rPr>
      </w:r>
      <w:r/>
    </w:p>
    <w:p>
      <w:pPr>
        <w:pStyle w:val="871"/>
        <w:ind w:firstLine="602"/>
        <w:spacing w:line="480" w:lineRule="exact"/>
        <w:rPr>
          <w:rFonts w:hint="eastAsia" w:ascii="仿宋" w:hAnsi="仿宋" w:eastAsia="仿宋" w:cs="仿宋"/>
          <w:sz w:val="30"/>
          <w:szCs w:val="30"/>
          <w:u w:val="single"/>
        </w:rPr>
      </w:pPr>
      <w:r>
        <w:rPr>
          <w:rFonts w:hint="eastAsia" w:ascii="仿宋" w:hAnsi="仿宋" w:eastAsia="仿宋" w:cs="仿宋"/>
          <w:sz w:val="30"/>
          <w:szCs w:val="30"/>
        </w:rPr>
        <w:t xml:space="preserve">（1）合同签订后</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个工作日内，甲方应支付合同价款的百分之</w:t>
      </w:r>
      <w:r>
        <w:rPr>
          <w:rFonts w:hint="eastAsia" w:ascii="仿宋" w:hAnsi="仿宋" w:eastAsia="仿宋" w:cs="仿宋"/>
          <w:sz w:val="30"/>
          <w:szCs w:val="30"/>
          <w:u w:val="single"/>
        </w:rPr>
        <w:t xml:space="preserve">XX（    XX%），</w:t>
      </w:r>
      <w:r>
        <w:rPr>
          <w:rFonts w:hint="eastAsia" w:ascii="仿宋" w:hAnsi="仿宋" w:eastAsia="仿宋" w:cs="仿宋"/>
          <w:sz w:val="30"/>
          <w:szCs w:val="30"/>
        </w:rPr>
        <w:t xml:space="preserve">小写￥</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大写：人民币</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rPr>
          <w:rFonts w:hint="eastAsia" w:ascii="仿宋" w:hAnsi="仿宋" w:eastAsia="仿宋" w:cs="仿宋"/>
          <w:sz w:val="30"/>
          <w:szCs w:val="30"/>
          <w:u w:val="single"/>
        </w:rPr>
      </w:r>
      <w:r/>
    </w:p>
    <w:p>
      <w:pPr>
        <w:pStyle w:val="871"/>
        <w:ind w:left="140" w:firstLine="602"/>
        <w:spacing w:line="480" w:lineRule="exact"/>
        <w:rPr>
          <w:rFonts w:hint="eastAsia" w:ascii="仿宋" w:hAnsi="仿宋" w:eastAsia="仿宋" w:cs="仿宋"/>
          <w:sz w:val="30"/>
          <w:szCs w:val="30"/>
        </w:rPr>
      </w:pPr>
      <w:r>
        <w:rPr>
          <w:rFonts w:hint="eastAsia" w:ascii="仿宋" w:hAnsi="仿宋" w:eastAsia="仿宋" w:cs="仿宋"/>
          <w:sz w:val="30"/>
          <w:szCs w:val="30"/>
        </w:rPr>
        <w:t xml:space="preserve">乙方需提交的支付文件：乙方出具的全额正式发票。</w:t>
      </w:r>
      <w:r>
        <w:rPr>
          <w:rFonts w:hint="eastAsia" w:ascii="仿宋" w:hAnsi="仿宋" w:eastAsia="仿宋" w:cs="仿宋"/>
          <w:sz w:val="30"/>
          <w:szCs w:val="30"/>
        </w:rPr>
      </w:r>
      <w:r/>
    </w:p>
    <w:p>
      <w:pPr>
        <w:pStyle w:val="871"/>
        <w:ind w:left="140" w:firstLine="602"/>
        <w:spacing w:line="480" w:lineRule="exact"/>
        <w:rPr>
          <w:rFonts w:hint="eastAsia" w:ascii="仿宋" w:hAnsi="仿宋" w:eastAsia="仿宋" w:cs="仿宋"/>
          <w:sz w:val="30"/>
          <w:szCs w:val="30"/>
        </w:rPr>
      </w:pPr>
      <w:r>
        <w:rPr>
          <w:rFonts w:hint="eastAsia" w:ascii="仿宋" w:hAnsi="仿宋" w:eastAsia="仿宋" w:cs="仿宋"/>
          <w:sz w:val="30"/>
          <w:szCs w:val="30"/>
        </w:rPr>
        <w:t xml:space="preserve">（2）验收合格后</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个工作日内，甲方应支付合同价款的百分之</w:t>
      </w:r>
      <w:r>
        <w:rPr>
          <w:rFonts w:hint="eastAsia" w:ascii="仿宋" w:hAnsi="仿宋" w:eastAsia="仿宋" w:cs="仿宋"/>
          <w:sz w:val="30"/>
          <w:szCs w:val="30"/>
          <w:u w:val="single"/>
        </w:rPr>
        <w:t xml:space="preserve">XX（    XX%），</w:t>
      </w:r>
      <w:r>
        <w:rPr>
          <w:rFonts w:hint="eastAsia" w:ascii="仿宋" w:hAnsi="仿宋" w:eastAsia="仿宋" w:cs="仿宋"/>
          <w:sz w:val="30"/>
          <w:szCs w:val="30"/>
        </w:rPr>
        <w:t xml:space="preserve">小写￥</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大写：人民币</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w:t>
      </w:r>
      <w:r>
        <w:rPr>
          <w:rFonts w:hint="eastAsia" w:ascii="仿宋" w:hAnsi="仿宋" w:eastAsia="仿宋" w:cs="仿宋"/>
          <w:sz w:val="30"/>
          <w:szCs w:val="30"/>
        </w:rPr>
      </w:r>
      <w:r/>
    </w:p>
    <w:p>
      <w:pPr>
        <w:pStyle w:val="871"/>
        <w:ind w:left="140" w:firstLine="605"/>
        <w:spacing w:line="480" w:lineRule="exact"/>
        <w:rPr>
          <w:rFonts w:hint="eastAsia" w:ascii="仿宋" w:hAnsi="仿宋" w:eastAsia="仿宋" w:cs="仿宋"/>
          <w:b/>
          <w:sz w:val="30"/>
          <w:szCs w:val="30"/>
        </w:rPr>
      </w:pPr>
      <w:r>
        <w:rPr>
          <w:rFonts w:hint="eastAsia" w:ascii="仿宋" w:hAnsi="仿宋" w:eastAsia="仿宋" w:cs="仿宋"/>
          <w:b/>
          <w:sz w:val="30"/>
          <w:szCs w:val="30"/>
        </w:rPr>
        <w:t xml:space="preserve">注:</w:t>
      </w:r>
      <w:r>
        <w:rPr>
          <w:rFonts w:hint="eastAsia" w:ascii="仿宋" w:hAnsi="仿宋" w:eastAsia="仿宋" w:cs="仿宋"/>
          <w:b/>
          <w:sz w:val="30"/>
          <w:szCs w:val="30"/>
        </w:rPr>
      </w:r>
      <w:r/>
    </w:p>
    <w:p>
      <w:pPr>
        <w:pStyle w:val="871"/>
        <w:ind w:left="140" w:firstLine="602"/>
        <w:spacing w:line="480" w:lineRule="exact"/>
        <w:rPr>
          <w:rFonts w:hint="eastAsia" w:ascii="仿宋" w:hAnsi="仿宋" w:eastAsia="仿宋" w:cs="仿宋"/>
          <w:sz w:val="30"/>
          <w:szCs w:val="30"/>
        </w:rPr>
      </w:pPr>
      <w:r>
        <w:rPr>
          <w:rFonts w:hint="eastAsia" w:ascii="仿宋" w:hAnsi="仿宋" w:eastAsia="仿宋" w:cs="仿宋"/>
          <w:sz w:val="30"/>
          <w:szCs w:val="30"/>
        </w:rPr>
        <w:t xml:space="preserve">1、付款条件一中，出具预付款保函后支付的合同款应当与保函金额一致。</w:t>
      </w:r>
      <w:r>
        <w:rPr>
          <w:rFonts w:hint="eastAsia" w:ascii="仿宋" w:hAnsi="仿宋" w:eastAsia="仿宋" w:cs="仿宋"/>
          <w:sz w:val="30"/>
          <w:szCs w:val="30"/>
        </w:rPr>
      </w:r>
      <w:r/>
    </w:p>
    <w:p>
      <w:pPr>
        <w:pStyle w:val="871"/>
        <w:ind w:left="140" w:firstLine="602"/>
        <w:spacing w:line="480" w:lineRule="exact"/>
        <w:rPr>
          <w:rFonts w:ascii="宋体" w:hAnsi="宋体"/>
          <w:sz w:val="30"/>
          <w:szCs w:val="30"/>
        </w:rPr>
      </w:pPr>
      <w:r>
        <w:rPr>
          <w:rFonts w:hint="eastAsia" w:ascii="仿宋" w:hAnsi="仿宋" w:eastAsia="仿宋" w:cs="仿宋"/>
          <w:sz w:val="30"/>
          <w:szCs w:val="30"/>
        </w:rPr>
        <w:t xml:space="preserve">2、付款条件二中，预付款比例设定应符合《关于做好政府采购支持企业发展有关事项的通知》(苏财购〔2020〕52号)要求。</w:t>
      </w:r>
      <w:r>
        <w:rPr>
          <w:rFonts w:ascii="宋体" w:hAnsi="宋体"/>
          <w:sz w:val="30"/>
          <w:szCs w:val="30"/>
        </w:rPr>
      </w:r>
      <w:r/>
    </w:p>
    <w:sectPr>
      <w:headerReference w:type="default" r:id="rId9"/>
      <w:footerReference w:type="default" r:id="rId10"/>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Cambria">
    <w:panose1 w:val="02040503050406030204"/>
  </w:font>
  <w:font w:name="华文楷体">
    <w:panose1 w:val="02010600040101010101"/>
  </w:font>
  <w:font w:name="Wingdings">
    <w:panose1 w:val="05000000000000000000"/>
  </w:font>
  <w:font w:name="黑体">
    <w:panose1 w:val="02010609060101010101"/>
  </w:font>
  <w:font w:name="华文中宋">
    <w:panose1 w:val="02010600040101010101"/>
  </w:font>
  <w:font w:name="仿宋_GB2312">
    <w:panose1 w:val="02010609060101010101"/>
  </w:font>
  <w:font w:name="Courier New">
    <w:panose1 w:val="02070309020205020404"/>
  </w:font>
  <w:font w:name="Calibri Light">
    <w:panose1 w:val="020F0302020204030204"/>
  </w:font>
  <w:font w:name="微软雅黑">
    <w:panose1 w:val="020B0503020204020204"/>
  </w:font>
  <w:font w:name="Calibri">
    <w:panose1 w:val="020F0502020204030204"/>
  </w:font>
  <w:font w:name="Tahoma">
    <w:panose1 w:val="020B0604030504040204"/>
  </w:font>
  <w:font w:name="仿宋">
    <w:panose1 w:val="02010609060101010101"/>
  </w:font>
  <w:font w:name="Symbol">
    <w:panose1 w:val="05050102010706020507"/>
  </w:font>
  <w:font w:name="新宋体">
    <w:panose1 w:val="0201060903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87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8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71"/>
      </w:p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71"/>
      </w:p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71"/>
        <w:ind w:left="1200" w:hanging="720"/>
      </w:pPr>
    </w:lvl>
    <w:lvl w:ilvl="1">
      <w:start w:val="1"/>
      <w:numFmt w:val="lowerLetter"/>
      <w:isLgl w:val="false"/>
      <w:suff w:val="tab"/>
      <w:lvlText w:val="%2)"/>
      <w:lvlJc w:val="left"/>
      <w:pPr>
        <w:pStyle w:val="871"/>
        <w:ind w:left="1320" w:hanging="420"/>
      </w:pPr>
    </w:lvl>
    <w:lvl w:ilvl="2">
      <w:start w:val="1"/>
      <w:numFmt w:val="lowerRoman"/>
      <w:isLgl w:val="false"/>
      <w:suff w:val="tab"/>
      <w:lvlText w:val="%3."/>
      <w:lvlJc w:val="right"/>
      <w:pPr>
        <w:pStyle w:val="871"/>
        <w:ind w:left="1740" w:hanging="420"/>
      </w:pPr>
    </w:lvl>
    <w:lvl w:ilvl="3">
      <w:start w:val="1"/>
      <w:numFmt w:val="decimal"/>
      <w:isLgl w:val="false"/>
      <w:suff w:val="tab"/>
      <w:lvlText w:val="%4."/>
      <w:lvlJc w:val="left"/>
      <w:pPr>
        <w:pStyle w:val="871"/>
        <w:ind w:left="2160" w:hanging="420"/>
      </w:pPr>
    </w:lvl>
    <w:lvl w:ilvl="4">
      <w:start w:val="1"/>
      <w:numFmt w:val="lowerLetter"/>
      <w:isLgl w:val="false"/>
      <w:suff w:val="tab"/>
      <w:lvlText w:val="%5)"/>
      <w:lvlJc w:val="left"/>
      <w:pPr>
        <w:pStyle w:val="871"/>
        <w:ind w:left="2580" w:hanging="420"/>
      </w:pPr>
    </w:lvl>
    <w:lvl w:ilvl="5">
      <w:start w:val="1"/>
      <w:numFmt w:val="lowerRoman"/>
      <w:isLgl w:val="false"/>
      <w:suff w:val="tab"/>
      <w:lvlText w:val="%6."/>
      <w:lvlJc w:val="right"/>
      <w:pPr>
        <w:pStyle w:val="871"/>
        <w:ind w:left="3000" w:hanging="420"/>
      </w:pPr>
    </w:lvl>
    <w:lvl w:ilvl="6">
      <w:start w:val="1"/>
      <w:numFmt w:val="decimal"/>
      <w:isLgl w:val="false"/>
      <w:suff w:val="tab"/>
      <w:lvlText w:val="%7."/>
      <w:lvlJc w:val="left"/>
      <w:pPr>
        <w:pStyle w:val="871"/>
        <w:ind w:left="3420" w:hanging="420"/>
      </w:pPr>
    </w:lvl>
    <w:lvl w:ilvl="7">
      <w:start w:val="1"/>
      <w:numFmt w:val="lowerLetter"/>
      <w:isLgl w:val="false"/>
      <w:suff w:val="tab"/>
      <w:lvlText w:val="%8)"/>
      <w:lvlJc w:val="left"/>
      <w:pPr>
        <w:pStyle w:val="871"/>
        <w:ind w:left="3840" w:hanging="420"/>
      </w:pPr>
    </w:lvl>
    <w:lvl w:ilvl="8">
      <w:start w:val="1"/>
      <w:numFmt w:val="lowerRoman"/>
      <w:isLgl w:val="false"/>
      <w:suff w:val="tab"/>
      <w:lvlText w:val="%9."/>
      <w:lvlJc w:val="right"/>
      <w:pPr>
        <w:pStyle w:val="871"/>
        <w:ind w:left="4260" w:hanging="420"/>
      </w:p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200" w:hanging="72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8"/>
    <w:link w:val="871"/>
    <w:qFormat/>
    <w:pPr>
      <w:jc w:val="both"/>
      <w:widowControl w:val="off"/>
    </w:pPr>
    <w:rPr>
      <w:sz w:val="21"/>
      <w:szCs w:val="24"/>
      <w:lang w:val="en-US" w:eastAsia="zh-CN" w:bidi="ar-SA"/>
    </w:rPr>
  </w:style>
  <w:style w:type="paragraph" w:styleId="872">
    <w:name w:val="标题 1"/>
    <w:basedOn w:val="871"/>
    <w:next w:val="871"/>
    <w:link w:val="879"/>
    <w:qFormat/>
    <w:pPr>
      <w:jc w:val="center"/>
      <w:keepLines/>
      <w:keepNext/>
      <w:spacing w:line="578" w:lineRule="auto"/>
      <w:outlineLvl w:val="0"/>
    </w:pPr>
    <w:rPr>
      <w:rFonts w:eastAsia="新宋体"/>
      <w:b/>
      <w:bCs/>
      <w:sz w:val="30"/>
      <w:szCs w:val="44"/>
    </w:rPr>
  </w:style>
  <w:style w:type="paragraph" w:styleId="873">
    <w:name w:val="标题 2"/>
    <w:basedOn w:val="871"/>
    <w:next w:val="871"/>
    <w:link w:val="871"/>
    <w:uiPriority w:val="99"/>
    <w:qFormat/>
    <w:pPr>
      <w:jc w:val="center"/>
      <w:keepLines/>
      <w:keepNext/>
      <w:spacing w:before="260" w:after="260" w:line="360" w:lineRule="auto"/>
      <w:outlineLvl w:val="1"/>
    </w:pPr>
    <w:rPr>
      <w:rFonts w:ascii="Arial" w:hAnsi="Arial" w:eastAsia="仿宋"/>
      <w:bCs/>
      <w:sz w:val="24"/>
      <w:szCs w:val="32"/>
    </w:rPr>
  </w:style>
  <w:style w:type="paragraph" w:styleId="874">
    <w:name w:val="标题 3"/>
    <w:basedOn w:val="871"/>
    <w:next w:val="871"/>
    <w:link w:val="880"/>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75">
    <w:name w:val="标题 4"/>
    <w:basedOn w:val="871"/>
    <w:next w:val="871"/>
    <w:link w:val="881"/>
    <w:qFormat/>
    <w:pPr>
      <w:keepLines/>
      <w:keepNext/>
      <w:spacing w:before="280" w:after="290" w:line="376" w:lineRule="auto"/>
      <w:outlineLvl w:val="3"/>
    </w:pPr>
    <w:rPr>
      <w:rFonts w:ascii="Calibri Light" w:hAnsi="Calibri Light" w:eastAsia="宋体" w:cs="Times New Roman"/>
      <w:b/>
      <w:bCs/>
      <w:sz w:val="28"/>
      <w:szCs w:val="28"/>
    </w:rPr>
  </w:style>
  <w:style w:type="character" w:styleId="876">
    <w:name w:val="默认段落字体"/>
    <w:next w:val="876"/>
    <w:link w:val="871"/>
    <w:uiPriority w:val="1"/>
    <w:unhideWhenUsed/>
    <w:qFormat/>
  </w:style>
  <w:style w:type="table" w:styleId="877">
    <w:name w:val="普通表格"/>
    <w:next w:val="877"/>
    <w:link w:val="871"/>
    <w:uiPriority w:val="99"/>
    <w:unhideWhenUsed/>
    <w:qFormat/>
    <w:tblPr/>
  </w:style>
  <w:style w:type="paragraph" w:styleId="878">
    <w:name w:val="文本块111"/>
    <w:basedOn w:val="871"/>
    <w:next w:val="871"/>
    <w:link w:val="871"/>
    <w:uiPriority w:val="6"/>
    <w:unhideWhenUsed/>
    <w:qFormat/>
    <w:pPr>
      <w:ind w:left="1440" w:right="1440"/>
      <w:spacing w:after="120"/>
    </w:pPr>
  </w:style>
  <w:style w:type="character" w:styleId="879">
    <w:name w:val="标题 1字符"/>
    <w:next w:val="879"/>
    <w:link w:val="872"/>
    <w:qFormat/>
    <w:rPr>
      <w:rFonts w:eastAsia="新宋体"/>
      <w:b/>
      <w:bCs/>
      <w:sz w:val="30"/>
      <w:szCs w:val="44"/>
    </w:rPr>
  </w:style>
  <w:style w:type="character" w:styleId="880">
    <w:name w:val="标题 3字符"/>
    <w:next w:val="880"/>
    <w:link w:val="874"/>
    <w:uiPriority w:val="9"/>
    <w:qFormat/>
    <w:rPr>
      <w:rFonts w:ascii="Tahoma" w:hAnsi="Tahoma" w:eastAsia="微软雅黑" w:cs="Times New Roman"/>
      <w:b/>
      <w:bCs/>
      <w:sz w:val="32"/>
      <w:szCs w:val="32"/>
    </w:rPr>
  </w:style>
  <w:style w:type="character" w:styleId="881">
    <w:name w:val="标题 4字符"/>
    <w:next w:val="881"/>
    <w:link w:val="875"/>
    <w:semiHidden/>
    <w:qFormat/>
    <w:rPr>
      <w:rFonts w:ascii="Calibri Light" w:hAnsi="Calibri Light" w:eastAsia="宋体" w:cs="Times New Roman"/>
      <w:b/>
      <w:bCs/>
      <w:sz w:val="28"/>
      <w:szCs w:val="28"/>
    </w:rPr>
  </w:style>
  <w:style w:type="paragraph" w:styleId="882">
    <w:name w:val="正文缩进"/>
    <w:basedOn w:val="871"/>
    <w:next w:val="882"/>
    <w:link w:val="871"/>
    <w:qFormat/>
    <w:pPr>
      <w:ind w:firstLine="420"/>
    </w:pPr>
  </w:style>
  <w:style w:type="paragraph" w:styleId="883">
    <w:name w:val="索引 5"/>
    <w:basedOn w:val="871"/>
    <w:next w:val="871"/>
    <w:link w:val="871"/>
    <w:qFormat/>
    <w:pPr>
      <w:ind w:left="798"/>
      <w:jc w:val="left"/>
    </w:pPr>
    <w:rPr>
      <w:rFonts w:ascii="Calibri" w:hAnsi="Calibri"/>
    </w:rPr>
  </w:style>
  <w:style w:type="paragraph" w:styleId="884">
    <w:name w:val="批注文字"/>
    <w:basedOn w:val="871"/>
    <w:next w:val="884"/>
    <w:link w:val="885"/>
    <w:uiPriority w:val="99"/>
    <w:qFormat/>
    <w:pPr>
      <w:jc w:val="left"/>
    </w:pPr>
  </w:style>
  <w:style w:type="character" w:styleId="885">
    <w:name w:val="批注文字字符"/>
    <w:next w:val="885"/>
    <w:link w:val="884"/>
    <w:uiPriority w:val="99"/>
    <w:rPr>
      <w:sz w:val="21"/>
      <w:szCs w:val="24"/>
    </w:rPr>
  </w:style>
  <w:style w:type="paragraph" w:styleId="886">
    <w:name w:val="正文文本"/>
    <w:basedOn w:val="871"/>
    <w:next w:val="871"/>
    <w:link w:val="871"/>
    <w:qFormat/>
    <w:pPr>
      <w:spacing w:after="120"/>
    </w:pPr>
    <w:rPr>
      <w:rFonts w:ascii="Calibri" w:hAnsi="Calibri"/>
    </w:rPr>
  </w:style>
  <w:style w:type="paragraph" w:styleId="887">
    <w:name w:val="正文文本缩进"/>
    <w:basedOn w:val="871"/>
    <w:next w:val="888"/>
    <w:link w:val="871"/>
    <w:qFormat/>
    <w:pPr>
      <w:ind w:left="420"/>
      <w:spacing w:after="120"/>
    </w:pPr>
    <w:rPr>
      <w:rFonts w:ascii="Calibri" w:hAnsi="Calibri"/>
    </w:rPr>
  </w:style>
  <w:style w:type="paragraph" w:styleId="888">
    <w:name w:val="寄信人地址"/>
    <w:basedOn w:val="871"/>
    <w:next w:val="888"/>
    <w:link w:val="871"/>
    <w:qFormat/>
    <w:rPr>
      <w:rFonts w:ascii="Arial" w:hAnsi="Arial"/>
    </w:rPr>
  </w:style>
  <w:style w:type="paragraph" w:styleId="889">
    <w:name w:val="文本块"/>
    <w:basedOn w:val="871"/>
    <w:next w:val="871"/>
    <w:link w:val="871"/>
    <w:uiPriority w:val="6"/>
    <w:unhideWhenUsed/>
    <w:qFormat/>
    <w:pPr>
      <w:ind w:left="1440" w:right="1440"/>
      <w:spacing w:after="120"/>
    </w:pPr>
  </w:style>
  <w:style w:type="paragraph" w:styleId="890">
    <w:name w:val="纯文本"/>
    <w:basedOn w:val="871"/>
    <w:next w:val="890"/>
    <w:link w:val="871"/>
    <w:qFormat/>
    <w:rPr>
      <w:rFonts w:ascii="宋体" w:hAnsi="Courier New"/>
      <w:szCs w:val="20"/>
    </w:rPr>
  </w:style>
  <w:style w:type="paragraph" w:styleId="891">
    <w:name w:val="日期"/>
    <w:basedOn w:val="871"/>
    <w:next w:val="871"/>
    <w:link w:val="871"/>
    <w:qFormat/>
    <w:rPr>
      <w:rFonts w:eastAsia="仿宋_GB2312"/>
      <w:sz w:val="28"/>
      <w:szCs w:val="20"/>
    </w:rPr>
  </w:style>
  <w:style w:type="paragraph" w:styleId="892">
    <w:name w:val="批注框文本"/>
    <w:basedOn w:val="871"/>
    <w:next w:val="892"/>
    <w:link w:val="893"/>
    <w:qFormat/>
    <w:rPr>
      <w:sz w:val="18"/>
      <w:szCs w:val="18"/>
    </w:rPr>
  </w:style>
  <w:style w:type="character" w:styleId="893">
    <w:name w:val="批注框文本字符"/>
    <w:next w:val="893"/>
    <w:link w:val="892"/>
    <w:qFormat/>
    <w:rPr>
      <w:rFonts w:ascii="Times New Roman" w:hAnsi="Times New Roman" w:eastAsia="宋体" w:cs="Times New Roman"/>
      <w:sz w:val="18"/>
      <w:szCs w:val="18"/>
    </w:rPr>
  </w:style>
  <w:style w:type="paragraph" w:styleId="894">
    <w:name w:val="页脚"/>
    <w:basedOn w:val="871"/>
    <w:next w:val="894"/>
    <w:link w:val="895"/>
    <w:uiPriority w:val="99"/>
    <w:qFormat/>
    <w:pPr>
      <w:jc w:val="left"/>
      <w:tabs>
        <w:tab w:val="center" w:pos="4153" w:leader="none"/>
        <w:tab w:val="right" w:pos="8306" w:leader="none"/>
      </w:tabs>
    </w:pPr>
    <w:rPr>
      <w:sz w:val="18"/>
      <w:szCs w:val="18"/>
    </w:rPr>
  </w:style>
  <w:style w:type="character" w:styleId="895">
    <w:name w:val="页脚字符"/>
    <w:next w:val="895"/>
    <w:link w:val="894"/>
    <w:uiPriority w:val="99"/>
    <w:qFormat/>
    <w:rPr>
      <w:rFonts w:ascii="Times New Roman" w:hAnsi="Times New Roman" w:eastAsia="宋体" w:cs="Times New Roman"/>
      <w:sz w:val="18"/>
      <w:szCs w:val="18"/>
    </w:rPr>
  </w:style>
  <w:style w:type="paragraph" w:styleId="896">
    <w:name w:val="页眉"/>
    <w:basedOn w:val="871"/>
    <w:next w:val="896"/>
    <w:link w:val="871"/>
    <w:uiPriority w:val="99"/>
    <w:qFormat/>
    <w:pPr>
      <w:jc w:val="center"/>
      <w:tabs>
        <w:tab w:val="center" w:pos="4153" w:leader="none"/>
        <w:tab w:val="right" w:pos="8306" w:leader="none"/>
      </w:tabs>
      <w:pBdr>
        <w:bottom w:val="single" w:color="000000" w:sz="6" w:space="1"/>
      </w:pBdr>
    </w:pPr>
    <w:rPr>
      <w:sz w:val="18"/>
      <w:szCs w:val="18"/>
    </w:rPr>
  </w:style>
  <w:style w:type="paragraph" w:styleId="897">
    <w:name w:val="目录 1"/>
    <w:basedOn w:val="871"/>
    <w:next w:val="871"/>
    <w:link w:val="871"/>
    <w:uiPriority w:val="39"/>
    <w:qFormat/>
  </w:style>
  <w:style w:type="paragraph" w:styleId="898">
    <w:name w:val="脚注文本"/>
    <w:basedOn w:val="871"/>
    <w:next w:val="883"/>
    <w:link w:val="899"/>
    <w:uiPriority w:val="99"/>
    <w:qFormat/>
    <w:pPr>
      <w:jc w:val="left"/>
    </w:pPr>
    <w:rPr>
      <w:rFonts w:ascii="宋体" w:eastAsia="Times New Roman"/>
      <w:sz w:val="18"/>
      <w:szCs w:val="18"/>
    </w:rPr>
  </w:style>
  <w:style w:type="character" w:styleId="899">
    <w:name w:val="脚注文本字符"/>
    <w:next w:val="899"/>
    <w:link w:val="898"/>
    <w:uiPriority w:val="99"/>
    <w:qFormat/>
    <w:rPr>
      <w:rFonts w:ascii="宋体" w:hAnsi="Times New Roman" w:eastAsia="Times New Roman" w:cs="Times New Roman"/>
      <w:sz w:val="18"/>
      <w:szCs w:val="18"/>
    </w:rPr>
  </w:style>
  <w:style w:type="paragraph" w:styleId="900">
    <w:name w:val="目录 2"/>
    <w:basedOn w:val="871"/>
    <w:next w:val="871"/>
    <w:link w:val="871"/>
    <w:unhideWhenUsed/>
    <w:qFormat/>
    <w:pPr>
      <w:ind w:left="420"/>
    </w:pPr>
  </w:style>
  <w:style w:type="paragraph" w:styleId="901">
    <w:name w:val="普通(网站)"/>
    <w:basedOn w:val="871"/>
    <w:next w:val="901"/>
    <w:link w:val="871"/>
    <w:uiPriority w:val="99"/>
    <w:qFormat/>
    <w:pPr>
      <w:jc w:val="left"/>
      <w:spacing w:before="100" w:beforeAutospacing="1" w:after="100" w:afterAutospacing="1"/>
      <w:widowControl/>
    </w:pPr>
    <w:rPr>
      <w:rFonts w:ascii="宋体" w:hAnsi="宋体" w:cs="宋体"/>
      <w:sz w:val="24"/>
    </w:rPr>
  </w:style>
  <w:style w:type="paragraph" w:styleId="902">
    <w:name w:val="批注主题"/>
    <w:basedOn w:val="884"/>
    <w:next w:val="884"/>
    <w:link w:val="903"/>
    <w:unhideWhenUsed/>
    <w:rPr>
      <w:b/>
      <w:bCs/>
    </w:rPr>
  </w:style>
  <w:style w:type="character" w:styleId="903">
    <w:name w:val="批注主题字符"/>
    <w:next w:val="903"/>
    <w:link w:val="902"/>
    <w:semiHidden/>
    <w:rPr>
      <w:b/>
      <w:bCs/>
      <w:sz w:val="21"/>
      <w:szCs w:val="24"/>
    </w:rPr>
  </w:style>
  <w:style w:type="paragraph" w:styleId="904">
    <w:name w:val="正文首行缩进 2"/>
    <w:basedOn w:val="887"/>
    <w:next w:val="904"/>
    <w:link w:val="871"/>
    <w:qFormat/>
    <w:pPr>
      <w:ind w:firstLine="420"/>
    </w:pPr>
  </w:style>
  <w:style w:type="table" w:styleId="905">
    <w:name w:val="网格型"/>
    <w:basedOn w:val="877"/>
    <w:next w:val="905"/>
    <w:link w:val="871"/>
    <w:uiPriority w:val="39"/>
    <w:qFormat/>
    <w:tblPr/>
  </w:style>
  <w:style w:type="character" w:styleId="906">
    <w:name w:val="页码"/>
    <w:next w:val="906"/>
    <w:link w:val="871"/>
    <w:qFormat/>
  </w:style>
  <w:style w:type="character" w:styleId="907">
    <w:name w:val="超链接"/>
    <w:next w:val="907"/>
    <w:link w:val="871"/>
    <w:uiPriority w:val="99"/>
    <w:unhideWhenUsed/>
    <w:qFormat/>
    <w:rPr>
      <w:color w:val="0000ff"/>
      <w:u w:val="single"/>
    </w:rPr>
  </w:style>
  <w:style w:type="character" w:styleId="908">
    <w:name w:val="批注引用"/>
    <w:next w:val="908"/>
    <w:link w:val="871"/>
    <w:unhideWhenUsed/>
    <w:rPr>
      <w:sz w:val="21"/>
      <w:szCs w:val="21"/>
    </w:rPr>
  </w:style>
  <w:style w:type="paragraph" w:styleId="909">
    <w:name w:val="标题 21"/>
    <w:basedOn w:val="871"/>
    <w:next w:val="871"/>
    <w:link w:val="871"/>
    <w:qFormat/>
    <w:pPr>
      <w:jc w:val="left"/>
      <w:keepLines/>
      <w:keepNext/>
      <w:spacing w:before="50"/>
      <w:tabs>
        <w:tab w:val="left" w:pos="0" w:leader="none"/>
      </w:tabs>
    </w:pPr>
    <w:rPr>
      <w:rFonts w:ascii="Arial" w:hAnsi="Arial" w:eastAsia="黑体"/>
      <w:sz w:val="32"/>
      <w:szCs w:val="20"/>
    </w:rPr>
  </w:style>
  <w:style w:type="character" w:styleId="910">
    <w:name w:val="超链接11"/>
    <w:next w:val="910"/>
    <w:link w:val="911"/>
    <w:qFormat/>
    <w:rPr>
      <w:sz w:val="21"/>
      <w:szCs w:val="24"/>
    </w:rPr>
  </w:style>
  <w:style w:type="paragraph" w:styleId="911">
    <w:name w:val="正文1"/>
    <w:basedOn w:val="912"/>
    <w:next w:val="913"/>
    <w:link w:val="910"/>
    <w:qFormat/>
    <w:pPr>
      <w:jc w:val="both"/>
      <w:widowControl w:val="off"/>
    </w:pPr>
    <w:rPr>
      <w:sz w:val="21"/>
      <w:szCs w:val="24"/>
      <w:lang w:val="en-US" w:eastAsia="zh-CN" w:bidi="ar-SA"/>
    </w:rPr>
  </w:style>
  <w:style w:type="paragraph" w:styleId="912">
    <w:name w:val="正文111"/>
    <w:next w:val="871"/>
    <w:link w:val="871"/>
    <w:qFormat/>
    <w:pPr>
      <w:jc w:val="both"/>
      <w:widowControl w:val="off"/>
    </w:pPr>
    <w:rPr>
      <w:sz w:val="21"/>
      <w:szCs w:val="24"/>
      <w:lang w:val="en-US" w:eastAsia="zh-CN" w:bidi="ar-SA"/>
    </w:rPr>
  </w:style>
  <w:style w:type="paragraph" w:styleId="913">
    <w:name w:val="正文文本1"/>
    <w:basedOn w:val="914"/>
    <w:next w:val="911"/>
    <w:link w:val="871"/>
    <w:qFormat/>
    <w:pPr>
      <w:spacing w:after="120"/>
    </w:pPr>
    <w:rPr>
      <w:lang w:eastAsia="en-US"/>
    </w:rPr>
  </w:style>
  <w:style w:type="paragraph" w:styleId="914">
    <w:name w:val="正文11"/>
    <w:next w:val="916"/>
    <w:link w:val="915"/>
    <w:qFormat/>
    <w:pPr>
      <w:jc w:val="both"/>
      <w:widowControl w:val="off"/>
    </w:pPr>
    <w:rPr>
      <w:sz w:val="21"/>
      <w:szCs w:val="24"/>
      <w:lang w:val="en-US" w:eastAsia="zh-CN" w:bidi="ar-SA"/>
    </w:rPr>
  </w:style>
  <w:style w:type="character" w:styleId="915">
    <w:name w:val="超链接1"/>
    <w:next w:val="915"/>
    <w:link w:val="914"/>
    <w:qFormat/>
    <w:rPr>
      <w:sz w:val="21"/>
      <w:szCs w:val="24"/>
      <w:lang w:val="en-US" w:eastAsia="zh-CN" w:bidi="ar-SA"/>
    </w:rPr>
  </w:style>
  <w:style w:type="paragraph" w:styleId="916">
    <w:name w:val="目录 11"/>
    <w:basedOn w:val="914"/>
    <w:next w:val="912"/>
    <w:link w:val="871"/>
    <w:qFormat/>
    <w:pPr>
      <w:jc w:val="left"/>
      <w:spacing w:after="100" w:line="259" w:lineRule="auto"/>
      <w:widowControl/>
    </w:pPr>
    <w:rPr>
      <w:rFonts w:ascii="Calibri" w:hAnsi="Calibri"/>
      <w:sz w:val="22"/>
      <w:szCs w:val="22"/>
    </w:rPr>
  </w:style>
  <w:style w:type="character" w:styleId="917">
    <w:name w:val="页码1"/>
    <w:next w:val="917"/>
    <w:link w:val="871"/>
    <w:qFormat/>
  </w:style>
  <w:style w:type="character" w:styleId="918">
    <w:name w:val="font141"/>
    <w:next w:val="918"/>
    <w:link w:val="871"/>
    <w:rPr>
      <w:rFonts w:hint="eastAsia" w:ascii="仿宋" w:hAnsi="仿宋" w:eastAsia="仿宋" w:cs="仿宋"/>
      <w:i w:val="0"/>
      <w:color w:val="000000"/>
      <w:sz w:val="22"/>
      <w:szCs w:val="22"/>
      <w:u w:val="none"/>
    </w:rPr>
  </w:style>
  <w:style w:type="character" w:styleId="919">
    <w:name w:val="font01"/>
    <w:next w:val="919"/>
    <w:link w:val="871"/>
    <w:rPr>
      <w:rFonts w:hint="eastAsia" w:ascii="宋体" w:hAnsi="宋体" w:eastAsia="宋体" w:cs="宋体"/>
      <w:b/>
      <w:i w:val="0"/>
      <w:color w:val="000000"/>
      <w:sz w:val="20"/>
      <w:szCs w:val="20"/>
      <w:u w:val="none"/>
    </w:rPr>
  </w:style>
  <w:style w:type="character" w:styleId="920">
    <w:name w:val="font121"/>
    <w:next w:val="920"/>
    <w:link w:val="871"/>
    <w:rPr>
      <w:rFonts w:hint="eastAsia" w:ascii="宋体" w:hAnsi="宋体" w:eastAsia="宋体" w:cs="宋体"/>
      <w:i w:val="0"/>
      <w:color w:val="000000"/>
      <w:sz w:val="20"/>
      <w:szCs w:val="20"/>
      <w:u w:val="none"/>
    </w:rPr>
  </w:style>
  <w:style w:type="character" w:styleId="921">
    <w:name w:val="NormalCharacter1"/>
    <w:next w:val="921"/>
    <w:link w:val="871"/>
    <w:semiHidden/>
    <w:qFormat/>
    <w:rPr>
      <w:sz w:val="28"/>
      <w:lang w:val="en-US" w:eastAsia="zh-CN" w:bidi="ar-SA"/>
    </w:rPr>
  </w:style>
  <w:style w:type="character" w:styleId="922">
    <w:name w:val="默认段落字体1"/>
    <w:next w:val="922"/>
    <w:link w:val="871"/>
    <w:semiHidden/>
    <w:qFormat/>
  </w:style>
  <w:style w:type="paragraph" w:styleId="923">
    <w:name w:val="索引 51"/>
    <w:basedOn w:val="911"/>
    <w:next w:val="911"/>
    <w:link w:val="871"/>
    <w:qFormat/>
    <w:pPr>
      <w:ind w:left="798"/>
      <w:jc w:val="left"/>
    </w:pPr>
    <w:rPr>
      <w:rFonts w:ascii="Calibri" w:hAnsi="Calibri"/>
    </w:rPr>
  </w:style>
  <w:style w:type="paragraph" w:styleId="924">
    <w:name w:val="UserStyle_0"/>
    <w:next w:val="924"/>
    <w:link w:val="871"/>
    <w:qFormat/>
    <w:rPr>
      <w:color w:val="000000"/>
      <w:sz w:val="24"/>
      <w:szCs w:val="24"/>
      <w:lang w:val="en-US" w:eastAsia="zh-CN" w:bidi="ar-SA"/>
    </w:rPr>
  </w:style>
  <w:style w:type="paragraph" w:styleId="925">
    <w:name w:val="彩色列表1"/>
    <w:basedOn w:val="871"/>
    <w:next w:val="925"/>
    <w:link w:val="871"/>
    <w:uiPriority w:val="34"/>
    <w:qFormat/>
    <w:pPr>
      <w:ind w:firstLine="420"/>
    </w:pPr>
  </w:style>
  <w:style w:type="paragraph" w:styleId="926">
    <w:name w:val="正文1111"/>
    <w:next w:val="927"/>
    <w:link w:val="871"/>
    <w:qFormat/>
    <w:pPr>
      <w:jc w:val="both"/>
      <w:widowControl w:val="off"/>
    </w:pPr>
    <w:rPr>
      <w:sz w:val="21"/>
      <w:szCs w:val="24"/>
      <w:lang w:val="en-US" w:eastAsia="zh-CN" w:bidi="ar-SA"/>
    </w:rPr>
  </w:style>
  <w:style w:type="paragraph" w:styleId="927">
    <w:name w:val="标题 211"/>
    <w:basedOn w:val="926"/>
    <w:next w:val="914"/>
    <w:link w:val="871"/>
    <w:qFormat/>
    <w:pPr>
      <w:keepLines/>
      <w:keepNext/>
      <w:spacing w:before="260" w:after="260" w:line="416" w:lineRule="auto"/>
      <w:outlineLvl w:val="1"/>
    </w:pPr>
    <w:rPr>
      <w:rFonts w:ascii="Calibri Light" w:hAnsi="Calibri Light"/>
      <w:bCs/>
      <w:sz w:val="32"/>
      <w:szCs w:val="32"/>
    </w:rPr>
  </w:style>
  <w:style w:type="paragraph" w:styleId="928">
    <w:name w:val="p0"/>
    <w:basedOn w:val="914"/>
    <w:next w:val="928"/>
    <w:link w:val="871"/>
    <w:qFormat/>
    <w:pPr>
      <w:widowControl/>
    </w:pPr>
    <w:rPr>
      <w:szCs w:val="21"/>
    </w:rPr>
  </w:style>
  <w:style w:type="paragraph" w:styleId="929">
    <w:name w:val="AONormal"/>
    <w:next w:val="929"/>
    <w:link w:val="871"/>
    <w:qFormat/>
    <w:pPr>
      <w:ind w:firstLine="440"/>
      <w:spacing w:line="400" w:lineRule="exact"/>
    </w:pPr>
    <w:rPr>
      <w:rFonts w:ascii="华文楷体" w:hAnsi="华文楷体" w:eastAsia="华文楷体" w:cs="华文楷体"/>
      <w:sz w:val="22"/>
      <w:szCs w:val="21"/>
      <w:lang w:val="en-US" w:eastAsia="zh-CN" w:bidi="ar-SA"/>
    </w:rPr>
  </w:style>
  <w:style w:type="paragraph" w:styleId="930">
    <w:name w:val="179"/>
    <w:basedOn w:val="871"/>
    <w:next w:val="930"/>
    <w:link w:val="871"/>
    <w:qFormat/>
    <w:pPr>
      <w:ind w:firstLine="420"/>
      <w:jc w:val="left"/>
      <w:widowControl/>
    </w:pPr>
    <w:rPr>
      <w:rFonts w:ascii="宋体" w:hAnsi="宋体"/>
      <w:sz w:val="24"/>
    </w:rPr>
  </w:style>
  <w:style w:type="paragraph" w:styleId="931">
    <w:name w:val="索引 511"/>
    <w:basedOn w:val="871"/>
    <w:next w:val="871"/>
    <w:link w:val="871"/>
    <w:qFormat/>
    <w:pPr>
      <w:ind w:left="798"/>
      <w:jc w:val="left"/>
    </w:pPr>
    <w:rPr>
      <w:rFonts w:ascii="Calibri" w:hAnsi="Calibri"/>
      <w:sz w:val="21"/>
    </w:rPr>
  </w:style>
  <w:style w:type="paragraph" w:styleId="932">
    <w:name w:val="脚注文本1"/>
    <w:basedOn w:val="911"/>
    <w:next w:val="923"/>
    <w:link w:val="871"/>
    <w:qFormat/>
    <w:pPr>
      <w:jc w:val="left"/>
    </w:pPr>
    <w:rPr>
      <w:rFonts w:ascii="宋体" w:eastAsia="Times New Roman"/>
      <w:sz w:val="18"/>
      <w:szCs w:val="18"/>
    </w:rPr>
  </w:style>
  <w:style w:type="paragraph" w:styleId="933">
    <w:name w:val="标准"/>
    <w:basedOn w:val="871"/>
    <w:next w:val="933"/>
    <w:link w:val="871"/>
    <w:qFormat/>
    <w:pPr>
      <w:ind w:firstLine="200"/>
      <w:spacing w:line="360" w:lineRule="auto"/>
    </w:pPr>
    <w:rPr>
      <w:rFonts w:cs="宋体"/>
      <w:szCs w:val="21"/>
    </w:rPr>
  </w:style>
  <w:style w:type="paragraph" w:styleId="934">
    <w:name w:val="文本块1"/>
    <w:basedOn w:val="935"/>
    <w:next w:val="937"/>
    <w:link w:val="871"/>
    <w:qFormat/>
    <w:pPr>
      <w:ind w:left="1440" w:right="1440"/>
      <w:spacing w:after="120"/>
    </w:pPr>
  </w:style>
  <w:style w:type="paragraph" w:styleId="935">
    <w:name w:val="正文12"/>
    <w:next w:val="936"/>
    <w:link w:val="871"/>
    <w:qFormat/>
    <w:pPr>
      <w:ind w:firstLine="723"/>
      <w:jc w:val="both"/>
      <w:spacing w:line="360" w:lineRule="auto"/>
      <w:widowControl w:val="off"/>
    </w:pPr>
    <w:rPr>
      <w:sz w:val="24"/>
      <w:szCs w:val="24"/>
      <w:lang w:val="en-US" w:eastAsia="zh-CN" w:bidi="ar-SA"/>
    </w:rPr>
  </w:style>
  <w:style w:type="paragraph" w:styleId="936">
    <w:name w:val="文本块11"/>
    <w:basedOn w:val="935"/>
    <w:next w:val="936"/>
    <w:link w:val="871"/>
    <w:qFormat/>
    <w:pPr>
      <w:ind w:left="420" w:right="33"/>
      <w:jc w:val="left"/>
    </w:pPr>
    <w:rPr>
      <w:sz w:val="24"/>
      <w:szCs w:val="20"/>
    </w:rPr>
  </w:style>
  <w:style w:type="paragraph" w:styleId="937">
    <w:name w:val="标题 41"/>
    <w:basedOn w:val="938"/>
    <w:next w:val="912"/>
    <w:link w:val="871"/>
    <w:qFormat/>
    <w:pPr>
      <w:keepLines/>
      <w:keepNext/>
      <w:spacing w:before="280" w:after="290" w:line="376" w:lineRule="auto"/>
      <w:outlineLvl w:val="3"/>
    </w:pPr>
    <w:rPr>
      <w:rFonts w:ascii="Cambria" w:hAnsi="Cambria"/>
      <w:b/>
      <w:bCs/>
      <w:sz w:val="28"/>
      <w:szCs w:val="28"/>
    </w:rPr>
  </w:style>
  <w:style w:type="paragraph" w:styleId="938">
    <w:name w:val="标题1"/>
    <w:basedOn w:val="912"/>
    <w:next w:val="939"/>
    <w:link w:val="871"/>
    <w:qFormat/>
    <w:pPr>
      <w:jc w:val="center"/>
      <w:spacing w:before="300" w:after="300"/>
      <w:outlineLvl w:val="0"/>
    </w:pPr>
    <w:rPr>
      <w:rFonts w:ascii="Cambria" w:hAnsi="Cambria" w:eastAsia="仿宋_GB2312"/>
      <w:b/>
      <w:bCs/>
      <w:sz w:val="36"/>
      <w:szCs w:val="32"/>
    </w:rPr>
  </w:style>
  <w:style w:type="paragraph" w:styleId="939">
    <w:name w:val="正文112"/>
    <w:next w:val="940"/>
    <w:link w:val="871"/>
    <w:qFormat/>
    <w:pPr>
      <w:jc w:val="both"/>
      <w:widowControl w:val="off"/>
    </w:pPr>
    <w:rPr>
      <w:sz w:val="21"/>
      <w:szCs w:val="24"/>
      <w:lang w:val="en-US" w:eastAsia="zh-CN" w:bidi="ar-SA"/>
    </w:rPr>
  </w:style>
  <w:style w:type="paragraph" w:styleId="940">
    <w:name w:val="正文首行缩进1"/>
    <w:basedOn w:val="886"/>
    <w:next w:val="941"/>
    <w:link w:val="871"/>
    <w:qFormat/>
    <w:pPr>
      <w:ind w:firstLine="420"/>
      <w:spacing w:after="120"/>
    </w:pPr>
    <w:rPr>
      <w:rFonts w:ascii="Times New Roman"/>
      <w:szCs w:val="24"/>
    </w:rPr>
  </w:style>
  <w:style w:type="paragraph" w:styleId="941">
    <w:name w:val="正文首行缩进 211"/>
    <w:basedOn w:val="942"/>
    <w:next w:val="939"/>
    <w:link w:val="871"/>
    <w:qFormat/>
    <w:pPr>
      <w:ind w:firstLine="420"/>
    </w:pPr>
    <w:rPr>
      <w:sz w:val="24"/>
    </w:rPr>
  </w:style>
  <w:style w:type="paragraph" w:styleId="942">
    <w:name w:val="正文文本缩进11"/>
    <w:basedOn w:val="939"/>
    <w:next w:val="939"/>
    <w:link w:val="871"/>
    <w:qFormat/>
    <w:pPr>
      <w:ind w:firstLine="425"/>
      <w:spacing w:line="360" w:lineRule="auto"/>
    </w:pPr>
  </w:style>
  <w:style w:type="paragraph" w:styleId="943">
    <w:name w:val="章标题"/>
    <w:basedOn w:val="871"/>
    <w:next w:val="935"/>
    <w:link w:val="871"/>
    <w:qFormat/>
    <w:pPr>
      <w:jc w:val="center"/>
      <w:spacing w:before="158" w:after="153" w:line="1292" w:lineRule="atLeast"/>
      <w:widowControl/>
    </w:pPr>
    <w:rPr>
      <w:rFonts w:ascii="Arial" w:hAnsi="Calibri" w:eastAsia="黑体" w:cs="黑体"/>
      <w:sz w:val="31"/>
      <w:szCs w:val="22"/>
      <w:lang w:eastAsia="en-US" w:bidi="en-US"/>
    </w:rPr>
  </w:style>
  <w:style w:type="paragraph" w:styleId="944">
    <w:name w:val="目录 1112"/>
    <w:basedOn w:val="871"/>
    <w:next w:val="871"/>
    <w:link w:val="871"/>
    <w:uiPriority w:val="39"/>
    <w:qFormat/>
  </w:style>
  <w:style w:type="paragraph" w:styleId="945">
    <w:name w:val="样式 样式 样式 样式 小四 左 首行缩进:  2 字符 + 首行缩进:  2 字符 Char + 右  0 字符1 + 首行缩...3"/>
    <w:basedOn w:val="871"/>
    <w:next w:val="945"/>
    <w:link w:val="871"/>
    <w:uiPriority w:val="99"/>
    <w:qFormat/>
    <w:pPr>
      <w:ind w:firstLine="480"/>
      <w:jc w:val="left"/>
      <w:spacing w:line="360" w:lineRule="auto"/>
    </w:pPr>
    <w:rPr>
      <w:sz w:val="24"/>
    </w:rPr>
  </w:style>
  <w:style w:type="paragraph" w:styleId="946">
    <w:name w:val="正文文本11"/>
    <w:basedOn w:val="914"/>
    <w:next w:val="947"/>
    <w:link w:val="871"/>
    <w:qFormat/>
    <w:pPr>
      <w:spacing w:after="120"/>
    </w:pPr>
  </w:style>
  <w:style w:type="paragraph" w:styleId="947">
    <w:name w:val="一级条标题"/>
    <w:basedOn w:val="943"/>
    <w:next w:val="948"/>
    <w:link w:val="87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8">
    <w:name w:val="段"/>
    <w:basedOn w:val="911"/>
    <w:next w:val="935"/>
    <w:link w:val="871"/>
    <w:qFormat/>
    <w:pPr>
      <w:ind w:firstLine="200"/>
      <w:widowControl/>
    </w:pPr>
    <w:rPr>
      <w:rFonts w:hint="eastAsia" w:ascii="宋体"/>
    </w:rPr>
  </w:style>
  <w:style w:type="paragraph" w:styleId="949">
    <w:name w:val="Table Paragraph"/>
    <w:basedOn w:val="871"/>
    <w:next w:val="949"/>
    <w:link w:val="871"/>
    <w:uiPriority w:val="1"/>
    <w:qFormat/>
    <w:pPr>
      <w:jc w:val="left"/>
    </w:pPr>
    <w:rPr>
      <w:rFonts w:ascii="Arial Unicode MS" w:hAnsi="Arial Unicode MS" w:eastAsia="Arial Unicode MS" w:cs="Arial Unicode MS"/>
      <w:sz w:val="22"/>
      <w:szCs w:val="22"/>
      <w:lang w:val="zh-CN" w:bidi="zh-CN"/>
    </w:rPr>
  </w:style>
  <w:style w:type="paragraph" w:styleId="950">
    <w:name w:val="*正文"/>
    <w:basedOn w:val="871"/>
    <w:next w:val="950"/>
    <w:link w:val="871"/>
    <w:qFormat/>
    <w:pPr>
      <w:ind w:firstLine="480"/>
      <w:spacing w:line="440" w:lineRule="exact"/>
    </w:pPr>
    <w:rPr>
      <w:rFonts w:ascii="仿宋" w:hAnsi="仿宋" w:eastAsia="仿宋"/>
      <w:sz w:val="24"/>
    </w:rPr>
  </w:style>
  <w:style w:type="paragraph" w:styleId="951">
    <w:name w:val="脚注文本11"/>
    <w:basedOn w:val="871"/>
    <w:next w:val="931"/>
    <w:link w:val="871"/>
    <w:unhideWhenUsed/>
    <w:qFormat/>
    <w:pPr>
      <w:spacing w:after="40"/>
    </w:pPr>
    <w:rPr>
      <w:sz w:val="18"/>
    </w:rPr>
  </w:style>
  <w:style w:type="paragraph" w:styleId="952">
    <w:name w:val="目录 111"/>
    <w:basedOn w:val="911"/>
    <w:next w:val="912"/>
    <w:link w:val="871"/>
    <w:qFormat/>
    <w:pPr>
      <w:jc w:val="left"/>
      <w:spacing w:after="100" w:line="259" w:lineRule="auto"/>
      <w:widowControl/>
    </w:pPr>
    <w:rPr>
      <w:rFonts w:ascii="Calibri" w:hAnsi="Calibri"/>
      <w:sz w:val="22"/>
      <w:szCs w:val="22"/>
    </w:rPr>
  </w:style>
  <w:style w:type="paragraph" w:styleId="953">
    <w:name w:val="页脚1"/>
    <w:basedOn w:val="911"/>
    <w:next w:val="953"/>
    <w:link w:val="871"/>
    <w:qFormat/>
    <w:pPr>
      <w:jc w:val="left"/>
      <w:tabs>
        <w:tab w:val="center" w:pos="4153" w:leader="none"/>
        <w:tab w:val="right" w:pos="8306" w:leader="none"/>
      </w:tabs>
    </w:pPr>
    <w:rPr>
      <w:sz w:val="18"/>
      <w:szCs w:val="18"/>
    </w:rPr>
  </w:style>
  <w:style w:type="paragraph" w:styleId="954">
    <w:name w:val="Default"/>
    <w:next w:val="954"/>
    <w:link w:val="871"/>
    <w:qFormat/>
    <w:pPr>
      <w:widowControl w:val="off"/>
    </w:pPr>
    <w:rPr>
      <w:rFonts w:ascii="宋体" w:cs="宋体"/>
      <w:color w:val="000000"/>
      <w:sz w:val="24"/>
      <w:szCs w:val="24"/>
      <w:lang w:val="en-US" w:eastAsia="zh-CN" w:bidi="ar-SA"/>
    </w:rPr>
  </w:style>
  <w:style w:type="paragraph" w:styleId="955">
    <w:name w:val="Table Text"/>
    <w:basedOn w:val="871"/>
    <w:next w:val="955"/>
    <w:link w:val="871"/>
    <w:semiHidden/>
    <w:qFormat/>
    <w:rPr>
      <w:rFonts w:ascii="宋体" w:hAnsi="宋体" w:eastAsia="宋体" w:cs="宋体"/>
      <w:sz w:val="32"/>
      <w:szCs w:val="32"/>
      <w:lang w:val="en-US" w:eastAsia="en-US" w:bidi="ar-SA"/>
    </w:rPr>
  </w:style>
  <w:style w:type="paragraph" w:styleId="956">
    <w:name w:val="页眉11"/>
    <w:basedOn w:val="926"/>
    <w:next w:val="956"/>
    <w:link w:val="871"/>
    <w:qFormat/>
    <w:pPr>
      <w:jc w:val="center"/>
      <w:tabs>
        <w:tab w:val="center" w:pos="4153" w:leader="none"/>
        <w:tab w:val="right" w:pos="8306" w:leader="none"/>
      </w:tabs>
      <w:pBdr>
        <w:bottom w:val="single" w:color="000000" w:sz="6" w:space="1"/>
      </w:pBdr>
    </w:pPr>
    <w:rPr>
      <w:sz w:val="18"/>
      <w:szCs w:val="18"/>
    </w:rPr>
  </w:style>
  <w:style w:type="paragraph" w:styleId="957">
    <w:name w:val="页脚11"/>
    <w:basedOn w:val="926"/>
    <w:next w:val="957"/>
    <w:link w:val="871"/>
    <w:qFormat/>
    <w:pPr>
      <w:jc w:val="left"/>
      <w:tabs>
        <w:tab w:val="center" w:pos="4153" w:leader="none"/>
        <w:tab w:val="right" w:pos="8306" w:leader="none"/>
      </w:tabs>
    </w:pPr>
    <w:rPr>
      <w:sz w:val="18"/>
      <w:szCs w:val="18"/>
    </w:rPr>
  </w:style>
  <w:style w:type="paragraph" w:styleId="958">
    <w:name w:val="纯文本1"/>
    <w:basedOn w:val="912"/>
    <w:next w:val="958"/>
    <w:link w:val="871"/>
    <w:qFormat/>
    <w:rPr>
      <w:rFonts w:ascii="宋体" w:hAnsi="Courier New"/>
      <w:szCs w:val="21"/>
    </w:rPr>
  </w:style>
  <w:style w:type="paragraph" w:styleId="959">
    <w:name w:val="列出段落2"/>
    <w:basedOn w:val="871"/>
    <w:next w:val="959"/>
    <w:link w:val="871"/>
    <w:uiPriority w:val="34"/>
    <w:qFormat/>
    <w:pPr>
      <w:ind w:firstLine="420"/>
    </w:pPr>
  </w:style>
  <w:style w:type="paragraph" w:styleId="960">
    <w:name w:val="Heading21"/>
    <w:basedOn w:val="871"/>
    <w:next w:val="871"/>
    <w:link w:val="871"/>
    <w:qFormat/>
    <w:pPr>
      <w:jc w:val="left"/>
      <w:keepLines/>
      <w:keepNext/>
      <w:spacing w:before="260" w:after="260" w:line="416" w:lineRule="auto"/>
    </w:pPr>
    <w:rPr>
      <w:rFonts w:ascii="Calibri Light" w:hAnsi="Calibri Light"/>
      <w:b/>
      <w:bCs/>
      <w:sz w:val="24"/>
      <w:szCs w:val="32"/>
    </w:rPr>
  </w:style>
  <w:style w:type="paragraph" w:styleId="961">
    <w:name w:val="目录 1111"/>
    <w:basedOn w:val="871"/>
    <w:next w:val="871"/>
    <w:link w:val="871"/>
    <w:uiPriority w:val="39"/>
    <w:unhideWhenUsed/>
    <w:qFormat/>
    <w:pPr>
      <w:jc w:val="left"/>
      <w:spacing w:after="100" w:line="259" w:lineRule="auto"/>
      <w:widowControl/>
    </w:pPr>
    <w:rPr>
      <w:rFonts w:ascii="Calibri" w:hAnsi="Calibri" w:eastAsia="宋体"/>
      <w:sz w:val="22"/>
      <w:szCs w:val="22"/>
    </w:rPr>
  </w:style>
  <w:style w:type="paragraph" w:styleId="962">
    <w:name w:val="BlockQuote1"/>
    <w:basedOn w:val="912"/>
    <w:next w:val="962"/>
    <w:link w:val="871"/>
    <w:qFormat/>
    <w:pPr>
      <w:ind w:left="256" w:right="6" w:firstLine="624"/>
    </w:pPr>
    <w:rPr>
      <w:rFonts w:eastAsia="仿宋_GB2312"/>
      <w:sz w:val="28"/>
    </w:rPr>
  </w:style>
  <w:style w:type="character" w:styleId="963" w:default="1">
    <w:name w:val="Default Paragraph Font"/>
    <w:uiPriority w:val="1"/>
    <w:semiHidden/>
    <w:unhideWhenUsed/>
  </w:style>
  <w:style w:type="numbering" w:styleId="964" w:default="1">
    <w:name w:val="No List"/>
    <w:uiPriority w:val="99"/>
    <w:semiHidden/>
    <w:unhideWhenUsed/>
  </w:style>
  <w:style w:type="table" w:styleId="9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梁剑飞</cp:lastModifiedBy>
  <cp:revision>10</cp:revision>
  <dcterms:created xsi:type="dcterms:W3CDTF">2025-07-10T08:12:00Z</dcterms:created>
  <dcterms:modified xsi:type="dcterms:W3CDTF">2026-10-08T07:20:29Z</dcterms:modified>
</cp:coreProperties>
</file>